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B1B4B" w14:textId="5B0EA02F" w:rsidR="00555B73" w:rsidRPr="00264AE9" w:rsidRDefault="002903BD" w:rsidP="00555B73">
      <w:pPr>
        <w:jc w:val="center"/>
        <w:rPr>
          <w:rFonts w:cs="Times New Roman"/>
          <w:kern w:val="0"/>
          <w:sz w:val="36"/>
          <w:szCs w:val="36"/>
          <w14:ligatures w14:val="none"/>
        </w:rPr>
      </w:pPr>
      <w:r w:rsidRPr="00264AE9">
        <w:rPr>
          <w:rFonts w:cs="Times New Roman"/>
          <w:kern w:val="0"/>
          <w:sz w:val="36"/>
          <w:szCs w:val="36"/>
          <w14:ligatures w14:val="none"/>
        </w:rPr>
        <w:t>Research and case scenario in Data Security and Compliance</w:t>
      </w:r>
    </w:p>
    <w:p w14:paraId="673468D3" w14:textId="02758AB3" w:rsidR="00264AE9" w:rsidRDefault="00264AE9" w:rsidP="00C4425E">
      <w:pPr>
        <w:pStyle w:val="TOCHeading"/>
        <w:jc w:val="center"/>
        <w:rPr>
          <w:rFonts w:ascii="Times New Roman" w:eastAsiaTheme="minorHAnsi" w:hAnsi="Times New Roman" w:cs="Calibri"/>
          <w:color w:val="000000"/>
          <w:kern w:val="2"/>
          <w:sz w:val="24"/>
          <w:szCs w:val="22"/>
          <w:lang w:val="en-GB"/>
          <w14:ligatures w14:val="standardContextual"/>
        </w:rPr>
      </w:pPr>
      <w:r>
        <w:rPr>
          <w:rFonts w:ascii="Times New Roman" w:eastAsiaTheme="minorHAnsi" w:hAnsi="Times New Roman" w:cs="Calibri"/>
          <w:color w:val="000000"/>
          <w:kern w:val="2"/>
          <w:sz w:val="24"/>
          <w:szCs w:val="22"/>
          <w:lang w:val="en-GB"/>
          <w14:ligatures w14:val="standardContextual"/>
        </w:rPr>
        <w:t>Aleksandr Badger</w:t>
      </w:r>
      <w:r w:rsidRPr="00264AE9">
        <w:rPr>
          <w:rFonts w:ascii="Times New Roman" w:eastAsiaTheme="minorHAnsi" w:hAnsi="Times New Roman" w:cs="Calibri"/>
          <w:color w:val="000000"/>
          <w:kern w:val="2"/>
          <w:sz w:val="24"/>
          <w:szCs w:val="22"/>
          <w:lang w:val="en-GB"/>
          <w14:ligatures w14:val="standardContextual"/>
        </w:rPr>
        <w:br/>
      </w:r>
      <w:r>
        <w:rPr>
          <w:rFonts w:ascii="Times New Roman" w:eastAsiaTheme="minorHAnsi" w:hAnsi="Times New Roman" w:cs="Calibri"/>
          <w:i/>
          <w:color w:val="000000"/>
          <w:kern w:val="2"/>
          <w:sz w:val="24"/>
          <w:szCs w:val="22"/>
          <w:lang w:val="en-GB"/>
          <w14:ligatures w14:val="standardContextual"/>
        </w:rPr>
        <w:t>University of Wales, Trinity Saint David</w:t>
      </w:r>
      <w:r w:rsidRPr="00264AE9">
        <w:rPr>
          <w:rFonts w:ascii="Times New Roman" w:eastAsiaTheme="minorHAnsi" w:hAnsi="Times New Roman" w:cs="Calibri"/>
          <w:i/>
          <w:color w:val="000000"/>
          <w:kern w:val="2"/>
          <w:sz w:val="24"/>
          <w:szCs w:val="22"/>
          <w:lang w:val="en-GB"/>
          <w14:ligatures w14:val="standardContextual"/>
        </w:rPr>
        <w:t xml:space="preserve"> </w:t>
      </w:r>
      <w:r w:rsidRPr="00264AE9">
        <w:rPr>
          <w:rFonts w:ascii="Times New Roman" w:eastAsiaTheme="minorHAnsi" w:hAnsi="Times New Roman" w:cs="Calibri"/>
          <w:i/>
          <w:color w:val="000000"/>
          <w:kern w:val="2"/>
          <w:sz w:val="24"/>
          <w:szCs w:val="22"/>
          <w:lang w:val="en-GB"/>
          <w14:ligatures w14:val="standardContextual"/>
        </w:rPr>
        <w:br/>
      </w:r>
      <w:r>
        <w:rPr>
          <w:rFonts w:ascii="Times New Roman" w:eastAsiaTheme="minorHAnsi" w:hAnsi="Times New Roman" w:cs="Calibri"/>
          <w:color w:val="000000"/>
          <w:kern w:val="2"/>
          <w:sz w:val="24"/>
          <w:szCs w:val="22"/>
          <w:lang w:val="en-GB"/>
          <w14:ligatures w14:val="standardContextual"/>
        </w:rPr>
        <w:t>Swa</w:t>
      </w:r>
      <w:r w:rsidR="009C68FE">
        <w:rPr>
          <w:rFonts w:ascii="Times New Roman" w:eastAsiaTheme="minorHAnsi" w:hAnsi="Times New Roman" w:cs="Calibri"/>
          <w:color w:val="000000"/>
          <w:kern w:val="2"/>
          <w:sz w:val="24"/>
          <w:szCs w:val="22"/>
          <w:lang w:val="en-GB"/>
          <w14:ligatures w14:val="standardContextual"/>
        </w:rPr>
        <w:t>n</w:t>
      </w:r>
      <w:r>
        <w:rPr>
          <w:rFonts w:ascii="Times New Roman" w:eastAsiaTheme="minorHAnsi" w:hAnsi="Times New Roman" w:cs="Calibri"/>
          <w:color w:val="000000"/>
          <w:kern w:val="2"/>
          <w:sz w:val="24"/>
          <w:szCs w:val="22"/>
          <w:lang w:val="en-GB"/>
          <w14:ligatures w14:val="standardContextual"/>
        </w:rPr>
        <w:t>sea</w:t>
      </w:r>
      <w:r w:rsidRPr="00264AE9">
        <w:rPr>
          <w:rFonts w:ascii="Times New Roman" w:eastAsiaTheme="minorHAnsi" w:hAnsi="Times New Roman" w:cs="Calibri"/>
          <w:color w:val="000000"/>
          <w:kern w:val="2"/>
          <w:sz w:val="24"/>
          <w:szCs w:val="22"/>
          <w:lang w:val="en-GB"/>
          <w14:ligatures w14:val="standardContextual"/>
        </w:rPr>
        <w:t xml:space="preserve">, </w:t>
      </w:r>
      <w:r>
        <w:rPr>
          <w:rFonts w:ascii="Times New Roman" w:eastAsiaTheme="minorHAnsi" w:hAnsi="Times New Roman" w:cs="Calibri"/>
          <w:color w:val="000000"/>
          <w:kern w:val="2"/>
          <w:sz w:val="24"/>
          <w:szCs w:val="22"/>
          <w:lang w:val="en-GB"/>
          <w14:ligatures w14:val="standardContextual"/>
        </w:rPr>
        <w:t>Wales</w:t>
      </w:r>
      <w:r w:rsidRPr="00264AE9">
        <w:rPr>
          <w:rFonts w:ascii="Times New Roman" w:eastAsiaTheme="minorHAnsi" w:hAnsi="Times New Roman" w:cs="Calibri"/>
          <w:color w:val="000000"/>
          <w:kern w:val="2"/>
          <w:sz w:val="24"/>
          <w:szCs w:val="22"/>
          <w:lang w:val="en-GB"/>
          <w14:ligatures w14:val="standardContextual"/>
        </w:rPr>
        <w:br/>
      </w:r>
      <w:r>
        <w:rPr>
          <w:rFonts w:ascii="Times New Roman" w:eastAsiaTheme="minorHAnsi" w:hAnsi="Times New Roman" w:cs="Calibri"/>
          <w:color w:val="000000"/>
          <w:kern w:val="2"/>
          <w:sz w:val="24"/>
          <w:szCs w:val="22"/>
          <w:lang w:val="en-GB"/>
          <w14:ligatures w14:val="standardContextual"/>
        </w:rPr>
        <w:t>2308404@student.uwtsd.ac.uk</w:t>
      </w:r>
    </w:p>
    <w:sdt>
      <w:sdtPr>
        <w:rPr>
          <w:rFonts w:ascii="Times New Roman" w:eastAsiaTheme="minorHAnsi" w:hAnsi="Times New Roman" w:cs="Calibri"/>
          <w:color w:val="000000"/>
          <w:kern w:val="2"/>
          <w:sz w:val="24"/>
          <w:szCs w:val="22"/>
          <w:lang w:val="en-GB"/>
          <w14:ligatures w14:val="standardContextual"/>
        </w:rPr>
        <w:id w:val="226424489"/>
        <w:docPartObj>
          <w:docPartGallery w:val="Table of Contents"/>
          <w:docPartUnique/>
        </w:docPartObj>
      </w:sdtPr>
      <w:sdtEndPr>
        <w:rPr>
          <w:b/>
          <w:bCs/>
          <w:noProof/>
        </w:rPr>
      </w:sdtEndPr>
      <w:sdtContent>
        <w:p w14:paraId="75B03AC5" w14:textId="5EBBD703" w:rsidR="00555B73" w:rsidRDefault="00555B73">
          <w:pPr>
            <w:pStyle w:val="TOCHeading"/>
            <w:rPr>
              <w:rFonts w:ascii="Times New Roman" w:eastAsiaTheme="minorHAnsi" w:hAnsi="Times New Roman" w:cs="Calibri"/>
              <w:color w:val="000000"/>
              <w:kern w:val="2"/>
              <w:sz w:val="24"/>
              <w:szCs w:val="22"/>
              <w:lang w:val="en-GB"/>
              <w14:ligatures w14:val="standardContextual"/>
            </w:rPr>
          </w:pPr>
          <w:r>
            <w:rPr>
              <w:rFonts w:ascii="Times New Roman" w:eastAsiaTheme="minorHAnsi" w:hAnsi="Times New Roman" w:cs="Calibri"/>
              <w:color w:val="000000"/>
              <w:kern w:val="2"/>
              <w:sz w:val="24"/>
              <w:szCs w:val="22"/>
              <w:lang w:val="en-GB"/>
              <w14:ligatures w14:val="standardContextual"/>
            </w:rPr>
            <w:br w:type="page"/>
          </w:r>
        </w:p>
        <w:p w14:paraId="4FB2AF52" w14:textId="1590F914" w:rsidR="00877295" w:rsidRDefault="00877295">
          <w:pPr>
            <w:pStyle w:val="TOCHeading"/>
          </w:pPr>
          <w:r>
            <w:lastRenderedPageBreak/>
            <w:t>Table of Contents</w:t>
          </w:r>
        </w:p>
        <w:p w14:paraId="735C62CA" w14:textId="5F07491E" w:rsidR="00E723B2" w:rsidRDefault="00877295">
          <w:pPr>
            <w:pStyle w:val="TOC2"/>
            <w:tabs>
              <w:tab w:val="left" w:pos="720"/>
              <w:tab w:val="right" w:leader="dot" w:pos="9016"/>
            </w:tabs>
            <w:rPr>
              <w:rFonts w:asciiTheme="minorHAnsi" w:eastAsiaTheme="minorEastAsia" w:hAnsiTheme="minorHAnsi" w:cstheme="minorBidi"/>
              <w:noProof/>
              <w:color w:val="auto"/>
              <w:szCs w:val="24"/>
              <w:lang w:eastAsia="en-GB"/>
            </w:rPr>
          </w:pPr>
          <w:r>
            <w:fldChar w:fldCharType="begin"/>
          </w:r>
          <w:r>
            <w:instrText xml:space="preserve"> TOC \o "1-3" \h \z \u </w:instrText>
          </w:r>
          <w:r>
            <w:fldChar w:fldCharType="separate"/>
          </w:r>
          <w:hyperlink w:anchor="_Toc218461594" w:history="1">
            <w:r w:rsidR="00E723B2" w:rsidRPr="00106041">
              <w:rPr>
                <w:rStyle w:val="Hyperlink"/>
                <w:noProof/>
              </w:rPr>
              <w:t>I.</w:t>
            </w:r>
            <w:r w:rsidR="00E723B2">
              <w:rPr>
                <w:rFonts w:asciiTheme="minorHAnsi" w:eastAsiaTheme="minorEastAsia" w:hAnsiTheme="minorHAnsi" w:cstheme="minorBidi"/>
                <w:noProof/>
                <w:color w:val="auto"/>
                <w:szCs w:val="24"/>
                <w:lang w:eastAsia="en-GB"/>
              </w:rPr>
              <w:tab/>
            </w:r>
            <w:r w:rsidR="00E723B2" w:rsidRPr="00106041">
              <w:rPr>
                <w:rStyle w:val="Hyperlink"/>
                <w:noProof/>
              </w:rPr>
              <w:t>RESEARCH IN DATA SECURITY AND COMPLIANCE</w:t>
            </w:r>
            <w:r w:rsidR="00E723B2">
              <w:rPr>
                <w:noProof/>
                <w:webHidden/>
              </w:rPr>
              <w:tab/>
            </w:r>
            <w:r w:rsidR="00E723B2">
              <w:rPr>
                <w:noProof/>
                <w:webHidden/>
              </w:rPr>
              <w:fldChar w:fldCharType="begin"/>
            </w:r>
            <w:r w:rsidR="00E723B2">
              <w:rPr>
                <w:noProof/>
                <w:webHidden/>
              </w:rPr>
              <w:instrText xml:space="preserve"> PAGEREF _Toc218461594 \h </w:instrText>
            </w:r>
            <w:r w:rsidR="00E723B2">
              <w:rPr>
                <w:noProof/>
                <w:webHidden/>
              </w:rPr>
            </w:r>
            <w:r w:rsidR="00E723B2">
              <w:rPr>
                <w:noProof/>
                <w:webHidden/>
              </w:rPr>
              <w:fldChar w:fldCharType="separate"/>
            </w:r>
            <w:r w:rsidR="00E723B2">
              <w:rPr>
                <w:noProof/>
                <w:webHidden/>
              </w:rPr>
              <w:t>3</w:t>
            </w:r>
            <w:r w:rsidR="00E723B2">
              <w:rPr>
                <w:noProof/>
                <w:webHidden/>
              </w:rPr>
              <w:fldChar w:fldCharType="end"/>
            </w:r>
          </w:hyperlink>
        </w:p>
        <w:p w14:paraId="3A46DACA" w14:textId="7C39BE41" w:rsidR="00E723B2" w:rsidRDefault="00E723B2">
          <w:pPr>
            <w:pStyle w:val="TOC3"/>
            <w:tabs>
              <w:tab w:val="right" w:leader="dot" w:pos="9016"/>
            </w:tabs>
            <w:rPr>
              <w:rFonts w:asciiTheme="minorHAnsi" w:eastAsiaTheme="minorEastAsia" w:hAnsiTheme="minorHAnsi" w:cstheme="minorBidi"/>
              <w:noProof/>
              <w:color w:val="auto"/>
              <w:szCs w:val="24"/>
              <w:lang w:eastAsia="en-GB"/>
            </w:rPr>
          </w:pPr>
          <w:hyperlink w:anchor="_Toc218461595" w:history="1">
            <w:r w:rsidRPr="00106041">
              <w:rPr>
                <w:rStyle w:val="Hyperlink"/>
                <w:noProof/>
              </w:rPr>
              <w:t>Abstract</w:t>
            </w:r>
            <w:r>
              <w:rPr>
                <w:noProof/>
                <w:webHidden/>
              </w:rPr>
              <w:tab/>
            </w:r>
            <w:r>
              <w:rPr>
                <w:noProof/>
                <w:webHidden/>
              </w:rPr>
              <w:fldChar w:fldCharType="begin"/>
            </w:r>
            <w:r>
              <w:rPr>
                <w:noProof/>
                <w:webHidden/>
              </w:rPr>
              <w:instrText xml:space="preserve"> PAGEREF _Toc218461595 \h </w:instrText>
            </w:r>
            <w:r>
              <w:rPr>
                <w:noProof/>
                <w:webHidden/>
              </w:rPr>
            </w:r>
            <w:r>
              <w:rPr>
                <w:noProof/>
                <w:webHidden/>
              </w:rPr>
              <w:fldChar w:fldCharType="separate"/>
            </w:r>
            <w:r>
              <w:rPr>
                <w:noProof/>
                <w:webHidden/>
              </w:rPr>
              <w:t>3</w:t>
            </w:r>
            <w:r>
              <w:rPr>
                <w:noProof/>
                <w:webHidden/>
              </w:rPr>
              <w:fldChar w:fldCharType="end"/>
            </w:r>
          </w:hyperlink>
        </w:p>
        <w:p w14:paraId="4B445784" w14:textId="3E72422D" w:rsidR="00E723B2" w:rsidRDefault="00E723B2">
          <w:pPr>
            <w:pStyle w:val="TOC2"/>
            <w:tabs>
              <w:tab w:val="left" w:pos="720"/>
              <w:tab w:val="right" w:leader="dot" w:pos="9016"/>
            </w:tabs>
            <w:rPr>
              <w:rFonts w:asciiTheme="minorHAnsi" w:eastAsiaTheme="minorEastAsia" w:hAnsiTheme="minorHAnsi" w:cstheme="minorBidi"/>
              <w:noProof/>
              <w:color w:val="auto"/>
              <w:szCs w:val="24"/>
              <w:lang w:eastAsia="en-GB"/>
            </w:rPr>
          </w:pPr>
          <w:hyperlink w:anchor="_Toc218461596" w:history="1">
            <w:r w:rsidRPr="00106041">
              <w:rPr>
                <w:rStyle w:val="Hyperlink"/>
                <w:noProof/>
              </w:rPr>
              <w:t>II.</w:t>
            </w:r>
            <w:r>
              <w:rPr>
                <w:rFonts w:asciiTheme="minorHAnsi" w:eastAsiaTheme="minorEastAsia" w:hAnsiTheme="minorHAnsi" w:cstheme="minorBidi"/>
                <w:noProof/>
                <w:color w:val="auto"/>
                <w:szCs w:val="24"/>
                <w:lang w:eastAsia="en-GB"/>
              </w:rPr>
              <w:tab/>
            </w:r>
            <w:r w:rsidRPr="00106041">
              <w:rPr>
                <w:rStyle w:val="Hyperlink"/>
                <w:noProof/>
              </w:rPr>
              <w:t>ZERO TRUST ARCHITECTURE</w:t>
            </w:r>
            <w:r>
              <w:rPr>
                <w:noProof/>
                <w:webHidden/>
              </w:rPr>
              <w:tab/>
            </w:r>
            <w:r>
              <w:rPr>
                <w:noProof/>
                <w:webHidden/>
              </w:rPr>
              <w:fldChar w:fldCharType="begin"/>
            </w:r>
            <w:r>
              <w:rPr>
                <w:noProof/>
                <w:webHidden/>
              </w:rPr>
              <w:instrText xml:space="preserve"> PAGEREF _Toc218461596 \h </w:instrText>
            </w:r>
            <w:r>
              <w:rPr>
                <w:noProof/>
                <w:webHidden/>
              </w:rPr>
            </w:r>
            <w:r>
              <w:rPr>
                <w:noProof/>
                <w:webHidden/>
              </w:rPr>
              <w:fldChar w:fldCharType="separate"/>
            </w:r>
            <w:r>
              <w:rPr>
                <w:noProof/>
                <w:webHidden/>
              </w:rPr>
              <w:t>3</w:t>
            </w:r>
            <w:r>
              <w:rPr>
                <w:noProof/>
                <w:webHidden/>
              </w:rPr>
              <w:fldChar w:fldCharType="end"/>
            </w:r>
          </w:hyperlink>
        </w:p>
        <w:p w14:paraId="17DE3E85" w14:textId="76BF94CF" w:rsidR="00E723B2" w:rsidRDefault="00E723B2">
          <w:pPr>
            <w:pStyle w:val="TOC3"/>
            <w:tabs>
              <w:tab w:val="left" w:pos="960"/>
              <w:tab w:val="right" w:leader="dot" w:pos="9016"/>
            </w:tabs>
            <w:rPr>
              <w:rFonts w:asciiTheme="minorHAnsi" w:eastAsiaTheme="minorEastAsia" w:hAnsiTheme="minorHAnsi" w:cstheme="minorBidi"/>
              <w:noProof/>
              <w:color w:val="auto"/>
              <w:szCs w:val="24"/>
              <w:lang w:eastAsia="en-GB"/>
            </w:rPr>
          </w:pPr>
          <w:hyperlink w:anchor="_Toc218461597" w:history="1">
            <w:r w:rsidRPr="00106041">
              <w:rPr>
                <w:rStyle w:val="Hyperlink"/>
                <w:noProof/>
              </w:rPr>
              <w:t>A.</w:t>
            </w:r>
            <w:r>
              <w:rPr>
                <w:rFonts w:asciiTheme="minorHAnsi" w:eastAsiaTheme="minorEastAsia" w:hAnsiTheme="minorHAnsi" w:cstheme="minorBidi"/>
                <w:noProof/>
                <w:color w:val="auto"/>
                <w:szCs w:val="24"/>
                <w:lang w:eastAsia="en-GB"/>
              </w:rPr>
              <w:tab/>
            </w:r>
            <w:r w:rsidRPr="00106041">
              <w:rPr>
                <w:rStyle w:val="Hyperlink"/>
                <w:noProof/>
              </w:rPr>
              <w:t>Aims of this paper</w:t>
            </w:r>
            <w:r>
              <w:rPr>
                <w:noProof/>
                <w:webHidden/>
              </w:rPr>
              <w:tab/>
            </w:r>
            <w:r>
              <w:rPr>
                <w:noProof/>
                <w:webHidden/>
              </w:rPr>
              <w:fldChar w:fldCharType="begin"/>
            </w:r>
            <w:r>
              <w:rPr>
                <w:noProof/>
                <w:webHidden/>
              </w:rPr>
              <w:instrText xml:space="preserve"> PAGEREF _Toc218461597 \h </w:instrText>
            </w:r>
            <w:r>
              <w:rPr>
                <w:noProof/>
                <w:webHidden/>
              </w:rPr>
            </w:r>
            <w:r>
              <w:rPr>
                <w:noProof/>
                <w:webHidden/>
              </w:rPr>
              <w:fldChar w:fldCharType="separate"/>
            </w:r>
            <w:r>
              <w:rPr>
                <w:noProof/>
                <w:webHidden/>
              </w:rPr>
              <w:t>3</w:t>
            </w:r>
            <w:r>
              <w:rPr>
                <w:noProof/>
                <w:webHidden/>
              </w:rPr>
              <w:fldChar w:fldCharType="end"/>
            </w:r>
          </w:hyperlink>
        </w:p>
        <w:p w14:paraId="44112672" w14:textId="1B566871" w:rsidR="00E723B2" w:rsidRDefault="00E723B2">
          <w:pPr>
            <w:pStyle w:val="TOC3"/>
            <w:tabs>
              <w:tab w:val="left" w:pos="960"/>
              <w:tab w:val="right" w:leader="dot" w:pos="9016"/>
            </w:tabs>
            <w:rPr>
              <w:rFonts w:asciiTheme="minorHAnsi" w:eastAsiaTheme="minorEastAsia" w:hAnsiTheme="minorHAnsi" w:cstheme="minorBidi"/>
              <w:noProof/>
              <w:color w:val="auto"/>
              <w:szCs w:val="24"/>
              <w:lang w:eastAsia="en-GB"/>
            </w:rPr>
          </w:pPr>
          <w:hyperlink w:anchor="_Toc218461598" w:history="1">
            <w:r w:rsidRPr="00106041">
              <w:rPr>
                <w:rStyle w:val="Hyperlink"/>
                <w:noProof/>
              </w:rPr>
              <w:t>B.</w:t>
            </w:r>
            <w:r>
              <w:rPr>
                <w:rFonts w:asciiTheme="minorHAnsi" w:eastAsiaTheme="minorEastAsia" w:hAnsiTheme="minorHAnsi" w:cstheme="minorBidi"/>
                <w:noProof/>
                <w:color w:val="auto"/>
                <w:szCs w:val="24"/>
                <w:lang w:eastAsia="en-GB"/>
              </w:rPr>
              <w:tab/>
            </w:r>
            <w:r w:rsidRPr="00106041">
              <w:rPr>
                <w:rStyle w:val="Hyperlink"/>
                <w:noProof/>
              </w:rPr>
              <w:t>What is Zero Trust?</w:t>
            </w:r>
            <w:r>
              <w:rPr>
                <w:noProof/>
                <w:webHidden/>
              </w:rPr>
              <w:tab/>
            </w:r>
            <w:r>
              <w:rPr>
                <w:noProof/>
                <w:webHidden/>
              </w:rPr>
              <w:fldChar w:fldCharType="begin"/>
            </w:r>
            <w:r>
              <w:rPr>
                <w:noProof/>
                <w:webHidden/>
              </w:rPr>
              <w:instrText xml:space="preserve"> PAGEREF _Toc218461598 \h </w:instrText>
            </w:r>
            <w:r>
              <w:rPr>
                <w:noProof/>
                <w:webHidden/>
              </w:rPr>
            </w:r>
            <w:r>
              <w:rPr>
                <w:noProof/>
                <w:webHidden/>
              </w:rPr>
              <w:fldChar w:fldCharType="separate"/>
            </w:r>
            <w:r>
              <w:rPr>
                <w:noProof/>
                <w:webHidden/>
              </w:rPr>
              <w:t>3</w:t>
            </w:r>
            <w:r>
              <w:rPr>
                <w:noProof/>
                <w:webHidden/>
              </w:rPr>
              <w:fldChar w:fldCharType="end"/>
            </w:r>
          </w:hyperlink>
        </w:p>
        <w:p w14:paraId="60FCAABE" w14:textId="359622F2" w:rsidR="00E723B2" w:rsidRDefault="00E723B2">
          <w:pPr>
            <w:pStyle w:val="TOC3"/>
            <w:tabs>
              <w:tab w:val="left" w:pos="960"/>
              <w:tab w:val="right" w:leader="dot" w:pos="9016"/>
            </w:tabs>
            <w:rPr>
              <w:rFonts w:asciiTheme="minorHAnsi" w:eastAsiaTheme="minorEastAsia" w:hAnsiTheme="minorHAnsi" w:cstheme="minorBidi"/>
              <w:noProof/>
              <w:color w:val="auto"/>
              <w:szCs w:val="24"/>
              <w:lang w:eastAsia="en-GB"/>
            </w:rPr>
          </w:pPr>
          <w:hyperlink w:anchor="_Toc218461599" w:history="1">
            <w:r w:rsidRPr="00106041">
              <w:rPr>
                <w:rStyle w:val="Hyperlink"/>
                <w:noProof/>
              </w:rPr>
              <w:t>C.</w:t>
            </w:r>
            <w:r>
              <w:rPr>
                <w:rFonts w:asciiTheme="minorHAnsi" w:eastAsiaTheme="minorEastAsia" w:hAnsiTheme="minorHAnsi" w:cstheme="minorBidi"/>
                <w:noProof/>
                <w:color w:val="auto"/>
                <w:szCs w:val="24"/>
                <w:lang w:eastAsia="en-GB"/>
              </w:rPr>
              <w:tab/>
            </w:r>
            <w:r w:rsidRPr="00106041">
              <w:rPr>
                <w:rStyle w:val="Hyperlink"/>
                <w:noProof/>
              </w:rPr>
              <w:t>Core Principles</w:t>
            </w:r>
            <w:r>
              <w:rPr>
                <w:noProof/>
                <w:webHidden/>
              </w:rPr>
              <w:tab/>
            </w:r>
            <w:r>
              <w:rPr>
                <w:noProof/>
                <w:webHidden/>
              </w:rPr>
              <w:fldChar w:fldCharType="begin"/>
            </w:r>
            <w:r>
              <w:rPr>
                <w:noProof/>
                <w:webHidden/>
              </w:rPr>
              <w:instrText xml:space="preserve"> PAGEREF _Toc218461599 \h </w:instrText>
            </w:r>
            <w:r>
              <w:rPr>
                <w:noProof/>
                <w:webHidden/>
              </w:rPr>
            </w:r>
            <w:r>
              <w:rPr>
                <w:noProof/>
                <w:webHidden/>
              </w:rPr>
              <w:fldChar w:fldCharType="separate"/>
            </w:r>
            <w:r>
              <w:rPr>
                <w:noProof/>
                <w:webHidden/>
              </w:rPr>
              <w:t>3</w:t>
            </w:r>
            <w:r>
              <w:rPr>
                <w:noProof/>
                <w:webHidden/>
              </w:rPr>
              <w:fldChar w:fldCharType="end"/>
            </w:r>
          </w:hyperlink>
        </w:p>
        <w:p w14:paraId="582F383A" w14:textId="0F834AB1" w:rsidR="00E723B2" w:rsidRDefault="00E723B2">
          <w:pPr>
            <w:pStyle w:val="TOC3"/>
            <w:tabs>
              <w:tab w:val="left" w:pos="960"/>
              <w:tab w:val="right" w:leader="dot" w:pos="9016"/>
            </w:tabs>
            <w:rPr>
              <w:rFonts w:asciiTheme="minorHAnsi" w:eastAsiaTheme="minorEastAsia" w:hAnsiTheme="minorHAnsi" w:cstheme="minorBidi"/>
              <w:noProof/>
              <w:color w:val="auto"/>
              <w:szCs w:val="24"/>
              <w:lang w:eastAsia="en-GB"/>
            </w:rPr>
          </w:pPr>
          <w:hyperlink w:anchor="_Toc218461600" w:history="1">
            <w:r w:rsidRPr="00106041">
              <w:rPr>
                <w:rStyle w:val="Hyperlink"/>
                <w:noProof/>
              </w:rPr>
              <w:t>D.</w:t>
            </w:r>
            <w:r>
              <w:rPr>
                <w:rFonts w:asciiTheme="minorHAnsi" w:eastAsiaTheme="minorEastAsia" w:hAnsiTheme="minorHAnsi" w:cstheme="minorBidi"/>
                <w:noProof/>
                <w:color w:val="auto"/>
                <w:szCs w:val="24"/>
                <w:lang w:eastAsia="en-GB"/>
              </w:rPr>
              <w:tab/>
            </w:r>
            <w:r w:rsidRPr="00106041">
              <w:rPr>
                <w:rStyle w:val="Hyperlink"/>
                <w:noProof/>
              </w:rPr>
              <w:t>How to implement Zero Trust Architecture</w:t>
            </w:r>
            <w:r>
              <w:rPr>
                <w:noProof/>
                <w:webHidden/>
              </w:rPr>
              <w:tab/>
            </w:r>
            <w:r>
              <w:rPr>
                <w:noProof/>
                <w:webHidden/>
              </w:rPr>
              <w:fldChar w:fldCharType="begin"/>
            </w:r>
            <w:r>
              <w:rPr>
                <w:noProof/>
                <w:webHidden/>
              </w:rPr>
              <w:instrText xml:space="preserve"> PAGEREF _Toc218461600 \h </w:instrText>
            </w:r>
            <w:r>
              <w:rPr>
                <w:noProof/>
                <w:webHidden/>
              </w:rPr>
            </w:r>
            <w:r>
              <w:rPr>
                <w:noProof/>
                <w:webHidden/>
              </w:rPr>
              <w:fldChar w:fldCharType="separate"/>
            </w:r>
            <w:r>
              <w:rPr>
                <w:noProof/>
                <w:webHidden/>
              </w:rPr>
              <w:t>4</w:t>
            </w:r>
            <w:r>
              <w:rPr>
                <w:noProof/>
                <w:webHidden/>
              </w:rPr>
              <w:fldChar w:fldCharType="end"/>
            </w:r>
          </w:hyperlink>
        </w:p>
        <w:p w14:paraId="268CF6EB" w14:textId="1E328079" w:rsidR="00E723B2" w:rsidRDefault="00E723B2">
          <w:pPr>
            <w:pStyle w:val="TOC3"/>
            <w:tabs>
              <w:tab w:val="left" w:pos="960"/>
              <w:tab w:val="right" w:leader="dot" w:pos="9016"/>
            </w:tabs>
            <w:rPr>
              <w:rFonts w:asciiTheme="minorHAnsi" w:eastAsiaTheme="minorEastAsia" w:hAnsiTheme="minorHAnsi" w:cstheme="minorBidi"/>
              <w:noProof/>
              <w:color w:val="auto"/>
              <w:szCs w:val="24"/>
              <w:lang w:eastAsia="en-GB"/>
            </w:rPr>
          </w:pPr>
          <w:hyperlink w:anchor="_Toc218461601" w:history="1">
            <w:r w:rsidRPr="00106041">
              <w:rPr>
                <w:rStyle w:val="Hyperlink"/>
                <w:noProof/>
              </w:rPr>
              <w:t>E.</w:t>
            </w:r>
            <w:r>
              <w:rPr>
                <w:rFonts w:asciiTheme="minorHAnsi" w:eastAsiaTheme="minorEastAsia" w:hAnsiTheme="minorHAnsi" w:cstheme="minorBidi"/>
                <w:noProof/>
                <w:color w:val="auto"/>
                <w:szCs w:val="24"/>
                <w:lang w:eastAsia="en-GB"/>
              </w:rPr>
              <w:tab/>
            </w:r>
            <w:r w:rsidRPr="00106041">
              <w:rPr>
                <w:rStyle w:val="Hyperlink"/>
                <w:noProof/>
              </w:rPr>
              <w:t>ZTA and Compliance</w:t>
            </w:r>
            <w:r>
              <w:rPr>
                <w:noProof/>
                <w:webHidden/>
              </w:rPr>
              <w:tab/>
            </w:r>
            <w:r>
              <w:rPr>
                <w:noProof/>
                <w:webHidden/>
              </w:rPr>
              <w:fldChar w:fldCharType="begin"/>
            </w:r>
            <w:r>
              <w:rPr>
                <w:noProof/>
                <w:webHidden/>
              </w:rPr>
              <w:instrText xml:space="preserve"> PAGEREF _Toc218461601 \h </w:instrText>
            </w:r>
            <w:r>
              <w:rPr>
                <w:noProof/>
                <w:webHidden/>
              </w:rPr>
            </w:r>
            <w:r>
              <w:rPr>
                <w:noProof/>
                <w:webHidden/>
              </w:rPr>
              <w:fldChar w:fldCharType="separate"/>
            </w:r>
            <w:r>
              <w:rPr>
                <w:noProof/>
                <w:webHidden/>
              </w:rPr>
              <w:t>5</w:t>
            </w:r>
            <w:r>
              <w:rPr>
                <w:noProof/>
                <w:webHidden/>
              </w:rPr>
              <w:fldChar w:fldCharType="end"/>
            </w:r>
          </w:hyperlink>
        </w:p>
        <w:p w14:paraId="08E953CA" w14:textId="0AB00B7C" w:rsidR="00E723B2" w:rsidRDefault="00E723B2">
          <w:pPr>
            <w:pStyle w:val="TOC2"/>
            <w:tabs>
              <w:tab w:val="left" w:pos="960"/>
              <w:tab w:val="right" w:leader="dot" w:pos="9016"/>
            </w:tabs>
            <w:rPr>
              <w:rFonts w:asciiTheme="minorHAnsi" w:eastAsiaTheme="minorEastAsia" w:hAnsiTheme="minorHAnsi" w:cstheme="minorBidi"/>
              <w:noProof/>
              <w:color w:val="auto"/>
              <w:szCs w:val="24"/>
              <w:lang w:eastAsia="en-GB"/>
            </w:rPr>
          </w:pPr>
          <w:hyperlink w:anchor="_Toc218461602" w:history="1">
            <w:r w:rsidRPr="00106041">
              <w:rPr>
                <w:rStyle w:val="Hyperlink"/>
                <w:noProof/>
              </w:rPr>
              <w:t>III.</w:t>
            </w:r>
            <w:r>
              <w:rPr>
                <w:rFonts w:asciiTheme="minorHAnsi" w:eastAsiaTheme="minorEastAsia" w:hAnsiTheme="minorHAnsi" w:cstheme="minorBidi"/>
                <w:noProof/>
                <w:color w:val="auto"/>
                <w:szCs w:val="24"/>
                <w:lang w:eastAsia="en-GB"/>
              </w:rPr>
              <w:tab/>
            </w:r>
            <w:r w:rsidRPr="00106041">
              <w:rPr>
                <w:rStyle w:val="Hyperlink"/>
                <w:noProof/>
              </w:rPr>
              <w:t>COMPARISON WITH TRADITIONAL SECURITY MODELS</w:t>
            </w:r>
            <w:r>
              <w:rPr>
                <w:noProof/>
                <w:webHidden/>
              </w:rPr>
              <w:tab/>
            </w:r>
            <w:r>
              <w:rPr>
                <w:noProof/>
                <w:webHidden/>
              </w:rPr>
              <w:fldChar w:fldCharType="begin"/>
            </w:r>
            <w:r>
              <w:rPr>
                <w:noProof/>
                <w:webHidden/>
              </w:rPr>
              <w:instrText xml:space="preserve"> PAGEREF _Toc218461602 \h </w:instrText>
            </w:r>
            <w:r>
              <w:rPr>
                <w:noProof/>
                <w:webHidden/>
              </w:rPr>
            </w:r>
            <w:r>
              <w:rPr>
                <w:noProof/>
                <w:webHidden/>
              </w:rPr>
              <w:fldChar w:fldCharType="separate"/>
            </w:r>
            <w:r>
              <w:rPr>
                <w:noProof/>
                <w:webHidden/>
              </w:rPr>
              <w:t>5</w:t>
            </w:r>
            <w:r>
              <w:rPr>
                <w:noProof/>
                <w:webHidden/>
              </w:rPr>
              <w:fldChar w:fldCharType="end"/>
            </w:r>
          </w:hyperlink>
        </w:p>
        <w:p w14:paraId="7A402B9E" w14:textId="2E6E2FDC" w:rsidR="00E723B2" w:rsidRDefault="00E723B2">
          <w:pPr>
            <w:pStyle w:val="TOC2"/>
            <w:tabs>
              <w:tab w:val="left" w:pos="960"/>
              <w:tab w:val="right" w:leader="dot" w:pos="9016"/>
            </w:tabs>
            <w:rPr>
              <w:rFonts w:asciiTheme="minorHAnsi" w:eastAsiaTheme="minorEastAsia" w:hAnsiTheme="minorHAnsi" w:cstheme="minorBidi"/>
              <w:noProof/>
              <w:color w:val="auto"/>
              <w:szCs w:val="24"/>
              <w:lang w:eastAsia="en-GB"/>
            </w:rPr>
          </w:pPr>
          <w:hyperlink w:anchor="_Toc218461603" w:history="1">
            <w:r w:rsidRPr="00106041">
              <w:rPr>
                <w:rStyle w:val="Hyperlink"/>
                <w:noProof/>
              </w:rPr>
              <w:t>IV.</w:t>
            </w:r>
            <w:r>
              <w:rPr>
                <w:rFonts w:asciiTheme="minorHAnsi" w:eastAsiaTheme="minorEastAsia" w:hAnsiTheme="minorHAnsi" w:cstheme="minorBidi"/>
                <w:noProof/>
                <w:color w:val="auto"/>
                <w:szCs w:val="24"/>
                <w:lang w:eastAsia="en-GB"/>
              </w:rPr>
              <w:tab/>
            </w:r>
            <w:r w:rsidRPr="00106041">
              <w:rPr>
                <w:rStyle w:val="Hyperlink"/>
                <w:noProof/>
              </w:rPr>
              <w:t>EVALUATION OF ZERO TRUST PRINCIPLES</w:t>
            </w:r>
            <w:r>
              <w:rPr>
                <w:noProof/>
                <w:webHidden/>
              </w:rPr>
              <w:tab/>
            </w:r>
            <w:r>
              <w:rPr>
                <w:noProof/>
                <w:webHidden/>
              </w:rPr>
              <w:fldChar w:fldCharType="begin"/>
            </w:r>
            <w:r>
              <w:rPr>
                <w:noProof/>
                <w:webHidden/>
              </w:rPr>
              <w:instrText xml:space="preserve"> PAGEREF _Toc218461603 \h </w:instrText>
            </w:r>
            <w:r>
              <w:rPr>
                <w:noProof/>
                <w:webHidden/>
              </w:rPr>
            </w:r>
            <w:r>
              <w:rPr>
                <w:noProof/>
                <w:webHidden/>
              </w:rPr>
              <w:fldChar w:fldCharType="separate"/>
            </w:r>
            <w:r>
              <w:rPr>
                <w:noProof/>
                <w:webHidden/>
              </w:rPr>
              <w:t>6</w:t>
            </w:r>
            <w:r>
              <w:rPr>
                <w:noProof/>
                <w:webHidden/>
              </w:rPr>
              <w:fldChar w:fldCharType="end"/>
            </w:r>
          </w:hyperlink>
        </w:p>
        <w:p w14:paraId="0AD6584B" w14:textId="213F75BC" w:rsidR="00E723B2" w:rsidRDefault="00E723B2">
          <w:pPr>
            <w:pStyle w:val="TOC2"/>
            <w:tabs>
              <w:tab w:val="left" w:pos="720"/>
              <w:tab w:val="right" w:leader="dot" w:pos="9016"/>
            </w:tabs>
            <w:rPr>
              <w:rFonts w:asciiTheme="minorHAnsi" w:eastAsiaTheme="minorEastAsia" w:hAnsiTheme="minorHAnsi" w:cstheme="minorBidi"/>
              <w:noProof/>
              <w:color w:val="auto"/>
              <w:szCs w:val="24"/>
              <w:lang w:eastAsia="en-GB"/>
            </w:rPr>
          </w:pPr>
          <w:hyperlink w:anchor="_Toc218461604" w:history="1">
            <w:r w:rsidRPr="00106041">
              <w:rPr>
                <w:rStyle w:val="Hyperlink"/>
                <w:noProof/>
              </w:rPr>
              <w:t>V.</w:t>
            </w:r>
            <w:r>
              <w:rPr>
                <w:rFonts w:asciiTheme="minorHAnsi" w:eastAsiaTheme="minorEastAsia" w:hAnsiTheme="minorHAnsi" w:cstheme="minorBidi"/>
                <w:noProof/>
                <w:color w:val="auto"/>
                <w:szCs w:val="24"/>
                <w:lang w:eastAsia="en-GB"/>
              </w:rPr>
              <w:tab/>
            </w:r>
            <w:r w:rsidRPr="00106041">
              <w:rPr>
                <w:rStyle w:val="Hyperlink"/>
                <w:noProof/>
              </w:rPr>
              <w:t>CONCLUSION</w:t>
            </w:r>
            <w:r>
              <w:rPr>
                <w:noProof/>
                <w:webHidden/>
              </w:rPr>
              <w:tab/>
            </w:r>
            <w:r>
              <w:rPr>
                <w:noProof/>
                <w:webHidden/>
              </w:rPr>
              <w:fldChar w:fldCharType="begin"/>
            </w:r>
            <w:r>
              <w:rPr>
                <w:noProof/>
                <w:webHidden/>
              </w:rPr>
              <w:instrText xml:space="preserve"> PAGEREF _Toc218461604 \h </w:instrText>
            </w:r>
            <w:r>
              <w:rPr>
                <w:noProof/>
                <w:webHidden/>
              </w:rPr>
            </w:r>
            <w:r>
              <w:rPr>
                <w:noProof/>
                <w:webHidden/>
              </w:rPr>
              <w:fldChar w:fldCharType="separate"/>
            </w:r>
            <w:r>
              <w:rPr>
                <w:noProof/>
                <w:webHidden/>
              </w:rPr>
              <w:t>7</w:t>
            </w:r>
            <w:r>
              <w:rPr>
                <w:noProof/>
                <w:webHidden/>
              </w:rPr>
              <w:fldChar w:fldCharType="end"/>
            </w:r>
          </w:hyperlink>
        </w:p>
        <w:p w14:paraId="5C05ED84" w14:textId="4E3F44D4" w:rsidR="00E723B2" w:rsidRDefault="00E723B2">
          <w:pPr>
            <w:pStyle w:val="TOC1"/>
            <w:tabs>
              <w:tab w:val="right" w:leader="dot" w:pos="9016"/>
            </w:tabs>
            <w:rPr>
              <w:rFonts w:asciiTheme="minorHAnsi" w:eastAsiaTheme="minorEastAsia" w:hAnsiTheme="minorHAnsi" w:cstheme="minorBidi"/>
              <w:noProof/>
              <w:color w:val="auto"/>
              <w:szCs w:val="24"/>
              <w:lang w:eastAsia="en-GB"/>
            </w:rPr>
          </w:pPr>
          <w:hyperlink w:anchor="_Toc218461605" w:history="1">
            <w:r w:rsidRPr="00106041">
              <w:rPr>
                <w:rStyle w:val="Hyperlink"/>
                <w:noProof/>
              </w:rPr>
              <w:t>Case Scenario</w:t>
            </w:r>
            <w:r>
              <w:rPr>
                <w:noProof/>
                <w:webHidden/>
              </w:rPr>
              <w:tab/>
            </w:r>
            <w:r>
              <w:rPr>
                <w:noProof/>
                <w:webHidden/>
              </w:rPr>
              <w:fldChar w:fldCharType="begin"/>
            </w:r>
            <w:r>
              <w:rPr>
                <w:noProof/>
                <w:webHidden/>
              </w:rPr>
              <w:instrText xml:space="preserve"> PAGEREF _Toc218461605 \h </w:instrText>
            </w:r>
            <w:r>
              <w:rPr>
                <w:noProof/>
                <w:webHidden/>
              </w:rPr>
            </w:r>
            <w:r>
              <w:rPr>
                <w:noProof/>
                <w:webHidden/>
              </w:rPr>
              <w:fldChar w:fldCharType="separate"/>
            </w:r>
            <w:r>
              <w:rPr>
                <w:noProof/>
                <w:webHidden/>
              </w:rPr>
              <w:t>9</w:t>
            </w:r>
            <w:r>
              <w:rPr>
                <w:noProof/>
                <w:webHidden/>
              </w:rPr>
              <w:fldChar w:fldCharType="end"/>
            </w:r>
          </w:hyperlink>
        </w:p>
        <w:p w14:paraId="6A75CA9A" w14:textId="79BD587B"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06" w:history="1">
            <w:r w:rsidRPr="00106041">
              <w:rPr>
                <w:rStyle w:val="Hyperlink"/>
                <w:noProof/>
              </w:rPr>
              <w:t>Introduction</w:t>
            </w:r>
            <w:r>
              <w:rPr>
                <w:noProof/>
                <w:webHidden/>
              </w:rPr>
              <w:tab/>
            </w:r>
            <w:r>
              <w:rPr>
                <w:noProof/>
                <w:webHidden/>
              </w:rPr>
              <w:fldChar w:fldCharType="begin"/>
            </w:r>
            <w:r>
              <w:rPr>
                <w:noProof/>
                <w:webHidden/>
              </w:rPr>
              <w:instrText xml:space="preserve"> PAGEREF _Toc218461606 \h </w:instrText>
            </w:r>
            <w:r>
              <w:rPr>
                <w:noProof/>
                <w:webHidden/>
              </w:rPr>
            </w:r>
            <w:r>
              <w:rPr>
                <w:noProof/>
                <w:webHidden/>
              </w:rPr>
              <w:fldChar w:fldCharType="separate"/>
            </w:r>
            <w:r>
              <w:rPr>
                <w:noProof/>
                <w:webHidden/>
              </w:rPr>
              <w:t>9</w:t>
            </w:r>
            <w:r>
              <w:rPr>
                <w:noProof/>
                <w:webHidden/>
              </w:rPr>
              <w:fldChar w:fldCharType="end"/>
            </w:r>
          </w:hyperlink>
        </w:p>
        <w:p w14:paraId="43EA5421" w14:textId="23BE902F"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07" w:history="1">
            <w:r w:rsidRPr="00106041">
              <w:rPr>
                <w:rStyle w:val="Hyperlink"/>
                <w:noProof/>
              </w:rPr>
              <w:t>Organisational structure</w:t>
            </w:r>
            <w:r>
              <w:rPr>
                <w:noProof/>
                <w:webHidden/>
              </w:rPr>
              <w:tab/>
            </w:r>
            <w:r>
              <w:rPr>
                <w:noProof/>
                <w:webHidden/>
              </w:rPr>
              <w:fldChar w:fldCharType="begin"/>
            </w:r>
            <w:r>
              <w:rPr>
                <w:noProof/>
                <w:webHidden/>
              </w:rPr>
              <w:instrText xml:space="preserve"> PAGEREF _Toc218461607 \h </w:instrText>
            </w:r>
            <w:r>
              <w:rPr>
                <w:noProof/>
                <w:webHidden/>
              </w:rPr>
            </w:r>
            <w:r>
              <w:rPr>
                <w:noProof/>
                <w:webHidden/>
              </w:rPr>
              <w:fldChar w:fldCharType="separate"/>
            </w:r>
            <w:r>
              <w:rPr>
                <w:noProof/>
                <w:webHidden/>
              </w:rPr>
              <w:t>9</w:t>
            </w:r>
            <w:r>
              <w:rPr>
                <w:noProof/>
                <w:webHidden/>
              </w:rPr>
              <w:fldChar w:fldCharType="end"/>
            </w:r>
          </w:hyperlink>
        </w:p>
        <w:p w14:paraId="0FAA5C32" w14:textId="14705ADC"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08" w:history="1">
            <w:r w:rsidRPr="00106041">
              <w:rPr>
                <w:rStyle w:val="Hyperlink"/>
                <w:noProof/>
              </w:rPr>
              <w:t>Policies and Procedures</w:t>
            </w:r>
            <w:r>
              <w:rPr>
                <w:noProof/>
                <w:webHidden/>
              </w:rPr>
              <w:tab/>
            </w:r>
            <w:r>
              <w:rPr>
                <w:noProof/>
                <w:webHidden/>
              </w:rPr>
              <w:fldChar w:fldCharType="begin"/>
            </w:r>
            <w:r>
              <w:rPr>
                <w:noProof/>
                <w:webHidden/>
              </w:rPr>
              <w:instrText xml:space="preserve"> PAGEREF _Toc218461608 \h </w:instrText>
            </w:r>
            <w:r>
              <w:rPr>
                <w:noProof/>
                <w:webHidden/>
              </w:rPr>
            </w:r>
            <w:r>
              <w:rPr>
                <w:noProof/>
                <w:webHidden/>
              </w:rPr>
              <w:fldChar w:fldCharType="separate"/>
            </w:r>
            <w:r>
              <w:rPr>
                <w:noProof/>
                <w:webHidden/>
              </w:rPr>
              <w:t>9</w:t>
            </w:r>
            <w:r>
              <w:rPr>
                <w:noProof/>
                <w:webHidden/>
              </w:rPr>
              <w:fldChar w:fldCharType="end"/>
            </w:r>
          </w:hyperlink>
        </w:p>
        <w:p w14:paraId="159F945A" w14:textId="65483489"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09" w:history="1">
            <w:r w:rsidRPr="00106041">
              <w:rPr>
                <w:rStyle w:val="Hyperlink"/>
                <w:noProof/>
              </w:rPr>
              <w:t>Compliance</w:t>
            </w:r>
            <w:r>
              <w:rPr>
                <w:noProof/>
                <w:webHidden/>
              </w:rPr>
              <w:tab/>
            </w:r>
            <w:r>
              <w:rPr>
                <w:noProof/>
                <w:webHidden/>
              </w:rPr>
              <w:fldChar w:fldCharType="begin"/>
            </w:r>
            <w:r>
              <w:rPr>
                <w:noProof/>
                <w:webHidden/>
              </w:rPr>
              <w:instrText xml:space="preserve"> PAGEREF _Toc218461609 \h </w:instrText>
            </w:r>
            <w:r>
              <w:rPr>
                <w:noProof/>
                <w:webHidden/>
              </w:rPr>
            </w:r>
            <w:r>
              <w:rPr>
                <w:noProof/>
                <w:webHidden/>
              </w:rPr>
              <w:fldChar w:fldCharType="separate"/>
            </w:r>
            <w:r>
              <w:rPr>
                <w:noProof/>
                <w:webHidden/>
              </w:rPr>
              <w:t>11</w:t>
            </w:r>
            <w:r>
              <w:rPr>
                <w:noProof/>
                <w:webHidden/>
              </w:rPr>
              <w:fldChar w:fldCharType="end"/>
            </w:r>
          </w:hyperlink>
        </w:p>
        <w:p w14:paraId="260AFE4A" w14:textId="103A043C"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10" w:history="1">
            <w:r w:rsidRPr="00106041">
              <w:rPr>
                <w:rStyle w:val="Hyperlink"/>
                <w:noProof/>
              </w:rPr>
              <w:t>Government and Strategy</w:t>
            </w:r>
            <w:r>
              <w:rPr>
                <w:noProof/>
                <w:webHidden/>
              </w:rPr>
              <w:tab/>
            </w:r>
            <w:r>
              <w:rPr>
                <w:noProof/>
                <w:webHidden/>
              </w:rPr>
              <w:fldChar w:fldCharType="begin"/>
            </w:r>
            <w:r>
              <w:rPr>
                <w:noProof/>
                <w:webHidden/>
              </w:rPr>
              <w:instrText xml:space="preserve"> PAGEREF _Toc218461610 \h </w:instrText>
            </w:r>
            <w:r>
              <w:rPr>
                <w:noProof/>
                <w:webHidden/>
              </w:rPr>
            </w:r>
            <w:r>
              <w:rPr>
                <w:noProof/>
                <w:webHidden/>
              </w:rPr>
              <w:fldChar w:fldCharType="separate"/>
            </w:r>
            <w:r>
              <w:rPr>
                <w:noProof/>
                <w:webHidden/>
              </w:rPr>
              <w:t>11</w:t>
            </w:r>
            <w:r>
              <w:rPr>
                <w:noProof/>
                <w:webHidden/>
              </w:rPr>
              <w:fldChar w:fldCharType="end"/>
            </w:r>
          </w:hyperlink>
        </w:p>
        <w:p w14:paraId="0ECA1C33" w14:textId="3C015A99"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11" w:history="1">
            <w:r w:rsidRPr="00106041">
              <w:rPr>
                <w:rStyle w:val="Hyperlink"/>
                <w:noProof/>
              </w:rPr>
              <w:t>Risk Management</w:t>
            </w:r>
            <w:r>
              <w:rPr>
                <w:noProof/>
                <w:webHidden/>
              </w:rPr>
              <w:tab/>
            </w:r>
            <w:r>
              <w:rPr>
                <w:noProof/>
                <w:webHidden/>
              </w:rPr>
              <w:fldChar w:fldCharType="begin"/>
            </w:r>
            <w:r>
              <w:rPr>
                <w:noProof/>
                <w:webHidden/>
              </w:rPr>
              <w:instrText xml:space="preserve"> PAGEREF _Toc218461611 \h </w:instrText>
            </w:r>
            <w:r>
              <w:rPr>
                <w:noProof/>
                <w:webHidden/>
              </w:rPr>
            </w:r>
            <w:r>
              <w:rPr>
                <w:noProof/>
                <w:webHidden/>
              </w:rPr>
              <w:fldChar w:fldCharType="separate"/>
            </w:r>
            <w:r>
              <w:rPr>
                <w:noProof/>
                <w:webHidden/>
              </w:rPr>
              <w:t>11</w:t>
            </w:r>
            <w:r>
              <w:rPr>
                <w:noProof/>
                <w:webHidden/>
              </w:rPr>
              <w:fldChar w:fldCharType="end"/>
            </w:r>
          </w:hyperlink>
        </w:p>
        <w:p w14:paraId="7AA896A8" w14:textId="083680C6"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12" w:history="1">
            <w:r w:rsidRPr="00106041">
              <w:rPr>
                <w:rStyle w:val="Hyperlink"/>
                <w:noProof/>
              </w:rPr>
              <w:t>Contingency Planning</w:t>
            </w:r>
            <w:r>
              <w:rPr>
                <w:noProof/>
                <w:webHidden/>
              </w:rPr>
              <w:tab/>
            </w:r>
            <w:r>
              <w:rPr>
                <w:noProof/>
                <w:webHidden/>
              </w:rPr>
              <w:fldChar w:fldCharType="begin"/>
            </w:r>
            <w:r>
              <w:rPr>
                <w:noProof/>
                <w:webHidden/>
              </w:rPr>
              <w:instrText xml:space="preserve"> PAGEREF _Toc218461612 \h </w:instrText>
            </w:r>
            <w:r>
              <w:rPr>
                <w:noProof/>
                <w:webHidden/>
              </w:rPr>
            </w:r>
            <w:r>
              <w:rPr>
                <w:noProof/>
                <w:webHidden/>
              </w:rPr>
              <w:fldChar w:fldCharType="separate"/>
            </w:r>
            <w:r>
              <w:rPr>
                <w:noProof/>
                <w:webHidden/>
              </w:rPr>
              <w:t>12</w:t>
            </w:r>
            <w:r>
              <w:rPr>
                <w:noProof/>
                <w:webHidden/>
              </w:rPr>
              <w:fldChar w:fldCharType="end"/>
            </w:r>
          </w:hyperlink>
        </w:p>
        <w:p w14:paraId="30A8ABD6" w14:textId="72F6A9AD" w:rsidR="00E723B2" w:rsidRDefault="00E723B2">
          <w:pPr>
            <w:pStyle w:val="TOC2"/>
            <w:tabs>
              <w:tab w:val="right" w:leader="dot" w:pos="9016"/>
            </w:tabs>
            <w:rPr>
              <w:rFonts w:asciiTheme="minorHAnsi" w:eastAsiaTheme="minorEastAsia" w:hAnsiTheme="minorHAnsi" w:cstheme="minorBidi"/>
              <w:noProof/>
              <w:color w:val="auto"/>
              <w:szCs w:val="24"/>
              <w:lang w:eastAsia="en-GB"/>
            </w:rPr>
          </w:pPr>
          <w:hyperlink w:anchor="_Toc218461613" w:history="1">
            <w:r w:rsidRPr="00106041">
              <w:rPr>
                <w:rStyle w:val="Hyperlink"/>
                <w:noProof/>
              </w:rPr>
              <w:t>Protection Mechanisms</w:t>
            </w:r>
            <w:r>
              <w:rPr>
                <w:noProof/>
                <w:webHidden/>
              </w:rPr>
              <w:tab/>
            </w:r>
            <w:r>
              <w:rPr>
                <w:noProof/>
                <w:webHidden/>
              </w:rPr>
              <w:fldChar w:fldCharType="begin"/>
            </w:r>
            <w:r>
              <w:rPr>
                <w:noProof/>
                <w:webHidden/>
              </w:rPr>
              <w:instrText xml:space="preserve"> PAGEREF _Toc218461613 \h </w:instrText>
            </w:r>
            <w:r>
              <w:rPr>
                <w:noProof/>
                <w:webHidden/>
              </w:rPr>
            </w:r>
            <w:r>
              <w:rPr>
                <w:noProof/>
                <w:webHidden/>
              </w:rPr>
              <w:fldChar w:fldCharType="separate"/>
            </w:r>
            <w:r>
              <w:rPr>
                <w:noProof/>
                <w:webHidden/>
              </w:rPr>
              <w:t>12</w:t>
            </w:r>
            <w:r>
              <w:rPr>
                <w:noProof/>
                <w:webHidden/>
              </w:rPr>
              <w:fldChar w:fldCharType="end"/>
            </w:r>
          </w:hyperlink>
        </w:p>
        <w:p w14:paraId="51D4ED82" w14:textId="310AB9ED" w:rsidR="00E723B2" w:rsidRDefault="00E723B2">
          <w:pPr>
            <w:pStyle w:val="TOC1"/>
            <w:tabs>
              <w:tab w:val="right" w:leader="dot" w:pos="9016"/>
            </w:tabs>
            <w:rPr>
              <w:rFonts w:asciiTheme="minorHAnsi" w:eastAsiaTheme="minorEastAsia" w:hAnsiTheme="minorHAnsi" w:cstheme="minorBidi"/>
              <w:noProof/>
              <w:color w:val="auto"/>
              <w:szCs w:val="24"/>
              <w:lang w:eastAsia="en-GB"/>
            </w:rPr>
          </w:pPr>
          <w:hyperlink w:anchor="_Toc218461614" w:history="1">
            <w:r w:rsidRPr="00106041">
              <w:rPr>
                <w:rStyle w:val="Hyperlink"/>
                <w:noProof/>
              </w:rPr>
              <w:t>References</w:t>
            </w:r>
            <w:r>
              <w:rPr>
                <w:noProof/>
                <w:webHidden/>
              </w:rPr>
              <w:tab/>
            </w:r>
            <w:r>
              <w:rPr>
                <w:noProof/>
                <w:webHidden/>
              </w:rPr>
              <w:fldChar w:fldCharType="begin"/>
            </w:r>
            <w:r>
              <w:rPr>
                <w:noProof/>
                <w:webHidden/>
              </w:rPr>
              <w:instrText xml:space="preserve"> PAGEREF _Toc218461614 \h </w:instrText>
            </w:r>
            <w:r>
              <w:rPr>
                <w:noProof/>
                <w:webHidden/>
              </w:rPr>
            </w:r>
            <w:r>
              <w:rPr>
                <w:noProof/>
                <w:webHidden/>
              </w:rPr>
              <w:fldChar w:fldCharType="separate"/>
            </w:r>
            <w:r>
              <w:rPr>
                <w:noProof/>
                <w:webHidden/>
              </w:rPr>
              <w:t>13</w:t>
            </w:r>
            <w:r>
              <w:rPr>
                <w:noProof/>
                <w:webHidden/>
              </w:rPr>
              <w:fldChar w:fldCharType="end"/>
            </w:r>
          </w:hyperlink>
        </w:p>
        <w:p w14:paraId="14FCCAA3" w14:textId="70A879FA" w:rsidR="00877295" w:rsidRDefault="00877295">
          <w:r>
            <w:rPr>
              <w:b/>
              <w:bCs/>
              <w:noProof/>
            </w:rPr>
            <w:fldChar w:fldCharType="end"/>
          </w:r>
        </w:p>
      </w:sdtContent>
    </w:sdt>
    <w:p w14:paraId="7773029A" w14:textId="77777777" w:rsidR="00877295" w:rsidRPr="002030BA" w:rsidRDefault="00877295" w:rsidP="00913A87">
      <w:pPr>
        <w:jc w:val="center"/>
        <w:rPr>
          <w:rFonts w:cs="Times New Roman"/>
          <w:kern w:val="0"/>
          <w:sz w:val="36"/>
          <w:szCs w:val="36"/>
          <w:u w:val="single"/>
          <w14:ligatures w14:val="none"/>
        </w:rPr>
      </w:pPr>
    </w:p>
    <w:p w14:paraId="6064A05A" w14:textId="17E06D89" w:rsidR="00D7751C" w:rsidRDefault="00D7751C">
      <w:r>
        <w:br w:type="page"/>
      </w:r>
    </w:p>
    <w:p w14:paraId="4B339B47" w14:textId="77777777" w:rsidR="00231703" w:rsidRDefault="00231703" w:rsidP="003E7E0C">
      <w:pPr>
        <w:pStyle w:val="Style1"/>
        <w:rPr>
          <w:szCs w:val="20"/>
        </w:rPr>
        <w:sectPr w:rsidR="00231703">
          <w:pgSz w:w="11906" w:h="16838"/>
          <w:pgMar w:top="1440" w:right="1440" w:bottom="1440" w:left="1440" w:header="708" w:footer="708" w:gutter="0"/>
          <w:cols w:space="708"/>
          <w:docGrid w:linePitch="360"/>
        </w:sectPr>
      </w:pPr>
    </w:p>
    <w:p w14:paraId="17D6E5DB" w14:textId="05BFCE05" w:rsidR="000F234B" w:rsidRPr="00165EE0" w:rsidRDefault="00165EE0" w:rsidP="008046B7">
      <w:pPr>
        <w:pStyle w:val="Style2"/>
      </w:pPr>
      <w:bookmarkStart w:id="0" w:name="_Toc218461594"/>
      <w:r w:rsidRPr="00165EE0">
        <w:lastRenderedPageBreak/>
        <w:t>RESEARCH IN DATA SECURITY AND COMPLIANCE</w:t>
      </w:r>
      <w:bookmarkEnd w:id="0"/>
    </w:p>
    <w:p w14:paraId="70D67B8C" w14:textId="431CC5C0" w:rsidR="00AC2D79" w:rsidRDefault="00AC2D79" w:rsidP="005B46D9">
      <w:pPr>
        <w:pStyle w:val="Style3"/>
        <w:numPr>
          <w:ilvl w:val="0"/>
          <w:numId w:val="0"/>
        </w:numPr>
        <w:ind w:left="360"/>
      </w:pPr>
      <w:bookmarkStart w:id="1" w:name="_Toc218461595"/>
      <w:r>
        <w:t>Abstract</w:t>
      </w:r>
      <w:bookmarkEnd w:id="1"/>
    </w:p>
    <w:p w14:paraId="53988ACA" w14:textId="20FB1C36" w:rsidR="00AC2D79" w:rsidRDefault="0053488F" w:rsidP="00C1782C">
      <w:r>
        <w:t xml:space="preserve">This paper is a comparative evaluation of the </w:t>
      </w:r>
      <w:r w:rsidR="00B134B4" w:rsidRPr="00B134B4">
        <w:t>Zero Trust Architecture (ZTA)</w:t>
      </w:r>
      <w:r>
        <w:t>, which</w:t>
      </w:r>
      <w:r w:rsidR="00B134B4" w:rsidRPr="00B134B4">
        <w:t xml:space="preserve"> </w:t>
      </w:r>
      <w:r w:rsidR="00B134B4">
        <w:t>is</w:t>
      </w:r>
      <w:r w:rsidR="00B134B4" w:rsidRPr="00B134B4">
        <w:t xml:space="preserve"> a modern approach to data security that challenges traditional perimeter-based security models by assuming that all users, devices, and networks are untrusted by default. This paper examines the core concepts, principles, and implementation strategies of Zero Trust, including least-privilege access, continuous authentication, identity and access management, micro-segmentation, and continuous monitoring. It explores how these mechanisms are designed to address </w:t>
      </w:r>
      <w:r w:rsidR="00161EBB">
        <w:t xml:space="preserve">modern </w:t>
      </w:r>
      <w:r w:rsidR="00B134B4" w:rsidRPr="00B134B4">
        <w:t>threats such as social engineering</w:t>
      </w:r>
      <w:r w:rsidR="00161EBB">
        <w:t xml:space="preserve"> </w:t>
      </w:r>
      <w:r w:rsidR="00B134B4" w:rsidRPr="00B134B4">
        <w:t xml:space="preserve">and lateral movement within networks. The study also compares ZTA </w:t>
      </w:r>
      <w:r w:rsidR="00161EBB">
        <w:t>to</w:t>
      </w:r>
      <w:r w:rsidR="00B134B4" w:rsidRPr="00B134B4">
        <w:t xml:space="preserve"> traditional security models, highlighting ZTA’s strengths in mitigating both internal and external threats, while acknowledging the increased complexity, operational</w:t>
      </w:r>
      <w:r w:rsidR="00161EBB">
        <w:t xml:space="preserve"> complexity</w:t>
      </w:r>
      <w:r w:rsidR="00B134B4" w:rsidRPr="00B134B4">
        <w:t xml:space="preserve"> and cost associated with its implementation and maintenance. </w:t>
      </w:r>
      <w:r w:rsidR="004A3E66">
        <w:t xml:space="preserve">The paper </w:t>
      </w:r>
      <w:r w:rsidR="00F20CAC">
        <w:t>focuses on the challenges</w:t>
      </w:r>
      <w:r w:rsidR="00B134B4" w:rsidRPr="00B134B4">
        <w:t xml:space="preserve"> </w:t>
      </w:r>
      <w:r w:rsidR="004A3E66">
        <w:t>faced</w:t>
      </w:r>
      <w:r w:rsidR="00B134B4" w:rsidRPr="00B134B4">
        <w:t xml:space="preserve"> by continuous monitoring, user experience, and organisational readiness. The paper concludes that although Zero Trust Architecture offers significantly stronger protection for sensitive and high-risk environments, its suitability depends on organisational scale, resources, and risk profile, making it more appropriate for larger or highly regulated organisations than smaller, low-risk </w:t>
      </w:r>
      <w:r w:rsidR="004A3E66">
        <w:t>organisations</w:t>
      </w:r>
      <w:r w:rsidR="00B134B4" w:rsidRPr="00B134B4">
        <w:t>.</w:t>
      </w:r>
    </w:p>
    <w:p w14:paraId="172277D4" w14:textId="77777777" w:rsidR="00AC2D79" w:rsidRPr="00AC2D79" w:rsidRDefault="00AC2D79" w:rsidP="00AC2D79"/>
    <w:p w14:paraId="17AB1974" w14:textId="628AC757" w:rsidR="002A4A38" w:rsidRPr="00165EE0" w:rsidRDefault="0020078E" w:rsidP="008046B7">
      <w:pPr>
        <w:pStyle w:val="Style2"/>
      </w:pPr>
      <w:bookmarkStart w:id="2" w:name="_Toc218461596"/>
      <w:r w:rsidRPr="00165EE0">
        <w:t>ZERO TRUST ARCHITECTURE</w:t>
      </w:r>
      <w:bookmarkEnd w:id="2"/>
    </w:p>
    <w:p w14:paraId="647B1BD5" w14:textId="068E528C" w:rsidR="00D51E1C" w:rsidRDefault="00D51E1C" w:rsidP="00356B3D">
      <w:pPr>
        <w:pStyle w:val="Style3"/>
        <w:numPr>
          <w:ilvl w:val="0"/>
          <w:numId w:val="2"/>
        </w:numPr>
      </w:pPr>
      <w:bookmarkStart w:id="3" w:name="_Toc218461597"/>
      <w:r>
        <w:t>Aims of this paper</w:t>
      </w:r>
      <w:bookmarkEnd w:id="3"/>
    </w:p>
    <w:p w14:paraId="59CC0D61" w14:textId="79AB03D6" w:rsidR="00D51E1C" w:rsidRPr="00D51E1C" w:rsidRDefault="00F61DF0" w:rsidP="00D51E1C">
      <w:r>
        <w:t>This paper aims to critically evaluate</w:t>
      </w:r>
      <w:r w:rsidR="00A8000F">
        <w:t xml:space="preserve"> and</w:t>
      </w:r>
      <w:r w:rsidR="00073FF7">
        <w:t xml:space="preserve"> conceptually</w:t>
      </w:r>
      <w:r w:rsidR="00A8000F">
        <w:t xml:space="preserve"> analyse</w:t>
      </w:r>
      <w:r>
        <w:t xml:space="preserve"> the Zero Trust Architecture by analysing its core principles</w:t>
      </w:r>
      <w:r w:rsidR="00264530">
        <w:t xml:space="preserve">, the implementation of the architecture, it’s strengths and weaknesses and to compare it to traditional </w:t>
      </w:r>
      <w:r w:rsidR="00416B4C">
        <w:t>perimeter-based</w:t>
      </w:r>
      <w:r w:rsidR="00264530">
        <w:t xml:space="preserve"> security models</w:t>
      </w:r>
      <w:r w:rsidR="0061783B">
        <w:t>.</w:t>
      </w:r>
      <w:r w:rsidR="00416B4C">
        <w:t xml:space="preserve"> This paper is based on the listed academic literature </w:t>
      </w:r>
      <w:r w:rsidR="009A2F38">
        <w:t xml:space="preserve">and follows the industry standards of data security such as </w:t>
      </w:r>
      <w:r w:rsidR="00073FF7">
        <w:t>NIST</w:t>
      </w:r>
      <w:r w:rsidR="004E3426">
        <w:t>.</w:t>
      </w:r>
    </w:p>
    <w:p w14:paraId="51A1BBCB" w14:textId="00583427" w:rsidR="00287B17" w:rsidRDefault="00287B17" w:rsidP="00356B3D">
      <w:pPr>
        <w:pStyle w:val="Style3"/>
        <w:numPr>
          <w:ilvl w:val="0"/>
          <w:numId w:val="2"/>
        </w:numPr>
      </w:pPr>
      <w:bookmarkStart w:id="4" w:name="_Toc218461598"/>
      <w:r>
        <w:t>What is Zero Trust?</w:t>
      </w:r>
      <w:bookmarkEnd w:id="4"/>
    </w:p>
    <w:p w14:paraId="2D55806F" w14:textId="7B0CA72A" w:rsidR="00F64B64" w:rsidRPr="00F64B64" w:rsidRDefault="00023EED" w:rsidP="00F64B64">
      <w:r>
        <w:t xml:space="preserve">Zero Trust </w:t>
      </w:r>
      <w:r w:rsidR="001749B3">
        <w:t xml:space="preserve">(ZT) </w:t>
      </w:r>
      <w:r>
        <w:t xml:space="preserve">is a group of concepts that are aimed at securing data via </w:t>
      </w:r>
      <w:r w:rsidR="00965959">
        <w:t xml:space="preserve">a least-privilege access system with constant revision and reauthorisation </w:t>
      </w:r>
      <w:sdt>
        <w:sdtPr>
          <w:rPr>
            <w:rFonts w:cs="Times New Roman"/>
            <w:highlight w:val="white"/>
          </w:rPr>
          <w:alias w:val="Citation"/>
          <w:tag w:val="{&quot;referencesIds&quot;:[&quot;doc:69597cfd9e0ba469be0b1288&quot;],&quot;referencesOptions&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76702,&quot;citationText&quot;:&quot;&lt;span style=\&quot;font-family:Times New Roman;font-size:16px;color:#000000\&quot;&gt;[1]&lt;/span&gt;&quot;}"/>
          <w:id w:val="-250276702"/>
          <w:placeholder>
            <w:docPart w:val="54765FD36E1C4C259D9D3D8E7BA9A5AC"/>
          </w:placeholder>
        </w:sdtPr>
        <w:sdtContent>
          <w:r w:rsidR="0039599E">
            <w:rPr>
              <w:rFonts w:eastAsia="Times New Roman"/>
            </w:rPr>
            <w:t>[1]</w:t>
          </w:r>
        </w:sdtContent>
      </w:sdt>
      <w:r w:rsidR="0075271B">
        <w:t>.</w:t>
      </w:r>
    </w:p>
    <w:p w14:paraId="39FC1EAD" w14:textId="55D9F16C" w:rsidR="0028322A" w:rsidRDefault="001749B3" w:rsidP="0028322A">
      <w:r>
        <w:t>Z</w:t>
      </w:r>
      <w:r w:rsidR="000A68CA">
        <w:t>ero trust architecture</w:t>
      </w:r>
      <w:r w:rsidR="00E83A36">
        <w:t xml:space="preserve"> (ZTA)</w:t>
      </w:r>
      <w:r w:rsidR="000A68CA">
        <w:t xml:space="preserve"> is</w:t>
      </w:r>
      <w:r>
        <w:t xml:space="preserve"> the implementation of ZT principles </w:t>
      </w:r>
      <w:r w:rsidR="0075271B">
        <w:t>across an organisation. ZTA</w:t>
      </w:r>
      <w:r w:rsidR="000A68CA">
        <w:t xml:space="preserve"> </w:t>
      </w:r>
      <w:r w:rsidR="0075271B">
        <w:t xml:space="preserve">is </w:t>
      </w:r>
      <w:r w:rsidR="000A68CA">
        <w:t xml:space="preserve">a </w:t>
      </w:r>
      <w:r w:rsidR="00381A74">
        <w:t>type of system design that assumes threats are</w:t>
      </w:r>
      <w:r w:rsidR="006F337A">
        <w:t xml:space="preserve"> both</w:t>
      </w:r>
      <w:r w:rsidR="00381A74">
        <w:t xml:space="preserve"> internal and </w:t>
      </w:r>
      <w:r w:rsidR="009A2F38">
        <w:t>external and</w:t>
      </w:r>
      <w:r w:rsidR="00651A0E">
        <w:t xml:space="preserve"> thus </w:t>
      </w:r>
      <w:r w:rsidR="003A15F6">
        <w:t>requires every access to be</w:t>
      </w:r>
      <w:r w:rsidR="00C35B34">
        <w:t xml:space="preserve"> confirmed by a trusted member and it will be</w:t>
      </w:r>
      <w:r w:rsidR="003A15F6">
        <w:t xml:space="preserve"> continuously </w:t>
      </w:r>
      <w:r w:rsidR="00C35B34">
        <w:t>authenticated</w:t>
      </w:r>
      <w:r w:rsidR="003A15F6">
        <w:t xml:space="preserve"> once granted </w:t>
      </w:r>
      <w:r w:rsidR="00C35B34">
        <w:t xml:space="preserve">to ensure that only the </w:t>
      </w:r>
      <w:r w:rsidR="004D2989">
        <w:t>correct user can access the resource, this</w:t>
      </w:r>
      <w:r w:rsidR="00254396">
        <w:t xml:space="preserve"> </w:t>
      </w:r>
      <w:r w:rsidR="00381A74">
        <w:t>creat</w:t>
      </w:r>
      <w:r w:rsidR="00254396">
        <w:t>es</w:t>
      </w:r>
      <w:r w:rsidR="00AE7681">
        <w:t xml:space="preserve"> the idea of a </w:t>
      </w:r>
      <w:r w:rsidR="00C76885">
        <w:t>“never</w:t>
      </w:r>
      <w:r w:rsidR="00AE7681">
        <w:t xml:space="preserve"> trust and always verify</w:t>
      </w:r>
      <w:r w:rsidR="00C76885">
        <w:t>”</w:t>
      </w:r>
      <w:r w:rsidR="00AE7681">
        <w:t xml:space="preserve"> approach</w:t>
      </w:r>
      <w:r w:rsidR="006F337A">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4614527,&quot;citationText&quot;:&quot;&lt;span style=\&quot;font-family:Times New Roman;font-size:16px;color:#000000\&quot;&gt;[2]&lt;/span&gt;&quot;}"/>
          <w:id w:val="1354614527"/>
          <w:placeholder>
            <w:docPart w:val="D104479DB8BC430C8E3A3C4BA22F7506"/>
          </w:placeholder>
        </w:sdtPr>
        <w:sdtContent>
          <w:r w:rsidR="0039599E">
            <w:rPr>
              <w:rFonts w:eastAsia="Times New Roman"/>
            </w:rPr>
            <w:t>[2]</w:t>
          </w:r>
        </w:sdtContent>
      </w:sdt>
      <w:r w:rsidR="00BD4925">
        <w:t>.</w:t>
      </w:r>
      <w:r w:rsidR="00164B1F">
        <w:t xml:space="preserve"> The design principle behind this </w:t>
      </w:r>
      <w:r w:rsidR="00AD6373">
        <w:t>is</w:t>
      </w:r>
      <w:r w:rsidR="00164B1F">
        <w:t xml:space="preserve"> that this helps to prevent data breaches</w:t>
      </w:r>
      <w:r w:rsidR="00ED5C51">
        <w:t xml:space="preserve">, both accidental and </w:t>
      </w:r>
      <w:r w:rsidR="00555DA5">
        <w:t>malicious</w:t>
      </w:r>
      <w:r w:rsidR="00ED5C51">
        <w:t xml:space="preserve">, </w:t>
      </w:r>
      <w:r w:rsidR="00555DA5">
        <w:t xml:space="preserve">as </w:t>
      </w:r>
      <w:r w:rsidR="008D4C1E">
        <w:t>it assumes there is always a</w:t>
      </w:r>
      <w:r w:rsidR="000F5B3E">
        <w:t xml:space="preserve"> potential threat to the system at any given time</w:t>
      </w:r>
      <w:r w:rsidR="00CC7830">
        <w:t xml:space="preserve">, alongside continuous revisions of access, </w:t>
      </w:r>
      <w:r w:rsidR="00801E4C">
        <w:t xml:space="preserve">abstracting trust to individual resources instead of groups and </w:t>
      </w:r>
      <w:r w:rsidR="003C3AB1">
        <w:t>repeated testing of authorisation, this creates a strong</w:t>
      </w:r>
      <w:r w:rsidR="009828F4">
        <w:t xml:space="preserve"> data protection policy and helps to minimise the risk of a breach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6975922,&quot;citationText&quot;:&quot;&lt;span style=\&quot;font-family:Times New Roman;font-size:16px;color:#000000\&quot;&gt;[2]&lt;/span&gt;&quot;}"/>
          <w:id w:val="1526975922"/>
          <w:placeholder>
            <w:docPart w:val="943BFFCFBF814C6096A15384589FB3B9"/>
          </w:placeholder>
        </w:sdtPr>
        <w:sdtContent>
          <w:r w:rsidR="0039599E">
            <w:rPr>
              <w:rFonts w:eastAsia="Times New Roman"/>
            </w:rPr>
            <w:t>[2]</w:t>
          </w:r>
        </w:sdtContent>
      </w:sdt>
      <w:r w:rsidR="009828F4">
        <w:t>.</w:t>
      </w:r>
    </w:p>
    <w:p w14:paraId="78015911" w14:textId="4AC2EF34" w:rsidR="00E83A36" w:rsidRDefault="00E83A36" w:rsidP="00356B3D">
      <w:pPr>
        <w:pStyle w:val="Style3"/>
        <w:numPr>
          <w:ilvl w:val="0"/>
          <w:numId w:val="2"/>
        </w:numPr>
      </w:pPr>
      <w:bookmarkStart w:id="5" w:name="_Toc218461599"/>
      <w:r w:rsidRPr="00E83A36">
        <w:t>Core Principles</w:t>
      </w:r>
      <w:bookmarkEnd w:id="5"/>
    </w:p>
    <w:p w14:paraId="327FCA79" w14:textId="1C0C6180" w:rsidR="0034322C" w:rsidRPr="0034322C" w:rsidRDefault="0034322C" w:rsidP="0034322C">
      <w:r>
        <w:t xml:space="preserve">The core idea of ZT is that modern threats are more focused on attacks such as social </w:t>
      </w:r>
      <w:r>
        <w:lastRenderedPageBreak/>
        <w:t xml:space="preserve">engineering, exploitation and other methods, for example this could be a user giving access to someone they believe to be a IT support worker, where in reality it is actually a hacker attempting to gain access to their system, these sort of attacks bypass regular defence methods like a firewall and anti-virus, which people often view as the main way to attack a system </w:t>
      </w:r>
      <w:sdt>
        <w:sdtPr>
          <w:rPr>
            <w:rFonts w:cs="Times New Roman"/>
            <w:highlight w:val="white"/>
          </w:rPr>
          <w:alias w:val="Citation"/>
          <w:tag w:val="{&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131064,&quot;citationText&quot;:&quot;&lt;span style=\&quot;font-family:Times New Roman;font-size:16px;color:#000000\&quot;&gt;[3]&lt;/span&gt;&quot;}"/>
          <w:id w:val="-1440131064"/>
          <w:placeholder>
            <w:docPart w:val="516FED3846DC4A8299B5F90AF7BE4FB7"/>
          </w:placeholder>
        </w:sdtPr>
        <w:sdtContent>
          <w:r w:rsidR="0039599E">
            <w:rPr>
              <w:rFonts w:eastAsia="Times New Roman"/>
            </w:rPr>
            <w:t>[3]</w:t>
          </w:r>
        </w:sdtContent>
      </w:sdt>
      <w:r>
        <w:t>.</w:t>
      </w:r>
    </w:p>
    <w:p w14:paraId="41994B3C" w14:textId="432EBBFF" w:rsidR="00E83A36" w:rsidRDefault="0034322C" w:rsidP="00E83A36">
      <w:r>
        <w:t>Furthermore, the</w:t>
      </w:r>
      <w:r w:rsidR="00E83A36">
        <w:t xml:space="preserve"> </w:t>
      </w:r>
      <w:r>
        <w:t xml:space="preserve">other </w:t>
      </w:r>
      <w:r w:rsidR="00E83A36">
        <w:t>core principles of ZTA</w:t>
      </w:r>
      <w:r w:rsidR="00CC5833">
        <w:t xml:space="preserve"> are identifying all relevant resources</w:t>
      </w:r>
      <w:r w:rsidR="000C0A3D">
        <w:t xml:space="preserve"> possible</w:t>
      </w:r>
      <w:r w:rsidR="009F02F1">
        <w:t xml:space="preserve"> and</w:t>
      </w:r>
      <w:r w:rsidR="000C0A3D">
        <w:t xml:space="preserve"> potential risks to </w:t>
      </w:r>
      <w:r w:rsidR="00122285">
        <w:t>data</w:t>
      </w:r>
      <w:r w:rsidR="009F02F1">
        <w:t xml:space="preserve">. This may include </w:t>
      </w:r>
      <w:r w:rsidR="001C1798">
        <w:t>users, internal and external devices, services used such as software and even vendors</w:t>
      </w:r>
      <w:r w:rsidR="00095BDB">
        <w:t xml:space="preserve"> and finally the data itself </w:t>
      </w:r>
      <w:sdt>
        <w:sdtPr>
          <w:rPr>
            <w:rFonts w:cs="Times New Roman"/>
            <w:highlight w:val="white"/>
          </w:rPr>
          <w:alias w:val="Citation"/>
          <w:tag w:val="{&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6573035,&quot;citationText&quot;:&quot;&lt;span style=\&quot;font-family:Times New Roman;font-size:16px;color:#000000\&quot;&gt;[4]&lt;/span&gt;&quot;}"/>
          <w:id w:val="-1536573035"/>
          <w:placeholder>
            <w:docPart w:val="430BF8AA6D6646A99044625A715ED675"/>
          </w:placeholder>
        </w:sdtPr>
        <w:sdtContent>
          <w:r w:rsidR="0039599E">
            <w:rPr>
              <w:rFonts w:eastAsia="Times New Roman"/>
            </w:rPr>
            <w:t>[4]</w:t>
          </w:r>
        </w:sdtContent>
      </w:sdt>
      <w:r w:rsidR="00095BDB">
        <w:t>.</w:t>
      </w:r>
    </w:p>
    <w:p w14:paraId="2445F564" w14:textId="02F66B52" w:rsidR="00AC1CA2" w:rsidRPr="00E83A36" w:rsidRDefault="00AC1CA2" w:rsidP="00E83A36">
      <w:r>
        <w:t xml:space="preserve">Another principle is that </w:t>
      </w:r>
      <w:r w:rsidR="008903B0">
        <w:t>access to resources should always be granted on a per-session and individual basis</w:t>
      </w:r>
      <w:r w:rsidR="007A1BEB">
        <w:t>, which requires the requestee to be evaluated as a trustworthy individual</w:t>
      </w:r>
      <w:r w:rsidR="001E2787">
        <w:t xml:space="preserve"> before any access is granted. Furthermore, only the bare-minimum privileges should be </w:t>
      </w:r>
      <w:r w:rsidR="00713B7F">
        <w:t>given to the requestee that are possible, preventing accidental data leaks</w:t>
      </w:r>
      <w:r w:rsidR="00185D11">
        <w:t xml:space="preserve"> and separating resources from one another</w:t>
      </w:r>
      <w:r w:rsidR="00C226B4">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699159,&quot;citationText&quot;:&quot;&lt;span style=\&quot;font-family:Times New Roman;font-size:16px;color:#000000\&quot;&gt;[2]&lt;/span&gt;&quot;}"/>
          <w:id w:val="-83699159"/>
          <w:placeholder>
            <w:docPart w:val="335963AF26AA431289B8DFA7F6502F19"/>
          </w:placeholder>
        </w:sdtPr>
        <w:sdtContent>
          <w:r w:rsidR="0039599E">
            <w:rPr>
              <w:rFonts w:eastAsia="Times New Roman"/>
            </w:rPr>
            <w:t>[2]</w:t>
          </w:r>
        </w:sdtContent>
      </w:sdt>
      <w:r w:rsidR="006D035B">
        <w:rPr>
          <w:rFonts w:cs="Times New Roman"/>
        </w:rPr>
        <w:t>.</w:t>
      </w:r>
    </w:p>
    <w:p w14:paraId="34FB29C3" w14:textId="045B9EA0" w:rsidR="00302BC4" w:rsidRPr="00302BC4" w:rsidRDefault="002C0FA8" w:rsidP="00356B3D">
      <w:pPr>
        <w:pStyle w:val="Style3"/>
        <w:numPr>
          <w:ilvl w:val="0"/>
          <w:numId w:val="2"/>
        </w:numPr>
      </w:pPr>
      <w:bookmarkStart w:id="6" w:name="_Toc218461600"/>
      <w:r>
        <w:t>How to implement Zero Trust Architecture</w:t>
      </w:r>
      <w:bookmarkEnd w:id="6"/>
    </w:p>
    <w:p w14:paraId="49374E4F" w14:textId="6A2CE369" w:rsidR="002C0FA8" w:rsidRDefault="002A39B8" w:rsidP="002C0FA8">
      <w:r>
        <w:t xml:space="preserve">The first step in implementation is to identify all resources, which will include </w:t>
      </w:r>
      <w:r w:rsidR="008508ED">
        <w:t xml:space="preserve">users, applications, services, networking components and more, this is regardless of </w:t>
      </w:r>
      <w:r w:rsidR="002E16E4">
        <w:t>whether they are an on-prem, cloud or remotely hosted.</w:t>
      </w:r>
      <w:r w:rsidR="000F6FFF">
        <w:t xml:space="preserve"> Doing this allows the </w:t>
      </w:r>
      <w:r w:rsidR="00806F5C">
        <w:t xml:space="preserve">organisation to understand how data and devices are accessed </w:t>
      </w:r>
      <w:r w:rsidR="000B63AD">
        <w:t>and connect to each other, which will help later on when they begin to micro-segment each sector</w:t>
      </w:r>
      <w:r w:rsidR="001D5610">
        <w:t xml:space="preserve"> to being enforcing least-privilege policies </w:t>
      </w:r>
      <w:sdt>
        <w:sdtPr>
          <w:rPr>
            <w:rFonts w:cs="Times New Roman"/>
            <w:highlight w:val="white"/>
          </w:rPr>
          <w:alias w:val="Citation"/>
          <w:tag w:val="{&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822267,&quot;citationText&quot;:&quot;&lt;span style=\&quot;font-family:Times New Roman;font-size:16px;color:#000000\&quot;&gt;[3]&lt;/span&gt;&quot;}"/>
          <w:id w:val="-1328822267"/>
          <w:placeholder>
            <w:docPart w:val="D154E4FE51E941948D43C2A674C8EDC1"/>
          </w:placeholder>
        </w:sdtPr>
        <w:sdtContent>
          <w:r w:rsidR="0039599E">
            <w:rPr>
              <w:rFonts w:eastAsia="Times New Roman"/>
            </w:rPr>
            <w:t>[3]</w:t>
          </w:r>
        </w:sdtContent>
      </w:sdt>
      <w:r w:rsidR="001D5610">
        <w:t>.</w:t>
      </w:r>
    </w:p>
    <w:p w14:paraId="6570749C" w14:textId="19FB5821" w:rsidR="009F30DA" w:rsidRDefault="009F30DA" w:rsidP="002C0FA8">
      <w:r>
        <w:t xml:space="preserve">After all resources have been </w:t>
      </w:r>
      <w:r w:rsidR="002F4907">
        <w:t>identified, the organisation can begin to implement an identity and access management system (IAM)</w:t>
      </w:r>
      <w:r w:rsidR="00745184">
        <w:t xml:space="preserve">, this is a system where an identity is </w:t>
      </w:r>
      <w:r w:rsidR="00745184">
        <w:t>given to all subjects, both human and non-human</w:t>
      </w:r>
      <w:r w:rsidR="00D52E38">
        <w:t xml:space="preserve">, which allows them to be uniquely identifiable, so that that any resource usage and requests can be tracked back to a singular subject, this helps greatly when a data breach has occurred to identify the cause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903777,&quot;citationText&quot;:&quot;&lt;span style=\&quot;font-family:Times New Roman;font-size:16px;color:#000000\&quot;&gt;[2]&lt;/span&gt;&quot;}"/>
          <w:id w:val="1703903777"/>
          <w:placeholder>
            <w:docPart w:val="C40BA7F736A3446CBA5CAF1EC0EDB30B"/>
          </w:placeholder>
        </w:sdtPr>
        <w:sdtContent>
          <w:r w:rsidR="0039599E">
            <w:rPr>
              <w:rFonts w:eastAsia="Times New Roman"/>
            </w:rPr>
            <w:t>[2]</w:t>
          </w:r>
        </w:sdtContent>
      </w:sdt>
      <w:r w:rsidR="00D52E38">
        <w:t>.</w:t>
      </w:r>
    </w:p>
    <w:p w14:paraId="6AD0F9B7" w14:textId="6C042F77" w:rsidR="003A4605" w:rsidRDefault="00E619CA" w:rsidP="002C0FA8">
      <w:r>
        <w:t>Once this is in place we can use a service known as multi-factor authentication (MFA)</w:t>
      </w:r>
      <w:r w:rsidR="005E026D">
        <w:t xml:space="preserve">, which is a tool that requires, as the name states, multiple </w:t>
      </w:r>
      <w:r w:rsidR="00E931A1">
        <w:t xml:space="preserve">authentication tokens from a user to access a resource, this is typically in the form of </w:t>
      </w:r>
      <w:r w:rsidR="00C93FF3">
        <w:t xml:space="preserve">username and password alongside </w:t>
      </w:r>
      <w:r w:rsidR="00E931A1">
        <w:t>a one-time time sensitive code</w:t>
      </w:r>
      <w:r w:rsidR="00322003">
        <w:t xml:space="preserve">, usually provided by an authentication app such as Microsoft Authenticator, or a code sent to a phone number or email (the </w:t>
      </w:r>
      <w:r w:rsidR="00C93FF3">
        <w:t>former</w:t>
      </w:r>
      <w:r w:rsidR="00322003">
        <w:t xml:space="preserve"> becoming the more common modern method)</w:t>
      </w:r>
      <w:r w:rsidR="00501733">
        <w:t xml:space="preserve"> </w:t>
      </w:r>
      <w:sdt>
        <w:sdtPr>
          <w:rPr>
            <w:rFonts w:cs="Times New Roman"/>
            <w:highlight w:val="white"/>
          </w:rPr>
          <w:alias w:val="Citation"/>
          <w:tag w:val="{&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417664,&quot;citationText&quot;:&quot;&lt;span style=\&quot;font-family:Times New Roman;font-size:16px;color:#000000\&quot;&gt;[4]&lt;/span&gt;&quot;}"/>
          <w:id w:val="689417664"/>
          <w:placeholder>
            <w:docPart w:val="1855F3536C8E455FB2A46EC652DDE87B"/>
          </w:placeholder>
        </w:sdtPr>
        <w:sdtContent>
          <w:r w:rsidR="0039599E">
            <w:rPr>
              <w:rFonts w:eastAsia="Times New Roman"/>
            </w:rPr>
            <w:t>[4]</w:t>
          </w:r>
        </w:sdtContent>
      </w:sdt>
      <w:r w:rsidR="00322003">
        <w:t>.</w:t>
      </w:r>
    </w:p>
    <w:p w14:paraId="1BEE1AF8" w14:textId="34DE9C30" w:rsidR="00E619CA" w:rsidRDefault="003A4605" w:rsidP="002C0FA8">
      <w:r>
        <w:t>Another requirement of ZTA is the use of Policy Decision Points (PDPs) and Policy Enforcement Points (PEPs)</w:t>
      </w:r>
      <w:r w:rsidR="000536B9">
        <w:t xml:space="preserve">. The PDP evaluates access requests by viewing </w:t>
      </w:r>
      <w:r w:rsidR="00516EB3">
        <w:t xml:space="preserve">a multitude of information, such as the requester, the reasoning behind the request, </w:t>
      </w:r>
      <w:r w:rsidR="00C520A2">
        <w:t xml:space="preserve">organisational policies and more, which then based on the </w:t>
      </w:r>
      <w:r w:rsidR="00E519E7">
        <w:t>relevant information,</w:t>
      </w:r>
      <w:r w:rsidR="00F9125C">
        <w:t xml:space="preserve"> the PEP</w:t>
      </w:r>
      <w:r w:rsidR="00E519E7">
        <w:t xml:space="preserve"> will accept or deny the request</w:t>
      </w:r>
      <w:r w:rsidR="00C520A2">
        <w:t>.</w:t>
      </w:r>
      <w:r w:rsidR="00D26421">
        <w:t xml:space="preserve"> Furthermore,</w:t>
      </w:r>
      <w:r w:rsidR="00F9125C">
        <w:t xml:space="preserve"> PEPs </w:t>
      </w:r>
      <w:r w:rsidR="00D26421">
        <w:t xml:space="preserve">should be placed as close as possible to resources </w:t>
      </w:r>
      <w:r w:rsidR="004E7A7C">
        <w:t xml:space="preserve">to help reduce implied trust zones and reduce </w:t>
      </w:r>
      <w:r w:rsidR="005A2731">
        <w:t>potential lateral movement (</w:t>
      </w:r>
      <w:r w:rsidR="00B32EB4">
        <w:t xml:space="preserve">giving unnecessary access to resources than necessary) </w:t>
      </w:r>
      <w:sdt>
        <w:sdtPr>
          <w:rPr>
            <w:rFonts w:cs="Times New Roman"/>
            <w:highlight w:val="white"/>
          </w:rPr>
          <w:alias w:val="Citation"/>
          <w:tag w:val="{&quot;referencesIds&quot;:[&quot;doc:695977fd90689d25615c60e9&quot;,&quot;doc:69596d728bfbef24f2d992f2&quot;],&quot;referencesOptions&quot;:{&quot;doc:695977fd90689d25615c60e9&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7694256,&quot;citationText&quot;:&quot;&lt;span style=\&quot;font-family:Times New Roman;font-size:16px;color:#000000\&quot;&gt;[4. 2. 4]&lt;/span&gt;&quot;}"/>
          <w:id w:val="-1307694256"/>
          <w:placeholder>
            <w:docPart w:val="B19F4358FF74486EB5029C661A179C52"/>
          </w:placeholder>
        </w:sdtPr>
        <w:sdtContent>
          <w:r w:rsidR="0039599E">
            <w:rPr>
              <w:rFonts w:eastAsia="Times New Roman"/>
            </w:rPr>
            <w:t>[4. 2. 4]</w:t>
          </w:r>
        </w:sdtContent>
      </w:sdt>
      <w:r w:rsidR="00B32EB4">
        <w:t>.</w:t>
      </w:r>
      <w:r w:rsidR="008F2F1B">
        <w:t xml:space="preserve"> The graph below helps demonstrate these key components</w:t>
      </w:r>
      <w:r w:rsidR="003316C1">
        <w:t>:</w:t>
      </w:r>
    </w:p>
    <w:p w14:paraId="5746CA2E" w14:textId="77777777" w:rsidR="003316C1" w:rsidRDefault="003316C1" w:rsidP="003316C1">
      <w:pPr>
        <w:keepNext/>
      </w:pPr>
      <w:r w:rsidRPr="00280882">
        <w:rPr>
          <w:noProof/>
        </w:rPr>
        <w:drawing>
          <wp:inline distT="0" distB="0" distL="0" distR="0" wp14:anchorId="47855E0D" wp14:editId="2491E420">
            <wp:extent cx="2898462" cy="999979"/>
            <wp:effectExtent l="0" t="0" r="0" b="0"/>
            <wp:docPr id="1763962707" name="Picture 1" descr="A diagram of a policy enforcement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62707" name="Picture 1" descr="A diagram of a policy enforcement point&#10;&#10;AI-generated content may be incorrect."/>
                    <pic:cNvPicPr/>
                  </pic:nvPicPr>
                  <pic:blipFill>
                    <a:blip r:embed="rId8"/>
                    <a:stretch>
                      <a:fillRect/>
                    </a:stretch>
                  </pic:blipFill>
                  <pic:spPr>
                    <a:xfrm>
                      <a:off x="0" y="0"/>
                      <a:ext cx="2989581" cy="1031415"/>
                    </a:xfrm>
                    <a:prstGeom prst="rect">
                      <a:avLst/>
                    </a:prstGeom>
                  </pic:spPr>
                </pic:pic>
              </a:graphicData>
            </a:graphic>
          </wp:inline>
        </w:drawing>
      </w:r>
    </w:p>
    <w:p w14:paraId="403EEE26" w14:textId="5463BDC1" w:rsidR="003316C1" w:rsidRDefault="003316C1" w:rsidP="003316C1">
      <w:pPr>
        <w:pStyle w:val="Caption"/>
        <w:jc w:val="center"/>
        <w:rPr>
          <w:rFonts w:cs="Times New Roman"/>
          <w:color w:val="0E2841"/>
        </w:rPr>
      </w:pPr>
      <w:r>
        <w:t xml:space="preserve">Figure </w:t>
      </w:r>
      <w:fldSimple w:instr=" SEQ Figure \* ARABIC ">
        <w:r w:rsidR="00F45E17">
          <w:rPr>
            <w:noProof/>
          </w:rPr>
          <w:t>1</w:t>
        </w:r>
      </w:fldSimple>
      <w:r>
        <w:t xml:space="preserve">:Core Zero Trust Logical Components </w:t>
      </w:r>
      <w:sdt>
        <w:sdtPr>
          <w:rPr>
            <w:rFonts w:cs="Times New Roman"/>
            <w:color w:val="0E2841"/>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2415704,&quot;citationText&quot;:&quot;&lt;span style=\&quot;font-family:Times New Roman;font-size:16px;color:#000000\&quot;&gt;[2]&lt;/span&gt;&quot;}"/>
          <w:id w:val="762415704"/>
          <w:placeholder>
            <w:docPart w:val="4AE7717CBB5E4F12B9683F91EA3B3F29"/>
          </w:placeholder>
        </w:sdtPr>
        <w:sdtContent>
          <w:r w:rsidR="0039599E">
            <w:rPr>
              <w:rFonts w:eastAsia="Times New Roman"/>
              <w:color w:val="000000"/>
            </w:rPr>
            <w:t>[2]</w:t>
          </w:r>
        </w:sdtContent>
      </w:sdt>
    </w:p>
    <w:p w14:paraId="68658DC1" w14:textId="257E525F" w:rsidR="00C70D75" w:rsidRDefault="00B27D53" w:rsidP="00C70D75">
      <w:r>
        <w:t xml:space="preserve">The next </w:t>
      </w:r>
      <w:r w:rsidR="0081645A">
        <w:t xml:space="preserve">step is to implement enforcement of a per-session least privilege access, which as described only allow access for </w:t>
      </w:r>
      <w:r w:rsidR="0081645A">
        <w:lastRenderedPageBreak/>
        <w:t>the duration of a specified time period</w:t>
      </w:r>
      <w:r w:rsidR="00A10988">
        <w:t xml:space="preserve"> and only to the necessary resources</w:t>
      </w:r>
      <w:r w:rsidR="003A15B8">
        <w:t>, this is often used with MFA, as most MFA services allow for a max duration limit to be set</w:t>
      </w:r>
      <w:r w:rsidR="003E4F35">
        <w:t xml:space="preserve"> allowing for authentication to be revoked when the time period has expired</w:t>
      </w:r>
      <w:r w:rsidR="00CB718A">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326929,&quot;citationText&quot;:&quot;&lt;span style=\&quot;font-family:Times New Roman;font-size:16px;color:#000000\&quot;&gt;[2]&lt;/span&gt;&quot;}"/>
          <w:id w:val="1075326929"/>
          <w:placeholder>
            <w:docPart w:val="FB6298BF36CF41BB91587876B1BC9732"/>
          </w:placeholder>
        </w:sdtPr>
        <w:sdtContent>
          <w:r w:rsidR="0039599E">
            <w:rPr>
              <w:rFonts w:eastAsia="Times New Roman"/>
            </w:rPr>
            <w:t>[2]</w:t>
          </w:r>
        </w:sdtContent>
      </w:sdt>
      <w:r w:rsidR="00EE0784">
        <w:t>.</w:t>
      </w:r>
      <w:r w:rsidR="004F5B2C">
        <w:t xml:space="preserve"> </w:t>
      </w:r>
      <w:r w:rsidR="00CB718A">
        <w:t xml:space="preserve">This has to be set up to reach a middle-ground between security and user experience, as most users will find frustration with having to request access every day, however this is for the organisation to decide and could result in more privilege access than is required breaking ZT principles </w:t>
      </w:r>
      <w:sdt>
        <w:sdtPr>
          <w:rPr>
            <w:rFonts w:cs="Times New Roman"/>
            <w:highlight w:val="white"/>
          </w:rPr>
          <w:alias w:val="Citation"/>
          <w:tag w:val="{&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129632,&quot;citationText&quot;:&quot;&lt;span style=\&quot;font-family:Times New Roman;font-size:16px;color:#000000\&quot;&gt;[4]&lt;/span&gt;&quot;}"/>
          <w:id w:val="591129632"/>
          <w:placeholder>
            <w:docPart w:val="249B206C7543491E8E7F07AE055F3E4A"/>
          </w:placeholder>
        </w:sdtPr>
        <w:sdtContent>
          <w:r w:rsidR="0039599E">
            <w:rPr>
              <w:rFonts w:eastAsia="Times New Roman"/>
            </w:rPr>
            <w:t>[4]</w:t>
          </w:r>
        </w:sdtContent>
      </w:sdt>
      <w:r w:rsidR="00CB718A">
        <w:t>.</w:t>
      </w:r>
    </w:p>
    <w:p w14:paraId="48E0DAA5" w14:textId="6DC52B62" w:rsidR="00493E1F" w:rsidRPr="00C70D75" w:rsidRDefault="004C2573" w:rsidP="00C70D75">
      <w:r>
        <w:t xml:space="preserve">Organisations must also employ continuous monitoring and diagnostic systems to </w:t>
      </w:r>
      <w:r w:rsidR="00507318">
        <w:t xml:space="preserve">collect data from devices, users and other potential security threats to help detect any anomalous behaviour </w:t>
      </w:r>
      <w:r w:rsidR="00641DDB">
        <w:t>and potential bad actors. These factors may include unusual access to resources from unexpected users,</w:t>
      </w:r>
      <w:r w:rsidR="00ED734E">
        <w:t xml:space="preserve"> out of date software</w:t>
      </w:r>
      <w:r w:rsidR="0048719D">
        <w:t xml:space="preserve"> and unknown devices</w:t>
      </w:r>
      <w:r w:rsidR="00961954">
        <w:t xml:space="preserve"> and by monitoring these factors, the organisation can either </w:t>
      </w:r>
      <w:r w:rsidR="009755AF">
        <w:t>fix the issue,</w:t>
      </w:r>
      <w:r w:rsidR="00961954">
        <w:t xml:space="preserve"> restrict</w:t>
      </w:r>
      <w:r w:rsidR="009755AF">
        <w:t xml:space="preserve"> access or completely deny it on a </w:t>
      </w:r>
      <w:r w:rsidR="007C42D1">
        <w:t>case-by-case</w:t>
      </w:r>
      <w:r w:rsidR="009755AF">
        <w:t xml:space="preserve"> basis </w:t>
      </w:r>
      <w:sdt>
        <w:sdtPr>
          <w:rPr>
            <w:rFonts w:cs="Times New Roman"/>
            <w:highlight w:val="white"/>
          </w:rPr>
          <w:alias w:val="Citation"/>
          <w:tag w:val="{&quot;referencesIds&quot;:[&quot;doc:69597b418bfbef24f2d994fe&quot;,&quot;doc:69597cfd9e0ba469be0b1288&quot;],&quot;referencesOptions&quot;:{&quot;doc:69597b418bfbef24f2d994fe&quot;:{&quot;author&quot;:true,&quot;year&quot;:true,&quot;formatAuthorYear&quot;:false,&quot;pageReplace&quot;:&quot;&quot;,&quot;additionalField&quot;:&quot;&quot;,&quot;additionalValue&quot;:&quot;&quot;,&quot;prefix&quot;:&quot;&quot;,&quot;suffix&quot;:&quot;&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4441144,&quot;citationText&quot;:&quot;&lt;span style=\&quot;font-family:Times New Roman;font-size:16px;color:#000000\&quot;&gt;[3. 1. 3]&lt;/span&gt;&quot;}"/>
          <w:id w:val="-1224441144"/>
          <w:placeholder>
            <w:docPart w:val="65B4A13994B94F269E8DA5870F1314D5"/>
          </w:placeholder>
        </w:sdtPr>
        <w:sdtContent>
          <w:r w:rsidR="0039599E">
            <w:rPr>
              <w:rFonts w:eastAsia="Times New Roman"/>
            </w:rPr>
            <w:t>[3. 1. 3]</w:t>
          </w:r>
        </w:sdtContent>
      </w:sdt>
      <w:r w:rsidR="009755AF">
        <w:t>.</w:t>
      </w:r>
    </w:p>
    <w:p w14:paraId="224C20DD" w14:textId="2AAFA854" w:rsidR="00483D5C" w:rsidRDefault="007C42D1" w:rsidP="002C0FA8">
      <w:r>
        <w:t xml:space="preserve">Touched upon briefly earlier, </w:t>
      </w:r>
      <w:r w:rsidR="00FB4663">
        <w:t>micro</w:t>
      </w:r>
      <w:r w:rsidR="008F1DD4">
        <w:t>-</w:t>
      </w:r>
      <w:r w:rsidR="00FB4663">
        <w:t>segmentation</w:t>
      </w:r>
      <w:r>
        <w:t xml:space="preserve"> is an essential </w:t>
      </w:r>
      <w:r w:rsidR="003F2541">
        <w:t>part of ZTA, this idea breaks the network down into smaller, separated segments</w:t>
      </w:r>
      <w:r w:rsidR="00C559FC">
        <w:t xml:space="preserve">, which helps to create more security, as if an attacker breaches one part of the system, it cannot move laterally and gain access to another </w:t>
      </w:r>
      <w:r w:rsidR="00680C68">
        <w:t xml:space="preserve">segment, as they would have to request access, helping to limit the potential damage an attacker could create </w:t>
      </w:r>
      <w:sdt>
        <w:sdtPr>
          <w:rPr>
            <w:rFonts w:cs="Times New Roman"/>
            <w:highlight w:val="white"/>
          </w:rPr>
          <w:alias w:val="Citation"/>
          <w:tag w:val="{&quot;referencesIds&quot;:[&quot;doc:69596d728bfbef24f2d992f2&quot;,&quot;doc:6959c6e1ad4d4b6c15ca411e&quot;],&quot;referencesOptions&quot;:{&quot;doc:69596d728bfbef24f2d992f2&quot;:{&quot;author&quot;:true,&quot;year&quot;:true,&quot;formatAuthorYear&quot;:false,&quot;pageReplace&quot;:&quot;&quot;,&quot;additionalField&quot;:&quot;&quot;,&quot;additionalValue&quot;:&quot;&quot;,&quot;prefix&quot;:&quot;&quot;,&quot;suffix&quot;:&quot;&quot;},&quot;doc:6959c6e1ad4d4b6c15ca41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1570770,&quot;citationText&quot;:&quot;&lt;span style=\&quot;font-family:Times New Roman;font-size:16px;color:#000000\&quot;&gt;[2. 2. 5]&lt;/span&gt;&quot;}"/>
          <w:id w:val="-1751570770"/>
          <w:placeholder>
            <w:docPart w:val="922AA4D90B9346069F622D75ED7B5B75"/>
          </w:placeholder>
        </w:sdtPr>
        <w:sdtContent>
          <w:r w:rsidR="0039599E">
            <w:rPr>
              <w:rFonts w:eastAsia="Times New Roman"/>
            </w:rPr>
            <w:t>[2. 2. 5]</w:t>
          </w:r>
        </w:sdtContent>
      </w:sdt>
      <w:r w:rsidR="00680C68">
        <w:t>.</w:t>
      </w:r>
    </w:p>
    <w:p w14:paraId="4DBFCD11" w14:textId="36773B8E" w:rsidR="004C54BB" w:rsidRDefault="007251AD" w:rsidP="002C0FA8">
      <w:r>
        <w:t xml:space="preserve">A successful ZTA implementation requires </w:t>
      </w:r>
      <w:r w:rsidR="00217C9E">
        <w:t xml:space="preserve">a phased approach </w:t>
      </w:r>
      <w:r w:rsidR="007E226B">
        <w:t xml:space="preserve">and the organisation </w:t>
      </w:r>
      <w:r w:rsidR="00ED4376">
        <w:t xml:space="preserve">to be willing to take the time, and more importantly money, to implement ZTA. </w:t>
      </w:r>
      <w:r w:rsidR="005E7843">
        <w:t>T</w:t>
      </w:r>
      <w:r w:rsidR="000F4B0B">
        <w:t xml:space="preserve">aking a phased approach where </w:t>
      </w:r>
      <w:r w:rsidR="005E7843">
        <w:t xml:space="preserve">ZT is slowly rolled out </w:t>
      </w:r>
      <w:r w:rsidR="00BB19AE">
        <w:t xml:space="preserve">is often more practical for organisations, this is due to the tremendous down-time the transition would require, which most organisations </w:t>
      </w:r>
      <w:r w:rsidR="00BB19AE">
        <w:t xml:space="preserve">cannot </w:t>
      </w:r>
      <w:r w:rsidR="005807D8">
        <w:t xml:space="preserve">do, instead they take a </w:t>
      </w:r>
      <w:r w:rsidR="00560E89">
        <w:t>top-down</w:t>
      </w:r>
      <w:r w:rsidR="005807D8">
        <w:t xml:space="preserve"> approach, where the most important resources are protected first</w:t>
      </w:r>
      <w:r w:rsidR="008E3CAB">
        <w:t xml:space="preserve"> and slowly rolling this out to less important resources</w:t>
      </w:r>
      <w:r w:rsidR="00CA3718">
        <w:t xml:space="preserve"> </w:t>
      </w:r>
      <w:sdt>
        <w:sdtPr>
          <w:rPr>
            <w:rFonts w:cs="Times New Roman"/>
            <w:highlight w:val="white"/>
          </w:rPr>
          <w:alias w:val="Citation"/>
          <w:tag w:val="{&quot;referencesIds&quot;:[&quot;doc:6959cc7ed843563af262dbbf&quot;,&quot;doc:69597b418bfbef24f2d994fe&quot;],&quot;referencesOptions&quot;:{&quot;doc:6959cc7ed843563af262dbbf&quot;:{&quot;author&quot;:true,&quot;year&quot;:true,&quot;formatAuthorYear&quot;:false,&quot;pageReplace&quot;:&quot;&quot;,&quot;additionalField&quot;:&quot;&quot;,&quot;additionalValue&quot;:&quot;&quot;,&quot;prefix&quot;:&quot;&quot;,&quot;suffix&quot;:&quot;&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1540277,&quot;citationText&quot;:&quot;&lt;span style=\&quot;font-family:Times New Roman;font-size:16px;color:#000000\&quot;&gt;[6. 3. 6]&lt;/span&gt;&quot;}"/>
          <w:id w:val="1031540277"/>
          <w:placeholder>
            <w:docPart w:val="EEC635FAD23D4A38BE0D2310AF04CD96"/>
          </w:placeholder>
        </w:sdtPr>
        <w:sdtContent>
          <w:r w:rsidR="0039599E">
            <w:rPr>
              <w:rFonts w:eastAsia="Times New Roman"/>
            </w:rPr>
            <w:t>[6. 3. 6]</w:t>
          </w:r>
        </w:sdtContent>
      </w:sdt>
      <w:r w:rsidR="008E3CAB">
        <w:t>.</w:t>
      </w:r>
      <w:r w:rsidR="00BB19AE">
        <w:t xml:space="preserve"> </w:t>
      </w:r>
    </w:p>
    <w:p w14:paraId="71599900" w14:textId="0D4976F4" w:rsidR="00560E89" w:rsidRDefault="00560E89" w:rsidP="002C0FA8">
      <w:r>
        <w:t>Finally, ZT</w:t>
      </w:r>
      <w:r w:rsidR="00C82452">
        <w:t>A</w:t>
      </w:r>
      <w:r>
        <w:t xml:space="preserve"> is a </w:t>
      </w:r>
      <w:r w:rsidR="00C82452">
        <w:t xml:space="preserve">system that </w:t>
      </w:r>
      <w:r w:rsidR="00CE7761">
        <w:t xml:space="preserve">requires continuous monitoring, updating and most importantly training </w:t>
      </w:r>
      <w:r w:rsidR="00B64D90">
        <w:t xml:space="preserve">to be an effective method of data security and while you can implement all these </w:t>
      </w:r>
      <w:r w:rsidR="0026153A">
        <w:t xml:space="preserve">zero trust systems, it is imperative that training </w:t>
      </w:r>
      <w:r w:rsidR="00DD34B6">
        <w:t>and teaching of users on how to use these systems and the importance of them</w:t>
      </w:r>
      <w:r w:rsidR="00180394">
        <w:t xml:space="preserve"> that will ultimately control the effectiveness of it once implemented </w:t>
      </w:r>
      <w:sdt>
        <w:sdtPr>
          <w:rPr>
            <w:rFonts w:cs="Times New Roman"/>
            <w:highlight w:val="white"/>
          </w:rPr>
          <w:alias w:val="Citation"/>
          <w:tag w:val="{&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272746,&quot;citationText&quot;:&quot;&lt;span style=\&quot;font-family:Times New Roman;font-size:16px;color:#000000\&quot;&gt;[7]&lt;/span&gt;&quot;}"/>
          <w:id w:val="1914272746"/>
          <w:placeholder>
            <w:docPart w:val="0C122423CF9B4A439B9F664EE7118929"/>
          </w:placeholder>
        </w:sdtPr>
        <w:sdtContent>
          <w:r w:rsidR="0039599E">
            <w:rPr>
              <w:rFonts w:eastAsia="Times New Roman"/>
            </w:rPr>
            <w:t>[7]</w:t>
          </w:r>
        </w:sdtContent>
      </w:sdt>
      <w:r w:rsidR="00180394">
        <w:t>.</w:t>
      </w:r>
      <w:r w:rsidR="00DD34B6">
        <w:t xml:space="preserve"> </w:t>
      </w:r>
    </w:p>
    <w:p w14:paraId="093F292E" w14:textId="4BFFC1F0" w:rsidR="00D55EB3" w:rsidRDefault="00D55EB3" w:rsidP="00356B3D">
      <w:pPr>
        <w:pStyle w:val="Style3"/>
        <w:numPr>
          <w:ilvl w:val="0"/>
          <w:numId w:val="2"/>
        </w:numPr>
      </w:pPr>
      <w:bookmarkStart w:id="7" w:name="_Toc218461601"/>
      <w:r>
        <w:t xml:space="preserve">ZTA </w:t>
      </w:r>
      <w:r w:rsidR="00B80922">
        <w:t xml:space="preserve">and </w:t>
      </w:r>
      <w:r>
        <w:t>Compliance</w:t>
      </w:r>
      <w:bookmarkEnd w:id="7"/>
    </w:p>
    <w:p w14:paraId="31556513" w14:textId="4C2CFC42" w:rsidR="00D55EB3" w:rsidRPr="00D55EB3" w:rsidRDefault="005A37CC" w:rsidP="00D55EB3">
      <w:r>
        <w:t>ZTA</w:t>
      </w:r>
      <w:r w:rsidR="00B80922">
        <w:t xml:space="preserve"> </w:t>
      </w:r>
      <w:r w:rsidR="009647DA">
        <w:t>aligns with</w:t>
      </w:r>
      <w:r w:rsidR="00431DAC">
        <w:t xml:space="preserve"> modern compliance practices </w:t>
      </w:r>
      <w:r w:rsidR="009647DA">
        <w:t>such as accountability, traceability and continuous monitoring by integrating them into its core principles.</w:t>
      </w:r>
      <w:r w:rsidR="00E9497D">
        <w:t xml:space="preserve"> IAM assigns each subject a unique identifier</w:t>
      </w:r>
      <w:r w:rsidR="0060683D">
        <w:t xml:space="preserve">, so that every action can be tracked and traced </w:t>
      </w:r>
      <w:sdt>
        <w:sdtPr>
          <w:rPr>
            <w:rFonts w:cs="Times New Roman"/>
            <w:highlight w:val="white"/>
          </w:rPr>
          <w:alias w:val="Citation"/>
          <w:tag w:val="{&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6064039"/>
          <w:placeholder>
            <w:docPart w:val="026ED1A2F976418CA103EB2D242C7FA1"/>
          </w:placeholder>
        </w:sdtPr>
        <w:sdtContent>
          <w:r w:rsidR="0039599E">
            <w:rPr>
              <w:rFonts w:eastAsia="Times New Roman"/>
            </w:rPr>
            <w:t>[3]</w:t>
          </w:r>
        </w:sdtContent>
      </w:sdt>
      <w:r w:rsidR="0060683D">
        <w:rPr>
          <w:rFonts w:cs="Times New Roman"/>
        </w:rPr>
        <w:t xml:space="preserve">, furthermore PDPs and PEPs allows for </w:t>
      </w:r>
      <w:r w:rsidR="007F5449">
        <w:rPr>
          <w:rFonts w:cs="Times New Roman"/>
        </w:rPr>
        <w:t xml:space="preserve">well-documented </w:t>
      </w:r>
      <w:r w:rsidR="00CE1E6A">
        <w:rPr>
          <w:rFonts w:cs="Times New Roman"/>
        </w:rPr>
        <w:t>record</w:t>
      </w:r>
      <w:r w:rsidR="002B7976">
        <w:rPr>
          <w:rFonts w:cs="Times New Roman"/>
        </w:rPr>
        <w:t>s</w:t>
      </w:r>
      <w:r w:rsidR="00CE1E6A">
        <w:rPr>
          <w:rFonts w:cs="Times New Roman"/>
        </w:rPr>
        <w:t xml:space="preserve"> of all </w:t>
      </w:r>
      <w:r w:rsidR="002B7976">
        <w:rPr>
          <w:rFonts w:cs="Times New Roman"/>
        </w:rPr>
        <w:t>requests and actions</w:t>
      </w:r>
      <w:r w:rsidR="00EA2438">
        <w:rPr>
          <w:rFonts w:cs="Times New Roman"/>
        </w:rPr>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1747968"/>
          <w:placeholder>
            <w:docPart w:val="1F35E00F894A451C86805F601147C583"/>
          </w:placeholder>
        </w:sdtPr>
        <w:sdtContent>
          <w:r w:rsidR="0039599E">
            <w:rPr>
              <w:rFonts w:eastAsia="Times New Roman"/>
            </w:rPr>
            <w:t>[2]</w:t>
          </w:r>
        </w:sdtContent>
      </w:sdt>
      <w:r w:rsidR="002B7976">
        <w:rPr>
          <w:rFonts w:cs="Times New Roman"/>
        </w:rPr>
        <w:t>.</w:t>
      </w:r>
      <w:r w:rsidR="00983FE5">
        <w:rPr>
          <w:rFonts w:cs="Times New Roman"/>
        </w:rPr>
        <w:t xml:space="preserve"> </w:t>
      </w:r>
      <w:r w:rsidR="007766D7">
        <w:rPr>
          <w:rFonts w:cs="Times New Roman"/>
        </w:rPr>
        <w:t xml:space="preserve">Continuous monitoring of subjects allows for the recording </w:t>
      </w:r>
      <w:r w:rsidR="006156B4">
        <w:rPr>
          <w:rFonts w:cs="Times New Roman"/>
        </w:rPr>
        <w:t>of any anomalous behaviours and will automatically generate alerts if implemented correctly,</w:t>
      </w:r>
      <w:r w:rsidR="00BB7103">
        <w:rPr>
          <w:rFonts w:cs="Times New Roman"/>
        </w:rPr>
        <w:t xml:space="preserve"> combined with the PDPs and PEPs this will create a full </w:t>
      </w:r>
      <w:r w:rsidR="00DB3ED2">
        <w:rPr>
          <w:rFonts w:cs="Times New Roman"/>
        </w:rPr>
        <w:t xml:space="preserve">auditable trail of logs </w:t>
      </w:r>
      <w:r w:rsidR="0075788B">
        <w:rPr>
          <w:rFonts w:cs="Times New Roman"/>
        </w:rPr>
        <w:t xml:space="preserve">for an organisation. Furthermore, least-privilege </w:t>
      </w:r>
      <w:r w:rsidR="00736825">
        <w:rPr>
          <w:rFonts w:cs="Times New Roman"/>
        </w:rPr>
        <w:t xml:space="preserve">access and micro-segmentation reduce the risk of unauthorised </w:t>
      </w:r>
      <w:r w:rsidR="007F49EF">
        <w:rPr>
          <w:rFonts w:cs="Times New Roman"/>
        </w:rPr>
        <w:t>resource</w:t>
      </w:r>
      <w:r w:rsidR="00736825">
        <w:rPr>
          <w:rFonts w:cs="Times New Roman"/>
        </w:rPr>
        <w:t xml:space="preserve"> accesses</w:t>
      </w:r>
      <w:r w:rsidR="007F49EF">
        <w:rPr>
          <w:rFonts w:cs="Times New Roman"/>
        </w:rPr>
        <w:t xml:space="preserve">, which align with data protection </w:t>
      </w:r>
      <w:r w:rsidR="007D598F">
        <w:rPr>
          <w:rFonts w:cs="Times New Roman"/>
        </w:rPr>
        <w:t>laws by taking a proactive approach</w:t>
      </w:r>
      <w:r w:rsidR="00917546">
        <w:rPr>
          <w:rFonts w:cs="Times New Roman"/>
        </w:rPr>
        <w:t xml:space="preserve"> </w:t>
      </w:r>
      <w:sdt>
        <w:sdtPr>
          <w:rPr>
            <w:rFonts w:cs="Times New Roman"/>
            <w:highlight w:val="white"/>
          </w:rPr>
          <w:alias w:val="Citation"/>
          <w:tag w:val="{&quot;referencesIds&quot;:[&quot;doc:695ab8edd24f681f1d710ac5&quot;,&quot;doc:6959ce4fe7d01521dcb9709f&quot;],&quot;referencesOptions&quot;:{&quot;doc:695ab8edd24f681f1d710ac5&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7716778"/>
          <w:placeholder>
            <w:docPart w:val="D28D341CA33E4AA1A9AA0A94497966C3"/>
          </w:placeholder>
        </w:sdtPr>
        <w:sdtContent>
          <w:r w:rsidR="0039599E">
            <w:rPr>
              <w:rFonts w:eastAsia="Times New Roman"/>
            </w:rPr>
            <w:t>[8. 7. 8]</w:t>
          </w:r>
        </w:sdtContent>
      </w:sdt>
      <w:r w:rsidR="00917546">
        <w:rPr>
          <w:rFonts w:cs="Times New Roman"/>
        </w:rPr>
        <w:t>.</w:t>
      </w:r>
      <w:r w:rsidR="00DB3ED2">
        <w:rPr>
          <w:rFonts w:cs="Times New Roman"/>
        </w:rPr>
        <w:t xml:space="preserve"> </w:t>
      </w:r>
    </w:p>
    <w:p w14:paraId="382C7483" w14:textId="49CD3B24" w:rsidR="00027627" w:rsidRPr="002C0FA8" w:rsidRDefault="00BC428F" w:rsidP="008046B7">
      <w:pPr>
        <w:pStyle w:val="Style2"/>
      </w:pPr>
      <w:bookmarkStart w:id="8" w:name="_Toc218461602"/>
      <w:r>
        <w:t>COMPARISON WITH TRADITIONAL SECURITY MODELS</w:t>
      </w:r>
      <w:bookmarkEnd w:id="8"/>
    </w:p>
    <w:p w14:paraId="6EC36648" w14:textId="2E168EF0" w:rsidR="00014C41" w:rsidRDefault="006869A5" w:rsidP="001D7B98">
      <w:pPr>
        <w:spacing w:line="278" w:lineRule="auto"/>
      </w:pPr>
      <w:r>
        <w:t xml:space="preserve">Traditional security models employ a perimeter-based approach </w:t>
      </w:r>
      <w:r w:rsidR="00045297">
        <w:t xml:space="preserve">to data security, which rely on </w:t>
      </w:r>
      <w:r w:rsidR="00EE048C">
        <w:t>prevention via firewalls, anti-</w:t>
      </w:r>
      <w:r w:rsidR="000D3DDE">
        <w:t>viruses</w:t>
      </w:r>
      <w:r w:rsidR="0018642E">
        <w:t xml:space="preserve"> and</w:t>
      </w:r>
      <w:r w:rsidR="00EE048C">
        <w:t xml:space="preserve"> VPNs</w:t>
      </w:r>
      <w:r w:rsidR="0018642E">
        <w:t xml:space="preserve"> to protect the </w:t>
      </w:r>
      <w:r w:rsidR="0018642E">
        <w:lastRenderedPageBreak/>
        <w:t>network.</w:t>
      </w:r>
      <w:r w:rsidR="00686D51">
        <w:t xml:space="preserve"> Instead of access being granted on a request</w:t>
      </w:r>
      <w:r w:rsidR="000255E7">
        <w:t xml:space="preserve"> and </w:t>
      </w:r>
      <w:r w:rsidR="002A5A9D">
        <w:t>taking a ZT stance, they instead opt to grant resource access based on network location and group membership</w:t>
      </w:r>
      <w:r w:rsidR="005D078F">
        <w:t>, assuming that any users and devices inside the network can be trusted.</w:t>
      </w:r>
      <w:r w:rsidR="00BA05B6">
        <w:t xml:space="preserve"> The benefit of this approach is that it is straight forward to implement and </w:t>
      </w:r>
      <w:r w:rsidR="001501DD">
        <w:t>the cost is cheap due to less time to implement</w:t>
      </w:r>
      <w:r w:rsidR="00EF37D6">
        <w:t xml:space="preserve">, however this comes with the cost of increased network vulnerability, </w:t>
      </w:r>
      <w:r w:rsidR="00065B98">
        <w:t>as once the perimeter has been breached attackers can move laterally in the network due to increased permissions</w:t>
      </w:r>
      <w:r w:rsidR="00A65DBE">
        <w:t xml:space="preserve"> </w:t>
      </w:r>
      <w:sdt>
        <w:sdtPr>
          <w:rPr>
            <w:rFonts w:cs="Times New Roman"/>
            <w:highlight w:val="white"/>
          </w:rPr>
          <w:alias w:val="Citation"/>
          <w:tag w:val="{&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8462572,&quot;citationText&quot;:&quot;&lt;span style=\&quot;font-family:Times New Roman;font-size:16px;color:#000000\&quot;&gt;[7]&lt;/span&gt;&quot;}"/>
          <w:id w:val="638462572"/>
          <w:placeholder>
            <w:docPart w:val="DF248835369842499B91A259A3F16361"/>
          </w:placeholder>
        </w:sdtPr>
        <w:sdtContent>
          <w:r w:rsidR="0039599E">
            <w:rPr>
              <w:rFonts w:eastAsia="Times New Roman"/>
            </w:rPr>
            <w:t>[7]</w:t>
          </w:r>
        </w:sdtContent>
      </w:sdt>
      <w:r w:rsidR="00065B98">
        <w:t>.</w:t>
      </w:r>
    </w:p>
    <w:p w14:paraId="3D495A35" w14:textId="02DBE0E8" w:rsidR="00380D5D" w:rsidRDefault="003A49B1" w:rsidP="001D7B98">
      <w:pPr>
        <w:spacing w:line="278" w:lineRule="auto"/>
      </w:pPr>
      <w:r w:rsidRPr="003A49B1">
        <w:t xml:space="preserve">In contrast, ZTA assumes that no user, device, or network is </w:t>
      </w:r>
      <w:r w:rsidR="00CC1A86" w:rsidRPr="003A49B1">
        <w:t>trusted</w:t>
      </w:r>
      <w:r w:rsidR="00D86CF5">
        <w:t xml:space="preserve"> and anticipates that an attack will eventually happen,</w:t>
      </w:r>
      <w:r w:rsidR="000613AF">
        <w:t xml:space="preserve"> </w:t>
      </w:r>
      <w:r w:rsidR="00D86CF5">
        <w:t>therefore</w:t>
      </w:r>
      <w:r w:rsidRPr="003A49B1">
        <w:t xml:space="preserve"> </w:t>
      </w:r>
      <w:r w:rsidR="000613AF">
        <w:t>a</w:t>
      </w:r>
      <w:r w:rsidRPr="003A49B1">
        <w:t>ccess is granted per-session,</w:t>
      </w:r>
      <w:r w:rsidR="008F1DD4">
        <w:t xml:space="preserve"> with the</w:t>
      </w:r>
      <w:r w:rsidRPr="003A49B1">
        <w:t xml:space="preserve"> least-privileg</w:t>
      </w:r>
      <w:r w:rsidR="008F1DD4">
        <w:t xml:space="preserve">e </w:t>
      </w:r>
      <w:r w:rsidR="00D86CF5">
        <w:t xml:space="preserve">possible </w:t>
      </w:r>
      <w:r w:rsidR="008F1DD4">
        <w:t xml:space="preserve">and it must be </w:t>
      </w:r>
      <w:r w:rsidRPr="003A49B1">
        <w:t>continuously verified against policie</w:t>
      </w:r>
      <w:r w:rsidR="008F1DD4">
        <w:t>s and external factors</w:t>
      </w:r>
      <w:r w:rsidRPr="003A49B1">
        <w:t xml:space="preserve">. </w:t>
      </w:r>
      <w:r w:rsidR="000613AF">
        <w:t>Furthermore, m</w:t>
      </w:r>
      <w:r w:rsidRPr="003A49B1">
        <w:t>icro-segmentation and PEPs restrict lateral movement, making it much harder for attackers to compromise multiple resources</w:t>
      </w:r>
      <w:r w:rsidR="007A0950">
        <w:t xml:space="preserve"> </w:t>
      </w:r>
      <w:sdt>
        <w:sdtPr>
          <w:rPr>
            <w:rFonts w:cs="Times New Roman"/>
            <w:highlight w:val="white"/>
          </w:rPr>
          <w:alias w:val="Citation"/>
          <w:tag w:val="{&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77074,&quot;citationText&quot;:&quot;&lt;span style=\&quot;font-family:Times New Roman;font-size:16px;color:#000000\&quot;&gt;[6]&lt;/span&gt;&quot;}"/>
          <w:id w:val="-105577074"/>
          <w:placeholder>
            <w:docPart w:val="EBB493CFA8774DAF9D27C79C9FB31B1B"/>
          </w:placeholder>
        </w:sdtPr>
        <w:sdtContent>
          <w:r w:rsidR="0039599E">
            <w:rPr>
              <w:rFonts w:eastAsia="Times New Roman"/>
            </w:rPr>
            <w:t>[6]</w:t>
          </w:r>
        </w:sdtContent>
      </w:sdt>
      <w:r w:rsidRPr="003A49B1">
        <w:t>.</w:t>
      </w:r>
      <w:r w:rsidR="003E4F15">
        <w:t xml:space="preserve"> By keeping a continuously updated potential threat framework</w:t>
      </w:r>
      <w:r w:rsidR="00925E59">
        <w:t>, ZT achieves a proactive risk model that wil</w:t>
      </w:r>
      <w:r w:rsidR="008435CB">
        <w:t>l anticipate a potential security threat before it even happens.</w:t>
      </w:r>
    </w:p>
    <w:p w14:paraId="25D60776" w14:textId="08E77FD0" w:rsidR="00BE3EFF" w:rsidRDefault="000B1B4C" w:rsidP="001D7B98">
      <w:pPr>
        <w:spacing w:line="278" w:lineRule="auto"/>
      </w:pPr>
      <w:r>
        <w:t>Whereas traditional models will provide resources in groups</w:t>
      </w:r>
      <w:r w:rsidR="00922C16">
        <w:t xml:space="preserve"> and tend to have </w:t>
      </w:r>
      <w:r w:rsidR="000945BC">
        <w:t>most files viewable to subjects</w:t>
      </w:r>
      <w:r>
        <w:t xml:space="preserve"> and without segmentation, which allows for easy lateral movement within a network</w:t>
      </w:r>
      <w:r w:rsidR="00922C16">
        <w:t xml:space="preserve">, </w:t>
      </w:r>
      <w:r w:rsidR="000945BC">
        <w:t xml:space="preserve">instead </w:t>
      </w:r>
      <w:r w:rsidR="00922C16">
        <w:t>ZTA will instead use least-privilege access and micro-segmentation</w:t>
      </w:r>
      <w:r w:rsidR="000945BC">
        <w:t xml:space="preserve">  to reduce the </w:t>
      </w:r>
      <w:r w:rsidR="009D53C1">
        <w:t>impact from a compromise</w:t>
      </w:r>
      <w:r w:rsidR="002D3FA5">
        <w:t xml:space="preserve">, as these prevent further access by isolating network segments from each other and by only allowing subjects the minimum access needed to work, this protects the </w:t>
      </w:r>
      <w:r w:rsidR="002D3FA5">
        <w:t>organisation from insider and outsider threats</w:t>
      </w:r>
      <w:r w:rsidR="00D351A7">
        <w:t xml:space="preserve"> </w:t>
      </w:r>
      <w:sdt>
        <w:sdtPr>
          <w:rPr>
            <w:rFonts w:cs="Times New Roman"/>
            <w:highlight w:val="white"/>
          </w:rPr>
          <w:alias w:val="Citation"/>
          <w:tag w:val="{&quot;referencesIds&quot;:[&quot;doc:695977fd90689d25615c60e9&quot;,&quot;doc:6959cc7ed843563af262dbbf&quot;],&quot;referencesOptions&quot;:{&quot;doc:695977fd90689d25615c60e9&quot;:{&quot;author&quot;:true,&quot;year&quot;:true,&quot;formatAuthorYear&quot;:false,&quot;pageReplace&quot;:&quot;&quot;,&quot;additionalField&quot;:&quot;&quot;,&quot;additionalValue&quot;:&quot;&quot;,&quot;prefix&quot;:&quot;&quot;,&quot;suffix&quot;:&quot;&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7946489"/>
          <w:placeholder>
            <w:docPart w:val="0232368DFF2B4339B807141EE5E129FC"/>
          </w:placeholder>
        </w:sdtPr>
        <w:sdtContent>
          <w:r w:rsidR="0039599E">
            <w:rPr>
              <w:rFonts w:eastAsia="Times New Roman"/>
            </w:rPr>
            <w:t>[4. 4. 6]</w:t>
          </w:r>
        </w:sdtContent>
      </w:sdt>
      <w:r w:rsidR="009D53C1">
        <w:t>.</w:t>
      </w:r>
    </w:p>
    <w:p w14:paraId="11548EBD" w14:textId="4F655503" w:rsidR="00CE2CFD" w:rsidRDefault="00DF573B" w:rsidP="001D7B98">
      <w:pPr>
        <w:spacing w:line="278" w:lineRule="auto"/>
      </w:pPr>
      <w:r>
        <w:t xml:space="preserve">Traditional models, however, are more appropriate </w:t>
      </w:r>
      <w:r w:rsidR="00587888">
        <w:t>applied to</w:t>
      </w:r>
      <w:r>
        <w:t xml:space="preserve"> small scale</w:t>
      </w:r>
      <w:r w:rsidR="00587888">
        <w:t xml:space="preserve"> organisations that will be unlikely to deal with </w:t>
      </w:r>
      <w:r w:rsidR="00EE0012">
        <w:t xml:space="preserve">multiple and constant threats to their resources, for example, Microsoft is a company that would employ ZTA due to their large </w:t>
      </w:r>
      <w:proofErr w:type="spellStart"/>
      <w:r w:rsidR="00EE0012">
        <w:t>economical</w:t>
      </w:r>
      <w:proofErr w:type="spellEnd"/>
      <w:r w:rsidR="00EE0012">
        <w:t xml:space="preserve"> and technological presence in society</w:t>
      </w:r>
      <w:r w:rsidR="00942FF8">
        <w:t xml:space="preserve">, which encourage bad actors and constant attacks on their business to </w:t>
      </w:r>
      <w:r w:rsidR="000969EF">
        <w:t>blackmail and leak data</w:t>
      </w:r>
      <w:r w:rsidR="00EE0012">
        <w:t xml:space="preserve">, whereas a local </w:t>
      </w:r>
      <w:r w:rsidR="00942FF8">
        <w:t xml:space="preserve">one store business </w:t>
      </w:r>
      <w:r w:rsidR="00C04CF0">
        <w:t>has a significantly lower likelihood</w:t>
      </w:r>
      <w:r w:rsidR="00942FF8">
        <w:t xml:space="preserve"> to deal with </w:t>
      </w:r>
      <w:r w:rsidR="00257973">
        <w:t>threats</w:t>
      </w:r>
      <w:r w:rsidR="006C051D">
        <w:t xml:space="preserve"> </w:t>
      </w:r>
      <w:r w:rsidR="00257973">
        <w:t>and</w:t>
      </w:r>
      <w:r w:rsidR="006C051D">
        <w:t xml:space="preserve"> regular</w:t>
      </w:r>
      <w:r w:rsidR="00257973">
        <w:t xml:space="preserve"> internal and external</w:t>
      </w:r>
      <w:r w:rsidR="006C051D">
        <w:t xml:space="preserve"> attacks</w:t>
      </w:r>
      <w:r w:rsidR="000969EF">
        <w:t>, therefore a perimeter based solution, which is cost effective</w:t>
      </w:r>
      <w:r w:rsidR="006C051D">
        <w:t xml:space="preserve">, </w:t>
      </w:r>
      <w:r w:rsidR="000969EF">
        <w:t>easy to maintain</w:t>
      </w:r>
      <w:r w:rsidR="006C051D">
        <w:t xml:space="preserve"> and reactive focused would be a more suitable solution </w:t>
      </w:r>
      <w:sdt>
        <w:sdtPr>
          <w:rPr>
            <w:rFonts w:cs="Times New Roman"/>
            <w:highlight w:val="white"/>
          </w:rPr>
          <w:alias w:val="Citation"/>
          <w:tag w:val="{&quot;referencesIds&quot;:[&quot;doc:6959db0a18640b6bad495c42&quot;,&quot;doc:69597b418bfbef24f2d994fe&quot;,&quot;doc:6959ce4fe7d01521dcb9709f&quot;],&quot;referencesOptions&quot;:{&quot;doc:6959db0a18640b6bad495c42&quot;:{&quot;author&quot;:true,&quot;year&quot;:true,&quot;formatAuthorYear&quot;:false,&quot;pageReplace&quot;:&quot;&quot;,&quot;additionalField&quot;:&quot;&quot;,&quot;additionalValue&quot;:&quot;&quot;,&quot;prefix&quot;:&quot;&quot;,&quot;suffix&quot;:&quot;&quot;},&quot;doc:69597b418bfbef24f2d994fe&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2709339"/>
          <w:placeholder>
            <w:docPart w:val="8BA7FAB58FDC4963BC048182ACA0F42D"/>
          </w:placeholder>
        </w:sdtPr>
        <w:sdtContent>
          <w:r w:rsidR="0039599E">
            <w:rPr>
              <w:rFonts w:eastAsia="Times New Roman"/>
            </w:rPr>
            <w:t>[9. 3. 9. 3. 7. 9]</w:t>
          </w:r>
        </w:sdtContent>
      </w:sdt>
      <w:r w:rsidR="006C051D">
        <w:t>.</w:t>
      </w:r>
    </w:p>
    <w:p w14:paraId="402E207A" w14:textId="27C708A9" w:rsidR="00CE2CFD" w:rsidRDefault="003B4BE3" w:rsidP="001D7B98">
      <w:pPr>
        <w:spacing w:line="278" w:lineRule="auto"/>
      </w:pPr>
      <w:r>
        <w:t xml:space="preserve">While </w:t>
      </w:r>
      <w:r w:rsidR="00CC1A86">
        <w:t>ZTA does offer stronger protection against internal and external threats</w:t>
      </w:r>
      <w:r>
        <w:t>, the complexity of the system</w:t>
      </w:r>
      <w:r w:rsidR="007560AF">
        <w:t xml:space="preserve"> creates a much higher cost of maintenance due to the continuous monitoring and training, taking a preventative </w:t>
      </w:r>
      <w:r w:rsidR="00A3335A">
        <w:t xml:space="preserve">and proactive </w:t>
      </w:r>
      <w:r w:rsidR="007560AF">
        <w:t>stance,</w:t>
      </w:r>
      <w:r w:rsidR="00A3335A">
        <w:t xml:space="preserve"> which means that only larger or successful organisations can afford to implement such a system</w:t>
      </w:r>
      <w:r w:rsidR="00DA0B9F">
        <w:t xml:space="preserve"> </w:t>
      </w:r>
      <w:sdt>
        <w:sdtPr>
          <w:rPr>
            <w:rFonts w:cs="Times New Roman"/>
            <w:highlight w:val="white"/>
          </w:rPr>
          <w:alias w:val="Citation"/>
          <w:tag w:val="{&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3685227"/>
          <w:placeholder>
            <w:docPart w:val="D6FD939F95D140DF839D039809DB399D"/>
          </w:placeholder>
        </w:sdtPr>
        <w:sdtContent>
          <w:r w:rsidR="0039599E">
            <w:rPr>
              <w:rFonts w:eastAsia="Times New Roman"/>
            </w:rPr>
            <w:t>[9]</w:t>
          </w:r>
        </w:sdtContent>
      </w:sdt>
      <w:r w:rsidR="00A3335A">
        <w:t>,</w:t>
      </w:r>
      <w:r w:rsidR="00DE4D79">
        <w:t xml:space="preserve"> </w:t>
      </w:r>
      <w:r w:rsidR="007560AF">
        <w:t xml:space="preserve"> while the defensive</w:t>
      </w:r>
      <w:r w:rsidR="00A3335A">
        <w:t xml:space="preserve"> and reactive</w:t>
      </w:r>
      <w:r w:rsidR="007560AF">
        <w:t xml:space="preserve"> stance of traditional models </w:t>
      </w:r>
      <w:r w:rsidR="009F3A2F">
        <w:t xml:space="preserve">means that they are incredibly more cost-effective, especially for smaller organisations, where </w:t>
      </w:r>
      <w:r w:rsidR="004E1C8F">
        <w:t xml:space="preserve">threats are less common and they have a low-risk environment </w:t>
      </w:r>
      <w:sdt>
        <w:sdtPr>
          <w:rPr>
            <w:rFonts w:cs="Times New Roman"/>
            <w:highlight w:val="white"/>
          </w:rPr>
          <w:alias w:val="Citation"/>
          <w:tag w:val="{&quot;referencesIds&quot;:[&quot;doc:6959db0a18640b6bad495c42&quot;,&quot;doc:69596d728bfbef24f2d992f2&quot;],&quot;referencesOptions&quot;:{&quot;doc:6959db0a18640b6bad495c42&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886353"/>
          <w:placeholder>
            <w:docPart w:val="682A78AACE8246088A6A6FE3AB5C5EC9"/>
          </w:placeholder>
        </w:sdtPr>
        <w:sdtContent>
          <w:r w:rsidR="0039599E">
            <w:rPr>
              <w:rFonts w:eastAsia="Times New Roman"/>
            </w:rPr>
            <w:t>[9. 2. 9]</w:t>
          </w:r>
        </w:sdtContent>
      </w:sdt>
      <w:r w:rsidR="004E1C8F">
        <w:t>.</w:t>
      </w:r>
    </w:p>
    <w:p w14:paraId="0CB7DE93" w14:textId="6F5DF8EA" w:rsidR="00E57D0F" w:rsidRDefault="00C73498" w:rsidP="008046B7">
      <w:pPr>
        <w:pStyle w:val="Style2"/>
      </w:pPr>
      <w:bookmarkStart w:id="9" w:name="_Toc218461603"/>
      <w:r>
        <w:t>E</w:t>
      </w:r>
      <w:r w:rsidR="00947080">
        <w:t>VALUATION OF ZERO TRUST PRINCIPLES</w:t>
      </w:r>
      <w:bookmarkEnd w:id="9"/>
    </w:p>
    <w:p w14:paraId="11D3AB0D" w14:textId="761C27BC" w:rsidR="00330E64" w:rsidRDefault="00A95FB8" w:rsidP="00330E64">
      <w:r>
        <w:t xml:space="preserve">The least-privilege access ensures that </w:t>
      </w:r>
      <w:r w:rsidR="00EA0C43">
        <w:t xml:space="preserve">subjects can only access the minimum resources necessary to complete their tasks, this significantly reduces the risk of </w:t>
      </w:r>
      <w:r w:rsidR="00EA0C43">
        <w:lastRenderedPageBreak/>
        <w:t xml:space="preserve">accidental or malicious </w:t>
      </w:r>
      <w:r w:rsidR="00491640">
        <w:t xml:space="preserve">data leaks, however this can prove frustrating to users as they would repeatedly have to </w:t>
      </w:r>
      <w:r w:rsidR="00F06A21">
        <w:t>re-</w:t>
      </w:r>
      <w:r w:rsidR="00491640">
        <w:t>authorise</w:t>
      </w:r>
      <w:r w:rsidR="00F06A21">
        <w:t xml:space="preserve"> and to access necessary document, which impedes their work and slows them down</w:t>
      </w:r>
      <w:r w:rsidR="00472806">
        <w:t xml:space="preserve"> </w:t>
      </w:r>
      <w:sdt>
        <w:sdtPr>
          <w:rPr>
            <w:rFonts w:cs="Times New Roman"/>
            <w:highlight w:val="white"/>
          </w:rPr>
          <w:alias w:val="Citation"/>
          <w:tag w:val="{&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4014458"/>
          <w:placeholder>
            <w:docPart w:val="A1CABFB2C960447EB9251F23BDBDA32C"/>
          </w:placeholder>
        </w:sdtPr>
        <w:sdtContent>
          <w:r w:rsidR="0039599E">
            <w:rPr>
              <w:rFonts w:eastAsia="Times New Roman"/>
            </w:rPr>
            <w:t>[6]</w:t>
          </w:r>
        </w:sdtContent>
      </w:sdt>
      <w:r w:rsidR="00F06A21">
        <w:t>.</w:t>
      </w:r>
    </w:p>
    <w:p w14:paraId="7C4B5A33" w14:textId="4B6C21F9" w:rsidR="003F6356" w:rsidRDefault="003F6356" w:rsidP="00330E64">
      <w:r>
        <w:t>Continuous moni</w:t>
      </w:r>
      <w:r w:rsidR="006835A5">
        <w:t xml:space="preserve">toring of subjects can help to detect any unexpected behaviour </w:t>
      </w:r>
      <w:r w:rsidR="00CF0618">
        <w:t xml:space="preserve">which could result in prevention of a data </w:t>
      </w:r>
      <w:r w:rsidR="00570C3D">
        <w:t>breach;</w:t>
      </w:r>
      <w:r w:rsidR="006338D4">
        <w:t xml:space="preserve"> however this system must be monitored by a person, which requires man-hours to operate</w:t>
      </w:r>
      <w:r w:rsidR="00F87D9E">
        <w:t xml:space="preserve">. Furthermore, if the monitoring system developed is inadequate, this can result in false positives and can create a high </w:t>
      </w:r>
      <w:r w:rsidR="00472806">
        <w:t>number</w:t>
      </w:r>
      <w:r w:rsidR="00F87D9E">
        <w:t xml:space="preserve"> of </w:t>
      </w:r>
      <w:r w:rsidR="00570C3D">
        <w:t>alerts, taking up resources from other sectors in an organisation</w:t>
      </w:r>
      <w:r w:rsidR="00472806">
        <w:t xml:space="preserve"> </w:t>
      </w:r>
      <w:sdt>
        <w:sdtPr>
          <w:rPr>
            <w:rFonts w:cs="Times New Roman"/>
            <w:highlight w:val="white"/>
          </w:rPr>
          <w:alias w:val="Citation"/>
          <w:tag w:val="{&quot;referencesIds&quot;:[&quot;doc:6959db0a18640b6bad495c42&quot;,&quot;doc:6959cc7ed843563af262dbbf&quot;],&quot;referencesOptions&quot;:{&quot;doc:6959db0a18640b6bad495c42&quot;:{&quot;author&quot;:true,&quot;year&quot;:true,&quot;formatAuthorYear&quot;:false,&quot;pageReplace&quot;:&quot;&quot;,&quot;additionalField&quot;:&quot;&quot;,&quot;additionalValue&quot;:&quot;&quot;,&quot;prefix&quot;:&quot;&quot;,&quot;suffix&quot;:&quot;&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4866433"/>
          <w:placeholder>
            <w:docPart w:val="DB07B1DD84304077AA8CE45AC4EC4F29"/>
          </w:placeholder>
        </w:sdtPr>
        <w:sdtContent>
          <w:r w:rsidR="0039599E">
            <w:rPr>
              <w:rFonts w:eastAsia="Times New Roman"/>
            </w:rPr>
            <w:t>[9. 6. 9]</w:t>
          </w:r>
        </w:sdtContent>
      </w:sdt>
      <w:r w:rsidR="00570C3D">
        <w:t>.</w:t>
      </w:r>
      <w:r w:rsidR="000426AB">
        <w:t xml:space="preserve"> This also creates an issue where companies employ a bring your own device policy, as </w:t>
      </w:r>
      <w:r w:rsidR="00E8637A">
        <w:t xml:space="preserve">many feel that installing monitoring systems on a non-organisation owned device is a breach of privacy </w:t>
      </w:r>
      <w:sdt>
        <w:sdtPr>
          <w:rPr>
            <w:rFonts w:cs="Times New Roman"/>
            <w:highlight w:val="white"/>
          </w:rPr>
          <w:alias w:val="Citation"/>
          <w:tag w:val="{&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4942161"/>
          <w:placeholder>
            <w:docPart w:val="64EDE6DAAB8D4B4D9BFE47AFFCE6A621"/>
          </w:placeholder>
        </w:sdtPr>
        <w:sdtContent>
          <w:r w:rsidR="0039599E">
            <w:rPr>
              <w:rFonts w:eastAsia="Times New Roman"/>
            </w:rPr>
            <w:t>[9]</w:t>
          </w:r>
        </w:sdtContent>
      </w:sdt>
      <w:r w:rsidR="00E8637A">
        <w:t>.</w:t>
      </w:r>
      <w:r w:rsidR="007664F8">
        <w:t xml:space="preserve"> </w:t>
      </w:r>
      <w:r w:rsidR="009F4F77">
        <w:t xml:space="preserve">This approach </w:t>
      </w:r>
      <w:r w:rsidR="00CE3682">
        <w:t>is,</w:t>
      </w:r>
      <w:r w:rsidR="009F4F77">
        <w:t xml:space="preserve"> however, </w:t>
      </w:r>
      <w:r w:rsidR="006F40D9">
        <w:t>incredibly effective for detecting insider threats and even zero-day attacks</w:t>
      </w:r>
      <w:r w:rsidR="00A208FA">
        <w:t xml:space="preserve">, which traditional based models often miss due to reliance on </w:t>
      </w:r>
      <w:r w:rsidR="00FF5FFF">
        <w:t>detecting previously known attacks.</w:t>
      </w:r>
    </w:p>
    <w:p w14:paraId="25903E21" w14:textId="56B4E895" w:rsidR="006E3617" w:rsidRDefault="009B5175" w:rsidP="00330E64">
      <w:r>
        <w:t xml:space="preserve">Identity and Access Management (IAM) provides a unique identifier for </w:t>
      </w:r>
      <w:r w:rsidR="00455E2F">
        <w:t>all subjects, both human and non-human, so that every action can be traced back and logged to an individual</w:t>
      </w:r>
      <w:r w:rsidR="003158F7">
        <w:t xml:space="preserve">, this can help find gaps in security, as alerts can be set in place for when an authorised subject accesses a resource, or even to trace back a </w:t>
      </w:r>
      <w:r w:rsidR="00046551">
        <w:t xml:space="preserve">malicious or accidental attack to one place </w:t>
      </w:r>
      <w:sdt>
        <w:sdtPr>
          <w:rPr>
            <w:rFonts w:cs="Times New Roman"/>
            <w:highlight w:val="white"/>
          </w:rPr>
          <w:alias w:val="Citation"/>
          <w:tag w:val="{&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9696791"/>
          <w:placeholder>
            <w:docPart w:val="5991A5C831D54251B810932615511908"/>
          </w:placeholder>
        </w:sdtPr>
        <w:sdtContent>
          <w:r w:rsidR="0039599E">
            <w:rPr>
              <w:rFonts w:eastAsia="Times New Roman"/>
            </w:rPr>
            <w:t>[3]</w:t>
          </w:r>
        </w:sdtContent>
      </w:sdt>
      <w:r w:rsidR="00046551">
        <w:t>.</w:t>
      </w:r>
      <w:r w:rsidR="000025AB">
        <w:t xml:space="preserve"> However, if this system is misconfigured </w:t>
      </w:r>
      <w:r w:rsidR="006E3617">
        <w:t>it can create large gaps in security, as faults and users cannot be traced and no one would be aware of this</w:t>
      </w:r>
      <w:r w:rsidR="002256DA">
        <w:t xml:space="preserve"> </w:t>
      </w:r>
      <w:sdt>
        <w:sdtPr>
          <w:rPr>
            <w:rFonts w:cs="Times New Roman"/>
            <w:highlight w:val="white"/>
          </w:rPr>
          <w:alias w:val="Citation"/>
          <w:tag w:val="{&quot;referencesIds&quot;:[&quot;doc:69597b418bfbef24f2d994fe&quot;,&quot;doc:69596d728bfbef24f2d992f2&quot;],&quot;referencesOptions&quot;:{&quot;doc:69597b418bfbef24f2d994fe&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6587080"/>
          <w:placeholder>
            <w:docPart w:val="B384753E4263437FB3978180BA9C6471"/>
          </w:placeholder>
        </w:sdtPr>
        <w:sdtContent>
          <w:r w:rsidR="0039599E">
            <w:rPr>
              <w:rFonts w:eastAsia="Times New Roman"/>
            </w:rPr>
            <w:t>[3. 2. 3]</w:t>
          </w:r>
        </w:sdtContent>
      </w:sdt>
      <w:r w:rsidR="006E3617">
        <w:t>.</w:t>
      </w:r>
    </w:p>
    <w:p w14:paraId="0F3AEC73" w14:textId="1C7308F1" w:rsidR="00CE3682" w:rsidRDefault="00CE3682" w:rsidP="00330E64">
      <w:r w:rsidRPr="00CE3682">
        <w:t xml:space="preserve">Policy Decision Points (PDPs) and Policy Enforcement Points (PEPs) enable decisions to be made based on real-time context, such as user identity, device </w:t>
      </w:r>
      <w:r w:rsidRPr="00CE3682">
        <w:t>posture, and observed behaviour</w:t>
      </w:r>
      <w:r w:rsidR="00410E98">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9404273"/>
          <w:placeholder>
            <w:docPart w:val="CA2C8B6165FF4966BA147B763EFA4C86"/>
          </w:placeholder>
        </w:sdtPr>
        <w:sdtContent>
          <w:r w:rsidR="0039599E">
            <w:rPr>
              <w:rFonts w:eastAsia="Times New Roman"/>
            </w:rPr>
            <w:t>[2]</w:t>
          </w:r>
        </w:sdtContent>
      </w:sdt>
      <w:r w:rsidRPr="00CE3682">
        <w:t xml:space="preserve">. When anomalous </w:t>
      </w:r>
      <w:r w:rsidR="00434BA5">
        <w:t>behaviour</w:t>
      </w:r>
      <w:r w:rsidRPr="00CE3682">
        <w:t xml:space="preserve"> is detected, systems can automatically revoke access, terminate sessions, quarantine devices, or deny further requests without requiring immediate </w:t>
      </w:r>
      <w:r w:rsidR="00434BA5">
        <w:t xml:space="preserve">any </w:t>
      </w:r>
      <w:r w:rsidRPr="00CE3682">
        <w:t xml:space="preserve">human </w:t>
      </w:r>
      <w:r w:rsidR="00434BA5">
        <w:t>present</w:t>
      </w:r>
      <w:r w:rsidR="00610BF1">
        <w:t>, w</w:t>
      </w:r>
      <w:r w:rsidRPr="00CE3682">
        <w:t>hi</w:t>
      </w:r>
      <w:r w:rsidR="00610BF1">
        <w:t>ch</w:t>
      </w:r>
      <w:r w:rsidRPr="00CE3682">
        <w:t xml:space="preserve"> </w:t>
      </w:r>
      <w:r w:rsidR="00434BA5">
        <w:t>can</w:t>
      </w:r>
      <w:r w:rsidRPr="00CE3682">
        <w:t xml:space="preserve"> significantly reduce response time </w:t>
      </w:r>
      <w:r w:rsidR="00434BA5">
        <w:t>if there is an</w:t>
      </w:r>
      <w:r w:rsidRPr="00CE3682">
        <w:t xml:space="preserve"> active incident and limits </w:t>
      </w:r>
      <w:r w:rsidR="00610BF1">
        <w:t>what</w:t>
      </w:r>
      <w:r w:rsidRPr="00CE3682">
        <w:t xml:space="preserve"> attackers</w:t>
      </w:r>
      <w:r w:rsidR="00610BF1">
        <w:t xml:space="preserve"> can do in a short time period</w:t>
      </w:r>
      <w:r w:rsidR="00B133D6">
        <w:t xml:space="preserve"> </w:t>
      </w:r>
      <w:sdt>
        <w:sdtPr>
          <w:rPr>
            <w:rFonts w:cs="Times New Roman"/>
            <w:highlight w:val="white"/>
          </w:rPr>
          <w:alias w:val="Citation"/>
          <w:tag w:val="{&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1259607"/>
          <w:placeholder>
            <w:docPart w:val="67B44DCF5B4C4E33AF8AEFC0836567D6"/>
          </w:placeholder>
        </w:sdtPr>
        <w:sdtContent>
          <w:r w:rsidR="0039599E">
            <w:rPr>
              <w:rFonts w:eastAsia="Times New Roman"/>
            </w:rPr>
            <w:t>[4]</w:t>
          </w:r>
        </w:sdtContent>
      </w:sdt>
      <w:r w:rsidRPr="00CE3682">
        <w:t>. However, automat</w:t>
      </w:r>
      <w:r w:rsidR="00610BF1">
        <w:t xml:space="preserve">ed services rely on </w:t>
      </w:r>
      <w:r w:rsidR="00610BF1" w:rsidRPr="00CE3682">
        <w:t>accurate</w:t>
      </w:r>
      <w:r w:rsidRPr="00CE3682">
        <w:t xml:space="preserve"> policy configuration, as errors or rules </w:t>
      </w:r>
      <w:r w:rsidR="00610BF1">
        <w:t>often</w:t>
      </w:r>
      <w:r w:rsidRPr="00CE3682">
        <w:t xml:space="preserve"> disrupt legitimate business operations</w:t>
      </w:r>
      <w:r w:rsidR="00610BF1">
        <w:t>, very commonly seen when sending an email, and having it blocked due to detected spam/phishing</w:t>
      </w:r>
      <w:r w:rsidRPr="00CE3682">
        <w:t xml:space="preserve">. Despite this, </w:t>
      </w:r>
      <w:r w:rsidR="00EC297B">
        <w:t xml:space="preserve">an </w:t>
      </w:r>
      <w:r w:rsidRPr="00CE3682">
        <w:t xml:space="preserve">automated response </w:t>
      </w:r>
      <w:r w:rsidR="00610BF1">
        <w:t>is an extremely important and effective tool used to counter</w:t>
      </w:r>
      <w:r w:rsidR="002F5EB9">
        <w:t xml:space="preserve"> potential and active</w:t>
      </w:r>
      <w:r w:rsidR="00610BF1">
        <w:t xml:space="preserve"> </w:t>
      </w:r>
      <w:r w:rsidR="002F5EB9">
        <w:t>attacks in a network</w:t>
      </w:r>
      <w:r w:rsidR="00EC297B">
        <w:t xml:space="preserve">, as it </w:t>
      </w:r>
      <w:r w:rsidR="00C00774">
        <w:t>does not rely on human response times, whether that is applying the</w:t>
      </w:r>
      <w:r w:rsidR="00BD35D5">
        <w:t xml:space="preserve"> counter-measure or finding it in the first place and modern attacks are fast and precise, striking </w:t>
      </w:r>
      <w:r w:rsidR="00007B98">
        <w:t>an segment and attempting to spread and download any data possible</w:t>
      </w:r>
      <w:r w:rsidR="00C00774">
        <w:t xml:space="preserve"> </w:t>
      </w:r>
      <w:r w:rsidR="00B133D6">
        <w:t xml:space="preserve"> </w:t>
      </w:r>
      <w:sdt>
        <w:sdtPr>
          <w:rPr>
            <w:rFonts w:cs="Times New Roman"/>
            <w:highlight w:val="white"/>
          </w:rPr>
          <w:alias w:val="Citation"/>
          <w:tag w:val="{&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8957070"/>
          <w:placeholder>
            <w:docPart w:val="876282ADBEF840A3B8B59E70F6FFC05C"/>
          </w:placeholder>
        </w:sdtPr>
        <w:sdtContent>
          <w:r w:rsidR="0039599E">
            <w:rPr>
              <w:rFonts w:eastAsia="Times New Roman"/>
            </w:rPr>
            <w:t>[7]</w:t>
          </w:r>
        </w:sdtContent>
      </w:sdt>
      <w:r w:rsidR="002F5EB9">
        <w:t>.</w:t>
      </w:r>
    </w:p>
    <w:p w14:paraId="217C181A" w14:textId="360328A4" w:rsidR="00E6467F" w:rsidRDefault="00BA6CD8" w:rsidP="00E6467F">
      <w:r w:rsidRPr="00BA6CD8">
        <w:t>Mic</w:t>
      </w:r>
      <w:r>
        <w:t>ro-segmentation separates the network into smaller, disconnected segments in an effort to reduce lateral movement in case of a breach/attack</w:t>
      </w:r>
      <w:r w:rsidR="00D443B3">
        <w:t>, this makes for a great way to contain any breaches, as well as tracing the root of them</w:t>
      </w:r>
      <w:r w:rsidR="00A505F4">
        <w:t xml:space="preserve">, however the downside to this is increased network complexity and considerable planning time to create an optimal solution </w:t>
      </w:r>
      <w:sdt>
        <w:sdtPr>
          <w:rPr>
            <w:rFonts w:cs="Times New Roman"/>
            <w:highlight w:val="white"/>
          </w:rPr>
          <w:alias w:val="Citation"/>
          <w:tag w:val="{&quot;referencesIds&quot;:[&quot;doc:69596d728bfbef24f2d992f2&quot;,&quot;doc:6959ce4fe7d01521dcb9709f&quot;],&quot;referencesOptions&quot;:{&quot;doc:69596d728bfbef24f2d992f2&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9814114"/>
          <w:placeholder>
            <w:docPart w:val="4C22EC0732BE4EEC87191BC8399CF9E3"/>
          </w:placeholder>
        </w:sdtPr>
        <w:sdtContent>
          <w:r w:rsidR="0039599E">
            <w:rPr>
              <w:rFonts w:eastAsia="Times New Roman"/>
            </w:rPr>
            <w:t>[2. 2. 7]</w:t>
          </w:r>
        </w:sdtContent>
      </w:sdt>
      <w:r w:rsidR="00A505F4">
        <w:t>.</w:t>
      </w:r>
    </w:p>
    <w:p w14:paraId="7A00B1F0" w14:textId="3AC7F1F1" w:rsidR="00AC2D79" w:rsidRDefault="00E6467F" w:rsidP="008046B7">
      <w:pPr>
        <w:pStyle w:val="Style2"/>
      </w:pPr>
      <w:bookmarkStart w:id="10" w:name="_Toc218461604"/>
      <w:r>
        <w:t>CONCLUSION</w:t>
      </w:r>
      <w:bookmarkEnd w:id="10"/>
    </w:p>
    <w:p w14:paraId="6EDCAB68" w14:textId="1D386588" w:rsidR="00793658" w:rsidRPr="00330E64" w:rsidRDefault="00BF3B7C" w:rsidP="00330E64">
      <w:r>
        <w:t>While ZTA is a very complex solution, both in implementation and as it requires continuous effort</w:t>
      </w:r>
      <w:r w:rsidR="00770152">
        <w:t xml:space="preserve"> and revision</w:t>
      </w:r>
      <w:r>
        <w:t xml:space="preserve"> </w:t>
      </w:r>
      <w:r w:rsidR="00770152">
        <w:t>to ensure it stays a viable solution, the</w:t>
      </w:r>
      <w:r w:rsidR="00056162">
        <w:t xml:space="preserve">se decisions and principles are justified by the massive decrease in </w:t>
      </w:r>
      <w:r w:rsidR="00AE6CFC">
        <w:t>risk to organisational resources and by using a</w:t>
      </w:r>
      <w:r w:rsidR="00AC2D79">
        <w:t xml:space="preserve"> phased</w:t>
      </w:r>
      <w:r w:rsidR="00666A1E">
        <w:t xml:space="preserve"> </w:t>
      </w:r>
      <w:r w:rsidR="00AC2D79">
        <w:t>approach during implementation, this allows for a smoother and more cost effective transition to Zero Trust Architecture</w:t>
      </w:r>
      <w:r w:rsidR="002A3919">
        <w:t xml:space="preserve">, however it would be </w:t>
      </w:r>
      <w:r w:rsidR="002A3919">
        <w:lastRenderedPageBreak/>
        <w:t xml:space="preserve">wrong to say it is without flaw, or even the most </w:t>
      </w:r>
      <w:r w:rsidR="003A36C6">
        <w:t xml:space="preserve">appropriate solution depending on </w:t>
      </w:r>
      <w:r w:rsidR="00666A1E">
        <w:t>scale and operations of the organisation</w:t>
      </w:r>
      <w:r w:rsidR="00EF42E5">
        <w:t xml:space="preserve">, </w:t>
      </w:r>
      <w:r w:rsidR="00EF42E5">
        <w:t>making it a non-universally optimal solution.</w:t>
      </w:r>
    </w:p>
    <w:p w14:paraId="15D8DA1F" w14:textId="77777777" w:rsidR="00231703" w:rsidRDefault="00231703" w:rsidP="001D7B98">
      <w:pPr>
        <w:spacing w:line="278" w:lineRule="auto"/>
        <w:sectPr w:rsidR="00231703" w:rsidSect="00C1782C">
          <w:type w:val="continuous"/>
          <w:pgSz w:w="11906" w:h="16838"/>
          <w:pgMar w:top="1440" w:right="1440" w:bottom="1440" w:left="1440" w:header="708" w:footer="708" w:gutter="0"/>
          <w:cols w:num="2" w:space="708"/>
          <w:docGrid w:linePitch="360"/>
        </w:sectPr>
      </w:pPr>
    </w:p>
    <w:p w14:paraId="716519DF" w14:textId="2BD83AE0" w:rsidR="001D7B98" w:rsidRPr="001D7B98" w:rsidRDefault="001D7B98" w:rsidP="001D7B98">
      <w:pPr>
        <w:spacing w:line="278" w:lineRule="auto"/>
      </w:pPr>
      <w:r>
        <w:br w:type="page"/>
      </w:r>
    </w:p>
    <w:p w14:paraId="2AEE6828" w14:textId="77777777" w:rsidR="009D6FE2" w:rsidRDefault="009D6FE2" w:rsidP="009D6FE2">
      <w:pPr>
        <w:pStyle w:val="Style1"/>
      </w:pPr>
      <w:bookmarkStart w:id="11" w:name="_Toc218461605"/>
      <w:r w:rsidRPr="00A9597D">
        <w:lastRenderedPageBreak/>
        <w:t>Case Scenario</w:t>
      </w:r>
      <w:bookmarkEnd w:id="11"/>
    </w:p>
    <w:p w14:paraId="38D69460" w14:textId="3981E110" w:rsidR="00C1782C" w:rsidRDefault="00ED2B07" w:rsidP="008046B7">
      <w:pPr>
        <w:pStyle w:val="Style5"/>
      </w:pPr>
      <w:bookmarkStart w:id="12" w:name="_Toc218461606"/>
      <w:r>
        <w:t>Introduction</w:t>
      </w:r>
      <w:bookmarkEnd w:id="12"/>
    </w:p>
    <w:p w14:paraId="6F11FB4E" w14:textId="7F8F30F7" w:rsidR="00FA08F9" w:rsidRDefault="00C800E1" w:rsidP="00FA08F9">
      <w:r>
        <w:t xml:space="preserve">This report proposes a Zero Trust Architecture (ZTA) aligned security </w:t>
      </w:r>
      <w:r w:rsidR="009908DE">
        <w:t xml:space="preserve">programme for the new EU branch, this will discuss the organisational structure, policies, compliance, risk management, contingency planning and </w:t>
      </w:r>
      <w:r w:rsidR="00A65348">
        <w:t>protection systems that will be put in place.</w:t>
      </w:r>
    </w:p>
    <w:p w14:paraId="14A500DA" w14:textId="6B2349A8" w:rsidR="00A65348" w:rsidRDefault="00A65348" w:rsidP="008046B7">
      <w:pPr>
        <w:pStyle w:val="Style5"/>
      </w:pPr>
      <w:bookmarkStart w:id="13" w:name="_Toc218461607"/>
      <w:r>
        <w:t>Organisational structure</w:t>
      </w:r>
      <w:bookmarkEnd w:id="13"/>
    </w:p>
    <w:p w14:paraId="353122C3" w14:textId="4C313F7B" w:rsidR="00476CD4" w:rsidRDefault="00F83694" w:rsidP="00A65348">
      <w:r>
        <w:t xml:space="preserve">This approach will require clear and concise roles for the following teams: Cloud, DevOps and security operations, split into five different roles </w:t>
      </w:r>
      <w:r w:rsidR="001B3837">
        <w:t>that align with their responsibilities.</w:t>
      </w:r>
      <w:r w:rsidR="003A4B20">
        <w:br/>
      </w:r>
    </w:p>
    <w:tbl>
      <w:tblPr>
        <w:tblStyle w:val="TableGrid"/>
        <w:tblW w:w="0" w:type="auto"/>
        <w:tblLook w:val="04A0" w:firstRow="1" w:lastRow="0" w:firstColumn="1" w:lastColumn="0" w:noHBand="0" w:noVBand="1"/>
      </w:tblPr>
      <w:tblGrid>
        <w:gridCol w:w="3005"/>
        <w:gridCol w:w="3005"/>
        <w:gridCol w:w="3006"/>
      </w:tblGrid>
      <w:tr w:rsidR="00476CD4" w14:paraId="233539F8" w14:textId="77777777" w:rsidTr="00476CD4">
        <w:tc>
          <w:tcPr>
            <w:tcW w:w="3005" w:type="dxa"/>
          </w:tcPr>
          <w:p w14:paraId="2195020B" w14:textId="680F5687" w:rsidR="00476CD4" w:rsidRDefault="00476CD4" w:rsidP="00A65348">
            <w:r>
              <w:t>Role</w:t>
            </w:r>
          </w:p>
        </w:tc>
        <w:tc>
          <w:tcPr>
            <w:tcW w:w="3005" w:type="dxa"/>
          </w:tcPr>
          <w:p w14:paraId="6C7C1A5D" w14:textId="5BE1B68F" w:rsidR="00476CD4" w:rsidRDefault="003D241A" w:rsidP="00A65348">
            <w:r>
              <w:t>Responsibilities</w:t>
            </w:r>
          </w:p>
        </w:tc>
        <w:tc>
          <w:tcPr>
            <w:tcW w:w="3006" w:type="dxa"/>
          </w:tcPr>
          <w:p w14:paraId="700C4EBA" w14:textId="3096298A" w:rsidR="00476CD4" w:rsidRDefault="00476CD4" w:rsidP="00A65348">
            <w:r>
              <w:t>Reasoning</w:t>
            </w:r>
          </w:p>
        </w:tc>
      </w:tr>
      <w:tr w:rsidR="00476CD4" w14:paraId="2461BFFE" w14:textId="77777777" w:rsidTr="00476CD4">
        <w:tc>
          <w:tcPr>
            <w:tcW w:w="3005" w:type="dxa"/>
          </w:tcPr>
          <w:p w14:paraId="73694D10" w14:textId="7E843F84" w:rsidR="00476CD4" w:rsidRDefault="00476CD4" w:rsidP="00A65348">
            <w:r>
              <w:t>Chief Information Security Officer (CISO)</w:t>
            </w:r>
          </w:p>
        </w:tc>
        <w:tc>
          <w:tcPr>
            <w:tcW w:w="3005" w:type="dxa"/>
          </w:tcPr>
          <w:p w14:paraId="3437A7AB" w14:textId="77777777" w:rsidR="00476CD4" w:rsidRDefault="00476CD4" w:rsidP="00476CD4">
            <w:r>
              <w:t>Strategic security oversight,</w:t>
            </w:r>
          </w:p>
          <w:p w14:paraId="56280ACF" w14:textId="77777777" w:rsidR="00476CD4" w:rsidRDefault="00476CD4" w:rsidP="00476CD4">
            <w:r>
              <w:t>Regulatory compliance,</w:t>
            </w:r>
          </w:p>
          <w:p w14:paraId="29BE5F8A" w14:textId="5933902C" w:rsidR="00476CD4" w:rsidRDefault="00476CD4" w:rsidP="00476CD4">
            <w:r>
              <w:t>Business alignment.</w:t>
            </w:r>
          </w:p>
        </w:tc>
        <w:tc>
          <w:tcPr>
            <w:tcW w:w="3006" w:type="dxa"/>
          </w:tcPr>
          <w:p w14:paraId="07640D60" w14:textId="6460329C" w:rsidR="00476CD4" w:rsidRDefault="003D241A" w:rsidP="00A65348">
            <w:r w:rsidRPr="003D241A">
              <w:t>Ensures alignment of security with DORA/NIS2</w:t>
            </w:r>
          </w:p>
        </w:tc>
      </w:tr>
      <w:tr w:rsidR="00476CD4" w14:paraId="69A34C36" w14:textId="77777777" w:rsidTr="00476CD4">
        <w:tc>
          <w:tcPr>
            <w:tcW w:w="3005" w:type="dxa"/>
          </w:tcPr>
          <w:p w14:paraId="4BFDB76F" w14:textId="60381CEF" w:rsidR="00476CD4" w:rsidRDefault="00D7518E" w:rsidP="00A65348">
            <w:r w:rsidRPr="00D7518E">
              <w:t>Cloud Security Architect</w:t>
            </w:r>
          </w:p>
        </w:tc>
        <w:tc>
          <w:tcPr>
            <w:tcW w:w="3005" w:type="dxa"/>
          </w:tcPr>
          <w:p w14:paraId="5F72FD15" w14:textId="548C7B01" w:rsidR="00476CD4" w:rsidRDefault="00D7518E" w:rsidP="00A65348">
            <w:r w:rsidRPr="00D7518E">
              <w:t>Design and monitor cloud security controls, CSPM, IAM, micro-segmentation</w:t>
            </w:r>
          </w:p>
        </w:tc>
        <w:tc>
          <w:tcPr>
            <w:tcW w:w="3006" w:type="dxa"/>
          </w:tcPr>
          <w:p w14:paraId="5963EDB6" w14:textId="335B9D06" w:rsidR="00476CD4" w:rsidRDefault="0065393E" w:rsidP="00A65348">
            <w:r w:rsidRPr="0065393E">
              <w:t>Critical for hybrid/cloud infrastructure and automated threat detection</w:t>
            </w:r>
          </w:p>
        </w:tc>
      </w:tr>
      <w:tr w:rsidR="00476CD4" w14:paraId="4318978D" w14:textId="77777777" w:rsidTr="00476CD4">
        <w:tc>
          <w:tcPr>
            <w:tcW w:w="3005" w:type="dxa"/>
          </w:tcPr>
          <w:p w14:paraId="38AF9F71" w14:textId="0428812C" w:rsidR="00476CD4" w:rsidRDefault="00D7518E" w:rsidP="00D7518E">
            <w:proofErr w:type="spellStart"/>
            <w:r w:rsidRPr="00D7518E">
              <w:t>DevSecOps</w:t>
            </w:r>
            <w:proofErr w:type="spellEnd"/>
            <w:r w:rsidRPr="00D7518E">
              <w:t xml:space="preserve"> Lead</w:t>
            </w:r>
          </w:p>
        </w:tc>
        <w:tc>
          <w:tcPr>
            <w:tcW w:w="3005" w:type="dxa"/>
          </w:tcPr>
          <w:p w14:paraId="44847423" w14:textId="5D319982" w:rsidR="00476CD4" w:rsidRDefault="0065393E" w:rsidP="00A65348">
            <w:r w:rsidRPr="0065393E">
              <w:t>Integrate security into CI/CD pipelines, ensure AI/ML models are validated and secured</w:t>
            </w:r>
          </w:p>
        </w:tc>
        <w:tc>
          <w:tcPr>
            <w:tcW w:w="3006" w:type="dxa"/>
          </w:tcPr>
          <w:p w14:paraId="2868447F" w14:textId="37B5504E" w:rsidR="00476CD4" w:rsidRDefault="0065393E" w:rsidP="00A65348">
            <w:r w:rsidRPr="0065393E">
              <w:t>Reduces supply chain vulnerabilities and enforces “security as code”</w:t>
            </w:r>
          </w:p>
        </w:tc>
      </w:tr>
      <w:tr w:rsidR="00476CD4" w14:paraId="033000A1" w14:textId="77777777" w:rsidTr="00476CD4">
        <w:tc>
          <w:tcPr>
            <w:tcW w:w="3005" w:type="dxa"/>
          </w:tcPr>
          <w:p w14:paraId="217AC6C7" w14:textId="739A6F81" w:rsidR="00476CD4" w:rsidRDefault="00D7518E" w:rsidP="00A65348">
            <w:r w:rsidRPr="00D7518E">
              <w:t>Security Operations Centr</w:t>
            </w:r>
            <w:r w:rsidR="0065393E">
              <w:t>e</w:t>
            </w:r>
            <w:r w:rsidRPr="00D7518E">
              <w:t xml:space="preserve"> (SOC) Analysts</w:t>
            </w:r>
          </w:p>
        </w:tc>
        <w:tc>
          <w:tcPr>
            <w:tcW w:w="3005" w:type="dxa"/>
          </w:tcPr>
          <w:p w14:paraId="7E288FDD" w14:textId="757B3AEF" w:rsidR="00476CD4" w:rsidRDefault="0065393E" w:rsidP="00A65348">
            <w:r w:rsidRPr="0065393E">
              <w:t>Monitor SIEM/EDR alerts, incident response, automated threat mitigation</w:t>
            </w:r>
          </w:p>
        </w:tc>
        <w:tc>
          <w:tcPr>
            <w:tcW w:w="3006" w:type="dxa"/>
          </w:tcPr>
          <w:p w14:paraId="75240DBD" w14:textId="10DF399A" w:rsidR="00476CD4" w:rsidRDefault="0065393E" w:rsidP="00A65348">
            <w:r w:rsidRPr="0065393E">
              <w:t>Enables real-time threat detection and response</w:t>
            </w:r>
          </w:p>
        </w:tc>
      </w:tr>
      <w:tr w:rsidR="00476CD4" w14:paraId="55F48046" w14:textId="77777777" w:rsidTr="00476CD4">
        <w:tc>
          <w:tcPr>
            <w:tcW w:w="3005" w:type="dxa"/>
          </w:tcPr>
          <w:p w14:paraId="6394C26E" w14:textId="2E0FA864" w:rsidR="00476CD4" w:rsidRDefault="00D7518E" w:rsidP="00A65348">
            <w:r w:rsidRPr="00D7518E">
              <w:t>Compliance &amp; Risk Officer</w:t>
            </w:r>
          </w:p>
        </w:tc>
        <w:tc>
          <w:tcPr>
            <w:tcW w:w="3005" w:type="dxa"/>
          </w:tcPr>
          <w:p w14:paraId="5CF3DAAA" w14:textId="7DF906CA" w:rsidR="00476CD4" w:rsidRDefault="0065393E" w:rsidP="00A65348">
            <w:r w:rsidRPr="0065393E">
              <w:t>Monitor adherence to DORA operational resilience, NIS2 reporting, and internal policies</w:t>
            </w:r>
          </w:p>
        </w:tc>
        <w:tc>
          <w:tcPr>
            <w:tcW w:w="3006" w:type="dxa"/>
          </w:tcPr>
          <w:p w14:paraId="1218A166" w14:textId="7D5D7CF2" w:rsidR="00476CD4" w:rsidRDefault="0065393E" w:rsidP="00A65348">
            <w:r w:rsidRPr="0065393E">
              <w:t>Ensures regulatory compliance and traceability</w:t>
            </w:r>
          </w:p>
        </w:tc>
      </w:tr>
    </w:tbl>
    <w:p w14:paraId="5691D5F1" w14:textId="2CDCFF0B" w:rsidR="003A4B20" w:rsidRDefault="003A4B20" w:rsidP="00A65348"/>
    <w:p w14:paraId="20273811" w14:textId="3CC0C80F" w:rsidR="006900D0" w:rsidRDefault="006900D0" w:rsidP="00A65348">
      <w:r>
        <w:t>Further justification for this decision is that cloud and AI require dedicated specialists to ensure security</w:t>
      </w:r>
      <w:r w:rsidR="00AE3CE4">
        <w:t xml:space="preserve">, </w:t>
      </w:r>
      <w:r w:rsidR="00294FD3">
        <w:t xml:space="preserve">a </w:t>
      </w:r>
      <w:proofErr w:type="spellStart"/>
      <w:r w:rsidR="00AE3CE4">
        <w:t>DevSecOps</w:t>
      </w:r>
      <w:proofErr w:type="spellEnd"/>
      <w:r w:rsidR="00AE3CE4">
        <w:t xml:space="preserve"> </w:t>
      </w:r>
      <w:r w:rsidR="00294FD3">
        <w:t xml:space="preserve">Lead </w:t>
      </w:r>
      <w:r w:rsidR="00AE3CE4">
        <w:t>can integrate security into software</w:t>
      </w:r>
      <w:r w:rsidR="00466694">
        <w:t xml:space="preserve"> lifecycle and having a dedicated </w:t>
      </w:r>
      <w:r w:rsidR="00294FD3">
        <w:t>C</w:t>
      </w:r>
      <w:r w:rsidR="00466694">
        <w:t xml:space="preserve">ompliance </w:t>
      </w:r>
      <w:r w:rsidR="00A93A86">
        <w:t>&amp;</w:t>
      </w:r>
      <w:r w:rsidR="00294FD3">
        <w:t xml:space="preserve"> R</w:t>
      </w:r>
      <w:r w:rsidR="00A93A86">
        <w:t xml:space="preserve">isk </w:t>
      </w:r>
      <w:r w:rsidR="00294FD3">
        <w:t>O</w:t>
      </w:r>
      <w:r w:rsidR="00A93A86">
        <w:t xml:space="preserve">fficer </w:t>
      </w:r>
      <w:r w:rsidR="00015868">
        <w:t>allows for</w:t>
      </w:r>
      <w:r w:rsidR="00294FD3">
        <w:t xml:space="preserve"> improved</w:t>
      </w:r>
      <w:r w:rsidR="00015868">
        <w:t xml:space="preserve"> </w:t>
      </w:r>
      <w:r w:rsidR="00A93A86">
        <w:t>traceability and adherence to</w:t>
      </w:r>
      <w:r w:rsidR="008D1370">
        <w:t xml:space="preserve"> regulations.</w:t>
      </w:r>
      <w:r w:rsidR="00466694">
        <w:t xml:space="preserve"> </w:t>
      </w:r>
    </w:p>
    <w:p w14:paraId="2845D780" w14:textId="630E1D94" w:rsidR="0012555E" w:rsidRDefault="0012555E" w:rsidP="00A65348">
      <w:r>
        <w:t>This table aligns with</w:t>
      </w:r>
      <w:r w:rsidR="00D06891">
        <w:t xml:space="preserve"> best practices </w:t>
      </w:r>
      <w:r w:rsidR="00F10971">
        <w:t>suggested by researchers such as</w:t>
      </w:r>
      <w:r w:rsidR="00814F13">
        <w:t xml:space="preserve"> Patel from the IJARSCT </w:t>
      </w:r>
      <w:sdt>
        <w:sdtPr>
          <w:rPr>
            <w:rFonts w:cs="Times New Roman"/>
            <w:highlight w:val="white"/>
          </w:rPr>
          <w:alias w:val="Citation"/>
          <w:tag w:val="{&quot;referencesIds&quot;:[&quot;doc:695ac6caa6457b6d8636a792&quot;],&quot;referencesOptions&quot;:{&quot;doc:695ac6caa6457b6d8636a7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474359"/>
          <w:placeholder>
            <w:docPart w:val="D62232DDC28E49E1B2A300BE9521529F"/>
          </w:placeholder>
        </w:sdtPr>
        <w:sdtContent>
          <w:r w:rsidR="0039599E">
            <w:rPr>
              <w:rFonts w:eastAsia="Times New Roman"/>
            </w:rPr>
            <w:t>[10]</w:t>
          </w:r>
        </w:sdtContent>
      </w:sdt>
      <w:r w:rsidR="00C117AD">
        <w:rPr>
          <w:rFonts w:cs="Times New Roman"/>
        </w:rPr>
        <w:t xml:space="preserve"> </w:t>
      </w:r>
      <w:r w:rsidR="00814F13">
        <w:t>and</w:t>
      </w:r>
      <w:r w:rsidR="00C117AD">
        <w:t xml:space="preserve"> Nadipalli et al </w:t>
      </w:r>
      <w:sdt>
        <w:sdtPr>
          <w:rPr>
            <w:rFonts w:cs="Times New Roman"/>
            <w:highlight w:val="white"/>
          </w:rPr>
          <w:alias w:val="Citation"/>
          <w:tag w:val="{&quot;referencesIds&quot;:[&quot;doc:695ac6ad8bfbef24f2d9adac&quot;],&quot;referencesOptions&quot;:{&quot;doc:695ac6ad8bfbef24f2d9ad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9212482"/>
          <w:placeholder>
            <w:docPart w:val="1525960ABA25446FA097DEABEC4B0655"/>
          </w:placeholder>
        </w:sdtPr>
        <w:sdtContent>
          <w:r w:rsidR="0039599E">
            <w:rPr>
              <w:rFonts w:eastAsia="Times New Roman"/>
            </w:rPr>
            <w:t>[11]</w:t>
          </w:r>
        </w:sdtContent>
      </w:sdt>
      <w:r w:rsidR="003312B0">
        <w:rPr>
          <w:rFonts w:cs="Times New Roman"/>
        </w:rPr>
        <w:t>.</w:t>
      </w:r>
      <w:r w:rsidR="00814F13">
        <w:t xml:space="preserve"> </w:t>
      </w:r>
    </w:p>
    <w:p w14:paraId="5D7F9275" w14:textId="7A12A80C" w:rsidR="00EE36A5" w:rsidRDefault="00EE36A5" w:rsidP="008046B7">
      <w:pPr>
        <w:pStyle w:val="Style5"/>
      </w:pPr>
      <w:bookmarkStart w:id="14" w:name="_Toc218461608"/>
      <w:r>
        <w:t>Policies and Procedures</w:t>
      </w:r>
      <w:bookmarkEnd w:id="14"/>
    </w:p>
    <w:p w14:paraId="121849D7" w14:textId="2E2E0033" w:rsidR="00320DCD" w:rsidRDefault="00940EE4" w:rsidP="00EE36A5">
      <w:r>
        <w:t>The first policy that is implemented is an AI Usage policy, to ensure that all AI related tools are used ethically and with traceability</w:t>
      </w:r>
      <w:r w:rsidR="00F16941">
        <w:t xml:space="preserve">, especially considering that </w:t>
      </w:r>
      <w:proofErr w:type="spellStart"/>
      <w:r w:rsidR="00F16941">
        <w:t>ResilientIntellect</w:t>
      </w:r>
      <w:proofErr w:type="spellEnd"/>
      <w:r w:rsidR="00F16941">
        <w:t xml:space="preserve"> Ltd develop their own AI-powered threat analysis software.</w:t>
      </w:r>
      <w:r w:rsidR="00550806" w:rsidRPr="00550806">
        <w:t xml:space="preserve"> All AI models must be validated prior to deployment to </w:t>
      </w:r>
      <w:r w:rsidR="00550806">
        <w:t>prevent</w:t>
      </w:r>
      <w:r w:rsidR="00550806" w:rsidRPr="00550806">
        <w:t xml:space="preserve"> risks such as poisoned datasets, biased outputs, or the introduction of vulnerabilities into production environments.</w:t>
      </w:r>
      <w:r w:rsidR="00A52A97">
        <w:t xml:space="preserve"> All resources related to AI should </w:t>
      </w:r>
      <w:r w:rsidR="00D97DB6">
        <w:t xml:space="preserve">follow </w:t>
      </w:r>
      <w:r w:rsidR="008046B7">
        <w:t xml:space="preserve">a </w:t>
      </w:r>
      <w:r w:rsidR="00A52A97" w:rsidRPr="00A52A97">
        <w:t>least-privilege access</w:t>
      </w:r>
      <w:r w:rsidR="00D97DB6">
        <w:t xml:space="preserve"> model</w:t>
      </w:r>
      <w:r w:rsidR="00A52A97" w:rsidRPr="00A52A97">
        <w:t xml:space="preserve">, </w:t>
      </w:r>
      <w:r w:rsidR="00D97DB6">
        <w:t>this ensures</w:t>
      </w:r>
      <w:r w:rsidR="00A52A97" w:rsidRPr="00A52A97">
        <w:t xml:space="preserve"> that s</w:t>
      </w:r>
      <w:r w:rsidR="00D97DB6">
        <w:t>ubjects</w:t>
      </w:r>
      <w:r w:rsidR="00A52A97" w:rsidRPr="00A52A97">
        <w:t xml:space="preserve"> can only perform actions necessary for </w:t>
      </w:r>
      <w:r w:rsidR="00A52A97" w:rsidRPr="00A52A97">
        <w:lastRenderedPageBreak/>
        <w:t>their role</w:t>
      </w:r>
      <w:r w:rsidR="00D97DB6">
        <w:t xml:space="preserve"> </w:t>
      </w:r>
      <w:sdt>
        <w:sdtPr>
          <w:rPr>
            <w:rFonts w:cs="Times New Roman"/>
            <w:highlight w:val="white"/>
          </w:rPr>
          <w:alias w:val="Citation"/>
          <w:tag w:val="{&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3764522"/>
          <w:placeholder>
            <w:docPart w:val="68BDEC82DA984B8FA47FC86ED0E5541A"/>
          </w:placeholder>
        </w:sdtPr>
        <w:sdtContent>
          <w:r w:rsidR="0039599E">
            <w:rPr>
              <w:rFonts w:eastAsia="Times New Roman"/>
            </w:rPr>
            <w:t>[6]</w:t>
          </w:r>
        </w:sdtContent>
      </w:sdt>
      <w:r w:rsidR="00A52A97" w:rsidRPr="00A52A97">
        <w:t>. In addition, continuous monitoring and logging of all AI-related activity provide a full audit trail, which supports rapid detection of anomalies and satisfies regulatory traceability requirements.</w:t>
      </w:r>
      <w:r w:rsidR="006651A1">
        <w:t xml:space="preserve"> There should also be r</w:t>
      </w:r>
      <w:r w:rsidR="006651A1" w:rsidRPr="006651A1">
        <w:t>egular reviews and security approval processes for AI model updates</w:t>
      </w:r>
      <w:r w:rsidR="0006477A">
        <w:t>,</w:t>
      </w:r>
      <w:r w:rsidR="0006477A" w:rsidRPr="0006477A">
        <w:t xml:space="preserve"> </w:t>
      </w:r>
      <w:r w:rsidR="0006477A" w:rsidRPr="006651A1">
        <w:t>ensuring that changes are secure and documented</w:t>
      </w:r>
      <w:r w:rsidR="0006477A">
        <w:t xml:space="preserve"> </w:t>
      </w:r>
      <w:r w:rsidR="006651A1">
        <w:t xml:space="preserve">and </w:t>
      </w:r>
      <w:r w:rsidR="0006477A">
        <w:t xml:space="preserve">there will be mandatory training on how to safely use it. </w:t>
      </w:r>
      <w:r w:rsidR="006651A1" w:rsidRPr="006651A1">
        <w:t>This policy aligns directly with Zero Trust principles, where every access request and system action is verified continuously, and anomalous activity can trigger automated</w:t>
      </w:r>
      <w:r w:rsidR="00F12C49">
        <w:t xml:space="preserve"> quarantine or deletion </w:t>
      </w:r>
      <w:sdt>
        <w:sdtPr>
          <w:rPr>
            <w:rFonts w:cs="Times New Roman"/>
            <w:highlight w:val="white"/>
          </w:rPr>
          <w:alias w:val="Citation"/>
          <w:tag w:val="{&quot;referencesIds&quot;:[&quot;doc:6959cc7ed843563af262dbbf&quot;,&quot;doc:695ad239e7d01521dcb97e46&quot;],&quot;referencesOptions&quot;:{&quot;doc:6959cc7ed843563af262dbbf&quot;:{&quot;author&quot;:true,&quot;year&quot;:true,&quot;formatAuthorYear&quot;:false,&quot;pageReplace&quot;:&quot;&quot;,&quot;additionalField&quot;:&quot;&quot;,&quot;additionalValue&quot;:&quot;&quot;,&quot;prefix&quot;:&quot;&quot;,&quot;suffix&quot;:&quot;&quot;},&quot;doc:695ad239e7d01521dcb97e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1433339"/>
          <w:placeholder>
            <w:docPart w:val="995682A8C82941A5974F3CF908370DD7"/>
          </w:placeholder>
        </w:sdtPr>
        <w:sdtContent>
          <w:r w:rsidR="0039599E">
            <w:rPr>
              <w:rFonts w:eastAsia="Times New Roman"/>
            </w:rPr>
            <w:t>[6. 6. 12]</w:t>
          </w:r>
        </w:sdtContent>
      </w:sdt>
      <w:r w:rsidR="006651A1" w:rsidRPr="006651A1">
        <w:t>.</w:t>
      </w:r>
    </w:p>
    <w:p w14:paraId="6D7AF34A" w14:textId="4943F176" w:rsidR="00004BC4" w:rsidRDefault="00004BC4" w:rsidP="00EE36A5">
      <w:r>
        <w:t>The next policy to implement will be</w:t>
      </w:r>
      <w:r w:rsidR="00F41110">
        <w:t xml:space="preserve"> a secure Software-as-a-Service (SaaS) configuration policy, which will provide a </w:t>
      </w:r>
      <w:r w:rsidR="00FD029F">
        <w:t xml:space="preserve">framework on how to protect cloud-hosted software, which is necessary due to the </w:t>
      </w:r>
      <w:r w:rsidR="00155ECC">
        <w:t>company’s</w:t>
      </w:r>
      <w:r w:rsidR="00FD029F">
        <w:t xml:space="preserve"> </w:t>
      </w:r>
      <w:r w:rsidR="00E553C5">
        <w:t>hybrid</w:t>
      </w:r>
      <w:r w:rsidR="00FD029F">
        <w:t xml:space="preserve"> </w:t>
      </w:r>
      <w:r w:rsidR="00155ECC">
        <w:t>workforce.</w:t>
      </w:r>
      <w:r w:rsidR="006524C1">
        <w:t xml:space="preserve"> The first step is to implement multi-factor authentication </w:t>
      </w:r>
      <w:r w:rsidR="0000534C">
        <w:t xml:space="preserve">(MFA) for any SaaS accounts and access will be based </w:t>
      </w:r>
      <w:r w:rsidR="00762D9D">
        <w:t>depending on the role of the user, this will help enforce per-session and least-privilege principles</w:t>
      </w:r>
      <w:r w:rsidR="00FF5E35">
        <w:t xml:space="preserve"> </w:t>
      </w:r>
      <w:sdt>
        <w:sdtPr>
          <w:rPr>
            <w:rFonts w:cs="Times New Roman"/>
            <w:highlight w:val="white"/>
          </w:rPr>
          <w:alias w:val="Citation"/>
          <w:tag w:val="{&quot;referencesIds&quot;:[&quot;doc:69597b418bfbef24f2d994fe&quot;,&quot;doc:69597cfd9e0ba469be0b1288&quot;],&quot;referencesOptions&quot;:{&quot;doc:69597b418bfbef24f2d994fe&quot;:{&quot;author&quot;:true,&quot;year&quot;:true,&quot;formatAuthorYear&quot;:false,&quot;pageReplace&quot;:&quot;&quot;,&quot;additionalField&quot;:&quot;&quot;,&quot;additionalValue&quot;:&quot;&quot;,&quot;prefix&quot;:&quot;&quot;,&quot;suffix&quot;:&quot;&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8722191"/>
          <w:placeholder>
            <w:docPart w:val="84A5E600EDE146D5A6A81FF3E2BEF3D4"/>
          </w:placeholder>
        </w:sdtPr>
        <w:sdtContent>
          <w:r w:rsidR="0039599E">
            <w:rPr>
              <w:rFonts w:eastAsia="Times New Roman"/>
            </w:rPr>
            <w:t>[3. 1. 3]</w:t>
          </w:r>
        </w:sdtContent>
      </w:sdt>
      <w:r w:rsidR="00762D9D">
        <w:t>.</w:t>
      </w:r>
      <w:r w:rsidR="00F446F4">
        <w:t xml:space="preserve"> AI </w:t>
      </w:r>
      <w:r w:rsidR="00F446F4" w:rsidRPr="00F446F4">
        <w:t xml:space="preserve">Configuration </w:t>
      </w:r>
      <w:r w:rsidR="00F446F4">
        <w:t xml:space="preserve">should be reviewed </w:t>
      </w:r>
      <w:r w:rsidR="00744059">
        <w:t>every few months, also</w:t>
      </w:r>
      <w:r w:rsidR="00F446F4" w:rsidRPr="00F446F4">
        <w:t xml:space="preserve"> using automated Cloud Security Posture Management (CSPM) tools to detect misconfigurations or policy violations</w:t>
      </w:r>
      <w:r w:rsidR="00744059">
        <w:t>. Furthermore</w:t>
      </w:r>
      <w:r w:rsidR="00F446F4" w:rsidRPr="00F446F4">
        <w:t xml:space="preserve">, audit logs for all SaaS activity are </w:t>
      </w:r>
      <w:r w:rsidR="00744059">
        <w:t>kept</w:t>
      </w:r>
      <w:r w:rsidR="00F446F4" w:rsidRPr="00F446F4">
        <w:t xml:space="preserve"> and regularly reviewed to comply with EU regulations, including DORA operational resilience requirements and NIS2 reporting obligations. </w:t>
      </w:r>
      <w:r w:rsidR="00744059">
        <w:t>By applying the ZT policy to</w:t>
      </w:r>
      <w:r w:rsidR="00F446F4" w:rsidRPr="00F446F4">
        <w:t xml:space="preserve"> SaaS </w:t>
      </w:r>
      <w:r w:rsidR="00744059">
        <w:t xml:space="preserve">we can ensure that </w:t>
      </w:r>
      <w:r w:rsidR="00F446F4" w:rsidRPr="00F446F4">
        <w:t>security is maintained continuously, reducing the potential impact</w:t>
      </w:r>
      <w:r w:rsidR="00744059">
        <w:t xml:space="preserve"> of an attack</w:t>
      </w:r>
      <w:r w:rsidR="00A758B4">
        <w:t xml:space="preserve"> </w:t>
      </w:r>
      <w:sdt>
        <w:sdtPr>
          <w:rPr>
            <w:rFonts w:cs="Times New Roman"/>
            <w:highlight w:val="white"/>
          </w:rPr>
          <w:alias w:val="Citation"/>
          <w:tag w:val="{&quot;referencesIds&quot;:[&quot;doc:695ad54d9e0ba469be0b2694&quot;],&quot;referencesOptions&quot;:{&quot;doc:695ad54d9e0ba469be0b2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9398682"/>
          <w:placeholder>
            <w:docPart w:val="4E29136EF1C447E6AB577D9B4E541281"/>
          </w:placeholder>
        </w:sdtPr>
        <w:sdtContent>
          <w:r w:rsidR="0039599E">
            <w:rPr>
              <w:rFonts w:eastAsia="Times New Roman"/>
            </w:rPr>
            <w:t>[13]</w:t>
          </w:r>
        </w:sdtContent>
      </w:sdt>
      <w:r w:rsidR="00F446F4" w:rsidRPr="00F446F4">
        <w:t>.</w:t>
      </w:r>
    </w:p>
    <w:p w14:paraId="56D35D23" w14:textId="36028301" w:rsidR="00967EC1" w:rsidRDefault="006A61FA" w:rsidP="00967EC1">
      <w:r>
        <w:t>There can also be a bring your own device policy (BYOD)</w:t>
      </w:r>
      <w:r w:rsidR="00B94C75">
        <w:t xml:space="preserve">, as this will allow for a smoother transition for hybrid employee, thus we must employ a system to deal with personal devices on corporate systems. </w:t>
      </w:r>
      <w:r w:rsidR="009F0011">
        <w:t>All BYODs</w:t>
      </w:r>
      <w:r w:rsidR="009F4B0C">
        <w:t xml:space="preserve"> must meet certain security standards such as, </w:t>
      </w:r>
      <w:r w:rsidR="00BF6346">
        <w:t>up</w:t>
      </w:r>
      <w:r w:rsidR="009449F7">
        <w:t xml:space="preserve">-to-date operating systems, so that any known vulnerabilities have been patched out, suitable anti-virus software </w:t>
      </w:r>
      <w:r w:rsidR="00FE3CCC">
        <w:t>and encryption. Access to business resources in on a conditional basis</w:t>
      </w:r>
      <w:r w:rsidR="00FC4088">
        <w:t xml:space="preserve"> of </w:t>
      </w:r>
      <w:r w:rsidR="00D56D40">
        <w:t xml:space="preserve">continuous device reassessment </w:t>
      </w:r>
      <w:r w:rsidR="00B658CE">
        <w:t>which ensures that only compliant devices can access resources.</w:t>
      </w:r>
      <w:r w:rsidR="005A4461">
        <w:t xml:space="preserve"> If a device has been compromised, the device can be remotely quarantined</w:t>
      </w:r>
      <w:r w:rsidR="00C661F3">
        <w:t xml:space="preserve"> or even completely remotely wiped </w:t>
      </w:r>
      <w:r w:rsidR="00592039">
        <w:t>to prevent further data breach</w:t>
      </w:r>
      <w:r w:rsidR="001375FB">
        <w:t>es</w:t>
      </w:r>
      <w:r w:rsidR="00DC1169">
        <w:t xml:space="preserve">. </w:t>
      </w:r>
      <w:r w:rsidR="00C56B49">
        <w:t xml:space="preserve">Training procedures for users must also be created, </w:t>
      </w:r>
      <w:r w:rsidR="005E5BDB">
        <w:t xml:space="preserve">where </w:t>
      </w:r>
      <w:r w:rsidR="004B61E1">
        <w:t xml:space="preserve">they are </w:t>
      </w:r>
      <w:r w:rsidR="00B11848">
        <w:t xml:space="preserve">trained in reporting procedures, the importance of device security and </w:t>
      </w:r>
      <w:r w:rsidR="00C62FD3">
        <w:t xml:space="preserve">how to look out for threats. This policy with these steps in place will comply with </w:t>
      </w:r>
      <w:r w:rsidR="009C2690">
        <w:t xml:space="preserve">zero trust principles </w:t>
      </w:r>
      <w:r w:rsidR="00704937">
        <w:t>and continuous verification will help to prevent lateral movement in case of a successful attack</w:t>
      </w:r>
      <w:sdt>
        <w:sdtPr>
          <w:rPr>
            <w:rFonts w:cs="Times New Roman"/>
            <w:highlight w:val="white"/>
          </w:rPr>
          <w:alias w:val="Citation"/>
          <w:tag w:val="{&quot;referencesIds&quot;:[&quot;doc:695ac6ad8bfbef24f2d9adac&quot;,&quot;doc:695adf1553ba7555494a884b&quot;],&quot;referencesOptions&quot;:{&quot;doc:695ac6ad8bfbef24f2d9adac&quot;:{&quot;author&quot;:true,&quot;year&quot;:true,&quot;formatAuthorYear&quot;:false,&quot;pageReplace&quot;:&quot;&quot;,&quot;additionalField&quot;:&quot;&quot;,&quot;additionalValue&quot;:&quot;&quot;,&quot;prefix&quot;:&quot;&quot;,&quot;suffix&quot;:&quot;&quot;},&quot;doc:695adf1553ba7555494a88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5006553"/>
          <w:placeholder>
            <w:docPart w:val="EAD378F93B4A401CA82C84F698B1932E"/>
          </w:placeholder>
        </w:sdtPr>
        <w:sdtContent>
          <w:r w:rsidR="0039599E">
            <w:rPr>
              <w:rFonts w:eastAsia="Times New Roman"/>
            </w:rPr>
            <w:t>[11. 11. 14]</w:t>
          </w:r>
        </w:sdtContent>
      </w:sdt>
      <w:r w:rsidR="00704937">
        <w:t>.</w:t>
      </w:r>
      <w:r w:rsidR="009C2690">
        <w:t xml:space="preserve"> </w:t>
      </w:r>
    </w:p>
    <w:tbl>
      <w:tblPr>
        <w:tblStyle w:val="TableGrid"/>
        <w:tblW w:w="0" w:type="auto"/>
        <w:tblLook w:val="04A0" w:firstRow="1" w:lastRow="0" w:firstColumn="1" w:lastColumn="0" w:noHBand="0" w:noVBand="1"/>
      </w:tblPr>
      <w:tblGrid>
        <w:gridCol w:w="3005"/>
        <w:gridCol w:w="3005"/>
        <w:gridCol w:w="3006"/>
      </w:tblGrid>
      <w:tr w:rsidR="00A62FA4" w14:paraId="14E13D62" w14:textId="77777777" w:rsidTr="00A62FA4">
        <w:tc>
          <w:tcPr>
            <w:tcW w:w="3005" w:type="dxa"/>
          </w:tcPr>
          <w:p w14:paraId="096C69CF" w14:textId="6452A4CB" w:rsidR="00A62FA4" w:rsidRDefault="00A62FA4" w:rsidP="00967EC1">
            <w:r>
              <w:t>Policy</w:t>
            </w:r>
          </w:p>
        </w:tc>
        <w:tc>
          <w:tcPr>
            <w:tcW w:w="3005" w:type="dxa"/>
          </w:tcPr>
          <w:p w14:paraId="1F23D008" w14:textId="21D2A0FF" w:rsidR="00A62FA4" w:rsidRDefault="00A62FA4" w:rsidP="00967EC1">
            <w:r>
              <w:t>ZTA Principle</w:t>
            </w:r>
          </w:p>
        </w:tc>
        <w:tc>
          <w:tcPr>
            <w:tcW w:w="3006" w:type="dxa"/>
          </w:tcPr>
          <w:p w14:paraId="3BF08313" w14:textId="29129665" w:rsidR="00A62FA4" w:rsidRDefault="00A62FA4" w:rsidP="00967EC1">
            <w:r>
              <w:t>Compliance</w:t>
            </w:r>
          </w:p>
        </w:tc>
      </w:tr>
      <w:tr w:rsidR="00A62FA4" w14:paraId="720224EE" w14:textId="77777777" w:rsidTr="00A62FA4">
        <w:tc>
          <w:tcPr>
            <w:tcW w:w="3005" w:type="dxa"/>
          </w:tcPr>
          <w:p w14:paraId="1FFC8509" w14:textId="3F30BA58" w:rsidR="00A62FA4" w:rsidRDefault="00A62FA4" w:rsidP="00A62FA4">
            <w:r>
              <w:t>AI Usage</w:t>
            </w:r>
          </w:p>
        </w:tc>
        <w:tc>
          <w:tcPr>
            <w:tcW w:w="3005" w:type="dxa"/>
          </w:tcPr>
          <w:p w14:paraId="35887918" w14:textId="4B698DDF" w:rsidR="00A62FA4" w:rsidRDefault="00A62FA4" w:rsidP="00A62FA4">
            <w:r w:rsidRPr="00967EC1">
              <w:t>Continuous monitoring, least trust</w:t>
            </w:r>
          </w:p>
        </w:tc>
        <w:tc>
          <w:tcPr>
            <w:tcW w:w="3006" w:type="dxa"/>
          </w:tcPr>
          <w:p w14:paraId="4F9A6ADB" w14:textId="2B747DED" w:rsidR="00A62FA4" w:rsidRDefault="00A62FA4" w:rsidP="00A62FA4">
            <w:r w:rsidRPr="00967EC1">
              <w:t>DORA risk management for software</w:t>
            </w:r>
          </w:p>
        </w:tc>
      </w:tr>
      <w:tr w:rsidR="00A62FA4" w14:paraId="0566C22B" w14:textId="77777777" w:rsidTr="00EC2A83">
        <w:tc>
          <w:tcPr>
            <w:tcW w:w="3005" w:type="dxa"/>
            <w:vAlign w:val="center"/>
          </w:tcPr>
          <w:p w14:paraId="574FA257" w14:textId="2F0FC5BD" w:rsidR="00A62FA4" w:rsidRDefault="00A62FA4" w:rsidP="00A62FA4">
            <w:r w:rsidRPr="00967EC1">
              <w:t>Secure SaaS</w:t>
            </w:r>
          </w:p>
        </w:tc>
        <w:tc>
          <w:tcPr>
            <w:tcW w:w="3005" w:type="dxa"/>
            <w:vAlign w:val="center"/>
          </w:tcPr>
          <w:p w14:paraId="2513C264" w14:textId="0B21B8EF" w:rsidR="00A62FA4" w:rsidRDefault="00A62FA4" w:rsidP="00A62FA4">
            <w:r w:rsidRPr="00967EC1">
              <w:t>Least privilege, per-session auth</w:t>
            </w:r>
          </w:p>
        </w:tc>
        <w:tc>
          <w:tcPr>
            <w:tcW w:w="3006" w:type="dxa"/>
            <w:vAlign w:val="center"/>
          </w:tcPr>
          <w:p w14:paraId="0215478E" w14:textId="27C05110" w:rsidR="00A62FA4" w:rsidRDefault="00A62FA4" w:rsidP="00A62FA4">
            <w:r w:rsidRPr="00967EC1">
              <w:t>NIS2 security of network systems</w:t>
            </w:r>
          </w:p>
        </w:tc>
      </w:tr>
      <w:tr w:rsidR="00A62FA4" w14:paraId="04E7CDD2" w14:textId="77777777" w:rsidTr="002D0D62">
        <w:tc>
          <w:tcPr>
            <w:tcW w:w="3005" w:type="dxa"/>
            <w:vAlign w:val="center"/>
          </w:tcPr>
          <w:p w14:paraId="5233AC36" w14:textId="17F29B0C" w:rsidR="00A62FA4" w:rsidRDefault="00A62FA4" w:rsidP="00A62FA4">
            <w:r w:rsidRPr="00967EC1">
              <w:t>BYOD</w:t>
            </w:r>
          </w:p>
        </w:tc>
        <w:tc>
          <w:tcPr>
            <w:tcW w:w="3005" w:type="dxa"/>
            <w:vAlign w:val="center"/>
          </w:tcPr>
          <w:p w14:paraId="2362741E" w14:textId="5132D2BB" w:rsidR="00A62FA4" w:rsidRDefault="00A62FA4" w:rsidP="00A62FA4">
            <w:r w:rsidRPr="00967EC1">
              <w:t>Device posture verification</w:t>
            </w:r>
          </w:p>
        </w:tc>
        <w:tc>
          <w:tcPr>
            <w:tcW w:w="3006" w:type="dxa"/>
            <w:vAlign w:val="center"/>
          </w:tcPr>
          <w:p w14:paraId="130D6BA8" w14:textId="25CB32B1" w:rsidR="00A62FA4" w:rsidRDefault="00A62FA4" w:rsidP="00A62FA4">
            <w:r w:rsidRPr="00967EC1">
              <w:t>DORA operational resilience, NIS2 reporting</w:t>
            </w:r>
          </w:p>
        </w:tc>
      </w:tr>
    </w:tbl>
    <w:p w14:paraId="42EDAD43" w14:textId="77777777" w:rsidR="00D51B59" w:rsidRDefault="00D51B59" w:rsidP="00FA08F9"/>
    <w:p w14:paraId="12AFB8DC" w14:textId="7DDD1D07" w:rsidR="007843C3" w:rsidRDefault="00F15427" w:rsidP="00FA08F9">
      <w:r w:rsidRPr="00F15427">
        <w:t xml:space="preserve">Together, these policies provide a </w:t>
      </w:r>
      <w:r>
        <w:t xml:space="preserve">secure </w:t>
      </w:r>
      <w:r w:rsidRPr="00F15427">
        <w:t xml:space="preserve">framework for AI systems, cloud services, and hybrid devices. By integrating Zero Trust </w:t>
      </w:r>
      <w:r w:rsidR="006030D7">
        <w:t>systems</w:t>
      </w:r>
      <w:r w:rsidRPr="00F15427">
        <w:t xml:space="preserve"> such as Policy Decision Points (PDPs) and Policy Enforcement Points (PEPs), the company ensures that policies are applied consistently and in real time. Automated verification</w:t>
      </w:r>
      <w:r w:rsidR="006030D7">
        <w:t xml:space="preserve"> and continuous </w:t>
      </w:r>
      <w:r w:rsidRPr="00F15427">
        <w:t>monitoring reduce the risk of human error and social engineering attacks, which are common causes of data breaches.</w:t>
      </w:r>
      <w:r w:rsidR="00BF3664">
        <w:t xml:space="preserve"> Furthermore</w:t>
      </w:r>
      <w:r w:rsidRPr="00F15427">
        <w:t xml:space="preserve">, these policies produce audit logs and reports, </w:t>
      </w:r>
      <w:r w:rsidR="00BF3664">
        <w:t>which allows</w:t>
      </w:r>
      <w:r w:rsidRPr="00F15427">
        <w:t xml:space="preserve"> </w:t>
      </w:r>
      <w:proofErr w:type="spellStart"/>
      <w:r w:rsidRPr="00F15427">
        <w:t>ResilientIntellect</w:t>
      </w:r>
      <w:proofErr w:type="spellEnd"/>
      <w:r w:rsidRPr="00F15427">
        <w:t xml:space="preserve"> </w:t>
      </w:r>
      <w:r w:rsidRPr="00F15427">
        <w:lastRenderedPageBreak/>
        <w:t xml:space="preserve">Ltd to </w:t>
      </w:r>
      <w:r w:rsidR="00BF3664">
        <w:t>comply</w:t>
      </w:r>
      <w:r w:rsidRPr="00F15427">
        <w:t xml:space="preserve"> with DORA </w:t>
      </w:r>
      <w:r w:rsidR="00BF3664">
        <w:t xml:space="preserve">requirements </w:t>
      </w:r>
      <w:r w:rsidRPr="00F15427">
        <w:t>and NIS2 reporting obligations</w:t>
      </w:r>
      <w:r w:rsidR="00D51B59">
        <w:t xml:space="preserve"> </w:t>
      </w:r>
      <w:sdt>
        <w:sdtPr>
          <w:rPr>
            <w:rFonts w:cs="Times New Roman"/>
            <w:highlight w:val="white"/>
          </w:rPr>
          <w:alias w:val="Citation"/>
          <w:tag w:val="{&quot;referencesIds&quot;:[&quot;doc:695ac6caa6457b6d8636a792&quot;,&quot;doc:695ad239e7d01521dcb97e46&quot;,&quot;doc:695ad54d9e0ba469be0b2694&quot;,&quot;doc:695adf1553ba7555494a884b&quot;],&quot;referencesOptions&quot;:{&quot;doc:695ac6caa6457b6d8636a792&quot;:{&quot;author&quot;:true,&quot;year&quot;:true,&quot;formatAuthorYear&quot;:false,&quot;pageReplace&quot;:&quot;&quot;,&quot;additionalField&quot;:&quot;&quot;,&quot;additionalValue&quot;:&quot;&quot;,&quot;prefix&quot;:&quot;&quot;,&quot;suffix&quot;:&quot;&quot;},&quot;doc:695ad239e7d01521dcb97e46&quot;:{&quot;author&quot;:true,&quot;year&quot;:true,&quot;formatAuthorYear&quot;:false,&quot;pageReplace&quot;:&quot;&quot;,&quot;additionalField&quot;:&quot;&quot;,&quot;additionalValue&quot;:&quot;&quot;,&quot;prefix&quot;:&quot;&quot;,&quot;suffix&quot;:&quot;&quot;},&quot;doc:695ad54d9e0ba469be0b2694&quot;:{&quot;author&quot;:true,&quot;year&quot;:true,&quot;formatAuthorYear&quot;:false,&quot;pageReplace&quot;:&quot;&quot;,&quot;additionalField&quot;:&quot;&quot;,&quot;additionalValue&quot;:&quot;&quot;,&quot;prefix&quot;:&quot;&quot;,&quot;suffix&quot;:&quot;&quot;},&quot;doc:695adf1553ba7555494a88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9193553"/>
          <w:placeholder>
            <w:docPart w:val="4B5C0B9026654CE3B180B9C947F5A9A9"/>
          </w:placeholder>
        </w:sdtPr>
        <w:sdtContent>
          <w:r w:rsidR="0039599E">
            <w:rPr>
              <w:rFonts w:eastAsia="Times New Roman"/>
            </w:rPr>
            <w:t>[10. 10. 12. 10. 12. 13. 10. 12. 13. 14]</w:t>
          </w:r>
        </w:sdtContent>
      </w:sdt>
      <w:r w:rsidRPr="00F15427">
        <w:t>.</w:t>
      </w:r>
    </w:p>
    <w:p w14:paraId="3C142A63" w14:textId="52E271D9" w:rsidR="003B48DA" w:rsidRPr="00FA08F9" w:rsidRDefault="005240F7" w:rsidP="005240F7">
      <w:pPr>
        <w:pStyle w:val="Style5"/>
      </w:pPr>
      <w:bookmarkStart w:id="15" w:name="_Toc218461609"/>
      <w:r>
        <w:t>Compliance</w:t>
      </w:r>
      <w:bookmarkEnd w:id="15"/>
    </w:p>
    <w:p w14:paraId="45EBE5AC" w14:textId="2DE0FEB3" w:rsidR="007628B8" w:rsidRDefault="00FF5C88">
      <w:pPr>
        <w:spacing w:line="278" w:lineRule="auto"/>
      </w:pPr>
      <w:r w:rsidRPr="00FF5C88">
        <w:t xml:space="preserve">Compliance is </w:t>
      </w:r>
      <w:r>
        <w:t>necessary</w:t>
      </w:r>
      <w:r w:rsidRPr="00FF5C88">
        <w:t xml:space="preserve"> for </w:t>
      </w:r>
      <w:proofErr w:type="spellStart"/>
      <w:r w:rsidRPr="00FF5C88">
        <w:t>ResilientIntellect</w:t>
      </w:r>
      <w:proofErr w:type="spellEnd"/>
      <w:r w:rsidRPr="00FF5C88">
        <w:t xml:space="preserve"> </w:t>
      </w:r>
      <w:proofErr w:type="spellStart"/>
      <w:r w:rsidRPr="00FF5C88">
        <w:t>Ltd’s</w:t>
      </w:r>
      <w:proofErr w:type="spellEnd"/>
      <w:r w:rsidR="0004729E">
        <w:t xml:space="preserve"> to follow </w:t>
      </w:r>
      <w:r w:rsidRPr="00FF5C88">
        <w:t>DORA (Digital Operational Resilience Act) and NIS2 (Network and Information Security Directive) requirements. Zero Trust mechanisms support compliance by ensuring traceability, and continuous monitoring</w:t>
      </w:r>
      <w:r w:rsidR="0004729E">
        <w:t xml:space="preserve"> </w:t>
      </w:r>
      <w:sdt>
        <w:sdtPr>
          <w:rPr>
            <w:rFonts w:cs="Times New Roman"/>
            <w:highlight w:val="white"/>
          </w:rPr>
          <w:alias w:val="Citation"/>
          <w:tag w:val="{&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1057987"/>
          <w:placeholder>
            <w:docPart w:val="AD774224C1BB44DC87FFA4F82F0A4141"/>
          </w:placeholder>
        </w:sdtPr>
        <w:sdtContent>
          <w:r w:rsidR="0039599E">
            <w:rPr>
              <w:rFonts w:eastAsia="Times New Roman"/>
            </w:rPr>
            <w:t>[4]</w:t>
          </w:r>
        </w:sdtContent>
      </w:sdt>
      <w:r w:rsidRPr="00FF5C88">
        <w:t>. Identity and Access Management (IAM) provides unique identifiers for each user, creating a fully auditable trail of actions</w:t>
      </w:r>
      <w:r w:rsidR="004167AD">
        <w:t xml:space="preserve">, while </w:t>
      </w:r>
      <w:r w:rsidRPr="00FF5C88">
        <w:t>PDPs and PEPs document access requests and enforcement decisions, supporting reporting obligations for audits</w:t>
      </w:r>
      <w:r w:rsidR="004167AD">
        <w:t xml:space="preserve"> </w:t>
      </w:r>
      <w:sdt>
        <w:sdtPr>
          <w:rPr>
            <w:rFonts w:cs="Times New Roman"/>
            <w:highlight w:val="white"/>
          </w:rPr>
          <w:alias w:val="Citation"/>
          <w:tag w:val="{&quot;referencesIds&quot;:[&quot;doc:69596d728bfbef24f2d992f2&quot;,&quot;doc:695977fd90689d25615c60e9&quot;],&quot;referencesOptions&quot;:{&quot;doc:69596d728bfbef24f2d992f2&quot;:{&quot;author&quot;:true,&quot;year&quot;:true,&quot;formatAuthorYear&quot;:false,&quot;pageReplace&quot;:&quot;&quot;,&quot;additionalField&quot;:&quot;&quot;,&quot;additionalValue&quot;:&quot;&quot;,&quot;prefix&quot;:&quot;&quot;,&quot;suffix&quot;:&quot;&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6536702"/>
          <w:placeholder>
            <w:docPart w:val="D95C4435293B492D84719FADD1A49B1D"/>
          </w:placeholder>
        </w:sdtPr>
        <w:sdtContent>
          <w:r w:rsidR="0039599E">
            <w:rPr>
              <w:rFonts w:eastAsia="Times New Roman"/>
            </w:rPr>
            <w:t>[2. 2. 4]</w:t>
          </w:r>
        </w:sdtContent>
      </w:sdt>
      <w:r w:rsidRPr="00FF5C88">
        <w:t xml:space="preserve"> Continuous monitoring enables detection of anomalies and real-time alerts, aligning with DORA’s requirements for timely incident reporting and NIS2’s obligation to notify competent authorities of cybersecurity incidents within 24 hours</w:t>
      </w:r>
      <w:r w:rsidR="00732CCF">
        <w:t xml:space="preserve"> </w:t>
      </w:r>
      <w:sdt>
        <w:sdtPr>
          <w:rPr>
            <w:rFonts w:cs="Times New Roman"/>
            <w:highlight w:val="white"/>
          </w:rPr>
          <w:alias w:val="Citation"/>
          <w:tag w:val="{&quot;referencesIds&quot;:[&quot;doc:695ae4d98bfbef24f2d9afd1&quot;],&quot;referencesOptions&quot;:{&quot;doc:695ae4d98bfbef24f2d9af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3389847"/>
          <w:placeholder>
            <w:docPart w:val="664C6449716C4D35A184703CE50FED30"/>
          </w:placeholder>
        </w:sdtPr>
        <w:sdtContent>
          <w:r w:rsidR="0039599E">
            <w:rPr>
              <w:rFonts w:eastAsia="Times New Roman"/>
            </w:rPr>
            <w:t>[15]</w:t>
          </w:r>
        </w:sdtContent>
      </w:sdt>
      <w:r w:rsidRPr="00FF5C88">
        <w:t xml:space="preserve">. By integrating compliance requirements directly into Zero Trust, </w:t>
      </w:r>
      <w:proofErr w:type="spellStart"/>
      <w:r w:rsidRPr="00FF5C88">
        <w:t>ResilientIntellect</w:t>
      </w:r>
      <w:proofErr w:type="spellEnd"/>
      <w:r w:rsidRPr="00FF5C88">
        <w:t xml:space="preserve"> Ltd can </w:t>
      </w:r>
      <w:r w:rsidR="006E1F74">
        <w:t>improve</w:t>
      </w:r>
      <w:r w:rsidRPr="00FF5C88">
        <w:t xml:space="preserve"> accountability and data protection.</w:t>
      </w:r>
    </w:p>
    <w:p w14:paraId="2DABEFA8" w14:textId="2A1D1979" w:rsidR="00DD5F6D" w:rsidRDefault="007F58E2" w:rsidP="00DD5F6D">
      <w:pPr>
        <w:pStyle w:val="Style5"/>
      </w:pPr>
      <w:bookmarkStart w:id="16" w:name="_Toc218461610"/>
      <w:r>
        <w:t>Govern</w:t>
      </w:r>
      <w:r w:rsidR="00505871">
        <w:t>ance</w:t>
      </w:r>
      <w:r>
        <w:t xml:space="preserve"> and Strategy</w:t>
      </w:r>
      <w:bookmarkEnd w:id="16"/>
    </w:p>
    <w:p w14:paraId="1EDBA12E" w14:textId="30F673C4" w:rsidR="00B26EC4" w:rsidRDefault="00BE5658" w:rsidP="00DD5F6D">
      <w:r w:rsidRPr="00BE5658">
        <w:t xml:space="preserve">A Zero-Trust security programme for </w:t>
      </w:r>
      <w:proofErr w:type="spellStart"/>
      <w:r w:rsidRPr="00BE5658">
        <w:t>ResilientIntellect</w:t>
      </w:r>
      <w:proofErr w:type="spellEnd"/>
      <w:r w:rsidRPr="00BE5658">
        <w:t xml:space="preserve"> Ltd must </w:t>
      </w:r>
      <w:r>
        <w:t>have</w:t>
      </w:r>
      <w:r w:rsidRPr="00BE5658">
        <w:t xml:space="preserve"> a strong strategy model that directly links cybersecurity activities to business objectives. The NIST Cybersecurity Framework (CSF) 2.0</w:t>
      </w:r>
      <w:r w:rsidR="00B26EC4">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4811737"/>
          <w:placeholder>
            <w:docPart w:val="5D89480CD40D442AAE0C0F81F491BC2B"/>
          </w:placeholder>
        </w:sdtPr>
        <w:sdtContent>
          <w:r w:rsidR="0039599E">
            <w:rPr>
              <w:rFonts w:eastAsia="Times New Roman"/>
            </w:rPr>
            <w:t>[2]</w:t>
          </w:r>
        </w:sdtContent>
      </w:sdt>
      <w:r w:rsidRPr="00BE5658">
        <w:t xml:space="preserve"> provides a suitable foundation for this structure, as it emphasises risk management and continuous improvement. In a Zero Trust context, governance ensures that security policies, </w:t>
      </w:r>
      <w:r w:rsidR="00E73D06">
        <w:t xml:space="preserve">unique </w:t>
      </w:r>
      <w:r w:rsidRPr="00BE5658">
        <w:t>identi</w:t>
      </w:r>
      <w:r w:rsidR="00E73D06">
        <w:t>fication</w:t>
      </w:r>
      <w:r w:rsidRPr="00BE5658">
        <w:t xml:space="preserve">, and monitoring mechanisms are with organisational goals </w:t>
      </w:r>
      <w:r w:rsidR="00E73D06">
        <w:t xml:space="preserve">in mind </w:t>
      </w:r>
      <w:r w:rsidRPr="00BE5658">
        <w:t>such as regulatory compliance, service availability, and protection of intellectual property</w:t>
      </w:r>
      <w:r w:rsidR="00947BE4">
        <w:t xml:space="preserve"> (IP)</w:t>
      </w:r>
      <w:r w:rsidRPr="00BE5658">
        <w:t xml:space="preserve">. By adopting NIST CSF 2.0, </w:t>
      </w:r>
      <w:proofErr w:type="spellStart"/>
      <w:r w:rsidRPr="00BE5658">
        <w:t>ResilientIntellect</w:t>
      </w:r>
      <w:proofErr w:type="spellEnd"/>
      <w:r w:rsidRPr="00BE5658">
        <w:t xml:space="preserve"> can </w:t>
      </w:r>
      <w:r w:rsidR="00B0232F">
        <w:t>standardise</w:t>
      </w:r>
      <w:r w:rsidRPr="00BE5658">
        <w:t xml:space="preserve"> decision-making processes, define accountability </w:t>
      </w:r>
      <w:r w:rsidR="00B0232F">
        <w:t>across all</w:t>
      </w:r>
      <w:r w:rsidRPr="00BE5658">
        <w:t xml:space="preserve"> levels, and ensure that Zero Trust principles are applied across cloud infrastructure, AI development, and </w:t>
      </w:r>
      <w:r w:rsidR="00B0232F">
        <w:t>other</w:t>
      </w:r>
      <w:r w:rsidRPr="00BE5658">
        <w:t xml:space="preserve"> services</w:t>
      </w:r>
      <w:r w:rsidR="00B26EC4">
        <w:t xml:space="preserve">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240282"/>
          <w:placeholder>
            <w:docPart w:val="D35EA230F7074103BE97D632DEAE6DE5"/>
          </w:placeholder>
        </w:sdtPr>
        <w:sdtContent>
          <w:r w:rsidR="0039599E">
            <w:rPr>
              <w:rFonts w:eastAsia="Times New Roman"/>
            </w:rPr>
            <w:t>[2]</w:t>
          </w:r>
        </w:sdtContent>
      </w:sdt>
      <w:r w:rsidRPr="00BE5658">
        <w:t>.</w:t>
      </w:r>
    </w:p>
    <w:p w14:paraId="11B41B64" w14:textId="77777777" w:rsidR="003A2B62" w:rsidRDefault="003A2B62" w:rsidP="003A2B62">
      <w:pPr>
        <w:keepNext/>
      </w:pPr>
      <w:r>
        <w:rPr>
          <w:noProof/>
        </w:rPr>
        <w:lastRenderedPageBreak/>
        <w:drawing>
          <wp:inline distT="0" distB="0" distL="0" distR="0" wp14:anchorId="15CE3C84" wp14:editId="23F456A4">
            <wp:extent cx="5731510" cy="3636010"/>
            <wp:effectExtent l="0" t="0" r="2540" b="2540"/>
            <wp:docPr id="18272004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00472"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636010"/>
                    </a:xfrm>
                    <a:prstGeom prst="rect">
                      <a:avLst/>
                    </a:prstGeom>
                  </pic:spPr>
                </pic:pic>
              </a:graphicData>
            </a:graphic>
          </wp:inline>
        </w:drawing>
      </w:r>
    </w:p>
    <w:p w14:paraId="458B8DDD" w14:textId="60D4604D" w:rsidR="003A2B62" w:rsidRDefault="003A2B62" w:rsidP="003A2B62">
      <w:pPr>
        <w:pStyle w:val="Caption"/>
      </w:pPr>
      <w:r>
        <w:t xml:space="preserve">Figure </w:t>
      </w:r>
      <w:r>
        <w:fldChar w:fldCharType="begin"/>
      </w:r>
      <w:r>
        <w:instrText xml:space="preserve"> SEQ Figure \* ARABIC </w:instrText>
      </w:r>
      <w:r>
        <w:fldChar w:fldCharType="separate"/>
      </w:r>
      <w:r w:rsidR="00F45E17">
        <w:rPr>
          <w:noProof/>
        </w:rPr>
        <w:t>2</w:t>
      </w:r>
      <w:r>
        <w:fldChar w:fldCharType="end"/>
      </w:r>
      <w:r>
        <w:t>:Zero Trust Governance Framework</w:t>
      </w:r>
    </w:p>
    <w:p w14:paraId="42C25155" w14:textId="77777777" w:rsidR="003A2B62" w:rsidRDefault="003A2B62" w:rsidP="00DD5F6D"/>
    <w:p w14:paraId="559D4CCB" w14:textId="610883C3" w:rsidR="006D28BA" w:rsidRDefault="00947BE4" w:rsidP="00DD5F6D">
      <w:r w:rsidRPr="00947BE4">
        <w:t xml:space="preserve">Zero Trust supports </w:t>
      </w:r>
      <w:proofErr w:type="spellStart"/>
      <w:r w:rsidRPr="00947BE4">
        <w:t>ResilientIntellect’s</w:t>
      </w:r>
      <w:proofErr w:type="spellEnd"/>
      <w:r w:rsidRPr="00947BE4">
        <w:t xml:space="preserve"> business goal of providing proactive threat intelligence and compliance consultancy by </w:t>
      </w:r>
      <w:r>
        <w:t>integrating</w:t>
      </w:r>
      <w:r w:rsidRPr="00947BE4">
        <w:t xml:space="preserve"> security directly into its </w:t>
      </w:r>
      <w:r>
        <w:t xml:space="preserve">business </w:t>
      </w:r>
      <w:r w:rsidRPr="00947BE4">
        <w:t xml:space="preserve">model. The NIST </w:t>
      </w:r>
      <w:proofErr w:type="gramStart"/>
      <w:r w:rsidRPr="00947BE4">
        <w:t>CSF’s</w:t>
      </w:r>
      <w:proofErr w:type="gramEnd"/>
      <w:r w:rsidRPr="00947BE4">
        <w:t xml:space="preserve"> “Govern” and “Identify” functions enable leadership to prioritise </w:t>
      </w:r>
      <w:r w:rsidR="00043DC6">
        <w:t xml:space="preserve">business </w:t>
      </w:r>
      <w:r w:rsidRPr="00947BE4">
        <w:t xml:space="preserve">critical </w:t>
      </w:r>
      <w:r w:rsidR="00043DC6">
        <w:t xml:space="preserve">resources </w:t>
      </w:r>
      <w:r w:rsidRPr="00947BE4">
        <w:t>such as AI models</w:t>
      </w:r>
      <w:r w:rsidR="00043DC6">
        <w:t xml:space="preserve"> and</w:t>
      </w:r>
      <w:r w:rsidRPr="00947BE4">
        <w:t xml:space="preserve"> training datasets, ensuring that security investments are risk-driven rather than reactive. Continuous monitoring </w:t>
      </w:r>
      <w:r w:rsidR="00043DC6">
        <w:t>is</w:t>
      </w:r>
      <w:r w:rsidRPr="00947BE4">
        <w:t xml:space="preserve"> central to both Zero Trust Architecture and the NIST CSF</w:t>
      </w:r>
      <w:r w:rsidR="00043DC6">
        <w:t xml:space="preserve"> and</w:t>
      </w:r>
      <w:r w:rsidRPr="00947BE4">
        <w:t xml:space="preserve"> allow</w:t>
      </w:r>
      <w:r w:rsidR="00043DC6">
        <w:t>s</w:t>
      </w:r>
      <w:r w:rsidRPr="00947BE4">
        <w:t xml:space="preserve"> the organisation to adapt its security </w:t>
      </w:r>
      <w:r w:rsidR="00043DC6">
        <w:t>p</w:t>
      </w:r>
      <w:r w:rsidR="003A2AC9">
        <w:t>ractices</w:t>
      </w:r>
      <w:r w:rsidRPr="00947BE4">
        <w:t xml:space="preserve"> in response to evolving threats and regulatory requirements such as DORA and NIS2. This approach ensures that cybersecurity is treated </w:t>
      </w:r>
      <w:r w:rsidR="007A55FE">
        <w:t>as a core business system that</w:t>
      </w:r>
      <w:r w:rsidRPr="00947BE4">
        <w:t xml:space="preserve"> is important for a fast-growing innovation-driven organisation in a highly regulated</w:t>
      </w:r>
      <w:r w:rsidR="007A55FE">
        <w:t xml:space="preserve"> </w:t>
      </w:r>
      <w:r w:rsidRPr="00947BE4">
        <w:t>environment</w:t>
      </w:r>
      <w:r w:rsidR="00043DC6">
        <w:t xml:space="preserve"> </w:t>
      </w:r>
      <w:sdt>
        <w:sdtPr>
          <w:rPr>
            <w:rFonts w:cs="Times New Roman"/>
            <w:highlight w:val="white"/>
          </w:rPr>
          <w:alias w:val="Citation"/>
          <w:tag w:val="{&quot;referencesIds&quot;:[&quot;doc:69596d728bfbef24f2d992f2&quot;,&quot;doc:6959ce4fe7d01521dcb9709f&quot;],&quot;referencesOptions&quot;:{&quot;doc:69596d728bfbef24f2d992f2&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9949253"/>
          <w:placeholder>
            <w:docPart w:val="D3E71EC7AA6643F2A3E989CADBCA7B46"/>
          </w:placeholder>
        </w:sdtPr>
        <w:sdtContent>
          <w:r w:rsidR="0039599E">
            <w:rPr>
              <w:rFonts w:eastAsia="Times New Roman"/>
            </w:rPr>
            <w:t>[2. 2. 7]</w:t>
          </w:r>
        </w:sdtContent>
      </w:sdt>
      <w:r w:rsidRPr="00947BE4">
        <w:t>.</w:t>
      </w:r>
    </w:p>
    <w:p w14:paraId="1DFD6A91" w14:textId="77777777" w:rsidR="00ED306A" w:rsidRDefault="00ED306A" w:rsidP="00ED306A">
      <w:pPr>
        <w:pStyle w:val="Style5"/>
      </w:pPr>
      <w:bookmarkStart w:id="17" w:name="_Toc218461611"/>
      <w:r w:rsidRPr="00ED306A">
        <w:t>Risk Management</w:t>
      </w:r>
      <w:bookmarkEnd w:id="17"/>
    </w:p>
    <w:p w14:paraId="17A9A3BF" w14:textId="362F0472" w:rsidR="00ED306A" w:rsidRDefault="000C6A7A" w:rsidP="00ED306A">
      <w:r>
        <w:t xml:space="preserve">Risk management within the organisation must </w:t>
      </w:r>
      <w:r w:rsidR="00EF57CA">
        <w:t>prioritise supply chain threats and cloud misconfigurations, as these threats pose a significant risk to a hybrid and AI focused company.</w:t>
      </w:r>
      <w:r w:rsidR="00354F61">
        <w:t xml:space="preserve"> ZTA helps to mitigate these risks by </w:t>
      </w:r>
      <w:r w:rsidR="00EC286A">
        <w:t xml:space="preserve">assuming no trust and enforcing </w:t>
      </w:r>
      <w:r w:rsidR="00E82765">
        <w:t>verification and least privilege access, alongside continuous monitoring o</w:t>
      </w:r>
      <w:r w:rsidR="00AA62B6">
        <w:t xml:space="preserve">f all resources </w:t>
      </w:r>
      <w:sdt>
        <w:sdtPr>
          <w:rPr>
            <w:rFonts w:cs="Times New Roman"/>
            <w:highlight w:val="white"/>
          </w:rPr>
          <w:alias w:val="Citation"/>
          <w:tag w:val="{&quot;referencesIds&quot;:[&quot;doc:69597cfd9e0ba469be0b1288&quot;],&quot;referencesOptions&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1633873"/>
          <w:placeholder>
            <w:docPart w:val="6DE5E8C3E8B04DAB859C00E335499FE5"/>
          </w:placeholder>
        </w:sdtPr>
        <w:sdtContent>
          <w:r w:rsidR="0039599E">
            <w:rPr>
              <w:rFonts w:eastAsia="Times New Roman"/>
            </w:rPr>
            <w:t>[1]</w:t>
          </w:r>
        </w:sdtContent>
      </w:sdt>
      <w:r w:rsidR="00AA62B6">
        <w:t xml:space="preserve">. </w:t>
      </w:r>
      <w:r w:rsidR="006B0A9C">
        <w:t>During AI development threats such as poisoned data sets, malicious model update and third-party vulnerabilities</w:t>
      </w:r>
      <w:r w:rsidR="00E37778">
        <w:t xml:space="preserve"> can be reduced through secure access policies</w:t>
      </w:r>
      <w:r w:rsidR="00F912D4">
        <w:t xml:space="preserve">, continuous authorisation and validation and </w:t>
      </w:r>
      <w:r w:rsidR="00F25AB0">
        <w:t xml:space="preserve">identification </w:t>
      </w:r>
      <w:r w:rsidR="00294D6B">
        <w:t>controls</w:t>
      </w:r>
      <w:r w:rsidR="00BE4447">
        <w:t xml:space="preserve"> </w:t>
      </w:r>
      <w:sdt>
        <w:sdtPr>
          <w:rPr>
            <w:rFonts w:cs="Times New Roman"/>
            <w:highlight w:val="white"/>
          </w:rPr>
          <w:alias w:val="Citation"/>
          <w:tag w:val="{&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0972277"/>
          <w:placeholder>
            <w:docPart w:val="CAF9D87ABCB5457C8F1A77D7CA79D806"/>
          </w:placeholder>
        </w:sdtPr>
        <w:sdtContent>
          <w:r w:rsidR="0039599E">
            <w:rPr>
              <w:rFonts w:eastAsia="Times New Roman"/>
            </w:rPr>
            <w:t>[7]</w:t>
          </w:r>
        </w:sdtContent>
      </w:sdt>
      <w:r w:rsidR="00BE4447">
        <w:t>.</w:t>
      </w:r>
      <w:r w:rsidR="005D67FE">
        <w:t xml:space="preserve"> Integrating ZT principles </w:t>
      </w:r>
      <w:r w:rsidR="00345C11">
        <w:t xml:space="preserve">into </w:t>
      </w:r>
      <w:proofErr w:type="spellStart"/>
      <w:r w:rsidR="00345C11">
        <w:t>DevSecOps</w:t>
      </w:r>
      <w:proofErr w:type="spellEnd"/>
      <w:r w:rsidR="00345C11">
        <w:t xml:space="preserve"> ensures that only authorised users and verified third parties can interact with their respective resources</w:t>
      </w:r>
      <w:r w:rsidR="004F626D">
        <w:t>, which reduces the likelihood of coming into contact with third party and insider threats</w:t>
      </w:r>
      <w:r w:rsidR="00D23466">
        <w:t xml:space="preserve"> </w:t>
      </w:r>
      <w:sdt>
        <w:sdtPr>
          <w:rPr>
            <w:rFonts w:cs="Times New Roman"/>
            <w:highlight w:val="white"/>
          </w:rPr>
          <w:alias w:val="Citation"/>
          <w:tag w:val="{&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7134295"/>
          <w:placeholder>
            <w:docPart w:val="245A97E7B3D544D09D6FFF6FD3D9BB32"/>
          </w:placeholder>
        </w:sdtPr>
        <w:sdtContent>
          <w:r w:rsidR="0039599E">
            <w:rPr>
              <w:rFonts w:eastAsia="Times New Roman"/>
            </w:rPr>
            <w:t>[6]</w:t>
          </w:r>
        </w:sdtContent>
      </w:sdt>
      <w:r w:rsidR="004F626D">
        <w:t>.</w:t>
      </w:r>
    </w:p>
    <w:p w14:paraId="5A8AFC7A" w14:textId="6D233E9A" w:rsidR="00E97B74" w:rsidRDefault="00E97B74" w:rsidP="00ED306A">
      <w:r>
        <w:lastRenderedPageBreak/>
        <w:t>Cloud misconfigurations are</w:t>
      </w:r>
      <w:r w:rsidR="006918EB" w:rsidRPr="006918EB">
        <w:t xml:space="preserve"> </w:t>
      </w:r>
      <w:r w:rsidR="006918EB">
        <w:t>often</w:t>
      </w:r>
      <w:r>
        <w:t xml:space="preserve"> the result of excessive permissions and </w:t>
      </w:r>
      <w:r w:rsidR="0067079F">
        <w:t>assumed trust in a shared cloud space, such as SharePoint/OneDrive.</w:t>
      </w:r>
      <w:r w:rsidR="002475A6">
        <w:t xml:space="preserve"> ZT helps to mitigate these risks by removing trust based on group permissions</w:t>
      </w:r>
      <w:r w:rsidR="005A1B74">
        <w:t xml:space="preserve"> and network location and instead enforces authorisation based on identity, device </w:t>
      </w:r>
      <w:r w:rsidR="00796578">
        <w:t xml:space="preserve">and other contextual information (such as sign-in location, time of day, etc.) </w:t>
      </w:r>
      <w:sdt>
        <w:sdtPr>
          <w:rPr>
            <w:rFonts w:cs="Times New Roman"/>
            <w:highlight w:val="white"/>
          </w:rPr>
          <w:alias w:val="Citation"/>
          <w:tag w:val="{&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315368"/>
          <w:placeholder>
            <w:docPart w:val="A39A9A96A7134FAD9507ED9384B87DE6"/>
          </w:placeholder>
        </w:sdtPr>
        <w:sdtContent>
          <w:r w:rsidR="0039599E">
            <w:rPr>
              <w:rFonts w:eastAsia="Times New Roman"/>
            </w:rPr>
            <w:t>[9]</w:t>
          </w:r>
        </w:sdtContent>
      </w:sdt>
      <w:r w:rsidR="00796578">
        <w:t>.</w:t>
      </w:r>
      <w:r w:rsidR="007B37AC">
        <w:t xml:space="preserve"> Continuous monitoring and policy enforcement en</w:t>
      </w:r>
      <w:r w:rsidR="00F00A54">
        <w:t xml:space="preserve">ables </w:t>
      </w:r>
      <w:proofErr w:type="spellStart"/>
      <w:r w:rsidR="00F00A54" w:rsidRPr="00947BE4">
        <w:t>ResilientIntellect</w:t>
      </w:r>
      <w:proofErr w:type="spellEnd"/>
      <w:r w:rsidR="00F00A54">
        <w:t xml:space="preserve"> to detect and fix any misconfigurations in </w:t>
      </w:r>
      <w:r w:rsidR="002F1AC3">
        <w:t xml:space="preserve">real-time, which supports the ongoing risk assessment principle </w:t>
      </w:r>
      <w:sdt>
        <w:sdtPr>
          <w:rPr>
            <w:rFonts w:cs="Times New Roman"/>
            <w:highlight w:val="white"/>
          </w:rPr>
          <w:alias w:val="Citation"/>
          <w:tag w:val="{&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9848134"/>
          <w:placeholder>
            <w:docPart w:val="730DE199AB7C46CB8BF53F001039810E"/>
          </w:placeholder>
        </w:sdtPr>
        <w:sdtContent>
          <w:r w:rsidR="0039599E">
            <w:rPr>
              <w:rFonts w:eastAsia="Times New Roman"/>
            </w:rPr>
            <w:t>[3]</w:t>
          </w:r>
        </w:sdtContent>
      </w:sdt>
      <w:r w:rsidR="002F1AC3">
        <w:t>.</w:t>
      </w:r>
    </w:p>
    <w:p w14:paraId="263C0B69" w14:textId="77777777" w:rsidR="0038673C" w:rsidRDefault="0038673C" w:rsidP="0038673C">
      <w:pPr>
        <w:keepNext/>
      </w:pPr>
      <w:r>
        <w:rPr>
          <w:noProof/>
        </w:rPr>
        <w:drawing>
          <wp:inline distT="0" distB="0" distL="0" distR="0" wp14:anchorId="718AB29F" wp14:editId="7884F647">
            <wp:extent cx="5276850" cy="5048250"/>
            <wp:effectExtent l="0" t="0" r="0" b="0"/>
            <wp:docPr id="504889665"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89665" name="Picture 2" descr="A black background with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276850" cy="5048250"/>
                    </a:xfrm>
                    <a:prstGeom prst="rect">
                      <a:avLst/>
                    </a:prstGeom>
                  </pic:spPr>
                </pic:pic>
              </a:graphicData>
            </a:graphic>
          </wp:inline>
        </w:drawing>
      </w:r>
    </w:p>
    <w:p w14:paraId="68F81D1E" w14:textId="53A5ACA7" w:rsidR="0038673C" w:rsidRDefault="0038673C" w:rsidP="0038673C">
      <w:pPr>
        <w:pStyle w:val="Caption"/>
      </w:pPr>
      <w:r>
        <w:t xml:space="preserve">Figure </w:t>
      </w:r>
      <w:fldSimple w:instr=" SEQ Figure \* ARABIC ">
        <w:r w:rsidR="00F45E17">
          <w:rPr>
            <w:noProof/>
          </w:rPr>
          <w:t>3</w:t>
        </w:r>
      </w:fldSimple>
      <w:r>
        <w:t>: Risk Assessment Heat Map</w:t>
      </w:r>
    </w:p>
    <w:p w14:paraId="0E3AB79E" w14:textId="5A30E5BE" w:rsidR="00623428" w:rsidRDefault="00623428" w:rsidP="00623428">
      <w:pPr>
        <w:pStyle w:val="Style5"/>
      </w:pPr>
      <w:bookmarkStart w:id="18" w:name="_Toc218461612"/>
      <w:r>
        <w:t>Contingency Planning</w:t>
      </w:r>
      <w:bookmarkEnd w:id="18"/>
    </w:p>
    <w:p w14:paraId="1E7596CF" w14:textId="6D50B09F" w:rsidR="00623428" w:rsidRDefault="00EA4C08" w:rsidP="00623428">
      <w:r>
        <w:t>A contingency and disaster recovery plan is imperative for any organisation</w:t>
      </w:r>
      <w:r w:rsidR="00391D84">
        <w:t xml:space="preserve">, even </w:t>
      </w:r>
      <w:r w:rsidR="00D501C8">
        <w:t>small-scale</w:t>
      </w:r>
      <w:r w:rsidR="00391D84">
        <w:t xml:space="preserve"> ones, and due to the high value of the data stemming from the </w:t>
      </w:r>
      <w:r w:rsidR="009F14F0">
        <w:t xml:space="preserve">nature of AI powered threat analysis software, which if leaked would massively </w:t>
      </w:r>
      <w:r w:rsidR="005B4769">
        <w:t>impede the software as bad actors would be able to analyse and build counter measures to the program</w:t>
      </w:r>
      <w:r w:rsidR="0037695A">
        <w:t xml:space="preserve">. Zero Trust will help greatly limit the </w:t>
      </w:r>
      <w:r w:rsidR="005B5940">
        <w:t xml:space="preserve">impact of a potential attack, whether it is socially engineered, or a virus such as ransomware, as </w:t>
      </w:r>
      <w:r w:rsidR="00B22753">
        <w:t xml:space="preserve">the micro-segmentation, least privilege access and </w:t>
      </w:r>
      <w:r w:rsidR="00F50D77">
        <w:t xml:space="preserve">encryption of devices </w:t>
      </w:r>
      <w:r w:rsidR="00E97E03">
        <w:t xml:space="preserve">thanks </w:t>
      </w:r>
      <w:r w:rsidR="00F50D77">
        <w:t xml:space="preserve">to the BYOD policy in-place, </w:t>
      </w:r>
      <w:r w:rsidR="00E97E03">
        <w:t xml:space="preserve">will greatly prevent the attack(er) from progressing </w:t>
      </w:r>
      <w:r w:rsidR="00494DC7">
        <w:t xml:space="preserve">once access is gained </w:t>
      </w:r>
      <w:sdt>
        <w:sdtPr>
          <w:rPr>
            <w:rFonts w:cs="Times New Roman"/>
            <w:highlight w:val="white"/>
          </w:rPr>
          <w:alias w:val="Citation"/>
          <w:tag w:val="{&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614644"/>
          <w:placeholder>
            <w:docPart w:val="9B63244A6A034F768256E11397C41B64"/>
          </w:placeholder>
        </w:sdtPr>
        <w:sdtContent>
          <w:r w:rsidR="0039599E">
            <w:rPr>
              <w:rFonts w:eastAsia="Times New Roman"/>
            </w:rPr>
            <w:t>[2]</w:t>
          </w:r>
        </w:sdtContent>
      </w:sdt>
      <w:r w:rsidR="00494DC7">
        <w:t>.</w:t>
      </w:r>
      <w:r w:rsidR="00B62B18">
        <w:t xml:space="preserve"> Furthermore, continuous monitoring of identities and </w:t>
      </w:r>
      <w:r w:rsidR="006A7794">
        <w:t xml:space="preserve">system </w:t>
      </w:r>
      <w:r w:rsidR="00522D69">
        <w:t>activities</w:t>
      </w:r>
      <w:r w:rsidR="006A7794">
        <w:t xml:space="preserve"> will allow for detection of any anomalous activities, which can result in the device being </w:t>
      </w:r>
      <w:r w:rsidR="006A7794">
        <w:lastRenderedPageBreak/>
        <w:t>immediately quarantined or even disabled and wiped entirely to prevent further data breach</w:t>
      </w:r>
      <w:r w:rsidR="00185B4B">
        <w:t xml:space="preserve"> without the need for human intervention, potentially preventing the attacker from gaining any leverage or resources at all </w:t>
      </w:r>
      <w:sdt>
        <w:sdtPr>
          <w:rPr>
            <w:rFonts w:cs="Times New Roman"/>
            <w:highlight w:val="white"/>
          </w:rPr>
          <w:alias w:val="Citation"/>
          <w:tag w:val="{&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4894132"/>
          <w:placeholder>
            <w:docPart w:val="9DFFA7D7293F434F88AD2ADB065960D4"/>
          </w:placeholder>
        </w:sdtPr>
        <w:sdtContent>
          <w:r w:rsidR="0039599E">
            <w:rPr>
              <w:rFonts w:eastAsia="Times New Roman"/>
            </w:rPr>
            <w:t>[7]</w:t>
          </w:r>
        </w:sdtContent>
      </w:sdt>
      <w:r w:rsidR="00185B4B">
        <w:t>.</w:t>
      </w:r>
      <w:r w:rsidR="00522D69">
        <w:t xml:space="preserve"> These systems will greatly reduce the window of opportunity the attack has during an active incident.</w:t>
      </w:r>
    </w:p>
    <w:p w14:paraId="597C9B13" w14:textId="6E509EC1" w:rsidR="00522D69" w:rsidRDefault="001A7ED6" w:rsidP="00623428">
      <w:r>
        <w:t xml:space="preserve">Disaster recovery planning must include backups of all system critical resources, which are preferably stored in a secondary and even tertiary </w:t>
      </w:r>
      <w:r w:rsidR="005D7F4D">
        <w:t>way, different from the original source, for example if the data is stored on a cloud system, then a secondary place could be an internal</w:t>
      </w:r>
      <w:r w:rsidR="00526F47">
        <w:t xml:space="preserve"> server that has no authorised access </w:t>
      </w:r>
      <w:r w:rsidR="00954808">
        <w:t xml:space="preserve">unless there is need such as a rollback after an attack </w:t>
      </w:r>
      <w:sdt>
        <w:sdtPr>
          <w:rPr>
            <w:rFonts w:cs="Times New Roman"/>
            <w:highlight w:val="white"/>
          </w:rPr>
          <w:alias w:val="Citation"/>
          <w:tag w:val="{&quot;referencesIds&quot;:[&quot;doc:69596d728bfbef24f2d992f2&quot;,&quot;doc:6959db0a18640b6bad495c42&quot;],&quot;referencesOptions&quot;:{&quot;doc:69596d728bfbef24f2d992f2&quot;:{&quot;author&quot;:true,&quot;year&quot;:true,&quot;formatAuthorYear&quot;:false,&quot;pageReplace&quot;:&quot;&quot;,&quot;additionalField&quot;:&quot;&quot;,&quot;additionalValue&quot;:&quot;&quot;,&quot;prefix&quot;:&quot;&quot;,&quot;suffix&quot;:&quot;&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8286125"/>
          <w:placeholder>
            <w:docPart w:val="45FE23F1CD154F1A91A56D2B8D9F2870"/>
          </w:placeholder>
        </w:sdtPr>
        <w:sdtContent>
          <w:r w:rsidR="0039599E">
            <w:rPr>
              <w:rFonts w:eastAsia="Times New Roman"/>
            </w:rPr>
            <w:t>[2. 2. 9]</w:t>
          </w:r>
        </w:sdtContent>
      </w:sdt>
      <w:r w:rsidR="00954808">
        <w:t>.</w:t>
      </w:r>
      <w:r w:rsidR="002F6DB8">
        <w:t xml:space="preserve"> Zero Trust principles would ensure that backup infrastructure is not </w:t>
      </w:r>
      <w:r w:rsidR="00352693">
        <w:t xml:space="preserve">implicitly trusted and </w:t>
      </w:r>
      <w:r w:rsidR="005E74C4">
        <w:t>will require continuous authentication and repeated authorisation. Backup methods and devices should also be subject to regular testing to ensure</w:t>
      </w:r>
      <w:r w:rsidR="006809BE">
        <w:t xml:space="preserve"> they </w:t>
      </w:r>
      <w:r w:rsidR="00310EA0">
        <w:t>function as expected</w:t>
      </w:r>
      <w:r w:rsidR="006809BE">
        <w:t xml:space="preserve"> </w:t>
      </w:r>
      <w:r w:rsidR="00310EA0">
        <w:t>under</w:t>
      </w:r>
      <w:r w:rsidR="006809BE">
        <w:t xml:space="preserve"> operational </w:t>
      </w:r>
      <w:r w:rsidR="00310EA0">
        <w:t>conditions</w:t>
      </w:r>
      <w:r w:rsidR="006809BE">
        <w:t xml:space="preserve"> and </w:t>
      </w:r>
      <w:r w:rsidR="00B1755F">
        <w:t>allow for fast restoration while having a long-lasting life span</w:t>
      </w:r>
      <w:r w:rsidR="00B6698E">
        <w:t xml:space="preserve"> </w:t>
      </w:r>
      <w:sdt>
        <w:sdtPr>
          <w:rPr>
            <w:rFonts w:cs="Times New Roman"/>
            <w:highlight w:val="white"/>
          </w:rPr>
          <w:alias w:val="Citation"/>
          <w:tag w:val="{&quot;referencesIds&quot;:[&quot;doc:6959cc7ed843563af262dbbf&quot;,&quot;doc:6959ce4fe7d01521dcb9709f&quot;],&quot;referencesOptions&quot;:{&quot;doc:6959cc7ed843563af262dbbf&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2360016"/>
          <w:placeholder>
            <w:docPart w:val="378AEC1E9D074E41A43422EEEA588636"/>
          </w:placeholder>
        </w:sdtPr>
        <w:sdtContent>
          <w:r w:rsidR="0039599E">
            <w:rPr>
              <w:rFonts w:eastAsia="Times New Roman"/>
            </w:rPr>
            <w:t>[6. 6. 7]</w:t>
          </w:r>
        </w:sdtContent>
      </w:sdt>
      <w:r w:rsidR="00B1755F">
        <w:t>.</w:t>
      </w:r>
      <w:r w:rsidR="000A55BA">
        <w:t xml:space="preserve"> This will allow for </w:t>
      </w:r>
      <w:proofErr w:type="spellStart"/>
      <w:r w:rsidR="000A55BA" w:rsidRPr="000A55BA">
        <w:t>ResilientIntellect</w:t>
      </w:r>
      <w:proofErr w:type="spellEnd"/>
      <w:r w:rsidR="000A55BA">
        <w:t xml:space="preserve"> Ltd to continue operationally even while under attack and if there was an attack </w:t>
      </w:r>
      <w:r w:rsidR="00BB1858">
        <w:t xml:space="preserve">severe enough to stop operations, then service can be restored and the company can become functional again </w:t>
      </w:r>
      <w:r w:rsidR="00E723B2">
        <w:t>quickly.</w:t>
      </w:r>
    </w:p>
    <w:p w14:paraId="39F843A0" w14:textId="77777777" w:rsidR="00791D4A" w:rsidRDefault="00791D4A" w:rsidP="00791D4A">
      <w:pPr>
        <w:keepNext/>
        <w:jc w:val="center"/>
      </w:pPr>
      <w:r>
        <w:rPr>
          <w:noProof/>
        </w:rPr>
        <w:drawing>
          <wp:inline distT="0" distB="0" distL="0" distR="0" wp14:anchorId="6AFB626A" wp14:editId="5FEE4EA9">
            <wp:extent cx="4676775" cy="3152775"/>
            <wp:effectExtent l="0" t="0" r="9525" b="9525"/>
            <wp:docPr id="24178857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788577" name="Picture 4"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76775" cy="3152775"/>
                    </a:xfrm>
                    <a:prstGeom prst="rect">
                      <a:avLst/>
                    </a:prstGeom>
                  </pic:spPr>
                </pic:pic>
              </a:graphicData>
            </a:graphic>
          </wp:inline>
        </w:drawing>
      </w:r>
    </w:p>
    <w:p w14:paraId="6CD642E7" w14:textId="0387892B" w:rsidR="00C62551" w:rsidRDefault="00791D4A" w:rsidP="00791D4A">
      <w:pPr>
        <w:pStyle w:val="Caption"/>
        <w:jc w:val="center"/>
      </w:pPr>
      <w:r>
        <w:t xml:space="preserve">Figure </w:t>
      </w:r>
      <w:fldSimple w:instr=" SEQ Figure \* ARABIC ">
        <w:r w:rsidR="00F45E17">
          <w:rPr>
            <w:noProof/>
          </w:rPr>
          <w:t>4</w:t>
        </w:r>
      </w:fldSimple>
      <w:r>
        <w:t xml:space="preserve">: </w:t>
      </w:r>
      <w:r w:rsidRPr="00FA399F">
        <w:t>Disaster Recovery &amp; Ransomware Response</w:t>
      </w:r>
    </w:p>
    <w:p w14:paraId="58EFB333" w14:textId="6DEB9091" w:rsidR="00E723B2" w:rsidRDefault="00E723B2" w:rsidP="00E723B2">
      <w:pPr>
        <w:pStyle w:val="Style5"/>
      </w:pPr>
      <w:bookmarkStart w:id="19" w:name="_Toc218461613"/>
      <w:r>
        <w:t>Protection Mechanisms</w:t>
      </w:r>
      <w:bookmarkEnd w:id="19"/>
    </w:p>
    <w:p w14:paraId="1DD969C4" w14:textId="5F2FE570" w:rsidR="00E723B2" w:rsidRDefault="00C750D1" w:rsidP="00E723B2">
      <w:r>
        <w:t>Modern defensive mechanisms should be implemented that support ZTA, such as continuous authorisation, visibility and automated responses</w:t>
      </w:r>
      <w:r w:rsidR="009D562F">
        <w:t xml:space="preserve">, i.e. defensive measures. </w:t>
      </w:r>
      <w:r w:rsidR="006664A5">
        <w:t xml:space="preserve">Systems such as MFA are crucial to defend against attacks, as they provide another layer of protection against attacks </w:t>
      </w:r>
      <w:r w:rsidR="0050689A">
        <w:t xml:space="preserve">that significantly reduce the risk of a </w:t>
      </w:r>
      <w:r w:rsidR="00E52D9F">
        <w:t>credential-based</w:t>
      </w:r>
      <w:r w:rsidR="0050689A">
        <w:t xml:space="preserve"> attack</w:t>
      </w:r>
      <w:r w:rsidR="00E52D9F">
        <w:t xml:space="preserve"> (i.e. log in details)</w:t>
      </w:r>
      <w:r w:rsidR="0050689A">
        <w:t>, which remains one of the most common forms of attacks for organisations</w:t>
      </w:r>
      <w:r w:rsidR="00E52D9F">
        <w:t xml:space="preserve"> </w:t>
      </w:r>
      <w:sdt>
        <w:sdtPr>
          <w:rPr>
            <w:rFonts w:cs="Times New Roman"/>
            <w:highlight w:val="white"/>
          </w:rPr>
          <w:alias w:val="Citation"/>
          <w:tag w:val="{&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4671287"/>
          <w:placeholder>
            <w:docPart w:val="951A24C1DB31431A8EFF1D7DA7F0F922"/>
          </w:placeholder>
        </w:sdtPr>
        <w:sdtContent>
          <w:r w:rsidR="0039599E">
            <w:rPr>
              <w:rFonts w:eastAsia="Times New Roman"/>
            </w:rPr>
            <w:t>[9]</w:t>
          </w:r>
        </w:sdtContent>
      </w:sdt>
      <w:r w:rsidR="0050689A">
        <w:t>.</w:t>
      </w:r>
      <w:r w:rsidR="002F15D3">
        <w:t xml:space="preserve"> Furthermore, Endpoint detection and response (EDR) </w:t>
      </w:r>
      <w:r w:rsidR="000573DF">
        <w:t xml:space="preserve">solutions provided automated response capabilities that </w:t>
      </w:r>
      <w:r w:rsidR="00D566AF">
        <w:t xml:space="preserve">remove manual human intervention, improving response speeds during any imminent threats and align with ZT policies </w:t>
      </w:r>
      <w:sdt>
        <w:sdtPr>
          <w:rPr>
            <w:rFonts w:cs="Times New Roman"/>
            <w:highlight w:val="white"/>
          </w:rPr>
          <w:alias w:val="Citation"/>
          <w:tag w:val="{&quot;referencesIds&quot;:[&quot;doc:695afd3ea5ca6c16ec859f84&quot;,&quot;doc:69596d728bfbef24f2d992f2&quot;],&quot;referencesOptions&quot;:{&quot;doc:695afd3ea5ca6c16ec859f84&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3858177"/>
          <w:placeholder>
            <w:docPart w:val="73A57E27C0E546068F298CE661A18460"/>
          </w:placeholder>
        </w:sdtPr>
        <w:sdtContent>
          <w:r w:rsidR="0039599E">
            <w:rPr>
              <w:rFonts w:eastAsia="Times New Roman"/>
            </w:rPr>
            <w:t>[16. 2. 16]</w:t>
          </w:r>
        </w:sdtContent>
      </w:sdt>
      <w:r w:rsidR="00D566AF">
        <w:t>.</w:t>
      </w:r>
    </w:p>
    <w:p w14:paraId="62B1A749" w14:textId="7087FDA0" w:rsidR="00777A11" w:rsidRDefault="0032772F" w:rsidP="00E723B2">
      <w:r>
        <w:t xml:space="preserve">Monitoring platforms such as Security Information and Event Management (SIEM) and Cloud Security Posture Management (CSPM) </w:t>
      </w:r>
      <w:r w:rsidR="00DB49B3">
        <w:t xml:space="preserve">are tools that provide more visibility for threat </w:t>
      </w:r>
      <w:r w:rsidR="00DB49B3">
        <w:lastRenderedPageBreak/>
        <w:t xml:space="preserve">detection, auditability and compliance reporting </w:t>
      </w:r>
      <w:sdt>
        <w:sdtPr>
          <w:rPr>
            <w:rFonts w:cs="Times New Roman"/>
            <w:highlight w:val="white"/>
          </w:rPr>
          <w:alias w:val="Citation"/>
          <w:tag w:val="{&quot;referencesIds&quot;:[&quot;doc:695afd3ea5ca6c16ec859f84&quot;,&quot;doc:695b02cea6457b6d8636aa8e&quot;],&quot;referencesOptions&quot;:{&quot;doc:695afd3ea5ca6c16ec859f84&quot;:{&quot;author&quot;:true,&quot;year&quot;:true,&quot;formatAuthorYear&quot;:false,&quot;pageReplace&quot;:&quot;&quot;,&quot;additionalField&quot;:&quot;&quot;,&quot;additionalValue&quot;:&quot;&quot;,&quot;prefix&quot;:&quot;&quot;,&quot;suffix&quot;:&quot;&quot;},&quot;doc:695b02cea6457b6d8636aa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1527386"/>
          <w:placeholder>
            <w:docPart w:val="3A4005B2F3884A74B81D098D233AD974"/>
          </w:placeholder>
        </w:sdtPr>
        <w:sdtContent>
          <w:r w:rsidR="0039599E">
            <w:rPr>
              <w:rFonts w:eastAsia="Times New Roman"/>
            </w:rPr>
            <w:t>[16. 16. 17]</w:t>
          </w:r>
        </w:sdtContent>
      </w:sdt>
      <w:r w:rsidR="00DB49B3">
        <w:t>.</w:t>
      </w:r>
      <w:r w:rsidR="004E5C1E">
        <w:t xml:space="preserve"> </w:t>
      </w:r>
      <w:r w:rsidR="00210460">
        <w:t xml:space="preserve">SIEM systems collect various data such as </w:t>
      </w:r>
      <w:r w:rsidR="00774E56">
        <w:t xml:space="preserve">identity services and cloud infrastructure that helps investigation </w:t>
      </w:r>
      <w:r w:rsidR="009C0DDE">
        <w:t xml:space="preserve">and </w:t>
      </w:r>
      <w:r w:rsidR="0039599E">
        <w:t>reporting, while</w:t>
      </w:r>
      <w:r w:rsidR="009C0DDE">
        <w:t xml:space="preserve"> CSPM tools</w:t>
      </w:r>
      <w:r w:rsidR="00A03AA2">
        <w:t xml:space="preserve"> identify cloud misconfigurations that could go against ZT principles </w:t>
      </w:r>
      <w:sdt>
        <w:sdtPr>
          <w:rPr>
            <w:rFonts w:cs="Times New Roman"/>
            <w:highlight w:val="white"/>
          </w:rPr>
          <w:alias w:val="Citation"/>
          <w:tag w:val="{&quot;referencesIds&quot;:[&quot;doc:695b02cea6457b6d8636aa8e&quot;,&quot;doc:695afd3ea5ca6c16ec859f84&quot;],&quot;referencesOptions&quot;:{&quot;doc:695b02cea6457b6d8636aa8e&quot;:{&quot;author&quot;:true,&quot;year&quot;:true,&quot;formatAuthorYear&quot;:false,&quot;pageReplace&quot;:&quot;&quot;,&quot;additionalField&quot;:&quot;&quot;,&quot;additionalValue&quot;:&quot;&quot;,&quot;prefix&quot;:&quot;&quot;,&quot;suffix&quot;:&quot;&quot;},&quot;doc:695afd3ea5ca6c16ec859f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8307629"/>
          <w:placeholder>
            <w:docPart w:val="77361F2302D44FEFAC8885D35D206915"/>
          </w:placeholder>
        </w:sdtPr>
        <w:sdtContent>
          <w:r w:rsidR="0039599E">
            <w:rPr>
              <w:rFonts w:eastAsia="Times New Roman"/>
            </w:rPr>
            <w:t>[17. 16. 17]</w:t>
          </w:r>
        </w:sdtContent>
      </w:sdt>
      <w:r w:rsidR="00A03AA2">
        <w:t>.</w:t>
      </w:r>
      <w:r w:rsidR="0039599E">
        <w:t xml:space="preserve"> These tools help create a </w:t>
      </w:r>
      <w:r w:rsidR="00775BE7">
        <w:t>more proactive framework that aligns with ZT principles.</w:t>
      </w:r>
    </w:p>
    <w:p w14:paraId="35A2C2EB" w14:textId="77777777" w:rsidR="00F45E17" w:rsidRDefault="00F45E17" w:rsidP="00065928">
      <w:pPr>
        <w:keepNext/>
        <w:jc w:val="center"/>
      </w:pPr>
      <w:r>
        <w:rPr>
          <w:noProof/>
        </w:rPr>
        <w:drawing>
          <wp:inline distT="0" distB="0" distL="0" distR="0" wp14:anchorId="166904B0" wp14:editId="70EFE4EF">
            <wp:extent cx="5731510" cy="2787015"/>
            <wp:effectExtent l="0" t="0" r="2540" b="0"/>
            <wp:docPr id="749293602" name="Picture 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293602" name="Picture 5" descr="A screen 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787015"/>
                    </a:xfrm>
                    <a:prstGeom prst="rect">
                      <a:avLst/>
                    </a:prstGeom>
                  </pic:spPr>
                </pic:pic>
              </a:graphicData>
            </a:graphic>
          </wp:inline>
        </w:drawing>
      </w:r>
    </w:p>
    <w:p w14:paraId="59A44453" w14:textId="640346C4" w:rsidR="00CE0594" w:rsidRPr="00E723B2" w:rsidRDefault="00F45E17" w:rsidP="00F45E17">
      <w:pPr>
        <w:pStyle w:val="Caption"/>
      </w:pPr>
      <w:r>
        <w:t xml:space="preserve">Figure </w:t>
      </w:r>
      <w:fldSimple w:instr=" SEQ Figure \* ARABIC ">
        <w:r>
          <w:rPr>
            <w:noProof/>
          </w:rPr>
          <w:t>5</w:t>
        </w:r>
      </w:fldSimple>
      <w:r>
        <w:t xml:space="preserve">: </w:t>
      </w:r>
      <w:r w:rsidRPr="00FC741D">
        <w:t>Zero Trust Protection Architecture</w:t>
      </w:r>
    </w:p>
    <w:p w14:paraId="6CA85F86" w14:textId="77777777" w:rsidR="00310EA0" w:rsidRPr="00623428" w:rsidRDefault="00310EA0" w:rsidP="00623428"/>
    <w:p w14:paraId="474ECD1B" w14:textId="77777777" w:rsidR="00FF770A" w:rsidRDefault="00FF770A" w:rsidP="00DD5F6D"/>
    <w:p w14:paraId="1A4B035D" w14:textId="52746AE5" w:rsidR="00823E51" w:rsidRPr="0004729E" w:rsidRDefault="00823E51" w:rsidP="00DD5F6D">
      <w:r>
        <w:br w:type="page"/>
      </w:r>
      <w:r w:rsidR="002F6DB8">
        <w:lastRenderedPageBreak/>
        <w:t xml:space="preserve"> </w:t>
      </w:r>
    </w:p>
    <w:p w14:paraId="63B21EA6" w14:textId="602412CA" w:rsidR="000613AF" w:rsidRDefault="00823E51" w:rsidP="00A62FA4">
      <w:pPr>
        <w:pStyle w:val="Style1"/>
      </w:pPr>
      <w:bookmarkStart w:id="20" w:name="_Toc218461614"/>
      <w:r>
        <w:t>References</w:t>
      </w:r>
      <w:bookmarkEnd w:id="20"/>
    </w:p>
    <w:sdt>
      <w:sdtPr>
        <w:rPr>
          <w:rFonts w:eastAsiaTheme="majorEastAsia" w:cstheme="majorBidi"/>
          <w:color w:val="000000" w:themeColor="text1"/>
          <w:kern w:val="2"/>
          <w:sz w:val="36"/>
          <w:szCs w:val="22"/>
          <w:u w:val="single"/>
          <w:lang w:eastAsia="en-US"/>
          <w14:ligatures w14:val="standardContextual"/>
        </w:rPr>
        <w:tag w:val="rw.bWnCOutputStyleIdiblio"/>
        <w:id w:val="1593742839"/>
        <w:placeholder>
          <w:docPart w:val="EAB23A42483445C8B6F4B9CB5663A5EE"/>
        </w:placeholder>
      </w:sdtPr>
      <w:sdtContent>
        <w:p w14:paraId="4D0610B8" w14:textId="77777777" w:rsidR="004E5C1E" w:rsidRDefault="004E5C1E">
          <w:pPr>
            <w:pStyle w:val="NormalWeb"/>
            <w:jc w:val="center"/>
            <w:rPr>
              <w:color w:val="000000"/>
            </w:rPr>
          </w:pPr>
          <w:r>
            <w:rPr>
              <w:color w:val="000000"/>
            </w:rPr>
            <w:t>References</w:t>
          </w:r>
        </w:p>
        <w:p w14:paraId="7CBC3303" w14:textId="77777777" w:rsidR="004E5C1E" w:rsidRDefault="004E5C1E">
          <w:pPr>
            <w:pStyle w:val="NormalWeb"/>
            <w:ind w:left="450" w:hanging="450"/>
            <w:rPr>
              <w:color w:val="000000"/>
            </w:rPr>
          </w:pPr>
          <w:r>
            <w:rPr>
              <w:color w:val="000000"/>
            </w:rPr>
            <w:t>[1] M. F. Ahammed, "Zero-Trust Architectures for Securing U.S. Critical Infrastructure," vol. 4, no. 3, pp.9, November 30</w:t>
          </w:r>
          <w:proofErr w:type="gramStart"/>
          <w:r>
            <w:rPr>
              <w:color w:val="000000"/>
            </w:rPr>
            <w:t xml:space="preserve"> 2025</w:t>
          </w:r>
          <w:proofErr w:type="gramEnd"/>
          <w:r>
            <w:rPr>
              <w:color w:val="000000"/>
            </w:rPr>
            <w:t xml:space="preserve">, </w:t>
          </w:r>
          <w:proofErr w:type="spellStart"/>
          <w:r>
            <w:rPr>
              <w:color w:val="000000"/>
            </w:rPr>
            <w:t>doi</w:t>
          </w:r>
          <w:proofErr w:type="spellEnd"/>
          <w:r>
            <w:rPr>
              <w:color w:val="000000"/>
            </w:rPr>
            <w:t xml:space="preserve">: 10.32996/fcsai.2025.4.2.7. Accessed: Nov 7, 2025. Available at: </w:t>
          </w:r>
          <w:hyperlink r:id="rId13" w:tgtFrame="_blank" w:history="1">
            <w:r>
              <w:rPr>
                <w:rStyle w:val="Hyperlink"/>
              </w:rPr>
              <w:t>https://al-kindipublishers.org/index.php/fcsai/article/view/11571</w:t>
            </w:r>
          </w:hyperlink>
          <w:r>
            <w:rPr>
              <w:color w:val="000000"/>
            </w:rPr>
            <w:t xml:space="preserve">. </w:t>
          </w:r>
        </w:p>
        <w:p w14:paraId="5AFE07EE" w14:textId="77777777" w:rsidR="004E5C1E" w:rsidRDefault="004E5C1E">
          <w:pPr>
            <w:pStyle w:val="NormalWeb"/>
            <w:ind w:left="450" w:hanging="450"/>
            <w:rPr>
              <w:color w:val="000000"/>
            </w:rPr>
          </w:pPr>
          <w:r>
            <w:rPr>
              <w:color w:val="000000"/>
            </w:rPr>
            <w:t xml:space="preserve">[2] Rose Scott, </w:t>
          </w:r>
          <w:proofErr w:type="spellStart"/>
          <w:r>
            <w:rPr>
              <w:color w:val="000000"/>
            </w:rPr>
            <w:t>Borchet</w:t>
          </w:r>
          <w:proofErr w:type="spellEnd"/>
          <w:r>
            <w:rPr>
              <w:color w:val="000000"/>
            </w:rPr>
            <w:t xml:space="preserve"> Oliver, Mitchell Stu and Conelly Sean, "Zero Trust Architecture," August 2020, Accessed: Jan 3, 2026. Available at: </w:t>
          </w:r>
          <w:hyperlink r:id="rId14" w:tgtFrame="_blank" w:history="1">
            <w:r>
              <w:rPr>
                <w:rStyle w:val="Hyperlink"/>
              </w:rPr>
              <w:t>https://doi.org/10.6028/NIST.SP.800-207</w:t>
            </w:r>
          </w:hyperlink>
          <w:r>
            <w:rPr>
              <w:color w:val="000000"/>
            </w:rPr>
            <w:t xml:space="preserve">. </w:t>
          </w:r>
        </w:p>
        <w:p w14:paraId="5E830974" w14:textId="77777777" w:rsidR="004E5C1E" w:rsidRDefault="004E5C1E">
          <w:pPr>
            <w:pStyle w:val="NormalWeb"/>
            <w:ind w:left="450" w:hanging="450"/>
            <w:rPr>
              <w:color w:val="000000"/>
            </w:rPr>
          </w:pPr>
          <w:r>
            <w:rPr>
              <w:color w:val="000000"/>
            </w:rPr>
            <w:t xml:space="preserve">[3] Motamed </w:t>
          </w:r>
          <w:proofErr w:type="spellStart"/>
          <w:r>
            <w:rPr>
              <w:color w:val="000000"/>
            </w:rPr>
            <w:t>Anooosheh</w:t>
          </w:r>
          <w:proofErr w:type="spellEnd"/>
          <w:r>
            <w:rPr>
              <w:color w:val="000000"/>
            </w:rPr>
            <w:t>, "The Zero Trust Security Model and Its Application in</w:t>
          </w:r>
          <w:r>
            <w:rPr>
              <w:color w:val="000000"/>
            </w:rPr>
            <w:br/>
            <w:t>Organizations," vol. 3, no. 3, pp.21–32, September 01</w:t>
          </w:r>
          <w:proofErr w:type="gramStart"/>
          <w:r>
            <w:rPr>
              <w:color w:val="000000"/>
            </w:rPr>
            <w:t xml:space="preserve"> 2024</w:t>
          </w:r>
          <w:proofErr w:type="gramEnd"/>
          <w:r>
            <w:rPr>
              <w:color w:val="000000"/>
            </w:rPr>
            <w:t>, Accessed: November 3</w:t>
          </w:r>
          <w:proofErr w:type="gramStart"/>
          <w:r>
            <w:rPr>
              <w:color w:val="000000"/>
            </w:rPr>
            <w:t xml:space="preserve"> 2025</w:t>
          </w:r>
          <w:proofErr w:type="gramEnd"/>
          <w:r>
            <w:rPr>
              <w:color w:val="000000"/>
            </w:rPr>
            <w:t xml:space="preserve">. Available at: </w:t>
          </w:r>
          <w:hyperlink r:id="rId15" w:tgtFrame="_blank" w:history="1">
            <w:r>
              <w:rPr>
                <w:rStyle w:val="Hyperlink"/>
              </w:rPr>
              <w:t>https://file:///C:/Users/AGLB/Downloads/JRMDE-3-3-21-32-code78.pdf</w:t>
            </w:r>
          </w:hyperlink>
          <w:r>
            <w:rPr>
              <w:color w:val="000000"/>
            </w:rPr>
            <w:t xml:space="preserve">. </w:t>
          </w:r>
        </w:p>
        <w:p w14:paraId="640E98BB" w14:textId="77777777" w:rsidR="004E5C1E" w:rsidRDefault="004E5C1E">
          <w:pPr>
            <w:pStyle w:val="NormalWeb"/>
            <w:ind w:left="450" w:hanging="450"/>
            <w:rPr>
              <w:color w:val="000000"/>
            </w:rPr>
          </w:pPr>
          <w:r>
            <w:rPr>
              <w:color w:val="000000"/>
            </w:rPr>
            <w:t xml:space="preserve">[4] NCSC. "Zero trust architecture design principles." National Cyber Security Centre. Accessed: 30/12 2025. [Online]. Available: </w:t>
          </w:r>
          <w:hyperlink r:id="rId16" w:tgtFrame="_blank" w:history="1">
            <w:r>
              <w:rPr>
                <w:rStyle w:val="Hyperlink"/>
              </w:rPr>
              <w:t>https://www.ncsc.gov.uk/collection/zero-trust-architecture/introduction-to-zero-trust</w:t>
            </w:r>
          </w:hyperlink>
        </w:p>
        <w:p w14:paraId="1F0625DD" w14:textId="77777777" w:rsidR="004E5C1E" w:rsidRDefault="004E5C1E">
          <w:pPr>
            <w:pStyle w:val="NormalWeb"/>
            <w:ind w:left="450" w:hanging="450"/>
            <w:rPr>
              <w:color w:val="000000"/>
            </w:rPr>
          </w:pPr>
          <w:r>
            <w:rPr>
              <w:color w:val="000000"/>
            </w:rPr>
            <w:t>[5] Cybersecurity and Infrastructure Security Agency, "</w:t>
          </w:r>
          <w:proofErr w:type="spellStart"/>
          <w:r>
            <w:rPr>
              <w:color w:val="000000"/>
            </w:rPr>
            <w:t>Microsegmentation</w:t>
          </w:r>
          <w:proofErr w:type="spellEnd"/>
          <w:r>
            <w:rPr>
              <w:color w:val="000000"/>
            </w:rPr>
            <w:t xml:space="preserve"> in Zero Trust</w:t>
          </w:r>
          <w:r>
            <w:rPr>
              <w:color w:val="000000"/>
            </w:rPr>
            <w:br/>
            <w:t>Part One: Introduction and Planning," July 29</w:t>
          </w:r>
          <w:proofErr w:type="gramStart"/>
          <w:r>
            <w:rPr>
              <w:color w:val="000000"/>
            </w:rPr>
            <w:t xml:space="preserve"> 2025</w:t>
          </w:r>
          <w:proofErr w:type="gramEnd"/>
          <w:r>
            <w:rPr>
              <w:color w:val="000000"/>
            </w:rPr>
            <w:t xml:space="preserve">, Accessed: November 29, 2025. Available at: </w:t>
          </w:r>
          <w:hyperlink r:id="rId17" w:tgtFrame="_blank" w:history="1">
            <w:r>
              <w:rPr>
                <w:rStyle w:val="Hyperlink"/>
              </w:rPr>
              <w:t>https://www.cisa.gov/sites/default/files/2025-07/ZT-Microsegmentation-Guidance-Part-One_508c.pdf</w:t>
            </w:r>
          </w:hyperlink>
          <w:r>
            <w:rPr>
              <w:color w:val="000000"/>
            </w:rPr>
            <w:t xml:space="preserve">. </w:t>
          </w:r>
        </w:p>
        <w:p w14:paraId="49E7404A" w14:textId="77777777" w:rsidR="004E5C1E" w:rsidRDefault="004E5C1E">
          <w:pPr>
            <w:pStyle w:val="NormalWeb"/>
            <w:ind w:left="450" w:hanging="450"/>
            <w:rPr>
              <w:color w:val="000000"/>
            </w:rPr>
          </w:pPr>
          <w:r>
            <w:rPr>
              <w:color w:val="000000"/>
            </w:rPr>
            <w:t>[6] A. Rosén, G. S. Gaba and A. Gurtov, "A Strategic Roadmap for Phased Zero Trust Architecture Implementation in Organizations", pp. 1–6. [Online</w:t>
          </w:r>
          <w:proofErr w:type="gramStart"/>
          <w:r>
            <w:rPr>
              <w:color w:val="000000"/>
            </w:rPr>
            <w:t>].</w:t>
          </w:r>
          <w:proofErr w:type="spellStart"/>
          <w:r>
            <w:rPr>
              <w:color w:val="000000"/>
            </w:rPr>
            <w:t>doi</w:t>
          </w:r>
          <w:proofErr w:type="spellEnd"/>
          <w:proofErr w:type="gramEnd"/>
          <w:r>
            <w:rPr>
              <w:color w:val="000000"/>
            </w:rPr>
            <w:t xml:space="preserve">: 10.1109/CNS66487.2025.11194934.Available: </w:t>
          </w:r>
          <w:hyperlink r:id="rId18" w:tgtFrame="_blank" w:history="1">
            <w:r>
              <w:rPr>
                <w:rStyle w:val="Hyperlink"/>
              </w:rPr>
              <w:t>https://ieeexplore.ieee.org/abstract/document/11194934</w:t>
            </w:r>
          </w:hyperlink>
        </w:p>
        <w:p w14:paraId="479A28C8" w14:textId="77777777" w:rsidR="004E5C1E" w:rsidRDefault="004E5C1E">
          <w:pPr>
            <w:pStyle w:val="NormalWeb"/>
            <w:ind w:left="450" w:hanging="450"/>
            <w:rPr>
              <w:color w:val="000000"/>
            </w:rPr>
          </w:pPr>
          <w:r>
            <w:rPr>
              <w:color w:val="000000"/>
            </w:rPr>
            <w:t xml:space="preserve">[7] M. L. Gambo and A. </w:t>
          </w:r>
          <w:proofErr w:type="spellStart"/>
          <w:proofErr w:type="gramStart"/>
          <w:r>
            <w:rPr>
              <w:color w:val="000000"/>
            </w:rPr>
            <w:t>Almulhem,</w:t>
          </w:r>
          <w:r>
            <w:rPr>
              <w:i/>
              <w:iCs/>
              <w:color w:val="000000"/>
            </w:rPr>
            <w:t>Zero</w:t>
          </w:r>
          <w:proofErr w:type="spellEnd"/>
          <w:proofErr w:type="gramEnd"/>
          <w:r>
            <w:rPr>
              <w:i/>
              <w:iCs/>
              <w:color w:val="000000"/>
            </w:rPr>
            <w:t xml:space="preserve"> Trust Architecture: A Systematic Literature Review, </w:t>
          </w:r>
          <w:r>
            <w:rPr>
              <w:color w:val="000000"/>
            </w:rPr>
            <w:t xml:space="preserve">2025. </w:t>
          </w:r>
          <w:proofErr w:type="spellStart"/>
          <w:r>
            <w:rPr>
              <w:color w:val="000000"/>
            </w:rPr>
            <w:t>doi</w:t>
          </w:r>
          <w:proofErr w:type="spellEnd"/>
          <w:r>
            <w:rPr>
              <w:color w:val="000000"/>
            </w:rPr>
            <w:t>: 10.36227/techrxiv.173933211.18231232/v1</w:t>
          </w:r>
        </w:p>
        <w:p w14:paraId="001B4897" w14:textId="77777777" w:rsidR="004E5C1E" w:rsidRDefault="004E5C1E">
          <w:pPr>
            <w:pStyle w:val="NormalWeb"/>
            <w:ind w:left="450" w:hanging="450"/>
            <w:rPr>
              <w:color w:val="000000"/>
            </w:rPr>
          </w:pPr>
          <w:r>
            <w:rPr>
              <w:color w:val="000000"/>
            </w:rPr>
            <w:t>[8] European Parliament. "Regulation (EU) 2016/679 of the European Parliament and of the Council." UK Government Legislation. Accessed: Jan 4</w:t>
          </w:r>
          <w:proofErr w:type="gramStart"/>
          <w:r>
            <w:rPr>
              <w:color w:val="000000"/>
            </w:rPr>
            <w:t xml:space="preserve"> 2026</w:t>
          </w:r>
          <w:proofErr w:type="gramEnd"/>
          <w:r>
            <w:rPr>
              <w:color w:val="000000"/>
            </w:rPr>
            <w:t xml:space="preserve">. [Online]. Available: </w:t>
          </w:r>
          <w:hyperlink r:id="rId19" w:tgtFrame="_blank" w:history="1">
            <w:r>
              <w:rPr>
                <w:rStyle w:val="Hyperlink"/>
              </w:rPr>
              <w:t>https://www.legislation.gov.uk/eur/2016/679/contents</w:t>
            </w:r>
          </w:hyperlink>
        </w:p>
        <w:p w14:paraId="31BC8AB8" w14:textId="77777777" w:rsidR="004E5C1E" w:rsidRDefault="004E5C1E">
          <w:pPr>
            <w:pStyle w:val="NormalWeb"/>
            <w:ind w:left="450" w:hanging="450"/>
            <w:rPr>
              <w:color w:val="000000"/>
            </w:rPr>
          </w:pPr>
          <w:r>
            <w:rPr>
              <w:color w:val="000000"/>
            </w:rPr>
            <w:t xml:space="preserve">[9] Z. </w:t>
          </w:r>
          <w:proofErr w:type="spellStart"/>
          <w:r>
            <w:rPr>
              <w:color w:val="000000"/>
            </w:rPr>
            <w:t>Adahman</w:t>
          </w:r>
          <w:proofErr w:type="spellEnd"/>
          <w:r>
            <w:rPr>
              <w:color w:val="000000"/>
            </w:rPr>
            <w:t xml:space="preserve">, A. W. Malik and Z. Anwar, "An analysis of zero-trust architecture and its cost-effectiveness for organizational security," </w:t>
          </w:r>
          <w:proofErr w:type="spellStart"/>
          <w:r>
            <w:rPr>
              <w:i/>
              <w:iCs/>
              <w:color w:val="000000"/>
            </w:rPr>
            <w:t>Comput.Secur</w:t>
          </w:r>
          <w:proofErr w:type="spellEnd"/>
          <w:r>
            <w:rPr>
              <w:i/>
              <w:iCs/>
              <w:color w:val="000000"/>
            </w:rPr>
            <w:t xml:space="preserve">. </w:t>
          </w:r>
          <w:r>
            <w:rPr>
              <w:color w:val="000000"/>
            </w:rPr>
            <w:t xml:space="preserve">vol. 122, pp.102911, 2022, </w:t>
          </w:r>
          <w:proofErr w:type="spellStart"/>
          <w:r>
            <w:rPr>
              <w:color w:val="000000"/>
            </w:rPr>
            <w:t>doi</w:t>
          </w:r>
          <w:proofErr w:type="spellEnd"/>
          <w:r>
            <w:rPr>
              <w:color w:val="000000"/>
            </w:rPr>
            <w:t xml:space="preserve">: 10.1016/j.cose.2022.102911. Available at: </w:t>
          </w:r>
          <w:hyperlink r:id="rId20" w:tgtFrame="_blank" w:history="1">
            <w:r>
              <w:rPr>
                <w:rStyle w:val="Hyperlink"/>
              </w:rPr>
              <w:t>https://www.sciencedirect.com/science/article/pii/S0167404822003042</w:t>
            </w:r>
          </w:hyperlink>
          <w:r>
            <w:rPr>
              <w:color w:val="000000"/>
            </w:rPr>
            <w:t xml:space="preserve">. </w:t>
          </w:r>
        </w:p>
        <w:p w14:paraId="292281B9" w14:textId="77777777" w:rsidR="004E5C1E" w:rsidRDefault="004E5C1E">
          <w:pPr>
            <w:pStyle w:val="NormalWeb"/>
            <w:ind w:left="450" w:hanging="450"/>
            <w:rPr>
              <w:color w:val="000000"/>
            </w:rPr>
          </w:pPr>
          <w:r>
            <w:rPr>
              <w:color w:val="000000"/>
            </w:rPr>
            <w:t xml:space="preserve">[10] D. Patel, "Zero Trust and </w:t>
          </w:r>
          <w:proofErr w:type="spellStart"/>
          <w:r>
            <w:rPr>
              <w:color w:val="000000"/>
            </w:rPr>
            <w:t>DevSecOps</w:t>
          </w:r>
          <w:proofErr w:type="spellEnd"/>
          <w:r>
            <w:rPr>
              <w:color w:val="000000"/>
            </w:rPr>
            <w:t xml:space="preserve"> in Cloud-Native Environments with Security Frameworks and Best Practices," vol. 3, pp.454–464, 2023, </w:t>
          </w:r>
          <w:proofErr w:type="spellStart"/>
          <w:r>
            <w:rPr>
              <w:color w:val="000000"/>
            </w:rPr>
            <w:t>doi</w:t>
          </w:r>
          <w:proofErr w:type="spellEnd"/>
          <w:r>
            <w:rPr>
              <w:color w:val="000000"/>
            </w:rPr>
            <w:t xml:space="preserve">: 10.48175/IJARSCT-11900D. </w:t>
          </w:r>
        </w:p>
        <w:p w14:paraId="2BD76602" w14:textId="77777777" w:rsidR="004E5C1E" w:rsidRDefault="004E5C1E">
          <w:pPr>
            <w:pStyle w:val="NormalWeb"/>
            <w:ind w:left="450" w:hanging="450"/>
            <w:rPr>
              <w:color w:val="000000"/>
            </w:rPr>
          </w:pPr>
          <w:r>
            <w:rPr>
              <w:color w:val="000000"/>
            </w:rPr>
            <w:lastRenderedPageBreak/>
            <w:t xml:space="preserve">[11] R. Nadipalli, "Zero Trust Security Implementation Using </w:t>
          </w:r>
          <w:proofErr w:type="spellStart"/>
          <w:r>
            <w:rPr>
              <w:color w:val="000000"/>
            </w:rPr>
            <w:t>DevSecOps</w:t>
          </w:r>
          <w:proofErr w:type="spellEnd"/>
          <w:r>
            <w:rPr>
              <w:color w:val="000000"/>
            </w:rPr>
            <w:t xml:space="preserve"> in Cloud-Native Applications," vol. 2, no. 1, pp.47–56, August 22</w:t>
          </w:r>
          <w:proofErr w:type="gramStart"/>
          <w:r>
            <w:rPr>
              <w:color w:val="000000"/>
            </w:rPr>
            <w:t xml:space="preserve"> 2021</w:t>
          </w:r>
          <w:proofErr w:type="gramEnd"/>
          <w:r>
            <w:rPr>
              <w:color w:val="000000"/>
            </w:rPr>
            <w:t xml:space="preserve">, </w:t>
          </w:r>
          <w:proofErr w:type="spellStart"/>
          <w:r>
            <w:rPr>
              <w:color w:val="000000"/>
            </w:rPr>
            <w:t>doi</w:t>
          </w:r>
          <w:proofErr w:type="spellEnd"/>
          <w:r>
            <w:rPr>
              <w:color w:val="000000"/>
            </w:rPr>
            <w:t xml:space="preserve">: 10.47941/ijce.3195. Accessed: Jan 4, 2026. Available at: </w:t>
          </w:r>
          <w:hyperlink r:id="rId21" w:tgtFrame="_blank" w:history="1">
            <w:r>
              <w:rPr>
                <w:rStyle w:val="Hyperlink"/>
              </w:rPr>
              <w:t>https://carijournals.org/journals/IJCE/article/view/3195</w:t>
            </w:r>
          </w:hyperlink>
          <w:r>
            <w:rPr>
              <w:color w:val="000000"/>
            </w:rPr>
            <w:t xml:space="preserve">. </w:t>
          </w:r>
        </w:p>
        <w:p w14:paraId="01711F5D" w14:textId="77777777" w:rsidR="004E5C1E" w:rsidRDefault="004E5C1E">
          <w:pPr>
            <w:pStyle w:val="NormalWeb"/>
            <w:ind w:left="450" w:hanging="450"/>
            <w:rPr>
              <w:color w:val="000000"/>
            </w:rPr>
          </w:pPr>
          <w:r>
            <w:rPr>
              <w:color w:val="000000"/>
            </w:rPr>
            <w:t xml:space="preserve">[12] S. Mushtaq, M. Mohsin and M. M. Mushtaq, "A Systematic Literature Review on the Implementation and Challenges of Zero Trust Architecture Across Domains," </w:t>
          </w:r>
          <w:r>
            <w:rPr>
              <w:i/>
              <w:iCs/>
              <w:color w:val="000000"/>
            </w:rPr>
            <w:t xml:space="preserve">Sensors (Basel). </w:t>
          </w:r>
          <w:r>
            <w:rPr>
              <w:color w:val="000000"/>
            </w:rPr>
            <w:t xml:space="preserve">vol. 25, no. 19, pp.6118. </w:t>
          </w:r>
          <w:proofErr w:type="spellStart"/>
          <w:r>
            <w:rPr>
              <w:color w:val="000000"/>
            </w:rPr>
            <w:t>doi</w:t>
          </w:r>
          <w:proofErr w:type="spellEnd"/>
          <w:r>
            <w:rPr>
              <w:color w:val="000000"/>
            </w:rPr>
            <w:t>: 10.3390/s25196118, Oct 3</w:t>
          </w:r>
          <w:proofErr w:type="gramStart"/>
          <w:r>
            <w:rPr>
              <w:color w:val="000000"/>
            </w:rPr>
            <w:t xml:space="preserve"> 2025</w:t>
          </w:r>
          <w:proofErr w:type="gramEnd"/>
          <w:r>
            <w:rPr>
              <w:color w:val="000000"/>
            </w:rPr>
            <w:t xml:space="preserve">, </w:t>
          </w:r>
          <w:proofErr w:type="spellStart"/>
          <w:r>
            <w:rPr>
              <w:color w:val="000000"/>
            </w:rPr>
            <w:t>doi</w:t>
          </w:r>
          <w:proofErr w:type="spellEnd"/>
          <w:r>
            <w:rPr>
              <w:color w:val="000000"/>
            </w:rPr>
            <w:t xml:space="preserve">: 10.3390/s25196118. </w:t>
          </w:r>
        </w:p>
        <w:p w14:paraId="6BCCF4F2" w14:textId="77777777" w:rsidR="004E5C1E" w:rsidRDefault="004E5C1E">
          <w:pPr>
            <w:pStyle w:val="NormalWeb"/>
            <w:ind w:left="450" w:hanging="450"/>
            <w:rPr>
              <w:color w:val="000000"/>
            </w:rPr>
          </w:pPr>
          <w:r>
            <w:rPr>
              <w:color w:val="000000"/>
            </w:rPr>
            <w:t xml:space="preserve">[13] R. Wang, C. Li, K. Zhang and B. Tu, "Zero-trust based dynamic access control for cloud computing," </w:t>
          </w:r>
          <w:r>
            <w:rPr>
              <w:i/>
              <w:iCs/>
              <w:color w:val="000000"/>
            </w:rPr>
            <w:t xml:space="preserve">Cybersecurity. </w:t>
          </w:r>
          <w:r>
            <w:rPr>
              <w:color w:val="000000"/>
            </w:rPr>
            <w:t>vol. 8, no. 1, pp.12, February 16</w:t>
          </w:r>
          <w:proofErr w:type="gramStart"/>
          <w:r>
            <w:rPr>
              <w:color w:val="000000"/>
            </w:rPr>
            <w:t xml:space="preserve"> 2025</w:t>
          </w:r>
          <w:proofErr w:type="gramEnd"/>
          <w:r>
            <w:rPr>
              <w:color w:val="000000"/>
            </w:rPr>
            <w:t xml:space="preserve">, </w:t>
          </w:r>
          <w:proofErr w:type="spellStart"/>
          <w:r>
            <w:rPr>
              <w:color w:val="000000"/>
            </w:rPr>
            <w:t>doi</w:t>
          </w:r>
          <w:proofErr w:type="spellEnd"/>
          <w:r>
            <w:rPr>
              <w:color w:val="000000"/>
            </w:rPr>
            <w:t xml:space="preserve">: 10.1186/s42400-024-00320-x. Accessed: December 12, 2026. Available at: </w:t>
          </w:r>
          <w:hyperlink r:id="rId22" w:tgtFrame="_blank" w:history="1">
            <w:r>
              <w:rPr>
                <w:rStyle w:val="Hyperlink"/>
              </w:rPr>
              <w:t>https://doi.org/10.1186/s42400-024-00320-x</w:t>
            </w:r>
          </w:hyperlink>
          <w:r>
            <w:rPr>
              <w:color w:val="000000"/>
            </w:rPr>
            <w:t xml:space="preserve">. </w:t>
          </w:r>
        </w:p>
        <w:p w14:paraId="30DDD0AB" w14:textId="77777777" w:rsidR="004E5C1E" w:rsidRDefault="004E5C1E">
          <w:pPr>
            <w:pStyle w:val="NormalWeb"/>
            <w:ind w:left="450" w:hanging="450"/>
            <w:rPr>
              <w:color w:val="000000"/>
            </w:rPr>
          </w:pPr>
          <w:r>
            <w:rPr>
              <w:color w:val="000000"/>
            </w:rPr>
            <w:t xml:space="preserve">[14] J. Anderson, et al., "BYOZ: Protecting BYOD through zero trust network security", </w:t>
          </w:r>
          <w:r>
            <w:rPr>
              <w:i/>
              <w:iCs/>
              <w:color w:val="000000"/>
            </w:rPr>
            <w:t xml:space="preserve">2022 IEEE International Conference on Networking, Architecture and Storage (NAS), </w:t>
          </w:r>
          <w:r>
            <w:rPr>
              <w:color w:val="000000"/>
            </w:rPr>
            <w:t xml:space="preserve">pp. 1–8. </w:t>
          </w:r>
        </w:p>
        <w:p w14:paraId="489AEC97" w14:textId="77777777" w:rsidR="004E5C1E" w:rsidRDefault="004E5C1E">
          <w:pPr>
            <w:pStyle w:val="NormalWeb"/>
            <w:ind w:left="450" w:hanging="450"/>
            <w:rPr>
              <w:color w:val="000000"/>
            </w:rPr>
          </w:pPr>
          <w:r>
            <w:rPr>
              <w:color w:val="000000"/>
            </w:rPr>
            <w:t>[15] "Digital operational resilience for the financial sector and amending Regulations (EC) No 1060/2009, (EU) No 648/2012, (EU) No 600/2014, (EU) No 909/2014 and (EU) 2016/1011," December 14</w:t>
          </w:r>
          <w:proofErr w:type="gramStart"/>
          <w:r>
            <w:rPr>
              <w:color w:val="000000"/>
            </w:rPr>
            <w:t xml:space="preserve"> 2022</w:t>
          </w:r>
          <w:proofErr w:type="gramEnd"/>
          <w:r>
            <w:rPr>
              <w:color w:val="000000"/>
            </w:rPr>
            <w:t xml:space="preserve">, Accessed: Jan 4, 2026. Available at: </w:t>
          </w:r>
          <w:hyperlink r:id="rId23" w:tgtFrame="_blank" w:history="1">
            <w:r>
              <w:rPr>
                <w:rStyle w:val="Hyperlink"/>
              </w:rPr>
              <w:t>https://eur-lex.europa.eu/eli/reg/2022/2554/oj/eng</w:t>
            </w:r>
          </w:hyperlink>
          <w:r>
            <w:rPr>
              <w:color w:val="000000"/>
            </w:rPr>
            <w:t xml:space="preserve">. </w:t>
          </w:r>
        </w:p>
        <w:p w14:paraId="7A7326BB" w14:textId="77777777" w:rsidR="004E5C1E" w:rsidRDefault="004E5C1E">
          <w:pPr>
            <w:pStyle w:val="NormalWeb"/>
            <w:ind w:left="450" w:hanging="450"/>
            <w:rPr>
              <w:color w:val="000000"/>
            </w:rPr>
          </w:pPr>
          <w:r>
            <w:rPr>
              <w:color w:val="000000"/>
            </w:rPr>
            <w:t>[16] A. Hassan, S. Khan, M. A. Khan and R. Kumar, "</w:t>
          </w:r>
          <w:proofErr w:type="spellStart"/>
          <w:r>
            <w:rPr>
              <w:color w:val="000000"/>
            </w:rPr>
            <w:t>ZenGuard</w:t>
          </w:r>
          <w:proofErr w:type="spellEnd"/>
          <w:r>
            <w:rPr>
              <w:color w:val="000000"/>
            </w:rPr>
            <w:t xml:space="preserve">: A machine learning based zero trust framework for context aware threat mitigation using SIEM, SOAR and UEBA," vol. 15, no. 1, pp.20998, 2025, </w:t>
          </w:r>
          <w:proofErr w:type="spellStart"/>
          <w:r>
            <w:rPr>
              <w:color w:val="000000"/>
            </w:rPr>
            <w:t>doi</w:t>
          </w:r>
          <w:proofErr w:type="spellEnd"/>
          <w:r>
            <w:rPr>
              <w:color w:val="000000"/>
            </w:rPr>
            <w:t xml:space="preserve">: 10.1038/s41598-025-20998-4. Available at: </w:t>
          </w:r>
          <w:hyperlink r:id="rId24" w:tgtFrame="_blank" w:history="1">
            <w:r>
              <w:rPr>
                <w:rStyle w:val="Hyperlink"/>
              </w:rPr>
              <w:t>https://doi.org/10.1038/s41598-025-20998-4</w:t>
            </w:r>
          </w:hyperlink>
          <w:r>
            <w:rPr>
              <w:color w:val="000000"/>
            </w:rPr>
            <w:t xml:space="preserve">. </w:t>
          </w:r>
        </w:p>
        <w:p w14:paraId="2EA1D7E2" w14:textId="77777777" w:rsidR="004E5C1E" w:rsidRDefault="004E5C1E">
          <w:pPr>
            <w:pStyle w:val="NormalWeb"/>
            <w:ind w:left="450" w:hanging="450"/>
            <w:rPr>
              <w:color w:val="000000"/>
            </w:rPr>
          </w:pPr>
          <w:r>
            <w:rPr>
              <w:color w:val="000000"/>
            </w:rPr>
            <w:t>[17] F. N. U. Jimmy, "Cloud security posture management: tools and techniques," vol. 2, no. 3, November 20</w:t>
          </w:r>
          <w:proofErr w:type="gramStart"/>
          <w:r>
            <w:rPr>
              <w:color w:val="000000"/>
            </w:rPr>
            <w:t xml:space="preserve"> 2023</w:t>
          </w:r>
          <w:proofErr w:type="gramEnd"/>
          <w:r>
            <w:rPr>
              <w:color w:val="000000"/>
            </w:rPr>
            <w:t xml:space="preserve">, </w:t>
          </w:r>
          <w:proofErr w:type="spellStart"/>
          <w:r>
            <w:rPr>
              <w:color w:val="000000"/>
            </w:rPr>
            <w:t>doi</w:t>
          </w:r>
          <w:proofErr w:type="spellEnd"/>
          <w:r>
            <w:rPr>
              <w:color w:val="000000"/>
            </w:rPr>
            <w:t>: 10.60087/jklst.vol2.n</w:t>
          </w:r>
          <w:proofErr w:type="gramStart"/>
          <w:r>
            <w:rPr>
              <w:color w:val="000000"/>
            </w:rPr>
            <w:t>3.p</w:t>
          </w:r>
          <w:proofErr w:type="gramEnd"/>
          <w:r>
            <w:rPr>
              <w:color w:val="000000"/>
            </w:rPr>
            <w:t xml:space="preserve">622. Accessed: Jan 5, 2026. Available at: </w:t>
          </w:r>
          <w:hyperlink r:id="rId25" w:tgtFrame="_blank" w:history="1">
            <w:r>
              <w:rPr>
                <w:rStyle w:val="Hyperlink"/>
              </w:rPr>
              <w:t>https://jklst.org/index.php/home/article/view/272</w:t>
            </w:r>
          </w:hyperlink>
          <w:r>
            <w:rPr>
              <w:color w:val="000000"/>
            </w:rPr>
            <w:t xml:space="preserve">. </w:t>
          </w:r>
        </w:p>
        <w:p w14:paraId="1059F8D1" w14:textId="11E3CE00" w:rsidR="000613AF" w:rsidRPr="000613AF" w:rsidRDefault="00000000" w:rsidP="00823E51">
          <w:pPr>
            <w:rPr>
              <w:rFonts w:eastAsiaTheme="majorEastAsia" w:cstheme="majorBidi"/>
              <w:color w:val="000000" w:themeColor="text1"/>
              <w:sz w:val="36"/>
              <w:u w:val="single"/>
            </w:rPr>
          </w:pPr>
        </w:p>
      </w:sdtContent>
    </w:sdt>
    <w:p w14:paraId="2FC6D7D3" w14:textId="787DE227" w:rsidR="00823E51" w:rsidRPr="00823E51" w:rsidRDefault="00823E51" w:rsidP="00823E51"/>
    <w:sectPr w:rsidR="00823E51" w:rsidRPr="00823E51" w:rsidSect="0023170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0B4CF" w14:textId="77777777" w:rsidR="007921E4" w:rsidRDefault="007921E4" w:rsidP="00ED306A">
      <w:pPr>
        <w:spacing w:after="0" w:line="240" w:lineRule="auto"/>
      </w:pPr>
      <w:r>
        <w:separator/>
      </w:r>
    </w:p>
  </w:endnote>
  <w:endnote w:type="continuationSeparator" w:id="0">
    <w:p w14:paraId="7BA8F603" w14:textId="77777777" w:rsidR="007921E4" w:rsidRDefault="007921E4" w:rsidP="00ED3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A6A63" w14:textId="77777777" w:rsidR="007921E4" w:rsidRDefault="007921E4" w:rsidP="00ED306A">
      <w:pPr>
        <w:spacing w:after="0" w:line="240" w:lineRule="auto"/>
      </w:pPr>
      <w:r>
        <w:separator/>
      </w:r>
    </w:p>
  </w:footnote>
  <w:footnote w:type="continuationSeparator" w:id="0">
    <w:p w14:paraId="53534798" w14:textId="77777777" w:rsidR="007921E4" w:rsidRDefault="007921E4" w:rsidP="00ED3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5ACE"/>
    <w:multiLevelType w:val="hybridMultilevel"/>
    <w:tmpl w:val="349A4D4C"/>
    <w:lvl w:ilvl="0" w:tplc="CD5E4F24">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272660"/>
    <w:multiLevelType w:val="hybridMultilevel"/>
    <w:tmpl w:val="06FC2A62"/>
    <w:lvl w:ilvl="0" w:tplc="3E9E8FC6">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E777D"/>
    <w:multiLevelType w:val="hybridMultilevel"/>
    <w:tmpl w:val="8CBA3B52"/>
    <w:lvl w:ilvl="0" w:tplc="096498B6">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3865C4"/>
    <w:multiLevelType w:val="hybridMultilevel"/>
    <w:tmpl w:val="3F8C387C"/>
    <w:lvl w:ilvl="0" w:tplc="3E280F30">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4C5D1C"/>
    <w:multiLevelType w:val="hybridMultilevel"/>
    <w:tmpl w:val="EB78EA28"/>
    <w:lvl w:ilvl="0" w:tplc="488457B0">
      <w:start w:val="1"/>
      <w:numFmt w:val="upperLetter"/>
      <w:pStyle w:val="Style3"/>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F52C53"/>
    <w:multiLevelType w:val="hybridMultilevel"/>
    <w:tmpl w:val="99586C00"/>
    <w:lvl w:ilvl="0" w:tplc="CD5E4F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31702"/>
    <w:multiLevelType w:val="hybridMultilevel"/>
    <w:tmpl w:val="4146A0F6"/>
    <w:lvl w:ilvl="0" w:tplc="7ABE45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1E4319"/>
    <w:multiLevelType w:val="hybridMultilevel"/>
    <w:tmpl w:val="1BCCCAD2"/>
    <w:lvl w:ilvl="0" w:tplc="67F0E976">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C37684"/>
    <w:multiLevelType w:val="hybridMultilevel"/>
    <w:tmpl w:val="961892D0"/>
    <w:lvl w:ilvl="0" w:tplc="C696FE84">
      <w:start w:val="1"/>
      <w:numFmt w:val="upperRoman"/>
      <w:pStyle w:val="Style2"/>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AFB1348"/>
    <w:multiLevelType w:val="hybridMultilevel"/>
    <w:tmpl w:val="B62E9F60"/>
    <w:lvl w:ilvl="0" w:tplc="B4FE1362">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58522489">
    <w:abstractNumId w:val="5"/>
  </w:num>
  <w:num w:numId="2" w16cid:durableId="1247036925">
    <w:abstractNumId w:val="6"/>
  </w:num>
  <w:num w:numId="3" w16cid:durableId="368721199">
    <w:abstractNumId w:val="1"/>
  </w:num>
  <w:num w:numId="4" w16cid:durableId="1736852171">
    <w:abstractNumId w:val="0"/>
  </w:num>
  <w:num w:numId="5" w16cid:durableId="1645741980">
    <w:abstractNumId w:val="3"/>
  </w:num>
  <w:num w:numId="6" w16cid:durableId="466047823">
    <w:abstractNumId w:val="7"/>
  </w:num>
  <w:num w:numId="7" w16cid:durableId="1361130603">
    <w:abstractNumId w:val="2"/>
  </w:num>
  <w:num w:numId="8" w16cid:durableId="1868331548">
    <w:abstractNumId w:val="9"/>
  </w:num>
  <w:num w:numId="9" w16cid:durableId="1823502167">
    <w:abstractNumId w:val="8"/>
  </w:num>
  <w:num w:numId="10" w16cid:durableId="907574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81B"/>
    <w:rsid w:val="000025AB"/>
    <w:rsid w:val="00004BC4"/>
    <w:rsid w:val="0000534C"/>
    <w:rsid w:val="00007B98"/>
    <w:rsid w:val="00014C41"/>
    <w:rsid w:val="00015868"/>
    <w:rsid w:val="00023EED"/>
    <w:rsid w:val="000255E7"/>
    <w:rsid w:val="00026354"/>
    <w:rsid w:val="00027627"/>
    <w:rsid w:val="000426AB"/>
    <w:rsid w:val="00043DC6"/>
    <w:rsid w:val="00045297"/>
    <w:rsid w:val="00046551"/>
    <w:rsid w:val="0004729E"/>
    <w:rsid w:val="000536B9"/>
    <w:rsid w:val="00056162"/>
    <w:rsid w:val="000568D2"/>
    <w:rsid w:val="000573DF"/>
    <w:rsid w:val="000613AF"/>
    <w:rsid w:val="0006477A"/>
    <w:rsid w:val="00065928"/>
    <w:rsid w:val="00065B98"/>
    <w:rsid w:val="00073FF7"/>
    <w:rsid w:val="000945BC"/>
    <w:rsid w:val="00095BDB"/>
    <w:rsid w:val="000969EF"/>
    <w:rsid w:val="000A55BA"/>
    <w:rsid w:val="000A68CA"/>
    <w:rsid w:val="000B1B4C"/>
    <w:rsid w:val="000B63AD"/>
    <w:rsid w:val="000B6E8C"/>
    <w:rsid w:val="000C0288"/>
    <w:rsid w:val="000C0A3D"/>
    <w:rsid w:val="000C5BE3"/>
    <w:rsid w:val="000C6A7A"/>
    <w:rsid w:val="000D3DDE"/>
    <w:rsid w:val="000E530B"/>
    <w:rsid w:val="000E5C49"/>
    <w:rsid w:val="000F234B"/>
    <w:rsid w:val="000F4B0B"/>
    <w:rsid w:val="000F5B3E"/>
    <w:rsid w:val="000F6FFF"/>
    <w:rsid w:val="00113D4E"/>
    <w:rsid w:val="00113E9C"/>
    <w:rsid w:val="00122285"/>
    <w:rsid w:val="0012555E"/>
    <w:rsid w:val="001274DD"/>
    <w:rsid w:val="00130364"/>
    <w:rsid w:val="001375FB"/>
    <w:rsid w:val="001501DD"/>
    <w:rsid w:val="00151DBB"/>
    <w:rsid w:val="00151E63"/>
    <w:rsid w:val="00155ECC"/>
    <w:rsid w:val="00161EBB"/>
    <w:rsid w:val="00164B1F"/>
    <w:rsid w:val="00165EE0"/>
    <w:rsid w:val="001749B3"/>
    <w:rsid w:val="00180394"/>
    <w:rsid w:val="00185B4B"/>
    <w:rsid w:val="00185D11"/>
    <w:rsid w:val="0018642E"/>
    <w:rsid w:val="001A144E"/>
    <w:rsid w:val="001A7ED6"/>
    <w:rsid w:val="001B3837"/>
    <w:rsid w:val="001B72A3"/>
    <w:rsid w:val="001C1798"/>
    <w:rsid w:val="001D1CAB"/>
    <w:rsid w:val="001D5391"/>
    <w:rsid w:val="001D5610"/>
    <w:rsid w:val="001D5DFA"/>
    <w:rsid w:val="001D7B98"/>
    <w:rsid w:val="001E2787"/>
    <w:rsid w:val="0020078E"/>
    <w:rsid w:val="00202993"/>
    <w:rsid w:val="00210460"/>
    <w:rsid w:val="00217C9E"/>
    <w:rsid w:val="002256DA"/>
    <w:rsid w:val="00225F4D"/>
    <w:rsid w:val="00231703"/>
    <w:rsid w:val="002475A6"/>
    <w:rsid w:val="00254396"/>
    <w:rsid w:val="00257973"/>
    <w:rsid w:val="00257CCC"/>
    <w:rsid w:val="0026153A"/>
    <w:rsid w:val="002616CD"/>
    <w:rsid w:val="00264530"/>
    <w:rsid w:val="00264764"/>
    <w:rsid w:val="00264AE9"/>
    <w:rsid w:val="00280882"/>
    <w:rsid w:val="0028322A"/>
    <w:rsid w:val="00287B17"/>
    <w:rsid w:val="002903BD"/>
    <w:rsid w:val="00294D6B"/>
    <w:rsid w:val="00294FD3"/>
    <w:rsid w:val="002967FE"/>
    <w:rsid w:val="002A3542"/>
    <w:rsid w:val="002A3919"/>
    <w:rsid w:val="002A39B8"/>
    <w:rsid w:val="002A4A38"/>
    <w:rsid w:val="002A5A9D"/>
    <w:rsid w:val="002A7B8F"/>
    <w:rsid w:val="002B17FB"/>
    <w:rsid w:val="002B7976"/>
    <w:rsid w:val="002C0FA8"/>
    <w:rsid w:val="002D3FA5"/>
    <w:rsid w:val="002E01AB"/>
    <w:rsid w:val="002E16E4"/>
    <w:rsid w:val="002E24D7"/>
    <w:rsid w:val="002F15D3"/>
    <w:rsid w:val="002F1AC3"/>
    <w:rsid w:val="002F4907"/>
    <w:rsid w:val="002F5EB9"/>
    <w:rsid w:val="002F6DB8"/>
    <w:rsid w:val="00302BC4"/>
    <w:rsid w:val="00310EA0"/>
    <w:rsid w:val="003158F7"/>
    <w:rsid w:val="00320DCD"/>
    <w:rsid w:val="00322003"/>
    <w:rsid w:val="003228EB"/>
    <w:rsid w:val="00326511"/>
    <w:rsid w:val="0032772F"/>
    <w:rsid w:val="00330E64"/>
    <w:rsid w:val="003312B0"/>
    <w:rsid w:val="003316C1"/>
    <w:rsid w:val="003317DB"/>
    <w:rsid w:val="00340BF1"/>
    <w:rsid w:val="0034322C"/>
    <w:rsid w:val="00345C11"/>
    <w:rsid w:val="00352693"/>
    <w:rsid w:val="00354F61"/>
    <w:rsid w:val="00356B3D"/>
    <w:rsid w:val="0036504E"/>
    <w:rsid w:val="003761D7"/>
    <w:rsid w:val="0037695A"/>
    <w:rsid w:val="0037763C"/>
    <w:rsid w:val="00380D5D"/>
    <w:rsid w:val="00381A74"/>
    <w:rsid w:val="0038673C"/>
    <w:rsid w:val="00391D84"/>
    <w:rsid w:val="0039599E"/>
    <w:rsid w:val="003A15B8"/>
    <w:rsid w:val="003A15F6"/>
    <w:rsid w:val="003A2AC9"/>
    <w:rsid w:val="003A2B62"/>
    <w:rsid w:val="003A36C6"/>
    <w:rsid w:val="003A4605"/>
    <w:rsid w:val="003A49B1"/>
    <w:rsid w:val="003A4B20"/>
    <w:rsid w:val="003B48DA"/>
    <w:rsid w:val="003B4BE3"/>
    <w:rsid w:val="003C3AB1"/>
    <w:rsid w:val="003D241A"/>
    <w:rsid w:val="003E4F15"/>
    <w:rsid w:val="003E4F35"/>
    <w:rsid w:val="003E7E0C"/>
    <w:rsid w:val="003F2541"/>
    <w:rsid w:val="003F6356"/>
    <w:rsid w:val="00407809"/>
    <w:rsid w:val="00410E98"/>
    <w:rsid w:val="004140E1"/>
    <w:rsid w:val="004167AD"/>
    <w:rsid w:val="00416B4C"/>
    <w:rsid w:val="00423EDA"/>
    <w:rsid w:val="00430AF8"/>
    <w:rsid w:val="00431DAC"/>
    <w:rsid w:val="00434BA5"/>
    <w:rsid w:val="0043670D"/>
    <w:rsid w:val="004458FB"/>
    <w:rsid w:val="00455E2F"/>
    <w:rsid w:val="00466694"/>
    <w:rsid w:val="00472806"/>
    <w:rsid w:val="00476CD4"/>
    <w:rsid w:val="00483D5C"/>
    <w:rsid w:val="0048719D"/>
    <w:rsid w:val="00491640"/>
    <w:rsid w:val="00493E1F"/>
    <w:rsid w:val="00494DC7"/>
    <w:rsid w:val="004A261F"/>
    <w:rsid w:val="004A3E66"/>
    <w:rsid w:val="004B61E1"/>
    <w:rsid w:val="004C031E"/>
    <w:rsid w:val="004C2573"/>
    <w:rsid w:val="004C54BB"/>
    <w:rsid w:val="004D2989"/>
    <w:rsid w:val="004E1C8F"/>
    <w:rsid w:val="004E3426"/>
    <w:rsid w:val="004E5C1E"/>
    <w:rsid w:val="004E6E40"/>
    <w:rsid w:val="004E7A7C"/>
    <w:rsid w:val="004F4049"/>
    <w:rsid w:val="004F5B2C"/>
    <w:rsid w:val="004F626D"/>
    <w:rsid w:val="00500D3B"/>
    <w:rsid w:val="00501733"/>
    <w:rsid w:val="00503D3C"/>
    <w:rsid w:val="00505871"/>
    <w:rsid w:val="0050689A"/>
    <w:rsid w:val="00507318"/>
    <w:rsid w:val="005123D8"/>
    <w:rsid w:val="00516EB3"/>
    <w:rsid w:val="00522D69"/>
    <w:rsid w:val="005240F7"/>
    <w:rsid w:val="00526F47"/>
    <w:rsid w:val="0053488F"/>
    <w:rsid w:val="005421D1"/>
    <w:rsid w:val="00550806"/>
    <w:rsid w:val="00555B73"/>
    <w:rsid w:val="00555DA5"/>
    <w:rsid w:val="00560E89"/>
    <w:rsid w:val="005656E8"/>
    <w:rsid w:val="00570C3D"/>
    <w:rsid w:val="005800C4"/>
    <w:rsid w:val="005807D8"/>
    <w:rsid w:val="00587888"/>
    <w:rsid w:val="00590141"/>
    <w:rsid w:val="00592039"/>
    <w:rsid w:val="005A1B74"/>
    <w:rsid w:val="005A2731"/>
    <w:rsid w:val="005A36B0"/>
    <w:rsid w:val="005A37CC"/>
    <w:rsid w:val="005A4461"/>
    <w:rsid w:val="005B46D9"/>
    <w:rsid w:val="005B4769"/>
    <w:rsid w:val="005B5940"/>
    <w:rsid w:val="005D078F"/>
    <w:rsid w:val="005D4330"/>
    <w:rsid w:val="005D4805"/>
    <w:rsid w:val="005D67FE"/>
    <w:rsid w:val="005D7F4D"/>
    <w:rsid w:val="005E026D"/>
    <w:rsid w:val="005E5BDB"/>
    <w:rsid w:val="005E74C4"/>
    <w:rsid w:val="005E7843"/>
    <w:rsid w:val="005F5D7D"/>
    <w:rsid w:val="006030D7"/>
    <w:rsid w:val="0060683D"/>
    <w:rsid w:val="00610BF1"/>
    <w:rsid w:val="006156B4"/>
    <w:rsid w:val="0061783B"/>
    <w:rsid w:val="00623428"/>
    <w:rsid w:val="00627838"/>
    <w:rsid w:val="006310A4"/>
    <w:rsid w:val="006338D4"/>
    <w:rsid w:val="00641DDB"/>
    <w:rsid w:val="00651A0E"/>
    <w:rsid w:val="006524C1"/>
    <w:rsid w:val="0065393E"/>
    <w:rsid w:val="00654ECC"/>
    <w:rsid w:val="006651A1"/>
    <w:rsid w:val="006664A5"/>
    <w:rsid w:val="00666A1E"/>
    <w:rsid w:val="0067079F"/>
    <w:rsid w:val="006809BE"/>
    <w:rsid w:val="00680C68"/>
    <w:rsid w:val="006835A5"/>
    <w:rsid w:val="0068381B"/>
    <w:rsid w:val="00685D17"/>
    <w:rsid w:val="006869A5"/>
    <w:rsid w:val="00686D51"/>
    <w:rsid w:val="006900D0"/>
    <w:rsid w:val="006918EB"/>
    <w:rsid w:val="006A484E"/>
    <w:rsid w:val="006A61FA"/>
    <w:rsid w:val="006A7794"/>
    <w:rsid w:val="006B0A9C"/>
    <w:rsid w:val="006C051D"/>
    <w:rsid w:val="006D035B"/>
    <w:rsid w:val="006D1B50"/>
    <w:rsid w:val="006D28BA"/>
    <w:rsid w:val="006E1F74"/>
    <w:rsid w:val="006E3552"/>
    <w:rsid w:val="006E3617"/>
    <w:rsid w:val="006F337A"/>
    <w:rsid w:val="006F40D9"/>
    <w:rsid w:val="00704937"/>
    <w:rsid w:val="00713B7F"/>
    <w:rsid w:val="007251AD"/>
    <w:rsid w:val="00732CCF"/>
    <w:rsid w:val="00736825"/>
    <w:rsid w:val="00744059"/>
    <w:rsid w:val="007441E7"/>
    <w:rsid w:val="00745184"/>
    <w:rsid w:val="0075271B"/>
    <w:rsid w:val="007560AF"/>
    <w:rsid w:val="0075788B"/>
    <w:rsid w:val="007628B8"/>
    <w:rsid w:val="00762D9D"/>
    <w:rsid w:val="00763067"/>
    <w:rsid w:val="00764F49"/>
    <w:rsid w:val="007664F8"/>
    <w:rsid w:val="00770152"/>
    <w:rsid w:val="00774E56"/>
    <w:rsid w:val="00775BE7"/>
    <w:rsid w:val="007766D7"/>
    <w:rsid w:val="00777A11"/>
    <w:rsid w:val="007843C3"/>
    <w:rsid w:val="00791D4A"/>
    <w:rsid w:val="007921E4"/>
    <w:rsid w:val="00793658"/>
    <w:rsid w:val="00796578"/>
    <w:rsid w:val="007A0950"/>
    <w:rsid w:val="007A1BEB"/>
    <w:rsid w:val="007A55FE"/>
    <w:rsid w:val="007B37AC"/>
    <w:rsid w:val="007C42D1"/>
    <w:rsid w:val="007D598F"/>
    <w:rsid w:val="007E226B"/>
    <w:rsid w:val="007F2B5A"/>
    <w:rsid w:val="007F49EF"/>
    <w:rsid w:val="007F5449"/>
    <w:rsid w:val="007F5598"/>
    <w:rsid w:val="007F58E2"/>
    <w:rsid w:val="00801E4C"/>
    <w:rsid w:val="008046B7"/>
    <w:rsid w:val="00806F5C"/>
    <w:rsid w:val="00807368"/>
    <w:rsid w:val="00814F13"/>
    <w:rsid w:val="0081645A"/>
    <w:rsid w:val="00823E51"/>
    <w:rsid w:val="0082650A"/>
    <w:rsid w:val="00843240"/>
    <w:rsid w:val="008435CB"/>
    <w:rsid w:val="008448CC"/>
    <w:rsid w:val="008508ED"/>
    <w:rsid w:val="00861D88"/>
    <w:rsid w:val="00877295"/>
    <w:rsid w:val="008903B0"/>
    <w:rsid w:val="008A18AA"/>
    <w:rsid w:val="008A21B8"/>
    <w:rsid w:val="008D1370"/>
    <w:rsid w:val="008D4C1E"/>
    <w:rsid w:val="008E3CAB"/>
    <w:rsid w:val="008E7795"/>
    <w:rsid w:val="008F1DD4"/>
    <w:rsid w:val="008F2F1B"/>
    <w:rsid w:val="00913A87"/>
    <w:rsid w:val="00916AA9"/>
    <w:rsid w:val="00917546"/>
    <w:rsid w:val="00921060"/>
    <w:rsid w:val="009213CB"/>
    <w:rsid w:val="00922C16"/>
    <w:rsid w:val="00925E59"/>
    <w:rsid w:val="00940EE4"/>
    <w:rsid w:val="00942FF8"/>
    <w:rsid w:val="009449F7"/>
    <w:rsid w:val="00946512"/>
    <w:rsid w:val="00947080"/>
    <w:rsid w:val="00947BE4"/>
    <w:rsid w:val="00954808"/>
    <w:rsid w:val="00961954"/>
    <w:rsid w:val="009647DA"/>
    <w:rsid w:val="00965959"/>
    <w:rsid w:val="00967EC1"/>
    <w:rsid w:val="009755AF"/>
    <w:rsid w:val="00981DA1"/>
    <w:rsid w:val="009828F4"/>
    <w:rsid w:val="00983FE5"/>
    <w:rsid w:val="009908DE"/>
    <w:rsid w:val="009A2F38"/>
    <w:rsid w:val="009A6168"/>
    <w:rsid w:val="009B5175"/>
    <w:rsid w:val="009B6A7D"/>
    <w:rsid w:val="009C0DDE"/>
    <w:rsid w:val="009C2690"/>
    <w:rsid w:val="009C430A"/>
    <w:rsid w:val="009C68FE"/>
    <w:rsid w:val="009D53C1"/>
    <w:rsid w:val="009D562F"/>
    <w:rsid w:val="009D6FE2"/>
    <w:rsid w:val="009F0011"/>
    <w:rsid w:val="009F02F1"/>
    <w:rsid w:val="009F14F0"/>
    <w:rsid w:val="009F30DA"/>
    <w:rsid w:val="009F3A2F"/>
    <w:rsid w:val="009F4B0C"/>
    <w:rsid w:val="009F4F77"/>
    <w:rsid w:val="00A038E5"/>
    <w:rsid w:val="00A03AA2"/>
    <w:rsid w:val="00A068E3"/>
    <w:rsid w:val="00A10988"/>
    <w:rsid w:val="00A15DEC"/>
    <w:rsid w:val="00A208FA"/>
    <w:rsid w:val="00A26FBE"/>
    <w:rsid w:val="00A3335A"/>
    <w:rsid w:val="00A34D6F"/>
    <w:rsid w:val="00A505F4"/>
    <w:rsid w:val="00A52A97"/>
    <w:rsid w:val="00A62FA4"/>
    <w:rsid w:val="00A65348"/>
    <w:rsid w:val="00A65451"/>
    <w:rsid w:val="00A65DBE"/>
    <w:rsid w:val="00A7285E"/>
    <w:rsid w:val="00A758B4"/>
    <w:rsid w:val="00A8000F"/>
    <w:rsid w:val="00A877C5"/>
    <w:rsid w:val="00A93A86"/>
    <w:rsid w:val="00A95FB8"/>
    <w:rsid w:val="00AA62B6"/>
    <w:rsid w:val="00AA6E34"/>
    <w:rsid w:val="00AB3D52"/>
    <w:rsid w:val="00AB58D1"/>
    <w:rsid w:val="00AB779B"/>
    <w:rsid w:val="00AC1CA2"/>
    <w:rsid w:val="00AC2D79"/>
    <w:rsid w:val="00AD6373"/>
    <w:rsid w:val="00AE3CE4"/>
    <w:rsid w:val="00AE6CFC"/>
    <w:rsid w:val="00AE7681"/>
    <w:rsid w:val="00B0232F"/>
    <w:rsid w:val="00B06505"/>
    <w:rsid w:val="00B11848"/>
    <w:rsid w:val="00B133D6"/>
    <w:rsid w:val="00B134B4"/>
    <w:rsid w:val="00B1755F"/>
    <w:rsid w:val="00B22753"/>
    <w:rsid w:val="00B26EC4"/>
    <w:rsid w:val="00B27D53"/>
    <w:rsid w:val="00B32EB4"/>
    <w:rsid w:val="00B424F9"/>
    <w:rsid w:val="00B43AB5"/>
    <w:rsid w:val="00B462F1"/>
    <w:rsid w:val="00B62B18"/>
    <w:rsid w:val="00B64D90"/>
    <w:rsid w:val="00B658CE"/>
    <w:rsid w:val="00B6698E"/>
    <w:rsid w:val="00B717CE"/>
    <w:rsid w:val="00B721A8"/>
    <w:rsid w:val="00B80922"/>
    <w:rsid w:val="00B90641"/>
    <w:rsid w:val="00B921BC"/>
    <w:rsid w:val="00B94C75"/>
    <w:rsid w:val="00BA05B6"/>
    <w:rsid w:val="00BA6CD8"/>
    <w:rsid w:val="00BB1858"/>
    <w:rsid w:val="00BB19AE"/>
    <w:rsid w:val="00BB7103"/>
    <w:rsid w:val="00BC113F"/>
    <w:rsid w:val="00BC428F"/>
    <w:rsid w:val="00BD35D5"/>
    <w:rsid w:val="00BD4925"/>
    <w:rsid w:val="00BE3EFF"/>
    <w:rsid w:val="00BE4447"/>
    <w:rsid w:val="00BE5658"/>
    <w:rsid w:val="00BF3664"/>
    <w:rsid w:val="00BF3B7C"/>
    <w:rsid w:val="00BF6346"/>
    <w:rsid w:val="00BF67AA"/>
    <w:rsid w:val="00BF7BDB"/>
    <w:rsid w:val="00C00774"/>
    <w:rsid w:val="00C0495B"/>
    <w:rsid w:val="00C04CF0"/>
    <w:rsid w:val="00C117AD"/>
    <w:rsid w:val="00C1782C"/>
    <w:rsid w:val="00C226B4"/>
    <w:rsid w:val="00C35B34"/>
    <w:rsid w:val="00C4425E"/>
    <w:rsid w:val="00C520A2"/>
    <w:rsid w:val="00C559FC"/>
    <w:rsid w:val="00C56B49"/>
    <w:rsid w:val="00C62551"/>
    <w:rsid w:val="00C62FD3"/>
    <w:rsid w:val="00C661F3"/>
    <w:rsid w:val="00C70D75"/>
    <w:rsid w:val="00C72E06"/>
    <w:rsid w:val="00C73498"/>
    <w:rsid w:val="00C750D1"/>
    <w:rsid w:val="00C76885"/>
    <w:rsid w:val="00C800E1"/>
    <w:rsid w:val="00C81717"/>
    <w:rsid w:val="00C82452"/>
    <w:rsid w:val="00C93FF3"/>
    <w:rsid w:val="00CA3718"/>
    <w:rsid w:val="00CA56B8"/>
    <w:rsid w:val="00CA5E34"/>
    <w:rsid w:val="00CB356F"/>
    <w:rsid w:val="00CB70EE"/>
    <w:rsid w:val="00CB718A"/>
    <w:rsid w:val="00CC1A86"/>
    <w:rsid w:val="00CC4DF4"/>
    <w:rsid w:val="00CC5833"/>
    <w:rsid w:val="00CC6502"/>
    <w:rsid w:val="00CC7830"/>
    <w:rsid w:val="00CD28F7"/>
    <w:rsid w:val="00CE0594"/>
    <w:rsid w:val="00CE1E6A"/>
    <w:rsid w:val="00CE2CFD"/>
    <w:rsid w:val="00CE3682"/>
    <w:rsid w:val="00CE7761"/>
    <w:rsid w:val="00CF0618"/>
    <w:rsid w:val="00D027EC"/>
    <w:rsid w:val="00D06891"/>
    <w:rsid w:val="00D2189B"/>
    <w:rsid w:val="00D23466"/>
    <w:rsid w:val="00D26421"/>
    <w:rsid w:val="00D351A7"/>
    <w:rsid w:val="00D443B3"/>
    <w:rsid w:val="00D501C8"/>
    <w:rsid w:val="00D51B59"/>
    <w:rsid w:val="00D51E1C"/>
    <w:rsid w:val="00D52E38"/>
    <w:rsid w:val="00D53DE2"/>
    <w:rsid w:val="00D55EB3"/>
    <w:rsid w:val="00D566AF"/>
    <w:rsid w:val="00D56D40"/>
    <w:rsid w:val="00D7518E"/>
    <w:rsid w:val="00D7751C"/>
    <w:rsid w:val="00D86CF5"/>
    <w:rsid w:val="00D97DB6"/>
    <w:rsid w:val="00DA0B9F"/>
    <w:rsid w:val="00DA4661"/>
    <w:rsid w:val="00DB3ED2"/>
    <w:rsid w:val="00DB49B3"/>
    <w:rsid w:val="00DC1169"/>
    <w:rsid w:val="00DD34B6"/>
    <w:rsid w:val="00DD5F6D"/>
    <w:rsid w:val="00DE4D79"/>
    <w:rsid w:val="00DF573B"/>
    <w:rsid w:val="00DF5963"/>
    <w:rsid w:val="00DF7C7F"/>
    <w:rsid w:val="00E232FD"/>
    <w:rsid w:val="00E37778"/>
    <w:rsid w:val="00E519E7"/>
    <w:rsid w:val="00E52D9F"/>
    <w:rsid w:val="00E553C5"/>
    <w:rsid w:val="00E57D0F"/>
    <w:rsid w:val="00E619CA"/>
    <w:rsid w:val="00E61D3B"/>
    <w:rsid w:val="00E6467F"/>
    <w:rsid w:val="00E723B2"/>
    <w:rsid w:val="00E73D06"/>
    <w:rsid w:val="00E82765"/>
    <w:rsid w:val="00E83A36"/>
    <w:rsid w:val="00E8460F"/>
    <w:rsid w:val="00E8637A"/>
    <w:rsid w:val="00E91BE8"/>
    <w:rsid w:val="00E931A1"/>
    <w:rsid w:val="00E9497D"/>
    <w:rsid w:val="00E97B74"/>
    <w:rsid w:val="00E97E03"/>
    <w:rsid w:val="00EA0C43"/>
    <w:rsid w:val="00EA1C4D"/>
    <w:rsid w:val="00EA2438"/>
    <w:rsid w:val="00EA4C08"/>
    <w:rsid w:val="00EA5F0B"/>
    <w:rsid w:val="00EB7D53"/>
    <w:rsid w:val="00EC286A"/>
    <w:rsid w:val="00EC297B"/>
    <w:rsid w:val="00ED2B07"/>
    <w:rsid w:val="00ED306A"/>
    <w:rsid w:val="00ED4376"/>
    <w:rsid w:val="00ED5C51"/>
    <w:rsid w:val="00ED734E"/>
    <w:rsid w:val="00EE0012"/>
    <w:rsid w:val="00EE048C"/>
    <w:rsid w:val="00EE0784"/>
    <w:rsid w:val="00EE2F25"/>
    <w:rsid w:val="00EE36A5"/>
    <w:rsid w:val="00EE65BE"/>
    <w:rsid w:val="00EF060A"/>
    <w:rsid w:val="00EF0DF7"/>
    <w:rsid w:val="00EF37D6"/>
    <w:rsid w:val="00EF42E5"/>
    <w:rsid w:val="00EF57CA"/>
    <w:rsid w:val="00F00A54"/>
    <w:rsid w:val="00F06A21"/>
    <w:rsid w:val="00F10971"/>
    <w:rsid w:val="00F12C49"/>
    <w:rsid w:val="00F15427"/>
    <w:rsid w:val="00F16941"/>
    <w:rsid w:val="00F20CAC"/>
    <w:rsid w:val="00F25AB0"/>
    <w:rsid w:val="00F27B02"/>
    <w:rsid w:val="00F41110"/>
    <w:rsid w:val="00F41561"/>
    <w:rsid w:val="00F446F4"/>
    <w:rsid w:val="00F45E17"/>
    <w:rsid w:val="00F50D77"/>
    <w:rsid w:val="00F61DF0"/>
    <w:rsid w:val="00F64B64"/>
    <w:rsid w:val="00F7472A"/>
    <w:rsid w:val="00F83694"/>
    <w:rsid w:val="00F870B3"/>
    <w:rsid w:val="00F87D9E"/>
    <w:rsid w:val="00F9125C"/>
    <w:rsid w:val="00F912D4"/>
    <w:rsid w:val="00FA08F9"/>
    <w:rsid w:val="00FB4663"/>
    <w:rsid w:val="00FC4088"/>
    <w:rsid w:val="00FC609F"/>
    <w:rsid w:val="00FD029F"/>
    <w:rsid w:val="00FE3CCC"/>
    <w:rsid w:val="00FF5C88"/>
    <w:rsid w:val="00FF5E35"/>
    <w:rsid w:val="00FF5FFF"/>
    <w:rsid w:val="00FF7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7CF15"/>
  <w15:chartTrackingRefBased/>
  <w15:docId w15:val="{4CDF6DAF-39C3-481E-B6D4-C4AEE403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Calibri"/>
        <w:color w:val="000000"/>
        <w:kern w:val="2"/>
        <w:sz w:val="24"/>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A87"/>
    <w:pPr>
      <w:spacing w:line="256" w:lineRule="auto"/>
    </w:pPr>
  </w:style>
  <w:style w:type="paragraph" w:styleId="Heading1">
    <w:name w:val="heading 1"/>
    <w:basedOn w:val="Normal"/>
    <w:next w:val="Normal"/>
    <w:link w:val="Heading1Char"/>
    <w:uiPriority w:val="9"/>
    <w:qFormat/>
    <w:rsid w:val="00EE65BE"/>
    <w:pPr>
      <w:keepNext/>
      <w:keepLines/>
      <w:spacing w:before="360" w:after="80"/>
      <w:outlineLvl w:val="0"/>
    </w:pPr>
    <w:rPr>
      <w:rFonts w:asciiTheme="majorHAnsi" w:eastAsiaTheme="majorEastAsia" w:hAnsiTheme="majorHAnsi" w:cstheme="majorBidi"/>
      <w:color w:val="0F4761" w:themeColor="accent1" w:themeShade="BF"/>
      <w:sz w:val="40"/>
    </w:rPr>
  </w:style>
  <w:style w:type="paragraph" w:styleId="Heading2">
    <w:name w:val="heading 2"/>
    <w:basedOn w:val="Normal"/>
    <w:next w:val="Normal"/>
    <w:link w:val="Heading2Char"/>
    <w:uiPriority w:val="9"/>
    <w:semiHidden/>
    <w:unhideWhenUsed/>
    <w:qFormat/>
    <w:rsid w:val="00A34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D6F"/>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6838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8381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838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38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38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38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next w:val="Normal"/>
    <w:link w:val="Style1Char"/>
    <w:qFormat/>
    <w:rsid w:val="003E7E0C"/>
    <w:pPr>
      <w:jc w:val="center"/>
    </w:pPr>
    <w:rPr>
      <w:rFonts w:ascii="Times New Roman" w:hAnsi="Times New Roman"/>
      <w:color w:val="000000" w:themeColor="text1"/>
      <w:sz w:val="36"/>
      <w:u w:val="single"/>
    </w:rPr>
  </w:style>
  <w:style w:type="character" w:customStyle="1" w:styleId="Style1Char">
    <w:name w:val="Style1 Char"/>
    <w:basedOn w:val="Heading1Char"/>
    <w:link w:val="Style1"/>
    <w:rsid w:val="003E7E0C"/>
    <w:rPr>
      <w:rFonts w:asciiTheme="majorHAnsi" w:eastAsiaTheme="majorEastAsia" w:hAnsiTheme="majorHAnsi" w:cstheme="majorBidi"/>
      <w:color w:val="000000" w:themeColor="text1"/>
      <w:sz w:val="36"/>
      <w:u w:val="single"/>
    </w:rPr>
  </w:style>
  <w:style w:type="character" w:customStyle="1" w:styleId="Heading1Char">
    <w:name w:val="Heading 1 Char"/>
    <w:basedOn w:val="DefaultParagraphFont"/>
    <w:link w:val="Heading1"/>
    <w:uiPriority w:val="9"/>
    <w:rsid w:val="00EE65BE"/>
    <w:rPr>
      <w:rFonts w:asciiTheme="majorHAnsi" w:eastAsiaTheme="majorEastAsia" w:hAnsiTheme="majorHAnsi" w:cstheme="majorBidi"/>
      <w:color w:val="0F4761" w:themeColor="accent1" w:themeShade="BF"/>
      <w:sz w:val="40"/>
    </w:rPr>
  </w:style>
  <w:style w:type="paragraph" w:customStyle="1" w:styleId="Style2">
    <w:name w:val="Style2"/>
    <w:basedOn w:val="Heading2"/>
    <w:next w:val="Normal"/>
    <w:link w:val="Style2Char"/>
    <w:autoRedefine/>
    <w:qFormat/>
    <w:rsid w:val="008046B7"/>
    <w:pPr>
      <w:numPr>
        <w:numId w:val="9"/>
      </w:numPr>
      <w:spacing w:line="259" w:lineRule="auto"/>
      <w:jc w:val="center"/>
    </w:pPr>
    <w:rPr>
      <w:rFonts w:ascii="Times New Roman" w:hAnsi="Times New Roman"/>
      <w:color w:val="000000" w:themeColor="text1"/>
      <w:u w:val="single"/>
    </w:rPr>
  </w:style>
  <w:style w:type="character" w:customStyle="1" w:styleId="Style2Char">
    <w:name w:val="Style2 Char"/>
    <w:basedOn w:val="Heading2Char"/>
    <w:link w:val="Style2"/>
    <w:rsid w:val="008046B7"/>
    <w:rPr>
      <w:rFonts w:asciiTheme="majorHAnsi" w:eastAsiaTheme="majorEastAsia" w:hAnsiTheme="majorHAnsi" w:cstheme="majorBidi"/>
      <w:color w:val="000000" w:themeColor="text1"/>
      <w:sz w:val="32"/>
      <w:szCs w:val="32"/>
      <w:u w:val="single"/>
    </w:rPr>
  </w:style>
  <w:style w:type="character" w:customStyle="1" w:styleId="Heading2Char">
    <w:name w:val="Heading 2 Char"/>
    <w:basedOn w:val="DefaultParagraphFont"/>
    <w:link w:val="Heading2"/>
    <w:uiPriority w:val="9"/>
    <w:semiHidden/>
    <w:rsid w:val="00A34D6F"/>
    <w:rPr>
      <w:rFonts w:asciiTheme="majorHAnsi" w:eastAsiaTheme="majorEastAsia" w:hAnsiTheme="majorHAnsi" w:cstheme="majorBidi"/>
      <w:color w:val="0F4761" w:themeColor="accent1" w:themeShade="BF"/>
      <w:sz w:val="32"/>
      <w:szCs w:val="32"/>
    </w:rPr>
  </w:style>
  <w:style w:type="paragraph" w:customStyle="1" w:styleId="Style3">
    <w:name w:val="Style3"/>
    <w:basedOn w:val="Style4"/>
    <w:next w:val="Normal"/>
    <w:link w:val="Style3Char"/>
    <w:autoRedefine/>
    <w:qFormat/>
    <w:rsid w:val="005B46D9"/>
    <w:pPr>
      <w:numPr>
        <w:numId w:val="10"/>
      </w:numPr>
      <w:jc w:val="center"/>
    </w:pPr>
    <w:rPr>
      <w:sz w:val="28"/>
      <w:szCs w:val="32"/>
    </w:rPr>
  </w:style>
  <w:style w:type="character" w:customStyle="1" w:styleId="Style3Char">
    <w:name w:val="Style3 Char"/>
    <w:basedOn w:val="DefaultParagraphFont"/>
    <w:link w:val="Style3"/>
    <w:rsid w:val="00356B3D"/>
    <w:rPr>
      <w:rFonts w:eastAsiaTheme="majorEastAsia" w:cstheme="majorBidi"/>
      <w:color w:val="000000" w:themeColor="text1"/>
      <w:sz w:val="28"/>
      <w:szCs w:val="32"/>
      <w:u w:val="single"/>
    </w:rPr>
  </w:style>
  <w:style w:type="paragraph" w:customStyle="1" w:styleId="Style4">
    <w:name w:val="Style4"/>
    <w:basedOn w:val="Heading3"/>
    <w:next w:val="Style3"/>
    <w:link w:val="Style4Char"/>
    <w:autoRedefine/>
    <w:qFormat/>
    <w:rsid w:val="00A34D6F"/>
    <w:pPr>
      <w:spacing w:line="259" w:lineRule="auto"/>
    </w:pPr>
    <w:rPr>
      <w:rFonts w:ascii="Times New Roman" w:hAnsi="Times New Roman"/>
      <w:color w:val="000000" w:themeColor="text1"/>
      <w:u w:val="single"/>
    </w:rPr>
  </w:style>
  <w:style w:type="character" w:customStyle="1" w:styleId="Style4Char">
    <w:name w:val="Style4 Char"/>
    <w:basedOn w:val="Heading3Char"/>
    <w:link w:val="Style4"/>
    <w:rsid w:val="00A34D6F"/>
    <w:rPr>
      <w:rFonts w:ascii="Times New Roman" w:eastAsiaTheme="majorEastAsia" w:hAnsi="Times New Roman" w:cstheme="majorBidi"/>
      <w:color w:val="000000" w:themeColor="text1"/>
      <w:szCs w:val="28"/>
      <w:u w:val="single"/>
    </w:rPr>
  </w:style>
  <w:style w:type="character" w:customStyle="1" w:styleId="Heading3Char">
    <w:name w:val="Heading 3 Char"/>
    <w:basedOn w:val="DefaultParagraphFont"/>
    <w:link w:val="Heading3"/>
    <w:uiPriority w:val="9"/>
    <w:semiHidden/>
    <w:rsid w:val="00A34D6F"/>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68381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8381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8381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8381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8381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8381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8381B"/>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8381B"/>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6838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81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8381B"/>
    <w:pPr>
      <w:spacing w:before="160"/>
      <w:jc w:val="center"/>
    </w:pPr>
    <w:rPr>
      <w:i/>
      <w:iCs/>
      <w:color w:val="404040" w:themeColor="text1" w:themeTint="BF"/>
    </w:rPr>
  </w:style>
  <w:style w:type="character" w:customStyle="1" w:styleId="QuoteChar">
    <w:name w:val="Quote Char"/>
    <w:basedOn w:val="DefaultParagraphFont"/>
    <w:link w:val="Quote"/>
    <w:uiPriority w:val="29"/>
    <w:rsid w:val="0068381B"/>
    <w:rPr>
      <w:i/>
      <w:iCs/>
      <w:color w:val="404040" w:themeColor="text1" w:themeTint="BF"/>
    </w:rPr>
  </w:style>
  <w:style w:type="paragraph" w:styleId="ListParagraph">
    <w:name w:val="List Paragraph"/>
    <w:basedOn w:val="Normal"/>
    <w:uiPriority w:val="34"/>
    <w:qFormat/>
    <w:rsid w:val="0068381B"/>
    <w:pPr>
      <w:ind w:left="720"/>
      <w:contextualSpacing/>
    </w:pPr>
  </w:style>
  <w:style w:type="character" w:styleId="IntenseEmphasis">
    <w:name w:val="Intense Emphasis"/>
    <w:basedOn w:val="DefaultParagraphFont"/>
    <w:uiPriority w:val="21"/>
    <w:qFormat/>
    <w:rsid w:val="0068381B"/>
    <w:rPr>
      <w:i/>
      <w:iCs/>
      <w:color w:val="0F4761" w:themeColor="accent1" w:themeShade="BF"/>
    </w:rPr>
  </w:style>
  <w:style w:type="paragraph" w:styleId="IntenseQuote">
    <w:name w:val="Intense Quote"/>
    <w:basedOn w:val="Normal"/>
    <w:next w:val="Normal"/>
    <w:link w:val="IntenseQuoteChar"/>
    <w:uiPriority w:val="30"/>
    <w:qFormat/>
    <w:rsid w:val="00683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81B"/>
    <w:rPr>
      <w:i/>
      <w:iCs/>
      <w:color w:val="0F4761" w:themeColor="accent1" w:themeShade="BF"/>
    </w:rPr>
  </w:style>
  <w:style w:type="character" w:styleId="IntenseReference">
    <w:name w:val="Intense Reference"/>
    <w:basedOn w:val="DefaultParagraphFont"/>
    <w:uiPriority w:val="32"/>
    <w:qFormat/>
    <w:rsid w:val="0068381B"/>
    <w:rPr>
      <w:b/>
      <w:bCs/>
      <w:smallCaps/>
      <w:color w:val="0F4761" w:themeColor="accent1" w:themeShade="BF"/>
      <w:spacing w:val="5"/>
    </w:rPr>
  </w:style>
  <w:style w:type="paragraph" w:styleId="TOCHeading">
    <w:name w:val="TOC Heading"/>
    <w:basedOn w:val="Heading1"/>
    <w:next w:val="Normal"/>
    <w:uiPriority w:val="39"/>
    <w:unhideWhenUsed/>
    <w:qFormat/>
    <w:rsid w:val="0087729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322A"/>
    <w:pPr>
      <w:spacing w:after="100"/>
    </w:pPr>
  </w:style>
  <w:style w:type="paragraph" w:styleId="TOC2">
    <w:name w:val="toc 2"/>
    <w:basedOn w:val="Normal"/>
    <w:next w:val="Normal"/>
    <w:autoRedefine/>
    <w:uiPriority w:val="39"/>
    <w:unhideWhenUsed/>
    <w:rsid w:val="0028322A"/>
    <w:pPr>
      <w:spacing w:after="100"/>
      <w:ind w:left="240"/>
    </w:pPr>
  </w:style>
  <w:style w:type="character" w:styleId="Hyperlink">
    <w:name w:val="Hyperlink"/>
    <w:basedOn w:val="DefaultParagraphFont"/>
    <w:uiPriority w:val="99"/>
    <w:unhideWhenUsed/>
    <w:rsid w:val="0028322A"/>
    <w:rPr>
      <w:color w:val="467886" w:themeColor="hyperlink"/>
      <w:u w:val="single"/>
    </w:rPr>
  </w:style>
  <w:style w:type="character" w:styleId="PlaceholderText">
    <w:name w:val="Placeholder Text"/>
    <w:basedOn w:val="DefaultParagraphFont"/>
    <w:uiPriority w:val="99"/>
    <w:semiHidden/>
    <w:rsid w:val="00164B1F"/>
    <w:rPr>
      <w:color w:val="666666"/>
    </w:rPr>
  </w:style>
  <w:style w:type="paragraph" w:styleId="TOC3">
    <w:name w:val="toc 3"/>
    <w:basedOn w:val="Normal"/>
    <w:next w:val="Normal"/>
    <w:autoRedefine/>
    <w:uiPriority w:val="39"/>
    <w:unhideWhenUsed/>
    <w:rsid w:val="00E83A36"/>
    <w:pPr>
      <w:spacing w:after="100"/>
      <w:ind w:left="480"/>
    </w:pPr>
  </w:style>
  <w:style w:type="paragraph" w:styleId="Caption">
    <w:name w:val="caption"/>
    <w:basedOn w:val="Normal"/>
    <w:next w:val="Normal"/>
    <w:uiPriority w:val="35"/>
    <w:unhideWhenUsed/>
    <w:qFormat/>
    <w:rsid w:val="003316C1"/>
    <w:pPr>
      <w:spacing w:after="200" w:line="240" w:lineRule="auto"/>
    </w:pPr>
    <w:rPr>
      <w:i/>
      <w:iCs/>
      <w:color w:val="0E2841" w:themeColor="text2"/>
      <w:sz w:val="18"/>
      <w:szCs w:val="18"/>
    </w:rPr>
  </w:style>
  <w:style w:type="paragraph" w:styleId="NormalWeb">
    <w:name w:val="Normal (Web)"/>
    <w:basedOn w:val="Normal"/>
    <w:uiPriority w:val="99"/>
    <w:semiHidden/>
    <w:unhideWhenUsed/>
    <w:rsid w:val="000613AF"/>
    <w:pPr>
      <w:spacing w:before="100" w:beforeAutospacing="1" w:after="100" w:afterAutospacing="1" w:line="240" w:lineRule="auto"/>
    </w:pPr>
    <w:rPr>
      <w:rFonts w:eastAsiaTheme="minorEastAsia" w:cs="Times New Roman"/>
      <w:color w:val="auto"/>
      <w:kern w:val="0"/>
      <w:szCs w:val="24"/>
      <w:lang w:eastAsia="en-GB"/>
      <w14:ligatures w14:val="none"/>
    </w:rPr>
  </w:style>
  <w:style w:type="paragraph" w:customStyle="1" w:styleId="Style5">
    <w:name w:val="Style5"/>
    <w:basedOn w:val="Style2"/>
    <w:next w:val="Normal"/>
    <w:link w:val="Style5Char"/>
    <w:qFormat/>
    <w:rsid w:val="00763067"/>
    <w:pPr>
      <w:numPr>
        <w:numId w:val="0"/>
      </w:numPr>
    </w:pPr>
  </w:style>
  <w:style w:type="character" w:customStyle="1" w:styleId="Style5Char">
    <w:name w:val="Style5 Char"/>
    <w:basedOn w:val="Style1Char"/>
    <w:link w:val="Style5"/>
    <w:rsid w:val="00763067"/>
    <w:rPr>
      <w:rFonts w:asciiTheme="majorHAnsi" w:eastAsiaTheme="majorEastAsia" w:hAnsiTheme="majorHAnsi" w:cstheme="majorBidi"/>
      <w:color w:val="000000" w:themeColor="text1"/>
      <w:sz w:val="32"/>
      <w:szCs w:val="32"/>
      <w:u w:val="single"/>
    </w:rPr>
  </w:style>
  <w:style w:type="table" w:styleId="TableGrid">
    <w:name w:val="Table Grid"/>
    <w:basedOn w:val="TableNormal"/>
    <w:uiPriority w:val="39"/>
    <w:rsid w:val="00476C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06A"/>
  </w:style>
  <w:style w:type="paragraph" w:styleId="Footer">
    <w:name w:val="footer"/>
    <w:basedOn w:val="Normal"/>
    <w:link w:val="FooterChar"/>
    <w:uiPriority w:val="99"/>
    <w:unhideWhenUsed/>
    <w:rsid w:val="00ED3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kindipublishers.org/index.php/fcsai/article/view/11571" TargetMode="External"/><Relationship Id="rId18" Type="http://schemas.openxmlformats.org/officeDocument/2006/relationships/hyperlink" Target="https://ieeexplore.ieee.org/abstract/document/1119493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arijournals.org/journals/IJCE/article/view/319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sa.gov/sites/default/files/2025-07/ZT-Microsegmentation-Guidance-Part-One_508c.pdf" TargetMode="External"/><Relationship Id="rId25" Type="http://schemas.openxmlformats.org/officeDocument/2006/relationships/hyperlink" Target="https://jklst.org/index.php/home/article/view/272" TargetMode="External"/><Relationship Id="rId2" Type="http://schemas.openxmlformats.org/officeDocument/2006/relationships/numbering" Target="numbering.xml"/><Relationship Id="rId16" Type="http://schemas.openxmlformats.org/officeDocument/2006/relationships/hyperlink" Target="https://www.ncsc.gov.uk/collection/zero-trust-architecture/introduction-to-zero-trust" TargetMode="External"/><Relationship Id="rId20" Type="http://schemas.openxmlformats.org/officeDocument/2006/relationships/hyperlink" Target="https://www.sciencedirect.com/science/article/pii/S01674048220030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38/s41598-025-20998-4" TargetMode="External"/><Relationship Id="rId5" Type="http://schemas.openxmlformats.org/officeDocument/2006/relationships/webSettings" Target="webSettings.xml"/><Relationship Id="rId15" Type="http://schemas.openxmlformats.org/officeDocument/2006/relationships/hyperlink" Target="https://file:///C:/Users/AGLB/Downloads/JRMDE-3-3-21-32-code78.pdf" TargetMode="External"/><Relationship Id="rId23" Type="http://schemas.openxmlformats.org/officeDocument/2006/relationships/hyperlink" Target="https://eur-lex.europa.eu/eli/reg/2022/2554/oj/en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legislation.gov.uk/eur/2016/679/cont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6028/NIST.SP.800-207" TargetMode="External"/><Relationship Id="rId22" Type="http://schemas.openxmlformats.org/officeDocument/2006/relationships/hyperlink" Target="https://doi.org/10.1186/s42400-024-00320-x"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04479DB8BC430C8E3A3C4BA22F7506"/>
        <w:category>
          <w:name w:val="General"/>
          <w:gallery w:val="placeholder"/>
        </w:category>
        <w:types>
          <w:type w:val="bbPlcHdr"/>
        </w:types>
        <w:behaviors>
          <w:behavior w:val="content"/>
        </w:behaviors>
        <w:guid w:val="{4FAF19F0-EA56-4233-8305-40C5FF01D16C}"/>
      </w:docPartPr>
      <w:docPartBody>
        <w:p w:rsidR="000A0B96" w:rsidRDefault="000A0B96">
          <w:r w:rsidRPr="005B42A1">
            <w:rPr>
              <w:rStyle w:val="PlaceholderText"/>
            </w:rPr>
            <w:t>Formatting...</w:t>
          </w:r>
        </w:p>
      </w:docPartBody>
    </w:docPart>
    <w:docPart>
      <w:docPartPr>
        <w:name w:val="943BFFCFBF814C6096A15384589FB3B9"/>
        <w:category>
          <w:name w:val="General"/>
          <w:gallery w:val="placeholder"/>
        </w:category>
        <w:types>
          <w:type w:val="bbPlcHdr"/>
        </w:types>
        <w:behaviors>
          <w:behavior w:val="content"/>
        </w:behaviors>
        <w:guid w:val="{C4148898-BE84-4DD4-B6AA-503D4044BC31}"/>
      </w:docPartPr>
      <w:docPartBody>
        <w:p w:rsidR="000A0B96" w:rsidRDefault="000A0B96">
          <w:r w:rsidRPr="005B42A1">
            <w:rPr>
              <w:rStyle w:val="PlaceholderText"/>
            </w:rPr>
            <w:t>Formatting...</w:t>
          </w:r>
        </w:p>
      </w:docPartBody>
    </w:docPart>
    <w:docPart>
      <w:docPartPr>
        <w:name w:val="430BF8AA6D6646A99044625A715ED675"/>
        <w:category>
          <w:name w:val="General"/>
          <w:gallery w:val="placeholder"/>
        </w:category>
        <w:types>
          <w:type w:val="bbPlcHdr"/>
        </w:types>
        <w:behaviors>
          <w:behavior w:val="content"/>
        </w:behaviors>
        <w:guid w:val="{0BB7CE62-412E-4560-ABDB-DD378706B7FF}"/>
      </w:docPartPr>
      <w:docPartBody>
        <w:p w:rsidR="000A0B96" w:rsidRDefault="000A0B96">
          <w:r w:rsidRPr="005B42A1">
            <w:rPr>
              <w:rStyle w:val="PlaceholderText"/>
            </w:rPr>
            <w:t>Formatting...</w:t>
          </w:r>
        </w:p>
      </w:docPartBody>
    </w:docPart>
    <w:docPart>
      <w:docPartPr>
        <w:name w:val="335963AF26AA431289B8DFA7F6502F19"/>
        <w:category>
          <w:name w:val="General"/>
          <w:gallery w:val="placeholder"/>
        </w:category>
        <w:types>
          <w:type w:val="bbPlcHdr"/>
        </w:types>
        <w:behaviors>
          <w:behavior w:val="content"/>
        </w:behaviors>
        <w:guid w:val="{6E622C10-BB43-4DD5-BAEC-F8F364EE04F3}"/>
      </w:docPartPr>
      <w:docPartBody>
        <w:p w:rsidR="000A0B96" w:rsidRDefault="000A0B96">
          <w:r w:rsidRPr="005B42A1">
            <w:rPr>
              <w:rStyle w:val="PlaceholderText"/>
            </w:rPr>
            <w:t>Formatting...</w:t>
          </w:r>
        </w:p>
      </w:docPartBody>
    </w:docPart>
    <w:docPart>
      <w:docPartPr>
        <w:name w:val="516FED3846DC4A8299B5F90AF7BE4FB7"/>
        <w:category>
          <w:name w:val="General"/>
          <w:gallery w:val="placeholder"/>
        </w:category>
        <w:types>
          <w:type w:val="bbPlcHdr"/>
        </w:types>
        <w:behaviors>
          <w:behavior w:val="content"/>
        </w:behaviors>
        <w:guid w:val="{3E112724-2501-4156-8912-1640801CE5E8}"/>
      </w:docPartPr>
      <w:docPartBody>
        <w:p w:rsidR="000A0B96" w:rsidRDefault="000A0B96" w:rsidP="000A0B96">
          <w:pPr>
            <w:pStyle w:val="516FED3846DC4A8299B5F90AF7BE4FB7"/>
          </w:pPr>
          <w:r w:rsidRPr="005B42A1">
            <w:rPr>
              <w:rStyle w:val="PlaceholderText"/>
            </w:rPr>
            <w:t>Formatting...</w:t>
          </w:r>
        </w:p>
      </w:docPartBody>
    </w:docPart>
    <w:docPart>
      <w:docPartPr>
        <w:name w:val="54765FD36E1C4C259D9D3D8E7BA9A5AC"/>
        <w:category>
          <w:name w:val="General"/>
          <w:gallery w:val="placeholder"/>
        </w:category>
        <w:types>
          <w:type w:val="bbPlcHdr"/>
        </w:types>
        <w:behaviors>
          <w:behavior w:val="content"/>
        </w:behaviors>
        <w:guid w:val="{080BF4CB-2B7A-44D2-8CF6-607CA89C2257}"/>
      </w:docPartPr>
      <w:docPartBody>
        <w:p w:rsidR="000A0B96" w:rsidRDefault="000A0B96">
          <w:r w:rsidRPr="005B42A1">
            <w:rPr>
              <w:rStyle w:val="PlaceholderText"/>
            </w:rPr>
            <w:t>Formatting...</w:t>
          </w:r>
        </w:p>
      </w:docPartBody>
    </w:docPart>
    <w:docPart>
      <w:docPartPr>
        <w:name w:val="D154E4FE51E941948D43C2A674C8EDC1"/>
        <w:category>
          <w:name w:val="General"/>
          <w:gallery w:val="placeholder"/>
        </w:category>
        <w:types>
          <w:type w:val="bbPlcHdr"/>
        </w:types>
        <w:behaviors>
          <w:behavior w:val="content"/>
        </w:behaviors>
        <w:guid w:val="{B1C73BF6-3883-4E51-A80A-C2A5511CE604}"/>
      </w:docPartPr>
      <w:docPartBody>
        <w:p w:rsidR="000A0B96" w:rsidRDefault="000A0B96">
          <w:r w:rsidRPr="005B42A1">
            <w:rPr>
              <w:rStyle w:val="PlaceholderText"/>
            </w:rPr>
            <w:t>Formatting...</w:t>
          </w:r>
        </w:p>
      </w:docPartBody>
    </w:docPart>
    <w:docPart>
      <w:docPartPr>
        <w:name w:val="C40BA7F736A3446CBA5CAF1EC0EDB30B"/>
        <w:category>
          <w:name w:val="General"/>
          <w:gallery w:val="placeholder"/>
        </w:category>
        <w:types>
          <w:type w:val="bbPlcHdr"/>
        </w:types>
        <w:behaviors>
          <w:behavior w:val="content"/>
        </w:behaviors>
        <w:guid w:val="{A947F1C0-2B45-48CD-99B7-2552380EC0E7}"/>
      </w:docPartPr>
      <w:docPartBody>
        <w:p w:rsidR="000A0B96" w:rsidRDefault="000A0B96">
          <w:r w:rsidRPr="005B42A1">
            <w:rPr>
              <w:rStyle w:val="PlaceholderText"/>
            </w:rPr>
            <w:t>Formatting...</w:t>
          </w:r>
        </w:p>
      </w:docPartBody>
    </w:docPart>
    <w:docPart>
      <w:docPartPr>
        <w:name w:val="1855F3536C8E455FB2A46EC652DDE87B"/>
        <w:category>
          <w:name w:val="General"/>
          <w:gallery w:val="placeholder"/>
        </w:category>
        <w:types>
          <w:type w:val="bbPlcHdr"/>
        </w:types>
        <w:behaviors>
          <w:behavior w:val="content"/>
        </w:behaviors>
        <w:guid w:val="{6713A987-5AA2-4F6C-846F-BCC8A762E4D3}"/>
      </w:docPartPr>
      <w:docPartBody>
        <w:p w:rsidR="000A0B96" w:rsidRDefault="000A0B96">
          <w:r w:rsidRPr="005B42A1">
            <w:rPr>
              <w:rStyle w:val="PlaceholderText"/>
            </w:rPr>
            <w:t>Formatting...</w:t>
          </w:r>
        </w:p>
      </w:docPartBody>
    </w:docPart>
    <w:docPart>
      <w:docPartPr>
        <w:name w:val="B19F4358FF74486EB5029C661A179C52"/>
        <w:category>
          <w:name w:val="General"/>
          <w:gallery w:val="placeholder"/>
        </w:category>
        <w:types>
          <w:type w:val="bbPlcHdr"/>
        </w:types>
        <w:behaviors>
          <w:behavior w:val="content"/>
        </w:behaviors>
        <w:guid w:val="{24F7B8FC-46F8-4B89-B74B-F7F2A11820B2}"/>
      </w:docPartPr>
      <w:docPartBody>
        <w:p w:rsidR="000A0B96" w:rsidRDefault="000A0B96">
          <w:r w:rsidRPr="005B42A1">
            <w:rPr>
              <w:rStyle w:val="PlaceholderText"/>
            </w:rPr>
            <w:t>Formatting...</w:t>
          </w:r>
        </w:p>
      </w:docPartBody>
    </w:docPart>
    <w:docPart>
      <w:docPartPr>
        <w:name w:val="4AE7717CBB5E4F12B9683F91EA3B3F29"/>
        <w:category>
          <w:name w:val="General"/>
          <w:gallery w:val="placeholder"/>
        </w:category>
        <w:types>
          <w:type w:val="bbPlcHdr"/>
        </w:types>
        <w:behaviors>
          <w:behavior w:val="content"/>
        </w:behaviors>
        <w:guid w:val="{BEF87BF7-7CAF-4B48-AE0F-E40328C103B4}"/>
      </w:docPartPr>
      <w:docPartBody>
        <w:p w:rsidR="000A0B96" w:rsidRDefault="000A0B96">
          <w:r w:rsidRPr="005B42A1">
            <w:rPr>
              <w:rStyle w:val="PlaceholderText"/>
            </w:rPr>
            <w:t>Formatting...</w:t>
          </w:r>
        </w:p>
      </w:docPartBody>
    </w:docPart>
    <w:docPart>
      <w:docPartPr>
        <w:name w:val="FB6298BF36CF41BB91587876B1BC9732"/>
        <w:category>
          <w:name w:val="General"/>
          <w:gallery w:val="placeholder"/>
        </w:category>
        <w:types>
          <w:type w:val="bbPlcHdr"/>
        </w:types>
        <w:behaviors>
          <w:behavior w:val="content"/>
        </w:behaviors>
        <w:guid w:val="{F9403383-9DA4-48D4-9AFC-9B6505E620DB}"/>
      </w:docPartPr>
      <w:docPartBody>
        <w:p w:rsidR="000A0B96" w:rsidRDefault="000A0B96">
          <w:r w:rsidRPr="005B42A1">
            <w:rPr>
              <w:rStyle w:val="PlaceholderText"/>
            </w:rPr>
            <w:t>Formatting...</w:t>
          </w:r>
        </w:p>
      </w:docPartBody>
    </w:docPart>
    <w:docPart>
      <w:docPartPr>
        <w:name w:val="65B4A13994B94F269E8DA5870F1314D5"/>
        <w:category>
          <w:name w:val="General"/>
          <w:gallery w:val="placeholder"/>
        </w:category>
        <w:types>
          <w:type w:val="bbPlcHdr"/>
        </w:types>
        <w:behaviors>
          <w:behavior w:val="content"/>
        </w:behaviors>
        <w:guid w:val="{094B737B-BA2D-4904-A011-410094F02B9F}"/>
      </w:docPartPr>
      <w:docPartBody>
        <w:p w:rsidR="000A0B96" w:rsidRDefault="000A0B96">
          <w:r w:rsidRPr="005B42A1">
            <w:rPr>
              <w:rStyle w:val="PlaceholderText"/>
            </w:rPr>
            <w:t>Formatting...</w:t>
          </w:r>
        </w:p>
      </w:docPartBody>
    </w:docPart>
    <w:docPart>
      <w:docPartPr>
        <w:name w:val="249B206C7543491E8E7F07AE055F3E4A"/>
        <w:category>
          <w:name w:val="General"/>
          <w:gallery w:val="placeholder"/>
        </w:category>
        <w:types>
          <w:type w:val="bbPlcHdr"/>
        </w:types>
        <w:behaviors>
          <w:behavior w:val="content"/>
        </w:behaviors>
        <w:guid w:val="{C27B26AF-3DB8-45CF-B8AB-841A4FF036D4}"/>
      </w:docPartPr>
      <w:docPartBody>
        <w:p w:rsidR="000A0B96" w:rsidRDefault="000A0B96">
          <w:r w:rsidRPr="005B42A1">
            <w:rPr>
              <w:rStyle w:val="PlaceholderText"/>
            </w:rPr>
            <w:t>Formatting...</w:t>
          </w:r>
        </w:p>
      </w:docPartBody>
    </w:docPart>
    <w:docPart>
      <w:docPartPr>
        <w:name w:val="922AA4D90B9346069F622D75ED7B5B75"/>
        <w:category>
          <w:name w:val="General"/>
          <w:gallery w:val="placeholder"/>
        </w:category>
        <w:types>
          <w:type w:val="bbPlcHdr"/>
        </w:types>
        <w:behaviors>
          <w:behavior w:val="content"/>
        </w:behaviors>
        <w:guid w:val="{8C7BBE4D-6211-4768-95B6-CF1B32E3AAC5}"/>
      </w:docPartPr>
      <w:docPartBody>
        <w:p w:rsidR="000A0B96" w:rsidRDefault="000A0B96">
          <w:r w:rsidRPr="005B42A1">
            <w:rPr>
              <w:rStyle w:val="PlaceholderText"/>
            </w:rPr>
            <w:t>Formatting...</w:t>
          </w:r>
        </w:p>
      </w:docPartBody>
    </w:docPart>
    <w:docPart>
      <w:docPartPr>
        <w:name w:val="EEC635FAD23D4A38BE0D2310AF04CD96"/>
        <w:category>
          <w:name w:val="General"/>
          <w:gallery w:val="placeholder"/>
        </w:category>
        <w:types>
          <w:type w:val="bbPlcHdr"/>
        </w:types>
        <w:behaviors>
          <w:behavior w:val="content"/>
        </w:behaviors>
        <w:guid w:val="{21FEEEB7-FA84-41D1-A1C7-BEFADDC5A147}"/>
      </w:docPartPr>
      <w:docPartBody>
        <w:p w:rsidR="000A0B96" w:rsidRDefault="000A0B96">
          <w:r w:rsidRPr="005B42A1">
            <w:rPr>
              <w:rStyle w:val="PlaceholderText"/>
            </w:rPr>
            <w:t>Formatting...</w:t>
          </w:r>
        </w:p>
      </w:docPartBody>
    </w:docPart>
    <w:docPart>
      <w:docPartPr>
        <w:name w:val="0C122423CF9B4A439B9F664EE7118929"/>
        <w:category>
          <w:name w:val="General"/>
          <w:gallery w:val="placeholder"/>
        </w:category>
        <w:types>
          <w:type w:val="bbPlcHdr"/>
        </w:types>
        <w:behaviors>
          <w:behavior w:val="content"/>
        </w:behaviors>
        <w:guid w:val="{881E2F13-7C16-4DD4-AF68-466579687A38}"/>
      </w:docPartPr>
      <w:docPartBody>
        <w:p w:rsidR="000A0B96" w:rsidRDefault="000A0B96">
          <w:r w:rsidRPr="005B42A1">
            <w:rPr>
              <w:rStyle w:val="PlaceholderText"/>
            </w:rPr>
            <w:t>Formatting...</w:t>
          </w:r>
        </w:p>
      </w:docPartBody>
    </w:docPart>
    <w:docPart>
      <w:docPartPr>
        <w:name w:val="DF248835369842499B91A259A3F16361"/>
        <w:category>
          <w:name w:val="General"/>
          <w:gallery w:val="placeholder"/>
        </w:category>
        <w:types>
          <w:type w:val="bbPlcHdr"/>
        </w:types>
        <w:behaviors>
          <w:behavior w:val="content"/>
        </w:behaviors>
        <w:guid w:val="{05F19B50-C9E1-4EBE-AE90-65B8DB0B9076}"/>
      </w:docPartPr>
      <w:docPartBody>
        <w:p w:rsidR="000A0B96" w:rsidRDefault="000A0B96">
          <w:r w:rsidRPr="005B42A1">
            <w:rPr>
              <w:rStyle w:val="PlaceholderText"/>
            </w:rPr>
            <w:t>Formatting...</w:t>
          </w:r>
        </w:p>
      </w:docPartBody>
    </w:docPart>
    <w:docPart>
      <w:docPartPr>
        <w:name w:val="EBB493CFA8774DAF9D27C79C9FB31B1B"/>
        <w:category>
          <w:name w:val="General"/>
          <w:gallery w:val="placeholder"/>
        </w:category>
        <w:types>
          <w:type w:val="bbPlcHdr"/>
        </w:types>
        <w:behaviors>
          <w:behavior w:val="content"/>
        </w:behaviors>
        <w:guid w:val="{CD99A5B0-6A85-4F53-A9C1-A9B5ADEE2FD4}"/>
      </w:docPartPr>
      <w:docPartBody>
        <w:p w:rsidR="000A0B96" w:rsidRDefault="000A0B96">
          <w:r w:rsidRPr="005B42A1">
            <w:rPr>
              <w:rStyle w:val="PlaceholderText"/>
            </w:rPr>
            <w:t>Formatting...</w:t>
          </w:r>
        </w:p>
      </w:docPartBody>
    </w:docPart>
    <w:docPart>
      <w:docPartPr>
        <w:name w:val="EAB23A42483445C8B6F4B9CB5663A5EE"/>
        <w:category>
          <w:name w:val="General"/>
          <w:gallery w:val="placeholder"/>
        </w:category>
        <w:types>
          <w:type w:val="bbPlcHdr"/>
        </w:types>
        <w:behaviors>
          <w:behavior w:val="content"/>
        </w:behaviors>
        <w:guid w:val="{A12B5410-FF44-46EE-A6F3-FCF27ECE4C02}"/>
      </w:docPartPr>
      <w:docPartBody>
        <w:p w:rsidR="000A0B96" w:rsidRDefault="000A0B96">
          <w:r w:rsidRPr="005B42A1">
            <w:rPr>
              <w:rStyle w:val="PlaceholderText"/>
            </w:rPr>
            <w:t>Formatting Bibliography...</w:t>
          </w:r>
        </w:p>
      </w:docPartBody>
    </w:docPart>
    <w:docPart>
      <w:docPartPr>
        <w:name w:val="D6FD939F95D140DF839D039809DB399D"/>
        <w:category>
          <w:name w:val="General"/>
          <w:gallery w:val="placeholder"/>
        </w:category>
        <w:types>
          <w:type w:val="bbPlcHdr"/>
        </w:types>
        <w:behaviors>
          <w:behavior w:val="content"/>
        </w:behaviors>
        <w:guid w:val="{AD98934C-4E20-4C69-B63F-3B60CA8D7417}"/>
      </w:docPartPr>
      <w:docPartBody>
        <w:p w:rsidR="000A0B96" w:rsidRDefault="000A0B96">
          <w:r w:rsidRPr="005B42A1">
            <w:rPr>
              <w:rStyle w:val="PlaceholderText"/>
            </w:rPr>
            <w:t>Formatting...</w:t>
          </w:r>
        </w:p>
      </w:docPartBody>
    </w:docPart>
    <w:docPart>
      <w:docPartPr>
        <w:name w:val="682A78AACE8246088A6A6FE3AB5C5EC9"/>
        <w:category>
          <w:name w:val="General"/>
          <w:gallery w:val="placeholder"/>
        </w:category>
        <w:types>
          <w:type w:val="bbPlcHdr"/>
        </w:types>
        <w:behaviors>
          <w:behavior w:val="content"/>
        </w:behaviors>
        <w:guid w:val="{EC99BD1A-7635-47B4-8841-E855F1513E49}"/>
      </w:docPartPr>
      <w:docPartBody>
        <w:p w:rsidR="000A0B96" w:rsidRDefault="000A0B96">
          <w:r w:rsidRPr="005B42A1">
            <w:rPr>
              <w:rStyle w:val="PlaceholderText"/>
            </w:rPr>
            <w:t>Formatting...</w:t>
          </w:r>
        </w:p>
      </w:docPartBody>
    </w:docPart>
    <w:docPart>
      <w:docPartPr>
        <w:name w:val="A1CABFB2C960447EB9251F23BDBDA32C"/>
        <w:category>
          <w:name w:val="General"/>
          <w:gallery w:val="placeholder"/>
        </w:category>
        <w:types>
          <w:type w:val="bbPlcHdr"/>
        </w:types>
        <w:behaviors>
          <w:behavior w:val="content"/>
        </w:behaviors>
        <w:guid w:val="{060E5DC6-3B57-4C49-920A-DC6D94491767}"/>
      </w:docPartPr>
      <w:docPartBody>
        <w:p w:rsidR="00E57D88" w:rsidRDefault="00C1783B">
          <w:r w:rsidRPr="00A27B2B">
            <w:rPr>
              <w:rStyle w:val="PlaceholderText"/>
            </w:rPr>
            <w:t>Formatting...</w:t>
          </w:r>
        </w:p>
      </w:docPartBody>
    </w:docPart>
    <w:docPart>
      <w:docPartPr>
        <w:name w:val="64EDE6DAAB8D4B4D9BFE47AFFCE6A621"/>
        <w:category>
          <w:name w:val="General"/>
          <w:gallery w:val="placeholder"/>
        </w:category>
        <w:types>
          <w:type w:val="bbPlcHdr"/>
        </w:types>
        <w:behaviors>
          <w:behavior w:val="content"/>
        </w:behaviors>
        <w:guid w:val="{7E444CEC-A994-41E2-AF34-1291CFD1AF25}"/>
      </w:docPartPr>
      <w:docPartBody>
        <w:p w:rsidR="00E57D88" w:rsidRDefault="00C1783B">
          <w:r w:rsidRPr="00A27B2B">
            <w:rPr>
              <w:rStyle w:val="PlaceholderText"/>
            </w:rPr>
            <w:t>Formatting...</w:t>
          </w:r>
        </w:p>
      </w:docPartBody>
    </w:docPart>
    <w:docPart>
      <w:docPartPr>
        <w:name w:val="DB07B1DD84304077AA8CE45AC4EC4F29"/>
        <w:category>
          <w:name w:val="General"/>
          <w:gallery w:val="placeholder"/>
        </w:category>
        <w:types>
          <w:type w:val="bbPlcHdr"/>
        </w:types>
        <w:behaviors>
          <w:behavior w:val="content"/>
        </w:behaviors>
        <w:guid w:val="{99E62BA8-FD88-4AE3-8E92-CB09A2778AE4}"/>
      </w:docPartPr>
      <w:docPartBody>
        <w:p w:rsidR="00E57D88" w:rsidRDefault="00C1783B">
          <w:r w:rsidRPr="00A27B2B">
            <w:rPr>
              <w:rStyle w:val="PlaceholderText"/>
            </w:rPr>
            <w:t>Formatting...</w:t>
          </w:r>
        </w:p>
      </w:docPartBody>
    </w:docPart>
    <w:docPart>
      <w:docPartPr>
        <w:name w:val="5991A5C831D54251B810932615511908"/>
        <w:category>
          <w:name w:val="General"/>
          <w:gallery w:val="placeholder"/>
        </w:category>
        <w:types>
          <w:type w:val="bbPlcHdr"/>
        </w:types>
        <w:behaviors>
          <w:behavior w:val="content"/>
        </w:behaviors>
        <w:guid w:val="{408F26DC-16C2-444C-9E6B-350D3ABF5156}"/>
      </w:docPartPr>
      <w:docPartBody>
        <w:p w:rsidR="00E57D88" w:rsidRDefault="00C1783B">
          <w:r w:rsidRPr="00A27B2B">
            <w:rPr>
              <w:rStyle w:val="PlaceholderText"/>
            </w:rPr>
            <w:t>Formatting...</w:t>
          </w:r>
        </w:p>
      </w:docPartBody>
    </w:docPart>
    <w:docPart>
      <w:docPartPr>
        <w:name w:val="B384753E4263437FB3978180BA9C6471"/>
        <w:category>
          <w:name w:val="General"/>
          <w:gallery w:val="placeholder"/>
        </w:category>
        <w:types>
          <w:type w:val="bbPlcHdr"/>
        </w:types>
        <w:behaviors>
          <w:behavior w:val="content"/>
        </w:behaviors>
        <w:guid w:val="{D8D0D8B4-E175-4F15-B5E7-5E7A1DD530DC}"/>
      </w:docPartPr>
      <w:docPartBody>
        <w:p w:rsidR="00E57D88" w:rsidRDefault="00C1783B">
          <w:r w:rsidRPr="00A27B2B">
            <w:rPr>
              <w:rStyle w:val="PlaceholderText"/>
            </w:rPr>
            <w:t>Formatting...</w:t>
          </w:r>
        </w:p>
      </w:docPartBody>
    </w:docPart>
    <w:docPart>
      <w:docPartPr>
        <w:name w:val="4C22EC0732BE4EEC87191BC8399CF9E3"/>
        <w:category>
          <w:name w:val="General"/>
          <w:gallery w:val="placeholder"/>
        </w:category>
        <w:types>
          <w:type w:val="bbPlcHdr"/>
        </w:types>
        <w:behaviors>
          <w:behavior w:val="content"/>
        </w:behaviors>
        <w:guid w:val="{5D9C22B5-2305-4896-AA8D-B52559E1B61C}"/>
      </w:docPartPr>
      <w:docPartBody>
        <w:p w:rsidR="00E57D88" w:rsidRDefault="00C1783B">
          <w:r w:rsidRPr="00EB11B6">
            <w:rPr>
              <w:rStyle w:val="PlaceholderText"/>
            </w:rPr>
            <w:t>Formatting...</w:t>
          </w:r>
        </w:p>
      </w:docPartBody>
    </w:docPart>
    <w:docPart>
      <w:docPartPr>
        <w:name w:val="0232368DFF2B4339B807141EE5E129FC"/>
        <w:category>
          <w:name w:val="General"/>
          <w:gallery w:val="placeholder"/>
        </w:category>
        <w:types>
          <w:type w:val="bbPlcHdr"/>
        </w:types>
        <w:behaviors>
          <w:behavior w:val="content"/>
        </w:behaviors>
        <w:guid w:val="{BF80804C-2CC5-4AB1-A787-10647778C7DE}"/>
      </w:docPartPr>
      <w:docPartBody>
        <w:p w:rsidR="00E57D88" w:rsidRDefault="00C1783B">
          <w:r w:rsidRPr="00EB11B6">
            <w:rPr>
              <w:rStyle w:val="PlaceholderText"/>
            </w:rPr>
            <w:t>Formatting...</w:t>
          </w:r>
        </w:p>
      </w:docPartBody>
    </w:docPart>
    <w:docPart>
      <w:docPartPr>
        <w:name w:val="CA2C8B6165FF4966BA147B763EFA4C86"/>
        <w:category>
          <w:name w:val="General"/>
          <w:gallery w:val="placeholder"/>
        </w:category>
        <w:types>
          <w:type w:val="bbPlcHdr"/>
        </w:types>
        <w:behaviors>
          <w:behavior w:val="content"/>
        </w:behaviors>
        <w:guid w:val="{2715E702-F13D-44F4-99B6-172258EA087F}"/>
      </w:docPartPr>
      <w:docPartBody>
        <w:p w:rsidR="00E57D88" w:rsidRDefault="00C1783B">
          <w:r w:rsidRPr="00EB11B6">
            <w:rPr>
              <w:rStyle w:val="PlaceholderText"/>
            </w:rPr>
            <w:t>Formatting...</w:t>
          </w:r>
        </w:p>
      </w:docPartBody>
    </w:docPart>
    <w:docPart>
      <w:docPartPr>
        <w:name w:val="67B44DCF5B4C4E33AF8AEFC0836567D6"/>
        <w:category>
          <w:name w:val="General"/>
          <w:gallery w:val="placeholder"/>
        </w:category>
        <w:types>
          <w:type w:val="bbPlcHdr"/>
        </w:types>
        <w:behaviors>
          <w:behavior w:val="content"/>
        </w:behaviors>
        <w:guid w:val="{C39BEC18-9BB5-46DA-98E6-2142F5FEC05F}"/>
      </w:docPartPr>
      <w:docPartBody>
        <w:p w:rsidR="00E57D88" w:rsidRDefault="00C1783B">
          <w:r w:rsidRPr="00EB11B6">
            <w:rPr>
              <w:rStyle w:val="PlaceholderText"/>
            </w:rPr>
            <w:t>Formatting...</w:t>
          </w:r>
        </w:p>
      </w:docPartBody>
    </w:docPart>
    <w:docPart>
      <w:docPartPr>
        <w:name w:val="876282ADBEF840A3B8B59E70F6FFC05C"/>
        <w:category>
          <w:name w:val="General"/>
          <w:gallery w:val="placeholder"/>
        </w:category>
        <w:types>
          <w:type w:val="bbPlcHdr"/>
        </w:types>
        <w:behaviors>
          <w:behavior w:val="content"/>
        </w:behaviors>
        <w:guid w:val="{3984BCEB-3C09-48F6-A097-937E87375AC1}"/>
      </w:docPartPr>
      <w:docPartBody>
        <w:p w:rsidR="00E57D88" w:rsidRDefault="00C1783B">
          <w:r w:rsidRPr="00EB11B6">
            <w:rPr>
              <w:rStyle w:val="PlaceholderText"/>
            </w:rPr>
            <w:t>Formatting...</w:t>
          </w:r>
        </w:p>
      </w:docPartBody>
    </w:docPart>
    <w:docPart>
      <w:docPartPr>
        <w:name w:val="8BA7FAB58FDC4963BC048182ACA0F42D"/>
        <w:category>
          <w:name w:val="General"/>
          <w:gallery w:val="placeholder"/>
        </w:category>
        <w:types>
          <w:type w:val="bbPlcHdr"/>
        </w:types>
        <w:behaviors>
          <w:behavior w:val="content"/>
        </w:behaviors>
        <w:guid w:val="{0E09B4CB-A4A9-44E9-B053-E9330C9058D7}"/>
      </w:docPartPr>
      <w:docPartBody>
        <w:p w:rsidR="00E57D88" w:rsidRDefault="00C1783B">
          <w:r w:rsidRPr="00EB11B6">
            <w:rPr>
              <w:rStyle w:val="PlaceholderText"/>
            </w:rPr>
            <w:t>Formatting...</w:t>
          </w:r>
        </w:p>
      </w:docPartBody>
    </w:docPart>
    <w:docPart>
      <w:docPartPr>
        <w:name w:val="026ED1A2F976418CA103EB2D242C7FA1"/>
        <w:category>
          <w:name w:val="General"/>
          <w:gallery w:val="placeholder"/>
        </w:category>
        <w:types>
          <w:type w:val="bbPlcHdr"/>
        </w:types>
        <w:behaviors>
          <w:behavior w:val="content"/>
        </w:behaviors>
        <w:guid w:val="{72DF918E-93F6-4E1A-A049-E2C52CC2597F}"/>
      </w:docPartPr>
      <w:docPartBody>
        <w:p w:rsidR="00E57D88" w:rsidRDefault="00C1783B">
          <w:r w:rsidRPr="00EB11B6">
            <w:rPr>
              <w:rStyle w:val="PlaceholderText"/>
            </w:rPr>
            <w:t>Formatting...</w:t>
          </w:r>
        </w:p>
      </w:docPartBody>
    </w:docPart>
    <w:docPart>
      <w:docPartPr>
        <w:name w:val="1F35E00F894A451C86805F601147C583"/>
        <w:category>
          <w:name w:val="General"/>
          <w:gallery w:val="placeholder"/>
        </w:category>
        <w:types>
          <w:type w:val="bbPlcHdr"/>
        </w:types>
        <w:behaviors>
          <w:behavior w:val="content"/>
        </w:behaviors>
        <w:guid w:val="{5E4C94BF-7B10-4C7D-B700-DBFC9E38C5A9}"/>
      </w:docPartPr>
      <w:docPartBody>
        <w:p w:rsidR="00E57D88" w:rsidRDefault="00C1783B">
          <w:r w:rsidRPr="00EB11B6">
            <w:rPr>
              <w:rStyle w:val="PlaceholderText"/>
            </w:rPr>
            <w:t>Formatting...</w:t>
          </w:r>
        </w:p>
      </w:docPartBody>
    </w:docPart>
    <w:docPart>
      <w:docPartPr>
        <w:name w:val="D28D341CA33E4AA1A9AA0A94497966C3"/>
        <w:category>
          <w:name w:val="General"/>
          <w:gallery w:val="placeholder"/>
        </w:category>
        <w:types>
          <w:type w:val="bbPlcHdr"/>
        </w:types>
        <w:behaviors>
          <w:behavior w:val="content"/>
        </w:behaviors>
        <w:guid w:val="{7512806D-A886-47C3-A15F-628A30E95F23}"/>
      </w:docPartPr>
      <w:docPartBody>
        <w:p w:rsidR="00E57D88" w:rsidRDefault="00C1783B">
          <w:r w:rsidRPr="00EB11B6">
            <w:rPr>
              <w:rStyle w:val="PlaceholderText"/>
            </w:rPr>
            <w:t>Formatting...</w:t>
          </w:r>
        </w:p>
      </w:docPartBody>
    </w:docPart>
    <w:docPart>
      <w:docPartPr>
        <w:name w:val="D62232DDC28E49E1B2A300BE9521529F"/>
        <w:category>
          <w:name w:val="General"/>
          <w:gallery w:val="placeholder"/>
        </w:category>
        <w:types>
          <w:type w:val="bbPlcHdr"/>
        </w:types>
        <w:behaviors>
          <w:behavior w:val="content"/>
        </w:behaviors>
        <w:guid w:val="{1A9E60AB-FFF4-4ED8-88F0-D9A96F4A988F}"/>
      </w:docPartPr>
      <w:docPartBody>
        <w:p w:rsidR="00E57D88" w:rsidRDefault="00C1783B">
          <w:r w:rsidRPr="00EB11B6">
            <w:rPr>
              <w:rStyle w:val="PlaceholderText"/>
            </w:rPr>
            <w:t>Formatting...</w:t>
          </w:r>
        </w:p>
      </w:docPartBody>
    </w:docPart>
    <w:docPart>
      <w:docPartPr>
        <w:name w:val="1525960ABA25446FA097DEABEC4B0655"/>
        <w:category>
          <w:name w:val="General"/>
          <w:gallery w:val="placeholder"/>
        </w:category>
        <w:types>
          <w:type w:val="bbPlcHdr"/>
        </w:types>
        <w:behaviors>
          <w:behavior w:val="content"/>
        </w:behaviors>
        <w:guid w:val="{6193966A-023F-4FFB-8623-D09AA2584ADC}"/>
      </w:docPartPr>
      <w:docPartBody>
        <w:p w:rsidR="00E57D88" w:rsidRDefault="00C1783B">
          <w:r w:rsidRPr="00EB11B6">
            <w:rPr>
              <w:rStyle w:val="PlaceholderText"/>
            </w:rPr>
            <w:t>Formatting...</w:t>
          </w:r>
        </w:p>
      </w:docPartBody>
    </w:docPart>
    <w:docPart>
      <w:docPartPr>
        <w:name w:val="68BDEC82DA984B8FA47FC86ED0E5541A"/>
        <w:category>
          <w:name w:val="General"/>
          <w:gallery w:val="placeholder"/>
        </w:category>
        <w:types>
          <w:type w:val="bbPlcHdr"/>
        </w:types>
        <w:behaviors>
          <w:behavior w:val="content"/>
        </w:behaviors>
        <w:guid w:val="{87A0CAB6-55D9-49FF-B024-BC71A8152E59}"/>
      </w:docPartPr>
      <w:docPartBody>
        <w:p w:rsidR="00E57D88" w:rsidRDefault="00C1783B">
          <w:r w:rsidRPr="00EB11B6">
            <w:rPr>
              <w:rStyle w:val="PlaceholderText"/>
            </w:rPr>
            <w:t>Formatting...</w:t>
          </w:r>
        </w:p>
      </w:docPartBody>
    </w:docPart>
    <w:docPart>
      <w:docPartPr>
        <w:name w:val="995682A8C82941A5974F3CF908370DD7"/>
        <w:category>
          <w:name w:val="General"/>
          <w:gallery w:val="placeholder"/>
        </w:category>
        <w:types>
          <w:type w:val="bbPlcHdr"/>
        </w:types>
        <w:behaviors>
          <w:behavior w:val="content"/>
        </w:behaviors>
        <w:guid w:val="{B8A85BEE-FC92-46BF-B022-35A06459E2EF}"/>
      </w:docPartPr>
      <w:docPartBody>
        <w:p w:rsidR="00E57D88" w:rsidRDefault="00C1783B">
          <w:r w:rsidRPr="00EB11B6">
            <w:rPr>
              <w:rStyle w:val="PlaceholderText"/>
            </w:rPr>
            <w:t>Formatting...</w:t>
          </w:r>
        </w:p>
      </w:docPartBody>
    </w:docPart>
    <w:docPart>
      <w:docPartPr>
        <w:name w:val="84A5E600EDE146D5A6A81FF3E2BEF3D4"/>
        <w:category>
          <w:name w:val="General"/>
          <w:gallery w:val="placeholder"/>
        </w:category>
        <w:types>
          <w:type w:val="bbPlcHdr"/>
        </w:types>
        <w:behaviors>
          <w:behavior w:val="content"/>
        </w:behaviors>
        <w:guid w:val="{BF64A6F9-DD19-4031-89CB-C38A7336C53C}"/>
      </w:docPartPr>
      <w:docPartBody>
        <w:p w:rsidR="00E57D88" w:rsidRDefault="00C1783B">
          <w:r w:rsidRPr="00EB11B6">
            <w:rPr>
              <w:rStyle w:val="PlaceholderText"/>
            </w:rPr>
            <w:t>Formatting...</w:t>
          </w:r>
        </w:p>
      </w:docPartBody>
    </w:docPart>
    <w:docPart>
      <w:docPartPr>
        <w:name w:val="4E29136EF1C447E6AB577D9B4E541281"/>
        <w:category>
          <w:name w:val="General"/>
          <w:gallery w:val="placeholder"/>
        </w:category>
        <w:types>
          <w:type w:val="bbPlcHdr"/>
        </w:types>
        <w:behaviors>
          <w:behavior w:val="content"/>
        </w:behaviors>
        <w:guid w:val="{17A0E1C6-D889-4130-BAA3-578A4E19DA76}"/>
      </w:docPartPr>
      <w:docPartBody>
        <w:p w:rsidR="00E57D88" w:rsidRDefault="00C1783B">
          <w:r w:rsidRPr="00EB11B6">
            <w:rPr>
              <w:rStyle w:val="PlaceholderText"/>
            </w:rPr>
            <w:t>Formatting...</w:t>
          </w:r>
        </w:p>
      </w:docPartBody>
    </w:docPart>
    <w:docPart>
      <w:docPartPr>
        <w:name w:val="EAD378F93B4A401CA82C84F698B1932E"/>
        <w:category>
          <w:name w:val="General"/>
          <w:gallery w:val="placeholder"/>
        </w:category>
        <w:types>
          <w:type w:val="bbPlcHdr"/>
        </w:types>
        <w:behaviors>
          <w:behavior w:val="content"/>
        </w:behaviors>
        <w:guid w:val="{FDE6C46F-6312-4B24-B801-331DE74859BA}"/>
      </w:docPartPr>
      <w:docPartBody>
        <w:p w:rsidR="00E57D88" w:rsidRDefault="00C1783B">
          <w:r w:rsidRPr="00EB11B6">
            <w:rPr>
              <w:rStyle w:val="PlaceholderText"/>
            </w:rPr>
            <w:t>Formatting...</w:t>
          </w:r>
        </w:p>
      </w:docPartBody>
    </w:docPart>
    <w:docPart>
      <w:docPartPr>
        <w:name w:val="4B5C0B9026654CE3B180B9C947F5A9A9"/>
        <w:category>
          <w:name w:val="General"/>
          <w:gallery w:val="placeholder"/>
        </w:category>
        <w:types>
          <w:type w:val="bbPlcHdr"/>
        </w:types>
        <w:behaviors>
          <w:behavior w:val="content"/>
        </w:behaviors>
        <w:guid w:val="{440545FC-92CA-499D-8555-4C18668F488D}"/>
      </w:docPartPr>
      <w:docPartBody>
        <w:p w:rsidR="00E57D88" w:rsidRDefault="00C1783B">
          <w:r w:rsidRPr="00EB11B6">
            <w:rPr>
              <w:rStyle w:val="PlaceholderText"/>
            </w:rPr>
            <w:t>Formatting...</w:t>
          </w:r>
        </w:p>
      </w:docPartBody>
    </w:docPart>
    <w:docPart>
      <w:docPartPr>
        <w:name w:val="AD774224C1BB44DC87FFA4F82F0A4141"/>
        <w:category>
          <w:name w:val="General"/>
          <w:gallery w:val="placeholder"/>
        </w:category>
        <w:types>
          <w:type w:val="bbPlcHdr"/>
        </w:types>
        <w:behaviors>
          <w:behavior w:val="content"/>
        </w:behaviors>
        <w:guid w:val="{AF8DEAF4-7739-40C9-91C1-FA9F174F94CE}"/>
      </w:docPartPr>
      <w:docPartBody>
        <w:p w:rsidR="00E57D88" w:rsidRDefault="00C1783B">
          <w:r w:rsidRPr="00EB11B6">
            <w:rPr>
              <w:rStyle w:val="PlaceholderText"/>
            </w:rPr>
            <w:t>Formatting...</w:t>
          </w:r>
        </w:p>
      </w:docPartBody>
    </w:docPart>
    <w:docPart>
      <w:docPartPr>
        <w:name w:val="D95C4435293B492D84719FADD1A49B1D"/>
        <w:category>
          <w:name w:val="General"/>
          <w:gallery w:val="placeholder"/>
        </w:category>
        <w:types>
          <w:type w:val="bbPlcHdr"/>
        </w:types>
        <w:behaviors>
          <w:behavior w:val="content"/>
        </w:behaviors>
        <w:guid w:val="{758A8EB7-C8D0-4447-BA53-EFD46EF2E907}"/>
      </w:docPartPr>
      <w:docPartBody>
        <w:p w:rsidR="00E57D88" w:rsidRDefault="00C1783B">
          <w:r w:rsidRPr="00EB11B6">
            <w:rPr>
              <w:rStyle w:val="PlaceholderText"/>
            </w:rPr>
            <w:t>Formatting...</w:t>
          </w:r>
        </w:p>
      </w:docPartBody>
    </w:docPart>
    <w:docPart>
      <w:docPartPr>
        <w:name w:val="664C6449716C4D35A184703CE50FED30"/>
        <w:category>
          <w:name w:val="General"/>
          <w:gallery w:val="placeholder"/>
        </w:category>
        <w:types>
          <w:type w:val="bbPlcHdr"/>
        </w:types>
        <w:behaviors>
          <w:behavior w:val="content"/>
        </w:behaviors>
        <w:guid w:val="{BEE4B247-AB41-4D45-B2A3-05FB85782CAC}"/>
      </w:docPartPr>
      <w:docPartBody>
        <w:p w:rsidR="00E57D88" w:rsidRDefault="00C1783B">
          <w:r w:rsidRPr="00EB11B6">
            <w:rPr>
              <w:rStyle w:val="PlaceholderText"/>
            </w:rPr>
            <w:t>Formatting...</w:t>
          </w:r>
        </w:p>
      </w:docPartBody>
    </w:docPart>
    <w:docPart>
      <w:docPartPr>
        <w:name w:val="5D89480CD40D442AAE0C0F81F491BC2B"/>
        <w:category>
          <w:name w:val="General"/>
          <w:gallery w:val="placeholder"/>
        </w:category>
        <w:types>
          <w:type w:val="bbPlcHdr"/>
        </w:types>
        <w:behaviors>
          <w:behavior w:val="content"/>
        </w:behaviors>
        <w:guid w:val="{0B6CEA7F-9270-4944-851E-C22385B7D7E0}"/>
      </w:docPartPr>
      <w:docPartBody>
        <w:p w:rsidR="00E57D88" w:rsidRDefault="00C1783B">
          <w:r w:rsidRPr="00EB11B6">
            <w:rPr>
              <w:rStyle w:val="PlaceholderText"/>
            </w:rPr>
            <w:t>Formatting...</w:t>
          </w:r>
        </w:p>
      </w:docPartBody>
    </w:docPart>
    <w:docPart>
      <w:docPartPr>
        <w:name w:val="D35EA230F7074103BE97D632DEAE6DE5"/>
        <w:category>
          <w:name w:val="General"/>
          <w:gallery w:val="placeholder"/>
        </w:category>
        <w:types>
          <w:type w:val="bbPlcHdr"/>
        </w:types>
        <w:behaviors>
          <w:behavior w:val="content"/>
        </w:behaviors>
        <w:guid w:val="{9166BFC2-50AA-4D94-BA4B-B74793973C43}"/>
      </w:docPartPr>
      <w:docPartBody>
        <w:p w:rsidR="00E57D88" w:rsidRDefault="00C1783B">
          <w:r w:rsidRPr="00EB11B6">
            <w:rPr>
              <w:rStyle w:val="PlaceholderText"/>
            </w:rPr>
            <w:t>Formatting...</w:t>
          </w:r>
        </w:p>
      </w:docPartBody>
    </w:docPart>
    <w:docPart>
      <w:docPartPr>
        <w:name w:val="D3E71EC7AA6643F2A3E989CADBCA7B46"/>
        <w:category>
          <w:name w:val="General"/>
          <w:gallery w:val="placeholder"/>
        </w:category>
        <w:types>
          <w:type w:val="bbPlcHdr"/>
        </w:types>
        <w:behaviors>
          <w:behavior w:val="content"/>
        </w:behaviors>
        <w:guid w:val="{A21A9D01-0D56-4055-B863-86E731C37FF6}"/>
      </w:docPartPr>
      <w:docPartBody>
        <w:p w:rsidR="00E57D88" w:rsidRDefault="00C1783B">
          <w:r w:rsidRPr="00EB11B6">
            <w:rPr>
              <w:rStyle w:val="PlaceholderText"/>
            </w:rPr>
            <w:t>Formatting...</w:t>
          </w:r>
        </w:p>
      </w:docPartBody>
    </w:docPart>
    <w:docPart>
      <w:docPartPr>
        <w:name w:val="6DE5E8C3E8B04DAB859C00E335499FE5"/>
        <w:category>
          <w:name w:val="General"/>
          <w:gallery w:val="placeholder"/>
        </w:category>
        <w:types>
          <w:type w:val="bbPlcHdr"/>
        </w:types>
        <w:behaviors>
          <w:behavior w:val="content"/>
        </w:behaviors>
        <w:guid w:val="{9AA8CDF7-6FA4-4C83-9681-913375632ABE}"/>
      </w:docPartPr>
      <w:docPartBody>
        <w:p w:rsidR="00E57D88" w:rsidRDefault="00C1783B">
          <w:r w:rsidRPr="00EB11B6">
            <w:rPr>
              <w:rStyle w:val="PlaceholderText"/>
            </w:rPr>
            <w:t>Formatting...</w:t>
          </w:r>
        </w:p>
      </w:docPartBody>
    </w:docPart>
    <w:docPart>
      <w:docPartPr>
        <w:name w:val="CAF9D87ABCB5457C8F1A77D7CA79D806"/>
        <w:category>
          <w:name w:val="General"/>
          <w:gallery w:val="placeholder"/>
        </w:category>
        <w:types>
          <w:type w:val="bbPlcHdr"/>
        </w:types>
        <w:behaviors>
          <w:behavior w:val="content"/>
        </w:behaviors>
        <w:guid w:val="{218BA4D0-9853-40DF-97D2-6F8833756F17}"/>
      </w:docPartPr>
      <w:docPartBody>
        <w:p w:rsidR="00E57D88" w:rsidRDefault="00C1783B">
          <w:r w:rsidRPr="00EB11B6">
            <w:rPr>
              <w:rStyle w:val="PlaceholderText"/>
            </w:rPr>
            <w:t>Formatting...</w:t>
          </w:r>
        </w:p>
      </w:docPartBody>
    </w:docPart>
    <w:docPart>
      <w:docPartPr>
        <w:name w:val="245A97E7B3D544D09D6FFF6FD3D9BB32"/>
        <w:category>
          <w:name w:val="General"/>
          <w:gallery w:val="placeholder"/>
        </w:category>
        <w:types>
          <w:type w:val="bbPlcHdr"/>
        </w:types>
        <w:behaviors>
          <w:behavior w:val="content"/>
        </w:behaviors>
        <w:guid w:val="{357B3E74-37CA-4F5C-9938-94DB69772FEA}"/>
      </w:docPartPr>
      <w:docPartBody>
        <w:p w:rsidR="00E57D88" w:rsidRDefault="00C1783B">
          <w:r w:rsidRPr="00EB11B6">
            <w:rPr>
              <w:rStyle w:val="PlaceholderText"/>
            </w:rPr>
            <w:t>Formatting...</w:t>
          </w:r>
        </w:p>
      </w:docPartBody>
    </w:docPart>
    <w:docPart>
      <w:docPartPr>
        <w:name w:val="A39A9A96A7134FAD9507ED9384B87DE6"/>
        <w:category>
          <w:name w:val="General"/>
          <w:gallery w:val="placeholder"/>
        </w:category>
        <w:types>
          <w:type w:val="bbPlcHdr"/>
        </w:types>
        <w:behaviors>
          <w:behavior w:val="content"/>
        </w:behaviors>
        <w:guid w:val="{27F64A52-B013-4D4A-BFA0-BF5EE4FB8ABE}"/>
      </w:docPartPr>
      <w:docPartBody>
        <w:p w:rsidR="00E57D88" w:rsidRDefault="00C1783B">
          <w:r w:rsidRPr="00EB11B6">
            <w:rPr>
              <w:rStyle w:val="PlaceholderText"/>
            </w:rPr>
            <w:t>Formatting...</w:t>
          </w:r>
        </w:p>
      </w:docPartBody>
    </w:docPart>
    <w:docPart>
      <w:docPartPr>
        <w:name w:val="730DE199AB7C46CB8BF53F001039810E"/>
        <w:category>
          <w:name w:val="General"/>
          <w:gallery w:val="placeholder"/>
        </w:category>
        <w:types>
          <w:type w:val="bbPlcHdr"/>
        </w:types>
        <w:behaviors>
          <w:behavior w:val="content"/>
        </w:behaviors>
        <w:guid w:val="{EE91C308-A1B9-4AA0-A8EF-B4ED95BD0B78}"/>
      </w:docPartPr>
      <w:docPartBody>
        <w:p w:rsidR="00E57D88" w:rsidRDefault="00C1783B">
          <w:r w:rsidRPr="00EB11B6">
            <w:rPr>
              <w:rStyle w:val="PlaceholderText"/>
            </w:rPr>
            <w:t>Formatting...</w:t>
          </w:r>
        </w:p>
      </w:docPartBody>
    </w:docPart>
    <w:docPart>
      <w:docPartPr>
        <w:name w:val="9B63244A6A034F768256E11397C41B64"/>
        <w:category>
          <w:name w:val="General"/>
          <w:gallery w:val="placeholder"/>
        </w:category>
        <w:types>
          <w:type w:val="bbPlcHdr"/>
        </w:types>
        <w:behaviors>
          <w:behavior w:val="content"/>
        </w:behaviors>
        <w:guid w:val="{11172324-3502-42C9-83C4-CDB826947099}"/>
      </w:docPartPr>
      <w:docPartBody>
        <w:p w:rsidR="00E57D88" w:rsidRDefault="00C1783B">
          <w:r w:rsidRPr="00EB11B6">
            <w:rPr>
              <w:rStyle w:val="PlaceholderText"/>
            </w:rPr>
            <w:t>Formatting...</w:t>
          </w:r>
        </w:p>
      </w:docPartBody>
    </w:docPart>
    <w:docPart>
      <w:docPartPr>
        <w:name w:val="9DFFA7D7293F434F88AD2ADB065960D4"/>
        <w:category>
          <w:name w:val="General"/>
          <w:gallery w:val="placeholder"/>
        </w:category>
        <w:types>
          <w:type w:val="bbPlcHdr"/>
        </w:types>
        <w:behaviors>
          <w:behavior w:val="content"/>
        </w:behaviors>
        <w:guid w:val="{CDEDABDE-165C-49CE-8491-9C03BA3CBD37}"/>
      </w:docPartPr>
      <w:docPartBody>
        <w:p w:rsidR="00E57D88" w:rsidRDefault="00C1783B">
          <w:r w:rsidRPr="00EB11B6">
            <w:rPr>
              <w:rStyle w:val="PlaceholderText"/>
            </w:rPr>
            <w:t>Formatting...</w:t>
          </w:r>
        </w:p>
      </w:docPartBody>
    </w:docPart>
    <w:docPart>
      <w:docPartPr>
        <w:name w:val="45FE23F1CD154F1A91A56D2B8D9F2870"/>
        <w:category>
          <w:name w:val="General"/>
          <w:gallery w:val="placeholder"/>
        </w:category>
        <w:types>
          <w:type w:val="bbPlcHdr"/>
        </w:types>
        <w:behaviors>
          <w:behavior w:val="content"/>
        </w:behaviors>
        <w:guid w:val="{BD8A690E-890A-4FDC-AF00-903272035D92}"/>
      </w:docPartPr>
      <w:docPartBody>
        <w:p w:rsidR="00E57D88" w:rsidRDefault="00C1783B">
          <w:r w:rsidRPr="00EB11B6">
            <w:rPr>
              <w:rStyle w:val="PlaceholderText"/>
            </w:rPr>
            <w:t>Formatting...</w:t>
          </w:r>
        </w:p>
      </w:docPartBody>
    </w:docPart>
    <w:docPart>
      <w:docPartPr>
        <w:name w:val="378AEC1E9D074E41A43422EEEA588636"/>
        <w:category>
          <w:name w:val="General"/>
          <w:gallery w:val="placeholder"/>
        </w:category>
        <w:types>
          <w:type w:val="bbPlcHdr"/>
        </w:types>
        <w:behaviors>
          <w:behavior w:val="content"/>
        </w:behaviors>
        <w:guid w:val="{4853A44E-C280-4BA7-A428-E7E810CA79AA}"/>
      </w:docPartPr>
      <w:docPartBody>
        <w:p w:rsidR="00E57D88" w:rsidRDefault="00C1783B">
          <w:r w:rsidRPr="00EB11B6">
            <w:rPr>
              <w:rStyle w:val="PlaceholderText"/>
            </w:rPr>
            <w:t>Formatting...</w:t>
          </w:r>
        </w:p>
      </w:docPartBody>
    </w:docPart>
    <w:docPart>
      <w:docPartPr>
        <w:name w:val="951A24C1DB31431A8EFF1D7DA7F0F922"/>
        <w:category>
          <w:name w:val="General"/>
          <w:gallery w:val="placeholder"/>
        </w:category>
        <w:types>
          <w:type w:val="bbPlcHdr"/>
        </w:types>
        <w:behaviors>
          <w:behavior w:val="content"/>
        </w:behaviors>
        <w:guid w:val="{6AE7D618-916B-4BE0-A171-485F1F68F1CF}"/>
      </w:docPartPr>
      <w:docPartBody>
        <w:p w:rsidR="00E57D88" w:rsidRDefault="00C1783B">
          <w:r w:rsidRPr="00EB11B6">
            <w:rPr>
              <w:rStyle w:val="PlaceholderText"/>
            </w:rPr>
            <w:t>Formatting...</w:t>
          </w:r>
        </w:p>
      </w:docPartBody>
    </w:docPart>
    <w:docPart>
      <w:docPartPr>
        <w:name w:val="73A57E27C0E546068F298CE661A18460"/>
        <w:category>
          <w:name w:val="General"/>
          <w:gallery w:val="placeholder"/>
        </w:category>
        <w:types>
          <w:type w:val="bbPlcHdr"/>
        </w:types>
        <w:behaviors>
          <w:behavior w:val="content"/>
        </w:behaviors>
        <w:guid w:val="{46D30376-A732-4C92-B6AD-3C7F91567494}"/>
      </w:docPartPr>
      <w:docPartBody>
        <w:p w:rsidR="00E57D88" w:rsidRDefault="00C1783B">
          <w:r w:rsidRPr="00EB11B6">
            <w:rPr>
              <w:rStyle w:val="PlaceholderText"/>
            </w:rPr>
            <w:t>Formatting...</w:t>
          </w:r>
        </w:p>
      </w:docPartBody>
    </w:docPart>
    <w:docPart>
      <w:docPartPr>
        <w:name w:val="3A4005B2F3884A74B81D098D233AD974"/>
        <w:category>
          <w:name w:val="General"/>
          <w:gallery w:val="placeholder"/>
        </w:category>
        <w:types>
          <w:type w:val="bbPlcHdr"/>
        </w:types>
        <w:behaviors>
          <w:behavior w:val="content"/>
        </w:behaviors>
        <w:guid w:val="{5F61E194-175D-4C01-B7D4-82FAAA2CD66C}"/>
      </w:docPartPr>
      <w:docPartBody>
        <w:p w:rsidR="00E57D88" w:rsidRDefault="00C1783B">
          <w:r w:rsidRPr="00EB11B6">
            <w:rPr>
              <w:rStyle w:val="PlaceholderText"/>
            </w:rPr>
            <w:t>Formatting...</w:t>
          </w:r>
        </w:p>
      </w:docPartBody>
    </w:docPart>
    <w:docPart>
      <w:docPartPr>
        <w:name w:val="77361F2302D44FEFAC8885D35D206915"/>
        <w:category>
          <w:name w:val="General"/>
          <w:gallery w:val="placeholder"/>
        </w:category>
        <w:types>
          <w:type w:val="bbPlcHdr"/>
        </w:types>
        <w:behaviors>
          <w:behavior w:val="content"/>
        </w:behaviors>
        <w:guid w:val="{8302169B-7599-4EB6-81ED-B134675051D6}"/>
      </w:docPartPr>
      <w:docPartBody>
        <w:p w:rsidR="00E57D88" w:rsidRDefault="00C1783B">
          <w:r w:rsidRPr="00EB11B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B96"/>
    <w:rsid w:val="000A0B96"/>
    <w:rsid w:val="002034E5"/>
    <w:rsid w:val="00407809"/>
    <w:rsid w:val="00860A94"/>
    <w:rsid w:val="00C0495B"/>
    <w:rsid w:val="00C1783B"/>
    <w:rsid w:val="00E57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783B"/>
    <w:rPr>
      <w:color w:val="666666"/>
    </w:rPr>
  </w:style>
  <w:style w:type="paragraph" w:customStyle="1" w:styleId="516FED3846DC4A8299B5F90AF7BE4FB7">
    <w:name w:val="516FED3846DC4A8299B5F90AF7BE4FB7"/>
    <w:rsid w:val="000A0B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B20CFC-D067-45D8-BE5B-1BF0D30FBDDE}">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86886353&quot;:{&quot;referencesIds&quot;:[&quot;doc:6959db0a18640b6bad495c42&quot;,&quot;doc:69596d728bfbef24f2d992f2&quot;],&quot;referencesOptions&quot;:{&quot;doc:6959db0a18640b6bad495c42&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86353,&quot;citationText&quot;:&quot;&lt;span style=\&quot;font-family:Times New Roman;font-size:16px;color:#000000\&quot;&gt;[9. 2. 9]&lt;/span&gt;&quot;},&quot;104240282&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240282,&quot;citationText&quot;:&quot;&lt;span style=\&quot;font-family:Times New Roman;font-size:16px;color:#000000\&quot;&gt;[2]&lt;/span&gt;&quot;},&quot;171315368&quot;:{&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315368,&quot;citationText&quot;:&quot;&lt;span style=\&quot;font-family:Times New Roman;font-size:16px;color:#000000\&quot;&gt;[9]&lt;/span&gt;&quot;},&quot;204614644&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614644,&quot;citationText&quot;:&quot;&lt;span style=\&quot;font-family:Times New Roman;font-size:16px;color:#000000\&quot;&gt;[2]&lt;/span&gt;&quot;},&quot;508722191&quot;:{&quot;referencesIds&quot;:[&quot;doc:69597b418bfbef24f2d994fe&quot;,&quot;doc:69597cfd9e0ba469be0b1288&quot;],&quot;referencesOptions&quot;:{&quot;doc:69597b418bfbef24f2d994fe&quot;:{&quot;author&quot;:true,&quot;year&quot;:true,&quot;formatAuthorYear&quot;:false,&quot;pageReplace&quot;:&quot;&quot;,&quot;additionalField&quot;:&quot;&quot;,&quot;additionalValue&quot;:&quot;&quot;,&quot;prefix&quot;:&quot;&quot;,&quot;suffix&quot;:&quot;&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722191,&quot;citationText&quot;:&quot;&lt;span style=\&quot;font-family:Times New Roman;font-size:16px;color:#000000\&quot;&gt;[3. 1. 3]&lt;/span&gt;&quot;},&quot;551747968&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747968,&quot;citationText&quot;:&quot;&lt;span style=\&quot;font-family:Times New Roman;font-size:16px;color:#000000\&quot;&gt;[2]&lt;/span&gt;&quot;},&quot;591129632&quot;:{&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129632,&quot;citationText&quot;:&quot;&lt;span style=\&quot;font-family:Times New Roman;font-size:16px;color:#000000\&quot;&gt;[4]&lt;/span&gt;&quot;},&quot;638462572&quot;:{&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8462572,&quot;citationText&quot;:&quot;&lt;span style=\&quot;font-family:Times New Roman;font-size:16px;color:#000000\&quot;&gt;[7]&lt;/span&gt;&quot;},&quot;689417664&quot;:{&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417664,&quot;citationText&quot;:&quot;&lt;span style=\&quot;font-family:Times New Roman;font-size:16px;color:#000000\&quot;&gt;[4]&lt;/span&gt;&quot;},&quot;762415704&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2415704,&quot;citationText&quot;:&quot;&lt;span style=\&quot;font-family:Times New Roman;font-size:16px;color:#000000\&quot;&gt;[2]&lt;/span&gt;&quot;},&quot;774671287&quot;:{&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4671287,&quot;citationText&quot;:&quot;&lt;span style=\&quot;font-family:Times New Roman;font-size:16px;color:#000000\&quot;&gt;[9]&lt;/span&gt;&quot;},&quot;859696791&quot;:{&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696791,&quot;citationText&quot;:&quot;&lt;span style=\&quot;font-family:Times New Roman;font-size:16px;color:#000000\&quot;&gt;[3]&lt;/span&gt;&quot;},&quot;1031540277&quot;:{&quot;referencesIds&quot;:[&quot;doc:6959cc7ed843563af262dbbf&quot;,&quot;doc:69597b418bfbef24f2d994fe&quot;],&quot;referencesOptions&quot;:{&quot;doc:6959cc7ed843563af262dbbf&quot;:{&quot;author&quot;:true,&quot;year&quot;:true,&quot;formatAuthorYear&quot;:false,&quot;pageReplace&quot;:&quot;&quot;,&quot;additionalField&quot;:&quot;&quot;,&quot;additionalValue&quot;:&quot;&quot;,&quot;prefix&quot;:&quot;&quot;,&quot;suffix&quot;:&quot;&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1540277,&quot;citationText&quot;:&quot;&lt;span style=\&quot;font-family:Times New Roman;font-size:16px;color:#000000\&quot;&gt;[6. 3. 6]&lt;/span&gt;&quot;},&quot;1075326929&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326929,&quot;citationText&quot;:&quot;&lt;span style=\&quot;font-family:Times New Roman;font-size:16px;color:#000000\&quot;&gt;[2]&lt;/span&gt;&quot;},&quot;1189404273&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9404273,&quot;citationText&quot;:&quot;&lt;span style=\&quot;font-family:Times New Roman;font-size:16px;color:#000000\&quot;&gt;[2]&lt;/span&gt;&quot;},&quot;1257716778&quot;:{&quot;referencesIds&quot;:[&quot;doc:695ab8edd24f681f1d710ac5&quot;,&quot;doc:6959ce4fe7d01521dcb9709f&quot;],&quot;referencesOptions&quot;:{&quot;doc:695ab8edd24f681f1d710ac5&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716778,&quot;citationText&quot;:&quot;&lt;span style=\&quot;font-family:Times New Roman;font-size:16px;color:#000000\&quot;&gt;[8. 7. 8]&lt;/span&gt;&quot;},&quot;1298957070&quot;:{&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957070,&quot;citationText&quot;:&quot;&lt;span style=\&quot;font-family:Times New Roman;font-size:16px;color:#000000\&quot;&gt;[7]&lt;/span&gt;&quot;},&quot;1354614527&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4614527,&quot;citationText&quot;:&quot;&lt;span style=\&quot;font-family:Times New Roman;font-size:16px;color:#000000\&quot;&gt;[2]&lt;/span&gt;&quot;},&quot;1364942161&quot;:{&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4942161,&quot;citationText&quot;:&quot;&lt;span style=\&quot;font-family:Times New Roman;font-size:16px;color:#000000\&quot;&gt;[9]&lt;/span&gt;&quot;},&quot;1371259607&quot;:{&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259607,&quot;citationText&quot;:&quot;&lt;span style=\&quot;font-family:Times New Roman;font-size:16px;color:#000000\&quot;&gt;[4]&lt;/span&gt;&quot;},&quot;1380972277&quot;:{&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972277,&quot;citationText&quot;:&quot;&lt;span style=\&quot;font-family:Times New Roman;font-size:16px;color:#000000\&quot;&gt;[7]&lt;/span&gt;&quot;},&quot;1389848134&quot;:{&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9848134,&quot;citationText&quot;:&quot;&lt;span style=\&quot;font-family:Times New Roman;font-size:16px;color:#000000\&quot;&gt;[3]&lt;/span&gt;&quot;},&quot;1526975922&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6975922,&quot;citationText&quot;:&quot;&lt;span style=\&quot;font-family:Times New Roman;font-size:16px;color:#000000\&quot;&gt;[2]&lt;/span&gt;&quot;},&quot;1559814114&quot;:{&quot;referencesIds&quot;:[&quot;doc:69596d728bfbef24f2d992f2&quot;,&quot;doc:6959ce4fe7d01521dcb9709f&quot;],&quot;referencesOptions&quot;:{&quot;doc:69596d728bfbef24f2d992f2&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9814114,&quot;citationText&quot;:&quot;&lt;span style=\&quot;font-family:Times New Roman;font-size:16px;color:#000000\&quot;&gt;[2. 2. 7]&lt;/span&gt;&quot;},&quot;1673685227&quot;:{&quot;referencesIds&quot;:[&quot;doc:6959db0a18640b6bad495c42&quot;],&quot;referencesOptions&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685227,&quot;citationText&quot;:&quot;&lt;span style=\&quot;font-family:Times New Roman;font-size:16px;color:#000000\&quot;&gt;[9]&lt;/span&gt;&quot;},&quot;1703903777&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903777,&quot;citationText&quot;:&quot;&lt;span style=\&quot;font-family:Times New Roman;font-size:16px;color:#000000\&quot;&gt;[2]&lt;/span&gt;&quot;},&quot;1797946489&quot;:{&quot;referencesIds&quot;:[&quot;doc:695977fd90689d25615c60e9&quot;,&quot;doc:6959cc7ed843563af262dbbf&quot;],&quot;referencesOptions&quot;:{&quot;doc:695977fd90689d25615c60e9&quot;:{&quot;author&quot;:true,&quot;year&quot;:true,&quot;formatAuthorYear&quot;:false,&quot;pageReplace&quot;:&quot;&quot;,&quot;additionalField&quot;:&quot;&quot;,&quot;additionalValue&quot;:&quot;&quot;,&quot;prefix&quot;:&quot;&quot;,&quot;suffix&quot;:&quot;&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7946489,&quot;citationText&quot;:&quot;&lt;span style=\&quot;font-family:Times New Roman;font-size:16px;color:#000000\&quot;&gt;[4. 4. 6]&lt;/span&gt;&quot;},&quot;1901633873&quot;:{&quot;referencesIds&quot;:[&quot;doc:69597cfd9e0ba469be0b1288&quot;],&quot;referencesOptions&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33873,&quot;citationText&quot;:&quot;&lt;span style=\&quot;font-family:Times New Roman;font-size:16px;color:#000000\&quot;&gt;[1]&lt;/span&gt;&quot;},&quot;1914272746&quot;:{&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272746,&quot;citationText&quot;:&quot;&lt;span style=\&quot;font-family:Times New Roman;font-size:16px;color:#000000\&quot;&gt;[7]&lt;/span&gt;&quot;},&quot;1939949253&quot;:{&quot;referencesIds&quot;:[&quot;doc:69596d728bfbef24f2d992f2&quot;,&quot;doc:6959ce4fe7d01521dcb9709f&quot;],&quot;referencesOptions&quot;:{&quot;doc:69596d728bfbef24f2d992f2&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949253,&quot;citationText&quot;:&quot;&lt;span style=\&quot;font-family:Times New Roman;font-size:16px;color:#000000\&quot;&gt;[2. 2. 7]&lt;/span&gt;&quot;},&quot;1979193553&quot;:{&quot;referencesIds&quot;:[&quot;doc:695ac6caa6457b6d8636a792&quot;,&quot;doc:695ad239e7d01521dcb97e46&quot;,&quot;doc:695ad54d9e0ba469be0b2694&quot;,&quot;doc:695adf1553ba7555494a884b&quot;],&quot;referencesOptions&quot;:{&quot;doc:695ac6caa6457b6d8636a792&quot;:{&quot;author&quot;:true,&quot;year&quot;:true,&quot;formatAuthorYear&quot;:false,&quot;pageReplace&quot;:&quot;&quot;,&quot;additionalField&quot;:&quot;&quot;,&quot;additionalValue&quot;:&quot;&quot;,&quot;prefix&quot;:&quot;&quot;,&quot;suffix&quot;:&quot;&quot;},&quot;doc:695ad239e7d01521dcb97e46&quot;:{&quot;author&quot;:true,&quot;year&quot;:true,&quot;formatAuthorYear&quot;:false,&quot;pageReplace&quot;:&quot;&quot;,&quot;additionalField&quot;:&quot;&quot;,&quot;additionalValue&quot;:&quot;&quot;,&quot;prefix&quot;:&quot;&quot;,&quot;suffix&quot;:&quot;&quot;},&quot;doc:695ad54d9e0ba469be0b2694&quot;:{&quot;author&quot;:true,&quot;year&quot;:true,&quot;formatAuthorYear&quot;:false,&quot;pageReplace&quot;:&quot;&quot;,&quot;additionalField&quot;:&quot;&quot;,&quot;additionalValue&quot;:&quot;&quot;,&quot;prefix&quot;:&quot;&quot;,&quot;suffix&quot;:&quot;&quot;},&quot;doc:695adf1553ba7555494a88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193553,&quot;citationText&quot;:&quot;&lt;span style=\&quot;font-family:Times New Roman;font-size:16px;color:#000000\&quot;&gt;[10. 10. 12. 10. 12. 13. 10. 12. 13. 14]&lt;/span&gt;&quot;},&quot;1984811737&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4811737,&quot;citationText&quot;:&quot;&lt;span style=\&quot;font-family:Times New Roman;font-size:16px;color:#000000\&quot;&gt;[2]&lt;/span&gt;&quot;},&quot;-250276702&quot;:{&quot;referencesIds&quot;:[&quot;doc:69597cfd9e0ba469be0b1288&quot;],&quot;referencesOptions&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76702,&quot;citationText&quot;:&quot;&lt;span style=\&quot;font-family:Times New Roman;font-size:16px;color:#000000\&quot;&gt;[1]&lt;/span&gt;&quot;},&quot;-1440131064&quot;:{&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131064,&quot;citationText&quot;:&quot;&lt;span style=\&quot;font-family:Times New Roman;font-size:16px;color:#000000\&quot;&gt;[3]&lt;/span&gt;&quot;},&quot;-1536573035&quot;:{&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6573035,&quot;citationText&quot;:&quot;&lt;span style=\&quot;font-family:Times New Roman;font-size:16px;color:#000000\&quot;&gt;[4]&lt;/span&gt;&quot;},&quot;-83699159&quot;:{&quot;referencesIds&quot;:[&quot;doc:69596d728bfbef24f2d992f2&quot;],&quot;referencesOptions&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699159,&quot;citationText&quot;:&quot;&lt;span style=\&quot;font-family:Times New Roman;font-size:16px;color:#000000\&quot;&gt;[2]&lt;/span&gt;&quot;},&quot;-1328822267&quot;:{&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822267,&quot;citationText&quot;:&quot;&lt;span style=\&quot;font-family:Times New Roman;font-size:16px;color:#000000\&quot;&gt;[3]&lt;/span&gt;&quot;},&quot;-1307694256&quot;:{&quot;referencesIds&quot;:[&quot;doc:695977fd90689d25615c60e9&quot;,&quot;doc:69596d728bfbef24f2d992f2&quot;],&quot;referencesOptions&quot;:{&quot;doc:695977fd90689d25615c60e9&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7694256,&quot;citationText&quot;:&quot;&lt;span style=\&quot;font-family:Times New Roman;font-size:16px;color:#000000\&quot;&gt;[4. 2. 4]&lt;/span&gt;&quot;},&quot;-1224441144&quot;:{&quot;referencesIds&quot;:[&quot;doc:69597b418bfbef24f2d994fe&quot;,&quot;doc:69597cfd9e0ba469be0b1288&quot;],&quot;referencesOptions&quot;:{&quot;doc:69597b418bfbef24f2d994fe&quot;:{&quot;author&quot;:true,&quot;year&quot;:true,&quot;formatAuthorYear&quot;:false,&quot;pageReplace&quot;:&quot;&quot;,&quot;additionalField&quot;:&quot;&quot;,&quot;additionalValue&quot;:&quot;&quot;,&quot;prefix&quot;:&quot;&quot;,&quot;suffix&quot;:&quot;&quot;},&quot;doc:69597cfd9e0ba469be0b1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4441144,&quot;citationText&quot;:&quot;&lt;span style=\&quot;font-family:Times New Roman;font-size:16px;color:#000000\&quot;&gt;[3. 1. 3]&lt;/span&gt;&quot;},&quot;-1751570770&quot;:{&quot;referencesIds&quot;:[&quot;doc:69596d728bfbef24f2d992f2&quot;,&quot;doc:6959c6e1ad4d4b6c15ca411e&quot;],&quot;referencesOptions&quot;:{&quot;doc:69596d728bfbef24f2d992f2&quot;:{&quot;author&quot;:true,&quot;year&quot;:true,&quot;formatAuthorYear&quot;:false,&quot;pageReplace&quot;:&quot;&quot;,&quot;additionalField&quot;:&quot;&quot;,&quot;additionalValue&quot;:&quot;&quot;,&quot;prefix&quot;:&quot;&quot;,&quot;suffix&quot;:&quot;&quot;},&quot;doc:6959c6e1ad4d4b6c15ca41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1570770,&quot;citationText&quot;:&quot;&lt;span style=\&quot;font-family:Times New Roman;font-size:16px;color:#000000\&quot;&gt;[2. 2. 5]&lt;/span&gt;&quot;},&quot;-2016064039&quot;:{&quot;referencesIds&quot;:[&quot;doc:69597b418bfbef24f2d994fe&quot;],&quot;referencesOptions&quot;:{&quot;doc:69597b418bfbef24f2d994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064039,&quot;citationText&quot;:&quot;&lt;span style=\&quot;font-family:Times New Roman;font-size:16px;color:#000000\&quot;&gt;[3]&lt;/span&gt;&quot;},&quot;-105577074&quot;:{&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77074,&quot;citationText&quot;:&quot;&lt;span style=\&quot;font-family:Times New Roman;font-size:16px;color:#000000\&quot;&gt;[6]&lt;/span&gt;&quot;},&quot;-1742709339&quot;:{&quot;referencesIds&quot;:[&quot;doc:6959db0a18640b6bad495c42&quot;,&quot;doc:69597b418bfbef24f2d994fe&quot;,&quot;doc:6959ce4fe7d01521dcb9709f&quot;],&quot;referencesOptions&quot;:{&quot;doc:6959db0a18640b6bad495c42&quot;:{&quot;author&quot;:true,&quot;year&quot;:true,&quot;formatAuthorYear&quot;:false,&quot;pageReplace&quot;:&quot;&quot;,&quot;additionalField&quot;:&quot;&quot;,&quot;additionalValue&quot;:&quot;&quot;,&quot;prefix&quot;:&quot;&quot;,&quot;suffix&quot;:&quot;&quot;},&quot;doc:69597b418bfbef24f2d994fe&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2709339,&quot;citationText&quot;:&quot;&lt;span style=\&quot;font-family:Times New Roman;font-size:16px;color:#000000\&quot;&gt;[9. 3. 9. 3. 7. 9]&lt;/span&gt;&quot;},&quot;-1494014458&quot;:{&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4014458,&quot;citationText&quot;:&quot;&lt;span style=\&quot;font-family:Times New Roman;font-size:16px;color:#000000\&quot;&gt;[6]&lt;/span&gt;&quot;},&quot;-1784866433&quot;:{&quot;referencesIds&quot;:[&quot;doc:6959db0a18640b6bad495c42&quot;,&quot;doc:6959cc7ed843563af262dbbf&quot;],&quot;referencesOptions&quot;:{&quot;doc:6959db0a18640b6bad495c42&quot;:{&quot;author&quot;:true,&quot;year&quot;:true,&quot;formatAuthorYear&quot;:false,&quot;pageReplace&quot;:&quot;&quot;,&quot;additionalField&quot;:&quot;&quot;,&quot;additionalValue&quot;:&quot;&quot;,&quot;prefix&quot;:&quot;&quot;,&quot;suffix&quot;:&quot;&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4866433,&quot;citationText&quot;:&quot;&lt;span style=\&quot;font-family:Times New Roman;font-size:16px;color:#000000\&quot;&gt;[9. 6. 9]&lt;/span&gt;&quot;},&quot;-1686587080&quot;:{&quot;referencesIds&quot;:[&quot;doc:69597b418bfbef24f2d994fe&quot;,&quot;doc:69596d728bfbef24f2d992f2&quot;],&quot;referencesOptions&quot;:{&quot;doc:69597b418bfbef24f2d994fe&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6587080,&quot;citationText&quot;:&quot;&lt;span style=\&quot;font-family:Times New Roman;font-size:16px;color:#000000\&quot;&gt;[3. 2. 3]&lt;/span&gt;&quot;},&quot;-57474359&quot;:{&quot;referencesIds&quot;:[&quot;doc:695ac6caa6457b6d8636a792&quot;],&quot;referencesOptions&quot;:{&quot;doc:695ac6caa6457b6d8636a7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474359,&quot;citationText&quot;:&quot;&lt;span style=\&quot;font-family:Times New Roman;font-size:16px;color:#000000\&quot;&gt;[10]&lt;/span&gt;&quot;},&quot;-649212482&quot;:{&quot;referencesIds&quot;:[&quot;doc:695ac6ad8bfbef24f2d9adac&quot;],&quot;referencesOptions&quot;:{&quot;doc:695ac6ad8bfbef24f2d9ad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9212482,&quot;citationText&quot;:&quot;&lt;span style=\&quot;font-family:Times New Roman;font-size:16px;color:#000000\&quot;&gt;[11]&lt;/span&gt;&quot;},&quot;-1303764522&quot;:{&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3764522,&quot;citationText&quot;:&quot;&lt;span style=\&quot;font-family:Times New Roman;font-size:16px;color:#000000\&quot;&gt;[6]&lt;/span&gt;&quot;},&quot;-1181433339&quot;:{&quot;referencesIds&quot;:[&quot;doc:6959cc7ed843563af262dbbf&quot;,&quot;doc:695ad239e7d01521dcb97e46&quot;],&quot;referencesOptions&quot;:{&quot;doc:6959cc7ed843563af262dbbf&quot;:{&quot;author&quot;:true,&quot;year&quot;:true,&quot;formatAuthorYear&quot;:false,&quot;pageReplace&quot;:&quot;&quot;,&quot;additionalField&quot;:&quot;&quot;,&quot;additionalValue&quot;:&quot;&quot;,&quot;prefix&quot;:&quot;&quot;,&quot;suffix&quot;:&quot;&quot;},&quot;doc:695ad239e7d01521dcb97e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433339,&quot;citationText&quot;:&quot;&lt;span style=\&quot;font-family:Times New Roman;font-size:16px;color:#000000\&quot;&gt;[6. 6. 12]&lt;/span&gt;&quot;},&quot;-1599398682&quot;:{&quot;referencesIds&quot;:[&quot;doc:695ad54d9e0ba469be0b2694&quot;],&quot;referencesOptions&quot;:{&quot;doc:695ad54d9e0ba469be0b2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9398682,&quot;citationText&quot;:&quot;&lt;span style=\&quot;font-family:Times New Roman;font-size:16px;color:#000000\&quot;&gt;[13]&lt;/span&gt;&quot;},&quot;-915006553&quot;:{&quot;referencesIds&quot;:[&quot;doc:695ac6ad8bfbef24f2d9adac&quot;,&quot;doc:695adf1553ba7555494a884b&quot;],&quot;referencesOptions&quot;:{&quot;doc:695ac6ad8bfbef24f2d9adac&quot;:{&quot;author&quot;:true,&quot;year&quot;:true,&quot;formatAuthorYear&quot;:false,&quot;pageReplace&quot;:&quot;&quot;,&quot;additionalField&quot;:&quot;&quot;,&quot;additionalValue&quot;:&quot;&quot;,&quot;prefix&quot;:&quot;&quot;,&quot;suffix&quot;:&quot;&quot;},&quot;doc:695adf1553ba7555494a88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006553,&quot;citationText&quot;:&quot;&lt;span style=\&quot;font-family:Times New Roman;font-size:16px;color:#000000\&quot;&gt;[11. 11. 14]&lt;/span&gt;&quot;},&quot;-1651057987&quot;:{&quot;referencesIds&quot;:[&quot;doc:695977fd90689d25615c60e9&quot;],&quot;referencesOptions&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1057987,&quot;citationText&quot;:&quot;&lt;span style=\&quot;font-family:Times New Roman;font-size:16px;color:#000000\&quot;&gt;[4]&lt;/span&gt;&quot;},&quot;-2056536702&quot;:{&quot;referencesIds&quot;:[&quot;doc:69596d728bfbef24f2d992f2&quot;,&quot;doc:695977fd90689d25615c60e9&quot;],&quot;referencesOptions&quot;:{&quot;doc:69596d728bfbef24f2d992f2&quot;:{&quot;author&quot;:true,&quot;year&quot;:true,&quot;formatAuthorYear&quot;:false,&quot;pageReplace&quot;:&quot;&quot;,&quot;additionalField&quot;:&quot;&quot;,&quot;additionalValue&quot;:&quot;&quot;,&quot;prefix&quot;:&quot;&quot;,&quot;suffix&quot;:&quot;&quot;},&quot;doc:695977fd90689d25615c60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536702,&quot;citationText&quot;:&quot;&lt;span style=\&quot;font-family:Times New Roman;font-size:16px;color:#000000\&quot;&gt;[2. 2. 4]&lt;/span&gt;&quot;},&quot;-1053389847&quot;:{&quot;referencesIds&quot;:[&quot;doc:695ae4d98bfbef24f2d9afd1&quot;],&quot;referencesOptions&quot;:{&quot;doc:695ae4d98bfbef24f2d9af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3389847,&quot;citationText&quot;:&quot;&lt;span style=\&quot;font-family:Times New Roman;font-size:16px;color:#000000\&quot;&gt;[15]&lt;/span&gt;&quot;},&quot;-1547134295&quot;:{&quot;referencesIds&quot;:[&quot;doc:6959cc7ed843563af262dbbf&quot;],&quot;referencesOptions&quot;:{&quot;doc:6959cc7ed843563af262db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134295,&quot;citationText&quot;:&quot;&lt;span style=\&quot;font-family:Times New Roman;font-size:16px;color:#000000\&quot;&gt;[6]&lt;/span&gt;&quot;},&quot;-964894132&quot;:{&quot;referencesIds&quot;:[&quot;doc:6959ce4fe7d01521dcb9709f&quot;],&quot;referencesOptions&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4894132,&quot;citationText&quot;:&quot;&lt;span style=\&quot;font-family:Times New Roman;font-size:16px;color:#000000\&quot;&gt;[7]&lt;/span&gt;&quot;},&quot;-1548286125&quot;:{&quot;referencesIds&quot;:[&quot;doc:69596d728bfbef24f2d992f2&quot;,&quot;doc:6959db0a18640b6bad495c42&quot;],&quot;referencesOptions&quot;:{&quot;doc:69596d728bfbef24f2d992f2&quot;:{&quot;author&quot;:true,&quot;year&quot;:true,&quot;formatAuthorYear&quot;:false,&quot;pageReplace&quot;:&quot;&quot;,&quot;additionalField&quot;:&quot;&quot;,&quot;additionalValue&quot;:&quot;&quot;,&quot;prefix&quot;:&quot;&quot;,&quot;suffix&quot;:&quot;&quot;},&quot;doc:6959db0a18640b6bad495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286125,&quot;citationText&quot;:&quot;&lt;span style=\&quot;font-family:Times New Roman;font-size:16px;color:#000000\&quot;&gt;[2. 2. 9]&lt;/span&gt;&quot;},&quot;-1902360016&quot;:{&quot;referencesIds&quot;:[&quot;doc:6959cc7ed843563af262dbbf&quot;,&quot;doc:6959ce4fe7d01521dcb9709f&quot;],&quot;referencesOptions&quot;:{&quot;doc:6959cc7ed843563af262dbbf&quot;:{&quot;author&quot;:true,&quot;year&quot;:true,&quot;formatAuthorYear&quot;:false,&quot;pageReplace&quot;:&quot;&quot;,&quot;additionalField&quot;:&quot;&quot;,&quot;additionalValue&quot;:&quot;&quot;,&quot;prefix&quot;:&quot;&quot;,&quot;suffix&quot;:&quot;&quot;},&quot;doc:6959ce4fe7d01521dcb97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360016,&quot;citationText&quot;:&quot;&lt;span style=\&quot;font-family:Times New Roman;font-size:16px;color:#000000\&quot;&gt;[6. 6. 7]&lt;/span&gt;&quot;},&quot;-303858177&quot;:{&quot;referencesIds&quot;:[&quot;doc:695afd3ea5ca6c16ec859f84&quot;,&quot;doc:69596d728bfbef24f2d992f2&quot;],&quot;referencesOptions&quot;:{&quot;doc:695afd3ea5ca6c16ec859f84&quot;:{&quot;author&quot;:true,&quot;year&quot;:true,&quot;formatAuthorYear&quot;:false,&quot;pageReplace&quot;:&quot;&quot;,&quot;additionalField&quot;:&quot;&quot;,&quot;additionalValue&quot;:&quot;&quot;,&quot;prefix&quot;:&quot;&quot;,&quot;suffix&quot;:&quot;&quot;},&quot;doc:69596d728bfbef24f2d99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3858177,&quot;citationText&quot;:&quot;&lt;span style=\&quot;font-family:Times New Roman;font-size:16px;color:#000000\&quot;&gt;[16. 2. 16]&lt;/span&gt;&quot;},&quot;-1191527386&quot;:{&quot;referencesIds&quot;:[&quot;doc:695afd3ea5ca6c16ec859f84&quot;,&quot;doc:695b02cea6457b6d8636aa8e&quot;],&quot;referencesOptions&quot;:{&quot;doc:695afd3ea5ca6c16ec859f84&quot;:{&quot;author&quot;:true,&quot;year&quot;:true,&quot;formatAuthorYear&quot;:false,&quot;pageReplace&quot;:&quot;&quot;,&quot;additionalField&quot;:&quot;&quot;,&quot;additionalValue&quot;:&quot;&quot;,&quot;prefix&quot;:&quot;&quot;,&quot;suffix&quot;:&quot;&quot;},&quot;doc:695b02cea6457b6d8636aa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1527386,&quot;citationText&quot;:&quot;&lt;span style=\&quot;font-family:Times New Roman;font-size:16px;color:#000000\&quot;&gt;[16. 16. 17]&lt;/span&gt;&quot;},&quot;-1088307629&quot;:{&quot;referencesIds&quot;:[&quot;doc:695b02cea6457b6d8636aa8e&quot;,&quot;doc:695afd3ea5ca6c16ec859f84&quot;],&quot;referencesOptions&quot;:{&quot;doc:695b02cea6457b6d8636aa8e&quot;:{&quot;author&quot;:true,&quot;year&quot;:true,&quot;formatAuthorYear&quot;:false,&quot;pageReplace&quot;:&quot;&quot;,&quot;additionalField&quot;:&quot;&quot;,&quot;additionalValue&quot;:&quot;&quot;,&quot;prefix&quot;:&quot;&quot;,&quot;suffix&quot;:&quot;&quot;},&quot;doc:695afd3ea5ca6c16ec859f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307629,&quot;citationText&quot;:&quot;&lt;span style=\&quot;font-family:Times New Roman;font-size:16px;color:#000000\&quot;&gt;[17. 16. 17]&lt;/span&gt;&quot;}}"/>
    <we:property name="currentFolder" value="{&quot;id&quot;:&quot;project:69596d71df17b147b0f4fec2&quot;,&quot;userId&quot;:&quot;user:6710ca0d674c0d46911a03f7&quot;,&quot;projectId&quot;:&quot;ap:6710ca0d674c0d46911a03f8&quot;,&quot;name&quot;:&quot;DA (Y2)&quot;,&quot;created&quot;:1767468401271,&quot;lastModified&quot;:1767468401271,&quot;position&quot;:10,&quot;isShared&quot;:false,&quot;isExampleCollection&quot;:false,&quot;isMyPublicationsCollection&quot;:false,&quot;notInFolder&quot;:false,&quot;totalReferences&quot;:1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89E38-8A3F-4814-ABA5-D569329CB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TotalTime>
  <Pages>17</Pages>
  <Words>5458</Words>
  <Characters>31877</Characters>
  <Application>Microsoft Office Word</Application>
  <DocSecurity>0</DocSecurity>
  <Lines>817</Lines>
  <Paragraphs>178</Paragraphs>
  <ScaleCrop>false</ScaleCrop>
  <Company/>
  <LinksUpToDate>false</LinksUpToDate>
  <CharactersWithSpaces>37157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 Badger (2308404)</dc:creator>
  <cp:keywords/>
  <dc:description/>
  <cp:lastModifiedBy>Zandr Badger (2308404)</cp:lastModifiedBy>
  <cp:revision>586</cp:revision>
  <dcterms:created xsi:type="dcterms:W3CDTF">2026-01-03T18:50:00Z</dcterms:created>
  <dcterms:modified xsi:type="dcterms:W3CDTF">2026-01-05T01:35:00Z</dcterms:modified>
</cp:coreProperties>
</file>