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5907F2" w14:textId="77777777" w:rsidR="007154BF" w:rsidRDefault="007154BF" w:rsidP="003C11FF">
      <w:pPr>
        <w:spacing w:after="0" w:line="360" w:lineRule="auto"/>
        <w:jc w:val="center"/>
        <w:rPr>
          <w:rFonts w:ascii="Arial" w:eastAsia="Times New Roman" w:hAnsi="Arial" w:cs="Arial"/>
          <w:b/>
          <w:color w:val="000000"/>
          <w:sz w:val="32"/>
          <w:u w:val="single"/>
          <w:lang w:val="en-GB" w:eastAsia="en-IN"/>
        </w:rPr>
      </w:pPr>
    </w:p>
    <w:p w14:paraId="6992CB38" w14:textId="77777777" w:rsidR="007154BF" w:rsidRDefault="007154BF" w:rsidP="003C11FF">
      <w:pPr>
        <w:spacing w:after="0" w:line="360" w:lineRule="auto"/>
        <w:jc w:val="center"/>
        <w:rPr>
          <w:rFonts w:ascii="Arial" w:eastAsia="Times New Roman" w:hAnsi="Arial" w:cs="Arial"/>
          <w:b/>
          <w:color w:val="000000"/>
          <w:sz w:val="32"/>
          <w:u w:val="single"/>
          <w:lang w:val="en-GB" w:eastAsia="en-IN"/>
        </w:rPr>
      </w:pPr>
    </w:p>
    <w:p w14:paraId="3F8B0A4C" w14:textId="77777777" w:rsidR="007154BF" w:rsidRDefault="007154BF" w:rsidP="003C11FF">
      <w:pPr>
        <w:spacing w:after="0" w:line="360" w:lineRule="auto"/>
        <w:jc w:val="center"/>
        <w:rPr>
          <w:rFonts w:ascii="Arial" w:eastAsia="Times New Roman" w:hAnsi="Arial" w:cs="Arial"/>
          <w:b/>
          <w:color w:val="000000"/>
          <w:sz w:val="32"/>
          <w:u w:val="single"/>
          <w:lang w:val="en-GB" w:eastAsia="en-IN"/>
        </w:rPr>
      </w:pPr>
    </w:p>
    <w:p w14:paraId="5416CF1D" w14:textId="77777777" w:rsidR="007154BF" w:rsidRDefault="007154BF" w:rsidP="003C11FF">
      <w:pPr>
        <w:spacing w:after="0" w:line="360" w:lineRule="auto"/>
        <w:jc w:val="center"/>
        <w:rPr>
          <w:rFonts w:ascii="Arial" w:eastAsia="Times New Roman" w:hAnsi="Arial" w:cs="Arial"/>
          <w:b/>
          <w:color w:val="000000"/>
          <w:sz w:val="32"/>
          <w:u w:val="single"/>
          <w:lang w:val="en-GB" w:eastAsia="en-IN"/>
        </w:rPr>
      </w:pPr>
    </w:p>
    <w:p w14:paraId="0A146CA5" w14:textId="77777777" w:rsidR="007154BF" w:rsidRDefault="007154BF" w:rsidP="003C11FF">
      <w:pPr>
        <w:spacing w:after="0" w:line="360" w:lineRule="auto"/>
        <w:jc w:val="center"/>
        <w:rPr>
          <w:rFonts w:ascii="Arial" w:eastAsia="Times New Roman" w:hAnsi="Arial" w:cs="Arial"/>
          <w:b/>
          <w:color w:val="000000"/>
          <w:sz w:val="32"/>
          <w:u w:val="single"/>
          <w:lang w:val="en-GB" w:eastAsia="en-IN"/>
        </w:rPr>
      </w:pPr>
    </w:p>
    <w:p w14:paraId="4C98B900" w14:textId="77777777" w:rsidR="007154BF" w:rsidRDefault="007154BF" w:rsidP="003C11FF">
      <w:pPr>
        <w:spacing w:after="0" w:line="360" w:lineRule="auto"/>
        <w:jc w:val="center"/>
        <w:rPr>
          <w:rFonts w:ascii="Arial" w:eastAsia="Times New Roman" w:hAnsi="Arial" w:cs="Arial"/>
          <w:b/>
          <w:color w:val="000000"/>
          <w:sz w:val="32"/>
          <w:u w:val="single"/>
          <w:lang w:val="en-GB" w:eastAsia="en-IN"/>
        </w:rPr>
      </w:pPr>
    </w:p>
    <w:p w14:paraId="19FE24A5" w14:textId="77777777" w:rsidR="007154BF" w:rsidRDefault="007154BF" w:rsidP="003C11FF">
      <w:pPr>
        <w:spacing w:after="0" w:line="360" w:lineRule="auto"/>
        <w:jc w:val="center"/>
        <w:rPr>
          <w:rFonts w:ascii="Arial" w:eastAsia="Times New Roman" w:hAnsi="Arial" w:cs="Arial"/>
          <w:b/>
          <w:color w:val="000000"/>
          <w:sz w:val="32"/>
          <w:u w:val="single"/>
          <w:lang w:val="en-GB" w:eastAsia="en-IN"/>
        </w:rPr>
      </w:pPr>
    </w:p>
    <w:p w14:paraId="45D09A25" w14:textId="77777777" w:rsidR="007154BF" w:rsidRDefault="007154BF" w:rsidP="003C11FF">
      <w:pPr>
        <w:spacing w:after="0" w:line="360" w:lineRule="auto"/>
        <w:jc w:val="center"/>
        <w:rPr>
          <w:rFonts w:ascii="Arial" w:eastAsia="Times New Roman" w:hAnsi="Arial" w:cs="Arial"/>
          <w:b/>
          <w:color w:val="000000"/>
          <w:sz w:val="32"/>
          <w:u w:val="single"/>
          <w:lang w:val="en-GB" w:eastAsia="en-IN"/>
        </w:rPr>
      </w:pPr>
    </w:p>
    <w:p w14:paraId="6EB64CDD" w14:textId="731C588E" w:rsidR="003C11FF" w:rsidRDefault="00CE3E24" w:rsidP="003C11FF">
      <w:pPr>
        <w:spacing w:after="0" w:line="360" w:lineRule="auto"/>
        <w:jc w:val="center"/>
        <w:rPr>
          <w:rFonts w:ascii="Arial" w:eastAsia="Times New Roman" w:hAnsi="Arial" w:cs="Arial"/>
          <w:b/>
          <w:color w:val="000000"/>
          <w:sz w:val="32"/>
          <w:lang w:val="en-GB" w:eastAsia="en-IN"/>
        </w:rPr>
      </w:pPr>
      <w:r>
        <w:rPr>
          <w:rFonts w:ascii="Arial" w:eastAsia="Times New Roman" w:hAnsi="Arial" w:cs="Arial"/>
          <w:b/>
          <w:color w:val="000000"/>
          <w:sz w:val="32"/>
          <w:lang w:val="en-GB" w:eastAsia="en-IN"/>
        </w:rPr>
        <w:t>Global Business Environment</w:t>
      </w:r>
    </w:p>
    <w:p w14:paraId="217E3753" w14:textId="021D28D3" w:rsidR="009C1847" w:rsidRDefault="009C1847" w:rsidP="003C11FF">
      <w:pPr>
        <w:spacing w:after="0" w:line="360" w:lineRule="auto"/>
        <w:jc w:val="center"/>
        <w:rPr>
          <w:rFonts w:ascii="Arial" w:eastAsia="Times New Roman" w:hAnsi="Arial" w:cs="Arial"/>
          <w:b/>
          <w:color w:val="000000"/>
          <w:sz w:val="32"/>
          <w:lang w:val="en-GB" w:eastAsia="en-IN"/>
        </w:rPr>
      </w:pPr>
    </w:p>
    <w:p w14:paraId="33B3C693" w14:textId="59682EF0" w:rsidR="009C1847" w:rsidRDefault="009C1847" w:rsidP="003C11FF">
      <w:pPr>
        <w:spacing w:after="0" w:line="360" w:lineRule="auto"/>
        <w:jc w:val="center"/>
        <w:rPr>
          <w:rFonts w:ascii="Arial" w:eastAsia="Times New Roman" w:hAnsi="Arial" w:cs="Arial"/>
          <w:b/>
          <w:color w:val="000000"/>
          <w:sz w:val="32"/>
          <w:lang w:val="en-GB" w:eastAsia="en-IN"/>
        </w:rPr>
      </w:pPr>
    </w:p>
    <w:p w14:paraId="0CDD895A" w14:textId="29EB0535" w:rsidR="009C1847" w:rsidRDefault="009C1847" w:rsidP="003C11FF">
      <w:pPr>
        <w:spacing w:after="0" w:line="360" w:lineRule="auto"/>
        <w:jc w:val="center"/>
        <w:rPr>
          <w:rFonts w:ascii="Arial" w:eastAsia="Times New Roman" w:hAnsi="Arial" w:cs="Arial"/>
          <w:b/>
          <w:color w:val="000000"/>
          <w:sz w:val="32"/>
          <w:lang w:val="en-GB" w:eastAsia="en-IN"/>
        </w:rPr>
      </w:pPr>
    </w:p>
    <w:p w14:paraId="38338EFB" w14:textId="2D010D06" w:rsidR="009C1847" w:rsidRDefault="009C1847" w:rsidP="003C11FF">
      <w:pPr>
        <w:spacing w:after="0" w:line="360" w:lineRule="auto"/>
        <w:jc w:val="center"/>
        <w:rPr>
          <w:rFonts w:ascii="Arial" w:eastAsia="Times New Roman" w:hAnsi="Arial" w:cs="Arial"/>
          <w:b/>
          <w:color w:val="000000"/>
          <w:sz w:val="32"/>
          <w:lang w:val="en-GB" w:eastAsia="en-IN"/>
        </w:rPr>
      </w:pPr>
    </w:p>
    <w:p w14:paraId="1C5D70DB" w14:textId="47BF3496" w:rsidR="009C1847" w:rsidRDefault="009C1847" w:rsidP="003C11FF">
      <w:pPr>
        <w:spacing w:after="0" w:line="360" w:lineRule="auto"/>
        <w:jc w:val="center"/>
        <w:rPr>
          <w:rFonts w:ascii="Arial" w:eastAsia="Times New Roman" w:hAnsi="Arial" w:cs="Arial"/>
          <w:b/>
          <w:color w:val="000000"/>
          <w:sz w:val="32"/>
          <w:lang w:val="en-GB" w:eastAsia="en-IN"/>
        </w:rPr>
      </w:pPr>
    </w:p>
    <w:p w14:paraId="0D512CB9" w14:textId="7E2D5A98" w:rsidR="009C1847" w:rsidRDefault="009C1847" w:rsidP="003C11FF">
      <w:pPr>
        <w:spacing w:after="0" w:line="360" w:lineRule="auto"/>
        <w:jc w:val="center"/>
        <w:rPr>
          <w:rFonts w:ascii="Arial" w:eastAsia="Times New Roman" w:hAnsi="Arial" w:cs="Arial"/>
          <w:b/>
          <w:color w:val="000000"/>
          <w:sz w:val="32"/>
          <w:lang w:val="en-GB" w:eastAsia="en-IN"/>
        </w:rPr>
      </w:pPr>
    </w:p>
    <w:p w14:paraId="2CF96B90" w14:textId="77A02DFA" w:rsidR="009C1847" w:rsidRDefault="009C1847" w:rsidP="003C11FF">
      <w:pPr>
        <w:spacing w:after="0" w:line="360" w:lineRule="auto"/>
        <w:jc w:val="center"/>
        <w:rPr>
          <w:rFonts w:ascii="Arial" w:eastAsia="Times New Roman" w:hAnsi="Arial" w:cs="Arial"/>
          <w:b/>
          <w:color w:val="000000"/>
          <w:sz w:val="32"/>
          <w:lang w:val="en-GB" w:eastAsia="en-IN"/>
        </w:rPr>
      </w:pPr>
    </w:p>
    <w:p w14:paraId="5710D8A3" w14:textId="3C53D921" w:rsidR="009C1847" w:rsidRDefault="009C1847" w:rsidP="003C11FF">
      <w:pPr>
        <w:spacing w:after="0" w:line="360" w:lineRule="auto"/>
        <w:jc w:val="center"/>
        <w:rPr>
          <w:rFonts w:ascii="Arial" w:eastAsia="Times New Roman" w:hAnsi="Arial" w:cs="Arial"/>
          <w:b/>
          <w:color w:val="000000"/>
          <w:sz w:val="32"/>
          <w:lang w:val="en-GB" w:eastAsia="en-IN"/>
        </w:rPr>
      </w:pPr>
    </w:p>
    <w:p w14:paraId="77BDA0C0" w14:textId="40CCD6D1" w:rsidR="009C1847" w:rsidRDefault="009C1847" w:rsidP="003C11FF">
      <w:pPr>
        <w:spacing w:after="0" w:line="360" w:lineRule="auto"/>
        <w:jc w:val="center"/>
        <w:rPr>
          <w:rFonts w:ascii="Arial" w:eastAsia="Times New Roman" w:hAnsi="Arial" w:cs="Arial"/>
          <w:b/>
          <w:color w:val="000000"/>
          <w:sz w:val="32"/>
          <w:lang w:val="en-GB" w:eastAsia="en-IN"/>
        </w:rPr>
      </w:pPr>
    </w:p>
    <w:p w14:paraId="0D59ED84" w14:textId="77777777" w:rsidR="009C1847" w:rsidRDefault="009C1847" w:rsidP="003C11FF">
      <w:pPr>
        <w:spacing w:after="0" w:line="360" w:lineRule="auto"/>
        <w:jc w:val="center"/>
        <w:rPr>
          <w:rFonts w:ascii="Arial" w:eastAsia="Times New Roman" w:hAnsi="Arial" w:cs="Arial"/>
          <w:b/>
          <w:color w:val="000000"/>
          <w:sz w:val="32"/>
          <w:lang w:val="en-GB" w:eastAsia="en-IN"/>
        </w:rPr>
      </w:pPr>
    </w:p>
    <w:p w14:paraId="2BEA4F53" w14:textId="1CC38BE5" w:rsidR="009C1847" w:rsidRPr="009C1847" w:rsidRDefault="009C1847" w:rsidP="009C1847">
      <w:pPr>
        <w:spacing w:after="0" w:line="360" w:lineRule="auto"/>
        <w:jc w:val="right"/>
        <w:rPr>
          <w:rFonts w:ascii="Arial" w:eastAsia="Times New Roman" w:hAnsi="Arial" w:cs="Arial"/>
          <w:b/>
          <w:color w:val="000000"/>
          <w:lang w:val="en-GB" w:eastAsia="en-IN"/>
        </w:rPr>
      </w:pPr>
      <w:r w:rsidRPr="009C1847">
        <w:rPr>
          <w:rFonts w:ascii="Arial" w:eastAsia="Times New Roman" w:hAnsi="Arial" w:cs="Arial"/>
          <w:b/>
          <w:color w:val="000000"/>
          <w:lang w:val="en-GB" w:eastAsia="en-IN"/>
        </w:rPr>
        <w:t>The Global Business Environment (LCBB4005_BIRM)</w:t>
      </w:r>
    </w:p>
    <w:p w14:paraId="14DA9D72" w14:textId="4D6C3CA4" w:rsidR="009C1847" w:rsidRPr="009C1847" w:rsidRDefault="009C1847" w:rsidP="009C1847">
      <w:pPr>
        <w:spacing w:after="0" w:line="360" w:lineRule="auto"/>
        <w:jc w:val="right"/>
        <w:rPr>
          <w:rFonts w:ascii="Arial" w:eastAsia="Times New Roman" w:hAnsi="Arial" w:cs="Arial"/>
          <w:b/>
          <w:color w:val="000000"/>
          <w:lang w:val="en-GB" w:eastAsia="en-IN"/>
        </w:rPr>
      </w:pPr>
      <w:r w:rsidRPr="009C1847">
        <w:rPr>
          <w:rFonts w:ascii="Arial" w:eastAsia="Times New Roman" w:hAnsi="Arial" w:cs="Arial"/>
          <w:b/>
          <w:color w:val="000000"/>
          <w:lang w:val="en-GB" w:eastAsia="en-IN"/>
        </w:rPr>
        <w:t>Maria Mihaela Chircusi(2019258)</w:t>
      </w:r>
    </w:p>
    <w:p w14:paraId="4C5F2BEE" w14:textId="3CE6CFB9" w:rsidR="009C1847" w:rsidRDefault="009C1847" w:rsidP="009C1847">
      <w:pPr>
        <w:spacing w:after="0" w:line="360" w:lineRule="auto"/>
        <w:jc w:val="right"/>
        <w:rPr>
          <w:rFonts w:ascii="Arial" w:eastAsia="Times New Roman" w:hAnsi="Arial" w:cs="Arial"/>
          <w:b/>
          <w:color w:val="000000"/>
          <w:sz w:val="32"/>
          <w:lang w:val="en-GB" w:eastAsia="en-IN"/>
        </w:rPr>
      </w:pPr>
      <w:r w:rsidRPr="009C1847">
        <w:rPr>
          <w:rFonts w:ascii="Arial" w:eastAsia="Times New Roman" w:hAnsi="Arial" w:cs="Arial"/>
          <w:b/>
          <w:color w:val="000000"/>
          <w:lang w:val="en-GB" w:eastAsia="en-IN"/>
        </w:rPr>
        <w:t>Lecturer: Eric Osei</w:t>
      </w:r>
    </w:p>
    <w:p w14:paraId="1C0213C4" w14:textId="16BD193A" w:rsidR="009C1847" w:rsidRDefault="009C1847" w:rsidP="003C11FF">
      <w:pPr>
        <w:spacing w:after="0" w:line="360" w:lineRule="auto"/>
        <w:jc w:val="center"/>
        <w:rPr>
          <w:rFonts w:ascii="Arial" w:eastAsia="Times New Roman" w:hAnsi="Arial" w:cs="Arial"/>
          <w:b/>
          <w:color w:val="000000"/>
          <w:sz w:val="32"/>
          <w:lang w:val="en-GB" w:eastAsia="en-IN"/>
        </w:rPr>
      </w:pPr>
    </w:p>
    <w:p w14:paraId="6F7D836F" w14:textId="2B426F83" w:rsidR="009C1847" w:rsidRPr="007154BF" w:rsidRDefault="009C1847" w:rsidP="003C11FF">
      <w:pPr>
        <w:spacing w:after="0" w:line="360" w:lineRule="auto"/>
        <w:jc w:val="center"/>
        <w:rPr>
          <w:rFonts w:ascii="Arial" w:eastAsia="Times New Roman" w:hAnsi="Arial" w:cs="Arial"/>
          <w:b/>
          <w:color w:val="000000"/>
          <w:sz w:val="32"/>
          <w:lang w:val="en-GB" w:eastAsia="en-IN"/>
        </w:rPr>
      </w:pPr>
    </w:p>
    <w:p w14:paraId="62AFA8CD" w14:textId="3FCFCF1D" w:rsidR="003C11FF" w:rsidRDefault="007154BF" w:rsidP="007154BF">
      <w:pPr>
        <w:rPr>
          <w:rFonts w:ascii="Arial" w:eastAsia="Times New Roman" w:hAnsi="Arial" w:cs="Arial"/>
          <w:b/>
          <w:color w:val="000000"/>
          <w:sz w:val="32"/>
          <w:u w:val="single"/>
          <w:lang w:val="en-GB" w:eastAsia="en-IN"/>
        </w:rPr>
      </w:pPr>
      <w:r>
        <w:rPr>
          <w:rFonts w:ascii="Arial" w:eastAsia="Times New Roman" w:hAnsi="Arial" w:cs="Arial"/>
          <w:b/>
          <w:color w:val="000000"/>
          <w:sz w:val="32"/>
          <w:u w:val="single"/>
          <w:lang w:val="en-GB" w:eastAsia="en-IN"/>
        </w:rPr>
        <w:br w:type="page"/>
      </w:r>
    </w:p>
    <w:p w14:paraId="22495A5D" w14:textId="77777777" w:rsidR="009C1847" w:rsidRDefault="009C1847" w:rsidP="007154BF">
      <w:pPr>
        <w:rPr>
          <w:rFonts w:ascii="Arial" w:eastAsia="Times New Roman" w:hAnsi="Arial" w:cs="Arial"/>
          <w:b/>
          <w:color w:val="000000"/>
          <w:sz w:val="32"/>
          <w:u w:val="single"/>
          <w:lang w:val="en-GB" w:eastAsia="en-IN"/>
        </w:rPr>
      </w:pPr>
    </w:p>
    <w:p w14:paraId="4386B029" w14:textId="2120F687" w:rsidR="009C1847" w:rsidRDefault="009C1847" w:rsidP="007154BF">
      <w:pPr>
        <w:rPr>
          <w:rFonts w:ascii="Arial" w:eastAsia="Times New Roman" w:hAnsi="Arial" w:cs="Arial"/>
          <w:b/>
          <w:color w:val="000000"/>
          <w:sz w:val="32"/>
          <w:u w:val="single"/>
          <w:lang w:val="en-GB" w:eastAsia="en-IN"/>
        </w:rPr>
      </w:pPr>
    </w:p>
    <w:p w14:paraId="089E6686" w14:textId="77777777" w:rsidR="009C1847" w:rsidRPr="007154BF" w:rsidRDefault="009C1847" w:rsidP="007154BF">
      <w:pPr>
        <w:rPr>
          <w:rFonts w:ascii="Arial" w:eastAsia="Times New Roman" w:hAnsi="Arial" w:cs="Arial"/>
          <w:b/>
          <w:color w:val="000000"/>
          <w:sz w:val="32"/>
          <w:u w:val="single"/>
          <w:lang w:val="en-GB" w:eastAsia="en-IN"/>
        </w:rPr>
      </w:pPr>
    </w:p>
    <w:sdt>
      <w:sdtPr>
        <w:rPr>
          <w:rFonts w:asciiTheme="minorHAnsi" w:eastAsiaTheme="minorHAnsi" w:hAnsiTheme="minorHAnsi" w:cstheme="minorBidi"/>
          <w:b w:val="0"/>
          <w:bCs w:val="0"/>
          <w:color w:val="auto"/>
          <w:sz w:val="22"/>
          <w:szCs w:val="22"/>
          <w:lang w:val="en-GB" w:eastAsia="en-US"/>
        </w:rPr>
        <w:id w:val="-1356180907"/>
        <w:docPartObj>
          <w:docPartGallery w:val="Table of Contents"/>
          <w:docPartUnique/>
        </w:docPartObj>
      </w:sdtPr>
      <w:sdtEndPr>
        <w:rPr>
          <w:noProof/>
        </w:rPr>
      </w:sdtEndPr>
      <w:sdtContent>
        <w:p w14:paraId="07EBBDAE" w14:textId="77777777" w:rsidR="003C11FF" w:rsidRPr="00C87405" w:rsidRDefault="003C11FF" w:rsidP="003C11FF">
          <w:pPr>
            <w:pStyle w:val="Titlucuprins"/>
            <w:spacing w:line="360" w:lineRule="auto"/>
            <w:jc w:val="center"/>
            <w:rPr>
              <w:rFonts w:ascii="Arial" w:hAnsi="Arial" w:cs="Arial"/>
              <w:color w:val="auto"/>
              <w:sz w:val="22"/>
              <w:szCs w:val="22"/>
              <w:lang w:val="en-GB"/>
            </w:rPr>
          </w:pPr>
          <w:r w:rsidRPr="00C87405">
            <w:rPr>
              <w:rFonts w:ascii="Arial" w:hAnsi="Arial" w:cs="Arial"/>
              <w:color w:val="auto"/>
              <w:sz w:val="24"/>
              <w:szCs w:val="22"/>
              <w:lang w:val="en-GB"/>
            </w:rPr>
            <w:t>Table of Contents</w:t>
          </w:r>
        </w:p>
        <w:p w14:paraId="79D883B0" w14:textId="77777777" w:rsidR="003C11FF" w:rsidRPr="00C87405" w:rsidRDefault="0073682E" w:rsidP="003C11FF">
          <w:pPr>
            <w:pStyle w:val="Cuprins1"/>
            <w:tabs>
              <w:tab w:val="right" w:leader="dot" w:pos="9016"/>
            </w:tabs>
            <w:spacing w:line="360" w:lineRule="auto"/>
            <w:rPr>
              <w:rFonts w:ascii="Arial" w:eastAsiaTheme="minorEastAsia" w:hAnsi="Arial" w:cs="Arial"/>
              <w:noProof/>
              <w:lang w:val="en-GB" w:eastAsia="en-IN"/>
            </w:rPr>
          </w:pPr>
          <w:r w:rsidRPr="00C87405">
            <w:rPr>
              <w:rFonts w:ascii="Arial" w:hAnsi="Arial" w:cs="Arial"/>
              <w:lang w:val="en-GB"/>
            </w:rPr>
            <w:fldChar w:fldCharType="begin"/>
          </w:r>
          <w:r w:rsidR="003C11FF" w:rsidRPr="00C87405">
            <w:rPr>
              <w:rFonts w:ascii="Arial" w:hAnsi="Arial" w:cs="Arial"/>
              <w:lang w:val="en-GB"/>
            </w:rPr>
            <w:instrText xml:space="preserve"> TOC \o "1-3" \h \z \u </w:instrText>
          </w:r>
          <w:r w:rsidRPr="00C87405">
            <w:rPr>
              <w:rFonts w:ascii="Arial" w:hAnsi="Arial" w:cs="Arial"/>
              <w:lang w:val="en-GB"/>
            </w:rPr>
            <w:fldChar w:fldCharType="separate"/>
          </w:r>
          <w:hyperlink w:anchor="_Toc74595630" w:history="1">
            <w:r w:rsidR="003C11FF" w:rsidRPr="00C87405">
              <w:rPr>
                <w:rStyle w:val="Hyperlink"/>
                <w:rFonts w:ascii="Arial" w:eastAsia="Times New Roman" w:hAnsi="Arial" w:cs="Arial"/>
                <w:noProof/>
                <w:color w:val="auto"/>
                <w:lang w:val="en-GB" w:eastAsia="en-IN"/>
              </w:rPr>
              <w:t>Introduction</w:t>
            </w:r>
            <w:r w:rsidR="003C11FF" w:rsidRPr="00C87405">
              <w:rPr>
                <w:rFonts w:ascii="Arial" w:hAnsi="Arial" w:cs="Arial"/>
                <w:noProof/>
                <w:webHidden/>
                <w:lang w:val="en-GB"/>
              </w:rPr>
              <w:tab/>
            </w:r>
            <w:r w:rsidRPr="00C87405">
              <w:rPr>
                <w:rFonts w:ascii="Arial" w:hAnsi="Arial" w:cs="Arial"/>
                <w:noProof/>
                <w:webHidden/>
                <w:lang w:val="en-GB"/>
              </w:rPr>
              <w:fldChar w:fldCharType="begin"/>
            </w:r>
            <w:r w:rsidR="003C11FF" w:rsidRPr="00C87405">
              <w:rPr>
                <w:rFonts w:ascii="Arial" w:hAnsi="Arial" w:cs="Arial"/>
                <w:noProof/>
                <w:webHidden/>
                <w:lang w:val="en-GB"/>
              </w:rPr>
              <w:instrText xml:space="preserve"> PAGEREF _Toc74595630 \h </w:instrText>
            </w:r>
            <w:r w:rsidRPr="00C87405">
              <w:rPr>
                <w:rFonts w:ascii="Arial" w:hAnsi="Arial" w:cs="Arial"/>
                <w:noProof/>
                <w:webHidden/>
                <w:lang w:val="en-GB"/>
              </w:rPr>
            </w:r>
            <w:r w:rsidRPr="00C87405">
              <w:rPr>
                <w:rFonts w:ascii="Arial" w:hAnsi="Arial" w:cs="Arial"/>
                <w:noProof/>
                <w:webHidden/>
                <w:lang w:val="en-GB"/>
              </w:rPr>
              <w:fldChar w:fldCharType="separate"/>
            </w:r>
            <w:r w:rsidR="003C11FF" w:rsidRPr="00C87405">
              <w:rPr>
                <w:rFonts w:ascii="Arial" w:hAnsi="Arial" w:cs="Arial"/>
                <w:noProof/>
                <w:webHidden/>
                <w:lang w:val="en-GB"/>
              </w:rPr>
              <w:t>3</w:t>
            </w:r>
            <w:r w:rsidRPr="00C87405">
              <w:rPr>
                <w:rFonts w:ascii="Arial" w:hAnsi="Arial" w:cs="Arial"/>
                <w:noProof/>
                <w:webHidden/>
                <w:lang w:val="en-GB"/>
              </w:rPr>
              <w:fldChar w:fldCharType="end"/>
            </w:r>
          </w:hyperlink>
        </w:p>
        <w:p w14:paraId="02410215" w14:textId="77777777" w:rsidR="003C11FF" w:rsidRPr="00C87405" w:rsidRDefault="00F0595A" w:rsidP="003C11FF">
          <w:pPr>
            <w:pStyle w:val="Cuprins1"/>
            <w:tabs>
              <w:tab w:val="right" w:leader="dot" w:pos="9016"/>
            </w:tabs>
            <w:spacing w:line="360" w:lineRule="auto"/>
            <w:rPr>
              <w:rFonts w:ascii="Arial" w:eastAsiaTheme="minorEastAsia" w:hAnsi="Arial" w:cs="Arial"/>
              <w:noProof/>
              <w:lang w:val="en-GB" w:eastAsia="en-IN"/>
            </w:rPr>
          </w:pPr>
          <w:hyperlink w:anchor="_Toc74595631" w:history="1">
            <w:r w:rsidR="003C11FF" w:rsidRPr="00C87405">
              <w:rPr>
                <w:rStyle w:val="Hyperlink"/>
                <w:rFonts w:ascii="Arial" w:eastAsia="Times New Roman" w:hAnsi="Arial" w:cs="Arial"/>
                <w:noProof/>
                <w:color w:val="auto"/>
                <w:lang w:val="en-GB" w:eastAsia="en-IN"/>
              </w:rPr>
              <w:t>“Choose a large commercial airline company and carry out a detailed discussion of the airline industry in which it operates (using PESTEL or PORTER’s 5 Forces framework).”</w:t>
            </w:r>
            <w:r w:rsidR="003C11FF" w:rsidRPr="00C87405">
              <w:rPr>
                <w:rFonts w:ascii="Arial" w:hAnsi="Arial" w:cs="Arial"/>
                <w:noProof/>
                <w:webHidden/>
                <w:lang w:val="en-GB"/>
              </w:rPr>
              <w:tab/>
            </w:r>
            <w:r w:rsidR="0073682E" w:rsidRPr="00C87405">
              <w:rPr>
                <w:rFonts w:ascii="Arial" w:hAnsi="Arial" w:cs="Arial"/>
                <w:noProof/>
                <w:webHidden/>
                <w:lang w:val="en-GB"/>
              </w:rPr>
              <w:fldChar w:fldCharType="begin"/>
            </w:r>
            <w:r w:rsidR="003C11FF" w:rsidRPr="00C87405">
              <w:rPr>
                <w:rFonts w:ascii="Arial" w:hAnsi="Arial" w:cs="Arial"/>
                <w:noProof/>
                <w:webHidden/>
                <w:lang w:val="en-GB"/>
              </w:rPr>
              <w:instrText xml:space="preserve"> PAGEREF _Toc74595631 \h </w:instrText>
            </w:r>
            <w:r w:rsidR="0073682E" w:rsidRPr="00C87405">
              <w:rPr>
                <w:rFonts w:ascii="Arial" w:hAnsi="Arial" w:cs="Arial"/>
                <w:noProof/>
                <w:webHidden/>
                <w:lang w:val="en-GB"/>
              </w:rPr>
            </w:r>
            <w:r w:rsidR="0073682E" w:rsidRPr="00C87405">
              <w:rPr>
                <w:rFonts w:ascii="Arial" w:hAnsi="Arial" w:cs="Arial"/>
                <w:noProof/>
                <w:webHidden/>
                <w:lang w:val="en-GB"/>
              </w:rPr>
              <w:fldChar w:fldCharType="separate"/>
            </w:r>
            <w:r w:rsidR="003C11FF" w:rsidRPr="00C87405">
              <w:rPr>
                <w:rFonts w:ascii="Arial" w:hAnsi="Arial" w:cs="Arial"/>
                <w:noProof/>
                <w:webHidden/>
                <w:lang w:val="en-GB"/>
              </w:rPr>
              <w:t>3</w:t>
            </w:r>
            <w:r w:rsidR="0073682E" w:rsidRPr="00C87405">
              <w:rPr>
                <w:rFonts w:ascii="Arial" w:hAnsi="Arial" w:cs="Arial"/>
                <w:noProof/>
                <w:webHidden/>
                <w:lang w:val="en-GB"/>
              </w:rPr>
              <w:fldChar w:fldCharType="end"/>
            </w:r>
          </w:hyperlink>
        </w:p>
        <w:p w14:paraId="12F99EF2" w14:textId="77777777" w:rsidR="003C11FF" w:rsidRPr="00C87405" w:rsidRDefault="00F0595A" w:rsidP="003C11FF">
          <w:pPr>
            <w:pStyle w:val="Cuprins2"/>
            <w:tabs>
              <w:tab w:val="right" w:leader="dot" w:pos="9016"/>
            </w:tabs>
            <w:spacing w:line="360" w:lineRule="auto"/>
            <w:rPr>
              <w:rFonts w:ascii="Arial" w:eastAsiaTheme="minorEastAsia" w:hAnsi="Arial" w:cs="Arial"/>
              <w:noProof/>
              <w:lang w:val="en-GB" w:eastAsia="en-IN"/>
            </w:rPr>
          </w:pPr>
          <w:hyperlink w:anchor="_Toc74595632" w:history="1">
            <w:r w:rsidR="003C11FF" w:rsidRPr="00C87405">
              <w:rPr>
                <w:rStyle w:val="Hyperlink"/>
                <w:rFonts w:ascii="Arial" w:eastAsia="Times New Roman" w:hAnsi="Arial" w:cs="Arial"/>
                <w:noProof/>
                <w:color w:val="auto"/>
                <w:lang w:val="en-GB" w:eastAsia="en-IN"/>
              </w:rPr>
              <w:t>Overview of the organisation</w:t>
            </w:r>
            <w:r w:rsidR="003C11FF" w:rsidRPr="00C87405">
              <w:rPr>
                <w:rFonts w:ascii="Arial" w:hAnsi="Arial" w:cs="Arial"/>
                <w:noProof/>
                <w:webHidden/>
                <w:lang w:val="en-GB"/>
              </w:rPr>
              <w:tab/>
            </w:r>
            <w:r w:rsidR="0073682E" w:rsidRPr="00C87405">
              <w:rPr>
                <w:rFonts w:ascii="Arial" w:hAnsi="Arial" w:cs="Arial"/>
                <w:noProof/>
                <w:webHidden/>
                <w:lang w:val="en-GB"/>
              </w:rPr>
              <w:fldChar w:fldCharType="begin"/>
            </w:r>
            <w:r w:rsidR="003C11FF" w:rsidRPr="00C87405">
              <w:rPr>
                <w:rFonts w:ascii="Arial" w:hAnsi="Arial" w:cs="Arial"/>
                <w:noProof/>
                <w:webHidden/>
                <w:lang w:val="en-GB"/>
              </w:rPr>
              <w:instrText xml:space="preserve"> PAGEREF _Toc74595632 \h </w:instrText>
            </w:r>
            <w:r w:rsidR="0073682E" w:rsidRPr="00C87405">
              <w:rPr>
                <w:rFonts w:ascii="Arial" w:hAnsi="Arial" w:cs="Arial"/>
                <w:noProof/>
                <w:webHidden/>
                <w:lang w:val="en-GB"/>
              </w:rPr>
            </w:r>
            <w:r w:rsidR="0073682E" w:rsidRPr="00C87405">
              <w:rPr>
                <w:rFonts w:ascii="Arial" w:hAnsi="Arial" w:cs="Arial"/>
                <w:noProof/>
                <w:webHidden/>
                <w:lang w:val="en-GB"/>
              </w:rPr>
              <w:fldChar w:fldCharType="separate"/>
            </w:r>
            <w:r w:rsidR="003C11FF" w:rsidRPr="00C87405">
              <w:rPr>
                <w:rFonts w:ascii="Arial" w:hAnsi="Arial" w:cs="Arial"/>
                <w:noProof/>
                <w:webHidden/>
                <w:lang w:val="en-GB"/>
              </w:rPr>
              <w:t>3</w:t>
            </w:r>
            <w:r w:rsidR="0073682E" w:rsidRPr="00C87405">
              <w:rPr>
                <w:rFonts w:ascii="Arial" w:hAnsi="Arial" w:cs="Arial"/>
                <w:noProof/>
                <w:webHidden/>
                <w:lang w:val="en-GB"/>
              </w:rPr>
              <w:fldChar w:fldCharType="end"/>
            </w:r>
          </w:hyperlink>
        </w:p>
        <w:p w14:paraId="0D53700D" w14:textId="77777777" w:rsidR="003C11FF" w:rsidRPr="00C87405" w:rsidRDefault="00F0595A" w:rsidP="003C11FF">
          <w:pPr>
            <w:pStyle w:val="Cuprins2"/>
            <w:tabs>
              <w:tab w:val="right" w:leader="dot" w:pos="9016"/>
            </w:tabs>
            <w:spacing w:line="360" w:lineRule="auto"/>
            <w:rPr>
              <w:rFonts w:ascii="Arial" w:eastAsiaTheme="minorEastAsia" w:hAnsi="Arial" w:cs="Arial"/>
              <w:noProof/>
              <w:lang w:val="en-GB" w:eastAsia="en-IN"/>
            </w:rPr>
          </w:pPr>
          <w:hyperlink w:anchor="_Toc74595633" w:history="1">
            <w:r w:rsidR="003C11FF" w:rsidRPr="00C87405">
              <w:rPr>
                <w:rStyle w:val="Hyperlink"/>
                <w:rFonts w:ascii="Arial" w:eastAsia="Times New Roman" w:hAnsi="Arial" w:cs="Arial"/>
                <w:noProof/>
                <w:color w:val="auto"/>
                <w:lang w:val="en-GB" w:eastAsia="en-IN"/>
              </w:rPr>
              <w:t>Demonstration of the airline industry require</w:t>
            </w:r>
            <w:r w:rsidR="003C11FF" w:rsidRPr="00C87405">
              <w:rPr>
                <w:rFonts w:ascii="Arial" w:hAnsi="Arial" w:cs="Arial"/>
                <w:noProof/>
                <w:webHidden/>
                <w:lang w:val="en-GB"/>
              </w:rPr>
              <w:tab/>
            </w:r>
            <w:r w:rsidR="0073682E" w:rsidRPr="00C87405">
              <w:rPr>
                <w:rFonts w:ascii="Arial" w:hAnsi="Arial" w:cs="Arial"/>
                <w:noProof/>
                <w:webHidden/>
                <w:lang w:val="en-GB"/>
              </w:rPr>
              <w:fldChar w:fldCharType="begin"/>
            </w:r>
            <w:r w:rsidR="003C11FF" w:rsidRPr="00C87405">
              <w:rPr>
                <w:rFonts w:ascii="Arial" w:hAnsi="Arial" w:cs="Arial"/>
                <w:noProof/>
                <w:webHidden/>
                <w:lang w:val="en-GB"/>
              </w:rPr>
              <w:instrText xml:space="preserve"> PAGEREF _Toc74595633 \h </w:instrText>
            </w:r>
            <w:r w:rsidR="0073682E" w:rsidRPr="00C87405">
              <w:rPr>
                <w:rFonts w:ascii="Arial" w:hAnsi="Arial" w:cs="Arial"/>
                <w:noProof/>
                <w:webHidden/>
                <w:lang w:val="en-GB"/>
              </w:rPr>
            </w:r>
            <w:r w:rsidR="0073682E" w:rsidRPr="00C87405">
              <w:rPr>
                <w:rFonts w:ascii="Arial" w:hAnsi="Arial" w:cs="Arial"/>
                <w:noProof/>
                <w:webHidden/>
                <w:lang w:val="en-GB"/>
              </w:rPr>
              <w:fldChar w:fldCharType="separate"/>
            </w:r>
            <w:r w:rsidR="003C11FF" w:rsidRPr="00C87405">
              <w:rPr>
                <w:rFonts w:ascii="Arial" w:hAnsi="Arial" w:cs="Arial"/>
                <w:noProof/>
                <w:webHidden/>
                <w:lang w:val="en-GB"/>
              </w:rPr>
              <w:t>3</w:t>
            </w:r>
            <w:r w:rsidR="0073682E" w:rsidRPr="00C87405">
              <w:rPr>
                <w:rFonts w:ascii="Arial" w:hAnsi="Arial" w:cs="Arial"/>
                <w:noProof/>
                <w:webHidden/>
                <w:lang w:val="en-GB"/>
              </w:rPr>
              <w:fldChar w:fldCharType="end"/>
            </w:r>
          </w:hyperlink>
        </w:p>
        <w:p w14:paraId="54FE6DCD" w14:textId="77777777" w:rsidR="003C11FF" w:rsidRPr="00C87405" w:rsidRDefault="00F0595A" w:rsidP="003C11FF">
          <w:pPr>
            <w:pStyle w:val="Cuprins2"/>
            <w:tabs>
              <w:tab w:val="right" w:leader="dot" w:pos="9016"/>
            </w:tabs>
            <w:spacing w:line="360" w:lineRule="auto"/>
            <w:rPr>
              <w:rFonts w:ascii="Arial" w:eastAsiaTheme="minorEastAsia" w:hAnsi="Arial" w:cs="Arial"/>
              <w:noProof/>
              <w:lang w:val="en-GB" w:eastAsia="en-IN"/>
            </w:rPr>
          </w:pPr>
          <w:hyperlink w:anchor="_Toc74595634" w:history="1">
            <w:r w:rsidR="003C11FF" w:rsidRPr="00C87405">
              <w:rPr>
                <w:rStyle w:val="Hyperlink"/>
                <w:rFonts w:ascii="Arial" w:eastAsia="Times New Roman" w:hAnsi="Arial" w:cs="Arial"/>
                <w:noProof/>
                <w:color w:val="auto"/>
                <w:lang w:val="en-GB" w:eastAsia="en-IN"/>
              </w:rPr>
              <w:t>PESTLE analysis</w:t>
            </w:r>
            <w:r w:rsidR="003C11FF" w:rsidRPr="00C87405">
              <w:rPr>
                <w:rFonts w:ascii="Arial" w:hAnsi="Arial" w:cs="Arial"/>
                <w:noProof/>
                <w:webHidden/>
                <w:lang w:val="en-GB"/>
              </w:rPr>
              <w:tab/>
            </w:r>
            <w:r w:rsidR="0073682E" w:rsidRPr="00C87405">
              <w:rPr>
                <w:rFonts w:ascii="Arial" w:hAnsi="Arial" w:cs="Arial"/>
                <w:noProof/>
                <w:webHidden/>
                <w:lang w:val="en-GB"/>
              </w:rPr>
              <w:fldChar w:fldCharType="begin"/>
            </w:r>
            <w:r w:rsidR="003C11FF" w:rsidRPr="00C87405">
              <w:rPr>
                <w:rFonts w:ascii="Arial" w:hAnsi="Arial" w:cs="Arial"/>
                <w:noProof/>
                <w:webHidden/>
                <w:lang w:val="en-GB"/>
              </w:rPr>
              <w:instrText xml:space="preserve"> PAGEREF _Toc74595634 \h </w:instrText>
            </w:r>
            <w:r w:rsidR="0073682E" w:rsidRPr="00C87405">
              <w:rPr>
                <w:rFonts w:ascii="Arial" w:hAnsi="Arial" w:cs="Arial"/>
                <w:noProof/>
                <w:webHidden/>
                <w:lang w:val="en-GB"/>
              </w:rPr>
            </w:r>
            <w:r w:rsidR="0073682E" w:rsidRPr="00C87405">
              <w:rPr>
                <w:rFonts w:ascii="Arial" w:hAnsi="Arial" w:cs="Arial"/>
                <w:noProof/>
                <w:webHidden/>
                <w:lang w:val="en-GB"/>
              </w:rPr>
              <w:fldChar w:fldCharType="separate"/>
            </w:r>
            <w:r w:rsidR="003C11FF" w:rsidRPr="00C87405">
              <w:rPr>
                <w:rFonts w:ascii="Arial" w:hAnsi="Arial" w:cs="Arial"/>
                <w:noProof/>
                <w:webHidden/>
                <w:lang w:val="en-GB"/>
              </w:rPr>
              <w:t>4</w:t>
            </w:r>
            <w:r w:rsidR="0073682E" w:rsidRPr="00C87405">
              <w:rPr>
                <w:rFonts w:ascii="Arial" w:hAnsi="Arial" w:cs="Arial"/>
                <w:noProof/>
                <w:webHidden/>
                <w:lang w:val="en-GB"/>
              </w:rPr>
              <w:fldChar w:fldCharType="end"/>
            </w:r>
          </w:hyperlink>
        </w:p>
        <w:p w14:paraId="3FC72B76" w14:textId="77777777" w:rsidR="003C11FF" w:rsidRPr="00C87405" w:rsidRDefault="00F0595A" w:rsidP="003C11FF">
          <w:pPr>
            <w:pStyle w:val="Cuprins1"/>
            <w:tabs>
              <w:tab w:val="right" w:leader="dot" w:pos="9016"/>
            </w:tabs>
            <w:spacing w:line="360" w:lineRule="auto"/>
            <w:rPr>
              <w:rFonts w:ascii="Arial" w:eastAsiaTheme="minorEastAsia" w:hAnsi="Arial" w:cs="Arial"/>
              <w:noProof/>
              <w:lang w:val="en-GB" w:eastAsia="en-IN"/>
            </w:rPr>
          </w:pPr>
          <w:hyperlink w:anchor="_Toc74595635" w:history="1">
            <w:r w:rsidR="003C11FF" w:rsidRPr="00C87405">
              <w:rPr>
                <w:rStyle w:val="Hyperlink"/>
                <w:rFonts w:ascii="Arial" w:eastAsia="Times New Roman" w:hAnsi="Arial" w:cs="Arial"/>
                <w:noProof/>
                <w:color w:val="auto"/>
                <w:lang w:val="en-GB" w:eastAsia="en-IN"/>
              </w:rPr>
              <w:t>In your discussion, identify how the sector is affected by global issues and institutions (e.g., IMF, G20, EU, UN, WTO, R&amp;D spend, national cultures, migration factors).</w:t>
            </w:r>
            <w:r w:rsidR="003C11FF" w:rsidRPr="00C87405">
              <w:rPr>
                <w:rFonts w:ascii="Arial" w:hAnsi="Arial" w:cs="Arial"/>
                <w:noProof/>
                <w:webHidden/>
                <w:lang w:val="en-GB"/>
              </w:rPr>
              <w:tab/>
            </w:r>
            <w:r w:rsidR="0073682E" w:rsidRPr="00C87405">
              <w:rPr>
                <w:rFonts w:ascii="Arial" w:hAnsi="Arial" w:cs="Arial"/>
                <w:noProof/>
                <w:webHidden/>
                <w:lang w:val="en-GB"/>
              </w:rPr>
              <w:fldChar w:fldCharType="begin"/>
            </w:r>
            <w:r w:rsidR="003C11FF" w:rsidRPr="00C87405">
              <w:rPr>
                <w:rFonts w:ascii="Arial" w:hAnsi="Arial" w:cs="Arial"/>
                <w:noProof/>
                <w:webHidden/>
                <w:lang w:val="en-GB"/>
              </w:rPr>
              <w:instrText xml:space="preserve"> PAGEREF _Toc74595635 \h </w:instrText>
            </w:r>
            <w:r w:rsidR="0073682E" w:rsidRPr="00C87405">
              <w:rPr>
                <w:rFonts w:ascii="Arial" w:hAnsi="Arial" w:cs="Arial"/>
                <w:noProof/>
                <w:webHidden/>
                <w:lang w:val="en-GB"/>
              </w:rPr>
            </w:r>
            <w:r w:rsidR="0073682E" w:rsidRPr="00C87405">
              <w:rPr>
                <w:rFonts w:ascii="Arial" w:hAnsi="Arial" w:cs="Arial"/>
                <w:noProof/>
                <w:webHidden/>
                <w:lang w:val="en-GB"/>
              </w:rPr>
              <w:fldChar w:fldCharType="separate"/>
            </w:r>
            <w:r w:rsidR="003C11FF" w:rsidRPr="00C87405">
              <w:rPr>
                <w:rFonts w:ascii="Arial" w:hAnsi="Arial" w:cs="Arial"/>
                <w:noProof/>
                <w:webHidden/>
                <w:lang w:val="en-GB"/>
              </w:rPr>
              <w:t>7</w:t>
            </w:r>
            <w:r w:rsidR="0073682E" w:rsidRPr="00C87405">
              <w:rPr>
                <w:rFonts w:ascii="Arial" w:hAnsi="Arial" w:cs="Arial"/>
                <w:noProof/>
                <w:webHidden/>
                <w:lang w:val="en-GB"/>
              </w:rPr>
              <w:fldChar w:fldCharType="end"/>
            </w:r>
          </w:hyperlink>
        </w:p>
        <w:p w14:paraId="56DB2D7A" w14:textId="77777777" w:rsidR="003C11FF" w:rsidRPr="00C87405" w:rsidRDefault="00F0595A" w:rsidP="003C11FF">
          <w:pPr>
            <w:pStyle w:val="Cuprins1"/>
            <w:tabs>
              <w:tab w:val="right" w:leader="dot" w:pos="9016"/>
            </w:tabs>
            <w:spacing w:line="360" w:lineRule="auto"/>
            <w:rPr>
              <w:rFonts w:ascii="Arial" w:eastAsiaTheme="minorEastAsia" w:hAnsi="Arial" w:cs="Arial"/>
              <w:noProof/>
              <w:lang w:val="en-GB" w:eastAsia="en-IN"/>
            </w:rPr>
          </w:pPr>
          <w:hyperlink w:anchor="_Toc74595636" w:history="1">
            <w:r w:rsidR="003C11FF" w:rsidRPr="00C87405">
              <w:rPr>
                <w:rStyle w:val="Hyperlink"/>
                <w:rFonts w:ascii="Arial" w:eastAsia="Times New Roman" w:hAnsi="Arial" w:cs="Arial"/>
                <w:noProof/>
                <w:color w:val="auto"/>
                <w:lang w:val="en-GB" w:eastAsia="en-IN"/>
              </w:rPr>
              <w:t>Conclusion</w:t>
            </w:r>
            <w:r w:rsidR="003C11FF" w:rsidRPr="00C87405">
              <w:rPr>
                <w:rFonts w:ascii="Arial" w:hAnsi="Arial" w:cs="Arial"/>
                <w:noProof/>
                <w:webHidden/>
                <w:lang w:val="en-GB"/>
              </w:rPr>
              <w:tab/>
            </w:r>
            <w:r w:rsidR="0073682E" w:rsidRPr="00C87405">
              <w:rPr>
                <w:rFonts w:ascii="Arial" w:hAnsi="Arial" w:cs="Arial"/>
                <w:noProof/>
                <w:webHidden/>
                <w:lang w:val="en-GB"/>
              </w:rPr>
              <w:fldChar w:fldCharType="begin"/>
            </w:r>
            <w:r w:rsidR="003C11FF" w:rsidRPr="00C87405">
              <w:rPr>
                <w:rFonts w:ascii="Arial" w:hAnsi="Arial" w:cs="Arial"/>
                <w:noProof/>
                <w:webHidden/>
                <w:lang w:val="en-GB"/>
              </w:rPr>
              <w:instrText xml:space="preserve"> PAGEREF _Toc74595636 \h </w:instrText>
            </w:r>
            <w:r w:rsidR="0073682E" w:rsidRPr="00C87405">
              <w:rPr>
                <w:rFonts w:ascii="Arial" w:hAnsi="Arial" w:cs="Arial"/>
                <w:noProof/>
                <w:webHidden/>
                <w:lang w:val="en-GB"/>
              </w:rPr>
            </w:r>
            <w:r w:rsidR="0073682E" w:rsidRPr="00C87405">
              <w:rPr>
                <w:rFonts w:ascii="Arial" w:hAnsi="Arial" w:cs="Arial"/>
                <w:noProof/>
                <w:webHidden/>
                <w:lang w:val="en-GB"/>
              </w:rPr>
              <w:fldChar w:fldCharType="separate"/>
            </w:r>
            <w:r w:rsidR="003C11FF" w:rsidRPr="00C87405">
              <w:rPr>
                <w:rFonts w:ascii="Arial" w:hAnsi="Arial" w:cs="Arial"/>
                <w:noProof/>
                <w:webHidden/>
                <w:lang w:val="en-GB"/>
              </w:rPr>
              <w:t>9</w:t>
            </w:r>
            <w:r w:rsidR="0073682E" w:rsidRPr="00C87405">
              <w:rPr>
                <w:rFonts w:ascii="Arial" w:hAnsi="Arial" w:cs="Arial"/>
                <w:noProof/>
                <w:webHidden/>
                <w:lang w:val="en-GB"/>
              </w:rPr>
              <w:fldChar w:fldCharType="end"/>
            </w:r>
          </w:hyperlink>
        </w:p>
        <w:p w14:paraId="316C7278" w14:textId="77777777" w:rsidR="003C11FF" w:rsidRPr="00C87405" w:rsidRDefault="00F0595A" w:rsidP="003C11FF">
          <w:pPr>
            <w:pStyle w:val="Cuprins1"/>
            <w:tabs>
              <w:tab w:val="right" w:leader="dot" w:pos="9016"/>
            </w:tabs>
            <w:spacing w:line="360" w:lineRule="auto"/>
            <w:rPr>
              <w:rFonts w:ascii="Arial" w:eastAsiaTheme="minorEastAsia" w:hAnsi="Arial" w:cs="Arial"/>
              <w:noProof/>
              <w:lang w:val="en-GB" w:eastAsia="en-IN"/>
            </w:rPr>
          </w:pPr>
          <w:hyperlink w:anchor="_Toc74595637" w:history="1">
            <w:r w:rsidR="003C11FF" w:rsidRPr="00C87405">
              <w:rPr>
                <w:rStyle w:val="Hyperlink"/>
                <w:rFonts w:ascii="Arial" w:eastAsia="Times New Roman" w:hAnsi="Arial" w:cs="Arial"/>
                <w:noProof/>
                <w:color w:val="auto"/>
                <w:lang w:val="en-GB" w:eastAsia="en-IN"/>
              </w:rPr>
              <w:t>Reference List</w:t>
            </w:r>
            <w:r w:rsidR="003C11FF" w:rsidRPr="00C87405">
              <w:rPr>
                <w:rFonts w:ascii="Arial" w:hAnsi="Arial" w:cs="Arial"/>
                <w:noProof/>
                <w:webHidden/>
                <w:lang w:val="en-GB"/>
              </w:rPr>
              <w:tab/>
            </w:r>
            <w:r w:rsidR="0073682E" w:rsidRPr="00C87405">
              <w:rPr>
                <w:rFonts w:ascii="Arial" w:hAnsi="Arial" w:cs="Arial"/>
                <w:noProof/>
                <w:webHidden/>
                <w:lang w:val="en-GB"/>
              </w:rPr>
              <w:fldChar w:fldCharType="begin"/>
            </w:r>
            <w:r w:rsidR="003C11FF" w:rsidRPr="00C87405">
              <w:rPr>
                <w:rFonts w:ascii="Arial" w:hAnsi="Arial" w:cs="Arial"/>
                <w:noProof/>
                <w:webHidden/>
                <w:lang w:val="en-GB"/>
              </w:rPr>
              <w:instrText xml:space="preserve"> PAGEREF _Toc74595637 \h </w:instrText>
            </w:r>
            <w:r w:rsidR="0073682E" w:rsidRPr="00C87405">
              <w:rPr>
                <w:rFonts w:ascii="Arial" w:hAnsi="Arial" w:cs="Arial"/>
                <w:noProof/>
                <w:webHidden/>
                <w:lang w:val="en-GB"/>
              </w:rPr>
            </w:r>
            <w:r w:rsidR="0073682E" w:rsidRPr="00C87405">
              <w:rPr>
                <w:rFonts w:ascii="Arial" w:hAnsi="Arial" w:cs="Arial"/>
                <w:noProof/>
                <w:webHidden/>
                <w:lang w:val="en-GB"/>
              </w:rPr>
              <w:fldChar w:fldCharType="separate"/>
            </w:r>
            <w:r w:rsidR="003C11FF" w:rsidRPr="00C87405">
              <w:rPr>
                <w:rFonts w:ascii="Arial" w:hAnsi="Arial" w:cs="Arial"/>
                <w:noProof/>
                <w:webHidden/>
                <w:lang w:val="en-GB"/>
              </w:rPr>
              <w:t>11</w:t>
            </w:r>
            <w:r w:rsidR="0073682E" w:rsidRPr="00C87405">
              <w:rPr>
                <w:rFonts w:ascii="Arial" w:hAnsi="Arial" w:cs="Arial"/>
                <w:noProof/>
                <w:webHidden/>
                <w:lang w:val="en-GB"/>
              </w:rPr>
              <w:fldChar w:fldCharType="end"/>
            </w:r>
          </w:hyperlink>
        </w:p>
        <w:p w14:paraId="28703492" w14:textId="77777777" w:rsidR="003C11FF" w:rsidRPr="00C87405" w:rsidRDefault="0073682E" w:rsidP="003C11FF">
          <w:pPr>
            <w:spacing w:line="360" w:lineRule="auto"/>
            <w:rPr>
              <w:lang w:val="en-GB"/>
            </w:rPr>
          </w:pPr>
          <w:r w:rsidRPr="00C87405">
            <w:rPr>
              <w:rFonts w:ascii="Arial" w:hAnsi="Arial" w:cs="Arial"/>
              <w:b/>
              <w:bCs/>
              <w:noProof/>
              <w:lang w:val="en-GB"/>
            </w:rPr>
            <w:fldChar w:fldCharType="end"/>
          </w:r>
        </w:p>
      </w:sdtContent>
    </w:sdt>
    <w:p w14:paraId="739D89BF" w14:textId="77777777" w:rsidR="003C11FF" w:rsidRPr="00C87405" w:rsidRDefault="003C11FF" w:rsidP="003C11FF">
      <w:pPr>
        <w:pStyle w:val="Titlu1"/>
        <w:rPr>
          <w:rFonts w:eastAsia="Times New Roman"/>
          <w:lang w:val="en-GB" w:eastAsia="en-IN"/>
        </w:rPr>
      </w:pPr>
    </w:p>
    <w:p w14:paraId="7DBA53E0" w14:textId="77777777" w:rsidR="003C11FF" w:rsidRPr="00C87405" w:rsidRDefault="003C11FF" w:rsidP="003C11FF">
      <w:pPr>
        <w:pStyle w:val="Titlu1"/>
        <w:rPr>
          <w:rFonts w:eastAsia="Times New Roman"/>
          <w:lang w:val="en-GB" w:eastAsia="en-IN"/>
        </w:rPr>
      </w:pPr>
    </w:p>
    <w:p w14:paraId="7030C35D" w14:textId="77777777" w:rsidR="003C11FF" w:rsidRPr="00C87405" w:rsidRDefault="003C11FF">
      <w:pPr>
        <w:rPr>
          <w:rFonts w:ascii="Arial" w:eastAsia="Times New Roman" w:hAnsi="Arial" w:cstheme="majorBidi"/>
          <w:b/>
          <w:bCs/>
          <w:szCs w:val="28"/>
          <w:lang w:val="en-GB" w:eastAsia="en-IN"/>
        </w:rPr>
      </w:pPr>
      <w:r w:rsidRPr="00C87405">
        <w:rPr>
          <w:rFonts w:eastAsia="Times New Roman"/>
          <w:lang w:val="en-GB" w:eastAsia="en-IN"/>
        </w:rPr>
        <w:br w:type="page"/>
      </w:r>
    </w:p>
    <w:p w14:paraId="19C3C4E4" w14:textId="77777777" w:rsidR="00D47B55" w:rsidRPr="00C87405" w:rsidRDefault="00D47B55" w:rsidP="003C11FF">
      <w:pPr>
        <w:pStyle w:val="Titlu1"/>
        <w:rPr>
          <w:rFonts w:eastAsia="Times New Roman"/>
          <w:lang w:val="en-GB" w:eastAsia="en-IN"/>
        </w:rPr>
      </w:pPr>
      <w:bookmarkStart w:id="0" w:name="_Toc74595630"/>
      <w:r w:rsidRPr="00C87405">
        <w:rPr>
          <w:rFonts w:eastAsia="Times New Roman"/>
          <w:lang w:val="en-GB" w:eastAsia="en-IN"/>
        </w:rPr>
        <w:lastRenderedPageBreak/>
        <w:t>Introduction</w:t>
      </w:r>
      <w:bookmarkEnd w:id="0"/>
    </w:p>
    <w:p w14:paraId="06652D48"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The large rise in the different business practices has resulted in having a significant improvement in the different rise of in the airline industry in the UK. It has led to having a negative impact on the effective improvement over its business practices. Effective utilisation of effective external analysis tools supports the business in having a large rise over its business development process. The report results in having a proper PESTLE analysis tools that have led to developing a strong analysis of its business practices. Proper demonstration of different global issues and institutes results in having a proper support to its business in the airline industries.</w:t>
      </w:r>
    </w:p>
    <w:p w14:paraId="7286DD73" w14:textId="77777777" w:rsidR="00D47B55" w:rsidRPr="00C87405" w:rsidRDefault="003C11FF" w:rsidP="003C11FF">
      <w:pPr>
        <w:pStyle w:val="Titlu1"/>
        <w:rPr>
          <w:rFonts w:eastAsia="Times New Roman"/>
          <w:lang w:val="en-GB" w:eastAsia="en-IN"/>
        </w:rPr>
      </w:pPr>
      <w:bookmarkStart w:id="1" w:name="_Toc74595631"/>
      <w:r w:rsidRPr="00C87405">
        <w:rPr>
          <w:rFonts w:eastAsia="Times New Roman"/>
          <w:lang w:val="en-GB" w:eastAsia="en-IN"/>
        </w:rPr>
        <w:t>“</w:t>
      </w:r>
      <w:r w:rsidR="00D47B55" w:rsidRPr="00C87405">
        <w:rPr>
          <w:rFonts w:eastAsia="Times New Roman"/>
          <w:lang w:val="en-GB" w:eastAsia="en-IN"/>
        </w:rPr>
        <w:t>Choose a large commercial airline company and carry out a detailed discussion of the airline industry in which it operates (using PESTEL or PORTER’s 5 Forces framework).</w:t>
      </w:r>
      <w:r w:rsidRPr="00C87405">
        <w:rPr>
          <w:rFonts w:eastAsia="Times New Roman"/>
          <w:lang w:val="en-GB" w:eastAsia="en-IN"/>
        </w:rPr>
        <w:t>”</w:t>
      </w:r>
      <w:bookmarkEnd w:id="1"/>
    </w:p>
    <w:p w14:paraId="3AEA6AC1" w14:textId="77777777" w:rsidR="00D47B55" w:rsidRPr="00C87405" w:rsidRDefault="00D47B55" w:rsidP="003C11FF">
      <w:pPr>
        <w:pStyle w:val="Titlu2"/>
        <w:rPr>
          <w:rFonts w:eastAsia="Times New Roman"/>
          <w:lang w:val="en-GB" w:eastAsia="en-IN"/>
        </w:rPr>
      </w:pPr>
      <w:bookmarkStart w:id="2" w:name="_Toc74595632"/>
      <w:r w:rsidRPr="00C87405">
        <w:rPr>
          <w:rFonts w:eastAsia="Times New Roman"/>
          <w:lang w:val="en-GB" w:eastAsia="en-IN"/>
        </w:rPr>
        <w:t>Overview of the organisation</w:t>
      </w:r>
      <w:bookmarkEnd w:id="2"/>
    </w:p>
    <w:p w14:paraId="4E0E5032"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Ryanair is a low cost airline that was established in 1984. The headquarter</w:t>
      </w:r>
      <w:r w:rsidRPr="00C87405">
        <w:rPr>
          <w:rFonts w:ascii="Arial" w:eastAsia="Times New Roman" w:hAnsi="Arial" w:cs="Arial"/>
          <w:color w:val="000000"/>
          <w:lang w:val="en-GB" w:eastAsia="en-IN"/>
        </w:rPr>
        <w:t>s</w:t>
      </w:r>
      <w:r w:rsidRPr="00D47B55">
        <w:rPr>
          <w:rFonts w:ascii="Arial" w:eastAsia="Times New Roman" w:hAnsi="Arial" w:cs="Arial"/>
          <w:color w:val="000000"/>
          <w:lang w:val="en-GB" w:eastAsia="en-IN"/>
        </w:rPr>
        <w:t xml:space="preserve"> is based in Swords in Dublin where Ryanair performs its different primary operations. Ryanair have successfully esta</w:t>
      </w:r>
      <w:r w:rsidRPr="00C87405">
        <w:rPr>
          <w:rFonts w:ascii="Arial" w:eastAsia="Times New Roman" w:hAnsi="Arial" w:cs="Arial"/>
          <w:color w:val="000000"/>
          <w:lang w:val="en-GB" w:eastAsia="en-IN"/>
        </w:rPr>
        <w:t>blished its main operational</w:t>
      </w:r>
      <w:r w:rsidRPr="00D47B55">
        <w:rPr>
          <w:rFonts w:ascii="Arial" w:eastAsia="Times New Roman" w:hAnsi="Arial" w:cs="Arial"/>
          <w:color w:val="000000"/>
          <w:lang w:val="en-GB" w:eastAsia="en-IN"/>
        </w:rPr>
        <w:t xml:space="preserve"> in both Lon</w:t>
      </w:r>
      <w:r w:rsidRPr="00C87405">
        <w:rPr>
          <w:rFonts w:ascii="Arial" w:eastAsia="Times New Roman" w:hAnsi="Arial" w:cs="Arial"/>
          <w:color w:val="000000"/>
          <w:lang w:val="en-GB" w:eastAsia="en-IN"/>
        </w:rPr>
        <w:t>d</w:t>
      </w:r>
      <w:r w:rsidRPr="00D47B55">
        <w:rPr>
          <w:rFonts w:ascii="Arial" w:eastAsia="Times New Roman" w:hAnsi="Arial" w:cs="Arial"/>
          <w:color w:val="000000"/>
          <w:lang w:val="en-GB" w:eastAsia="en-IN"/>
        </w:rPr>
        <w:t>on and Dublin airports that provides opportunity to the business firmin</w:t>
      </w:r>
      <w:r w:rsidRPr="00C87405">
        <w:rPr>
          <w:rFonts w:ascii="Arial" w:eastAsia="Times New Roman" w:hAnsi="Arial" w:cs="Arial"/>
          <w:color w:val="000000"/>
          <w:lang w:val="en-GB" w:eastAsia="en-IN"/>
        </w:rPr>
        <w:t>g</w:t>
      </w:r>
      <w:r w:rsidRPr="00D47B55">
        <w:rPr>
          <w:rFonts w:ascii="Arial" w:eastAsia="Times New Roman" w:hAnsi="Arial" w:cs="Arial"/>
          <w:color w:val="000000"/>
          <w:lang w:val="en-GB" w:eastAsia="en-IN"/>
        </w:rPr>
        <w:t xml:space="preserve"> having a successful expansion of its business operations. The main aspect of Ryanair is that it integrates its business operations by successfully partnering with its different sister airlines namely Malta Air and Buzz. Ryanair in 2016 has managed to establish a proper rise in its holdings by establishing itself as one of the largest budget airlines in European industry by effectively scheduling its passengers resulting in maximising the number of passengers that it carried in comparison to other airlines across Europe.  Ryanair has managed to optimise its number of fleets that have assisted the business organisation in having a significant improvement in the number of fleets by occupying nearly 271 fleets excluding its number of subsidiaries. Ryanair has managed to establish an effective 225 number of destinations that supports in enhancing its number of performances in the growth and development of the firm</w:t>
      </w:r>
      <w:r w:rsidRPr="00C87405">
        <w:rPr>
          <w:rFonts w:ascii="Arial" w:eastAsia="Times New Roman" w:hAnsi="Arial" w:cs="Arial"/>
          <w:color w:val="000000"/>
          <w:lang w:val="en-GB" w:eastAsia="en-IN"/>
        </w:rPr>
        <w:t xml:space="preserve"> (Efthymiou</w:t>
      </w:r>
      <w:r w:rsidRPr="00C87405">
        <w:rPr>
          <w:rFonts w:ascii="Arial" w:eastAsia="Times New Roman" w:hAnsi="Arial" w:cs="Arial"/>
          <w:i/>
          <w:color w:val="000000"/>
          <w:lang w:val="en-GB" w:eastAsia="en-IN"/>
        </w:rPr>
        <w:t>et al.</w:t>
      </w:r>
      <w:r w:rsidRPr="00C87405">
        <w:rPr>
          <w:rFonts w:ascii="Arial" w:eastAsia="Times New Roman" w:hAnsi="Arial" w:cs="Arial"/>
          <w:color w:val="000000"/>
          <w:lang w:val="en-GB" w:eastAsia="en-IN"/>
        </w:rPr>
        <w:t>, 2021)</w:t>
      </w:r>
      <w:r w:rsidRPr="00D47B55">
        <w:rPr>
          <w:rFonts w:ascii="Arial" w:eastAsia="Times New Roman" w:hAnsi="Arial" w:cs="Arial"/>
          <w:color w:val="000000"/>
          <w:lang w:val="en-GB" w:eastAsia="en-IN"/>
        </w:rPr>
        <w:t>. The large covering up of destinations with an improved number of fleets has enabled Ryanair in generating proper revenue in the business as the organisation has managed to develop almost €7.151 billion that includes its operating income of €1.667 billion along with its net income of €1.145 billion</w:t>
      </w:r>
      <w:r w:rsidRPr="00C87405">
        <w:rPr>
          <w:rFonts w:ascii="Arial" w:eastAsia="Times New Roman" w:hAnsi="Arial" w:cs="Arial"/>
          <w:color w:val="000000"/>
          <w:lang w:val="en-GB" w:eastAsia="en-IN"/>
        </w:rPr>
        <w:t xml:space="preserve"> (Caputo </w:t>
      </w:r>
      <w:r w:rsidRPr="00C87405">
        <w:rPr>
          <w:rFonts w:ascii="Arial" w:eastAsia="Times New Roman" w:hAnsi="Arial" w:cs="Arial"/>
          <w:i/>
          <w:color w:val="000000"/>
          <w:lang w:val="en-GB" w:eastAsia="en-IN"/>
        </w:rPr>
        <w:t>et al.</w:t>
      </w:r>
      <w:r w:rsidRPr="00C87405">
        <w:rPr>
          <w:rFonts w:ascii="Arial" w:eastAsia="Times New Roman" w:hAnsi="Arial" w:cs="Arial"/>
          <w:color w:val="000000"/>
          <w:lang w:val="en-GB" w:eastAsia="en-IN"/>
        </w:rPr>
        <w:t>, 2019)</w:t>
      </w:r>
      <w:r w:rsidRPr="00D47B55">
        <w:rPr>
          <w:rFonts w:ascii="Arial" w:eastAsia="Times New Roman" w:hAnsi="Arial" w:cs="Arial"/>
          <w:color w:val="000000"/>
          <w:lang w:val="en-GB" w:eastAsia="en-IN"/>
        </w:rPr>
        <w:t>.</w:t>
      </w:r>
    </w:p>
    <w:p w14:paraId="16275F17" w14:textId="77777777" w:rsidR="00D47B55" w:rsidRPr="00C87405" w:rsidRDefault="00D47B55" w:rsidP="003C11FF">
      <w:pPr>
        <w:pStyle w:val="Titlu2"/>
        <w:rPr>
          <w:rFonts w:eastAsia="Times New Roman"/>
          <w:lang w:val="en-GB" w:eastAsia="en-IN"/>
        </w:rPr>
      </w:pPr>
      <w:bookmarkStart w:id="3" w:name="_Toc74595633"/>
      <w:r w:rsidRPr="00C87405">
        <w:rPr>
          <w:rFonts w:eastAsia="Times New Roman"/>
          <w:lang w:val="en-GB" w:eastAsia="en-IN"/>
        </w:rPr>
        <w:t>Demonstration of the airline industry require</w:t>
      </w:r>
      <w:bookmarkEnd w:id="3"/>
      <w:r w:rsidRPr="00C87405">
        <w:rPr>
          <w:rFonts w:eastAsia="Times New Roman"/>
          <w:lang w:val="en-GB" w:eastAsia="en-IN"/>
        </w:rPr>
        <w:t> </w:t>
      </w:r>
    </w:p>
    <w:p w14:paraId="7F77AF6C"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 xml:space="preserve">Currently the UK has become the third largest market for the various aviation networks globally along with becoming the second largest industry in the aerospace manufacturing </w:t>
      </w:r>
      <w:r w:rsidRPr="00D47B55">
        <w:rPr>
          <w:rFonts w:ascii="Arial" w:eastAsia="Times New Roman" w:hAnsi="Arial" w:cs="Arial"/>
          <w:color w:val="000000"/>
          <w:lang w:val="en-GB" w:eastAsia="en-IN"/>
        </w:rPr>
        <w:lastRenderedPageBreak/>
        <w:t>organisations. The aviation industry in the UK comprises the overall turnover of nearly €60 billion results in successfully contributing upto nearly €22 billion on the growth of the GDP in the UK</w:t>
      </w:r>
      <w:r w:rsidRPr="00C87405">
        <w:rPr>
          <w:rFonts w:ascii="Arial" w:eastAsia="Times New Roman" w:hAnsi="Arial" w:cs="Arial"/>
          <w:color w:val="000000"/>
          <w:lang w:val="en-GB" w:eastAsia="en-IN"/>
        </w:rPr>
        <w:t>(Airlines UK, 2021)</w:t>
      </w:r>
      <w:r w:rsidRPr="00D47B55">
        <w:rPr>
          <w:rFonts w:ascii="Arial" w:eastAsia="Times New Roman" w:hAnsi="Arial" w:cs="Arial"/>
          <w:color w:val="000000"/>
          <w:lang w:val="en-GB" w:eastAsia="en-IN"/>
        </w:rPr>
        <w:t>.  Additionally, the aerospace manufacturing industry in the UK is able to generate a sum total of €26 billion exports annually that results in providing opportunity in occupying a global market worth €3.5 trillion in the coming 20 years</w:t>
      </w:r>
      <w:r w:rsidRPr="00C87405">
        <w:rPr>
          <w:rFonts w:ascii="Arial" w:eastAsia="Times New Roman" w:hAnsi="Arial" w:cs="Arial"/>
          <w:color w:val="000000"/>
          <w:lang w:val="en-GB" w:eastAsia="en-IN"/>
        </w:rPr>
        <w:t xml:space="preserve"> (Airlines UK, 2021)</w:t>
      </w:r>
      <w:r w:rsidRPr="00D47B55">
        <w:rPr>
          <w:rFonts w:ascii="Arial" w:eastAsia="Times New Roman" w:hAnsi="Arial" w:cs="Arial"/>
          <w:color w:val="000000"/>
          <w:lang w:val="en-GB" w:eastAsia="en-IN"/>
        </w:rPr>
        <w:t>. The airline industry in the UK has also managed to provide proper employability opportunities to over 100 thousand British individuals with skills and experience in the industry. Moreover, with a significant rise in the overall sustainable aviation in the UK has resulted in the proper collaboration of different airlines, airports, air navigation as well as aerospace manufacturers in effectively establishing a proper long term strategy in order to ensure proper sustainable future in the UK aviation industry</w:t>
      </w:r>
      <w:r w:rsidRPr="00C87405">
        <w:rPr>
          <w:rFonts w:ascii="Arial" w:eastAsia="Times New Roman" w:hAnsi="Arial" w:cs="Arial"/>
          <w:color w:val="000000"/>
          <w:lang w:val="en-GB" w:eastAsia="en-IN"/>
        </w:rPr>
        <w:t>(Airlines UK, 2021)</w:t>
      </w:r>
      <w:r w:rsidRPr="00D47B55">
        <w:rPr>
          <w:rFonts w:ascii="Arial" w:eastAsia="Times New Roman" w:hAnsi="Arial" w:cs="Arial"/>
          <w:color w:val="000000"/>
          <w:lang w:val="en-GB" w:eastAsia="en-IN"/>
        </w:rPr>
        <w:t>.  The UK airline industry provides significant benefit and contribution to the economy of the nation by strengthening the supply chain market in order to have a proper procurement of its UK supply chain market. There has been a significant rise in the overall financial stability that has managed to provide proper strength in the growth of the business in the aviation industry of the UK.   </w:t>
      </w:r>
    </w:p>
    <w:p w14:paraId="2D91B9AC" w14:textId="77777777" w:rsidR="00D47B55" w:rsidRPr="00C87405" w:rsidRDefault="00D47B55" w:rsidP="003C11FF">
      <w:pPr>
        <w:pStyle w:val="Titlu2"/>
        <w:rPr>
          <w:rFonts w:eastAsia="Times New Roman"/>
          <w:lang w:val="en-GB" w:eastAsia="en-IN"/>
        </w:rPr>
      </w:pPr>
      <w:bookmarkStart w:id="4" w:name="_Toc74595634"/>
      <w:r w:rsidRPr="00C87405">
        <w:rPr>
          <w:rFonts w:eastAsia="Times New Roman"/>
          <w:lang w:val="en-GB" w:eastAsia="en-IN"/>
        </w:rPr>
        <w:t>PESTLE analysis</w:t>
      </w:r>
      <w:bookmarkEnd w:id="4"/>
    </w:p>
    <w:tbl>
      <w:tblPr>
        <w:tblW w:w="0" w:type="auto"/>
        <w:tblCellMar>
          <w:top w:w="15" w:type="dxa"/>
          <w:left w:w="15" w:type="dxa"/>
          <w:bottom w:w="15" w:type="dxa"/>
          <w:right w:w="15" w:type="dxa"/>
        </w:tblCellMar>
        <w:tblLook w:val="04A0" w:firstRow="1" w:lastRow="0" w:firstColumn="1" w:lastColumn="0" w:noHBand="0" w:noVBand="1"/>
      </w:tblPr>
      <w:tblGrid>
        <w:gridCol w:w="1684"/>
        <w:gridCol w:w="3003"/>
        <w:gridCol w:w="4539"/>
      </w:tblGrid>
      <w:tr w:rsidR="00D47B55" w:rsidRPr="00D47B55" w14:paraId="7EA54E5D" w14:textId="77777777" w:rsidTr="00D47B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8CC3A4"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3A4159"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Impact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E9B3D8"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Analysis</w:t>
            </w:r>
          </w:p>
        </w:tc>
      </w:tr>
      <w:tr w:rsidR="00D47B55" w:rsidRPr="00D47B55" w14:paraId="691E6D89" w14:textId="77777777" w:rsidTr="00D47B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BC5161"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Political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8AB900" w14:textId="77777777" w:rsidR="00D47B55" w:rsidRPr="00D47B55" w:rsidRDefault="00D47B55" w:rsidP="00D47B55">
            <w:pPr>
              <w:numPr>
                <w:ilvl w:val="0"/>
                <w:numId w:val="1"/>
              </w:numPr>
              <w:spacing w:after="0" w:line="360" w:lineRule="auto"/>
              <w:jc w:val="both"/>
              <w:textAlignment w:val="baseline"/>
              <w:rPr>
                <w:rFonts w:ascii="Arial" w:eastAsia="Times New Roman" w:hAnsi="Arial" w:cs="Arial"/>
                <w:color w:val="000000"/>
                <w:lang w:val="en-GB" w:eastAsia="en-IN"/>
              </w:rPr>
            </w:pPr>
            <w:r w:rsidRPr="00D47B55">
              <w:rPr>
                <w:rFonts w:ascii="Arial" w:eastAsia="Times New Roman" w:hAnsi="Arial" w:cs="Arial"/>
                <w:color w:val="000000"/>
                <w:lang w:val="en-GB" w:eastAsia="en-IN"/>
              </w:rPr>
              <w:t>Brexit</w:t>
            </w:r>
          </w:p>
          <w:p w14:paraId="61E808C5" w14:textId="77777777" w:rsidR="00D47B55" w:rsidRPr="00D47B55" w:rsidRDefault="00D47B55" w:rsidP="00D47B55">
            <w:pPr>
              <w:numPr>
                <w:ilvl w:val="0"/>
                <w:numId w:val="1"/>
              </w:numPr>
              <w:spacing w:after="0" w:line="360" w:lineRule="auto"/>
              <w:jc w:val="both"/>
              <w:textAlignment w:val="baseline"/>
              <w:rPr>
                <w:rFonts w:ascii="Arial" w:eastAsia="Times New Roman" w:hAnsi="Arial" w:cs="Arial"/>
                <w:color w:val="000000"/>
                <w:lang w:val="en-GB" w:eastAsia="en-IN"/>
              </w:rPr>
            </w:pPr>
            <w:r w:rsidRPr="00D47B55">
              <w:rPr>
                <w:rFonts w:ascii="Arial" w:eastAsia="Times New Roman" w:hAnsi="Arial" w:cs="Arial"/>
                <w:color w:val="000000"/>
                <w:lang w:val="en-GB" w:eastAsia="en-IN"/>
              </w:rPr>
              <w:t>Political stability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A54A41"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The establishment of Brexit policy between the UK and EU has led to limiting the organisation in the aviation  industry by the rise of additional import and export tax policy on accessing essential raw material leading to an increased cost of productivity of the final product (Seferidi</w:t>
            </w:r>
            <w:r w:rsidRPr="00D47B55">
              <w:rPr>
                <w:rFonts w:ascii="Arial" w:eastAsia="Times New Roman" w:hAnsi="Arial" w:cs="Arial"/>
                <w:i/>
                <w:iCs/>
                <w:color w:val="000000"/>
                <w:lang w:val="en-GB" w:eastAsia="en-IN"/>
              </w:rPr>
              <w:t>et al.</w:t>
            </w:r>
            <w:r w:rsidRPr="00D47B55">
              <w:rPr>
                <w:rFonts w:ascii="Arial" w:eastAsia="Times New Roman" w:hAnsi="Arial" w:cs="Arial"/>
                <w:color w:val="000000"/>
                <w:lang w:val="en-GB" w:eastAsia="en-IN"/>
              </w:rPr>
              <w:t xml:space="preserve">, 2018). It has led to impacting Ryanair </w:t>
            </w:r>
            <w:r w:rsidRPr="00D47B55">
              <w:rPr>
                <w:rFonts w:ascii="Arial" w:eastAsia="Times New Roman" w:hAnsi="Arial" w:cs="Arial"/>
                <w:b/>
                <w:bCs/>
                <w:i/>
                <w:iCs/>
                <w:color w:val="000000"/>
                <w:lang w:val="en-GB" w:eastAsia="en-IN"/>
              </w:rPr>
              <w:t>negatively</w:t>
            </w:r>
            <w:r w:rsidRPr="00D47B55">
              <w:rPr>
                <w:rFonts w:ascii="Arial" w:eastAsia="Times New Roman" w:hAnsi="Arial" w:cs="Arial"/>
                <w:color w:val="000000"/>
                <w:lang w:val="en-GB" w:eastAsia="en-IN"/>
              </w:rPr>
              <w:t>. Additionally, the improved political stability provides support to the business organisation in successfully performing its business performances in a smooth manner.</w:t>
            </w:r>
          </w:p>
        </w:tc>
      </w:tr>
      <w:tr w:rsidR="00D47B55" w:rsidRPr="00D47B55" w14:paraId="19180746" w14:textId="77777777" w:rsidTr="00D47B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5D1D60"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Economic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3CC856" w14:textId="77777777" w:rsidR="00D47B55" w:rsidRPr="00D47B55" w:rsidRDefault="00D47B55" w:rsidP="00D47B55">
            <w:pPr>
              <w:numPr>
                <w:ilvl w:val="0"/>
                <w:numId w:val="2"/>
              </w:numPr>
              <w:spacing w:after="0" w:line="360" w:lineRule="auto"/>
              <w:jc w:val="both"/>
              <w:textAlignment w:val="baseline"/>
              <w:rPr>
                <w:rFonts w:ascii="Arial" w:eastAsia="Times New Roman" w:hAnsi="Arial" w:cs="Arial"/>
                <w:color w:val="000000"/>
                <w:lang w:val="en-GB" w:eastAsia="en-IN"/>
              </w:rPr>
            </w:pPr>
            <w:r w:rsidRPr="00D47B55">
              <w:rPr>
                <w:rFonts w:ascii="Arial" w:eastAsia="Times New Roman" w:hAnsi="Arial" w:cs="Arial"/>
                <w:color w:val="000000"/>
                <w:lang w:val="en-GB" w:eastAsia="en-IN"/>
              </w:rPr>
              <w:t>High GDP</w:t>
            </w:r>
          </w:p>
          <w:p w14:paraId="30DE6AA1" w14:textId="77777777" w:rsidR="00D47B55" w:rsidRPr="00D47B55" w:rsidRDefault="00D47B55" w:rsidP="00D47B55">
            <w:pPr>
              <w:numPr>
                <w:ilvl w:val="0"/>
                <w:numId w:val="2"/>
              </w:numPr>
              <w:spacing w:after="0" w:line="360" w:lineRule="auto"/>
              <w:jc w:val="both"/>
              <w:textAlignment w:val="baseline"/>
              <w:rPr>
                <w:rFonts w:ascii="Arial" w:eastAsia="Times New Roman" w:hAnsi="Arial" w:cs="Arial"/>
                <w:color w:val="000000"/>
                <w:lang w:val="en-GB" w:eastAsia="en-IN"/>
              </w:rPr>
            </w:pPr>
            <w:r w:rsidRPr="00D47B55">
              <w:rPr>
                <w:rFonts w:ascii="Arial" w:eastAsia="Times New Roman" w:hAnsi="Arial" w:cs="Arial"/>
                <w:color w:val="000000"/>
                <w:lang w:val="en-GB" w:eastAsia="en-IN"/>
              </w:rPr>
              <w:t>Reduced inflation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AD5EBB"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 xml:space="preserve">The regular increment in the overall rate of GDP in the UK by almost 2% provides opportunity to organisations in the airline </w:t>
            </w:r>
            <w:r w:rsidRPr="00D47B55">
              <w:rPr>
                <w:rFonts w:ascii="Arial" w:eastAsia="Times New Roman" w:hAnsi="Arial" w:cs="Arial"/>
                <w:color w:val="000000"/>
                <w:lang w:val="en-GB" w:eastAsia="en-IN"/>
              </w:rPr>
              <w:lastRenderedPageBreak/>
              <w:t xml:space="preserve">industry in having an improved profit margin (Lea, 2021). It has resulted in the significant improvement in its business profits that have resulted in optimising the overall performance of the business in accessing a significant improvement in its business performances. Additionally, the low rate of inflation in the UK that is about 1.7% has resulted in having a positive impact on the business in the airline industry (Victor </w:t>
            </w:r>
            <w:r w:rsidRPr="00D47B55">
              <w:rPr>
                <w:rFonts w:ascii="Arial" w:eastAsia="Times New Roman" w:hAnsi="Arial" w:cs="Arial"/>
                <w:i/>
                <w:iCs/>
                <w:color w:val="000000"/>
                <w:lang w:val="en-GB" w:eastAsia="en-IN"/>
              </w:rPr>
              <w:t>et al.</w:t>
            </w:r>
            <w:r w:rsidRPr="00D47B55">
              <w:rPr>
                <w:rFonts w:ascii="Arial" w:eastAsia="Times New Roman" w:hAnsi="Arial" w:cs="Arial"/>
                <w:color w:val="000000"/>
                <w:lang w:val="en-GB" w:eastAsia="en-IN"/>
              </w:rPr>
              <w:t xml:space="preserve">, 2021). The reduced inflation rate assists in lowering the cost of production of products supporting it to maximise its profitability. It collectively helps in having a </w:t>
            </w:r>
            <w:r w:rsidRPr="00D47B55">
              <w:rPr>
                <w:rFonts w:ascii="Arial" w:eastAsia="Times New Roman" w:hAnsi="Arial" w:cs="Arial"/>
                <w:b/>
                <w:bCs/>
                <w:i/>
                <w:iCs/>
                <w:color w:val="000000"/>
                <w:lang w:val="en-GB" w:eastAsia="en-IN"/>
              </w:rPr>
              <w:t>positive</w:t>
            </w:r>
            <w:r w:rsidRPr="00D47B55">
              <w:rPr>
                <w:rFonts w:ascii="Arial" w:eastAsia="Times New Roman" w:hAnsi="Arial" w:cs="Arial"/>
                <w:color w:val="000000"/>
                <w:lang w:val="en-GB" w:eastAsia="en-IN"/>
              </w:rPr>
              <w:t xml:space="preserve"> impact on Ryanair for its investment in the industry.</w:t>
            </w:r>
          </w:p>
        </w:tc>
      </w:tr>
      <w:tr w:rsidR="00D47B55" w:rsidRPr="00D47B55" w14:paraId="1767EF71" w14:textId="77777777" w:rsidTr="00D47B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DBCC04"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lastRenderedPageBreak/>
              <w:t>Social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2E8927" w14:textId="77777777" w:rsidR="00D47B55" w:rsidRPr="00D47B55" w:rsidRDefault="00D47B55" w:rsidP="00D47B55">
            <w:pPr>
              <w:numPr>
                <w:ilvl w:val="0"/>
                <w:numId w:val="3"/>
              </w:numPr>
              <w:spacing w:after="0" w:line="360" w:lineRule="auto"/>
              <w:jc w:val="both"/>
              <w:textAlignment w:val="baseline"/>
              <w:rPr>
                <w:rFonts w:ascii="Arial" w:eastAsia="Times New Roman" w:hAnsi="Arial" w:cs="Arial"/>
                <w:color w:val="000000"/>
                <w:lang w:val="en-GB" w:eastAsia="en-IN"/>
              </w:rPr>
            </w:pPr>
            <w:r w:rsidRPr="00D47B55">
              <w:rPr>
                <w:rFonts w:ascii="Arial" w:eastAsia="Times New Roman" w:hAnsi="Arial" w:cs="Arial"/>
                <w:color w:val="000000"/>
                <w:lang w:val="en-GB" w:eastAsia="en-IN"/>
              </w:rPr>
              <w:t>Improved population</w:t>
            </w:r>
          </w:p>
          <w:p w14:paraId="64504C85" w14:textId="77777777" w:rsidR="00D47B55" w:rsidRPr="00D47B55" w:rsidRDefault="00D47B55" w:rsidP="00D47B55">
            <w:pPr>
              <w:numPr>
                <w:ilvl w:val="0"/>
                <w:numId w:val="3"/>
              </w:numPr>
              <w:spacing w:after="0" w:line="360" w:lineRule="auto"/>
              <w:jc w:val="both"/>
              <w:textAlignment w:val="baseline"/>
              <w:rPr>
                <w:rFonts w:ascii="Arial" w:eastAsia="Times New Roman" w:hAnsi="Arial" w:cs="Arial"/>
                <w:color w:val="000000"/>
                <w:lang w:val="en-GB" w:eastAsia="en-IN"/>
              </w:rPr>
            </w:pPr>
            <w:r w:rsidRPr="00D47B55">
              <w:rPr>
                <w:rFonts w:ascii="Arial" w:eastAsia="Times New Roman" w:hAnsi="Arial" w:cs="Arial"/>
                <w:color w:val="000000"/>
                <w:lang w:val="en-GB" w:eastAsia="en-IN"/>
              </w:rPr>
              <w:t>Increased disposable income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9482B9"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 xml:space="preserve">The large population of the UK of approximately 66 million provides opportunity to the organisation in optimising its sales and meeting its desired business objectives. It also provides scope to the business in increasing its workforce size by hiring more skilled employees resulting in having an efficient productivity (Bloom </w:t>
            </w:r>
            <w:r w:rsidRPr="00D47B55">
              <w:rPr>
                <w:rFonts w:ascii="Arial" w:eastAsia="Times New Roman" w:hAnsi="Arial" w:cs="Arial"/>
                <w:i/>
                <w:iCs/>
                <w:color w:val="000000"/>
                <w:lang w:val="en-GB" w:eastAsia="en-IN"/>
              </w:rPr>
              <w:t>et al.</w:t>
            </w:r>
            <w:r w:rsidRPr="00D47B55">
              <w:rPr>
                <w:rFonts w:ascii="Arial" w:eastAsia="Times New Roman" w:hAnsi="Arial" w:cs="Arial"/>
                <w:color w:val="000000"/>
                <w:lang w:val="en-GB" w:eastAsia="en-IN"/>
              </w:rPr>
              <w:t xml:space="preserve">, 2020). Additionally, the high disposable income in the UK of nearly £29,600 supports the business in having regular sales of its products (Atkinson and Jenkins, 2020). Customers with improved disposable income concentrates in having healthy living results in regular purchasing of products for having an improved experience in air travelling. It has collectively had a </w:t>
            </w:r>
            <w:r w:rsidRPr="00D47B55">
              <w:rPr>
                <w:rFonts w:ascii="Arial" w:eastAsia="Times New Roman" w:hAnsi="Arial" w:cs="Arial"/>
                <w:b/>
                <w:bCs/>
                <w:i/>
                <w:iCs/>
                <w:color w:val="000000"/>
                <w:lang w:val="en-GB" w:eastAsia="en-IN"/>
              </w:rPr>
              <w:t>positive</w:t>
            </w:r>
            <w:r w:rsidRPr="00D47B55">
              <w:rPr>
                <w:rFonts w:ascii="Arial" w:eastAsia="Times New Roman" w:hAnsi="Arial" w:cs="Arial"/>
                <w:color w:val="000000"/>
                <w:lang w:val="en-GB" w:eastAsia="en-IN"/>
              </w:rPr>
              <w:t xml:space="preserve"> influence on Ryanair in its investment in the industry.</w:t>
            </w:r>
          </w:p>
        </w:tc>
      </w:tr>
      <w:tr w:rsidR="00D47B55" w:rsidRPr="00D47B55" w14:paraId="09CD3DE9" w14:textId="77777777" w:rsidTr="00D47B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597BD3"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lastRenderedPageBreak/>
              <w:t>Technological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F002DA" w14:textId="77777777" w:rsidR="00D47B55" w:rsidRPr="00D47B55" w:rsidRDefault="00D47B55" w:rsidP="00D47B55">
            <w:pPr>
              <w:numPr>
                <w:ilvl w:val="0"/>
                <w:numId w:val="4"/>
              </w:numPr>
              <w:spacing w:after="0" w:line="360" w:lineRule="auto"/>
              <w:jc w:val="both"/>
              <w:textAlignment w:val="baseline"/>
              <w:rPr>
                <w:rFonts w:ascii="Arial" w:eastAsia="Times New Roman" w:hAnsi="Arial" w:cs="Arial"/>
                <w:color w:val="000000"/>
                <w:lang w:val="en-GB" w:eastAsia="en-IN"/>
              </w:rPr>
            </w:pPr>
            <w:r w:rsidRPr="00D47B55">
              <w:rPr>
                <w:rFonts w:ascii="Arial" w:eastAsia="Times New Roman" w:hAnsi="Arial" w:cs="Arial"/>
                <w:color w:val="000000"/>
                <w:lang w:val="en-GB" w:eastAsia="en-IN"/>
              </w:rPr>
              <w:t>Optimised technological infrastructure </w:t>
            </w:r>
          </w:p>
          <w:p w14:paraId="3AAA3DB0" w14:textId="77777777" w:rsidR="00D47B55" w:rsidRPr="00D47B55" w:rsidRDefault="00D47B55" w:rsidP="00D47B55">
            <w:pPr>
              <w:numPr>
                <w:ilvl w:val="0"/>
                <w:numId w:val="4"/>
              </w:numPr>
              <w:spacing w:after="0" w:line="360" w:lineRule="auto"/>
              <w:jc w:val="both"/>
              <w:textAlignment w:val="baseline"/>
              <w:rPr>
                <w:rFonts w:ascii="Arial" w:eastAsia="Times New Roman" w:hAnsi="Arial" w:cs="Arial"/>
                <w:color w:val="000000"/>
                <w:lang w:val="en-GB" w:eastAsia="en-IN"/>
              </w:rPr>
            </w:pPr>
            <w:r w:rsidRPr="00D47B55">
              <w:rPr>
                <w:rFonts w:ascii="Arial" w:eastAsia="Times New Roman" w:hAnsi="Arial" w:cs="Arial"/>
                <w:color w:val="000000"/>
                <w:lang w:val="en-GB" w:eastAsia="en-IN"/>
              </w:rPr>
              <w:t>Regular modification in technology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0D5045"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The high improvement in the different effective technology provides support to firms in the airline industry in enhancing its efficiency along with having a strong improvement in its business practices. It has led to the large rise in the business performances. It has resulted in having a proper optimisation of the process that has led to the large rise in its business performances</w:t>
            </w:r>
            <w:r w:rsidR="00E73EEC" w:rsidRPr="00C87405">
              <w:rPr>
                <w:rFonts w:ascii="Arial" w:eastAsia="Times New Roman" w:hAnsi="Arial" w:cs="Arial"/>
                <w:color w:val="000000"/>
                <w:lang w:val="en-GB" w:eastAsia="en-IN"/>
              </w:rPr>
              <w:t xml:space="preserve"> (Wyres and Taylor, 2020)</w:t>
            </w:r>
            <w:r w:rsidRPr="00D47B55">
              <w:rPr>
                <w:rFonts w:ascii="Arial" w:eastAsia="Times New Roman" w:hAnsi="Arial" w:cs="Arial"/>
                <w:color w:val="000000"/>
                <w:lang w:val="en-GB" w:eastAsia="en-IN"/>
              </w:rPr>
              <w:t>. Firms in the airlines industry have focussed in successfully incorporating different technology like data mining, web analytics as well as business and artificial intelligence for having proper forecasting of its passenger patterns and behaviour that enables the business in adopting its system depending on their needs and demands.</w:t>
            </w:r>
          </w:p>
        </w:tc>
      </w:tr>
      <w:tr w:rsidR="00D47B55" w:rsidRPr="00D47B55" w14:paraId="61C0F787" w14:textId="77777777" w:rsidTr="00D47B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CCDB21"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Legal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FF3F67" w14:textId="77777777" w:rsidR="00D47B55" w:rsidRPr="00D47B55" w:rsidRDefault="00D47B55" w:rsidP="00D47B55">
            <w:pPr>
              <w:numPr>
                <w:ilvl w:val="0"/>
                <w:numId w:val="5"/>
              </w:numPr>
              <w:spacing w:after="0" w:line="360" w:lineRule="auto"/>
              <w:jc w:val="both"/>
              <w:textAlignment w:val="baseline"/>
              <w:rPr>
                <w:rFonts w:ascii="Arial" w:eastAsia="Times New Roman" w:hAnsi="Arial" w:cs="Arial"/>
                <w:color w:val="000000"/>
                <w:lang w:val="en-GB" w:eastAsia="en-IN"/>
              </w:rPr>
            </w:pPr>
            <w:r w:rsidRPr="00D47B55">
              <w:rPr>
                <w:rFonts w:ascii="Arial" w:eastAsia="Times New Roman" w:hAnsi="Arial" w:cs="Arial"/>
                <w:color w:val="000000"/>
                <w:lang w:val="en-GB" w:eastAsia="en-IN"/>
              </w:rPr>
              <w:t>Implementation of legislative las</w:t>
            </w:r>
          </w:p>
          <w:p w14:paraId="3D303805" w14:textId="77777777" w:rsidR="00D47B55" w:rsidRPr="00D47B55" w:rsidRDefault="00D47B55" w:rsidP="00D47B55">
            <w:pPr>
              <w:numPr>
                <w:ilvl w:val="0"/>
                <w:numId w:val="5"/>
              </w:numPr>
              <w:spacing w:after="0" w:line="360" w:lineRule="auto"/>
              <w:jc w:val="both"/>
              <w:textAlignment w:val="baseline"/>
              <w:rPr>
                <w:rFonts w:ascii="Arial" w:eastAsia="Times New Roman" w:hAnsi="Arial" w:cs="Arial"/>
                <w:color w:val="000000"/>
                <w:lang w:val="en-GB" w:eastAsia="en-IN"/>
              </w:rPr>
            </w:pPr>
            <w:r w:rsidRPr="00D47B55">
              <w:rPr>
                <w:rFonts w:ascii="Arial" w:eastAsia="Times New Roman" w:hAnsi="Arial" w:cs="Arial"/>
                <w:color w:val="000000"/>
                <w:lang w:val="en-GB" w:eastAsia="en-IN"/>
              </w:rPr>
              <w:t>Modification in the legislation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E1FD57"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 xml:space="preserve"> The large improvement in the overall legal factor results in developing a strong rise in its business performances resulting in maintaining the ethical standard in its workplace. It results in impacting the decision making process of the business activities. It results in enhancing as well as optimising the overall business performance of the firm. The large improvement in the growth of the different legal laws such as “Employability Act 1996”, “The Equality Act 2010”, “Health  and Safety Act 1974” and “Data Protection Act 2018” results in having a negative impact on the efficiency of the business for airline industries</w:t>
            </w:r>
            <w:r w:rsidR="00E73EEC" w:rsidRPr="00C87405">
              <w:rPr>
                <w:rFonts w:ascii="Arial" w:eastAsia="Times New Roman" w:hAnsi="Arial" w:cs="Arial"/>
                <w:color w:val="000000"/>
                <w:lang w:val="en-GB" w:eastAsia="en-IN"/>
              </w:rPr>
              <w:t xml:space="preserve"> (Khan </w:t>
            </w:r>
            <w:r w:rsidR="00E73EEC" w:rsidRPr="00C87405">
              <w:rPr>
                <w:rFonts w:ascii="Arial" w:eastAsia="Times New Roman" w:hAnsi="Arial" w:cs="Arial"/>
                <w:i/>
                <w:color w:val="000000"/>
                <w:lang w:val="en-GB" w:eastAsia="en-IN"/>
              </w:rPr>
              <w:t>et al.</w:t>
            </w:r>
            <w:r w:rsidR="00E73EEC" w:rsidRPr="00C87405">
              <w:rPr>
                <w:rFonts w:ascii="Arial" w:eastAsia="Times New Roman" w:hAnsi="Arial" w:cs="Arial"/>
                <w:color w:val="000000"/>
                <w:lang w:val="en-GB" w:eastAsia="en-IN"/>
              </w:rPr>
              <w:t>, 2019)</w:t>
            </w:r>
            <w:r w:rsidRPr="00D47B55">
              <w:rPr>
                <w:rFonts w:ascii="Arial" w:eastAsia="Times New Roman" w:hAnsi="Arial" w:cs="Arial"/>
                <w:color w:val="000000"/>
                <w:lang w:val="en-GB" w:eastAsia="en-IN"/>
              </w:rPr>
              <w:t>.</w:t>
            </w:r>
          </w:p>
        </w:tc>
      </w:tr>
      <w:tr w:rsidR="00D47B55" w:rsidRPr="00D47B55" w14:paraId="056AE87D" w14:textId="77777777" w:rsidTr="00D47B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E4D8E0"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lastRenderedPageBreak/>
              <w:t>Environmental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60D341" w14:textId="77777777" w:rsidR="00D47B55" w:rsidRPr="00D47B55" w:rsidRDefault="00D47B55" w:rsidP="00D47B55">
            <w:pPr>
              <w:numPr>
                <w:ilvl w:val="0"/>
                <w:numId w:val="6"/>
              </w:numPr>
              <w:spacing w:after="0" w:line="360" w:lineRule="auto"/>
              <w:jc w:val="both"/>
              <w:textAlignment w:val="baseline"/>
              <w:rPr>
                <w:rFonts w:ascii="Arial" w:eastAsia="Times New Roman" w:hAnsi="Arial" w:cs="Arial"/>
                <w:color w:val="000000"/>
                <w:lang w:val="en-GB" w:eastAsia="en-IN"/>
              </w:rPr>
            </w:pPr>
            <w:r w:rsidRPr="00D47B55">
              <w:rPr>
                <w:rFonts w:ascii="Arial" w:eastAsia="Times New Roman" w:hAnsi="Arial" w:cs="Arial"/>
                <w:color w:val="000000"/>
                <w:lang w:val="en-GB" w:eastAsia="en-IN"/>
              </w:rPr>
              <w:t>Covid-19</w:t>
            </w:r>
          </w:p>
          <w:p w14:paraId="7D954232" w14:textId="77777777" w:rsidR="00D47B55" w:rsidRPr="00D47B55" w:rsidRDefault="00D47B55" w:rsidP="00D47B55">
            <w:pPr>
              <w:numPr>
                <w:ilvl w:val="0"/>
                <w:numId w:val="6"/>
              </w:numPr>
              <w:spacing w:after="0" w:line="360" w:lineRule="auto"/>
              <w:jc w:val="both"/>
              <w:textAlignment w:val="baseline"/>
              <w:rPr>
                <w:rFonts w:ascii="Arial" w:eastAsia="Times New Roman" w:hAnsi="Arial" w:cs="Arial"/>
                <w:color w:val="000000"/>
                <w:lang w:val="en-GB" w:eastAsia="en-IN"/>
              </w:rPr>
            </w:pPr>
            <w:r w:rsidRPr="00D47B55">
              <w:rPr>
                <w:rFonts w:ascii="Arial" w:eastAsia="Times New Roman" w:hAnsi="Arial" w:cs="Arial"/>
                <w:color w:val="000000"/>
                <w:lang w:val="en-GB" w:eastAsia="en-IN"/>
              </w:rPr>
              <w:t>Sustainable airlines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197358"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The rise in the pandemic situation with the rise in the Covid-19 issue has resulted in having a large rise in the overall business environment. The nationwide lockdown due to pandemic has led to limiting the airlines in having absolute no business due to the ban of air travelling in both inside and outside the country</w:t>
            </w:r>
            <w:r w:rsidR="00E73EEC" w:rsidRPr="00C87405">
              <w:rPr>
                <w:rFonts w:ascii="Arial" w:eastAsia="Times New Roman" w:hAnsi="Arial" w:cs="Arial"/>
                <w:color w:val="000000"/>
                <w:lang w:val="en-GB" w:eastAsia="en-IN"/>
              </w:rPr>
              <w:t xml:space="preserve"> (Yang </w:t>
            </w:r>
            <w:r w:rsidR="00E73EEC" w:rsidRPr="00C87405">
              <w:rPr>
                <w:rFonts w:ascii="Arial" w:eastAsia="Times New Roman" w:hAnsi="Arial" w:cs="Arial"/>
                <w:i/>
                <w:color w:val="000000"/>
                <w:lang w:val="en-GB" w:eastAsia="en-IN"/>
              </w:rPr>
              <w:t>et al.</w:t>
            </w:r>
            <w:r w:rsidR="00E73EEC" w:rsidRPr="00C87405">
              <w:rPr>
                <w:rFonts w:ascii="Arial" w:eastAsia="Times New Roman" w:hAnsi="Arial" w:cs="Arial"/>
                <w:color w:val="000000"/>
                <w:lang w:val="en-GB" w:eastAsia="en-IN"/>
              </w:rPr>
              <w:t>, 2018)</w:t>
            </w:r>
            <w:r w:rsidRPr="00D47B55">
              <w:rPr>
                <w:rFonts w:ascii="Arial" w:eastAsia="Times New Roman" w:hAnsi="Arial" w:cs="Arial"/>
                <w:color w:val="000000"/>
                <w:lang w:val="en-GB" w:eastAsia="en-IN"/>
              </w:rPr>
              <w:t>. It has resulted in having a negative impact on the growth and development of the firm. The rise in the business performances has led to the significant increase in its business activities. Additionally, the focus in developing sustainable airline have supported the firm in having a strongly complying with the different environmental laws in the UK namely “Environment Protection Act 1986”, “Control of pollution act 1974”. </w:t>
            </w:r>
          </w:p>
        </w:tc>
      </w:tr>
    </w:tbl>
    <w:p w14:paraId="7165BE00" w14:textId="77777777" w:rsidR="00D47B55" w:rsidRPr="00D47B55" w:rsidRDefault="00D47B55" w:rsidP="00D47B55">
      <w:pPr>
        <w:spacing w:after="0" w:line="360" w:lineRule="auto"/>
        <w:jc w:val="center"/>
        <w:rPr>
          <w:rFonts w:ascii="Arial" w:eastAsia="Times New Roman" w:hAnsi="Arial" w:cs="Arial"/>
          <w:lang w:val="en-GB" w:eastAsia="en-IN"/>
        </w:rPr>
      </w:pPr>
      <w:r w:rsidRPr="00D47B55">
        <w:rPr>
          <w:rFonts w:ascii="Arial" w:eastAsia="Times New Roman" w:hAnsi="Arial" w:cs="Arial"/>
          <w:b/>
          <w:bCs/>
          <w:color w:val="000000"/>
          <w:lang w:val="en-GB" w:eastAsia="en-IN"/>
        </w:rPr>
        <w:t>Table 1: PESTLE Analysis</w:t>
      </w:r>
    </w:p>
    <w:p w14:paraId="673707D9" w14:textId="77777777" w:rsidR="00D47B55" w:rsidRPr="00D47B55" w:rsidRDefault="00D47B55" w:rsidP="00D47B55">
      <w:pPr>
        <w:spacing w:after="0" w:line="360" w:lineRule="auto"/>
        <w:jc w:val="center"/>
        <w:rPr>
          <w:rFonts w:ascii="Arial" w:eastAsia="Times New Roman" w:hAnsi="Arial" w:cs="Arial"/>
          <w:lang w:val="en-GB" w:eastAsia="en-IN"/>
        </w:rPr>
      </w:pPr>
      <w:r w:rsidRPr="00D47B55">
        <w:rPr>
          <w:rFonts w:ascii="Arial" w:eastAsia="Times New Roman" w:hAnsi="Arial" w:cs="Arial"/>
          <w:color w:val="000000"/>
          <w:lang w:val="en-GB" w:eastAsia="en-IN"/>
        </w:rPr>
        <w:t>(Source: Created by Learner)</w:t>
      </w:r>
    </w:p>
    <w:p w14:paraId="453507CB" w14:textId="77777777" w:rsidR="00D47B55" w:rsidRPr="00C87405" w:rsidRDefault="003C11FF" w:rsidP="003C11FF">
      <w:pPr>
        <w:pStyle w:val="Titlu1"/>
        <w:rPr>
          <w:rFonts w:eastAsia="Times New Roman"/>
          <w:lang w:val="en-GB" w:eastAsia="en-IN"/>
        </w:rPr>
      </w:pPr>
      <w:bookmarkStart w:id="5" w:name="_Toc74595635"/>
      <w:r w:rsidRPr="00C87405">
        <w:rPr>
          <w:rFonts w:eastAsia="Times New Roman"/>
          <w:lang w:val="en-GB" w:eastAsia="en-IN"/>
        </w:rPr>
        <w:t>“</w:t>
      </w:r>
      <w:r w:rsidR="00D47B55" w:rsidRPr="00C87405">
        <w:rPr>
          <w:rFonts w:eastAsia="Times New Roman"/>
          <w:lang w:val="en-GB" w:eastAsia="en-IN"/>
        </w:rPr>
        <w:t>In your discussion, identify how the sector is affected by global issues and institutions (e.g., IMF, G20, EU, UN, WTO, R&amp;D spend, national cultures, migration factors).</w:t>
      </w:r>
      <w:bookmarkEnd w:id="5"/>
      <w:r w:rsidRPr="00C87405">
        <w:rPr>
          <w:rFonts w:eastAsia="Times New Roman"/>
          <w:lang w:val="en-GB" w:eastAsia="en-IN"/>
        </w:rPr>
        <w:t>”</w:t>
      </w:r>
    </w:p>
    <w:p w14:paraId="1E78C92B"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Different global issues as well as institutions have led to having a significant influence in the rise or fall in the business performance. The key global issues that have resulted in having an impact are Brexit and Covid-19 it has resulted in having a proper optimisation of the process. With the application of Brexit has led to the large rise in the overall impact on the growth in its business performances. It has resulted in the high implementation of different additional taxes in the import and export of the resources. It has led to the high improvement in the business performances and it has led to the large rise in the overall business application. The high application of Brexit has also restricted Ryanair in hiring skilled and experienced employees from different countries resulting in having a proper restriction in performing its business effectively</w:t>
      </w:r>
      <w:r w:rsidR="00E73EEC" w:rsidRPr="00C87405">
        <w:rPr>
          <w:rFonts w:ascii="Arial" w:eastAsia="Times New Roman" w:hAnsi="Arial" w:cs="Arial"/>
          <w:color w:val="000000"/>
          <w:lang w:val="en-GB" w:eastAsia="en-IN"/>
        </w:rPr>
        <w:t xml:space="preserve"> (Sampson, 2017)</w:t>
      </w:r>
      <w:r w:rsidRPr="00D47B55">
        <w:rPr>
          <w:rFonts w:ascii="Arial" w:eastAsia="Times New Roman" w:hAnsi="Arial" w:cs="Arial"/>
          <w:color w:val="000000"/>
          <w:lang w:val="en-GB" w:eastAsia="en-IN"/>
        </w:rPr>
        <w:t xml:space="preserve">. Additionally, the large increase in the Covid-19 situation in the UK has led to impacting the business in having a significant rise in </w:t>
      </w:r>
      <w:r w:rsidRPr="00D47B55">
        <w:rPr>
          <w:rFonts w:ascii="Arial" w:eastAsia="Times New Roman" w:hAnsi="Arial" w:cs="Arial"/>
          <w:color w:val="000000"/>
          <w:lang w:val="en-GB" w:eastAsia="en-IN"/>
        </w:rPr>
        <w:lastRenderedPageBreak/>
        <w:t>its business activities. The lockdown situation in the UK has led to limiting the business organisation in gaining a significant improvement in its business activities. The improvement in the Covid-19 issues in the UK has led to influencing the airline industry in having a negative impact on its business performance of Ryanair</w:t>
      </w:r>
      <w:r w:rsidR="00E73EEC" w:rsidRPr="00C87405">
        <w:rPr>
          <w:rFonts w:ascii="Arial" w:eastAsia="Times New Roman" w:hAnsi="Arial" w:cs="Arial"/>
          <w:color w:val="000000"/>
          <w:lang w:val="en-GB" w:eastAsia="en-IN"/>
        </w:rPr>
        <w:t xml:space="preserve"> (Le </w:t>
      </w:r>
      <w:r w:rsidR="00E73EEC" w:rsidRPr="00C87405">
        <w:rPr>
          <w:rFonts w:ascii="Arial" w:eastAsia="Times New Roman" w:hAnsi="Arial" w:cs="Arial"/>
          <w:i/>
          <w:color w:val="000000"/>
          <w:lang w:val="en-GB" w:eastAsia="en-IN"/>
        </w:rPr>
        <w:t>et al.</w:t>
      </w:r>
      <w:r w:rsidR="00E73EEC" w:rsidRPr="00C87405">
        <w:rPr>
          <w:rFonts w:ascii="Arial" w:eastAsia="Times New Roman" w:hAnsi="Arial" w:cs="Arial"/>
          <w:color w:val="000000"/>
          <w:lang w:val="en-GB" w:eastAsia="en-IN"/>
        </w:rPr>
        <w:t>, 2020)</w:t>
      </w:r>
      <w:r w:rsidRPr="00D47B55">
        <w:rPr>
          <w:rFonts w:ascii="Arial" w:eastAsia="Times New Roman" w:hAnsi="Arial" w:cs="Arial"/>
          <w:color w:val="000000"/>
          <w:lang w:val="en-GB" w:eastAsia="en-IN"/>
        </w:rPr>
        <w:t>.</w:t>
      </w:r>
    </w:p>
    <w:p w14:paraId="1ACA48F8"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b/>
          <w:i/>
          <w:color w:val="000000"/>
          <w:lang w:val="en-GB" w:eastAsia="en-IN"/>
        </w:rPr>
        <w:t>IMF</w:t>
      </w:r>
    </w:p>
    <w:p w14:paraId="5D5E1D78"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 xml:space="preserve">International Monetary </w:t>
      </w:r>
      <w:r w:rsidR="00E73EEC" w:rsidRPr="00C87405">
        <w:rPr>
          <w:rFonts w:ascii="Arial" w:eastAsia="Times New Roman" w:hAnsi="Arial" w:cs="Arial"/>
          <w:color w:val="000000"/>
          <w:lang w:val="en-GB" w:eastAsia="en-IN"/>
        </w:rPr>
        <w:t>Fund</w:t>
      </w:r>
      <w:r w:rsidRPr="00D47B55">
        <w:rPr>
          <w:rFonts w:ascii="Arial" w:eastAsia="Times New Roman" w:hAnsi="Arial" w:cs="Arial"/>
          <w:color w:val="000000"/>
          <w:lang w:val="en-GB" w:eastAsia="en-IN"/>
        </w:rPr>
        <w:t xml:space="preserve"> results in having a negative influence on the growth in the large distribution of its different services. Depending on the rise in the development of Oxford economics it is noted that proper allocation of in the availability of the practices of the business. It has led to the large increase in the overall growth of its business practices. IMF assists in tracking the balance of the data in the payment depending on the significant rise in the expenses of the passengers</w:t>
      </w:r>
      <w:r w:rsidR="00E73EEC" w:rsidRPr="00C87405">
        <w:rPr>
          <w:rFonts w:ascii="Arial" w:eastAsia="Times New Roman" w:hAnsi="Arial" w:cs="Arial"/>
          <w:color w:val="000000"/>
          <w:lang w:val="en-GB" w:eastAsia="en-IN"/>
        </w:rPr>
        <w:t xml:space="preserve"> (Taskinsoy, 2019)</w:t>
      </w:r>
      <w:r w:rsidRPr="00D47B55">
        <w:rPr>
          <w:rFonts w:ascii="Arial" w:eastAsia="Times New Roman" w:hAnsi="Arial" w:cs="Arial"/>
          <w:color w:val="000000"/>
          <w:lang w:val="en-GB" w:eastAsia="en-IN"/>
        </w:rPr>
        <w:t>. It also results in having a large rise in the number of jobs along with having a significant loss in the overall gross values developed by the tourists. </w:t>
      </w:r>
    </w:p>
    <w:p w14:paraId="7E9D7A74"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b/>
          <w:i/>
          <w:color w:val="000000"/>
          <w:lang w:val="en-GB" w:eastAsia="en-IN"/>
        </w:rPr>
        <w:t>G20</w:t>
      </w:r>
    </w:p>
    <w:p w14:paraId="7A6FA9A0"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The rise in development of the G20 (Group of Twenty) has resulted in a strong rise over the development of different international forums from the government. The development in the central bank governors through the rise in the 19 countries present in the European Union. The G20 group results in having a significant development in the overall norms as well as regulations resulting in the rise of its global rise in overall tourism of the firm that results in influencing of its working performance during th</w:t>
      </w:r>
      <w:r w:rsidR="00E73EEC" w:rsidRPr="00C87405">
        <w:rPr>
          <w:rFonts w:ascii="Arial" w:eastAsia="Times New Roman" w:hAnsi="Arial" w:cs="Arial"/>
          <w:color w:val="000000"/>
          <w:lang w:val="en-GB" w:eastAsia="en-IN"/>
        </w:rPr>
        <w:t>e firm. The development of G20</w:t>
      </w:r>
      <w:r w:rsidRPr="00D47B55">
        <w:rPr>
          <w:rFonts w:ascii="Arial" w:eastAsia="Times New Roman" w:hAnsi="Arial" w:cs="Arial"/>
          <w:color w:val="000000"/>
          <w:lang w:val="en-GB" w:eastAsia="en-IN"/>
        </w:rPr>
        <w:t xml:space="preserve"> results in having a proper development in </w:t>
      </w:r>
      <w:r w:rsidR="00E73EEC" w:rsidRPr="00C87405">
        <w:rPr>
          <w:rFonts w:ascii="Arial" w:eastAsia="Times New Roman" w:hAnsi="Arial" w:cs="Arial"/>
          <w:color w:val="000000"/>
          <w:lang w:val="en-GB" w:eastAsia="en-IN"/>
        </w:rPr>
        <w:t>its</w:t>
      </w:r>
      <w:r w:rsidRPr="00D47B55">
        <w:rPr>
          <w:rFonts w:ascii="Arial" w:eastAsia="Times New Roman" w:hAnsi="Arial" w:cs="Arial"/>
          <w:color w:val="000000"/>
          <w:lang w:val="en-GB" w:eastAsia="en-IN"/>
        </w:rPr>
        <w:t xml:space="preserve"> work</w:t>
      </w:r>
      <w:r w:rsidR="00E73EEC" w:rsidRPr="00C87405">
        <w:rPr>
          <w:rFonts w:ascii="Arial" w:eastAsia="Times New Roman" w:hAnsi="Arial" w:cs="Arial"/>
          <w:color w:val="000000"/>
          <w:lang w:val="en-GB" w:eastAsia="en-IN"/>
        </w:rPr>
        <w:t>place. It</w:t>
      </w:r>
      <w:r w:rsidRPr="00D47B55">
        <w:rPr>
          <w:rFonts w:ascii="Arial" w:eastAsia="Times New Roman" w:hAnsi="Arial" w:cs="Arial"/>
          <w:color w:val="000000"/>
          <w:lang w:val="en-GB" w:eastAsia="en-IN"/>
        </w:rPr>
        <w:t xml:space="preserve"> lead</w:t>
      </w:r>
      <w:r w:rsidR="00E73EEC" w:rsidRPr="00C87405">
        <w:rPr>
          <w:rFonts w:ascii="Arial" w:eastAsia="Times New Roman" w:hAnsi="Arial" w:cs="Arial"/>
          <w:color w:val="000000"/>
          <w:lang w:val="en-GB" w:eastAsia="en-IN"/>
        </w:rPr>
        <w:t>s</w:t>
      </w:r>
      <w:r w:rsidRPr="00D47B55">
        <w:rPr>
          <w:rFonts w:ascii="Arial" w:eastAsia="Times New Roman" w:hAnsi="Arial" w:cs="Arial"/>
          <w:color w:val="000000"/>
          <w:lang w:val="en-GB" w:eastAsia="en-IN"/>
        </w:rPr>
        <w:t xml:space="preserve"> to having a strong exchanging of the data. </w:t>
      </w:r>
    </w:p>
    <w:p w14:paraId="28CB5823"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b/>
          <w:i/>
          <w:color w:val="000000"/>
          <w:lang w:val="en-GB" w:eastAsia="en-IN"/>
        </w:rPr>
        <w:t>EU</w:t>
      </w:r>
    </w:p>
    <w:p w14:paraId="1C00F7AE"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European Union (EU) also plays a significant role in its business performances of the airline industry depending on the development of European Union. The development in the large rise of UN has supported the firms in the airline industry and has led to having a significant improvement in the business performances of airlines in the UK industry. However, due to the rise in Brexit it has limited business in the airline industry for having a significant impact on the efficiency in its business performances</w:t>
      </w:r>
      <w:r w:rsidR="00E73EEC" w:rsidRPr="00C87405">
        <w:rPr>
          <w:rFonts w:ascii="Arial" w:eastAsia="Times New Roman" w:hAnsi="Arial" w:cs="Arial"/>
          <w:color w:val="000000"/>
          <w:lang w:val="en-GB" w:eastAsia="en-IN"/>
        </w:rPr>
        <w:t xml:space="preserve"> (Dinan</w:t>
      </w:r>
      <w:r w:rsidR="00E73EEC" w:rsidRPr="00C87405">
        <w:rPr>
          <w:rFonts w:ascii="Arial" w:eastAsia="Times New Roman" w:hAnsi="Arial" w:cs="Arial"/>
          <w:i/>
          <w:color w:val="000000"/>
          <w:lang w:val="en-GB" w:eastAsia="en-IN"/>
        </w:rPr>
        <w:t>et al.</w:t>
      </w:r>
      <w:r w:rsidR="00E73EEC" w:rsidRPr="00C87405">
        <w:rPr>
          <w:rFonts w:ascii="Arial" w:eastAsia="Times New Roman" w:hAnsi="Arial" w:cs="Arial"/>
          <w:color w:val="000000"/>
          <w:u w:val="single"/>
          <w:lang w:val="en-GB" w:eastAsia="en-IN"/>
        </w:rPr>
        <w:t>,</w:t>
      </w:r>
      <w:r w:rsidR="00E73EEC" w:rsidRPr="00C87405">
        <w:rPr>
          <w:rFonts w:ascii="Arial" w:eastAsia="Times New Roman" w:hAnsi="Arial" w:cs="Arial"/>
          <w:color w:val="000000"/>
          <w:lang w:val="en-GB" w:eastAsia="en-IN"/>
        </w:rPr>
        <w:t xml:space="preserve"> 2017)</w:t>
      </w:r>
      <w:r w:rsidRPr="00D47B55">
        <w:rPr>
          <w:rFonts w:ascii="Arial" w:eastAsia="Times New Roman" w:hAnsi="Arial" w:cs="Arial"/>
          <w:color w:val="000000"/>
          <w:lang w:val="en-GB" w:eastAsia="en-IN"/>
        </w:rPr>
        <w:t>. Additionally, the development of the strong rise in the European Aviation Safety Agency has led to a significant establishment of a proper controlling body in the development of the airline industry.</w:t>
      </w:r>
    </w:p>
    <w:p w14:paraId="6C2A9431"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b/>
          <w:i/>
          <w:color w:val="000000"/>
          <w:lang w:val="en-GB" w:eastAsia="en-IN"/>
        </w:rPr>
        <w:t>WTO</w:t>
      </w:r>
    </w:p>
    <w:p w14:paraId="38840EAB"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 xml:space="preserve">Proper understanding of different components as delivered through WTO such as tickets prices, per capita income as well as development in the large rise in the growth of the firm. It has led to the large rise in the overall development of proper services in the large growth in the overall rise in the development of the business resulting in the strong development of the </w:t>
      </w:r>
      <w:r w:rsidRPr="00D47B55">
        <w:rPr>
          <w:rFonts w:ascii="Arial" w:eastAsia="Times New Roman" w:hAnsi="Arial" w:cs="Arial"/>
          <w:color w:val="000000"/>
          <w:lang w:val="en-GB" w:eastAsia="en-IN"/>
        </w:rPr>
        <w:lastRenderedPageBreak/>
        <w:t>proper practice of various approaches that have led to the large improvement in its services. Proper understanding of the business performances have led to the large improvement in its business performances</w:t>
      </w:r>
      <w:r w:rsidR="00E73EEC" w:rsidRPr="00C87405">
        <w:rPr>
          <w:rFonts w:ascii="Arial" w:eastAsia="Times New Roman" w:hAnsi="Arial" w:cs="Arial"/>
          <w:color w:val="000000"/>
          <w:lang w:val="en-GB" w:eastAsia="en-IN"/>
        </w:rPr>
        <w:t xml:space="preserve"> (Thow</w:t>
      </w:r>
      <w:r w:rsidR="00E73EEC" w:rsidRPr="00C87405">
        <w:rPr>
          <w:rFonts w:ascii="Arial" w:eastAsia="Times New Roman" w:hAnsi="Arial" w:cs="Arial"/>
          <w:i/>
          <w:color w:val="000000"/>
          <w:lang w:val="en-GB" w:eastAsia="en-IN"/>
        </w:rPr>
        <w:t>et al.</w:t>
      </w:r>
      <w:r w:rsidR="00E73EEC" w:rsidRPr="00C87405">
        <w:rPr>
          <w:rFonts w:ascii="Arial" w:eastAsia="Times New Roman" w:hAnsi="Arial" w:cs="Arial"/>
          <w:color w:val="000000"/>
          <w:lang w:val="en-GB" w:eastAsia="en-IN"/>
        </w:rPr>
        <w:t>, 2018)</w:t>
      </w:r>
      <w:r w:rsidRPr="00D47B55">
        <w:rPr>
          <w:rFonts w:ascii="Arial" w:eastAsia="Times New Roman" w:hAnsi="Arial" w:cs="Arial"/>
          <w:color w:val="000000"/>
          <w:lang w:val="en-GB" w:eastAsia="en-IN"/>
        </w:rPr>
        <w:t>. It has led to the high improvement in its business performances leading to the large development of overall interoperability of different factors in operations of airlines performances.</w:t>
      </w:r>
    </w:p>
    <w:p w14:paraId="3D337B21" w14:textId="77777777" w:rsidR="00D47B55" w:rsidRPr="00D47B55" w:rsidRDefault="00D47B55" w:rsidP="00D47B55">
      <w:pPr>
        <w:spacing w:after="0" w:line="360" w:lineRule="auto"/>
        <w:jc w:val="both"/>
        <w:rPr>
          <w:rFonts w:ascii="Arial" w:eastAsia="Times New Roman" w:hAnsi="Arial" w:cs="Arial"/>
          <w:b/>
          <w:i/>
          <w:lang w:val="en-GB" w:eastAsia="en-IN"/>
        </w:rPr>
      </w:pPr>
      <w:r w:rsidRPr="00D47B55">
        <w:rPr>
          <w:rFonts w:ascii="Arial" w:eastAsia="Times New Roman" w:hAnsi="Arial" w:cs="Arial"/>
          <w:b/>
          <w:i/>
          <w:color w:val="000000"/>
          <w:lang w:val="en-GB" w:eastAsia="en-IN"/>
        </w:rPr>
        <w:t>R&amp;D spend</w:t>
      </w:r>
    </w:p>
    <w:p w14:paraId="7B0785FD"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 xml:space="preserve">The high rise in the overall expenses in the </w:t>
      </w:r>
      <w:r w:rsidR="00E73EEC" w:rsidRPr="00C87405">
        <w:rPr>
          <w:rFonts w:ascii="Arial" w:eastAsia="Times New Roman" w:hAnsi="Arial" w:cs="Arial"/>
          <w:color w:val="000000"/>
          <w:lang w:val="en-GB" w:eastAsia="en-IN"/>
        </w:rPr>
        <w:t>R&amp;Dof</w:t>
      </w:r>
      <w:r w:rsidRPr="00D47B55">
        <w:rPr>
          <w:rFonts w:ascii="Arial" w:eastAsia="Times New Roman" w:hAnsi="Arial" w:cs="Arial"/>
          <w:color w:val="000000"/>
          <w:lang w:val="en-GB" w:eastAsia="en-IN"/>
        </w:rPr>
        <w:t xml:space="preserve"> the airline industry</w:t>
      </w:r>
      <w:r w:rsidR="00E73EEC" w:rsidRPr="00C87405">
        <w:rPr>
          <w:rFonts w:ascii="Arial" w:eastAsia="Times New Roman" w:hAnsi="Arial" w:cs="Arial"/>
          <w:color w:val="000000"/>
          <w:lang w:val="en-GB" w:eastAsia="en-IN"/>
        </w:rPr>
        <w:t xml:space="preserve"> improves</w:t>
      </w:r>
      <w:r w:rsidRPr="00D47B55">
        <w:rPr>
          <w:rFonts w:ascii="Arial" w:eastAsia="Times New Roman" w:hAnsi="Arial" w:cs="Arial"/>
          <w:color w:val="000000"/>
          <w:lang w:val="en-GB" w:eastAsia="en-IN"/>
        </w:rPr>
        <w:t xml:space="preserve"> the business performances. It has led to the high rise in the large development of the public advancement of the company</w:t>
      </w:r>
      <w:r w:rsidR="003C11FF" w:rsidRPr="00C87405">
        <w:rPr>
          <w:rFonts w:ascii="Arial" w:eastAsia="Times New Roman" w:hAnsi="Arial" w:cs="Arial"/>
          <w:color w:val="000000"/>
          <w:lang w:val="en-GB" w:eastAsia="en-IN"/>
        </w:rPr>
        <w:t xml:space="preserve"> (Hoekman, 2020)</w:t>
      </w:r>
      <w:r w:rsidRPr="00D47B55">
        <w:rPr>
          <w:rFonts w:ascii="Arial" w:eastAsia="Times New Roman" w:hAnsi="Arial" w:cs="Arial"/>
          <w:color w:val="000000"/>
          <w:lang w:val="en-GB" w:eastAsia="en-IN"/>
        </w:rPr>
        <w:t xml:space="preserve">. </w:t>
      </w:r>
      <w:r w:rsidR="00E73EEC" w:rsidRPr="00C87405">
        <w:rPr>
          <w:rFonts w:ascii="Arial" w:eastAsia="Times New Roman" w:hAnsi="Arial" w:cs="Arial"/>
          <w:color w:val="000000"/>
          <w:lang w:val="en-GB" w:eastAsia="en-IN"/>
        </w:rPr>
        <w:t>Improvement in the overall infrastructure of the aircraft is noticed with the high spending of its business.</w:t>
      </w:r>
      <w:r w:rsidRPr="00D47B55">
        <w:rPr>
          <w:rFonts w:ascii="Arial" w:eastAsia="Times New Roman" w:hAnsi="Arial" w:cs="Arial"/>
          <w:color w:val="000000"/>
          <w:lang w:val="en-GB" w:eastAsia="en-IN"/>
        </w:rPr>
        <w:t xml:space="preserve"> Effective improvement in the business has led to having a proper rise in its overall development and finances leading to a strong improvement in its business practices. </w:t>
      </w:r>
    </w:p>
    <w:p w14:paraId="6AAC356A" w14:textId="77777777" w:rsidR="00D47B55" w:rsidRPr="00D47B55" w:rsidRDefault="00D47B55" w:rsidP="00D47B55">
      <w:pPr>
        <w:spacing w:after="0" w:line="360" w:lineRule="auto"/>
        <w:jc w:val="both"/>
        <w:rPr>
          <w:rFonts w:ascii="Arial" w:eastAsia="Times New Roman" w:hAnsi="Arial" w:cs="Arial"/>
          <w:b/>
          <w:i/>
          <w:lang w:val="en-GB" w:eastAsia="en-IN"/>
        </w:rPr>
      </w:pPr>
      <w:r w:rsidRPr="00D47B55">
        <w:rPr>
          <w:rFonts w:ascii="Arial" w:eastAsia="Times New Roman" w:hAnsi="Arial" w:cs="Arial"/>
          <w:b/>
          <w:i/>
          <w:color w:val="000000"/>
          <w:lang w:val="en-GB" w:eastAsia="en-IN"/>
        </w:rPr>
        <w:t>National cultures</w:t>
      </w:r>
    </w:p>
    <w:p w14:paraId="6B8A231C"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The rise in significant national culture in the UK has resulted in the effective improvement in its business performances. High population in the UK of about 66 million have provided large and effective support in the establishment of the firm</w:t>
      </w:r>
      <w:r w:rsidR="003C11FF" w:rsidRPr="00C87405">
        <w:rPr>
          <w:rFonts w:ascii="Arial" w:eastAsia="Times New Roman" w:hAnsi="Arial" w:cs="Arial"/>
          <w:color w:val="000000"/>
          <w:lang w:val="en-GB" w:eastAsia="en-IN"/>
        </w:rPr>
        <w:t xml:space="preserve"> (Doiron</w:t>
      </w:r>
      <w:r w:rsidR="003C11FF" w:rsidRPr="00C87405">
        <w:rPr>
          <w:rFonts w:ascii="Arial" w:eastAsia="Times New Roman" w:hAnsi="Arial" w:cs="Arial"/>
          <w:i/>
          <w:color w:val="000000"/>
          <w:lang w:val="en-GB" w:eastAsia="en-IN"/>
        </w:rPr>
        <w:t>et al.</w:t>
      </w:r>
      <w:r w:rsidR="003C11FF" w:rsidRPr="00C87405">
        <w:rPr>
          <w:rFonts w:ascii="Arial" w:eastAsia="Times New Roman" w:hAnsi="Arial" w:cs="Arial"/>
          <w:color w:val="000000"/>
          <w:lang w:val="en-GB" w:eastAsia="en-IN"/>
        </w:rPr>
        <w:t>, 2019)</w:t>
      </w:r>
      <w:r w:rsidRPr="00D47B55">
        <w:rPr>
          <w:rFonts w:ascii="Arial" w:eastAsia="Times New Roman" w:hAnsi="Arial" w:cs="Arial"/>
          <w:color w:val="000000"/>
          <w:lang w:val="en-GB" w:eastAsia="en-IN"/>
        </w:rPr>
        <w:t xml:space="preserve">. It has led to having a proper improvement in the business practices it has resulted providing proper opportunity in </w:t>
      </w:r>
      <w:r w:rsidR="007154BF" w:rsidRPr="00D47B55">
        <w:rPr>
          <w:rFonts w:ascii="Arial" w:eastAsia="Times New Roman" w:hAnsi="Arial" w:cs="Arial"/>
          <w:color w:val="000000"/>
          <w:lang w:val="en-GB" w:eastAsia="en-IN"/>
        </w:rPr>
        <w:t>raising</w:t>
      </w:r>
      <w:r w:rsidRPr="00D47B55">
        <w:rPr>
          <w:rFonts w:ascii="Arial" w:eastAsia="Times New Roman" w:hAnsi="Arial" w:cs="Arial"/>
          <w:color w:val="000000"/>
          <w:lang w:val="en-GB" w:eastAsia="en-IN"/>
        </w:rPr>
        <w:t xml:space="preserve"> a large development in its business activities. Additionally, the rise </w:t>
      </w:r>
      <w:r w:rsidR="003C11FF" w:rsidRPr="00C87405">
        <w:rPr>
          <w:rFonts w:ascii="Arial" w:eastAsia="Times New Roman" w:hAnsi="Arial" w:cs="Arial"/>
          <w:color w:val="000000"/>
          <w:lang w:val="en-GB" w:eastAsia="en-IN"/>
        </w:rPr>
        <w:t xml:space="preserve">the </w:t>
      </w:r>
      <w:r w:rsidRPr="00D47B55">
        <w:rPr>
          <w:rFonts w:ascii="Arial" w:eastAsia="Times New Roman" w:hAnsi="Arial" w:cs="Arial"/>
          <w:color w:val="000000"/>
          <w:lang w:val="en-GB" w:eastAsia="en-IN"/>
        </w:rPr>
        <w:t>significant development of its business activities</w:t>
      </w:r>
      <w:r w:rsidR="003C11FF" w:rsidRPr="00C87405">
        <w:rPr>
          <w:rFonts w:ascii="Arial" w:eastAsia="Times New Roman" w:hAnsi="Arial" w:cs="Arial"/>
          <w:color w:val="000000"/>
          <w:lang w:val="en-GB" w:eastAsia="en-IN"/>
        </w:rPr>
        <w:t xml:space="preserve"> in the airline industry leads</w:t>
      </w:r>
      <w:r w:rsidRPr="00D47B55">
        <w:rPr>
          <w:rFonts w:ascii="Arial" w:eastAsia="Times New Roman" w:hAnsi="Arial" w:cs="Arial"/>
          <w:color w:val="000000"/>
          <w:lang w:val="en-GB" w:eastAsia="en-IN"/>
        </w:rPr>
        <w:t xml:space="preserve"> to having a significant change of its business. Moreover, the development in the disposable income has led to the rise in its overall business practices of the firm.</w:t>
      </w:r>
    </w:p>
    <w:p w14:paraId="2D71CFD3" w14:textId="77777777" w:rsidR="00D47B55" w:rsidRPr="00D47B55" w:rsidRDefault="00D47B55" w:rsidP="00D47B55">
      <w:pPr>
        <w:spacing w:after="0" w:line="360" w:lineRule="auto"/>
        <w:jc w:val="both"/>
        <w:rPr>
          <w:rFonts w:ascii="Arial" w:eastAsia="Times New Roman" w:hAnsi="Arial" w:cs="Arial"/>
          <w:b/>
          <w:i/>
          <w:lang w:val="en-GB" w:eastAsia="en-IN"/>
        </w:rPr>
      </w:pPr>
      <w:r w:rsidRPr="00D47B55">
        <w:rPr>
          <w:rFonts w:ascii="Arial" w:eastAsia="Times New Roman" w:hAnsi="Arial" w:cs="Arial"/>
          <w:b/>
          <w:i/>
          <w:color w:val="000000"/>
          <w:lang w:val="en-GB" w:eastAsia="en-IN"/>
        </w:rPr>
        <w:t>Migration factors</w:t>
      </w:r>
    </w:p>
    <w:p w14:paraId="023EA5CD" w14:textId="77777777" w:rsidR="00D47B55" w:rsidRPr="00D47B55" w:rsidRDefault="00D47B55" w:rsidP="00D47B55">
      <w:pPr>
        <w:spacing w:after="0" w:line="360" w:lineRule="auto"/>
        <w:jc w:val="both"/>
        <w:rPr>
          <w:rFonts w:ascii="Arial" w:eastAsia="Times New Roman" w:hAnsi="Arial" w:cs="Arial"/>
          <w:lang w:val="en-GB" w:eastAsia="en-IN"/>
        </w:rPr>
      </w:pPr>
      <w:r w:rsidRPr="00D47B55">
        <w:rPr>
          <w:rFonts w:ascii="Arial" w:eastAsia="Times New Roman" w:hAnsi="Arial" w:cs="Arial"/>
          <w:color w:val="000000"/>
          <w:lang w:val="en-GB" w:eastAsia="en-IN"/>
        </w:rPr>
        <w:t>The high improvement in the different factors in the migration process has led to the large improvement in its practices. Proper improvement in the migration factor has led to the high rise in its business performances resulting in having a proper development in the number of passengers that has led to having a proper improvement in its overall migration factors depending on its various factors. It has resulted in having a proper improvement over its various migration factors enables business in the aviation industry in acquiring more customers improving its revenue stream along with impacting on its different factors resulting in a strong development in its different improvement in its proper practices that is required to be improved in having an optimised operational activities for business in airline industry.</w:t>
      </w:r>
    </w:p>
    <w:p w14:paraId="386B5C46" w14:textId="77777777" w:rsidR="00D47B55" w:rsidRPr="00C87405" w:rsidRDefault="00D47B55" w:rsidP="003C11FF">
      <w:pPr>
        <w:pStyle w:val="Titlu1"/>
        <w:rPr>
          <w:rFonts w:eastAsia="Times New Roman"/>
          <w:lang w:val="en-GB" w:eastAsia="en-IN"/>
        </w:rPr>
      </w:pPr>
      <w:bookmarkStart w:id="6" w:name="_Toc74595636"/>
      <w:r w:rsidRPr="00C87405">
        <w:rPr>
          <w:rFonts w:eastAsia="Times New Roman"/>
          <w:lang w:val="en-GB" w:eastAsia="en-IN"/>
        </w:rPr>
        <w:t>Conclusion</w:t>
      </w:r>
      <w:bookmarkEnd w:id="6"/>
    </w:p>
    <w:p w14:paraId="09BFC91E" w14:textId="77777777" w:rsidR="00D47B55" w:rsidRPr="00C87405" w:rsidRDefault="00D47B55" w:rsidP="00D47B55">
      <w:pPr>
        <w:spacing w:after="0" w:line="360" w:lineRule="auto"/>
        <w:jc w:val="both"/>
        <w:rPr>
          <w:rFonts w:ascii="Arial" w:eastAsia="Times New Roman" w:hAnsi="Arial" w:cs="Arial"/>
          <w:color w:val="000000"/>
          <w:lang w:val="en-GB" w:eastAsia="en-IN"/>
        </w:rPr>
      </w:pPr>
      <w:r w:rsidRPr="00D47B55">
        <w:rPr>
          <w:rFonts w:ascii="Arial" w:eastAsia="Times New Roman" w:hAnsi="Arial" w:cs="Arial"/>
          <w:color w:val="000000"/>
          <w:lang w:val="en-GB" w:eastAsia="en-IN"/>
        </w:rPr>
        <w:t xml:space="preserve">It is concluded from the report that a significant rise in the overall understanding and development of the different key external factors supports the business in having a large development in its various business activities. Proper improvement in the overall </w:t>
      </w:r>
      <w:r w:rsidRPr="00D47B55">
        <w:rPr>
          <w:rFonts w:ascii="Arial" w:eastAsia="Times New Roman" w:hAnsi="Arial" w:cs="Arial"/>
          <w:color w:val="000000"/>
          <w:lang w:val="en-GB" w:eastAsia="en-IN"/>
        </w:rPr>
        <w:lastRenderedPageBreak/>
        <w:t>accessibility of the various external environmental factors results in having a strong improvement over its business performances in the organisation. Different critical global issues as well as institutes lead to having a negative impact on the development of global improve</w:t>
      </w:r>
      <w:r w:rsidR="00CE3E24">
        <w:rPr>
          <w:rFonts w:ascii="Arial" w:eastAsia="Times New Roman" w:hAnsi="Arial" w:cs="Arial"/>
          <w:color w:val="000000"/>
          <w:lang w:val="en-GB" w:eastAsia="en-IN"/>
        </w:rPr>
        <w:t>ment of its business activities.</w:t>
      </w:r>
    </w:p>
    <w:p w14:paraId="1D934CA8" w14:textId="77777777" w:rsidR="003C11FF" w:rsidRPr="00C87405" w:rsidRDefault="003C11FF">
      <w:pPr>
        <w:rPr>
          <w:rFonts w:ascii="Arial" w:eastAsia="Times New Roman" w:hAnsi="Arial" w:cs="Arial"/>
          <w:color w:val="000000"/>
          <w:lang w:val="en-GB" w:eastAsia="en-IN"/>
        </w:rPr>
      </w:pPr>
      <w:r w:rsidRPr="00C87405">
        <w:rPr>
          <w:rFonts w:ascii="Arial" w:eastAsia="Times New Roman" w:hAnsi="Arial" w:cs="Arial"/>
          <w:color w:val="000000"/>
          <w:lang w:val="en-GB" w:eastAsia="en-IN"/>
        </w:rPr>
        <w:br w:type="page"/>
      </w:r>
    </w:p>
    <w:p w14:paraId="36F08AD2" w14:textId="77777777" w:rsidR="003C11FF" w:rsidRPr="00C87405" w:rsidRDefault="003C11FF" w:rsidP="003C11FF">
      <w:pPr>
        <w:pStyle w:val="Titlu1"/>
        <w:rPr>
          <w:rFonts w:eastAsia="Times New Roman"/>
          <w:lang w:val="en-GB" w:eastAsia="en-IN"/>
        </w:rPr>
      </w:pPr>
      <w:bookmarkStart w:id="7" w:name="_Toc74595637"/>
      <w:r w:rsidRPr="00C87405">
        <w:rPr>
          <w:rFonts w:eastAsia="Times New Roman"/>
          <w:lang w:val="en-GB" w:eastAsia="en-IN"/>
        </w:rPr>
        <w:lastRenderedPageBreak/>
        <w:t>Reference List</w:t>
      </w:r>
      <w:bookmarkEnd w:id="7"/>
    </w:p>
    <w:p w14:paraId="450A6032" w14:textId="77777777" w:rsidR="003C11FF" w:rsidRPr="00C87405" w:rsidRDefault="003C11FF" w:rsidP="003C11FF">
      <w:pPr>
        <w:spacing w:line="360" w:lineRule="auto"/>
        <w:jc w:val="both"/>
        <w:rPr>
          <w:rFonts w:ascii="Arial" w:hAnsi="Arial" w:cs="Arial"/>
          <w:color w:val="000000"/>
          <w:shd w:val="clear" w:color="auto" w:fill="FFFFFF"/>
          <w:lang w:val="en-GB"/>
        </w:rPr>
      </w:pPr>
      <w:r w:rsidRPr="00C87405">
        <w:rPr>
          <w:rFonts w:ascii="Arial" w:hAnsi="Arial" w:cs="Arial"/>
          <w:color w:val="000000"/>
          <w:shd w:val="clear" w:color="auto" w:fill="FFFFFF"/>
          <w:lang w:val="en-GB"/>
        </w:rPr>
        <w:t>Airlinesuk.org. 2021. [online] Available at: &lt;https://airlinesuk.org/wp-content/uploads/2016/02/SA-Socio-Economic-Report-Final.pdf&gt; [Accessed 14 June 2021].</w:t>
      </w:r>
    </w:p>
    <w:p w14:paraId="3A194A10" w14:textId="77777777" w:rsidR="003C11FF" w:rsidRPr="00C87405" w:rsidRDefault="003C11FF" w:rsidP="003C11FF">
      <w:pPr>
        <w:spacing w:before="240" w:after="240" w:line="360" w:lineRule="auto"/>
        <w:jc w:val="both"/>
        <w:rPr>
          <w:rFonts w:ascii="Arial" w:eastAsia="Times New Roman" w:hAnsi="Arial" w:cs="Arial"/>
          <w:lang w:val="en-GB" w:eastAsia="en-IN"/>
        </w:rPr>
      </w:pPr>
      <w:r w:rsidRPr="00C87405">
        <w:rPr>
          <w:rFonts w:ascii="Arial" w:eastAsia="Times New Roman" w:hAnsi="Arial" w:cs="Arial"/>
          <w:color w:val="222222"/>
          <w:shd w:val="clear" w:color="auto" w:fill="FFFFFF"/>
          <w:lang w:val="en-GB" w:eastAsia="en-IN"/>
        </w:rPr>
        <w:t>Atkinson, A.B. and Jenkins, S.P., 2020. A different perspective on the evolution of UK income inequality.</w:t>
      </w:r>
      <w:r w:rsidRPr="00C87405">
        <w:rPr>
          <w:rFonts w:ascii="Arial" w:eastAsia="Times New Roman" w:hAnsi="Arial" w:cs="Arial"/>
          <w:i/>
          <w:iCs/>
          <w:color w:val="000000"/>
          <w:lang w:val="en-GB" w:eastAsia="en-IN"/>
        </w:rPr>
        <w:t>Review of Income and Wealth</w:t>
      </w:r>
      <w:r w:rsidRPr="00C87405">
        <w:rPr>
          <w:rFonts w:ascii="Arial" w:eastAsia="Times New Roman" w:hAnsi="Arial" w:cs="Arial"/>
          <w:color w:val="000000"/>
          <w:lang w:val="en-GB" w:eastAsia="en-IN"/>
        </w:rPr>
        <w:t xml:space="preserve">, </w:t>
      </w:r>
      <w:r w:rsidRPr="00C87405">
        <w:rPr>
          <w:rFonts w:ascii="Arial" w:eastAsia="Times New Roman" w:hAnsi="Arial" w:cs="Arial"/>
          <w:i/>
          <w:iCs/>
          <w:color w:val="000000"/>
          <w:lang w:val="en-GB" w:eastAsia="en-IN"/>
        </w:rPr>
        <w:t>66</w:t>
      </w:r>
      <w:r w:rsidRPr="00C87405">
        <w:rPr>
          <w:rFonts w:ascii="Arial" w:eastAsia="Times New Roman" w:hAnsi="Arial" w:cs="Arial"/>
          <w:color w:val="000000"/>
          <w:lang w:val="en-GB" w:eastAsia="en-IN"/>
        </w:rPr>
        <w:t>(2), pp.253-266.</w:t>
      </w:r>
    </w:p>
    <w:p w14:paraId="773B10DD" w14:textId="77777777" w:rsidR="003C11FF" w:rsidRPr="00C87405" w:rsidRDefault="003C11FF" w:rsidP="003C11FF">
      <w:pPr>
        <w:spacing w:before="240" w:after="240" w:line="360" w:lineRule="auto"/>
        <w:jc w:val="both"/>
        <w:rPr>
          <w:rFonts w:ascii="Arial" w:eastAsia="Times New Roman" w:hAnsi="Arial" w:cs="Arial"/>
          <w:lang w:val="en-GB" w:eastAsia="en-IN"/>
        </w:rPr>
      </w:pPr>
      <w:r w:rsidRPr="00C87405">
        <w:rPr>
          <w:rFonts w:ascii="Arial" w:eastAsia="Times New Roman" w:hAnsi="Arial" w:cs="Arial"/>
          <w:color w:val="222222"/>
          <w:shd w:val="clear" w:color="auto" w:fill="FFFFFF"/>
          <w:lang w:val="en-GB" w:eastAsia="en-IN"/>
        </w:rPr>
        <w:t xml:space="preserve">Bloom, C.I., de Preux, L., Sheikh, A. and Quint, J.K., 2020. Health and cost impact of stepping down asthma medication for UK patients, 2001–2017: A population-based observational study. </w:t>
      </w:r>
      <w:r w:rsidRPr="00C87405">
        <w:rPr>
          <w:rFonts w:ascii="Arial" w:eastAsia="Times New Roman" w:hAnsi="Arial" w:cs="Arial"/>
          <w:i/>
          <w:iCs/>
          <w:color w:val="000000"/>
          <w:lang w:val="en-GB" w:eastAsia="en-IN"/>
        </w:rPr>
        <w:t>PLoS medicine</w:t>
      </w:r>
      <w:r w:rsidRPr="00C87405">
        <w:rPr>
          <w:rFonts w:ascii="Arial" w:eastAsia="Times New Roman" w:hAnsi="Arial" w:cs="Arial"/>
          <w:color w:val="000000"/>
          <w:lang w:val="en-GB" w:eastAsia="en-IN"/>
        </w:rPr>
        <w:t xml:space="preserve">, </w:t>
      </w:r>
      <w:r w:rsidRPr="00C87405">
        <w:rPr>
          <w:rFonts w:ascii="Arial" w:eastAsia="Times New Roman" w:hAnsi="Arial" w:cs="Arial"/>
          <w:i/>
          <w:iCs/>
          <w:color w:val="000000"/>
          <w:lang w:val="en-GB" w:eastAsia="en-IN"/>
        </w:rPr>
        <w:t>17</w:t>
      </w:r>
      <w:r w:rsidRPr="00C87405">
        <w:rPr>
          <w:rFonts w:ascii="Arial" w:eastAsia="Times New Roman" w:hAnsi="Arial" w:cs="Arial"/>
          <w:color w:val="000000"/>
          <w:lang w:val="en-GB" w:eastAsia="en-IN"/>
        </w:rPr>
        <w:t>(7), p.e1003145.</w:t>
      </w:r>
    </w:p>
    <w:p w14:paraId="3002F24F" w14:textId="77777777" w:rsidR="003C11FF" w:rsidRPr="00C87405" w:rsidRDefault="003C11FF" w:rsidP="003C11FF">
      <w:pPr>
        <w:spacing w:line="360" w:lineRule="auto"/>
        <w:jc w:val="both"/>
        <w:rPr>
          <w:rFonts w:ascii="Arial" w:hAnsi="Arial" w:cs="Arial"/>
          <w:color w:val="222222"/>
          <w:shd w:val="clear" w:color="auto" w:fill="FFFFFF"/>
          <w:lang w:val="en-GB"/>
        </w:rPr>
      </w:pPr>
      <w:r w:rsidRPr="00C87405">
        <w:rPr>
          <w:rFonts w:ascii="Arial" w:hAnsi="Arial" w:cs="Arial"/>
          <w:color w:val="222222"/>
          <w:shd w:val="clear" w:color="auto" w:fill="FFFFFF"/>
          <w:lang w:val="en-GB"/>
        </w:rPr>
        <w:t>Caputo, A., Borbely, A. and Dabic, M., 2019.Building theory on the negotiation capability of the firm: evidence from Ryanair. </w:t>
      </w:r>
      <w:r w:rsidRPr="00C87405">
        <w:rPr>
          <w:rFonts w:ascii="Arial" w:hAnsi="Arial" w:cs="Arial"/>
          <w:i/>
          <w:iCs/>
          <w:color w:val="222222"/>
          <w:shd w:val="clear" w:color="auto" w:fill="FFFFFF"/>
          <w:lang w:val="en-GB"/>
        </w:rPr>
        <w:t>Journal of Knowledge Management</w:t>
      </w:r>
      <w:r w:rsidRPr="00C87405">
        <w:rPr>
          <w:rFonts w:ascii="Arial" w:hAnsi="Arial" w:cs="Arial"/>
          <w:color w:val="222222"/>
          <w:shd w:val="clear" w:color="auto" w:fill="FFFFFF"/>
          <w:lang w:val="en-GB"/>
        </w:rPr>
        <w:t>.</w:t>
      </w:r>
    </w:p>
    <w:p w14:paraId="7C169CA2" w14:textId="77777777" w:rsidR="003C11FF" w:rsidRPr="00C87405" w:rsidRDefault="003C11FF" w:rsidP="003C11FF">
      <w:pPr>
        <w:spacing w:line="360" w:lineRule="auto"/>
        <w:jc w:val="both"/>
        <w:rPr>
          <w:rFonts w:ascii="Arial" w:hAnsi="Arial" w:cs="Arial"/>
          <w:color w:val="222222"/>
          <w:shd w:val="clear" w:color="auto" w:fill="FFFFFF"/>
          <w:lang w:val="en-GB"/>
        </w:rPr>
      </w:pPr>
      <w:r w:rsidRPr="00C87405">
        <w:rPr>
          <w:rFonts w:ascii="Arial" w:hAnsi="Arial" w:cs="Arial"/>
          <w:color w:val="222222"/>
          <w:shd w:val="clear" w:color="auto" w:fill="FFFFFF"/>
          <w:lang w:val="en-GB"/>
        </w:rPr>
        <w:t>Dinan, D., Nugent, N. and Paterson, W.E., 2017. </w:t>
      </w:r>
      <w:r w:rsidRPr="00C87405">
        <w:rPr>
          <w:rFonts w:ascii="Arial" w:hAnsi="Arial" w:cs="Arial"/>
          <w:i/>
          <w:iCs/>
          <w:color w:val="222222"/>
          <w:shd w:val="clear" w:color="auto" w:fill="FFFFFF"/>
          <w:lang w:val="en-GB"/>
        </w:rPr>
        <w:t>The European Union in Crisis</w:t>
      </w:r>
      <w:r w:rsidRPr="00C87405">
        <w:rPr>
          <w:rFonts w:ascii="Arial" w:hAnsi="Arial" w:cs="Arial"/>
          <w:color w:val="222222"/>
          <w:shd w:val="clear" w:color="auto" w:fill="FFFFFF"/>
          <w:lang w:val="en-GB"/>
        </w:rPr>
        <w:t>.Macmillan International Higher Education.</w:t>
      </w:r>
    </w:p>
    <w:p w14:paraId="02555A51" w14:textId="77777777" w:rsidR="003C11FF" w:rsidRPr="00C87405" w:rsidRDefault="003C11FF" w:rsidP="003C11FF">
      <w:pPr>
        <w:spacing w:line="360" w:lineRule="auto"/>
        <w:jc w:val="both"/>
        <w:rPr>
          <w:rFonts w:ascii="Arial" w:hAnsi="Arial" w:cs="Arial"/>
          <w:color w:val="222222"/>
          <w:shd w:val="clear" w:color="auto" w:fill="FFFFFF"/>
          <w:lang w:val="en-GB"/>
        </w:rPr>
      </w:pPr>
      <w:r w:rsidRPr="00C87405">
        <w:rPr>
          <w:rFonts w:ascii="Arial" w:hAnsi="Arial" w:cs="Arial"/>
          <w:color w:val="222222"/>
          <w:shd w:val="clear" w:color="auto" w:fill="FFFFFF"/>
          <w:lang w:val="en-GB"/>
        </w:rPr>
        <w:t>Efthymiou, M., Usher, D., O'Connell, J.F., Warnock-Smith, D. and Conyngham, G., 2021. The factors influencing entry level airline pilot retention: An empirical study of Ryanair. </w:t>
      </w:r>
      <w:r w:rsidRPr="00C87405">
        <w:rPr>
          <w:rFonts w:ascii="Arial" w:hAnsi="Arial" w:cs="Arial"/>
          <w:i/>
          <w:iCs/>
          <w:color w:val="222222"/>
          <w:shd w:val="clear" w:color="auto" w:fill="FFFFFF"/>
          <w:lang w:val="en-GB"/>
        </w:rPr>
        <w:t>Journal of Air Transport Management</w:t>
      </w:r>
      <w:r w:rsidRPr="00C87405">
        <w:rPr>
          <w:rFonts w:ascii="Arial" w:hAnsi="Arial" w:cs="Arial"/>
          <w:color w:val="222222"/>
          <w:shd w:val="clear" w:color="auto" w:fill="FFFFFF"/>
          <w:lang w:val="en-GB"/>
        </w:rPr>
        <w:t>, </w:t>
      </w:r>
      <w:r w:rsidRPr="00C87405">
        <w:rPr>
          <w:rFonts w:ascii="Arial" w:hAnsi="Arial" w:cs="Arial"/>
          <w:i/>
          <w:iCs/>
          <w:color w:val="222222"/>
          <w:shd w:val="clear" w:color="auto" w:fill="FFFFFF"/>
          <w:lang w:val="en-GB"/>
        </w:rPr>
        <w:t>91</w:t>
      </w:r>
      <w:r w:rsidRPr="00C87405">
        <w:rPr>
          <w:rFonts w:ascii="Arial" w:hAnsi="Arial" w:cs="Arial"/>
          <w:color w:val="222222"/>
          <w:shd w:val="clear" w:color="auto" w:fill="FFFFFF"/>
          <w:lang w:val="en-GB"/>
        </w:rPr>
        <w:t>, p.101997.</w:t>
      </w:r>
    </w:p>
    <w:p w14:paraId="1F7695B7" w14:textId="77777777" w:rsidR="003C11FF" w:rsidRPr="00C87405" w:rsidRDefault="003C11FF" w:rsidP="003C11FF">
      <w:pPr>
        <w:spacing w:line="360" w:lineRule="auto"/>
        <w:jc w:val="both"/>
        <w:rPr>
          <w:rFonts w:ascii="Arial" w:hAnsi="Arial" w:cs="Arial"/>
          <w:color w:val="222222"/>
          <w:shd w:val="clear" w:color="auto" w:fill="FFFFFF"/>
          <w:lang w:val="en-GB"/>
        </w:rPr>
      </w:pPr>
      <w:r w:rsidRPr="00C87405">
        <w:rPr>
          <w:rFonts w:ascii="Arial" w:hAnsi="Arial" w:cs="Arial"/>
          <w:color w:val="222222"/>
          <w:shd w:val="clear" w:color="auto" w:fill="FFFFFF"/>
          <w:lang w:val="en-GB"/>
        </w:rPr>
        <w:t>Hoekman, B., 2020. Trade wars and the World Trade Organization: causes, consequences, and change. </w:t>
      </w:r>
      <w:r w:rsidRPr="00C87405">
        <w:rPr>
          <w:rFonts w:ascii="Arial" w:hAnsi="Arial" w:cs="Arial"/>
          <w:i/>
          <w:iCs/>
          <w:color w:val="222222"/>
          <w:shd w:val="clear" w:color="auto" w:fill="FFFFFF"/>
          <w:lang w:val="en-GB"/>
        </w:rPr>
        <w:t>Asian economic policy review</w:t>
      </w:r>
      <w:r w:rsidRPr="00C87405">
        <w:rPr>
          <w:rFonts w:ascii="Arial" w:hAnsi="Arial" w:cs="Arial"/>
          <w:color w:val="222222"/>
          <w:shd w:val="clear" w:color="auto" w:fill="FFFFFF"/>
          <w:lang w:val="en-GB"/>
        </w:rPr>
        <w:t>, </w:t>
      </w:r>
      <w:r w:rsidRPr="00C87405">
        <w:rPr>
          <w:rFonts w:ascii="Arial" w:hAnsi="Arial" w:cs="Arial"/>
          <w:i/>
          <w:iCs/>
          <w:color w:val="222222"/>
          <w:shd w:val="clear" w:color="auto" w:fill="FFFFFF"/>
          <w:lang w:val="en-GB"/>
        </w:rPr>
        <w:t>15</w:t>
      </w:r>
      <w:r w:rsidRPr="00C87405">
        <w:rPr>
          <w:rFonts w:ascii="Arial" w:hAnsi="Arial" w:cs="Arial"/>
          <w:color w:val="222222"/>
          <w:shd w:val="clear" w:color="auto" w:fill="FFFFFF"/>
          <w:lang w:val="en-GB"/>
        </w:rPr>
        <w:t>(1), pp.98-114.</w:t>
      </w:r>
    </w:p>
    <w:p w14:paraId="5D5A678D" w14:textId="77777777" w:rsidR="003C11FF" w:rsidRPr="00C87405" w:rsidRDefault="003C11FF" w:rsidP="003C11FF">
      <w:pPr>
        <w:spacing w:line="360" w:lineRule="auto"/>
        <w:jc w:val="both"/>
        <w:rPr>
          <w:rFonts w:ascii="Arial" w:hAnsi="Arial" w:cs="Arial"/>
          <w:color w:val="222222"/>
          <w:shd w:val="clear" w:color="auto" w:fill="FFFFFF"/>
          <w:lang w:val="en-GB"/>
        </w:rPr>
      </w:pPr>
      <w:r w:rsidRPr="00C87405">
        <w:rPr>
          <w:rFonts w:ascii="Arial" w:hAnsi="Arial" w:cs="Arial"/>
          <w:color w:val="222222"/>
          <w:shd w:val="clear" w:color="auto" w:fill="FFFFFF"/>
          <w:lang w:val="en-GB"/>
        </w:rPr>
        <w:t>Le, T.T., Andreadakis, Z., Kumar, A., Román, R.G., Tollefsen, S., Saville, M. and Mayhew, S., 2020.The COVID-19 vaccine development landscape. </w:t>
      </w:r>
      <w:r w:rsidRPr="00C87405">
        <w:rPr>
          <w:rFonts w:ascii="Arial" w:hAnsi="Arial" w:cs="Arial"/>
          <w:i/>
          <w:iCs/>
          <w:color w:val="222222"/>
          <w:shd w:val="clear" w:color="auto" w:fill="FFFFFF"/>
          <w:lang w:val="en-GB"/>
        </w:rPr>
        <w:t>Nat Rev Drug Discov</w:t>
      </w:r>
      <w:r w:rsidRPr="00C87405">
        <w:rPr>
          <w:rFonts w:ascii="Arial" w:hAnsi="Arial" w:cs="Arial"/>
          <w:color w:val="222222"/>
          <w:shd w:val="clear" w:color="auto" w:fill="FFFFFF"/>
          <w:lang w:val="en-GB"/>
        </w:rPr>
        <w:t>, </w:t>
      </w:r>
      <w:r w:rsidRPr="00C87405">
        <w:rPr>
          <w:rFonts w:ascii="Arial" w:hAnsi="Arial" w:cs="Arial"/>
          <w:i/>
          <w:iCs/>
          <w:color w:val="222222"/>
          <w:shd w:val="clear" w:color="auto" w:fill="FFFFFF"/>
          <w:lang w:val="en-GB"/>
        </w:rPr>
        <w:t>19</w:t>
      </w:r>
      <w:r w:rsidRPr="00C87405">
        <w:rPr>
          <w:rFonts w:ascii="Arial" w:hAnsi="Arial" w:cs="Arial"/>
          <w:color w:val="222222"/>
          <w:shd w:val="clear" w:color="auto" w:fill="FFFFFF"/>
          <w:lang w:val="en-GB"/>
        </w:rPr>
        <w:t>(5), pp.305-306.</w:t>
      </w:r>
    </w:p>
    <w:p w14:paraId="70436B14" w14:textId="77777777" w:rsidR="003C11FF" w:rsidRPr="00C87405" w:rsidRDefault="003C11FF" w:rsidP="003C11FF">
      <w:pPr>
        <w:spacing w:before="240" w:after="240" w:line="360" w:lineRule="auto"/>
        <w:jc w:val="both"/>
        <w:rPr>
          <w:rFonts w:ascii="Arial" w:eastAsia="Times New Roman" w:hAnsi="Arial" w:cs="Arial"/>
          <w:lang w:val="en-GB" w:eastAsia="en-IN"/>
        </w:rPr>
      </w:pPr>
      <w:r w:rsidRPr="00C87405">
        <w:rPr>
          <w:rFonts w:ascii="Arial" w:eastAsia="Times New Roman" w:hAnsi="Arial" w:cs="Arial"/>
          <w:color w:val="222222"/>
          <w:shd w:val="clear" w:color="auto" w:fill="FFFFFF"/>
          <w:lang w:val="en-GB" w:eastAsia="en-IN"/>
        </w:rPr>
        <w:t xml:space="preserve">Lea, R., 2021. GDP rose 0.4% in February and UK-EU goods trade part-recovered. </w:t>
      </w:r>
      <w:r w:rsidRPr="00C87405">
        <w:rPr>
          <w:rFonts w:ascii="Arial" w:eastAsia="Times New Roman" w:hAnsi="Arial" w:cs="Arial"/>
          <w:i/>
          <w:iCs/>
          <w:color w:val="000000"/>
          <w:lang w:val="en-GB" w:eastAsia="en-IN"/>
        </w:rPr>
        <w:t>Arbuthnot Banking Group</w:t>
      </w:r>
      <w:r w:rsidRPr="00C87405">
        <w:rPr>
          <w:rFonts w:ascii="Arial" w:eastAsia="Times New Roman" w:hAnsi="Arial" w:cs="Arial"/>
          <w:color w:val="000000"/>
          <w:lang w:val="en-GB" w:eastAsia="en-IN"/>
        </w:rPr>
        <w:t xml:space="preserve">, </w:t>
      </w:r>
      <w:r w:rsidRPr="00C87405">
        <w:rPr>
          <w:rFonts w:ascii="Arial" w:eastAsia="Times New Roman" w:hAnsi="Arial" w:cs="Arial"/>
          <w:i/>
          <w:iCs/>
          <w:color w:val="000000"/>
          <w:lang w:val="en-GB" w:eastAsia="en-IN"/>
        </w:rPr>
        <w:t>19</w:t>
      </w:r>
      <w:r w:rsidRPr="00C87405">
        <w:rPr>
          <w:rFonts w:ascii="Arial" w:eastAsia="Times New Roman" w:hAnsi="Arial" w:cs="Arial"/>
          <w:color w:val="000000"/>
          <w:lang w:val="en-GB" w:eastAsia="en-IN"/>
        </w:rPr>
        <w:t>.</w:t>
      </w:r>
    </w:p>
    <w:p w14:paraId="656FDCD1" w14:textId="77777777" w:rsidR="003C11FF" w:rsidRPr="00C87405" w:rsidRDefault="003C11FF" w:rsidP="003C11FF">
      <w:pPr>
        <w:spacing w:line="360" w:lineRule="auto"/>
        <w:jc w:val="both"/>
        <w:rPr>
          <w:rFonts w:ascii="Arial" w:hAnsi="Arial" w:cs="Arial"/>
          <w:color w:val="222222"/>
          <w:shd w:val="clear" w:color="auto" w:fill="FFFFFF"/>
          <w:lang w:val="en-GB"/>
        </w:rPr>
      </w:pPr>
      <w:r w:rsidRPr="00C87405">
        <w:rPr>
          <w:rFonts w:ascii="Arial" w:hAnsi="Arial" w:cs="Arial"/>
          <w:color w:val="222222"/>
          <w:shd w:val="clear" w:color="auto" w:fill="FFFFFF"/>
          <w:lang w:val="en-GB"/>
        </w:rPr>
        <w:t>Sampson, T., 2017. Brexit: the economics of international disintegration. </w:t>
      </w:r>
      <w:r w:rsidRPr="00C87405">
        <w:rPr>
          <w:rFonts w:ascii="Arial" w:hAnsi="Arial" w:cs="Arial"/>
          <w:i/>
          <w:iCs/>
          <w:color w:val="222222"/>
          <w:shd w:val="clear" w:color="auto" w:fill="FFFFFF"/>
          <w:lang w:val="en-GB"/>
        </w:rPr>
        <w:t>Journal of Economic perspectives</w:t>
      </w:r>
      <w:r w:rsidRPr="00C87405">
        <w:rPr>
          <w:rFonts w:ascii="Arial" w:hAnsi="Arial" w:cs="Arial"/>
          <w:color w:val="222222"/>
          <w:shd w:val="clear" w:color="auto" w:fill="FFFFFF"/>
          <w:lang w:val="en-GB"/>
        </w:rPr>
        <w:t>, </w:t>
      </w:r>
      <w:r w:rsidRPr="00C87405">
        <w:rPr>
          <w:rFonts w:ascii="Arial" w:hAnsi="Arial" w:cs="Arial"/>
          <w:i/>
          <w:iCs/>
          <w:color w:val="222222"/>
          <w:shd w:val="clear" w:color="auto" w:fill="FFFFFF"/>
          <w:lang w:val="en-GB"/>
        </w:rPr>
        <w:t>31</w:t>
      </w:r>
      <w:r w:rsidRPr="00C87405">
        <w:rPr>
          <w:rFonts w:ascii="Arial" w:hAnsi="Arial" w:cs="Arial"/>
          <w:color w:val="222222"/>
          <w:shd w:val="clear" w:color="auto" w:fill="FFFFFF"/>
          <w:lang w:val="en-GB"/>
        </w:rPr>
        <w:t>(4), pp.163-84.</w:t>
      </w:r>
    </w:p>
    <w:p w14:paraId="6B66975E" w14:textId="77777777" w:rsidR="003C11FF" w:rsidRPr="00C87405" w:rsidRDefault="003C11FF" w:rsidP="003C11FF">
      <w:pPr>
        <w:spacing w:line="360" w:lineRule="auto"/>
        <w:jc w:val="both"/>
        <w:rPr>
          <w:rFonts w:ascii="Arial" w:hAnsi="Arial" w:cs="Arial"/>
          <w:color w:val="222222"/>
          <w:shd w:val="clear" w:color="auto" w:fill="FFFFFF"/>
          <w:lang w:val="en-GB"/>
        </w:rPr>
      </w:pPr>
      <w:r w:rsidRPr="00C87405">
        <w:rPr>
          <w:rFonts w:ascii="Arial" w:hAnsi="Arial" w:cs="Arial"/>
          <w:color w:val="222222"/>
          <w:shd w:val="clear" w:color="auto" w:fill="FFFFFF"/>
          <w:lang w:val="en-GB"/>
        </w:rPr>
        <w:t>Taskinsoy, J., 2019. We Need No Dime from the IMF: Is This a Temporary Illusion or Can the Turkish Economy Recover from the Current Recession without the IMF Loans?. </w:t>
      </w:r>
      <w:r w:rsidRPr="00C87405">
        <w:rPr>
          <w:rFonts w:ascii="Arial" w:hAnsi="Arial" w:cs="Arial"/>
          <w:i/>
          <w:iCs/>
          <w:color w:val="222222"/>
          <w:shd w:val="clear" w:color="auto" w:fill="FFFFFF"/>
          <w:lang w:val="en-GB"/>
        </w:rPr>
        <w:t>Available at SSRN 3417431</w:t>
      </w:r>
      <w:r w:rsidRPr="00C87405">
        <w:rPr>
          <w:rFonts w:ascii="Arial" w:hAnsi="Arial" w:cs="Arial"/>
          <w:color w:val="222222"/>
          <w:shd w:val="clear" w:color="auto" w:fill="FFFFFF"/>
          <w:lang w:val="en-GB"/>
        </w:rPr>
        <w:t>.</w:t>
      </w:r>
    </w:p>
    <w:p w14:paraId="68B70165" w14:textId="77777777" w:rsidR="003C11FF" w:rsidRPr="00C87405" w:rsidRDefault="003C11FF" w:rsidP="003C11FF">
      <w:pPr>
        <w:spacing w:line="360" w:lineRule="auto"/>
        <w:jc w:val="both"/>
        <w:rPr>
          <w:rFonts w:ascii="Arial" w:hAnsi="Arial" w:cs="Arial"/>
          <w:color w:val="222222"/>
          <w:shd w:val="clear" w:color="auto" w:fill="FFFFFF"/>
          <w:lang w:val="en-GB"/>
        </w:rPr>
      </w:pPr>
      <w:r w:rsidRPr="00C87405">
        <w:rPr>
          <w:rFonts w:ascii="Arial" w:hAnsi="Arial" w:cs="Arial"/>
          <w:color w:val="222222"/>
          <w:shd w:val="clear" w:color="auto" w:fill="FFFFFF"/>
          <w:lang w:val="en-GB"/>
        </w:rPr>
        <w:t>Wyres, M. and Taylor, N., 2020. Covid-19: using simulation and technology-enhanced learning to negotiate and adapt to the ongoing challenges in UK healthcare education.</w:t>
      </w:r>
    </w:p>
    <w:p w14:paraId="4FBD6B5D" w14:textId="12A77557" w:rsidR="003C11FF" w:rsidRPr="00C87405" w:rsidRDefault="003C11FF" w:rsidP="003C11FF">
      <w:pPr>
        <w:spacing w:line="360" w:lineRule="auto"/>
        <w:jc w:val="both"/>
        <w:rPr>
          <w:rFonts w:ascii="Arial" w:hAnsi="Arial" w:cs="Arial"/>
          <w:color w:val="222222"/>
          <w:shd w:val="clear" w:color="auto" w:fill="FFFFFF"/>
          <w:lang w:val="en-GB"/>
        </w:rPr>
      </w:pPr>
      <w:r w:rsidRPr="00C87405">
        <w:rPr>
          <w:rFonts w:ascii="Arial" w:hAnsi="Arial" w:cs="Arial"/>
          <w:color w:val="222222"/>
          <w:shd w:val="clear" w:color="auto" w:fill="FFFFFF"/>
          <w:lang w:val="en-GB"/>
        </w:rPr>
        <w:t>.</w:t>
      </w:r>
    </w:p>
    <w:p w14:paraId="30CCA94D" w14:textId="77777777" w:rsidR="003C11FF" w:rsidRPr="00D47B55" w:rsidRDefault="003C11FF" w:rsidP="00D47B55">
      <w:pPr>
        <w:spacing w:after="0" w:line="360" w:lineRule="auto"/>
        <w:jc w:val="both"/>
        <w:rPr>
          <w:rFonts w:ascii="Arial" w:eastAsia="Times New Roman" w:hAnsi="Arial" w:cs="Arial"/>
          <w:lang w:val="en-GB" w:eastAsia="en-IN"/>
        </w:rPr>
      </w:pPr>
    </w:p>
    <w:p w14:paraId="3687B2A2" w14:textId="77777777" w:rsidR="0037365E" w:rsidRPr="00C87405" w:rsidRDefault="0037365E" w:rsidP="00D47B55">
      <w:pPr>
        <w:spacing w:line="360" w:lineRule="auto"/>
        <w:rPr>
          <w:rFonts w:ascii="Arial" w:hAnsi="Arial" w:cs="Arial"/>
          <w:lang w:val="en-GB"/>
        </w:rPr>
      </w:pPr>
    </w:p>
    <w:sectPr w:rsidR="0037365E" w:rsidRPr="00C87405" w:rsidSect="00741D5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F218B3" w14:textId="77777777" w:rsidR="00F0595A" w:rsidRDefault="00F0595A" w:rsidP="003C11FF">
      <w:pPr>
        <w:spacing w:after="0" w:line="240" w:lineRule="auto"/>
      </w:pPr>
      <w:r>
        <w:separator/>
      </w:r>
    </w:p>
  </w:endnote>
  <w:endnote w:type="continuationSeparator" w:id="0">
    <w:p w14:paraId="1ED5C261" w14:textId="77777777" w:rsidR="00F0595A" w:rsidRDefault="00F0595A" w:rsidP="003C11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25876203"/>
      <w:docPartObj>
        <w:docPartGallery w:val="Page Numbers (Bottom of Page)"/>
        <w:docPartUnique/>
      </w:docPartObj>
    </w:sdtPr>
    <w:sdtEndPr>
      <w:rPr>
        <w:noProof/>
      </w:rPr>
    </w:sdtEndPr>
    <w:sdtContent>
      <w:p w14:paraId="0B134CE4" w14:textId="77777777" w:rsidR="003C11FF" w:rsidRDefault="0073682E">
        <w:pPr>
          <w:pStyle w:val="Subsol"/>
          <w:jc w:val="right"/>
        </w:pPr>
        <w:r>
          <w:fldChar w:fldCharType="begin"/>
        </w:r>
        <w:r w:rsidR="003C11FF">
          <w:instrText xml:space="preserve"> PAGE   \* MERGEFORMAT </w:instrText>
        </w:r>
        <w:r>
          <w:fldChar w:fldCharType="separate"/>
        </w:r>
        <w:r w:rsidR="00CE3E24">
          <w:rPr>
            <w:noProof/>
          </w:rPr>
          <w:t>10</w:t>
        </w:r>
        <w:r>
          <w:rPr>
            <w:noProof/>
          </w:rPr>
          <w:fldChar w:fldCharType="end"/>
        </w:r>
      </w:p>
    </w:sdtContent>
  </w:sdt>
  <w:p w14:paraId="7E79713C" w14:textId="77777777" w:rsidR="003C11FF" w:rsidRDefault="003C11F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399AE2" w14:textId="77777777" w:rsidR="00F0595A" w:rsidRDefault="00F0595A" w:rsidP="003C11FF">
      <w:pPr>
        <w:spacing w:after="0" w:line="240" w:lineRule="auto"/>
      </w:pPr>
      <w:r>
        <w:separator/>
      </w:r>
    </w:p>
  </w:footnote>
  <w:footnote w:type="continuationSeparator" w:id="0">
    <w:p w14:paraId="553D7969" w14:textId="77777777" w:rsidR="00F0595A" w:rsidRDefault="00F0595A" w:rsidP="003C11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F05246"/>
    <w:multiLevelType w:val="multilevel"/>
    <w:tmpl w:val="32065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963FB1"/>
    <w:multiLevelType w:val="multilevel"/>
    <w:tmpl w:val="79D44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EE4951"/>
    <w:multiLevelType w:val="multilevel"/>
    <w:tmpl w:val="E6F4B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4C4E83"/>
    <w:multiLevelType w:val="multilevel"/>
    <w:tmpl w:val="9940D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AF6616"/>
    <w:multiLevelType w:val="multilevel"/>
    <w:tmpl w:val="6F36F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DD1B69"/>
    <w:multiLevelType w:val="multilevel"/>
    <w:tmpl w:val="81307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5"/>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47B55"/>
    <w:rsid w:val="002F48C0"/>
    <w:rsid w:val="0037365E"/>
    <w:rsid w:val="003B52E3"/>
    <w:rsid w:val="003B5A54"/>
    <w:rsid w:val="003C11FF"/>
    <w:rsid w:val="005B7249"/>
    <w:rsid w:val="006A1DEC"/>
    <w:rsid w:val="007154BF"/>
    <w:rsid w:val="0073682E"/>
    <w:rsid w:val="00741D58"/>
    <w:rsid w:val="009C1847"/>
    <w:rsid w:val="00B80855"/>
    <w:rsid w:val="00C87405"/>
    <w:rsid w:val="00CE3E24"/>
    <w:rsid w:val="00D47B55"/>
    <w:rsid w:val="00E73EEC"/>
    <w:rsid w:val="00F0595A"/>
    <w:rsid w:val="00FB26FD"/>
    <w:rsid w:val="00FC1C23"/>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7289E"/>
  <w15:docId w15:val="{2F37BFD5-25CC-43AE-A446-9A5F943BF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D58"/>
  </w:style>
  <w:style w:type="paragraph" w:styleId="Titlu1">
    <w:name w:val="heading 1"/>
    <w:basedOn w:val="Normal"/>
    <w:next w:val="Normal"/>
    <w:link w:val="Titlu1Caracter"/>
    <w:uiPriority w:val="9"/>
    <w:qFormat/>
    <w:rsid w:val="003C11FF"/>
    <w:pPr>
      <w:keepNext/>
      <w:keepLines/>
      <w:spacing w:before="480" w:after="0" w:line="360" w:lineRule="auto"/>
      <w:jc w:val="both"/>
      <w:outlineLvl w:val="0"/>
    </w:pPr>
    <w:rPr>
      <w:rFonts w:ascii="Arial" w:eastAsiaTheme="majorEastAsia" w:hAnsi="Arial" w:cstheme="majorBidi"/>
      <w:b/>
      <w:bCs/>
      <w:szCs w:val="28"/>
    </w:rPr>
  </w:style>
  <w:style w:type="paragraph" w:styleId="Titlu2">
    <w:name w:val="heading 2"/>
    <w:basedOn w:val="Normal"/>
    <w:next w:val="Normal"/>
    <w:link w:val="Titlu2Caracter"/>
    <w:uiPriority w:val="9"/>
    <w:unhideWhenUsed/>
    <w:qFormat/>
    <w:rsid w:val="003C11FF"/>
    <w:pPr>
      <w:keepNext/>
      <w:keepLines/>
      <w:spacing w:before="200" w:after="0" w:line="360" w:lineRule="auto"/>
      <w:jc w:val="both"/>
      <w:outlineLvl w:val="1"/>
    </w:pPr>
    <w:rPr>
      <w:rFonts w:ascii="Arial" w:eastAsiaTheme="majorEastAsia" w:hAnsi="Arial" w:cstheme="majorBidi"/>
      <w:b/>
      <w:bCs/>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D47B55"/>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Titlu1Caracter">
    <w:name w:val="Titlu 1 Caracter"/>
    <w:basedOn w:val="Fontdeparagrafimplicit"/>
    <w:link w:val="Titlu1"/>
    <w:uiPriority w:val="9"/>
    <w:rsid w:val="003C11FF"/>
    <w:rPr>
      <w:rFonts w:ascii="Arial" w:eastAsiaTheme="majorEastAsia" w:hAnsi="Arial" w:cstheme="majorBidi"/>
      <w:b/>
      <w:bCs/>
      <w:szCs w:val="28"/>
    </w:rPr>
  </w:style>
  <w:style w:type="character" w:customStyle="1" w:styleId="Titlu2Caracter">
    <w:name w:val="Titlu 2 Caracter"/>
    <w:basedOn w:val="Fontdeparagrafimplicit"/>
    <w:link w:val="Titlu2"/>
    <w:uiPriority w:val="9"/>
    <w:rsid w:val="003C11FF"/>
    <w:rPr>
      <w:rFonts w:ascii="Arial" w:eastAsiaTheme="majorEastAsia" w:hAnsi="Arial" w:cstheme="majorBidi"/>
      <w:b/>
      <w:bCs/>
      <w:szCs w:val="26"/>
    </w:rPr>
  </w:style>
  <w:style w:type="paragraph" w:styleId="Titlucuprins">
    <w:name w:val="TOC Heading"/>
    <w:basedOn w:val="Titlu1"/>
    <w:next w:val="Normal"/>
    <w:uiPriority w:val="39"/>
    <w:semiHidden/>
    <w:unhideWhenUsed/>
    <w:qFormat/>
    <w:rsid w:val="003C11FF"/>
    <w:pPr>
      <w:spacing w:line="276" w:lineRule="auto"/>
      <w:jc w:val="left"/>
      <w:outlineLvl w:val="9"/>
    </w:pPr>
    <w:rPr>
      <w:rFonts w:asciiTheme="majorHAnsi" w:hAnsiTheme="majorHAnsi"/>
      <w:color w:val="365F91" w:themeColor="accent1" w:themeShade="BF"/>
      <w:sz w:val="28"/>
      <w:lang w:val="en-US" w:eastAsia="ja-JP"/>
    </w:rPr>
  </w:style>
  <w:style w:type="paragraph" w:styleId="Cuprins1">
    <w:name w:val="toc 1"/>
    <w:basedOn w:val="Normal"/>
    <w:next w:val="Normal"/>
    <w:autoRedefine/>
    <w:uiPriority w:val="39"/>
    <w:unhideWhenUsed/>
    <w:rsid w:val="003C11FF"/>
    <w:pPr>
      <w:spacing w:after="100"/>
    </w:pPr>
  </w:style>
  <w:style w:type="paragraph" w:styleId="Cuprins2">
    <w:name w:val="toc 2"/>
    <w:basedOn w:val="Normal"/>
    <w:next w:val="Normal"/>
    <w:autoRedefine/>
    <w:uiPriority w:val="39"/>
    <w:unhideWhenUsed/>
    <w:rsid w:val="003C11FF"/>
    <w:pPr>
      <w:spacing w:after="100"/>
      <w:ind w:left="220"/>
    </w:pPr>
  </w:style>
  <w:style w:type="character" w:styleId="Hyperlink">
    <w:name w:val="Hyperlink"/>
    <w:basedOn w:val="Fontdeparagrafimplicit"/>
    <w:uiPriority w:val="99"/>
    <w:unhideWhenUsed/>
    <w:rsid w:val="003C11FF"/>
    <w:rPr>
      <w:color w:val="0000FF" w:themeColor="hyperlink"/>
      <w:u w:val="single"/>
    </w:rPr>
  </w:style>
  <w:style w:type="paragraph" w:styleId="TextnBalon">
    <w:name w:val="Balloon Text"/>
    <w:basedOn w:val="Normal"/>
    <w:link w:val="TextnBalonCaracter"/>
    <w:uiPriority w:val="99"/>
    <w:semiHidden/>
    <w:unhideWhenUsed/>
    <w:rsid w:val="003C11FF"/>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C11FF"/>
    <w:rPr>
      <w:rFonts w:ascii="Tahoma" w:hAnsi="Tahoma" w:cs="Tahoma"/>
      <w:sz w:val="16"/>
      <w:szCs w:val="16"/>
    </w:rPr>
  </w:style>
  <w:style w:type="paragraph" w:styleId="Antet">
    <w:name w:val="header"/>
    <w:basedOn w:val="Normal"/>
    <w:link w:val="AntetCaracter"/>
    <w:uiPriority w:val="99"/>
    <w:unhideWhenUsed/>
    <w:rsid w:val="003C11FF"/>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C11FF"/>
  </w:style>
  <w:style w:type="paragraph" w:styleId="Subsol">
    <w:name w:val="footer"/>
    <w:basedOn w:val="Normal"/>
    <w:link w:val="SubsolCaracter"/>
    <w:uiPriority w:val="99"/>
    <w:unhideWhenUsed/>
    <w:rsid w:val="003C11FF"/>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C11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9173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05F341-F92B-4005-A0D6-3E42B0D15F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2840</Words>
  <Characters>16190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18993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Silviu Mujea (2019254)</cp:lastModifiedBy>
  <cp:revision>5</cp:revision>
  <dcterms:created xsi:type="dcterms:W3CDTF">2021-06-20T13:47:00Z</dcterms:created>
  <dcterms:modified xsi:type="dcterms:W3CDTF">2021-06-20T14:02:00Z</dcterms:modified>
</cp:coreProperties>
</file>