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cx="http://schemas.microsoft.com/office/drawing/20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7F3BF4" w:rsidRDefault="007F3BF4" w:rsidP="007F3BF4">
      <w:pPr>
        <w:spacing w:after="240" w:line="480" w:lineRule="auto"/>
        <w:rPr>
          <w:rFonts w:ascii="Arial" w:cs="Arial" w:hAnsi="Arial"/>
        </w:rPr>
      </w:pPr>
    </w:p>
    <w:p w:rsidR="007F3BF4" w:rsidRDefault="007F3BF4" w:rsidP="007F3BF4">
      <w:pPr>
        <w:spacing w:after="240" w:line="480" w:lineRule="auto"/>
        <w:rPr>
          <w:rFonts w:ascii="Arial" w:cs="Arial" w:hAnsi="Arial"/>
        </w:rPr>
      </w:pPr>
    </w:p>
    <w:p w:rsidR="007F3BF4" w:rsidRDefault="007F3BF4" w:rsidP="007F3BF4">
      <w:pPr>
        <w:spacing w:after="240" w:line="480" w:lineRule="auto"/>
        <w:rPr>
          <w:rFonts w:ascii="Arial" w:cs="Arial" w:hAnsi="Arial"/>
        </w:rPr>
      </w:pPr>
    </w:p>
    <w:p w:rsidR="007F3BF4" w:rsidRDefault="007F3BF4" w:rsidP="007F3BF4" w:rsidRPr="007F3BF4">
      <w:pPr>
        <w:jc w:val="center"/>
        <w:spacing w:after="240" w:line="480" w:lineRule="auto"/>
        <w:rPr>
          <w:rFonts w:ascii="Arial" w:cs="Arial" w:hAnsi="Arial"/>
        </w:rPr>
      </w:pPr>
      <w:r w:rsidRPr="007F3BF4">
        <w:rPr>
          <w:rFonts w:ascii="Arial" w:cs="Arial" w:hAnsi="Arial"/>
        </w:rPr>
        <w:t>DIFFERENT APPROACHES TO LEADERSHIP AND THEIR EFFECTIVENESS WITHIN THE HOTEL INDUSTRY: A CRITICAL EVALUATION</w:t>
      </w:r>
    </w:p>
    <w:p w:rsidR="007F3BF4" w:rsidRDefault="007F3BF4" w:rsidP="007F3BF4">
      <w:pPr>
        <w:jc w:val="center"/>
        <w:spacing w:after="240" w:line="480" w:lineRule="auto"/>
        <w:rPr>
          <w:rFonts w:ascii="Arial" w:cs="Arial" w:hAnsi="Arial"/>
        </w:rPr>
      </w:pPr>
      <w:r>
        <w:rPr>
          <w:rFonts w:ascii="Arial" w:cs="Arial" w:hAnsi="Arial"/>
        </w:rPr>
        <w:t>By</w:t>
      </w:r>
    </w:p>
    <w:p w:rsidR="007F3BF4" w:rsidRDefault="007F3BF4" w:rsidP="007F3BF4">
      <w:pPr>
        <w:jc w:val="center"/>
        <w:spacing w:after="240" w:line="480" w:lineRule="auto"/>
        <w:rPr>
          <w:rFonts w:ascii="Arial" w:cs="Arial" w:hAnsi="Arial"/>
        </w:rPr>
      </w:pPr>
      <w:r>
        <w:rPr>
          <w:rFonts w:ascii="Arial" w:cs="Arial" w:hAnsi="Arial"/>
        </w:rPr>
        <w:t>Student name: 2209778 Izabela Filipek</w:t>
      </w:r>
    </w:p>
    <w:p w:rsidR="007F3BF4" w:rsidRDefault="007F3BF4" w:rsidP="007F3BF4">
      <w:pPr>
        <w:jc w:val="center"/>
        <w:spacing w:after="240" w:line="480" w:lineRule="auto"/>
        <w:rPr>
          <w:rFonts w:ascii="Arial" w:cs="Arial" w:hAnsi="Arial"/>
        </w:rPr>
      </w:pPr>
    </w:p>
    <w:p w:rsidR="007F3BF4" w:rsidRDefault="007F3BF4" w:rsidP="007F3BF4">
      <w:pPr>
        <w:jc w:val="center"/>
        <w:spacing w:after="240" w:line="480" w:lineRule="auto"/>
        <w:rPr>
          <w:rFonts w:ascii="Arial" w:cs="Arial" w:hAnsi="Arial"/>
        </w:rPr>
      </w:pPr>
      <w:r>
        <w:rPr>
          <w:rFonts w:ascii="Arial" w:cs="Arial" w:hAnsi="Arial"/>
        </w:rPr>
        <w:t xml:space="preserve">Professor name: Julia Ault </w:t>
      </w:r>
    </w:p>
    <w:p w:rsidR="007F3BF4" w:rsidRDefault="007F3BF4" w:rsidP="007F3BF4">
      <w:pPr>
        <w:jc w:val="center"/>
        <w:spacing w:after="240" w:line="480" w:lineRule="auto"/>
        <w:rPr>
          <w:rFonts w:ascii="Arial" w:cs="Arial" w:hAnsi="Arial"/>
        </w:rPr>
      </w:pPr>
      <w:r>
        <w:rPr>
          <w:rFonts w:ascii="Arial" w:cs="Arial" w:hAnsi="Arial"/>
        </w:rPr>
        <w:t>Course: BMIH 5004</w:t>
      </w:r>
    </w:p>
    <w:p w:rsidR="007F3BF4" w:rsidRDefault="007F3BF4" w:rsidP="007F3BF4" w:rsidRPr="007F3BF4">
      <w:pPr>
        <w:jc w:val="center"/>
        <w:spacing w:after="240" w:line="480" w:lineRule="auto"/>
        <w:rPr>
          <w:rFonts w:ascii="Arial" w:cs="Arial" w:hAnsi="Arial"/>
        </w:rPr>
      </w:pPr>
      <w:r>
        <w:rPr>
          <w:rFonts w:ascii="Arial" w:cs="Arial" w:hAnsi="Arial"/>
        </w:rPr>
        <w:t>Date: 03/05/2024</w:t>
      </w:r>
    </w:p>
    <w:p w:rsidR="007F3BF4" w:rsidRDefault="007F3BF4" w:rsidP="007F3BF4">
      <w:pPr>
        <w:jc w:val="center"/>
        <w:spacing w:after="240" w:line="480" w:lineRule="auto"/>
        <w:rPr>
          <w:b/>
          <w:rFonts w:ascii="Arial" w:cs="Arial" w:hAnsi="Arial"/>
        </w:rPr>
      </w:pPr>
    </w:p>
    <w:p w:rsidR="007F3BF4" w:rsidRDefault="007F3BF4" w:rsidP="007F3BF4">
      <w:pPr>
        <w:jc w:val="center"/>
        <w:spacing w:after="240" w:line="480" w:lineRule="auto"/>
        <w:rPr>
          <w:b/>
          <w:rFonts w:ascii="Arial" w:cs="Arial" w:hAnsi="Arial"/>
        </w:rPr>
      </w:pPr>
    </w:p>
    <w:p w:rsidR="007F3BF4" w:rsidRDefault="007F3BF4" w:rsidP="007F3BF4">
      <w:pPr>
        <w:jc w:val="center"/>
        <w:spacing w:after="240" w:line="480" w:lineRule="auto"/>
        <w:rPr>
          <w:rFonts w:ascii="Arial" w:cs="Arial" w:hAnsi="Arial"/>
        </w:rPr>
      </w:pPr>
    </w:p>
    <w:p w:rsidR="007F3BF4" w:rsidRDefault="007F3BF4" w:rsidP="007F3BF4">
      <w:pPr>
        <w:jc w:val="center"/>
        <w:spacing w:after="240" w:line="480" w:lineRule="auto"/>
        <w:rPr>
          <w:rFonts w:ascii="Arial" w:cs="Arial" w:hAnsi="Arial"/>
        </w:rPr>
      </w:pPr>
    </w:p>
    <w:p w:rsidR="007F3BF4" w:rsidRDefault="007F3BF4" w:rsidP="007F3BF4">
      <w:pPr>
        <w:jc w:val="center"/>
        <w:spacing w:after="240" w:line="480" w:lineRule="auto"/>
        <w:rPr>
          <w:rFonts w:ascii="Arial" w:cs="Arial" w:hAnsi="Arial"/>
        </w:rPr>
      </w:pPr>
    </w:p>
    <w:p w:rsidR="007F3BF4" w:rsidRDefault="007F3BF4" w:rsidP="007F3BF4">
      <w:pPr>
        <w:jc w:val="center"/>
        <w:spacing w:after="240" w:line="480" w:lineRule="auto"/>
        <w:rPr>
          <w:b/>
          <w:rFonts w:ascii="Arial" w:cs="Arial" w:hAnsi="Arial"/>
        </w:rPr>
      </w:pPr>
      <w:r w:rsidRPr="007F3BF4">
        <w:rPr>
          <w:b/>
          <w:rFonts w:ascii="Arial" w:cs="Arial" w:hAnsi="Arial"/>
        </w:rPr>
        <w:t>Different approaches to leadership and their effectiveness within the hotel industry: A critical evaluation</w:t>
        <w:lastRenderedPageBreak/>
      </w:r>
    </w:p>
    <w:p w:rsidR="00561D05" w:rsidRDefault="000B16F8" w:rsidP="007F3BF4" w:rsidRPr="007F3BF4">
      <w:pPr>
        <w:jc w:val="both"/>
        <w:ind w:firstLine="720"/>
        <w:spacing w:after="240" w:line="480" w:lineRule="auto"/>
        <w:rPr>
          <w:rFonts w:ascii="Arial" w:cs="Arial" w:hAnsi="Arial"/>
        </w:rPr>
      </w:pPr>
      <w:r w:rsidRPr="007F3BF4">
        <w:rPr>
          <w:rFonts w:ascii="Arial" w:cs="Arial" w:hAnsi="Arial"/>
        </w:rPr>
        <w:t xml:space="preserve">In any area of business involving human capital and a human community, managing these people significantly influences the business outcomes and the accomplishments of highlighted organisational goals. This management comes in leadership, where persons in </w:t>
      </w:r>
      <w:r w:rsidRPr="007F3BF4">
        <w:rPr>
          <w:rFonts w:ascii="Arial" w:cs="Arial" w:hAnsi="Arial"/>
        </w:rPr>
        <w:t>positions of power are responsible for participating in decision-making and delegating tasks effectively to ensure work coordination throughout the organizational structure, productive management of resources, and not limited to seamless interrelations amo</w:t>
      </w:r>
      <w:r w:rsidRPr="007F3BF4">
        <w:rPr>
          <w:rFonts w:ascii="Arial" w:cs="Arial" w:hAnsi="Arial"/>
        </w:rPr>
        <w:t>ng employees and successful organisational performance. In the context of the hotel industry, leadership significantly influences an organisations outcomes, as aspects such as power management, characteristics, correlation with other personnel, and leader</w:t>
      </w:r>
      <w:r w:rsidRPr="007F3BF4">
        <w:rPr>
          <w:rFonts w:ascii="Arial" w:cs="Arial" w:hAnsi="Arial"/>
        </w:rPr>
        <w:t>ship process affect its effectiveness. Researchers, postulators, and policymakers have scrutinized this field, with various theories and leadership styles marking the investigation arena. This essay, therefore, delves into exploring the different approache</w:t>
      </w:r>
      <w:r w:rsidRPr="007F3BF4">
        <w:rPr>
          <w:rFonts w:ascii="Arial" w:cs="Arial" w:hAnsi="Arial"/>
        </w:rPr>
        <w:t>s to leadership and their effectiveness within the hotel industry, with this critical evaluation aimed at analyzing each approach, their vantage points, limitations, and general applicability in the hospitality sector.</w:t>
      </w:r>
    </w:p>
    <w:p w:rsidR="00561D05" w:rsidRDefault="000B16F8" w:rsidP="007F3BF4" w:rsidRPr="007F3BF4">
      <w:pPr>
        <w:jc w:val="both"/>
        <w:ind w:firstLine="720"/>
        <w:spacing w:before="240" w:after="240" w:line="480" w:lineRule="auto"/>
        <w:rPr>
          <w:rFonts w:ascii="Arial" w:cs="Arial" w:hAnsi="Arial"/>
        </w:rPr>
      </w:pPr>
      <w:r w:rsidRPr="007F3BF4">
        <w:rPr>
          <w:rFonts w:ascii="Arial" w:cs="Arial" w:hAnsi="Arial"/>
        </w:rPr>
        <w:t xml:space="preserve">There is a vast amount of literature </w:t>
      </w:r>
      <w:r w:rsidRPr="007F3BF4">
        <w:rPr>
          <w:rFonts w:ascii="Arial" w:cs="Arial" w:hAnsi="Arial"/>
        </w:rPr>
        <w:t>on leadership inherent in the hospitality sector</w:t>
      </w:r>
      <w:r w:rsidR="00196242">
        <w:rPr>
          <w:rFonts w:ascii="Arial" w:cs="Arial" w:hAnsi="Arial"/>
        </w:rPr>
        <w:t xml:space="preserve"> (Elkhwesky et al., 2022; Fouad, 2019)</w:t>
      </w:r>
      <w:r w:rsidRPr="007F3BF4">
        <w:rPr>
          <w:rFonts w:ascii="Arial" w:cs="Arial" w:hAnsi="Arial"/>
        </w:rPr>
        <w:t>. Most of these researchers have attempted to explain the concept of leading, managing, and motivating workers to achieve commonly identified goals</w:t>
      </w:r>
      <w:r w:rsidR="00EE5FB5">
        <w:rPr>
          <w:rFonts w:ascii="Arial" w:cs="Arial" w:hAnsi="Arial"/>
        </w:rPr>
        <w:t xml:space="preserve"> (Elkhwesky et al., 2022</w:t>
      </w:r>
      <w:r w:rsidR="00490C37">
        <w:rPr>
          <w:rFonts w:ascii="Arial" w:cs="Arial" w:hAnsi="Arial"/>
        </w:rPr>
        <w:t xml:space="preserve">; </w:t>
      </w:r>
      <w:r w:rsidR="00490C37">
        <w:rPr>
          <w:rFonts w:ascii="Arial" w:cs="Arial" w:hAnsi="Arial"/>
        </w:rPr>
        <w:t xml:space="preserve">Blayney </w:t>
      </w:r>
      <w:r w:rsidR="00490C37" w:rsidRPr="00490C37">
        <w:rPr>
          <w:rFonts w:ascii="Arial" w:cs="Arial" w:hAnsi="Arial"/>
        </w:rPr>
        <w:t>and Blotnicky</w:t>
      </w:r>
      <w:r w:rsidR="00490C37">
        <w:rPr>
          <w:rFonts w:ascii="Arial" w:cs="Arial" w:hAnsi="Arial"/>
        </w:rPr>
        <w:t>, 2010</w:t>
      </w:r>
      <w:r w:rsidR="00EE5FB5">
        <w:rPr>
          <w:rFonts w:ascii="Arial" w:cs="Arial" w:hAnsi="Arial"/>
        </w:rPr>
        <w:t>)</w:t>
      </w:r>
      <w:r w:rsidRPr="007F3BF4">
        <w:rPr>
          <w:rFonts w:ascii="Arial" w:cs="Arial" w:hAnsi="Arial"/>
        </w:rPr>
        <w:t>. Fouad (2019) explains that the concept of leadership can be</w:t>
      </w:r>
      <w:r w:rsidRPr="007F3BF4">
        <w:rPr>
          <w:rFonts w:ascii="Arial" w:cs="Arial" w:hAnsi="Arial"/>
        </w:rPr>
        <w:t xml:space="preserve"> viewed from different components, such as a process, where communication and strategy are </w:t>
      </w:r>
      <w:r w:rsidRPr="007F3BF4">
        <w:rPr>
          <w:rFonts w:ascii="Arial" w:cs="Arial" w:hAnsi="Arial"/>
        </w:rPr>
        <w:t>paramount; a property, where persons possess individual leadership skills and behavioral patterns; and as a collective phenomenon reflected in the various roles that</w:t>
        <w:lastRenderedPageBreak/>
      </w:r>
      <w:r w:rsidRPr="007F3BF4">
        <w:rPr>
          <w:rFonts w:ascii="Arial" w:cs="Arial" w:hAnsi="Arial"/>
        </w:rPr>
        <w:t xml:space="preserve"> a leader undertakes</w:t>
      </w:r>
      <w:r w:rsidR="00196242">
        <w:rPr>
          <w:rFonts w:ascii="Arial" w:cs="Arial" w:hAnsi="Arial"/>
        </w:rPr>
        <w:t xml:space="preserve"> (Baytok et al., 2023)</w:t>
      </w:r>
      <w:r w:rsidRPr="007F3BF4">
        <w:rPr>
          <w:rFonts w:ascii="Arial" w:cs="Arial" w:hAnsi="Arial"/>
        </w:rPr>
        <w:t>. These distinct perspectives have led to an array of leadership theories, viewed as the traits, behavioural, and contingency approaches</w:t>
      </w:r>
      <w:r w:rsidR="00634128">
        <w:rPr>
          <w:rFonts w:ascii="Arial" w:cs="Arial" w:hAnsi="Arial"/>
        </w:rPr>
        <w:t xml:space="preserve"> (</w:t>
      </w:r>
      <w:r w:rsidR="00634128" w:rsidRPr="00634128">
        <w:rPr>
          <w:rFonts w:ascii="Arial" w:cs="Arial" w:hAnsi="Arial"/>
        </w:rPr>
        <w:t>Omazić</w:t>
      </w:r>
      <w:r w:rsidR="00634128">
        <w:rPr>
          <w:rFonts w:ascii="Arial" w:cs="Arial" w:hAnsi="Arial"/>
        </w:rPr>
        <w:t xml:space="preserve"> et al., 2023)</w:t>
      </w:r>
      <w:r w:rsidRPr="007F3BF4">
        <w:rPr>
          <w:rFonts w:ascii="Arial" w:cs="Arial" w:hAnsi="Arial"/>
        </w:rPr>
        <w:t>. From the behavioral perspective, it is centered on the actions of leaders and assumes that other le</w:t>
      </w:r>
      <w:r w:rsidRPr="007F3BF4">
        <w:rPr>
          <w:rFonts w:ascii="Arial" w:cs="Arial" w:hAnsi="Arial"/>
        </w:rPr>
        <w:t>aders may emulate similar behaviours. Often referred to as the "style theory," it contends that good leaders may be developed via taught behavior instead of being born. By strongly emphasizing a leader's conduct, these theories assert that a leader's behavi</w:t>
      </w:r>
      <w:r w:rsidRPr="007F3BF4">
        <w:rPr>
          <w:rFonts w:ascii="Arial" w:cs="Arial" w:hAnsi="Arial"/>
        </w:rPr>
        <w:t>our is the best indicator of their performance</w:t>
      </w:r>
      <w:r w:rsidR="00EE5FB5">
        <w:rPr>
          <w:rFonts w:ascii="Arial" w:cs="Arial" w:hAnsi="Arial"/>
        </w:rPr>
        <w:t xml:space="preserve"> (Saltik, 2023)</w:t>
      </w:r>
      <w:r w:rsidRPr="007F3BF4">
        <w:rPr>
          <w:rFonts w:ascii="Arial" w:cs="Arial" w:hAnsi="Arial"/>
        </w:rPr>
        <w:t xml:space="preserve">. </w:t>
      </w:r>
      <w:r w:rsidRPr="007F3BF4">
        <w:rPr>
          <w:rFonts w:ascii="Arial" w:cs="Arial" w:hAnsi="Arial"/>
        </w:rPr>
        <w:t>According to this idea, behavioral patterns are identified and classified as "leadership styles." Under this broad category is the Blake and Mou</w:t>
      </w:r>
      <w:r w:rsidRPr="007F3BF4">
        <w:rPr>
          <w:rFonts w:ascii="Arial" w:cs="Arial" w:hAnsi="Arial"/>
        </w:rPr>
        <w:t>ton theory, which proposes a variety of leadership styles through a managerial grid.</w:t>
      </w:r>
    </w:p>
    <w:p w:rsidR="00561D05" w:rsidRDefault="000B16F8" w:rsidP="007F3BF4" w:rsidRPr="007F3BF4">
      <w:pPr>
        <w:jc w:val="both"/>
        <w:ind w:firstLine="720"/>
        <w:spacing w:before="240" w:after="240" w:line="480" w:lineRule="auto"/>
        <w:rPr>
          <w:rFonts w:ascii="Arial" w:cs="Arial" w:hAnsi="Arial"/>
        </w:rPr>
      </w:pPr>
      <w:r w:rsidRPr="007F3BF4">
        <w:rPr>
          <w:rFonts w:ascii="Arial" w:cs="Arial" w:hAnsi="Arial"/>
        </w:rPr>
        <w:t>Another good example of a behavioural theory is McGr</w:t>
      </w:r>
      <w:r w:rsidR="00044929">
        <w:rPr>
          <w:rFonts w:ascii="Arial" w:cs="Arial" w:hAnsi="Arial"/>
        </w:rPr>
        <w:t>egor's Theory X and Theory Y. According to Prottas</w:t>
      </w:r>
      <w:r w:rsidR="00044929" w:rsidRPr="00044929">
        <w:rPr>
          <w:rFonts w:ascii="Arial" w:cs="Arial" w:hAnsi="Arial"/>
        </w:rPr>
        <w:t xml:space="preserve"> and Nummelin</w:t>
      </w:r>
      <w:r w:rsidR="00044929">
        <w:rPr>
          <w:rFonts w:ascii="Arial" w:cs="Arial" w:hAnsi="Arial"/>
        </w:rPr>
        <w:t xml:space="preserve"> (2018), this theory</w:t>
      </w:r>
      <w:r w:rsidRPr="007F3BF4">
        <w:rPr>
          <w:rFonts w:ascii="Arial" w:cs="Arial" w:hAnsi="Arial"/>
        </w:rPr>
        <w:t xml:space="preserve"> aims to explain what drives workers to show up for work every day, whether they want to</w:t>
      </w:r>
      <w:r w:rsidRPr="007F3BF4">
        <w:rPr>
          <w:rFonts w:ascii="Arial" w:cs="Arial" w:hAnsi="Arial"/>
        </w:rPr>
        <w:t xml:space="preserve"> be self-reliant and put in a lot of effort on their own or whether they always require direction and control from a leader, whether individuals love what they do and are proud of what they do or see it as a burden and just work because they have to exist</w:t>
      </w:r>
      <w:r w:rsidR="00EE5FB5">
        <w:rPr>
          <w:rFonts w:ascii="Arial" w:cs="Arial" w:hAnsi="Arial"/>
        </w:rPr>
        <w:t xml:space="preserve"> (Aithal and Kumar, 2016)</w:t>
      </w:r>
      <w:r w:rsidRPr="007F3BF4">
        <w:rPr>
          <w:rFonts w:ascii="Arial" w:cs="Arial" w:hAnsi="Arial"/>
        </w:rPr>
        <w:t>.</w:t>
      </w:r>
      <w:r w:rsidRPr="007F3BF4">
        <w:rPr>
          <w:rFonts w:ascii="Arial" w:cs="Arial" w:hAnsi="Arial"/>
        </w:rPr>
        <w:t xml:space="preserve"> This theory looks at motivation to pinpoint effective management strategies.</w:t>
      </w:r>
    </w:p>
    <w:p w:rsidR="00561D05" w:rsidRDefault="000B16F8" w:rsidP="007F3BF4" w:rsidRPr="007F3BF4">
      <w:pPr>
        <w:jc w:val="both"/>
        <w:ind w:firstLine="720"/>
        <w:spacing w:before="240" w:after="240" w:line="480" w:lineRule="auto"/>
        <w:rPr>
          <w:rFonts w:ascii="Arial" w:cs="Arial" w:hAnsi="Arial"/>
        </w:rPr>
      </w:pPr>
      <w:r w:rsidRPr="007F3BF4">
        <w:rPr>
          <w:rFonts w:ascii="Arial" w:cs="Arial" w:hAnsi="Arial"/>
        </w:rPr>
        <w:t>The contingency theory, al</w:t>
      </w:r>
      <w:r w:rsidR="00634128">
        <w:rPr>
          <w:rFonts w:ascii="Arial" w:cs="Arial" w:hAnsi="Arial"/>
        </w:rPr>
        <w:t>so known as situational theory</w:t>
      </w:r>
      <w:r w:rsidRPr="007F3BF4">
        <w:rPr>
          <w:rFonts w:ascii="Arial" w:cs="Arial" w:hAnsi="Arial"/>
        </w:rPr>
        <w:t>, acknowledges that a leadership style's e</w:t>
      </w:r>
      <w:r w:rsidRPr="007F3BF4">
        <w:rPr>
          <w:rFonts w:ascii="Arial" w:cs="Arial" w:hAnsi="Arial"/>
        </w:rPr>
        <w:t>fficacy varies depending on the particular environment or circumstance</w:t>
      </w:r>
      <w:r w:rsidR="00634128">
        <w:rPr>
          <w:rFonts w:ascii="Arial" w:cs="Arial" w:hAnsi="Arial"/>
        </w:rPr>
        <w:t xml:space="preserve"> (</w:t>
      </w:r>
      <w:r w:rsidR="00634128" w:rsidRPr="00634128">
        <w:rPr>
          <w:rFonts w:ascii="Arial" w:cs="Arial" w:hAnsi="Arial"/>
        </w:rPr>
        <w:t>Omazić</w:t>
      </w:r>
      <w:r w:rsidR="00634128">
        <w:rPr>
          <w:rFonts w:ascii="Arial" w:cs="Arial" w:hAnsi="Arial"/>
        </w:rPr>
        <w:t xml:space="preserve"> et al., 2023)</w:t>
      </w:r>
      <w:r w:rsidRPr="007F3BF4">
        <w:rPr>
          <w:rFonts w:ascii="Arial" w:cs="Arial" w:hAnsi="Arial"/>
        </w:rPr>
        <w:t xml:space="preserve">. This hypothesis highlights that there isn't a leadership style that works for everyone, but rather, every individual who envisions </w:t>
      </w:r>
      <w:r w:rsidRPr="007F3BF4">
        <w:rPr>
          <w:rFonts w:ascii="Arial" w:cs="Arial" w:hAnsi="Arial"/>
        </w:rPr>
        <w:t>themselves as a great leader must modify their approa</w:t>
        <w:lastRenderedPageBreak/>
      </w:r>
      <w:r w:rsidRPr="007F3BF4">
        <w:rPr>
          <w:rFonts w:ascii="Arial" w:cs="Arial" w:hAnsi="Arial"/>
        </w:rPr>
        <w:t>ch to leadership according to the situation, the team's skills, and the work at hand. Adair's Model of Action-Centered Leadership (ACL) is a well-known contingency theory, also known as the Three Circles Model, whose baseline is three fundamental steps a t</w:t>
      </w:r>
      <w:r w:rsidRPr="007F3BF4">
        <w:rPr>
          <w:rFonts w:ascii="Arial" w:cs="Arial" w:hAnsi="Arial"/>
        </w:rPr>
        <w:t>eam leader needs to take</w:t>
      </w:r>
      <w:r w:rsidR="00044929">
        <w:rPr>
          <w:rFonts w:ascii="Arial" w:cs="Arial" w:hAnsi="Arial"/>
        </w:rPr>
        <w:t xml:space="preserve"> (Krumins, 2022)</w:t>
      </w:r>
      <w:r w:rsidRPr="007F3BF4">
        <w:rPr>
          <w:rFonts w:ascii="Arial" w:cs="Arial" w:hAnsi="Arial"/>
        </w:rPr>
        <w:t>. These actions include tasks, which refer to the steps taken to accomplish a goal; team, the collective acts done to promote cohesiveness and efficient teamwork; and the individual, which refers to acts that cater to the particular</w:t>
      </w:r>
      <w:r w:rsidRPr="007F3BF4">
        <w:rPr>
          <w:rFonts w:ascii="Arial" w:cs="Arial" w:hAnsi="Arial"/>
        </w:rPr>
        <w:t xml:space="preserve"> requirements of every team member. These three actions interlock to highlight a dependency on all the areas of each other for success.</w:t>
      </w:r>
    </w:p>
    <w:p w:rsidR="00561D05" w:rsidRDefault="000B16F8" w:rsidP="007F3BF4" w:rsidRPr="007F3BF4">
      <w:pPr>
        <w:jc w:val="both"/>
        <w:ind w:firstLine="720"/>
        <w:spacing w:before="240" w:after="240" w:line="480" w:lineRule="auto"/>
        <w:rPr>
          <w:rFonts w:ascii="Arial" w:cs="Arial" w:hAnsi="Arial"/>
        </w:rPr>
      </w:pPr>
      <w:r w:rsidRPr="007F3BF4">
        <w:rPr>
          <w:rFonts w:ascii="Arial" w:cs="Arial" w:hAnsi="Arial"/>
        </w:rPr>
        <w:t xml:space="preserve">It is important to look at these examples in-depth to analyze their pros and cons in the hotel industry. To begin with, </w:t>
      </w:r>
      <w:r w:rsidRPr="007F3BF4">
        <w:rPr>
          <w:rFonts w:ascii="Arial" w:cs="Arial" w:hAnsi="Arial"/>
        </w:rPr>
        <w:t>Blake and Mouton are well elucidated by Saltik (2023) as a managerial grid that offers a framework for comprehending leadership philosophies based on care for people and concern for output. The model provides a straightforward yet insightful representation</w:t>
      </w:r>
      <w:r w:rsidRPr="007F3BF4">
        <w:rPr>
          <w:rFonts w:ascii="Arial" w:cs="Arial" w:hAnsi="Arial"/>
        </w:rPr>
        <w:t xml:space="preserve"> of management practices by classifying leadership actions into five kinds, ranging from team leadership to poor leadership. Critics counter that the Managerial Grid ignores situational variables standard in the hotel business and oversimplifies the comple</w:t>
      </w:r>
      <w:r w:rsidRPr="007F3BF4">
        <w:rPr>
          <w:rFonts w:ascii="Arial" w:cs="Arial" w:hAnsi="Arial"/>
        </w:rPr>
        <w:t>xity of human behavior. Although the model might offer a helpful beginning point for evaluating leadership, its strict categorization scheme can ignore how fluid leadership dynamics are in hospitality firms.</w:t>
      </w:r>
    </w:p>
    <w:p w:rsidR="00561D05" w:rsidRDefault="000B16F8" w:rsidP="007F3BF4" w:rsidRPr="007F3BF4">
      <w:pPr>
        <w:jc w:val="both"/>
        <w:ind w:firstLine="720"/>
        <w:spacing w:before="240" w:after="240" w:line="480" w:lineRule="auto"/>
        <w:rPr>
          <w:rFonts w:ascii="Arial" w:cs="Arial" w:hAnsi="Arial"/>
        </w:rPr>
      </w:pPr>
      <w:r w:rsidRPr="007F3BF4">
        <w:rPr>
          <w:rFonts w:ascii="Arial" w:cs="Arial" w:hAnsi="Arial"/>
        </w:rPr>
        <w:t>Adair's Model of ACL, in comparison, places more</w:t>
      </w:r>
      <w:r w:rsidRPr="007F3BF4">
        <w:rPr>
          <w:rFonts w:ascii="Arial" w:cs="Arial" w:hAnsi="Arial"/>
        </w:rPr>
        <w:t xml:space="preserve"> emphasis on the significance of striking a balance between individual growth, team cohesiveness, and task achievement. Adair's model, with its three fundamental components (task, team, and individual), provides a comprehensive approach to leadership that </w:t>
      </w:r>
      <w:r w:rsidRPr="007F3BF4">
        <w:rPr>
          <w:rFonts w:ascii="Arial" w:cs="Arial" w:hAnsi="Arial"/>
        </w:rPr>
        <w:t xml:space="preserve">is in keeping with the </w:t>
      </w:r>
      <w:r w:rsidRPr="007F3BF4">
        <w:rPr>
          <w:rFonts w:ascii="Arial" w:cs="Arial" w:hAnsi="Arial"/>
        </w:rPr>
        <w:t>complex nature of hotel management</w:t>
        <w:lastRenderedPageBreak/>
      </w:r>
      <w:r w:rsidR="00044929">
        <w:rPr>
          <w:rFonts w:ascii="Arial" w:cs="Arial" w:hAnsi="Arial"/>
        </w:rPr>
        <w:t xml:space="preserve"> (Aftab, 2013)</w:t>
      </w:r>
      <w:r w:rsidRPr="007F3BF4">
        <w:rPr>
          <w:rFonts w:ascii="Arial" w:cs="Arial" w:hAnsi="Arial"/>
        </w:rPr>
        <w:t>. Its focus on reaching balance aligns with the collaborative culture that permeates the hotel industry, where successful teamwork and personal development are critical to corporate success. Nonethel</w:t>
      </w:r>
      <w:r w:rsidRPr="007F3BF4">
        <w:rPr>
          <w:rFonts w:ascii="Arial" w:cs="Arial" w:hAnsi="Arial"/>
        </w:rPr>
        <w:t xml:space="preserve">ess, </w:t>
      </w:r>
      <w:r w:rsidR="00044929">
        <w:rPr>
          <w:rFonts w:ascii="Arial" w:cs="Arial" w:hAnsi="Arial"/>
        </w:rPr>
        <w:t xml:space="preserve">as contended by Krumins (2022), </w:t>
      </w:r>
      <w:r w:rsidRPr="007F3BF4">
        <w:rPr>
          <w:rFonts w:ascii="Arial" w:cs="Arial" w:hAnsi="Arial"/>
        </w:rPr>
        <w:t>there is an ongoing discussion on the models universal applicability in various cultural contexts, which calls for prudence when using ACL principles in international hospitality settings.</w:t>
      </w:r>
    </w:p>
    <w:p w:rsidR="00561D05" w:rsidRDefault="00490C37" w:rsidP="007F3BF4" w:rsidRPr="007F3BF4">
      <w:pPr>
        <w:jc w:val="both"/>
        <w:ind w:firstLine="720"/>
        <w:spacing w:before="240" w:after="240" w:line="480" w:lineRule="auto"/>
        <w:rPr>
          <w:rFonts w:ascii="Arial" w:cs="Arial" w:hAnsi="Arial"/>
        </w:rPr>
      </w:pPr>
      <w:r>
        <w:rPr>
          <w:rFonts w:ascii="Arial" w:cs="Arial" w:hAnsi="Arial"/>
        </w:rPr>
        <w:t>Prottas</w:t>
      </w:r>
      <w:r w:rsidRPr="00044929">
        <w:rPr>
          <w:rFonts w:ascii="Arial" w:cs="Arial" w:hAnsi="Arial"/>
        </w:rPr>
        <w:t xml:space="preserve"> and Nummelin</w:t>
      </w:r>
      <w:r>
        <w:rPr>
          <w:rFonts w:ascii="Arial" w:cs="Arial" w:hAnsi="Arial"/>
        </w:rPr>
        <w:t xml:space="preserve"> (2018)</w:t>
      </w:r>
      <w:r>
        <w:rPr>
          <w:rFonts w:ascii="Arial" w:cs="Arial" w:hAnsi="Arial"/>
        </w:rPr>
        <w:t xml:space="preserve"> asserts that t</w:t>
      </w:r>
      <w:r w:rsidR="000B16F8" w:rsidRPr="007F3BF4">
        <w:rPr>
          <w:rFonts w:ascii="Arial" w:cs="Arial" w:hAnsi="Arial"/>
        </w:rPr>
        <w:t>he divergent assumptions made by McGregor's Theory X and The</w:t>
      </w:r>
      <w:r w:rsidR="000B16F8" w:rsidRPr="007F3BF4">
        <w:rPr>
          <w:rFonts w:ascii="Arial" w:cs="Arial" w:hAnsi="Arial"/>
        </w:rPr>
        <w:t>ory Y regarding human nature and motivation shape leadership attitudes and behaviors. Theory Y contends that workers are self-motivated and crave responsibility, unlike Theory X, which holds that people are lazy and need close supervision</w:t>
      </w:r>
      <w:r w:rsidR="00EE5FB5">
        <w:rPr>
          <w:rFonts w:ascii="Arial" w:cs="Arial" w:hAnsi="Arial"/>
        </w:rPr>
        <w:t xml:space="preserve"> (</w:t>
      </w:r>
      <w:r w:rsidR="00EE5FB5" w:rsidRPr="00EE5FB5">
        <w:rPr>
          <w:rFonts w:ascii="Arial" w:cs="Arial" w:hAnsi="Arial"/>
        </w:rPr>
        <w:t>Aithal</w:t>
      </w:r>
      <w:r w:rsidR="00EE5FB5">
        <w:rPr>
          <w:rFonts w:ascii="Arial" w:cs="Arial" w:hAnsi="Arial"/>
        </w:rPr>
        <w:t xml:space="preserve"> </w:t>
      </w:r>
      <w:r w:rsidR="00EE5FB5" w:rsidRPr="00EE5FB5">
        <w:rPr>
          <w:rFonts w:ascii="Arial" w:cs="Arial" w:hAnsi="Arial"/>
        </w:rPr>
        <w:t>and Kumar, 2016</w:t>
      </w:r>
      <w:r w:rsidR="00EE5FB5">
        <w:rPr>
          <w:rFonts w:ascii="Arial" w:cs="Arial" w:hAnsi="Arial"/>
        </w:rPr>
        <w:t>)</w:t>
      </w:r>
      <w:r w:rsidR="000B16F8" w:rsidRPr="007F3BF4">
        <w:rPr>
          <w:rFonts w:ascii="Arial" w:cs="Arial" w:hAnsi="Arial"/>
        </w:rPr>
        <w:t>. McGregor's ideas</w:t>
      </w:r>
      <w:r w:rsidR="000B16F8" w:rsidRPr="007F3BF4">
        <w:rPr>
          <w:rFonts w:ascii="Arial" w:cs="Arial" w:hAnsi="Arial"/>
        </w:rPr>
        <w:t xml:space="preserve"> have been criticized for being too binary, which may oversimplify the nuances of human behaviour in the hospitality sector, even while they offer insightful analyses of management attitudes and behaviors. Furthermore, the suitability of using Theory X and </w:t>
      </w:r>
      <w:r w:rsidR="000B16F8" w:rsidRPr="007F3BF4">
        <w:rPr>
          <w:rFonts w:ascii="Arial" w:cs="Arial" w:hAnsi="Arial"/>
        </w:rPr>
        <w:t>Theory Y might differ based on industry dynamics, employee demographics, and organizational culture</w:t>
      </w:r>
      <w:r w:rsidR="00196242">
        <w:rPr>
          <w:rFonts w:ascii="Arial" w:cs="Arial" w:hAnsi="Arial"/>
        </w:rPr>
        <w:t xml:space="preserve"> (Baytok et al., 2023)</w:t>
      </w:r>
      <w:r w:rsidR="000B16F8" w:rsidRPr="007F3BF4">
        <w:rPr>
          <w:rFonts w:ascii="Arial" w:cs="Arial" w:hAnsi="Arial"/>
        </w:rPr>
        <w:t>. As such, a nuanced comprehension of leadership strategies in certain circumstances is required.</w:t>
      </w:r>
    </w:p>
    <w:p w:rsidR="00561D05" w:rsidRDefault="000B16F8" w:rsidP="007F3BF4" w:rsidRPr="007F3BF4">
      <w:pPr>
        <w:jc w:val="both"/>
        <w:ind w:firstLine="720"/>
        <w:spacing w:before="240" w:after="240" w:line="480" w:lineRule="auto"/>
        <w:rPr>
          <w:rFonts w:ascii="Arial" w:cs="Arial" w:hAnsi="Arial"/>
        </w:rPr>
      </w:pPr>
      <w:r w:rsidRPr="007F3BF4">
        <w:rPr>
          <w:rFonts w:ascii="Arial" w:cs="Arial" w:hAnsi="Arial"/>
        </w:rPr>
        <w:t>This analysis shows clear distinctions between these leader</w:t>
      </w:r>
      <w:r w:rsidRPr="007F3BF4">
        <w:rPr>
          <w:rFonts w:ascii="Arial" w:cs="Arial" w:hAnsi="Arial"/>
        </w:rPr>
        <w:t xml:space="preserve">ship theories regarding their underlying presumptions, points of emphasis, and recommendations for efficient leadership. For example, the Blake and Mouton Managerial Grid focuses mainly on the trade-off between people-oriented and task-oriented leadership </w:t>
      </w:r>
      <w:r w:rsidRPr="007F3BF4">
        <w:rPr>
          <w:rFonts w:ascii="Arial" w:cs="Arial" w:hAnsi="Arial"/>
        </w:rPr>
        <w:t xml:space="preserve">styles, implying that striking the correct balance between these conflicting goals is the best action. On the other hand, Adair's Action-Centered Leadership model presents a more </w:t>
      </w:r>
      <w:r w:rsidRPr="007F3BF4">
        <w:rPr>
          <w:rFonts w:ascii="Arial" w:cs="Arial" w:hAnsi="Arial"/>
        </w:rPr>
        <w:t>comprehensive and multifaceted picture of leadership by emphasizing the signi</w:t>
        <w:lastRenderedPageBreak/>
      </w:r>
      <w:r w:rsidRPr="007F3BF4">
        <w:rPr>
          <w:rFonts w:ascii="Arial" w:cs="Arial" w:hAnsi="Arial"/>
        </w:rPr>
        <w:t>ficance of concurrently addressing the requirements of the task, the team, and the individual</w:t>
      </w:r>
      <w:r w:rsidR="00044929">
        <w:rPr>
          <w:rFonts w:ascii="Arial" w:cs="Arial" w:hAnsi="Arial"/>
        </w:rPr>
        <w:t xml:space="preserve"> (Aftab, 2013)</w:t>
      </w:r>
      <w:r w:rsidRPr="007F3BF4">
        <w:rPr>
          <w:rFonts w:ascii="Arial" w:cs="Arial" w:hAnsi="Arial"/>
        </w:rPr>
        <w:t>.</w:t>
      </w:r>
    </w:p>
    <w:p w:rsidR="00561D05" w:rsidRDefault="000B16F8" w:rsidP="007F3BF4" w:rsidRPr="007F3BF4">
      <w:pPr>
        <w:jc w:val="both"/>
        <w:ind w:firstLine="720"/>
        <w:spacing w:before="240" w:after="240" w:line="480" w:lineRule="auto"/>
        <w:rPr>
          <w:rFonts w:ascii="Arial" w:cs="Arial" w:hAnsi="Arial"/>
        </w:rPr>
      </w:pPr>
      <w:r w:rsidRPr="007F3BF4">
        <w:rPr>
          <w:rFonts w:ascii="Arial" w:cs="Arial" w:hAnsi="Arial"/>
        </w:rPr>
        <w:t>Parallel to this, McGregor's Theory X and Theory Y reflect opposing views on human nature, with the former supporting a more collaborative and empowering style o</w:t>
      </w:r>
      <w:r w:rsidRPr="007F3BF4">
        <w:rPr>
          <w:rFonts w:ascii="Arial" w:cs="Arial" w:hAnsi="Arial"/>
        </w:rPr>
        <w:t>f leadership and the latter pushing for a more authoritarian and controlling one. These opposing viewpoints significantly impact how managers interact with and inspire their staff, especially in the hotel sector, where customer satisfaction and staff engag</w:t>
      </w:r>
      <w:r w:rsidRPr="007F3BF4">
        <w:rPr>
          <w:rFonts w:ascii="Arial" w:cs="Arial" w:hAnsi="Arial"/>
        </w:rPr>
        <w:t>ement are essential to the business success.</w:t>
      </w:r>
    </w:p>
    <w:p>
      <w:pPr>
        <w:ind w:firstLine="720"/>
        <w:spacing w:before="240" w:after="240" w:line="480" w:lineRule="auto"/>
      </w:pPr>
      <w:r>
        <w:rPr>
          <w:rFonts w:ascii="Arial"/>
        </w:rPr>
      </w:r>
    </w:p>
    <w:p w:rsidR="00561D05" w:rsidRDefault="000B16F8" w:rsidP="007F3BF4" w:rsidRPr="007F3BF4">
      <w:pPr>
        <w:jc w:val="both"/>
        <w:ind w:firstLine="720"/>
        <w:spacing w:before="240" w:after="240" w:line="480" w:lineRule="auto"/>
        <w:rPr>
          <w:rFonts w:ascii="Arial" w:cs="Arial" w:hAnsi="Arial"/>
        </w:rPr>
      </w:pPr>
      <w:r w:rsidRPr="007F3BF4">
        <w:rPr>
          <w:rFonts w:ascii="Arial" w:cs="Arial" w:hAnsi="Arial"/>
        </w:rPr>
        <w:t>The analysis of these theories is insufficient for an in-depth identification of the most appropriate approach in the hotel industry. In response, exploring the specific contextual elements that define the hos</w:t>
      </w:r>
      <w:r w:rsidRPr="007F3BF4">
        <w:rPr>
          <w:rFonts w:ascii="Arial" w:cs="Arial" w:hAnsi="Arial"/>
        </w:rPr>
        <w:t>pitality sector can give more valuable insights, by significantly impacting how successful these theories are in the hotel business. As opined by Bektas (2022), the hotel sector is renowned for being dynamic and customer-focused, where it is critical to re</w:t>
      </w:r>
      <w:r w:rsidRPr="007F3BF4">
        <w:rPr>
          <w:rFonts w:ascii="Arial" w:cs="Arial" w:hAnsi="Arial"/>
        </w:rPr>
        <w:t>spond quickly to requests from guests, coordinate front-line staff effectively, and maintain high service quality standards.</w:t>
      </w:r>
    </w:p>
    <w:p w:rsidR="00561D05" w:rsidRDefault="000B16F8" w:rsidP="007F3BF4" w:rsidRPr="007F3BF4">
      <w:pPr>
        <w:jc w:val="both"/>
        <w:ind w:firstLine="720"/>
        <w:spacing w:before="240" w:after="240" w:line="480" w:lineRule="auto"/>
        <w:rPr>
          <w:rFonts w:ascii="Arial" w:cs="Arial" w:hAnsi="Arial"/>
        </w:rPr>
      </w:pPr>
      <w:r w:rsidRPr="007F3BF4">
        <w:rPr>
          <w:rFonts w:ascii="Arial" w:cs="Arial" w:hAnsi="Arial"/>
        </w:rPr>
        <w:t>In these settings, a broad spectrum of situational and contextual factors can affect the efficacy of leadership approaches. A few o</w:t>
      </w:r>
      <w:r w:rsidRPr="007F3BF4">
        <w:rPr>
          <w:rFonts w:ascii="Arial" w:cs="Arial" w:hAnsi="Arial"/>
        </w:rPr>
        <w:t>f them include the organisational culture</w:t>
      </w:r>
      <w:r w:rsidR="00490C37">
        <w:rPr>
          <w:rFonts w:ascii="Arial" w:cs="Arial" w:hAnsi="Arial"/>
        </w:rPr>
        <w:t xml:space="preserve"> (Nazarian et al., 2022)</w:t>
      </w:r>
      <w:r w:rsidRPr="007F3BF4">
        <w:rPr>
          <w:rFonts w:ascii="Arial" w:cs="Arial" w:hAnsi="Arial"/>
        </w:rPr>
        <w:t>, the unique operational needs of the hotel, the workforce diversity in terms of race and culture, and the larger competitive and economic environment (Phelan et al., 2007). The capacity of leadership approaches t</w:t>
      </w:r>
      <w:r w:rsidRPr="007F3BF4">
        <w:rPr>
          <w:rFonts w:ascii="Arial" w:cs="Arial" w:hAnsi="Arial"/>
        </w:rPr>
        <w:t xml:space="preserve">o assist and improve the essential managerial tasks necessary for successful hotel </w:t>
      </w:r>
      <w:r w:rsidRPr="007F3BF4">
        <w:rPr>
          <w:rFonts w:ascii="Arial" w:cs="Arial" w:hAnsi="Arial"/>
        </w:rPr>
        <w:t>operations is a significant factor in their performance in the hospitality sector. These fundamental managerial duties encompass resource distribution, personnel supervision</w:t>
        <w:lastRenderedPageBreak/>
      </w:r>
      <w:r w:rsidRPr="007F3BF4">
        <w:rPr>
          <w:rFonts w:ascii="Arial" w:cs="Arial" w:hAnsi="Arial"/>
        </w:rPr>
        <w:t>, operational direction, and strategic judgment. Leadership philosophies that stress cost-cutting and efficiency, like the transactional approach, might be very helpful for allocating resources</w:t>
      </w:r>
      <w:r w:rsidR="008932FF">
        <w:rPr>
          <w:rFonts w:ascii="Arial" w:cs="Arial" w:hAnsi="Arial"/>
        </w:rPr>
        <w:t xml:space="preserve"> (Sung et al., 2019)</w:t>
      </w:r>
      <w:r w:rsidRPr="007F3BF4">
        <w:rPr>
          <w:rFonts w:ascii="Arial" w:cs="Arial" w:hAnsi="Arial"/>
        </w:rPr>
        <w:t>. Transactional leaders may assist hotel managers in optimizing</w:t>
      </w:r>
      <w:r w:rsidRPr="007F3BF4">
        <w:rPr>
          <w:rFonts w:ascii="Arial" w:cs="Arial" w:hAnsi="Arial"/>
        </w:rPr>
        <w:t xml:space="preserve"> resource utilization, streamlining processes, and tightly controlling budgets and spending by clearly defining roles, duties, and performance objectives. This can be especially helpful in the price-sensitive and fiercely competitive hotel industry, where </w:t>
      </w:r>
      <w:r w:rsidRPr="007F3BF4">
        <w:rPr>
          <w:rFonts w:ascii="Arial" w:cs="Arial" w:hAnsi="Arial"/>
        </w:rPr>
        <w:t>profit margins are tight. For example, a high-end luxury hotel could need a more sophisticated and customer-focused leadership style</w:t>
      </w:r>
      <w:r w:rsidR="002A4243">
        <w:rPr>
          <w:rFonts w:ascii="Arial" w:cs="Arial" w:hAnsi="Arial"/>
        </w:rPr>
        <w:t xml:space="preserve"> (Xie et al., 2016)</w:t>
      </w:r>
      <w:r w:rsidRPr="007F3BF4">
        <w:rPr>
          <w:rFonts w:ascii="Arial" w:cs="Arial" w:hAnsi="Arial"/>
        </w:rPr>
        <w:t>. In contrast, a low-cost hotel might need to emphasize cost-cutting, operational effectiveness, and cost control.</w:t>
      </w:r>
    </w:p>
    <w:p w:rsidR="00561D05" w:rsidRDefault="000B16F8" w:rsidP="007F3BF4" w:rsidRPr="007F3BF4">
      <w:pPr>
        <w:jc w:val="both"/>
        <w:ind w:firstLine="720"/>
        <w:spacing w:before="240" w:after="240" w:line="480" w:lineRule="auto"/>
        <w:rPr>
          <w:rFonts w:ascii="Arial" w:cs="Arial" w:hAnsi="Arial"/>
        </w:rPr>
      </w:pPr>
      <w:r w:rsidRPr="007F3BF4">
        <w:rPr>
          <w:rFonts w:ascii="Arial" w:cs="Arial" w:hAnsi="Arial"/>
        </w:rPr>
        <w:t>Of the ma</w:t>
      </w:r>
      <w:r w:rsidRPr="007F3BF4">
        <w:rPr>
          <w:rFonts w:ascii="Arial" w:cs="Arial" w:hAnsi="Arial"/>
        </w:rPr>
        <w:t>ny leadership styles, transformational and transactional leadership are two separate styles that have become notably prominent and powerful in the hotel sector. The former, with its focus on motivating and enabling staff, is a good fit for the customer-foc</w:t>
      </w:r>
      <w:r w:rsidRPr="007F3BF4">
        <w:rPr>
          <w:rFonts w:ascii="Arial" w:cs="Arial" w:hAnsi="Arial"/>
        </w:rPr>
        <w:t>used nature of the hospitality industry. According to Huertas-Valdivia et al. (2022), through the provision of tailored assistance, intellectual stimulation, and a sense of purpose, transformational leaders may develop a staff that is both highly motivated</w:t>
      </w:r>
      <w:r w:rsidRPr="007F3BF4">
        <w:rPr>
          <w:rFonts w:ascii="Arial" w:cs="Arial" w:hAnsi="Arial"/>
        </w:rPr>
        <w:t xml:space="preserve"> and responsive to their customers. This strategy is frequently linked to hotels that highly value staff development, outstanding service, and a robust corporate culture. On the other hand, the transactional leadership paradigm, which emphasizes performanc</w:t>
      </w:r>
      <w:r w:rsidRPr="007F3BF4">
        <w:rPr>
          <w:rFonts w:ascii="Arial" w:cs="Arial" w:hAnsi="Arial"/>
        </w:rPr>
        <w:t xml:space="preserve">e monitoring, job clarity, and contingent compensation schemes, is beneficial for controlling the large volume and quick-paced nature of hotel operations, guaranteeing </w:t>
      </w:r>
      <w:r w:rsidRPr="007F3BF4">
        <w:rPr>
          <w:rFonts w:ascii="Arial" w:cs="Arial" w:hAnsi="Arial"/>
        </w:rPr>
        <w:t>operational efficiency, and upholding uniform service standards</w:t>
        <w:lastRenderedPageBreak/>
      </w:r>
      <w:r w:rsidR="008932FF">
        <w:rPr>
          <w:rFonts w:ascii="Arial" w:cs="Arial" w:hAnsi="Arial"/>
        </w:rPr>
        <w:t xml:space="preserve"> (Sung et al., 2019)</w:t>
      </w:r>
      <w:r w:rsidRPr="007F3BF4">
        <w:rPr>
          <w:rFonts w:ascii="Arial" w:cs="Arial" w:hAnsi="Arial"/>
        </w:rPr>
        <w:t xml:space="preserve">. However, as Vuković et </w:t>
      </w:r>
      <w:r w:rsidRPr="007F3BF4">
        <w:rPr>
          <w:rFonts w:ascii="Arial" w:cs="Arial" w:hAnsi="Arial"/>
        </w:rPr>
        <w:t>al. (2018) illustrated, a strictly transactional leadership approach might not be sufficient to promote creativity and long-term employee engagement.</w:t>
      </w:r>
    </w:p>
    <w:p w:rsidR="00561D05" w:rsidRDefault="000B16F8" w:rsidP="007F3BF4" w:rsidRPr="007F3BF4">
      <w:pPr>
        <w:jc w:val="both"/>
        <w:ind w:firstLine="720"/>
        <w:spacing w:before="240" w:after="240" w:line="480" w:lineRule="auto"/>
        <w:rPr>
          <w:rFonts w:ascii="Arial" w:cs="Arial" w:hAnsi="Arial"/>
        </w:rPr>
      </w:pPr>
      <w:r w:rsidRPr="007F3BF4">
        <w:rPr>
          <w:rFonts w:ascii="Arial" w:cs="Arial" w:hAnsi="Arial"/>
        </w:rPr>
        <w:t xml:space="preserve">The aforementioned concept of different approaches of leadership applying to different case scenarios and </w:t>
      </w:r>
      <w:r w:rsidRPr="007F3BF4">
        <w:rPr>
          <w:rFonts w:ascii="Arial" w:cs="Arial" w:hAnsi="Arial"/>
        </w:rPr>
        <w:t>hotel contexts can be seen in various case studies in real life. Illustrational examples are given by the research by Vuković et al. (2018), whose investigation of 512 employees from three, four, and five-star hotels I Seria se valuable insights. According</w:t>
      </w:r>
      <w:r w:rsidRPr="007F3BF4">
        <w:rPr>
          <w:rFonts w:ascii="Arial" w:cs="Arial" w:hAnsi="Arial"/>
        </w:rPr>
        <w:t xml:space="preserve"> to the conclusions made from the research data collection, analysis, and discussion, different leadership styles, such as the transformational style, are better aligned with innovation prediction in the hotel industry</w:t>
      </w:r>
      <w:r w:rsidR="00634128">
        <w:rPr>
          <w:rFonts w:ascii="Arial" w:cs="Arial" w:hAnsi="Arial"/>
        </w:rPr>
        <w:t xml:space="preserve"> (Vuković et al., 2018)</w:t>
      </w:r>
      <w:r w:rsidRPr="007F3BF4">
        <w:rPr>
          <w:rFonts w:ascii="Arial" w:cs="Arial" w:hAnsi="Arial"/>
        </w:rPr>
        <w:t xml:space="preserve"> Another research by Alzoubi and Jaaf</w:t>
      </w:r>
      <w:r w:rsidRPr="007F3BF4">
        <w:rPr>
          <w:rFonts w:ascii="Arial" w:cs="Arial" w:hAnsi="Arial"/>
        </w:rPr>
        <w:t>far (2020) takes the case study of the Jordanian hotel industry, where results emphasize the criticality of distinct leadership styles in varying work environment scenarios. According to these authors, when an organization is facing challenges, transaction</w:t>
      </w:r>
      <w:r w:rsidRPr="007F3BF4">
        <w:rPr>
          <w:rFonts w:ascii="Arial" w:cs="Arial" w:hAnsi="Arial"/>
        </w:rPr>
        <w:t>al and transformational leadership styles are effective in crisis management, hence enhancing the performance of the organization (Alzoubi and Jaaffar, 2020)</w:t>
      </w:r>
    </w:p>
    <w:p w:rsidR="00561D05" w:rsidRDefault="000B16F8" w:rsidP="007F3BF4" w:rsidRPr="007F3BF4">
      <w:pPr>
        <w:jc w:val="both"/>
        <w:ind w:firstLine="720"/>
        <w:spacing w:before="240" w:after="240" w:line="480" w:lineRule="auto"/>
        <w:rPr>
          <w:rFonts w:ascii="Arial" w:cs="Arial" w:hAnsi="Arial"/>
        </w:rPr>
      </w:pPr>
      <w:r w:rsidRPr="007F3BF4">
        <w:rPr>
          <w:rFonts w:ascii="Arial" w:cs="Arial" w:hAnsi="Arial"/>
        </w:rPr>
        <w:t>Another real-life example can be seen in the case of the renowned industry leader Isadore Sharp.</w:t>
      </w:r>
      <w:r w:rsidR="007F3BF4">
        <w:rPr>
          <w:rFonts w:ascii="Arial" w:cs="Arial" w:hAnsi="Arial"/>
        </w:rPr>
        <w:t xml:space="preserve"> </w:t>
      </w:r>
      <w:r w:rsidRPr="007F3BF4">
        <w:rPr>
          <w:rFonts w:ascii="Arial" w:cs="Arial" w:hAnsi="Arial"/>
        </w:rPr>
        <w:t>A</w:t>
      </w:r>
      <w:r w:rsidRPr="007F3BF4">
        <w:rPr>
          <w:rFonts w:ascii="Arial" w:cs="Arial" w:hAnsi="Arial"/>
        </w:rPr>
        <w:t xml:space="preserve">s the creator and previous chairman of the Four Seasons Hotels and Resorts, Sharp is well known for his commitment to the "theory Y" philosophy, which strongly emphasizes employee empowerment, trust, and a people-centered culture (Wu, 2021). The company's </w:t>
      </w:r>
      <w:r w:rsidRPr="007F3BF4">
        <w:rPr>
          <w:rFonts w:ascii="Arial" w:cs="Arial" w:hAnsi="Arial"/>
        </w:rPr>
        <w:t xml:space="preserve">reputation for providing outstanding customer </w:t>
      </w:r>
      <w:r w:rsidRPr="007F3BF4">
        <w:rPr>
          <w:rFonts w:ascii="Arial" w:cs="Arial" w:hAnsi="Arial"/>
        </w:rPr>
        <w:t>service and staff happiness and its consistent success in the fiercely competitive luxury hotel industry has been attributed to this leadership style.</w:t>
        <w:lastRenderedPageBreak/>
      </w:r>
    </w:p>
    <w:p w:rsidR="00561D05" w:rsidRDefault="000B16F8" w:rsidP="007F3BF4" w:rsidRPr="007F3BF4">
      <w:pPr>
        <w:jc w:val="both"/>
        <w:ind w:firstLine="720"/>
        <w:spacing w:before="240" w:after="240" w:line="480" w:lineRule="auto"/>
        <w:rPr>
          <w:rFonts w:ascii="Arial" w:cs="Arial" w:hAnsi="Arial"/>
        </w:rPr>
      </w:pPr>
      <w:r w:rsidRPr="007F3BF4">
        <w:rPr>
          <w:rFonts w:ascii="Arial" w:cs="Arial" w:hAnsi="Arial"/>
        </w:rPr>
        <w:t>On the other hand, John Innocent founded the Astor House Ho</w:t>
      </w:r>
      <w:r w:rsidRPr="007F3BF4">
        <w:rPr>
          <w:rFonts w:ascii="Arial" w:cs="Arial" w:hAnsi="Arial"/>
        </w:rPr>
        <w:t>tel in Tianjin, China. The founder gave the hotel the Chinese name, "Li Su De Hotel", which means prosperity on virtue; this name highlighted one of Innocent's leading drivers and motivators in leadership and integrity. He was guided y responsible leadersh</w:t>
      </w:r>
      <w:r w:rsidRPr="007F3BF4">
        <w:rPr>
          <w:rFonts w:ascii="Arial" w:cs="Arial" w:hAnsi="Arial"/>
        </w:rPr>
        <w:t>ip theories and the servants</w:t>
      </w:r>
      <w:bookmarkStart w:id="0" w:name="_GoBack"/>
      <w:bookmarkEnd w:id="0"/>
      <w:r w:rsidRPr="007F3BF4">
        <w:rPr>
          <w:rFonts w:ascii="Arial" w:cs="Arial" w:hAnsi="Arial"/>
        </w:rPr>
        <w:t>hip leadership styles. The former is centred on Innocence, leading the hotel to take responsibility for various societal concerns, such as the environment. The latter is based on a leader being a leading servant, guiding and mo</w:t>
      </w:r>
      <w:r w:rsidRPr="007F3BF4">
        <w:rPr>
          <w:rFonts w:ascii="Arial" w:cs="Arial" w:hAnsi="Arial"/>
        </w:rPr>
        <w:t>tivating employees</w:t>
      </w:r>
      <w:r w:rsidR="002A4243">
        <w:rPr>
          <w:rFonts w:ascii="Arial" w:cs="Arial" w:hAnsi="Arial"/>
        </w:rPr>
        <w:t xml:space="preserve"> (Rabiul and Yean, 2021)</w:t>
      </w:r>
      <w:r w:rsidRPr="007F3BF4">
        <w:rPr>
          <w:rFonts w:ascii="Arial" w:cs="Arial" w:hAnsi="Arial"/>
        </w:rPr>
        <w:t>, leading to the overarching Confucian ideals of reasoning and understanding, and highlighting the organisational procedures and processes (Wu, 2021). These case studies cement the notion of the effectiveness of different leadership appro</w:t>
      </w:r>
      <w:r w:rsidRPr="007F3BF4">
        <w:rPr>
          <w:rFonts w:ascii="Arial" w:cs="Arial" w:hAnsi="Arial"/>
        </w:rPr>
        <w:t>aches in various contexts in the hotel industry.</w:t>
      </w:r>
    </w:p>
    <w:p w:rsidR="00561D05" w:rsidRDefault="00634128" w:rsidP="007F3BF4" w:rsidRPr="007F3BF4">
      <w:pPr>
        <w:jc w:val="both"/>
        <w:ind w:firstLine="720"/>
        <w:spacing w:before="240" w:after="240" w:line="480" w:lineRule="auto"/>
        <w:rPr>
          <w:rFonts w:ascii="Arial" w:cs="Arial" w:hAnsi="Arial"/>
        </w:rPr>
      </w:pPr>
      <w:r>
        <w:rPr>
          <w:rFonts w:ascii="Arial" w:cs="Arial" w:hAnsi="Arial"/>
        </w:rPr>
        <w:t>In conclusion, in the hotel indu</w:t>
      </w:r>
      <w:r w:rsidR="000B16F8" w:rsidRPr="007F3BF4">
        <w:rPr>
          <w:rFonts w:ascii="Arial" w:cs="Arial" w:hAnsi="Arial"/>
        </w:rPr>
        <w:t>stry, the leadership approach undertaken by an organization is highly impactful on its success. This essay has offered a critical assessment of the efficacy of several leadershi</w:t>
      </w:r>
      <w:r w:rsidR="000B16F8" w:rsidRPr="007F3BF4">
        <w:rPr>
          <w:rFonts w:ascii="Arial" w:cs="Arial" w:hAnsi="Arial"/>
        </w:rPr>
        <w:t>p theories in the hotel sector. It has examined models' main ideas, advantages, and drawbacks, including McGregor's Theory X and Theory Y, Adair's Action-Centered Leadership, and Blake and Mouton's Managerial Grid. It has emphasized the contextual and situ</w:t>
      </w:r>
      <w:r w:rsidR="000B16F8" w:rsidRPr="007F3BF4">
        <w:rPr>
          <w:rFonts w:ascii="Arial" w:cs="Arial" w:hAnsi="Arial"/>
        </w:rPr>
        <w:t xml:space="preserve">ational aspects that affect the applicability and impact of various leadership philosophies in the hotel industry through a comparative examination. From this evaluation, it is therefore vital for any organisation to understand its contexts, determine the </w:t>
      </w:r>
      <w:r w:rsidR="000B16F8" w:rsidRPr="007F3BF4">
        <w:rPr>
          <w:rFonts w:ascii="Arial" w:cs="Arial" w:hAnsi="Arial"/>
        </w:rPr>
        <w:t xml:space="preserve">most suitable approach to employ, and determine how these philosophies fit with the particular difficulties and </w:t>
      </w:r>
      <w:r w:rsidR="000B16F8" w:rsidRPr="007F3BF4">
        <w:rPr>
          <w:rFonts w:ascii="Arial" w:cs="Arial" w:hAnsi="Arial"/>
        </w:rPr>
        <w:t>operational demands of the sector. By using the transformational and transactional styles in tandem, readers can facilitate the accomplishment o</w:t>
        <w:lastRenderedPageBreak/>
      </w:r>
      <w:r w:rsidR="000B16F8" w:rsidRPr="007F3BF4">
        <w:rPr>
          <w:rFonts w:ascii="Arial" w:cs="Arial" w:hAnsi="Arial"/>
        </w:rPr>
        <w:t>f goals and guide employees in the right direction.</w:t>
      </w:r>
    </w:p>
    <w:p w:rsidR="00561D05" w:rsidRDefault="00561D05" w:rsidP="007F3BF4">
      <w:pPr>
        <w:jc w:val="center"/>
        <w:spacing w:before="240" w:after="240" w:line="480" w:lineRule="auto"/>
        <w:rPr>
          <w:rFonts w:ascii="Arial" w:cs="Arial" w:hAnsi="Arial"/>
        </w:rPr>
      </w:pPr>
      <w:r>
        <w:rPr>
          <w:rFonts w:ascii="Arial"/>
        </w:rPr>
        <w:t>Reference List</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Aftab, M., 2013. </w:t>
      </w:r>
      <w:r w:rsidRPr="002A4243">
        <w:rPr>
          <w:iCs/>
          <w:i/>
          <w:rFonts w:ascii="Arial" w:cs="Arial" w:hAnsi="Arial"/>
        </w:rPr>
        <w:t>Design as a functional leader: a case study to investigate the role of design as a potential leading discipline in multinational organisations</w:t>
      </w:r>
      <w:r w:rsidRPr="002A4243">
        <w:rPr>
          <w:rFonts w:ascii="Arial" w:cs="Arial" w:hAnsi="Arial"/>
        </w:rPr>
        <w:t>. University of Northumbria at Newcastle (United Kingdom).</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Aithal, P.S. and Kumar, P.M., 2016. Comparative analysis of theory X, theory Y, theory Z, and Theory A for managing people and performance. </w:t>
      </w:r>
      <w:r w:rsidRPr="002A4243">
        <w:rPr>
          <w:iCs/>
          <w:i/>
          <w:rFonts w:ascii="Arial" w:cs="Arial" w:hAnsi="Arial"/>
        </w:rPr>
        <w:t>International Journal of Scientific Research and Modern Education (IJSRME)</w:t>
      </w:r>
      <w:r w:rsidRPr="002A4243">
        <w:rPr>
          <w:rFonts w:ascii="Arial" w:cs="Arial" w:hAnsi="Arial"/>
        </w:rPr>
        <w:t>, </w:t>
      </w:r>
      <w:r w:rsidRPr="002A4243">
        <w:rPr>
          <w:iCs/>
          <w:i/>
          <w:rFonts w:ascii="Arial" w:cs="Arial" w:hAnsi="Arial"/>
        </w:rPr>
        <w:t>1</w:t>
      </w:r>
      <w:r w:rsidRPr="002A4243">
        <w:rPr>
          <w:rFonts w:ascii="Arial" w:cs="Arial" w:hAnsi="Arial"/>
        </w:rPr>
        <w:t>(1), pp.803-812.</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Alzoubi, R.H.M. and Jaaffar, A.H., 2020. Leadership styles, crisis management, and hotel performance: A conceptual perspective of the Jordanian hotel industry. </w:t>
      </w:r>
      <w:r w:rsidRPr="002A4243">
        <w:rPr>
          <w:iCs/>
          <w:i/>
          <w:rFonts w:ascii="Arial" w:cs="Arial" w:hAnsi="Arial"/>
        </w:rPr>
        <w:t>Journal of Critical Reviews</w:t>
      </w:r>
      <w:r w:rsidRPr="002A4243">
        <w:rPr>
          <w:rFonts w:ascii="Arial" w:cs="Arial" w:hAnsi="Arial"/>
        </w:rPr>
        <w:t>, </w:t>
      </w:r>
      <w:r w:rsidRPr="002A4243">
        <w:rPr>
          <w:iCs/>
          <w:i/>
          <w:rFonts w:ascii="Arial" w:cs="Arial" w:hAnsi="Arial"/>
        </w:rPr>
        <w:t>7</w:t>
      </w:r>
      <w:r w:rsidRPr="002A4243">
        <w:rPr>
          <w:rFonts w:ascii="Arial" w:cs="Arial" w:hAnsi="Arial"/>
        </w:rPr>
        <w:t>(10), pp.556-562.</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Baytok, A., Zorlu, Ö. and Avan, A. eds., 2023. </w:t>
      </w:r>
      <w:r w:rsidRPr="002A4243">
        <w:rPr>
          <w:iCs/>
          <w:i/>
          <w:rFonts w:ascii="Arial" w:cs="Arial" w:hAnsi="Arial"/>
        </w:rPr>
        <w:t>Leadership approaches in global hospitality and tourism</w:t>
      </w:r>
      <w:r w:rsidRPr="002A4243">
        <w:rPr>
          <w:rFonts w:ascii="Arial" w:cs="Arial" w:hAnsi="Arial"/>
        </w:rPr>
        <w:t>. IGI Global.</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BEKTAŞ, Ç., 2022. Leadership approaches in the hotel industry and expectations of personnel from the leader. </w:t>
      </w:r>
      <w:r w:rsidRPr="002A4243">
        <w:rPr>
          <w:iCs/>
          <w:i/>
          <w:rFonts w:ascii="Arial" w:cs="Arial" w:hAnsi="Arial"/>
        </w:rPr>
        <w:t>Uluslararası İşletme, Ekonomi ve Yönetim Perspektifleri Dergisi</w:t>
      </w:r>
      <w:r w:rsidRPr="002A4243">
        <w:rPr>
          <w:rFonts w:ascii="Arial" w:cs="Arial" w:hAnsi="Arial"/>
        </w:rPr>
        <w:t>, </w:t>
      </w:r>
      <w:r w:rsidRPr="002A4243">
        <w:rPr>
          <w:iCs/>
          <w:i/>
          <w:rFonts w:ascii="Arial" w:cs="Arial" w:hAnsi="Arial"/>
        </w:rPr>
        <w:t>6</w:t>
      </w:r>
      <w:r w:rsidRPr="002A4243">
        <w:rPr>
          <w:rFonts w:ascii="Arial" w:cs="Arial" w:hAnsi="Arial"/>
        </w:rPr>
        <w:t>(1), pp.64-82.</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Blayney, C. and Blotnicky, K., 2010. Leadership in the hotel industry: Evidence from Canada. </w:t>
      </w:r>
      <w:r w:rsidRPr="002A4243">
        <w:rPr>
          <w:iCs/>
          <w:i/>
          <w:rFonts w:ascii="Arial" w:cs="Arial" w:hAnsi="Arial"/>
        </w:rPr>
        <w:t>International journal of management and marketing research</w:t>
      </w:r>
      <w:r w:rsidRPr="002A4243">
        <w:rPr>
          <w:rFonts w:ascii="Arial" w:cs="Arial" w:hAnsi="Arial"/>
        </w:rPr>
        <w:t>, </w:t>
      </w:r>
      <w:r w:rsidRPr="002A4243">
        <w:rPr>
          <w:iCs/>
          <w:i/>
          <w:rFonts w:ascii="Arial" w:cs="Arial" w:hAnsi="Arial"/>
        </w:rPr>
        <w:t>3</w:t>
      </w:r>
      <w:r w:rsidRPr="002A4243">
        <w:rPr>
          <w:rFonts w:ascii="Arial" w:cs="Arial" w:hAnsi="Arial"/>
        </w:rPr>
        <w:t>(3), pp.53-66.</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 xml:space="preserve">Elkhwesky, Z., Salem, I.E., Ramkissoon, H. and Castañeda-García, J.A., 2022. A systematic and critical review of leadership styles in contemporary hospitality: a </w:t>
      </w:r>
      <w:r w:rsidRPr="002A4243">
        <w:rPr>
          <w:rFonts w:ascii="Arial" w:cs="Arial" w:hAnsi="Arial"/>
        </w:rPr>
        <w:t>roadmap and a call for future research. </w:t>
        <w:lastRenderedPageBreak/>
      </w:r>
      <w:r w:rsidRPr="002A4243">
        <w:rPr>
          <w:iCs/>
          <w:i/>
          <w:rFonts w:ascii="Arial" w:cs="Arial" w:hAnsi="Arial"/>
        </w:rPr>
        <w:t>International Journal of Contemporary Hospitality Management</w:t>
      </w:r>
      <w:r w:rsidRPr="002A4243">
        <w:rPr>
          <w:rFonts w:ascii="Arial" w:cs="Arial" w:hAnsi="Arial"/>
        </w:rPr>
        <w:t>, </w:t>
      </w:r>
      <w:r w:rsidRPr="002A4243">
        <w:rPr>
          <w:iCs/>
          <w:i/>
          <w:rFonts w:ascii="Arial" w:cs="Arial" w:hAnsi="Arial"/>
        </w:rPr>
        <w:t>34</w:t>
      </w:r>
      <w:r w:rsidRPr="002A4243">
        <w:rPr>
          <w:rFonts w:ascii="Arial" w:cs="Arial" w:hAnsi="Arial"/>
        </w:rPr>
        <w:t>(5), pp.1925-1958.</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Fouad, M., 2019. Impact of leadership style on employee job satisfaction in the hospitality industry. </w:t>
      </w:r>
      <w:r w:rsidRPr="002A4243">
        <w:rPr>
          <w:iCs/>
          <w:i/>
          <w:rFonts w:ascii="Arial" w:cs="Arial" w:hAnsi="Arial"/>
        </w:rPr>
        <w:t>International Journal of Heritage, Tourism and Hospitality</w:t>
      </w:r>
      <w:r w:rsidRPr="002A4243">
        <w:rPr>
          <w:rFonts w:ascii="Arial" w:cs="Arial" w:hAnsi="Arial"/>
        </w:rPr>
        <w:t>, </w:t>
      </w:r>
      <w:r w:rsidRPr="002A4243">
        <w:rPr>
          <w:iCs/>
          <w:i/>
          <w:rFonts w:ascii="Arial" w:cs="Arial" w:hAnsi="Arial"/>
        </w:rPr>
        <w:t>13</w:t>
      </w:r>
      <w:r w:rsidRPr="002A4243">
        <w:rPr>
          <w:rFonts w:ascii="Arial" w:cs="Arial" w:hAnsi="Arial"/>
        </w:rPr>
        <w:t>(1), pp.1-12.</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Huertas-Valdivia, I., González-Torres, T. and Nájera-Sánchez, J.J., 2022. Contemporary leadership in hospitality: a review and research agenda. </w:t>
      </w:r>
      <w:r w:rsidRPr="002A4243">
        <w:rPr>
          <w:iCs/>
          <w:i/>
          <w:rFonts w:ascii="Arial" w:cs="Arial" w:hAnsi="Arial"/>
        </w:rPr>
        <w:t>International Journal of Contemporary Hospitality Management</w:t>
      </w:r>
      <w:r w:rsidRPr="002A4243">
        <w:rPr>
          <w:rFonts w:ascii="Arial" w:cs="Arial" w:hAnsi="Arial"/>
        </w:rPr>
        <w:t>, </w:t>
      </w:r>
      <w:r w:rsidRPr="002A4243">
        <w:rPr>
          <w:iCs/>
          <w:i/>
          <w:rFonts w:ascii="Arial" w:cs="Arial" w:hAnsi="Arial"/>
        </w:rPr>
        <w:t>34</w:t>
      </w:r>
      <w:r w:rsidRPr="002A4243">
        <w:rPr>
          <w:rFonts w:ascii="Arial" w:cs="Arial" w:hAnsi="Arial"/>
        </w:rPr>
        <w:t>(6), pp.2399-2422.</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Krumins, M., 2022. Leadership development through team sports and its implementation in business organizations.</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Nazarian, A., Zaeri, E., Foroudi, P., Afrouzi, A.R. and Atkinson, P., 2022. Cultural perceptions of ethical leadership and its effect on intention to leave in the independent hotel industry. </w:t>
      </w:r>
      <w:r w:rsidRPr="002A4243">
        <w:rPr>
          <w:iCs/>
          <w:i/>
          <w:rFonts w:ascii="Arial" w:cs="Arial" w:hAnsi="Arial"/>
        </w:rPr>
        <w:t>International Journal of Contemporary Hospitality Management</w:t>
      </w:r>
      <w:r w:rsidRPr="002A4243">
        <w:rPr>
          <w:rFonts w:ascii="Arial" w:cs="Arial" w:hAnsi="Arial"/>
        </w:rPr>
        <w:t>, </w:t>
      </w:r>
      <w:r w:rsidRPr="002A4243">
        <w:rPr>
          <w:iCs/>
          <w:i/>
          <w:rFonts w:ascii="Arial" w:cs="Arial" w:hAnsi="Arial"/>
        </w:rPr>
        <w:t>34</w:t>
      </w:r>
      <w:r w:rsidRPr="002A4243">
        <w:rPr>
          <w:rFonts w:ascii="Arial" w:cs="Arial" w:hAnsi="Arial"/>
        </w:rPr>
        <w:t>(1), pp.430-455.</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Omazić, M.A., Labaš, D. and Uroić, P., 2023. Contingency Theory. In </w:t>
      </w:r>
      <w:r w:rsidRPr="002A4243">
        <w:rPr>
          <w:iCs/>
          <w:i/>
          <w:rFonts w:ascii="Arial" w:cs="Arial" w:hAnsi="Arial"/>
        </w:rPr>
        <w:t>Encyclopedia of Sustainable Management</w:t>
      </w:r>
      <w:r w:rsidRPr="002A4243">
        <w:rPr>
          <w:rFonts w:ascii="Arial" w:cs="Arial" w:hAnsi="Arial"/>
        </w:rPr>
        <w:t> (pp. 726-733). Cham: Springer International Publishing.</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 xml:space="preserve">Phelan, K.V., Kline, S. and Horng, J.S., INVESTIGATING CRITICAL SUCCESS FACTORS IN THE RISE TO THE HOTEL GENERAL MANAGER POSITION IN </w:t>
      </w:r>
      <w:r w:rsidRPr="002A4243">
        <w:rPr>
          <w:rFonts w:ascii="Arial" w:cs="Arial" w:hAnsi="Arial"/>
        </w:rPr>
        <w:t>TAIWAN. In </w:t>
        <w:lastRenderedPageBreak/>
      </w:r>
      <w:r w:rsidRPr="002A4243">
        <w:rPr>
          <w:iCs/>
          <w:i/>
          <w:rFonts w:ascii="Arial" w:cs="Arial" w:hAnsi="Arial"/>
        </w:rPr>
        <w:t>Proceedings of 2007 International CHRIE Annual Conference</w:t>
      </w:r>
      <w:r w:rsidRPr="002A4243">
        <w:rPr>
          <w:rFonts w:ascii="Arial" w:cs="Arial" w:hAnsi="Arial"/>
        </w:rPr>
        <w:t> (p. 329).</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Prottas, D.J. and Nummelin, M.R., 2018. Theory X/Y in the health care setting: Employee perceptions, attitudes, and behaviors. </w:t>
      </w:r>
      <w:r w:rsidRPr="002A4243">
        <w:rPr>
          <w:iCs/>
          <w:i/>
          <w:rFonts w:ascii="Arial" w:cs="Arial" w:hAnsi="Arial"/>
        </w:rPr>
        <w:t>The health care manager</w:t>
      </w:r>
      <w:r w:rsidRPr="002A4243">
        <w:rPr>
          <w:rFonts w:ascii="Arial" w:cs="Arial" w:hAnsi="Arial"/>
        </w:rPr>
        <w:t>, </w:t>
      </w:r>
      <w:r w:rsidRPr="002A4243">
        <w:rPr>
          <w:iCs/>
          <w:i/>
          <w:rFonts w:ascii="Arial" w:cs="Arial" w:hAnsi="Arial"/>
        </w:rPr>
        <w:t>37</w:t>
      </w:r>
      <w:r w:rsidRPr="002A4243">
        <w:rPr>
          <w:rFonts w:ascii="Arial" w:cs="Arial" w:hAnsi="Arial"/>
        </w:rPr>
        <w:t>(2), pp.109-117.</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Rabiul, M.K. and Yean, T.F., 2021. Leadership styles, motivating language, and work engagement: An empirical investigation of the hotel industry. </w:t>
      </w:r>
      <w:r w:rsidRPr="002A4243">
        <w:rPr>
          <w:iCs/>
          <w:i/>
          <w:rFonts w:ascii="Arial" w:cs="Arial" w:hAnsi="Arial"/>
        </w:rPr>
        <w:t>International Journal of Hospitality Management</w:t>
      </w:r>
      <w:r w:rsidRPr="002A4243">
        <w:rPr>
          <w:rFonts w:ascii="Arial" w:cs="Arial" w:hAnsi="Arial"/>
        </w:rPr>
        <w:t>, </w:t>
      </w:r>
      <w:r w:rsidRPr="002A4243">
        <w:rPr>
          <w:iCs/>
          <w:i/>
          <w:rFonts w:ascii="Arial" w:cs="Arial" w:hAnsi="Arial"/>
        </w:rPr>
        <w:t>92</w:t>
      </w:r>
      <w:r w:rsidRPr="002A4243">
        <w:rPr>
          <w:rFonts w:ascii="Arial" w:cs="Arial" w:hAnsi="Arial"/>
        </w:rPr>
        <w:t>, p.102712.</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Saltik, Z., 2023. Behavioral Approaches to Leadership. In </w:t>
      </w:r>
      <w:r w:rsidRPr="002A4243">
        <w:rPr>
          <w:iCs/>
          <w:i/>
          <w:rFonts w:ascii="Arial" w:cs="Arial" w:hAnsi="Arial"/>
        </w:rPr>
        <w:t>Leadership Approaches in Global Hospitality and Tourism</w:t>
      </w:r>
      <w:r w:rsidRPr="002A4243">
        <w:rPr>
          <w:rFonts w:ascii="Arial" w:cs="Arial" w:hAnsi="Arial"/>
        </w:rPr>
        <w:t> (pp. 40-60). IGI Global.</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Sung, T.P., Joo, L.W., Rahim, I.H.A. and Sondoh, S., 2019. Transformational and transactional leadership styles towards organisational commitment in the hotel industry. </w:t>
      </w:r>
      <w:r w:rsidRPr="002A4243">
        <w:rPr>
          <w:iCs/>
          <w:i/>
          <w:rFonts w:ascii="Arial" w:cs="Arial" w:hAnsi="Arial"/>
        </w:rPr>
        <w:t>Journal of Tourism</w:t>
      </w:r>
      <w:r w:rsidRPr="002A4243">
        <w:rPr>
          <w:rFonts w:ascii="Arial" w:cs="Arial" w:hAnsi="Arial"/>
        </w:rPr>
        <w:t>, </w:t>
      </w:r>
      <w:r w:rsidRPr="002A4243">
        <w:rPr>
          <w:iCs/>
          <w:i/>
          <w:rFonts w:ascii="Arial" w:cs="Arial" w:hAnsi="Arial"/>
        </w:rPr>
        <w:t>4</w:t>
      </w:r>
      <w:r w:rsidRPr="002A4243">
        <w:rPr>
          <w:rFonts w:ascii="Arial" w:cs="Arial" w:hAnsi="Arial"/>
        </w:rPr>
        <w:t>(17), pp.34-45.</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Vuković, A.J., Damnjanović, J., Papić-Blagojević, N., Jošanov-Vrgović, I. and Gagić, S., 2018. Impact of leadership on innovation: Evidence from the hotel industry. </w:t>
      </w:r>
      <w:r w:rsidRPr="002A4243">
        <w:rPr>
          <w:iCs/>
          <w:i/>
          <w:rFonts w:ascii="Arial" w:cs="Arial" w:hAnsi="Arial"/>
        </w:rPr>
        <w:t>Management: Journal of Sustainable Business and Management Solutions in Emerging Economies</w:t>
      </w:r>
      <w:r w:rsidRPr="002A4243">
        <w:rPr>
          <w:rFonts w:ascii="Arial" w:cs="Arial" w:hAnsi="Arial"/>
        </w:rPr>
        <w:t>, </w:t>
      </w:r>
      <w:r w:rsidRPr="002A4243">
        <w:rPr>
          <w:iCs/>
          <w:i/>
          <w:rFonts w:ascii="Arial" w:cs="Arial" w:hAnsi="Arial"/>
        </w:rPr>
        <w:t>23</w:t>
      </w:r>
      <w:r w:rsidRPr="002A4243">
        <w:rPr>
          <w:rFonts w:ascii="Arial" w:cs="Arial" w:hAnsi="Arial"/>
        </w:rPr>
        <w:t>(3), pp.57-66.</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Wu, X., 2021. A Comparative Study of the Leadership Styles of Isadore Sharp and John Innocent. </w:t>
      </w:r>
      <w:r w:rsidRPr="002A4243">
        <w:rPr>
          <w:iCs/>
          <w:i/>
          <w:rFonts w:ascii="Arial" w:cs="Arial" w:hAnsi="Arial"/>
        </w:rPr>
        <w:t>International Journal of Social Sciences in Universities</w:t>
      </w:r>
      <w:r w:rsidRPr="002A4243">
        <w:rPr>
          <w:rFonts w:ascii="Arial" w:cs="Arial" w:hAnsi="Arial"/>
        </w:rPr>
        <w:t>, p.117.</w:t>
      </w:r>
    </w:p>
    <w:p w:rsidR="002A4243" w:rsidRDefault="002A4243" w:rsidP="002A4243" w:rsidRPr="002A4243">
      <w:pPr>
        <w:jc w:val="both"/>
        <w:ind w:left="720"/>
        <w:ind w:hanging="720"/>
        <w:spacing w:before="240" w:after="240" w:line="480" w:lineRule="auto"/>
        <w:rPr>
          <w:rFonts w:ascii="Arial" w:cs="Arial" w:hAnsi="Arial"/>
        </w:rPr>
      </w:pPr>
      <w:r w:rsidRPr="002A4243">
        <w:rPr>
          <w:rFonts w:ascii="Arial" w:cs="Arial" w:hAnsi="Arial"/>
        </w:rPr>
        <w:t>Xie, L., Li, Y., Chen, S.H. and Huan, T.C., 2016. Triad theory of hotel managerial leadership, employee brand-building behavior, and guest images of luxury-hotel brands. </w:t>
        <w:lastRenderedPageBreak/>
      </w:r>
      <w:r w:rsidRPr="002A4243">
        <w:rPr>
          <w:iCs/>
          <w:i/>
          <w:rFonts w:ascii="Arial" w:cs="Arial" w:hAnsi="Arial"/>
        </w:rPr>
        <w:t>International Journal of Contemporary Hospitality Management</w:t>
      </w:r>
      <w:r w:rsidRPr="002A4243">
        <w:rPr>
          <w:rFonts w:ascii="Arial" w:cs="Arial" w:hAnsi="Arial"/>
        </w:rPr>
        <w:t>, </w:t>
      </w:r>
      <w:r w:rsidRPr="002A4243">
        <w:rPr>
          <w:iCs/>
          <w:i/>
          <w:rFonts w:ascii="Arial" w:cs="Arial" w:hAnsi="Arial"/>
        </w:rPr>
        <w:t>28</w:t>
      </w:r>
      <w:r w:rsidRPr="002A4243">
        <w:rPr>
          <w:rFonts w:ascii="Arial" w:cs="Arial" w:hAnsi="Arial"/>
        </w:rPr>
        <w:t>(9), pp.1826-1847.</w:t>
      </w:r>
    </w:p>
    <w:p w:rsidR="008932FF" w:rsidRDefault="008932FF" w:rsidP="00634128" w:rsidRPr="007F3BF4">
      <w:pPr>
        <w:spacing w:before="240" w:after="240" w:line="480" w:lineRule="auto"/>
        <w:rPr>
          <w:rFonts w:ascii="Arial" w:cs="Arial" w:hAnsi="Arial"/>
        </w:rPr>
      </w:pPr>
    </w:p>
    <w:sectPr w:rsidR="008932FF" w:rsidRPr="007F3BF4">
      <w:headerReference r:id="rId7" w:type="default"/>
      <w:pgSz w:w="12240" w:h="15840"/>
      <w:pgMar w:left="1440" w:right="1440" w:top="1440" w:bottom="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16F8" w:rsidRDefault="000B16F8" w:rsidP="007F3BF4">
      <w:r>
        <w:separator/>
      </w:r>
    </w:p>
  </w:endnote>
  <w:endnote w:type="continuationSeparator" w:id="0">
    <w:p w:rsidR="000B16F8" w:rsidRDefault="000B16F8" w:rsidP="007F3BF4">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ymbol"/>
  <w:font w:name="Courier New"/>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16F8" w:rsidRDefault="000B16F8" w:rsidP="007F3BF4">
      <w:r>
        <w:separator/>
      </w:r>
    </w:p>
  </w:footnote>
  <w:footnote w:type="continuationSeparator" w:id="0">
    <w:p w:rsidR="000B16F8" w:rsidRDefault="000B16F8" w:rsidP="007F3BF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3BF4" w:rsidRPr="007F3BF4" w:rsidRDefault="007F3BF4" w:rsidP="007F3BF4">
    <w:pPr>
      <w:pStyle w:val="Header"/>
      <w:jc w:val="right"/>
      <w:rPr>
        <w:rFonts w:ascii="Arial" w:hAnsi="Arial" w:cs="Arial"/>
      </w:rPr>
    </w:pPr>
    <w:r w:rsidRPr="007F3BF4">
      <w:rPr>
        <w:rFonts w:ascii="Arial" w:hAnsi="Arial" w:cs="Arial"/>
      </w:rPr>
      <w:t xml:space="preserve">Leadership     </w:t>
    </w:r>
    <w:sdt>
      <w:sdtPr>
        <w:rPr>
          <w:rFonts w:ascii="Arial" w:hAnsi="Arial" w:cs="Arial"/>
        </w:rPr>
        <w:id w:val="-1180663306"/>
        <w:docPartObj>
          <w:docPartGallery w:val="Page Numbers (Top of Page)"/>
          <w:docPartUnique/>
        </w:docPartObj>
      </w:sdtPr>
      <w:sdtEndPr>
        <w:rPr>
          <w:noProof/>
        </w:rPr>
      </w:sdtEndPr>
      <w:sdtContent>
        <w:r w:rsidRPr="007F3BF4">
          <w:rPr>
            <w:rFonts w:ascii="Arial" w:hAnsi="Arial" w:cs="Arial"/>
          </w:rPr>
          <w:fldChar w:fldCharType="begin"/>
        </w:r>
        <w:r w:rsidRPr="007F3BF4">
          <w:rPr>
            <w:rFonts w:ascii="Arial" w:hAnsi="Arial" w:cs="Arial"/>
          </w:rPr>
          <w:instrText xml:space="preserve"> PAGE   \* MERGEFORMAT </w:instrText>
        </w:r>
        <w:r w:rsidRPr="007F3BF4">
          <w:rPr>
            <w:rFonts w:ascii="Arial" w:hAnsi="Arial" w:cs="Arial"/>
          </w:rPr>
          <w:fldChar w:fldCharType="separate"/>
        </w:r>
        <w:r w:rsidR="009E419B">
          <w:rPr>
            <w:rFonts w:ascii="Arial" w:hAnsi="Arial" w:cs="Arial"/>
            <w:noProof/>
          </w:rPr>
          <w:t>1</w:t>
        </w:r>
        <w:r w:rsidRPr="007F3BF4">
          <w:rPr>
            <w:rFonts w:ascii="Arial" w:hAnsi="Arial" w:cs="Arial"/>
            <w:noProof/>
          </w:rPr>
          <w:fldChar w:fldCharType="end"/>
        </w:r>
      </w:sdtContent>
    </w:sdt>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5DF711B"/>
    <w:tmpl w:val="E0F4B0D0"/>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6C060"/>
  <w15:docId w15:val="{5828FC74-B6EC-42F2-86D5-2F414AD0F3AC}"/>
  <w:rsids>
    <w:rsidRoot val="00561D05"/>
    <w:rsid val="00044929"/>
    <w:rsid val="000B16F8"/>
    <w:rsid val="00196242"/>
    <w:rsid val="002A4243"/>
    <w:rsid val="00490C37"/>
    <w:rsid val="00561D05"/>
    <w:rsid val="00634128"/>
    <w:rsid val="007F3BF4"/>
    <w:rsid val="008932FF"/>
    <w:rsid val="009E419B"/>
    <w:rsid val="00EE5FB5"/>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docDefaults>
    <w:rPrDefault>
      <w:rPr>
        <w:lang w:val="en-US" w:eastAsia="en-US" w:bidi="ar-SA"/>
        <w:rFonts w:ascii="Times New Roman" w:cs="Times New Roman" w:eastAsia="Times New Roman" w:hAnsi="Times New Roma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sz w:val="24"/>
      <w:szCs w:val="24"/>
    </w:rPr>
  </w:style>
  <w:style w:type="paragraph" w:styleId="Heading1">
    <w:name w:val="Heading 1"/>
    <w:qFormat/>
    <w:basedOn w:val="Normal"/>
    <w:next w:val="Normal"/>
    <w:link w:val="Heading1Char"/>
    <w:uiPriority w:val="9"/>
    <w:rsid w:val="00506D7A"/>
    <w:pPr>
      <w:keepNext/>
      <w:keepLines/>
      <w:outlineLvl w:val="0"/>
      <w:spacing w:before="240"/>
    </w:pPr>
    <w:rPr>
      <w:bCs/>
      <w:kern w:val="36"/>
      <w:b/>
      <w:color w:val="2F5496"/>
      <w:sz w:val="48"/>
      <w:szCs w:val="48"/>
    </w:rPr>
  </w:style>
  <w:style w:type="paragraph" w:styleId="Heading2">
    <w:name w:val="Heading 2"/>
    <w:qFormat/>
    <w:basedOn w:val="Normal"/>
    <w:next w:val="Normal"/>
    <w:link w:val="Heading2Char"/>
    <w:uiPriority w:val="9"/>
    <w:rsid w:val="00506D7A"/>
    <w:pPr>
      <w:keepNext/>
      <w:keepLines/>
      <w:outlineLvl w:val="1"/>
      <w:spacing w:before="40"/>
    </w:pPr>
    <w:rPr>
      <w:bCs/>
      <w:b/>
      <w:color w:val="2F5496"/>
      <w:sz w:val="36"/>
      <w:szCs w:val="36"/>
    </w:rPr>
  </w:style>
  <w:style w:type="paragraph" w:styleId="Heading3">
    <w:name w:val="Heading 3"/>
    <w:qFormat/>
    <w:basedOn w:val="Normal"/>
    <w:next w:val="Normal"/>
    <w:link w:val="Heading3Char"/>
    <w:uiPriority w:val="9"/>
    <w:rsid w:val="00506D7A"/>
    <w:pPr>
      <w:keepNext/>
      <w:keepLines/>
      <w:outlineLvl w:val="2"/>
      <w:spacing w:before="40"/>
    </w:pPr>
    <w:rPr>
      <w:bCs/>
      <w:b/>
      <w:color w:val="1F3763"/>
      <w:sz w:val="28"/>
      <w:szCs w:val="28"/>
    </w:rPr>
  </w:style>
  <w:style w:type="paragraph" w:styleId="Heading4">
    <w:name w:val="Heading 4"/>
    <w:qFormat/>
    <w:basedOn w:val="Normal"/>
    <w:next w:val="Normal"/>
    <w:link w:val="Heading4Char"/>
    <w:uiPriority w:val="9"/>
    <w:rsid w:val="00506D7A"/>
    <w:pPr>
      <w:keepNext/>
      <w:keepLines/>
      <w:outlineLvl w:val="3"/>
      <w:spacing w:before="40"/>
    </w:pPr>
    <w:rPr>
      <w:bCs/>
      <w:iCs/>
      <w:b/>
      <w:color w:val="2F5496"/>
    </w:rPr>
  </w:style>
  <w:style w:type="paragraph" w:styleId="Heading5">
    <w:name w:val="Heading 5"/>
    <w:qFormat/>
    <w:basedOn w:val="Normal"/>
    <w:next w:val="Normal"/>
    <w:link w:val="Heading5Char"/>
    <w:uiPriority w:val="9"/>
    <w:rsid w:val="00506D7A"/>
    <w:pPr>
      <w:keepNext/>
      <w:keepLines/>
      <w:outlineLvl w:val="4"/>
      <w:spacing w:before="40"/>
    </w:pPr>
    <w:rPr>
      <w:bCs/>
      <w:b/>
      <w:color w:val="2F5496"/>
      <w:sz w:val="20"/>
      <w:szCs w:val="20"/>
    </w:rPr>
  </w:style>
  <w:style w:type="paragraph" w:styleId="Heading6">
    <w:name w:val="Heading 6"/>
    <w:qFormat/>
    <w:basedOn w:val="Normal"/>
    <w:next w:val="Normal"/>
    <w:link w:val="Heading6Char"/>
    <w:uiPriority w:val="9"/>
    <w:rsid w:val="00506D7A"/>
    <w:pPr>
      <w:keepNext/>
      <w:keepLines/>
      <w:outlineLvl w:val="5"/>
      <w:spacing w:before="40"/>
    </w:pPr>
    <w:rPr>
      <w:bCs/>
      <w:b/>
      <w:color w:val="1F3763"/>
      <w:sz w:val="16"/>
      <w:szCs w:val="16"/>
    </w:rPr>
  </w:style>
  <w:style w:type="character" w:default="1" w:styleId="DefaultParagraphFont">
    <w:name w:val="Default Paragraph Font"/>
    <w:uiPriority w:val="1"/>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506D7A"/>
    <w:rPr>
      <w:color w:val="2F5496"/>
      <w:rFonts w:ascii="Calibri Light" w:cs="Times New Roman" w:eastAsia="Times New Roman" w:hAnsi="Calibri Light"/>
      <w:sz w:val="32"/>
      <w:szCs w:val="32"/>
    </w:rPr>
  </w:style>
  <w:style w:type="character" w:styleId="Heading2Char">
    <w:name w:val="Heading 2 Char"/>
    <w:basedOn w:val="DefaultParagraphFont"/>
    <w:link w:val="Heading2"/>
    <w:uiPriority w:val="9"/>
    <w:rsid w:val="00506D7A"/>
    <w:rPr>
      <w:color w:val="2F5496"/>
      <w:rFonts w:ascii="Calibri Light" w:cs="Times New Roman" w:eastAsia="Times New Roman" w:hAnsi="Calibri Light"/>
      <w:sz w:val="26"/>
      <w:szCs w:val="26"/>
    </w:rPr>
  </w:style>
  <w:style w:type="character" w:styleId="Heading3Char">
    <w:name w:val="Heading 3 Char"/>
    <w:basedOn w:val="DefaultParagraphFont"/>
    <w:link w:val="Heading3"/>
    <w:uiPriority w:val="9"/>
    <w:rsid w:val="00506D7A"/>
    <w:rPr>
      <w:color w:val="1F3763"/>
      <w:rFonts w:ascii="Calibri Light" w:cs="Times New Roman" w:eastAsia="Times New Roman" w:hAnsi="Calibri Light"/>
      <w:sz w:val="24"/>
      <w:szCs w:val="24"/>
    </w:rPr>
  </w:style>
  <w:style w:type="character" w:styleId="Heading4Char">
    <w:name w:val="Heading 4 Char"/>
    <w:basedOn w:val="DefaultParagraphFont"/>
    <w:link w:val="Heading4"/>
    <w:uiPriority w:val="9"/>
    <w:rsid w:val="00506D7A"/>
    <w:rPr>
      <w:iCs/>
      <w:i/>
      <w:color w:val="2F5496"/>
      <w:rFonts w:ascii="Calibri Light" w:cs="Times New Roman" w:eastAsia="Times New Roman" w:hAnsi="Calibri Light"/>
    </w:rPr>
  </w:style>
  <w:style w:type="character" w:styleId="Heading5Char">
    <w:name w:val="Heading 5 Char"/>
    <w:basedOn w:val="DefaultParagraphFont"/>
    <w:link w:val="Heading5"/>
    <w:uiPriority w:val="9"/>
    <w:rsid w:val="00506D7A"/>
    <w:rPr>
      <w:color w:val="2F5496"/>
      <w:rFonts w:ascii="Calibri Light" w:cs="Times New Roman" w:eastAsia="Times New Roman" w:hAnsi="Calibri Light"/>
    </w:rPr>
  </w:style>
  <w:style w:type="character" w:styleId="Heading6Char">
    <w:name w:val="Heading 6 Char"/>
    <w:basedOn w:val="DefaultParagraphFont"/>
    <w:link w:val="Heading6"/>
    <w:uiPriority w:val="9"/>
    <w:rsid w:val="00506D7A"/>
    <w:rPr>
      <w:color w:val="1F3763"/>
      <w:rFonts w:ascii="Calibri Light" w:cs="Times New Roman" w:eastAsia="Times New Roman" w:hAnsi="Calibri Light"/>
    </w:rPr>
  </w:style>
  <w:style w:type="paragraph" w:styleId="Header">
    <w:name w:val="header"/>
    <w:basedOn w:val="Normal"/>
    <w:link w:val="HeaderChar"/>
    <w:uiPriority w:val="99"/>
    <w:unhideWhenUsed/>
    <w:rsid w:val="007F3BF4"/>
    <w:pPr>
      <w:tabs>
        <w:tab w:val="center" w:pos="4680"/>
        <w:tab w:val="right" w:pos="9360"/>
      </w:tabs>
    </w:pPr>
  </w:style>
  <w:style w:type="character" w:styleId="HeaderChar">
    <w:name w:val="Header Char"/>
    <w:basedOn w:val="DefaultParagraphFont"/>
    <w:link w:val="Header"/>
    <w:uiPriority w:val="99"/>
    <w:rsid w:val="007F3BF4"/>
    <w:rPr>
      <w:sz w:val="24"/>
      <w:szCs w:val="24"/>
    </w:rPr>
  </w:style>
  <w:style w:type="paragraph" w:styleId="Footer">
    <w:name w:val="footer"/>
    <w:basedOn w:val="Normal"/>
    <w:link w:val="FooterChar"/>
    <w:uiPriority w:val="99"/>
    <w:unhideWhenUsed/>
    <w:rsid w:val="007F3BF4"/>
    <w:pPr>
      <w:tabs>
        <w:tab w:val="center" w:pos="4680"/>
        <w:tab w:val="right" w:pos="9360"/>
      </w:tabs>
    </w:pPr>
  </w:style>
  <w:style w:type="character" w:styleId="FooterChar">
    <w:name w:val="Footer Char"/>
    <w:basedOn w:val="DefaultParagraphFont"/>
    <w:link w:val="Footer"/>
    <w:uiPriority w:val="99"/>
    <w:rsid w:val="007F3BF4"/>
    <w:rPr>
      <w:sz w:val="24"/>
      <w:szCs w:val="24"/>
    </w:rPr>
  </w:style>
  <w:style w:type="paragraph" w:styleId="ListParagraph">
    <w:name w:val="List Paragraph"/>
    <w:qFormat/>
    <w:basedOn w:val="Normal"/>
    <w:uiPriority w:val="34"/>
    <w:rsid w:val="00EE5FB5"/>
    <w:pPr>
      <w:ind w:left="720"/>
      <w:contextualSpacing/>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2848</Words>
  <Characters>16236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maureen maina</cp:lastModifiedBy>
  <cp:revision>2</cp:revision>
  <dcterms:created xsi:type="dcterms:W3CDTF">2024-05-02T21:16:00Z</dcterms:created>
  <dcterms:modified xsi:type="dcterms:W3CDTF">2024-05-02T22:00:00Z</dcterms:modified>
</cp:coreProperties>
</file>