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E2AABE3" w14:textId="77777777" w:rsidR="00BB00F0" w:rsidRDefault="00BB00F0">
      <w:pPr>
        <w:pStyle w:val="NoSpacing"/>
        <w:pageBreakBefore/>
        <w:jc w:val="center"/>
        <w:rPr>
          <w:rFonts w:ascii="Times" w:hAnsi="Times" w:cs="Times"/>
          <w:b/>
          <w:bCs/>
          <w:sz w:val="72"/>
          <w:szCs w:val="72"/>
        </w:rPr>
      </w:pPr>
    </w:p>
    <w:p w14:paraId="6610E6AC" w14:textId="77777777" w:rsidR="00BB00F0" w:rsidRDefault="00BB00F0">
      <w:pPr>
        <w:pStyle w:val="NoSpacing"/>
        <w:jc w:val="center"/>
        <w:rPr>
          <w:rFonts w:ascii="Times" w:hAnsi="Times" w:cs="Times"/>
          <w:b/>
          <w:bCs/>
          <w:sz w:val="72"/>
          <w:szCs w:val="72"/>
        </w:rPr>
      </w:pPr>
    </w:p>
    <w:p w14:paraId="316E5211" w14:textId="77777777" w:rsidR="002F2D93" w:rsidRDefault="002F2D93">
      <w:pPr>
        <w:pStyle w:val="NoSpacing"/>
        <w:jc w:val="center"/>
        <w:rPr>
          <w:rFonts w:ascii="Times" w:hAnsi="Times" w:cs="Times"/>
          <w:b/>
          <w:bCs/>
          <w:sz w:val="72"/>
          <w:szCs w:val="72"/>
        </w:rPr>
      </w:pPr>
    </w:p>
    <w:p w14:paraId="030709D1" w14:textId="19268C22" w:rsidR="004F1C7B" w:rsidRDefault="00FE7DBD" w:rsidP="0098350A">
      <w:pPr>
        <w:pStyle w:val="NoSpacing"/>
        <w:jc w:val="center"/>
        <w:rPr>
          <w:rFonts w:ascii="Times New Roman" w:eastAsia="Calibri" w:hAnsi="Times New Roman" w:cs="Times New Roman"/>
          <w:b/>
          <w:bCs/>
          <w:i/>
          <w:iCs/>
          <w:sz w:val="44"/>
          <w:szCs w:val="44"/>
          <w:u w:val="single"/>
          <w:lang w:eastAsia="ar-SA" w:bidi="ar-SA"/>
        </w:rPr>
      </w:pPr>
      <w:r w:rsidRPr="00FE7DBD">
        <w:rPr>
          <w:rFonts w:ascii="Times New Roman" w:eastAsia="Calibri" w:hAnsi="Times New Roman" w:cs="Times New Roman"/>
          <w:b/>
          <w:bCs/>
          <w:i/>
          <w:iCs/>
          <w:sz w:val="44"/>
          <w:szCs w:val="44"/>
          <w:u w:val="single"/>
          <w:lang w:eastAsia="ar-SA" w:bidi="ar-SA"/>
        </w:rPr>
        <w:t>LCBB5008</w:t>
      </w:r>
    </w:p>
    <w:p w14:paraId="40A7ED62" w14:textId="54B4D40A" w:rsidR="00C262CB" w:rsidRDefault="00C262CB" w:rsidP="0098350A">
      <w:pPr>
        <w:pStyle w:val="NoSpacing"/>
        <w:jc w:val="center"/>
        <w:rPr>
          <w:rFonts w:ascii="Times New Roman" w:eastAsia="Calibri" w:hAnsi="Times New Roman" w:cs="Times New Roman"/>
          <w:b/>
          <w:bCs/>
          <w:i/>
          <w:iCs/>
          <w:sz w:val="44"/>
          <w:szCs w:val="44"/>
          <w:u w:val="single"/>
          <w:lang w:eastAsia="ar-SA" w:bidi="ar-SA"/>
        </w:rPr>
      </w:pPr>
      <w:r>
        <w:rPr>
          <w:rFonts w:ascii="Times New Roman" w:eastAsia="Calibri" w:hAnsi="Times New Roman" w:cs="Times New Roman"/>
          <w:b/>
          <w:bCs/>
          <w:i/>
          <w:iCs/>
          <w:sz w:val="44"/>
          <w:szCs w:val="44"/>
          <w:u w:val="single"/>
          <w:lang w:eastAsia="ar-SA" w:bidi="ar-SA"/>
        </w:rPr>
        <w:t>Management economi</w:t>
      </w:r>
      <w:r w:rsidR="00440E09">
        <w:rPr>
          <w:rFonts w:ascii="Times New Roman" w:eastAsia="Calibri" w:hAnsi="Times New Roman" w:cs="Times New Roman"/>
          <w:b/>
          <w:bCs/>
          <w:i/>
          <w:iCs/>
          <w:sz w:val="44"/>
          <w:szCs w:val="44"/>
          <w:u w:val="single"/>
          <w:lang w:eastAsia="ar-SA" w:bidi="ar-SA"/>
        </w:rPr>
        <w:t>cs</w:t>
      </w:r>
    </w:p>
    <w:p w14:paraId="48ECA6A8" w14:textId="77777777" w:rsidR="004F1C7B" w:rsidRDefault="004F1C7B" w:rsidP="0098350A">
      <w:pPr>
        <w:pStyle w:val="NoSpacing"/>
        <w:jc w:val="center"/>
        <w:rPr>
          <w:rFonts w:ascii="Times New Roman" w:eastAsia="Calibri" w:hAnsi="Times New Roman" w:cs="Times New Roman"/>
          <w:b/>
          <w:bCs/>
          <w:i/>
          <w:iCs/>
          <w:sz w:val="44"/>
          <w:szCs w:val="44"/>
          <w:u w:val="single"/>
          <w:lang w:eastAsia="ar-SA" w:bidi="ar-SA"/>
        </w:rPr>
      </w:pPr>
    </w:p>
    <w:p w14:paraId="6FFC7825" w14:textId="77777777" w:rsidR="004F1C7B" w:rsidRDefault="004F1C7B" w:rsidP="0098350A">
      <w:pPr>
        <w:pStyle w:val="NoSpacing"/>
        <w:jc w:val="center"/>
        <w:rPr>
          <w:rFonts w:ascii="Times New Roman" w:eastAsia="Calibri" w:hAnsi="Times New Roman" w:cs="Times New Roman"/>
          <w:b/>
          <w:bCs/>
          <w:i/>
          <w:iCs/>
          <w:sz w:val="44"/>
          <w:szCs w:val="44"/>
          <w:u w:val="single"/>
          <w:lang w:eastAsia="ar-SA" w:bidi="ar-SA"/>
        </w:rPr>
      </w:pPr>
    </w:p>
    <w:p w14:paraId="02292962" w14:textId="77777777" w:rsidR="002D6E05" w:rsidRDefault="002D6E05" w:rsidP="002C4990">
      <w:pPr>
        <w:pStyle w:val="NoSpacing"/>
        <w:jc w:val="center"/>
        <w:rPr>
          <w:rFonts w:ascii="Times New Roman" w:eastAsia="Calibri" w:hAnsi="Times New Roman" w:cs="Times New Roman"/>
          <w:b/>
          <w:bCs/>
          <w:sz w:val="40"/>
          <w:szCs w:val="40"/>
          <w:lang w:eastAsia="ar-SA" w:bidi="ar-SA"/>
        </w:rPr>
      </w:pPr>
      <w:r>
        <w:rPr>
          <w:rFonts w:ascii="Times New Roman" w:eastAsia="Calibri" w:hAnsi="Times New Roman" w:cs="Times New Roman"/>
          <w:b/>
          <w:bCs/>
          <w:sz w:val="40"/>
          <w:szCs w:val="40"/>
          <w:lang w:eastAsia="ar-SA" w:bidi="ar-SA"/>
        </w:rPr>
        <w:t>Submitted by: LURETIA DIACONU</w:t>
      </w:r>
    </w:p>
    <w:p w14:paraId="7FA8245B" w14:textId="3147E066" w:rsidR="00FD63E2" w:rsidRDefault="002C4990" w:rsidP="002C4990">
      <w:pPr>
        <w:pStyle w:val="NoSpacing"/>
        <w:jc w:val="center"/>
        <w:rPr>
          <w:rFonts w:ascii="Times New Roman" w:eastAsia="Calibri" w:hAnsi="Times New Roman" w:cs="Times New Roman"/>
          <w:b/>
          <w:bCs/>
          <w:i/>
          <w:iCs/>
          <w:sz w:val="44"/>
          <w:szCs w:val="44"/>
          <w:u w:val="single"/>
          <w:lang w:eastAsia="ar-SA" w:bidi="ar-SA"/>
        </w:rPr>
      </w:pPr>
      <w:r>
        <w:rPr>
          <w:rFonts w:ascii="Times New Roman" w:eastAsia="Calibri" w:hAnsi="Times New Roman" w:cs="Times New Roman"/>
          <w:b/>
          <w:bCs/>
          <w:i/>
          <w:iCs/>
          <w:sz w:val="44"/>
          <w:szCs w:val="44"/>
          <w:u w:val="single"/>
          <w:lang w:eastAsia="ar-SA" w:bidi="ar-SA"/>
        </w:rPr>
        <w:t>Student ID: 2126928</w:t>
      </w:r>
    </w:p>
    <w:p w14:paraId="21FE721F" w14:textId="77777777" w:rsidR="00FD63E2" w:rsidRDefault="00FD63E2" w:rsidP="00D51A14">
      <w:pPr>
        <w:pStyle w:val="NoSpacing"/>
        <w:jc w:val="center"/>
        <w:rPr>
          <w:rFonts w:ascii="Times New Roman" w:eastAsia="Calibri" w:hAnsi="Times New Roman" w:cs="Times New Roman"/>
          <w:b/>
          <w:bCs/>
          <w:i/>
          <w:iCs/>
          <w:sz w:val="44"/>
          <w:szCs w:val="44"/>
          <w:u w:val="single"/>
          <w:lang w:eastAsia="ar-SA" w:bidi="ar-SA"/>
        </w:rPr>
      </w:pPr>
    </w:p>
    <w:p w14:paraId="68974860" w14:textId="7A272B69" w:rsidR="002C39F0" w:rsidRPr="00D60416" w:rsidRDefault="002C39F0" w:rsidP="00D60416">
      <w:pPr>
        <w:pStyle w:val="NoSpacing"/>
        <w:jc w:val="center"/>
        <w:rPr>
          <w:rFonts w:ascii="Times New Roman" w:eastAsia="Calibri" w:hAnsi="Times New Roman" w:cs="Times New Roman"/>
          <w:b/>
          <w:bCs/>
          <w:i/>
          <w:iCs/>
          <w:sz w:val="44"/>
          <w:szCs w:val="44"/>
          <w:u w:val="single"/>
          <w:lang w:eastAsia="ar-SA" w:bidi="ar-SA"/>
        </w:rPr>
      </w:pPr>
    </w:p>
    <w:p w14:paraId="191F6C18" w14:textId="77777777" w:rsidR="00BB00F0" w:rsidRDefault="00BB00F0">
      <w:pPr>
        <w:pStyle w:val="ContentsHeading"/>
        <w:pageBreakBefore/>
      </w:pPr>
      <w:r>
        <w:lastRenderedPageBreak/>
        <w:t>Table of Contents</w:t>
      </w:r>
    </w:p>
    <w:sdt>
      <w:sdtPr>
        <w:rPr>
          <w:rFonts w:ascii="Times New Roman" w:eastAsia="Calibri" w:hAnsi="Times New Roman" w:cs="Times New Roman"/>
          <w:color w:val="000000"/>
          <w:sz w:val="24"/>
          <w:szCs w:val="22"/>
          <w:lang w:val="en-GB" w:eastAsia="ar-SA"/>
        </w:rPr>
        <w:id w:val="-782187140"/>
        <w:docPartObj>
          <w:docPartGallery w:val="Table of Contents"/>
          <w:docPartUnique/>
        </w:docPartObj>
      </w:sdtPr>
      <w:sdtEndPr>
        <w:rPr>
          <w:b/>
          <w:bCs/>
          <w:noProof/>
        </w:rPr>
      </w:sdtEndPr>
      <w:sdtContent>
        <w:p w14:paraId="15F0DC9E" w14:textId="18520369" w:rsidR="002C32D3" w:rsidRDefault="002C32D3">
          <w:pPr>
            <w:pStyle w:val="TOCHeading"/>
          </w:pPr>
          <w:r>
            <w:t>Contents</w:t>
          </w:r>
        </w:p>
        <w:p w14:paraId="41E53D6E" w14:textId="484FECAC" w:rsidR="00E42530" w:rsidRDefault="002C32D3">
          <w:pPr>
            <w:pStyle w:val="TOC1"/>
            <w:rPr>
              <w:rFonts w:asciiTheme="minorHAnsi" w:eastAsiaTheme="minorEastAsia" w:hAnsiTheme="minorHAnsi" w:cstheme="minorBidi"/>
              <w:noProof/>
              <w:color w:val="auto"/>
              <w:kern w:val="2"/>
              <w:sz w:val="22"/>
              <w:lang w:val="en-IN" w:eastAsia="en-IN"/>
              <w14:ligatures w14:val="standardContextual"/>
            </w:rPr>
          </w:pPr>
          <w:r>
            <w:fldChar w:fldCharType="begin"/>
          </w:r>
          <w:r>
            <w:instrText xml:space="preserve"> TOC \o "1-3" \h \z \u </w:instrText>
          </w:r>
          <w:r>
            <w:fldChar w:fldCharType="separate"/>
          </w:r>
          <w:hyperlink w:anchor="_Toc159790229" w:history="1">
            <w:r w:rsidR="00E42530" w:rsidRPr="00F879EB">
              <w:rPr>
                <w:rStyle w:val="Hyperlink"/>
                <w:noProof/>
              </w:rPr>
              <w:t>Introduction</w:t>
            </w:r>
            <w:r w:rsidR="00E42530">
              <w:rPr>
                <w:noProof/>
                <w:webHidden/>
              </w:rPr>
              <w:tab/>
            </w:r>
            <w:r w:rsidR="00E42530">
              <w:rPr>
                <w:noProof/>
                <w:webHidden/>
              </w:rPr>
              <w:fldChar w:fldCharType="begin"/>
            </w:r>
            <w:r w:rsidR="00E42530">
              <w:rPr>
                <w:noProof/>
                <w:webHidden/>
              </w:rPr>
              <w:instrText xml:space="preserve"> PAGEREF _Toc159790229 \h </w:instrText>
            </w:r>
            <w:r w:rsidR="00E42530">
              <w:rPr>
                <w:noProof/>
                <w:webHidden/>
              </w:rPr>
            </w:r>
            <w:r w:rsidR="00E42530">
              <w:rPr>
                <w:noProof/>
                <w:webHidden/>
              </w:rPr>
              <w:fldChar w:fldCharType="separate"/>
            </w:r>
            <w:r w:rsidR="00E42530">
              <w:rPr>
                <w:noProof/>
                <w:webHidden/>
              </w:rPr>
              <w:t>1</w:t>
            </w:r>
            <w:r w:rsidR="00E42530">
              <w:rPr>
                <w:noProof/>
                <w:webHidden/>
              </w:rPr>
              <w:fldChar w:fldCharType="end"/>
            </w:r>
          </w:hyperlink>
        </w:p>
        <w:p w14:paraId="12728A31" w14:textId="441E15A8" w:rsidR="00E42530" w:rsidRDefault="00000000">
          <w:pPr>
            <w:pStyle w:val="TOC1"/>
            <w:rPr>
              <w:rFonts w:asciiTheme="minorHAnsi" w:eastAsiaTheme="minorEastAsia" w:hAnsiTheme="minorHAnsi" w:cstheme="minorBidi"/>
              <w:noProof/>
              <w:color w:val="auto"/>
              <w:kern w:val="2"/>
              <w:sz w:val="22"/>
              <w:lang w:val="en-IN" w:eastAsia="en-IN"/>
              <w14:ligatures w14:val="standardContextual"/>
            </w:rPr>
          </w:pPr>
          <w:hyperlink w:anchor="_Toc159790230" w:history="1">
            <w:r w:rsidR="00E42530" w:rsidRPr="00F879EB">
              <w:rPr>
                <w:rStyle w:val="Hyperlink"/>
                <w:noProof/>
                <w:lang w:val="en-IN"/>
              </w:rPr>
              <w:t>Main body</w:t>
            </w:r>
            <w:r w:rsidR="00E42530">
              <w:rPr>
                <w:noProof/>
                <w:webHidden/>
              </w:rPr>
              <w:tab/>
            </w:r>
            <w:r w:rsidR="00E42530">
              <w:rPr>
                <w:noProof/>
                <w:webHidden/>
              </w:rPr>
              <w:fldChar w:fldCharType="begin"/>
            </w:r>
            <w:r w:rsidR="00E42530">
              <w:rPr>
                <w:noProof/>
                <w:webHidden/>
              </w:rPr>
              <w:instrText xml:space="preserve"> PAGEREF _Toc159790230 \h </w:instrText>
            </w:r>
            <w:r w:rsidR="00E42530">
              <w:rPr>
                <w:noProof/>
                <w:webHidden/>
              </w:rPr>
            </w:r>
            <w:r w:rsidR="00E42530">
              <w:rPr>
                <w:noProof/>
                <w:webHidden/>
              </w:rPr>
              <w:fldChar w:fldCharType="separate"/>
            </w:r>
            <w:r w:rsidR="00E42530">
              <w:rPr>
                <w:noProof/>
                <w:webHidden/>
              </w:rPr>
              <w:t>1</w:t>
            </w:r>
            <w:r w:rsidR="00E42530">
              <w:rPr>
                <w:noProof/>
                <w:webHidden/>
              </w:rPr>
              <w:fldChar w:fldCharType="end"/>
            </w:r>
          </w:hyperlink>
        </w:p>
        <w:p w14:paraId="4F2C3C7D" w14:textId="7C56EFF7" w:rsidR="00E42530" w:rsidRDefault="00000000">
          <w:pPr>
            <w:pStyle w:val="TOC1"/>
            <w:rPr>
              <w:rFonts w:asciiTheme="minorHAnsi" w:eastAsiaTheme="minorEastAsia" w:hAnsiTheme="minorHAnsi" w:cstheme="minorBidi"/>
              <w:noProof/>
              <w:color w:val="auto"/>
              <w:kern w:val="2"/>
              <w:sz w:val="22"/>
              <w:lang w:val="en-IN" w:eastAsia="en-IN"/>
              <w14:ligatures w14:val="standardContextual"/>
            </w:rPr>
          </w:pPr>
          <w:hyperlink w:anchor="_Toc159790231" w:history="1">
            <w:r w:rsidR="00E42530" w:rsidRPr="00F879EB">
              <w:rPr>
                <w:rStyle w:val="Hyperlink"/>
                <w:noProof/>
              </w:rPr>
              <w:t>Conclusion</w:t>
            </w:r>
            <w:r w:rsidR="00E42530">
              <w:rPr>
                <w:noProof/>
                <w:webHidden/>
              </w:rPr>
              <w:tab/>
            </w:r>
            <w:r w:rsidR="00E42530">
              <w:rPr>
                <w:noProof/>
                <w:webHidden/>
              </w:rPr>
              <w:fldChar w:fldCharType="begin"/>
            </w:r>
            <w:r w:rsidR="00E42530">
              <w:rPr>
                <w:noProof/>
                <w:webHidden/>
              </w:rPr>
              <w:instrText xml:space="preserve"> PAGEREF _Toc159790231 \h </w:instrText>
            </w:r>
            <w:r w:rsidR="00E42530">
              <w:rPr>
                <w:noProof/>
                <w:webHidden/>
              </w:rPr>
            </w:r>
            <w:r w:rsidR="00E42530">
              <w:rPr>
                <w:noProof/>
                <w:webHidden/>
              </w:rPr>
              <w:fldChar w:fldCharType="separate"/>
            </w:r>
            <w:r w:rsidR="00E42530">
              <w:rPr>
                <w:noProof/>
                <w:webHidden/>
              </w:rPr>
              <w:t>7</w:t>
            </w:r>
            <w:r w:rsidR="00E42530">
              <w:rPr>
                <w:noProof/>
                <w:webHidden/>
              </w:rPr>
              <w:fldChar w:fldCharType="end"/>
            </w:r>
          </w:hyperlink>
        </w:p>
        <w:p w14:paraId="6F195436" w14:textId="5998E03D" w:rsidR="00E42530" w:rsidRDefault="00000000">
          <w:pPr>
            <w:pStyle w:val="TOC1"/>
            <w:rPr>
              <w:rFonts w:asciiTheme="minorHAnsi" w:eastAsiaTheme="minorEastAsia" w:hAnsiTheme="minorHAnsi" w:cstheme="minorBidi"/>
              <w:noProof/>
              <w:color w:val="auto"/>
              <w:kern w:val="2"/>
              <w:sz w:val="22"/>
              <w:lang w:val="en-IN" w:eastAsia="en-IN"/>
              <w14:ligatures w14:val="standardContextual"/>
            </w:rPr>
          </w:pPr>
          <w:hyperlink w:anchor="_Toc159790232" w:history="1">
            <w:r w:rsidR="00E42530" w:rsidRPr="00F879EB">
              <w:rPr>
                <w:rStyle w:val="Hyperlink"/>
                <w:noProof/>
              </w:rPr>
              <w:t>REFERENCES</w:t>
            </w:r>
            <w:r w:rsidR="00E42530">
              <w:rPr>
                <w:noProof/>
                <w:webHidden/>
              </w:rPr>
              <w:tab/>
            </w:r>
            <w:r w:rsidR="00E42530">
              <w:rPr>
                <w:noProof/>
                <w:webHidden/>
              </w:rPr>
              <w:fldChar w:fldCharType="begin"/>
            </w:r>
            <w:r w:rsidR="00E42530">
              <w:rPr>
                <w:noProof/>
                <w:webHidden/>
              </w:rPr>
              <w:instrText xml:space="preserve"> PAGEREF _Toc159790232 \h </w:instrText>
            </w:r>
            <w:r w:rsidR="00E42530">
              <w:rPr>
                <w:noProof/>
                <w:webHidden/>
              </w:rPr>
            </w:r>
            <w:r w:rsidR="00E42530">
              <w:rPr>
                <w:noProof/>
                <w:webHidden/>
              </w:rPr>
              <w:fldChar w:fldCharType="separate"/>
            </w:r>
            <w:r w:rsidR="00E42530">
              <w:rPr>
                <w:noProof/>
                <w:webHidden/>
              </w:rPr>
              <w:t>8</w:t>
            </w:r>
            <w:r w:rsidR="00E42530">
              <w:rPr>
                <w:noProof/>
                <w:webHidden/>
              </w:rPr>
              <w:fldChar w:fldCharType="end"/>
            </w:r>
          </w:hyperlink>
        </w:p>
        <w:p w14:paraId="544C43E2" w14:textId="39C07C6D" w:rsidR="002C32D3" w:rsidRDefault="002C32D3">
          <w:r>
            <w:rPr>
              <w:b/>
              <w:bCs/>
              <w:noProof/>
            </w:rPr>
            <w:fldChar w:fldCharType="end"/>
          </w:r>
        </w:p>
      </w:sdtContent>
    </w:sdt>
    <w:p w14:paraId="65829036" w14:textId="77777777" w:rsidR="00BB00F0" w:rsidRDefault="00BB00F0">
      <w:pPr>
        <w:pStyle w:val="ContentsHeading"/>
        <w:sectPr w:rsidR="00BB00F0" w:rsidSect="0060275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192BA201" w14:textId="2F8F7E0F" w:rsidR="00BB00F0" w:rsidRDefault="00AC22AD" w:rsidP="003B48C0">
      <w:pPr>
        <w:pStyle w:val="Heading1"/>
      </w:pPr>
      <w:bookmarkStart w:id="0" w:name="_Toc159790229"/>
      <w:r>
        <w:lastRenderedPageBreak/>
        <w:t>I</w:t>
      </w:r>
      <w:r w:rsidR="003B48C0">
        <w:t>ntroduction</w:t>
      </w:r>
      <w:bookmarkEnd w:id="0"/>
      <w:r w:rsidR="003B48C0">
        <w:t xml:space="preserve"> </w:t>
      </w:r>
    </w:p>
    <w:p w14:paraId="6768691E" w14:textId="10F82487" w:rsidR="00AE0728" w:rsidRDefault="00E9486D" w:rsidP="009859F7">
      <w:r>
        <w:tab/>
      </w:r>
      <w:r w:rsidR="00E8322C">
        <w:t xml:space="preserve">The managerial economies </w:t>
      </w:r>
      <w:r w:rsidR="0049666A">
        <w:t>induce</w:t>
      </w:r>
      <w:r w:rsidR="00E8322C">
        <w:t xml:space="preserve"> direct involvement </w:t>
      </w:r>
      <w:r w:rsidR="002C4990">
        <w:t>in</w:t>
      </w:r>
      <w:r w:rsidR="00E8322C">
        <w:t xml:space="preserve"> the usage of economic principles and theories to make effective decision-making about the allocation of scar</w:t>
      </w:r>
      <w:r w:rsidR="002C4990">
        <w:t>ce</w:t>
      </w:r>
      <w:r w:rsidR="00E8322C">
        <w:t xml:space="preserve"> resources. It </w:t>
      </w:r>
      <w:r w:rsidR="002C4990">
        <w:t>provid</w:t>
      </w:r>
      <w:r w:rsidR="00E8322C">
        <w:t xml:space="preserve">es clear guidance about the decisions that </w:t>
      </w:r>
      <w:r w:rsidR="002C4990">
        <w:t>are</w:t>
      </w:r>
      <w:r w:rsidR="00E8322C">
        <w:t xml:space="preserve"> related to competitors, customers, internal </w:t>
      </w:r>
      <w:r w:rsidR="002C4990">
        <w:t>operations,</w:t>
      </w:r>
      <w:r w:rsidR="00E8322C">
        <w:t xml:space="preserve"> and suppliers. </w:t>
      </w:r>
      <w:r w:rsidR="00AC0BEE">
        <w:t>The UK Road</w:t>
      </w:r>
      <w:r w:rsidR="0049666A">
        <w:t xml:space="preserve"> haulage services and freight transport provide a </w:t>
      </w:r>
      <w:r w:rsidR="00AC0BEE">
        <w:t>competitive service</w:t>
      </w:r>
      <w:r w:rsidR="0049666A">
        <w:t xml:space="preserve"> throughout the Europe and UK and ensure efficient and effective delivery of cargo from </w:t>
      </w:r>
      <w:r w:rsidR="002C4990">
        <w:t xml:space="preserve">the </w:t>
      </w:r>
      <w:r w:rsidR="0049666A">
        <w:t>port of discharge to the door</w:t>
      </w:r>
      <w:r w:rsidR="00F34AAA">
        <w:t xml:space="preserve"> </w:t>
      </w:r>
      <w:r w:rsidR="00F34AAA" w:rsidRPr="00F34AAA">
        <w:t>(Anosike and et. al., 2023)</w:t>
      </w:r>
      <w:r w:rsidR="0049666A">
        <w:t xml:space="preserve">. The </w:t>
      </w:r>
      <w:r w:rsidR="00D71064">
        <w:t xml:space="preserve">businesses must operate </w:t>
      </w:r>
      <w:r w:rsidR="002C4990">
        <w:t xml:space="preserve">a </w:t>
      </w:r>
      <w:r w:rsidR="00D71064">
        <w:t>modern fleet and large trailer fleet consist</w:t>
      </w:r>
      <w:r w:rsidR="002C4990">
        <w:t>ing</w:t>
      </w:r>
      <w:r w:rsidR="00D71064">
        <w:t xml:space="preserve"> of tautliners, sliding skeletal, delivers and </w:t>
      </w:r>
      <w:r w:rsidR="002C4990">
        <w:t>flatbeds</w:t>
      </w:r>
      <w:r w:rsidR="00D71064">
        <w:t xml:space="preserve">. </w:t>
      </w:r>
      <w:r w:rsidR="005851AA">
        <w:t>The road haulage services in the UK fit all transport vehicle</w:t>
      </w:r>
      <w:r w:rsidR="002C4990">
        <w:t>s</w:t>
      </w:r>
      <w:r w:rsidR="005851AA">
        <w:t xml:space="preserve"> with G</w:t>
      </w:r>
      <w:r w:rsidR="0079428E">
        <w:t>PS that gives real</w:t>
      </w:r>
      <w:r w:rsidR="002C4990">
        <w:t>-</w:t>
      </w:r>
      <w:r w:rsidR="0079428E">
        <w:t xml:space="preserve">time tracking </w:t>
      </w:r>
      <w:r w:rsidR="002C4990">
        <w:t>of</w:t>
      </w:r>
      <w:r w:rsidR="0079428E">
        <w:t xml:space="preserve"> the goods for peace. The client through GPS can reached and get an accurate ETA for the deliver</w:t>
      </w:r>
      <w:r w:rsidR="002C4990">
        <w:t>y</w:t>
      </w:r>
      <w:r w:rsidR="0079428E">
        <w:t xml:space="preserve"> of goods. </w:t>
      </w:r>
      <w:r w:rsidR="00AE0728">
        <w:t>It is a function that makes operations more effective transparent with trust</w:t>
      </w:r>
      <w:r w:rsidR="002C4990">
        <w:t>worthy</w:t>
      </w:r>
      <w:r w:rsidR="00AE0728">
        <w:t xml:space="preserve"> for the clients. </w:t>
      </w:r>
    </w:p>
    <w:p w14:paraId="4D4A160B" w14:textId="00AC5CD7" w:rsidR="001526E9" w:rsidRPr="0079428E" w:rsidRDefault="001526E9" w:rsidP="00AE0728">
      <w:pPr>
        <w:ind w:firstLine="432"/>
      </w:pPr>
      <w:r>
        <w:rPr>
          <w:lang w:val="en-IN"/>
        </w:rPr>
        <w:t xml:space="preserve">The essay below </w:t>
      </w:r>
      <w:r w:rsidR="002C4990">
        <w:rPr>
          <w:lang w:val="en-IN"/>
        </w:rPr>
        <w:t>aims</w:t>
      </w:r>
      <w:r w:rsidR="00EC1330">
        <w:rPr>
          <w:lang w:val="en-IN"/>
        </w:rPr>
        <w:t xml:space="preserve"> to analyse the challenges and opportunities UK Road Haulage and Courier Industries faced during past years and year</w:t>
      </w:r>
      <w:r w:rsidR="002C4990">
        <w:rPr>
          <w:lang w:val="en-IN"/>
        </w:rPr>
        <w:t>s</w:t>
      </w:r>
      <w:r w:rsidR="00EC1330">
        <w:rPr>
          <w:lang w:val="en-IN"/>
        </w:rPr>
        <w:t xml:space="preserve"> ahead. In addition, the essay below </w:t>
      </w:r>
      <w:r w:rsidR="005D0D0E">
        <w:rPr>
          <w:lang w:val="en-IN"/>
        </w:rPr>
        <w:t>provides</w:t>
      </w:r>
      <w:r w:rsidR="00EC1330">
        <w:rPr>
          <w:lang w:val="en-IN"/>
        </w:rPr>
        <w:t xml:space="preserve"> </w:t>
      </w:r>
      <w:r w:rsidR="002C4990">
        <w:rPr>
          <w:lang w:val="en-IN"/>
        </w:rPr>
        <w:t xml:space="preserve">a </w:t>
      </w:r>
      <w:r w:rsidR="00EC1330">
        <w:rPr>
          <w:lang w:val="en-IN"/>
        </w:rPr>
        <w:t xml:space="preserve">suitable understanding </w:t>
      </w:r>
      <w:r w:rsidR="002C4990">
        <w:rPr>
          <w:lang w:val="en-IN"/>
        </w:rPr>
        <w:t>of</w:t>
      </w:r>
      <w:r w:rsidR="00EC1330">
        <w:rPr>
          <w:lang w:val="en-IN"/>
        </w:rPr>
        <w:t xml:space="preserve"> profit maximisation theory with challenges and issues </w:t>
      </w:r>
      <w:r w:rsidR="00DE5FE1">
        <w:rPr>
          <w:lang w:val="en-IN"/>
        </w:rPr>
        <w:t>of importance to operator</w:t>
      </w:r>
      <w:r w:rsidR="002C4990">
        <w:rPr>
          <w:lang w:val="en-IN"/>
        </w:rPr>
        <w:t>s</w:t>
      </w:r>
      <w:r w:rsidR="00DE5FE1">
        <w:rPr>
          <w:lang w:val="en-IN"/>
        </w:rPr>
        <w:t xml:space="preserve"> in the industry </w:t>
      </w:r>
      <w:r w:rsidR="002C4990">
        <w:rPr>
          <w:lang w:val="en-IN"/>
        </w:rPr>
        <w:t xml:space="preserve">and </w:t>
      </w:r>
      <w:r w:rsidR="00DE5FE1">
        <w:rPr>
          <w:lang w:val="en-IN"/>
        </w:rPr>
        <w:t>economic theories with preferred recommendation</w:t>
      </w:r>
      <w:r w:rsidR="002C4990">
        <w:rPr>
          <w:lang w:val="en-IN"/>
        </w:rPr>
        <w:t>s</w:t>
      </w:r>
      <w:r w:rsidR="00DE5FE1">
        <w:rPr>
          <w:lang w:val="en-IN"/>
        </w:rPr>
        <w:t xml:space="preserve"> for sustainable growth. </w:t>
      </w:r>
    </w:p>
    <w:p w14:paraId="2EF1D41D" w14:textId="4C550648" w:rsidR="005D0D0E" w:rsidRPr="007F15BC" w:rsidRDefault="005D0D0E" w:rsidP="005D0D0E">
      <w:pPr>
        <w:pStyle w:val="Heading1"/>
        <w:rPr>
          <w:lang w:val="en-IN"/>
        </w:rPr>
      </w:pPr>
      <w:bookmarkStart w:id="1" w:name="_Toc159790230"/>
      <w:r>
        <w:rPr>
          <w:lang w:val="en-IN"/>
        </w:rPr>
        <w:t>Main body</w:t>
      </w:r>
      <w:bookmarkEnd w:id="1"/>
    </w:p>
    <w:p w14:paraId="28B92B24" w14:textId="660E3D1B" w:rsidR="00A628DC" w:rsidRDefault="00A151A8" w:rsidP="005A1C33">
      <w:pPr>
        <w:ind w:firstLine="576"/>
      </w:pPr>
      <w:r>
        <w:t xml:space="preserve">Road Haulage and courier industries in the UK </w:t>
      </w:r>
      <w:r w:rsidR="002C4990">
        <w:t>are</w:t>
      </w:r>
      <w:r>
        <w:t xml:space="preserve"> designed to make specific online tools </w:t>
      </w:r>
      <w:r w:rsidR="002C4990">
        <w:t>tha</w:t>
      </w:r>
      <w:r>
        <w:t>t assist transport manager</w:t>
      </w:r>
      <w:r w:rsidR="002C4990">
        <w:t>s</w:t>
      </w:r>
      <w:r>
        <w:t xml:space="preserve"> and vehicle operators </w:t>
      </w:r>
      <w:r w:rsidR="002C4990">
        <w:t>with</w:t>
      </w:r>
      <w:r>
        <w:t xml:space="preserve"> daily tasks and activities, and </w:t>
      </w:r>
      <w:r w:rsidR="002C4990">
        <w:t>they</w:t>
      </w:r>
      <w:r>
        <w:t xml:space="preserve"> often include one-of-a</w:t>
      </w:r>
      <w:r w:rsidR="002C4990">
        <w:t>-</w:t>
      </w:r>
      <w:r>
        <w:t>kind HGV route planner</w:t>
      </w:r>
      <w:r w:rsidR="002C4990">
        <w:t>s</w:t>
      </w:r>
      <w:r w:rsidR="00F34AAA">
        <w:t xml:space="preserve"> </w:t>
      </w:r>
      <w:r w:rsidR="00F34AAA" w:rsidRPr="00F34AAA">
        <w:t>(</w:t>
      </w:r>
      <w:proofErr w:type="spellStart"/>
      <w:r w:rsidR="00F34AAA" w:rsidRPr="00F34AAA">
        <w:t>Aronietis</w:t>
      </w:r>
      <w:proofErr w:type="spellEnd"/>
      <w:r w:rsidR="00F34AAA" w:rsidRPr="00F34AAA">
        <w:t xml:space="preserve"> and </w:t>
      </w:r>
      <w:proofErr w:type="spellStart"/>
      <w:r w:rsidR="00F34AAA" w:rsidRPr="00F34AAA">
        <w:t>Vanelslander</w:t>
      </w:r>
      <w:proofErr w:type="spellEnd"/>
      <w:r w:rsidR="00F34AAA" w:rsidRPr="00F34AAA">
        <w:t>, 2024)</w:t>
      </w:r>
      <w:r>
        <w:t xml:space="preserve">. The </w:t>
      </w:r>
      <w:r w:rsidR="00CF3270">
        <w:t xml:space="preserve">daily routing takes a consideration of commercial vehicle sizes, dimensions and weights that is specially designed truck stop finder that is mobile friendly for the drivers on the road and up to date with traffic reports and interactive mapping to keep the roads </w:t>
      </w:r>
      <w:r w:rsidR="00D20EA7">
        <w:t xml:space="preserve">in UK for congestion and accidents that could affect the vehicle and timescale of drivers and working times. </w:t>
      </w:r>
    </w:p>
    <w:p w14:paraId="0948AB80" w14:textId="4749D988" w:rsidR="00513B41" w:rsidRDefault="00513B41" w:rsidP="00A628DC">
      <w:r>
        <w:tab/>
      </w:r>
      <w:r w:rsidR="005A1C33" w:rsidRPr="003E6490">
        <w:rPr>
          <w:b/>
          <w:bCs/>
        </w:rPr>
        <w:t>Profit Maximisation Theory</w:t>
      </w:r>
      <w:r w:rsidR="005A1C33">
        <w:t xml:space="preserve">: </w:t>
      </w:r>
      <w:r w:rsidR="00316B7F">
        <w:t>It is a theory that strives to get a new method about to boost the new profitability of business and</w:t>
      </w:r>
      <w:r w:rsidR="004E2567">
        <w:t xml:space="preserve"> might without depending on increasing demand or fixing sales price. </w:t>
      </w:r>
      <w:r w:rsidR="0057778B">
        <w:t>It is a liable to the long-term outlook and includes wealth expansion and non-financial characteristics such as societal aspect, charity</w:t>
      </w:r>
      <w:r w:rsidR="009F14EF">
        <w:t xml:space="preserve"> and relation with business group and others. </w:t>
      </w:r>
    </w:p>
    <w:p w14:paraId="6E706724" w14:textId="55298194" w:rsidR="00E203BF" w:rsidRDefault="00E203BF" w:rsidP="00E203BF">
      <w:pPr>
        <w:jc w:val="center"/>
      </w:pPr>
      <w:r w:rsidRPr="00E203BF">
        <w:t>Profit = Total Revenue (TR) – Total Costs (TC)</w:t>
      </w:r>
    </w:p>
    <w:p w14:paraId="4E461E29" w14:textId="2D08C2F6" w:rsidR="00E203BF" w:rsidRDefault="00E203BF" w:rsidP="00A246E5">
      <w:pPr>
        <w:ind w:firstLine="720"/>
      </w:pPr>
      <w:r>
        <w:lastRenderedPageBreak/>
        <w:t>The pricing mechanism directs organisational efforts to the additional profitab</w:t>
      </w:r>
      <w:r w:rsidR="002C4990">
        <w:t>ility</w:t>
      </w:r>
      <w:r>
        <w:t xml:space="preserve"> of products and </w:t>
      </w:r>
      <w:proofErr w:type="gramStart"/>
      <w:r>
        <w:t>services</w:t>
      </w:r>
      <w:proofErr w:type="gramEnd"/>
      <w:r>
        <w:t xml:space="preserve"> </w:t>
      </w:r>
      <w:r w:rsidR="009556B4">
        <w:t>and it enact</w:t>
      </w:r>
      <w:r w:rsidR="002C4990">
        <w:t>s</w:t>
      </w:r>
      <w:r w:rsidR="009556B4">
        <w:t xml:space="preserve"> the </w:t>
      </w:r>
      <w:r w:rsidR="00835D4F">
        <w:t xml:space="preserve">cost with situations of demand and supply with </w:t>
      </w:r>
      <w:r w:rsidR="002C4990">
        <w:t xml:space="preserve">an </w:t>
      </w:r>
      <w:r w:rsidR="00835D4F">
        <w:t>active force that organize</w:t>
      </w:r>
      <w:r w:rsidR="002C4990">
        <w:t>s</w:t>
      </w:r>
      <w:r w:rsidR="00835D4F">
        <w:t xml:space="preserve"> the budget for diverse productive activities</w:t>
      </w:r>
      <w:r w:rsidR="00F34AAA">
        <w:t xml:space="preserve"> </w:t>
      </w:r>
      <w:r w:rsidR="00F34AAA" w:rsidRPr="00F34AAA">
        <w:t xml:space="preserve">(Cho, </w:t>
      </w:r>
      <w:proofErr w:type="spellStart"/>
      <w:r w:rsidR="00F34AAA" w:rsidRPr="00F34AAA">
        <w:t>Strezov</w:t>
      </w:r>
      <w:proofErr w:type="spellEnd"/>
      <w:r w:rsidR="00F34AAA" w:rsidRPr="00F34AAA">
        <w:t xml:space="preserve"> and Evans, 2023)</w:t>
      </w:r>
      <w:r w:rsidR="00835D4F">
        <w:t xml:space="preserve">. </w:t>
      </w:r>
      <w:r w:rsidR="001138D8">
        <w:t xml:space="preserve">An increase in the profit of an organisation can either produce </w:t>
      </w:r>
      <w:r w:rsidR="002C4990">
        <w:t xml:space="preserve">a </w:t>
      </w:r>
      <w:r w:rsidR="001138D8">
        <w:t xml:space="preserve">maximum product for </w:t>
      </w:r>
      <w:r w:rsidR="002C4990">
        <w:t xml:space="preserve">a </w:t>
      </w:r>
      <w:r w:rsidR="001138D8">
        <w:t xml:space="preserve">given </w:t>
      </w:r>
      <w:r w:rsidR="005E5C3B">
        <w:t xml:space="preserve">number of goods or need to produce a given output. It </w:t>
      </w:r>
      <w:r w:rsidR="002C4990">
        <w:t>occurs</w:t>
      </w:r>
      <w:r w:rsidR="005E5C3B">
        <w:t xml:space="preserve"> in profitable resources while utilising strong market conditions, and profit is </w:t>
      </w:r>
      <w:r w:rsidR="00F77492">
        <w:t xml:space="preserve">considered a common norm of success of an organisation. </w:t>
      </w:r>
      <w:r w:rsidR="000B348E">
        <w:t xml:space="preserve">It is a fundamental objective of </w:t>
      </w:r>
      <w:r w:rsidR="002C4990">
        <w:t xml:space="preserve">the </w:t>
      </w:r>
      <w:r w:rsidR="000B348E">
        <w:t>financial decision</w:t>
      </w:r>
      <w:r w:rsidR="002C4990">
        <w:t>-</w:t>
      </w:r>
      <w:r w:rsidR="000B348E">
        <w:t>making of business</w:t>
      </w:r>
      <w:r w:rsidR="002C4990">
        <w:t>es</w:t>
      </w:r>
      <w:r w:rsidR="000B348E">
        <w:t xml:space="preserve">, and management must </w:t>
      </w:r>
      <w:r w:rsidR="002C4990">
        <w:t xml:space="preserve">be </w:t>
      </w:r>
      <w:r w:rsidR="000B348E">
        <w:t xml:space="preserve">able to make productive use of available money in </w:t>
      </w:r>
      <w:r w:rsidR="002C4990">
        <w:t>a</w:t>
      </w:r>
      <w:r w:rsidR="000B348E">
        <w:t xml:space="preserve"> strong market environment. </w:t>
      </w:r>
    </w:p>
    <w:p w14:paraId="689F381E" w14:textId="5F075985" w:rsidR="00A628DC" w:rsidRDefault="000550E8" w:rsidP="00A628DC">
      <w:r>
        <w:tab/>
      </w:r>
      <w:r w:rsidR="00E13F94">
        <w:t xml:space="preserve">The UK </w:t>
      </w:r>
      <w:r w:rsidR="00720779">
        <w:t>haulage and transport industry continue</w:t>
      </w:r>
      <w:r w:rsidR="002C4990">
        <w:t>s</w:t>
      </w:r>
      <w:r w:rsidR="00720779">
        <w:t xml:space="preserve"> to recover from </w:t>
      </w:r>
      <w:r w:rsidR="002C4990">
        <w:t xml:space="preserve">the </w:t>
      </w:r>
      <w:r w:rsidR="00720779">
        <w:t xml:space="preserve">pandemic, and </w:t>
      </w:r>
      <w:r w:rsidR="002C4990">
        <w:t>many transport organisations</w:t>
      </w:r>
      <w:r w:rsidR="00720779">
        <w:t xml:space="preserve"> are looking forward </w:t>
      </w:r>
      <w:r w:rsidR="00A726BF">
        <w:t>to creat</w:t>
      </w:r>
      <w:r w:rsidR="002C4990">
        <w:t>ing</w:t>
      </w:r>
      <w:r w:rsidR="00A726BF">
        <w:t xml:space="preserve"> diverse ways to enhance profitability and productivity. The shock of economic factors </w:t>
      </w:r>
      <w:r w:rsidR="00967D91">
        <w:t xml:space="preserve">over the past years </w:t>
      </w:r>
      <w:r w:rsidR="00654E43">
        <w:t>has</w:t>
      </w:r>
      <w:r w:rsidR="00967D91">
        <w:t xml:space="preserve"> no such doubt about the closure to failure and certainly forced </w:t>
      </w:r>
      <w:r w:rsidR="002C4990">
        <w:t xml:space="preserve">us </w:t>
      </w:r>
      <w:r w:rsidR="00967D91">
        <w:t xml:space="preserve">to reduce the operating costs somewhere and somewhat. </w:t>
      </w:r>
      <w:r w:rsidR="002C4990">
        <w:t>Different challenges</w:t>
      </w:r>
      <w:r w:rsidR="00654E43">
        <w:t xml:space="preserve"> </w:t>
      </w:r>
      <w:r w:rsidR="002C4990">
        <w:t>are</w:t>
      </w:r>
      <w:r w:rsidR="00654E43">
        <w:t xml:space="preserve"> faced by </w:t>
      </w:r>
      <w:r w:rsidR="002C4990">
        <w:t>the industry,</w:t>
      </w:r>
      <w:r w:rsidR="00654E43">
        <w:t xml:space="preserve"> and it is as follow</w:t>
      </w:r>
      <w:r w:rsidR="002C4990">
        <w:t>s</w:t>
      </w:r>
      <w:r w:rsidR="00654E43">
        <w:t xml:space="preserve"> below as:</w:t>
      </w:r>
    </w:p>
    <w:p w14:paraId="48636865" w14:textId="2F3913C0" w:rsidR="00654E43" w:rsidRDefault="00654E43" w:rsidP="00A628DC">
      <w:r>
        <w:tab/>
      </w:r>
      <w:r w:rsidRPr="00AC752E">
        <w:rPr>
          <w:b/>
          <w:bCs/>
          <w:i/>
          <w:iCs/>
        </w:rPr>
        <w:t>Fuel price instability</w:t>
      </w:r>
      <w:r>
        <w:t xml:space="preserve">: There are one of the major </w:t>
      </w:r>
      <w:r w:rsidR="00A8589A">
        <w:t>variables</w:t>
      </w:r>
      <w:r>
        <w:t xml:space="preserve"> </w:t>
      </w:r>
      <w:r w:rsidR="00CA1913">
        <w:t>that ha</w:t>
      </w:r>
      <w:r w:rsidR="002C4990">
        <w:t>ve</w:t>
      </w:r>
      <w:r w:rsidR="00CA1913">
        <w:t xml:space="preserve"> faced the erratic price of fuel, although the price has been driven mostly </w:t>
      </w:r>
      <w:r w:rsidR="002E7AF4">
        <w:t xml:space="preserve">by economic factors such as </w:t>
      </w:r>
      <w:r w:rsidR="002C4990">
        <w:t xml:space="preserve">the </w:t>
      </w:r>
      <w:r w:rsidR="002E7AF4">
        <w:t>war in Ukraine and haulier</w:t>
      </w:r>
      <w:r w:rsidR="002C4990">
        <w:t>s</w:t>
      </w:r>
      <w:r w:rsidR="002E7AF4">
        <w:t xml:space="preserve"> ha</w:t>
      </w:r>
      <w:r w:rsidR="002C4990">
        <w:t>ve</w:t>
      </w:r>
      <w:r w:rsidR="002E7AF4">
        <w:t xml:space="preserve"> been left with the mounting costs of fuel</w:t>
      </w:r>
      <w:r w:rsidR="00F34AAA">
        <w:t xml:space="preserve"> </w:t>
      </w:r>
      <w:r w:rsidR="00F34AAA" w:rsidRPr="00F34AAA">
        <w:t>(</w:t>
      </w:r>
      <w:proofErr w:type="spellStart"/>
      <w:r w:rsidR="00F34AAA" w:rsidRPr="00F34AAA">
        <w:t>Fusté-Forné</w:t>
      </w:r>
      <w:proofErr w:type="spellEnd"/>
      <w:r w:rsidR="00F34AAA" w:rsidRPr="00F34AAA">
        <w:t xml:space="preserve"> and Michael, 2023)</w:t>
      </w:r>
      <w:r w:rsidR="002E7AF4">
        <w:t xml:space="preserve">. </w:t>
      </w:r>
      <w:r w:rsidR="001435C5">
        <w:t xml:space="preserve">There is a reduction of 5ppl duty by the chancellor </w:t>
      </w:r>
      <w:r w:rsidR="008C31EC">
        <w:t>that did help</w:t>
      </w:r>
      <w:r w:rsidR="00147F6F">
        <w:t xml:space="preserve">. </w:t>
      </w:r>
      <w:r w:rsidR="008F14E9">
        <w:t xml:space="preserve">Since then, the price </w:t>
      </w:r>
      <w:r w:rsidR="002C4990">
        <w:t>ha</w:t>
      </w:r>
      <w:r w:rsidR="00AC752E">
        <w:t>s</w:t>
      </w:r>
      <w:r w:rsidR="008F14E9">
        <w:t xml:space="preserve"> reduced </w:t>
      </w:r>
      <w:r w:rsidR="00E25AF2">
        <w:t xml:space="preserve">but it slowly climbed back to </w:t>
      </w:r>
      <w:r w:rsidR="002C4990">
        <w:t>an</w:t>
      </w:r>
      <w:r w:rsidR="00E25AF2">
        <w:t xml:space="preserve"> unsustainable level. </w:t>
      </w:r>
    </w:p>
    <w:p w14:paraId="36FA6959" w14:textId="41678878" w:rsidR="00781A8B" w:rsidRDefault="00781A8B" w:rsidP="00A628DC">
      <w:r>
        <w:tab/>
      </w:r>
      <w:r w:rsidRPr="00AC752E">
        <w:rPr>
          <w:b/>
          <w:bCs/>
          <w:i/>
          <w:iCs/>
        </w:rPr>
        <w:t>Increase in part and other essentials</w:t>
      </w:r>
      <w:r>
        <w:t xml:space="preserve">: </w:t>
      </w:r>
      <w:r w:rsidR="00AC752E">
        <w:t xml:space="preserve">There is an increase in the fuel </w:t>
      </w:r>
      <w:proofErr w:type="gramStart"/>
      <w:r w:rsidR="00AC752E">
        <w:t>price</w:t>
      </w:r>
      <w:proofErr w:type="gramEnd"/>
      <w:r w:rsidR="00AC752E">
        <w:t xml:space="preserve"> and it creates instability in the world, and it cause</w:t>
      </w:r>
      <w:r w:rsidR="002C4990">
        <w:t>s</w:t>
      </w:r>
      <w:r w:rsidR="00AC752E">
        <w:t xml:space="preserve"> a sharp increase in the other commodities </w:t>
      </w:r>
      <w:r w:rsidR="00571F81">
        <w:t xml:space="preserve">and makes a significant impact in the rise of the cost of the Ad-blue (an engine additive), tyre and track parts and labour as well. </w:t>
      </w:r>
      <w:r w:rsidR="00536D50">
        <w:t xml:space="preserve">There is a driver shortage that paved the way for </w:t>
      </w:r>
      <w:r w:rsidR="002C4990">
        <w:t xml:space="preserve">a </w:t>
      </w:r>
      <w:r w:rsidR="00536D50">
        <w:t xml:space="preserve">national increase </w:t>
      </w:r>
      <w:r w:rsidR="002C4990">
        <w:t>in</w:t>
      </w:r>
      <w:r w:rsidR="00536D50">
        <w:t xml:space="preserve"> </w:t>
      </w:r>
      <w:r w:rsidR="002C4990">
        <w:t xml:space="preserve">the </w:t>
      </w:r>
      <w:r w:rsidR="00536D50">
        <w:t>hourly rate of driver</w:t>
      </w:r>
      <w:r w:rsidR="002C4990">
        <w:t>s</w:t>
      </w:r>
      <w:r w:rsidR="00536D50">
        <w:t xml:space="preserve">. </w:t>
      </w:r>
    </w:p>
    <w:p w14:paraId="64BDB454" w14:textId="26BF20CF" w:rsidR="005E2701" w:rsidRDefault="005E2701" w:rsidP="00A628DC">
      <w:r>
        <w:tab/>
      </w:r>
      <w:r w:rsidRPr="00B8285D">
        <w:rPr>
          <w:b/>
          <w:bCs/>
          <w:i/>
          <w:iCs/>
        </w:rPr>
        <w:t>Industrial actions</w:t>
      </w:r>
      <w:r>
        <w:t xml:space="preserve">: </w:t>
      </w:r>
      <w:r w:rsidR="002C4990">
        <w:t>G</w:t>
      </w:r>
      <w:r>
        <w:t xml:space="preserve">lobal uncertainty and an increase in the </w:t>
      </w:r>
      <w:proofErr w:type="gramStart"/>
      <w:r w:rsidR="002C4990">
        <w:t>cost of living</w:t>
      </w:r>
      <w:proofErr w:type="gramEnd"/>
      <w:r>
        <w:t xml:space="preserve"> result </w:t>
      </w:r>
      <w:r w:rsidR="002C4990">
        <w:t>in</w:t>
      </w:r>
      <w:r>
        <w:t xml:space="preserve"> an increment in industrial actions. </w:t>
      </w:r>
      <w:r w:rsidR="005409B5">
        <w:t>There is a prominen</w:t>
      </w:r>
      <w:r w:rsidR="002C4990">
        <w:t>ce</w:t>
      </w:r>
      <w:r w:rsidR="005409B5">
        <w:t xml:space="preserve"> across major part</w:t>
      </w:r>
      <w:r w:rsidR="002C4990">
        <w:t>s</w:t>
      </w:r>
      <w:r w:rsidR="005409B5">
        <w:t xml:space="preserve"> </w:t>
      </w:r>
      <w:r w:rsidR="002C4990">
        <w:t>of</w:t>
      </w:r>
      <w:r w:rsidR="005409B5">
        <w:t xml:space="preserve"> the UK for instance, </w:t>
      </w:r>
      <w:r w:rsidR="00084AFF">
        <w:t xml:space="preserve">Liverpool port </w:t>
      </w:r>
      <w:r w:rsidR="002C4990">
        <w:t xml:space="preserve">has </w:t>
      </w:r>
      <w:r w:rsidR="00084AFF">
        <w:t xml:space="preserve">seen an industrial change as </w:t>
      </w:r>
      <w:r w:rsidR="002C4990">
        <w:t>it</w:t>
      </w:r>
      <w:r w:rsidR="00084AFF">
        <w:t xml:space="preserve"> has been </w:t>
      </w:r>
      <w:r w:rsidR="002C4990">
        <w:t>the</w:t>
      </w:r>
      <w:r w:rsidR="00084AFF">
        <w:t xml:space="preserve"> biggest container port. It had </w:t>
      </w:r>
      <w:r w:rsidR="002C4990">
        <w:t xml:space="preserve">a </w:t>
      </w:r>
      <w:r w:rsidR="00084AFF">
        <w:t>direct impact o</w:t>
      </w:r>
      <w:r w:rsidR="002C4990">
        <w:t>n</w:t>
      </w:r>
      <w:r w:rsidR="00084AFF">
        <w:t xml:space="preserve"> the supply </w:t>
      </w:r>
      <w:r w:rsidR="002C4990">
        <w:t>chain,</w:t>
      </w:r>
      <w:r w:rsidR="00084AFF">
        <w:t xml:space="preserve"> </w:t>
      </w:r>
      <w:r w:rsidR="002C4990">
        <w:t>but</w:t>
      </w:r>
      <w:r w:rsidR="00A70294">
        <w:t xml:space="preserve"> haulier</w:t>
      </w:r>
      <w:r w:rsidR="002C4990">
        <w:t>s</w:t>
      </w:r>
      <w:r w:rsidR="00A70294">
        <w:t xml:space="preserve"> suffered significantly. </w:t>
      </w:r>
    </w:p>
    <w:p w14:paraId="4B27D7D7" w14:textId="6016BEDA" w:rsidR="001321D5" w:rsidRDefault="001321D5" w:rsidP="00A628DC">
      <w:r>
        <w:tab/>
      </w:r>
      <w:r w:rsidRPr="00B8285D">
        <w:rPr>
          <w:b/>
          <w:bCs/>
          <w:i/>
          <w:iCs/>
        </w:rPr>
        <w:t>Driver facilities and welfare</w:t>
      </w:r>
      <w:r>
        <w:t xml:space="preserve">: </w:t>
      </w:r>
      <w:r w:rsidR="008535A2">
        <w:t xml:space="preserve">There </w:t>
      </w:r>
      <w:r w:rsidR="002C4990">
        <w:t>are</w:t>
      </w:r>
      <w:r w:rsidR="008535A2">
        <w:t xml:space="preserve"> about 1400 too few overnight parking s</w:t>
      </w:r>
      <w:r w:rsidR="00FA14F8">
        <w:t xml:space="preserve">paces </w:t>
      </w:r>
      <w:r w:rsidR="008110F1">
        <w:t>for commercial vehicle</w:t>
      </w:r>
      <w:r w:rsidR="002C4990">
        <w:t>s</w:t>
      </w:r>
      <w:r w:rsidR="008110F1">
        <w:t>, and the logistic</w:t>
      </w:r>
      <w:r w:rsidR="002C4990">
        <w:t>s</w:t>
      </w:r>
      <w:r w:rsidR="008110F1">
        <w:t xml:space="preserve"> </w:t>
      </w:r>
      <w:r w:rsidR="00C95E53">
        <w:t xml:space="preserve">discussed the shortage of acceptable facilities for the drivers. </w:t>
      </w:r>
      <w:r w:rsidR="002C4990">
        <w:t>A</w:t>
      </w:r>
      <w:r w:rsidR="00C95E53">
        <w:t xml:space="preserve"> good vehicle and essential for the goods that </w:t>
      </w:r>
      <w:r w:rsidR="002C4990">
        <w:t>are</w:t>
      </w:r>
      <w:r w:rsidR="00C95E53">
        <w:t xml:space="preserve"> </w:t>
      </w:r>
      <w:proofErr w:type="gramStart"/>
      <w:r w:rsidR="00C95E53">
        <w:t>needed</w:t>
      </w:r>
      <w:proofErr w:type="gramEnd"/>
      <w:r w:rsidR="00C95E53">
        <w:t xml:space="preserve"> and it attain</w:t>
      </w:r>
      <w:r w:rsidR="002C4990">
        <w:t>s</w:t>
      </w:r>
      <w:r w:rsidR="00C95E53">
        <w:t xml:space="preserve"> </w:t>
      </w:r>
      <w:r w:rsidR="002C4990">
        <w:t xml:space="preserve">a </w:t>
      </w:r>
      <w:r w:rsidR="00C95E53">
        <w:t xml:space="preserve">direct focus on </w:t>
      </w:r>
      <w:r w:rsidR="002C4990">
        <w:lastRenderedPageBreak/>
        <w:t xml:space="preserve">the </w:t>
      </w:r>
      <w:r w:rsidR="00C95E53">
        <w:t xml:space="preserve">sustainability </w:t>
      </w:r>
      <w:r w:rsidR="004A4165">
        <w:t xml:space="preserve">of </w:t>
      </w:r>
      <w:r w:rsidR="002C4990">
        <w:t xml:space="preserve">the </w:t>
      </w:r>
      <w:r w:rsidR="004A4165">
        <w:t xml:space="preserve">road network and </w:t>
      </w:r>
      <w:r w:rsidR="002C4990">
        <w:t>the</w:t>
      </w:r>
      <w:r w:rsidR="004A4165">
        <w:t xml:space="preserve"> </w:t>
      </w:r>
      <w:r w:rsidR="0058293B">
        <w:t>effectual</w:t>
      </w:r>
      <w:r w:rsidR="004A4165">
        <w:t xml:space="preserve"> </w:t>
      </w:r>
      <w:r w:rsidR="0058293B">
        <w:t>consumption</w:t>
      </w:r>
      <w:r w:rsidR="004A4165">
        <w:t xml:space="preserve"> of the vehicles. It is </w:t>
      </w:r>
      <w:r w:rsidR="0058293B">
        <w:t>similarly</w:t>
      </w:r>
      <w:r w:rsidR="004A4165">
        <w:t xml:space="preserve"> </w:t>
      </w:r>
      <w:r w:rsidR="0058293B">
        <w:t>vigorous</w:t>
      </w:r>
      <w:r w:rsidR="004A4165">
        <w:t xml:space="preserve"> to not lose </w:t>
      </w:r>
      <w:r w:rsidR="0058293B">
        <w:t>view</w:t>
      </w:r>
      <w:r w:rsidR="00A37B1A">
        <w:t xml:space="preserve"> of </w:t>
      </w:r>
      <w:r w:rsidR="002C4990">
        <w:t xml:space="preserve">a </w:t>
      </w:r>
      <w:r w:rsidR="00A37B1A">
        <w:t xml:space="preserve">driver with </w:t>
      </w:r>
      <w:r w:rsidR="002C4990">
        <w:t xml:space="preserve">a </w:t>
      </w:r>
      <w:r w:rsidR="00A37B1A">
        <w:t xml:space="preserve">driving facility. </w:t>
      </w:r>
    </w:p>
    <w:p w14:paraId="012DC1C3" w14:textId="7B8C2C22" w:rsidR="00BB33B3" w:rsidRDefault="00BB33B3" w:rsidP="00A628DC">
      <w:r>
        <w:tab/>
      </w:r>
      <w:r w:rsidR="002C4990">
        <w:t>Demand reduction</w:t>
      </w:r>
      <w:r>
        <w:t xml:space="preserve">: There is a perfect storm of global instability </w:t>
      </w:r>
      <w:r w:rsidR="00A82D15">
        <w:t xml:space="preserve">and </w:t>
      </w:r>
      <w:r w:rsidR="002C4990">
        <w:t>a</w:t>
      </w:r>
      <w:r w:rsidR="00A82D15">
        <w:t xml:space="preserve">n increase in inflation has </w:t>
      </w:r>
      <w:r w:rsidR="002C4990">
        <w:t>the</w:t>
      </w:r>
      <w:r w:rsidR="00A82D15">
        <w:t xml:space="preserve"> potential to reduce the demand </w:t>
      </w:r>
      <w:r w:rsidR="002C4990">
        <w:t>for</w:t>
      </w:r>
      <w:r w:rsidR="00A82D15">
        <w:t xml:space="preserve"> goods and services. The UK industry is likely to dip </w:t>
      </w:r>
      <w:r w:rsidR="002C4990">
        <w:t xml:space="preserve">into </w:t>
      </w:r>
      <w:r w:rsidR="00A82D15">
        <w:t xml:space="preserve">the recession </w:t>
      </w:r>
      <w:r w:rsidR="006C7CBB">
        <w:t xml:space="preserve">in the year, and analysts </w:t>
      </w:r>
      <w:r w:rsidR="002C4990">
        <w:t>are</w:t>
      </w:r>
      <w:r w:rsidR="006C7CBB">
        <w:t xml:space="preserve"> </w:t>
      </w:r>
      <w:r w:rsidR="004E65B9">
        <w:t>predicting</w:t>
      </w:r>
      <w:r w:rsidR="006C7CBB">
        <w:t xml:space="preserve"> the recession is likely to </w:t>
      </w:r>
      <w:r w:rsidR="002C4990">
        <w:t xml:space="preserve">be </w:t>
      </w:r>
      <w:r w:rsidR="006C7CBB">
        <w:t xml:space="preserve">mild but also </w:t>
      </w:r>
      <w:r w:rsidR="002C4990">
        <w:t>have</w:t>
      </w:r>
      <w:r w:rsidR="006C7CBB">
        <w:t xml:space="preserve"> </w:t>
      </w:r>
      <w:r w:rsidR="002C4990">
        <w:t>an</w:t>
      </w:r>
      <w:r w:rsidR="006C7CBB">
        <w:t xml:space="preserve"> impact o</w:t>
      </w:r>
      <w:r w:rsidR="002C4990">
        <w:t>n</w:t>
      </w:r>
      <w:r w:rsidR="006C7CBB">
        <w:t xml:space="preserve"> the economy</w:t>
      </w:r>
      <w:r w:rsidR="00F34AAA">
        <w:t xml:space="preserve"> </w:t>
      </w:r>
      <w:r w:rsidR="00F34AAA" w:rsidRPr="00F34AAA">
        <w:t>(</w:t>
      </w:r>
      <w:proofErr w:type="spellStart"/>
      <w:r w:rsidR="00F34AAA" w:rsidRPr="00F34AAA">
        <w:t>Gartland</w:t>
      </w:r>
      <w:proofErr w:type="spellEnd"/>
      <w:r w:rsidR="00F34AAA" w:rsidRPr="00F34AAA">
        <w:t xml:space="preserve"> and et. al., 2023)</w:t>
      </w:r>
      <w:r w:rsidR="006C7CBB">
        <w:t xml:space="preserve">. </w:t>
      </w:r>
      <w:r w:rsidR="0041187B">
        <w:t>For instanc</w:t>
      </w:r>
      <w:r w:rsidR="00E72EF7">
        <w:t xml:space="preserve">e, container volume </w:t>
      </w:r>
      <w:r w:rsidR="00D1609A">
        <w:t xml:space="preserve">marked the reduction in the numbers with an estimation of 80% of the goods that get transported to the UK </w:t>
      </w:r>
      <w:r w:rsidR="002C4990">
        <w:t>by</w:t>
      </w:r>
      <w:r w:rsidR="00D1609A">
        <w:t xml:space="preserve"> sea. </w:t>
      </w:r>
    </w:p>
    <w:p w14:paraId="62A100F3" w14:textId="3C5C7416" w:rsidR="00A8589A" w:rsidRDefault="006737AF" w:rsidP="00A628DC">
      <w:r>
        <w:tab/>
      </w:r>
      <w:r w:rsidR="00136231" w:rsidRPr="00136231">
        <w:t>The UK’s logistics and haulage industry</w:t>
      </w:r>
      <w:r w:rsidR="00136231">
        <w:t xml:space="preserve"> serves as the </w:t>
      </w:r>
      <w:r w:rsidR="00662590">
        <w:t xml:space="preserve">economic condition of the country, </w:t>
      </w:r>
      <w:r w:rsidR="00A1637F">
        <w:t xml:space="preserve">and it is a linchpin that </w:t>
      </w:r>
      <w:r w:rsidR="002C4990">
        <w:t>ensures</w:t>
      </w:r>
      <w:r w:rsidR="00A1637F">
        <w:t xml:space="preserve"> to process </w:t>
      </w:r>
      <w:r w:rsidR="002C4990">
        <w:t xml:space="preserve">of </w:t>
      </w:r>
      <w:r w:rsidR="00A1637F">
        <w:t xml:space="preserve">efficient and effective transport of goods and services over </w:t>
      </w:r>
      <w:r w:rsidR="002C4990">
        <w:t xml:space="preserve">the </w:t>
      </w:r>
      <w:r w:rsidR="00A1637F">
        <w:t>nation and support</w:t>
      </w:r>
      <w:r w:rsidR="002C4990">
        <w:t>s</w:t>
      </w:r>
      <w:r w:rsidR="00A1637F">
        <w:t xml:space="preserve"> business</w:t>
      </w:r>
      <w:r w:rsidR="002C4990">
        <w:t>es</w:t>
      </w:r>
      <w:r w:rsidR="00A1637F">
        <w:t xml:space="preserve"> of all sizes. </w:t>
      </w:r>
      <w:r w:rsidR="005B0157">
        <w:t xml:space="preserve">The path forward reflects </w:t>
      </w:r>
      <w:r w:rsidR="002C4990">
        <w:t xml:space="preserve">a </w:t>
      </w:r>
      <w:r w:rsidR="005B0157">
        <w:t>few bumps such as workforce shortage, increas</w:t>
      </w:r>
      <w:r w:rsidR="002C4990">
        <w:t>e</w:t>
      </w:r>
      <w:r w:rsidR="005B0157">
        <w:t xml:space="preserve"> in </w:t>
      </w:r>
      <w:r w:rsidR="002C4990">
        <w:t xml:space="preserve">the </w:t>
      </w:r>
      <w:r w:rsidR="005B0157">
        <w:t xml:space="preserve">cost of fuel, stiff competition from abroad and </w:t>
      </w:r>
      <w:r w:rsidR="002C4990">
        <w:t xml:space="preserve">the </w:t>
      </w:r>
      <w:r w:rsidR="005B0157">
        <w:t xml:space="preserve">need </w:t>
      </w:r>
      <w:r w:rsidR="002C4990">
        <w:t>for</w:t>
      </w:r>
      <w:r w:rsidR="005B0157">
        <w:t xml:space="preserve"> cutting-edge technology and </w:t>
      </w:r>
      <w:r w:rsidR="00E564D6">
        <w:t>industry nonetheless continue</w:t>
      </w:r>
      <w:r w:rsidR="002C4990">
        <w:t>s</w:t>
      </w:r>
      <w:r w:rsidR="00E564D6">
        <w:t xml:space="preserve"> to thrive and </w:t>
      </w:r>
      <w:r w:rsidR="002C4990">
        <w:t xml:space="preserve">has </w:t>
      </w:r>
      <w:r w:rsidR="00E564D6">
        <w:t>bright clear prospect</w:t>
      </w:r>
      <w:r w:rsidR="002C4990">
        <w:t>s</w:t>
      </w:r>
      <w:r w:rsidR="00E564D6">
        <w:t xml:space="preserve"> </w:t>
      </w:r>
      <w:r w:rsidR="002C4990">
        <w:t>for</w:t>
      </w:r>
      <w:r w:rsidR="00E564D6">
        <w:t xml:space="preserve"> the logistic future. </w:t>
      </w:r>
      <w:r w:rsidR="00C638FD">
        <w:t xml:space="preserve">The sustainability </w:t>
      </w:r>
      <w:r w:rsidR="00077A9B">
        <w:t xml:space="preserve">drives industry </w:t>
      </w:r>
      <w:r w:rsidR="009D3722">
        <w:t xml:space="preserve">to deliver effectively and swiftly while promoting haulage to keep pace and invest in </w:t>
      </w:r>
      <w:r w:rsidR="002C4990">
        <w:t xml:space="preserve">the </w:t>
      </w:r>
      <w:r w:rsidR="009D3722">
        <w:t xml:space="preserve">latest technology with maximised efficiency. </w:t>
      </w:r>
    </w:p>
    <w:p w14:paraId="259345DB" w14:textId="076B7387" w:rsidR="00133100" w:rsidRDefault="00133100" w:rsidP="00A628DC">
      <w:r>
        <w:t xml:space="preserve"> </w:t>
      </w:r>
      <w:r>
        <w:tab/>
        <w:t xml:space="preserve"> </w:t>
      </w:r>
      <w:r w:rsidRPr="00914A1E">
        <w:rPr>
          <w:b/>
          <w:bCs/>
          <w:i/>
          <w:iCs/>
        </w:rPr>
        <w:t>Emergence of e-commerce</w:t>
      </w:r>
      <w:r>
        <w:t xml:space="preserve">: </w:t>
      </w:r>
      <w:r w:rsidR="000C7DC7">
        <w:t xml:space="preserve">Due to </w:t>
      </w:r>
      <w:r w:rsidR="002C4990">
        <w:t xml:space="preserve">the </w:t>
      </w:r>
      <w:r w:rsidR="000C7DC7">
        <w:t>rapid surge of e</w:t>
      </w:r>
      <w:r w:rsidR="002C4990">
        <w:t>-</w:t>
      </w:r>
      <w:r w:rsidR="000C7DC7">
        <w:t xml:space="preserve">commerce in </w:t>
      </w:r>
      <w:r w:rsidR="002C4990">
        <w:t xml:space="preserve">the </w:t>
      </w:r>
      <w:r w:rsidR="000C7DC7">
        <w:t xml:space="preserve">UK is feeling the effect, there is pressure on online retailers to deliver goods efficiently and keep pace with technological development. </w:t>
      </w:r>
    </w:p>
    <w:p w14:paraId="4070E139" w14:textId="47AA50FB" w:rsidR="000C7DC7" w:rsidRDefault="000C7DC7" w:rsidP="00A628DC">
      <w:r>
        <w:tab/>
      </w:r>
      <w:r w:rsidRPr="00914A1E">
        <w:rPr>
          <w:b/>
          <w:bCs/>
          <w:i/>
          <w:iCs/>
        </w:rPr>
        <w:t>Prioritise sustainability</w:t>
      </w:r>
      <w:r>
        <w:t>: The haulag</w:t>
      </w:r>
      <w:r w:rsidR="00FF79D1">
        <w:t xml:space="preserve">e industry makes </w:t>
      </w:r>
      <w:r w:rsidR="002C4990">
        <w:t xml:space="preserve">a </w:t>
      </w:r>
      <w:r w:rsidR="00FF79D1">
        <w:t xml:space="preserve">vital contribution </w:t>
      </w:r>
      <w:r w:rsidR="002C4990">
        <w:t>to</w:t>
      </w:r>
      <w:r w:rsidR="00FF79D1">
        <w:t xml:space="preserve"> greenhouse gas </w:t>
      </w:r>
      <w:proofErr w:type="gramStart"/>
      <w:r w:rsidR="00FF79D1">
        <w:t>emission</w:t>
      </w:r>
      <w:r w:rsidR="002C4990">
        <w:t>s</w:t>
      </w:r>
      <w:proofErr w:type="gramEnd"/>
      <w:r w:rsidR="00FF79D1">
        <w:t xml:space="preserve"> and it led to </w:t>
      </w:r>
      <w:r w:rsidR="002C4990">
        <w:t xml:space="preserve">a </w:t>
      </w:r>
      <w:r w:rsidR="00FF79D1">
        <w:t xml:space="preserve">heightened push for </w:t>
      </w:r>
      <w:r w:rsidR="002C4990">
        <w:t xml:space="preserve">the </w:t>
      </w:r>
      <w:r w:rsidR="00FF79D1">
        <w:t>industry to ad</w:t>
      </w:r>
      <w:r w:rsidR="002C4990">
        <w:t>o</w:t>
      </w:r>
      <w:r w:rsidR="00FF79D1">
        <w:t>pt sustainable practice</w:t>
      </w:r>
      <w:r w:rsidR="002C4990">
        <w:t>s</w:t>
      </w:r>
      <w:r w:rsidR="00F34AAA">
        <w:t xml:space="preserve"> </w:t>
      </w:r>
      <w:r w:rsidR="00F34AAA" w:rsidRPr="00F34AAA">
        <w:t>(</w:t>
      </w:r>
      <w:proofErr w:type="spellStart"/>
      <w:r w:rsidR="00F34AAA" w:rsidRPr="00F34AAA">
        <w:t>Gössling</w:t>
      </w:r>
      <w:proofErr w:type="spellEnd"/>
      <w:r w:rsidR="00F34AAA" w:rsidRPr="00F34AAA">
        <w:t xml:space="preserve"> and </w:t>
      </w:r>
      <w:proofErr w:type="spellStart"/>
      <w:r w:rsidR="00F34AAA" w:rsidRPr="00F34AAA">
        <w:t>Dolnicar</w:t>
      </w:r>
      <w:proofErr w:type="spellEnd"/>
      <w:r w:rsidR="00F34AAA" w:rsidRPr="00F34AAA">
        <w:t>, 2023)</w:t>
      </w:r>
      <w:r w:rsidR="00FF79D1">
        <w:t xml:space="preserve">. The businesses can invest in ground-breaking technologies </w:t>
      </w:r>
      <w:r w:rsidR="002C4990">
        <w:t xml:space="preserve">such </w:t>
      </w:r>
      <w:r w:rsidR="00FF79D1">
        <w:t xml:space="preserve">as cleaner fuel, electric </w:t>
      </w:r>
      <w:r w:rsidR="002C4990">
        <w:t>vehicles,</w:t>
      </w:r>
      <w:r w:rsidR="00FF79D1">
        <w:t xml:space="preserve"> and renewable source</w:t>
      </w:r>
      <w:r w:rsidR="002C4990">
        <w:t>s</w:t>
      </w:r>
      <w:r w:rsidR="00FF79D1">
        <w:t xml:space="preserve"> of energy </w:t>
      </w:r>
      <w:r w:rsidR="002C4990">
        <w:t>to</w:t>
      </w:r>
      <w:r w:rsidR="003309BA">
        <w:t xml:space="preserve"> lessen environmental impact. </w:t>
      </w:r>
    </w:p>
    <w:p w14:paraId="02D76FAA" w14:textId="5DF26A5A" w:rsidR="00A628DC" w:rsidRDefault="003309BA" w:rsidP="00A628DC">
      <w:r>
        <w:tab/>
      </w:r>
      <w:r w:rsidRPr="00914A1E">
        <w:rPr>
          <w:b/>
          <w:bCs/>
          <w:i/>
          <w:iCs/>
        </w:rPr>
        <w:t>Data</w:t>
      </w:r>
      <w:r w:rsidR="002C4990">
        <w:rPr>
          <w:b/>
          <w:bCs/>
          <w:i/>
          <w:iCs/>
        </w:rPr>
        <w:t>:</w:t>
      </w:r>
      <w:r>
        <w:t xml:space="preserve"> </w:t>
      </w:r>
      <w:r w:rsidR="002C4990">
        <w:t>I</w:t>
      </w:r>
      <w:r>
        <w:t xml:space="preserve">nformation continues to play a pivotal role in the industry as it results </w:t>
      </w:r>
      <w:r w:rsidR="002C4990">
        <w:t>in</w:t>
      </w:r>
      <w:r>
        <w:t xml:space="preserve"> </w:t>
      </w:r>
      <w:r w:rsidR="002C4990">
        <w:t xml:space="preserve">the </w:t>
      </w:r>
      <w:r>
        <w:t>harnessing of data to track the movement of goods and services while spotting ineff</w:t>
      </w:r>
      <w:r w:rsidR="00AA5B42">
        <w:t xml:space="preserve">iciency </w:t>
      </w:r>
      <w:r w:rsidR="002C4990">
        <w:t>and</w:t>
      </w:r>
      <w:r w:rsidR="00AA5B42">
        <w:t xml:space="preserve"> enhancing customer service. </w:t>
      </w:r>
    </w:p>
    <w:p w14:paraId="7927B8D5" w14:textId="69017F31" w:rsidR="000871CA" w:rsidRDefault="000871CA" w:rsidP="00A628DC">
      <w:r>
        <w:tab/>
      </w:r>
      <w:r w:rsidR="00AF4B46">
        <w:t xml:space="preserve">The UK </w:t>
      </w:r>
      <w:r w:rsidR="009732BB">
        <w:t xml:space="preserve">Road Haulage &amp; Courier Industries plays </w:t>
      </w:r>
      <w:r w:rsidR="002C4990">
        <w:t xml:space="preserve">a </w:t>
      </w:r>
      <w:r w:rsidR="009732BB">
        <w:t xml:space="preserve">vital role in </w:t>
      </w:r>
      <w:r w:rsidR="002C4990">
        <w:t xml:space="preserve">the </w:t>
      </w:r>
      <w:r w:rsidR="009732BB">
        <w:t>non-financial business economy and contribut</w:t>
      </w:r>
      <w:r w:rsidR="002C4990">
        <w:t>es</w:t>
      </w:r>
      <w:r w:rsidR="009732BB">
        <w:t xml:space="preserve"> to 10% of </w:t>
      </w:r>
      <w:r w:rsidR="002C4990">
        <w:t xml:space="preserve">the </w:t>
      </w:r>
      <w:r w:rsidR="009732BB">
        <w:t xml:space="preserve">overall GDP, freight transport is a private sector activity that has </w:t>
      </w:r>
      <w:r w:rsidR="002C4990">
        <w:t xml:space="preserve">a </w:t>
      </w:r>
      <w:r w:rsidR="009732BB">
        <w:t xml:space="preserve">wider impact over social, </w:t>
      </w:r>
      <w:r w:rsidR="002C4990">
        <w:t>economic,</w:t>
      </w:r>
      <w:r w:rsidR="009732BB">
        <w:t xml:space="preserve"> and environmental impact. Regardless of the pressure due to globalisation </w:t>
      </w:r>
      <w:r w:rsidR="005E1265">
        <w:t xml:space="preserve">and technological advancement poised to grow at CAGR by 2.5% in 2027. </w:t>
      </w:r>
      <w:r w:rsidR="002C4990">
        <w:t>L</w:t>
      </w:r>
      <w:r w:rsidR="00A5521F">
        <w:t>ogistic</w:t>
      </w:r>
      <w:r w:rsidR="002C4990">
        <w:t>s</w:t>
      </w:r>
      <w:r w:rsidR="00A5521F">
        <w:t xml:space="preserve"> support</w:t>
      </w:r>
      <w:r w:rsidR="002C4990">
        <w:t>s</w:t>
      </w:r>
      <w:r w:rsidR="00A5521F">
        <w:t xml:space="preserve"> </w:t>
      </w:r>
      <w:r w:rsidR="002C4990">
        <w:t xml:space="preserve">the </w:t>
      </w:r>
      <w:r w:rsidR="00EF71D7">
        <w:t xml:space="preserve">development of freight and has </w:t>
      </w:r>
      <w:r w:rsidR="002C4990">
        <w:t>the</w:t>
      </w:r>
      <w:r w:rsidR="00EF71D7">
        <w:t xml:space="preserve"> potential to reduce emission</w:t>
      </w:r>
      <w:r w:rsidR="002C4990">
        <w:t>s</w:t>
      </w:r>
      <w:r w:rsidR="00EF71D7">
        <w:t xml:space="preserve"> from </w:t>
      </w:r>
      <w:r w:rsidR="00EF71D7">
        <w:lastRenderedPageBreak/>
        <w:t>freight transport, and an investment is greener that create</w:t>
      </w:r>
      <w:r w:rsidR="002C4990">
        <w:t>s</w:t>
      </w:r>
      <w:r w:rsidR="00EF71D7">
        <w:t xml:space="preserve"> more job</w:t>
      </w:r>
      <w:r w:rsidR="002C4990">
        <w:t>s</w:t>
      </w:r>
      <w:r w:rsidR="00EF71D7">
        <w:t xml:space="preserve"> and assists SMEs to become more efficient and competitive. </w:t>
      </w:r>
    </w:p>
    <w:p w14:paraId="2F783EF3" w14:textId="5767BDE6" w:rsidR="00C6283C" w:rsidRPr="00A628DC" w:rsidRDefault="00C6283C" w:rsidP="00A628DC">
      <w:r>
        <w:tab/>
      </w:r>
      <w:r w:rsidR="002C4990">
        <w:t>D</w:t>
      </w:r>
      <w:r w:rsidR="007665CB">
        <w:t>ata innovation like telematic</w:t>
      </w:r>
      <w:r w:rsidR="002C4990">
        <w:t>s</w:t>
      </w:r>
      <w:r w:rsidR="007665CB">
        <w:t xml:space="preserve"> can be used to gain insight to transport pattern</w:t>
      </w:r>
      <w:r w:rsidR="002C4990">
        <w:t>s</w:t>
      </w:r>
      <w:r w:rsidR="007665CB">
        <w:t xml:space="preserve"> and it results </w:t>
      </w:r>
      <w:r w:rsidR="002C4990">
        <w:t>in reducing</w:t>
      </w:r>
      <w:r w:rsidR="007665CB">
        <w:t xml:space="preserve"> energy use and emission</w:t>
      </w:r>
      <w:r w:rsidR="00F34AAA">
        <w:t xml:space="preserve"> </w:t>
      </w:r>
      <w:r w:rsidR="00F34AAA" w:rsidRPr="00F34AAA">
        <w:t xml:space="preserve">(Hopkins and </w:t>
      </w:r>
      <w:proofErr w:type="spellStart"/>
      <w:r w:rsidR="00F34AAA" w:rsidRPr="00F34AAA">
        <w:t>Schwanen</w:t>
      </w:r>
      <w:proofErr w:type="spellEnd"/>
      <w:r w:rsidR="00F34AAA" w:rsidRPr="00F34AAA">
        <w:t>, 2023)</w:t>
      </w:r>
      <w:r w:rsidR="007665CB">
        <w:t xml:space="preserve">. </w:t>
      </w:r>
      <w:r w:rsidR="00A453E5">
        <w:t xml:space="preserve">The investment in sustainable </w:t>
      </w:r>
      <w:r w:rsidR="002C4990">
        <w:t>freight solutions</w:t>
      </w:r>
      <w:r w:rsidR="00A453E5">
        <w:t xml:space="preserve"> will not </w:t>
      </w:r>
      <w:r w:rsidR="002C4990">
        <w:t xml:space="preserve">only </w:t>
      </w:r>
      <w:r w:rsidR="00A453E5">
        <w:t xml:space="preserve">benefit to environment but also result to </w:t>
      </w:r>
      <w:r w:rsidR="002C4990">
        <w:t xml:space="preserve">the </w:t>
      </w:r>
      <w:r w:rsidR="00A453E5">
        <w:t>creat</w:t>
      </w:r>
      <w:r w:rsidR="002C4990">
        <w:t>ion of a cost-</w:t>
      </w:r>
      <w:r w:rsidR="00A453E5">
        <w:t xml:space="preserve">effective and efficient supply chain. </w:t>
      </w:r>
    </w:p>
    <w:p w14:paraId="4E89C1E3" w14:textId="4DEFC61E" w:rsidR="002E3FD2" w:rsidRDefault="001817C3" w:rsidP="002E3FD2">
      <w:r>
        <w:tab/>
        <w:t xml:space="preserve">The economic theory is a model that </w:t>
      </w:r>
      <w:r w:rsidR="002C4990">
        <w:t xml:space="preserve">is </w:t>
      </w:r>
      <w:r>
        <w:t>used by business</w:t>
      </w:r>
      <w:r w:rsidR="002C4990">
        <w:t>es</w:t>
      </w:r>
      <w:r>
        <w:t xml:space="preserve"> to explain economic functions and different economic phenomen</w:t>
      </w:r>
      <w:r w:rsidR="002C4990">
        <w:t>a</w:t>
      </w:r>
      <w:r w:rsidR="0067772B">
        <w:t xml:space="preserve">. </w:t>
      </w:r>
    </w:p>
    <w:p w14:paraId="4DF7C2A7" w14:textId="220356C9" w:rsidR="002E3FD2" w:rsidRDefault="00B8330D" w:rsidP="002E3FD2">
      <w:r>
        <w:tab/>
      </w:r>
      <w:r w:rsidRPr="001542B3">
        <w:rPr>
          <w:b/>
          <w:bCs/>
          <w:i/>
          <w:iCs/>
        </w:rPr>
        <w:t>The demand theory</w:t>
      </w:r>
      <w:r>
        <w:t xml:space="preserve">: It is an economic principle that is related to the </w:t>
      </w:r>
      <w:r w:rsidR="00600FA2">
        <w:t>association</w:t>
      </w:r>
      <w:r>
        <w:t xml:space="preserve"> between </w:t>
      </w:r>
      <w:r w:rsidR="00E34DD2">
        <w:t xml:space="preserve">consumer demand for </w:t>
      </w:r>
      <w:r w:rsidR="00600FA2">
        <w:t>goods</w:t>
      </w:r>
      <w:r w:rsidR="00E34DD2">
        <w:t xml:space="preserve"> and services and </w:t>
      </w:r>
      <w:r w:rsidR="002C4990">
        <w:t>their</w:t>
      </w:r>
      <w:r w:rsidR="00E34DD2">
        <w:t xml:space="preserve"> prices in the respective marketplace. It is a theory that forms </w:t>
      </w:r>
      <w:r w:rsidR="002C4990">
        <w:t xml:space="preserve">the </w:t>
      </w:r>
      <w:r w:rsidR="00E34DD2">
        <w:t xml:space="preserve">basis of </w:t>
      </w:r>
      <w:r w:rsidR="002C4990">
        <w:t xml:space="preserve">the </w:t>
      </w:r>
      <w:r w:rsidR="00E34DD2">
        <w:t xml:space="preserve">curve in </w:t>
      </w:r>
      <w:r w:rsidR="002C4990">
        <w:t>demand,</w:t>
      </w:r>
      <w:r w:rsidR="00E34DD2">
        <w:t xml:space="preserve"> and it is related to the desire of </w:t>
      </w:r>
      <w:r w:rsidR="002C4990">
        <w:t xml:space="preserve">the </w:t>
      </w:r>
      <w:r w:rsidR="00E34DD2">
        <w:t xml:space="preserve">customer and </w:t>
      </w:r>
      <w:r w:rsidR="002C4990">
        <w:t xml:space="preserve">the </w:t>
      </w:r>
      <w:r w:rsidR="00E34DD2">
        <w:t>amount of available goods.</w:t>
      </w:r>
      <w:r w:rsidR="00DC4EC0">
        <w:t xml:space="preserve"> </w:t>
      </w:r>
      <w:r w:rsidR="002C4990">
        <w:t>D</w:t>
      </w:r>
      <w:r w:rsidR="00A178ED">
        <w:t xml:space="preserve">iesel fuel </w:t>
      </w:r>
      <w:r w:rsidR="00D57E2C">
        <w:t>penetrates</w:t>
      </w:r>
      <w:r w:rsidR="00A178ED">
        <w:t xml:space="preserve"> the </w:t>
      </w:r>
      <w:proofErr w:type="gramStart"/>
      <w:r w:rsidR="00A178ED">
        <w:t>UK</w:t>
      </w:r>
      <w:proofErr w:type="gramEnd"/>
      <w:r w:rsidR="00A178ED">
        <w:t xml:space="preserve"> and it has emerged </w:t>
      </w:r>
      <w:r w:rsidR="002C4990">
        <w:t>as</w:t>
      </w:r>
      <w:r w:rsidR="00A178ED">
        <w:t xml:space="preserve"> </w:t>
      </w:r>
      <w:r w:rsidR="00600FA2">
        <w:t>a</w:t>
      </w:r>
      <w:r w:rsidR="00A178ED">
        <w:t xml:space="preserve"> </w:t>
      </w:r>
      <w:r w:rsidR="00600FA2">
        <w:t>consequence</w:t>
      </w:r>
      <w:r w:rsidR="00A178ED">
        <w:t xml:space="preserve"> of </w:t>
      </w:r>
      <w:r w:rsidR="002C4990">
        <w:t xml:space="preserve">the </w:t>
      </w:r>
      <w:r w:rsidR="00600FA2">
        <w:t>acceptance</w:t>
      </w:r>
      <w:r w:rsidR="00A178ED">
        <w:t xml:space="preserve"> of voluntary </w:t>
      </w:r>
      <w:r w:rsidR="00600FA2">
        <w:t>contract</w:t>
      </w:r>
      <w:r w:rsidR="00A178ED">
        <w:t xml:space="preserve"> </w:t>
      </w:r>
      <w:r w:rsidR="00600FA2">
        <w:t>suit</w:t>
      </w:r>
      <w:r w:rsidR="00B53F17">
        <w:t xml:space="preserve">. Road transport is </w:t>
      </w:r>
      <w:r w:rsidR="002C4990">
        <w:t xml:space="preserve">the </w:t>
      </w:r>
      <w:r w:rsidR="00600FA2">
        <w:t>main</w:t>
      </w:r>
      <w:r w:rsidR="00B53F17">
        <w:t xml:space="preserve"> energy consumer </w:t>
      </w:r>
      <w:r w:rsidR="002C4990">
        <w:t>in</w:t>
      </w:r>
      <w:r w:rsidR="00B53F17">
        <w:t xml:space="preserve"> </w:t>
      </w:r>
      <w:r w:rsidR="002C4990">
        <w:t xml:space="preserve">the </w:t>
      </w:r>
      <w:r w:rsidR="00B53F17">
        <w:t xml:space="preserve">transport sector which is </w:t>
      </w:r>
      <w:r w:rsidR="00600FA2">
        <w:t>secretarial</w:t>
      </w:r>
      <w:r w:rsidR="00B53F17">
        <w:t xml:space="preserve"> for 72% of the used energy</w:t>
      </w:r>
      <w:r w:rsidR="00F34AAA">
        <w:t xml:space="preserve"> </w:t>
      </w:r>
      <w:r w:rsidR="00F34AAA" w:rsidRPr="00F34AAA">
        <w:t>(Kelliher, 2023)</w:t>
      </w:r>
      <w:r w:rsidR="00B53F17">
        <w:t xml:space="preserve">. The biofuel used has been increased through renewable transport fuel obligations </w:t>
      </w:r>
      <w:r w:rsidR="007F4727">
        <w:t xml:space="preserve">and it is processed with suitable utilisation of relatively road transport that is fuel consumed. </w:t>
      </w:r>
      <w:r w:rsidR="00B04703">
        <w:t xml:space="preserve">Moreover, </w:t>
      </w:r>
      <w:r w:rsidR="009075D3">
        <w:t>elasticity in diesel fuel both in terms of short and long run get</w:t>
      </w:r>
      <w:r w:rsidR="002C4990">
        <w:t>s</w:t>
      </w:r>
      <w:r w:rsidR="009075D3">
        <w:t xml:space="preserve"> </w:t>
      </w:r>
      <w:r w:rsidR="00600FA2">
        <w:t>meaningfully</w:t>
      </w:r>
      <w:r w:rsidR="009075D3">
        <w:t xml:space="preserve"> </w:t>
      </w:r>
      <w:r w:rsidR="00600FA2">
        <w:t>advanced</w:t>
      </w:r>
      <w:r w:rsidR="009075D3">
        <w:t xml:space="preserve"> as the long </w:t>
      </w:r>
      <w:r w:rsidR="00600FA2">
        <w:t>track</w:t>
      </w:r>
      <w:r w:rsidR="009075D3">
        <w:t xml:space="preserve"> elasticity in price is </w:t>
      </w:r>
      <w:r w:rsidR="00600FA2">
        <w:t>comparatively</w:t>
      </w:r>
      <w:r w:rsidR="009075D3">
        <w:t xml:space="preserve"> lower </w:t>
      </w:r>
      <w:r w:rsidR="0023713E">
        <w:t xml:space="preserve">as </w:t>
      </w:r>
      <w:r w:rsidR="00600FA2">
        <w:t>associated</w:t>
      </w:r>
      <w:r w:rsidR="0023713E">
        <w:t xml:space="preserve"> </w:t>
      </w:r>
      <w:r w:rsidR="002C4990">
        <w:t>with</w:t>
      </w:r>
      <w:r w:rsidR="0023713E">
        <w:t xml:space="preserve"> others using petrol or fuel demand. </w:t>
      </w:r>
    </w:p>
    <w:p w14:paraId="01EFCC27" w14:textId="4B377B60" w:rsidR="0062366D" w:rsidRDefault="0062366D" w:rsidP="002E3FD2">
      <w:r>
        <w:tab/>
      </w:r>
      <w:r w:rsidRPr="00CE75B0">
        <w:rPr>
          <w:b/>
          <w:bCs/>
          <w:i/>
          <w:iCs/>
        </w:rPr>
        <w:t>Supply-side economics</w:t>
      </w:r>
      <w:r>
        <w:t xml:space="preserve">: It is a theory </w:t>
      </w:r>
      <w:r w:rsidR="001109BC">
        <w:t xml:space="preserve">that </w:t>
      </w:r>
      <w:r w:rsidR="0058293B">
        <w:t>upholds</w:t>
      </w:r>
      <w:r w:rsidR="001109BC">
        <w:t xml:space="preserve"> an increase in </w:t>
      </w:r>
      <w:r w:rsidR="002C4990">
        <w:t xml:space="preserve">the </w:t>
      </w:r>
      <w:r w:rsidR="001109BC">
        <w:t xml:space="preserve">supply of goods and services with an </w:t>
      </w:r>
      <w:r w:rsidR="0058293B">
        <w:t>appliance</w:t>
      </w:r>
      <w:r w:rsidR="001109BC">
        <w:t xml:space="preserve"> of economic </w:t>
      </w:r>
      <w:r w:rsidR="0058293B">
        <w:t>development</w:t>
      </w:r>
      <w:r w:rsidR="001109BC">
        <w:t xml:space="preserve"> and success. It often </w:t>
      </w:r>
      <w:r w:rsidR="00CE75B0">
        <w:t>advocates</w:t>
      </w:r>
      <w:r w:rsidR="001109BC">
        <w:t xml:space="preserve"> the tax </w:t>
      </w:r>
      <w:proofErr w:type="gramStart"/>
      <w:r w:rsidR="001109BC">
        <w:t>cut</w:t>
      </w:r>
      <w:proofErr w:type="gramEnd"/>
      <w:r w:rsidR="001109BC">
        <w:t xml:space="preserve"> and it is a way that </w:t>
      </w:r>
      <w:r w:rsidR="002C4990">
        <w:t>encourages</w:t>
      </w:r>
      <w:r w:rsidR="001109BC">
        <w:t xml:space="preserve"> </w:t>
      </w:r>
      <w:r w:rsidR="002C4990">
        <w:t xml:space="preserve">the </w:t>
      </w:r>
      <w:r w:rsidR="001109BC">
        <w:t>creation of job</w:t>
      </w:r>
      <w:r w:rsidR="002C4990">
        <w:t>s</w:t>
      </w:r>
      <w:r w:rsidR="001109BC">
        <w:t xml:space="preserve">, entrepreneurial activity and business expansion. </w:t>
      </w:r>
      <w:r w:rsidR="00C47FE4">
        <w:t xml:space="preserve">It </w:t>
      </w:r>
      <w:r w:rsidR="00630C66">
        <w:t>postulates</w:t>
      </w:r>
      <w:r w:rsidR="00C47FE4">
        <w:t xml:space="preserve"> tax cut</w:t>
      </w:r>
      <w:r w:rsidR="002C4990">
        <w:t>s</w:t>
      </w:r>
      <w:r w:rsidR="00C47FE4">
        <w:t xml:space="preserve"> for </w:t>
      </w:r>
      <w:r w:rsidR="002C4990">
        <w:t xml:space="preserve">the </w:t>
      </w:r>
      <w:r w:rsidR="00C47FE4">
        <w:t xml:space="preserve">wealthy and results </w:t>
      </w:r>
      <w:r w:rsidR="002C4990">
        <w:t>in enhanced</w:t>
      </w:r>
      <w:r w:rsidR="00C47FE4">
        <w:t xml:space="preserve"> investment and saving capacity </w:t>
      </w:r>
      <w:r w:rsidR="003646A3">
        <w:t xml:space="preserve">while tracking down </w:t>
      </w:r>
      <w:r w:rsidR="002C4990">
        <w:t xml:space="preserve">the </w:t>
      </w:r>
      <w:r w:rsidR="003646A3">
        <w:t xml:space="preserve">overall economy. </w:t>
      </w:r>
      <w:r w:rsidR="00C352BB">
        <w:t xml:space="preserve">Road haulage is an essential sector to keep </w:t>
      </w:r>
      <w:r w:rsidR="002C4990">
        <w:t xml:space="preserve">the </w:t>
      </w:r>
      <w:r w:rsidR="00C352BB">
        <w:t>economy of the UK and supply ch</w:t>
      </w:r>
      <w:r w:rsidR="00BE6A2A">
        <w:t>ain as it include</w:t>
      </w:r>
      <w:r w:rsidR="00630C66">
        <w:t>s</w:t>
      </w:r>
      <w:r w:rsidR="00BE6A2A">
        <w:t xml:space="preserve"> tracking, transportation, loading and delivery of goods</w:t>
      </w:r>
      <w:r w:rsidR="00F34AAA">
        <w:t xml:space="preserve"> </w:t>
      </w:r>
      <w:r w:rsidR="00F34AAA" w:rsidRPr="00F34AAA">
        <w:t>(MINETTO and et. al., 2023)</w:t>
      </w:r>
      <w:r w:rsidR="00BE6A2A">
        <w:t xml:space="preserve">. </w:t>
      </w:r>
      <w:r w:rsidR="00630C66">
        <w:t xml:space="preserve">The goods range from </w:t>
      </w:r>
      <w:r w:rsidR="002C4990">
        <w:t xml:space="preserve">the </w:t>
      </w:r>
      <w:r w:rsidR="00630C66">
        <w:t>supply of food to the vehicle</w:t>
      </w:r>
      <w:r w:rsidR="002C4990">
        <w:t>s</w:t>
      </w:r>
      <w:r w:rsidR="00630C66">
        <w:t xml:space="preserve"> to the machinery that assist</w:t>
      </w:r>
      <w:r w:rsidR="002C4990">
        <w:t>s</w:t>
      </w:r>
      <w:r w:rsidR="00630C66">
        <w:t xml:space="preserve"> </w:t>
      </w:r>
      <w:r w:rsidR="002C4990">
        <w:t>in moving</w:t>
      </w:r>
      <w:r w:rsidR="00630C66">
        <w:t xml:space="preserve"> goods such as HGVs (Heavy Goods Vehicles) with more than </w:t>
      </w:r>
      <w:r w:rsidR="00C40529" w:rsidRPr="00C40529">
        <w:t>406,000 HGVs in Great Britain</w:t>
      </w:r>
      <w:r w:rsidR="00C40529">
        <w:t xml:space="preserve">. There is a lorry with </w:t>
      </w:r>
      <w:r w:rsidR="002C4990">
        <w:t xml:space="preserve">a </w:t>
      </w:r>
      <w:r w:rsidR="00C40529">
        <w:t xml:space="preserve">plated weight </w:t>
      </w:r>
      <w:r w:rsidR="002C4990">
        <w:t>of</w:t>
      </w:r>
      <w:r w:rsidR="00C40529">
        <w:t xml:space="preserve"> 3.5 tonnes and more as everything that we drink, wear, eat and consume is based on road haulage service and drives to efficient and effective operations. </w:t>
      </w:r>
    </w:p>
    <w:p w14:paraId="7F52244D" w14:textId="77777777" w:rsidR="00C40529" w:rsidRDefault="00C40529" w:rsidP="002E3FD2"/>
    <w:p w14:paraId="7742DAA1" w14:textId="3C712C04" w:rsidR="002E3FD2" w:rsidRDefault="007B41D9" w:rsidP="002E3FD2">
      <w:r>
        <w:lastRenderedPageBreak/>
        <w:tab/>
      </w:r>
      <w:r w:rsidR="00C83E2F">
        <w:t>Th</w:t>
      </w:r>
      <w:r w:rsidR="002C4990">
        <w:t>e</w:t>
      </w:r>
      <w:r w:rsidR="00C83E2F">
        <w:t xml:space="preserve"> key business environment of </w:t>
      </w:r>
      <w:r>
        <w:t xml:space="preserve">Logistics </w:t>
      </w:r>
      <w:r w:rsidR="00A76F40">
        <w:t xml:space="preserve">in the </w:t>
      </w:r>
      <w:r>
        <w:t>UK reflects as entire logistics support and industry that stands and shape</w:t>
      </w:r>
      <w:r w:rsidR="002C4990">
        <w:t>s</w:t>
      </w:r>
      <w:r>
        <w:t xml:space="preserve"> up for efficient and safe logistics. </w:t>
      </w:r>
      <w:r w:rsidR="00881DA0">
        <w:t xml:space="preserve">The logistics in </w:t>
      </w:r>
      <w:r w:rsidR="002C4990">
        <w:t xml:space="preserve">the </w:t>
      </w:r>
      <w:r w:rsidR="00881DA0">
        <w:t xml:space="preserve">UK is business environment makes an executive membership that is new with strategic </w:t>
      </w:r>
      <w:r w:rsidR="00B4472D">
        <w:t xml:space="preserve">membership for the leaders </w:t>
      </w:r>
      <w:r w:rsidR="002C4990">
        <w:t>who</w:t>
      </w:r>
      <w:r w:rsidR="00B4472D">
        <w:t xml:space="preserve"> are working at </w:t>
      </w:r>
      <w:r w:rsidR="002C4990">
        <w:t xml:space="preserve">the </w:t>
      </w:r>
      <w:r w:rsidR="00B4472D">
        <w:t xml:space="preserve">helm of </w:t>
      </w:r>
      <w:r w:rsidR="002C4990">
        <w:t xml:space="preserve">the </w:t>
      </w:r>
      <w:r w:rsidR="00B4472D">
        <w:t>logistic</w:t>
      </w:r>
      <w:r w:rsidR="002C4990">
        <w:t>s</w:t>
      </w:r>
      <w:r w:rsidR="00B4472D">
        <w:t xml:space="preserve"> sector. </w:t>
      </w:r>
      <w:r w:rsidR="00755B3C">
        <w:t xml:space="preserve">It equips </w:t>
      </w:r>
      <w:r w:rsidR="002C4990">
        <w:t xml:space="preserve">a </w:t>
      </w:r>
      <w:r w:rsidR="00755B3C">
        <w:t xml:space="preserve">range of tools and insights that </w:t>
      </w:r>
      <w:r w:rsidR="002C4990">
        <w:t>are</w:t>
      </w:r>
      <w:r w:rsidR="00755B3C">
        <w:t xml:space="preserve"> needed to inform suitable decision-making and business strategy while navigating opportunit</w:t>
      </w:r>
      <w:r w:rsidR="002C4990">
        <w:t>ies</w:t>
      </w:r>
      <w:r w:rsidR="00755B3C">
        <w:t xml:space="preserve"> and challenges that lie ahead</w:t>
      </w:r>
      <w:r w:rsidR="00103B6A">
        <w:t>. Logistic UK is the largest business group with a membership base o</w:t>
      </w:r>
      <w:r w:rsidR="002C4990">
        <w:t>f</w:t>
      </w:r>
      <w:r w:rsidR="00103B6A">
        <w:t xml:space="preserve"> more than 20,500 members</w:t>
      </w:r>
      <w:r w:rsidR="00F34AAA">
        <w:t xml:space="preserve"> </w:t>
      </w:r>
      <w:r w:rsidR="00F34AAA" w:rsidRPr="00F34AAA">
        <w:t>(Muwonge and et. al., 2023)</w:t>
      </w:r>
      <w:r w:rsidR="0012345D">
        <w:t xml:space="preserve">. It results </w:t>
      </w:r>
      <w:r w:rsidR="002C4990">
        <w:t>in shaping</w:t>
      </w:r>
      <w:r w:rsidR="0012345D">
        <w:t xml:space="preserve">, </w:t>
      </w:r>
      <w:r w:rsidR="002C4990">
        <w:t>supporting,</w:t>
      </w:r>
      <w:r w:rsidR="0012345D">
        <w:t xml:space="preserve"> and stand</w:t>
      </w:r>
      <w:r w:rsidR="002C4990">
        <w:t>ing</w:t>
      </w:r>
      <w:r w:rsidR="0012345D">
        <w:t xml:space="preserve"> up for efficient and safe logistics that assist members and policymakers to seize the opportunities and economy </w:t>
      </w:r>
      <w:r w:rsidR="002C4990">
        <w:t>for</w:t>
      </w:r>
      <w:r w:rsidR="0012345D">
        <w:t xml:space="preserve"> the nation. </w:t>
      </w:r>
    </w:p>
    <w:p w14:paraId="22137D42" w14:textId="7DE00E26" w:rsidR="00286CB7" w:rsidRPr="00865C69" w:rsidRDefault="00C83E2F" w:rsidP="00865C69">
      <w:r>
        <w:tab/>
      </w:r>
      <w:r w:rsidR="00622726">
        <w:t xml:space="preserve">The business objectives </w:t>
      </w:r>
      <w:r w:rsidR="009F1EF9">
        <w:t>are</w:t>
      </w:r>
      <w:r w:rsidR="00622726">
        <w:t xml:space="preserve"> </w:t>
      </w:r>
      <w:r w:rsidR="002C4990">
        <w:t xml:space="preserve">the </w:t>
      </w:r>
      <w:r w:rsidR="00622726">
        <w:t xml:space="preserve">results </w:t>
      </w:r>
      <w:r w:rsidR="002C4990">
        <w:t>of making</w:t>
      </w:r>
      <w:r w:rsidR="00622726">
        <w:t xml:space="preserve"> certain improvement</w:t>
      </w:r>
      <w:r w:rsidR="002C4990">
        <w:t>s</w:t>
      </w:r>
      <w:r w:rsidR="00622726">
        <w:t xml:space="preserve"> in the planning strategy and supply chain management </w:t>
      </w:r>
      <w:r w:rsidR="00286CB7">
        <w:t xml:space="preserve">and it is processed by making and changing the committing of investment for businesses as overreaching of goals behind the transport planning. </w:t>
      </w:r>
      <w:r w:rsidR="00286CB7" w:rsidRPr="00865C69">
        <w:rPr>
          <w:szCs w:val="24"/>
        </w:rPr>
        <w:t>To make future</w:t>
      </w:r>
      <w:r w:rsidR="002C4990">
        <w:rPr>
          <w:szCs w:val="24"/>
        </w:rPr>
        <w:t>-</w:t>
      </w:r>
      <w:r w:rsidR="00286CB7" w:rsidRPr="00865C69">
        <w:rPr>
          <w:szCs w:val="24"/>
        </w:rPr>
        <w:t>proof business by preparing better about growth and managing change while exploiting the new key opportunities</w:t>
      </w:r>
      <w:r w:rsidR="00865C69">
        <w:t xml:space="preserve">. </w:t>
      </w:r>
      <w:r w:rsidR="00286CB7" w:rsidRPr="00865C69">
        <w:rPr>
          <w:szCs w:val="24"/>
        </w:rPr>
        <w:t xml:space="preserve">The business must make a move from stockholding and manufacturing point customer locations as cost-effective and fastest way possible. </w:t>
      </w:r>
    </w:p>
    <w:p w14:paraId="1B209641" w14:textId="704A80EA" w:rsidR="0012345D" w:rsidRDefault="002C4990" w:rsidP="0066432E">
      <w:pPr>
        <w:ind w:firstLine="360"/>
      </w:pPr>
      <w:r>
        <w:t>S</w:t>
      </w:r>
      <w:r w:rsidR="00F03533">
        <w:t xml:space="preserve">ustainability and integrity assist </w:t>
      </w:r>
      <w:r>
        <w:t>in mapping</w:t>
      </w:r>
      <w:r w:rsidR="00F03533">
        <w:t xml:space="preserve"> out changes while involving design, policy, </w:t>
      </w:r>
      <w:r>
        <w:t>investment,</w:t>
      </w:r>
      <w:r w:rsidR="00F03533">
        <w:t xml:space="preserve"> and business goals</w:t>
      </w:r>
      <w:r w:rsidR="00224568">
        <w:t xml:space="preserve">. Sustainability actively involves consideration of </w:t>
      </w:r>
      <w:r>
        <w:t xml:space="preserve">the </w:t>
      </w:r>
      <w:r w:rsidR="00224568">
        <w:t>wider impact o</w:t>
      </w:r>
      <w:r>
        <w:t>f</w:t>
      </w:r>
      <w:r w:rsidR="00224568">
        <w:t xml:space="preserve"> change in business over short, </w:t>
      </w:r>
      <w:r>
        <w:t>medium,</w:t>
      </w:r>
      <w:r w:rsidR="00224568">
        <w:t xml:space="preserve"> and long-term changes. </w:t>
      </w:r>
    </w:p>
    <w:p w14:paraId="0E2B61B1" w14:textId="4D3E6F62" w:rsidR="0012345D" w:rsidRDefault="00DF3491" w:rsidP="002E3FD2">
      <w:r>
        <w:tab/>
        <w:t xml:space="preserve">The </w:t>
      </w:r>
      <w:r w:rsidRPr="00CF21E1">
        <w:t>market structure</w:t>
      </w:r>
      <w:r>
        <w:t xml:space="preserve"> of </w:t>
      </w:r>
      <w:r w:rsidR="002C4990">
        <w:t xml:space="preserve">the </w:t>
      </w:r>
      <w:r>
        <w:t xml:space="preserve">road freight transport market in the UK </w:t>
      </w:r>
      <w:r w:rsidR="002C4990">
        <w:t>is</w:t>
      </w:r>
      <w:r>
        <w:t xml:space="preserve"> fragmented with </w:t>
      </w:r>
      <w:r w:rsidR="004C4753">
        <w:t>top companies is occupied as 15.35%</w:t>
      </w:r>
      <w:r w:rsidR="00741561">
        <w:t xml:space="preserve">, and the competitive landscape offers clear insight as </w:t>
      </w:r>
      <w:r w:rsidR="002C4990">
        <w:t xml:space="preserve">an </w:t>
      </w:r>
      <w:r w:rsidR="00741561">
        <w:t xml:space="preserve">industry player by examining the </w:t>
      </w:r>
      <w:r w:rsidR="00D31D9F">
        <w:t>concentration ratio, market share and relative elements</w:t>
      </w:r>
      <w:r w:rsidR="00F34AAA">
        <w:t xml:space="preserve"> </w:t>
      </w:r>
      <w:r w:rsidR="00F34AAA" w:rsidRPr="00F34AAA">
        <w:t>(</w:t>
      </w:r>
      <w:proofErr w:type="spellStart"/>
      <w:r w:rsidR="00F34AAA" w:rsidRPr="00F34AAA">
        <w:t>Sugianto</w:t>
      </w:r>
      <w:proofErr w:type="spellEnd"/>
      <w:r w:rsidR="00F34AAA" w:rsidRPr="00F34AAA">
        <w:t xml:space="preserve">, </w:t>
      </w:r>
      <w:proofErr w:type="spellStart"/>
      <w:r w:rsidR="00F34AAA" w:rsidRPr="00F34AAA">
        <w:t>Pujawan</w:t>
      </w:r>
      <w:proofErr w:type="spellEnd"/>
      <w:r w:rsidR="00F34AAA" w:rsidRPr="00F34AAA">
        <w:t xml:space="preserve"> and Purnomo, 2023)</w:t>
      </w:r>
      <w:r w:rsidR="00D31D9F">
        <w:t xml:space="preserve">. It results </w:t>
      </w:r>
      <w:r w:rsidR="002C4990">
        <w:t>in furnishing</w:t>
      </w:r>
      <w:r w:rsidR="00D31D9F">
        <w:t xml:space="preserve"> in-depth </w:t>
      </w:r>
      <w:r w:rsidR="001F763A">
        <w:t xml:space="preserve">profiles and allows the business to attain </w:t>
      </w:r>
      <w:r w:rsidR="002C4990">
        <w:t xml:space="preserve">an </w:t>
      </w:r>
      <w:r w:rsidR="001F763A">
        <w:t xml:space="preserve">in-depth understanding </w:t>
      </w:r>
      <w:r w:rsidR="002C4990">
        <w:t>of</w:t>
      </w:r>
      <w:r w:rsidR="001F763A">
        <w:t xml:space="preserve"> the competitors with </w:t>
      </w:r>
      <w:r w:rsidR="002C4990">
        <w:t xml:space="preserve">a </w:t>
      </w:r>
      <w:r w:rsidR="001F763A">
        <w:t xml:space="preserve">comprehensive grasp of </w:t>
      </w:r>
      <w:r w:rsidR="002C4990">
        <w:t xml:space="preserve">the </w:t>
      </w:r>
      <w:r w:rsidR="001F763A">
        <w:t xml:space="preserve">competitive business environment. </w:t>
      </w:r>
    </w:p>
    <w:p w14:paraId="31872A94" w14:textId="53547209" w:rsidR="00080761" w:rsidRDefault="00B377E8" w:rsidP="00B377E8">
      <w:pPr>
        <w:ind w:firstLine="576"/>
      </w:pPr>
      <w:r w:rsidRPr="00B377E8">
        <w:t>The UK Road haulage sector is</w:t>
      </w:r>
      <w:r w:rsidR="00501F8A">
        <w:t xml:space="preserve"> the one that results to unremitting the pressure</w:t>
      </w:r>
      <w:r w:rsidR="00E40055">
        <w:t xml:space="preserve">, and it makes an endurance which is truly admirable. The disruption from pandemic </w:t>
      </w:r>
      <w:r w:rsidR="0035488F">
        <w:t xml:space="preserve">is worst in the unprecedented period, and economic ripple effect </w:t>
      </w:r>
      <w:r w:rsidR="005108D4">
        <w:t xml:space="preserve">get hiked the cost of fuel in 2022 due to unsustainable level. It often makes existing supply chain issues worse and results to create adequate issues with fleet upgrading and renewal. </w:t>
      </w:r>
      <w:r w:rsidR="00F63E0A">
        <w:t xml:space="preserve">There are about 89% of the goods that is moved through lorry and it includes 98% of agriculture, food and consumer products </w:t>
      </w:r>
      <w:r w:rsidR="00523FDD">
        <w:t>that often involves key elements of motor transport to reach out to ultimate levels</w:t>
      </w:r>
      <w:r w:rsidR="00F34AAA">
        <w:t xml:space="preserve"> </w:t>
      </w:r>
      <w:r w:rsidR="00F34AAA" w:rsidRPr="00F34AAA">
        <w:t>(Thornthwaite and O’Neill, 2023)</w:t>
      </w:r>
      <w:r w:rsidR="00523FDD">
        <w:t xml:space="preserve">. </w:t>
      </w:r>
      <w:r w:rsidR="0004252C">
        <w:lastRenderedPageBreak/>
        <w:t>There are about 31,525 UK-registered businesses that state</w:t>
      </w:r>
      <w:r w:rsidR="00080761">
        <w:t>s that they are operating as road haulier. The key issues are faced by stakeholders such as:</w:t>
      </w:r>
    </w:p>
    <w:p w14:paraId="704DFC2A" w14:textId="4DA8A16C" w:rsidR="00081372" w:rsidRDefault="00080761" w:rsidP="00B377E8">
      <w:pPr>
        <w:ind w:firstLine="576"/>
      </w:pPr>
      <w:r w:rsidRPr="00C335EF">
        <w:rPr>
          <w:b/>
          <w:bCs/>
          <w:i/>
          <w:iCs/>
        </w:rPr>
        <w:t>Failure risk</w:t>
      </w:r>
      <w:r>
        <w:t xml:space="preserve">: </w:t>
      </w:r>
      <w:r w:rsidR="004004A9">
        <w:t>The analytics reflect that businesses must generate financial health score for businesses those are maximum at 100</w:t>
      </w:r>
      <w:r w:rsidR="00081372">
        <w:t xml:space="preserve"> and it reflects a concern towards four </w:t>
      </w:r>
      <w:r w:rsidR="00C335EF">
        <w:t>risks</w:t>
      </w:r>
      <w:r w:rsidR="00081372">
        <w:t xml:space="preserve"> of going through formal process of insolvency. </w:t>
      </w:r>
    </w:p>
    <w:p w14:paraId="12D45841" w14:textId="31A6793C" w:rsidR="00081372" w:rsidRDefault="00081372" w:rsidP="00B377E8">
      <w:pPr>
        <w:ind w:firstLine="576"/>
      </w:pPr>
      <w:r w:rsidRPr="00C335EF">
        <w:rPr>
          <w:b/>
          <w:bCs/>
          <w:i/>
          <w:iCs/>
        </w:rPr>
        <w:t>Borrowing</w:t>
      </w:r>
      <w:r>
        <w:t>: The debt doesn’t appear as major issues with a borrowing of</w:t>
      </w:r>
      <w:r w:rsidR="00C335EF">
        <w:t xml:space="preserve"> </w:t>
      </w:r>
      <w:r w:rsidR="00C335EF" w:rsidRPr="00C335EF">
        <w:t>£2.65bn</w:t>
      </w:r>
      <w:r w:rsidR="00C335EF">
        <w:t xml:space="preserve"> and it reflect representation of gross gearing to 17% and near gearing of 39%. </w:t>
      </w:r>
      <w:r w:rsidR="004A4EAF">
        <w:t xml:space="preserve">There is an average debt which is </w:t>
      </w:r>
      <w:r w:rsidR="004A4EAF" w:rsidRPr="004A4EAF">
        <w:t>£99k</w:t>
      </w:r>
      <w:r w:rsidR="004A4EAF">
        <w:t xml:space="preserve"> in 2021 for every business and the lower level of debt can reduce the potential with higher interest rate</w:t>
      </w:r>
      <w:r w:rsidR="003515F2">
        <w:t>s</w:t>
      </w:r>
      <w:r w:rsidR="00CC22E4">
        <w:t xml:space="preserve">. </w:t>
      </w:r>
    </w:p>
    <w:p w14:paraId="3BC45EF2" w14:textId="14FCE90C" w:rsidR="00660072" w:rsidRDefault="0044569B" w:rsidP="00660072">
      <w:r>
        <w:tab/>
      </w:r>
      <w:r w:rsidR="003B7FB9">
        <w:t xml:space="preserve">The UK Road Haulage &amp; Courier </w:t>
      </w:r>
      <w:r w:rsidR="00CF7998">
        <w:t>Industries is</w:t>
      </w:r>
      <w:r w:rsidR="003B7FB9">
        <w:t xml:space="preserve"> the backbone of global trade</w:t>
      </w:r>
      <w:r w:rsidR="00722795">
        <w:t xml:space="preserve"> and transporting products and services all across vast distance, as the world become more interconnected and reliant on efficient supply chain</w:t>
      </w:r>
      <w:r w:rsidR="00F34AAA">
        <w:t xml:space="preserve"> </w:t>
      </w:r>
      <w:r w:rsidR="00F34AAA" w:rsidRPr="00F34AAA">
        <w:t>(</w:t>
      </w:r>
      <w:proofErr w:type="spellStart"/>
      <w:r w:rsidR="00F34AAA" w:rsidRPr="00F34AAA">
        <w:t>Wensveen</w:t>
      </w:r>
      <w:proofErr w:type="spellEnd"/>
      <w:r w:rsidR="00F34AAA" w:rsidRPr="00F34AAA">
        <w:t>, 2023)</w:t>
      </w:r>
      <w:r w:rsidR="00722795">
        <w:t>. The sector is poised to play a significant role in shaping the economic growth and development</w:t>
      </w:r>
      <w:r w:rsidR="00E37DD9">
        <w:t xml:space="preserve"> and there are few recommendations for future sustainability such as</w:t>
      </w:r>
      <w:r w:rsidR="00BB3A21">
        <w:t>:</w:t>
      </w:r>
      <w:r w:rsidR="00722795">
        <w:t xml:space="preserve"> </w:t>
      </w:r>
    </w:p>
    <w:p w14:paraId="445C88B6" w14:textId="594E800C" w:rsidR="00CF7998" w:rsidRDefault="00CF7998" w:rsidP="00660072">
      <w:r>
        <w:tab/>
      </w:r>
      <w:r w:rsidRPr="00863190">
        <w:rPr>
          <w:b/>
          <w:bCs/>
          <w:i/>
          <w:iCs/>
        </w:rPr>
        <w:t>Embracing digitalisation</w:t>
      </w:r>
      <w:r>
        <w:t xml:space="preserve">: </w:t>
      </w:r>
      <w:r w:rsidR="00D54748">
        <w:t xml:space="preserve">It is an aspect that makes a revolution in every aspect of industry as from route optimisation software to the fleet management system to real-time tracking with electronic documentation. The technological integration results to make streamline operation and improved overall efficiency. </w:t>
      </w:r>
      <w:r w:rsidR="00DA19E7">
        <w:t xml:space="preserve">The advanced solution </w:t>
      </w:r>
      <w:r w:rsidR="00863190">
        <w:t>enables</w:t>
      </w:r>
      <w:r w:rsidR="00DA19E7">
        <w:t xml:space="preserve"> better monitoring of vehicle, optimise maintenance schedule, reduce fuel consumption and enhance overall fleet performance. </w:t>
      </w:r>
    </w:p>
    <w:p w14:paraId="7A70D77C" w14:textId="77777777" w:rsidR="00827BE1" w:rsidRDefault="00DA19E7" w:rsidP="00660072">
      <w:r>
        <w:tab/>
      </w:r>
      <w:r w:rsidR="005D6F03" w:rsidRPr="00AF5444">
        <w:rPr>
          <w:b/>
          <w:bCs/>
          <w:i/>
          <w:iCs/>
        </w:rPr>
        <w:t>Sustainable transport solutions</w:t>
      </w:r>
      <w:r w:rsidR="005D6F03">
        <w:t xml:space="preserve">: </w:t>
      </w:r>
      <w:r w:rsidR="00863190">
        <w:t xml:space="preserve">Sustainability is a crucial aspect </w:t>
      </w:r>
      <w:r w:rsidR="003C5147">
        <w:t xml:space="preserve">that attain direct focus on haulage and it is driven through regulatory requirement and environment concern. The businesses must increasingly adapt eco-friendly practice that includes an investment in alternative fuels </w:t>
      </w:r>
      <w:r w:rsidR="00AF5444">
        <w:t xml:space="preserve">such as hybrid and electric trucks. </w:t>
      </w:r>
      <w:r w:rsidR="00C63B8B">
        <w:t>It results to reduce vehicle emission and improves quality of air while contributing to greener future.</w:t>
      </w:r>
    </w:p>
    <w:p w14:paraId="0A4E28B8" w14:textId="612619CD" w:rsidR="003B48C0" w:rsidRDefault="00827BE1" w:rsidP="003B48C0">
      <w:r>
        <w:tab/>
      </w:r>
      <w:r w:rsidRPr="007A1282">
        <w:rPr>
          <w:b/>
          <w:bCs/>
          <w:i/>
          <w:iCs/>
        </w:rPr>
        <w:t>Last-mile delivery innovation</w:t>
      </w:r>
      <w:r>
        <w:t xml:space="preserve">: It is always been a complex challenge for the road haulage however new innovation and technological development can </w:t>
      </w:r>
      <w:r w:rsidR="007A1282">
        <w:t>revolutionise</w:t>
      </w:r>
      <w:r w:rsidR="00FC536D">
        <w:t xml:space="preserve"> the key aspect of supply chain.</w:t>
      </w:r>
      <w:r w:rsidR="00C63B8B">
        <w:t xml:space="preserve"> </w:t>
      </w:r>
      <w:r w:rsidR="007A1282">
        <w:t>The industry can make use of delivery drone and autonomous vehicle that results to deployed streamline operations of delivery process, reduces traffic congestion</w:t>
      </w:r>
      <w:r w:rsidR="005700BE">
        <w:t xml:space="preserve"> and enhance delivery timing. </w:t>
      </w:r>
    </w:p>
    <w:p w14:paraId="17292446" w14:textId="5F379BCE" w:rsidR="003B48C0" w:rsidRDefault="003B48C0" w:rsidP="003B48C0">
      <w:pPr>
        <w:pStyle w:val="Heading1"/>
      </w:pPr>
      <w:bookmarkStart w:id="2" w:name="_Toc159790231"/>
      <w:r>
        <w:lastRenderedPageBreak/>
        <w:t>Conclusion</w:t>
      </w:r>
      <w:bookmarkEnd w:id="2"/>
      <w:r>
        <w:t xml:space="preserve"> </w:t>
      </w:r>
    </w:p>
    <w:p w14:paraId="4562131A" w14:textId="18C34374" w:rsidR="00CB2793" w:rsidRPr="00CB2793" w:rsidRDefault="00CB2793" w:rsidP="00CB2793">
      <w:r>
        <w:tab/>
        <w:t xml:space="preserve">It has been summarised from the above that </w:t>
      </w:r>
      <w:r w:rsidR="002C4990">
        <w:t xml:space="preserve">the </w:t>
      </w:r>
      <w:r>
        <w:t xml:space="preserve">road freight community </w:t>
      </w:r>
      <w:r w:rsidR="00F44B9E">
        <w:t xml:space="preserve">in </w:t>
      </w:r>
      <w:r w:rsidR="002C4990">
        <w:t xml:space="preserve">the </w:t>
      </w:r>
      <w:r w:rsidR="00F44B9E">
        <w:t xml:space="preserve">UK works effectively to give better </w:t>
      </w:r>
      <w:r w:rsidR="00742447">
        <w:t>services to the customers with real</w:t>
      </w:r>
      <w:r w:rsidR="002C4990">
        <w:t>-</w:t>
      </w:r>
      <w:r w:rsidR="00742447">
        <w:t>time tracking of goods and services so that client</w:t>
      </w:r>
      <w:r w:rsidR="002C4990">
        <w:t>s</w:t>
      </w:r>
      <w:r w:rsidR="00742447">
        <w:t xml:space="preserve"> can further get an accurate delivery while maintaining transparency. In addition, </w:t>
      </w:r>
      <w:r w:rsidR="003C6EAA">
        <w:t xml:space="preserve">there are </w:t>
      </w:r>
      <w:r w:rsidR="002C4990">
        <w:t xml:space="preserve">a </w:t>
      </w:r>
      <w:r w:rsidR="003C6EAA">
        <w:t xml:space="preserve">few financial and business issues as haulage businesses </w:t>
      </w:r>
      <w:r w:rsidR="002C4990">
        <w:t xml:space="preserve">are </w:t>
      </w:r>
      <w:r w:rsidR="003C6EAA">
        <w:t xml:space="preserve">not immune to bad complications and decisions such as late and </w:t>
      </w:r>
      <w:r w:rsidR="002C4990">
        <w:t>non-payment</w:t>
      </w:r>
      <w:r w:rsidR="003C6EAA">
        <w:t xml:space="preserve"> from customers, cash flow management, bad cost control, high overhead, strategic planning and risk management and many others as well.</w:t>
      </w:r>
      <w:r w:rsidR="00363010">
        <w:t xml:space="preserve"> Moreover, economi</w:t>
      </w:r>
      <w:r w:rsidR="002C4990">
        <w:t>c</w:t>
      </w:r>
      <w:r w:rsidR="00363010">
        <w:t xml:space="preserve"> theories </w:t>
      </w:r>
      <w:r w:rsidR="002C4990">
        <w:t xml:space="preserve">such </w:t>
      </w:r>
      <w:r w:rsidR="00363010">
        <w:t xml:space="preserve">as demand and supply can make strategic and suitable changes in the working standard so that sustainable changes and aligned </w:t>
      </w:r>
      <w:r w:rsidR="003213F7">
        <w:t xml:space="preserve">in </w:t>
      </w:r>
      <w:r w:rsidR="002C4990">
        <w:t xml:space="preserve">a </w:t>
      </w:r>
      <w:r w:rsidR="003213F7">
        <w:t xml:space="preserve">better way. </w:t>
      </w:r>
      <w:r w:rsidR="003C6EAA">
        <w:t xml:space="preserve"> </w:t>
      </w:r>
    </w:p>
    <w:p w14:paraId="39F2BA49" w14:textId="77777777" w:rsidR="00BB00F0" w:rsidRDefault="00BB00F0">
      <w:pPr>
        <w:pStyle w:val="NoSpacing"/>
        <w:jc w:val="center"/>
        <w:rPr>
          <w:rFonts w:ascii="Times New Roman" w:hAnsi="Times New Roman" w:cs="Times New Roman"/>
          <w:shd w:val="clear" w:color="auto" w:fill="FFFFFF"/>
        </w:rPr>
      </w:pPr>
    </w:p>
    <w:p w14:paraId="2FE145A8" w14:textId="77777777" w:rsidR="00BB00F0" w:rsidRDefault="00BB00F0">
      <w:pPr>
        <w:pStyle w:val="NoSpacing"/>
        <w:jc w:val="center"/>
        <w:rPr>
          <w:rFonts w:ascii="Times New Roman" w:hAnsi="Times New Roman" w:cs="Times New Roman"/>
          <w:shd w:val="clear" w:color="auto" w:fill="FFFFFF"/>
        </w:rPr>
      </w:pPr>
    </w:p>
    <w:p w14:paraId="703A0E47" w14:textId="77777777" w:rsidR="00BB00F0" w:rsidRDefault="00BB00F0">
      <w:pPr>
        <w:pStyle w:val="Heading1"/>
        <w:rPr>
          <w:shd w:val="clear" w:color="auto" w:fill="FFFFFF"/>
        </w:rPr>
      </w:pPr>
    </w:p>
    <w:p w14:paraId="7E42A83C" w14:textId="77777777" w:rsidR="00BB00F0" w:rsidRDefault="00BB00F0">
      <w:pPr>
        <w:spacing w:line="100" w:lineRule="atLeast"/>
        <w:ind w:left="855" w:hanging="855"/>
        <w:rPr>
          <w:shd w:val="clear" w:color="auto" w:fill="FFFFFF"/>
        </w:rPr>
      </w:pPr>
    </w:p>
    <w:p w14:paraId="5E3CFC1B" w14:textId="77777777" w:rsidR="00BB00F0" w:rsidRDefault="00BB00F0" w:rsidP="002C4990">
      <w:pPr>
        <w:pStyle w:val="Heading1"/>
        <w:pageBreakBefore/>
        <w:ind w:left="0" w:firstLine="0"/>
        <w:rPr>
          <w:u w:val="single"/>
        </w:rPr>
      </w:pPr>
      <w:bookmarkStart w:id="3" w:name="_Toc33221104"/>
      <w:bookmarkStart w:id="4" w:name="_Toc33352594"/>
      <w:bookmarkStart w:id="5" w:name="_Toc159790232"/>
      <w:r>
        <w:lastRenderedPageBreak/>
        <w:t>REFERENCES</w:t>
      </w:r>
      <w:bookmarkEnd w:id="3"/>
      <w:bookmarkEnd w:id="4"/>
      <w:bookmarkEnd w:id="5"/>
    </w:p>
    <w:p w14:paraId="64A090D1" w14:textId="77777777" w:rsidR="00BB00F0" w:rsidRDefault="00BB00F0">
      <w:pPr>
        <w:rPr>
          <w:szCs w:val="24"/>
        </w:rPr>
      </w:pPr>
      <w:r>
        <w:rPr>
          <w:u w:val="single"/>
        </w:rPr>
        <w:t xml:space="preserve">Books and Journals </w:t>
      </w:r>
    </w:p>
    <w:p w14:paraId="69102494" w14:textId="77777777" w:rsidR="001D1E64" w:rsidRDefault="001D1E64" w:rsidP="004B6D7C">
      <w:pPr>
        <w:ind w:left="851" w:hanging="851"/>
        <w:rPr>
          <w:color w:val="222222"/>
          <w:szCs w:val="24"/>
          <w:shd w:val="clear" w:color="auto" w:fill="FFFFFF"/>
        </w:rPr>
      </w:pPr>
      <w:r w:rsidRPr="00DB2CCD">
        <w:rPr>
          <w:color w:val="222222"/>
          <w:szCs w:val="24"/>
          <w:shd w:val="clear" w:color="auto" w:fill="FFFFFF"/>
        </w:rPr>
        <w:t xml:space="preserve">5 Challenges Within </w:t>
      </w:r>
      <w:proofErr w:type="gramStart"/>
      <w:r w:rsidRPr="00DB2CCD">
        <w:rPr>
          <w:color w:val="222222"/>
          <w:szCs w:val="24"/>
          <w:shd w:val="clear" w:color="auto" w:fill="FFFFFF"/>
        </w:rPr>
        <w:t>In</w:t>
      </w:r>
      <w:proofErr w:type="gramEnd"/>
      <w:r w:rsidRPr="00DB2CCD">
        <w:rPr>
          <w:color w:val="222222"/>
          <w:szCs w:val="24"/>
          <w:shd w:val="clear" w:color="auto" w:fill="FFFFFF"/>
        </w:rPr>
        <w:t xml:space="preserve"> Haulage And Transport Industry</w:t>
      </w:r>
      <w:r>
        <w:rPr>
          <w:color w:val="222222"/>
          <w:szCs w:val="24"/>
          <w:shd w:val="clear" w:color="auto" w:fill="FFFFFF"/>
        </w:rPr>
        <w:t>., 2024. [Online] Available through: &lt;</w:t>
      </w:r>
      <w:r w:rsidRPr="000550E8">
        <w:t xml:space="preserve"> </w:t>
      </w:r>
      <w:r w:rsidRPr="000550E8">
        <w:rPr>
          <w:color w:val="222222"/>
          <w:szCs w:val="24"/>
          <w:shd w:val="clear" w:color="auto" w:fill="FFFFFF"/>
        </w:rPr>
        <w:t xml:space="preserve">https://transportuk.co.uk/2022/11/01/five-challenges-affecting-the-haulage-and-transport-industry/ </w:t>
      </w:r>
      <w:r>
        <w:rPr>
          <w:color w:val="222222"/>
          <w:szCs w:val="24"/>
          <w:shd w:val="clear" w:color="auto" w:fill="FFFFFF"/>
        </w:rPr>
        <w:t>&gt;.</w:t>
      </w:r>
    </w:p>
    <w:p w14:paraId="2B5822CD"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Anosike, A.</w:t>
      </w:r>
      <w:r>
        <w:rPr>
          <w:color w:val="222222"/>
          <w:szCs w:val="24"/>
          <w:shd w:val="clear" w:color="auto" w:fill="FFFFFF"/>
        </w:rPr>
        <w:t xml:space="preserve"> and et. al</w:t>
      </w:r>
      <w:r w:rsidRPr="004B6D7C">
        <w:rPr>
          <w:color w:val="222222"/>
          <w:szCs w:val="24"/>
          <w:shd w:val="clear" w:color="auto" w:fill="FFFFFF"/>
        </w:rPr>
        <w:t>., 2023. Exploring the challenges of electric vehicle adoption in final mile parcel delivery. </w:t>
      </w:r>
      <w:r w:rsidRPr="004B6D7C">
        <w:rPr>
          <w:i/>
          <w:iCs/>
          <w:color w:val="222222"/>
          <w:szCs w:val="24"/>
          <w:shd w:val="clear" w:color="auto" w:fill="FFFFFF"/>
        </w:rPr>
        <w:t>International Journal of Logistics Research and Applications</w:t>
      </w:r>
      <w:r w:rsidRPr="004B6D7C">
        <w:rPr>
          <w:color w:val="222222"/>
          <w:szCs w:val="24"/>
          <w:shd w:val="clear" w:color="auto" w:fill="FFFFFF"/>
        </w:rPr>
        <w:t>, </w:t>
      </w:r>
      <w:r w:rsidRPr="004B6D7C">
        <w:rPr>
          <w:i/>
          <w:iCs/>
          <w:color w:val="222222"/>
          <w:szCs w:val="24"/>
          <w:shd w:val="clear" w:color="auto" w:fill="FFFFFF"/>
        </w:rPr>
        <w:t>26</w:t>
      </w:r>
      <w:r w:rsidRPr="004B6D7C">
        <w:rPr>
          <w:color w:val="222222"/>
          <w:szCs w:val="24"/>
          <w:shd w:val="clear" w:color="auto" w:fill="FFFFFF"/>
        </w:rPr>
        <w:t>(6), pp.683-707.</w:t>
      </w:r>
    </w:p>
    <w:p w14:paraId="6F3BCE90" w14:textId="77777777" w:rsidR="001D1E64" w:rsidRPr="004B6D7C" w:rsidRDefault="001D1E64" w:rsidP="004B6D7C">
      <w:pPr>
        <w:ind w:left="851" w:hanging="851"/>
        <w:rPr>
          <w:color w:val="222222"/>
          <w:szCs w:val="24"/>
          <w:shd w:val="clear" w:color="auto" w:fill="FFFFFF"/>
        </w:rPr>
      </w:pPr>
      <w:proofErr w:type="spellStart"/>
      <w:r w:rsidRPr="004B6D7C">
        <w:rPr>
          <w:color w:val="222222"/>
          <w:szCs w:val="24"/>
          <w:shd w:val="clear" w:color="auto" w:fill="FFFFFF"/>
        </w:rPr>
        <w:t>Aronietis</w:t>
      </w:r>
      <w:proofErr w:type="spellEnd"/>
      <w:r w:rsidRPr="004B6D7C">
        <w:rPr>
          <w:color w:val="222222"/>
          <w:szCs w:val="24"/>
          <w:shd w:val="clear" w:color="auto" w:fill="FFFFFF"/>
        </w:rPr>
        <w:t xml:space="preserve">, R. and </w:t>
      </w:r>
      <w:proofErr w:type="spellStart"/>
      <w:r w:rsidRPr="004B6D7C">
        <w:rPr>
          <w:color w:val="222222"/>
          <w:szCs w:val="24"/>
          <w:shd w:val="clear" w:color="auto" w:fill="FFFFFF"/>
        </w:rPr>
        <w:t>Vanelslander</w:t>
      </w:r>
      <w:proofErr w:type="spellEnd"/>
      <w:r w:rsidRPr="004B6D7C">
        <w:rPr>
          <w:color w:val="222222"/>
          <w:szCs w:val="24"/>
          <w:shd w:val="clear" w:color="auto" w:fill="FFFFFF"/>
        </w:rPr>
        <w:t>, T., 2024. Economic impacts of the catenary electric road system implementation in Flanders. </w:t>
      </w:r>
      <w:r w:rsidRPr="004B6D7C">
        <w:rPr>
          <w:i/>
          <w:iCs/>
          <w:color w:val="222222"/>
          <w:szCs w:val="24"/>
          <w:shd w:val="clear" w:color="auto" w:fill="FFFFFF"/>
        </w:rPr>
        <w:t>International Journal of Sustainable Transportation</w:t>
      </w:r>
      <w:r w:rsidRPr="004B6D7C">
        <w:rPr>
          <w:color w:val="222222"/>
          <w:szCs w:val="24"/>
          <w:shd w:val="clear" w:color="auto" w:fill="FFFFFF"/>
        </w:rPr>
        <w:t>, </w:t>
      </w:r>
      <w:r w:rsidRPr="004B6D7C">
        <w:rPr>
          <w:i/>
          <w:iCs/>
          <w:color w:val="222222"/>
          <w:szCs w:val="24"/>
          <w:shd w:val="clear" w:color="auto" w:fill="FFFFFF"/>
        </w:rPr>
        <w:t>18</w:t>
      </w:r>
      <w:r w:rsidRPr="004B6D7C">
        <w:rPr>
          <w:color w:val="222222"/>
          <w:szCs w:val="24"/>
          <w:shd w:val="clear" w:color="auto" w:fill="FFFFFF"/>
        </w:rPr>
        <w:t xml:space="preserve">(1), pp.46-61. </w:t>
      </w:r>
    </w:p>
    <w:p w14:paraId="64705E13"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 xml:space="preserve">Cho, H.H., </w:t>
      </w:r>
      <w:proofErr w:type="spellStart"/>
      <w:r w:rsidRPr="004B6D7C">
        <w:rPr>
          <w:color w:val="222222"/>
          <w:szCs w:val="24"/>
          <w:shd w:val="clear" w:color="auto" w:fill="FFFFFF"/>
        </w:rPr>
        <w:t>Strezov</w:t>
      </w:r>
      <w:proofErr w:type="spellEnd"/>
      <w:r w:rsidRPr="004B6D7C">
        <w:rPr>
          <w:color w:val="222222"/>
          <w:szCs w:val="24"/>
          <w:shd w:val="clear" w:color="auto" w:fill="FFFFFF"/>
        </w:rPr>
        <w:t>, V. and Evans, T.J., 2023. A review on global warming potential, challenges and opportunities of renewable hydrogen production technologies. </w:t>
      </w:r>
      <w:r w:rsidRPr="004B6D7C">
        <w:rPr>
          <w:i/>
          <w:iCs/>
          <w:color w:val="222222"/>
          <w:szCs w:val="24"/>
          <w:shd w:val="clear" w:color="auto" w:fill="FFFFFF"/>
        </w:rPr>
        <w:t>Sustainable Materials and Technologies</w:t>
      </w:r>
      <w:r w:rsidRPr="004B6D7C">
        <w:rPr>
          <w:color w:val="222222"/>
          <w:szCs w:val="24"/>
          <w:shd w:val="clear" w:color="auto" w:fill="FFFFFF"/>
        </w:rPr>
        <w:t>, p.e00567.</w:t>
      </w:r>
    </w:p>
    <w:p w14:paraId="45D5F12B" w14:textId="77777777" w:rsidR="001D1E64" w:rsidRPr="004B6D7C" w:rsidRDefault="001D1E64" w:rsidP="004B6D7C">
      <w:pPr>
        <w:ind w:left="851" w:hanging="851"/>
        <w:rPr>
          <w:color w:val="222222"/>
          <w:szCs w:val="24"/>
          <w:shd w:val="clear" w:color="auto" w:fill="FFFFFF"/>
        </w:rPr>
      </w:pPr>
      <w:proofErr w:type="spellStart"/>
      <w:r w:rsidRPr="004B6D7C">
        <w:rPr>
          <w:color w:val="222222"/>
          <w:szCs w:val="24"/>
          <w:shd w:val="clear" w:color="auto" w:fill="FFFFFF"/>
        </w:rPr>
        <w:t>Fusté-Forné</w:t>
      </w:r>
      <w:proofErr w:type="spellEnd"/>
      <w:r w:rsidRPr="004B6D7C">
        <w:rPr>
          <w:color w:val="222222"/>
          <w:szCs w:val="24"/>
          <w:shd w:val="clear" w:color="auto" w:fill="FFFFFF"/>
        </w:rPr>
        <w:t>, F. and Michael, N., 2023. Limited tourism: Travel bubbles for a sustainable future. </w:t>
      </w:r>
      <w:r w:rsidRPr="004B6D7C">
        <w:rPr>
          <w:i/>
          <w:iCs/>
          <w:color w:val="222222"/>
          <w:szCs w:val="24"/>
          <w:shd w:val="clear" w:color="auto" w:fill="FFFFFF"/>
        </w:rPr>
        <w:t>Journal of Sustainable Tourism</w:t>
      </w:r>
      <w:r w:rsidRPr="004B6D7C">
        <w:rPr>
          <w:color w:val="222222"/>
          <w:szCs w:val="24"/>
          <w:shd w:val="clear" w:color="auto" w:fill="FFFFFF"/>
        </w:rPr>
        <w:t>, </w:t>
      </w:r>
      <w:r w:rsidRPr="004B6D7C">
        <w:rPr>
          <w:i/>
          <w:iCs/>
          <w:color w:val="222222"/>
          <w:szCs w:val="24"/>
          <w:shd w:val="clear" w:color="auto" w:fill="FFFFFF"/>
        </w:rPr>
        <w:t>31</w:t>
      </w:r>
      <w:r w:rsidRPr="004B6D7C">
        <w:rPr>
          <w:color w:val="222222"/>
          <w:szCs w:val="24"/>
          <w:shd w:val="clear" w:color="auto" w:fill="FFFFFF"/>
        </w:rPr>
        <w:t>(1), pp.73-90.</w:t>
      </w:r>
    </w:p>
    <w:p w14:paraId="3B91D889"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Gartland, N.</w:t>
      </w:r>
      <w:r>
        <w:rPr>
          <w:color w:val="222222"/>
          <w:szCs w:val="24"/>
          <w:shd w:val="clear" w:color="auto" w:fill="FFFFFF"/>
        </w:rPr>
        <w:t xml:space="preserve"> and et. al</w:t>
      </w:r>
      <w:r w:rsidRPr="004B6D7C">
        <w:rPr>
          <w:color w:val="222222"/>
          <w:szCs w:val="24"/>
          <w:shd w:val="clear" w:color="auto" w:fill="FFFFFF"/>
        </w:rPr>
        <w:t>., 2023. Experiences, perceptions of risk, and lasting impacts of COVID-19 for employees in the public transport sector. </w:t>
      </w:r>
      <w:r w:rsidRPr="004B6D7C">
        <w:rPr>
          <w:i/>
          <w:iCs/>
          <w:color w:val="222222"/>
          <w:szCs w:val="24"/>
          <w:shd w:val="clear" w:color="auto" w:fill="FFFFFF"/>
        </w:rPr>
        <w:t>Annals of Work Exposures and Health</w:t>
      </w:r>
      <w:r w:rsidRPr="004B6D7C">
        <w:rPr>
          <w:color w:val="222222"/>
          <w:szCs w:val="24"/>
          <w:shd w:val="clear" w:color="auto" w:fill="FFFFFF"/>
        </w:rPr>
        <w:t>, </w:t>
      </w:r>
      <w:r w:rsidRPr="004B6D7C">
        <w:rPr>
          <w:i/>
          <w:iCs/>
          <w:color w:val="222222"/>
          <w:szCs w:val="24"/>
          <w:shd w:val="clear" w:color="auto" w:fill="FFFFFF"/>
        </w:rPr>
        <w:t>67</w:t>
      </w:r>
      <w:r w:rsidRPr="004B6D7C">
        <w:rPr>
          <w:color w:val="222222"/>
          <w:szCs w:val="24"/>
          <w:shd w:val="clear" w:color="auto" w:fill="FFFFFF"/>
        </w:rPr>
        <w:t>(1), pp.76-86.</w:t>
      </w:r>
    </w:p>
    <w:p w14:paraId="652CD868" w14:textId="77777777" w:rsidR="001D1E64" w:rsidRPr="004B6D7C" w:rsidRDefault="001D1E64" w:rsidP="004B6D7C">
      <w:pPr>
        <w:ind w:left="851" w:hanging="851"/>
        <w:rPr>
          <w:color w:val="222222"/>
          <w:szCs w:val="24"/>
          <w:shd w:val="clear" w:color="auto" w:fill="FFFFFF"/>
        </w:rPr>
      </w:pPr>
      <w:proofErr w:type="spellStart"/>
      <w:r w:rsidRPr="004B6D7C">
        <w:rPr>
          <w:color w:val="222222"/>
          <w:szCs w:val="24"/>
          <w:shd w:val="clear" w:color="auto" w:fill="FFFFFF"/>
        </w:rPr>
        <w:t>Gössling</w:t>
      </w:r>
      <w:proofErr w:type="spellEnd"/>
      <w:r w:rsidRPr="004B6D7C">
        <w:rPr>
          <w:color w:val="222222"/>
          <w:szCs w:val="24"/>
          <w:shd w:val="clear" w:color="auto" w:fill="FFFFFF"/>
        </w:rPr>
        <w:t xml:space="preserve">, S. and </w:t>
      </w:r>
      <w:proofErr w:type="spellStart"/>
      <w:r w:rsidRPr="004B6D7C">
        <w:rPr>
          <w:color w:val="222222"/>
          <w:szCs w:val="24"/>
          <w:shd w:val="clear" w:color="auto" w:fill="FFFFFF"/>
        </w:rPr>
        <w:t>Dolnicar</w:t>
      </w:r>
      <w:proofErr w:type="spellEnd"/>
      <w:r w:rsidRPr="004B6D7C">
        <w:rPr>
          <w:color w:val="222222"/>
          <w:szCs w:val="24"/>
          <w:shd w:val="clear" w:color="auto" w:fill="FFFFFF"/>
        </w:rPr>
        <w:t xml:space="preserve">, S., 2023. A review of air travel </w:t>
      </w:r>
      <w:proofErr w:type="spellStart"/>
      <w:r w:rsidRPr="004B6D7C">
        <w:rPr>
          <w:color w:val="222222"/>
          <w:szCs w:val="24"/>
          <w:shd w:val="clear" w:color="auto" w:fill="FFFFFF"/>
        </w:rPr>
        <w:t>behavior</w:t>
      </w:r>
      <w:proofErr w:type="spellEnd"/>
      <w:r w:rsidRPr="004B6D7C">
        <w:rPr>
          <w:color w:val="222222"/>
          <w:szCs w:val="24"/>
          <w:shd w:val="clear" w:color="auto" w:fill="FFFFFF"/>
        </w:rPr>
        <w:t xml:space="preserve"> and climate change. </w:t>
      </w:r>
      <w:r w:rsidRPr="004B6D7C">
        <w:rPr>
          <w:i/>
          <w:iCs/>
          <w:color w:val="222222"/>
          <w:szCs w:val="24"/>
          <w:shd w:val="clear" w:color="auto" w:fill="FFFFFF"/>
        </w:rPr>
        <w:t>Wiley Interdisciplinary Reviews: Climate Change</w:t>
      </w:r>
      <w:r w:rsidRPr="004B6D7C">
        <w:rPr>
          <w:color w:val="222222"/>
          <w:szCs w:val="24"/>
          <w:shd w:val="clear" w:color="auto" w:fill="FFFFFF"/>
        </w:rPr>
        <w:t>, </w:t>
      </w:r>
      <w:r w:rsidRPr="004B6D7C">
        <w:rPr>
          <w:i/>
          <w:iCs/>
          <w:color w:val="222222"/>
          <w:szCs w:val="24"/>
          <w:shd w:val="clear" w:color="auto" w:fill="FFFFFF"/>
        </w:rPr>
        <w:t>14</w:t>
      </w:r>
      <w:r w:rsidRPr="004B6D7C">
        <w:rPr>
          <w:color w:val="222222"/>
          <w:szCs w:val="24"/>
          <w:shd w:val="clear" w:color="auto" w:fill="FFFFFF"/>
        </w:rPr>
        <w:t>(1), p.e802.</w:t>
      </w:r>
    </w:p>
    <w:p w14:paraId="0477096B"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 xml:space="preserve">Hopkins, D. and </w:t>
      </w:r>
      <w:proofErr w:type="spellStart"/>
      <w:r w:rsidRPr="004B6D7C">
        <w:rPr>
          <w:color w:val="222222"/>
          <w:szCs w:val="24"/>
          <w:shd w:val="clear" w:color="auto" w:fill="FFFFFF"/>
        </w:rPr>
        <w:t>Schwanen</w:t>
      </w:r>
      <w:proofErr w:type="spellEnd"/>
      <w:r w:rsidRPr="004B6D7C">
        <w:rPr>
          <w:color w:val="222222"/>
          <w:szCs w:val="24"/>
          <w:shd w:val="clear" w:color="auto" w:fill="FFFFFF"/>
        </w:rPr>
        <w:t>, T., 2023. Sociotechnical expectations of vehicle automation in the UK trucking sector. </w:t>
      </w:r>
      <w:r w:rsidRPr="004B6D7C">
        <w:rPr>
          <w:i/>
          <w:iCs/>
          <w:color w:val="222222"/>
          <w:szCs w:val="24"/>
          <w:shd w:val="clear" w:color="auto" w:fill="FFFFFF"/>
        </w:rPr>
        <w:t>Technological Forecasting and Social Change</w:t>
      </w:r>
      <w:r w:rsidRPr="004B6D7C">
        <w:rPr>
          <w:color w:val="222222"/>
          <w:szCs w:val="24"/>
          <w:shd w:val="clear" w:color="auto" w:fill="FFFFFF"/>
        </w:rPr>
        <w:t>, </w:t>
      </w:r>
      <w:r w:rsidRPr="004B6D7C">
        <w:rPr>
          <w:i/>
          <w:iCs/>
          <w:color w:val="222222"/>
          <w:szCs w:val="24"/>
          <w:shd w:val="clear" w:color="auto" w:fill="FFFFFF"/>
        </w:rPr>
        <w:t>196</w:t>
      </w:r>
      <w:r w:rsidRPr="004B6D7C">
        <w:rPr>
          <w:color w:val="222222"/>
          <w:szCs w:val="24"/>
          <w:shd w:val="clear" w:color="auto" w:fill="FFFFFF"/>
        </w:rPr>
        <w:t xml:space="preserve">, p.122863. </w:t>
      </w:r>
    </w:p>
    <w:p w14:paraId="65B0F61B" w14:textId="77777777" w:rsidR="001D1E64" w:rsidRDefault="001D1E64" w:rsidP="004B6D7C">
      <w:pPr>
        <w:ind w:left="851" w:hanging="851"/>
        <w:rPr>
          <w:color w:val="222222"/>
          <w:szCs w:val="24"/>
          <w:shd w:val="clear" w:color="auto" w:fill="FFFFFF"/>
        </w:rPr>
      </w:pPr>
      <w:r w:rsidRPr="00561ADF">
        <w:rPr>
          <w:color w:val="222222"/>
          <w:szCs w:val="24"/>
          <w:shd w:val="clear" w:color="auto" w:fill="FFFFFF"/>
        </w:rPr>
        <w:t xml:space="preserve">Innovations And Sustainability </w:t>
      </w:r>
      <w:proofErr w:type="gramStart"/>
      <w:r w:rsidRPr="00561ADF">
        <w:rPr>
          <w:color w:val="222222"/>
          <w:szCs w:val="24"/>
          <w:shd w:val="clear" w:color="auto" w:fill="FFFFFF"/>
        </w:rPr>
        <w:t>In</w:t>
      </w:r>
      <w:proofErr w:type="gramEnd"/>
      <w:r w:rsidRPr="00561ADF">
        <w:rPr>
          <w:color w:val="222222"/>
          <w:szCs w:val="24"/>
          <w:shd w:val="clear" w:color="auto" w:fill="FFFFFF"/>
        </w:rPr>
        <w:t xml:space="preserve"> the UK Freight Industry</w:t>
      </w:r>
      <w:r>
        <w:rPr>
          <w:color w:val="222222"/>
          <w:szCs w:val="24"/>
          <w:shd w:val="clear" w:color="auto" w:fill="FFFFFF"/>
        </w:rPr>
        <w:t>., 2024. [Online] Available through: &lt;</w:t>
      </w:r>
      <w:r w:rsidRPr="00AF4B46">
        <w:rPr>
          <w:color w:val="222222"/>
          <w:szCs w:val="24"/>
          <w:shd w:val="clear" w:color="auto" w:fill="FFFFFF"/>
        </w:rPr>
        <w:t xml:space="preserve">https://www.executivefreightservices.co.uk/2023/innovations-and-sustainability-in-the-uk-freight-industry/ </w:t>
      </w:r>
      <w:r>
        <w:rPr>
          <w:color w:val="222222"/>
          <w:szCs w:val="24"/>
          <w:shd w:val="clear" w:color="auto" w:fill="FFFFFF"/>
        </w:rPr>
        <w:t>&gt;.</w:t>
      </w:r>
    </w:p>
    <w:p w14:paraId="50DE5867"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Kelliher, D., 2023. Disruption and Control: Contesting Mobilities through the Picket Line. </w:t>
      </w:r>
      <w:r w:rsidRPr="004B6D7C">
        <w:rPr>
          <w:i/>
          <w:iCs/>
          <w:color w:val="222222"/>
          <w:szCs w:val="24"/>
          <w:shd w:val="clear" w:color="auto" w:fill="FFFFFF"/>
        </w:rPr>
        <w:t>Annals of the American Association of Geographers</w:t>
      </w:r>
      <w:r w:rsidRPr="004B6D7C">
        <w:rPr>
          <w:color w:val="222222"/>
          <w:szCs w:val="24"/>
          <w:shd w:val="clear" w:color="auto" w:fill="FFFFFF"/>
        </w:rPr>
        <w:t>, </w:t>
      </w:r>
      <w:r w:rsidRPr="004B6D7C">
        <w:rPr>
          <w:i/>
          <w:iCs/>
          <w:color w:val="222222"/>
          <w:szCs w:val="24"/>
          <w:shd w:val="clear" w:color="auto" w:fill="FFFFFF"/>
        </w:rPr>
        <w:t>113</w:t>
      </w:r>
      <w:r w:rsidRPr="004B6D7C">
        <w:rPr>
          <w:color w:val="222222"/>
          <w:szCs w:val="24"/>
          <w:shd w:val="clear" w:color="auto" w:fill="FFFFFF"/>
        </w:rPr>
        <w:t xml:space="preserve">(9), pp.2252-2268. </w:t>
      </w:r>
    </w:p>
    <w:p w14:paraId="7CF24526"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MINETTO, S.</w:t>
      </w:r>
      <w:r>
        <w:rPr>
          <w:color w:val="222222"/>
          <w:szCs w:val="24"/>
          <w:shd w:val="clear" w:color="auto" w:fill="FFFFFF"/>
        </w:rPr>
        <w:t xml:space="preserve"> and et. al</w:t>
      </w:r>
      <w:r w:rsidRPr="004B6D7C">
        <w:rPr>
          <w:color w:val="222222"/>
          <w:szCs w:val="24"/>
          <w:shd w:val="clear" w:color="auto" w:fill="FFFFFF"/>
        </w:rPr>
        <w:t>., 2023. A review on present and forthcoming opportunities with natural working fluids in transport refrigeration. </w:t>
      </w:r>
      <w:r w:rsidRPr="004B6D7C">
        <w:rPr>
          <w:i/>
          <w:iCs/>
          <w:color w:val="222222"/>
          <w:szCs w:val="24"/>
          <w:shd w:val="clear" w:color="auto" w:fill="FFFFFF"/>
        </w:rPr>
        <w:t>International Journal of Refrigeration</w:t>
      </w:r>
      <w:r w:rsidRPr="004B6D7C">
        <w:rPr>
          <w:color w:val="222222"/>
          <w:szCs w:val="24"/>
          <w:shd w:val="clear" w:color="auto" w:fill="FFFFFF"/>
        </w:rPr>
        <w:t>.</w:t>
      </w:r>
    </w:p>
    <w:p w14:paraId="7553CBEC"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lastRenderedPageBreak/>
        <w:t>Muwonge, A.</w:t>
      </w:r>
      <w:r>
        <w:rPr>
          <w:color w:val="222222"/>
          <w:szCs w:val="24"/>
          <w:shd w:val="clear" w:color="auto" w:fill="FFFFFF"/>
        </w:rPr>
        <w:t xml:space="preserve"> and et. al</w:t>
      </w:r>
      <w:r w:rsidRPr="004B6D7C">
        <w:rPr>
          <w:color w:val="222222"/>
          <w:szCs w:val="24"/>
          <w:shd w:val="clear" w:color="auto" w:fill="FFFFFF"/>
        </w:rPr>
        <w:t>., 2023. An open-source digital contact tracing system tailored to haulage. </w:t>
      </w:r>
      <w:r w:rsidRPr="004B6D7C">
        <w:rPr>
          <w:i/>
          <w:iCs/>
          <w:color w:val="222222"/>
          <w:szCs w:val="24"/>
          <w:shd w:val="clear" w:color="auto" w:fill="FFFFFF"/>
        </w:rPr>
        <w:t>Frontiers in Digital Health</w:t>
      </w:r>
      <w:r w:rsidRPr="004B6D7C">
        <w:rPr>
          <w:color w:val="222222"/>
          <w:szCs w:val="24"/>
          <w:shd w:val="clear" w:color="auto" w:fill="FFFFFF"/>
        </w:rPr>
        <w:t>, </w:t>
      </w:r>
      <w:r w:rsidRPr="004B6D7C">
        <w:rPr>
          <w:i/>
          <w:iCs/>
          <w:color w:val="222222"/>
          <w:szCs w:val="24"/>
          <w:shd w:val="clear" w:color="auto" w:fill="FFFFFF"/>
        </w:rPr>
        <w:t>5</w:t>
      </w:r>
      <w:r w:rsidRPr="004B6D7C">
        <w:rPr>
          <w:color w:val="222222"/>
          <w:szCs w:val="24"/>
          <w:shd w:val="clear" w:color="auto" w:fill="FFFFFF"/>
        </w:rPr>
        <w:t>, p.1199635.</w:t>
      </w:r>
    </w:p>
    <w:p w14:paraId="2AC30629"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 xml:space="preserve"> </w:t>
      </w:r>
      <w:proofErr w:type="spellStart"/>
      <w:r w:rsidRPr="004B6D7C">
        <w:rPr>
          <w:color w:val="222222"/>
          <w:szCs w:val="24"/>
          <w:shd w:val="clear" w:color="auto" w:fill="FFFFFF"/>
        </w:rPr>
        <w:t>Sugianto</w:t>
      </w:r>
      <w:proofErr w:type="spellEnd"/>
      <w:r w:rsidRPr="004B6D7C">
        <w:rPr>
          <w:color w:val="222222"/>
          <w:szCs w:val="24"/>
          <w:shd w:val="clear" w:color="auto" w:fill="FFFFFF"/>
        </w:rPr>
        <w:t xml:space="preserve">, I.M., </w:t>
      </w:r>
      <w:proofErr w:type="spellStart"/>
      <w:r w:rsidRPr="004B6D7C">
        <w:rPr>
          <w:color w:val="222222"/>
          <w:szCs w:val="24"/>
          <w:shd w:val="clear" w:color="auto" w:fill="FFFFFF"/>
        </w:rPr>
        <w:t>Pujawan</w:t>
      </w:r>
      <w:proofErr w:type="spellEnd"/>
      <w:r w:rsidRPr="004B6D7C">
        <w:rPr>
          <w:color w:val="222222"/>
          <w:szCs w:val="24"/>
          <w:shd w:val="clear" w:color="auto" w:fill="FFFFFF"/>
        </w:rPr>
        <w:t>, I.N. and Purnomo, J.D.T., 2023. A study of the Indonesian trucking business: Survival framework for land transport during the Covid-19 pandemic. </w:t>
      </w:r>
      <w:r w:rsidRPr="004B6D7C">
        <w:rPr>
          <w:i/>
          <w:iCs/>
          <w:color w:val="222222"/>
          <w:szCs w:val="24"/>
          <w:shd w:val="clear" w:color="auto" w:fill="FFFFFF"/>
        </w:rPr>
        <w:t>International Journal of Disaster Risk Reduction</w:t>
      </w:r>
      <w:r w:rsidRPr="004B6D7C">
        <w:rPr>
          <w:color w:val="222222"/>
          <w:szCs w:val="24"/>
          <w:shd w:val="clear" w:color="auto" w:fill="FFFFFF"/>
        </w:rPr>
        <w:t>, </w:t>
      </w:r>
      <w:r w:rsidRPr="004B6D7C">
        <w:rPr>
          <w:i/>
          <w:iCs/>
          <w:color w:val="222222"/>
          <w:szCs w:val="24"/>
          <w:shd w:val="clear" w:color="auto" w:fill="FFFFFF"/>
        </w:rPr>
        <w:t>84</w:t>
      </w:r>
      <w:r w:rsidRPr="004B6D7C">
        <w:rPr>
          <w:color w:val="222222"/>
          <w:szCs w:val="24"/>
          <w:shd w:val="clear" w:color="auto" w:fill="FFFFFF"/>
        </w:rPr>
        <w:t>, p.103451.</w:t>
      </w:r>
    </w:p>
    <w:p w14:paraId="16D01C41" w14:textId="77777777" w:rsidR="001D1E64" w:rsidRPr="004B6D7C" w:rsidRDefault="001D1E64" w:rsidP="004B6D7C">
      <w:pPr>
        <w:ind w:left="851" w:hanging="851"/>
        <w:rPr>
          <w:color w:val="222222"/>
          <w:szCs w:val="24"/>
          <w:shd w:val="clear" w:color="auto" w:fill="FFFFFF"/>
        </w:rPr>
      </w:pPr>
      <w:r w:rsidRPr="004B6D7C">
        <w:rPr>
          <w:color w:val="222222"/>
          <w:szCs w:val="24"/>
          <w:shd w:val="clear" w:color="auto" w:fill="FFFFFF"/>
        </w:rPr>
        <w:t>Thornthwaite, L. and O’Neill, S., 2023. Regulating HRM: the limits of regulatory pluralism. </w:t>
      </w:r>
      <w:r w:rsidRPr="004B6D7C">
        <w:rPr>
          <w:i/>
          <w:iCs/>
          <w:color w:val="222222"/>
          <w:szCs w:val="24"/>
          <w:shd w:val="clear" w:color="auto" w:fill="FFFFFF"/>
        </w:rPr>
        <w:t>The International Journal of Human Resource Management</w:t>
      </w:r>
      <w:r w:rsidRPr="004B6D7C">
        <w:rPr>
          <w:color w:val="222222"/>
          <w:szCs w:val="24"/>
          <w:shd w:val="clear" w:color="auto" w:fill="FFFFFF"/>
        </w:rPr>
        <w:t>, </w:t>
      </w:r>
      <w:r w:rsidRPr="004B6D7C">
        <w:rPr>
          <w:i/>
          <w:iCs/>
          <w:color w:val="222222"/>
          <w:szCs w:val="24"/>
          <w:shd w:val="clear" w:color="auto" w:fill="FFFFFF"/>
        </w:rPr>
        <w:t>34</w:t>
      </w:r>
      <w:r w:rsidRPr="004B6D7C">
        <w:rPr>
          <w:color w:val="222222"/>
          <w:szCs w:val="24"/>
          <w:shd w:val="clear" w:color="auto" w:fill="FFFFFF"/>
        </w:rPr>
        <w:t xml:space="preserve">(8), pp.1471-1499. </w:t>
      </w:r>
    </w:p>
    <w:p w14:paraId="48D8966C" w14:textId="77777777" w:rsidR="001D1E64" w:rsidRPr="004B6D7C" w:rsidRDefault="001D1E64" w:rsidP="004B6D7C">
      <w:pPr>
        <w:ind w:left="851" w:hanging="851"/>
        <w:rPr>
          <w:color w:val="222222"/>
          <w:szCs w:val="24"/>
          <w:shd w:val="clear" w:color="auto" w:fill="FFFFFF"/>
        </w:rPr>
      </w:pPr>
      <w:proofErr w:type="spellStart"/>
      <w:r w:rsidRPr="004B6D7C">
        <w:rPr>
          <w:color w:val="222222"/>
          <w:szCs w:val="24"/>
          <w:shd w:val="clear" w:color="auto" w:fill="FFFFFF"/>
        </w:rPr>
        <w:t>Wensveen</w:t>
      </w:r>
      <w:proofErr w:type="spellEnd"/>
      <w:r w:rsidRPr="004B6D7C">
        <w:rPr>
          <w:color w:val="222222"/>
          <w:szCs w:val="24"/>
          <w:shd w:val="clear" w:color="auto" w:fill="FFFFFF"/>
        </w:rPr>
        <w:t>, J., 2023. </w:t>
      </w:r>
      <w:r w:rsidRPr="004B6D7C">
        <w:rPr>
          <w:i/>
          <w:iCs/>
          <w:color w:val="222222"/>
          <w:szCs w:val="24"/>
          <w:shd w:val="clear" w:color="auto" w:fill="FFFFFF"/>
        </w:rPr>
        <w:t>Air Transportation: A Global Management Perspective</w:t>
      </w:r>
      <w:r w:rsidRPr="004B6D7C">
        <w:rPr>
          <w:color w:val="222222"/>
          <w:szCs w:val="24"/>
          <w:shd w:val="clear" w:color="auto" w:fill="FFFFFF"/>
        </w:rPr>
        <w:t>. Routledge.</w:t>
      </w:r>
    </w:p>
    <w:p w14:paraId="588259BF" w14:textId="77777777" w:rsidR="00824A6B" w:rsidRDefault="00824A6B" w:rsidP="00BA027F">
      <w:pPr>
        <w:ind w:left="851" w:hanging="851"/>
        <w:rPr>
          <w:color w:val="222222"/>
          <w:shd w:val="clear" w:color="auto" w:fill="FFFFFF"/>
        </w:rPr>
      </w:pPr>
    </w:p>
    <w:p w14:paraId="5AB6DE0F" w14:textId="77777777" w:rsidR="004A6001" w:rsidRDefault="004A6001" w:rsidP="00BA027F">
      <w:pPr>
        <w:ind w:left="851" w:hanging="851"/>
        <w:rPr>
          <w:color w:val="222222"/>
          <w:shd w:val="clear" w:color="auto" w:fill="FFFFFF"/>
        </w:rPr>
      </w:pPr>
    </w:p>
    <w:p w14:paraId="0BFABD97" w14:textId="77777777" w:rsidR="004A6001" w:rsidRDefault="004A6001" w:rsidP="00BA027F">
      <w:pPr>
        <w:ind w:left="851" w:hanging="851"/>
        <w:rPr>
          <w:color w:val="222222"/>
          <w:shd w:val="clear" w:color="auto" w:fill="FFFFFF"/>
        </w:rPr>
      </w:pPr>
    </w:p>
    <w:sectPr w:rsidR="004A6001" w:rsidSect="00FF08D7">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37612" w14:textId="77777777" w:rsidR="00DA28B6" w:rsidRDefault="00DA28B6">
      <w:pPr>
        <w:spacing w:line="240" w:lineRule="auto"/>
      </w:pPr>
      <w:r>
        <w:separator/>
      </w:r>
    </w:p>
  </w:endnote>
  <w:endnote w:type="continuationSeparator" w:id="0">
    <w:p w14:paraId="746AE352" w14:textId="77777777" w:rsidR="00DA28B6" w:rsidRDefault="00DA28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panose1 w:val="020B0604020202020204"/>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Times New Roman"/>
    <w:panose1 w:val="020B0604020202020204"/>
    <w:charset w:val="00"/>
    <w:family w:val="roman"/>
    <w:notTrueType/>
    <w:pitch w:val="default"/>
  </w:font>
  <w:font w:name="DejaVu Sans">
    <w:altName w:val="Times New Roman"/>
    <w:panose1 w:val="020B0604020202020204"/>
    <w:charset w:val="00"/>
    <w:family w:val="roman"/>
    <w:notTrueType/>
    <w:pitch w:val="default"/>
  </w:font>
  <w:font w:name="Tinos">
    <w:altName w:val="Times New Roman"/>
    <w:panose1 w:val="020B0604020202020204"/>
    <w:charset w:val="00"/>
    <w:family w:val="auto"/>
    <w:pitch w:val="default"/>
  </w:font>
  <w:font w:name="DejaVu Sans Mono">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A2949" w14:textId="77777777" w:rsidR="003931F3" w:rsidRDefault="00393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9A751" w14:textId="77777777" w:rsidR="003931F3" w:rsidRDefault="003931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0EE66B" w14:textId="77777777" w:rsidR="003931F3" w:rsidRDefault="003931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13BF3" w14:textId="77777777" w:rsidR="00BB00F0" w:rsidRDefault="00D252D2">
    <w:pPr>
      <w:pStyle w:val="Footer"/>
      <w:jc w:val="center"/>
    </w:pPr>
    <w:r>
      <w:fldChar w:fldCharType="begin"/>
    </w:r>
    <w:r w:rsidR="00BB00F0">
      <w:instrText xml:space="preserve"> PAGE </w:instrText>
    </w:r>
    <w:r>
      <w:fldChar w:fldCharType="separate"/>
    </w:r>
    <w:r w:rsidR="003D75BF">
      <w:rPr>
        <w:noProof/>
      </w:rPr>
      <w:t>3</w:t>
    </w:r>
    <w:r>
      <w:fldChar w:fldCharType="end"/>
    </w:r>
  </w:p>
  <w:p w14:paraId="48E5A2B5" w14:textId="77777777" w:rsidR="00BB00F0" w:rsidRDefault="00BB0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B1514" w14:textId="77777777" w:rsidR="00DA28B6" w:rsidRDefault="00DA28B6">
      <w:pPr>
        <w:spacing w:line="240" w:lineRule="auto"/>
      </w:pPr>
      <w:r>
        <w:separator/>
      </w:r>
    </w:p>
  </w:footnote>
  <w:footnote w:type="continuationSeparator" w:id="0">
    <w:p w14:paraId="05B3EE22" w14:textId="77777777" w:rsidR="00DA28B6" w:rsidRDefault="00DA28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53C21" w14:textId="77777777" w:rsidR="003931F3" w:rsidRDefault="003931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39F27" w14:textId="77777777" w:rsidR="003931F3" w:rsidRDefault="003931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970DB" w14:textId="77777777" w:rsidR="003931F3" w:rsidRDefault="003931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A78248F"/>
    <w:multiLevelType w:val="hybridMultilevel"/>
    <w:tmpl w:val="51AED2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B742CA2"/>
    <w:multiLevelType w:val="hybridMultilevel"/>
    <w:tmpl w:val="DF0690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1280627"/>
    <w:multiLevelType w:val="hybridMultilevel"/>
    <w:tmpl w:val="78D624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EF7AC4"/>
    <w:multiLevelType w:val="hybridMultilevel"/>
    <w:tmpl w:val="1D3849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C440DFE"/>
    <w:multiLevelType w:val="hybridMultilevel"/>
    <w:tmpl w:val="78D63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7F2515"/>
    <w:multiLevelType w:val="hybridMultilevel"/>
    <w:tmpl w:val="7578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6471ED"/>
    <w:multiLevelType w:val="hybridMultilevel"/>
    <w:tmpl w:val="A322C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26082004">
    <w:abstractNumId w:val="0"/>
  </w:num>
  <w:num w:numId="2" w16cid:durableId="1017661684">
    <w:abstractNumId w:val="1"/>
  </w:num>
  <w:num w:numId="3" w16cid:durableId="1654333189">
    <w:abstractNumId w:val="2"/>
  </w:num>
  <w:num w:numId="4" w16cid:durableId="1282423132">
    <w:abstractNumId w:val="3"/>
  </w:num>
  <w:num w:numId="5" w16cid:durableId="1215241026">
    <w:abstractNumId w:val="5"/>
  </w:num>
  <w:num w:numId="6" w16cid:durableId="1020669847">
    <w:abstractNumId w:val="6"/>
  </w:num>
  <w:num w:numId="7" w16cid:durableId="1278563326">
    <w:abstractNumId w:val="13"/>
  </w:num>
  <w:num w:numId="8" w16cid:durableId="1261794089">
    <w:abstractNumId w:val="12"/>
  </w:num>
  <w:num w:numId="9" w16cid:durableId="2035034666">
    <w:abstractNumId w:val="4"/>
  </w:num>
  <w:num w:numId="10" w16cid:durableId="211698169">
    <w:abstractNumId w:val="11"/>
  </w:num>
  <w:num w:numId="11" w16cid:durableId="1262641389">
    <w:abstractNumId w:val="7"/>
  </w:num>
  <w:num w:numId="12" w16cid:durableId="1401709283">
    <w:abstractNumId w:val="8"/>
  </w:num>
  <w:num w:numId="13" w16cid:durableId="777918442">
    <w:abstractNumId w:val="9"/>
  </w:num>
  <w:num w:numId="14" w16cid:durableId="895441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CD6"/>
    <w:rsid w:val="000034E9"/>
    <w:rsid w:val="00006C2F"/>
    <w:rsid w:val="00013B5B"/>
    <w:rsid w:val="00014C9B"/>
    <w:rsid w:val="00032A62"/>
    <w:rsid w:val="00040D35"/>
    <w:rsid w:val="0004252C"/>
    <w:rsid w:val="000478A3"/>
    <w:rsid w:val="00047D19"/>
    <w:rsid w:val="0005330F"/>
    <w:rsid w:val="000550E8"/>
    <w:rsid w:val="00056427"/>
    <w:rsid w:val="00062720"/>
    <w:rsid w:val="00065EF8"/>
    <w:rsid w:val="00077A9B"/>
    <w:rsid w:val="00080761"/>
    <w:rsid w:val="00081372"/>
    <w:rsid w:val="00081C4F"/>
    <w:rsid w:val="00083B63"/>
    <w:rsid w:val="00084AFF"/>
    <w:rsid w:val="000871CA"/>
    <w:rsid w:val="000912F2"/>
    <w:rsid w:val="000918B2"/>
    <w:rsid w:val="00091F23"/>
    <w:rsid w:val="000B18D2"/>
    <w:rsid w:val="000B3351"/>
    <w:rsid w:val="000B348E"/>
    <w:rsid w:val="000B7526"/>
    <w:rsid w:val="000C7DC7"/>
    <w:rsid w:val="000D42B4"/>
    <w:rsid w:val="000D6117"/>
    <w:rsid w:val="000E5846"/>
    <w:rsid w:val="000E61C1"/>
    <w:rsid w:val="000F055D"/>
    <w:rsid w:val="00103B6A"/>
    <w:rsid w:val="001109BC"/>
    <w:rsid w:val="001138D8"/>
    <w:rsid w:val="00114CD6"/>
    <w:rsid w:val="00120824"/>
    <w:rsid w:val="0012345D"/>
    <w:rsid w:val="00123AD8"/>
    <w:rsid w:val="0012446F"/>
    <w:rsid w:val="001279E6"/>
    <w:rsid w:val="001321D5"/>
    <w:rsid w:val="00133100"/>
    <w:rsid w:val="00136231"/>
    <w:rsid w:val="00142B74"/>
    <w:rsid w:val="001435C5"/>
    <w:rsid w:val="0014596A"/>
    <w:rsid w:val="00147F6F"/>
    <w:rsid w:val="001526E9"/>
    <w:rsid w:val="0015319A"/>
    <w:rsid w:val="001542B3"/>
    <w:rsid w:val="00154CF4"/>
    <w:rsid w:val="00157D35"/>
    <w:rsid w:val="00165E57"/>
    <w:rsid w:val="00175B57"/>
    <w:rsid w:val="00176DB8"/>
    <w:rsid w:val="00180CEE"/>
    <w:rsid w:val="001817C3"/>
    <w:rsid w:val="00183969"/>
    <w:rsid w:val="00184403"/>
    <w:rsid w:val="00192F4B"/>
    <w:rsid w:val="0019402D"/>
    <w:rsid w:val="00195EE2"/>
    <w:rsid w:val="001968EF"/>
    <w:rsid w:val="001A6299"/>
    <w:rsid w:val="001B77A0"/>
    <w:rsid w:val="001C008A"/>
    <w:rsid w:val="001C0D7D"/>
    <w:rsid w:val="001C321E"/>
    <w:rsid w:val="001C511A"/>
    <w:rsid w:val="001C5BFD"/>
    <w:rsid w:val="001C6919"/>
    <w:rsid w:val="001D1E64"/>
    <w:rsid w:val="001D4296"/>
    <w:rsid w:val="001E0091"/>
    <w:rsid w:val="001E01D4"/>
    <w:rsid w:val="001E4DA7"/>
    <w:rsid w:val="001E5057"/>
    <w:rsid w:val="001F1EEC"/>
    <w:rsid w:val="001F2C88"/>
    <w:rsid w:val="001F763A"/>
    <w:rsid w:val="00206BF4"/>
    <w:rsid w:val="0021056A"/>
    <w:rsid w:val="0021226E"/>
    <w:rsid w:val="002124C4"/>
    <w:rsid w:val="00214437"/>
    <w:rsid w:val="00220251"/>
    <w:rsid w:val="00224568"/>
    <w:rsid w:val="00225CC6"/>
    <w:rsid w:val="0023713E"/>
    <w:rsid w:val="002466A6"/>
    <w:rsid w:val="00247C0A"/>
    <w:rsid w:val="00251206"/>
    <w:rsid w:val="0025237C"/>
    <w:rsid w:val="00253595"/>
    <w:rsid w:val="002657FF"/>
    <w:rsid w:val="00273B6D"/>
    <w:rsid w:val="00282E23"/>
    <w:rsid w:val="00286CB7"/>
    <w:rsid w:val="002A0946"/>
    <w:rsid w:val="002A6B0F"/>
    <w:rsid w:val="002B2DC3"/>
    <w:rsid w:val="002B4AF0"/>
    <w:rsid w:val="002B5FB0"/>
    <w:rsid w:val="002C32D3"/>
    <w:rsid w:val="002C39F0"/>
    <w:rsid w:val="002C42A6"/>
    <w:rsid w:val="002C4990"/>
    <w:rsid w:val="002C58CC"/>
    <w:rsid w:val="002D1FCF"/>
    <w:rsid w:val="002D43F1"/>
    <w:rsid w:val="002D6E05"/>
    <w:rsid w:val="002D7F5B"/>
    <w:rsid w:val="002E15BD"/>
    <w:rsid w:val="002E1C57"/>
    <w:rsid w:val="002E3FD2"/>
    <w:rsid w:val="002E7AF4"/>
    <w:rsid w:val="002F2D93"/>
    <w:rsid w:val="002F4C59"/>
    <w:rsid w:val="0031452E"/>
    <w:rsid w:val="00316B7F"/>
    <w:rsid w:val="003213F7"/>
    <w:rsid w:val="003309BA"/>
    <w:rsid w:val="00330FC9"/>
    <w:rsid w:val="003370E2"/>
    <w:rsid w:val="0034374F"/>
    <w:rsid w:val="00344464"/>
    <w:rsid w:val="00345EE0"/>
    <w:rsid w:val="003515F2"/>
    <w:rsid w:val="0035488F"/>
    <w:rsid w:val="00355913"/>
    <w:rsid w:val="00361E5B"/>
    <w:rsid w:val="00363010"/>
    <w:rsid w:val="003646A3"/>
    <w:rsid w:val="003703B1"/>
    <w:rsid w:val="00376AAB"/>
    <w:rsid w:val="00376AD6"/>
    <w:rsid w:val="00380F3C"/>
    <w:rsid w:val="003824B8"/>
    <w:rsid w:val="003859DE"/>
    <w:rsid w:val="003931F3"/>
    <w:rsid w:val="003A0104"/>
    <w:rsid w:val="003A62FD"/>
    <w:rsid w:val="003B366E"/>
    <w:rsid w:val="003B3681"/>
    <w:rsid w:val="003B48C0"/>
    <w:rsid w:val="003B7FB9"/>
    <w:rsid w:val="003C39FB"/>
    <w:rsid w:val="003C3B08"/>
    <w:rsid w:val="003C5147"/>
    <w:rsid w:val="003C6EAA"/>
    <w:rsid w:val="003D75BF"/>
    <w:rsid w:val="003D76BC"/>
    <w:rsid w:val="003E6490"/>
    <w:rsid w:val="003F19F0"/>
    <w:rsid w:val="003F2AE1"/>
    <w:rsid w:val="003F4860"/>
    <w:rsid w:val="00400297"/>
    <w:rsid w:val="004004A9"/>
    <w:rsid w:val="00407F45"/>
    <w:rsid w:val="00407F88"/>
    <w:rsid w:val="0041095A"/>
    <w:rsid w:val="0041187B"/>
    <w:rsid w:val="0042046B"/>
    <w:rsid w:val="00423772"/>
    <w:rsid w:val="004318F3"/>
    <w:rsid w:val="00436491"/>
    <w:rsid w:val="00440E09"/>
    <w:rsid w:val="0044569B"/>
    <w:rsid w:val="00447639"/>
    <w:rsid w:val="00452DD0"/>
    <w:rsid w:val="004541B2"/>
    <w:rsid w:val="0046452B"/>
    <w:rsid w:val="0046501D"/>
    <w:rsid w:val="00467232"/>
    <w:rsid w:val="00472F51"/>
    <w:rsid w:val="00481C6A"/>
    <w:rsid w:val="004823E0"/>
    <w:rsid w:val="00483819"/>
    <w:rsid w:val="0048592C"/>
    <w:rsid w:val="0049666A"/>
    <w:rsid w:val="004967CE"/>
    <w:rsid w:val="00497C60"/>
    <w:rsid w:val="004A3FBF"/>
    <w:rsid w:val="004A4165"/>
    <w:rsid w:val="004A4EAF"/>
    <w:rsid w:val="004A6001"/>
    <w:rsid w:val="004B1242"/>
    <w:rsid w:val="004B6D7C"/>
    <w:rsid w:val="004C4753"/>
    <w:rsid w:val="004C5775"/>
    <w:rsid w:val="004C5DC6"/>
    <w:rsid w:val="004C7530"/>
    <w:rsid w:val="004D0F22"/>
    <w:rsid w:val="004D5495"/>
    <w:rsid w:val="004E2567"/>
    <w:rsid w:val="004E65B9"/>
    <w:rsid w:val="004F01CB"/>
    <w:rsid w:val="004F1C7B"/>
    <w:rsid w:val="004F3EFA"/>
    <w:rsid w:val="00501F8A"/>
    <w:rsid w:val="00504092"/>
    <w:rsid w:val="00504150"/>
    <w:rsid w:val="0050612C"/>
    <w:rsid w:val="005108D4"/>
    <w:rsid w:val="00513B41"/>
    <w:rsid w:val="00521E10"/>
    <w:rsid w:val="0052373A"/>
    <w:rsid w:val="00523FDD"/>
    <w:rsid w:val="00532364"/>
    <w:rsid w:val="00534F78"/>
    <w:rsid w:val="00536D50"/>
    <w:rsid w:val="005409B5"/>
    <w:rsid w:val="005440BF"/>
    <w:rsid w:val="00544EED"/>
    <w:rsid w:val="00554519"/>
    <w:rsid w:val="00561ADF"/>
    <w:rsid w:val="0056382D"/>
    <w:rsid w:val="00563C4D"/>
    <w:rsid w:val="0056538B"/>
    <w:rsid w:val="005700BE"/>
    <w:rsid w:val="00571662"/>
    <w:rsid w:val="00571F81"/>
    <w:rsid w:val="005748BD"/>
    <w:rsid w:val="0057491F"/>
    <w:rsid w:val="005767A6"/>
    <w:rsid w:val="0057778B"/>
    <w:rsid w:val="0058293B"/>
    <w:rsid w:val="005851AA"/>
    <w:rsid w:val="00591829"/>
    <w:rsid w:val="0059796D"/>
    <w:rsid w:val="005A1C33"/>
    <w:rsid w:val="005B0157"/>
    <w:rsid w:val="005B71E9"/>
    <w:rsid w:val="005C6E3E"/>
    <w:rsid w:val="005C6E4C"/>
    <w:rsid w:val="005D0D0E"/>
    <w:rsid w:val="005D6589"/>
    <w:rsid w:val="005D6F03"/>
    <w:rsid w:val="005E1265"/>
    <w:rsid w:val="005E2701"/>
    <w:rsid w:val="005E5C3B"/>
    <w:rsid w:val="005E7178"/>
    <w:rsid w:val="005F0BBF"/>
    <w:rsid w:val="005F56F0"/>
    <w:rsid w:val="005F6BAB"/>
    <w:rsid w:val="005F7450"/>
    <w:rsid w:val="006007F5"/>
    <w:rsid w:val="00600FA2"/>
    <w:rsid w:val="00602756"/>
    <w:rsid w:val="0060484F"/>
    <w:rsid w:val="0061562D"/>
    <w:rsid w:val="00617164"/>
    <w:rsid w:val="00622726"/>
    <w:rsid w:val="0062366D"/>
    <w:rsid w:val="00630C66"/>
    <w:rsid w:val="00647D1C"/>
    <w:rsid w:val="0065211B"/>
    <w:rsid w:val="00654E43"/>
    <w:rsid w:val="00655723"/>
    <w:rsid w:val="00655844"/>
    <w:rsid w:val="00660072"/>
    <w:rsid w:val="00662590"/>
    <w:rsid w:val="00662D77"/>
    <w:rsid w:val="00664208"/>
    <w:rsid w:val="0066432E"/>
    <w:rsid w:val="00664EF4"/>
    <w:rsid w:val="0066509F"/>
    <w:rsid w:val="00667906"/>
    <w:rsid w:val="006737AF"/>
    <w:rsid w:val="0067772B"/>
    <w:rsid w:val="0068674F"/>
    <w:rsid w:val="006A2BB8"/>
    <w:rsid w:val="006B5BB4"/>
    <w:rsid w:val="006B64F0"/>
    <w:rsid w:val="006C2148"/>
    <w:rsid w:val="006C3856"/>
    <w:rsid w:val="006C6F5E"/>
    <w:rsid w:val="006C7CBB"/>
    <w:rsid w:val="006E3634"/>
    <w:rsid w:val="006E5D0C"/>
    <w:rsid w:val="006E77E0"/>
    <w:rsid w:val="006F4F36"/>
    <w:rsid w:val="006F6064"/>
    <w:rsid w:val="006F725F"/>
    <w:rsid w:val="00704564"/>
    <w:rsid w:val="00710C2B"/>
    <w:rsid w:val="00711D0D"/>
    <w:rsid w:val="0071252F"/>
    <w:rsid w:val="00714C3F"/>
    <w:rsid w:val="00716B55"/>
    <w:rsid w:val="00716CF9"/>
    <w:rsid w:val="00717CFD"/>
    <w:rsid w:val="00720779"/>
    <w:rsid w:val="00722795"/>
    <w:rsid w:val="007237BA"/>
    <w:rsid w:val="00732686"/>
    <w:rsid w:val="00735D02"/>
    <w:rsid w:val="00737870"/>
    <w:rsid w:val="00741561"/>
    <w:rsid w:val="00742447"/>
    <w:rsid w:val="00743FF5"/>
    <w:rsid w:val="007471B0"/>
    <w:rsid w:val="00747B74"/>
    <w:rsid w:val="00752FB9"/>
    <w:rsid w:val="007552C4"/>
    <w:rsid w:val="00755B3C"/>
    <w:rsid w:val="00756B5E"/>
    <w:rsid w:val="0076492C"/>
    <w:rsid w:val="007665CB"/>
    <w:rsid w:val="0077265B"/>
    <w:rsid w:val="00775F24"/>
    <w:rsid w:val="007778B6"/>
    <w:rsid w:val="00781A8B"/>
    <w:rsid w:val="00792917"/>
    <w:rsid w:val="0079428E"/>
    <w:rsid w:val="007A1282"/>
    <w:rsid w:val="007A2331"/>
    <w:rsid w:val="007A4DA2"/>
    <w:rsid w:val="007B08A0"/>
    <w:rsid w:val="007B41D9"/>
    <w:rsid w:val="007C11EF"/>
    <w:rsid w:val="007C444F"/>
    <w:rsid w:val="007C7505"/>
    <w:rsid w:val="007F15BC"/>
    <w:rsid w:val="007F1B4A"/>
    <w:rsid w:val="007F4727"/>
    <w:rsid w:val="00804D2D"/>
    <w:rsid w:val="00804E83"/>
    <w:rsid w:val="008110F1"/>
    <w:rsid w:val="008163DB"/>
    <w:rsid w:val="0082377D"/>
    <w:rsid w:val="00824A6B"/>
    <w:rsid w:val="00825F7C"/>
    <w:rsid w:val="0082650A"/>
    <w:rsid w:val="00827BE1"/>
    <w:rsid w:val="008303F3"/>
    <w:rsid w:val="00835D4F"/>
    <w:rsid w:val="00836FBC"/>
    <w:rsid w:val="008428F3"/>
    <w:rsid w:val="00852C51"/>
    <w:rsid w:val="008535A2"/>
    <w:rsid w:val="00856F3B"/>
    <w:rsid w:val="00863190"/>
    <w:rsid w:val="00865C69"/>
    <w:rsid w:val="00872255"/>
    <w:rsid w:val="00881DA0"/>
    <w:rsid w:val="0088276B"/>
    <w:rsid w:val="008827B7"/>
    <w:rsid w:val="00883633"/>
    <w:rsid w:val="00886DE2"/>
    <w:rsid w:val="00891E59"/>
    <w:rsid w:val="00892096"/>
    <w:rsid w:val="008929EA"/>
    <w:rsid w:val="008A538B"/>
    <w:rsid w:val="008A6B65"/>
    <w:rsid w:val="008B0087"/>
    <w:rsid w:val="008B0591"/>
    <w:rsid w:val="008C31EC"/>
    <w:rsid w:val="008C7E4C"/>
    <w:rsid w:val="008D0E93"/>
    <w:rsid w:val="008D3140"/>
    <w:rsid w:val="008D420C"/>
    <w:rsid w:val="008E0554"/>
    <w:rsid w:val="008E3AD0"/>
    <w:rsid w:val="008E4070"/>
    <w:rsid w:val="008E7364"/>
    <w:rsid w:val="008E7CEE"/>
    <w:rsid w:val="008F14E9"/>
    <w:rsid w:val="00900769"/>
    <w:rsid w:val="00904632"/>
    <w:rsid w:val="009075D3"/>
    <w:rsid w:val="00907D9D"/>
    <w:rsid w:val="00911752"/>
    <w:rsid w:val="00914A1E"/>
    <w:rsid w:val="009160FF"/>
    <w:rsid w:val="00922D12"/>
    <w:rsid w:val="00930C4F"/>
    <w:rsid w:val="00932767"/>
    <w:rsid w:val="009357CA"/>
    <w:rsid w:val="009378C7"/>
    <w:rsid w:val="00946914"/>
    <w:rsid w:val="009556B4"/>
    <w:rsid w:val="0096241F"/>
    <w:rsid w:val="00962B55"/>
    <w:rsid w:val="00963BA7"/>
    <w:rsid w:val="00967D91"/>
    <w:rsid w:val="009732BB"/>
    <w:rsid w:val="0097627F"/>
    <w:rsid w:val="0098350A"/>
    <w:rsid w:val="009859F7"/>
    <w:rsid w:val="00986123"/>
    <w:rsid w:val="00987DCA"/>
    <w:rsid w:val="009949DD"/>
    <w:rsid w:val="009A4583"/>
    <w:rsid w:val="009A6CA7"/>
    <w:rsid w:val="009B696C"/>
    <w:rsid w:val="009C6B61"/>
    <w:rsid w:val="009D3371"/>
    <w:rsid w:val="009D3722"/>
    <w:rsid w:val="009F14EF"/>
    <w:rsid w:val="009F1EF9"/>
    <w:rsid w:val="00A02761"/>
    <w:rsid w:val="00A04D95"/>
    <w:rsid w:val="00A12A97"/>
    <w:rsid w:val="00A151A8"/>
    <w:rsid w:val="00A1637F"/>
    <w:rsid w:val="00A178ED"/>
    <w:rsid w:val="00A21ACD"/>
    <w:rsid w:val="00A246E5"/>
    <w:rsid w:val="00A302D2"/>
    <w:rsid w:val="00A37B1A"/>
    <w:rsid w:val="00A453E5"/>
    <w:rsid w:val="00A46C4B"/>
    <w:rsid w:val="00A5521F"/>
    <w:rsid w:val="00A56640"/>
    <w:rsid w:val="00A6061E"/>
    <w:rsid w:val="00A628DC"/>
    <w:rsid w:val="00A66A54"/>
    <w:rsid w:val="00A67DF9"/>
    <w:rsid w:val="00A70294"/>
    <w:rsid w:val="00A726BF"/>
    <w:rsid w:val="00A74822"/>
    <w:rsid w:val="00A76F40"/>
    <w:rsid w:val="00A82D15"/>
    <w:rsid w:val="00A8589A"/>
    <w:rsid w:val="00A91886"/>
    <w:rsid w:val="00A928D1"/>
    <w:rsid w:val="00A9504C"/>
    <w:rsid w:val="00A96A7A"/>
    <w:rsid w:val="00A97939"/>
    <w:rsid w:val="00AA31E6"/>
    <w:rsid w:val="00AA560C"/>
    <w:rsid w:val="00AA5B42"/>
    <w:rsid w:val="00AB01C3"/>
    <w:rsid w:val="00AB3EE4"/>
    <w:rsid w:val="00AB49C9"/>
    <w:rsid w:val="00AB59CA"/>
    <w:rsid w:val="00AB61CE"/>
    <w:rsid w:val="00AC0BEE"/>
    <w:rsid w:val="00AC1D09"/>
    <w:rsid w:val="00AC22AD"/>
    <w:rsid w:val="00AC26B1"/>
    <w:rsid w:val="00AC2813"/>
    <w:rsid w:val="00AC4E16"/>
    <w:rsid w:val="00AC752E"/>
    <w:rsid w:val="00AD2CA7"/>
    <w:rsid w:val="00AE0728"/>
    <w:rsid w:val="00AE50A7"/>
    <w:rsid w:val="00AE5A8C"/>
    <w:rsid w:val="00AE7653"/>
    <w:rsid w:val="00AF4B46"/>
    <w:rsid w:val="00AF5444"/>
    <w:rsid w:val="00B028BE"/>
    <w:rsid w:val="00B0324A"/>
    <w:rsid w:val="00B03C9D"/>
    <w:rsid w:val="00B04703"/>
    <w:rsid w:val="00B04C8D"/>
    <w:rsid w:val="00B225A9"/>
    <w:rsid w:val="00B227AE"/>
    <w:rsid w:val="00B31887"/>
    <w:rsid w:val="00B377E8"/>
    <w:rsid w:val="00B401B5"/>
    <w:rsid w:val="00B4274F"/>
    <w:rsid w:val="00B4472D"/>
    <w:rsid w:val="00B45968"/>
    <w:rsid w:val="00B46DA3"/>
    <w:rsid w:val="00B53F17"/>
    <w:rsid w:val="00B6669E"/>
    <w:rsid w:val="00B736AA"/>
    <w:rsid w:val="00B75D79"/>
    <w:rsid w:val="00B77D7D"/>
    <w:rsid w:val="00B8285D"/>
    <w:rsid w:val="00B8330D"/>
    <w:rsid w:val="00B9075A"/>
    <w:rsid w:val="00B97083"/>
    <w:rsid w:val="00BA027F"/>
    <w:rsid w:val="00BB00F0"/>
    <w:rsid w:val="00BB0B76"/>
    <w:rsid w:val="00BB1FD7"/>
    <w:rsid w:val="00BB33B3"/>
    <w:rsid w:val="00BB3A21"/>
    <w:rsid w:val="00BD248E"/>
    <w:rsid w:val="00BD3BB2"/>
    <w:rsid w:val="00BD4557"/>
    <w:rsid w:val="00BE2598"/>
    <w:rsid w:val="00BE6A2A"/>
    <w:rsid w:val="00BF1FE3"/>
    <w:rsid w:val="00BF511D"/>
    <w:rsid w:val="00C22C76"/>
    <w:rsid w:val="00C24939"/>
    <w:rsid w:val="00C26095"/>
    <w:rsid w:val="00C262CB"/>
    <w:rsid w:val="00C2638A"/>
    <w:rsid w:val="00C307F1"/>
    <w:rsid w:val="00C335EF"/>
    <w:rsid w:val="00C352BB"/>
    <w:rsid w:val="00C40529"/>
    <w:rsid w:val="00C41DC8"/>
    <w:rsid w:val="00C4722D"/>
    <w:rsid w:val="00C47FE4"/>
    <w:rsid w:val="00C6283C"/>
    <w:rsid w:val="00C637EC"/>
    <w:rsid w:val="00C638FD"/>
    <w:rsid w:val="00C63B8B"/>
    <w:rsid w:val="00C65636"/>
    <w:rsid w:val="00C6687D"/>
    <w:rsid w:val="00C74954"/>
    <w:rsid w:val="00C80B15"/>
    <w:rsid w:val="00C83E2F"/>
    <w:rsid w:val="00C84796"/>
    <w:rsid w:val="00C8668D"/>
    <w:rsid w:val="00C9025A"/>
    <w:rsid w:val="00C92D24"/>
    <w:rsid w:val="00C95E53"/>
    <w:rsid w:val="00C97B84"/>
    <w:rsid w:val="00CA1913"/>
    <w:rsid w:val="00CA302D"/>
    <w:rsid w:val="00CA4B62"/>
    <w:rsid w:val="00CA79C8"/>
    <w:rsid w:val="00CB2793"/>
    <w:rsid w:val="00CC22E4"/>
    <w:rsid w:val="00CC47BC"/>
    <w:rsid w:val="00CC5989"/>
    <w:rsid w:val="00CC5A77"/>
    <w:rsid w:val="00CD290F"/>
    <w:rsid w:val="00CD49E9"/>
    <w:rsid w:val="00CE08FD"/>
    <w:rsid w:val="00CE492F"/>
    <w:rsid w:val="00CE591B"/>
    <w:rsid w:val="00CE75B0"/>
    <w:rsid w:val="00CF3270"/>
    <w:rsid w:val="00CF7998"/>
    <w:rsid w:val="00D04E2D"/>
    <w:rsid w:val="00D066CC"/>
    <w:rsid w:val="00D1609A"/>
    <w:rsid w:val="00D20EA7"/>
    <w:rsid w:val="00D22ACC"/>
    <w:rsid w:val="00D252D2"/>
    <w:rsid w:val="00D301BC"/>
    <w:rsid w:val="00D313E4"/>
    <w:rsid w:val="00D31D9F"/>
    <w:rsid w:val="00D33C0E"/>
    <w:rsid w:val="00D36913"/>
    <w:rsid w:val="00D41DA2"/>
    <w:rsid w:val="00D4592D"/>
    <w:rsid w:val="00D51A14"/>
    <w:rsid w:val="00D532BE"/>
    <w:rsid w:val="00D54748"/>
    <w:rsid w:val="00D55560"/>
    <w:rsid w:val="00D569EF"/>
    <w:rsid w:val="00D57E2C"/>
    <w:rsid w:val="00D60416"/>
    <w:rsid w:val="00D70DC5"/>
    <w:rsid w:val="00D71064"/>
    <w:rsid w:val="00D7633D"/>
    <w:rsid w:val="00D81231"/>
    <w:rsid w:val="00D832FB"/>
    <w:rsid w:val="00D87266"/>
    <w:rsid w:val="00D946F0"/>
    <w:rsid w:val="00DA19E7"/>
    <w:rsid w:val="00DA28B6"/>
    <w:rsid w:val="00DB2CCD"/>
    <w:rsid w:val="00DC4EC0"/>
    <w:rsid w:val="00DD3C6D"/>
    <w:rsid w:val="00DD5648"/>
    <w:rsid w:val="00DE438C"/>
    <w:rsid w:val="00DE5FE1"/>
    <w:rsid w:val="00DF22EA"/>
    <w:rsid w:val="00DF3491"/>
    <w:rsid w:val="00DF5AFD"/>
    <w:rsid w:val="00DF6CD6"/>
    <w:rsid w:val="00DF79A6"/>
    <w:rsid w:val="00E06E6B"/>
    <w:rsid w:val="00E13F94"/>
    <w:rsid w:val="00E15E60"/>
    <w:rsid w:val="00E203BF"/>
    <w:rsid w:val="00E22537"/>
    <w:rsid w:val="00E25351"/>
    <w:rsid w:val="00E25AF2"/>
    <w:rsid w:val="00E30A5C"/>
    <w:rsid w:val="00E34AB2"/>
    <w:rsid w:val="00E34DD2"/>
    <w:rsid w:val="00E35FF3"/>
    <w:rsid w:val="00E37DD9"/>
    <w:rsid w:val="00E40055"/>
    <w:rsid w:val="00E4177C"/>
    <w:rsid w:val="00E41F0E"/>
    <w:rsid w:val="00E42530"/>
    <w:rsid w:val="00E458BE"/>
    <w:rsid w:val="00E53197"/>
    <w:rsid w:val="00E53FE8"/>
    <w:rsid w:val="00E55246"/>
    <w:rsid w:val="00E564D6"/>
    <w:rsid w:val="00E57DB9"/>
    <w:rsid w:val="00E72EF7"/>
    <w:rsid w:val="00E77537"/>
    <w:rsid w:val="00E778BE"/>
    <w:rsid w:val="00E81C34"/>
    <w:rsid w:val="00E8322C"/>
    <w:rsid w:val="00E853FF"/>
    <w:rsid w:val="00E92390"/>
    <w:rsid w:val="00E936A6"/>
    <w:rsid w:val="00E943AB"/>
    <w:rsid w:val="00E9486D"/>
    <w:rsid w:val="00EA26A3"/>
    <w:rsid w:val="00EA56AB"/>
    <w:rsid w:val="00EA60C1"/>
    <w:rsid w:val="00EB6416"/>
    <w:rsid w:val="00EC1330"/>
    <w:rsid w:val="00EC38C5"/>
    <w:rsid w:val="00EC4C94"/>
    <w:rsid w:val="00ED4D51"/>
    <w:rsid w:val="00ED5216"/>
    <w:rsid w:val="00EE5CC6"/>
    <w:rsid w:val="00EF1B7C"/>
    <w:rsid w:val="00EF30E7"/>
    <w:rsid w:val="00EF5723"/>
    <w:rsid w:val="00EF71D7"/>
    <w:rsid w:val="00F00168"/>
    <w:rsid w:val="00F02CC8"/>
    <w:rsid w:val="00F03533"/>
    <w:rsid w:val="00F043DA"/>
    <w:rsid w:val="00F079FC"/>
    <w:rsid w:val="00F34AAA"/>
    <w:rsid w:val="00F40026"/>
    <w:rsid w:val="00F411E3"/>
    <w:rsid w:val="00F42F14"/>
    <w:rsid w:val="00F44B9E"/>
    <w:rsid w:val="00F53294"/>
    <w:rsid w:val="00F6088B"/>
    <w:rsid w:val="00F63E0A"/>
    <w:rsid w:val="00F77492"/>
    <w:rsid w:val="00F8482E"/>
    <w:rsid w:val="00F86C68"/>
    <w:rsid w:val="00FA14F8"/>
    <w:rsid w:val="00FB30C1"/>
    <w:rsid w:val="00FB4E3B"/>
    <w:rsid w:val="00FB7A59"/>
    <w:rsid w:val="00FC1656"/>
    <w:rsid w:val="00FC536D"/>
    <w:rsid w:val="00FC6F5E"/>
    <w:rsid w:val="00FD63E2"/>
    <w:rsid w:val="00FE7DBD"/>
    <w:rsid w:val="00FF08D7"/>
    <w:rsid w:val="00FF476A"/>
    <w:rsid w:val="00FF79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26145E62"/>
  <w15:docId w15:val="{DA2E6592-F7CB-43D3-9BE9-2FB90C71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1BC"/>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D301BC"/>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D301BC"/>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D301BC"/>
    <w:pPr>
      <w:tabs>
        <w:tab w:val="num" w:pos="0"/>
      </w:tabs>
      <w:ind w:left="720" w:hanging="720"/>
      <w:outlineLvl w:val="2"/>
    </w:pPr>
    <w:rPr>
      <w:b/>
      <w:bCs/>
    </w:rPr>
  </w:style>
  <w:style w:type="paragraph" w:styleId="Heading4">
    <w:name w:val="heading 4"/>
    <w:basedOn w:val="Normal"/>
    <w:next w:val="Normal"/>
    <w:link w:val="Heading4Char"/>
    <w:uiPriority w:val="9"/>
    <w:semiHidden/>
    <w:unhideWhenUsed/>
    <w:qFormat/>
    <w:rsid w:val="00407F45"/>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301BC"/>
  </w:style>
  <w:style w:type="character" w:customStyle="1" w:styleId="WW8Num1z1">
    <w:name w:val="WW8Num1z1"/>
    <w:rsid w:val="00D301BC"/>
  </w:style>
  <w:style w:type="character" w:customStyle="1" w:styleId="WW8Num1z2">
    <w:name w:val="WW8Num1z2"/>
    <w:rsid w:val="00D301BC"/>
  </w:style>
  <w:style w:type="character" w:customStyle="1" w:styleId="WW8Num1z3">
    <w:name w:val="WW8Num1z3"/>
    <w:rsid w:val="00D301BC"/>
  </w:style>
  <w:style w:type="character" w:customStyle="1" w:styleId="WW8Num1z4">
    <w:name w:val="WW8Num1z4"/>
    <w:rsid w:val="00D301BC"/>
  </w:style>
  <w:style w:type="character" w:customStyle="1" w:styleId="WW8Num1z5">
    <w:name w:val="WW8Num1z5"/>
    <w:rsid w:val="00D301BC"/>
  </w:style>
  <w:style w:type="character" w:customStyle="1" w:styleId="WW8Num1z6">
    <w:name w:val="WW8Num1z6"/>
    <w:rsid w:val="00D301BC"/>
  </w:style>
  <w:style w:type="character" w:customStyle="1" w:styleId="WW8Num1z7">
    <w:name w:val="WW8Num1z7"/>
    <w:rsid w:val="00D301BC"/>
  </w:style>
  <w:style w:type="character" w:customStyle="1" w:styleId="WW8Num1z8">
    <w:name w:val="WW8Num1z8"/>
    <w:rsid w:val="00D301BC"/>
  </w:style>
  <w:style w:type="character" w:customStyle="1" w:styleId="WW8Num2z0">
    <w:name w:val="WW8Num2z0"/>
    <w:rsid w:val="00D301BC"/>
    <w:rPr>
      <w:rFonts w:ascii="Symbol" w:hAnsi="Symbol" w:cs="OpenSymbol"/>
      <w:lang w:val="en-GB"/>
    </w:rPr>
  </w:style>
  <w:style w:type="character" w:customStyle="1" w:styleId="WW8Num2z1">
    <w:name w:val="WW8Num2z1"/>
    <w:rsid w:val="00D301BC"/>
    <w:rPr>
      <w:rFonts w:ascii="OpenSymbol" w:hAnsi="OpenSymbol" w:cs="OpenSymbol"/>
    </w:rPr>
  </w:style>
  <w:style w:type="character" w:customStyle="1" w:styleId="WW8Num3z0">
    <w:name w:val="WW8Num3z0"/>
    <w:rsid w:val="00D301BC"/>
    <w:rPr>
      <w:rFonts w:ascii="Symbol" w:hAnsi="Symbol" w:cs="OpenSymbol"/>
      <w:lang w:val="en-GB"/>
    </w:rPr>
  </w:style>
  <w:style w:type="character" w:customStyle="1" w:styleId="WW8Num3z1">
    <w:name w:val="WW8Num3z1"/>
    <w:rsid w:val="00D301BC"/>
    <w:rPr>
      <w:rFonts w:ascii="OpenSymbol" w:hAnsi="OpenSymbol" w:cs="OpenSymbol"/>
    </w:rPr>
  </w:style>
  <w:style w:type="character" w:customStyle="1" w:styleId="WW8Num4z0">
    <w:name w:val="WW8Num4z0"/>
    <w:rsid w:val="00D301BC"/>
    <w:rPr>
      <w:rFonts w:ascii="Symbol" w:hAnsi="Symbol" w:cs="OpenSymbol"/>
      <w:lang w:val="en-GB"/>
    </w:rPr>
  </w:style>
  <w:style w:type="character" w:customStyle="1" w:styleId="WW8Num4z1">
    <w:name w:val="WW8Num4z1"/>
    <w:rsid w:val="00D301BC"/>
    <w:rPr>
      <w:rFonts w:ascii="OpenSymbol" w:hAnsi="OpenSymbol" w:cs="OpenSymbol"/>
    </w:rPr>
  </w:style>
  <w:style w:type="character" w:customStyle="1" w:styleId="WW-DefaultParagraphFont">
    <w:name w:val="WW-Default Paragraph Font"/>
    <w:rsid w:val="00D301BC"/>
  </w:style>
  <w:style w:type="character" w:customStyle="1" w:styleId="WW-DefaultParagraphFont1">
    <w:name w:val="WW-Default Paragraph Font1"/>
    <w:rsid w:val="00D301BC"/>
  </w:style>
  <w:style w:type="character" w:customStyle="1" w:styleId="HeaderChar">
    <w:name w:val="Header Char"/>
    <w:basedOn w:val="WW-DefaultParagraphFont1"/>
    <w:rsid w:val="00D301BC"/>
  </w:style>
  <w:style w:type="character" w:customStyle="1" w:styleId="FooterChar">
    <w:name w:val="Footer Char"/>
    <w:basedOn w:val="WW-DefaultParagraphFont1"/>
    <w:rsid w:val="00D301BC"/>
  </w:style>
  <w:style w:type="character" w:customStyle="1" w:styleId="Heading1Char">
    <w:name w:val="Heading 1 Char"/>
    <w:rsid w:val="00D301BC"/>
    <w:rPr>
      <w:rFonts w:ascii="Times New Roman" w:eastAsia="Times New Roman" w:hAnsi="Times New Roman" w:cs="Times New Roman"/>
      <w:b/>
      <w:bCs/>
      <w:sz w:val="28"/>
      <w:szCs w:val="28"/>
    </w:rPr>
  </w:style>
  <w:style w:type="character" w:customStyle="1" w:styleId="Heading2Char">
    <w:name w:val="Heading 2 Char"/>
    <w:rsid w:val="00D301BC"/>
    <w:rPr>
      <w:rFonts w:ascii="Times New Roman" w:eastAsia="Times New Roman" w:hAnsi="Times New Roman" w:cs="Times New Roman"/>
      <w:bCs/>
      <w:sz w:val="24"/>
      <w:szCs w:val="26"/>
      <w:u w:val="single"/>
    </w:rPr>
  </w:style>
  <w:style w:type="character" w:customStyle="1" w:styleId="Bullets">
    <w:name w:val="Bullets"/>
    <w:rsid w:val="00D301BC"/>
    <w:rPr>
      <w:rFonts w:ascii="OpenSymbol" w:eastAsia="OpenSymbol" w:hAnsi="OpenSymbol" w:cs="OpenSymbol"/>
    </w:rPr>
  </w:style>
  <w:style w:type="character" w:styleId="Hyperlink">
    <w:name w:val="Hyperlink"/>
    <w:uiPriority w:val="99"/>
    <w:rsid w:val="00D301BC"/>
    <w:rPr>
      <w:color w:val="000080"/>
      <w:u w:val="single"/>
    </w:rPr>
  </w:style>
  <w:style w:type="character" w:customStyle="1" w:styleId="FootnoteCharacters">
    <w:name w:val="Footnote Characters"/>
    <w:rsid w:val="00D301BC"/>
  </w:style>
  <w:style w:type="character" w:styleId="FootnoteReference">
    <w:name w:val="footnote reference"/>
    <w:rsid w:val="00D301BC"/>
    <w:rPr>
      <w:vertAlign w:val="superscript"/>
    </w:rPr>
  </w:style>
  <w:style w:type="character" w:styleId="Emphasis">
    <w:name w:val="Emphasis"/>
    <w:qFormat/>
    <w:rsid w:val="00D301BC"/>
    <w:rPr>
      <w:i/>
      <w:iCs/>
    </w:rPr>
  </w:style>
  <w:style w:type="character" w:styleId="FollowedHyperlink">
    <w:name w:val="FollowedHyperlink"/>
    <w:rsid w:val="00D301BC"/>
    <w:rPr>
      <w:color w:val="800000"/>
      <w:u w:val="single"/>
    </w:rPr>
  </w:style>
  <w:style w:type="character" w:customStyle="1" w:styleId="NumberingSymbols">
    <w:name w:val="Numbering Symbols"/>
    <w:rsid w:val="00D301BC"/>
  </w:style>
  <w:style w:type="character" w:customStyle="1" w:styleId="IndexLink">
    <w:name w:val="Index Link"/>
    <w:rsid w:val="00D301BC"/>
  </w:style>
  <w:style w:type="paragraph" w:customStyle="1" w:styleId="Heading">
    <w:name w:val="Heading"/>
    <w:basedOn w:val="Normal"/>
    <w:next w:val="BodyText"/>
    <w:rsid w:val="00D301BC"/>
    <w:pPr>
      <w:keepNext/>
      <w:spacing w:before="240" w:after="120"/>
    </w:pPr>
    <w:rPr>
      <w:rFonts w:ascii="Arial" w:eastAsia="Droid Sans" w:hAnsi="Arial" w:cs="DejaVu Sans"/>
      <w:sz w:val="28"/>
      <w:szCs w:val="28"/>
    </w:rPr>
  </w:style>
  <w:style w:type="paragraph" w:styleId="BodyText">
    <w:name w:val="Body Text"/>
    <w:basedOn w:val="Normal"/>
    <w:rsid w:val="00D301BC"/>
  </w:style>
  <w:style w:type="paragraph" w:styleId="List">
    <w:name w:val="List"/>
    <w:basedOn w:val="BodyText"/>
    <w:rsid w:val="00D301BC"/>
    <w:rPr>
      <w:rFonts w:cs="DejaVu Sans"/>
    </w:rPr>
  </w:style>
  <w:style w:type="paragraph" w:styleId="Caption">
    <w:name w:val="caption"/>
    <w:basedOn w:val="Normal"/>
    <w:qFormat/>
    <w:rsid w:val="00D301BC"/>
    <w:pPr>
      <w:suppressLineNumbers/>
      <w:spacing w:before="120" w:after="120"/>
    </w:pPr>
    <w:rPr>
      <w:rFonts w:cs="DejaVu Sans"/>
      <w:i/>
      <w:iCs/>
      <w:szCs w:val="24"/>
    </w:rPr>
  </w:style>
  <w:style w:type="paragraph" w:customStyle="1" w:styleId="Index">
    <w:name w:val="Index"/>
    <w:basedOn w:val="Normal"/>
    <w:rsid w:val="00D301BC"/>
    <w:pPr>
      <w:suppressLineNumbers/>
    </w:pPr>
    <w:rPr>
      <w:rFonts w:cs="DejaVu Sans"/>
    </w:rPr>
  </w:style>
  <w:style w:type="paragraph" w:styleId="Header">
    <w:name w:val="header"/>
    <w:basedOn w:val="Normal"/>
    <w:rsid w:val="00D301BC"/>
    <w:pPr>
      <w:tabs>
        <w:tab w:val="center" w:pos="4680"/>
        <w:tab w:val="right" w:pos="9360"/>
      </w:tabs>
      <w:spacing w:line="240" w:lineRule="auto"/>
    </w:pPr>
  </w:style>
  <w:style w:type="paragraph" w:styleId="Footer">
    <w:name w:val="footer"/>
    <w:basedOn w:val="Normal"/>
    <w:rsid w:val="00D301BC"/>
    <w:pPr>
      <w:tabs>
        <w:tab w:val="center" w:pos="4680"/>
        <w:tab w:val="right" w:pos="9360"/>
      </w:tabs>
      <w:spacing w:line="240" w:lineRule="auto"/>
    </w:pPr>
  </w:style>
  <w:style w:type="paragraph" w:customStyle="1" w:styleId="ContentsHeading">
    <w:name w:val="Contents Heading"/>
    <w:basedOn w:val="Heading"/>
    <w:rsid w:val="00D301BC"/>
    <w:pPr>
      <w:suppressLineNumbers/>
      <w:jc w:val="center"/>
    </w:pPr>
    <w:rPr>
      <w:rFonts w:ascii="Times New Roman" w:hAnsi="Times New Roman" w:cs="Times New Roman"/>
      <w:b/>
      <w:bCs/>
      <w:szCs w:val="32"/>
    </w:rPr>
  </w:style>
  <w:style w:type="paragraph" w:styleId="NoSpacing">
    <w:name w:val="No Spacing"/>
    <w:qFormat/>
    <w:rsid w:val="00D301BC"/>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rsid w:val="00D301BC"/>
    <w:pPr>
      <w:suppressLineNumbers/>
    </w:pPr>
  </w:style>
  <w:style w:type="paragraph" w:customStyle="1" w:styleId="Illustration">
    <w:name w:val="Illustration"/>
    <w:basedOn w:val="Caption"/>
    <w:rsid w:val="00D301BC"/>
  </w:style>
  <w:style w:type="paragraph" w:styleId="TOC1">
    <w:name w:val="toc 1"/>
    <w:basedOn w:val="Index"/>
    <w:uiPriority w:val="39"/>
    <w:rsid w:val="00D301BC"/>
    <w:pPr>
      <w:tabs>
        <w:tab w:val="right" w:leader="dot" w:pos="9360"/>
      </w:tabs>
    </w:pPr>
  </w:style>
  <w:style w:type="paragraph" w:styleId="TOC2">
    <w:name w:val="toc 2"/>
    <w:basedOn w:val="Index"/>
    <w:uiPriority w:val="39"/>
    <w:rsid w:val="00D301BC"/>
    <w:pPr>
      <w:tabs>
        <w:tab w:val="right" w:leader="dot" w:pos="9077"/>
      </w:tabs>
      <w:ind w:left="283"/>
    </w:pPr>
  </w:style>
  <w:style w:type="paragraph" w:styleId="TOC3">
    <w:name w:val="toc 3"/>
    <w:basedOn w:val="Index"/>
    <w:rsid w:val="00D301BC"/>
    <w:pPr>
      <w:tabs>
        <w:tab w:val="right" w:leader="dot" w:pos="9072"/>
      </w:tabs>
      <w:ind w:left="566"/>
    </w:pPr>
  </w:style>
  <w:style w:type="paragraph" w:styleId="TOC4">
    <w:name w:val="toc 4"/>
    <w:basedOn w:val="Index"/>
    <w:rsid w:val="00D301BC"/>
    <w:pPr>
      <w:tabs>
        <w:tab w:val="right" w:leader="dot" w:pos="8789"/>
      </w:tabs>
      <w:ind w:left="849"/>
    </w:pPr>
  </w:style>
  <w:style w:type="paragraph" w:styleId="TOC5">
    <w:name w:val="toc 5"/>
    <w:basedOn w:val="Index"/>
    <w:rsid w:val="00D301BC"/>
    <w:pPr>
      <w:tabs>
        <w:tab w:val="right" w:leader="dot" w:pos="8506"/>
      </w:tabs>
      <w:ind w:left="1132"/>
    </w:pPr>
  </w:style>
  <w:style w:type="paragraph" w:styleId="TOC6">
    <w:name w:val="toc 6"/>
    <w:basedOn w:val="Index"/>
    <w:rsid w:val="00D301BC"/>
    <w:pPr>
      <w:tabs>
        <w:tab w:val="right" w:leader="dot" w:pos="8223"/>
      </w:tabs>
      <w:ind w:left="1415"/>
    </w:pPr>
  </w:style>
  <w:style w:type="paragraph" w:styleId="TOC7">
    <w:name w:val="toc 7"/>
    <w:basedOn w:val="Index"/>
    <w:rsid w:val="00D301BC"/>
    <w:pPr>
      <w:tabs>
        <w:tab w:val="right" w:leader="dot" w:pos="7940"/>
      </w:tabs>
      <w:ind w:left="1698"/>
    </w:pPr>
  </w:style>
  <w:style w:type="paragraph" w:styleId="TOC8">
    <w:name w:val="toc 8"/>
    <w:basedOn w:val="Index"/>
    <w:rsid w:val="00D301BC"/>
    <w:pPr>
      <w:tabs>
        <w:tab w:val="right" w:leader="dot" w:pos="7657"/>
      </w:tabs>
      <w:ind w:left="1981"/>
    </w:pPr>
  </w:style>
  <w:style w:type="paragraph" w:styleId="TOC9">
    <w:name w:val="toc 9"/>
    <w:basedOn w:val="Index"/>
    <w:rsid w:val="00D301BC"/>
    <w:pPr>
      <w:tabs>
        <w:tab w:val="right" w:leader="dot" w:pos="7374"/>
      </w:tabs>
      <w:ind w:left="2264"/>
    </w:pPr>
  </w:style>
  <w:style w:type="paragraph" w:customStyle="1" w:styleId="Contents10">
    <w:name w:val="Contents 10"/>
    <w:basedOn w:val="Index"/>
    <w:rsid w:val="00D301BC"/>
    <w:pPr>
      <w:tabs>
        <w:tab w:val="right" w:leader="dot" w:pos="7091"/>
      </w:tabs>
      <w:ind w:left="2547"/>
    </w:pPr>
  </w:style>
  <w:style w:type="paragraph" w:customStyle="1" w:styleId="Framecontents">
    <w:name w:val="Frame contents"/>
    <w:basedOn w:val="BodyText"/>
    <w:rsid w:val="00D301BC"/>
  </w:style>
  <w:style w:type="paragraph" w:customStyle="1" w:styleId="TableHeading">
    <w:name w:val="Table Heading"/>
    <w:basedOn w:val="TableContents"/>
    <w:rsid w:val="00D301BC"/>
    <w:pPr>
      <w:jc w:val="center"/>
    </w:pPr>
    <w:rPr>
      <w:b/>
      <w:bCs/>
    </w:rPr>
  </w:style>
  <w:style w:type="paragraph" w:styleId="FootnoteText">
    <w:name w:val="footnote text"/>
    <w:basedOn w:val="Normal"/>
    <w:rsid w:val="00D301BC"/>
    <w:pPr>
      <w:suppressLineNumbers/>
      <w:ind w:left="283" w:hanging="283"/>
    </w:pPr>
    <w:rPr>
      <w:sz w:val="20"/>
      <w:szCs w:val="20"/>
    </w:rPr>
  </w:style>
  <w:style w:type="paragraph" w:customStyle="1" w:styleId="PreformattedText">
    <w:name w:val="Preformatted Text"/>
    <w:basedOn w:val="Normal"/>
    <w:rsid w:val="00D301BC"/>
    <w:rPr>
      <w:rFonts w:ascii="DejaVu Sans Mono" w:eastAsia="Droid Sans" w:hAnsi="DejaVu Sans Mono" w:cs="DejaVu Sans Mono"/>
      <w:sz w:val="20"/>
      <w:szCs w:val="20"/>
    </w:rPr>
  </w:style>
  <w:style w:type="character" w:styleId="CommentReference">
    <w:name w:val="annotation reference"/>
    <w:uiPriority w:val="99"/>
    <w:semiHidden/>
    <w:unhideWhenUsed/>
    <w:rsid w:val="008428F3"/>
    <w:rPr>
      <w:sz w:val="16"/>
      <w:szCs w:val="16"/>
    </w:rPr>
  </w:style>
  <w:style w:type="paragraph" w:styleId="CommentText">
    <w:name w:val="annotation text"/>
    <w:basedOn w:val="Normal"/>
    <w:link w:val="CommentTextChar"/>
    <w:uiPriority w:val="99"/>
    <w:semiHidden/>
    <w:unhideWhenUsed/>
    <w:rsid w:val="008428F3"/>
    <w:rPr>
      <w:sz w:val="20"/>
      <w:szCs w:val="20"/>
    </w:rPr>
  </w:style>
  <w:style w:type="character" w:customStyle="1" w:styleId="CommentTextChar">
    <w:name w:val="Comment Text Char"/>
    <w:basedOn w:val="DefaultParagraphFont"/>
    <w:link w:val="CommentText"/>
    <w:uiPriority w:val="99"/>
    <w:semiHidden/>
    <w:rsid w:val="008428F3"/>
    <w:rPr>
      <w:rFonts w:eastAsia="Calibri"/>
      <w:color w:val="000000"/>
      <w:lang w:val="en-GB" w:eastAsia="ar-SA"/>
    </w:rPr>
  </w:style>
  <w:style w:type="paragraph" w:styleId="BalloonText">
    <w:name w:val="Balloon Text"/>
    <w:basedOn w:val="Normal"/>
    <w:link w:val="BalloonTextChar"/>
    <w:uiPriority w:val="99"/>
    <w:semiHidden/>
    <w:unhideWhenUsed/>
    <w:rsid w:val="008428F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8F3"/>
    <w:rPr>
      <w:rFonts w:ascii="Tahoma" w:eastAsia="Calibri" w:hAnsi="Tahoma" w:cs="Tahoma"/>
      <w:color w:val="000000"/>
      <w:sz w:val="16"/>
      <w:szCs w:val="16"/>
      <w:lang w:val="en-GB" w:eastAsia="ar-SA"/>
    </w:rPr>
  </w:style>
  <w:style w:type="character" w:customStyle="1" w:styleId="Heading4Char">
    <w:name w:val="Heading 4 Char"/>
    <w:basedOn w:val="DefaultParagraphFont"/>
    <w:link w:val="Heading4"/>
    <w:uiPriority w:val="9"/>
    <w:semiHidden/>
    <w:rsid w:val="00407F45"/>
    <w:rPr>
      <w:rFonts w:ascii="Calibri" w:eastAsia="Times New Roman" w:hAnsi="Calibri" w:cs="Times New Roman"/>
      <w:b/>
      <w:bCs/>
      <w:color w:val="000000"/>
      <w:sz w:val="28"/>
      <w:szCs w:val="28"/>
      <w:lang w:val="en-GB" w:eastAsia="ar-SA"/>
    </w:rPr>
  </w:style>
  <w:style w:type="paragraph" w:styleId="NormalWeb">
    <w:name w:val="Normal (Web)"/>
    <w:basedOn w:val="Normal"/>
    <w:uiPriority w:val="99"/>
    <w:semiHidden/>
    <w:unhideWhenUsed/>
    <w:rsid w:val="00407F45"/>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Strong">
    <w:name w:val="Strong"/>
    <w:basedOn w:val="DefaultParagraphFont"/>
    <w:uiPriority w:val="22"/>
    <w:qFormat/>
    <w:rsid w:val="006C3856"/>
    <w:rPr>
      <w:b/>
      <w:bCs/>
    </w:rPr>
  </w:style>
  <w:style w:type="table" w:styleId="TableGrid">
    <w:name w:val="Table Grid"/>
    <w:basedOn w:val="TableNormal"/>
    <w:uiPriority w:val="59"/>
    <w:rsid w:val="005E7178"/>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1"/>
    <w:qFormat/>
    <w:rsid w:val="003C3B08"/>
    <w:pPr>
      <w:suppressAutoHyphens w:val="0"/>
      <w:spacing w:after="200" w:line="276" w:lineRule="auto"/>
      <w:ind w:left="720"/>
      <w:contextualSpacing/>
      <w:jc w:val="left"/>
    </w:pPr>
    <w:rPr>
      <w:rFonts w:ascii="Calibri" w:hAnsi="Calibri"/>
      <w:color w:val="auto"/>
      <w:sz w:val="22"/>
      <w:lang w:val="en-US" w:eastAsia="en-US"/>
    </w:rPr>
  </w:style>
  <w:style w:type="paragraph" w:styleId="TOCHeading">
    <w:name w:val="TOC Heading"/>
    <w:basedOn w:val="Heading1"/>
    <w:next w:val="Normal"/>
    <w:uiPriority w:val="39"/>
    <w:unhideWhenUsed/>
    <w:qFormat/>
    <w:rsid w:val="001D1E64"/>
    <w:pPr>
      <w:tabs>
        <w:tab w:val="clear" w:pos="0"/>
      </w:tabs>
      <w:suppressAutoHyphens w:val="0"/>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00146">
      <w:bodyDiv w:val="1"/>
      <w:marLeft w:val="0"/>
      <w:marRight w:val="0"/>
      <w:marTop w:val="0"/>
      <w:marBottom w:val="0"/>
      <w:divBdr>
        <w:top w:val="none" w:sz="0" w:space="0" w:color="auto"/>
        <w:left w:val="none" w:sz="0" w:space="0" w:color="auto"/>
        <w:bottom w:val="none" w:sz="0" w:space="0" w:color="auto"/>
        <w:right w:val="none" w:sz="0" w:space="0" w:color="auto"/>
      </w:divBdr>
    </w:div>
    <w:div w:id="705181022">
      <w:bodyDiv w:val="1"/>
      <w:marLeft w:val="0"/>
      <w:marRight w:val="0"/>
      <w:marTop w:val="0"/>
      <w:marBottom w:val="0"/>
      <w:divBdr>
        <w:top w:val="none" w:sz="0" w:space="0" w:color="auto"/>
        <w:left w:val="none" w:sz="0" w:space="0" w:color="auto"/>
        <w:bottom w:val="none" w:sz="0" w:space="0" w:color="auto"/>
        <w:right w:val="none" w:sz="0" w:space="0" w:color="auto"/>
      </w:divBdr>
    </w:div>
    <w:div w:id="899368622">
      <w:bodyDiv w:val="1"/>
      <w:marLeft w:val="0"/>
      <w:marRight w:val="0"/>
      <w:marTop w:val="0"/>
      <w:marBottom w:val="0"/>
      <w:divBdr>
        <w:top w:val="none" w:sz="0" w:space="0" w:color="auto"/>
        <w:left w:val="none" w:sz="0" w:space="0" w:color="auto"/>
        <w:bottom w:val="none" w:sz="0" w:space="0" w:color="auto"/>
        <w:right w:val="none" w:sz="0" w:space="0" w:color="auto"/>
      </w:divBdr>
    </w:div>
    <w:div w:id="1255942428">
      <w:bodyDiv w:val="1"/>
      <w:marLeft w:val="0"/>
      <w:marRight w:val="0"/>
      <w:marTop w:val="0"/>
      <w:marBottom w:val="0"/>
      <w:divBdr>
        <w:top w:val="none" w:sz="0" w:space="0" w:color="auto"/>
        <w:left w:val="none" w:sz="0" w:space="0" w:color="auto"/>
        <w:bottom w:val="none" w:sz="0" w:space="0" w:color="auto"/>
        <w:right w:val="none" w:sz="0" w:space="0" w:color="auto"/>
      </w:divBdr>
      <w:divsChild>
        <w:div w:id="245384459">
          <w:marLeft w:val="0"/>
          <w:marRight w:val="0"/>
          <w:marTop w:val="0"/>
          <w:marBottom w:val="167"/>
          <w:divBdr>
            <w:top w:val="none" w:sz="0" w:space="0" w:color="auto"/>
            <w:left w:val="none" w:sz="0" w:space="0" w:color="auto"/>
            <w:bottom w:val="none" w:sz="0" w:space="0" w:color="auto"/>
            <w:right w:val="none" w:sz="0" w:space="0" w:color="auto"/>
          </w:divBdr>
          <w:divsChild>
            <w:div w:id="2001930431">
              <w:marLeft w:val="0"/>
              <w:marRight w:val="0"/>
              <w:marTop w:val="0"/>
              <w:marBottom w:val="0"/>
              <w:divBdr>
                <w:top w:val="none" w:sz="0" w:space="0" w:color="auto"/>
                <w:left w:val="none" w:sz="0" w:space="0" w:color="auto"/>
                <w:bottom w:val="none" w:sz="0" w:space="0" w:color="auto"/>
                <w:right w:val="none" w:sz="0" w:space="0" w:color="auto"/>
              </w:divBdr>
              <w:divsChild>
                <w:div w:id="1029918889">
                  <w:marLeft w:val="0"/>
                  <w:marRight w:val="0"/>
                  <w:marTop w:val="0"/>
                  <w:marBottom w:val="0"/>
                  <w:divBdr>
                    <w:top w:val="none" w:sz="0" w:space="0" w:color="auto"/>
                    <w:left w:val="none" w:sz="0" w:space="0" w:color="auto"/>
                    <w:bottom w:val="none" w:sz="0" w:space="0" w:color="auto"/>
                    <w:right w:val="none" w:sz="0" w:space="0" w:color="auto"/>
                  </w:divBdr>
                  <w:divsChild>
                    <w:div w:id="1061322222">
                      <w:marLeft w:val="0"/>
                      <w:marRight w:val="0"/>
                      <w:marTop w:val="0"/>
                      <w:marBottom w:val="0"/>
                      <w:divBdr>
                        <w:top w:val="none" w:sz="0" w:space="0" w:color="auto"/>
                        <w:left w:val="none" w:sz="0" w:space="0" w:color="auto"/>
                        <w:bottom w:val="none" w:sz="0" w:space="0" w:color="auto"/>
                        <w:right w:val="none" w:sz="0" w:space="0" w:color="auto"/>
                      </w:divBdr>
                      <w:divsChild>
                        <w:div w:id="27921160">
                          <w:marLeft w:val="0"/>
                          <w:marRight w:val="0"/>
                          <w:marTop w:val="0"/>
                          <w:marBottom w:val="0"/>
                          <w:divBdr>
                            <w:top w:val="none" w:sz="0" w:space="0" w:color="auto"/>
                            <w:left w:val="none" w:sz="0" w:space="0" w:color="auto"/>
                            <w:bottom w:val="none" w:sz="0" w:space="0" w:color="auto"/>
                            <w:right w:val="none" w:sz="0" w:space="0" w:color="auto"/>
                          </w:divBdr>
                        </w:div>
                        <w:div w:id="280108549">
                          <w:marLeft w:val="0"/>
                          <w:marRight w:val="0"/>
                          <w:marTop w:val="0"/>
                          <w:marBottom w:val="0"/>
                          <w:divBdr>
                            <w:top w:val="none" w:sz="0" w:space="0" w:color="auto"/>
                            <w:left w:val="none" w:sz="0" w:space="0" w:color="auto"/>
                            <w:bottom w:val="none" w:sz="0" w:space="0" w:color="auto"/>
                            <w:right w:val="none" w:sz="0" w:space="0" w:color="auto"/>
                          </w:divBdr>
                        </w:div>
                        <w:div w:id="412630787">
                          <w:marLeft w:val="0"/>
                          <w:marRight w:val="0"/>
                          <w:marTop w:val="0"/>
                          <w:marBottom w:val="0"/>
                          <w:divBdr>
                            <w:top w:val="none" w:sz="0" w:space="0" w:color="auto"/>
                            <w:left w:val="none" w:sz="0" w:space="0" w:color="auto"/>
                            <w:bottom w:val="none" w:sz="0" w:space="0" w:color="auto"/>
                            <w:right w:val="none" w:sz="0" w:space="0" w:color="auto"/>
                          </w:divBdr>
                        </w:div>
                        <w:div w:id="756828059">
                          <w:marLeft w:val="0"/>
                          <w:marRight w:val="0"/>
                          <w:marTop w:val="0"/>
                          <w:marBottom w:val="0"/>
                          <w:divBdr>
                            <w:top w:val="none" w:sz="0" w:space="0" w:color="auto"/>
                            <w:left w:val="none" w:sz="0" w:space="0" w:color="auto"/>
                            <w:bottom w:val="none" w:sz="0" w:space="0" w:color="auto"/>
                            <w:right w:val="none" w:sz="0" w:space="0" w:color="auto"/>
                          </w:divBdr>
                        </w:div>
                        <w:div w:id="829374127">
                          <w:marLeft w:val="0"/>
                          <w:marRight w:val="0"/>
                          <w:marTop w:val="0"/>
                          <w:marBottom w:val="0"/>
                          <w:divBdr>
                            <w:top w:val="none" w:sz="0" w:space="0" w:color="auto"/>
                            <w:left w:val="none" w:sz="0" w:space="0" w:color="auto"/>
                            <w:bottom w:val="none" w:sz="0" w:space="0" w:color="auto"/>
                            <w:right w:val="none" w:sz="0" w:space="0" w:color="auto"/>
                          </w:divBdr>
                        </w:div>
                        <w:div w:id="1208689170">
                          <w:marLeft w:val="0"/>
                          <w:marRight w:val="0"/>
                          <w:marTop w:val="0"/>
                          <w:marBottom w:val="0"/>
                          <w:divBdr>
                            <w:top w:val="none" w:sz="0" w:space="0" w:color="auto"/>
                            <w:left w:val="none" w:sz="0" w:space="0" w:color="auto"/>
                            <w:bottom w:val="none" w:sz="0" w:space="0" w:color="auto"/>
                            <w:right w:val="none" w:sz="0" w:space="0" w:color="auto"/>
                          </w:divBdr>
                        </w:div>
                        <w:div w:id="1477843572">
                          <w:marLeft w:val="0"/>
                          <w:marRight w:val="0"/>
                          <w:marTop w:val="0"/>
                          <w:marBottom w:val="0"/>
                          <w:divBdr>
                            <w:top w:val="none" w:sz="0" w:space="0" w:color="auto"/>
                            <w:left w:val="none" w:sz="0" w:space="0" w:color="auto"/>
                            <w:bottom w:val="none" w:sz="0" w:space="0" w:color="auto"/>
                            <w:right w:val="none" w:sz="0" w:space="0" w:color="auto"/>
                          </w:divBdr>
                        </w:div>
                        <w:div w:id="159963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98825">
          <w:marLeft w:val="0"/>
          <w:marRight w:val="0"/>
          <w:marTop w:val="0"/>
          <w:marBottom w:val="167"/>
          <w:divBdr>
            <w:top w:val="none" w:sz="0" w:space="0" w:color="auto"/>
            <w:left w:val="none" w:sz="0" w:space="0" w:color="auto"/>
            <w:bottom w:val="none" w:sz="0" w:space="0" w:color="auto"/>
            <w:right w:val="none" w:sz="0" w:space="0" w:color="auto"/>
          </w:divBdr>
          <w:divsChild>
            <w:div w:id="242107438">
              <w:marLeft w:val="0"/>
              <w:marRight w:val="0"/>
              <w:marTop w:val="0"/>
              <w:marBottom w:val="0"/>
              <w:divBdr>
                <w:top w:val="none" w:sz="0" w:space="0" w:color="auto"/>
                <w:left w:val="none" w:sz="0" w:space="0" w:color="auto"/>
                <w:bottom w:val="none" w:sz="0" w:space="0" w:color="auto"/>
                <w:right w:val="none" w:sz="0" w:space="0" w:color="auto"/>
              </w:divBdr>
              <w:divsChild>
                <w:div w:id="1463306619">
                  <w:marLeft w:val="0"/>
                  <w:marRight w:val="0"/>
                  <w:marTop w:val="0"/>
                  <w:marBottom w:val="0"/>
                  <w:divBdr>
                    <w:top w:val="none" w:sz="0" w:space="0" w:color="auto"/>
                    <w:left w:val="none" w:sz="0" w:space="0" w:color="auto"/>
                    <w:bottom w:val="none" w:sz="0" w:space="0" w:color="auto"/>
                    <w:right w:val="none" w:sz="0" w:space="0" w:color="auto"/>
                  </w:divBdr>
                  <w:divsChild>
                    <w:div w:id="1990940687">
                      <w:marLeft w:val="0"/>
                      <w:marRight w:val="0"/>
                      <w:marTop w:val="0"/>
                      <w:marBottom w:val="0"/>
                      <w:divBdr>
                        <w:top w:val="none" w:sz="0" w:space="0" w:color="auto"/>
                        <w:left w:val="none" w:sz="0" w:space="0" w:color="auto"/>
                        <w:bottom w:val="none" w:sz="0" w:space="0" w:color="auto"/>
                        <w:right w:val="none" w:sz="0" w:space="0" w:color="auto"/>
                      </w:divBdr>
                      <w:divsChild>
                        <w:div w:id="585455058">
                          <w:marLeft w:val="0"/>
                          <w:marRight w:val="0"/>
                          <w:marTop w:val="0"/>
                          <w:marBottom w:val="0"/>
                          <w:divBdr>
                            <w:top w:val="none" w:sz="0" w:space="0" w:color="auto"/>
                            <w:left w:val="none" w:sz="0" w:space="0" w:color="auto"/>
                            <w:bottom w:val="none" w:sz="0" w:space="0" w:color="auto"/>
                            <w:right w:val="none" w:sz="0" w:space="0" w:color="auto"/>
                          </w:divBdr>
                        </w:div>
                        <w:div w:id="792217189">
                          <w:marLeft w:val="0"/>
                          <w:marRight w:val="0"/>
                          <w:marTop w:val="0"/>
                          <w:marBottom w:val="0"/>
                          <w:divBdr>
                            <w:top w:val="none" w:sz="0" w:space="0" w:color="auto"/>
                            <w:left w:val="none" w:sz="0" w:space="0" w:color="auto"/>
                            <w:bottom w:val="none" w:sz="0" w:space="0" w:color="auto"/>
                            <w:right w:val="none" w:sz="0" w:space="0" w:color="auto"/>
                          </w:divBdr>
                        </w:div>
                        <w:div w:id="842669144">
                          <w:marLeft w:val="0"/>
                          <w:marRight w:val="0"/>
                          <w:marTop w:val="0"/>
                          <w:marBottom w:val="0"/>
                          <w:divBdr>
                            <w:top w:val="none" w:sz="0" w:space="0" w:color="auto"/>
                            <w:left w:val="none" w:sz="0" w:space="0" w:color="auto"/>
                            <w:bottom w:val="none" w:sz="0" w:space="0" w:color="auto"/>
                            <w:right w:val="none" w:sz="0" w:space="0" w:color="auto"/>
                          </w:divBdr>
                        </w:div>
                        <w:div w:id="1181702693">
                          <w:marLeft w:val="0"/>
                          <w:marRight w:val="0"/>
                          <w:marTop w:val="0"/>
                          <w:marBottom w:val="0"/>
                          <w:divBdr>
                            <w:top w:val="none" w:sz="0" w:space="0" w:color="auto"/>
                            <w:left w:val="none" w:sz="0" w:space="0" w:color="auto"/>
                            <w:bottom w:val="none" w:sz="0" w:space="0" w:color="auto"/>
                            <w:right w:val="none" w:sz="0" w:space="0" w:color="auto"/>
                          </w:divBdr>
                        </w:div>
                        <w:div w:id="1626353588">
                          <w:marLeft w:val="0"/>
                          <w:marRight w:val="0"/>
                          <w:marTop w:val="0"/>
                          <w:marBottom w:val="0"/>
                          <w:divBdr>
                            <w:top w:val="none" w:sz="0" w:space="0" w:color="auto"/>
                            <w:left w:val="none" w:sz="0" w:space="0" w:color="auto"/>
                            <w:bottom w:val="none" w:sz="0" w:space="0" w:color="auto"/>
                            <w:right w:val="none" w:sz="0" w:space="0" w:color="auto"/>
                          </w:divBdr>
                        </w:div>
                        <w:div w:id="1898203157">
                          <w:marLeft w:val="0"/>
                          <w:marRight w:val="0"/>
                          <w:marTop w:val="0"/>
                          <w:marBottom w:val="0"/>
                          <w:divBdr>
                            <w:top w:val="none" w:sz="0" w:space="0" w:color="auto"/>
                            <w:left w:val="none" w:sz="0" w:space="0" w:color="auto"/>
                            <w:bottom w:val="none" w:sz="0" w:space="0" w:color="auto"/>
                            <w:right w:val="none" w:sz="0" w:space="0" w:color="auto"/>
                          </w:divBdr>
                        </w:div>
                        <w:div w:id="2032949490">
                          <w:marLeft w:val="0"/>
                          <w:marRight w:val="0"/>
                          <w:marTop w:val="0"/>
                          <w:marBottom w:val="0"/>
                          <w:divBdr>
                            <w:top w:val="none" w:sz="0" w:space="0" w:color="auto"/>
                            <w:left w:val="none" w:sz="0" w:space="0" w:color="auto"/>
                            <w:bottom w:val="none" w:sz="0" w:space="0" w:color="auto"/>
                            <w:right w:val="none" w:sz="0" w:space="0" w:color="auto"/>
                          </w:divBdr>
                        </w:div>
                        <w:div w:id="20937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115210">
          <w:marLeft w:val="0"/>
          <w:marRight w:val="0"/>
          <w:marTop w:val="0"/>
          <w:marBottom w:val="167"/>
          <w:divBdr>
            <w:top w:val="none" w:sz="0" w:space="0" w:color="auto"/>
            <w:left w:val="none" w:sz="0" w:space="0" w:color="auto"/>
            <w:bottom w:val="none" w:sz="0" w:space="0" w:color="auto"/>
            <w:right w:val="none" w:sz="0" w:space="0" w:color="auto"/>
          </w:divBdr>
          <w:divsChild>
            <w:div w:id="994451891">
              <w:marLeft w:val="0"/>
              <w:marRight w:val="0"/>
              <w:marTop w:val="0"/>
              <w:marBottom w:val="0"/>
              <w:divBdr>
                <w:top w:val="none" w:sz="0" w:space="0" w:color="auto"/>
                <w:left w:val="none" w:sz="0" w:space="0" w:color="auto"/>
                <w:bottom w:val="none" w:sz="0" w:space="0" w:color="auto"/>
                <w:right w:val="none" w:sz="0" w:space="0" w:color="auto"/>
              </w:divBdr>
              <w:divsChild>
                <w:div w:id="1891265278">
                  <w:marLeft w:val="0"/>
                  <w:marRight w:val="0"/>
                  <w:marTop w:val="0"/>
                  <w:marBottom w:val="0"/>
                  <w:divBdr>
                    <w:top w:val="none" w:sz="0" w:space="0" w:color="auto"/>
                    <w:left w:val="none" w:sz="0" w:space="0" w:color="auto"/>
                    <w:bottom w:val="none" w:sz="0" w:space="0" w:color="auto"/>
                    <w:right w:val="none" w:sz="0" w:space="0" w:color="auto"/>
                  </w:divBdr>
                  <w:divsChild>
                    <w:div w:id="427308429">
                      <w:marLeft w:val="0"/>
                      <w:marRight w:val="0"/>
                      <w:marTop w:val="0"/>
                      <w:marBottom w:val="0"/>
                      <w:divBdr>
                        <w:top w:val="none" w:sz="0" w:space="0" w:color="auto"/>
                        <w:left w:val="none" w:sz="0" w:space="0" w:color="auto"/>
                        <w:bottom w:val="none" w:sz="0" w:space="0" w:color="auto"/>
                        <w:right w:val="none" w:sz="0" w:space="0" w:color="auto"/>
                      </w:divBdr>
                      <w:divsChild>
                        <w:div w:id="606354052">
                          <w:marLeft w:val="0"/>
                          <w:marRight w:val="0"/>
                          <w:marTop w:val="0"/>
                          <w:marBottom w:val="0"/>
                          <w:divBdr>
                            <w:top w:val="none" w:sz="0" w:space="0" w:color="auto"/>
                            <w:left w:val="none" w:sz="0" w:space="0" w:color="auto"/>
                            <w:bottom w:val="none" w:sz="0" w:space="0" w:color="auto"/>
                            <w:right w:val="none" w:sz="0" w:space="0" w:color="auto"/>
                          </w:divBdr>
                        </w:div>
                        <w:div w:id="710231859">
                          <w:marLeft w:val="0"/>
                          <w:marRight w:val="0"/>
                          <w:marTop w:val="0"/>
                          <w:marBottom w:val="0"/>
                          <w:divBdr>
                            <w:top w:val="none" w:sz="0" w:space="0" w:color="auto"/>
                            <w:left w:val="none" w:sz="0" w:space="0" w:color="auto"/>
                            <w:bottom w:val="none" w:sz="0" w:space="0" w:color="auto"/>
                            <w:right w:val="none" w:sz="0" w:space="0" w:color="auto"/>
                          </w:divBdr>
                        </w:div>
                        <w:div w:id="17301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6979">
      <w:bodyDiv w:val="1"/>
      <w:marLeft w:val="0"/>
      <w:marRight w:val="0"/>
      <w:marTop w:val="0"/>
      <w:marBottom w:val="0"/>
      <w:divBdr>
        <w:top w:val="none" w:sz="0" w:space="0" w:color="auto"/>
        <w:left w:val="none" w:sz="0" w:space="0" w:color="auto"/>
        <w:bottom w:val="none" w:sz="0" w:space="0" w:color="auto"/>
        <w:right w:val="none" w:sz="0" w:space="0" w:color="auto"/>
      </w:divBdr>
      <w:divsChild>
        <w:div w:id="647124597">
          <w:marLeft w:val="0"/>
          <w:marRight w:val="0"/>
          <w:marTop w:val="0"/>
          <w:marBottom w:val="167"/>
          <w:divBdr>
            <w:top w:val="none" w:sz="0" w:space="0" w:color="auto"/>
            <w:left w:val="none" w:sz="0" w:space="0" w:color="auto"/>
            <w:bottom w:val="none" w:sz="0" w:space="0" w:color="auto"/>
            <w:right w:val="none" w:sz="0" w:space="0" w:color="auto"/>
          </w:divBdr>
          <w:divsChild>
            <w:div w:id="1044014899">
              <w:marLeft w:val="0"/>
              <w:marRight w:val="0"/>
              <w:marTop w:val="0"/>
              <w:marBottom w:val="0"/>
              <w:divBdr>
                <w:top w:val="none" w:sz="0" w:space="0" w:color="auto"/>
                <w:left w:val="none" w:sz="0" w:space="0" w:color="auto"/>
                <w:bottom w:val="none" w:sz="0" w:space="0" w:color="auto"/>
                <w:right w:val="none" w:sz="0" w:space="0" w:color="auto"/>
              </w:divBdr>
              <w:divsChild>
                <w:div w:id="587884773">
                  <w:marLeft w:val="0"/>
                  <w:marRight w:val="0"/>
                  <w:marTop w:val="0"/>
                  <w:marBottom w:val="0"/>
                  <w:divBdr>
                    <w:top w:val="none" w:sz="0" w:space="0" w:color="auto"/>
                    <w:left w:val="none" w:sz="0" w:space="0" w:color="auto"/>
                    <w:bottom w:val="none" w:sz="0" w:space="0" w:color="auto"/>
                    <w:right w:val="none" w:sz="0" w:space="0" w:color="auto"/>
                  </w:divBdr>
                  <w:divsChild>
                    <w:div w:id="980965867">
                      <w:marLeft w:val="0"/>
                      <w:marRight w:val="0"/>
                      <w:marTop w:val="0"/>
                      <w:marBottom w:val="0"/>
                      <w:divBdr>
                        <w:top w:val="none" w:sz="0" w:space="0" w:color="auto"/>
                        <w:left w:val="none" w:sz="0" w:space="0" w:color="auto"/>
                        <w:bottom w:val="none" w:sz="0" w:space="0" w:color="auto"/>
                        <w:right w:val="none" w:sz="0" w:space="0" w:color="auto"/>
                      </w:divBdr>
                      <w:divsChild>
                        <w:div w:id="32923968">
                          <w:marLeft w:val="0"/>
                          <w:marRight w:val="0"/>
                          <w:marTop w:val="0"/>
                          <w:marBottom w:val="0"/>
                          <w:divBdr>
                            <w:top w:val="none" w:sz="0" w:space="0" w:color="auto"/>
                            <w:left w:val="none" w:sz="0" w:space="0" w:color="auto"/>
                            <w:bottom w:val="none" w:sz="0" w:space="0" w:color="auto"/>
                            <w:right w:val="none" w:sz="0" w:space="0" w:color="auto"/>
                          </w:divBdr>
                        </w:div>
                        <w:div w:id="123354923">
                          <w:marLeft w:val="0"/>
                          <w:marRight w:val="0"/>
                          <w:marTop w:val="0"/>
                          <w:marBottom w:val="0"/>
                          <w:divBdr>
                            <w:top w:val="none" w:sz="0" w:space="0" w:color="auto"/>
                            <w:left w:val="none" w:sz="0" w:space="0" w:color="auto"/>
                            <w:bottom w:val="none" w:sz="0" w:space="0" w:color="auto"/>
                            <w:right w:val="none" w:sz="0" w:space="0" w:color="auto"/>
                          </w:divBdr>
                        </w:div>
                        <w:div w:id="1413118614">
                          <w:marLeft w:val="0"/>
                          <w:marRight w:val="0"/>
                          <w:marTop w:val="0"/>
                          <w:marBottom w:val="0"/>
                          <w:divBdr>
                            <w:top w:val="none" w:sz="0" w:space="0" w:color="auto"/>
                            <w:left w:val="none" w:sz="0" w:space="0" w:color="auto"/>
                            <w:bottom w:val="none" w:sz="0" w:space="0" w:color="auto"/>
                            <w:right w:val="none" w:sz="0" w:space="0" w:color="auto"/>
                          </w:divBdr>
                        </w:div>
                        <w:div w:id="1542130108">
                          <w:marLeft w:val="0"/>
                          <w:marRight w:val="0"/>
                          <w:marTop w:val="0"/>
                          <w:marBottom w:val="0"/>
                          <w:divBdr>
                            <w:top w:val="none" w:sz="0" w:space="0" w:color="auto"/>
                            <w:left w:val="none" w:sz="0" w:space="0" w:color="auto"/>
                            <w:bottom w:val="none" w:sz="0" w:space="0" w:color="auto"/>
                            <w:right w:val="none" w:sz="0" w:space="0" w:color="auto"/>
                          </w:divBdr>
                        </w:div>
                        <w:div w:id="1578006768">
                          <w:marLeft w:val="0"/>
                          <w:marRight w:val="0"/>
                          <w:marTop w:val="0"/>
                          <w:marBottom w:val="0"/>
                          <w:divBdr>
                            <w:top w:val="none" w:sz="0" w:space="0" w:color="auto"/>
                            <w:left w:val="none" w:sz="0" w:space="0" w:color="auto"/>
                            <w:bottom w:val="none" w:sz="0" w:space="0" w:color="auto"/>
                            <w:right w:val="none" w:sz="0" w:space="0" w:color="auto"/>
                          </w:divBdr>
                        </w:div>
                        <w:div w:id="1637880532">
                          <w:marLeft w:val="0"/>
                          <w:marRight w:val="0"/>
                          <w:marTop w:val="0"/>
                          <w:marBottom w:val="0"/>
                          <w:divBdr>
                            <w:top w:val="none" w:sz="0" w:space="0" w:color="auto"/>
                            <w:left w:val="none" w:sz="0" w:space="0" w:color="auto"/>
                            <w:bottom w:val="none" w:sz="0" w:space="0" w:color="auto"/>
                            <w:right w:val="none" w:sz="0" w:space="0" w:color="auto"/>
                          </w:divBdr>
                        </w:div>
                        <w:div w:id="1959221300">
                          <w:marLeft w:val="0"/>
                          <w:marRight w:val="0"/>
                          <w:marTop w:val="0"/>
                          <w:marBottom w:val="0"/>
                          <w:divBdr>
                            <w:top w:val="none" w:sz="0" w:space="0" w:color="auto"/>
                            <w:left w:val="none" w:sz="0" w:space="0" w:color="auto"/>
                            <w:bottom w:val="none" w:sz="0" w:space="0" w:color="auto"/>
                            <w:right w:val="none" w:sz="0" w:space="0" w:color="auto"/>
                          </w:divBdr>
                        </w:div>
                        <w:div w:id="209604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794113">
          <w:marLeft w:val="0"/>
          <w:marRight w:val="0"/>
          <w:marTop w:val="0"/>
          <w:marBottom w:val="167"/>
          <w:divBdr>
            <w:top w:val="none" w:sz="0" w:space="0" w:color="auto"/>
            <w:left w:val="none" w:sz="0" w:space="0" w:color="auto"/>
            <w:bottom w:val="none" w:sz="0" w:space="0" w:color="auto"/>
            <w:right w:val="none" w:sz="0" w:space="0" w:color="auto"/>
          </w:divBdr>
          <w:divsChild>
            <w:div w:id="882324935">
              <w:marLeft w:val="0"/>
              <w:marRight w:val="0"/>
              <w:marTop w:val="0"/>
              <w:marBottom w:val="0"/>
              <w:divBdr>
                <w:top w:val="none" w:sz="0" w:space="0" w:color="auto"/>
                <w:left w:val="none" w:sz="0" w:space="0" w:color="auto"/>
                <w:bottom w:val="none" w:sz="0" w:space="0" w:color="auto"/>
                <w:right w:val="none" w:sz="0" w:space="0" w:color="auto"/>
              </w:divBdr>
              <w:divsChild>
                <w:div w:id="648511158">
                  <w:marLeft w:val="0"/>
                  <w:marRight w:val="0"/>
                  <w:marTop w:val="0"/>
                  <w:marBottom w:val="0"/>
                  <w:divBdr>
                    <w:top w:val="none" w:sz="0" w:space="0" w:color="auto"/>
                    <w:left w:val="none" w:sz="0" w:space="0" w:color="auto"/>
                    <w:bottom w:val="none" w:sz="0" w:space="0" w:color="auto"/>
                    <w:right w:val="none" w:sz="0" w:space="0" w:color="auto"/>
                  </w:divBdr>
                  <w:divsChild>
                    <w:div w:id="734855222">
                      <w:marLeft w:val="0"/>
                      <w:marRight w:val="0"/>
                      <w:marTop w:val="0"/>
                      <w:marBottom w:val="0"/>
                      <w:divBdr>
                        <w:top w:val="none" w:sz="0" w:space="0" w:color="auto"/>
                        <w:left w:val="none" w:sz="0" w:space="0" w:color="auto"/>
                        <w:bottom w:val="none" w:sz="0" w:space="0" w:color="auto"/>
                        <w:right w:val="none" w:sz="0" w:space="0" w:color="auto"/>
                      </w:divBdr>
                      <w:divsChild>
                        <w:div w:id="211117501">
                          <w:marLeft w:val="0"/>
                          <w:marRight w:val="0"/>
                          <w:marTop w:val="0"/>
                          <w:marBottom w:val="0"/>
                          <w:divBdr>
                            <w:top w:val="none" w:sz="0" w:space="0" w:color="auto"/>
                            <w:left w:val="none" w:sz="0" w:space="0" w:color="auto"/>
                            <w:bottom w:val="none" w:sz="0" w:space="0" w:color="auto"/>
                            <w:right w:val="none" w:sz="0" w:space="0" w:color="auto"/>
                          </w:divBdr>
                        </w:div>
                        <w:div w:id="1739673459">
                          <w:marLeft w:val="0"/>
                          <w:marRight w:val="0"/>
                          <w:marTop w:val="0"/>
                          <w:marBottom w:val="0"/>
                          <w:divBdr>
                            <w:top w:val="none" w:sz="0" w:space="0" w:color="auto"/>
                            <w:left w:val="none" w:sz="0" w:space="0" w:color="auto"/>
                            <w:bottom w:val="none" w:sz="0" w:space="0" w:color="auto"/>
                            <w:right w:val="none" w:sz="0" w:space="0" w:color="auto"/>
                          </w:divBdr>
                        </w:div>
                        <w:div w:id="19125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576291">
          <w:marLeft w:val="0"/>
          <w:marRight w:val="0"/>
          <w:marTop w:val="0"/>
          <w:marBottom w:val="167"/>
          <w:divBdr>
            <w:top w:val="none" w:sz="0" w:space="0" w:color="auto"/>
            <w:left w:val="none" w:sz="0" w:space="0" w:color="auto"/>
            <w:bottom w:val="none" w:sz="0" w:space="0" w:color="auto"/>
            <w:right w:val="none" w:sz="0" w:space="0" w:color="auto"/>
          </w:divBdr>
          <w:divsChild>
            <w:div w:id="1050424372">
              <w:marLeft w:val="0"/>
              <w:marRight w:val="0"/>
              <w:marTop w:val="0"/>
              <w:marBottom w:val="0"/>
              <w:divBdr>
                <w:top w:val="none" w:sz="0" w:space="0" w:color="auto"/>
                <w:left w:val="none" w:sz="0" w:space="0" w:color="auto"/>
                <w:bottom w:val="none" w:sz="0" w:space="0" w:color="auto"/>
                <w:right w:val="none" w:sz="0" w:space="0" w:color="auto"/>
              </w:divBdr>
              <w:divsChild>
                <w:div w:id="1708332375">
                  <w:marLeft w:val="0"/>
                  <w:marRight w:val="0"/>
                  <w:marTop w:val="0"/>
                  <w:marBottom w:val="0"/>
                  <w:divBdr>
                    <w:top w:val="none" w:sz="0" w:space="0" w:color="auto"/>
                    <w:left w:val="none" w:sz="0" w:space="0" w:color="auto"/>
                    <w:bottom w:val="none" w:sz="0" w:space="0" w:color="auto"/>
                    <w:right w:val="none" w:sz="0" w:space="0" w:color="auto"/>
                  </w:divBdr>
                  <w:divsChild>
                    <w:div w:id="400369462">
                      <w:marLeft w:val="0"/>
                      <w:marRight w:val="0"/>
                      <w:marTop w:val="0"/>
                      <w:marBottom w:val="0"/>
                      <w:divBdr>
                        <w:top w:val="none" w:sz="0" w:space="0" w:color="auto"/>
                        <w:left w:val="none" w:sz="0" w:space="0" w:color="auto"/>
                        <w:bottom w:val="none" w:sz="0" w:space="0" w:color="auto"/>
                        <w:right w:val="none" w:sz="0" w:space="0" w:color="auto"/>
                      </w:divBdr>
                      <w:divsChild>
                        <w:div w:id="444277279">
                          <w:marLeft w:val="0"/>
                          <w:marRight w:val="0"/>
                          <w:marTop w:val="0"/>
                          <w:marBottom w:val="0"/>
                          <w:divBdr>
                            <w:top w:val="none" w:sz="0" w:space="0" w:color="auto"/>
                            <w:left w:val="none" w:sz="0" w:space="0" w:color="auto"/>
                            <w:bottom w:val="none" w:sz="0" w:space="0" w:color="auto"/>
                            <w:right w:val="none" w:sz="0" w:space="0" w:color="auto"/>
                          </w:divBdr>
                        </w:div>
                        <w:div w:id="627903639">
                          <w:marLeft w:val="0"/>
                          <w:marRight w:val="0"/>
                          <w:marTop w:val="0"/>
                          <w:marBottom w:val="0"/>
                          <w:divBdr>
                            <w:top w:val="none" w:sz="0" w:space="0" w:color="auto"/>
                            <w:left w:val="none" w:sz="0" w:space="0" w:color="auto"/>
                            <w:bottom w:val="none" w:sz="0" w:space="0" w:color="auto"/>
                            <w:right w:val="none" w:sz="0" w:space="0" w:color="auto"/>
                          </w:divBdr>
                        </w:div>
                        <w:div w:id="844249787">
                          <w:marLeft w:val="0"/>
                          <w:marRight w:val="0"/>
                          <w:marTop w:val="0"/>
                          <w:marBottom w:val="0"/>
                          <w:divBdr>
                            <w:top w:val="none" w:sz="0" w:space="0" w:color="auto"/>
                            <w:left w:val="none" w:sz="0" w:space="0" w:color="auto"/>
                            <w:bottom w:val="none" w:sz="0" w:space="0" w:color="auto"/>
                            <w:right w:val="none" w:sz="0" w:space="0" w:color="auto"/>
                          </w:divBdr>
                        </w:div>
                        <w:div w:id="857237704">
                          <w:marLeft w:val="0"/>
                          <w:marRight w:val="0"/>
                          <w:marTop w:val="0"/>
                          <w:marBottom w:val="0"/>
                          <w:divBdr>
                            <w:top w:val="none" w:sz="0" w:space="0" w:color="auto"/>
                            <w:left w:val="none" w:sz="0" w:space="0" w:color="auto"/>
                            <w:bottom w:val="none" w:sz="0" w:space="0" w:color="auto"/>
                            <w:right w:val="none" w:sz="0" w:space="0" w:color="auto"/>
                          </w:divBdr>
                        </w:div>
                        <w:div w:id="1486506517">
                          <w:marLeft w:val="0"/>
                          <w:marRight w:val="0"/>
                          <w:marTop w:val="0"/>
                          <w:marBottom w:val="0"/>
                          <w:divBdr>
                            <w:top w:val="none" w:sz="0" w:space="0" w:color="auto"/>
                            <w:left w:val="none" w:sz="0" w:space="0" w:color="auto"/>
                            <w:bottom w:val="none" w:sz="0" w:space="0" w:color="auto"/>
                            <w:right w:val="none" w:sz="0" w:space="0" w:color="auto"/>
                          </w:divBdr>
                        </w:div>
                        <w:div w:id="1676806772">
                          <w:marLeft w:val="0"/>
                          <w:marRight w:val="0"/>
                          <w:marTop w:val="0"/>
                          <w:marBottom w:val="0"/>
                          <w:divBdr>
                            <w:top w:val="none" w:sz="0" w:space="0" w:color="auto"/>
                            <w:left w:val="none" w:sz="0" w:space="0" w:color="auto"/>
                            <w:bottom w:val="none" w:sz="0" w:space="0" w:color="auto"/>
                            <w:right w:val="none" w:sz="0" w:space="0" w:color="auto"/>
                          </w:divBdr>
                        </w:div>
                        <w:div w:id="1992253858">
                          <w:marLeft w:val="0"/>
                          <w:marRight w:val="0"/>
                          <w:marTop w:val="0"/>
                          <w:marBottom w:val="0"/>
                          <w:divBdr>
                            <w:top w:val="none" w:sz="0" w:space="0" w:color="auto"/>
                            <w:left w:val="none" w:sz="0" w:space="0" w:color="auto"/>
                            <w:bottom w:val="none" w:sz="0" w:space="0" w:color="auto"/>
                            <w:right w:val="none" w:sz="0" w:space="0" w:color="auto"/>
                          </w:divBdr>
                        </w:div>
                        <w:div w:id="207789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2677867">
      <w:bodyDiv w:val="1"/>
      <w:marLeft w:val="0"/>
      <w:marRight w:val="0"/>
      <w:marTop w:val="0"/>
      <w:marBottom w:val="0"/>
      <w:divBdr>
        <w:top w:val="none" w:sz="0" w:space="0" w:color="auto"/>
        <w:left w:val="none" w:sz="0" w:space="0" w:color="auto"/>
        <w:bottom w:val="none" w:sz="0" w:space="0" w:color="auto"/>
        <w:right w:val="none" w:sz="0" w:space="0" w:color="auto"/>
      </w:divBdr>
    </w:div>
    <w:div w:id="17945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1AB2DD-AE35-4B17-94BF-A731EF29B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11</Pages>
  <Words>3224</Words>
  <Characters>16121</Characters>
  <Application>Microsoft Office Word</Application>
  <DocSecurity>0</DocSecurity>
  <Lines>1074</Lines>
  <Paragraphs>841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Microsoft Office User</cp:lastModifiedBy>
  <cp:revision>3</cp:revision>
  <cp:lastPrinted>1900-01-01T00:00:00Z</cp:lastPrinted>
  <dcterms:created xsi:type="dcterms:W3CDTF">2024-02-26T13:36:00Z</dcterms:created>
  <dcterms:modified xsi:type="dcterms:W3CDTF">2024-03-02T09:14:00Z</dcterms:modified>
</cp:coreProperties>
</file>