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784A9B" w14:textId="77777777" w:rsidR="00666309" w:rsidRPr="00FE7642" w:rsidRDefault="00666309" w:rsidP="00666309">
      <w:pPr>
        <w:rPr>
          <w:rFonts w:cs="Arial"/>
          <w:b/>
          <w:sz w:val="32"/>
          <w:szCs w:val="32"/>
        </w:rPr>
      </w:pPr>
    </w:p>
    <w:p w14:paraId="75D30CD9"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3CA0DA4B"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01E333A9"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044187A8"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60FDE06B" w14:textId="77777777" w:rsidR="00CA12DC" w:rsidRPr="00FE7642" w:rsidRDefault="00CA12DC" w:rsidP="00CA12DC">
      <w:pPr>
        <w:jc w:val="center"/>
        <w:rPr>
          <w:rFonts w:cs="Arial"/>
          <w:b/>
          <w:sz w:val="32"/>
          <w:szCs w:val="32"/>
        </w:rPr>
      </w:pPr>
    </w:p>
    <w:p w14:paraId="06975609"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76CC5468"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17CF2261" w14:textId="77777777" w:rsidR="00CA12DC" w:rsidRPr="00FE7642" w:rsidRDefault="00CA12DC" w:rsidP="00CA12DC">
      <w:pPr>
        <w:rPr>
          <w:rFonts w:cs="Arial"/>
          <w:sz w:val="24"/>
          <w:szCs w:val="24"/>
        </w:rPr>
      </w:pPr>
    </w:p>
    <w:p w14:paraId="00669BD0"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7B74335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58A57AF5" w14:textId="77777777" w:rsidTr="001C6B3E">
        <w:tc>
          <w:tcPr>
            <w:tcW w:w="5353" w:type="dxa"/>
          </w:tcPr>
          <w:p w14:paraId="33E31E20" w14:textId="77777777" w:rsidR="00CA12DC" w:rsidRPr="00FE7642" w:rsidRDefault="00CA12DC" w:rsidP="000C555C">
            <w:pPr>
              <w:rPr>
                <w:rFonts w:cs="Arial"/>
                <w:b/>
                <w:sz w:val="24"/>
                <w:szCs w:val="24"/>
              </w:rPr>
            </w:pPr>
            <w:r w:rsidRPr="00FE7642">
              <w:rPr>
                <w:rFonts w:cs="Arial"/>
                <w:b/>
                <w:sz w:val="24"/>
                <w:szCs w:val="24"/>
              </w:rPr>
              <w:t>NAME</w:t>
            </w:r>
          </w:p>
        </w:tc>
        <w:tc>
          <w:tcPr>
            <w:tcW w:w="5387" w:type="dxa"/>
          </w:tcPr>
          <w:p w14:paraId="2B07816D" w14:textId="6A0488CC" w:rsidR="00CA12DC" w:rsidRPr="00FE7642" w:rsidRDefault="000C555C" w:rsidP="000C555C">
            <w:pPr>
              <w:rPr>
                <w:rFonts w:cs="Arial"/>
                <w:sz w:val="24"/>
                <w:szCs w:val="24"/>
              </w:rPr>
            </w:pPr>
            <w:r>
              <w:rPr>
                <w:rFonts w:cs="Arial"/>
                <w:sz w:val="24"/>
                <w:szCs w:val="24"/>
              </w:rPr>
              <w:t>Joanna Blomfield</w:t>
            </w:r>
          </w:p>
          <w:p w14:paraId="59FCF73B" w14:textId="77777777" w:rsidR="00CA12DC" w:rsidRPr="00FE7642" w:rsidRDefault="00CA12DC" w:rsidP="000C555C">
            <w:pPr>
              <w:rPr>
                <w:rFonts w:cs="Arial"/>
                <w:sz w:val="24"/>
                <w:szCs w:val="24"/>
              </w:rPr>
            </w:pPr>
          </w:p>
        </w:tc>
      </w:tr>
      <w:tr w:rsidR="00CA12DC" w:rsidRPr="00FE7642" w14:paraId="35E3D379" w14:textId="77777777" w:rsidTr="001C6B3E">
        <w:tc>
          <w:tcPr>
            <w:tcW w:w="5353" w:type="dxa"/>
          </w:tcPr>
          <w:p w14:paraId="5F6AF1C1" w14:textId="77777777" w:rsidR="000E3A5B" w:rsidRPr="00FE7642" w:rsidRDefault="00CA12DC" w:rsidP="000C555C">
            <w:pPr>
              <w:rPr>
                <w:rFonts w:cs="Arial"/>
                <w:b/>
                <w:sz w:val="24"/>
                <w:szCs w:val="24"/>
              </w:rPr>
            </w:pPr>
            <w:r w:rsidRPr="00FE7642">
              <w:rPr>
                <w:rFonts w:cs="Arial"/>
                <w:b/>
                <w:sz w:val="24"/>
                <w:szCs w:val="24"/>
              </w:rPr>
              <w:t>FACULTY/CENTRE/SCHOOL/</w:t>
            </w:r>
          </w:p>
          <w:p w14:paraId="24C95068" w14:textId="77777777" w:rsidR="00CA12DC" w:rsidRPr="00FE7642" w:rsidRDefault="00CA12DC" w:rsidP="000C555C">
            <w:pPr>
              <w:rPr>
                <w:rFonts w:cs="Arial"/>
                <w:b/>
                <w:sz w:val="24"/>
                <w:szCs w:val="24"/>
              </w:rPr>
            </w:pPr>
            <w:r w:rsidRPr="00FE7642">
              <w:rPr>
                <w:rFonts w:cs="Arial"/>
                <w:b/>
                <w:sz w:val="24"/>
                <w:szCs w:val="24"/>
              </w:rPr>
              <w:t>DEPARTMENT</w:t>
            </w:r>
          </w:p>
        </w:tc>
        <w:tc>
          <w:tcPr>
            <w:tcW w:w="5387" w:type="dxa"/>
          </w:tcPr>
          <w:p w14:paraId="5A1E70B5" w14:textId="4B00DBE4" w:rsidR="00CA12DC" w:rsidRPr="00FE7642" w:rsidRDefault="000C555C" w:rsidP="000C555C">
            <w:pPr>
              <w:rPr>
                <w:rFonts w:cs="Arial"/>
                <w:sz w:val="24"/>
                <w:szCs w:val="24"/>
              </w:rPr>
            </w:pPr>
            <w:r>
              <w:rPr>
                <w:rFonts w:cs="Arial"/>
                <w:sz w:val="24"/>
                <w:szCs w:val="24"/>
              </w:rPr>
              <w:t>WIWBL</w:t>
            </w:r>
          </w:p>
          <w:p w14:paraId="5CD6C22B" w14:textId="77777777" w:rsidR="00CA12DC" w:rsidRPr="00FE7642" w:rsidRDefault="00CA12DC" w:rsidP="000C555C">
            <w:pPr>
              <w:rPr>
                <w:rFonts w:cs="Arial"/>
                <w:sz w:val="24"/>
                <w:szCs w:val="24"/>
              </w:rPr>
            </w:pPr>
          </w:p>
        </w:tc>
      </w:tr>
      <w:tr w:rsidR="00CA12DC" w:rsidRPr="00FE7642" w14:paraId="174E11CB" w14:textId="77777777" w:rsidTr="001C6B3E">
        <w:tc>
          <w:tcPr>
            <w:tcW w:w="5353" w:type="dxa"/>
          </w:tcPr>
          <w:p w14:paraId="0034995C" w14:textId="77777777" w:rsidR="00CA12DC" w:rsidRPr="00FE7642" w:rsidRDefault="00CA12DC" w:rsidP="000C555C">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7CEC0E13" w14:textId="77777777" w:rsidR="00CA12DC" w:rsidRPr="00FE7642" w:rsidRDefault="00CA12DC" w:rsidP="000C555C">
            <w:pPr>
              <w:rPr>
                <w:rFonts w:cs="Arial"/>
                <w:b/>
                <w:sz w:val="24"/>
                <w:szCs w:val="24"/>
              </w:rPr>
            </w:pPr>
          </w:p>
        </w:tc>
        <w:tc>
          <w:tcPr>
            <w:tcW w:w="5387" w:type="dxa"/>
          </w:tcPr>
          <w:p w14:paraId="06E4DCD4" w14:textId="77777777" w:rsidR="00CA12DC" w:rsidRPr="00FE7642" w:rsidRDefault="00CA12DC" w:rsidP="000C555C">
            <w:pPr>
              <w:rPr>
                <w:rFonts w:cs="Arial"/>
                <w:sz w:val="24"/>
                <w:szCs w:val="24"/>
              </w:rPr>
            </w:pPr>
          </w:p>
          <w:p w14:paraId="14F85E80" w14:textId="7B00953D" w:rsidR="00CA12DC" w:rsidRPr="00FE7642" w:rsidRDefault="000C555C" w:rsidP="000C555C">
            <w:pPr>
              <w:rPr>
                <w:rFonts w:cs="Arial"/>
                <w:sz w:val="24"/>
                <w:szCs w:val="24"/>
              </w:rPr>
            </w:pPr>
            <w:r>
              <w:rPr>
                <w:rFonts w:cs="Arial"/>
                <w:sz w:val="24"/>
                <w:szCs w:val="24"/>
              </w:rPr>
              <w:t>Mentor Lecturer</w:t>
            </w:r>
          </w:p>
        </w:tc>
      </w:tr>
      <w:tr w:rsidR="00CA12DC" w:rsidRPr="00FE7642" w14:paraId="30B537A9" w14:textId="77777777" w:rsidTr="001C6B3E">
        <w:tc>
          <w:tcPr>
            <w:tcW w:w="5353" w:type="dxa"/>
          </w:tcPr>
          <w:p w14:paraId="290D628D" w14:textId="77777777" w:rsidR="00CA12DC" w:rsidRPr="00FE7642" w:rsidRDefault="00CA12DC" w:rsidP="000C555C">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018A91D8" w14:textId="77777777" w:rsidR="00CA12DC" w:rsidRPr="00FE7642" w:rsidRDefault="00CA12DC" w:rsidP="000C555C">
            <w:pPr>
              <w:rPr>
                <w:rFonts w:cs="Arial"/>
                <w:b/>
                <w:sz w:val="24"/>
                <w:szCs w:val="24"/>
              </w:rPr>
            </w:pPr>
          </w:p>
        </w:tc>
        <w:tc>
          <w:tcPr>
            <w:tcW w:w="5387" w:type="dxa"/>
          </w:tcPr>
          <w:p w14:paraId="3C09BE0C" w14:textId="77777777" w:rsidR="00CA12DC" w:rsidRPr="00FE7642" w:rsidRDefault="00CA12DC" w:rsidP="000C555C">
            <w:pPr>
              <w:rPr>
                <w:rFonts w:cs="Arial"/>
                <w:sz w:val="24"/>
                <w:szCs w:val="24"/>
              </w:rPr>
            </w:pPr>
          </w:p>
          <w:p w14:paraId="5CCC9D23" w14:textId="606A3613" w:rsidR="00CA12DC" w:rsidRPr="00FE7642" w:rsidRDefault="000C555C" w:rsidP="000C555C">
            <w:pPr>
              <w:rPr>
                <w:rFonts w:cs="Arial"/>
                <w:sz w:val="24"/>
                <w:szCs w:val="24"/>
              </w:rPr>
            </w:pPr>
            <w:r>
              <w:rPr>
                <w:rFonts w:cs="Arial"/>
                <w:sz w:val="24"/>
                <w:szCs w:val="24"/>
              </w:rPr>
              <w:t>Lecturer</w:t>
            </w:r>
          </w:p>
        </w:tc>
      </w:tr>
      <w:tr w:rsidR="00CA12DC" w:rsidRPr="00FE7642" w14:paraId="04761CAE" w14:textId="77777777" w:rsidTr="001C6B3E">
        <w:tc>
          <w:tcPr>
            <w:tcW w:w="5353" w:type="dxa"/>
          </w:tcPr>
          <w:p w14:paraId="3325101C" w14:textId="77777777" w:rsidR="00CA12DC" w:rsidRPr="00FE7642" w:rsidRDefault="00E452F4" w:rsidP="000C555C">
            <w:pPr>
              <w:rPr>
                <w:rFonts w:cs="Arial"/>
                <w:b/>
                <w:sz w:val="24"/>
                <w:szCs w:val="24"/>
              </w:rPr>
            </w:pPr>
            <w:r>
              <w:rPr>
                <w:rFonts w:cs="Arial"/>
                <w:b/>
                <w:sz w:val="24"/>
                <w:szCs w:val="24"/>
              </w:rPr>
              <w:t>LENGTH OF SERVICE AT UWTSD</w:t>
            </w:r>
          </w:p>
          <w:p w14:paraId="2FE7C11D" w14:textId="77777777" w:rsidR="00CA12DC" w:rsidRPr="00FE7642" w:rsidRDefault="00CA12DC" w:rsidP="000C555C">
            <w:pPr>
              <w:rPr>
                <w:rFonts w:cs="Arial"/>
                <w:b/>
                <w:sz w:val="24"/>
                <w:szCs w:val="24"/>
              </w:rPr>
            </w:pPr>
            <w:r w:rsidRPr="00FE7642">
              <w:rPr>
                <w:rFonts w:cs="Arial"/>
                <w:b/>
                <w:sz w:val="24"/>
                <w:szCs w:val="24"/>
              </w:rPr>
              <w:t>(Applicants must have at least one year’s service to evidence a CPD record)</w:t>
            </w:r>
          </w:p>
          <w:p w14:paraId="68E83F30" w14:textId="77777777" w:rsidR="00CA12DC" w:rsidRPr="00FE7642" w:rsidRDefault="00CA12DC" w:rsidP="000C555C">
            <w:pPr>
              <w:rPr>
                <w:rFonts w:cs="Arial"/>
                <w:b/>
                <w:sz w:val="24"/>
                <w:szCs w:val="24"/>
              </w:rPr>
            </w:pPr>
          </w:p>
        </w:tc>
        <w:tc>
          <w:tcPr>
            <w:tcW w:w="5387" w:type="dxa"/>
          </w:tcPr>
          <w:p w14:paraId="30CD037C" w14:textId="66400B8D" w:rsidR="00CA12DC" w:rsidRPr="00FE7642" w:rsidRDefault="00CA12DC" w:rsidP="000C555C">
            <w:pPr>
              <w:rPr>
                <w:rFonts w:cs="Arial"/>
                <w:b/>
                <w:sz w:val="24"/>
                <w:szCs w:val="24"/>
              </w:rPr>
            </w:pPr>
            <w:r w:rsidRPr="00FE7642">
              <w:rPr>
                <w:rFonts w:cs="Arial"/>
                <w:b/>
                <w:sz w:val="24"/>
                <w:szCs w:val="24"/>
              </w:rPr>
              <w:t>YEARS:</w:t>
            </w:r>
            <w:r w:rsidRPr="00FE7642">
              <w:rPr>
                <w:rFonts w:cs="Arial"/>
                <w:sz w:val="24"/>
                <w:szCs w:val="24"/>
              </w:rPr>
              <w:t xml:space="preserve">       </w:t>
            </w:r>
            <w:r w:rsidR="000C555C">
              <w:rPr>
                <w:rFonts w:cs="Arial"/>
                <w:sz w:val="24"/>
                <w:szCs w:val="24"/>
              </w:rPr>
              <w:t>1</w:t>
            </w:r>
            <w:r w:rsidRPr="00FE7642">
              <w:rPr>
                <w:rFonts w:cs="Arial"/>
                <w:sz w:val="24"/>
                <w:szCs w:val="24"/>
              </w:rPr>
              <w:t xml:space="preserve">          </w:t>
            </w:r>
            <w:r w:rsidRPr="00FE7642">
              <w:rPr>
                <w:rFonts w:cs="Arial"/>
                <w:b/>
                <w:sz w:val="24"/>
                <w:szCs w:val="24"/>
              </w:rPr>
              <w:t>MONTHS:</w:t>
            </w:r>
            <w:r w:rsidR="000C555C">
              <w:rPr>
                <w:rFonts w:cs="Arial"/>
                <w:b/>
                <w:sz w:val="24"/>
                <w:szCs w:val="24"/>
              </w:rPr>
              <w:t xml:space="preserve"> 11</w:t>
            </w:r>
          </w:p>
          <w:p w14:paraId="440B66DE" w14:textId="77777777" w:rsidR="00CA12DC" w:rsidRPr="00FE7642" w:rsidRDefault="00CA12DC" w:rsidP="000C555C">
            <w:pPr>
              <w:rPr>
                <w:rFonts w:cs="Arial"/>
                <w:sz w:val="24"/>
                <w:szCs w:val="24"/>
              </w:rPr>
            </w:pPr>
          </w:p>
        </w:tc>
      </w:tr>
    </w:tbl>
    <w:p w14:paraId="4237045F" w14:textId="77777777" w:rsidR="001C6B3E" w:rsidRDefault="001C6B3E">
      <w:pPr>
        <w:rPr>
          <w:rFonts w:cs="Arial"/>
        </w:rPr>
      </w:pPr>
    </w:p>
    <w:p w14:paraId="2196B536" w14:textId="77777777" w:rsidR="00937D84" w:rsidRPr="00937D84" w:rsidRDefault="00937D84">
      <w:pPr>
        <w:rPr>
          <w:rFonts w:cs="Arial"/>
          <w:color w:val="31849B" w:themeColor="accent5" w:themeShade="BF"/>
        </w:rPr>
      </w:pPr>
    </w:p>
    <w:p w14:paraId="2DB2A27F" w14:textId="77777777" w:rsidR="00937D84" w:rsidRDefault="00937D84">
      <w:pPr>
        <w:rPr>
          <w:rFonts w:cs="Arial"/>
        </w:rPr>
      </w:pPr>
    </w:p>
    <w:p w14:paraId="3910BFB9" w14:textId="77777777" w:rsidR="00937D84" w:rsidRDefault="00937D84">
      <w:pPr>
        <w:rPr>
          <w:rFonts w:cs="Arial"/>
        </w:rPr>
      </w:pPr>
    </w:p>
    <w:p w14:paraId="5297F106" w14:textId="77777777" w:rsidR="00937D84" w:rsidRDefault="00937D84">
      <w:pPr>
        <w:rPr>
          <w:rFonts w:cs="Arial"/>
        </w:rPr>
      </w:pPr>
    </w:p>
    <w:p w14:paraId="2A0664B3" w14:textId="77777777" w:rsidR="00937D84" w:rsidRDefault="00937D84">
      <w:pPr>
        <w:rPr>
          <w:rFonts w:cs="Arial"/>
        </w:rPr>
      </w:pPr>
    </w:p>
    <w:p w14:paraId="5251E19F" w14:textId="77777777" w:rsidR="00937D84" w:rsidRDefault="00937D84">
      <w:pPr>
        <w:rPr>
          <w:rFonts w:cs="Arial"/>
        </w:rPr>
      </w:pPr>
    </w:p>
    <w:p w14:paraId="2A496C40" w14:textId="77777777" w:rsidR="00937D84" w:rsidRDefault="00937D84">
      <w:pPr>
        <w:rPr>
          <w:rFonts w:cs="Arial"/>
        </w:rPr>
      </w:pPr>
    </w:p>
    <w:p w14:paraId="5DCAA4C5" w14:textId="77777777" w:rsidR="00937D84" w:rsidRDefault="00937D84">
      <w:pPr>
        <w:rPr>
          <w:rFonts w:cs="Arial"/>
        </w:rPr>
      </w:pPr>
    </w:p>
    <w:p w14:paraId="42200B62" w14:textId="77777777" w:rsidR="00937D84" w:rsidRDefault="00937D84">
      <w:pPr>
        <w:rPr>
          <w:rFonts w:cs="Arial"/>
        </w:rPr>
      </w:pPr>
    </w:p>
    <w:p w14:paraId="62618511" w14:textId="77777777" w:rsidR="00937D84" w:rsidRDefault="00937D84">
      <w:pPr>
        <w:rPr>
          <w:rFonts w:cs="Arial"/>
        </w:rPr>
      </w:pPr>
    </w:p>
    <w:p w14:paraId="523ACE8B" w14:textId="77777777" w:rsidR="00937D84" w:rsidRPr="00FE7642" w:rsidRDefault="00937D84">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533BD4E2" w14:textId="77777777" w:rsidTr="001C6B3E">
        <w:tc>
          <w:tcPr>
            <w:tcW w:w="10740" w:type="dxa"/>
          </w:tcPr>
          <w:p w14:paraId="53AF7D16" w14:textId="77777777" w:rsidR="000E3A5B" w:rsidRPr="00FE7642" w:rsidRDefault="000E3A5B" w:rsidP="0056012A">
            <w:pPr>
              <w:rPr>
                <w:rFonts w:cs="Arial"/>
                <w:b/>
                <w:sz w:val="24"/>
                <w:szCs w:val="24"/>
              </w:rPr>
            </w:pPr>
          </w:p>
          <w:p w14:paraId="0E5EA743"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04368E4" w14:textId="77777777" w:rsidR="00A87D25" w:rsidRPr="00FE7642" w:rsidRDefault="00A87D25" w:rsidP="000E3A5B">
            <w:pPr>
              <w:jc w:val="center"/>
              <w:rPr>
                <w:rFonts w:cs="Arial"/>
                <w:b/>
                <w:sz w:val="24"/>
                <w:szCs w:val="24"/>
                <w:u w:val="single"/>
              </w:rPr>
            </w:pPr>
          </w:p>
          <w:p w14:paraId="151BCB7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6598FDC" w14:textId="77777777" w:rsidR="00A87D25" w:rsidRPr="00FE7642" w:rsidRDefault="00A87D25" w:rsidP="00A87D25">
            <w:pPr>
              <w:rPr>
                <w:rFonts w:cs="Arial"/>
                <w:sz w:val="24"/>
                <w:szCs w:val="24"/>
              </w:rPr>
            </w:pPr>
          </w:p>
          <w:p w14:paraId="14F0DFE3" w14:textId="77777777" w:rsidR="00A87D25" w:rsidRPr="00FE7642" w:rsidRDefault="00A87D25" w:rsidP="00A87D25">
            <w:pPr>
              <w:jc w:val="both"/>
              <w:rPr>
                <w:rFonts w:cs="Arial"/>
                <w:b/>
                <w:sz w:val="24"/>
                <w:szCs w:val="24"/>
              </w:rPr>
            </w:pPr>
            <w:r w:rsidRPr="00FE7642">
              <w:rPr>
                <w:rFonts w:cs="Arial"/>
                <w:sz w:val="24"/>
                <w:szCs w:val="24"/>
              </w:rPr>
              <w:lastRenderedPageBreak/>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77C9CFB1" w14:textId="77777777" w:rsidR="00A87D25" w:rsidRPr="00FE7642" w:rsidRDefault="00A87D25" w:rsidP="00A87D25">
            <w:pPr>
              <w:rPr>
                <w:rFonts w:cs="Arial"/>
                <w:sz w:val="24"/>
                <w:szCs w:val="24"/>
              </w:rPr>
            </w:pPr>
          </w:p>
          <w:p w14:paraId="1431BD67" w14:textId="77777777" w:rsidR="000E3A5B" w:rsidRPr="00FE7642" w:rsidRDefault="000E3A5B" w:rsidP="000C555C">
            <w:pPr>
              <w:jc w:val="center"/>
              <w:rPr>
                <w:rFonts w:cs="Arial"/>
                <w:sz w:val="24"/>
                <w:szCs w:val="24"/>
              </w:rPr>
            </w:pPr>
          </w:p>
        </w:tc>
      </w:tr>
    </w:tbl>
    <w:p w14:paraId="3962D258" w14:textId="77777777" w:rsidR="001C6B3E" w:rsidRPr="00FE7642" w:rsidRDefault="001C6B3E">
      <w:pPr>
        <w:rPr>
          <w:rFonts w:cs="Arial"/>
        </w:rPr>
      </w:pPr>
    </w:p>
    <w:p w14:paraId="1F2C578E" w14:textId="77777777" w:rsidR="001C6B3E" w:rsidRDefault="001C6B3E">
      <w:pPr>
        <w:rPr>
          <w:rFonts w:cs="Arial"/>
        </w:rPr>
      </w:pPr>
    </w:p>
    <w:p w14:paraId="0327B769" w14:textId="77777777" w:rsidR="00FE7642" w:rsidRDefault="00FE7642">
      <w:pPr>
        <w:rPr>
          <w:rFonts w:cs="Arial"/>
        </w:rPr>
      </w:pPr>
    </w:p>
    <w:p w14:paraId="25B3DBF0" w14:textId="77777777" w:rsidR="00FE7642" w:rsidRDefault="00FE7642">
      <w:pPr>
        <w:rPr>
          <w:rFonts w:cs="Arial"/>
        </w:rPr>
      </w:pPr>
    </w:p>
    <w:p w14:paraId="000940CA" w14:textId="77777777" w:rsidR="00FE7642" w:rsidRDefault="00FE7642">
      <w:pPr>
        <w:rPr>
          <w:rFonts w:cs="Arial"/>
        </w:rPr>
      </w:pPr>
    </w:p>
    <w:p w14:paraId="7E072B25"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14249F2D" w14:textId="77777777" w:rsidTr="001C6B3E">
        <w:tc>
          <w:tcPr>
            <w:tcW w:w="10740" w:type="dxa"/>
          </w:tcPr>
          <w:p w14:paraId="740F1942" w14:textId="77777777" w:rsidR="000E3A5B" w:rsidRPr="00FE7642" w:rsidRDefault="000E3A5B" w:rsidP="00407E26">
            <w:pPr>
              <w:jc w:val="both"/>
              <w:rPr>
                <w:rFonts w:cs="Arial"/>
                <w:b/>
                <w:sz w:val="24"/>
                <w:szCs w:val="24"/>
              </w:rPr>
            </w:pPr>
          </w:p>
          <w:p w14:paraId="0248F955"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4491EB33" w14:textId="77777777" w:rsidR="000E3A5B" w:rsidRPr="00FE7642" w:rsidRDefault="000E3A5B" w:rsidP="00407E26">
            <w:pPr>
              <w:jc w:val="both"/>
              <w:rPr>
                <w:rFonts w:cs="Arial"/>
                <w:sz w:val="24"/>
                <w:szCs w:val="24"/>
              </w:rPr>
            </w:pPr>
          </w:p>
          <w:p w14:paraId="2CF8DBA6"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20F2ACC" w14:textId="77777777" w:rsidR="00C86610" w:rsidRPr="00FE7642" w:rsidRDefault="00C86610" w:rsidP="00407E26">
            <w:pPr>
              <w:pStyle w:val="ListParagraph"/>
              <w:spacing w:after="0" w:line="240" w:lineRule="auto"/>
              <w:jc w:val="both"/>
              <w:rPr>
                <w:rFonts w:ascii="Arial" w:hAnsi="Arial" w:cs="Arial"/>
                <w:b/>
                <w:sz w:val="24"/>
                <w:szCs w:val="24"/>
              </w:rPr>
            </w:pPr>
          </w:p>
          <w:p w14:paraId="7AE9B67D"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730AC634" w14:textId="77777777" w:rsidR="001C6B3E" w:rsidRPr="00FE7642" w:rsidRDefault="001C6B3E" w:rsidP="00407E26">
            <w:pPr>
              <w:pStyle w:val="ListParagraph"/>
              <w:spacing w:line="240" w:lineRule="auto"/>
              <w:jc w:val="both"/>
              <w:rPr>
                <w:rFonts w:ascii="Arial" w:hAnsi="Arial" w:cs="Arial"/>
                <w:sz w:val="24"/>
                <w:szCs w:val="24"/>
              </w:rPr>
            </w:pPr>
          </w:p>
          <w:p w14:paraId="7F62AF33"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07E8308A" w14:textId="77777777" w:rsidR="00407E26" w:rsidRPr="00407E26" w:rsidRDefault="00407E26" w:rsidP="00407E26">
            <w:pPr>
              <w:pStyle w:val="ListParagraph"/>
              <w:rPr>
                <w:rFonts w:ascii="Arial" w:hAnsi="Arial" w:cs="Arial"/>
                <w:sz w:val="24"/>
                <w:szCs w:val="24"/>
              </w:rPr>
            </w:pPr>
          </w:p>
          <w:p w14:paraId="719ADF18"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5D6D8810" w14:textId="77777777" w:rsidR="001C6B3E" w:rsidRPr="00FE7642" w:rsidRDefault="001C6B3E" w:rsidP="00407E26">
            <w:pPr>
              <w:pStyle w:val="ListParagraph"/>
              <w:spacing w:line="240" w:lineRule="auto"/>
              <w:jc w:val="both"/>
              <w:rPr>
                <w:rFonts w:ascii="Arial" w:hAnsi="Arial" w:cs="Arial"/>
                <w:sz w:val="24"/>
                <w:szCs w:val="24"/>
              </w:rPr>
            </w:pPr>
          </w:p>
          <w:p w14:paraId="4E09C0D4"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3757E2" w14:textId="77777777" w:rsidR="00CB2CBF" w:rsidRPr="00FE7642" w:rsidRDefault="00CB2CBF" w:rsidP="00407E26">
            <w:pPr>
              <w:pStyle w:val="ListParagraph"/>
              <w:jc w:val="both"/>
              <w:rPr>
                <w:rFonts w:ascii="Arial" w:hAnsi="Arial" w:cs="Arial"/>
                <w:b/>
                <w:sz w:val="24"/>
                <w:szCs w:val="24"/>
              </w:rPr>
            </w:pPr>
          </w:p>
          <w:p w14:paraId="5133754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3E263DFE"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5C250B05"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5BFB4B73" w14:textId="77777777" w:rsidR="00CA12DC" w:rsidRPr="00FE7642" w:rsidRDefault="00CA12DC" w:rsidP="00CA12DC">
      <w:pPr>
        <w:rPr>
          <w:rFonts w:cs="Arial"/>
          <w:sz w:val="24"/>
          <w:szCs w:val="24"/>
        </w:rPr>
      </w:pPr>
    </w:p>
    <w:p w14:paraId="528A6D44"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238EB886" w14:textId="77777777" w:rsidR="00CA12DC" w:rsidRPr="00FE7642" w:rsidRDefault="00CA12DC" w:rsidP="00CA12DC">
      <w:pPr>
        <w:jc w:val="both"/>
        <w:rPr>
          <w:rFonts w:cs="Arial"/>
          <w:sz w:val="24"/>
          <w:szCs w:val="24"/>
        </w:rPr>
      </w:pPr>
    </w:p>
    <w:p w14:paraId="3549B8F5"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8496565" w14:textId="77777777" w:rsidR="00CA12DC" w:rsidRPr="00FE7642" w:rsidRDefault="00CA12DC" w:rsidP="00CA12DC">
      <w:pPr>
        <w:jc w:val="both"/>
        <w:rPr>
          <w:rFonts w:cs="Arial"/>
          <w:sz w:val="24"/>
          <w:szCs w:val="24"/>
        </w:rPr>
      </w:pPr>
    </w:p>
    <w:p w14:paraId="62C3BE16"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t>
      </w:r>
      <w:r w:rsidRPr="00FE7642">
        <w:rPr>
          <w:rFonts w:cs="Arial"/>
          <w:sz w:val="24"/>
          <w:szCs w:val="24"/>
        </w:rPr>
        <w:lastRenderedPageBreak/>
        <w:t xml:space="preserve">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0A604F80" w14:textId="77777777" w:rsidR="004F687F" w:rsidRPr="00FE7642" w:rsidRDefault="004F687F" w:rsidP="00CA12DC">
      <w:pPr>
        <w:jc w:val="both"/>
        <w:rPr>
          <w:rFonts w:cs="Arial"/>
          <w:sz w:val="24"/>
          <w:szCs w:val="24"/>
        </w:rPr>
      </w:pPr>
    </w:p>
    <w:p w14:paraId="2BD69E7E"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638B1C11"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14:paraId="167F5CAA" w14:textId="77777777" w:rsidTr="00AC5818">
        <w:tc>
          <w:tcPr>
            <w:tcW w:w="10598" w:type="dxa"/>
            <w:gridSpan w:val="2"/>
          </w:tcPr>
          <w:p w14:paraId="6AC09F46" w14:textId="77777777" w:rsidR="00CA12DC" w:rsidRPr="00FE7642" w:rsidRDefault="00CA12DC" w:rsidP="000C555C">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7AAB3E3B" w14:textId="77777777" w:rsidR="00CA12DC" w:rsidRPr="00FE7642" w:rsidRDefault="00CA12DC" w:rsidP="000C555C">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620E9F24" w14:textId="77777777" w:rsidTr="00E0025F">
        <w:tc>
          <w:tcPr>
            <w:tcW w:w="5070" w:type="dxa"/>
          </w:tcPr>
          <w:p w14:paraId="2F12A9B8" w14:textId="77777777" w:rsidR="00CA12DC" w:rsidRPr="00FE7642" w:rsidRDefault="00CA12DC" w:rsidP="000C555C">
            <w:pPr>
              <w:rPr>
                <w:rFonts w:cs="Arial"/>
                <w:sz w:val="20"/>
                <w:szCs w:val="20"/>
                <w:u w:val="single"/>
              </w:rPr>
            </w:pPr>
            <w:r w:rsidRPr="00FE7642">
              <w:rPr>
                <w:rFonts w:cs="Arial"/>
                <w:sz w:val="20"/>
                <w:szCs w:val="20"/>
                <w:u w:val="single"/>
              </w:rPr>
              <w:t>Engagement in a variety of learning activities, at a variety of levels e.g.</w:t>
            </w:r>
          </w:p>
          <w:p w14:paraId="7A05C80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4AD728EE"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3B4A067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21E681BC" w14:textId="77777777" w:rsidR="00CA12DC" w:rsidRPr="00FE7642" w:rsidRDefault="00CA12DC" w:rsidP="000C555C">
            <w:pPr>
              <w:rPr>
                <w:rFonts w:cs="Arial"/>
                <w:sz w:val="20"/>
                <w:szCs w:val="20"/>
              </w:rPr>
            </w:pPr>
          </w:p>
        </w:tc>
        <w:tc>
          <w:tcPr>
            <w:tcW w:w="5528" w:type="dxa"/>
          </w:tcPr>
          <w:p w14:paraId="230BCADC" w14:textId="77777777" w:rsidR="00CA12DC" w:rsidRPr="00FE7642" w:rsidRDefault="00CA12DC" w:rsidP="000C555C">
            <w:pPr>
              <w:jc w:val="both"/>
              <w:rPr>
                <w:rFonts w:cs="Arial"/>
                <w:sz w:val="20"/>
                <w:szCs w:val="20"/>
              </w:rPr>
            </w:pPr>
            <w:r w:rsidRPr="00FE7642">
              <w:rPr>
                <w:rFonts w:cs="Arial"/>
                <w:sz w:val="20"/>
                <w:szCs w:val="20"/>
                <w:u w:val="single"/>
              </w:rPr>
              <w:t>Evidence might include:</w:t>
            </w:r>
          </w:p>
          <w:p w14:paraId="1672314B"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35D9B5C8"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7C1F819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5FBB3FB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2D8842C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5F77547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7FF12B14" w14:textId="77777777" w:rsidR="00CA12DC" w:rsidRPr="00FE7642" w:rsidRDefault="00CA12DC" w:rsidP="000C555C">
            <w:pPr>
              <w:rPr>
                <w:rFonts w:cs="Arial"/>
                <w:sz w:val="20"/>
                <w:szCs w:val="20"/>
              </w:rPr>
            </w:pPr>
          </w:p>
        </w:tc>
      </w:tr>
      <w:tr w:rsidR="00AC5818" w:rsidRPr="00FE7642" w14:paraId="1AAD3E8D" w14:textId="77777777" w:rsidTr="00AC5818">
        <w:tc>
          <w:tcPr>
            <w:tcW w:w="10598" w:type="dxa"/>
            <w:gridSpan w:val="2"/>
          </w:tcPr>
          <w:p w14:paraId="65FC121A" w14:textId="4A658F4E" w:rsidR="00AC5818" w:rsidRPr="00FE7642" w:rsidRDefault="005F1278" w:rsidP="000C555C">
            <w:pPr>
              <w:jc w:val="both"/>
              <w:rPr>
                <w:rFonts w:cs="Arial"/>
                <w:b/>
                <w:sz w:val="24"/>
                <w:szCs w:val="24"/>
                <w:u w:val="single"/>
              </w:rPr>
            </w:pPr>
            <w:r w:rsidRPr="00FE7642">
              <w:rPr>
                <w:rFonts w:cs="Arial"/>
                <w:b/>
                <w:sz w:val="24"/>
                <w:szCs w:val="24"/>
                <w:u w:val="single"/>
              </w:rPr>
              <w:t>Write your evidence here</w:t>
            </w:r>
          </w:p>
          <w:p w14:paraId="124F4A1D" w14:textId="77777777" w:rsidR="005F1278" w:rsidRDefault="005F1278" w:rsidP="000C555C">
            <w:pPr>
              <w:jc w:val="both"/>
              <w:rPr>
                <w:rFonts w:cs="Arial"/>
                <w:sz w:val="24"/>
                <w:szCs w:val="24"/>
              </w:rPr>
            </w:pPr>
          </w:p>
          <w:p w14:paraId="7CFC3F84" w14:textId="7FE02C08" w:rsidR="00CC4632" w:rsidRDefault="00CC4632" w:rsidP="00CC4632">
            <w:pPr>
              <w:jc w:val="both"/>
              <w:rPr>
                <w:rFonts w:cs="Arial"/>
                <w:sz w:val="24"/>
                <w:szCs w:val="24"/>
              </w:rPr>
            </w:pPr>
            <w:r>
              <w:rPr>
                <w:rFonts w:cs="Arial"/>
                <w:sz w:val="24"/>
                <w:szCs w:val="24"/>
              </w:rPr>
              <w:t xml:space="preserve">Before teaching at UWTSD, I was a lecturer at a Further Education College. My areas of expertise were English, </w:t>
            </w:r>
            <w:r w:rsidR="00340636">
              <w:rPr>
                <w:rFonts w:cs="Arial"/>
                <w:sz w:val="24"/>
                <w:szCs w:val="24"/>
              </w:rPr>
              <w:t>Teacher Training and M</w:t>
            </w:r>
            <w:r>
              <w:rPr>
                <w:rFonts w:cs="Arial"/>
                <w:sz w:val="24"/>
                <w:szCs w:val="24"/>
              </w:rPr>
              <w:t>entoring. However, as I was a lecturer on the In-service Cert.Ed</w:t>
            </w:r>
            <w:proofErr w:type="gramStart"/>
            <w:r>
              <w:rPr>
                <w:rFonts w:cs="Arial"/>
                <w:sz w:val="24"/>
                <w:szCs w:val="24"/>
              </w:rPr>
              <w:t>./</w:t>
            </w:r>
            <w:proofErr w:type="gramEnd"/>
            <w:r>
              <w:rPr>
                <w:rFonts w:cs="Arial"/>
                <w:sz w:val="24"/>
                <w:szCs w:val="24"/>
              </w:rPr>
              <w:t>PGCE programme, I had experience of delivering and assessing HE modules within an FE context and so had some experience of delivering content beyond Level 3, which is normally the threshold at FE level. (K1)</w:t>
            </w:r>
          </w:p>
          <w:p w14:paraId="741DA3BC" w14:textId="77777777" w:rsidR="00CC4632" w:rsidRDefault="00CC4632" w:rsidP="00CC4632">
            <w:pPr>
              <w:jc w:val="both"/>
              <w:rPr>
                <w:rFonts w:cs="Arial"/>
                <w:sz w:val="24"/>
                <w:szCs w:val="24"/>
              </w:rPr>
            </w:pPr>
          </w:p>
          <w:p w14:paraId="301F5C02" w14:textId="77777777" w:rsidR="00CC4632" w:rsidRDefault="00CC4632" w:rsidP="00CC4632">
            <w:pPr>
              <w:jc w:val="both"/>
              <w:rPr>
                <w:rFonts w:cs="Arial"/>
                <w:sz w:val="24"/>
                <w:szCs w:val="24"/>
              </w:rPr>
            </w:pPr>
            <w:r>
              <w:rPr>
                <w:rFonts w:cs="Arial"/>
                <w:sz w:val="24"/>
                <w:szCs w:val="24"/>
              </w:rPr>
              <w:t>When I started to prepare to deliver at Levels 4-7, I had to design lesson plans</w:t>
            </w:r>
            <w:ins w:id="0" w:author="Martin Locock" w:date="2018-01-15T15:55:00Z">
              <w:r>
                <w:rPr>
                  <w:rFonts w:cs="Arial"/>
                  <w:sz w:val="24"/>
                  <w:szCs w:val="24"/>
                </w:rPr>
                <w:t xml:space="preserve"> </w:t>
              </w:r>
            </w:ins>
            <w:ins w:id="1" w:author="Joanna Hughes" w:date="2018-01-16T10:53:00Z">
              <w:r>
                <w:rPr>
                  <w:rFonts w:cs="Arial"/>
                  <w:sz w:val="24"/>
                  <w:szCs w:val="24"/>
                </w:rPr>
                <w:t xml:space="preserve">as the modules had already been </w:t>
              </w:r>
            </w:ins>
            <w:ins w:id="2" w:author="Joanna Hughes" w:date="2018-01-16T10:54:00Z">
              <w:r>
                <w:rPr>
                  <w:rFonts w:cs="Arial"/>
                  <w:sz w:val="24"/>
                  <w:szCs w:val="24"/>
                </w:rPr>
                <w:t>developed and validated.</w:t>
              </w:r>
            </w:ins>
            <w:ins w:id="3" w:author="Martin Locock" w:date="2018-01-15T15:55:00Z">
              <w:del w:id="4" w:author="Joanna Hughes" w:date="2018-01-16T10:54:00Z">
                <w:r w:rsidDel="00590434">
                  <w:rPr>
                    <w:rFonts w:cs="Arial"/>
                    <w:sz w:val="24"/>
                    <w:szCs w:val="24"/>
                  </w:rPr>
                  <w:delText>[I would be clarv here to say that the m</w:delText>
                </w:r>
              </w:del>
            </w:ins>
            <w:ins w:id="5" w:author="Martin Locock" w:date="2018-01-15T15:56:00Z">
              <w:del w:id="6" w:author="Joanna Hughes" w:date="2018-01-16T10:54:00Z">
                <w:r w:rsidDel="00590434">
                  <w:rPr>
                    <w:rFonts w:cs="Arial"/>
                    <w:sz w:val="24"/>
                    <w:szCs w:val="24"/>
                  </w:rPr>
                  <w:delText>o</w:delText>
                </w:r>
              </w:del>
            </w:ins>
            <w:ins w:id="7" w:author="Martin Locock" w:date="2018-01-15T15:55:00Z">
              <w:del w:id="8" w:author="Joanna Hughes" w:date="2018-01-16T10:54:00Z">
                <w:r w:rsidDel="00590434">
                  <w:rPr>
                    <w:rFonts w:cs="Arial"/>
                    <w:sz w:val="24"/>
                    <w:szCs w:val="24"/>
                  </w:rPr>
                  <w:delText>du</w:delText>
                </w:r>
              </w:del>
            </w:ins>
            <w:ins w:id="9" w:author="Martin Locock" w:date="2018-01-15T15:56:00Z">
              <w:del w:id="10" w:author="Joanna Hughes" w:date="2018-01-16T10:54:00Z">
                <w:r w:rsidDel="00590434">
                  <w:rPr>
                    <w:rFonts w:cs="Arial"/>
                    <w:sz w:val="24"/>
                    <w:szCs w:val="24"/>
                  </w:rPr>
                  <w:delText>e</w:delText>
                </w:r>
              </w:del>
            </w:ins>
            <w:ins w:id="11" w:author="Martin Locock" w:date="2018-01-15T15:55:00Z">
              <w:del w:id="12" w:author="Joanna Hughes" w:date="2018-01-16T10:54:00Z">
                <w:r w:rsidDel="00590434">
                  <w:rPr>
                    <w:rFonts w:cs="Arial"/>
                    <w:sz w:val="24"/>
                    <w:szCs w:val="24"/>
                  </w:rPr>
                  <w:delText>ls had been validated already]</w:delText>
                </w:r>
              </w:del>
            </w:ins>
            <w:del w:id="13" w:author="Joanna Hughes" w:date="2018-01-16T10:54:00Z">
              <w:r w:rsidDel="00590434">
                <w:rPr>
                  <w:rFonts w:cs="Arial"/>
                  <w:sz w:val="24"/>
                  <w:szCs w:val="24"/>
                </w:rPr>
                <w:delText>.</w:delText>
              </w:r>
            </w:del>
            <w:r>
              <w:rPr>
                <w:rFonts w:cs="Arial"/>
                <w:sz w:val="24"/>
                <w:szCs w:val="24"/>
              </w:rPr>
              <w:t xml:space="preserve"> To achieve this, I started with Blooms Taxonomy (1956), as this is an effective means of writing learning objectives. Learning objectives are crucial for the learner to grasp what they should be able to do/understand by the end of the lesson (</w:t>
            </w:r>
            <w:proofErr w:type="spellStart"/>
            <w:r>
              <w:rPr>
                <w:rFonts w:cs="Arial"/>
                <w:sz w:val="24"/>
                <w:szCs w:val="24"/>
              </w:rPr>
              <w:t>Armitage</w:t>
            </w:r>
            <w:proofErr w:type="spellEnd"/>
            <w:r>
              <w:rPr>
                <w:rFonts w:cs="Arial"/>
                <w:sz w:val="24"/>
                <w:szCs w:val="24"/>
              </w:rPr>
              <w:t xml:space="preserve"> et al, 2007). Blooms taxonomy (1956) ranges from low level thinking skills such knowledge and application, to higher level thinking skills such as Analysis, Synthesis and Evaluation. In a HE Institution, it is important to be pitching the learning objectives to these higher </w:t>
            </w:r>
            <w:proofErr w:type="gramStart"/>
            <w:r>
              <w:rPr>
                <w:rFonts w:cs="Arial"/>
                <w:sz w:val="24"/>
                <w:szCs w:val="24"/>
              </w:rPr>
              <w:t>level thinking</w:t>
            </w:r>
            <w:proofErr w:type="gramEnd"/>
            <w:r>
              <w:rPr>
                <w:rFonts w:cs="Arial"/>
                <w:sz w:val="24"/>
                <w:szCs w:val="24"/>
              </w:rPr>
              <w:t xml:space="preserve"> skills, particularly at Level 7. The verbs available in Bloom’s Taxonomy such as evaluate, analyse, devise, are helpful in that they point to specific skills of which the HE learner can develop and take ownership</w:t>
            </w:r>
            <w:proofErr w:type="gramStart"/>
            <w:r>
              <w:rPr>
                <w:rFonts w:cs="Arial"/>
                <w:sz w:val="24"/>
                <w:szCs w:val="24"/>
              </w:rPr>
              <w:t>.(</w:t>
            </w:r>
            <w:proofErr w:type="gramEnd"/>
            <w:r>
              <w:rPr>
                <w:rFonts w:cs="Arial"/>
                <w:sz w:val="24"/>
                <w:szCs w:val="24"/>
              </w:rPr>
              <w:t>K2) On reflection, this approach to developing objectives was effective and it was noted in student verbal feedback they knew exactly what was expected of them.</w:t>
            </w:r>
          </w:p>
          <w:p w14:paraId="3E19842E" w14:textId="77777777" w:rsidR="00CC4632" w:rsidRDefault="00CC4632" w:rsidP="00CC4632">
            <w:pPr>
              <w:jc w:val="both"/>
              <w:rPr>
                <w:rFonts w:cs="Arial"/>
                <w:sz w:val="24"/>
                <w:szCs w:val="24"/>
              </w:rPr>
            </w:pPr>
          </w:p>
          <w:p w14:paraId="73F0AF2D" w14:textId="77777777" w:rsidR="00CC4632" w:rsidRPr="00FE7642" w:rsidRDefault="00CC4632" w:rsidP="00CC4632">
            <w:pPr>
              <w:jc w:val="both"/>
              <w:rPr>
                <w:rFonts w:cs="Arial"/>
                <w:sz w:val="24"/>
                <w:szCs w:val="24"/>
              </w:rPr>
            </w:pPr>
            <w:r>
              <w:rPr>
                <w:rFonts w:cs="Arial"/>
                <w:sz w:val="24"/>
                <w:szCs w:val="24"/>
              </w:rPr>
              <w:t xml:space="preserve">Secondly, I consider it paramount to effective teaching and learning to plan a range of activities with which the learners can engage. Through experience, I had become convinced on the value of what Geoff Petty calls ‘Whole Brain Teaching’ (2006). This entails a multi-sensory approach to teaching by which content is designed to engage learners in different ways and ensures variety, high quality learning and enjoyment (Petty, 2006). So, for example, in a teaching session, </w:t>
            </w:r>
            <w:r>
              <w:rPr>
                <w:rFonts w:cs="Arial"/>
                <w:sz w:val="24"/>
                <w:szCs w:val="24"/>
              </w:rPr>
              <w:lastRenderedPageBreak/>
              <w:t xml:space="preserve">learners will engage with input from the lecturer, such as a short presentation or </w:t>
            </w:r>
            <w:proofErr w:type="spellStart"/>
            <w:r>
              <w:rPr>
                <w:rFonts w:cs="Arial"/>
                <w:sz w:val="24"/>
                <w:szCs w:val="24"/>
              </w:rPr>
              <w:t>powerpoint</w:t>
            </w:r>
            <w:proofErr w:type="spellEnd"/>
            <w:r>
              <w:rPr>
                <w:rFonts w:cs="Arial"/>
                <w:sz w:val="24"/>
                <w:szCs w:val="24"/>
              </w:rPr>
              <w:t>, but then will be encouraged to discuss or practice new skills in pairs or small groups, whole group evaluative performance, research or engage in independent application of ideas and writing. All these activities seek to reinforce the learning and can play to student’s strengths as well as seek to transform their weaknesses (K2</w:t>
            </w:r>
            <w:proofErr w:type="gramStart"/>
            <w:r>
              <w:rPr>
                <w:rFonts w:cs="Arial"/>
                <w:sz w:val="24"/>
                <w:szCs w:val="24"/>
              </w:rPr>
              <w:t>,K5</w:t>
            </w:r>
            <w:proofErr w:type="gramEnd"/>
            <w:r>
              <w:rPr>
                <w:rFonts w:cs="Arial"/>
                <w:sz w:val="24"/>
                <w:szCs w:val="24"/>
              </w:rPr>
              <w:t>, V3). I integrate these approaches as a matter of routine into my lesson plans and it was noted at a recent peer observation that I delivered a session that was, “well structured, resourceful and engaging.”</w:t>
            </w:r>
          </w:p>
          <w:p w14:paraId="737D42B6" w14:textId="77777777" w:rsidR="00CC4632" w:rsidRDefault="00CC4632" w:rsidP="00CC4632">
            <w:pPr>
              <w:jc w:val="both"/>
              <w:rPr>
                <w:rFonts w:cs="Arial"/>
                <w:sz w:val="24"/>
                <w:szCs w:val="24"/>
              </w:rPr>
            </w:pPr>
          </w:p>
          <w:p w14:paraId="27753994" w14:textId="11E599B5" w:rsidR="00CC4632" w:rsidRDefault="00CC4632" w:rsidP="00CC4632">
            <w:pPr>
              <w:jc w:val="both"/>
              <w:rPr>
                <w:rFonts w:cs="Arial"/>
                <w:sz w:val="24"/>
                <w:szCs w:val="24"/>
              </w:rPr>
            </w:pPr>
            <w:r>
              <w:rPr>
                <w:rFonts w:cs="Arial"/>
                <w:sz w:val="24"/>
                <w:szCs w:val="24"/>
              </w:rPr>
              <w:t xml:space="preserve">Thirdly, teaching in work-based learning means that the lecturer is not the key knowledge holder in this context. Learners are often experts in their fields and should be treated as such. This brings us into the whole field of adult teaching and learning, particularly Knowles’s theory of </w:t>
            </w:r>
            <w:ins w:id="14" w:author="Martin Locock" w:date="2018-01-15T15:57:00Z">
              <w:r>
                <w:rPr>
                  <w:rFonts w:cs="Arial"/>
                  <w:sz w:val="24"/>
                  <w:szCs w:val="24"/>
                </w:rPr>
                <w:t xml:space="preserve">andragogy </w:t>
              </w:r>
            </w:ins>
            <w:r>
              <w:rPr>
                <w:rFonts w:cs="Arial"/>
                <w:sz w:val="24"/>
                <w:szCs w:val="24"/>
              </w:rPr>
              <w:t>(1984). Working with adults at a HE level, means that lecturers need to be encouraging learners to be self-directed. Building on the real-life examples and encouraging the learners to apply academic models and theories to their own experience, creates a richer learning environment for all. (V1, V4). By allowing enough time, and not stopping a disc</w:t>
            </w:r>
            <w:r w:rsidR="00340636">
              <w:rPr>
                <w:rFonts w:cs="Arial"/>
                <w:sz w:val="24"/>
                <w:szCs w:val="24"/>
              </w:rPr>
              <w:t>ussion prematurely, learners are</w:t>
            </w:r>
            <w:r>
              <w:rPr>
                <w:rFonts w:cs="Arial"/>
                <w:sz w:val="24"/>
                <w:szCs w:val="24"/>
              </w:rPr>
              <w:t xml:space="preserve"> able to listen and reflect on real life experiences, offering observations and suggestions. In my experience, this </w:t>
            </w:r>
            <w:proofErr w:type="gramStart"/>
            <w:r>
              <w:rPr>
                <w:rFonts w:cs="Arial"/>
                <w:sz w:val="24"/>
                <w:szCs w:val="24"/>
              </w:rPr>
              <w:t>peer-learning</w:t>
            </w:r>
            <w:proofErr w:type="gramEnd"/>
            <w:r>
              <w:rPr>
                <w:rFonts w:cs="Arial"/>
                <w:sz w:val="24"/>
                <w:szCs w:val="24"/>
              </w:rPr>
              <w:t xml:space="preserve"> is very powerful to promote autonomy and problem solving in their studies.</w:t>
            </w:r>
          </w:p>
          <w:p w14:paraId="572EA72D" w14:textId="75A53A3D" w:rsidR="00CC4632" w:rsidRDefault="00CC4632" w:rsidP="00CC4632">
            <w:pPr>
              <w:jc w:val="both"/>
              <w:rPr>
                <w:rFonts w:eastAsia="SimSun" w:cs="Arial"/>
                <w:sz w:val="24"/>
                <w:szCs w:val="24"/>
              </w:rPr>
            </w:pPr>
            <w:r>
              <w:rPr>
                <w:rFonts w:cs="Arial"/>
                <w:sz w:val="24"/>
                <w:szCs w:val="24"/>
              </w:rPr>
              <w:t xml:space="preserve">Of course, these same learners can face barriers to learning such as work or family pressures, low self-esteem, mental or physical health problems. They may have suffered poor education experiences in the past and have low expectations of themselves. </w:t>
            </w:r>
            <w:proofErr w:type="spellStart"/>
            <w:r>
              <w:rPr>
                <w:rFonts w:cs="Arial"/>
                <w:sz w:val="24"/>
                <w:szCs w:val="24"/>
              </w:rPr>
              <w:t>Mazlow’s</w:t>
            </w:r>
            <w:proofErr w:type="spellEnd"/>
            <w:r>
              <w:rPr>
                <w:rFonts w:cs="Arial"/>
                <w:sz w:val="24"/>
                <w:szCs w:val="24"/>
              </w:rPr>
              <w:t xml:space="preserve"> Hierarchy </w:t>
            </w:r>
            <w:ins w:id="15" w:author="Martin Locock" w:date="2018-01-15T15:57:00Z">
              <w:r>
                <w:rPr>
                  <w:rFonts w:cs="Arial"/>
                  <w:sz w:val="24"/>
                  <w:szCs w:val="24"/>
                </w:rPr>
                <w:t xml:space="preserve">Of </w:t>
              </w:r>
            </w:ins>
            <w:r>
              <w:rPr>
                <w:rFonts w:cs="Arial"/>
                <w:sz w:val="24"/>
                <w:szCs w:val="24"/>
              </w:rPr>
              <w:t>Needs (1943) is an important mode</w:t>
            </w:r>
            <w:r w:rsidR="006F6D97">
              <w:rPr>
                <w:rFonts w:cs="Arial"/>
                <w:sz w:val="24"/>
                <w:szCs w:val="24"/>
              </w:rPr>
              <w:t>l;</w:t>
            </w:r>
            <w:r>
              <w:rPr>
                <w:rFonts w:cs="Arial"/>
                <w:sz w:val="24"/>
                <w:szCs w:val="24"/>
              </w:rPr>
              <w:t xml:space="preserve"> by creating a safe a</w:t>
            </w:r>
            <w:r w:rsidR="006F6D97">
              <w:rPr>
                <w:rFonts w:cs="Arial"/>
                <w:sz w:val="24"/>
                <w:szCs w:val="24"/>
              </w:rPr>
              <w:t>nd friendly environment,</w:t>
            </w:r>
            <w:r>
              <w:rPr>
                <w:rFonts w:cs="Arial"/>
                <w:sz w:val="24"/>
                <w:szCs w:val="24"/>
              </w:rPr>
              <w:t xml:space="preserve"> learners can flourish. Learners</w:t>
            </w:r>
            <w:ins w:id="16" w:author="Martin Locock" w:date="2018-01-15T15:57:00Z">
              <w:r>
                <w:rPr>
                  <w:rFonts w:cs="Arial"/>
                  <w:sz w:val="24"/>
                  <w:szCs w:val="24"/>
                </w:rPr>
                <w:t>’</w:t>
              </w:r>
            </w:ins>
            <w:r>
              <w:rPr>
                <w:rFonts w:cs="Arial"/>
                <w:sz w:val="24"/>
                <w:szCs w:val="24"/>
              </w:rPr>
              <w:t xml:space="preserve"> responses need to be valued, so that they can grow in confidence and take ownership of their learning. (V2) Quiet learners can be drawn out by the use of nominative questioning (Petty, 2004) and whole group confidence can be raised by the use of the right use of open and closed questions. In the past, I have gone as far as to formulate </w:t>
            </w:r>
            <w:ins w:id="17" w:author="Martin Locock" w:date="2018-01-15T15:57:00Z">
              <w:r>
                <w:rPr>
                  <w:rFonts w:cs="Arial"/>
                  <w:sz w:val="24"/>
                  <w:szCs w:val="24"/>
                </w:rPr>
                <w:t>m</w:t>
              </w:r>
            </w:ins>
            <w:r>
              <w:rPr>
                <w:rFonts w:cs="Arial"/>
                <w:sz w:val="24"/>
                <w:szCs w:val="24"/>
              </w:rPr>
              <w:t xml:space="preserve">y questions and write them into my lesson plan as it is often difficult to come up with right question on the spot. Ineffective questions are too closed, only inviting a </w:t>
            </w:r>
            <w:proofErr w:type="gramStart"/>
            <w:r>
              <w:rPr>
                <w:rFonts w:cs="Arial"/>
                <w:sz w:val="24"/>
                <w:szCs w:val="24"/>
              </w:rPr>
              <w:t>one word</w:t>
            </w:r>
            <w:proofErr w:type="gramEnd"/>
            <w:r>
              <w:rPr>
                <w:rFonts w:cs="Arial"/>
                <w:sz w:val="24"/>
                <w:szCs w:val="24"/>
              </w:rPr>
              <w:t xml:space="preserve"> answer. Effective questions are purposeful and probing, inviting the learner not only to recall information but make connections with new or previous learning.  It was noted in a peer observation that I was, </w:t>
            </w:r>
            <w:r w:rsidRPr="004E0B95">
              <w:rPr>
                <w:rFonts w:cs="Arial"/>
                <w:sz w:val="24"/>
                <w:szCs w:val="24"/>
              </w:rPr>
              <w:t>“</w:t>
            </w:r>
            <w:r w:rsidRPr="004E0B95">
              <w:rPr>
                <w:rFonts w:eastAsia="SimSun" w:cs="Arial"/>
                <w:sz w:val="24"/>
                <w:szCs w:val="24"/>
              </w:rPr>
              <w:t>strategically posing questi</w:t>
            </w:r>
            <w:r>
              <w:rPr>
                <w:rFonts w:eastAsia="SimSun" w:cs="Arial"/>
                <w:sz w:val="24"/>
                <w:szCs w:val="24"/>
              </w:rPr>
              <w:t>ons that invited them to recall and</w:t>
            </w:r>
            <w:r w:rsidRPr="004E0B95">
              <w:rPr>
                <w:rFonts w:eastAsia="SimSun" w:cs="Arial"/>
                <w:sz w:val="24"/>
                <w:szCs w:val="24"/>
              </w:rPr>
              <w:t xml:space="preserve"> evaluate.</w:t>
            </w:r>
            <w:r>
              <w:rPr>
                <w:rFonts w:eastAsia="SimSun" w:cs="Arial"/>
                <w:sz w:val="20"/>
                <w:szCs w:val="20"/>
              </w:rPr>
              <w:t xml:space="preserve">” </w:t>
            </w:r>
          </w:p>
          <w:p w14:paraId="33D03CF8" w14:textId="77777777" w:rsidR="00CC4632" w:rsidRDefault="00CC4632" w:rsidP="00CC4632">
            <w:pPr>
              <w:jc w:val="both"/>
              <w:rPr>
                <w:rFonts w:eastAsia="SimSun" w:cs="Arial"/>
                <w:sz w:val="24"/>
                <w:szCs w:val="24"/>
              </w:rPr>
            </w:pPr>
            <w:r>
              <w:rPr>
                <w:rFonts w:eastAsia="SimSun" w:cs="Arial"/>
                <w:sz w:val="20"/>
                <w:szCs w:val="20"/>
              </w:rPr>
              <w:t xml:space="preserve"> </w:t>
            </w:r>
            <w:r>
              <w:rPr>
                <w:rFonts w:cs="Arial"/>
                <w:sz w:val="24"/>
                <w:szCs w:val="24"/>
              </w:rPr>
              <w:t xml:space="preserve">Adult learner participation can be increased effectively when planning a lesson, by differentiation: combining quick, easy tasks that will build confidence and energy with more stretching tasks that will encourage autonomy and ‘deep learning.’ </w:t>
            </w:r>
            <w:r>
              <w:rPr>
                <w:rFonts w:eastAsia="SimSun" w:cs="Arial"/>
                <w:sz w:val="24"/>
                <w:szCs w:val="24"/>
              </w:rPr>
              <w:t>All learners in this cohort passed their module with good marks.</w:t>
            </w:r>
          </w:p>
          <w:p w14:paraId="56BFC4D8" w14:textId="77777777" w:rsidR="00CC4632" w:rsidRDefault="00CC4632" w:rsidP="00CC4632"/>
          <w:p w14:paraId="184D15F7" w14:textId="77777777" w:rsidR="0055363B" w:rsidRDefault="0055363B" w:rsidP="004E0B95">
            <w:pPr>
              <w:jc w:val="both"/>
              <w:rPr>
                <w:rFonts w:eastAsia="SimSun" w:cs="Arial"/>
                <w:sz w:val="24"/>
                <w:szCs w:val="24"/>
              </w:rPr>
            </w:pPr>
          </w:p>
          <w:p w14:paraId="6050702E" w14:textId="08EC918C" w:rsidR="0055363B" w:rsidRDefault="0055363B" w:rsidP="004E0B95">
            <w:pPr>
              <w:jc w:val="both"/>
              <w:rPr>
                <w:ins w:id="18" w:author="Joanna Hughes" w:date="2018-01-16T10:53:00Z"/>
                <w:rFonts w:eastAsia="SimSun" w:cs="Arial"/>
                <w:sz w:val="24"/>
                <w:szCs w:val="24"/>
              </w:rPr>
            </w:pPr>
            <w:r>
              <w:rPr>
                <w:rFonts w:eastAsia="SimSun" w:cs="Arial"/>
                <w:sz w:val="24"/>
                <w:szCs w:val="24"/>
              </w:rPr>
              <w:t>References</w:t>
            </w:r>
          </w:p>
          <w:p w14:paraId="76DEB960" w14:textId="4B0178DD" w:rsidR="000255FD" w:rsidRPr="000255FD" w:rsidRDefault="000255FD" w:rsidP="004E0B95">
            <w:pPr>
              <w:keepNext/>
              <w:keepLines/>
              <w:spacing w:before="200"/>
              <w:jc w:val="both"/>
              <w:outlineLvl w:val="7"/>
              <w:rPr>
                <w:rFonts w:cs="Arial"/>
                <w:sz w:val="24"/>
                <w:szCs w:val="24"/>
                <w:rPrChange w:id="19" w:author="Joanna Hughes" w:date="2018-01-16T10:53:00Z">
                  <w:rPr>
                    <w:rFonts w:eastAsia="SimSun" w:cs="Arial"/>
                    <w:i/>
                    <w:iCs/>
                    <w:color w:val="404040" w:themeColor="text1" w:themeTint="BF"/>
                    <w:sz w:val="24"/>
                    <w:szCs w:val="24"/>
                  </w:rPr>
                </w:rPrChange>
              </w:rPr>
            </w:pPr>
            <w:proofErr w:type="spellStart"/>
            <w:ins w:id="20" w:author="Joanna Hughes" w:date="2018-01-16T10:53:00Z">
              <w:r>
                <w:rPr>
                  <w:rFonts w:cs="Arial"/>
                  <w:sz w:val="24"/>
                  <w:szCs w:val="24"/>
                </w:rPr>
                <w:t>Armitage,A.,Bryant,R.,Dunhill</w:t>
              </w:r>
              <w:proofErr w:type="spellEnd"/>
              <w:r>
                <w:rPr>
                  <w:rFonts w:cs="Arial"/>
                  <w:sz w:val="24"/>
                  <w:szCs w:val="24"/>
                </w:rPr>
                <w:t xml:space="preserve"> </w:t>
              </w:r>
              <w:proofErr w:type="spellStart"/>
              <w:r>
                <w:rPr>
                  <w:rFonts w:cs="Arial"/>
                  <w:sz w:val="24"/>
                  <w:szCs w:val="24"/>
                </w:rPr>
                <w:t>R.,Flanagan</w:t>
              </w:r>
              <w:proofErr w:type="spellEnd"/>
              <w:r>
                <w:rPr>
                  <w:rFonts w:cs="Arial"/>
                  <w:sz w:val="24"/>
                  <w:szCs w:val="24"/>
                </w:rPr>
                <w:t xml:space="preserve">, </w:t>
              </w:r>
              <w:proofErr w:type="spellStart"/>
              <w:r>
                <w:rPr>
                  <w:rFonts w:cs="Arial"/>
                  <w:sz w:val="24"/>
                  <w:szCs w:val="24"/>
                </w:rPr>
                <w:t>K.,Hayes</w:t>
              </w:r>
              <w:proofErr w:type="spellEnd"/>
              <w:r>
                <w:rPr>
                  <w:rFonts w:cs="Arial"/>
                  <w:sz w:val="24"/>
                  <w:szCs w:val="24"/>
                </w:rPr>
                <w:t xml:space="preserve">, </w:t>
              </w:r>
              <w:proofErr w:type="spellStart"/>
              <w:r>
                <w:rPr>
                  <w:rFonts w:cs="Arial"/>
                  <w:sz w:val="24"/>
                  <w:szCs w:val="24"/>
                </w:rPr>
                <w:t>D.,Hudson,A.,Kent</w:t>
              </w:r>
              <w:proofErr w:type="spellEnd"/>
              <w:r>
                <w:rPr>
                  <w:rFonts w:cs="Arial"/>
                  <w:sz w:val="24"/>
                  <w:szCs w:val="24"/>
                </w:rPr>
                <w:t>, J.,</w:t>
              </w:r>
              <w:proofErr w:type="spellStart"/>
              <w:r>
                <w:rPr>
                  <w:rFonts w:cs="Arial"/>
                  <w:sz w:val="24"/>
                  <w:szCs w:val="24"/>
                </w:rPr>
                <w:t>Lawes</w:t>
              </w:r>
              <w:proofErr w:type="spellEnd"/>
              <w:r>
                <w:rPr>
                  <w:rFonts w:cs="Arial"/>
                  <w:sz w:val="24"/>
                  <w:szCs w:val="24"/>
                </w:rPr>
                <w:t xml:space="preserve">, </w:t>
              </w:r>
              <w:proofErr w:type="spellStart"/>
              <w:r>
                <w:rPr>
                  <w:rFonts w:cs="Arial"/>
                  <w:sz w:val="24"/>
                  <w:szCs w:val="24"/>
                </w:rPr>
                <w:t>S.,Renwick</w:t>
              </w:r>
              <w:proofErr w:type="spellEnd"/>
              <w:r>
                <w:rPr>
                  <w:rFonts w:cs="Arial"/>
                  <w:sz w:val="24"/>
                  <w:szCs w:val="24"/>
                </w:rPr>
                <w:t>, M.(2007)</w:t>
              </w:r>
              <w:r>
                <w:rPr>
                  <w:rFonts w:cs="Arial"/>
                  <w:i/>
                  <w:sz w:val="24"/>
                  <w:szCs w:val="24"/>
                </w:rPr>
                <w:t xml:space="preserve">, Training and Teaching in Post-Compulsory Education,( </w:t>
              </w:r>
              <w:r>
                <w:rPr>
                  <w:rFonts w:cs="Arial"/>
                  <w:sz w:val="24"/>
                  <w:szCs w:val="24"/>
                </w:rPr>
                <w:t>3</w:t>
              </w:r>
              <w:r w:rsidRPr="000255FD">
                <w:rPr>
                  <w:rFonts w:cs="Arial"/>
                  <w:sz w:val="24"/>
                  <w:szCs w:val="24"/>
                </w:rPr>
                <w:t>rd</w:t>
              </w:r>
              <w:r>
                <w:rPr>
                  <w:rFonts w:cs="Arial"/>
                  <w:sz w:val="24"/>
                  <w:szCs w:val="24"/>
                </w:rPr>
                <w:t xml:space="preserve"> edition), Maidenhead: Open University Press</w:t>
              </w:r>
            </w:ins>
          </w:p>
          <w:p w14:paraId="3947017E" w14:textId="203CDAF2" w:rsidR="00676494" w:rsidRPr="00FE7642" w:rsidRDefault="00676494" w:rsidP="00676494">
            <w:pPr>
              <w:jc w:val="both"/>
              <w:rPr>
                <w:rFonts w:cs="Arial"/>
                <w:sz w:val="24"/>
                <w:szCs w:val="24"/>
              </w:rPr>
            </w:pPr>
            <w:r>
              <w:rPr>
                <w:rFonts w:cs="Arial"/>
                <w:sz w:val="24"/>
                <w:szCs w:val="24"/>
              </w:rPr>
              <w:t xml:space="preserve">Petty, G. (2006) </w:t>
            </w:r>
            <w:r w:rsidRPr="00676494">
              <w:rPr>
                <w:rFonts w:cs="Arial"/>
                <w:i/>
                <w:sz w:val="24"/>
                <w:szCs w:val="24"/>
              </w:rPr>
              <w:t>Evidence-Based Teaching,</w:t>
            </w:r>
            <w:r>
              <w:rPr>
                <w:rFonts w:cs="Arial"/>
                <w:sz w:val="24"/>
                <w:szCs w:val="24"/>
              </w:rPr>
              <w:t xml:space="preserve"> Cheltenham: Nelson Thornes Ltd</w:t>
            </w:r>
          </w:p>
          <w:p w14:paraId="726F851F" w14:textId="687DF1FF" w:rsidR="00022625" w:rsidRDefault="00022625" w:rsidP="00022625">
            <w:pPr>
              <w:jc w:val="both"/>
              <w:rPr>
                <w:ins w:id="21" w:author="Joanna Hughes" w:date="2018-01-15T18:16:00Z"/>
                <w:rFonts w:cs="Arial"/>
                <w:sz w:val="24"/>
                <w:szCs w:val="24"/>
              </w:rPr>
            </w:pPr>
            <w:ins w:id="22" w:author="Joanna Hughes" w:date="2018-01-15T18:13:00Z">
              <w:r>
                <w:rPr>
                  <w:rFonts w:cs="Arial"/>
                  <w:sz w:val="24"/>
                  <w:szCs w:val="24"/>
                </w:rPr>
                <w:t>Petty, G. (2004)</w:t>
              </w:r>
            </w:ins>
            <w:ins w:id="23" w:author="Joanna Hughes" w:date="2018-01-15T18:14:00Z">
              <w:r>
                <w:rPr>
                  <w:rFonts w:cs="Arial"/>
                  <w:sz w:val="24"/>
                  <w:szCs w:val="24"/>
                </w:rPr>
                <w:t xml:space="preserve"> </w:t>
              </w:r>
              <w:r>
                <w:rPr>
                  <w:rFonts w:cs="Arial"/>
                  <w:i/>
                  <w:sz w:val="24"/>
                  <w:szCs w:val="24"/>
                </w:rPr>
                <w:t>Teaching Today:</w:t>
              </w:r>
            </w:ins>
            <w:r w:rsidR="00D26B11">
              <w:rPr>
                <w:rFonts w:cs="Arial"/>
                <w:i/>
                <w:sz w:val="24"/>
                <w:szCs w:val="24"/>
              </w:rPr>
              <w:t xml:space="preserve"> </w:t>
            </w:r>
            <w:ins w:id="24" w:author="Joanna Hughes" w:date="2018-01-15T18:14:00Z">
              <w:r>
                <w:rPr>
                  <w:rFonts w:cs="Arial"/>
                  <w:i/>
                  <w:sz w:val="24"/>
                  <w:szCs w:val="24"/>
                </w:rPr>
                <w:t xml:space="preserve">A Practical Guide, </w:t>
              </w:r>
              <w:r>
                <w:rPr>
                  <w:rFonts w:cs="Arial"/>
                  <w:sz w:val="24"/>
                  <w:szCs w:val="24"/>
                </w:rPr>
                <w:t>(3</w:t>
              </w:r>
              <w:r w:rsidRPr="000255FD">
                <w:rPr>
                  <w:rFonts w:cs="Arial"/>
                  <w:sz w:val="24"/>
                  <w:szCs w:val="24"/>
                  <w:vertAlign w:val="superscript"/>
                </w:rPr>
                <w:t>rd</w:t>
              </w:r>
              <w:r>
                <w:rPr>
                  <w:rFonts w:cs="Arial"/>
                  <w:sz w:val="24"/>
                  <w:szCs w:val="24"/>
                </w:rPr>
                <w:t xml:space="preserve"> edition)</w:t>
              </w:r>
            </w:ins>
            <w:ins w:id="25" w:author="Joanna Hughes" w:date="2018-01-15T18:16:00Z">
              <w:r>
                <w:rPr>
                  <w:rFonts w:cs="Arial"/>
                  <w:sz w:val="24"/>
                  <w:szCs w:val="24"/>
                </w:rPr>
                <w:t>, Cheltenham: Nelson Thornes Ltd</w:t>
              </w:r>
            </w:ins>
          </w:p>
          <w:p w14:paraId="3B52F471" w14:textId="60C70B37" w:rsidR="00022625" w:rsidRPr="00022625" w:rsidRDefault="00022625" w:rsidP="00022625">
            <w:pPr>
              <w:jc w:val="both"/>
              <w:rPr>
                <w:ins w:id="26" w:author="Joanna Hughes" w:date="2018-01-15T18:16:00Z"/>
                <w:rFonts w:cs="Arial"/>
                <w:sz w:val="24"/>
                <w:szCs w:val="24"/>
              </w:rPr>
            </w:pPr>
          </w:p>
          <w:p w14:paraId="566F0A44" w14:textId="48E41E69" w:rsidR="00022625" w:rsidRPr="00022625" w:rsidRDefault="00022625" w:rsidP="00022625">
            <w:pPr>
              <w:jc w:val="both"/>
              <w:rPr>
                <w:ins w:id="27" w:author="Joanna Hughes" w:date="2018-01-15T18:12:00Z"/>
                <w:rFonts w:cs="Arial"/>
                <w:sz w:val="24"/>
                <w:szCs w:val="24"/>
              </w:rPr>
            </w:pPr>
          </w:p>
          <w:p w14:paraId="0156E0B0" w14:textId="77777777" w:rsidR="00022625" w:rsidRDefault="00022625" w:rsidP="00022625">
            <w:pPr>
              <w:jc w:val="both"/>
              <w:rPr>
                <w:ins w:id="28" w:author="Joanna Hughes" w:date="2018-01-15T18:12:00Z"/>
                <w:rFonts w:cs="Arial"/>
                <w:sz w:val="24"/>
                <w:szCs w:val="24"/>
              </w:rPr>
            </w:pPr>
          </w:p>
          <w:p w14:paraId="7CF67FEC" w14:textId="77777777" w:rsidR="00022625" w:rsidRDefault="00022625" w:rsidP="00022625">
            <w:pPr>
              <w:jc w:val="both"/>
              <w:rPr>
                <w:ins w:id="29" w:author="Joanna Hughes" w:date="2018-01-15T18:12:00Z"/>
                <w:rFonts w:cs="Arial"/>
                <w:sz w:val="24"/>
                <w:szCs w:val="24"/>
              </w:rPr>
            </w:pPr>
          </w:p>
          <w:p w14:paraId="351C531D" w14:textId="4F1A5F8F" w:rsidR="00022625" w:rsidRPr="00022625" w:rsidRDefault="00022625" w:rsidP="00022625">
            <w:pPr>
              <w:jc w:val="both"/>
              <w:rPr>
                <w:rFonts w:cs="Arial"/>
                <w:sz w:val="24"/>
                <w:szCs w:val="24"/>
              </w:rPr>
            </w:pPr>
          </w:p>
        </w:tc>
      </w:tr>
    </w:tbl>
    <w:p w14:paraId="034577D9"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14:paraId="3DE2CEFA" w14:textId="77777777" w:rsidTr="00AC5818">
        <w:tc>
          <w:tcPr>
            <w:tcW w:w="10598" w:type="dxa"/>
            <w:gridSpan w:val="2"/>
          </w:tcPr>
          <w:p w14:paraId="1B138465" w14:textId="77777777" w:rsidR="00CA12DC" w:rsidRPr="00FE7642" w:rsidRDefault="00CA12DC" w:rsidP="000C555C">
            <w:pPr>
              <w:jc w:val="both"/>
              <w:rPr>
                <w:rFonts w:cs="Arial"/>
                <w:b/>
                <w:sz w:val="28"/>
                <w:szCs w:val="28"/>
              </w:rPr>
            </w:pPr>
            <w:r w:rsidRPr="00FE7642">
              <w:rPr>
                <w:rFonts w:cs="Arial"/>
                <w:b/>
                <w:sz w:val="28"/>
                <w:szCs w:val="28"/>
              </w:rPr>
              <w:lastRenderedPageBreak/>
              <w:t>A2:  Teachi</w:t>
            </w:r>
            <w:r w:rsidR="005F1278" w:rsidRPr="00FE7642">
              <w:rPr>
                <w:rFonts w:cs="Arial"/>
                <w:b/>
                <w:sz w:val="28"/>
                <w:szCs w:val="28"/>
              </w:rPr>
              <w:t>ng and/or supporting learning (7</w:t>
            </w:r>
            <w:r w:rsidRPr="00FE7642">
              <w:rPr>
                <w:rFonts w:cs="Arial"/>
                <w:b/>
                <w:sz w:val="28"/>
                <w:szCs w:val="28"/>
              </w:rPr>
              <w:t>00 words)</w:t>
            </w:r>
          </w:p>
          <w:p w14:paraId="56CAD1E3" w14:textId="77777777" w:rsidR="00CA12DC" w:rsidRPr="00FE7642" w:rsidRDefault="005F1278" w:rsidP="000C555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7EEB1D14" w14:textId="77777777" w:rsidTr="00E0025F">
        <w:tc>
          <w:tcPr>
            <w:tcW w:w="5070" w:type="dxa"/>
          </w:tcPr>
          <w:p w14:paraId="412B1AAC" w14:textId="77777777" w:rsidR="00CA12DC" w:rsidRPr="00FE7642" w:rsidRDefault="00CA12DC" w:rsidP="000C555C">
            <w:pPr>
              <w:rPr>
                <w:rFonts w:cs="Arial"/>
                <w:sz w:val="20"/>
                <w:szCs w:val="20"/>
                <w:u w:val="single"/>
              </w:rPr>
            </w:pPr>
            <w:r w:rsidRPr="00FE7642">
              <w:rPr>
                <w:rFonts w:cs="Arial"/>
                <w:sz w:val="20"/>
                <w:szCs w:val="20"/>
                <w:u w:val="single"/>
              </w:rPr>
              <w:t>Engagement in appropriate teaching and learning strategies including:</w:t>
            </w:r>
          </w:p>
          <w:p w14:paraId="2DAB07C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15557E1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0BD1E47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0E3642A2"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52A70A6E"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D480609"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7F1C6C92"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007E0D10"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7EC7C13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504BD00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0779077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491F64E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546EA62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33E8A412" w14:textId="77777777" w:rsidR="005407DE" w:rsidRPr="00FE7642" w:rsidRDefault="005407DE" w:rsidP="005407DE">
            <w:pPr>
              <w:ind w:left="57"/>
              <w:rPr>
                <w:rFonts w:cs="Arial"/>
                <w:sz w:val="20"/>
                <w:szCs w:val="20"/>
              </w:rPr>
            </w:pPr>
          </w:p>
        </w:tc>
      </w:tr>
      <w:tr w:rsidR="005F1278" w:rsidRPr="00FE7642" w14:paraId="1F4E24F3" w14:textId="77777777" w:rsidTr="00AC5818">
        <w:tc>
          <w:tcPr>
            <w:tcW w:w="10598" w:type="dxa"/>
            <w:gridSpan w:val="2"/>
          </w:tcPr>
          <w:p w14:paraId="1CC7809A" w14:textId="6DC1F621" w:rsidR="005F1278" w:rsidRDefault="005F1278" w:rsidP="000C555C">
            <w:pPr>
              <w:jc w:val="both"/>
              <w:rPr>
                <w:rFonts w:cs="Arial"/>
                <w:b/>
                <w:sz w:val="24"/>
                <w:szCs w:val="24"/>
                <w:u w:val="single"/>
              </w:rPr>
            </w:pPr>
            <w:r w:rsidRPr="00FE7642">
              <w:rPr>
                <w:rFonts w:cs="Arial"/>
                <w:b/>
                <w:sz w:val="24"/>
                <w:szCs w:val="24"/>
                <w:u w:val="single"/>
              </w:rPr>
              <w:t>Write your evidence here</w:t>
            </w:r>
          </w:p>
          <w:p w14:paraId="23B4781D" w14:textId="77777777" w:rsidR="004B38DD" w:rsidRDefault="004B38DD" w:rsidP="000C555C">
            <w:pPr>
              <w:jc w:val="both"/>
              <w:rPr>
                <w:rFonts w:cs="Arial"/>
                <w:b/>
                <w:sz w:val="24"/>
                <w:szCs w:val="24"/>
                <w:u w:val="single"/>
              </w:rPr>
            </w:pPr>
          </w:p>
          <w:p w14:paraId="4759215B" w14:textId="77777777" w:rsidR="004B38DD" w:rsidRDefault="004B38DD" w:rsidP="004B38DD">
            <w:pPr>
              <w:rPr>
                <w:rFonts w:cs="Arial"/>
                <w:sz w:val="24"/>
                <w:szCs w:val="24"/>
              </w:rPr>
            </w:pPr>
            <w:r>
              <w:rPr>
                <w:rFonts w:cs="Arial"/>
                <w:sz w:val="24"/>
                <w:szCs w:val="24"/>
              </w:rPr>
              <w:t>My major learning as a practitioner in HE has been the Recognition and Accreditation of Learning (RAL) module. I have run five cohorts and supported seven students in monthly or fortnightly meetings.</w:t>
            </w:r>
          </w:p>
          <w:p w14:paraId="41616871" w14:textId="77777777" w:rsidR="004B38DD" w:rsidRDefault="004B38DD" w:rsidP="004B38DD">
            <w:pPr>
              <w:rPr>
                <w:rFonts w:cs="Arial"/>
                <w:sz w:val="24"/>
                <w:szCs w:val="24"/>
              </w:rPr>
            </w:pPr>
          </w:p>
          <w:p w14:paraId="50F07C5C" w14:textId="59F97754" w:rsidR="004B38DD" w:rsidRDefault="004B38DD" w:rsidP="004B38DD">
            <w:pPr>
              <w:rPr>
                <w:rFonts w:cs="Arial"/>
                <w:sz w:val="24"/>
                <w:szCs w:val="24"/>
              </w:rPr>
            </w:pPr>
            <w:r>
              <w:rPr>
                <w:rFonts w:cs="Arial"/>
                <w:sz w:val="24"/>
                <w:szCs w:val="24"/>
              </w:rPr>
              <w:t>The RAL module gives work-based learners the opportunity to claim for academic credit, usually through a portfolio of reflective writing, and evidence of their experiential learning. It also enables them to evaluate and reflect critically on their experience of learning. In this way it widens access and breaks down barriers for learners who have had a non-traditional route into higher education (V1</w:t>
            </w:r>
            <w:proofErr w:type="gramStart"/>
            <w:r>
              <w:rPr>
                <w:rFonts w:cs="Arial"/>
                <w:sz w:val="24"/>
                <w:szCs w:val="24"/>
              </w:rPr>
              <w:t>,V2,K2,K3,V4</w:t>
            </w:r>
            <w:proofErr w:type="gramEnd"/>
            <w:r>
              <w:rPr>
                <w:rFonts w:cs="Arial"/>
                <w:sz w:val="24"/>
                <w:szCs w:val="24"/>
              </w:rPr>
              <w:t>). Delivering th</w:t>
            </w:r>
            <w:r w:rsidR="006F6D97">
              <w:rPr>
                <w:rFonts w:cs="Arial"/>
                <w:sz w:val="24"/>
                <w:szCs w:val="24"/>
              </w:rPr>
              <w:t xml:space="preserve">e RAL module is usually </w:t>
            </w:r>
            <w:r>
              <w:rPr>
                <w:rFonts w:cs="Arial"/>
                <w:sz w:val="24"/>
                <w:szCs w:val="24"/>
              </w:rPr>
              <w:t xml:space="preserve">highly individualised, the lecturer working one-to-one with a student to help them reflect and write about their learning in an academically acceptable way. </w:t>
            </w:r>
          </w:p>
          <w:p w14:paraId="34DFAFF0" w14:textId="77777777" w:rsidR="004B38DD" w:rsidRDefault="004B38DD" w:rsidP="004B38DD">
            <w:pPr>
              <w:rPr>
                <w:rFonts w:cs="Arial"/>
                <w:sz w:val="24"/>
                <w:szCs w:val="24"/>
              </w:rPr>
            </w:pPr>
            <w:r>
              <w:rPr>
                <w:rFonts w:cs="Arial"/>
                <w:sz w:val="24"/>
                <w:szCs w:val="24"/>
              </w:rPr>
              <w:t xml:space="preserve"> </w:t>
            </w:r>
          </w:p>
          <w:p w14:paraId="046D4DDA" w14:textId="77777777" w:rsidR="004B38DD" w:rsidRDefault="004B38DD" w:rsidP="004B38DD">
            <w:pPr>
              <w:rPr>
                <w:rFonts w:cs="Arial"/>
                <w:sz w:val="24"/>
                <w:szCs w:val="24"/>
              </w:rPr>
            </w:pPr>
            <w:r>
              <w:rPr>
                <w:rFonts w:cs="Arial"/>
                <w:sz w:val="24"/>
                <w:szCs w:val="24"/>
              </w:rPr>
              <w:t>I will focus here on the reflective aspect of teaching RAL, especially the reflective essay based on the portfolio,</w:t>
            </w:r>
            <w:r w:rsidDel="002543D7">
              <w:rPr>
                <w:rFonts w:cs="Arial"/>
                <w:sz w:val="24"/>
                <w:szCs w:val="24"/>
              </w:rPr>
              <w:t xml:space="preserve"> </w:t>
            </w:r>
            <w:r>
              <w:rPr>
                <w:rFonts w:cs="Arial"/>
                <w:sz w:val="24"/>
                <w:szCs w:val="24"/>
              </w:rPr>
              <w:t xml:space="preserve">which is essential element at Level 7 and comes at the end of the RAL module. In this essay the students analyse, synthesise and critically evaluate their learning experiences, identifying strategies for this learning to impact their practice and that of the workplace (K5, V4). </w:t>
            </w:r>
          </w:p>
          <w:p w14:paraId="7050587E" w14:textId="77777777" w:rsidR="004B38DD" w:rsidRDefault="004B38DD" w:rsidP="004B38DD">
            <w:pPr>
              <w:rPr>
                <w:rFonts w:cs="Arial"/>
                <w:sz w:val="24"/>
                <w:szCs w:val="24"/>
              </w:rPr>
            </w:pPr>
          </w:p>
          <w:p w14:paraId="555FD1BC" w14:textId="77777777" w:rsidR="004B38DD" w:rsidRDefault="004B38DD" w:rsidP="004B38DD">
            <w:pPr>
              <w:rPr>
                <w:rFonts w:cs="Arial"/>
                <w:sz w:val="24"/>
                <w:szCs w:val="24"/>
              </w:rPr>
            </w:pPr>
            <w:r>
              <w:rPr>
                <w:rFonts w:cs="Arial"/>
                <w:sz w:val="24"/>
                <w:szCs w:val="24"/>
              </w:rPr>
              <w:t>Students can be confused by the portfolio’s reflective nature and fail to distinguish the reflective element from what they have already written. But completing the reflective essay successfully is crucial as the mark determines their mark for their whole portfolio. Sadly, some students run out of steam at this point and the reflective essay becomes an afterthought meaning that they do not gain the mark their portfolio deserves. That potentially dictates their award classification, they can feel deflated, and they question their motivation to finish. Conversely, the essay can give students a chance to build up their academic skills, and its significance for their overall mark can prompt them to develop and improve (K3).</w:t>
            </w:r>
          </w:p>
          <w:p w14:paraId="57FDEBCB" w14:textId="77777777" w:rsidR="004B38DD" w:rsidRDefault="004B38DD" w:rsidP="004B38DD">
            <w:pPr>
              <w:rPr>
                <w:rFonts w:cs="Arial"/>
                <w:sz w:val="24"/>
                <w:szCs w:val="24"/>
              </w:rPr>
            </w:pPr>
          </w:p>
          <w:p w14:paraId="434BA410" w14:textId="5263A8E2" w:rsidR="004B38DD" w:rsidRDefault="004B38DD" w:rsidP="004B38DD">
            <w:pPr>
              <w:rPr>
                <w:rFonts w:cs="Arial"/>
                <w:sz w:val="24"/>
                <w:szCs w:val="24"/>
              </w:rPr>
            </w:pPr>
            <w:r>
              <w:rPr>
                <w:rFonts w:cs="Arial"/>
                <w:sz w:val="24"/>
                <w:szCs w:val="24"/>
              </w:rPr>
              <w:t xml:space="preserve">My first step as a teacher </w:t>
            </w:r>
            <w:r w:rsidR="006F6D97">
              <w:rPr>
                <w:rFonts w:cs="Arial"/>
                <w:sz w:val="24"/>
                <w:szCs w:val="24"/>
              </w:rPr>
              <w:t>i</w:t>
            </w:r>
            <w:r>
              <w:rPr>
                <w:rFonts w:cs="Arial"/>
                <w:sz w:val="24"/>
                <w:szCs w:val="24"/>
              </w:rPr>
              <w:t xml:space="preserve">s encouraging learners to acknowledge the role that reflection already plays in their working practice. Secondly, I stress to learners that reflection is an individual and personal process. Introducing them to multiple reflective theories models such as Kolb (1984), Driscoll (1994) and </w:t>
            </w:r>
            <w:proofErr w:type="spellStart"/>
            <w:r>
              <w:rPr>
                <w:rFonts w:cs="Arial"/>
                <w:sz w:val="24"/>
                <w:szCs w:val="24"/>
              </w:rPr>
              <w:t>Meizerow</w:t>
            </w:r>
            <w:proofErr w:type="spellEnd"/>
            <w:r>
              <w:rPr>
                <w:rFonts w:cs="Arial"/>
                <w:sz w:val="24"/>
                <w:szCs w:val="24"/>
              </w:rPr>
              <w:t xml:space="preserve"> (1991), gives them an opportunity to choose one that suits their situation best</w:t>
            </w:r>
            <w:proofErr w:type="gramStart"/>
            <w:r>
              <w:rPr>
                <w:rFonts w:cs="Arial"/>
                <w:sz w:val="24"/>
                <w:szCs w:val="24"/>
              </w:rPr>
              <w:t>.(</w:t>
            </w:r>
            <w:proofErr w:type="gramEnd"/>
            <w:r>
              <w:rPr>
                <w:rFonts w:cs="Arial"/>
                <w:sz w:val="24"/>
                <w:szCs w:val="24"/>
              </w:rPr>
              <w:t>V1)</w:t>
            </w:r>
          </w:p>
          <w:p w14:paraId="47E1C112" w14:textId="77777777" w:rsidR="004B38DD" w:rsidRDefault="004B38DD" w:rsidP="004B38DD">
            <w:pPr>
              <w:rPr>
                <w:rFonts w:cs="Arial"/>
                <w:sz w:val="24"/>
                <w:szCs w:val="24"/>
              </w:rPr>
            </w:pPr>
          </w:p>
          <w:p w14:paraId="3AB89F6A" w14:textId="77777777" w:rsidR="004B38DD" w:rsidRDefault="004B38DD" w:rsidP="004B38DD">
            <w:pPr>
              <w:rPr>
                <w:rFonts w:cs="Arial"/>
                <w:sz w:val="24"/>
                <w:szCs w:val="24"/>
              </w:rPr>
            </w:pPr>
            <w:r>
              <w:rPr>
                <w:rFonts w:cs="Arial"/>
                <w:sz w:val="24"/>
                <w:szCs w:val="24"/>
              </w:rPr>
              <w:t xml:space="preserve">With regard to the reflective essay assignment, I encourage the learner to create a distance </w:t>
            </w:r>
            <w:r>
              <w:rPr>
                <w:rFonts w:cs="Arial"/>
                <w:sz w:val="24"/>
                <w:szCs w:val="24"/>
              </w:rPr>
              <w:lastRenderedPageBreak/>
              <w:t>between the reflective learning in their portfolio and the new learning they have undertaken since beginning the module. Previously, we stated that the assignment required six weeks, as it was equivalent to 15 credits or 150 hours of learning. Some students still dashed something off at the last minute, so we created a discrete teaching day to communicate the significance of this element. (K6)</w:t>
            </w:r>
          </w:p>
          <w:p w14:paraId="57C8711C" w14:textId="77777777" w:rsidR="004B38DD" w:rsidRDefault="004B38DD" w:rsidP="004B38DD">
            <w:pPr>
              <w:rPr>
                <w:rFonts w:cs="Arial"/>
                <w:sz w:val="24"/>
                <w:szCs w:val="24"/>
              </w:rPr>
            </w:pPr>
          </w:p>
          <w:p w14:paraId="3FA82393" w14:textId="43C90DD0" w:rsidR="004B38DD" w:rsidRDefault="004B38DD" w:rsidP="004B38DD">
            <w:pPr>
              <w:rPr>
                <w:rFonts w:cs="Arial"/>
                <w:sz w:val="24"/>
                <w:szCs w:val="24"/>
              </w:rPr>
            </w:pPr>
            <w:r>
              <w:rPr>
                <w:rFonts w:cs="Arial"/>
                <w:sz w:val="24"/>
                <w:szCs w:val="24"/>
              </w:rPr>
              <w:t>We decided to give input into critical reflec</w:t>
            </w:r>
            <w:r w:rsidR="006F6D97">
              <w:rPr>
                <w:rFonts w:cs="Arial"/>
                <w:sz w:val="24"/>
                <w:szCs w:val="24"/>
              </w:rPr>
              <w:t xml:space="preserve">tion and prepared a </w:t>
            </w:r>
            <w:proofErr w:type="gramStart"/>
            <w:r w:rsidR="006F6D97">
              <w:rPr>
                <w:rFonts w:cs="Arial"/>
                <w:sz w:val="24"/>
                <w:szCs w:val="24"/>
              </w:rPr>
              <w:t>power-point</w:t>
            </w:r>
            <w:proofErr w:type="gramEnd"/>
            <w:r w:rsidR="006F6D97">
              <w:rPr>
                <w:rFonts w:cs="Arial"/>
                <w:sz w:val="24"/>
                <w:szCs w:val="24"/>
              </w:rPr>
              <w:t>. B</w:t>
            </w:r>
            <w:r>
              <w:rPr>
                <w:rFonts w:cs="Arial"/>
                <w:sz w:val="24"/>
                <w:szCs w:val="24"/>
              </w:rPr>
              <w:t>ut I knew we needed something that would get the students into the frame of writing critically about their experience without duplicating areas they had already written about (K2), so I prepared a critical reflection exercise. I wanted the exercise to help the learners understand the expectations of the reflective essay and to know what they would be writing about. Having considered various reflective models, I based the exercise on the reflective theory of Gibbs (1988), which brings the learner into the process and includes space to reflect on thoughts and emotions, which are often key drivers of actions. It also lets them step back and be honest about their experience. As Bolton argues, “The observation skills and awareness required of a reflective writer develop mindfulness, and are developed by it. Both require an acute and aware focusing upon what is happening at any time.” (Bolton, 2015:10)(K1</w:t>
            </w:r>
            <w:proofErr w:type="gramStart"/>
            <w:r>
              <w:rPr>
                <w:rFonts w:cs="Arial"/>
                <w:sz w:val="24"/>
                <w:szCs w:val="24"/>
              </w:rPr>
              <w:t>,K2</w:t>
            </w:r>
            <w:proofErr w:type="gramEnd"/>
            <w:r>
              <w:rPr>
                <w:rFonts w:cs="Arial"/>
                <w:sz w:val="24"/>
                <w:szCs w:val="24"/>
              </w:rPr>
              <w:t>)</w:t>
            </w:r>
          </w:p>
          <w:p w14:paraId="3069A787" w14:textId="77777777" w:rsidR="004B38DD" w:rsidRDefault="004B38DD" w:rsidP="004B38DD">
            <w:pPr>
              <w:rPr>
                <w:rFonts w:cs="Arial"/>
                <w:sz w:val="24"/>
                <w:szCs w:val="24"/>
              </w:rPr>
            </w:pPr>
          </w:p>
          <w:p w14:paraId="604CB9D0" w14:textId="77777777" w:rsidR="004B38DD" w:rsidRPr="00AE6A64" w:rsidRDefault="004B38DD" w:rsidP="004B38DD">
            <w:pPr>
              <w:rPr>
                <w:rFonts w:cs="Arial"/>
                <w:sz w:val="24"/>
                <w:szCs w:val="24"/>
              </w:rPr>
            </w:pPr>
            <w:r>
              <w:rPr>
                <w:rFonts w:cs="Arial"/>
                <w:sz w:val="24"/>
                <w:szCs w:val="24"/>
              </w:rPr>
              <w:t xml:space="preserve">The exercise asked learners to highlight the biggest areas of their learning and development. This was important because work-based learners tend to describe their experience, rather than analysing it or identifying turning points. It also asked them to consider </w:t>
            </w:r>
            <w:r w:rsidRPr="002B2B93">
              <w:rPr>
                <w:rFonts w:cs="Arial"/>
                <w:b/>
                <w:sz w:val="24"/>
                <w:szCs w:val="24"/>
              </w:rPr>
              <w:t>their biggest growth learning/areas of pain</w:t>
            </w:r>
            <w:r>
              <w:rPr>
                <w:rFonts w:cs="Arial"/>
                <w:sz w:val="24"/>
                <w:szCs w:val="24"/>
              </w:rPr>
              <w:t xml:space="preserve"> because critical incidents are often when we learn most. It asked which theories and models related to their discipline (e.g. Leadership), were most useful, which ones hadn’t and why. As well as encouraging critical thinking, this shows whether the learners have done enough academic reading and research and identifies the gaps. Finally, it asked them which ideas, theories and strategies they would take into the workplace. In work-based learning it is crucial that the learners’ study makes a practical impact on the workplace and that employers see added value (V3</w:t>
            </w:r>
            <w:proofErr w:type="gramStart"/>
            <w:r>
              <w:rPr>
                <w:rFonts w:cs="Arial"/>
                <w:sz w:val="24"/>
                <w:szCs w:val="24"/>
              </w:rPr>
              <w:t>,V4</w:t>
            </w:r>
            <w:proofErr w:type="gramEnd"/>
            <w:r>
              <w:rPr>
                <w:rFonts w:cs="Arial"/>
                <w:sz w:val="24"/>
                <w:szCs w:val="24"/>
              </w:rPr>
              <w:t>).</w:t>
            </w:r>
          </w:p>
          <w:p w14:paraId="7A813D3F" w14:textId="77777777" w:rsidR="004B38DD" w:rsidRDefault="004B38DD" w:rsidP="004B38DD">
            <w:pPr>
              <w:rPr>
                <w:rFonts w:cs="Arial"/>
                <w:sz w:val="24"/>
                <w:szCs w:val="24"/>
              </w:rPr>
            </w:pPr>
          </w:p>
          <w:p w14:paraId="4B178E2D" w14:textId="77777777" w:rsidR="004B38DD" w:rsidRPr="00FE7642" w:rsidRDefault="004B38DD" w:rsidP="004B38DD">
            <w:pPr>
              <w:rPr>
                <w:rFonts w:cs="Arial"/>
                <w:sz w:val="24"/>
                <w:szCs w:val="24"/>
              </w:rPr>
            </w:pPr>
            <w:r>
              <w:rPr>
                <w:rFonts w:cs="Arial"/>
                <w:sz w:val="24"/>
                <w:szCs w:val="24"/>
              </w:rPr>
              <w:t>The students found the exercise useful and I received positive feedback. One student, who was caring for a sick mother and struggling to engage with her studies, said that she had got into the correct mind-set and felt motivated to complete her essay. My co-teacher thought the exercise was a breakthrough in the teaching of this assignment (V2, V4).</w:t>
            </w:r>
          </w:p>
          <w:p w14:paraId="61B62A97" w14:textId="77777777" w:rsidR="004B38DD" w:rsidRPr="00FE7642" w:rsidRDefault="004B38DD" w:rsidP="004B38DD">
            <w:pPr>
              <w:rPr>
                <w:rFonts w:cs="Arial"/>
                <w:sz w:val="24"/>
                <w:szCs w:val="24"/>
              </w:rPr>
            </w:pPr>
          </w:p>
          <w:p w14:paraId="248CBF52" w14:textId="77777777" w:rsidR="004B38DD" w:rsidRDefault="004B38DD" w:rsidP="004B38DD"/>
          <w:p w14:paraId="5D70B192" w14:textId="77777777" w:rsidR="004B38DD" w:rsidRDefault="004B38DD" w:rsidP="000C555C">
            <w:pPr>
              <w:jc w:val="both"/>
              <w:rPr>
                <w:rFonts w:cs="Arial"/>
                <w:b/>
                <w:sz w:val="24"/>
                <w:szCs w:val="24"/>
                <w:u w:val="single"/>
              </w:rPr>
            </w:pPr>
          </w:p>
          <w:p w14:paraId="6F287911" w14:textId="77777777" w:rsidR="00AE6A64" w:rsidRDefault="00AE6A64" w:rsidP="000C555C">
            <w:pPr>
              <w:jc w:val="both"/>
              <w:rPr>
                <w:rFonts w:cs="Arial"/>
                <w:b/>
                <w:sz w:val="24"/>
                <w:szCs w:val="24"/>
                <w:u w:val="single"/>
              </w:rPr>
            </w:pPr>
          </w:p>
          <w:p w14:paraId="6A26FAA1" w14:textId="76984C7F" w:rsidR="005F1278" w:rsidRDefault="0055363B" w:rsidP="000C555C">
            <w:pPr>
              <w:jc w:val="both"/>
              <w:rPr>
                <w:rFonts w:cs="Arial"/>
                <w:sz w:val="24"/>
                <w:szCs w:val="24"/>
              </w:rPr>
            </w:pPr>
            <w:r>
              <w:rPr>
                <w:rFonts w:cs="Arial"/>
                <w:sz w:val="24"/>
                <w:szCs w:val="24"/>
              </w:rPr>
              <w:t>References</w:t>
            </w:r>
          </w:p>
          <w:p w14:paraId="74110761" w14:textId="0E69B7D6" w:rsidR="00676494" w:rsidRPr="00676494" w:rsidRDefault="00676494" w:rsidP="000C555C">
            <w:pPr>
              <w:jc w:val="both"/>
              <w:rPr>
                <w:rFonts w:cs="Arial"/>
                <w:sz w:val="24"/>
                <w:szCs w:val="24"/>
              </w:rPr>
            </w:pPr>
            <w:r>
              <w:rPr>
                <w:rFonts w:cs="Arial"/>
                <w:sz w:val="24"/>
                <w:szCs w:val="24"/>
              </w:rPr>
              <w:t xml:space="preserve">Bolton, G. (2005) </w:t>
            </w:r>
            <w:r>
              <w:rPr>
                <w:rFonts w:cs="Arial"/>
                <w:i/>
                <w:sz w:val="24"/>
                <w:szCs w:val="24"/>
              </w:rPr>
              <w:t xml:space="preserve">Reflective Practice: writing and professional development. </w:t>
            </w:r>
            <w:r>
              <w:rPr>
                <w:rFonts w:cs="Arial"/>
                <w:sz w:val="24"/>
                <w:szCs w:val="24"/>
              </w:rPr>
              <w:t>(2</w:t>
            </w:r>
            <w:r w:rsidRPr="00676494">
              <w:rPr>
                <w:rFonts w:cs="Arial"/>
                <w:sz w:val="24"/>
                <w:szCs w:val="24"/>
                <w:vertAlign w:val="superscript"/>
              </w:rPr>
              <w:t>nd</w:t>
            </w:r>
            <w:r>
              <w:rPr>
                <w:rFonts w:cs="Arial"/>
                <w:sz w:val="24"/>
                <w:szCs w:val="24"/>
              </w:rPr>
              <w:t xml:space="preserve"> ed) London: Sage Publications Ltd</w:t>
            </w:r>
          </w:p>
          <w:p w14:paraId="49FDA0C7" w14:textId="77777777" w:rsidR="005407DE" w:rsidRDefault="005407DE" w:rsidP="000C555C">
            <w:pPr>
              <w:jc w:val="both"/>
              <w:rPr>
                <w:rFonts w:cs="Arial"/>
                <w:sz w:val="24"/>
                <w:szCs w:val="24"/>
              </w:rPr>
            </w:pPr>
          </w:p>
          <w:p w14:paraId="7469F0F7" w14:textId="030F2B51" w:rsidR="00590CB0" w:rsidRPr="00590CB0" w:rsidRDefault="00590CB0" w:rsidP="00590CB0">
            <w:pPr>
              <w:jc w:val="both"/>
              <w:rPr>
                <w:rFonts w:cs="Arial"/>
                <w:color w:val="31849B" w:themeColor="accent5" w:themeShade="BF"/>
                <w:sz w:val="24"/>
                <w:szCs w:val="24"/>
              </w:rPr>
            </w:pPr>
          </w:p>
        </w:tc>
      </w:tr>
    </w:tbl>
    <w:p w14:paraId="13EC4370" w14:textId="77777777" w:rsidR="005F1278" w:rsidRDefault="005F1278">
      <w:pPr>
        <w:rPr>
          <w:rFonts w:cs="Arial"/>
        </w:rPr>
      </w:pPr>
    </w:p>
    <w:p w14:paraId="69E3EC43"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928"/>
        <w:gridCol w:w="5670"/>
      </w:tblGrid>
      <w:tr w:rsidR="00CA12DC" w:rsidRPr="00FE7642" w14:paraId="39141F59" w14:textId="77777777" w:rsidTr="00AC5818">
        <w:tc>
          <w:tcPr>
            <w:tcW w:w="10598" w:type="dxa"/>
            <w:gridSpan w:val="2"/>
          </w:tcPr>
          <w:p w14:paraId="67EBB89A" w14:textId="77777777" w:rsidR="00CA12DC" w:rsidRPr="00FE7642" w:rsidRDefault="00CA12DC" w:rsidP="000C555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5915EC39" w14:textId="77777777" w:rsidR="00CA12DC" w:rsidRPr="00FE7642" w:rsidRDefault="00CA12DC" w:rsidP="000C555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725FC024" w14:textId="77777777" w:rsidTr="00E0025F">
        <w:tc>
          <w:tcPr>
            <w:tcW w:w="4928" w:type="dxa"/>
          </w:tcPr>
          <w:p w14:paraId="54036E99" w14:textId="77777777" w:rsidR="00CA12DC" w:rsidRPr="00FE7642" w:rsidRDefault="00CA12DC" w:rsidP="000C555C">
            <w:pPr>
              <w:rPr>
                <w:rFonts w:cs="Arial"/>
                <w:sz w:val="20"/>
                <w:szCs w:val="20"/>
                <w:u w:val="single"/>
              </w:rPr>
            </w:pPr>
            <w:r w:rsidRPr="00FE7642">
              <w:rPr>
                <w:rFonts w:cs="Arial"/>
                <w:sz w:val="20"/>
                <w:szCs w:val="20"/>
                <w:u w:val="single"/>
              </w:rPr>
              <w:lastRenderedPageBreak/>
              <w:t>Engagement with appropriate assessment strategies including:</w:t>
            </w:r>
          </w:p>
          <w:p w14:paraId="22B6D88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5B9E3B1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04DBF1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21A8B81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0ABF372" w14:textId="77777777" w:rsidR="00CA12DC" w:rsidRPr="00FE7642" w:rsidRDefault="00CA12DC" w:rsidP="000C555C">
            <w:pPr>
              <w:jc w:val="both"/>
              <w:rPr>
                <w:rFonts w:cs="Arial"/>
                <w:sz w:val="20"/>
                <w:szCs w:val="20"/>
              </w:rPr>
            </w:pPr>
            <w:r w:rsidRPr="00FE7642">
              <w:rPr>
                <w:rFonts w:cs="Arial"/>
                <w:sz w:val="20"/>
                <w:szCs w:val="20"/>
                <w:u w:val="single"/>
              </w:rPr>
              <w:t>Evidence might include:</w:t>
            </w:r>
          </w:p>
          <w:p w14:paraId="3FA73E1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0E06FFB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3D8C916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54B3F82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1744168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2A205C5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3683F4D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7F539C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45ADFC1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3EAC4855" w14:textId="77777777" w:rsidR="005407DE" w:rsidRPr="00FE7642" w:rsidRDefault="005407DE" w:rsidP="005407DE">
            <w:pPr>
              <w:ind w:left="57"/>
              <w:rPr>
                <w:rFonts w:cs="Arial"/>
                <w:sz w:val="20"/>
                <w:szCs w:val="20"/>
              </w:rPr>
            </w:pPr>
          </w:p>
        </w:tc>
      </w:tr>
      <w:tr w:rsidR="005407DE" w:rsidRPr="00FE7642" w14:paraId="086B14AA" w14:textId="77777777" w:rsidTr="00AC5818">
        <w:tc>
          <w:tcPr>
            <w:tcW w:w="10598" w:type="dxa"/>
            <w:gridSpan w:val="2"/>
          </w:tcPr>
          <w:p w14:paraId="5E5B080F" w14:textId="07F35769" w:rsidR="005407DE" w:rsidRDefault="005407DE" w:rsidP="000C555C">
            <w:pPr>
              <w:jc w:val="both"/>
              <w:rPr>
                <w:rFonts w:cs="Arial"/>
                <w:b/>
                <w:sz w:val="24"/>
                <w:szCs w:val="24"/>
                <w:u w:val="single"/>
              </w:rPr>
            </w:pPr>
            <w:r w:rsidRPr="00FE7642">
              <w:rPr>
                <w:rFonts w:cs="Arial"/>
                <w:b/>
                <w:sz w:val="24"/>
                <w:szCs w:val="24"/>
                <w:u w:val="single"/>
              </w:rPr>
              <w:t>Write your evidence here</w:t>
            </w:r>
          </w:p>
          <w:p w14:paraId="14967140" w14:textId="77777777" w:rsidR="00A16764" w:rsidRDefault="00A16764" w:rsidP="000C555C">
            <w:pPr>
              <w:jc w:val="both"/>
              <w:rPr>
                <w:rFonts w:cs="Arial"/>
                <w:b/>
                <w:sz w:val="24"/>
                <w:szCs w:val="24"/>
                <w:u w:val="single"/>
              </w:rPr>
            </w:pPr>
          </w:p>
          <w:p w14:paraId="35DDBA1D" w14:textId="77777777" w:rsidR="00A16764" w:rsidRDefault="00A16764" w:rsidP="00A16764">
            <w:pPr>
              <w:jc w:val="both"/>
              <w:rPr>
                <w:rFonts w:cs="Arial"/>
                <w:sz w:val="24"/>
                <w:szCs w:val="24"/>
              </w:rPr>
            </w:pPr>
            <w:r>
              <w:rPr>
                <w:rFonts w:cs="Arial"/>
                <w:sz w:val="24"/>
                <w:szCs w:val="24"/>
              </w:rPr>
              <w:t>Starting teaching in HE meant that I needed to start again with assessment and learn new systems of quality compliance. I am very grateful for the excellent guidance of the academic managers in the GWLAD project, setting up a comprehensive system of training. This was invaluable in terms of becoming more competent at assessing in HE and growing our confidence (K6). Geoff Petty argues that for the assessor and student to have a concrete understanding of the assessment, they need to be given an exemplar (2006). This is what happened during these training sessions, and with modules such as the RAL or the Work-based project where submissions are of an individual nature, this approach proved invaluable (K5). It is difficult to give students exemplars because of the confidential nature of many of our submissions, however a colleague had ‘mocked up’ a RAL claim which students found useful. Further thought needs to be given to this, particularly for the RAL and Project modules, potentially even mocking up a page, or a few paragraphs would help students immensely in terms of understanding what the assessment is asking and style of writing (K3).</w:t>
            </w:r>
          </w:p>
          <w:p w14:paraId="1639C307" w14:textId="77777777" w:rsidR="00A16764" w:rsidRDefault="00A16764" w:rsidP="00A16764">
            <w:pPr>
              <w:jc w:val="both"/>
              <w:rPr>
                <w:rFonts w:cs="Arial"/>
                <w:sz w:val="24"/>
                <w:szCs w:val="24"/>
              </w:rPr>
            </w:pPr>
          </w:p>
          <w:p w14:paraId="40FBAAE0" w14:textId="77777777" w:rsidR="00A16764" w:rsidRDefault="00A16764" w:rsidP="00A16764">
            <w:pPr>
              <w:jc w:val="both"/>
              <w:rPr>
                <w:rFonts w:cs="Arial"/>
                <w:sz w:val="24"/>
                <w:szCs w:val="24"/>
              </w:rPr>
            </w:pPr>
            <w:r>
              <w:rPr>
                <w:rFonts w:cs="Arial"/>
                <w:sz w:val="24"/>
                <w:szCs w:val="24"/>
              </w:rPr>
              <w:t xml:space="preserve">One of the key messages from those training sessions was the importance of adhering to the language of the module learning outcomes and marking criteria. Students are supplied with this at the start of each module so that they have something to refer to when writing an assignment. It would be very confusing for a student to have noted in feedback that their work is “excellent,” when their mark reflects barely a pass (K2). One area where there is room for ambiguity is that of generic marking criteria, academic writing, in regards to specific marking criteria, assessment clearly asked for in the module. In my experience, different lecturers have different </w:t>
            </w:r>
            <w:proofErr w:type="gramStart"/>
            <w:r>
              <w:rPr>
                <w:rFonts w:cs="Arial"/>
                <w:sz w:val="24"/>
                <w:szCs w:val="24"/>
              </w:rPr>
              <w:t>weights which</w:t>
            </w:r>
            <w:proofErr w:type="gramEnd"/>
            <w:r>
              <w:rPr>
                <w:rFonts w:cs="Arial"/>
                <w:sz w:val="24"/>
                <w:szCs w:val="24"/>
              </w:rPr>
              <w:t xml:space="preserve"> they put on this. Being an English graduate and former English lecturer, style and presentation is very important to me as inaccurate expression can obscure the argument. However, a colleague of mine who has been a work-based assessor for 30 years had a different attitude towards this. I had second marked a piece of work which potentially could have been very good but due to many grammatical errors had given it a mark in the 50s. My colleague, who had first marked the work considered it in the 60s and at first thought that I had been ‘very harsh,’ to place it in the 50’s due to the grammar. However, when she viewed my feedback, she considered it to be very close to her own and was prepared to discuss a mark that took into account these factors. Since then, the generic marking criteria has been integrated with the specific marking criteria which makes it clearer all round for the student and assessor. However, I think more could be done to clarify our marking criteria. Petty discusses the need to explain characteristics of good work in assessment criteria rather than use terms like ‘excellent’ and ‘thorough’ which are qualitative descriptors and open to interpretation (Petty, 2006:90)(V3).</w:t>
            </w:r>
          </w:p>
          <w:p w14:paraId="11D72A38" w14:textId="77777777" w:rsidR="00A16764" w:rsidRDefault="00A16764" w:rsidP="00A16764">
            <w:pPr>
              <w:jc w:val="both"/>
              <w:rPr>
                <w:ins w:id="30" w:author="Joanna Hughes" w:date="2018-01-16T11:00:00Z"/>
                <w:rFonts w:cs="Arial"/>
                <w:sz w:val="24"/>
                <w:szCs w:val="24"/>
              </w:rPr>
            </w:pPr>
            <w:ins w:id="31" w:author="Joanna Hughes" w:date="2018-01-16T11:00:00Z">
              <w:r>
                <w:rPr>
                  <w:rFonts w:cs="Arial"/>
                  <w:sz w:val="24"/>
                  <w:szCs w:val="24"/>
                </w:rPr>
                <w:t xml:space="preserve"> </w:t>
              </w:r>
            </w:ins>
          </w:p>
          <w:p w14:paraId="067B6DD4" w14:textId="77777777" w:rsidR="00A16764" w:rsidDel="00590434" w:rsidRDefault="00A16764" w:rsidP="00A16764">
            <w:pPr>
              <w:jc w:val="both"/>
              <w:rPr>
                <w:ins w:id="32" w:author="Martin Locock" w:date="2018-01-15T16:12:00Z"/>
                <w:del w:id="33" w:author="Joanna Hughes" w:date="2018-01-16T11:05:00Z"/>
                <w:rFonts w:cs="Arial"/>
                <w:sz w:val="24"/>
                <w:szCs w:val="24"/>
              </w:rPr>
            </w:pPr>
          </w:p>
          <w:p w14:paraId="48311C6E" w14:textId="77777777" w:rsidR="00A16764" w:rsidDel="00590434" w:rsidRDefault="00A16764" w:rsidP="00A16764">
            <w:pPr>
              <w:jc w:val="both"/>
              <w:rPr>
                <w:ins w:id="34" w:author="Martin Locock" w:date="2018-01-15T16:12:00Z"/>
                <w:del w:id="35" w:author="Joanna Hughes" w:date="2018-01-16T11:00:00Z"/>
                <w:rFonts w:cs="Arial"/>
                <w:sz w:val="24"/>
                <w:szCs w:val="24"/>
              </w:rPr>
            </w:pPr>
            <w:ins w:id="36" w:author="Martin Locock" w:date="2018-01-15T16:13:00Z">
              <w:del w:id="37" w:author="Joanna Hughes" w:date="2018-01-16T11:00:00Z">
                <w:r w:rsidDel="00590434">
                  <w:rPr>
                    <w:rFonts w:cs="Arial"/>
                    <w:sz w:val="24"/>
                    <w:szCs w:val="24"/>
                  </w:rPr>
                  <w:delText xml:space="preserve">I’m not clear from this how much assessment you have done.  Could you sau something like   ‘second markler on a co-taught mdule for 5 studnets, lead marker.,…… etc   ,    and taken x studnets to Exam board.  External examinier feedback on my studnets </w:delText>
                </w:r>
              </w:del>
            </w:ins>
            <w:ins w:id="38" w:author="Martin Locock" w:date="2018-01-15T16:14:00Z">
              <w:del w:id="39" w:author="Joanna Hughes" w:date="2018-01-16T11:00:00Z">
                <w:r w:rsidDel="00590434">
                  <w:rPr>
                    <w:rFonts w:cs="Arial"/>
                    <w:sz w:val="24"/>
                    <w:szCs w:val="24"/>
                  </w:rPr>
                  <w:delText>suggested</w:delText>
                </w:r>
              </w:del>
            </w:ins>
            <w:ins w:id="40" w:author="Martin Locock" w:date="2018-01-15T16:13:00Z">
              <w:del w:id="41" w:author="Joanna Hughes" w:date="2018-01-16T11:00:00Z">
                <w:r w:rsidDel="00590434">
                  <w:rPr>
                    <w:rFonts w:cs="Arial"/>
                    <w:sz w:val="24"/>
                    <w:szCs w:val="24"/>
                  </w:rPr>
                  <w:delText xml:space="preserve"> </w:delText>
                </w:r>
              </w:del>
            </w:ins>
            <w:ins w:id="42" w:author="Martin Locock" w:date="2018-01-15T16:14:00Z">
              <w:del w:id="43" w:author="Joanna Hughes" w:date="2018-01-16T11:00:00Z">
                <w:r w:rsidDel="00590434">
                  <w:rPr>
                    <w:rFonts w:cs="Arial"/>
                    <w:sz w:val="24"/>
                    <w:szCs w:val="24"/>
                  </w:rPr>
                  <w:delText>that…    [I realise that you may not have much to say along these lines, but if you have done things that aren’t reflected her then say so]</w:delText>
                </w:r>
              </w:del>
            </w:ins>
          </w:p>
          <w:p w14:paraId="1F1C8D91" w14:textId="77777777" w:rsidR="00A16764" w:rsidDel="00590434" w:rsidRDefault="00A16764" w:rsidP="00A16764">
            <w:pPr>
              <w:jc w:val="both"/>
              <w:rPr>
                <w:ins w:id="44" w:author="Martin Locock" w:date="2018-01-15T16:12:00Z"/>
                <w:del w:id="45" w:author="Joanna Hughes" w:date="2018-01-16T11:00:00Z"/>
                <w:rFonts w:cs="Arial"/>
                <w:sz w:val="24"/>
                <w:szCs w:val="24"/>
              </w:rPr>
            </w:pPr>
          </w:p>
          <w:p w14:paraId="256FB2D8" w14:textId="77777777" w:rsidR="00A16764" w:rsidDel="00590434" w:rsidRDefault="00A16764" w:rsidP="00A16764">
            <w:pPr>
              <w:jc w:val="both"/>
              <w:rPr>
                <w:del w:id="46" w:author="Joanna Hughes" w:date="2018-01-16T11:05:00Z"/>
                <w:rFonts w:cs="Arial"/>
                <w:sz w:val="24"/>
                <w:szCs w:val="24"/>
              </w:rPr>
            </w:pPr>
          </w:p>
          <w:p w14:paraId="492CC0AA" w14:textId="77777777" w:rsidR="00A16764" w:rsidRDefault="00A16764" w:rsidP="00A16764">
            <w:pPr>
              <w:jc w:val="both"/>
              <w:rPr>
                <w:ins w:id="47" w:author="Joanna Hughes" w:date="2018-01-16T11:05:00Z"/>
                <w:rFonts w:cs="Arial"/>
                <w:sz w:val="24"/>
                <w:szCs w:val="24"/>
              </w:rPr>
            </w:pPr>
            <w:r>
              <w:rPr>
                <w:rFonts w:cs="Arial"/>
                <w:sz w:val="24"/>
                <w:szCs w:val="24"/>
              </w:rPr>
              <w:t xml:space="preserve">Finally, I believe that feedback should be both encouraging and developmental. All students have the opportunity to submit a draft before they assessment to receive feedback that will help them improve. As previously discussed, work-based learners may not have been in formal education for some time and face barriers of low self-esteem in this regard. It is therefore crucial to the </w:t>
            </w:r>
            <w:r>
              <w:rPr>
                <w:rFonts w:cs="Arial"/>
                <w:sz w:val="24"/>
                <w:szCs w:val="24"/>
              </w:rPr>
              <w:lastRenderedPageBreak/>
              <w:t xml:space="preserve">learner’s confidence to point out what they are doing well and could build on and have clear targets for development (V1, V2). Petty discusses the importance of, ‘Missions and Medals’ in Evidence- Based Teaching (2006). Missions are short-term targets that are forward looking and positive. So for example, a ‘mission’ could be improving referencing. However, this could be more specific, is there a certain aspect of referencing that a student is getting wrong, for example, referencing a journal article or a website? By setting clear, specific, and measurable goals, the student can master this aspect of their learning and thus gain a ‘medal.’ (Petty, 2006) By providing specific feedback, we are equipping the </w:t>
            </w:r>
            <w:proofErr w:type="gramStart"/>
            <w:r>
              <w:rPr>
                <w:rFonts w:cs="Arial"/>
                <w:sz w:val="24"/>
                <w:szCs w:val="24"/>
              </w:rPr>
              <w:t>student to become self –directed and take ownership of their</w:t>
            </w:r>
            <w:proofErr w:type="gramEnd"/>
            <w:r>
              <w:rPr>
                <w:rFonts w:cs="Arial"/>
                <w:sz w:val="24"/>
                <w:szCs w:val="24"/>
              </w:rPr>
              <w:t xml:space="preserve"> own learning. In this way, we are giving them the tools to become life-long learners (V3).</w:t>
            </w:r>
          </w:p>
          <w:p w14:paraId="54E81C70" w14:textId="77777777" w:rsidR="00A16764" w:rsidRDefault="00A16764" w:rsidP="00A16764">
            <w:pPr>
              <w:jc w:val="both"/>
              <w:rPr>
                <w:ins w:id="48" w:author="Joanna Hughes" w:date="2018-01-16T11:05:00Z"/>
                <w:rFonts w:cs="Arial"/>
                <w:sz w:val="24"/>
                <w:szCs w:val="24"/>
              </w:rPr>
            </w:pPr>
          </w:p>
          <w:p w14:paraId="6797D6FE" w14:textId="77777777" w:rsidR="00A16764" w:rsidRPr="000F0F2F" w:rsidRDefault="00A16764" w:rsidP="00A16764">
            <w:pPr>
              <w:rPr>
                <w:ins w:id="49" w:author="Joanna Hughes" w:date="2018-01-16T11:10:00Z"/>
                <w:rFonts w:asciiTheme="minorHAnsi" w:hAnsiTheme="minorHAnsi" w:cs="Arial"/>
                <w:b/>
                <w:bCs/>
              </w:rPr>
            </w:pPr>
            <w:ins w:id="50" w:author="Joanna Hughes" w:date="2018-01-16T11:05:00Z">
              <w:r>
                <w:rPr>
                  <w:rFonts w:cs="Arial"/>
                  <w:sz w:val="24"/>
                  <w:szCs w:val="24"/>
                </w:rPr>
                <w:t xml:space="preserve">I have been lead marker for five different modules, assessing approximately 25 students and taking them through exam board. Added to this, I have second marked and </w:t>
              </w:r>
            </w:ins>
            <w:r>
              <w:rPr>
                <w:rFonts w:cs="Arial"/>
                <w:sz w:val="24"/>
                <w:szCs w:val="24"/>
              </w:rPr>
              <w:t>moderated</w:t>
            </w:r>
            <w:ins w:id="51" w:author="Joanna Hughes" w:date="2018-01-16T11:05:00Z">
              <w:r>
                <w:rPr>
                  <w:rFonts w:cs="Arial"/>
                  <w:sz w:val="24"/>
                  <w:szCs w:val="24"/>
                </w:rPr>
                <w:t xml:space="preserve"> </w:t>
              </w:r>
            </w:ins>
            <w:ins w:id="52" w:author="Joanna Hughes" w:date="2018-01-16T11:06:00Z">
              <w:r>
                <w:rPr>
                  <w:rFonts w:cs="Arial"/>
                  <w:sz w:val="24"/>
                  <w:szCs w:val="24"/>
                </w:rPr>
                <w:t xml:space="preserve">the work of </w:t>
              </w:r>
            </w:ins>
            <w:ins w:id="53" w:author="Joanna Hughes" w:date="2018-01-16T11:05:00Z">
              <w:r>
                <w:rPr>
                  <w:rFonts w:cs="Arial"/>
                  <w:sz w:val="24"/>
                  <w:szCs w:val="24"/>
                </w:rPr>
                <w:t xml:space="preserve">approximately 20 students. </w:t>
              </w:r>
            </w:ins>
            <w:ins w:id="54" w:author="Joanna Hughes" w:date="2018-01-16T11:10:00Z">
              <w:r>
                <w:rPr>
                  <w:rFonts w:cs="Arial"/>
                  <w:sz w:val="24"/>
                  <w:szCs w:val="24"/>
                </w:rPr>
                <w:t xml:space="preserve">On A GA 28 </w:t>
              </w:r>
            </w:ins>
            <w:ins w:id="55" w:author="Joanna Hughes" w:date="2018-01-16T11:11:00Z">
              <w:r>
                <w:rPr>
                  <w:rFonts w:cs="Arial"/>
                  <w:sz w:val="24"/>
                  <w:szCs w:val="24"/>
                </w:rPr>
                <w:t>Assessment Moderation form, the external examiner noted about my assessed work,  “</w:t>
              </w:r>
            </w:ins>
            <w:ins w:id="56" w:author="Joanna Hughes" w:date="2018-01-16T11:10:00Z">
              <w:r>
                <w:rPr>
                  <w:rFonts w:asciiTheme="minorHAnsi" w:hAnsiTheme="minorHAnsi" w:cs="Arial"/>
                  <w:b/>
                  <w:bCs/>
                </w:rPr>
                <w:t>Good, detailed feedback given with points of good practice and areas for improvement. Comprehensive feedback given to the student explaining how the grade was achieved assists the external examiner in confirming the grade awarded.</w:t>
              </w:r>
            </w:ins>
            <w:ins w:id="57" w:author="Joanna Hughes" w:date="2018-01-16T11:11:00Z">
              <w:r>
                <w:rPr>
                  <w:rFonts w:asciiTheme="minorHAnsi" w:hAnsiTheme="minorHAnsi" w:cs="Arial"/>
                  <w:b/>
                  <w:bCs/>
                </w:rPr>
                <w:t>”</w:t>
              </w:r>
            </w:ins>
            <w:r>
              <w:rPr>
                <w:rFonts w:asciiTheme="minorHAnsi" w:hAnsiTheme="minorHAnsi" w:cs="Arial"/>
                <w:b/>
                <w:bCs/>
              </w:rPr>
              <w:t>(K6)</w:t>
            </w:r>
          </w:p>
          <w:p w14:paraId="471FB41A" w14:textId="77777777" w:rsidR="00A16764" w:rsidRPr="000F0F2F" w:rsidRDefault="00A16764" w:rsidP="00A16764">
            <w:pPr>
              <w:rPr>
                <w:ins w:id="58" w:author="Joanna Hughes" w:date="2018-01-16T11:10:00Z"/>
                <w:rFonts w:asciiTheme="minorHAnsi" w:hAnsiTheme="minorHAnsi" w:cs="Arial"/>
                <w:b/>
                <w:bCs/>
              </w:rPr>
            </w:pPr>
          </w:p>
          <w:p w14:paraId="264D1D84" w14:textId="77777777" w:rsidR="00A16764" w:rsidRDefault="00A16764" w:rsidP="00A16764"/>
          <w:p w14:paraId="6A83521B" w14:textId="77777777" w:rsidR="00A16764" w:rsidRPr="00FE7642" w:rsidRDefault="00A16764" w:rsidP="000C555C">
            <w:pPr>
              <w:jc w:val="both"/>
              <w:rPr>
                <w:rFonts w:cs="Arial"/>
                <w:b/>
                <w:sz w:val="24"/>
                <w:szCs w:val="24"/>
                <w:u w:val="single"/>
              </w:rPr>
            </w:pPr>
          </w:p>
          <w:p w14:paraId="6550FF57" w14:textId="77777777" w:rsidR="005407DE" w:rsidRDefault="005407DE" w:rsidP="000C555C">
            <w:pPr>
              <w:jc w:val="both"/>
              <w:rPr>
                <w:rFonts w:cs="Arial"/>
                <w:sz w:val="24"/>
                <w:szCs w:val="24"/>
              </w:rPr>
            </w:pPr>
          </w:p>
          <w:p w14:paraId="4C47DEFA" w14:textId="77777777" w:rsidR="00590434" w:rsidDel="007D2229" w:rsidRDefault="00590434" w:rsidP="000C555C">
            <w:pPr>
              <w:jc w:val="both"/>
              <w:rPr>
                <w:del w:id="59" w:author="Joanna Hughes" w:date="2018-01-16T11:12:00Z"/>
                <w:rFonts w:cs="Arial"/>
                <w:sz w:val="24"/>
                <w:szCs w:val="24"/>
              </w:rPr>
            </w:pPr>
          </w:p>
          <w:p w14:paraId="3C8745B3" w14:textId="77777777" w:rsidR="00EA2819" w:rsidRDefault="00676494" w:rsidP="000C555C">
            <w:pPr>
              <w:jc w:val="both"/>
              <w:rPr>
                <w:rFonts w:cs="Arial"/>
                <w:sz w:val="24"/>
                <w:szCs w:val="24"/>
              </w:rPr>
            </w:pPr>
            <w:r>
              <w:rPr>
                <w:rFonts w:cs="Arial"/>
                <w:sz w:val="24"/>
                <w:szCs w:val="24"/>
              </w:rPr>
              <w:t>References</w:t>
            </w:r>
          </w:p>
          <w:p w14:paraId="54BFFA2E" w14:textId="03F20A32" w:rsidR="00676494" w:rsidRPr="00FE7642" w:rsidRDefault="00676494" w:rsidP="000C555C">
            <w:pPr>
              <w:jc w:val="both"/>
              <w:rPr>
                <w:rFonts w:cs="Arial"/>
                <w:sz w:val="24"/>
                <w:szCs w:val="24"/>
              </w:rPr>
            </w:pPr>
            <w:r>
              <w:rPr>
                <w:rFonts w:cs="Arial"/>
                <w:sz w:val="24"/>
                <w:szCs w:val="24"/>
              </w:rPr>
              <w:t xml:space="preserve">Petty, G. (2006) </w:t>
            </w:r>
            <w:r w:rsidRPr="00676494">
              <w:rPr>
                <w:rFonts w:cs="Arial"/>
                <w:i/>
                <w:sz w:val="24"/>
                <w:szCs w:val="24"/>
              </w:rPr>
              <w:t>Evidence-Based Teaching,</w:t>
            </w:r>
            <w:r>
              <w:rPr>
                <w:rFonts w:cs="Arial"/>
                <w:sz w:val="24"/>
                <w:szCs w:val="24"/>
              </w:rPr>
              <w:t xml:space="preserve"> Cheltenham: Nelson Thornes Ltd</w:t>
            </w:r>
          </w:p>
          <w:p w14:paraId="41C6149D" w14:textId="77777777" w:rsidR="00407E26" w:rsidRDefault="00407E26" w:rsidP="00EA2819">
            <w:pPr>
              <w:jc w:val="both"/>
              <w:rPr>
                <w:rFonts w:cs="Arial"/>
                <w:sz w:val="24"/>
                <w:szCs w:val="24"/>
              </w:rPr>
            </w:pPr>
          </w:p>
          <w:p w14:paraId="647C1CD5" w14:textId="629C85BF" w:rsidR="00823BF1" w:rsidRPr="00590CB0" w:rsidRDefault="00823BF1" w:rsidP="00076D46">
            <w:pPr>
              <w:jc w:val="both"/>
              <w:rPr>
                <w:rFonts w:cs="Arial"/>
                <w:color w:val="31849B" w:themeColor="accent5" w:themeShade="BF"/>
                <w:sz w:val="24"/>
                <w:szCs w:val="24"/>
              </w:rPr>
            </w:pPr>
          </w:p>
        </w:tc>
      </w:tr>
    </w:tbl>
    <w:p w14:paraId="0F047150"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14:paraId="417AA1FA" w14:textId="77777777" w:rsidTr="00E0025F">
        <w:tc>
          <w:tcPr>
            <w:tcW w:w="10598" w:type="dxa"/>
            <w:gridSpan w:val="2"/>
          </w:tcPr>
          <w:p w14:paraId="387BBC57" w14:textId="77777777" w:rsidR="00CA12DC" w:rsidRPr="00FE7642" w:rsidRDefault="00CA12DC" w:rsidP="000C555C">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7DF52ADF" w14:textId="77777777" w:rsidR="00CA12DC" w:rsidRPr="00FE7642" w:rsidRDefault="00502713" w:rsidP="000C555C">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084E51A" w14:textId="77777777" w:rsidTr="00E0025F">
        <w:tc>
          <w:tcPr>
            <w:tcW w:w="5070" w:type="dxa"/>
          </w:tcPr>
          <w:p w14:paraId="18A4BC21" w14:textId="77777777" w:rsidR="00CA12DC" w:rsidRPr="00FE7642" w:rsidRDefault="00CA12DC" w:rsidP="000C555C">
            <w:pPr>
              <w:rPr>
                <w:rFonts w:cs="Arial"/>
                <w:sz w:val="20"/>
                <w:szCs w:val="20"/>
                <w:u w:val="single"/>
              </w:rPr>
            </w:pPr>
            <w:r w:rsidRPr="00FE7642">
              <w:rPr>
                <w:rFonts w:cs="Arial"/>
                <w:sz w:val="20"/>
                <w:szCs w:val="20"/>
                <w:u w:val="single"/>
              </w:rPr>
              <w:t>Engagement with:</w:t>
            </w:r>
          </w:p>
          <w:p w14:paraId="02D1FC5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4CCA012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 xml:space="preserve">home-based, full-time, </w:t>
            </w:r>
            <w:proofErr w:type="gramStart"/>
            <w:r w:rsidRPr="00FE7642">
              <w:rPr>
                <w:rFonts w:ascii="Arial" w:hAnsi="Arial" w:cs="Arial"/>
                <w:sz w:val="20"/>
                <w:szCs w:val="20"/>
              </w:rPr>
              <w:t>part</w:t>
            </w:r>
            <w:proofErr w:type="gramEnd"/>
            <w:r w:rsidRPr="00FE7642">
              <w:rPr>
                <w:rFonts w:ascii="Arial" w:hAnsi="Arial" w:cs="Arial"/>
                <w:sz w:val="20"/>
                <w:szCs w:val="20"/>
              </w:rPr>
              <w:t>-time, etc.</w:t>
            </w:r>
          </w:p>
          <w:p w14:paraId="7C9AF87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03A6F54"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3CCDC6A7"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3D4AC60A"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789C51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1FEFED4D" w14:textId="77777777" w:rsidR="00CA12DC" w:rsidRPr="00FE7642" w:rsidRDefault="00CA12DC" w:rsidP="000C555C">
            <w:pPr>
              <w:jc w:val="both"/>
              <w:rPr>
                <w:rFonts w:cs="Arial"/>
                <w:sz w:val="20"/>
                <w:szCs w:val="20"/>
              </w:rPr>
            </w:pPr>
            <w:r w:rsidRPr="00FE7642">
              <w:rPr>
                <w:rFonts w:cs="Arial"/>
                <w:sz w:val="20"/>
                <w:szCs w:val="20"/>
                <w:u w:val="single"/>
              </w:rPr>
              <w:t>Evidence might include:</w:t>
            </w:r>
          </w:p>
          <w:p w14:paraId="526F6D3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17BE2423"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747D12E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7D4C017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E1E7C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BCFB93" w14:textId="77777777" w:rsidTr="00E0025F">
        <w:tc>
          <w:tcPr>
            <w:tcW w:w="10598" w:type="dxa"/>
            <w:gridSpan w:val="2"/>
          </w:tcPr>
          <w:p w14:paraId="6555F84D" w14:textId="2BF0781E" w:rsidR="00502713" w:rsidRPr="00407E26" w:rsidRDefault="00502713" w:rsidP="000C555C">
            <w:pPr>
              <w:jc w:val="both"/>
              <w:rPr>
                <w:rFonts w:cs="Arial"/>
                <w:b/>
                <w:sz w:val="24"/>
                <w:szCs w:val="24"/>
              </w:rPr>
            </w:pPr>
            <w:r w:rsidRPr="00407E26">
              <w:rPr>
                <w:rFonts w:cs="Arial"/>
                <w:b/>
                <w:sz w:val="24"/>
                <w:szCs w:val="24"/>
              </w:rPr>
              <w:t>Write your evidence here</w:t>
            </w:r>
          </w:p>
          <w:p w14:paraId="2E23845B" w14:textId="77777777" w:rsidR="00502713" w:rsidRDefault="00502713" w:rsidP="000C555C">
            <w:pPr>
              <w:jc w:val="both"/>
              <w:rPr>
                <w:rFonts w:cs="Arial"/>
                <w:sz w:val="24"/>
                <w:szCs w:val="24"/>
              </w:rPr>
            </w:pPr>
          </w:p>
          <w:p w14:paraId="6F7CE32C" w14:textId="77777777" w:rsidR="00E510ED" w:rsidRDefault="00E510ED" w:rsidP="00E510ED">
            <w:pPr>
              <w:jc w:val="both"/>
              <w:rPr>
                <w:rFonts w:cs="Arial"/>
                <w:sz w:val="24"/>
                <w:szCs w:val="24"/>
              </w:rPr>
            </w:pPr>
            <w:r>
              <w:rPr>
                <w:rFonts w:cs="Arial"/>
                <w:sz w:val="24"/>
                <w:szCs w:val="24"/>
              </w:rPr>
              <w:t xml:space="preserve">I wish to focus on student mentoring in this section. When I was interviewed at the university for a lecturing position, I was told I had been successful in gaining the role of “Mentor Lecturer.” This was a new feature of the GWLAD project and had come from an initiative of ensuring successful completion in the previous project Elevate. The project team had decided to make this a key </w:t>
            </w:r>
            <w:r>
              <w:rPr>
                <w:rFonts w:cs="Arial"/>
                <w:sz w:val="24"/>
                <w:szCs w:val="24"/>
              </w:rPr>
              <w:lastRenderedPageBreak/>
              <w:t>feature of the GWLAD project. When I questioned the academic leader on the role, she said it had been awarded to me as I had demonstrated I was a ‘natural mentor.’ I took this to mean caring, patient and understanding. The details of the job were somewhat vague, it was difficult to discern what was the difference between being a mentor and ordinary lecturer, but I trusted they would emerge during the job.</w:t>
            </w:r>
          </w:p>
          <w:p w14:paraId="2523EED2" w14:textId="77777777" w:rsidR="00E510ED" w:rsidRDefault="00E510ED" w:rsidP="00E510ED">
            <w:pPr>
              <w:jc w:val="both"/>
              <w:rPr>
                <w:rFonts w:cs="Arial"/>
                <w:sz w:val="24"/>
                <w:szCs w:val="24"/>
              </w:rPr>
            </w:pPr>
          </w:p>
          <w:p w14:paraId="6E8DAE0D" w14:textId="77777777" w:rsidR="00E510ED" w:rsidRDefault="00E510ED" w:rsidP="00E510ED">
            <w:pPr>
              <w:jc w:val="both"/>
              <w:rPr>
                <w:rFonts w:cs="Arial"/>
                <w:sz w:val="24"/>
                <w:szCs w:val="24"/>
              </w:rPr>
            </w:pPr>
            <w:r>
              <w:rPr>
                <w:rFonts w:cs="Arial"/>
                <w:sz w:val="24"/>
                <w:szCs w:val="24"/>
              </w:rPr>
              <w:t>Four months later the role became clearer. I was given a student to supervise through a 60 credit work-based project at level 7, who other lecturers considered ‘</w:t>
            </w:r>
            <w:proofErr w:type="spellStart"/>
            <w:r>
              <w:rPr>
                <w:rFonts w:cs="Arial"/>
                <w:sz w:val="24"/>
                <w:szCs w:val="24"/>
              </w:rPr>
              <w:t>unteachable</w:t>
            </w:r>
            <w:proofErr w:type="spellEnd"/>
            <w:r>
              <w:rPr>
                <w:rFonts w:cs="Arial"/>
                <w:sz w:val="24"/>
                <w:szCs w:val="24"/>
              </w:rPr>
              <w:t>.’ I was daunted by the task but was assured by my line manager that I was the best person for the job due to my qualities and skills. I decided to take the student at face value and forget any negative perceptions by former lecturers. The student was mature and seemed courteous and ready to learn. Added to this, I reflected on the fact that here was a successful business man, who was well able to communicate in the outside world in his role as business advisor and to build on his strengths (V1</w:t>
            </w:r>
            <w:proofErr w:type="gramStart"/>
            <w:r>
              <w:rPr>
                <w:rFonts w:cs="Arial"/>
                <w:sz w:val="24"/>
                <w:szCs w:val="24"/>
              </w:rPr>
              <w:t>,V2</w:t>
            </w:r>
            <w:proofErr w:type="gramEnd"/>
            <w:r>
              <w:rPr>
                <w:rFonts w:cs="Arial"/>
                <w:sz w:val="24"/>
                <w:szCs w:val="24"/>
              </w:rPr>
              <w:t>).</w:t>
            </w:r>
          </w:p>
          <w:p w14:paraId="4C5B18AA" w14:textId="77777777" w:rsidR="00E510ED" w:rsidRDefault="00E510ED" w:rsidP="00E510ED">
            <w:pPr>
              <w:jc w:val="both"/>
              <w:rPr>
                <w:rFonts w:cs="Arial"/>
                <w:sz w:val="24"/>
                <w:szCs w:val="24"/>
              </w:rPr>
            </w:pPr>
          </w:p>
          <w:p w14:paraId="5DCE19FB" w14:textId="77777777" w:rsidR="00E510ED" w:rsidRPr="00FE7642" w:rsidRDefault="00E510ED" w:rsidP="00E510ED">
            <w:pPr>
              <w:jc w:val="both"/>
              <w:rPr>
                <w:rFonts w:cs="Arial"/>
                <w:sz w:val="24"/>
                <w:szCs w:val="24"/>
              </w:rPr>
            </w:pPr>
          </w:p>
          <w:p w14:paraId="46C7A56C" w14:textId="77777777" w:rsidR="00E510ED" w:rsidRDefault="00E510ED" w:rsidP="00E510ED">
            <w:pPr>
              <w:jc w:val="both"/>
              <w:rPr>
                <w:rFonts w:cs="Arial"/>
                <w:sz w:val="24"/>
                <w:szCs w:val="24"/>
              </w:rPr>
            </w:pPr>
            <w:r>
              <w:rPr>
                <w:rFonts w:cs="Arial"/>
                <w:sz w:val="24"/>
                <w:szCs w:val="24"/>
              </w:rPr>
              <w:t>The subject of this student’s work-based project was customer relationship software for small and medium sized businesses. This was a subject about which he knew a huge amount and he had conducted a pilot where he had created, and tested some software. (V4) This student was obviously practical and had great difficulty in expressing his knowledge in writing. I suspected early on in the mentoring relationship that the student probably had undiagnosed dyslexia. Having worked with dyslexic students in the past, I used my former knowledge of strategies towards supporting writing (</w:t>
            </w:r>
            <w:ins w:id="60" w:author="Joanna Hughes" w:date="2018-01-16T11:28:00Z">
              <w:r>
                <w:rPr>
                  <w:rFonts w:cs="Arial"/>
                  <w:sz w:val="24"/>
                  <w:szCs w:val="24"/>
                </w:rPr>
                <w:t>Department for Education and Skills</w:t>
              </w:r>
            </w:ins>
            <w:del w:id="61" w:author="Joanna Hughes" w:date="2018-01-16T11:28:00Z">
              <w:r w:rsidDel="00731BAF">
                <w:rPr>
                  <w:rFonts w:cs="Arial"/>
                  <w:sz w:val="24"/>
                  <w:szCs w:val="24"/>
                </w:rPr>
                <w:delText>I</w:delText>
              </w:r>
            </w:del>
            <w:del w:id="62" w:author="Joanna Hughes" w:date="2018-01-16T11:27:00Z">
              <w:r w:rsidDel="00731BAF">
                <w:rPr>
                  <w:rFonts w:cs="Arial"/>
                  <w:sz w:val="24"/>
                  <w:szCs w:val="24"/>
                </w:rPr>
                <w:delText>ntroducing Access to All</w:delText>
              </w:r>
            </w:del>
            <w:r>
              <w:rPr>
                <w:rFonts w:cs="Arial"/>
                <w:sz w:val="24"/>
                <w:szCs w:val="24"/>
              </w:rPr>
              <w:t>, 2001).</w:t>
            </w:r>
          </w:p>
          <w:p w14:paraId="74220802" w14:textId="77777777" w:rsidR="00E510ED" w:rsidRDefault="00E510ED" w:rsidP="00E510ED">
            <w:pPr>
              <w:jc w:val="both"/>
              <w:rPr>
                <w:rFonts w:cs="Arial"/>
                <w:sz w:val="24"/>
                <w:szCs w:val="24"/>
              </w:rPr>
            </w:pPr>
          </w:p>
          <w:p w14:paraId="71790668" w14:textId="77777777" w:rsidR="00235F62" w:rsidRDefault="00E510ED" w:rsidP="00E510ED">
            <w:pPr>
              <w:jc w:val="both"/>
              <w:rPr>
                <w:rFonts w:cs="Arial"/>
                <w:sz w:val="24"/>
                <w:szCs w:val="24"/>
              </w:rPr>
            </w:pPr>
            <w:r>
              <w:rPr>
                <w:rFonts w:cs="Arial"/>
                <w:sz w:val="24"/>
                <w:szCs w:val="24"/>
              </w:rPr>
              <w:t xml:space="preserve">It became quickly apparent that communicating and giving feedback was not going to work for this </w:t>
            </w:r>
            <w:proofErr w:type="gramStart"/>
            <w:r>
              <w:rPr>
                <w:rFonts w:cs="Arial"/>
                <w:sz w:val="24"/>
                <w:szCs w:val="24"/>
              </w:rPr>
              <w:t>student,</w:t>
            </w:r>
            <w:proofErr w:type="gramEnd"/>
            <w:r>
              <w:rPr>
                <w:rFonts w:cs="Arial"/>
                <w:sz w:val="24"/>
                <w:szCs w:val="24"/>
              </w:rPr>
              <w:t xml:space="preserve"> we needed face to face meetings to discuss all progress and feedback. As the first step for working with the dyslexic learner, I encouraged him to verbalise his ideas and capture them in a mind–map, because learners with dyslexia often think holistically (</w:t>
            </w:r>
            <w:ins w:id="63" w:author="Joanna Hughes" w:date="2018-01-16T11:28:00Z">
              <w:r>
                <w:rPr>
                  <w:rFonts w:cs="Arial"/>
                  <w:sz w:val="24"/>
                  <w:szCs w:val="24"/>
                </w:rPr>
                <w:t>Department for Education and Skills</w:t>
              </w:r>
            </w:ins>
            <w:del w:id="64" w:author="Joanna Hughes" w:date="2018-01-16T11:28:00Z">
              <w:r w:rsidDel="00731BAF">
                <w:rPr>
                  <w:rFonts w:cs="Arial"/>
                  <w:sz w:val="24"/>
                  <w:szCs w:val="24"/>
                </w:rPr>
                <w:delText>Dfes</w:delText>
              </w:r>
            </w:del>
            <w:r>
              <w:rPr>
                <w:rFonts w:cs="Arial"/>
                <w:sz w:val="24"/>
                <w:szCs w:val="24"/>
              </w:rPr>
              <w:t xml:space="preserve">, 2001). This process helped clarify his ideas but also gave him a ‘road map’ so that when he came to writing, he felt less daunted. However, this learner had the tendency to go ‘off at a tangent’, getting into smaller details that might not have relevance to the whole. I managed this by using Socratic questioning. Socratic questioning is a system of asking questions to stretch the learner and promote higher order thinking </w:t>
            </w:r>
            <w:ins w:id="65" w:author="Joanna Hughes" w:date="2018-01-16T11:26:00Z">
              <w:r>
                <w:rPr>
                  <w:rFonts w:cs="Arial"/>
                  <w:sz w:val="24"/>
                  <w:szCs w:val="24"/>
                </w:rPr>
                <w:t>(</w:t>
              </w:r>
              <w:proofErr w:type="spellStart"/>
              <w:r>
                <w:rPr>
                  <w:rFonts w:cs="Arial"/>
                  <w:sz w:val="24"/>
                  <w:szCs w:val="24"/>
                </w:rPr>
                <w:t>Changingminds</w:t>
              </w:r>
              <w:proofErr w:type="spellEnd"/>
              <w:r>
                <w:rPr>
                  <w:rFonts w:cs="Arial"/>
                  <w:sz w:val="24"/>
                  <w:szCs w:val="24"/>
                </w:rPr>
                <w:t>, 2018)</w:t>
              </w:r>
            </w:ins>
            <w:r>
              <w:rPr>
                <w:rFonts w:cs="Arial"/>
                <w:sz w:val="24"/>
                <w:szCs w:val="24"/>
              </w:rPr>
              <w:t xml:space="preserve">. So for example, the questioner moves from asking simple open or closed questions to clarify understanding, to asking probing questions that probe assumptions, rationale reason and evidence, which are very important when dealing with a work-based </w:t>
            </w:r>
            <w:proofErr w:type="gramStart"/>
            <w:r>
              <w:rPr>
                <w:rFonts w:cs="Arial"/>
                <w:sz w:val="24"/>
                <w:szCs w:val="24"/>
              </w:rPr>
              <w:t>research</w:t>
            </w:r>
            <w:proofErr w:type="gramEnd"/>
            <w:r>
              <w:rPr>
                <w:rFonts w:cs="Arial"/>
                <w:sz w:val="24"/>
                <w:szCs w:val="24"/>
              </w:rPr>
              <w:t xml:space="preserve"> project. So for example, the questioner would move from asking, ‘What exactly does this mean?’ to ‘Why is this necessary’ or ‘How might it be refuted?’ Ultimately these Socratic questions can not only probe implications and consequences but show the student how this fits into their overall learning with questions such as, ‘What was the point of asking that question? What else might I ask?’(K2</w:t>
            </w:r>
            <w:proofErr w:type="gramStart"/>
            <w:r>
              <w:rPr>
                <w:rFonts w:cs="Arial"/>
                <w:sz w:val="24"/>
                <w:szCs w:val="24"/>
              </w:rPr>
              <w:t>,K3,K5</w:t>
            </w:r>
            <w:proofErr w:type="gramEnd"/>
            <w:r>
              <w:rPr>
                <w:rFonts w:cs="Arial"/>
                <w:sz w:val="24"/>
                <w:szCs w:val="24"/>
              </w:rPr>
              <w:t>)</w:t>
            </w:r>
          </w:p>
          <w:p w14:paraId="589A2485" w14:textId="4AF7B153" w:rsidR="00E510ED" w:rsidDel="00DA13CC" w:rsidRDefault="00E510ED" w:rsidP="00E510ED">
            <w:pPr>
              <w:jc w:val="both"/>
              <w:rPr>
                <w:del w:id="66" w:author="Joanna Hughes" w:date="2018-01-16T11:20:00Z"/>
                <w:rFonts w:cs="Arial"/>
                <w:sz w:val="24"/>
                <w:szCs w:val="24"/>
              </w:rPr>
            </w:pPr>
            <w:bookmarkStart w:id="67" w:name="_GoBack"/>
            <w:bookmarkEnd w:id="67"/>
            <w:del w:id="68" w:author="Joanna Hughes" w:date="2018-01-16T11:20:00Z">
              <w:r w:rsidDel="00DA13CC">
                <w:rPr>
                  <w:rFonts w:cs="Arial"/>
                  <w:sz w:val="24"/>
                  <w:szCs w:val="24"/>
                </w:rPr>
                <w:delText xml:space="preserve"> (</w:delText>
              </w:r>
              <w:r w:rsidDel="00DA13CC">
                <w:fldChar w:fldCharType="begin"/>
              </w:r>
              <w:r w:rsidDel="00DA13CC">
                <w:delInstrText xml:space="preserve"> HYPERLINK "http://changingminds.org/techniques/questioning/socratic_questions.htm" </w:delInstrText>
              </w:r>
              <w:r w:rsidDel="00DA13CC">
                <w:fldChar w:fldCharType="separate"/>
              </w:r>
              <w:r w:rsidRPr="0004006F" w:rsidDel="00DA13CC">
                <w:rPr>
                  <w:rStyle w:val="Hyperlink"/>
                  <w:rFonts w:cs="Arial"/>
                  <w:sz w:val="24"/>
                  <w:szCs w:val="24"/>
                </w:rPr>
                <w:delText>http://changingminds.org/techniques/questioning/socratic_questions.htm</w:delText>
              </w:r>
              <w:r w:rsidDel="00DA13CC">
                <w:rPr>
                  <w:rStyle w:val="Hyperlink"/>
                  <w:rFonts w:cs="Arial"/>
                  <w:sz w:val="24"/>
                  <w:szCs w:val="24"/>
                </w:rPr>
                <w:fldChar w:fldCharType="end"/>
              </w:r>
              <w:r w:rsidDel="00DA13CC">
                <w:rPr>
                  <w:rFonts w:cs="Arial"/>
                  <w:sz w:val="24"/>
                  <w:szCs w:val="24"/>
                </w:rPr>
                <w:delText>)</w:delText>
              </w:r>
            </w:del>
          </w:p>
          <w:p w14:paraId="2C77DC75" w14:textId="77777777" w:rsidR="00E510ED" w:rsidRDefault="00E510ED" w:rsidP="00E510ED">
            <w:pPr>
              <w:jc w:val="both"/>
              <w:rPr>
                <w:rFonts w:cs="Arial"/>
                <w:sz w:val="24"/>
                <w:szCs w:val="24"/>
              </w:rPr>
            </w:pPr>
          </w:p>
          <w:p w14:paraId="0D513BB0" w14:textId="77777777" w:rsidR="00E510ED" w:rsidRDefault="00E510ED" w:rsidP="00E510ED">
            <w:pPr>
              <w:jc w:val="both"/>
              <w:rPr>
                <w:i/>
                <w:sz w:val="24"/>
                <w:szCs w:val="24"/>
              </w:rPr>
            </w:pPr>
            <w:r>
              <w:rPr>
                <w:rFonts w:cs="Arial"/>
                <w:sz w:val="24"/>
                <w:szCs w:val="24"/>
              </w:rPr>
              <w:t xml:space="preserve">In this way, by probing assumptions and working in a step-by-step way where the learner was always clear what his next goal was, he completed his Work-based learning project. Not only this, but he defied others’ expectations by gaining a merit and my co-assessor commented that it was the first time she understood what he was talking about. This made it possible for the student to complete his Masters </w:t>
            </w:r>
            <w:proofErr w:type="gramStart"/>
            <w:r>
              <w:rPr>
                <w:rFonts w:cs="Arial"/>
                <w:sz w:val="24"/>
                <w:szCs w:val="24"/>
              </w:rPr>
              <w:t>degree which</w:t>
            </w:r>
            <w:proofErr w:type="gramEnd"/>
            <w:r>
              <w:rPr>
                <w:rFonts w:cs="Arial"/>
                <w:sz w:val="24"/>
                <w:szCs w:val="24"/>
              </w:rPr>
              <w:t xml:space="preserve"> he has gone on to do. The feedback he gave was, </w:t>
            </w:r>
            <w:r w:rsidRPr="004F41EE">
              <w:rPr>
                <w:rFonts w:cs="Arial"/>
                <w:i/>
                <w:sz w:val="24"/>
                <w:szCs w:val="24"/>
              </w:rPr>
              <w:t>“</w:t>
            </w:r>
            <w:r w:rsidRPr="004F41EE">
              <w:rPr>
                <w:i/>
                <w:sz w:val="24"/>
                <w:szCs w:val="24"/>
              </w:rPr>
              <w:t>I had arrived at a stage where I was debating whether to complete the process. I had this discussion with Joanna (allocated Tutor) and decided to give it a go and continue. Thanks to Jo’s mentoring and academic skills I found the whole process inspiring and conducted in such a way that I fully enjoyed the process. Joanna has the ability to encourage, provide important insights as well as impart sound academic knowledge.”</w:t>
            </w:r>
          </w:p>
          <w:p w14:paraId="006B97D9" w14:textId="77777777" w:rsidR="00E510ED" w:rsidRDefault="00E510ED" w:rsidP="00E510ED">
            <w:pPr>
              <w:jc w:val="both"/>
              <w:rPr>
                <w:ins w:id="69" w:author="Joanna Hughes" w:date="2018-01-16T11:12:00Z"/>
                <w:sz w:val="24"/>
                <w:szCs w:val="24"/>
              </w:rPr>
            </w:pPr>
            <w:r>
              <w:rPr>
                <w:sz w:val="24"/>
                <w:szCs w:val="24"/>
              </w:rPr>
              <w:lastRenderedPageBreak/>
              <w:t>I feel very proud of this particular student and his achievements and it is solidified my belief that we should never give up on a student if they are willing to work hard and learn. (V2)</w:t>
            </w:r>
          </w:p>
          <w:p w14:paraId="3AAD0931" w14:textId="77777777" w:rsidR="00E510ED" w:rsidRDefault="00E510ED" w:rsidP="00E510ED">
            <w:pPr>
              <w:jc w:val="both"/>
              <w:rPr>
                <w:ins w:id="70" w:author="Joanna Hughes" w:date="2018-01-16T11:12:00Z"/>
                <w:sz w:val="24"/>
                <w:szCs w:val="24"/>
              </w:rPr>
            </w:pPr>
          </w:p>
          <w:p w14:paraId="1B4680D5" w14:textId="77777777" w:rsidR="00E510ED" w:rsidRDefault="00E510ED" w:rsidP="00E510ED"/>
          <w:p w14:paraId="6CC7E377" w14:textId="77777777" w:rsidR="00737255" w:rsidRDefault="00DA13CC" w:rsidP="000C555C">
            <w:pPr>
              <w:jc w:val="both"/>
              <w:rPr>
                <w:ins w:id="71" w:author="Joanna Hughes" w:date="2018-01-16T11:22:00Z"/>
                <w:sz w:val="24"/>
                <w:szCs w:val="24"/>
              </w:rPr>
            </w:pPr>
            <w:ins w:id="72" w:author="Joanna Hughes" w:date="2018-01-16T11:20:00Z">
              <w:r>
                <w:rPr>
                  <w:sz w:val="24"/>
                  <w:szCs w:val="24"/>
                </w:rPr>
                <w:t>References</w:t>
              </w:r>
            </w:ins>
          </w:p>
          <w:p w14:paraId="58895EC0" w14:textId="40D79A15" w:rsidR="00DA13CC" w:rsidRDefault="00DA13CC" w:rsidP="00DA13CC">
            <w:pPr>
              <w:jc w:val="both"/>
              <w:rPr>
                <w:ins w:id="73" w:author="Joanna Hughes" w:date="2018-01-16T11:26:00Z"/>
                <w:rStyle w:val="Hyperlink"/>
                <w:rFonts w:cs="Arial"/>
                <w:sz w:val="24"/>
                <w:szCs w:val="24"/>
              </w:rPr>
            </w:pPr>
            <w:proofErr w:type="spellStart"/>
            <w:proofErr w:type="gramStart"/>
            <w:ins w:id="74" w:author="Joanna Hughes" w:date="2018-01-16T11:22:00Z">
              <w:r>
                <w:rPr>
                  <w:sz w:val="24"/>
                  <w:szCs w:val="24"/>
                </w:rPr>
                <w:t>Changingminds</w:t>
              </w:r>
            </w:ins>
            <w:proofErr w:type="spellEnd"/>
            <w:ins w:id="75" w:author="Joanna Hughes" w:date="2018-01-16T11:24:00Z">
              <w:r>
                <w:rPr>
                  <w:sz w:val="24"/>
                  <w:szCs w:val="24"/>
                </w:rPr>
                <w:t>(</w:t>
              </w:r>
            </w:ins>
            <w:proofErr w:type="gramEnd"/>
            <w:ins w:id="76" w:author="Joanna Hughes" w:date="2018-01-16T11:22:00Z">
              <w:r>
                <w:rPr>
                  <w:sz w:val="24"/>
                  <w:szCs w:val="24"/>
                </w:rPr>
                <w:t>2018)</w:t>
              </w:r>
            </w:ins>
            <w:proofErr w:type="spellStart"/>
            <w:ins w:id="77" w:author="Joanna Hughes" w:date="2018-01-16T11:23:00Z">
              <w:r>
                <w:rPr>
                  <w:sz w:val="24"/>
                  <w:szCs w:val="24"/>
                </w:rPr>
                <w:t>SocraticQuestionning</w:t>
              </w:r>
              <w:proofErr w:type="spellEnd"/>
              <w:r>
                <w:rPr>
                  <w:sz w:val="24"/>
                  <w:szCs w:val="24"/>
                </w:rPr>
                <w:t xml:space="preserve">, </w:t>
              </w:r>
            </w:ins>
            <w:ins w:id="78" w:author="Joanna Hughes" w:date="2018-01-16T11:24:00Z">
              <w:r>
                <w:fldChar w:fldCharType="begin"/>
              </w:r>
              <w:r>
                <w:instrText xml:space="preserve"> HYPERLINK "http://changingminds.org/techniques/questioning/socratic_questions.htm" </w:instrText>
              </w:r>
              <w:r>
                <w:fldChar w:fldCharType="separate"/>
              </w:r>
              <w:r w:rsidRPr="0004006F">
                <w:rPr>
                  <w:rStyle w:val="Hyperlink"/>
                  <w:rFonts w:cs="Arial"/>
                  <w:sz w:val="24"/>
                  <w:szCs w:val="24"/>
                </w:rPr>
                <w:t>http://changingminds.org/techniques/questioning/socratic_questions.htm</w:t>
              </w:r>
              <w:r>
                <w:rPr>
                  <w:rStyle w:val="Hyperlink"/>
                  <w:rFonts w:cs="Arial"/>
                  <w:sz w:val="24"/>
                  <w:szCs w:val="24"/>
                </w:rPr>
                <w:fldChar w:fldCharType="end"/>
              </w:r>
            </w:ins>
            <w:ins w:id="79" w:author="Joanna Hughes" w:date="2018-01-16T11:25:00Z">
              <w:r>
                <w:rPr>
                  <w:rStyle w:val="Hyperlink"/>
                  <w:rFonts w:cs="Arial"/>
                  <w:sz w:val="24"/>
                  <w:szCs w:val="24"/>
                </w:rPr>
                <w:t xml:space="preserve"> [Accessed:16th January, 2018]</w:t>
              </w:r>
            </w:ins>
          </w:p>
          <w:p w14:paraId="1D61CB35" w14:textId="77777777" w:rsidR="00DA13CC" w:rsidRDefault="00DA13CC" w:rsidP="00DA13CC">
            <w:pPr>
              <w:jc w:val="both"/>
              <w:rPr>
                <w:ins w:id="80" w:author="Joanna Hughes" w:date="2018-01-16T11:26:00Z"/>
                <w:rStyle w:val="Hyperlink"/>
                <w:rFonts w:cs="Arial"/>
                <w:sz w:val="24"/>
                <w:szCs w:val="24"/>
              </w:rPr>
            </w:pPr>
          </w:p>
          <w:p w14:paraId="4BBD6FB8" w14:textId="4F122825" w:rsidR="00DA13CC" w:rsidRPr="00BD5F05" w:rsidRDefault="00731BAF" w:rsidP="00DA13CC">
            <w:pPr>
              <w:keepNext/>
              <w:keepLines/>
              <w:spacing w:before="200"/>
              <w:jc w:val="both"/>
              <w:outlineLvl w:val="7"/>
              <w:rPr>
                <w:ins w:id="81" w:author="Joanna Hughes" w:date="2018-01-16T11:24:00Z"/>
                <w:rFonts w:cs="Arial"/>
                <w:sz w:val="24"/>
                <w:szCs w:val="24"/>
                <w:rPrChange w:id="82" w:author="Joanna Hughes" w:date="2018-01-16T11:27:00Z">
                  <w:rPr>
                    <w:ins w:id="83" w:author="Joanna Hughes" w:date="2018-01-16T11:24:00Z"/>
                    <w:rFonts w:cs="Arial"/>
                    <w:i/>
                    <w:iCs/>
                    <w:color w:val="404040" w:themeColor="text1" w:themeTint="BF"/>
                    <w:sz w:val="24"/>
                    <w:szCs w:val="24"/>
                  </w:rPr>
                </w:rPrChange>
              </w:rPr>
            </w:pPr>
            <w:ins w:id="84" w:author="Joanna Hughes" w:date="2018-01-16T11:27:00Z">
              <w:r w:rsidRPr="00BD5F05">
                <w:rPr>
                  <w:rStyle w:val="Hyperlink"/>
                  <w:rFonts w:cs="Arial"/>
                  <w:color w:val="auto"/>
                  <w:sz w:val="24"/>
                  <w:szCs w:val="24"/>
                  <w:u w:val="none"/>
                </w:rPr>
                <w:t>England:</w:t>
              </w:r>
            </w:ins>
            <w:r w:rsidR="00CB2317" w:rsidRPr="00BD5F05">
              <w:rPr>
                <w:rStyle w:val="Hyperlink"/>
                <w:rFonts w:cs="Arial"/>
                <w:color w:val="auto"/>
                <w:sz w:val="24"/>
                <w:szCs w:val="24"/>
                <w:u w:val="none"/>
              </w:rPr>
              <w:t xml:space="preserve"> </w:t>
            </w:r>
            <w:ins w:id="85" w:author="Joanna Hughes" w:date="2018-01-16T11:27:00Z">
              <w:r w:rsidRPr="00BD5F05">
                <w:rPr>
                  <w:rStyle w:val="Hyperlink"/>
                  <w:rFonts w:cs="Arial"/>
                  <w:color w:val="auto"/>
                  <w:sz w:val="24"/>
                  <w:szCs w:val="24"/>
                  <w:u w:val="none"/>
                </w:rPr>
                <w:t xml:space="preserve">Department for Education and Skills. (2001) </w:t>
              </w:r>
              <w:r w:rsidRPr="00BD5F05">
                <w:rPr>
                  <w:rStyle w:val="Hyperlink"/>
                  <w:rFonts w:cs="Arial"/>
                  <w:i/>
                  <w:color w:val="auto"/>
                  <w:sz w:val="24"/>
                  <w:szCs w:val="24"/>
                  <w:u w:val="none"/>
                </w:rPr>
                <w:t>Introducing Access for All</w:t>
              </w:r>
            </w:ins>
            <w:r w:rsidR="00BD5F05" w:rsidRPr="00BD5F05">
              <w:rPr>
                <w:rStyle w:val="Hyperlink"/>
                <w:rFonts w:cs="Arial"/>
                <w:i/>
                <w:color w:val="auto"/>
                <w:sz w:val="24"/>
                <w:szCs w:val="24"/>
                <w:u w:val="none"/>
              </w:rPr>
              <w:t xml:space="preserve">. </w:t>
            </w:r>
            <w:r w:rsidR="00BD5F05" w:rsidRPr="00BD5F05">
              <w:rPr>
                <w:rStyle w:val="Hyperlink"/>
                <w:rFonts w:cs="Arial"/>
                <w:color w:val="auto"/>
                <w:sz w:val="24"/>
                <w:szCs w:val="24"/>
                <w:u w:val="none"/>
              </w:rPr>
              <w:t>UK Government</w:t>
            </w:r>
          </w:p>
          <w:p w14:paraId="2904D4E0" w14:textId="77777777" w:rsidR="00DA13CC" w:rsidRPr="00BD5F05" w:rsidRDefault="00DA13CC" w:rsidP="00DA13CC">
            <w:pPr>
              <w:jc w:val="both"/>
              <w:rPr>
                <w:ins w:id="86" w:author="Joanna Hughes" w:date="2018-01-16T11:24:00Z"/>
                <w:rFonts w:cs="Arial"/>
                <w:sz w:val="24"/>
                <w:szCs w:val="24"/>
              </w:rPr>
            </w:pPr>
          </w:p>
          <w:p w14:paraId="0CCF5CBE" w14:textId="13381BF6" w:rsidR="00DA13CC" w:rsidRDefault="00DA13CC" w:rsidP="000C555C">
            <w:pPr>
              <w:jc w:val="both"/>
              <w:rPr>
                <w:ins w:id="87" w:author="Joanna Hughes" w:date="2018-01-16T11:20:00Z"/>
                <w:sz w:val="24"/>
                <w:szCs w:val="24"/>
              </w:rPr>
            </w:pPr>
          </w:p>
          <w:p w14:paraId="77FD7620" w14:textId="77777777" w:rsidR="00076D46" w:rsidRPr="00F067E3" w:rsidRDefault="00076D46" w:rsidP="000C555C">
            <w:pPr>
              <w:jc w:val="both"/>
              <w:rPr>
                <w:ins w:id="88" w:author="Joanna Hughes" w:date="2018-01-16T11:20:00Z"/>
                <w:color w:val="31849B" w:themeColor="accent5" w:themeShade="BF"/>
                <w:sz w:val="24"/>
                <w:szCs w:val="24"/>
              </w:rPr>
            </w:pPr>
          </w:p>
          <w:p w14:paraId="2D3A2D81" w14:textId="77777777" w:rsidR="00DA13CC" w:rsidDel="00215817" w:rsidRDefault="00DA13CC" w:rsidP="000C555C">
            <w:pPr>
              <w:jc w:val="both"/>
              <w:rPr>
                <w:ins w:id="89" w:author="Martin Locock" w:date="2018-01-15T16:15:00Z"/>
                <w:del w:id="90" w:author="Joanna Hughes" w:date="2018-01-16T11:58:00Z"/>
                <w:sz w:val="24"/>
                <w:szCs w:val="24"/>
              </w:rPr>
            </w:pPr>
          </w:p>
          <w:p w14:paraId="4B6E4E3B" w14:textId="0EC741A7" w:rsidR="00737255" w:rsidRPr="004F41EE" w:rsidDel="00215817" w:rsidRDefault="00737255">
            <w:pPr>
              <w:jc w:val="both"/>
              <w:rPr>
                <w:del w:id="91" w:author="Joanna Hughes" w:date="2018-01-16T11:58:00Z"/>
                <w:rFonts w:cs="Arial"/>
                <w:sz w:val="24"/>
                <w:szCs w:val="24"/>
              </w:rPr>
            </w:pPr>
            <w:ins w:id="92" w:author="Martin Locock" w:date="2018-01-15T16:15:00Z">
              <w:del w:id="93" w:author="Joanna Hughes" w:date="2018-01-16T11:58:00Z">
                <w:r w:rsidDel="00215817">
                  <w:rPr>
                    <w:sz w:val="24"/>
                    <w:szCs w:val="24"/>
                  </w:rPr>
                  <w:delText xml:space="preserve">[maybe add something about how the Metor/Lectuer role developed, your porposed diangiotsic to idenrtify students in need of support, how in </w:delText>
                </w:r>
              </w:del>
            </w:ins>
            <w:ins w:id="94" w:author="Martin Locock" w:date="2018-01-15T16:16:00Z">
              <w:del w:id="95" w:author="Joanna Hughes" w:date="2018-01-16T11:58:00Z">
                <w:r w:rsidDel="00215817">
                  <w:rPr>
                    <w:sz w:val="24"/>
                    <w:szCs w:val="24"/>
                  </w:rPr>
                  <w:delText>practice</w:delText>
                </w:r>
              </w:del>
            </w:ins>
            <w:ins w:id="96" w:author="Martin Locock" w:date="2018-01-15T16:15:00Z">
              <w:del w:id="97" w:author="Joanna Hughes" w:date="2018-01-16T11:58:00Z">
                <w:r w:rsidDel="00215817">
                  <w:rPr>
                    <w:sz w:val="24"/>
                    <w:szCs w:val="24"/>
                  </w:rPr>
                  <w:delText xml:space="preserve"> </w:delText>
                </w:r>
              </w:del>
            </w:ins>
            <w:ins w:id="98" w:author="Martin Locock" w:date="2018-01-15T16:16:00Z">
              <w:del w:id="99" w:author="Joanna Hughes" w:date="2018-01-16T11:58:00Z">
                <w:r w:rsidDel="00215817">
                  <w:rPr>
                    <w:sz w:val="24"/>
                    <w:szCs w:val="24"/>
                  </w:rPr>
                  <w:delText>mentor support was called in as required, someinthing about the withdwaral rates?</w:delText>
                </w:r>
              </w:del>
            </w:ins>
          </w:p>
          <w:p w14:paraId="3A04DDC7" w14:textId="77777777" w:rsidR="00E0025F" w:rsidRPr="00FE7642" w:rsidRDefault="00E0025F">
            <w:pPr>
              <w:jc w:val="both"/>
              <w:rPr>
                <w:rFonts w:cs="Arial"/>
                <w:sz w:val="24"/>
                <w:szCs w:val="24"/>
              </w:rPr>
            </w:pPr>
          </w:p>
        </w:tc>
      </w:tr>
    </w:tbl>
    <w:p w14:paraId="580C1FE6" w14:textId="77777777" w:rsidR="00CA12DC" w:rsidRPr="00FE7642" w:rsidRDefault="00CA12DC" w:rsidP="00CA12DC">
      <w:pPr>
        <w:jc w:val="both"/>
        <w:rPr>
          <w:rFonts w:cs="Arial"/>
          <w:sz w:val="24"/>
          <w:szCs w:val="24"/>
        </w:rPr>
      </w:pPr>
    </w:p>
    <w:p w14:paraId="6430B12A" w14:textId="77777777" w:rsidR="00CA12DC" w:rsidRPr="00FE7642" w:rsidRDefault="00CA12DC" w:rsidP="00CA12DC">
      <w:pPr>
        <w:jc w:val="both"/>
        <w:rPr>
          <w:rFonts w:cs="Arial"/>
          <w:sz w:val="24"/>
          <w:szCs w:val="24"/>
        </w:rPr>
      </w:pPr>
    </w:p>
    <w:p w14:paraId="3B0986B4"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211"/>
        <w:gridCol w:w="5387"/>
      </w:tblGrid>
      <w:tr w:rsidR="00CA12DC" w:rsidRPr="00FE7642" w14:paraId="201525DA" w14:textId="77777777" w:rsidTr="00E0025F">
        <w:tc>
          <w:tcPr>
            <w:tcW w:w="10598" w:type="dxa"/>
            <w:gridSpan w:val="2"/>
          </w:tcPr>
          <w:p w14:paraId="77817730" w14:textId="77777777" w:rsidR="00CA12DC" w:rsidRPr="00FE7642" w:rsidRDefault="00CA12DC" w:rsidP="000C555C">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3CC65770"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575520DA" w14:textId="77777777" w:rsidTr="00E0025F">
        <w:tc>
          <w:tcPr>
            <w:tcW w:w="5211" w:type="dxa"/>
          </w:tcPr>
          <w:p w14:paraId="6659DE94" w14:textId="77777777" w:rsidR="00CA12DC" w:rsidRPr="00FE7642" w:rsidRDefault="00CA12DC" w:rsidP="000C555C">
            <w:pPr>
              <w:rPr>
                <w:rFonts w:cs="Arial"/>
                <w:sz w:val="20"/>
                <w:szCs w:val="20"/>
                <w:u w:val="single"/>
              </w:rPr>
            </w:pPr>
            <w:r w:rsidRPr="00FE7642">
              <w:rPr>
                <w:rFonts w:cs="Arial"/>
                <w:sz w:val="20"/>
                <w:szCs w:val="20"/>
                <w:u w:val="single"/>
              </w:rPr>
              <w:t>Engagement in:</w:t>
            </w:r>
          </w:p>
          <w:p w14:paraId="20BCD16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06BAE72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4B43024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4BC788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2D6989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44D16EC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3193B63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0AC2215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5486CE4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52A3EC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75B8D15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4E44116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245CA71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1183BF55"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064FD169" w14:textId="77777777" w:rsidR="00CA12DC" w:rsidRPr="00FE7642" w:rsidRDefault="00CA12DC" w:rsidP="000C555C">
            <w:pPr>
              <w:jc w:val="both"/>
              <w:rPr>
                <w:rFonts w:cs="Arial"/>
                <w:sz w:val="20"/>
                <w:szCs w:val="20"/>
              </w:rPr>
            </w:pPr>
            <w:r w:rsidRPr="00FE7642">
              <w:rPr>
                <w:rFonts w:cs="Arial"/>
                <w:sz w:val="20"/>
                <w:szCs w:val="20"/>
                <w:u w:val="single"/>
              </w:rPr>
              <w:t>Evidence might include:</w:t>
            </w:r>
          </w:p>
          <w:p w14:paraId="3F215F1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7E49ED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751C4F1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5A13998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3CF6688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5413CBC4"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167D132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3DA4D4E2" w14:textId="77777777" w:rsidTr="00E0025F">
        <w:tc>
          <w:tcPr>
            <w:tcW w:w="10598" w:type="dxa"/>
            <w:gridSpan w:val="2"/>
          </w:tcPr>
          <w:p w14:paraId="77DA28ED" w14:textId="5B11C960" w:rsidR="00A33E6F" w:rsidRDefault="00A33E6F" w:rsidP="000C555C">
            <w:pPr>
              <w:jc w:val="both"/>
              <w:rPr>
                <w:rFonts w:cs="Arial"/>
                <w:b/>
                <w:sz w:val="24"/>
                <w:szCs w:val="24"/>
                <w:u w:val="single"/>
              </w:rPr>
            </w:pPr>
            <w:r w:rsidRPr="00FE7642">
              <w:rPr>
                <w:rFonts w:cs="Arial"/>
                <w:b/>
                <w:sz w:val="24"/>
                <w:szCs w:val="24"/>
                <w:u w:val="single"/>
              </w:rPr>
              <w:t>Write your evidence here</w:t>
            </w:r>
          </w:p>
          <w:p w14:paraId="36CFDF7F" w14:textId="77777777" w:rsidR="007010FC" w:rsidRDefault="007010FC" w:rsidP="000C555C">
            <w:pPr>
              <w:jc w:val="both"/>
              <w:rPr>
                <w:rFonts w:cs="Arial"/>
                <w:b/>
                <w:sz w:val="24"/>
                <w:szCs w:val="24"/>
                <w:u w:val="single"/>
              </w:rPr>
            </w:pPr>
          </w:p>
          <w:p w14:paraId="4E7AD062" w14:textId="77777777" w:rsidR="008B4D6B" w:rsidRDefault="008B4D6B" w:rsidP="008B4D6B">
            <w:pPr>
              <w:rPr>
                <w:rFonts w:cs="Arial"/>
                <w:sz w:val="24"/>
                <w:szCs w:val="24"/>
              </w:rPr>
            </w:pPr>
            <w:r>
              <w:rPr>
                <w:rFonts w:cs="Arial"/>
                <w:sz w:val="24"/>
                <w:szCs w:val="24"/>
              </w:rPr>
              <w:t xml:space="preserve">At an appraisal, it was noted that I had excelled at teaching and mentoring but that I should seek to raise my profile through academic research (V3). </w:t>
            </w:r>
            <w:r>
              <w:rPr>
                <w:rStyle w:val="normaltextrun"/>
                <w:rFonts w:cs="Arial"/>
                <w:sz w:val="24"/>
                <w:szCs w:val="24"/>
              </w:rPr>
              <w:t>Aside from teaching at the university, I run a self-employment business offering mindfulness training for teachers, students and in the workplace.</w:t>
            </w:r>
            <w:r w:rsidRPr="00931281">
              <w:rPr>
                <w:rStyle w:val="normaltextrun"/>
                <w:rFonts w:cs="Arial"/>
                <w:sz w:val="24"/>
                <w:szCs w:val="24"/>
              </w:rPr>
              <w:t xml:space="preserve"> </w:t>
            </w:r>
            <w:r>
              <w:rPr>
                <w:rStyle w:val="normaltextrun"/>
                <w:rFonts w:cs="Arial"/>
                <w:sz w:val="24"/>
                <w:szCs w:val="24"/>
              </w:rPr>
              <w:t xml:space="preserve">There is a solid amount of evidence that attests </w:t>
            </w:r>
            <w:r w:rsidRPr="00FF2D4C">
              <w:rPr>
                <w:sz w:val="24"/>
                <w:szCs w:val="24"/>
              </w:rPr>
              <w:t xml:space="preserve">to </w:t>
            </w:r>
            <w:r>
              <w:rPr>
                <w:rFonts w:cs="Arial"/>
                <w:sz w:val="24"/>
                <w:szCs w:val="24"/>
              </w:rPr>
              <w:t>Mindfulness being</w:t>
            </w:r>
            <w:r w:rsidRPr="00FF2D4C">
              <w:rPr>
                <w:rFonts w:cs="Arial"/>
                <w:sz w:val="24"/>
                <w:szCs w:val="24"/>
              </w:rPr>
              <w:t xml:space="preserve"> shown to </w:t>
            </w:r>
            <w:r w:rsidRPr="00FF2D4C">
              <w:rPr>
                <w:rFonts w:cs="Arial"/>
                <w:sz w:val="24"/>
                <w:szCs w:val="24"/>
              </w:rPr>
              <w:lastRenderedPageBreak/>
              <w:t xml:space="preserve">improve cognitive skills at work, such as focus and attention and staff have found </w:t>
            </w:r>
            <w:proofErr w:type="gramStart"/>
            <w:r w:rsidRPr="00FF2D4C">
              <w:rPr>
                <w:rFonts w:cs="Arial"/>
                <w:sz w:val="24"/>
                <w:szCs w:val="24"/>
              </w:rPr>
              <w:t>themselves</w:t>
            </w:r>
            <w:proofErr w:type="gramEnd"/>
            <w:r w:rsidRPr="00FF2D4C">
              <w:rPr>
                <w:rFonts w:cs="Arial"/>
                <w:sz w:val="24"/>
                <w:szCs w:val="24"/>
              </w:rPr>
              <w:t xml:space="preserve"> being able to concentrate for lon</w:t>
            </w:r>
            <w:r>
              <w:rPr>
                <w:rFonts w:cs="Arial"/>
                <w:sz w:val="24"/>
                <w:szCs w:val="24"/>
              </w:rPr>
              <w:t>ger (Mindful Nation UK</w:t>
            </w:r>
            <w:r w:rsidRPr="00FF2D4C">
              <w:rPr>
                <w:rFonts w:cs="Arial"/>
                <w:sz w:val="24"/>
                <w:szCs w:val="24"/>
              </w:rPr>
              <w:t>: 2015)</w:t>
            </w:r>
            <w:r>
              <w:rPr>
                <w:rFonts w:cs="Arial"/>
                <w:sz w:val="24"/>
                <w:szCs w:val="24"/>
              </w:rPr>
              <w:t>.</w:t>
            </w:r>
          </w:p>
          <w:p w14:paraId="58991744" w14:textId="77777777" w:rsidR="008B4D6B" w:rsidRDefault="008B4D6B" w:rsidP="008B4D6B">
            <w:pPr>
              <w:spacing w:line="360" w:lineRule="auto"/>
              <w:rPr>
                <w:rStyle w:val="normaltextrun"/>
                <w:rFonts w:cs="Arial"/>
                <w:sz w:val="24"/>
                <w:szCs w:val="24"/>
              </w:rPr>
            </w:pPr>
            <w:r>
              <w:rPr>
                <w:rStyle w:val="normaltextrun"/>
                <w:rFonts w:cs="Arial"/>
                <w:sz w:val="24"/>
                <w:szCs w:val="24"/>
              </w:rPr>
              <w:t xml:space="preserve"> </w:t>
            </w:r>
          </w:p>
          <w:p w14:paraId="041E797A" w14:textId="77777777" w:rsidR="008B4D6B" w:rsidRPr="00FF2D4C" w:rsidRDefault="008B4D6B" w:rsidP="008B4D6B">
            <w:pPr>
              <w:spacing w:line="360" w:lineRule="auto"/>
              <w:rPr>
                <w:rFonts w:cs="Arial"/>
                <w:sz w:val="24"/>
                <w:szCs w:val="24"/>
              </w:rPr>
            </w:pPr>
            <w:proofErr w:type="gramStart"/>
            <w:r>
              <w:rPr>
                <w:rStyle w:val="normaltextrun"/>
                <w:rFonts w:cs="Arial"/>
                <w:sz w:val="24"/>
                <w:szCs w:val="24"/>
              </w:rPr>
              <w:t xml:space="preserve">I </w:t>
            </w:r>
            <w:r w:rsidRPr="00FF2D4C">
              <w:rPr>
                <w:rFonts w:cs="Arial"/>
                <w:sz w:val="24"/>
                <w:szCs w:val="24"/>
              </w:rPr>
              <w:t>was approached by the regional office of a global car rental company to teach a work-based mindfulness course</w:t>
            </w:r>
            <w:proofErr w:type="gramEnd"/>
            <w:r w:rsidRPr="00FF2D4C">
              <w:rPr>
                <w:rFonts w:cs="Arial"/>
                <w:sz w:val="24"/>
                <w:szCs w:val="24"/>
              </w:rPr>
              <w:t>. The regional director had an interest in mindfulness</w:t>
            </w:r>
            <w:r>
              <w:rPr>
                <w:rFonts w:cs="Arial"/>
                <w:sz w:val="24"/>
                <w:szCs w:val="24"/>
              </w:rPr>
              <w:t>,</w:t>
            </w:r>
            <w:r w:rsidRPr="00FF2D4C">
              <w:rPr>
                <w:rFonts w:cs="Arial"/>
                <w:sz w:val="24"/>
                <w:szCs w:val="24"/>
              </w:rPr>
              <w:t xml:space="preserve"> perceiving that staff needed to build resilience as well as emotional intelli</w:t>
            </w:r>
            <w:r>
              <w:rPr>
                <w:rFonts w:cs="Arial"/>
                <w:sz w:val="24"/>
                <w:szCs w:val="24"/>
              </w:rPr>
              <w:t>gence. The car rental company was</w:t>
            </w:r>
            <w:r w:rsidRPr="00FF2D4C">
              <w:rPr>
                <w:rFonts w:cs="Arial"/>
                <w:sz w:val="24"/>
                <w:szCs w:val="24"/>
              </w:rPr>
              <w:t xml:space="preserve"> a tough,</w:t>
            </w:r>
            <w:r>
              <w:rPr>
                <w:rFonts w:cs="Arial"/>
                <w:sz w:val="24"/>
                <w:szCs w:val="24"/>
              </w:rPr>
              <w:t xml:space="preserve"> sales environment with </w:t>
            </w:r>
            <w:r w:rsidRPr="00FF2D4C">
              <w:rPr>
                <w:rFonts w:cs="Arial"/>
                <w:sz w:val="24"/>
                <w:szCs w:val="24"/>
              </w:rPr>
              <w:t xml:space="preserve">high levels of stress as well as staff turnover. </w:t>
            </w:r>
            <w:r>
              <w:rPr>
                <w:rFonts w:cs="Arial"/>
                <w:sz w:val="24"/>
                <w:szCs w:val="24"/>
              </w:rPr>
              <w:t>This seemed like the perfect example to research.</w:t>
            </w:r>
          </w:p>
          <w:p w14:paraId="2026F4C5" w14:textId="77777777" w:rsidR="008B4D6B" w:rsidRDefault="008B4D6B" w:rsidP="008B4D6B">
            <w:pPr>
              <w:spacing w:line="360" w:lineRule="auto"/>
              <w:rPr>
                <w:rFonts w:cs="Arial"/>
                <w:sz w:val="24"/>
                <w:szCs w:val="24"/>
              </w:rPr>
            </w:pPr>
            <w:r>
              <w:rPr>
                <w:rFonts w:cs="Arial"/>
                <w:sz w:val="24"/>
                <w:szCs w:val="24"/>
              </w:rPr>
              <w:t xml:space="preserve">We agreed that I </w:t>
            </w:r>
            <w:r w:rsidRPr="00FF2D4C">
              <w:rPr>
                <w:rFonts w:cs="Arial"/>
                <w:sz w:val="24"/>
                <w:szCs w:val="24"/>
              </w:rPr>
              <w:t xml:space="preserve">would teach a pilot course to the 18 senior managers in the South West region. Due to the South West region being from North Wales down to Cornwall because of the geographical spread of the region, we decided that the Mindfulness course should take the form of a full training day at the beginning, followed by six weeks where participants follow a course on a mindfulness app and were offered optional weekly webinars and would conclude with a full training day at the end. </w:t>
            </w:r>
            <w:r>
              <w:rPr>
                <w:rFonts w:cs="Arial"/>
                <w:sz w:val="24"/>
                <w:szCs w:val="24"/>
              </w:rPr>
              <w:t xml:space="preserve">So this was an opportunity to research not just a work-based mindfulness course </w:t>
            </w:r>
            <w:proofErr w:type="gramStart"/>
            <w:r>
              <w:rPr>
                <w:rFonts w:cs="Arial"/>
                <w:sz w:val="24"/>
                <w:szCs w:val="24"/>
              </w:rPr>
              <w:t>but</w:t>
            </w:r>
            <w:proofErr w:type="gramEnd"/>
            <w:r>
              <w:rPr>
                <w:rFonts w:cs="Arial"/>
                <w:sz w:val="24"/>
                <w:szCs w:val="24"/>
              </w:rPr>
              <w:t xml:space="preserve"> one that was delivered through blended learning (K4).</w:t>
            </w:r>
          </w:p>
          <w:p w14:paraId="1188ECEE" w14:textId="77777777" w:rsidR="008B4D6B" w:rsidRPr="00FF2D4C" w:rsidRDefault="008B4D6B" w:rsidP="008B4D6B">
            <w:pPr>
              <w:spacing w:line="360" w:lineRule="auto"/>
              <w:rPr>
                <w:rFonts w:cs="Arial"/>
                <w:sz w:val="24"/>
                <w:szCs w:val="24"/>
              </w:rPr>
            </w:pPr>
            <w:r>
              <w:rPr>
                <w:rFonts w:cs="Arial"/>
                <w:sz w:val="24"/>
                <w:szCs w:val="24"/>
              </w:rPr>
              <w:t xml:space="preserve"> I decided on a mixed methodology approach of a pre and post questionnaire for participants and a volunteer focus group in the months following the course. </w:t>
            </w:r>
            <w:r w:rsidRPr="00FF2D4C">
              <w:rPr>
                <w:rFonts w:cs="Arial"/>
                <w:sz w:val="24"/>
                <w:szCs w:val="24"/>
              </w:rPr>
              <w:t>This was a c</w:t>
            </w:r>
            <w:r>
              <w:rPr>
                <w:rFonts w:cs="Arial"/>
                <w:sz w:val="24"/>
                <w:szCs w:val="24"/>
              </w:rPr>
              <w:t>onscript audience so the concern</w:t>
            </w:r>
            <w:r w:rsidRPr="00FF2D4C">
              <w:rPr>
                <w:rFonts w:cs="Arial"/>
                <w:sz w:val="24"/>
                <w:szCs w:val="24"/>
              </w:rPr>
              <w:t xml:space="preserve"> from the regional manager and myself was whether staff would actually engage with the app and do the course. The webinars were poorly attended and we decided to record webinars instead so that participants could engage in their own time. </w:t>
            </w:r>
          </w:p>
          <w:p w14:paraId="4CF62540" w14:textId="77777777" w:rsidR="008B4D6B" w:rsidRDefault="008B4D6B" w:rsidP="008B4D6B">
            <w:pPr>
              <w:spacing w:line="360" w:lineRule="auto"/>
              <w:rPr>
                <w:ins w:id="100" w:author="Joanna Hughes" w:date="2018-01-16T11:45:00Z"/>
                <w:rFonts w:cs="Arial"/>
                <w:sz w:val="24"/>
                <w:szCs w:val="24"/>
              </w:rPr>
            </w:pPr>
            <w:r w:rsidRPr="00FF2D4C">
              <w:rPr>
                <w:rFonts w:cs="Arial"/>
                <w:sz w:val="24"/>
                <w:szCs w:val="24"/>
              </w:rPr>
              <w:t xml:space="preserve">However, when we met together at the end of the course it was obvious that the majority of senior managers had engaged with the mindfulness course and initial informal feedback was positive. And </w:t>
            </w:r>
            <w:r>
              <w:rPr>
                <w:rFonts w:cs="Arial"/>
                <w:sz w:val="24"/>
                <w:szCs w:val="24"/>
              </w:rPr>
              <w:t>due to their seniority, it meant</w:t>
            </w:r>
            <w:r w:rsidRPr="00FF2D4C">
              <w:rPr>
                <w:rFonts w:cs="Arial"/>
                <w:sz w:val="24"/>
                <w:szCs w:val="24"/>
              </w:rPr>
              <w:t xml:space="preserve"> that the potential for them to impact and positive</w:t>
            </w:r>
            <w:r>
              <w:rPr>
                <w:rFonts w:cs="Arial"/>
                <w:sz w:val="24"/>
                <w:szCs w:val="24"/>
              </w:rPr>
              <w:t>ly influence their workforce was</w:t>
            </w:r>
            <w:r w:rsidRPr="00FF2D4C">
              <w:rPr>
                <w:rFonts w:cs="Arial"/>
                <w:sz w:val="24"/>
                <w:szCs w:val="24"/>
              </w:rPr>
              <w:t xml:space="preserve"> huge. Comments from participants were that it had changed them professionally and personally and that they weren’t taking stress home so much, that they were being more rational at work and encouraging others to do so, and also that having found the mindfulness course beneficial that real change would only occur when it is adopted by the organizational culture and partners. </w:t>
            </w:r>
            <w:r>
              <w:rPr>
                <w:rFonts w:cs="Arial"/>
                <w:sz w:val="24"/>
                <w:szCs w:val="24"/>
              </w:rPr>
              <w:t xml:space="preserve"> In September, we had a Faculty Feedback day on the theme of, ‘External Engagement,’ and I presented my initial findings, which were met with a positive response. (V4).</w:t>
            </w:r>
          </w:p>
          <w:p w14:paraId="19FFEA55" w14:textId="77777777" w:rsidR="008B4D6B" w:rsidRDefault="008B4D6B" w:rsidP="008B4D6B">
            <w:pPr>
              <w:spacing w:line="360" w:lineRule="auto"/>
              <w:rPr>
                <w:ins w:id="101" w:author="Joanna Hughes" w:date="2018-01-16T11:45:00Z"/>
                <w:rFonts w:cs="Arial"/>
                <w:sz w:val="24"/>
                <w:szCs w:val="24"/>
              </w:rPr>
            </w:pPr>
          </w:p>
          <w:p w14:paraId="09CD8FCE" w14:textId="77777777" w:rsidR="008B4D6B" w:rsidRDefault="008B4D6B" w:rsidP="008B4D6B">
            <w:pPr>
              <w:spacing w:line="360" w:lineRule="auto"/>
              <w:rPr>
                <w:rFonts w:cs="Arial"/>
                <w:sz w:val="24"/>
                <w:szCs w:val="24"/>
              </w:rPr>
            </w:pPr>
            <w:ins w:id="102" w:author="Joanna Hughes" w:date="2018-01-16T11:45:00Z">
              <w:r>
                <w:rPr>
                  <w:rFonts w:cs="Arial"/>
                  <w:sz w:val="24"/>
                  <w:szCs w:val="24"/>
                </w:rPr>
                <w:t xml:space="preserve">One memorable staff development day was with Barbara Workman, a former work-based lecturer at the University of Middlesex. One discussion that had particular value for me was whether we could make work-based learning assessment, more work-based. If you look at our module </w:t>
              </w:r>
              <w:r>
                <w:rPr>
                  <w:rFonts w:cs="Arial"/>
                  <w:sz w:val="24"/>
                  <w:szCs w:val="24"/>
                </w:rPr>
                <w:lastRenderedPageBreak/>
                <w:t xml:space="preserve">descriptors, the assessment conforms to traditional </w:t>
              </w:r>
            </w:ins>
            <w:ins w:id="103" w:author="Joanna Hughes" w:date="2018-01-16T11:48:00Z">
              <w:r>
                <w:rPr>
                  <w:rFonts w:cs="Arial"/>
                  <w:sz w:val="24"/>
                  <w:szCs w:val="24"/>
                </w:rPr>
                <w:t xml:space="preserve">academic assessment, such as essays and presentations. Although, reflective writing is a big element of our assessment </w:t>
              </w:r>
            </w:ins>
            <w:ins w:id="104" w:author="Joanna Hughes" w:date="2018-01-16T11:49:00Z">
              <w:r>
                <w:rPr>
                  <w:rFonts w:cs="Arial"/>
                  <w:sz w:val="24"/>
                  <w:szCs w:val="24"/>
                </w:rPr>
                <w:t>and allows the learner to reflect on their experiential learning as well as engage with academic model</w:t>
              </w:r>
            </w:ins>
            <w:ins w:id="105" w:author="Joanna Hughes" w:date="2018-01-16T11:50:00Z">
              <w:r>
                <w:rPr>
                  <w:rFonts w:cs="Arial"/>
                  <w:sz w:val="24"/>
                  <w:szCs w:val="24"/>
                </w:rPr>
                <w:t>s and theories. I found it fascinating to consider how we could facilitate work-based learning to be assessed in a way that would benefit the learner, for example, an interview or a witness statement. Going back to the module descriptors, they state a word count</w:t>
              </w:r>
            </w:ins>
            <w:r>
              <w:rPr>
                <w:rFonts w:cs="Arial"/>
                <w:sz w:val="24"/>
                <w:szCs w:val="24"/>
              </w:rPr>
              <w:t>, ‘</w:t>
            </w:r>
            <w:ins w:id="106" w:author="Joanna Hughes" w:date="2018-01-16T11:52:00Z">
              <w:r>
                <w:rPr>
                  <w:rFonts w:cs="Arial"/>
                  <w:sz w:val="24"/>
                  <w:szCs w:val="24"/>
                </w:rPr>
                <w:t>or equivalent.’ It is interesting to consider what this equivalent could be and as we have a school of performing arts at the university, it may be that they have developed more verbal or practical assessment. In the case of the learner I mentored</w:t>
              </w:r>
            </w:ins>
            <w:r>
              <w:rPr>
                <w:rFonts w:cs="Arial"/>
                <w:sz w:val="24"/>
                <w:szCs w:val="24"/>
              </w:rPr>
              <w:t>,</w:t>
            </w:r>
            <w:ins w:id="107" w:author="Joanna Hughes" w:date="2018-01-16T11:52:00Z">
              <w:r>
                <w:rPr>
                  <w:rFonts w:cs="Arial"/>
                  <w:sz w:val="24"/>
                  <w:szCs w:val="24"/>
                </w:rPr>
                <w:t xml:space="preserve"> who</w:t>
              </w:r>
            </w:ins>
            <w:r>
              <w:rPr>
                <w:rFonts w:cs="Arial"/>
                <w:sz w:val="24"/>
                <w:szCs w:val="24"/>
              </w:rPr>
              <w:t>m</w:t>
            </w:r>
            <w:ins w:id="108" w:author="Joanna Hughes" w:date="2018-01-16T11:52:00Z">
              <w:r>
                <w:rPr>
                  <w:rFonts w:cs="Arial"/>
                  <w:sz w:val="24"/>
                  <w:szCs w:val="24"/>
                </w:rPr>
                <w:t xml:space="preserve"> I have written about above, this would have helped him greatly. </w:t>
              </w:r>
            </w:ins>
            <w:r>
              <w:rPr>
                <w:rFonts w:cs="Arial"/>
                <w:sz w:val="24"/>
                <w:szCs w:val="24"/>
              </w:rPr>
              <w:t>(K2, K5)</w:t>
            </w:r>
          </w:p>
          <w:p w14:paraId="2E128BE8" w14:textId="77777777" w:rsidR="008B4D6B" w:rsidRDefault="008B4D6B" w:rsidP="008B4D6B">
            <w:pPr>
              <w:spacing w:line="360" w:lineRule="auto"/>
              <w:rPr>
                <w:rFonts w:cs="Arial"/>
                <w:sz w:val="24"/>
                <w:szCs w:val="24"/>
              </w:rPr>
            </w:pPr>
            <w:ins w:id="109" w:author="Joanna Hughes" w:date="2018-01-16T11:52:00Z">
              <w:r>
                <w:rPr>
                  <w:rFonts w:cs="Arial"/>
                  <w:sz w:val="24"/>
                  <w:szCs w:val="24"/>
                </w:rPr>
                <w:t xml:space="preserve">Whilst we are an academic </w:t>
              </w:r>
            </w:ins>
            <w:ins w:id="110" w:author="Joanna Hughes" w:date="2018-01-16T11:54:00Z">
              <w:r>
                <w:rPr>
                  <w:rFonts w:cs="Arial"/>
                  <w:sz w:val="24"/>
                  <w:szCs w:val="24"/>
                </w:rPr>
                <w:t xml:space="preserve">institution, if we are truly an institute of work-based learning we should </w:t>
              </w:r>
            </w:ins>
            <w:ins w:id="111" w:author="Joanna Hughes" w:date="2018-01-16T11:55:00Z">
              <w:r>
                <w:rPr>
                  <w:rFonts w:cs="Arial"/>
                  <w:sz w:val="24"/>
                  <w:szCs w:val="24"/>
                </w:rPr>
                <w:t>be willing to consider more flexible pedagogies and creative and innovative ways to assess. For example, for the tech industry, writing an essay seems obsolete whereas desig</w:t>
              </w:r>
            </w:ins>
            <w:ins w:id="112" w:author="Joanna Hughes" w:date="2018-01-16T11:56:00Z">
              <w:r>
                <w:rPr>
                  <w:rFonts w:cs="Arial"/>
                  <w:sz w:val="24"/>
                  <w:szCs w:val="24"/>
                </w:rPr>
                <w:t>ning online content seems far more</w:t>
              </w:r>
            </w:ins>
            <w:r>
              <w:rPr>
                <w:rFonts w:cs="Arial"/>
                <w:sz w:val="24"/>
                <w:szCs w:val="24"/>
              </w:rPr>
              <w:t>,</w:t>
            </w:r>
            <w:ins w:id="113" w:author="Joanna Hughes" w:date="2018-01-16T11:56:00Z">
              <w:r>
                <w:rPr>
                  <w:rFonts w:cs="Arial"/>
                  <w:sz w:val="24"/>
                  <w:szCs w:val="24"/>
                </w:rPr>
                <w:t xml:space="preserve"> fit for purpose. This was just the beginning of the discussion and I hope it is taken back up in staff meetings and development days.</w:t>
              </w:r>
            </w:ins>
            <w:ins w:id="114" w:author="Martin Locock" w:date="2018-01-16T12:18:00Z">
              <w:r>
                <w:rPr>
                  <w:rFonts w:cs="Arial"/>
                  <w:sz w:val="24"/>
                  <w:szCs w:val="24"/>
                </w:rPr>
                <w:t xml:space="preserve"> </w:t>
              </w:r>
            </w:ins>
            <w:r>
              <w:rPr>
                <w:rFonts w:cs="Arial"/>
                <w:sz w:val="24"/>
                <w:szCs w:val="24"/>
              </w:rPr>
              <w:t>In my future teaching practice I will endeavour to use the full range of assessment types to meet the needs of the course and the learners, and intend to adopt the interview method if this seems a better solution for work-based learners. (V4, K6)</w:t>
            </w:r>
          </w:p>
          <w:p w14:paraId="77DBE801" w14:textId="77777777" w:rsidR="008B4D6B" w:rsidRPr="00FF2D4C" w:rsidDel="00864F7D" w:rsidRDefault="008B4D6B" w:rsidP="008B4D6B">
            <w:pPr>
              <w:spacing w:line="360" w:lineRule="auto"/>
              <w:rPr>
                <w:del w:id="115" w:author="Joanna Hughes" w:date="2018-01-16T11:45:00Z"/>
                <w:rFonts w:cs="Arial"/>
                <w:sz w:val="24"/>
                <w:szCs w:val="24"/>
              </w:rPr>
            </w:pPr>
            <w:ins w:id="116" w:author="Martin Locock" w:date="2018-01-15T16:18:00Z">
              <w:del w:id="117" w:author="Joanna Hughes" w:date="2018-01-16T11:45:00Z">
                <w:r w:rsidDel="00864F7D">
                  <w:rPr>
                    <w:rFonts w:cs="Arial"/>
                    <w:sz w:val="24"/>
                    <w:szCs w:val="24"/>
                  </w:rPr>
                  <w:delText xml:space="preserve">The focus of this section is more what you have learned than what you have taught: what did you elarn from the </w:delText>
                </w:r>
              </w:del>
            </w:ins>
            <w:ins w:id="118" w:author="Martin Locock" w:date="2018-01-15T16:19:00Z">
              <w:del w:id="119" w:author="Joanna Hughes" w:date="2018-01-16T11:45:00Z">
                <w:r w:rsidDel="00864F7D">
                  <w:rPr>
                    <w:rFonts w:cs="Arial"/>
                    <w:sz w:val="24"/>
                    <w:szCs w:val="24"/>
                  </w:rPr>
                  <w:delText>other</w:delText>
                </w:r>
              </w:del>
            </w:ins>
            <w:ins w:id="120" w:author="Martin Locock" w:date="2018-01-15T16:18:00Z">
              <w:del w:id="121" w:author="Joanna Hughes" w:date="2018-01-16T11:45:00Z">
                <w:r w:rsidDel="00864F7D">
                  <w:rPr>
                    <w:rFonts w:cs="Arial"/>
                    <w:sz w:val="24"/>
                    <w:szCs w:val="24"/>
                  </w:rPr>
                  <w:delText xml:space="preserve"> </w:delText>
                </w:r>
              </w:del>
            </w:ins>
            <w:ins w:id="122" w:author="Martin Locock" w:date="2018-01-15T16:19:00Z">
              <w:del w:id="123" w:author="Joanna Hughes" w:date="2018-01-16T11:45:00Z">
                <w:r w:rsidDel="00864F7D">
                  <w:rPr>
                    <w:rFonts w:cs="Arial"/>
                    <w:sz w:val="24"/>
                    <w:szCs w:val="24"/>
                  </w:rPr>
                  <w:delText>presnettaions on the Feedback day??</w:delText>
                </w:r>
              </w:del>
            </w:ins>
            <w:ins w:id="124" w:author="Martin Locock" w:date="2018-01-15T16:18:00Z">
              <w:del w:id="125" w:author="Joanna Hughes" w:date="2018-01-16T11:45:00Z">
                <w:r w:rsidDel="00864F7D">
                  <w:rPr>
                    <w:rFonts w:cs="Arial"/>
                    <w:sz w:val="24"/>
                    <w:szCs w:val="24"/>
                  </w:rPr>
                  <w:delText xml:space="preserve"> </w:delText>
                </w:r>
              </w:del>
            </w:ins>
          </w:p>
          <w:p w14:paraId="4A605D7B" w14:textId="77777777" w:rsidR="008B4D6B" w:rsidRPr="00FF2D4C" w:rsidDel="00864F7D" w:rsidRDefault="008B4D6B">
            <w:pPr>
              <w:spacing w:line="360" w:lineRule="auto"/>
              <w:rPr>
                <w:del w:id="126" w:author="Joanna Hughes" w:date="2018-01-16T11:45:00Z"/>
                <w:rFonts w:cs="Arial"/>
                <w:sz w:val="24"/>
                <w:szCs w:val="24"/>
              </w:rPr>
              <w:pPrChange w:id="127" w:author="Joanna Hughes" w:date="2018-01-16T11:45:00Z">
                <w:pPr>
                  <w:ind w:left="720"/>
                  <w:contextualSpacing/>
                </w:pPr>
              </w:pPrChange>
            </w:pPr>
          </w:p>
          <w:p w14:paraId="6DEF1FE8" w14:textId="77777777" w:rsidR="008B4D6B" w:rsidRPr="00FF2D4C" w:rsidDel="00864F7D" w:rsidRDefault="008B4D6B">
            <w:pPr>
              <w:spacing w:line="360" w:lineRule="auto"/>
              <w:rPr>
                <w:del w:id="128" w:author="Joanna Hughes" w:date="2018-01-16T11:45:00Z"/>
                <w:rFonts w:cs="Arial"/>
                <w:sz w:val="24"/>
                <w:szCs w:val="24"/>
              </w:rPr>
              <w:pPrChange w:id="129" w:author="Joanna Hughes" w:date="2018-01-16T11:45:00Z">
                <w:pPr>
                  <w:ind w:left="720"/>
                  <w:contextualSpacing/>
                </w:pPr>
              </w:pPrChange>
            </w:pPr>
          </w:p>
          <w:p w14:paraId="09A7FA86" w14:textId="77777777" w:rsidR="008B4D6B" w:rsidDel="00215817" w:rsidRDefault="008B4D6B" w:rsidP="008B4D6B">
            <w:pPr>
              <w:spacing w:line="360" w:lineRule="auto"/>
              <w:rPr>
                <w:del w:id="130" w:author="Joanna Hughes" w:date="2018-01-16T11:58:00Z"/>
                <w:rFonts w:cs="Arial"/>
                <w:sz w:val="24"/>
                <w:szCs w:val="24"/>
              </w:rPr>
            </w:pPr>
            <w:ins w:id="131" w:author="Martin Locock" w:date="2018-01-15T16:17:00Z">
              <w:del w:id="132" w:author="Joanna Hughes" w:date="2018-01-16T11:45:00Z">
                <w:r w:rsidDel="00864F7D">
                  <w:rPr>
                    <w:rFonts w:cs="Arial"/>
                    <w:sz w:val="24"/>
                    <w:szCs w:val="24"/>
                  </w:rPr>
                  <w:delText>Are there any books</w:delText>
                </w:r>
              </w:del>
            </w:ins>
            <w:ins w:id="133" w:author="Martin Locock" w:date="2018-01-15T16:18:00Z">
              <w:del w:id="134" w:author="Joanna Hughes" w:date="2018-01-16T11:45:00Z">
                <w:r w:rsidDel="00864F7D">
                  <w:rPr>
                    <w:rFonts w:cs="Arial"/>
                    <w:sz w:val="24"/>
                    <w:szCs w:val="24"/>
                  </w:rPr>
                  <w:delText xml:space="preserve">/artciles </w:delText>
                </w:r>
              </w:del>
            </w:ins>
            <w:ins w:id="135" w:author="Martin Locock" w:date="2018-01-15T16:17:00Z">
              <w:del w:id="136" w:author="Joanna Hughes" w:date="2018-01-16T11:45:00Z">
                <w:r w:rsidDel="00864F7D">
                  <w:rPr>
                    <w:rFonts w:cs="Arial"/>
                    <w:sz w:val="24"/>
                    <w:szCs w:val="24"/>
                  </w:rPr>
                  <w:delText xml:space="preserve"> that you re</w:delText>
                </w:r>
              </w:del>
            </w:ins>
            <w:ins w:id="137" w:author="Martin Locock" w:date="2018-01-15T16:18:00Z">
              <w:del w:id="138" w:author="Joanna Hughes" w:date="2018-01-16T11:45:00Z">
                <w:r w:rsidDel="00864F7D">
                  <w:rPr>
                    <w:rFonts w:cs="Arial"/>
                    <w:sz w:val="24"/>
                    <w:szCs w:val="24"/>
                  </w:rPr>
                  <w:delText>a</w:delText>
                </w:r>
              </w:del>
            </w:ins>
            <w:ins w:id="139" w:author="Martin Locock" w:date="2018-01-15T16:17:00Z">
              <w:del w:id="140" w:author="Joanna Hughes" w:date="2018-01-16T11:45:00Z">
                <w:r w:rsidDel="00864F7D">
                  <w:rPr>
                    <w:rFonts w:cs="Arial"/>
                    <w:sz w:val="24"/>
                    <w:szCs w:val="24"/>
                  </w:rPr>
                  <w:delText xml:space="preserve">d </w:delText>
                </w:r>
              </w:del>
              <w:del w:id="141" w:author="Joanna Hughes" w:date="2018-01-16T11:44:00Z">
                <w:r w:rsidDel="00864F7D">
                  <w:rPr>
                    <w:rFonts w:cs="Arial"/>
                    <w:sz w:val="24"/>
                    <w:szCs w:val="24"/>
                  </w:rPr>
                  <w:delText>that have influcned your teaching practice</w:delText>
                </w:r>
              </w:del>
            </w:ins>
            <w:ins w:id="142" w:author="Martin Locock" w:date="2018-01-15T16:18:00Z">
              <w:del w:id="143" w:author="Joanna Hughes" w:date="2018-01-16T11:44:00Z">
                <w:r w:rsidDel="00864F7D">
                  <w:rPr>
                    <w:rFonts w:cs="Arial"/>
                    <w:sz w:val="24"/>
                    <w:szCs w:val="24"/>
                  </w:rPr>
                  <w:delText>?</w:delText>
                </w:r>
              </w:del>
            </w:ins>
          </w:p>
          <w:p w14:paraId="0C42A83F" w14:textId="77777777" w:rsidR="008B4D6B" w:rsidDel="00215817" w:rsidRDefault="008B4D6B" w:rsidP="008B4D6B">
            <w:pPr>
              <w:rPr>
                <w:del w:id="144" w:author="Joanna Hughes" w:date="2018-01-16T11:58:00Z"/>
                <w:rFonts w:cs="Arial"/>
                <w:sz w:val="24"/>
                <w:szCs w:val="24"/>
              </w:rPr>
            </w:pPr>
          </w:p>
          <w:p w14:paraId="743D29E3" w14:textId="77777777" w:rsidR="008B4D6B" w:rsidRPr="00FF2D4C" w:rsidDel="00215817" w:rsidRDefault="008B4D6B" w:rsidP="008B4D6B">
            <w:pPr>
              <w:rPr>
                <w:del w:id="145" w:author="Joanna Hughes" w:date="2018-01-16T11:58:00Z"/>
                <w:rFonts w:cs="Arial"/>
                <w:sz w:val="24"/>
                <w:szCs w:val="24"/>
              </w:rPr>
            </w:pPr>
          </w:p>
          <w:p w14:paraId="697CE1B9" w14:textId="77777777" w:rsidR="008B4D6B" w:rsidRDefault="008B4D6B" w:rsidP="008B4D6B">
            <w:pPr>
              <w:rPr>
                <w:rFonts w:cs="Arial"/>
                <w:u w:val="single"/>
              </w:rPr>
            </w:pPr>
            <w:r w:rsidRPr="00144486">
              <w:rPr>
                <w:rFonts w:cs="Arial"/>
                <w:u w:val="single"/>
              </w:rPr>
              <w:t>References</w:t>
            </w:r>
          </w:p>
          <w:p w14:paraId="76EC6493" w14:textId="77777777" w:rsidR="008B4D6B" w:rsidRPr="00931281" w:rsidRDefault="008B4D6B" w:rsidP="008B4D6B">
            <w:r w:rsidRPr="00DE2FA1">
              <w:rPr>
                <w:rFonts w:cs="Arial"/>
                <w:sz w:val="24"/>
                <w:szCs w:val="24"/>
              </w:rPr>
              <w:t>(2015, Oct)</w:t>
            </w:r>
            <w:r>
              <w:rPr>
                <w:rFonts w:cs="Arial"/>
                <w:sz w:val="24"/>
                <w:szCs w:val="24"/>
              </w:rPr>
              <w:t xml:space="preserve"> </w:t>
            </w:r>
            <w:r w:rsidRPr="00DE2FA1">
              <w:rPr>
                <w:rFonts w:cs="Arial"/>
                <w:sz w:val="24"/>
                <w:szCs w:val="24"/>
              </w:rPr>
              <w:t xml:space="preserve">Mindful Nation UK.  </w:t>
            </w:r>
            <w:r w:rsidRPr="003E034E">
              <w:rPr>
                <w:rFonts w:cs="Arial"/>
                <w:sz w:val="24"/>
                <w:szCs w:val="24"/>
              </w:rPr>
              <w:t>http://themindfulnessinitiative.org.uk/images/reports/Mindfulness-APPG-Report_Mindful-Nation-UK_Oct2015.pdf</w:t>
            </w:r>
            <w:r>
              <w:rPr>
                <w:rFonts w:cs="Arial"/>
                <w:sz w:val="24"/>
                <w:szCs w:val="24"/>
              </w:rPr>
              <w:t xml:space="preserve"> [accessed on 15/01/2018]</w:t>
            </w:r>
          </w:p>
          <w:p w14:paraId="45BEA3F5" w14:textId="578C9171" w:rsidR="00DD414C" w:rsidRPr="00076D46" w:rsidRDefault="00DD414C" w:rsidP="00076D46">
            <w:pPr>
              <w:spacing w:after="240" w:line="360" w:lineRule="auto"/>
              <w:rPr>
                <w:rFonts w:cs="Arial"/>
                <w:sz w:val="24"/>
                <w:szCs w:val="24"/>
              </w:rPr>
            </w:pPr>
          </w:p>
        </w:tc>
      </w:tr>
    </w:tbl>
    <w:p w14:paraId="7787A4A3" w14:textId="77777777" w:rsidR="00CA12DC" w:rsidRPr="00FE7642" w:rsidRDefault="00CA12DC" w:rsidP="00CA12DC">
      <w:pPr>
        <w:jc w:val="both"/>
        <w:rPr>
          <w:rFonts w:cs="Arial"/>
          <w:sz w:val="24"/>
          <w:szCs w:val="24"/>
        </w:rPr>
      </w:pPr>
    </w:p>
    <w:p w14:paraId="29C3E672" w14:textId="77777777" w:rsidR="00DD414C" w:rsidRDefault="00DD414C" w:rsidP="00CA12DC">
      <w:pPr>
        <w:jc w:val="both"/>
        <w:rPr>
          <w:rFonts w:cs="Arial"/>
          <w:b/>
          <w:sz w:val="32"/>
          <w:szCs w:val="32"/>
        </w:rPr>
      </w:pPr>
    </w:p>
    <w:p w14:paraId="5B6C662C" w14:textId="77777777" w:rsidR="00DD414C" w:rsidRDefault="00DD414C" w:rsidP="00CA12DC">
      <w:pPr>
        <w:jc w:val="both"/>
        <w:rPr>
          <w:rFonts w:cs="Arial"/>
          <w:b/>
          <w:sz w:val="32"/>
          <w:szCs w:val="32"/>
        </w:rPr>
      </w:pPr>
    </w:p>
    <w:p w14:paraId="6898A01E" w14:textId="2BA001BA" w:rsidR="00DD414C" w:rsidDel="002E45CE" w:rsidRDefault="00DD414C" w:rsidP="00CA12DC">
      <w:pPr>
        <w:jc w:val="both"/>
        <w:rPr>
          <w:del w:id="146" w:author="Joanna Hughes" w:date="2018-01-16T12:06:00Z"/>
          <w:rFonts w:cs="Arial"/>
          <w:b/>
          <w:sz w:val="32"/>
          <w:szCs w:val="32"/>
        </w:rPr>
      </w:pPr>
    </w:p>
    <w:p w14:paraId="42437B96" w14:textId="6E802EA8" w:rsidR="00DD414C" w:rsidDel="002E45CE" w:rsidRDefault="00DD414C" w:rsidP="00CA12DC">
      <w:pPr>
        <w:jc w:val="both"/>
        <w:rPr>
          <w:del w:id="147" w:author="Joanna Hughes" w:date="2018-01-16T12:00:00Z"/>
          <w:rFonts w:cs="Arial"/>
          <w:b/>
          <w:sz w:val="32"/>
          <w:szCs w:val="32"/>
        </w:rPr>
      </w:pPr>
    </w:p>
    <w:p w14:paraId="31E8F76B" w14:textId="468AC75C" w:rsidR="00DD414C" w:rsidDel="002E45CE" w:rsidRDefault="00DD414C" w:rsidP="00CA12DC">
      <w:pPr>
        <w:jc w:val="both"/>
        <w:rPr>
          <w:del w:id="148" w:author="Joanna Hughes" w:date="2018-01-16T12:00:00Z"/>
          <w:rFonts w:cs="Arial"/>
          <w:b/>
          <w:sz w:val="32"/>
          <w:szCs w:val="32"/>
        </w:rPr>
      </w:pPr>
    </w:p>
    <w:p w14:paraId="51689A1D" w14:textId="550EF6A7" w:rsidR="00DD414C" w:rsidDel="002E45CE" w:rsidRDefault="00DD414C" w:rsidP="00CA12DC">
      <w:pPr>
        <w:jc w:val="both"/>
        <w:rPr>
          <w:del w:id="149" w:author="Joanna Hughes" w:date="2018-01-16T12:00:00Z"/>
          <w:rFonts w:cs="Arial"/>
          <w:b/>
          <w:sz w:val="32"/>
          <w:szCs w:val="32"/>
        </w:rPr>
      </w:pPr>
    </w:p>
    <w:p w14:paraId="34ED26FF" w14:textId="3A194387" w:rsidR="00DD414C" w:rsidDel="002E45CE" w:rsidRDefault="00DD414C" w:rsidP="00CA12DC">
      <w:pPr>
        <w:jc w:val="both"/>
        <w:rPr>
          <w:del w:id="150" w:author="Joanna Hughes" w:date="2018-01-16T12:00:00Z"/>
          <w:rFonts w:cs="Arial"/>
          <w:b/>
          <w:sz w:val="32"/>
          <w:szCs w:val="32"/>
        </w:rPr>
      </w:pPr>
    </w:p>
    <w:p w14:paraId="08FDE406" w14:textId="76406A3B" w:rsidR="00DD414C" w:rsidDel="002E45CE" w:rsidRDefault="00DD414C" w:rsidP="00CA12DC">
      <w:pPr>
        <w:jc w:val="both"/>
        <w:rPr>
          <w:del w:id="151" w:author="Joanna Hughes" w:date="2018-01-16T12:00:00Z"/>
          <w:rFonts w:cs="Arial"/>
          <w:b/>
          <w:sz w:val="32"/>
          <w:szCs w:val="32"/>
        </w:rPr>
      </w:pPr>
    </w:p>
    <w:p w14:paraId="0F21766D" w14:textId="2038519F" w:rsidR="00DD414C" w:rsidDel="002E45CE" w:rsidRDefault="00DD414C" w:rsidP="00CA12DC">
      <w:pPr>
        <w:jc w:val="both"/>
        <w:rPr>
          <w:del w:id="152" w:author="Joanna Hughes" w:date="2018-01-16T12:00:00Z"/>
          <w:rFonts w:cs="Arial"/>
          <w:b/>
          <w:sz w:val="32"/>
          <w:szCs w:val="32"/>
        </w:rPr>
      </w:pPr>
    </w:p>
    <w:p w14:paraId="11C8E893" w14:textId="346F028E" w:rsidR="00DD414C" w:rsidDel="002E45CE" w:rsidRDefault="00DD414C" w:rsidP="00CA12DC">
      <w:pPr>
        <w:jc w:val="both"/>
        <w:rPr>
          <w:del w:id="153" w:author="Joanna Hughes" w:date="2018-01-16T12:06:00Z"/>
          <w:rFonts w:cs="Arial"/>
          <w:b/>
          <w:sz w:val="32"/>
          <w:szCs w:val="32"/>
        </w:rPr>
      </w:pPr>
    </w:p>
    <w:p w14:paraId="638F12FC" w14:textId="77777777" w:rsidR="00DD414C" w:rsidRDefault="00DD414C" w:rsidP="00CA12DC">
      <w:pPr>
        <w:jc w:val="both"/>
        <w:rPr>
          <w:rFonts w:cs="Arial"/>
          <w:b/>
          <w:sz w:val="32"/>
          <w:szCs w:val="32"/>
        </w:rPr>
      </w:pPr>
    </w:p>
    <w:p w14:paraId="02D8479C"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3E3FDB07" w14:textId="77777777" w:rsidR="00CA12DC" w:rsidRPr="00FE7642" w:rsidRDefault="00CA12DC" w:rsidP="00CA12DC">
      <w:pPr>
        <w:jc w:val="both"/>
        <w:rPr>
          <w:rFonts w:cs="Arial"/>
          <w:sz w:val="24"/>
          <w:szCs w:val="24"/>
        </w:rPr>
      </w:pPr>
    </w:p>
    <w:p w14:paraId="32C26D98"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67F326B9" w14:textId="77777777" w:rsidR="0092057B" w:rsidRPr="00FE7642" w:rsidRDefault="0092057B" w:rsidP="00CA12DC">
      <w:pPr>
        <w:jc w:val="both"/>
        <w:rPr>
          <w:rFonts w:cs="Arial"/>
          <w:sz w:val="24"/>
          <w:szCs w:val="24"/>
        </w:rPr>
      </w:pPr>
    </w:p>
    <w:p w14:paraId="7621847C"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7EE47DDB" w14:textId="77777777" w:rsidR="0092057B" w:rsidRPr="00FE7642" w:rsidRDefault="0092057B" w:rsidP="00CA12DC">
      <w:pPr>
        <w:jc w:val="both"/>
        <w:rPr>
          <w:rFonts w:cs="Arial"/>
          <w:sz w:val="24"/>
          <w:szCs w:val="24"/>
        </w:rPr>
      </w:pPr>
    </w:p>
    <w:p w14:paraId="1EBD41A8"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 xml:space="preserve">At least one of your Referees should either be a Fellow, Senior Fellow or Principal Fellow of the </w:t>
      </w:r>
      <w:r w:rsidRPr="009F67B9">
        <w:rPr>
          <w:rFonts w:cs="Arial"/>
          <w:b/>
          <w:sz w:val="24"/>
          <w:szCs w:val="24"/>
        </w:rPr>
        <w:lastRenderedPageBreak/>
        <w:t>Higher Education Academy (HEA)</w:t>
      </w:r>
      <w:r w:rsidRPr="00FE7642">
        <w:rPr>
          <w:rFonts w:cs="Arial"/>
          <w:sz w:val="24"/>
          <w:szCs w:val="24"/>
        </w:rPr>
        <w:t>, or an appropriate experienced member of staff working for a UK Higher Education Institution (HEI). All Referees need to be familiar with the UKPSF.</w:t>
      </w:r>
    </w:p>
    <w:p w14:paraId="5D8C90B0" w14:textId="77777777" w:rsidR="0092057B" w:rsidRPr="00FE7642" w:rsidRDefault="0092057B" w:rsidP="00CA12DC">
      <w:pPr>
        <w:jc w:val="both"/>
        <w:rPr>
          <w:rFonts w:cs="Arial"/>
          <w:sz w:val="24"/>
          <w:szCs w:val="24"/>
        </w:rPr>
      </w:pPr>
    </w:p>
    <w:p w14:paraId="749794CA"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7633F5F3"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621"/>
        <w:gridCol w:w="5977"/>
      </w:tblGrid>
      <w:tr w:rsidR="00CA12DC" w:rsidRPr="00FE7642" w14:paraId="497FD02B" w14:textId="77777777" w:rsidTr="0092057B">
        <w:tc>
          <w:tcPr>
            <w:tcW w:w="10598" w:type="dxa"/>
            <w:gridSpan w:val="2"/>
          </w:tcPr>
          <w:p w14:paraId="426F731F" w14:textId="77777777" w:rsidR="00CA12DC" w:rsidRPr="00FE7642" w:rsidRDefault="00CA12DC" w:rsidP="000C555C">
            <w:pPr>
              <w:jc w:val="both"/>
              <w:rPr>
                <w:rFonts w:cs="Arial"/>
                <w:b/>
                <w:sz w:val="24"/>
                <w:szCs w:val="24"/>
              </w:rPr>
            </w:pPr>
            <w:r w:rsidRPr="00FE7642">
              <w:rPr>
                <w:rFonts w:cs="Arial"/>
                <w:b/>
                <w:sz w:val="24"/>
                <w:szCs w:val="24"/>
              </w:rPr>
              <w:t>First Referee:</w:t>
            </w:r>
          </w:p>
          <w:p w14:paraId="48A0523D" w14:textId="77777777" w:rsidR="00CA12DC" w:rsidRPr="00FE7642" w:rsidRDefault="00CA12DC" w:rsidP="000C555C">
            <w:pPr>
              <w:jc w:val="both"/>
              <w:rPr>
                <w:rFonts w:cs="Arial"/>
                <w:sz w:val="24"/>
                <w:szCs w:val="24"/>
              </w:rPr>
            </w:pPr>
          </w:p>
        </w:tc>
      </w:tr>
      <w:tr w:rsidR="00CA12DC" w:rsidRPr="00FE7642" w14:paraId="596A49B3" w14:textId="77777777" w:rsidTr="0092057B">
        <w:tc>
          <w:tcPr>
            <w:tcW w:w="4621" w:type="dxa"/>
          </w:tcPr>
          <w:p w14:paraId="4761CB93" w14:textId="77777777" w:rsidR="00CA12DC" w:rsidRPr="00FE7642" w:rsidRDefault="00CA12DC" w:rsidP="000C555C">
            <w:pPr>
              <w:jc w:val="both"/>
              <w:rPr>
                <w:rFonts w:cs="Arial"/>
                <w:sz w:val="24"/>
                <w:szCs w:val="24"/>
              </w:rPr>
            </w:pPr>
            <w:r w:rsidRPr="00FE7642">
              <w:rPr>
                <w:rFonts w:cs="Arial"/>
                <w:sz w:val="24"/>
                <w:szCs w:val="24"/>
              </w:rPr>
              <w:t>Name</w:t>
            </w:r>
          </w:p>
        </w:tc>
        <w:tc>
          <w:tcPr>
            <w:tcW w:w="5977" w:type="dxa"/>
          </w:tcPr>
          <w:p w14:paraId="0DCBAAF6" w14:textId="2B0C3915" w:rsidR="00CA12DC" w:rsidRPr="00FE7642" w:rsidRDefault="00D26B11" w:rsidP="000C555C">
            <w:pPr>
              <w:jc w:val="both"/>
              <w:rPr>
                <w:rFonts w:cs="Arial"/>
                <w:sz w:val="24"/>
                <w:szCs w:val="24"/>
              </w:rPr>
            </w:pPr>
            <w:proofErr w:type="spellStart"/>
            <w:r>
              <w:rPr>
                <w:rFonts w:cs="Arial"/>
                <w:sz w:val="24"/>
                <w:szCs w:val="24"/>
              </w:rPr>
              <w:t>Dr.</w:t>
            </w:r>
            <w:proofErr w:type="spellEnd"/>
            <w:r>
              <w:rPr>
                <w:rFonts w:cs="Arial"/>
                <w:sz w:val="24"/>
                <w:szCs w:val="24"/>
              </w:rPr>
              <w:t xml:space="preserve"> Rhianon Washington</w:t>
            </w:r>
          </w:p>
        </w:tc>
      </w:tr>
      <w:tr w:rsidR="00CA12DC" w:rsidRPr="00FE7642" w14:paraId="7BA36114" w14:textId="77777777" w:rsidTr="0092057B">
        <w:tc>
          <w:tcPr>
            <w:tcW w:w="4621" w:type="dxa"/>
          </w:tcPr>
          <w:p w14:paraId="5D9A49EB" w14:textId="77777777" w:rsidR="00CA12DC" w:rsidRPr="00FE7642" w:rsidRDefault="00CA12DC" w:rsidP="000C555C">
            <w:pPr>
              <w:jc w:val="both"/>
              <w:rPr>
                <w:rFonts w:cs="Arial"/>
                <w:sz w:val="24"/>
                <w:szCs w:val="24"/>
              </w:rPr>
            </w:pPr>
            <w:r w:rsidRPr="00FE7642">
              <w:rPr>
                <w:rFonts w:cs="Arial"/>
                <w:sz w:val="24"/>
                <w:szCs w:val="24"/>
              </w:rPr>
              <w:t>Job Title</w:t>
            </w:r>
          </w:p>
        </w:tc>
        <w:tc>
          <w:tcPr>
            <w:tcW w:w="5977" w:type="dxa"/>
          </w:tcPr>
          <w:p w14:paraId="031299D0" w14:textId="0E9474E3" w:rsidR="00CA12DC" w:rsidRPr="00FE7642" w:rsidRDefault="00D26B11" w:rsidP="000C555C">
            <w:pPr>
              <w:jc w:val="both"/>
              <w:rPr>
                <w:rFonts w:cs="Arial"/>
                <w:sz w:val="24"/>
                <w:szCs w:val="24"/>
              </w:rPr>
            </w:pPr>
            <w:r>
              <w:rPr>
                <w:rFonts w:cs="Arial"/>
                <w:sz w:val="24"/>
                <w:szCs w:val="24"/>
              </w:rPr>
              <w:t>Academic Manager of GWLAD project</w:t>
            </w:r>
          </w:p>
        </w:tc>
      </w:tr>
      <w:tr w:rsidR="00CA12DC" w:rsidRPr="00FE7642" w14:paraId="504B84CB" w14:textId="77777777" w:rsidTr="0092057B">
        <w:tc>
          <w:tcPr>
            <w:tcW w:w="4621" w:type="dxa"/>
          </w:tcPr>
          <w:p w14:paraId="45D03607" w14:textId="77777777" w:rsidR="00CA12DC" w:rsidRPr="00FE7642" w:rsidRDefault="00CA12DC" w:rsidP="000C555C">
            <w:pPr>
              <w:jc w:val="both"/>
              <w:rPr>
                <w:rFonts w:cs="Arial"/>
                <w:sz w:val="24"/>
                <w:szCs w:val="24"/>
              </w:rPr>
            </w:pPr>
            <w:r w:rsidRPr="00FE7642">
              <w:rPr>
                <w:rFonts w:cs="Arial"/>
                <w:sz w:val="24"/>
                <w:szCs w:val="24"/>
              </w:rPr>
              <w:t>Faculty/Centre/School/Department</w:t>
            </w:r>
          </w:p>
        </w:tc>
        <w:tc>
          <w:tcPr>
            <w:tcW w:w="5977" w:type="dxa"/>
          </w:tcPr>
          <w:p w14:paraId="5FB57B64" w14:textId="7054D126" w:rsidR="00CA12DC" w:rsidRPr="00FE7642" w:rsidRDefault="00D26B11" w:rsidP="000C555C">
            <w:pPr>
              <w:jc w:val="both"/>
              <w:rPr>
                <w:rFonts w:cs="Arial"/>
                <w:sz w:val="24"/>
                <w:szCs w:val="24"/>
              </w:rPr>
            </w:pPr>
            <w:r>
              <w:rPr>
                <w:rFonts w:cs="Arial"/>
                <w:sz w:val="24"/>
                <w:szCs w:val="24"/>
              </w:rPr>
              <w:t>WIWBL</w:t>
            </w:r>
          </w:p>
        </w:tc>
      </w:tr>
      <w:tr w:rsidR="00CA12DC" w:rsidRPr="00FE7642" w14:paraId="1DA3DC6E" w14:textId="77777777" w:rsidTr="0092057B">
        <w:tc>
          <w:tcPr>
            <w:tcW w:w="4621" w:type="dxa"/>
          </w:tcPr>
          <w:p w14:paraId="7C3234F0" w14:textId="77777777" w:rsidR="00CA12DC" w:rsidRPr="00FE7642" w:rsidRDefault="00CA12DC" w:rsidP="000C555C">
            <w:pPr>
              <w:jc w:val="both"/>
              <w:rPr>
                <w:rFonts w:cs="Arial"/>
                <w:sz w:val="24"/>
                <w:szCs w:val="24"/>
              </w:rPr>
            </w:pPr>
            <w:r w:rsidRPr="00FE7642">
              <w:rPr>
                <w:rFonts w:cs="Arial"/>
                <w:sz w:val="24"/>
                <w:szCs w:val="24"/>
              </w:rPr>
              <w:t>Email address</w:t>
            </w:r>
          </w:p>
        </w:tc>
        <w:tc>
          <w:tcPr>
            <w:tcW w:w="5977" w:type="dxa"/>
          </w:tcPr>
          <w:p w14:paraId="2D25C92F" w14:textId="0C6571DB" w:rsidR="00CA12DC" w:rsidRPr="00FE7642" w:rsidRDefault="00D26B11" w:rsidP="000C555C">
            <w:pPr>
              <w:jc w:val="both"/>
              <w:rPr>
                <w:rFonts w:cs="Arial"/>
                <w:sz w:val="24"/>
                <w:szCs w:val="24"/>
              </w:rPr>
            </w:pPr>
            <w:r>
              <w:rPr>
                <w:rFonts w:cs="Arial"/>
                <w:sz w:val="24"/>
                <w:szCs w:val="24"/>
              </w:rPr>
              <w:t>r.washington@uwtsd.ac.uk</w:t>
            </w:r>
          </w:p>
        </w:tc>
      </w:tr>
      <w:tr w:rsidR="00CA12DC" w:rsidRPr="00FE7642" w14:paraId="32E0C42B" w14:textId="77777777" w:rsidTr="0092057B">
        <w:tc>
          <w:tcPr>
            <w:tcW w:w="10598" w:type="dxa"/>
            <w:gridSpan w:val="2"/>
          </w:tcPr>
          <w:p w14:paraId="324C1EF6" w14:textId="77777777" w:rsidR="00CA12DC" w:rsidRDefault="00CA12DC" w:rsidP="000C555C">
            <w:pPr>
              <w:jc w:val="both"/>
              <w:rPr>
                <w:rFonts w:cs="Arial"/>
                <w:sz w:val="24"/>
                <w:szCs w:val="24"/>
              </w:rPr>
            </w:pPr>
            <w:r w:rsidRPr="00FE7642">
              <w:rPr>
                <w:rFonts w:cs="Arial"/>
                <w:sz w:val="24"/>
                <w:szCs w:val="24"/>
              </w:rPr>
              <w:t>In what capacity can this individual comment on your professional practice?</w:t>
            </w:r>
          </w:p>
          <w:p w14:paraId="08A29630" w14:textId="606851AE" w:rsidR="00D26B11" w:rsidRDefault="00D26B11" w:rsidP="000C555C">
            <w:pPr>
              <w:jc w:val="both"/>
              <w:rPr>
                <w:rFonts w:cs="Arial"/>
                <w:sz w:val="24"/>
                <w:szCs w:val="24"/>
              </w:rPr>
            </w:pPr>
            <w:r>
              <w:rPr>
                <w:rFonts w:cs="Arial"/>
                <w:sz w:val="24"/>
                <w:szCs w:val="24"/>
              </w:rPr>
              <w:t xml:space="preserve">Line Manager, co-assessor and knowledge of my mentoring </w:t>
            </w:r>
          </w:p>
          <w:p w14:paraId="204941A6" w14:textId="77777777" w:rsidR="00076D46" w:rsidRDefault="00076D46" w:rsidP="000C555C">
            <w:pPr>
              <w:jc w:val="both"/>
              <w:rPr>
                <w:rFonts w:cs="Arial"/>
                <w:sz w:val="24"/>
                <w:szCs w:val="24"/>
              </w:rPr>
            </w:pPr>
          </w:p>
          <w:p w14:paraId="7D9966FB" w14:textId="0D5299AE" w:rsidR="00076D46" w:rsidRPr="00937D84" w:rsidRDefault="00076D46" w:rsidP="00076D46">
            <w:pPr>
              <w:rPr>
                <w:rFonts w:cs="Arial"/>
                <w:color w:val="31849B" w:themeColor="accent5" w:themeShade="BF"/>
              </w:rPr>
            </w:pPr>
            <w:r w:rsidRPr="00937D84">
              <w:rPr>
                <w:rFonts w:cs="Arial"/>
                <w:color w:val="31849B" w:themeColor="accent5" w:themeShade="BF"/>
              </w:rPr>
              <w:t>This reference provides a peer review of Joanna’s experience related to teaching and support of learning though collaborative working and observation and is intended to support the information provided in her account of her professional practice.  Joanna supports the GWLAD project in her role as Mentor Lecturer</w:t>
            </w:r>
            <w:r>
              <w:rPr>
                <w:rFonts w:cs="Arial"/>
                <w:color w:val="31849B" w:themeColor="accent5" w:themeShade="BF"/>
              </w:rPr>
              <w:t>,</w:t>
            </w:r>
            <w:r w:rsidRPr="00937D84">
              <w:rPr>
                <w:rFonts w:cs="Arial"/>
                <w:color w:val="31849B" w:themeColor="accent5" w:themeShade="BF"/>
              </w:rPr>
              <w:t xml:space="preserve"> which has involved </w:t>
            </w:r>
            <w:r>
              <w:rPr>
                <w:rFonts w:cs="Arial"/>
                <w:color w:val="31849B" w:themeColor="accent5" w:themeShade="BF"/>
              </w:rPr>
              <w:t xml:space="preserve">a </w:t>
            </w:r>
            <w:r w:rsidRPr="00937D84">
              <w:rPr>
                <w:rFonts w:cs="Arial"/>
                <w:color w:val="31849B" w:themeColor="accent5" w:themeShade="BF"/>
              </w:rPr>
              <w:t xml:space="preserve">wide contribution including </w:t>
            </w:r>
            <w:r>
              <w:rPr>
                <w:rFonts w:cs="Arial"/>
                <w:color w:val="31849B" w:themeColor="accent5" w:themeShade="BF"/>
              </w:rPr>
              <w:t>the</w:t>
            </w:r>
            <w:r w:rsidRPr="00937D84">
              <w:rPr>
                <w:rFonts w:cs="Arial"/>
                <w:color w:val="31849B" w:themeColor="accent5" w:themeShade="BF"/>
              </w:rPr>
              <w:t xml:space="preserve"> deliver</w:t>
            </w:r>
            <w:r>
              <w:rPr>
                <w:rFonts w:cs="Arial"/>
                <w:color w:val="31849B" w:themeColor="accent5" w:themeShade="BF"/>
              </w:rPr>
              <w:t>y</w:t>
            </w:r>
            <w:r w:rsidRPr="00937D84">
              <w:rPr>
                <w:rFonts w:cs="Arial"/>
                <w:color w:val="31849B" w:themeColor="accent5" w:themeShade="BF"/>
              </w:rPr>
              <w:t xml:space="preserve"> and assess</w:t>
            </w:r>
            <w:r>
              <w:rPr>
                <w:rFonts w:cs="Arial"/>
                <w:color w:val="31849B" w:themeColor="accent5" w:themeShade="BF"/>
              </w:rPr>
              <w:t>ment of</w:t>
            </w:r>
            <w:r w:rsidRPr="00937D84">
              <w:rPr>
                <w:rFonts w:cs="Arial"/>
                <w:color w:val="31849B" w:themeColor="accent5" w:themeShade="BF"/>
              </w:rPr>
              <w:t xml:space="preserve"> modules that make up the Professional Practice Framework (PPF).  My comments have been added in </w:t>
            </w:r>
            <w:r>
              <w:rPr>
                <w:rFonts w:cs="Arial"/>
                <w:color w:val="31849B" w:themeColor="accent5" w:themeShade="BF"/>
              </w:rPr>
              <w:t>blue</w:t>
            </w:r>
            <w:r w:rsidRPr="00937D84">
              <w:rPr>
                <w:rFonts w:cs="Arial"/>
                <w:color w:val="31849B" w:themeColor="accent5" w:themeShade="BF"/>
              </w:rPr>
              <w:t xml:space="preserve"> for each Area of Activity.</w:t>
            </w:r>
          </w:p>
          <w:p w14:paraId="0110B881" w14:textId="77777777" w:rsidR="00076D46" w:rsidRPr="00937D84" w:rsidRDefault="00076D46" w:rsidP="00076D46">
            <w:pPr>
              <w:rPr>
                <w:rFonts w:cs="Arial"/>
                <w:color w:val="31849B" w:themeColor="accent5" w:themeShade="BF"/>
              </w:rPr>
            </w:pPr>
            <w:r w:rsidRPr="00937D84">
              <w:rPr>
                <w:rFonts w:cs="Arial"/>
                <w:color w:val="31849B" w:themeColor="accent5" w:themeShade="BF"/>
              </w:rPr>
              <w:t>I fully support this application.</w:t>
            </w:r>
          </w:p>
          <w:p w14:paraId="7982D027" w14:textId="77777777" w:rsidR="00076D46" w:rsidRPr="00937D84" w:rsidRDefault="00076D46" w:rsidP="00076D46">
            <w:pPr>
              <w:rPr>
                <w:rFonts w:cs="Arial"/>
                <w:color w:val="31849B" w:themeColor="accent5" w:themeShade="BF"/>
              </w:rPr>
            </w:pPr>
          </w:p>
          <w:p w14:paraId="2A785737" w14:textId="77777777" w:rsidR="00076D46" w:rsidRPr="00937D84" w:rsidRDefault="00076D46" w:rsidP="00076D46">
            <w:pPr>
              <w:rPr>
                <w:rFonts w:cs="Arial"/>
                <w:color w:val="FF0000"/>
              </w:rPr>
            </w:pPr>
            <w:r w:rsidRPr="00937D84">
              <w:rPr>
                <w:rFonts w:cs="Arial"/>
                <w:noProof/>
                <w:color w:val="FF0000"/>
                <w:lang w:val="en-US" w:eastAsia="en-US"/>
              </w:rPr>
              <w:drawing>
                <wp:inline distT="0" distB="0" distL="0" distR="0" wp14:anchorId="19767230" wp14:editId="700754FB">
                  <wp:extent cx="2028825" cy="487342"/>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3128" cy="488376"/>
                          </a:xfrm>
                          <a:prstGeom prst="rect">
                            <a:avLst/>
                          </a:prstGeom>
                          <a:noFill/>
                          <a:ln>
                            <a:noFill/>
                          </a:ln>
                        </pic:spPr>
                      </pic:pic>
                    </a:graphicData>
                  </a:graphic>
                </wp:inline>
              </w:drawing>
            </w:r>
          </w:p>
          <w:p w14:paraId="65B69F56" w14:textId="77777777" w:rsidR="00076D46" w:rsidRPr="00937D84" w:rsidRDefault="00076D46" w:rsidP="00076D46">
            <w:pPr>
              <w:rPr>
                <w:rFonts w:cs="Arial"/>
                <w:color w:val="FF0000"/>
              </w:rPr>
            </w:pPr>
          </w:p>
          <w:p w14:paraId="2A0B9596" w14:textId="77777777" w:rsidR="00076D46" w:rsidRDefault="00076D46" w:rsidP="00076D46">
            <w:pPr>
              <w:rPr>
                <w:rFonts w:cs="Arial"/>
                <w:color w:val="31849B" w:themeColor="accent5" w:themeShade="BF"/>
              </w:rPr>
            </w:pPr>
            <w:r w:rsidRPr="00937D84">
              <w:rPr>
                <w:rFonts w:cs="Arial"/>
                <w:color w:val="31849B" w:themeColor="accent5" w:themeShade="BF"/>
              </w:rPr>
              <w:t xml:space="preserve">Dr </w:t>
            </w:r>
            <w:proofErr w:type="spellStart"/>
            <w:r w:rsidRPr="00937D84">
              <w:rPr>
                <w:rFonts w:cs="Arial"/>
                <w:color w:val="31849B" w:themeColor="accent5" w:themeShade="BF"/>
              </w:rPr>
              <w:t>Rhianon</w:t>
            </w:r>
            <w:proofErr w:type="spellEnd"/>
            <w:r w:rsidRPr="00937D84">
              <w:rPr>
                <w:rFonts w:cs="Arial"/>
                <w:color w:val="31849B" w:themeColor="accent5" w:themeShade="BF"/>
              </w:rPr>
              <w:t xml:space="preserve"> Washington, SHEA</w:t>
            </w:r>
          </w:p>
          <w:p w14:paraId="49FED677" w14:textId="77777777" w:rsidR="00076D46" w:rsidRDefault="00076D46" w:rsidP="00076D46">
            <w:pPr>
              <w:rPr>
                <w:rFonts w:cs="Arial"/>
                <w:color w:val="31849B" w:themeColor="accent5" w:themeShade="BF"/>
              </w:rPr>
            </w:pPr>
          </w:p>
          <w:p w14:paraId="7C6B80F9" w14:textId="77777777" w:rsidR="00076D46" w:rsidRDefault="00076D46" w:rsidP="00076D46">
            <w:pPr>
              <w:jc w:val="both"/>
              <w:rPr>
                <w:rFonts w:cs="Arial"/>
                <w:color w:val="31849B" w:themeColor="accent5" w:themeShade="BF"/>
                <w:sz w:val="24"/>
                <w:szCs w:val="24"/>
              </w:rPr>
            </w:pPr>
            <w:r>
              <w:rPr>
                <w:rFonts w:cs="Arial"/>
                <w:color w:val="31849B" w:themeColor="accent5" w:themeShade="BF"/>
              </w:rPr>
              <w:t xml:space="preserve">A1 </w:t>
            </w:r>
            <w:r>
              <w:rPr>
                <w:rFonts w:cs="Arial"/>
                <w:color w:val="31849B" w:themeColor="accent5" w:themeShade="BF"/>
                <w:sz w:val="24"/>
                <w:szCs w:val="24"/>
              </w:rPr>
              <w:t>Due to her experience Joanna is very aware of the needs of adult learners, their differing learning styles, the challenges they face and the experience they bring.  This understanding and empathy has been demonstrated though the support she provides for the PPF modules in, for example, the design of their delivery.</w:t>
            </w:r>
          </w:p>
          <w:p w14:paraId="7AB340F7" w14:textId="77777777" w:rsidR="00076D46" w:rsidRPr="00590CB0" w:rsidRDefault="00076D46" w:rsidP="00076D46">
            <w:pPr>
              <w:jc w:val="both"/>
              <w:rPr>
                <w:ins w:id="154" w:author="Joanna Hughes" w:date="2018-01-15T18:12:00Z"/>
                <w:rFonts w:cs="Arial"/>
                <w:color w:val="31849B" w:themeColor="accent5" w:themeShade="BF"/>
                <w:sz w:val="24"/>
                <w:szCs w:val="24"/>
              </w:rPr>
            </w:pPr>
          </w:p>
          <w:p w14:paraId="50767084" w14:textId="2D567692" w:rsidR="00076D46" w:rsidRDefault="00076D46" w:rsidP="00076D46">
            <w:pPr>
              <w:rPr>
                <w:rFonts w:cs="Arial"/>
                <w:color w:val="31849B" w:themeColor="accent5" w:themeShade="BF"/>
                <w:sz w:val="24"/>
                <w:szCs w:val="24"/>
              </w:rPr>
            </w:pPr>
            <w:r>
              <w:rPr>
                <w:rFonts w:cs="Arial"/>
                <w:color w:val="31849B" w:themeColor="accent5" w:themeShade="BF"/>
                <w:sz w:val="24"/>
                <w:szCs w:val="24"/>
              </w:rPr>
              <w:t>A2 The learner experience is paramount to Joanna who fully understands the difficulties of engagement for a student not physically in University on a regular basis. She understands that a flexible and adaptable approach to delivery in order to meet the needs of her students. She ensures a positive experience by taking personal responsibility for the learner’s resources and helpful interventions such as additional tutorial support.   She also ensures resources are current and of excellent quality and provides practical use to her learners.</w:t>
            </w:r>
          </w:p>
          <w:p w14:paraId="49D02F7A" w14:textId="77777777" w:rsidR="00076D46" w:rsidRDefault="00076D46" w:rsidP="00076D46">
            <w:pPr>
              <w:rPr>
                <w:rFonts w:cs="Arial"/>
                <w:color w:val="31849B" w:themeColor="accent5" w:themeShade="BF"/>
                <w:sz w:val="24"/>
                <w:szCs w:val="24"/>
              </w:rPr>
            </w:pPr>
          </w:p>
          <w:p w14:paraId="6FD60AD7" w14:textId="52BA4857" w:rsidR="00076D46" w:rsidRDefault="00076D46" w:rsidP="00076D46">
            <w:pPr>
              <w:jc w:val="both"/>
              <w:rPr>
                <w:rFonts w:cs="Arial"/>
                <w:color w:val="31849B" w:themeColor="accent5" w:themeShade="BF"/>
                <w:sz w:val="24"/>
                <w:szCs w:val="24"/>
              </w:rPr>
            </w:pPr>
            <w:r>
              <w:rPr>
                <w:rFonts w:cs="Arial"/>
                <w:color w:val="31849B" w:themeColor="accent5" w:themeShade="BF"/>
                <w:sz w:val="24"/>
                <w:szCs w:val="24"/>
              </w:rPr>
              <w:t>A3 Joanna ensures that her assessment approach is aligned to the module aims, level and credit value and adheres to the appropriate assessment and quality guidelines.  She also ensures the assessment mode reflects the diverse needs of the work based learner. She delivers constructive feedback, both verbally and in written form in a professional and supportive way.  Her mentoring expertise along with her assessment experience ensures the learner receives feedback positively and helpfully.  The PPF is often individualised as it utilises the learner’s experience and therefore takes a high level of expertise, which Joanna consistently demonstrates.</w:t>
            </w:r>
          </w:p>
          <w:p w14:paraId="00487314" w14:textId="77777777" w:rsidR="00076D46" w:rsidRDefault="00076D46" w:rsidP="00076D46">
            <w:pPr>
              <w:jc w:val="both"/>
              <w:rPr>
                <w:rFonts w:cs="Arial"/>
                <w:color w:val="31849B" w:themeColor="accent5" w:themeShade="BF"/>
                <w:sz w:val="24"/>
                <w:szCs w:val="24"/>
              </w:rPr>
            </w:pPr>
          </w:p>
          <w:p w14:paraId="23EA3E79" w14:textId="6C6B77D4" w:rsidR="00076D46" w:rsidRDefault="00076D46" w:rsidP="00076D46">
            <w:pPr>
              <w:jc w:val="both"/>
              <w:rPr>
                <w:color w:val="31849B" w:themeColor="accent5" w:themeShade="BF"/>
                <w:sz w:val="24"/>
                <w:szCs w:val="24"/>
              </w:rPr>
            </w:pPr>
            <w:r>
              <w:rPr>
                <w:rFonts w:cs="Arial"/>
                <w:color w:val="31849B" w:themeColor="accent5" w:themeShade="BF"/>
                <w:sz w:val="24"/>
                <w:szCs w:val="24"/>
              </w:rPr>
              <w:t>A4</w:t>
            </w:r>
            <w:r>
              <w:rPr>
                <w:color w:val="31849B" w:themeColor="accent5" w:themeShade="BF"/>
                <w:sz w:val="24"/>
                <w:szCs w:val="24"/>
              </w:rPr>
              <w:t xml:space="preserve"> Joanna truly understands the value of mentoring in supporting work based learners and has drawn on her vast experience in FE and her natural empathy to help the most challenging of learners.  This is a significant area of strength for Joanna and fully justifies her appointment as </w:t>
            </w:r>
            <w:r>
              <w:rPr>
                <w:color w:val="31849B" w:themeColor="accent5" w:themeShade="BF"/>
                <w:sz w:val="24"/>
                <w:szCs w:val="24"/>
              </w:rPr>
              <w:lastRenderedPageBreak/>
              <w:t xml:space="preserve">Mentor Lecturer.  Her work with RAL learners, in particular, is outstanding.  The RAL module is much longer and requires a great deal of reflection on behalf of the learners.  The supporting lecturer needs to be sympathetic, empathetic and patient in order to help the learner, who often has low confidence and self-belief.  </w:t>
            </w:r>
          </w:p>
          <w:p w14:paraId="6D938E62" w14:textId="77777777" w:rsidR="00076D46" w:rsidRDefault="00076D46" w:rsidP="00076D46">
            <w:pPr>
              <w:jc w:val="both"/>
              <w:rPr>
                <w:color w:val="31849B" w:themeColor="accent5" w:themeShade="BF"/>
                <w:sz w:val="24"/>
                <w:szCs w:val="24"/>
              </w:rPr>
            </w:pPr>
          </w:p>
          <w:p w14:paraId="07AF76BD" w14:textId="77777777" w:rsidR="00076D46" w:rsidRPr="00823BF1" w:rsidDel="002E45CE" w:rsidRDefault="00076D46" w:rsidP="00076D46">
            <w:pPr>
              <w:pStyle w:val="paragraph"/>
              <w:spacing w:before="0" w:after="0"/>
              <w:textAlignment w:val="baseline"/>
              <w:rPr>
                <w:del w:id="155" w:author="Joanna Hughes" w:date="2018-01-16T12:00:00Z"/>
                <w:rFonts w:cs="Arial"/>
                <w:color w:val="31849B" w:themeColor="accent5" w:themeShade="BF"/>
                <w:sz w:val="24"/>
                <w:szCs w:val="24"/>
              </w:rPr>
            </w:pPr>
            <w:r>
              <w:rPr>
                <w:color w:val="31849B" w:themeColor="accent5" w:themeShade="BF"/>
                <w:sz w:val="24"/>
                <w:szCs w:val="24"/>
              </w:rPr>
              <w:t xml:space="preserve">A5 </w:t>
            </w:r>
            <w:r>
              <w:rPr>
                <w:rFonts w:cs="Arial"/>
                <w:color w:val="31849B" w:themeColor="accent5" w:themeShade="BF"/>
                <w:sz w:val="24"/>
                <w:szCs w:val="24"/>
              </w:rPr>
              <w:t>Joanna has fully participated in CPD opportunities offered in WIWBL.  An expert in mindfulness, she has sought to develop her own research activities to develop research experience.  Despite demands on her time she has enthusiastically contributed to the GWLAD project and the care and support she has given her students has enhanced the reputation of the project, the Institute</w:t>
            </w:r>
          </w:p>
          <w:p w14:paraId="716AE8EE" w14:textId="77777777" w:rsidR="00076D46" w:rsidRPr="007010FC" w:rsidDel="002E45CE" w:rsidRDefault="00076D46" w:rsidP="00076D46">
            <w:pPr>
              <w:jc w:val="both"/>
              <w:rPr>
                <w:del w:id="156" w:author="Joanna Hughes" w:date="2018-01-16T12:00:00Z"/>
                <w:rFonts w:cs="Arial"/>
                <w:sz w:val="24"/>
                <w:szCs w:val="24"/>
              </w:rPr>
            </w:pPr>
          </w:p>
          <w:p w14:paraId="2D76DC1C" w14:textId="77777777" w:rsidR="00076D46" w:rsidRPr="007010FC" w:rsidDel="002E45CE" w:rsidRDefault="00076D46" w:rsidP="00076D46">
            <w:pPr>
              <w:jc w:val="both"/>
              <w:rPr>
                <w:del w:id="157" w:author="Joanna Hughes" w:date="2018-01-16T12:00:00Z"/>
                <w:rFonts w:cs="Arial"/>
                <w:sz w:val="24"/>
                <w:szCs w:val="24"/>
              </w:rPr>
            </w:pPr>
          </w:p>
          <w:p w14:paraId="43E6FC82" w14:textId="77777777" w:rsidR="00076D46" w:rsidRPr="00FE7642" w:rsidDel="002E45CE" w:rsidRDefault="00076D46" w:rsidP="00076D46">
            <w:pPr>
              <w:jc w:val="both"/>
              <w:rPr>
                <w:del w:id="158" w:author="Joanna Hughes" w:date="2018-01-16T12:00:00Z"/>
                <w:rFonts w:cs="Arial"/>
                <w:sz w:val="24"/>
                <w:szCs w:val="24"/>
              </w:rPr>
            </w:pPr>
          </w:p>
          <w:p w14:paraId="0F71D501" w14:textId="77777777" w:rsidR="00076D46" w:rsidRPr="00FE7642" w:rsidDel="002E45CE" w:rsidRDefault="00076D46" w:rsidP="00076D46">
            <w:pPr>
              <w:jc w:val="both"/>
              <w:rPr>
                <w:del w:id="159" w:author="Joanna Hughes" w:date="2018-01-16T12:00:00Z"/>
                <w:rFonts w:cs="Arial"/>
                <w:sz w:val="24"/>
                <w:szCs w:val="24"/>
              </w:rPr>
            </w:pPr>
          </w:p>
          <w:p w14:paraId="1D054FAC" w14:textId="77777777" w:rsidR="00076D46" w:rsidRPr="00FE7642" w:rsidDel="002E45CE" w:rsidRDefault="00076D46" w:rsidP="00076D46">
            <w:pPr>
              <w:jc w:val="both"/>
              <w:rPr>
                <w:del w:id="160" w:author="Joanna Hughes" w:date="2018-01-16T12:00:00Z"/>
                <w:rFonts w:cs="Arial"/>
                <w:sz w:val="24"/>
                <w:szCs w:val="24"/>
              </w:rPr>
            </w:pPr>
          </w:p>
          <w:p w14:paraId="6FCE37D2" w14:textId="77777777" w:rsidR="00076D46" w:rsidDel="002E45CE" w:rsidRDefault="00076D46" w:rsidP="00076D46">
            <w:pPr>
              <w:jc w:val="both"/>
              <w:rPr>
                <w:del w:id="161" w:author="Joanna Hughes" w:date="2018-01-16T12:00:00Z"/>
                <w:rFonts w:cs="Arial"/>
                <w:sz w:val="24"/>
                <w:szCs w:val="24"/>
              </w:rPr>
            </w:pPr>
          </w:p>
          <w:p w14:paraId="55407849" w14:textId="77777777" w:rsidR="00076D46" w:rsidDel="002E45CE" w:rsidRDefault="00076D46" w:rsidP="00076D46">
            <w:pPr>
              <w:jc w:val="both"/>
              <w:rPr>
                <w:del w:id="162" w:author="Joanna Hughes" w:date="2018-01-16T12:00:00Z"/>
                <w:rFonts w:cs="Arial"/>
                <w:sz w:val="24"/>
                <w:szCs w:val="24"/>
              </w:rPr>
            </w:pPr>
          </w:p>
          <w:p w14:paraId="50CA4235" w14:textId="2553723F" w:rsidR="00076D46" w:rsidRDefault="00076D46" w:rsidP="00076D46">
            <w:pPr>
              <w:jc w:val="both"/>
              <w:rPr>
                <w:color w:val="31849B" w:themeColor="accent5" w:themeShade="BF"/>
                <w:sz w:val="24"/>
                <w:szCs w:val="24"/>
              </w:rPr>
            </w:pPr>
            <w:r>
              <w:rPr>
                <w:rFonts w:cs="Arial"/>
                <w:color w:val="31849B" w:themeColor="accent5" w:themeShade="BF"/>
                <w:sz w:val="24"/>
                <w:szCs w:val="24"/>
              </w:rPr>
              <w:t xml:space="preserve"> </w:t>
            </w:r>
            <w:proofErr w:type="gramStart"/>
            <w:r>
              <w:rPr>
                <w:rFonts w:cs="Arial"/>
                <w:color w:val="31849B" w:themeColor="accent5" w:themeShade="BF"/>
                <w:sz w:val="24"/>
                <w:szCs w:val="24"/>
              </w:rPr>
              <w:t>and</w:t>
            </w:r>
            <w:proofErr w:type="gramEnd"/>
            <w:r>
              <w:rPr>
                <w:rFonts w:cs="Arial"/>
                <w:color w:val="31849B" w:themeColor="accent5" w:themeShade="BF"/>
                <w:sz w:val="24"/>
                <w:szCs w:val="24"/>
              </w:rPr>
              <w:t xml:space="preserve"> the University as a whole.</w:t>
            </w:r>
          </w:p>
          <w:p w14:paraId="7673814E" w14:textId="483492A2" w:rsidR="00076D46" w:rsidRDefault="00076D46" w:rsidP="00076D46">
            <w:pPr>
              <w:jc w:val="both"/>
              <w:rPr>
                <w:rFonts w:cs="Arial"/>
                <w:color w:val="31849B" w:themeColor="accent5" w:themeShade="BF"/>
                <w:sz w:val="24"/>
                <w:szCs w:val="24"/>
              </w:rPr>
            </w:pPr>
          </w:p>
          <w:p w14:paraId="2676A241" w14:textId="303B591A" w:rsidR="00076D46" w:rsidRDefault="00076D46" w:rsidP="00076D46">
            <w:pPr>
              <w:rPr>
                <w:rFonts w:cs="Arial"/>
                <w:color w:val="31849B" w:themeColor="accent5" w:themeShade="BF"/>
              </w:rPr>
            </w:pPr>
          </w:p>
          <w:p w14:paraId="64540E34" w14:textId="77777777" w:rsidR="00076D46" w:rsidRPr="00937D84" w:rsidRDefault="00076D46" w:rsidP="00076D46">
            <w:pPr>
              <w:rPr>
                <w:rFonts w:cs="Arial"/>
                <w:color w:val="31849B" w:themeColor="accent5" w:themeShade="BF"/>
              </w:rPr>
            </w:pPr>
          </w:p>
          <w:p w14:paraId="35684E87" w14:textId="77777777" w:rsidR="00076D46" w:rsidRPr="00FE7642" w:rsidRDefault="00076D46" w:rsidP="000C555C">
            <w:pPr>
              <w:jc w:val="both"/>
              <w:rPr>
                <w:rFonts w:cs="Arial"/>
                <w:sz w:val="24"/>
                <w:szCs w:val="24"/>
              </w:rPr>
            </w:pPr>
          </w:p>
          <w:p w14:paraId="2D4C8348" w14:textId="77777777" w:rsidR="00CA12DC" w:rsidRPr="00FE7642" w:rsidRDefault="00CA12DC" w:rsidP="000C555C">
            <w:pPr>
              <w:jc w:val="both"/>
              <w:rPr>
                <w:rFonts w:cs="Arial"/>
                <w:sz w:val="24"/>
                <w:szCs w:val="24"/>
              </w:rPr>
            </w:pPr>
          </w:p>
          <w:p w14:paraId="6B5538AC" w14:textId="77777777" w:rsidR="0092057B" w:rsidRPr="00FE7642" w:rsidRDefault="0092057B" w:rsidP="000C555C">
            <w:pPr>
              <w:jc w:val="both"/>
              <w:rPr>
                <w:rFonts w:cs="Arial"/>
                <w:sz w:val="24"/>
                <w:szCs w:val="24"/>
              </w:rPr>
            </w:pPr>
          </w:p>
          <w:p w14:paraId="3F6BFE51" w14:textId="77777777" w:rsidR="0092057B" w:rsidRPr="00FE7642" w:rsidRDefault="0092057B" w:rsidP="000C555C">
            <w:pPr>
              <w:jc w:val="both"/>
              <w:rPr>
                <w:rFonts w:cs="Arial"/>
                <w:sz w:val="24"/>
                <w:szCs w:val="24"/>
              </w:rPr>
            </w:pPr>
          </w:p>
          <w:p w14:paraId="2D084F8E" w14:textId="77777777" w:rsidR="0092057B" w:rsidRPr="00FE7642" w:rsidRDefault="0092057B" w:rsidP="000C555C">
            <w:pPr>
              <w:jc w:val="both"/>
              <w:rPr>
                <w:rFonts w:cs="Arial"/>
                <w:sz w:val="24"/>
                <w:szCs w:val="24"/>
              </w:rPr>
            </w:pPr>
          </w:p>
        </w:tc>
      </w:tr>
    </w:tbl>
    <w:p w14:paraId="73D26755"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7D23079C" w14:textId="77777777" w:rsidTr="0092057B">
        <w:tc>
          <w:tcPr>
            <w:tcW w:w="10598" w:type="dxa"/>
            <w:gridSpan w:val="2"/>
          </w:tcPr>
          <w:p w14:paraId="69D30D2E" w14:textId="77777777" w:rsidR="00CA12DC" w:rsidRPr="00FE7642" w:rsidRDefault="00CA12DC" w:rsidP="000C555C">
            <w:pPr>
              <w:jc w:val="both"/>
              <w:rPr>
                <w:rFonts w:cs="Arial"/>
                <w:b/>
                <w:sz w:val="24"/>
                <w:szCs w:val="24"/>
              </w:rPr>
            </w:pPr>
            <w:r w:rsidRPr="00FE7642">
              <w:rPr>
                <w:rFonts w:cs="Arial"/>
                <w:b/>
                <w:sz w:val="24"/>
                <w:szCs w:val="24"/>
              </w:rPr>
              <w:t>Second Referee:</w:t>
            </w:r>
          </w:p>
          <w:p w14:paraId="60AD8DBA" w14:textId="77777777" w:rsidR="00CA12DC" w:rsidRPr="00FE7642" w:rsidRDefault="00CA12DC" w:rsidP="000C555C">
            <w:pPr>
              <w:jc w:val="both"/>
              <w:rPr>
                <w:rFonts w:cs="Arial"/>
                <w:sz w:val="24"/>
                <w:szCs w:val="24"/>
              </w:rPr>
            </w:pPr>
          </w:p>
        </w:tc>
      </w:tr>
      <w:tr w:rsidR="00CA12DC" w:rsidRPr="00FE7642" w14:paraId="732888E7" w14:textId="77777777" w:rsidTr="0092057B">
        <w:tc>
          <w:tcPr>
            <w:tcW w:w="4621" w:type="dxa"/>
          </w:tcPr>
          <w:p w14:paraId="43E7F338" w14:textId="77777777" w:rsidR="00CA12DC" w:rsidRPr="00FE7642" w:rsidRDefault="00CA12DC" w:rsidP="000C555C">
            <w:pPr>
              <w:jc w:val="both"/>
              <w:rPr>
                <w:rFonts w:cs="Arial"/>
                <w:sz w:val="24"/>
                <w:szCs w:val="24"/>
              </w:rPr>
            </w:pPr>
            <w:r w:rsidRPr="00FE7642">
              <w:rPr>
                <w:rFonts w:cs="Arial"/>
                <w:sz w:val="24"/>
                <w:szCs w:val="24"/>
              </w:rPr>
              <w:t>Name</w:t>
            </w:r>
          </w:p>
        </w:tc>
        <w:tc>
          <w:tcPr>
            <w:tcW w:w="5977" w:type="dxa"/>
          </w:tcPr>
          <w:p w14:paraId="346A7573" w14:textId="45638D6C" w:rsidR="00CA12DC" w:rsidRPr="00FE7642" w:rsidRDefault="00AC5300" w:rsidP="000C555C">
            <w:pPr>
              <w:jc w:val="both"/>
              <w:rPr>
                <w:rFonts w:cs="Arial"/>
                <w:sz w:val="24"/>
                <w:szCs w:val="24"/>
              </w:rPr>
            </w:pPr>
            <w:r>
              <w:rPr>
                <w:rFonts w:cs="Arial"/>
                <w:sz w:val="24"/>
                <w:szCs w:val="24"/>
              </w:rPr>
              <w:t>Lianne Cuke</w:t>
            </w:r>
          </w:p>
        </w:tc>
      </w:tr>
      <w:tr w:rsidR="00CA12DC" w:rsidRPr="00FE7642" w14:paraId="7C532786" w14:textId="77777777" w:rsidTr="0092057B">
        <w:tc>
          <w:tcPr>
            <w:tcW w:w="4621" w:type="dxa"/>
          </w:tcPr>
          <w:p w14:paraId="7518F4BC" w14:textId="77777777" w:rsidR="00CA12DC" w:rsidRPr="00FE7642" w:rsidRDefault="00CA12DC" w:rsidP="000C555C">
            <w:pPr>
              <w:jc w:val="both"/>
              <w:rPr>
                <w:rFonts w:cs="Arial"/>
                <w:sz w:val="24"/>
                <w:szCs w:val="24"/>
              </w:rPr>
            </w:pPr>
            <w:r w:rsidRPr="00FE7642">
              <w:rPr>
                <w:rFonts w:cs="Arial"/>
                <w:sz w:val="24"/>
                <w:szCs w:val="24"/>
              </w:rPr>
              <w:t>Job Title</w:t>
            </w:r>
          </w:p>
        </w:tc>
        <w:tc>
          <w:tcPr>
            <w:tcW w:w="5977" w:type="dxa"/>
          </w:tcPr>
          <w:p w14:paraId="5971C303" w14:textId="7359ABDF" w:rsidR="00CA12DC" w:rsidRPr="00FE7642" w:rsidRDefault="00AC5300" w:rsidP="000C555C">
            <w:pPr>
              <w:jc w:val="both"/>
              <w:rPr>
                <w:rFonts w:cs="Arial"/>
                <w:sz w:val="24"/>
                <w:szCs w:val="24"/>
              </w:rPr>
            </w:pPr>
            <w:r>
              <w:rPr>
                <w:rFonts w:cs="Arial"/>
                <w:sz w:val="24"/>
                <w:szCs w:val="24"/>
              </w:rPr>
              <w:t>Admissions Lecturer/Lecturer</w:t>
            </w:r>
            <w:r w:rsidR="00D26B11">
              <w:rPr>
                <w:rFonts w:cs="Arial"/>
                <w:sz w:val="24"/>
                <w:szCs w:val="24"/>
              </w:rPr>
              <w:t xml:space="preserve"> GWLAD project</w:t>
            </w:r>
          </w:p>
        </w:tc>
      </w:tr>
      <w:tr w:rsidR="00CA12DC" w:rsidRPr="00FE7642" w14:paraId="1B5DA8BA" w14:textId="77777777" w:rsidTr="0092057B">
        <w:tc>
          <w:tcPr>
            <w:tcW w:w="4621" w:type="dxa"/>
          </w:tcPr>
          <w:p w14:paraId="1D202CED" w14:textId="77777777" w:rsidR="00CA12DC" w:rsidRPr="00FE7642" w:rsidRDefault="00CA12DC" w:rsidP="000C555C">
            <w:pPr>
              <w:jc w:val="both"/>
              <w:rPr>
                <w:rFonts w:cs="Arial"/>
                <w:sz w:val="24"/>
                <w:szCs w:val="24"/>
              </w:rPr>
            </w:pPr>
            <w:r w:rsidRPr="00FE7642">
              <w:rPr>
                <w:rFonts w:cs="Arial"/>
                <w:sz w:val="24"/>
                <w:szCs w:val="24"/>
              </w:rPr>
              <w:t>Faculty/Centre/School/Department</w:t>
            </w:r>
          </w:p>
        </w:tc>
        <w:tc>
          <w:tcPr>
            <w:tcW w:w="5977" w:type="dxa"/>
          </w:tcPr>
          <w:p w14:paraId="766853A4" w14:textId="116F3B3E" w:rsidR="00CA12DC" w:rsidRPr="00FE7642" w:rsidRDefault="00D26B11" w:rsidP="000C555C">
            <w:pPr>
              <w:jc w:val="both"/>
              <w:rPr>
                <w:rFonts w:cs="Arial"/>
                <w:sz w:val="24"/>
                <w:szCs w:val="24"/>
              </w:rPr>
            </w:pPr>
            <w:r>
              <w:rPr>
                <w:rFonts w:cs="Arial"/>
                <w:sz w:val="24"/>
                <w:szCs w:val="24"/>
              </w:rPr>
              <w:t>WIWBL</w:t>
            </w:r>
          </w:p>
        </w:tc>
      </w:tr>
      <w:tr w:rsidR="00CA12DC" w:rsidRPr="00FE7642" w14:paraId="2D7B7493" w14:textId="77777777" w:rsidTr="0092057B">
        <w:tc>
          <w:tcPr>
            <w:tcW w:w="4621" w:type="dxa"/>
          </w:tcPr>
          <w:p w14:paraId="731E9BA5" w14:textId="77777777" w:rsidR="00CA12DC" w:rsidRPr="00FE7642" w:rsidRDefault="00CA12DC" w:rsidP="000C555C">
            <w:pPr>
              <w:jc w:val="both"/>
              <w:rPr>
                <w:rFonts w:cs="Arial"/>
                <w:sz w:val="24"/>
                <w:szCs w:val="24"/>
              </w:rPr>
            </w:pPr>
            <w:r w:rsidRPr="00FE7642">
              <w:rPr>
                <w:rFonts w:cs="Arial"/>
                <w:sz w:val="24"/>
                <w:szCs w:val="24"/>
              </w:rPr>
              <w:t>Email address</w:t>
            </w:r>
          </w:p>
        </w:tc>
        <w:tc>
          <w:tcPr>
            <w:tcW w:w="5977" w:type="dxa"/>
          </w:tcPr>
          <w:p w14:paraId="7845EBFE" w14:textId="6933CDC2" w:rsidR="00CA12DC" w:rsidRPr="00FE7642" w:rsidRDefault="00AC5300" w:rsidP="000C555C">
            <w:pPr>
              <w:jc w:val="both"/>
              <w:rPr>
                <w:rFonts w:cs="Arial"/>
                <w:sz w:val="24"/>
                <w:szCs w:val="24"/>
              </w:rPr>
            </w:pPr>
            <w:r>
              <w:rPr>
                <w:rFonts w:cs="Arial"/>
                <w:sz w:val="24"/>
                <w:szCs w:val="24"/>
              </w:rPr>
              <w:t>Lianne.cuke@uwtsd.ac.uk</w:t>
            </w:r>
          </w:p>
        </w:tc>
      </w:tr>
      <w:tr w:rsidR="00CA12DC" w:rsidRPr="00FE7642" w14:paraId="0A57F8FA" w14:textId="77777777" w:rsidTr="0092057B">
        <w:tc>
          <w:tcPr>
            <w:tcW w:w="10598" w:type="dxa"/>
            <w:gridSpan w:val="2"/>
          </w:tcPr>
          <w:p w14:paraId="7433E445" w14:textId="4CAEF98F" w:rsidR="00CA12DC" w:rsidRPr="00FE7642" w:rsidRDefault="00CA12DC" w:rsidP="000C555C">
            <w:pPr>
              <w:jc w:val="both"/>
              <w:rPr>
                <w:rFonts w:cs="Arial"/>
                <w:sz w:val="24"/>
                <w:szCs w:val="24"/>
              </w:rPr>
            </w:pPr>
            <w:r w:rsidRPr="00FE7642">
              <w:rPr>
                <w:rFonts w:cs="Arial"/>
                <w:sz w:val="24"/>
                <w:szCs w:val="24"/>
              </w:rPr>
              <w:t>In what capacity can this individual comment on your professional practice?</w:t>
            </w:r>
          </w:p>
          <w:p w14:paraId="10C770D1" w14:textId="04EA0122" w:rsidR="0092057B" w:rsidRDefault="00AC5300" w:rsidP="000C555C">
            <w:pPr>
              <w:jc w:val="both"/>
              <w:rPr>
                <w:rFonts w:cs="Arial"/>
                <w:sz w:val="24"/>
                <w:szCs w:val="24"/>
              </w:rPr>
            </w:pPr>
            <w:r>
              <w:rPr>
                <w:rFonts w:cs="Arial"/>
                <w:sz w:val="24"/>
                <w:szCs w:val="24"/>
              </w:rPr>
              <w:t>Admissions lecturer and co-deliverer on modules</w:t>
            </w:r>
          </w:p>
          <w:p w14:paraId="48AFAFBA" w14:textId="77777777" w:rsidR="007F2B09" w:rsidRDefault="007F2B09" w:rsidP="000C555C">
            <w:pPr>
              <w:jc w:val="both"/>
              <w:rPr>
                <w:rFonts w:cs="Arial"/>
                <w:sz w:val="24"/>
                <w:szCs w:val="24"/>
              </w:rPr>
            </w:pPr>
          </w:p>
          <w:p w14:paraId="16F53E7A" w14:textId="79D90ACC" w:rsidR="007F2B09" w:rsidRDefault="007F2B09" w:rsidP="000C555C">
            <w:pPr>
              <w:jc w:val="both"/>
              <w:rPr>
                <w:rFonts w:cs="Arial"/>
                <w:sz w:val="24"/>
                <w:szCs w:val="24"/>
              </w:rPr>
            </w:pPr>
            <w:r>
              <w:rPr>
                <w:rFonts w:cs="Arial"/>
                <w:sz w:val="24"/>
                <w:szCs w:val="24"/>
              </w:rPr>
              <w:t xml:space="preserve">I have gratification in completing this reference to support Joanna </w:t>
            </w:r>
            <w:proofErr w:type="spellStart"/>
            <w:r>
              <w:rPr>
                <w:rFonts w:cs="Arial"/>
                <w:sz w:val="24"/>
                <w:szCs w:val="24"/>
              </w:rPr>
              <w:t>Blomfield’s</w:t>
            </w:r>
            <w:proofErr w:type="spellEnd"/>
            <w:r>
              <w:rPr>
                <w:rFonts w:cs="Arial"/>
                <w:sz w:val="24"/>
                <w:szCs w:val="24"/>
              </w:rPr>
              <w:t xml:space="preserve"> application. I have worked with the applicant on the GWLAD project for over eighteen months. Over this period of time, I have become familiar with Joanna’s teaching activities and have attended her lectures / workshop on numerous occasions. I have witnessed Joanna’s dedication, professionalism and contribution to</w:t>
            </w:r>
            <w:r w:rsidR="002E6642">
              <w:rPr>
                <w:rFonts w:cs="Arial"/>
                <w:sz w:val="24"/>
                <w:szCs w:val="24"/>
              </w:rPr>
              <w:t xml:space="preserve"> a variety of Work-based Learning</w:t>
            </w:r>
            <w:r>
              <w:rPr>
                <w:rFonts w:cs="Arial"/>
                <w:sz w:val="24"/>
                <w:szCs w:val="24"/>
              </w:rPr>
              <w:t xml:space="preserve"> module</w:t>
            </w:r>
            <w:r w:rsidR="002E6642">
              <w:rPr>
                <w:rFonts w:cs="Arial"/>
                <w:sz w:val="24"/>
                <w:szCs w:val="24"/>
              </w:rPr>
              <w:t>s</w:t>
            </w:r>
            <w:r>
              <w:rPr>
                <w:rFonts w:cs="Arial"/>
                <w:sz w:val="24"/>
                <w:szCs w:val="24"/>
              </w:rPr>
              <w:t xml:space="preserve">. </w:t>
            </w:r>
          </w:p>
          <w:p w14:paraId="40FBB2FA" w14:textId="77777777" w:rsidR="007F2B09" w:rsidRDefault="007F2B09" w:rsidP="000C555C">
            <w:pPr>
              <w:jc w:val="both"/>
              <w:rPr>
                <w:rFonts w:cs="Arial"/>
                <w:sz w:val="24"/>
                <w:szCs w:val="24"/>
              </w:rPr>
            </w:pPr>
          </w:p>
          <w:p w14:paraId="18536E38" w14:textId="4A98C70C" w:rsidR="007F2B09" w:rsidRDefault="007F2B09" w:rsidP="007F2B09">
            <w:pPr>
              <w:jc w:val="both"/>
              <w:rPr>
                <w:rFonts w:cs="Arial"/>
                <w:sz w:val="24"/>
                <w:szCs w:val="24"/>
              </w:rPr>
            </w:pPr>
            <w:r>
              <w:rPr>
                <w:rFonts w:cs="Arial"/>
                <w:sz w:val="24"/>
                <w:szCs w:val="24"/>
              </w:rPr>
              <w:t>A1. Joanna designs and plans learning activities that predominantly includes opportunities for students to review and reflect on previous work / learning experience. The applicant always ensures that any new activity / programme of study always meets the student individual needs.</w:t>
            </w:r>
          </w:p>
          <w:p w14:paraId="6218F937" w14:textId="77777777" w:rsidR="007F2B09" w:rsidRDefault="007F2B09" w:rsidP="007F2B09">
            <w:pPr>
              <w:jc w:val="both"/>
              <w:rPr>
                <w:rFonts w:cs="Arial"/>
                <w:sz w:val="24"/>
                <w:szCs w:val="24"/>
              </w:rPr>
            </w:pPr>
          </w:p>
          <w:p w14:paraId="50F7D738" w14:textId="4F084F4B" w:rsidR="007F2B09" w:rsidRDefault="007F2B09" w:rsidP="007F2B09">
            <w:pPr>
              <w:jc w:val="both"/>
              <w:rPr>
                <w:rFonts w:cs="Arial"/>
                <w:sz w:val="24"/>
                <w:szCs w:val="24"/>
              </w:rPr>
            </w:pPr>
            <w:r>
              <w:rPr>
                <w:rFonts w:cs="Arial"/>
                <w:sz w:val="24"/>
                <w:szCs w:val="24"/>
              </w:rPr>
              <w:t xml:space="preserve">A2. </w:t>
            </w:r>
            <w:r w:rsidR="001C3461">
              <w:rPr>
                <w:rFonts w:cs="Arial"/>
                <w:sz w:val="24"/>
                <w:szCs w:val="24"/>
              </w:rPr>
              <w:t>Throughout the GWLAD project, Joanna has worked with a number of students and has supported cohorts and individuals to achieve and succeed. I have witnessed Joanna providing additional support when needed, where suggested strategies are applied. Joanna provides in-depth information regarding assignment criteria, draft and final submission deadlines.</w:t>
            </w:r>
          </w:p>
          <w:p w14:paraId="3AB035F4" w14:textId="77777777" w:rsidR="001C3461" w:rsidRDefault="001C3461" w:rsidP="007F2B09">
            <w:pPr>
              <w:jc w:val="both"/>
              <w:rPr>
                <w:rFonts w:cs="Arial"/>
                <w:sz w:val="24"/>
                <w:szCs w:val="24"/>
              </w:rPr>
            </w:pPr>
          </w:p>
          <w:p w14:paraId="04F0C5E6" w14:textId="1C040E20" w:rsidR="001C3461" w:rsidRDefault="001C3461" w:rsidP="007F2B09">
            <w:pPr>
              <w:jc w:val="both"/>
              <w:rPr>
                <w:rFonts w:cs="Arial"/>
                <w:sz w:val="24"/>
                <w:szCs w:val="24"/>
              </w:rPr>
            </w:pPr>
            <w:r>
              <w:rPr>
                <w:rFonts w:cs="Arial"/>
                <w:sz w:val="24"/>
                <w:szCs w:val="24"/>
              </w:rPr>
              <w:t xml:space="preserve">A3. As part of Joanna’s teaching method, she always ensures the students are aware of the format and structure of the module. Joanna provides advice and guidance throughout all taught sessions, where she discusses the module aims and outcomes. In terms of summative assessment, Joanna provides </w:t>
            </w:r>
            <w:r w:rsidR="009724E3">
              <w:rPr>
                <w:rFonts w:cs="Arial"/>
                <w:sz w:val="24"/>
                <w:szCs w:val="24"/>
              </w:rPr>
              <w:t xml:space="preserve">detailed written </w:t>
            </w:r>
            <w:r w:rsidR="002E6642">
              <w:rPr>
                <w:rFonts w:cs="Arial"/>
                <w:sz w:val="24"/>
                <w:szCs w:val="24"/>
              </w:rPr>
              <w:t>feedback. T</w:t>
            </w:r>
            <w:r w:rsidR="009724E3">
              <w:rPr>
                <w:rFonts w:cs="Arial"/>
                <w:sz w:val="24"/>
                <w:szCs w:val="24"/>
              </w:rPr>
              <w:t>his allows the student to reflect and develop their academic skills in terms of progressing onto the next module.</w:t>
            </w:r>
          </w:p>
          <w:p w14:paraId="7B2A60F4" w14:textId="77777777" w:rsidR="009724E3" w:rsidRDefault="009724E3" w:rsidP="007F2B09">
            <w:pPr>
              <w:jc w:val="both"/>
              <w:rPr>
                <w:rFonts w:cs="Arial"/>
                <w:sz w:val="24"/>
                <w:szCs w:val="24"/>
              </w:rPr>
            </w:pPr>
          </w:p>
          <w:p w14:paraId="3F1E341B" w14:textId="629E9579" w:rsidR="009724E3" w:rsidRDefault="009724E3" w:rsidP="007F2B09">
            <w:pPr>
              <w:jc w:val="both"/>
              <w:rPr>
                <w:rFonts w:cs="Arial"/>
                <w:sz w:val="24"/>
                <w:szCs w:val="24"/>
              </w:rPr>
            </w:pPr>
            <w:r>
              <w:rPr>
                <w:rFonts w:cs="Arial"/>
                <w:sz w:val="24"/>
                <w:szCs w:val="24"/>
              </w:rPr>
              <w:t xml:space="preserve">A4. Joanna ensures the learning environment is suitable with all learning resources in place </w:t>
            </w:r>
            <w:r>
              <w:rPr>
                <w:rFonts w:cs="Arial"/>
                <w:sz w:val="24"/>
                <w:szCs w:val="24"/>
              </w:rPr>
              <w:lastRenderedPageBreak/>
              <w:t xml:space="preserve">beforehand. Joanna supports students through 1:1 meetings, email, verbal and written feedback. She offers </w:t>
            </w:r>
            <w:r w:rsidR="002E6642">
              <w:rPr>
                <w:rFonts w:cs="Arial"/>
                <w:sz w:val="24"/>
                <w:szCs w:val="24"/>
              </w:rPr>
              <w:t xml:space="preserve">a </w:t>
            </w:r>
            <w:r>
              <w:rPr>
                <w:rFonts w:cs="Arial"/>
                <w:sz w:val="24"/>
                <w:szCs w:val="24"/>
              </w:rPr>
              <w:t>clear direction and provides sound advice and guidance. This is evidenced through positive (plus / delta) student feedback.</w:t>
            </w:r>
          </w:p>
          <w:p w14:paraId="16623982" w14:textId="77777777" w:rsidR="009724E3" w:rsidRDefault="009724E3" w:rsidP="007F2B09">
            <w:pPr>
              <w:jc w:val="both"/>
              <w:rPr>
                <w:rFonts w:cs="Arial"/>
                <w:sz w:val="24"/>
                <w:szCs w:val="24"/>
              </w:rPr>
            </w:pPr>
          </w:p>
          <w:p w14:paraId="23D67497" w14:textId="7AB4CCC5" w:rsidR="009724E3" w:rsidRDefault="009724E3" w:rsidP="007F2B09">
            <w:pPr>
              <w:jc w:val="both"/>
              <w:rPr>
                <w:rFonts w:cs="Arial"/>
                <w:sz w:val="24"/>
                <w:szCs w:val="24"/>
              </w:rPr>
            </w:pPr>
            <w:r>
              <w:rPr>
                <w:rFonts w:cs="Arial"/>
                <w:sz w:val="24"/>
                <w:szCs w:val="24"/>
              </w:rPr>
              <w:t>A5. Joanna continues to update her CPD and attends seminars, conferences, training sessions and network meetings to engage in professional development activities.</w:t>
            </w:r>
          </w:p>
          <w:p w14:paraId="05208C31" w14:textId="7FE5ABCE" w:rsidR="009724E3" w:rsidRDefault="00B32F56" w:rsidP="007F2B09">
            <w:pPr>
              <w:jc w:val="both"/>
              <w:rPr>
                <w:rFonts w:cs="Arial"/>
                <w:sz w:val="24"/>
                <w:szCs w:val="24"/>
              </w:rPr>
            </w:pPr>
            <w:r>
              <w:rPr>
                <w:rFonts w:ascii="Helvetica" w:eastAsia="Helvetica" w:hAnsi="Helvetica" w:cs="Helvetica"/>
                <w:noProof/>
                <w:lang w:val="en-US" w:eastAsia="en-US"/>
              </w:rPr>
              <w:drawing>
                <wp:anchor distT="152400" distB="152400" distL="152400" distR="152400" simplePos="0" relativeHeight="251658240" behindDoc="0" locked="0" layoutInCell="1" allowOverlap="1" wp14:anchorId="6140BD54" wp14:editId="6FE1DBB0">
                  <wp:simplePos x="0" y="0"/>
                  <wp:positionH relativeFrom="margin">
                    <wp:posOffset>923925</wp:posOffset>
                  </wp:positionH>
                  <wp:positionV relativeFrom="line">
                    <wp:posOffset>81915</wp:posOffset>
                  </wp:positionV>
                  <wp:extent cx="1924050" cy="476250"/>
                  <wp:effectExtent l="0" t="0" r="0" b="0"/>
                  <wp:wrapThrough wrapText="bothSides" distL="152400" distR="152400">
                    <wp:wrapPolygon edited="1">
                      <wp:start x="0" y="0"/>
                      <wp:lineTo x="21600" y="0"/>
                      <wp:lineTo x="21600" y="21600"/>
                      <wp:lineTo x="0" y="21600"/>
                      <wp:lineTo x="0" y="0"/>
                    </wp:wrapPolygon>
                  </wp:wrapThrough>
                  <wp:docPr id="47"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17-10-23 at 18.23.53.png"/>
                          <pic:cNvPicPr>
                            <a:picLocks noChangeAspect="1"/>
                          </pic:cNvPicPr>
                        </pic:nvPicPr>
                        <pic:blipFill>
                          <a:blip r:embed="rId10">
                            <a:extLst/>
                          </a:blip>
                          <a:stretch>
                            <a:fillRect/>
                          </a:stretch>
                        </pic:blipFill>
                        <pic:spPr>
                          <a:xfrm>
                            <a:off x="0" y="0"/>
                            <a:ext cx="1924050" cy="47625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59EB4330" w14:textId="58C81810" w:rsidR="009724E3" w:rsidRDefault="00B32F56" w:rsidP="007F2B09">
            <w:pPr>
              <w:jc w:val="both"/>
              <w:rPr>
                <w:rFonts w:cs="Arial"/>
                <w:sz w:val="24"/>
                <w:szCs w:val="24"/>
              </w:rPr>
            </w:pPr>
            <w:r>
              <w:rPr>
                <w:rFonts w:cs="Arial"/>
                <w:sz w:val="24"/>
                <w:szCs w:val="24"/>
              </w:rPr>
              <w:t>Signature:</w:t>
            </w:r>
          </w:p>
          <w:p w14:paraId="32CE285A" w14:textId="2C205314" w:rsidR="009724E3" w:rsidRPr="007F2B09" w:rsidRDefault="009724E3" w:rsidP="007F2B09">
            <w:pPr>
              <w:jc w:val="both"/>
              <w:rPr>
                <w:rFonts w:cs="Arial"/>
                <w:sz w:val="24"/>
                <w:szCs w:val="24"/>
              </w:rPr>
            </w:pPr>
          </w:p>
          <w:p w14:paraId="4E3FAC56" w14:textId="77777777" w:rsidR="0092057B" w:rsidRPr="00FE7642" w:rsidRDefault="0092057B" w:rsidP="000C555C">
            <w:pPr>
              <w:jc w:val="both"/>
              <w:rPr>
                <w:rFonts w:cs="Arial"/>
                <w:sz w:val="24"/>
                <w:szCs w:val="24"/>
              </w:rPr>
            </w:pPr>
          </w:p>
          <w:p w14:paraId="7BC331BC" w14:textId="77777777" w:rsidR="0092057B" w:rsidRPr="00FE7642" w:rsidRDefault="0092057B" w:rsidP="000C555C">
            <w:pPr>
              <w:jc w:val="both"/>
              <w:rPr>
                <w:rFonts w:cs="Arial"/>
                <w:sz w:val="24"/>
                <w:szCs w:val="24"/>
              </w:rPr>
            </w:pPr>
          </w:p>
        </w:tc>
      </w:tr>
    </w:tbl>
    <w:p w14:paraId="6BF75613" w14:textId="77777777" w:rsidR="00356BA8" w:rsidRPr="00FE7642" w:rsidRDefault="00356BA8">
      <w:pPr>
        <w:rPr>
          <w:rFonts w:cs="Arial"/>
        </w:rPr>
      </w:pPr>
    </w:p>
    <w:p w14:paraId="0AAE0D25" w14:textId="77777777" w:rsidR="004F687F" w:rsidRPr="00FE7642" w:rsidRDefault="004F687F">
      <w:pPr>
        <w:rPr>
          <w:rFonts w:cs="Arial"/>
        </w:rPr>
      </w:pPr>
    </w:p>
    <w:p w14:paraId="523AE9D4" w14:textId="77777777" w:rsidR="004F687F" w:rsidRPr="00FE7642" w:rsidRDefault="004F687F">
      <w:pPr>
        <w:rPr>
          <w:rFonts w:cs="Arial"/>
        </w:rPr>
      </w:pPr>
    </w:p>
    <w:p w14:paraId="39295C5B" w14:textId="77777777" w:rsidR="004F687F" w:rsidRPr="00FE7642" w:rsidRDefault="004F687F">
      <w:pPr>
        <w:rPr>
          <w:rFonts w:cs="Arial"/>
        </w:rPr>
      </w:pPr>
    </w:p>
    <w:p w14:paraId="02C8EFF2" w14:textId="77777777" w:rsidR="004F687F" w:rsidRPr="00FE7642" w:rsidRDefault="004F687F">
      <w:pPr>
        <w:rPr>
          <w:rFonts w:cs="Arial"/>
        </w:rPr>
      </w:pPr>
    </w:p>
    <w:p w14:paraId="71A9C511" w14:textId="77777777" w:rsidR="004F687F" w:rsidRPr="00FE7642" w:rsidRDefault="004F687F">
      <w:pPr>
        <w:rPr>
          <w:rFonts w:cs="Arial"/>
        </w:rPr>
      </w:pPr>
    </w:p>
    <w:p w14:paraId="18FA1930" w14:textId="77777777" w:rsidR="004F687F" w:rsidRPr="00FE7642" w:rsidRDefault="004F687F">
      <w:pPr>
        <w:rPr>
          <w:rFonts w:cs="Arial"/>
        </w:rPr>
      </w:pPr>
    </w:p>
    <w:p w14:paraId="4DA50228" w14:textId="77777777" w:rsidR="004F687F" w:rsidRPr="00FE7642" w:rsidRDefault="004F687F">
      <w:pPr>
        <w:rPr>
          <w:rFonts w:cs="Arial"/>
        </w:rPr>
      </w:pPr>
    </w:p>
    <w:p w14:paraId="4E508974"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02B60794" w14:textId="77777777" w:rsidR="004F687F" w:rsidRPr="00FE7642" w:rsidRDefault="004F687F">
      <w:pPr>
        <w:rPr>
          <w:rFonts w:cs="Arial"/>
          <w:sz w:val="24"/>
          <w:szCs w:val="24"/>
        </w:rPr>
      </w:pPr>
    </w:p>
    <w:p w14:paraId="1C4D637A"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5FEE0754" w14:textId="77777777" w:rsidR="004F687F" w:rsidRPr="00FE7642" w:rsidRDefault="004F687F">
      <w:pPr>
        <w:rPr>
          <w:rFonts w:cs="Arial"/>
          <w:sz w:val="24"/>
          <w:szCs w:val="24"/>
        </w:rPr>
      </w:pPr>
    </w:p>
    <w:p w14:paraId="499C0159"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00EC9963"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0FC52D94"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1A724C9A"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2DF17A03"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23E2A0EB"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48440EB5"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621"/>
        <w:gridCol w:w="5977"/>
      </w:tblGrid>
      <w:tr w:rsidR="00594F89" w:rsidRPr="00FE7642" w14:paraId="6EAEAC58" w14:textId="77777777" w:rsidTr="000C555C">
        <w:tc>
          <w:tcPr>
            <w:tcW w:w="10598" w:type="dxa"/>
            <w:gridSpan w:val="2"/>
          </w:tcPr>
          <w:p w14:paraId="75F501D7" w14:textId="77777777" w:rsidR="00594F89" w:rsidRPr="00FE7642" w:rsidRDefault="00594F89" w:rsidP="000C555C">
            <w:pPr>
              <w:jc w:val="both"/>
              <w:rPr>
                <w:rFonts w:cs="Arial"/>
                <w:b/>
                <w:sz w:val="24"/>
                <w:szCs w:val="24"/>
              </w:rPr>
            </w:pPr>
            <w:r w:rsidRPr="00FE7642">
              <w:rPr>
                <w:rFonts w:cs="Arial"/>
                <w:b/>
                <w:sz w:val="24"/>
                <w:szCs w:val="24"/>
              </w:rPr>
              <w:t>Institutional Signatory</w:t>
            </w:r>
          </w:p>
          <w:p w14:paraId="53549395" w14:textId="77777777" w:rsidR="00594F89" w:rsidRPr="00FE7642" w:rsidRDefault="00594F89" w:rsidP="000C555C">
            <w:pPr>
              <w:jc w:val="both"/>
              <w:rPr>
                <w:rFonts w:cs="Arial"/>
                <w:sz w:val="24"/>
                <w:szCs w:val="24"/>
              </w:rPr>
            </w:pPr>
          </w:p>
        </w:tc>
      </w:tr>
      <w:tr w:rsidR="00594F89" w:rsidRPr="00FE7642" w14:paraId="51676373" w14:textId="77777777" w:rsidTr="000C555C">
        <w:tc>
          <w:tcPr>
            <w:tcW w:w="4621" w:type="dxa"/>
          </w:tcPr>
          <w:p w14:paraId="3E16976B" w14:textId="77777777" w:rsidR="00594F89" w:rsidRPr="00FE7642" w:rsidRDefault="00594F89" w:rsidP="000C555C">
            <w:pPr>
              <w:jc w:val="both"/>
              <w:rPr>
                <w:rFonts w:cs="Arial"/>
                <w:b/>
                <w:sz w:val="24"/>
                <w:szCs w:val="24"/>
              </w:rPr>
            </w:pPr>
            <w:r w:rsidRPr="00FE7642">
              <w:rPr>
                <w:rFonts w:cs="Arial"/>
                <w:b/>
                <w:sz w:val="24"/>
                <w:szCs w:val="24"/>
              </w:rPr>
              <w:t>Name of Applicant</w:t>
            </w:r>
          </w:p>
        </w:tc>
        <w:tc>
          <w:tcPr>
            <w:tcW w:w="5977" w:type="dxa"/>
          </w:tcPr>
          <w:p w14:paraId="03BBA9A2" w14:textId="4F6ECEC7" w:rsidR="00594F89" w:rsidRPr="00FE7642" w:rsidRDefault="0064533D" w:rsidP="000C555C">
            <w:pPr>
              <w:jc w:val="both"/>
              <w:rPr>
                <w:rFonts w:cs="Arial"/>
                <w:sz w:val="24"/>
                <w:szCs w:val="24"/>
              </w:rPr>
            </w:pPr>
            <w:r>
              <w:rPr>
                <w:rFonts w:cs="Arial"/>
                <w:sz w:val="24"/>
                <w:szCs w:val="24"/>
              </w:rPr>
              <w:t xml:space="preserve">Joanna </w:t>
            </w:r>
            <w:proofErr w:type="spellStart"/>
            <w:r>
              <w:rPr>
                <w:rFonts w:cs="Arial"/>
                <w:sz w:val="24"/>
                <w:szCs w:val="24"/>
              </w:rPr>
              <w:t>Blomfield</w:t>
            </w:r>
            <w:proofErr w:type="spellEnd"/>
          </w:p>
        </w:tc>
      </w:tr>
      <w:tr w:rsidR="00594F89" w:rsidRPr="00FE7642" w14:paraId="674CF364" w14:textId="77777777" w:rsidTr="000C555C">
        <w:tc>
          <w:tcPr>
            <w:tcW w:w="4621" w:type="dxa"/>
          </w:tcPr>
          <w:p w14:paraId="065F0414" w14:textId="77777777" w:rsidR="00594F89" w:rsidRPr="00FE7642" w:rsidRDefault="00594F89" w:rsidP="000C555C">
            <w:pPr>
              <w:jc w:val="both"/>
              <w:rPr>
                <w:rFonts w:cs="Arial"/>
                <w:b/>
                <w:sz w:val="24"/>
                <w:szCs w:val="24"/>
              </w:rPr>
            </w:pPr>
            <w:r w:rsidRPr="00FE7642">
              <w:rPr>
                <w:rFonts w:cs="Arial"/>
                <w:b/>
                <w:sz w:val="24"/>
                <w:szCs w:val="24"/>
              </w:rPr>
              <w:t>Name of Signatory</w:t>
            </w:r>
          </w:p>
        </w:tc>
        <w:tc>
          <w:tcPr>
            <w:tcW w:w="5977" w:type="dxa"/>
          </w:tcPr>
          <w:p w14:paraId="062C29D1" w14:textId="68FF9889" w:rsidR="00594F89" w:rsidRPr="00FE7642" w:rsidRDefault="0064533D" w:rsidP="000C555C">
            <w:pPr>
              <w:jc w:val="both"/>
              <w:rPr>
                <w:rFonts w:cs="Arial"/>
                <w:sz w:val="24"/>
                <w:szCs w:val="24"/>
              </w:rPr>
            </w:pPr>
            <w:r>
              <w:rPr>
                <w:rFonts w:cs="Arial"/>
                <w:sz w:val="24"/>
                <w:szCs w:val="24"/>
              </w:rPr>
              <w:t xml:space="preserve">Annette </w:t>
            </w:r>
            <w:proofErr w:type="spellStart"/>
            <w:r>
              <w:rPr>
                <w:rFonts w:cs="Arial"/>
                <w:sz w:val="24"/>
                <w:szCs w:val="24"/>
              </w:rPr>
              <w:t>Fillery</w:t>
            </w:r>
            <w:proofErr w:type="spellEnd"/>
            <w:r>
              <w:rPr>
                <w:rFonts w:cs="Arial"/>
                <w:sz w:val="24"/>
                <w:szCs w:val="24"/>
              </w:rPr>
              <w:t>-Travis</w:t>
            </w:r>
          </w:p>
        </w:tc>
      </w:tr>
      <w:tr w:rsidR="00594F89" w:rsidRPr="00FE7642" w14:paraId="0478DFF3" w14:textId="77777777" w:rsidTr="000C555C">
        <w:tc>
          <w:tcPr>
            <w:tcW w:w="4621" w:type="dxa"/>
          </w:tcPr>
          <w:p w14:paraId="0E223393" w14:textId="77777777" w:rsidR="00594F89" w:rsidRPr="00FE7642" w:rsidRDefault="00594F89" w:rsidP="000C555C">
            <w:pPr>
              <w:jc w:val="both"/>
              <w:rPr>
                <w:rFonts w:cs="Arial"/>
                <w:b/>
                <w:sz w:val="24"/>
                <w:szCs w:val="24"/>
              </w:rPr>
            </w:pPr>
            <w:r w:rsidRPr="00FE7642">
              <w:rPr>
                <w:rFonts w:cs="Arial"/>
                <w:b/>
                <w:sz w:val="24"/>
                <w:szCs w:val="24"/>
              </w:rPr>
              <w:t>Job Title</w:t>
            </w:r>
          </w:p>
        </w:tc>
        <w:tc>
          <w:tcPr>
            <w:tcW w:w="5977" w:type="dxa"/>
          </w:tcPr>
          <w:p w14:paraId="512145A0" w14:textId="308B9D5B" w:rsidR="00594F89" w:rsidRPr="00FE7642" w:rsidRDefault="0064533D" w:rsidP="000C555C">
            <w:pPr>
              <w:jc w:val="both"/>
              <w:rPr>
                <w:rFonts w:cs="Arial"/>
                <w:sz w:val="24"/>
                <w:szCs w:val="24"/>
              </w:rPr>
            </w:pPr>
            <w:r>
              <w:rPr>
                <w:rFonts w:cs="Arial"/>
                <w:sz w:val="24"/>
                <w:szCs w:val="24"/>
              </w:rPr>
              <w:t>Head of School</w:t>
            </w:r>
          </w:p>
        </w:tc>
      </w:tr>
      <w:tr w:rsidR="00594F89" w:rsidRPr="00FE7642" w14:paraId="4E06AED7" w14:textId="77777777" w:rsidTr="000C555C">
        <w:tc>
          <w:tcPr>
            <w:tcW w:w="4621" w:type="dxa"/>
          </w:tcPr>
          <w:p w14:paraId="2C341212" w14:textId="77777777" w:rsidR="00594F89" w:rsidRPr="00FE7642" w:rsidRDefault="00594F89" w:rsidP="000C555C">
            <w:pPr>
              <w:jc w:val="both"/>
              <w:rPr>
                <w:rFonts w:cs="Arial"/>
                <w:b/>
                <w:sz w:val="24"/>
                <w:szCs w:val="24"/>
              </w:rPr>
            </w:pPr>
            <w:r w:rsidRPr="00FE7642">
              <w:rPr>
                <w:rFonts w:cs="Arial"/>
                <w:b/>
                <w:sz w:val="24"/>
                <w:szCs w:val="24"/>
              </w:rPr>
              <w:t>Faculty/Centre/School/Department</w:t>
            </w:r>
          </w:p>
        </w:tc>
        <w:tc>
          <w:tcPr>
            <w:tcW w:w="5977" w:type="dxa"/>
          </w:tcPr>
          <w:p w14:paraId="64A5F722" w14:textId="772080E0" w:rsidR="00594F89" w:rsidRPr="00FE7642" w:rsidRDefault="0064533D" w:rsidP="000C555C">
            <w:pPr>
              <w:jc w:val="both"/>
              <w:rPr>
                <w:rFonts w:cs="Arial"/>
                <w:sz w:val="24"/>
                <w:szCs w:val="24"/>
              </w:rPr>
            </w:pPr>
            <w:r>
              <w:rPr>
                <w:rFonts w:cs="Arial"/>
                <w:sz w:val="24"/>
                <w:szCs w:val="24"/>
              </w:rPr>
              <w:t>WIWBL</w:t>
            </w:r>
          </w:p>
        </w:tc>
      </w:tr>
      <w:tr w:rsidR="00594F89" w:rsidRPr="00FE7642" w14:paraId="678ECA17" w14:textId="77777777" w:rsidTr="000C555C">
        <w:tc>
          <w:tcPr>
            <w:tcW w:w="4621" w:type="dxa"/>
          </w:tcPr>
          <w:p w14:paraId="716E3FA0" w14:textId="77777777" w:rsidR="00594F89" w:rsidRPr="00FE7642" w:rsidRDefault="00594F89" w:rsidP="000C555C">
            <w:pPr>
              <w:jc w:val="both"/>
              <w:rPr>
                <w:rFonts w:cs="Arial"/>
                <w:b/>
                <w:sz w:val="24"/>
                <w:szCs w:val="24"/>
              </w:rPr>
            </w:pPr>
            <w:r w:rsidRPr="00FE7642">
              <w:rPr>
                <w:rFonts w:cs="Arial"/>
                <w:b/>
                <w:sz w:val="24"/>
                <w:szCs w:val="24"/>
              </w:rPr>
              <w:t>Email address</w:t>
            </w:r>
          </w:p>
        </w:tc>
        <w:tc>
          <w:tcPr>
            <w:tcW w:w="5977" w:type="dxa"/>
          </w:tcPr>
          <w:p w14:paraId="2D8BCEF1" w14:textId="34FD02E4" w:rsidR="00594F89" w:rsidRPr="00FE7642" w:rsidRDefault="0064533D" w:rsidP="000C555C">
            <w:pPr>
              <w:jc w:val="both"/>
              <w:rPr>
                <w:rFonts w:cs="Arial"/>
                <w:sz w:val="24"/>
                <w:szCs w:val="24"/>
              </w:rPr>
            </w:pPr>
            <w:r>
              <w:rPr>
                <w:rFonts w:cs="Arial"/>
                <w:sz w:val="24"/>
                <w:szCs w:val="24"/>
              </w:rPr>
              <w:t>a.fillery-travis@uwtsd.ac.uk</w:t>
            </w:r>
          </w:p>
        </w:tc>
      </w:tr>
      <w:tr w:rsidR="00594F89" w:rsidRPr="00FE7642" w14:paraId="60C7D581" w14:textId="77777777" w:rsidTr="000C555C">
        <w:tc>
          <w:tcPr>
            <w:tcW w:w="10598" w:type="dxa"/>
            <w:gridSpan w:val="2"/>
          </w:tcPr>
          <w:p w14:paraId="6BEBCCB0" w14:textId="77777777" w:rsidR="00594F89" w:rsidRPr="00FE7642" w:rsidRDefault="00594F89" w:rsidP="000C555C">
            <w:pPr>
              <w:jc w:val="both"/>
              <w:rPr>
                <w:rFonts w:cs="Arial"/>
                <w:sz w:val="24"/>
                <w:szCs w:val="24"/>
              </w:rPr>
            </w:pPr>
          </w:p>
          <w:p w14:paraId="50187133" w14:textId="77777777" w:rsidR="00594F89" w:rsidRPr="00FE7642" w:rsidRDefault="00594F89" w:rsidP="000C555C">
            <w:pPr>
              <w:jc w:val="both"/>
              <w:rPr>
                <w:rFonts w:cs="Arial"/>
                <w:sz w:val="24"/>
                <w:szCs w:val="24"/>
              </w:rPr>
            </w:pPr>
            <w:r w:rsidRPr="00FE7642">
              <w:rPr>
                <w:rFonts w:cs="Arial"/>
                <w:sz w:val="24"/>
                <w:szCs w:val="24"/>
              </w:rPr>
              <w:t>Dear Sir/Madam</w:t>
            </w:r>
          </w:p>
          <w:p w14:paraId="54BB95B5" w14:textId="77777777" w:rsidR="00594F89" w:rsidRPr="00FE7642" w:rsidRDefault="00594F89" w:rsidP="000C555C">
            <w:pPr>
              <w:jc w:val="both"/>
              <w:rPr>
                <w:rFonts w:cs="Arial"/>
                <w:sz w:val="24"/>
                <w:szCs w:val="24"/>
              </w:rPr>
            </w:pPr>
          </w:p>
          <w:p w14:paraId="3B6B14F9" w14:textId="77777777" w:rsidR="00594F89" w:rsidRPr="00FE7642" w:rsidRDefault="00594F89" w:rsidP="000C555C">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16107498" w14:textId="77777777" w:rsidR="00594F89" w:rsidRPr="00FE7642" w:rsidRDefault="00594F89" w:rsidP="000C555C">
            <w:pPr>
              <w:jc w:val="both"/>
              <w:rPr>
                <w:rFonts w:cs="Arial"/>
                <w:sz w:val="24"/>
                <w:szCs w:val="24"/>
              </w:rPr>
            </w:pPr>
          </w:p>
          <w:p w14:paraId="1055A06C" w14:textId="77777777" w:rsidR="00594F89" w:rsidRPr="00FE7642" w:rsidRDefault="00594F89" w:rsidP="000C555C">
            <w:pPr>
              <w:jc w:val="both"/>
              <w:rPr>
                <w:rFonts w:cs="Arial"/>
                <w:sz w:val="24"/>
                <w:szCs w:val="24"/>
              </w:rPr>
            </w:pPr>
          </w:p>
          <w:p w14:paraId="3FF8015D" w14:textId="53FA968F" w:rsidR="00594F89" w:rsidRPr="00FE7642" w:rsidRDefault="00594F89" w:rsidP="000C555C">
            <w:pPr>
              <w:jc w:val="both"/>
              <w:rPr>
                <w:rFonts w:cs="Arial"/>
                <w:sz w:val="24"/>
                <w:szCs w:val="24"/>
              </w:rPr>
            </w:pPr>
            <w:r w:rsidRPr="00FE7642">
              <w:rPr>
                <w:rFonts w:cs="Arial"/>
                <w:b/>
                <w:sz w:val="24"/>
                <w:szCs w:val="24"/>
              </w:rPr>
              <w:lastRenderedPageBreak/>
              <w:t>Signature:</w:t>
            </w:r>
            <w:r w:rsidR="0064533D">
              <w:rPr>
                <w:rFonts w:ascii="Helvetica" w:eastAsiaTheme="minorHAnsi" w:hAnsi="Helvetica" w:cs="Helvetica"/>
                <w:noProof/>
                <w:sz w:val="24"/>
                <w:szCs w:val="24"/>
                <w:lang w:val="en-US" w:eastAsia="en-US"/>
              </w:rPr>
              <w:drawing>
                <wp:inline distT="0" distB="0" distL="0" distR="0" wp14:anchorId="58933EAF" wp14:editId="27125F2F">
                  <wp:extent cx="2289810" cy="1765300"/>
                  <wp:effectExtent l="0" t="0" r="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9810" cy="1765300"/>
                          </a:xfrm>
                          <a:prstGeom prst="rect">
                            <a:avLst/>
                          </a:prstGeom>
                          <a:noFill/>
                          <a:ln>
                            <a:noFill/>
                          </a:ln>
                        </pic:spPr>
                      </pic:pic>
                    </a:graphicData>
                  </a:graphic>
                </wp:inline>
              </w:drawing>
            </w:r>
            <w:r w:rsidRPr="00FE7642">
              <w:rPr>
                <w:rFonts w:cs="Arial"/>
                <w:sz w:val="24"/>
                <w:szCs w:val="24"/>
              </w:rPr>
              <w:t>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w:t>
            </w:r>
            <w:r w:rsidR="0064533D">
              <w:rPr>
                <w:rFonts w:cs="Arial"/>
                <w:sz w:val="24"/>
                <w:szCs w:val="24"/>
              </w:rPr>
              <w:t>29.01.18</w:t>
            </w:r>
            <w:r w:rsidRPr="00FE7642">
              <w:rPr>
                <w:rFonts w:cs="Arial"/>
                <w:sz w:val="24"/>
                <w:szCs w:val="24"/>
              </w:rPr>
              <w:t>________________________</w:t>
            </w:r>
          </w:p>
          <w:p w14:paraId="2859141E" w14:textId="77777777" w:rsidR="00594F89" w:rsidRDefault="00594F89" w:rsidP="000C555C">
            <w:pPr>
              <w:jc w:val="both"/>
              <w:rPr>
                <w:rFonts w:cs="Arial"/>
                <w:sz w:val="24"/>
                <w:szCs w:val="24"/>
              </w:rPr>
            </w:pPr>
          </w:p>
          <w:p w14:paraId="7C6599BD" w14:textId="77777777" w:rsidR="00706492" w:rsidRPr="00FE7642" w:rsidRDefault="00706492" w:rsidP="000C555C">
            <w:pPr>
              <w:jc w:val="both"/>
              <w:rPr>
                <w:rFonts w:cs="Arial"/>
                <w:sz w:val="24"/>
                <w:szCs w:val="24"/>
              </w:rPr>
            </w:pPr>
          </w:p>
        </w:tc>
      </w:tr>
    </w:tbl>
    <w:p w14:paraId="6D569ACA" w14:textId="77777777" w:rsidR="004F687F" w:rsidRPr="00FE7642" w:rsidRDefault="004F687F">
      <w:pPr>
        <w:rPr>
          <w:rFonts w:cs="Arial"/>
          <w:sz w:val="24"/>
          <w:szCs w:val="24"/>
        </w:rPr>
      </w:pPr>
    </w:p>
    <w:sectPr w:rsidR="004F687F" w:rsidRPr="00FE7642" w:rsidSect="00C86610">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873674" w14:textId="77777777" w:rsidR="006F6D97" w:rsidRDefault="006F6D97" w:rsidP="00CA12DC">
      <w:r>
        <w:separator/>
      </w:r>
    </w:p>
  </w:endnote>
  <w:endnote w:type="continuationSeparator" w:id="0">
    <w:p w14:paraId="1693566D" w14:textId="77777777" w:rsidR="006F6D97" w:rsidRDefault="006F6D97"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SimSun">
    <w:altName w:val="宋体"/>
    <w:panose1 w:val="00000000000000000000"/>
    <w:charset w:val="86"/>
    <w:family w:val="auto"/>
    <w:notTrueType/>
    <w:pitch w:val="variable"/>
    <w:sig w:usb0="00000001" w:usb1="080E0000" w:usb2="00000010" w:usb3="00000000" w:csb0="00040000" w:csb1="00000000"/>
  </w:font>
  <w:font w:name="Helvetica">
    <w:panose1 w:val="00000000000000000000"/>
    <w:charset w:val="00"/>
    <w:family w:val="auto"/>
    <w:pitch w:val="variable"/>
    <w:sig w:usb0="E00002FF" w:usb1="5000785B" w:usb2="00000000"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3CF0AD" w14:textId="77777777" w:rsidR="006F6D97" w:rsidRDefault="006F6D97" w:rsidP="00CA12DC">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C32656" w14:textId="77777777" w:rsidR="006F6D97" w:rsidRDefault="006F6D97" w:rsidP="00CA12DC">
      <w:r>
        <w:separator/>
      </w:r>
    </w:p>
  </w:footnote>
  <w:footnote w:type="continuationSeparator" w:id="0">
    <w:p w14:paraId="2E082DF4" w14:textId="77777777" w:rsidR="006F6D97" w:rsidRDefault="006F6D97" w:rsidP="00CA12D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8AF84" w14:textId="77777777" w:rsidR="006F6D97" w:rsidRPr="00CA12DC" w:rsidRDefault="006F6D97">
    <w:pPr>
      <w:pStyle w:val="Header"/>
      <w:rPr>
        <w:rFonts w:ascii="Times New Roman" w:hAnsi="Times New Roman"/>
        <w:b/>
      </w:rPr>
    </w:pPr>
    <w:r>
      <w:rPr>
        <w:noProof/>
      </w:rPr>
      <w:tab/>
      <w:t xml:space="preserve">                  </w:t>
    </w:r>
    <w:r>
      <w:rPr>
        <w:noProof/>
        <w:lang w:val="en-US" w:eastAsia="en-US"/>
      </w:rPr>
      <w:drawing>
        <wp:inline distT="0" distB="0" distL="0" distR="0" wp14:anchorId="117EAFC3" wp14:editId="44297C05">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2A2C95"/>
    <w:multiLevelType w:val="hybridMultilevel"/>
    <w:tmpl w:val="B9A81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06DBD"/>
    <w:multiLevelType w:val="hybridMultilevel"/>
    <w:tmpl w:val="904A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7"/>
  </w:num>
  <w:num w:numId="5">
    <w:abstractNumId w:val="6"/>
  </w:num>
  <w:num w:numId="6">
    <w:abstractNumId w:val="11"/>
  </w:num>
  <w:num w:numId="7">
    <w:abstractNumId w:val="8"/>
  </w:num>
  <w:num w:numId="8">
    <w:abstractNumId w:val="5"/>
  </w:num>
  <w:num w:numId="9">
    <w:abstractNumId w:val="9"/>
  </w:num>
  <w:num w:numId="10">
    <w:abstractNumId w:val="10"/>
  </w:num>
  <w:num w:numId="11">
    <w:abstractNumId w:val="0"/>
  </w:num>
  <w:num w:numId="12">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artin Locock">
    <w15:presenceInfo w15:providerId="AD" w15:userId="S-1-5-21-809251214-2178901256-4152538893-2782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revisionView w:markup="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14FD3"/>
    <w:rsid w:val="00022625"/>
    <w:rsid w:val="000255FD"/>
    <w:rsid w:val="00041909"/>
    <w:rsid w:val="00042744"/>
    <w:rsid w:val="00076D46"/>
    <w:rsid w:val="00084E3E"/>
    <w:rsid w:val="0009217C"/>
    <w:rsid w:val="000C555C"/>
    <w:rsid w:val="000E3A5B"/>
    <w:rsid w:val="000E6B8E"/>
    <w:rsid w:val="000F123E"/>
    <w:rsid w:val="000F44D3"/>
    <w:rsid w:val="001126F8"/>
    <w:rsid w:val="00122826"/>
    <w:rsid w:val="0012312D"/>
    <w:rsid w:val="00146F0A"/>
    <w:rsid w:val="00150A2A"/>
    <w:rsid w:val="001549F0"/>
    <w:rsid w:val="00170DDA"/>
    <w:rsid w:val="00175889"/>
    <w:rsid w:val="00186395"/>
    <w:rsid w:val="0019110B"/>
    <w:rsid w:val="00191233"/>
    <w:rsid w:val="001C3461"/>
    <w:rsid w:val="001C6B3E"/>
    <w:rsid w:val="001D1D57"/>
    <w:rsid w:val="001D2322"/>
    <w:rsid w:val="00215817"/>
    <w:rsid w:val="00235F62"/>
    <w:rsid w:val="002B3C84"/>
    <w:rsid w:val="002B554D"/>
    <w:rsid w:val="002C0BD8"/>
    <w:rsid w:val="002E2EFC"/>
    <w:rsid w:val="002E45CE"/>
    <w:rsid w:val="002E6642"/>
    <w:rsid w:val="002F5EDD"/>
    <w:rsid w:val="00340636"/>
    <w:rsid w:val="00356BA8"/>
    <w:rsid w:val="0037357E"/>
    <w:rsid w:val="00407E26"/>
    <w:rsid w:val="004630BA"/>
    <w:rsid w:val="00497DAA"/>
    <w:rsid w:val="004B38DD"/>
    <w:rsid w:val="004C5538"/>
    <w:rsid w:val="004E0B95"/>
    <w:rsid w:val="004E6D0F"/>
    <w:rsid w:val="004F2851"/>
    <w:rsid w:val="004F41EE"/>
    <w:rsid w:val="004F687F"/>
    <w:rsid w:val="00502713"/>
    <w:rsid w:val="00510393"/>
    <w:rsid w:val="00534CB0"/>
    <w:rsid w:val="00540671"/>
    <w:rsid w:val="005407DE"/>
    <w:rsid w:val="0055363B"/>
    <w:rsid w:val="0056012A"/>
    <w:rsid w:val="00561887"/>
    <w:rsid w:val="00565278"/>
    <w:rsid w:val="00580D95"/>
    <w:rsid w:val="00590434"/>
    <w:rsid w:val="00590CB0"/>
    <w:rsid w:val="00594F89"/>
    <w:rsid w:val="005D44CF"/>
    <w:rsid w:val="005F1278"/>
    <w:rsid w:val="00614202"/>
    <w:rsid w:val="00630201"/>
    <w:rsid w:val="00637FC7"/>
    <w:rsid w:val="0064533D"/>
    <w:rsid w:val="00651844"/>
    <w:rsid w:val="00666309"/>
    <w:rsid w:val="00676494"/>
    <w:rsid w:val="006C48D3"/>
    <w:rsid w:val="006E7EA2"/>
    <w:rsid w:val="006F6D97"/>
    <w:rsid w:val="007010FC"/>
    <w:rsid w:val="00706492"/>
    <w:rsid w:val="0070763A"/>
    <w:rsid w:val="00731BAF"/>
    <w:rsid w:val="00737255"/>
    <w:rsid w:val="00787060"/>
    <w:rsid w:val="007D2229"/>
    <w:rsid w:val="007F2B09"/>
    <w:rsid w:val="00801AAF"/>
    <w:rsid w:val="008048CD"/>
    <w:rsid w:val="00804C37"/>
    <w:rsid w:val="00823BF1"/>
    <w:rsid w:val="008400F6"/>
    <w:rsid w:val="008436DA"/>
    <w:rsid w:val="00864F7D"/>
    <w:rsid w:val="008B1083"/>
    <w:rsid w:val="008B4D6B"/>
    <w:rsid w:val="008D3738"/>
    <w:rsid w:val="008E0E82"/>
    <w:rsid w:val="008E43A3"/>
    <w:rsid w:val="008F4FE8"/>
    <w:rsid w:val="00912165"/>
    <w:rsid w:val="0092057B"/>
    <w:rsid w:val="0092097C"/>
    <w:rsid w:val="00937D84"/>
    <w:rsid w:val="009724E3"/>
    <w:rsid w:val="009F67B9"/>
    <w:rsid w:val="00A10188"/>
    <w:rsid w:val="00A1372E"/>
    <w:rsid w:val="00A16764"/>
    <w:rsid w:val="00A22004"/>
    <w:rsid w:val="00A33E6F"/>
    <w:rsid w:val="00A50840"/>
    <w:rsid w:val="00A87D25"/>
    <w:rsid w:val="00AC5300"/>
    <w:rsid w:val="00AC5818"/>
    <w:rsid w:val="00AD57B4"/>
    <w:rsid w:val="00AE6A64"/>
    <w:rsid w:val="00B070EA"/>
    <w:rsid w:val="00B32F56"/>
    <w:rsid w:val="00B419A9"/>
    <w:rsid w:val="00B676D5"/>
    <w:rsid w:val="00BB0143"/>
    <w:rsid w:val="00BD5F05"/>
    <w:rsid w:val="00C07E14"/>
    <w:rsid w:val="00C31EAE"/>
    <w:rsid w:val="00C34FAE"/>
    <w:rsid w:val="00C429C9"/>
    <w:rsid w:val="00C63E96"/>
    <w:rsid w:val="00C76099"/>
    <w:rsid w:val="00C86610"/>
    <w:rsid w:val="00C87286"/>
    <w:rsid w:val="00CA12DC"/>
    <w:rsid w:val="00CB2317"/>
    <w:rsid w:val="00CB2CBF"/>
    <w:rsid w:val="00CB5A38"/>
    <w:rsid w:val="00CC4632"/>
    <w:rsid w:val="00CF1AFF"/>
    <w:rsid w:val="00CF36BE"/>
    <w:rsid w:val="00D01005"/>
    <w:rsid w:val="00D06CB1"/>
    <w:rsid w:val="00D1674F"/>
    <w:rsid w:val="00D26B11"/>
    <w:rsid w:val="00D51AEC"/>
    <w:rsid w:val="00D64FB2"/>
    <w:rsid w:val="00DA13CC"/>
    <w:rsid w:val="00DD414C"/>
    <w:rsid w:val="00DF59DC"/>
    <w:rsid w:val="00E0025F"/>
    <w:rsid w:val="00E34F35"/>
    <w:rsid w:val="00E452F4"/>
    <w:rsid w:val="00E510ED"/>
    <w:rsid w:val="00E56358"/>
    <w:rsid w:val="00E62475"/>
    <w:rsid w:val="00EA2819"/>
    <w:rsid w:val="00EF091D"/>
    <w:rsid w:val="00F067E3"/>
    <w:rsid w:val="00F73479"/>
    <w:rsid w:val="00F9108D"/>
    <w:rsid w:val="00F917A4"/>
    <w:rsid w:val="00FB18B5"/>
    <w:rsid w:val="00FC3A6E"/>
    <w:rsid w:val="00FD0230"/>
    <w:rsid w:val="00FE7642"/>
    <w:rsid w:val="00FF2D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1BBD1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4F41EE"/>
    <w:rPr>
      <w:color w:val="0000FF" w:themeColor="hyperlink"/>
      <w:u w:val="single"/>
    </w:rPr>
  </w:style>
  <w:style w:type="paragraph" w:customStyle="1" w:styleId="paragraph">
    <w:name w:val="paragraph"/>
    <w:basedOn w:val="Normal"/>
    <w:rsid w:val="007010FC"/>
    <w:pPr>
      <w:spacing w:before="100" w:beforeAutospacing="1" w:after="100" w:afterAutospacing="1"/>
    </w:pPr>
    <w:rPr>
      <w:rFonts w:ascii="Times" w:eastAsiaTheme="minorHAnsi" w:hAnsi="Times" w:cstheme="minorBidi"/>
      <w:sz w:val="20"/>
      <w:szCs w:val="20"/>
      <w:lang w:eastAsia="en-US"/>
    </w:rPr>
  </w:style>
  <w:style w:type="character" w:customStyle="1" w:styleId="normaltextrun">
    <w:name w:val="normaltextrun"/>
    <w:basedOn w:val="DefaultParagraphFont"/>
    <w:rsid w:val="007010FC"/>
  </w:style>
  <w:style w:type="character" w:customStyle="1" w:styleId="apple-converted-space">
    <w:name w:val="apple-converted-space"/>
    <w:basedOn w:val="DefaultParagraphFont"/>
    <w:rsid w:val="007010FC"/>
  </w:style>
  <w:style w:type="character" w:customStyle="1" w:styleId="eop">
    <w:name w:val="eop"/>
    <w:basedOn w:val="DefaultParagraphFont"/>
    <w:rsid w:val="007010FC"/>
  </w:style>
  <w:style w:type="character" w:styleId="FollowedHyperlink">
    <w:name w:val="FollowedHyperlink"/>
    <w:basedOn w:val="DefaultParagraphFont"/>
    <w:uiPriority w:val="99"/>
    <w:semiHidden/>
    <w:unhideWhenUsed/>
    <w:rsid w:val="00DA13CC"/>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4F41EE"/>
    <w:rPr>
      <w:color w:val="0000FF" w:themeColor="hyperlink"/>
      <w:u w:val="single"/>
    </w:rPr>
  </w:style>
  <w:style w:type="paragraph" w:customStyle="1" w:styleId="paragraph">
    <w:name w:val="paragraph"/>
    <w:basedOn w:val="Normal"/>
    <w:rsid w:val="007010FC"/>
    <w:pPr>
      <w:spacing w:before="100" w:beforeAutospacing="1" w:after="100" w:afterAutospacing="1"/>
    </w:pPr>
    <w:rPr>
      <w:rFonts w:ascii="Times" w:eastAsiaTheme="minorHAnsi" w:hAnsi="Times" w:cstheme="minorBidi"/>
      <w:sz w:val="20"/>
      <w:szCs w:val="20"/>
      <w:lang w:eastAsia="en-US"/>
    </w:rPr>
  </w:style>
  <w:style w:type="character" w:customStyle="1" w:styleId="normaltextrun">
    <w:name w:val="normaltextrun"/>
    <w:basedOn w:val="DefaultParagraphFont"/>
    <w:rsid w:val="007010FC"/>
  </w:style>
  <w:style w:type="character" w:customStyle="1" w:styleId="apple-converted-space">
    <w:name w:val="apple-converted-space"/>
    <w:basedOn w:val="DefaultParagraphFont"/>
    <w:rsid w:val="007010FC"/>
  </w:style>
  <w:style w:type="character" w:customStyle="1" w:styleId="eop">
    <w:name w:val="eop"/>
    <w:basedOn w:val="DefaultParagraphFont"/>
    <w:rsid w:val="007010FC"/>
  </w:style>
  <w:style w:type="character" w:styleId="FollowedHyperlink">
    <w:name w:val="FollowedHyperlink"/>
    <w:basedOn w:val="DefaultParagraphFont"/>
    <w:uiPriority w:val="99"/>
    <w:semiHidden/>
    <w:unhideWhenUsed/>
    <w:rsid w:val="00DA13C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9245164">
      <w:bodyDiv w:val="1"/>
      <w:marLeft w:val="0"/>
      <w:marRight w:val="0"/>
      <w:marTop w:val="0"/>
      <w:marBottom w:val="0"/>
      <w:divBdr>
        <w:top w:val="none" w:sz="0" w:space="0" w:color="auto"/>
        <w:left w:val="none" w:sz="0" w:space="0" w:color="auto"/>
        <w:bottom w:val="none" w:sz="0" w:space="0" w:color="auto"/>
        <w:right w:val="none" w:sz="0" w:space="0" w:color="auto"/>
      </w:divBdr>
      <w:divsChild>
        <w:div w:id="871576482">
          <w:marLeft w:val="0"/>
          <w:marRight w:val="0"/>
          <w:marTop w:val="0"/>
          <w:marBottom w:val="0"/>
          <w:divBdr>
            <w:top w:val="none" w:sz="0" w:space="0" w:color="auto"/>
            <w:left w:val="none" w:sz="0" w:space="0" w:color="auto"/>
            <w:bottom w:val="none" w:sz="0" w:space="0" w:color="auto"/>
            <w:right w:val="none" w:sz="0" w:space="0" w:color="auto"/>
          </w:divBdr>
        </w:div>
        <w:div w:id="1703939422">
          <w:marLeft w:val="0"/>
          <w:marRight w:val="0"/>
          <w:marTop w:val="0"/>
          <w:marBottom w:val="0"/>
          <w:divBdr>
            <w:top w:val="none" w:sz="0" w:space="0" w:color="auto"/>
            <w:left w:val="none" w:sz="0" w:space="0" w:color="auto"/>
            <w:bottom w:val="none" w:sz="0" w:space="0" w:color="auto"/>
            <w:right w:val="none" w:sz="0" w:space="0" w:color="auto"/>
          </w:divBdr>
        </w:div>
        <w:div w:id="1662074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6" Type="http://schemas.microsoft.com/office/2011/relationships/people" Target="peop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emf"/><Relationship Id="rId10"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509110-6654-5144-BE35-A73249ED6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6590</Words>
  <Characters>37563</Characters>
  <Application>Microsoft Macintosh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Joanna Hughes</cp:lastModifiedBy>
  <cp:revision>6</cp:revision>
  <cp:lastPrinted>2012-09-17T12:27:00Z</cp:lastPrinted>
  <dcterms:created xsi:type="dcterms:W3CDTF">2018-02-12T11:05:00Z</dcterms:created>
  <dcterms:modified xsi:type="dcterms:W3CDTF">2018-02-12T16:13:00Z</dcterms:modified>
</cp:coreProperties>
</file>