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671"/>
        <w:tblW w:w="0" w:type="auto"/>
        <w:tblLook w:val="04A0" w:firstRow="1" w:lastRow="0" w:firstColumn="1" w:lastColumn="0" w:noHBand="0" w:noVBand="1"/>
      </w:tblPr>
      <w:tblGrid>
        <w:gridCol w:w="4508"/>
        <w:gridCol w:w="4508"/>
      </w:tblGrid>
      <w:tr w:rsidR="00496C82" w14:paraId="0F3383C4" w14:textId="77777777" w:rsidTr="00496C82">
        <w:tc>
          <w:tcPr>
            <w:tcW w:w="4508" w:type="dxa"/>
          </w:tcPr>
          <w:p w14:paraId="6B5F6DCE" w14:textId="77777777" w:rsidR="00496C82" w:rsidRDefault="00496C82" w:rsidP="00496C82">
            <w:r>
              <w:t>Student name</w:t>
            </w:r>
          </w:p>
        </w:tc>
        <w:tc>
          <w:tcPr>
            <w:tcW w:w="4508" w:type="dxa"/>
          </w:tcPr>
          <w:p w14:paraId="470468C1" w14:textId="77777777" w:rsidR="00496C82" w:rsidRDefault="00496C82" w:rsidP="00496C82">
            <w:r>
              <w:t>Abbie Preston</w:t>
            </w:r>
          </w:p>
        </w:tc>
      </w:tr>
      <w:tr w:rsidR="00496C82" w14:paraId="18A705CB" w14:textId="77777777" w:rsidTr="00496C82">
        <w:tc>
          <w:tcPr>
            <w:tcW w:w="4508" w:type="dxa"/>
          </w:tcPr>
          <w:p w14:paraId="4652ACE7" w14:textId="77777777" w:rsidR="00496C82" w:rsidRDefault="00496C82" w:rsidP="00496C82">
            <w:r>
              <w:t>Student number</w:t>
            </w:r>
          </w:p>
        </w:tc>
        <w:tc>
          <w:tcPr>
            <w:tcW w:w="4508" w:type="dxa"/>
          </w:tcPr>
          <w:p w14:paraId="6CBFE452" w14:textId="37C9F1BF" w:rsidR="00496C82" w:rsidRDefault="0019657E" w:rsidP="00496C82">
            <w:r>
              <w:t>2516463</w:t>
            </w:r>
          </w:p>
        </w:tc>
      </w:tr>
      <w:tr w:rsidR="00496C82" w14:paraId="57F01011" w14:textId="77777777" w:rsidTr="00496C82">
        <w:tc>
          <w:tcPr>
            <w:tcW w:w="4508" w:type="dxa"/>
          </w:tcPr>
          <w:p w14:paraId="5A95F4B7" w14:textId="77777777" w:rsidR="00496C82" w:rsidRDefault="00496C82" w:rsidP="00496C82">
            <w:r>
              <w:t>Module number</w:t>
            </w:r>
          </w:p>
        </w:tc>
        <w:tc>
          <w:tcPr>
            <w:tcW w:w="4508" w:type="dxa"/>
          </w:tcPr>
          <w:p w14:paraId="45DA049F" w14:textId="77777777" w:rsidR="00496C82" w:rsidRDefault="00496C82" w:rsidP="00496C82">
            <w:r>
              <w:t>BMSK4013</w:t>
            </w:r>
          </w:p>
        </w:tc>
      </w:tr>
      <w:tr w:rsidR="00496C82" w14:paraId="0E4AE42A" w14:textId="77777777" w:rsidTr="00496C82">
        <w:tc>
          <w:tcPr>
            <w:tcW w:w="4508" w:type="dxa"/>
          </w:tcPr>
          <w:p w14:paraId="2FA540E1" w14:textId="77777777" w:rsidR="00496C82" w:rsidRDefault="00496C82" w:rsidP="00496C82">
            <w:r>
              <w:t>Module title</w:t>
            </w:r>
          </w:p>
        </w:tc>
        <w:tc>
          <w:tcPr>
            <w:tcW w:w="4508" w:type="dxa"/>
          </w:tcPr>
          <w:p w14:paraId="71B6D65F" w14:textId="77777777" w:rsidR="00496C82" w:rsidRDefault="00496C82" w:rsidP="00496C82">
            <w:r>
              <w:t>Management communication</w:t>
            </w:r>
          </w:p>
        </w:tc>
      </w:tr>
    </w:tbl>
    <w:p w14:paraId="51E52870" w14:textId="77777777" w:rsidR="00496C82" w:rsidRDefault="00496C82" w:rsidP="00496C82">
      <w:pPr>
        <w:rPr>
          <w:b/>
          <w:bCs/>
        </w:rPr>
      </w:pPr>
    </w:p>
    <w:p w14:paraId="30DDB244" w14:textId="77777777" w:rsidR="00496C82" w:rsidRDefault="00496C82" w:rsidP="00496C82">
      <w:pPr>
        <w:rPr>
          <w:b/>
          <w:bCs/>
        </w:rPr>
      </w:pPr>
    </w:p>
    <w:sdt>
      <w:sdtPr>
        <w:rPr>
          <w:rFonts w:asciiTheme="minorHAnsi" w:eastAsiaTheme="minorHAnsi" w:hAnsiTheme="minorHAnsi" w:cstheme="minorBidi"/>
          <w:color w:val="auto"/>
          <w:kern w:val="2"/>
          <w:sz w:val="24"/>
          <w:szCs w:val="24"/>
          <w:lang w:val="en-GB"/>
          <w14:ligatures w14:val="standardContextual"/>
        </w:rPr>
        <w:id w:val="1074859829"/>
        <w:docPartObj>
          <w:docPartGallery w:val="Table of Contents"/>
          <w:docPartUnique/>
        </w:docPartObj>
      </w:sdtPr>
      <w:sdtEndPr>
        <w:rPr>
          <w:b/>
          <w:bCs/>
          <w:noProof/>
        </w:rPr>
      </w:sdtEndPr>
      <w:sdtContent>
        <w:p w14:paraId="2B8AF145" w14:textId="4DED34A0" w:rsidR="0080511A" w:rsidRDefault="0080511A">
          <w:pPr>
            <w:pStyle w:val="TOCHeading"/>
          </w:pPr>
          <w:r>
            <w:t>Contents</w:t>
          </w:r>
        </w:p>
        <w:p w14:paraId="7E6353A5" w14:textId="1B749FBB" w:rsidR="0019657E" w:rsidRDefault="008051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125439" w:history="1">
            <w:r w:rsidR="0019657E" w:rsidRPr="00B62AD5">
              <w:rPr>
                <w:rStyle w:val="Hyperlink"/>
                <w:b/>
                <w:bCs/>
                <w:noProof/>
              </w:rPr>
              <w:t>Introduction</w:t>
            </w:r>
            <w:r w:rsidR="0019657E">
              <w:rPr>
                <w:noProof/>
                <w:webHidden/>
              </w:rPr>
              <w:tab/>
            </w:r>
            <w:r w:rsidR="0019657E">
              <w:rPr>
                <w:noProof/>
                <w:webHidden/>
              </w:rPr>
              <w:fldChar w:fldCharType="begin"/>
            </w:r>
            <w:r w:rsidR="0019657E">
              <w:rPr>
                <w:noProof/>
                <w:webHidden/>
              </w:rPr>
              <w:instrText xml:space="preserve"> PAGEREF _Toc231125439 \h </w:instrText>
            </w:r>
            <w:r w:rsidR="0019657E">
              <w:rPr>
                <w:noProof/>
                <w:webHidden/>
              </w:rPr>
            </w:r>
            <w:r w:rsidR="0019657E">
              <w:rPr>
                <w:noProof/>
                <w:webHidden/>
              </w:rPr>
              <w:fldChar w:fldCharType="separate"/>
            </w:r>
            <w:r w:rsidR="0019657E">
              <w:rPr>
                <w:noProof/>
                <w:webHidden/>
              </w:rPr>
              <w:t>2</w:t>
            </w:r>
            <w:r w:rsidR="0019657E">
              <w:rPr>
                <w:noProof/>
                <w:webHidden/>
              </w:rPr>
              <w:fldChar w:fldCharType="end"/>
            </w:r>
          </w:hyperlink>
        </w:p>
        <w:p w14:paraId="438CCCFD" w14:textId="4D8DF71A" w:rsidR="0019657E" w:rsidRDefault="0019657E">
          <w:pPr>
            <w:pStyle w:val="TOC1"/>
            <w:tabs>
              <w:tab w:val="right" w:leader="dot" w:pos="9016"/>
            </w:tabs>
            <w:rPr>
              <w:rFonts w:eastAsiaTheme="minorEastAsia"/>
              <w:noProof/>
              <w:lang w:eastAsia="en-GB"/>
            </w:rPr>
          </w:pPr>
          <w:hyperlink w:anchor="_Toc231125440" w:history="1">
            <w:r w:rsidRPr="00B62AD5">
              <w:rPr>
                <w:rStyle w:val="Hyperlink"/>
                <w:b/>
                <w:bCs/>
                <w:noProof/>
              </w:rPr>
              <w:t>Communication</w:t>
            </w:r>
            <w:r>
              <w:rPr>
                <w:noProof/>
                <w:webHidden/>
              </w:rPr>
              <w:tab/>
            </w:r>
            <w:r>
              <w:rPr>
                <w:noProof/>
                <w:webHidden/>
              </w:rPr>
              <w:fldChar w:fldCharType="begin"/>
            </w:r>
            <w:r>
              <w:rPr>
                <w:noProof/>
                <w:webHidden/>
              </w:rPr>
              <w:instrText xml:space="preserve"> PAGEREF _Toc231125440 \h </w:instrText>
            </w:r>
            <w:r>
              <w:rPr>
                <w:noProof/>
                <w:webHidden/>
              </w:rPr>
            </w:r>
            <w:r>
              <w:rPr>
                <w:noProof/>
                <w:webHidden/>
              </w:rPr>
              <w:fldChar w:fldCharType="separate"/>
            </w:r>
            <w:r>
              <w:rPr>
                <w:noProof/>
                <w:webHidden/>
              </w:rPr>
              <w:t>2</w:t>
            </w:r>
            <w:r>
              <w:rPr>
                <w:noProof/>
                <w:webHidden/>
              </w:rPr>
              <w:fldChar w:fldCharType="end"/>
            </w:r>
          </w:hyperlink>
        </w:p>
        <w:p w14:paraId="0BA0DD0E" w14:textId="67CF45E8" w:rsidR="0019657E" w:rsidRDefault="0019657E">
          <w:pPr>
            <w:pStyle w:val="TOC3"/>
            <w:tabs>
              <w:tab w:val="right" w:leader="dot" w:pos="9016"/>
            </w:tabs>
            <w:rPr>
              <w:rFonts w:eastAsiaTheme="minorEastAsia"/>
              <w:noProof/>
              <w:lang w:eastAsia="en-GB"/>
            </w:rPr>
          </w:pPr>
          <w:hyperlink w:anchor="_Toc231125441" w:history="1">
            <w:r w:rsidRPr="00B62AD5">
              <w:rPr>
                <w:rStyle w:val="Hyperlink"/>
                <w:noProof/>
              </w:rPr>
              <w:t>Communication Models</w:t>
            </w:r>
            <w:r>
              <w:rPr>
                <w:noProof/>
                <w:webHidden/>
              </w:rPr>
              <w:tab/>
            </w:r>
            <w:r>
              <w:rPr>
                <w:noProof/>
                <w:webHidden/>
              </w:rPr>
              <w:fldChar w:fldCharType="begin"/>
            </w:r>
            <w:r>
              <w:rPr>
                <w:noProof/>
                <w:webHidden/>
              </w:rPr>
              <w:instrText xml:space="preserve"> PAGEREF _Toc231125441 \h </w:instrText>
            </w:r>
            <w:r>
              <w:rPr>
                <w:noProof/>
                <w:webHidden/>
              </w:rPr>
            </w:r>
            <w:r>
              <w:rPr>
                <w:noProof/>
                <w:webHidden/>
              </w:rPr>
              <w:fldChar w:fldCharType="separate"/>
            </w:r>
            <w:r>
              <w:rPr>
                <w:noProof/>
                <w:webHidden/>
              </w:rPr>
              <w:t>3</w:t>
            </w:r>
            <w:r>
              <w:rPr>
                <w:noProof/>
                <w:webHidden/>
              </w:rPr>
              <w:fldChar w:fldCharType="end"/>
            </w:r>
          </w:hyperlink>
        </w:p>
        <w:p w14:paraId="354D1F14" w14:textId="138DBB40" w:rsidR="0019657E" w:rsidRDefault="0019657E">
          <w:pPr>
            <w:pStyle w:val="TOC3"/>
            <w:tabs>
              <w:tab w:val="right" w:leader="dot" w:pos="9016"/>
            </w:tabs>
            <w:rPr>
              <w:rFonts w:eastAsiaTheme="minorEastAsia"/>
              <w:noProof/>
              <w:lang w:eastAsia="en-GB"/>
            </w:rPr>
          </w:pPr>
          <w:hyperlink w:anchor="_Toc231125442" w:history="1">
            <w:r w:rsidRPr="00B62AD5">
              <w:rPr>
                <w:rStyle w:val="Hyperlink"/>
                <w:noProof/>
              </w:rPr>
              <w:t>Communication Barriers</w:t>
            </w:r>
            <w:r>
              <w:rPr>
                <w:noProof/>
                <w:webHidden/>
              </w:rPr>
              <w:tab/>
            </w:r>
            <w:r>
              <w:rPr>
                <w:noProof/>
                <w:webHidden/>
              </w:rPr>
              <w:fldChar w:fldCharType="begin"/>
            </w:r>
            <w:r>
              <w:rPr>
                <w:noProof/>
                <w:webHidden/>
              </w:rPr>
              <w:instrText xml:space="preserve"> PAGEREF _Toc231125442 \h </w:instrText>
            </w:r>
            <w:r>
              <w:rPr>
                <w:noProof/>
                <w:webHidden/>
              </w:rPr>
            </w:r>
            <w:r>
              <w:rPr>
                <w:noProof/>
                <w:webHidden/>
              </w:rPr>
              <w:fldChar w:fldCharType="separate"/>
            </w:r>
            <w:r>
              <w:rPr>
                <w:noProof/>
                <w:webHidden/>
              </w:rPr>
              <w:t>4</w:t>
            </w:r>
            <w:r>
              <w:rPr>
                <w:noProof/>
                <w:webHidden/>
              </w:rPr>
              <w:fldChar w:fldCharType="end"/>
            </w:r>
          </w:hyperlink>
        </w:p>
        <w:p w14:paraId="6AAE168F" w14:textId="44C7F868" w:rsidR="0019657E" w:rsidRDefault="0019657E">
          <w:pPr>
            <w:pStyle w:val="TOC3"/>
            <w:tabs>
              <w:tab w:val="right" w:leader="dot" w:pos="9016"/>
            </w:tabs>
            <w:rPr>
              <w:rFonts w:eastAsiaTheme="minorEastAsia"/>
              <w:noProof/>
              <w:lang w:eastAsia="en-GB"/>
            </w:rPr>
          </w:pPr>
          <w:hyperlink w:anchor="_Toc231125443" w:history="1">
            <w:r w:rsidRPr="00B62AD5">
              <w:rPr>
                <w:rStyle w:val="Hyperlink"/>
                <w:noProof/>
              </w:rPr>
              <w:t>Verbal and Non-Verbal Communication</w:t>
            </w:r>
            <w:r>
              <w:rPr>
                <w:noProof/>
                <w:webHidden/>
              </w:rPr>
              <w:tab/>
            </w:r>
            <w:r>
              <w:rPr>
                <w:noProof/>
                <w:webHidden/>
              </w:rPr>
              <w:fldChar w:fldCharType="begin"/>
            </w:r>
            <w:r>
              <w:rPr>
                <w:noProof/>
                <w:webHidden/>
              </w:rPr>
              <w:instrText xml:space="preserve"> PAGEREF _Toc231125443 \h </w:instrText>
            </w:r>
            <w:r>
              <w:rPr>
                <w:noProof/>
                <w:webHidden/>
              </w:rPr>
            </w:r>
            <w:r>
              <w:rPr>
                <w:noProof/>
                <w:webHidden/>
              </w:rPr>
              <w:fldChar w:fldCharType="separate"/>
            </w:r>
            <w:r>
              <w:rPr>
                <w:noProof/>
                <w:webHidden/>
              </w:rPr>
              <w:t>4</w:t>
            </w:r>
            <w:r>
              <w:rPr>
                <w:noProof/>
                <w:webHidden/>
              </w:rPr>
              <w:fldChar w:fldCharType="end"/>
            </w:r>
          </w:hyperlink>
        </w:p>
        <w:p w14:paraId="33A4530D" w14:textId="552431EE" w:rsidR="0019657E" w:rsidRDefault="0019657E">
          <w:pPr>
            <w:pStyle w:val="TOC3"/>
            <w:tabs>
              <w:tab w:val="right" w:leader="dot" w:pos="9016"/>
            </w:tabs>
            <w:rPr>
              <w:rFonts w:eastAsiaTheme="minorEastAsia"/>
              <w:noProof/>
              <w:lang w:eastAsia="en-GB"/>
            </w:rPr>
          </w:pPr>
          <w:hyperlink w:anchor="_Toc231125444" w:history="1">
            <w:r w:rsidRPr="00B62AD5">
              <w:rPr>
                <w:rStyle w:val="Hyperlink"/>
                <w:noProof/>
              </w:rPr>
              <w:t>Tone, Language and Formality</w:t>
            </w:r>
            <w:r>
              <w:rPr>
                <w:noProof/>
                <w:webHidden/>
              </w:rPr>
              <w:tab/>
            </w:r>
            <w:r>
              <w:rPr>
                <w:noProof/>
                <w:webHidden/>
              </w:rPr>
              <w:fldChar w:fldCharType="begin"/>
            </w:r>
            <w:r>
              <w:rPr>
                <w:noProof/>
                <w:webHidden/>
              </w:rPr>
              <w:instrText xml:space="preserve"> PAGEREF _Toc231125444 \h </w:instrText>
            </w:r>
            <w:r>
              <w:rPr>
                <w:noProof/>
                <w:webHidden/>
              </w:rPr>
            </w:r>
            <w:r>
              <w:rPr>
                <w:noProof/>
                <w:webHidden/>
              </w:rPr>
              <w:fldChar w:fldCharType="separate"/>
            </w:r>
            <w:r>
              <w:rPr>
                <w:noProof/>
                <w:webHidden/>
              </w:rPr>
              <w:t>5</w:t>
            </w:r>
            <w:r>
              <w:rPr>
                <w:noProof/>
                <w:webHidden/>
              </w:rPr>
              <w:fldChar w:fldCharType="end"/>
            </w:r>
          </w:hyperlink>
        </w:p>
        <w:p w14:paraId="4212F12A" w14:textId="4ED0F530" w:rsidR="0019657E" w:rsidRDefault="0019657E">
          <w:pPr>
            <w:pStyle w:val="TOC3"/>
            <w:tabs>
              <w:tab w:val="right" w:leader="dot" w:pos="9016"/>
            </w:tabs>
            <w:rPr>
              <w:rFonts w:eastAsiaTheme="minorEastAsia"/>
              <w:noProof/>
              <w:lang w:eastAsia="en-GB"/>
            </w:rPr>
          </w:pPr>
          <w:hyperlink w:anchor="_Toc231125445" w:history="1">
            <w:r w:rsidRPr="00B62AD5">
              <w:rPr>
                <w:rStyle w:val="Hyperlink"/>
                <w:noProof/>
              </w:rPr>
              <w:t>Communication Methods</w:t>
            </w:r>
            <w:r>
              <w:rPr>
                <w:noProof/>
                <w:webHidden/>
              </w:rPr>
              <w:tab/>
            </w:r>
            <w:r>
              <w:rPr>
                <w:noProof/>
                <w:webHidden/>
              </w:rPr>
              <w:fldChar w:fldCharType="begin"/>
            </w:r>
            <w:r>
              <w:rPr>
                <w:noProof/>
                <w:webHidden/>
              </w:rPr>
              <w:instrText xml:space="preserve"> PAGEREF _Toc231125445 \h </w:instrText>
            </w:r>
            <w:r>
              <w:rPr>
                <w:noProof/>
                <w:webHidden/>
              </w:rPr>
            </w:r>
            <w:r>
              <w:rPr>
                <w:noProof/>
                <w:webHidden/>
              </w:rPr>
              <w:fldChar w:fldCharType="separate"/>
            </w:r>
            <w:r>
              <w:rPr>
                <w:noProof/>
                <w:webHidden/>
              </w:rPr>
              <w:t>5</w:t>
            </w:r>
            <w:r>
              <w:rPr>
                <w:noProof/>
                <w:webHidden/>
              </w:rPr>
              <w:fldChar w:fldCharType="end"/>
            </w:r>
          </w:hyperlink>
        </w:p>
        <w:p w14:paraId="6BBAB11F" w14:textId="5F4B966F" w:rsidR="0019657E" w:rsidRDefault="0019657E">
          <w:pPr>
            <w:pStyle w:val="TOC1"/>
            <w:tabs>
              <w:tab w:val="right" w:leader="dot" w:pos="9016"/>
            </w:tabs>
            <w:rPr>
              <w:rFonts w:eastAsiaTheme="minorEastAsia"/>
              <w:noProof/>
              <w:lang w:eastAsia="en-GB"/>
            </w:rPr>
          </w:pPr>
          <w:hyperlink w:anchor="_Toc231125446" w:history="1">
            <w:r w:rsidRPr="00B62AD5">
              <w:rPr>
                <w:rStyle w:val="Hyperlink"/>
                <w:b/>
                <w:bCs/>
                <w:noProof/>
              </w:rPr>
              <w:t>Trust, Conflict and Motivation</w:t>
            </w:r>
            <w:r>
              <w:rPr>
                <w:noProof/>
                <w:webHidden/>
              </w:rPr>
              <w:tab/>
            </w:r>
            <w:r>
              <w:rPr>
                <w:noProof/>
                <w:webHidden/>
              </w:rPr>
              <w:fldChar w:fldCharType="begin"/>
            </w:r>
            <w:r>
              <w:rPr>
                <w:noProof/>
                <w:webHidden/>
              </w:rPr>
              <w:instrText xml:space="preserve"> PAGEREF _Toc231125446 \h </w:instrText>
            </w:r>
            <w:r>
              <w:rPr>
                <w:noProof/>
                <w:webHidden/>
              </w:rPr>
            </w:r>
            <w:r>
              <w:rPr>
                <w:noProof/>
                <w:webHidden/>
              </w:rPr>
              <w:fldChar w:fldCharType="separate"/>
            </w:r>
            <w:r>
              <w:rPr>
                <w:noProof/>
                <w:webHidden/>
              </w:rPr>
              <w:t>6</w:t>
            </w:r>
            <w:r>
              <w:rPr>
                <w:noProof/>
                <w:webHidden/>
              </w:rPr>
              <w:fldChar w:fldCharType="end"/>
            </w:r>
          </w:hyperlink>
        </w:p>
        <w:p w14:paraId="7429DC6F" w14:textId="625E6B5D" w:rsidR="0019657E" w:rsidRDefault="0019657E">
          <w:pPr>
            <w:pStyle w:val="TOC1"/>
            <w:tabs>
              <w:tab w:val="right" w:leader="dot" w:pos="9016"/>
            </w:tabs>
            <w:rPr>
              <w:rFonts w:eastAsiaTheme="minorEastAsia"/>
              <w:noProof/>
              <w:lang w:eastAsia="en-GB"/>
            </w:rPr>
          </w:pPr>
          <w:hyperlink w:anchor="_Toc231125447" w:history="1">
            <w:r w:rsidRPr="00B62AD5">
              <w:rPr>
                <w:rStyle w:val="Hyperlink"/>
                <w:b/>
                <w:bCs/>
                <w:noProof/>
              </w:rPr>
              <w:t>Self-Evaluation and Development</w:t>
            </w:r>
            <w:r>
              <w:rPr>
                <w:noProof/>
                <w:webHidden/>
              </w:rPr>
              <w:tab/>
            </w:r>
            <w:r>
              <w:rPr>
                <w:noProof/>
                <w:webHidden/>
              </w:rPr>
              <w:fldChar w:fldCharType="begin"/>
            </w:r>
            <w:r>
              <w:rPr>
                <w:noProof/>
                <w:webHidden/>
              </w:rPr>
              <w:instrText xml:space="preserve"> PAGEREF _Toc231125447 \h </w:instrText>
            </w:r>
            <w:r>
              <w:rPr>
                <w:noProof/>
                <w:webHidden/>
              </w:rPr>
            </w:r>
            <w:r>
              <w:rPr>
                <w:noProof/>
                <w:webHidden/>
              </w:rPr>
              <w:fldChar w:fldCharType="separate"/>
            </w:r>
            <w:r>
              <w:rPr>
                <w:noProof/>
                <w:webHidden/>
              </w:rPr>
              <w:t>7</w:t>
            </w:r>
            <w:r>
              <w:rPr>
                <w:noProof/>
                <w:webHidden/>
              </w:rPr>
              <w:fldChar w:fldCharType="end"/>
            </w:r>
          </w:hyperlink>
        </w:p>
        <w:p w14:paraId="04FA7701" w14:textId="366BF60E" w:rsidR="0019657E" w:rsidRDefault="0019657E">
          <w:pPr>
            <w:pStyle w:val="TOC2"/>
            <w:tabs>
              <w:tab w:val="right" w:leader="dot" w:pos="9016"/>
            </w:tabs>
            <w:rPr>
              <w:rFonts w:eastAsiaTheme="minorEastAsia"/>
              <w:noProof/>
              <w:lang w:eastAsia="en-GB"/>
            </w:rPr>
          </w:pPr>
          <w:hyperlink w:anchor="_Toc231125448" w:history="1">
            <w:r w:rsidRPr="00B62AD5">
              <w:rPr>
                <w:rStyle w:val="Hyperlink"/>
                <w:b/>
                <w:bCs/>
                <w:noProof/>
              </w:rPr>
              <w:t>GAP Analysis</w:t>
            </w:r>
            <w:r>
              <w:rPr>
                <w:noProof/>
                <w:webHidden/>
              </w:rPr>
              <w:tab/>
            </w:r>
            <w:r>
              <w:rPr>
                <w:noProof/>
                <w:webHidden/>
              </w:rPr>
              <w:fldChar w:fldCharType="begin"/>
            </w:r>
            <w:r>
              <w:rPr>
                <w:noProof/>
                <w:webHidden/>
              </w:rPr>
              <w:instrText xml:space="preserve"> PAGEREF _Toc231125448 \h </w:instrText>
            </w:r>
            <w:r>
              <w:rPr>
                <w:noProof/>
                <w:webHidden/>
              </w:rPr>
            </w:r>
            <w:r>
              <w:rPr>
                <w:noProof/>
                <w:webHidden/>
              </w:rPr>
              <w:fldChar w:fldCharType="separate"/>
            </w:r>
            <w:r>
              <w:rPr>
                <w:noProof/>
                <w:webHidden/>
              </w:rPr>
              <w:t>9</w:t>
            </w:r>
            <w:r>
              <w:rPr>
                <w:noProof/>
                <w:webHidden/>
              </w:rPr>
              <w:fldChar w:fldCharType="end"/>
            </w:r>
          </w:hyperlink>
        </w:p>
        <w:p w14:paraId="17B40B67" w14:textId="1CCA955D" w:rsidR="0019657E" w:rsidRDefault="0019657E">
          <w:pPr>
            <w:pStyle w:val="TOC2"/>
            <w:tabs>
              <w:tab w:val="right" w:leader="dot" w:pos="9016"/>
            </w:tabs>
            <w:rPr>
              <w:rFonts w:eastAsiaTheme="minorEastAsia"/>
              <w:noProof/>
              <w:lang w:eastAsia="en-GB"/>
            </w:rPr>
          </w:pPr>
          <w:hyperlink w:anchor="_Toc231125449" w:history="1">
            <w:r w:rsidRPr="00B62AD5">
              <w:rPr>
                <w:rStyle w:val="Hyperlink"/>
                <w:b/>
                <w:bCs/>
                <w:noProof/>
              </w:rPr>
              <w:t>PDP Plan</w:t>
            </w:r>
            <w:r>
              <w:rPr>
                <w:noProof/>
                <w:webHidden/>
              </w:rPr>
              <w:tab/>
            </w:r>
            <w:r>
              <w:rPr>
                <w:noProof/>
                <w:webHidden/>
              </w:rPr>
              <w:fldChar w:fldCharType="begin"/>
            </w:r>
            <w:r>
              <w:rPr>
                <w:noProof/>
                <w:webHidden/>
              </w:rPr>
              <w:instrText xml:space="preserve"> PAGEREF _Toc231125449 \h </w:instrText>
            </w:r>
            <w:r>
              <w:rPr>
                <w:noProof/>
                <w:webHidden/>
              </w:rPr>
            </w:r>
            <w:r>
              <w:rPr>
                <w:noProof/>
                <w:webHidden/>
              </w:rPr>
              <w:fldChar w:fldCharType="separate"/>
            </w:r>
            <w:r>
              <w:rPr>
                <w:noProof/>
                <w:webHidden/>
              </w:rPr>
              <w:t>11</w:t>
            </w:r>
            <w:r>
              <w:rPr>
                <w:noProof/>
                <w:webHidden/>
              </w:rPr>
              <w:fldChar w:fldCharType="end"/>
            </w:r>
          </w:hyperlink>
        </w:p>
        <w:p w14:paraId="71261E12" w14:textId="4102AD9C" w:rsidR="0019657E" w:rsidRDefault="0019657E">
          <w:pPr>
            <w:pStyle w:val="TOC1"/>
            <w:tabs>
              <w:tab w:val="right" w:leader="dot" w:pos="9016"/>
            </w:tabs>
            <w:rPr>
              <w:rFonts w:eastAsiaTheme="minorEastAsia"/>
              <w:noProof/>
              <w:lang w:eastAsia="en-GB"/>
            </w:rPr>
          </w:pPr>
          <w:hyperlink w:anchor="_Toc231125450" w:history="1">
            <w:r w:rsidRPr="00B62AD5">
              <w:rPr>
                <w:rStyle w:val="Hyperlink"/>
                <w:b/>
                <w:bCs/>
                <w:noProof/>
              </w:rPr>
              <w:t>Conclusion</w:t>
            </w:r>
            <w:r>
              <w:rPr>
                <w:noProof/>
                <w:webHidden/>
              </w:rPr>
              <w:tab/>
            </w:r>
            <w:r>
              <w:rPr>
                <w:noProof/>
                <w:webHidden/>
              </w:rPr>
              <w:fldChar w:fldCharType="begin"/>
            </w:r>
            <w:r>
              <w:rPr>
                <w:noProof/>
                <w:webHidden/>
              </w:rPr>
              <w:instrText xml:space="preserve"> PAGEREF _Toc231125450 \h </w:instrText>
            </w:r>
            <w:r>
              <w:rPr>
                <w:noProof/>
                <w:webHidden/>
              </w:rPr>
            </w:r>
            <w:r>
              <w:rPr>
                <w:noProof/>
                <w:webHidden/>
              </w:rPr>
              <w:fldChar w:fldCharType="separate"/>
            </w:r>
            <w:r>
              <w:rPr>
                <w:noProof/>
                <w:webHidden/>
              </w:rPr>
              <w:t>12</w:t>
            </w:r>
            <w:r>
              <w:rPr>
                <w:noProof/>
                <w:webHidden/>
              </w:rPr>
              <w:fldChar w:fldCharType="end"/>
            </w:r>
          </w:hyperlink>
        </w:p>
        <w:p w14:paraId="5E5C8675" w14:textId="7219BED8" w:rsidR="0019657E" w:rsidRDefault="0019657E">
          <w:pPr>
            <w:pStyle w:val="TOC1"/>
            <w:tabs>
              <w:tab w:val="right" w:leader="dot" w:pos="9016"/>
            </w:tabs>
            <w:rPr>
              <w:rFonts w:eastAsiaTheme="minorEastAsia"/>
              <w:noProof/>
              <w:lang w:eastAsia="en-GB"/>
            </w:rPr>
          </w:pPr>
          <w:hyperlink w:anchor="_Toc231125451" w:history="1">
            <w:r w:rsidRPr="00B62AD5">
              <w:rPr>
                <w:rStyle w:val="Hyperlink"/>
                <w:b/>
                <w:bCs/>
                <w:noProof/>
              </w:rPr>
              <w:t>References</w:t>
            </w:r>
            <w:r>
              <w:rPr>
                <w:noProof/>
                <w:webHidden/>
              </w:rPr>
              <w:tab/>
            </w:r>
            <w:r>
              <w:rPr>
                <w:noProof/>
                <w:webHidden/>
              </w:rPr>
              <w:fldChar w:fldCharType="begin"/>
            </w:r>
            <w:r>
              <w:rPr>
                <w:noProof/>
                <w:webHidden/>
              </w:rPr>
              <w:instrText xml:space="preserve"> PAGEREF _Toc231125451 \h </w:instrText>
            </w:r>
            <w:r>
              <w:rPr>
                <w:noProof/>
                <w:webHidden/>
              </w:rPr>
            </w:r>
            <w:r>
              <w:rPr>
                <w:noProof/>
                <w:webHidden/>
              </w:rPr>
              <w:fldChar w:fldCharType="separate"/>
            </w:r>
            <w:r>
              <w:rPr>
                <w:noProof/>
                <w:webHidden/>
              </w:rPr>
              <w:t>13</w:t>
            </w:r>
            <w:r>
              <w:rPr>
                <w:noProof/>
                <w:webHidden/>
              </w:rPr>
              <w:fldChar w:fldCharType="end"/>
            </w:r>
          </w:hyperlink>
        </w:p>
        <w:p w14:paraId="0C56A721" w14:textId="1E9F2254" w:rsidR="0080511A" w:rsidRDefault="0080511A">
          <w:r>
            <w:rPr>
              <w:b/>
              <w:bCs/>
              <w:noProof/>
            </w:rPr>
            <w:fldChar w:fldCharType="end"/>
          </w:r>
        </w:p>
      </w:sdtContent>
    </w:sdt>
    <w:p w14:paraId="32C274D9" w14:textId="77777777" w:rsidR="00496C82" w:rsidRDefault="00496C82" w:rsidP="00496C82">
      <w:pPr>
        <w:rPr>
          <w:b/>
          <w:bCs/>
        </w:rPr>
      </w:pPr>
    </w:p>
    <w:p w14:paraId="29AAF767" w14:textId="77777777" w:rsidR="00496C82" w:rsidRDefault="00496C82" w:rsidP="00496C82">
      <w:pPr>
        <w:rPr>
          <w:b/>
          <w:bCs/>
        </w:rPr>
      </w:pPr>
    </w:p>
    <w:p w14:paraId="04C199DE" w14:textId="77777777" w:rsidR="0080511A" w:rsidRDefault="0080511A" w:rsidP="00496C82">
      <w:pPr>
        <w:rPr>
          <w:b/>
          <w:bCs/>
        </w:rPr>
      </w:pPr>
    </w:p>
    <w:p w14:paraId="5AE75108" w14:textId="77777777" w:rsidR="0080511A" w:rsidRDefault="0080511A" w:rsidP="00496C82">
      <w:pPr>
        <w:rPr>
          <w:b/>
          <w:bCs/>
        </w:rPr>
      </w:pPr>
    </w:p>
    <w:p w14:paraId="1CDE8A63" w14:textId="77777777" w:rsidR="0080511A" w:rsidRDefault="0080511A" w:rsidP="00496C82">
      <w:pPr>
        <w:rPr>
          <w:b/>
          <w:bCs/>
        </w:rPr>
      </w:pPr>
    </w:p>
    <w:p w14:paraId="7710DFB8" w14:textId="77777777" w:rsidR="0080511A" w:rsidRDefault="0080511A" w:rsidP="00496C82">
      <w:pPr>
        <w:rPr>
          <w:b/>
          <w:bCs/>
        </w:rPr>
      </w:pPr>
    </w:p>
    <w:p w14:paraId="506EDCE2" w14:textId="77777777" w:rsidR="0080511A" w:rsidRDefault="0080511A" w:rsidP="00496C82">
      <w:pPr>
        <w:rPr>
          <w:b/>
          <w:bCs/>
        </w:rPr>
      </w:pPr>
    </w:p>
    <w:p w14:paraId="0CB91283" w14:textId="77777777" w:rsidR="0080511A" w:rsidRDefault="0080511A" w:rsidP="00496C82">
      <w:pPr>
        <w:rPr>
          <w:b/>
          <w:bCs/>
        </w:rPr>
      </w:pPr>
    </w:p>
    <w:p w14:paraId="5F5CEE90" w14:textId="77777777" w:rsidR="00496C82" w:rsidRDefault="00496C82" w:rsidP="00496C82">
      <w:pPr>
        <w:rPr>
          <w:b/>
          <w:bCs/>
        </w:rPr>
      </w:pPr>
    </w:p>
    <w:p w14:paraId="75BBB9C7" w14:textId="77777777" w:rsidR="006478AB" w:rsidRDefault="006478AB" w:rsidP="00496C82">
      <w:pPr>
        <w:rPr>
          <w:b/>
          <w:bCs/>
        </w:rPr>
      </w:pPr>
    </w:p>
    <w:p w14:paraId="103AE9BD" w14:textId="503DEC27" w:rsidR="00496C82" w:rsidRPr="00496C82" w:rsidRDefault="00496C82" w:rsidP="00496C82">
      <w:pPr>
        <w:pStyle w:val="Heading1"/>
        <w:rPr>
          <w:b/>
          <w:bCs/>
          <w:sz w:val="28"/>
          <w:szCs w:val="28"/>
          <w:u w:val="single"/>
        </w:rPr>
      </w:pPr>
      <w:bookmarkStart w:id="0" w:name="_Toc231125439"/>
      <w:r w:rsidRPr="00496C82">
        <w:rPr>
          <w:b/>
          <w:bCs/>
          <w:sz w:val="28"/>
          <w:szCs w:val="28"/>
          <w:u w:val="single"/>
        </w:rPr>
        <w:lastRenderedPageBreak/>
        <w:t>Introduction</w:t>
      </w:r>
      <w:bookmarkEnd w:id="0"/>
    </w:p>
    <w:p w14:paraId="7B9D3790" w14:textId="77777777" w:rsidR="0080511A" w:rsidRPr="0080511A" w:rsidRDefault="0080511A" w:rsidP="0080511A">
      <w:pPr>
        <w:rPr>
          <w:b/>
          <w:bCs/>
        </w:rPr>
      </w:pPr>
    </w:p>
    <w:p w14:paraId="59D27D6F" w14:textId="77777777" w:rsidR="0080511A" w:rsidRPr="00C22073" w:rsidRDefault="0080511A" w:rsidP="0080511A">
      <w:r w:rsidRPr="00C22073">
        <w:t>Communication is the way people share information, ideas, and feelings with each other. It can happen through writing, talking, facial expressions, and body language. Having good communication is important in everyday life, especially within the workplace. It helps people understand tasks, avoid misunderstandings, and work together effectively. For managers, communication is used to give instructions, support employees, and help organisations achieve their goals. Effective communication is also important for building positive relationships, improving teamwork, and increasing productivity within organisations (CIPD, 2025).  </w:t>
      </w:r>
    </w:p>
    <w:p w14:paraId="054E0778" w14:textId="77777777" w:rsidR="0080511A" w:rsidRPr="00C22073" w:rsidRDefault="0080511A" w:rsidP="0080511A">
      <w:r w:rsidRPr="00C22073">
        <w:t>In this assignment, I will explain how communication and motivation are used within the workplace. I will discuss why communication is important and describe the different ways people communicate.</w:t>
      </w:r>
    </w:p>
    <w:p w14:paraId="7F6A2F8E" w14:textId="77777777" w:rsidR="0080511A" w:rsidRPr="00C22073" w:rsidRDefault="0080511A" w:rsidP="0080511A">
      <w:r w:rsidRPr="00C22073">
        <w:t>I will give examples of how to use the correct tone and language when speaking to different people. I will also look at different types of communication at work and explain what works well and what does not. In addition, I will explain motivation theories and how they help improve employee performance. Finally, I will discuss factors that affect performance in the workplace and how managers can improve it.</w:t>
      </w:r>
    </w:p>
    <w:p w14:paraId="0D7A064A" w14:textId="77777777" w:rsidR="0080511A" w:rsidRPr="00C22073" w:rsidRDefault="0080511A" w:rsidP="0080511A">
      <w:r w:rsidRPr="00C22073">
        <w:t>I will compare different communication models and explain how they work in a simple way. I will look at the similarities and differences between them and explain why they are useful in the workplace. I will also describe how messages are sent, received, and understood, while exploring barriers such as noise, body language, and misunderstandings.</w:t>
      </w:r>
    </w:p>
    <w:p w14:paraId="0E3B12D4" w14:textId="24478834" w:rsidR="0080511A" w:rsidRPr="00C22073" w:rsidRDefault="0080511A" w:rsidP="00496C82">
      <w:r w:rsidRPr="00C22073">
        <w:t>Finally, I will create a Personal Development Plan (PDP) by identifying my strengths, areas for improvement, and goals for developing my communication skills in the futur</w:t>
      </w:r>
      <w:r w:rsidR="00C22073" w:rsidRPr="00C22073">
        <w:t>e.</w:t>
      </w:r>
    </w:p>
    <w:p w14:paraId="7ACE95C9" w14:textId="23F05E90" w:rsidR="00496C82" w:rsidRPr="00496C82" w:rsidRDefault="00496C82" w:rsidP="00496C82">
      <w:pPr>
        <w:pStyle w:val="Heading1"/>
        <w:rPr>
          <w:b/>
          <w:bCs/>
          <w:sz w:val="28"/>
          <w:szCs w:val="28"/>
          <w:u w:val="single"/>
        </w:rPr>
      </w:pPr>
      <w:bookmarkStart w:id="1" w:name="_Toc231125440"/>
      <w:r w:rsidRPr="00496C82">
        <w:rPr>
          <w:b/>
          <w:bCs/>
          <w:sz w:val="28"/>
          <w:szCs w:val="28"/>
          <w:u w:val="single"/>
        </w:rPr>
        <w:t>Communication</w:t>
      </w:r>
      <w:bookmarkEnd w:id="1"/>
    </w:p>
    <w:p w14:paraId="62554564" w14:textId="77777777" w:rsidR="00496C82" w:rsidRPr="00496C82" w:rsidRDefault="00496C82" w:rsidP="00496C82">
      <w:r w:rsidRPr="00496C82">
        <w:t>Effective communication is important in the workplace because it helps teams work together successfully. When people communicate openly, they are more likely to understand their roles and responsibilities. Good communication also helps employees understand the organisation's goals and objectives. As a result, employees often feel more valued, confident and motivated in their work.</w:t>
      </w:r>
    </w:p>
    <w:p w14:paraId="7C53F374" w14:textId="77777777" w:rsidR="00496C82" w:rsidRPr="00496C82" w:rsidRDefault="00496C82" w:rsidP="00496C82">
      <w:r w:rsidRPr="00496C82">
        <w:t>Teamwork is an important part of any organisation. Effective communication allows employees to share ideas, solve problems and work towards common goals. It also helps to create a positive working environment where staff feel supported and respected.</w:t>
      </w:r>
    </w:p>
    <w:p w14:paraId="3BAF9916" w14:textId="77777777" w:rsidR="00496C82" w:rsidRPr="00496C82" w:rsidRDefault="00496C82" w:rsidP="00496C82">
      <w:r w:rsidRPr="00496C82">
        <w:lastRenderedPageBreak/>
        <w:t>To understand how communication works in management, it is useful to consider the communication cycle. The communication cycle helps people understand each other more clearly. A manager first develops an idea and converts it into words, which is known as encoding. The message is then sent through spoken or written communication. The receiver listens to or reads the message and interprets its meaning, which is known as decoding. However, communication can sometimes be affected by barriers such as noise, distractions or unclear language, which may lead to misunderstanding.</w:t>
      </w:r>
    </w:p>
    <w:p w14:paraId="5A90A2DA" w14:textId="77777777" w:rsidR="00496C82" w:rsidRPr="00496C82" w:rsidRDefault="00496C82" w:rsidP="00496C82">
      <w:r w:rsidRPr="00496C82">
        <w:t>Feedback is an important stage of the communication cycle because it allows the receiver to respond and confirm that the message has been understood correctly. This helps managers identify any misunderstandings and improve communication. Effective feedback can improve teamwork, increase productivity and reduce mistakes in the workplace.</w:t>
      </w:r>
    </w:p>
    <w:p w14:paraId="79C4786F" w14:textId="77777777" w:rsidR="00496C82" w:rsidRPr="00496C82" w:rsidRDefault="00496C82" w:rsidP="00496C82"/>
    <w:p w14:paraId="014D221B" w14:textId="77777777" w:rsidR="00496C82" w:rsidRPr="0080511A" w:rsidRDefault="00496C82" w:rsidP="0080511A">
      <w:pPr>
        <w:pStyle w:val="Heading3"/>
        <w:rPr>
          <w:sz w:val="24"/>
          <w:szCs w:val="24"/>
        </w:rPr>
      </w:pPr>
      <w:bookmarkStart w:id="2" w:name="_Toc231125441"/>
      <w:r w:rsidRPr="0080511A">
        <w:rPr>
          <w:sz w:val="24"/>
          <w:szCs w:val="24"/>
        </w:rPr>
        <w:t>Communication Models</w:t>
      </w:r>
      <w:bookmarkEnd w:id="2"/>
    </w:p>
    <w:p w14:paraId="56A4F8AD" w14:textId="77777777" w:rsidR="00114F3B" w:rsidRPr="00114F3B" w:rsidRDefault="00114F3B" w:rsidP="00114F3B">
      <w:r w:rsidRPr="00114F3B">
        <w:rPr>
          <w:b/>
          <w:bCs/>
        </w:rPr>
        <w:t>Communication Models</w:t>
      </w:r>
    </w:p>
    <w:p w14:paraId="11E4DF70" w14:textId="77777777" w:rsidR="00114F3B" w:rsidRPr="00114F3B" w:rsidRDefault="00114F3B" w:rsidP="00114F3B"/>
    <w:p w14:paraId="145C9652" w14:textId="77777777" w:rsidR="00114F3B" w:rsidRPr="00114F3B" w:rsidRDefault="00114F3B" w:rsidP="00114F3B">
      <w:r w:rsidRPr="00114F3B">
        <w:t>Communication models help explain how information is shared between people and how messages are understood in the workplace. Managers use communication every day to give instructions, provide feedback, and support employees. Understanding communication models can help managers communicate more effectively and reduce misunderstandings.</w:t>
      </w:r>
    </w:p>
    <w:p w14:paraId="3EFF77F8" w14:textId="77777777" w:rsidR="00114F3B" w:rsidRPr="00114F3B" w:rsidRDefault="00114F3B" w:rsidP="00114F3B"/>
    <w:p w14:paraId="69AA3710" w14:textId="48C7EE7D" w:rsidR="00114F3B" w:rsidRPr="00114F3B" w:rsidRDefault="00114F3B" w:rsidP="00114F3B">
      <w:r w:rsidRPr="00114F3B">
        <w:t>One communication model is Berlo’s SMCR Model. SMCR stands for Sender, Message, Channel, and Receiver</w:t>
      </w:r>
      <w:r w:rsidR="004A7DB1">
        <w:t xml:space="preserve"> (Berlo</w:t>
      </w:r>
      <w:r w:rsidR="00943AEE">
        <w:t>,1960)</w:t>
      </w:r>
      <w:r w:rsidRPr="00114F3B">
        <w:t>. The sender is the person delivering the message, the message is the information being communicated, the channel is the method used to send the message, and the receiver is the person who receives and interprets it. The model suggests that effective communication depends on factors such as communication skills, knowledge, attitudes, and understanding. For example, a manager may explain a new workplace procedure to employees during a meeting. If the manager communicates clearly and the employees understand the information, communication is more likely to be successful. A strength of Berlo’s model is that it highlights the importance of communication skills and understanding. However, it does not place much emphasis on feedback, which means it may not fully show whether the message has been understood correctly.</w:t>
      </w:r>
    </w:p>
    <w:p w14:paraId="420F5613" w14:textId="77777777" w:rsidR="00114F3B" w:rsidRPr="00114F3B" w:rsidRDefault="00114F3B" w:rsidP="00114F3B"/>
    <w:p w14:paraId="6165FB01" w14:textId="73101764" w:rsidR="00114F3B" w:rsidRPr="00114F3B" w:rsidRDefault="00114F3B" w:rsidP="00114F3B">
      <w:r w:rsidRPr="00114F3B">
        <w:lastRenderedPageBreak/>
        <w:t>Another communication model is the Transactional Model of Communication. This model views communication as a continuous two-way process where people act as both senders and receivers at the same time</w:t>
      </w:r>
      <w:r w:rsidR="00943AEE">
        <w:t xml:space="preserve"> (DeVito,2019)</w:t>
      </w:r>
      <w:r w:rsidRPr="00114F3B">
        <w:t>. It recognises that communication is influenced by factors such as body language, emotions, experiences, and the surrounding environment. For example, during a team discussion, employees and managers exchange ideas, ask questions, and respond to one another throughout the conversation. This model is useful because it reflects real-life workplace communication more accurately than one-way models. A strength of the transactional model is that it highlights the importance of interaction and feedback. However, it can be more complex because many different factors influence the communication process.</w:t>
      </w:r>
    </w:p>
    <w:p w14:paraId="29984DBA" w14:textId="7F9C21E1" w:rsidR="00496C82" w:rsidRPr="00496C82" w:rsidRDefault="00114F3B" w:rsidP="00496C82">
      <w:r w:rsidRPr="00114F3B">
        <w:t>Both models help explain how communication works in organisations. Berlo’s SMCR Model focuses on the key components involved in sending and receiving messages, while the Transactional Model focuses on communication as a shared and ongoing process. Together, these models help managers improve understanding, reduce misunderstandings, and build positive workplace relationships.</w:t>
      </w:r>
    </w:p>
    <w:p w14:paraId="52EAB063" w14:textId="77777777" w:rsidR="00496C82" w:rsidRPr="0080511A" w:rsidRDefault="00496C82" w:rsidP="0080511A">
      <w:pPr>
        <w:pStyle w:val="Heading3"/>
        <w:rPr>
          <w:sz w:val="24"/>
          <w:szCs w:val="24"/>
        </w:rPr>
      </w:pPr>
      <w:bookmarkStart w:id="3" w:name="_Toc231125442"/>
      <w:r w:rsidRPr="0080511A">
        <w:rPr>
          <w:sz w:val="24"/>
          <w:szCs w:val="24"/>
        </w:rPr>
        <w:t>Communication Barriers</w:t>
      </w:r>
      <w:bookmarkEnd w:id="3"/>
    </w:p>
    <w:p w14:paraId="3DBBFB45" w14:textId="77777777" w:rsidR="00496C82" w:rsidRPr="00496C82" w:rsidRDefault="00496C82" w:rsidP="00496C82">
      <w:r w:rsidRPr="00496C82">
        <w:t>Effective communication can be affected by several barriers. These barriers can prevent messages from being understood correctly and may lead to mistakes, confusion, or conflict in the workplace.</w:t>
      </w:r>
    </w:p>
    <w:p w14:paraId="66617E75" w14:textId="77777777" w:rsidR="00496C82" w:rsidRPr="00496C82" w:rsidRDefault="00496C82" w:rsidP="00496C82">
      <w:r w:rsidRPr="00496C82">
        <w:rPr>
          <w:b/>
          <w:bCs/>
        </w:rPr>
        <w:t>Physical Barriers</w:t>
      </w:r>
    </w:p>
    <w:p w14:paraId="57108054" w14:textId="77777777" w:rsidR="00496C82" w:rsidRPr="00496C82" w:rsidRDefault="00496C82" w:rsidP="00496C82">
      <w:r w:rsidRPr="00496C82">
        <w:t>Physical barriers are factors in the environment that make communication more difficult. Examples include loud noise, poor internet connections, or being physically far away from another person. For example, employees working in a noisy factory may struggle to hear instructions clearly from their manager. As a result, important information may be missed, leading to errors and misunderstandings.</w:t>
      </w:r>
    </w:p>
    <w:p w14:paraId="45E253EB" w14:textId="77777777" w:rsidR="00496C82" w:rsidRPr="00496C82" w:rsidRDefault="00496C82" w:rsidP="00496C82">
      <w:r w:rsidRPr="00496C82">
        <w:rPr>
          <w:b/>
          <w:bCs/>
        </w:rPr>
        <w:t>Language Barriers</w:t>
      </w:r>
    </w:p>
    <w:p w14:paraId="012DBFBE" w14:textId="77777777" w:rsidR="00496C82" w:rsidRPr="00496C82" w:rsidRDefault="00496C82" w:rsidP="00496C82">
      <w:r w:rsidRPr="00496C82">
        <w:t>Language barriers occur when people do not share the same language or when complex words and technical terms are used. For example, a manager may use workplace jargon that a new employee does not understand. This can cause confusion and make employees unsure about what is expected of them. Using simple and clear language helps ensure that messages are understood correctly.</w:t>
      </w:r>
    </w:p>
    <w:p w14:paraId="47D04717" w14:textId="77777777" w:rsidR="00496C82" w:rsidRPr="00496C82" w:rsidRDefault="00496C82" w:rsidP="00496C82">
      <w:r w:rsidRPr="00496C82">
        <w:rPr>
          <w:b/>
          <w:bCs/>
        </w:rPr>
        <w:t>Cultural Barriers</w:t>
      </w:r>
    </w:p>
    <w:p w14:paraId="7A409616" w14:textId="77777777" w:rsidR="00496C82" w:rsidRPr="00496C82" w:rsidRDefault="00496C82" w:rsidP="00496C82">
      <w:r w:rsidRPr="00496C82">
        <w:t xml:space="preserve">Cultural barriers arise when people from different backgrounds have different beliefs, values, or communication styles. For example, a hand gesture that is considered friendly in one culture may be viewed as disrespectful in another. These differences can </w:t>
      </w:r>
      <w:r w:rsidRPr="00496C82">
        <w:lastRenderedPageBreak/>
        <w:t>lead to misunderstandings between employees or customers. Learning about different cultures and respecting diversity can improve communication and teamwork.</w:t>
      </w:r>
    </w:p>
    <w:p w14:paraId="07DCEB29" w14:textId="5B3DE482" w:rsidR="00496C82" w:rsidRPr="00496C82" w:rsidRDefault="00496C82" w:rsidP="00496C82">
      <w:r w:rsidRPr="00496C82">
        <w:rPr>
          <w:b/>
          <w:bCs/>
        </w:rPr>
        <w:t>Organisational Barriers</w:t>
      </w:r>
    </w:p>
    <w:p w14:paraId="41363D5D" w14:textId="77777777" w:rsidR="00496C82" w:rsidRPr="00496C82" w:rsidRDefault="00496C82" w:rsidP="00496C82">
      <w:r w:rsidRPr="00496C82">
        <w:t>Organisational barriers occur when communication within a workplace is poorly managed. This may be caused by unclear instructions, poor communication between managers and staff, or an excessive number of emails and messages. For example, an employee may complete a task incorrectly because the instructions provided were unclear. Effective workplace communication helps employees understand their responsibilities and reduces the likelihood of mistakes.</w:t>
      </w:r>
    </w:p>
    <w:p w14:paraId="16A498AE" w14:textId="29F5F17C" w:rsidR="00496C82" w:rsidRPr="0080511A" w:rsidRDefault="00496C82" w:rsidP="0080511A">
      <w:pPr>
        <w:pStyle w:val="Heading3"/>
        <w:rPr>
          <w:sz w:val="24"/>
          <w:szCs w:val="24"/>
        </w:rPr>
      </w:pPr>
      <w:bookmarkStart w:id="4" w:name="_Toc231125443"/>
      <w:r w:rsidRPr="0080511A">
        <w:rPr>
          <w:sz w:val="24"/>
          <w:szCs w:val="24"/>
        </w:rPr>
        <w:t>Verbal and Non-Verbal Communication</w:t>
      </w:r>
      <w:bookmarkEnd w:id="4"/>
    </w:p>
    <w:p w14:paraId="438209C7" w14:textId="77777777" w:rsidR="00496C82" w:rsidRPr="00496C82" w:rsidRDefault="00496C82" w:rsidP="00496C82">
      <w:r w:rsidRPr="00496C82">
        <w:t>Verbal communication involves using words to share information. It can be spoken, such as in conversations and meetings, or written, such as in emails, letters, and text messages. Verbal communication is often clear and direct because it allows people to ask questions, share ideas, and exchange information. However, if words are not chosen carefully, misunderstandings can occur.</w:t>
      </w:r>
    </w:p>
    <w:p w14:paraId="05F2ACE2" w14:textId="77777777" w:rsidR="00496C82" w:rsidRPr="00496C82" w:rsidRDefault="00496C82" w:rsidP="00496C82">
      <w:r w:rsidRPr="00496C82">
        <w:t>Non-verbal communication involves communicating without words. This includes body language, facial expressions, gestures, eye contact, and posture. Non-verbal communication can sometimes be more powerful than spoken words because it helps people understand emotions and feelings. For example, a child may take someone’s hand and guide them towards something they want instead of asking verbally.</w:t>
      </w:r>
    </w:p>
    <w:p w14:paraId="68C315FC" w14:textId="11F34B54" w:rsidR="00496C82" w:rsidRPr="00496C82" w:rsidRDefault="00496C82" w:rsidP="00496C82">
      <w:r w:rsidRPr="00496C82">
        <w:t>Both verbal and non-verbal communication are important. Verbal communication helps people share information clearly, while non-verbal communication helps express emotions and attitudes. Using both forms of communication together can improve understanding and reduce confusion.</w:t>
      </w:r>
    </w:p>
    <w:p w14:paraId="1F2F4E7F" w14:textId="77777777" w:rsidR="00496C82" w:rsidRPr="00496C82" w:rsidRDefault="00496C82" w:rsidP="00496C82">
      <w:pPr>
        <w:pStyle w:val="Heading3"/>
        <w:rPr>
          <w:sz w:val="24"/>
          <w:szCs w:val="24"/>
        </w:rPr>
      </w:pPr>
      <w:bookmarkStart w:id="5" w:name="_Toc231125444"/>
      <w:r w:rsidRPr="00496C82">
        <w:rPr>
          <w:sz w:val="24"/>
          <w:szCs w:val="24"/>
        </w:rPr>
        <w:t>Tone, Language and Formality</w:t>
      </w:r>
      <w:bookmarkEnd w:id="5"/>
    </w:p>
    <w:p w14:paraId="4AFB8E19" w14:textId="77777777" w:rsidR="00496C82" w:rsidRPr="00496C82" w:rsidRDefault="00496C82" w:rsidP="00496C82">
      <w:r w:rsidRPr="00496C82">
        <w:t>Tone refers to how a message sounds when spoken or how it is interpreted when written. The same words can have different meanings depending on the tone used. For example, a friendly tone can make a person feel valued, while an aggressive tone may cause conflict or misunderstanding.</w:t>
      </w:r>
    </w:p>
    <w:p w14:paraId="6EF4F2DB" w14:textId="77777777" w:rsidR="00496C82" w:rsidRPr="00496C82" w:rsidRDefault="00496C82" w:rsidP="00496C82">
      <w:r w:rsidRPr="00496C82">
        <w:t>Language refers to the words chosen when communicating. Using simple and clear language helps ensure that messages are understood by everyone. If language is too complex, people may struggle to understand the information being communicated.</w:t>
      </w:r>
    </w:p>
    <w:p w14:paraId="45FCF132" w14:textId="77777777" w:rsidR="00496C82" w:rsidRPr="00496C82" w:rsidRDefault="00496C82" w:rsidP="00496C82">
      <w:r w:rsidRPr="00496C82">
        <w:t>Formality refers to how professional or casual communication is. Formal communication is often used in workplaces, interviews, and professional emails, while informal communication is more common among friends and family. Choosing the correct level of formality helps ensure communication is appropriate for the situation.</w:t>
      </w:r>
    </w:p>
    <w:p w14:paraId="791AF11B" w14:textId="77777777" w:rsidR="00496C82" w:rsidRPr="00496C82" w:rsidRDefault="00496C82" w:rsidP="00496C82">
      <w:pPr>
        <w:pStyle w:val="Heading3"/>
        <w:rPr>
          <w:sz w:val="24"/>
          <w:szCs w:val="24"/>
        </w:rPr>
      </w:pPr>
      <w:bookmarkStart w:id="6" w:name="_Toc231125445"/>
      <w:r w:rsidRPr="00496C82">
        <w:rPr>
          <w:sz w:val="24"/>
          <w:szCs w:val="24"/>
        </w:rPr>
        <w:lastRenderedPageBreak/>
        <w:t>Communication Methods</w:t>
      </w:r>
      <w:bookmarkEnd w:id="6"/>
    </w:p>
    <w:p w14:paraId="41C47248" w14:textId="77777777" w:rsidR="00496C82" w:rsidRPr="00496C82" w:rsidRDefault="00496C82" w:rsidP="00496C82">
      <w:r w:rsidRPr="00496C82">
        <w:t>There are many different communication methods used within organisations. The most effective method depends on the purpose of the message and the situation.</w:t>
      </w:r>
    </w:p>
    <w:p w14:paraId="2E76E068" w14:textId="77777777" w:rsidR="00496C82" w:rsidRPr="00496C82" w:rsidRDefault="00496C82" w:rsidP="00496C82">
      <w:r w:rsidRPr="00496C82">
        <w:t>Face-to-face communication involves people speaking in person. This method allows individuals to hear tone of voice and observe body language, making it easier to understand messages and ask questions. A workplace example would be a manager explaining a task directly to an employee. However, face-to-face communication requires people to be in the same location.</w:t>
      </w:r>
    </w:p>
    <w:p w14:paraId="0744EB01" w14:textId="77777777" w:rsidR="00496C82" w:rsidRPr="00496C82" w:rsidRDefault="00496C82" w:rsidP="00496C82">
      <w:r w:rsidRPr="00496C82">
        <w:t>Phone calls allow people to communicate quickly even when they are not in the same place. They provide immediate feedback and clarification. However, body language and facial expressions cannot be seen, and poor signal quality may affect communication.</w:t>
      </w:r>
    </w:p>
    <w:p w14:paraId="429B026D" w14:textId="63400468" w:rsidR="00496C82" w:rsidRPr="00496C82" w:rsidRDefault="00496C82" w:rsidP="00496C82">
      <w:r w:rsidRPr="00496C82">
        <w:t>Video calls, such as Microsoft Teams, Zoom, or FaceTime, allow people to see and speak to one another remotely. They are useful for online meetings and long-distance communication. However, they rely on a stable internet connection, and technical issues can sometimes interrupt communication.</w:t>
      </w:r>
    </w:p>
    <w:p w14:paraId="01289EA9" w14:textId="77777777" w:rsidR="00496C82" w:rsidRPr="00496C82" w:rsidRDefault="00496C82" w:rsidP="00496C82">
      <w:r w:rsidRPr="00496C82">
        <w:t>Emails are commonly used for formal workplace communication. They create a written record and can be sent to multiple people at the same time. However, emails do not show tone or body language, which can sometimes lead to misunderstandings.</w:t>
      </w:r>
    </w:p>
    <w:p w14:paraId="3E2B6757" w14:textId="5A0C6ED5" w:rsidR="00496C82" w:rsidRPr="00496C82" w:rsidRDefault="00496C82" w:rsidP="00496C82">
      <w:r w:rsidRPr="00496C82">
        <w:t>Text messages are quick and convenient for short messages. However, they often lack detail and can be misinterpreted because tone and non-verbal cues are absent.</w:t>
      </w:r>
    </w:p>
    <w:p w14:paraId="22284E86" w14:textId="77777777" w:rsidR="00496C82" w:rsidRPr="00496C82" w:rsidRDefault="00496C82" w:rsidP="00496C82">
      <w:r w:rsidRPr="00496C82">
        <w:t>Letters are a formal method of communication that provide a permanent written record. They are suitable for important information but are slower than digital communication methods and are not appropriate for urgent messages.</w:t>
      </w:r>
    </w:p>
    <w:p w14:paraId="18B8B846" w14:textId="77777777" w:rsidR="00496C82" w:rsidRPr="00496C82" w:rsidRDefault="00496C82" w:rsidP="00496C82">
      <w:r w:rsidRPr="00496C82">
        <w:t>Different communication methods are suitable for different situations. Choosing the most appropriate method helps ensure messages are understood clearly and effectively.</w:t>
      </w:r>
    </w:p>
    <w:p w14:paraId="78B2CEE0" w14:textId="77777777" w:rsidR="00496C82" w:rsidRPr="00496C82" w:rsidRDefault="00496C82" w:rsidP="00496C82">
      <w:pPr>
        <w:pStyle w:val="Heading1"/>
        <w:rPr>
          <w:sz w:val="28"/>
          <w:szCs w:val="28"/>
          <w:u w:val="single"/>
        </w:rPr>
      </w:pPr>
      <w:bookmarkStart w:id="7" w:name="_Toc231125446"/>
      <w:r w:rsidRPr="00496C82">
        <w:rPr>
          <w:b/>
          <w:bCs/>
          <w:sz w:val="28"/>
          <w:szCs w:val="28"/>
          <w:u w:val="single"/>
        </w:rPr>
        <w:t>Trust, Conflict and Motivation</w:t>
      </w:r>
      <w:bookmarkEnd w:id="7"/>
    </w:p>
    <w:p w14:paraId="7EB7633B" w14:textId="77777777" w:rsidR="00496C82" w:rsidRPr="00496C82" w:rsidRDefault="00496C82" w:rsidP="00496C82">
      <w:r w:rsidRPr="00496C82">
        <w:t>Effective communication plays an important role in building trust within the workplace. Trust develops when employees feel comfortable sharing ideas, expressing concerns, and communicating honestly with one another. When trust exists, employees are more likely to work together effectively, support each other, and contribute to a positive working environment. Trust also helps employees feel valued, respected, and confident in their roles.</w:t>
      </w:r>
    </w:p>
    <w:p w14:paraId="5C66BD8D" w14:textId="77777777" w:rsidR="00496C82" w:rsidRPr="00496C82" w:rsidRDefault="00496C82" w:rsidP="00496C82">
      <w:r w:rsidRPr="00496C82">
        <w:t xml:space="preserve">Workplace conflict occurs when employees disagree or experience difficulties with one another. Conflict can arise due to misunderstandings, differences in opinions, poor </w:t>
      </w:r>
      <w:r w:rsidRPr="00496C82">
        <w:lastRenderedPageBreak/>
        <w:t>communication, or competing priorities. If conflict is not managed effectively, it can lead to tension, reduced teamwork, lower productivity, and increased stress among employees. As a result, employees may become less motivated and make more mistakes in their work.</w:t>
      </w:r>
    </w:p>
    <w:p w14:paraId="6C82B272" w14:textId="77777777" w:rsidR="00496C82" w:rsidRPr="00496C82" w:rsidRDefault="00496C82" w:rsidP="00496C82">
      <w:r w:rsidRPr="00496C82">
        <w:t>Conflict can be resolved through effective communication. Employees should discuss problems openly, listen to different viewpoints, and work together to find a fair solution. Being respectful and willing to compromise can help improve relationships and reduce workplace tension. For example, if personal disagreements between colleagues begin to affect their work, a manager should speak to each employee individually, understand the situation, and encourage professional behaviour. The manager can then help both employees reach an agreement and focus on teamwork and workplace goals.</w:t>
      </w:r>
    </w:p>
    <w:p w14:paraId="59300539" w14:textId="77777777" w:rsidR="00265516" w:rsidRDefault="00496C82" w:rsidP="00496C82">
      <w:r w:rsidRPr="00496C82">
        <w:t>Motivation refers to the willingness and enthusiasm employees have towards completing their work. Managers can increase motivation by recognising achievements, providing support, setting clear goals, and creating a positive working environment. Employees who feel appreciated and supported are more likely to perform well and contribute positively to the organisation.</w:t>
      </w:r>
    </w:p>
    <w:p w14:paraId="68469897" w14:textId="1DAEE265" w:rsidR="00496C82" w:rsidRPr="00496C82" w:rsidRDefault="00496C82" w:rsidP="00496C82">
      <w:r w:rsidRPr="00496C82">
        <w:t>Intrinsic motivation occurs when individuals complete a task because they enjoy it or find it personally rewarding. Examples include learning new skills, helping others, or achieving personal goals. In contrast, extrinsic motivation comes from external rewards such as pay, bonuses, praise, or promotion opportunities. Both forms of motivation can encourage employees to perform effectively in the workplace.</w:t>
      </w:r>
    </w:p>
    <w:p w14:paraId="7758D6A8" w14:textId="77777777" w:rsidR="00496C82" w:rsidRPr="00496C82" w:rsidRDefault="00496C82" w:rsidP="00496C82">
      <w:r w:rsidRPr="00496C82">
        <w:t>Several factors can influence employee performance and motivation. These include support from managers, working conditions, opportunities for development, clear communication, recognition, and fair pay. When these factors are positive, employees are more likely to feel motivated, productive, and satisfied in their roles. However, poor working conditions or a lack of support can reduce motivation and negatively affect performance.</w:t>
      </w:r>
    </w:p>
    <w:p w14:paraId="262FEA43" w14:textId="77777777" w:rsidR="00496C82" w:rsidRPr="00496C82" w:rsidRDefault="00496C82" w:rsidP="00496C82">
      <w:r w:rsidRPr="00496C82">
        <w:t>Motivation theories help managers understand how to encourage employees to perform at their best. Reward Theory suggests that employees are more likely to repeat behaviours that result in positive outcomes, such as praise, bonuses, or recognition. For example, managers may reward employees for achieving targets or demonstrating excellent performance.</w:t>
      </w:r>
    </w:p>
    <w:p w14:paraId="173AD04D" w14:textId="52C5CEC5" w:rsidR="00496C82" w:rsidRDefault="00496C82" w:rsidP="00496C82">
      <w:r w:rsidRPr="00496C82">
        <w:t>Goal Setting Theory suggests that employees are more motivated when they are given clear and achievable goals. In the workplace, managers can improve performance by setting specific objectives and providing regular feedback. This helps employees understand what is expected of them and encourages them to remain focused and motivated while working towards their goals.</w:t>
      </w:r>
    </w:p>
    <w:p w14:paraId="690474EA" w14:textId="77777777" w:rsidR="00496C82" w:rsidRPr="00496C82" w:rsidRDefault="00496C82" w:rsidP="00496C82">
      <w:pPr>
        <w:pStyle w:val="Heading1"/>
        <w:rPr>
          <w:b/>
          <w:bCs/>
          <w:sz w:val="28"/>
          <w:szCs w:val="28"/>
          <w:u w:val="single"/>
        </w:rPr>
      </w:pPr>
      <w:bookmarkStart w:id="8" w:name="_Toc231125447"/>
      <w:r w:rsidRPr="00496C82">
        <w:rPr>
          <w:b/>
          <w:bCs/>
          <w:sz w:val="28"/>
          <w:szCs w:val="28"/>
          <w:u w:val="single"/>
        </w:rPr>
        <w:lastRenderedPageBreak/>
        <w:t>Self-Evaluation and Development</w:t>
      </w:r>
      <w:bookmarkEnd w:id="8"/>
    </w:p>
    <w:p w14:paraId="67511481" w14:textId="77777777" w:rsidR="00496C82" w:rsidRPr="00496C82" w:rsidRDefault="00496C82" w:rsidP="00496C82">
      <w:r w:rsidRPr="00496C82">
        <w:t>Effective communication involves sharing information clearly so that others can understand the intended message. In both university and workplace settings, effective communication helps people work together, build positive relationships, avoid misunderstandings, and achieve common goals. Several criteria contribute to effective communication.</w:t>
      </w:r>
    </w:p>
    <w:p w14:paraId="25D69582" w14:textId="77777777" w:rsidR="00496C82" w:rsidRPr="00496C82" w:rsidRDefault="00496C82" w:rsidP="00496C82">
      <w:r w:rsidRPr="00496C82">
        <w:t>One important criterion is clarity. Messages should be simple, accurate, and easy to understand. Clear communication helps prevent confusion and reduces the likelihood of mistakes. For example, when a manager provides clear instructions, employees are more likely to complete tasks correctly and efficiently. Therefore, clarity contributes to improved teamwork and productivity.</w:t>
      </w:r>
    </w:p>
    <w:p w14:paraId="0DA08A98" w14:textId="77777777" w:rsidR="00496C82" w:rsidRPr="00496C82" w:rsidRDefault="00496C82" w:rsidP="00496C82">
      <w:r w:rsidRPr="00496C82">
        <w:t>Another important criterion is active listening. Active listening involves paying close attention to what another person is saying and demonstrating understanding through eye contact, questions, and appropriate responses. This skill helps individuals feel respected and valued. For example, an employee who listens carefully to customer concerns is more likely to identify solutions and provide effective support.</w:t>
      </w:r>
    </w:p>
    <w:p w14:paraId="6B6E1AD1" w14:textId="77777777" w:rsidR="00496C82" w:rsidRPr="00496C82" w:rsidRDefault="00496C82" w:rsidP="00496C82">
      <w:r w:rsidRPr="00496C82">
        <w:t>Confidence is also an important communication skill. Speaking confidently can help others trust and understand the information being shared. In presentations, meetings, or group discussions, confidence allows ideas to be communicated more effectively. However, confidence should always be balanced with professionalism and respect for others.</w:t>
      </w:r>
    </w:p>
    <w:p w14:paraId="11CBF37D" w14:textId="77777777" w:rsidR="00496C82" w:rsidRPr="00496C82" w:rsidRDefault="00496C82" w:rsidP="00496C82">
      <w:r w:rsidRPr="00496C82">
        <w:t>Body language is another key aspect of communication. Non-verbal communication, including facial expressions, posture, gestures, and eye contact, can influence how messages are interpreted. Positive body language can demonstrate interest, confidence, and friendliness, while negative body language may create misunderstandings.</w:t>
      </w:r>
    </w:p>
    <w:p w14:paraId="77516453" w14:textId="77777777" w:rsidR="00496C82" w:rsidRPr="00496C82" w:rsidRDefault="00496C82" w:rsidP="00496C82">
      <w:r w:rsidRPr="00496C82">
        <w:t>Finally, professionalism and respect are essential for effective communication. Using appropriate language, being polite, and showing consideration for others helps build strong relationships and promotes positive teamwork. Respectful communication can also reduce conflict and improve workplace performance.</w:t>
      </w:r>
    </w:p>
    <w:p w14:paraId="0882C243" w14:textId="77777777" w:rsidR="00496C82" w:rsidRPr="00496C82" w:rsidRDefault="00496C82" w:rsidP="00496C82"/>
    <w:p w14:paraId="1B632C6E" w14:textId="77777777" w:rsidR="00496C82" w:rsidRPr="00496C82" w:rsidRDefault="00496C82" w:rsidP="00496C82">
      <w:r w:rsidRPr="00496C82">
        <w:rPr>
          <w:b/>
          <w:bCs/>
        </w:rPr>
        <w:t>Communication Strengths and Weaknesses</w:t>
      </w:r>
    </w:p>
    <w:p w14:paraId="5710CD97" w14:textId="77777777" w:rsidR="00496C82" w:rsidRPr="00496C82" w:rsidRDefault="00496C82" w:rsidP="00496C82">
      <w:r w:rsidRPr="00496C82">
        <w:t xml:space="preserve">After reflecting on my communication skills, I have identified several strengths and areas for development. One of my main strengths is active listening. I pay attention when others are speaking and try to understand their views before responding. This helps me build positive relationships and avoid misunderstandings. For example, during </w:t>
      </w:r>
      <w:r w:rsidRPr="00496C82">
        <w:lastRenderedPageBreak/>
        <w:t>group activities at university, I listen carefully to other people’s ideas before sharing my own opinions.</w:t>
      </w:r>
    </w:p>
    <w:p w14:paraId="72EA173D" w14:textId="77777777" w:rsidR="00496C82" w:rsidRPr="00496C82" w:rsidRDefault="00496C82" w:rsidP="00496C82">
      <w:r w:rsidRPr="00496C82">
        <w:t>Another strength is that I am polite and respectful when communicating with others. I remain calm and professional, even in challenging situations. This helps create a positive environment and encourages effective teamwork. Respectful communication is important because it helps people feel comfortable, valued, and supported.</w:t>
      </w:r>
    </w:p>
    <w:p w14:paraId="6D203453" w14:textId="77777777" w:rsidR="00496C82" w:rsidRPr="00496C82" w:rsidRDefault="00496C82" w:rsidP="00496C82">
      <w:r w:rsidRPr="00496C82">
        <w:t>However, I have also identified some weaknesses. One area for improvement is my confidence when speaking in front of groups. I sometimes feel nervous during presentations or class discussions, which can cause me to speak quietly or avoid eye contact. This may affect how clearly my message is communicated.</w:t>
      </w:r>
    </w:p>
    <w:p w14:paraId="7A969986" w14:textId="77777777" w:rsidR="00496C82" w:rsidRPr="00496C82" w:rsidRDefault="00496C82" w:rsidP="00496C82">
      <w:r w:rsidRPr="00496C82">
        <w:t>Another weakness is managing my emotions during stressful situations. When I feel under pressure, I may become less confident when expressing my ideas. This can affect my communication and overall performance. Recognising these weaknesses is important because it allows me to identify areas for improvement and set goals for personal development.</w:t>
      </w:r>
    </w:p>
    <w:p w14:paraId="7E8CA59C" w14:textId="77777777" w:rsidR="00496C82" w:rsidRPr="00496C82" w:rsidRDefault="00496C82" w:rsidP="00496C82"/>
    <w:p w14:paraId="74BA3C4B" w14:textId="77777777" w:rsidR="00496C82" w:rsidRPr="00496C82" w:rsidRDefault="00496C82" w:rsidP="00496C82">
      <w:r w:rsidRPr="00496C82">
        <w:rPr>
          <w:b/>
          <w:bCs/>
        </w:rPr>
        <w:t>Feedback Collected and Analysed</w:t>
      </w:r>
    </w:p>
    <w:p w14:paraId="717CF52E" w14:textId="77777777" w:rsidR="00496C82" w:rsidRPr="00496C82" w:rsidRDefault="00496C82" w:rsidP="00496C82">
      <w:r w:rsidRPr="00496C82">
        <w:t>Feedback is an important part of personal development because it helps individuals understand how others view their communication skills. Feedback can be gathered from lecturers, classmates, colleagues, managers, or customers. It helps identify strengths as well as areas that require further improvement.</w:t>
      </w:r>
    </w:p>
    <w:p w14:paraId="5F21E3A3" w14:textId="0B767252" w:rsidR="00496C82" w:rsidRPr="00496C82" w:rsidRDefault="00496C82" w:rsidP="00496C82">
      <w:r w:rsidRPr="00496C82">
        <w:t>The feedback I received highlighted several positive aspects of my communication. Others described me as friendly, respectful, and a good listener. They stated that I work well within teams and help others feel comfortable during conversations. This feedback suggests that my interpersonal communication skills are effective and contribute to positive working relationships.</w:t>
      </w:r>
    </w:p>
    <w:p w14:paraId="3226C8B2" w14:textId="77777777" w:rsidR="00496C82" w:rsidRPr="00496C82" w:rsidRDefault="00496C82" w:rsidP="00496C82">
      <w:r w:rsidRPr="00496C82">
        <w:t>However, the feedback also identified areas where I could improve. Some people suggested that I should communicate with more confidence during presentations and group discussions. At times, I may not contribute as much as I could because I feel nervous speaking in front of others. This feedback helped me recognise that improving my confidence should be a key development goal.</w:t>
      </w:r>
    </w:p>
    <w:p w14:paraId="0E10D858" w14:textId="77777777" w:rsidR="00496C82" w:rsidRPr="00496C82" w:rsidRDefault="00496C82" w:rsidP="00496C82">
      <w:r w:rsidRPr="00496C82">
        <w:t>Overall, the feedback was valuable because it provided a clearer understanding of my communication abilities. Positive feedback increased my confidence, while constructive feedback identified areas for growth. Analysing feedback helps individuals set realistic goals and improve their future performance.</w:t>
      </w:r>
    </w:p>
    <w:p w14:paraId="1000D61B" w14:textId="77777777" w:rsidR="00496C82" w:rsidRPr="00496C82" w:rsidRDefault="00496C82" w:rsidP="00496C82"/>
    <w:p w14:paraId="23094CAF" w14:textId="6C971995" w:rsidR="00496C82" w:rsidRPr="00496C82" w:rsidRDefault="00496C82" w:rsidP="00496C82">
      <w:pPr>
        <w:pStyle w:val="Heading2"/>
        <w:rPr>
          <w:b/>
          <w:bCs/>
          <w:u w:val="single"/>
        </w:rPr>
      </w:pPr>
      <w:bookmarkStart w:id="9" w:name="_Toc231125448"/>
      <w:r w:rsidRPr="00496C82">
        <w:rPr>
          <w:b/>
          <w:bCs/>
          <w:u w:val="single"/>
        </w:rPr>
        <w:lastRenderedPageBreak/>
        <w:t>GAP Analysis</w:t>
      </w:r>
      <w:bookmarkEnd w:id="9"/>
    </w:p>
    <w:p w14:paraId="36CF8D8C" w14:textId="77777777" w:rsidR="00496C82" w:rsidRPr="00496C82" w:rsidRDefault="00496C82" w:rsidP="00496C82">
      <w:r w:rsidRPr="00496C82">
        <w:t>A GAP analysis is a tool used to compare current skills and abilities with the skills needed to achieve future goals. It helps identify areas for improvement and supports personal and professional development. By recognising gaps in skills and knowledge, individuals can create development plans to improve their performance.</w:t>
      </w:r>
    </w:p>
    <w:p w14:paraId="71299285" w14:textId="77777777" w:rsidR="00496C82" w:rsidRPr="00496C82" w:rsidRDefault="00496C82" w:rsidP="00496C82">
      <w:r w:rsidRPr="00496C82">
        <w:t>One communication gap I have identified is confidence in public speaking. At present, I often feel nervous when speaking during presentations or group discussions. However, strong presentation and speaking skills are important for both university studies and future employment. To improve this area, I need to practise speaking more regularly, prepare thoroughly before presentations, and take opportunities to contribute during group discussions.</w:t>
      </w:r>
    </w:p>
    <w:p w14:paraId="4DB9E773" w14:textId="77777777" w:rsidR="00496C82" w:rsidRPr="00496C82" w:rsidRDefault="00496C82" w:rsidP="00496C82">
      <w:r w:rsidRPr="00496C82">
        <w:t>Another area for development is communicating effectively during stressful situations. Stress can sometimes affect my confidence and make it more difficult to express my ideas clearly. In the future, I would like to remain calm and communicate effectively under pressure. To achieve this, I can develop stress-management techniques such as better preparation, organisation, time management, and breathing exercises.</w:t>
      </w:r>
    </w:p>
    <w:p w14:paraId="0E1003C9" w14:textId="77777777" w:rsidR="00496C82" w:rsidRPr="00496C82" w:rsidRDefault="00496C82" w:rsidP="00496C82">
      <w:r w:rsidRPr="00496C82">
        <w:t>A further gap is developing professional communication skills, particularly formal email writing and professional presentations. These skills are important in the workplace because employees must communicate clearly and professionally with colleagues, managers, and customers. Improving these skills will help me become more effective in both academic and workplace environments.</w:t>
      </w:r>
    </w:p>
    <w:p w14:paraId="7080A956" w14:textId="77777777" w:rsidR="00496C82" w:rsidRPr="00496C82" w:rsidRDefault="00496C82" w:rsidP="00496C82">
      <w:r w:rsidRPr="00496C82">
        <w:t>Completing a GAP analysis is beneficial because it highlights areas that require development and provides a clear direction for improvement. The results of this analysis can be used to create a Personal Development Plan (PDP) with specific goals and actions to improve communication skills and support future career success.</w:t>
      </w:r>
    </w:p>
    <w:p w14:paraId="5013F322" w14:textId="77777777" w:rsidR="0079003B" w:rsidRDefault="0079003B" w:rsidP="00496C82"/>
    <w:p w14:paraId="041CA161" w14:textId="77777777" w:rsidR="0079003B" w:rsidRPr="00496C82" w:rsidRDefault="0079003B" w:rsidP="00496C82"/>
    <w:tbl>
      <w:tblPr>
        <w:tblW w:w="0" w:type="auto"/>
        <w:shd w:val="clear" w:color="auto" w:fill="FFFFFF"/>
        <w:tblCellMar>
          <w:left w:w="0" w:type="dxa"/>
          <w:right w:w="0" w:type="dxa"/>
        </w:tblCellMar>
        <w:tblLook w:val="04A0" w:firstRow="1" w:lastRow="0" w:firstColumn="1" w:lastColumn="0" w:noHBand="0" w:noVBand="1"/>
      </w:tblPr>
      <w:tblGrid>
        <w:gridCol w:w="2294"/>
        <w:gridCol w:w="2278"/>
        <w:gridCol w:w="2013"/>
        <w:gridCol w:w="2425"/>
      </w:tblGrid>
      <w:tr w:rsidR="00496C82" w:rsidRPr="00496C82" w14:paraId="7A4D7E6D"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34E704D1" w14:textId="77777777" w:rsidR="00496C82" w:rsidRPr="00496C82" w:rsidRDefault="00496C82" w:rsidP="00496C82">
            <w:r w:rsidRPr="00496C82">
              <w:rPr>
                <w:b/>
                <w:bCs/>
              </w:rPr>
              <w:t>Current Skill Level</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1DB08F82" w14:textId="77777777" w:rsidR="00496C82" w:rsidRPr="00496C82" w:rsidRDefault="00496C82" w:rsidP="00496C82">
            <w:r w:rsidRPr="00496C82">
              <w:rPr>
                <w:b/>
                <w:bCs/>
              </w:rPr>
              <w:t>Desired Skill Level</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197E2FF1" w14:textId="77777777" w:rsidR="00496C82" w:rsidRPr="00496C82" w:rsidRDefault="00496C82" w:rsidP="00496C82">
            <w:r w:rsidRPr="00496C82">
              <w:rPr>
                <w:b/>
                <w:bCs/>
              </w:rPr>
              <w:t>Gap Identified</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1901EF7E" w14:textId="77777777" w:rsidR="00496C82" w:rsidRPr="00496C82" w:rsidRDefault="00496C82" w:rsidP="00496C82">
            <w:r w:rsidRPr="00496C82">
              <w:rPr>
                <w:b/>
                <w:bCs/>
              </w:rPr>
              <w:t>Action Required</w:t>
            </w:r>
          </w:p>
        </w:tc>
      </w:tr>
      <w:tr w:rsidR="00496C82" w:rsidRPr="00496C82" w14:paraId="47EA750B"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9F80AA5" w14:textId="77777777" w:rsidR="00496C82" w:rsidRPr="00496C82" w:rsidRDefault="00496C82" w:rsidP="00496C82">
            <w:r w:rsidRPr="00496C82">
              <w:t>Limited confidence during presentations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BBD16EA" w14:textId="77777777" w:rsidR="00496C82" w:rsidRPr="00496C82" w:rsidRDefault="00496C82" w:rsidP="00496C82">
            <w:r w:rsidRPr="00496C82">
              <w:t>Confident public speaker</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7024C09C" w14:textId="77777777" w:rsidR="00496C82" w:rsidRPr="00496C82" w:rsidRDefault="00496C82" w:rsidP="00496C82">
            <w:r w:rsidRPr="00496C82">
              <w:t>Public speaking confidence</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4CFE03F4" w14:textId="77777777" w:rsidR="00496C82" w:rsidRPr="00496C82" w:rsidRDefault="00496C82" w:rsidP="00496C82">
            <w:r w:rsidRPr="00496C82">
              <w:t>Practise presentations and contribute more in discussions</w:t>
            </w:r>
          </w:p>
        </w:tc>
      </w:tr>
      <w:tr w:rsidR="00496C82" w:rsidRPr="00496C82" w14:paraId="72DC8525"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898F2D4" w14:textId="77777777" w:rsidR="00496C82" w:rsidRPr="00496C82" w:rsidRDefault="00496C82" w:rsidP="00496C82">
            <w:r w:rsidRPr="00496C82">
              <w:t>Communication affected by stress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6EA85B98" w14:textId="77777777" w:rsidR="00496C82" w:rsidRPr="00496C82" w:rsidRDefault="00496C82" w:rsidP="00496C82">
            <w:r w:rsidRPr="00496C82">
              <w:t>Remain calm under pressure</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4BCED958" w14:textId="77777777" w:rsidR="00496C82" w:rsidRPr="00496C82" w:rsidRDefault="00496C82" w:rsidP="00496C82">
            <w:r w:rsidRPr="00496C82">
              <w:t>Stress management</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5974DA03" w14:textId="77777777" w:rsidR="00496C82" w:rsidRPr="00496C82" w:rsidRDefault="00496C82" w:rsidP="00496C82">
            <w:r w:rsidRPr="00496C82">
              <w:t>Develop organisation and coping strategies</w:t>
            </w:r>
          </w:p>
        </w:tc>
      </w:tr>
      <w:tr w:rsidR="00496C82" w:rsidRPr="00496C82" w14:paraId="50EC40C7"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10ECD767" w14:textId="77777777" w:rsidR="00496C82" w:rsidRPr="00496C82" w:rsidRDefault="00496C82" w:rsidP="00496C82">
            <w:r w:rsidRPr="00496C82">
              <w:lastRenderedPageBreak/>
              <w:t>Basic professional communication skills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691040BD" w14:textId="77777777" w:rsidR="00496C82" w:rsidRPr="00496C82" w:rsidRDefault="00496C82" w:rsidP="00496C82">
            <w:r w:rsidRPr="00496C82">
              <w:t>Strong professional communication skills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2F9086F3" w14:textId="77777777" w:rsidR="00496C82" w:rsidRPr="00496C82" w:rsidRDefault="00496C82" w:rsidP="00496C82">
            <w:r w:rsidRPr="00496C82">
              <w:t>Formal communication</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5695EE85" w14:textId="77777777" w:rsidR="00496C82" w:rsidRPr="00496C82" w:rsidRDefault="00496C82" w:rsidP="00496C82">
            <w:r w:rsidRPr="00496C82">
              <w:t>Improve email writing and presentation skills</w:t>
            </w:r>
          </w:p>
        </w:tc>
      </w:tr>
    </w:tbl>
    <w:p w14:paraId="127DF1AE" w14:textId="77777777" w:rsidR="00496C82" w:rsidRDefault="00496C82" w:rsidP="00496C82"/>
    <w:p w14:paraId="31EBD340" w14:textId="77777777" w:rsidR="00496C82" w:rsidRDefault="00496C82" w:rsidP="00496C82"/>
    <w:p w14:paraId="01153A39" w14:textId="77777777" w:rsidR="00496C82" w:rsidRDefault="00496C82" w:rsidP="00496C82"/>
    <w:p w14:paraId="61850EE3" w14:textId="77777777" w:rsidR="00496C82" w:rsidRDefault="00496C82" w:rsidP="00496C82"/>
    <w:p w14:paraId="329A0B2D" w14:textId="77777777" w:rsidR="00496C82" w:rsidRDefault="00496C82" w:rsidP="00496C82"/>
    <w:p w14:paraId="00C6014A" w14:textId="77777777" w:rsidR="00496C82" w:rsidRDefault="00496C82" w:rsidP="00496C82"/>
    <w:p w14:paraId="08BFF586" w14:textId="77777777" w:rsidR="00496C82" w:rsidRDefault="00496C82" w:rsidP="00496C82"/>
    <w:p w14:paraId="344CB752" w14:textId="77777777" w:rsidR="00496C82" w:rsidRDefault="00496C82" w:rsidP="00496C82"/>
    <w:p w14:paraId="68769330" w14:textId="77777777" w:rsidR="00496C82" w:rsidRDefault="00496C82" w:rsidP="00496C82"/>
    <w:p w14:paraId="2A2B823D" w14:textId="77777777" w:rsidR="00496C82" w:rsidRDefault="00496C82" w:rsidP="00496C82"/>
    <w:p w14:paraId="1450627D" w14:textId="77777777" w:rsidR="00496C82" w:rsidRDefault="00496C82" w:rsidP="00496C82"/>
    <w:p w14:paraId="0D61303B" w14:textId="6629AD35" w:rsidR="00496C82" w:rsidRPr="00496C82" w:rsidRDefault="00496C82" w:rsidP="00496C82">
      <w:pPr>
        <w:pStyle w:val="Heading2"/>
        <w:rPr>
          <w:b/>
          <w:bCs/>
          <w:u w:val="single"/>
        </w:rPr>
      </w:pPr>
      <w:bookmarkStart w:id="10" w:name="_Toc231125449"/>
      <w:r w:rsidRPr="00496C82">
        <w:rPr>
          <w:b/>
          <w:bCs/>
          <w:u w:val="single"/>
        </w:rPr>
        <w:t>PDP Plan</w:t>
      </w:r>
      <w:bookmarkEnd w:id="10"/>
    </w:p>
    <w:p w14:paraId="3D9F9848" w14:textId="77777777" w:rsidR="00496C82" w:rsidRPr="00496C82" w:rsidRDefault="00496C82" w:rsidP="00496C82"/>
    <w:tbl>
      <w:tblPr>
        <w:tblW w:w="0" w:type="auto"/>
        <w:shd w:val="clear" w:color="auto" w:fill="FFFFFF"/>
        <w:tblCellMar>
          <w:left w:w="0" w:type="dxa"/>
          <w:right w:w="0" w:type="dxa"/>
        </w:tblCellMar>
        <w:tblLook w:val="04A0" w:firstRow="1" w:lastRow="0" w:firstColumn="1" w:lastColumn="0" w:noHBand="0" w:noVBand="1"/>
      </w:tblPr>
      <w:tblGrid>
        <w:gridCol w:w="1916"/>
        <w:gridCol w:w="2057"/>
        <w:gridCol w:w="1990"/>
        <w:gridCol w:w="960"/>
        <w:gridCol w:w="2087"/>
      </w:tblGrid>
      <w:tr w:rsidR="00496C82" w:rsidRPr="00496C82" w14:paraId="23A442FF"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4AD5C75" w14:textId="77777777" w:rsidR="00496C82" w:rsidRPr="00496C82" w:rsidRDefault="00496C82" w:rsidP="00496C82">
            <w:r w:rsidRPr="00496C82">
              <w:rPr>
                <w:b/>
                <w:bCs/>
              </w:rPr>
              <w:t>Development Goal</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9C0A97B" w14:textId="77777777" w:rsidR="00496C82" w:rsidRPr="00496C82" w:rsidRDefault="00496C82" w:rsidP="00496C82">
            <w:r w:rsidRPr="00496C82">
              <w:rPr>
                <w:b/>
                <w:bCs/>
              </w:rPr>
              <w:t>Current Weakness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3F329745" w14:textId="77777777" w:rsidR="00496C82" w:rsidRPr="00496C82" w:rsidRDefault="00496C82" w:rsidP="00496C82">
            <w:r w:rsidRPr="00496C82">
              <w:rPr>
                <w:b/>
                <w:bCs/>
              </w:rPr>
              <w:t>Action to Improve</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12E205C4" w14:textId="77777777" w:rsidR="00496C82" w:rsidRPr="00496C82" w:rsidRDefault="00496C82" w:rsidP="00496C82">
            <w:r w:rsidRPr="00496C82">
              <w:rPr>
                <w:b/>
                <w:bCs/>
              </w:rPr>
              <w:t>Time Scale</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403DF90" w14:textId="77777777" w:rsidR="00496C82" w:rsidRPr="00496C82" w:rsidRDefault="00496C82" w:rsidP="00496C82">
            <w:r w:rsidRPr="00496C82">
              <w:rPr>
                <w:b/>
                <w:bCs/>
              </w:rPr>
              <w:t>Expected Outcome</w:t>
            </w:r>
          </w:p>
        </w:tc>
      </w:tr>
      <w:tr w:rsidR="00496C82" w:rsidRPr="00496C82" w14:paraId="7972B61C"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6FAB0681" w14:textId="77777777" w:rsidR="00496C82" w:rsidRPr="00496C82" w:rsidRDefault="00496C82" w:rsidP="00496C82">
            <w:r w:rsidRPr="00496C82">
              <w:t>Improve confidence in presentations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F2562DA" w14:textId="77777777" w:rsidR="00496C82" w:rsidRPr="00496C82" w:rsidRDefault="00496C82" w:rsidP="00496C82">
            <w:r w:rsidRPr="00496C82">
              <w:t>I feel nervous when speaking in front of groups and during presentations.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284DEC89" w14:textId="77777777" w:rsidR="00496C82" w:rsidRPr="00496C82" w:rsidRDefault="00496C82" w:rsidP="00496C82">
            <w:r w:rsidRPr="00496C82">
              <w:t>Practise presentations regularly, prepare notes in advance, and contribute more during class discussions.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5078051B" w14:textId="77777777" w:rsidR="00496C82" w:rsidRPr="00496C82" w:rsidRDefault="00496C82" w:rsidP="00496C82">
            <w:r w:rsidRPr="00496C82">
              <w:t>3 months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2768C5A3" w14:textId="77777777" w:rsidR="00496C82" w:rsidRPr="00496C82" w:rsidRDefault="00496C82" w:rsidP="00496C82">
            <w:r w:rsidRPr="00496C82">
              <w:t>Increased confidence, improved presentation skills, and clearer communication.</w:t>
            </w:r>
          </w:p>
        </w:tc>
      </w:tr>
      <w:tr w:rsidR="00496C82" w:rsidRPr="00496C82" w14:paraId="79C45302"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40C13D58" w14:textId="77777777" w:rsidR="00496C82" w:rsidRPr="00496C82" w:rsidRDefault="00496C82" w:rsidP="00496C82">
            <w:r w:rsidRPr="00496C82">
              <w:t>Improve communication during stressful situations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505B2578" w14:textId="77777777" w:rsidR="00496C82" w:rsidRPr="00496C82" w:rsidRDefault="00496C82" w:rsidP="00496C82">
            <w:r w:rsidRPr="00496C82">
              <w:t>Stress can affect how clearly I communicate and express my ideas.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53B957E4" w14:textId="77777777" w:rsidR="00496C82" w:rsidRPr="00496C82" w:rsidRDefault="00496C82" w:rsidP="00496C82">
            <w:r w:rsidRPr="00496C82">
              <w:t xml:space="preserve">Use time-management, preparation, and relaxation techniques before presentations, </w:t>
            </w:r>
            <w:r w:rsidRPr="00496C82">
              <w:lastRenderedPageBreak/>
              <w:t>meetings, or assignments.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086DA3DE" w14:textId="77777777" w:rsidR="00496C82" w:rsidRPr="00496C82" w:rsidRDefault="00496C82" w:rsidP="00496C82">
            <w:r w:rsidRPr="00496C82">
              <w:lastRenderedPageBreak/>
              <w:t>2 months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71342D8C" w14:textId="77777777" w:rsidR="00496C82" w:rsidRPr="00496C82" w:rsidRDefault="00496C82" w:rsidP="00496C82">
            <w:r w:rsidRPr="00496C82">
              <w:t>Improved ability to communicate calmly and effectively under pressure.</w:t>
            </w:r>
          </w:p>
        </w:tc>
      </w:tr>
      <w:tr w:rsidR="00496C82" w:rsidRPr="00496C82" w14:paraId="17CD2620" w14:textId="77777777">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7BB17D5E" w14:textId="77777777" w:rsidR="00496C82" w:rsidRPr="00496C82" w:rsidRDefault="00496C82" w:rsidP="00496C82">
            <w:r w:rsidRPr="00496C82">
              <w:lastRenderedPageBreak/>
              <w:t>Develop professional communication skills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632372E9" w14:textId="77777777" w:rsidR="00496C82" w:rsidRPr="00496C82" w:rsidRDefault="00496C82" w:rsidP="00496C82">
            <w:r w:rsidRPr="00496C82">
              <w:t>Limited experience with formal workplace communication.</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61FC46E9" w14:textId="77777777" w:rsidR="00496C82" w:rsidRPr="00496C82" w:rsidRDefault="00496C82" w:rsidP="00496C82">
            <w:r w:rsidRPr="00496C82">
              <w:t>Practise writing professional emails, reports, and formal documents. Seek feedback from tutors and peers.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2639328F" w14:textId="77777777" w:rsidR="00496C82" w:rsidRPr="00496C82" w:rsidRDefault="00496C82" w:rsidP="00496C82">
            <w:r w:rsidRPr="00496C82">
              <w:t>4 months</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15" w:type="dxa"/>
              <w:left w:w="75" w:type="dxa"/>
              <w:bottom w:w="15" w:type="dxa"/>
              <w:right w:w="75" w:type="dxa"/>
            </w:tcMar>
            <w:hideMark/>
          </w:tcPr>
          <w:p w14:paraId="7B557096" w14:textId="77777777" w:rsidR="00496C82" w:rsidRPr="00496C82" w:rsidRDefault="00496C82" w:rsidP="00496C82">
            <w:r w:rsidRPr="00496C82">
              <w:t>Improved written communication skills and increased workplace readiness.</w:t>
            </w:r>
          </w:p>
        </w:tc>
      </w:tr>
    </w:tbl>
    <w:p w14:paraId="343C6860" w14:textId="77777777" w:rsidR="00496C82" w:rsidRPr="00496C82" w:rsidRDefault="00496C82" w:rsidP="00496C82"/>
    <w:p w14:paraId="40B05142" w14:textId="62302CE8" w:rsidR="00496C82" w:rsidRDefault="00496C82" w:rsidP="00496C82">
      <w:r w:rsidRPr="00496C82">
        <w:t>This Personal Development Plan has been created using the results of my GAP analysis. The plan focuses on improving areas of communication that will support my academic studies and future career development. By following these actions and reviewing my progress regularly, I aim to become a more confident, professional, and effective communicator. Achieving these goals will improve my ability to work with others, present ideas clearly, and communicate effectively in both university and workplace settings.</w:t>
      </w:r>
    </w:p>
    <w:p w14:paraId="30BB2E0D" w14:textId="22FF0DF4" w:rsidR="00496C82" w:rsidRPr="00496C82" w:rsidRDefault="00496C82" w:rsidP="00496C82">
      <w:pPr>
        <w:pStyle w:val="Heading1"/>
        <w:rPr>
          <w:b/>
          <w:bCs/>
          <w:sz w:val="28"/>
          <w:szCs w:val="28"/>
          <w:u w:val="single"/>
        </w:rPr>
      </w:pPr>
      <w:bookmarkStart w:id="11" w:name="_Toc231125450"/>
      <w:r w:rsidRPr="00496C82">
        <w:rPr>
          <w:b/>
          <w:bCs/>
          <w:sz w:val="28"/>
          <w:szCs w:val="28"/>
          <w:u w:val="single"/>
        </w:rPr>
        <w:t>Conclusion</w:t>
      </w:r>
      <w:bookmarkEnd w:id="11"/>
    </w:p>
    <w:p w14:paraId="6C8716EA" w14:textId="3F7A8BFC" w:rsidR="00496C82" w:rsidRPr="00496C82" w:rsidRDefault="00496C82" w:rsidP="00496C82">
      <w:r>
        <w:t>I</w:t>
      </w:r>
      <w:r w:rsidRPr="00496C82">
        <w:t>n conclusion, effective communication is an important skill in both the workplace and education. This assignment has explored communication models, barriers to communication, verbal and non-verbal communication, communication methods, and the importance of trust, conflict management, and motivation. These topics show how communication helps people work together, share information, and achieve common goals.</w:t>
      </w:r>
    </w:p>
    <w:p w14:paraId="0C61C7E2" w14:textId="6F25363D" w:rsidR="00496C82" w:rsidRPr="00496C82" w:rsidRDefault="00496C82" w:rsidP="00496C82">
      <w:r w:rsidRPr="00496C82">
        <w:t>The self-evaluation highlighted my strengths, including active listening, respect for others, and teamwork skills. It also identified areas for improvement, such as confidence during presentations, communicating under pressure, and developing professional communication skills. Feedback from others supported these findings and provided useful suggestions for future development.</w:t>
      </w:r>
    </w:p>
    <w:p w14:paraId="1E3DD097" w14:textId="77777777" w:rsidR="00496C82" w:rsidRPr="00496C82" w:rsidRDefault="00496C82" w:rsidP="00496C82">
      <w:r w:rsidRPr="00496C82">
        <w:t>The GAP analysis helped identify the skills I need to improve, while the Personal Development Plan outlined clear actions to help me achieve these goals. By following my PDP, I can continue to develop my communication skills and become a more confident and effective communicator.</w:t>
      </w:r>
    </w:p>
    <w:p w14:paraId="27CA3F82" w14:textId="334163FA" w:rsidR="00496C82" w:rsidRDefault="00496C82" w:rsidP="00496C82">
      <w:r w:rsidRPr="00496C82">
        <w:t>Overall, strong communication skills are essential for building positive relationships, reducing misunderstandings, and improving performance. Developing these skills will support my success at university and prepare me for future employment.</w:t>
      </w:r>
    </w:p>
    <w:p w14:paraId="6355B996" w14:textId="428240C3" w:rsidR="00496C82" w:rsidRDefault="00496C82" w:rsidP="00496C82">
      <w:pPr>
        <w:pStyle w:val="Heading1"/>
        <w:rPr>
          <w:b/>
          <w:bCs/>
          <w:sz w:val="28"/>
          <w:szCs w:val="28"/>
          <w:u w:val="single"/>
        </w:rPr>
      </w:pPr>
      <w:bookmarkStart w:id="12" w:name="_Toc231125451"/>
      <w:r w:rsidRPr="00496C82">
        <w:rPr>
          <w:b/>
          <w:bCs/>
          <w:sz w:val="28"/>
          <w:szCs w:val="28"/>
          <w:u w:val="single"/>
        </w:rPr>
        <w:lastRenderedPageBreak/>
        <w:t>References</w:t>
      </w:r>
      <w:bookmarkEnd w:id="12"/>
    </w:p>
    <w:p w14:paraId="7613BCB5" w14:textId="77777777" w:rsidR="001F7AB0" w:rsidRDefault="001F7AB0" w:rsidP="001F7AB0"/>
    <w:p w14:paraId="3AF9F1C4" w14:textId="77777777" w:rsidR="001F7AB0" w:rsidRPr="00537DD2" w:rsidRDefault="001F7AB0" w:rsidP="001F7AB0">
      <w:pPr>
        <w:rPr>
          <w:lang w:val="en-US"/>
        </w:rPr>
      </w:pPr>
      <w:r w:rsidRPr="00537DD2">
        <w:rPr>
          <w:lang w:val="en-US"/>
        </w:rPr>
        <w:t>ACAS. (2024). </w:t>
      </w:r>
      <w:r w:rsidRPr="00537DD2">
        <w:rPr>
          <w:i/>
          <w:iCs/>
          <w:lang w:val="en-US"/>
        </w:rPr>
        <w:t>Managing conflict at work</w:t>
      </w:r>
      <w:r w:rsidRPr="00537DD2">
        <w:rPr>
          <w:lang w:val="en-US"/>
        </w:rPr>
        <w:t>. Available at: </w:t>
      </w:r>
      <w:hyperlink r:id="rId8" w:tgtFrame="_blank" w:history="1">
        <w:r w:rsidRPr="00537DD2">
          <w:rPr>
            <w:rStyle w:val="Hyperlink"/>
            <w:lang w:val="en-US"/>
          </w:rPr>
          <w:t>https://www.acas.org.uk</w:t>
        </w:r>
      </w:hyperlink>
      <w:r w:rsidRPr="00537DD2">
        <w:rPr>
          <w:lang w:val="en-US"/>
        </w:rPr>
        <w:t> </w:t>
      </w:r>
    </w:p>
    <w:p w14:paraId="5F5484B4" w14:textId="61A27128" w:rsidR="001F7AB0" w:rsidRPr="00537DD2" w:rsidRDefault="001F7AB0" w:rsidP="001F7AB0">
      <w:pPr>
        <w:rPr>
          <w:lang w:val="en-US"/>
        </w:rPr>
      </w:pPr>
      <w:r w:rsidRPr="00537DD2">
        <w:rPr>
          <w:lang w:val="en-US"/>
        </w:rPr>
        <w:t> Argyle, M. (2013). </w:t>
      </w:r>
      <w:r w:rsidRPr="00537DD2">
        <w:rPr>
          <w:i/>
          <w:iCs/>
          <w:lang w:val="en-US"/>
        </w:rPr>
        <w:t>Bodily communication</w:t>
      </w:r>
      <w:r w:rsidRPr="00537DD2">
        <w:rPr>
          <w:lang w:val="en-US"/>
        </w:rPr>
        <w:t> (2nd ed.). Routledge. </w:t>
      </w:r>
    </w:p>
    <w:p w14:paraId="211B8127" w14:textId="5375C3DC" w:rsidR="001F7AB0" w:rsidRDefault="001F7AB0" w:rsidP="001F7AB0">
      <w:pPr>
        <w:rPr>
          <w:lang w:val="en-US"/>
        </w:rPr>
      </w:pPr>
      <w:r w:rsidRPr="00537DD2">
        <w:rPr>
          <w:lang w:val="en-US"/>
        </w:rPr>
        <w:t> Armstrong, M., &amp; Taylor, S. (2023). </w:t>
      </w:r>
      <w:r w:rsidRPr="00537DD2">
        <w:rPr>
          <w:i/>
          <w:iCs/>
          <w:lang w:val="en-US"/>
        </w:rPr>
        <w:t>Armstrong’s handbook of human resource management practice</w:t>
      </w:r>
      <w:r w:rsidRPr="00537DD2">
        <w:rPr>
          <w:lang w:val="en-US"/>
        </w:rPr>
        <w:t> (16th ed.). Kogan Page. </w:t>
      </w:r>
    </w:p>
    <w:p w14:paraId="672D1F5C" w14:textId="77777777" w:rsidR="00551836" w:rsidRPr="00D44F93" w:rsidRDefault="00551836" w:rsidP="00551836">
      <w:r w:rsidRPr="00D44F93">
        <w:t>Berlo, D.K. (1960). </w:t>
      </w:r>
      <w:r w:rsidRPr="00D44F93">
        <w:rPr>
          <w:i/>
          <w:iCs/>
        </w:rPr>
        <w:t>The Process of Communication: An Introduction to Theory and Practice</w:t>
      </w:r>
      <w:r w:rsidRPr="00D44F93">
        <w:t>. New York: Holt, Rinehart and Winston.</w:t>
      </w:r>
    </w:p>
    <w:p w14:paraId="412AA7A5" w14:textId="34097B35" w:rsidR="001F7AB0" w:rsidRPr="00537DD2" w:rsidRDefault="001F7AB0" w:rsidP="001F7AB0">
      <w:pPr>
        <w:rPr>
          <w:lang w:val="en-US"/>
        </w:rPr>
      </w:pPr>
      <w:r w:rsidRPr="00537DD2">
        <w:rPr>
          <w:lang w:val="en-US"/>
        </w:rPr>
        <w:t>CIPD. (202</w:t>
      </w:r>
      <w:r w:rsidR="00AF1E41">
        <w:rPr>
          <w:lang w:val="en-US"/>
        </w:rPr>
        <w:t>5</w:t>
      </w:r>
      <w:r w:rsidRPr="00537DD2">
        <w:rPr>
          <w:lang w:val="en-US"/>
        </w:rPr>
        <w:t>). </w:t>
      </w:r>
      <w:r w:rsidRPr="00537DD2">
        <w:rPr>
          <w:i/>
          <w:iCs/>
          <w:lang w:val="en-US"/>
        </w:rPr>
        <w:t>Employee communication factsheet</w:t>
      </w:r>
      <w:r w:rsidRPr="00537DD2">
        <w:rPr>
          <w:lang w:val="en-US"/>
        </w:rPr>
        <w:t>. Chartered Institute of Personnel and Development. Available at: </w:t>
      </w:r>
      <w:hyperlink r:id="rId9" w:tgtFrame="_blank" w:history="1">
        <w:r w:rsidRPr="00537DD2">
          <w:rPr>
            <w:rStyle w:val="Hyperlink"/>
            <w:lang w:val="en-US"/>
          </w:rPr>
          <w:t>https://www.cipd.org</w:t>
        </w:r>
      </w:hyperlink>
      <w:r w:rsidRPr="00537DD2">
        <w:rPr>
          <w:lang w:val="en-US"/>
        </w:rPr>
        <w:t> </w:t>
      </w:r>
    </w:p>
    <w:p w14:paraId="4957B3C3" w14:textId="7F68FF47" w:rsidR="001F7AB0" w:rsidRDefault="001F7AB0" w:rsidP="001F7AB0">
      <w:pPr>
        <w:rPr>
          <w:lang w:val="en-US"/>
        </w:rPr>
      </w:pPr>
      <w:r w:rsidRPr="00537DD2">
        <w:rPr>
          <w:lang w:val="en-US"/>
        </w:rPr>
        <w:t> Cottrell, S. (2019). </w:t>
      </w:r>
      <w:r w:rsidRPr="00537DD2">
        <w:rPr>
          <w:i/>
          <w:iCs/>
          <w:lang w:val="en-US"/>
        </w:rPr>
        <w:t>The study skills handbook</w:t>
      </w:r>
      <w:r w:rsidRPr="00537DD2">
        <w:rPr>
          <w:lang w:val="en-US"/>
        </w:rPr>
        <w:t> (5th ed.). Red Globe Press. </w:t>
      </w:r>
    </w:p>
    <w:p w14:paraId="4B93BDAC" w14:textId="6CC02B73" w:rsidR="00551836" w:rsidRPr="00551836" w:rsidRDefault="00551836" w:rsidP="001F7AB0">
      <w:r w:rsidRPr="00D44F93">
        <w:t>DeVito, J.A. (2019). </w:t>
      </w:r>
      <w:r w:rsidRPr="00D44F93">
        <w:rPr>
          <w:i/>
          <w:iCs/>
        </w:rPr>
        <w:t>The Interpersonal Communication Book</w:t>
      </w:r>
      <w:r w:rsidRPr="00D44F93">
        <w:t>. 15th edn. Harlow: Pearson.</w:t>
      </w:r>
    </w:p>
    <w:p w14:paraId="1C8ADDF3" w14:textId="0911C030" w:rsidR="001F7AB0" w:rsidRPr="00537DD2" w:rsidRDefault="001F7AB0" w:rsidP="001F7AB0">
      <w:pPr>
        <w:rPr>
          <w:lang w:val="en-US"/>
        </w:rPr>
      </w:pPr>
      <w:r w:rsidRPr="00537DD2">
        <w:rPr>
          <w:lang w:val="en-US"/>
        </w:rPr>
        <w:t> Locke, E. A., &amp; Latham, G. P. (2002). Building a practically useful theory of goal setting and task motivation. </w:t>
      </w:r>
      <w:r w:rsidRPr="00537DD2">
        <w:rPr>
          <w:i/>
          <w:iCs/>
          <w:lang w:val="en-US"/>
        </w:rPr>
        <w:t>American Psychologist, 57</w:t>
      </w:r>
      <w:r w:rsidRPr="00537DD2">
        <w:rPr>
          <w:lang w:val="en-US"/>
        </w:rPr>
        <w:t>(9), 705–717. </w:t>
      </w:r>
    </w:p>
    <w:p w14:paraId="03482D5C" w14:textId="08BDEEEE" w:rsidR="00D44F93" w:rsidRPr="00551836" w:rsidRDefault="001F7AB0" w:rsidP="00D44F93">
      <w:pPr>
        <w:rPr>
          <w:lang w:val="en-US"/>
        </w:rPr>
      </w:pPr>
      <w:r w:rsidRPr="00537DD2">
        <w:rPr>
          <w:lang w:val="en-US"/>
        </w:rPr>
        <w:t> Skinner, B. F. (1953). </w:t>
      </w:r>
      <w:r w:rsidRPr="00537DD2">
        <w:rPr>
          <w:i/>
          <w:iCs/>
          <w:lang w:val="en-US"/>
        </w:rPr>
        <w:t>Science and human behavior</w:t>
      </w:r>
      <w:r w:rsidRPr="00537DD2">
        <w:rPr>
          <w:lang w:val="en-US"/>
        </w:rPr>
        <w:t>. Macmillan. </w:t>
      </w:r>
    </w:p>
    <w:p w14:paraId="783C4397" w14:textId="77777777" w:rsidR="001F7AB0" w:rsidRPr="001F7AB0" w:rsidRDefault="001F7AB0" w:rsidP="001F7AB0"/>
    <w:sectPr w:rsidR="001F7AB0" w:rsidRPr="001F7A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2"/>
    <w:rsid w:val="000A0564"/>
    <w:rsid w:val="00114F3B"/>
    <w:rsid w:val="0015305A"/>
    <w:rsid w:val="0019657E"/>
    <w:rsid w:val="001F7AB0"/>
    <w:rsid w:val="00265516"/>
    <w:rsid w:val="00310C08"/>
    <w:rsid w:val="00405DD8"/>
    <w:rsid w:val="00496C82"/>
    <w:rsid w:val="004A7DB1"/>
    <w:rsid w:val="004B5FDF"/>
    <w:rsid w:val="00551836"/>
    <w:rsid w:val="005556C2"/>
    <w:rsid w:val="006478AB"/>
    <w:rsid w:val="006C51A0"/>
    <w:rsid w:val="0079003B"/>
    <w:rsid w:val="0080511A"/>
    <w:rsid w:val="008153CC"/>
    <w:rsid w:val="00943AEE"/>
    <w:rsid w:val="009B55AB"/>
    <w:rsid w:val="009E6E36"/>
    <w:rsid w:val="00AB0213"/>
    <w:rsid w:val="00AD1575"/>
    <w:rsid w:val="00AF1E41"/>
    <w:rsid w:val="00C22073"/>
    <w:rsid w:val="00C30CAA"/>
    <w:rsid w:val="00D44F93"/>
    <w:rsid w:val="00DF3180"/>
    <w:rsid w:val="00F2636C"/>
    <w:rsid w:val="00F30A63"/>
    <w:rsid w:val="00F30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B249E"/>
  <w15:chartTrackingRefBased/>
  <w15:docId w15:val="{471EFEAC-9303-4A9D-92AC-36AC2C8E6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C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6C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6C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2"/>
    <w:rPr>
      <w:rFonts w:eastAsiaTheme="majorEastAsia" w:cstheme="majorBidi"/>
      <w:color w:val="272727" w:themeColor="text1" w:themeTint="D8"/>
    </w:rPr>
  </w:style>
  <w:style w:type="paragraph" w:styleId="Title">
    <w:name w:val="Title"/>
    <w:basedOn w:val="Normal"/>
    <w:next w:val="Normal"/>
    <w:link w:val="TitleChar"/>
    <w:uiPriority w:val="10"/>
    <w:qFormat/>
    <w:rsid w:val="00496C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2"/>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2"/>
    <w:rPr>
      <w:i/>
      <w:iCs/>
      <w:color w:val="404040" w:themeColor="text1" w:themeTint="BF"/>
    </w:rPr>
  </w:style>
  <w:style w:type="paragraph" w:styleId="ListParagraph">
    <w:name w:val="List Paragraph"/>
    <w:basedOn w:val="Normal"/>
    <w:uiPriority w:val="34"/>
    <w:qFormat/>
    <w:rsid w:val="00496C82"/>
    <w:pPr>
      <w:ind w:left="720"/>
      <w:contextualSpacing/>
    </w:pPr>
  </w:style>
  <w:style w:type="character" w:styleId="IntenseEmphasis">
    <w:name w:val="Intense Emphasis"/>
    <w:basedOn w:val="DefaultParagraphFont"/>
    <w:uiPriority w:val="21"/>
    <w:qFormat/>
    <w:rsid w:val="00496C82"/>
    <w:rPr>
      <w:i/>
      <w:iCs/>
      <w:color w:val="0F4761" w:themeColor="accent1" w:themeShade="BF"/>
    </w:rPr>
  </w:style>
  <w:style w:type="paragraph" w:styleId="IntenseQuote">
    <w:name w:val="Intense Quote"/>
    <w:basedOn w:val="Normal"/>
    <w:next w:val="Normal"/>
    <w:link w:val="IntenseQuoteChar"/>
    <w:uiPriority w:val="30"/>
    <w:qFormat/>
    <w:rsid w:val="00496C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2"/>
    <w:rPr>
      <w:i/>
      <w:iCs/>
      <w:color w:val="0F4761" w:themeColor="accent1" w:themeShade="BF"/>
    </w:rPr>
  </w:style>
  <w:style w:type="character" w:styleId="IntenseReference">
    <w:name w:val="Intense Reference"/>
    <w:basedOn w:val="DefaultParagraphFont"/>
    <w:uiPriority w:val="32"/>
    <w:qFormat/>
    <w:rsid w:val="00496C82"/>
    <w:rPr>
      <w:b/>
      <w:bCs/>
      <w:smallCaps/>
      <w:color w:val="0F4761" w:themeColor="accent1" w:themeShade="BF"/>
      <w:spacing w:val="5"/>
    </w:rPr>
  </w:style>
  <w:style w:type="table" w:styleId="TableGrid">
    <w:name w:val="Table Grid"/>
    <w:basedOn w:val="TableNormal"/>
    <w:uiPriority w:val="39"/>
    <w:rsid w:val="00496C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051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0511A"/>
    <w:pPr>
      <w:spacing w:after="100"/>
    </w:pPr>
  </w:style>
  <w:style w:type="paragraph" w:styleId="TOC2">
    <w:name w:val="toc 2"/>
    <w:basedOn w:val="Normal"/>
    <w:next w:val="Normal"/>
    <w:autoRedefine/>
    <w:uiPriority w:val="39"/>
    <w:unhideWhenUsed/>
    <w:rsid w:val="0080511A"/>
    <w:pPr>
      <w:spacing w:after="100"/>
      <w:ind w:left="240"/>
    </w:pPr>
  </w:style>
  <w:style w:type="paragraph" w:styleId="TOC3">
    <w:name w:val="toc 3"/>
    <w:basedOn w:val="Normal"/>
    <w:next w:val="Normal"/>
    <w:autoRedefine/>
    <w:uiPriority w:val="39"/>
    <w:unhideWhenUsed/>
    <w:rsid w:val="0080511A"/>
    <w:pPr>
      <w:spacing w:after="100"/>
      <w:ind w:left="480"/>
    </w:pPr>
  </w:style>
  <w:style w:type="character" w:styleId="Hyperlink">
    <w:name w:val="Hyperlink"/>
    <w:basedOn w:val="DefaultParagraphFont"/>
    <w:uiPriority w:val="99"/>
    <w:unhideWhenUsed/>
    <w:rsid w:val="008051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cip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29BF91-090C-4A54-B954-17F6925A462C}">
  <ds:schemaRefs>
    <ds:schemaRef ds:uri="http://schemas.microsoft.com/sharepoint/v3/contenttype/forms"/>
  </ds:schemaRefs>
</ds:datastoreItem>
</file>

<file path=customXml/itemProps2.xml><?xml version="1.0" encoding="utf-8"?>
<ds:datastoreItem xmlns:ds="http://schemas.openxmlformats.org/officeDocument/2006/customXml" ds:itemID="{28BBAEDE-9951-412A-A8BC-CD3998F82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B2E253-DB18-4D6D-9430-D038EC646601}">
  <ds:schemaRefs>
    <ds:schemaRef ds:uri="http://schemas.openxmlformats.org/officeDocument/2006/bibliography"/>
  </ds:schemaRefs>
</ds:datastoreItem>
</file>

<file path=customXml/itemProps4.xml><?xml version="1.0" encoding="utf-8"?>
<ds:datastoreItem xmlns:ds="http://schemas.openxmlformats.org/officeDocument/2006/customXml" ds:itemID="{893795A8-1434-459F-873E-CDFCFBEA30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4122</Words>
  <Characters>23497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Preston (2516463)</dc:creator>
  <cp:keywords/>
  <dc:description/>
  <cp:lastModifiedBy>abbie preston</cp:lastModifiedBy>
  <cp:revision>12</cp:revision>
  <dcterms:created xsi:type="dcterms:W3CDTF">2026-05-31T12:14:00Z</dcterms:created>
  <dcterms:modified xsi:type="dcterms:W3CDTF">2026-05-31T12:54:00Z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