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5A89D1" w14:textId="428A407E" w:rsidR="009A011A" w:rsidRDefault="00A471C9" w:rsidP="00A471C9">
      <w:pPr>
        <w:jc w:val="center"/>
        <w:rPr>
          <w:rFonts w:ascii="Arial" w:hAnsi="Arial" w:cs="Arial"/>
          <w:b/>
          <w:sz w:val="40"/>
        </w:rPr>
      </w:pPr>
      <w:r>
        <w:rPr>
          <w:rFonts w:ascii="Arial" w:hAnsi="Arial" w:cs="Arial"/>
          <w:b/>
          <w:sz w:val="40"/>
        </w:rPr>
        <w:t>A Report into the Effectiveness of the Current Structure of NHS Wales</w:t>
      </w:r>
    </w:p>
    <w:p w14:paraId="4CD908CD" w14:textId="3D3370F2" w:rsidR="00A471C9" w:rsidRDefault="00A471C9" w:rsidP="00A471C9">
      <w:pPr>
        <w:jc w:val="center"/>
        <w:rPr>
          <w:rFonts w:ascii="Arial" w:hAnsi="Arial" w:cs="Arial"/>
          <w:b/>
          <w:sz w:val="40"/>
        </w:rPr>
      </w:pPr>
    </w:p>
    <w:p w14:paraId="7980D0E6" w14:textId="5DDAF15A" w:rsidR="00A471C9" w:rsidRDefault="00A471C9" w:rsidP="00A471C9">
      <w:pPr>
        <w:jc w:val="center"/>
        <w:rPr>
          <w:rFonts w:ascii="Arial" w:hAnsi="Arial" w:cs="Arial"/>
          <w:b/>
          <w:sz w:val="40"/>
        </w:rPr>
      </w:pPr>
    </w:p>
    <w:p w14:paraId="3369F5D1" w14:textId="030830E4" w:rsidR="00A471C9" w:rsidRDefault="00A471C9" w:rsidP="00A471C9">
      <w:pPr>
        <w:jc w:val="center"/>
        <w:rPr>
          <w:rFonts w:ascii="Arial" w:hAnsi="Arial" w:cs="Arial"/>
          <w:b/>
          <w:sz w:val="40"/>
        </w:rPr>
      </w:pPr>
    </w:p>
    <w:p w14:paraId="6C4845C2" w14:textId="2BA926C1" w:rsidR="00A471C9" w:rsidRDefault="00A471C9" w:rsidP="00A471C9">
      <w:pPr>
        <w:jc w:val="center"/>
        <w:rPr>
          <w:rFonts w:ascii="Arial" w:hAnsi="Arial" w:cs="Arial"/>
          <w:b/>
          <w:sz w:val="40"/>
        </w:rPr>
      </w:pPr>
    </w:p>
    <w:p w14:paraId="13408DA9" w14:textId="2E87542D" w:rsidR="00A471C9" w:rsidRDefault="00A471C9" w:rsidP="00A471C9">
      <w:pPr>
        <w:jc w:val="center"/>
        <w:rPr>
          <w:rFonts w:ascii="Arial" w:hAnsi="Arial" w:cs="Arial"/>
          <w:b/>
          <w:sz w:val="40"/>
        </w:rPr>
      </w:pPr>
    </w:p>
    <w:p w14:paraId="18B51CA4" w14:textId="77186E55" w:rsidR="00A471C9" w:rsidRDefault="00A471C9" w:rsidP="00A471C9">
      <w:pPr>
        <w:jc w:val="center"/>
        <w:rPr>
          <w:rFonts w:ascii="Arial" w:hAnsi="Arial" w:cs="Arial"/>
          <w:b/>
          <w:sz w:val="40"/>
        </w:rPr>
      </w:pPr>
    </w:p>
    <w:p w14:paraId="7F4D99E7" w14:textId="57C33728" w:rsidR="00A471C9" w:rsidRDefault="00A471C9" w:rsidP="00A471C9">
      <w:pPr>
        <w:jc w:val="center"/>
        <w:rPr>
          <w:rFonts w:ascii="Arial" w:hAnsi="Arial" w:cs="Arial"/>
          <w:b/>
          <w:sz w:val="40"/>
        </w:rPr>
      </w:pPr>
      <w:r>
        <w:rPr>
          <w:rFonts w:ascii="Arial" w:hAnsi="Arial" w:cs="Arial"/>
          <w:b/>
          <w:sz w:val="40"/>
        </w:rPr>
        <w:t xml:space="preserve">Managing Organisations </w:t>
      </w:r>
    </w:p>
    <w:p w14:paraId="7727EB92" w14:textId="77777777" w:rsidR="00A471C9" w:rsidRDefault="00A471C9" w:rsidP="00A471C9">
      <w:pPr>
        <w:jc w:val="center"/>
        <w:rPr>
          <w:rFonts w:ascii="Arial" w:hAnsi="Arial" w:cs="Arial"/>
          <w:b/>
          <w:sz w:val="40"/>
        </w:rPr>
      </w:pPr>
    </w:p>
    <w:p w14:paraId="704F8E0B" w14:textId="370928A5" w:rsidR="00A471C9" w:rsidRDefault="00A471C9" w:rsidP="00A471C9">
      <w:pPr>
        <w:jc w:val="center"/>
        <w:rPr>
          <w:rFonts w:ascii="Arial" w:hAnsi="Arial" w:cs="Arial"/>
          <w:b/>
          <w:sz w:val="40"/>
        </w:rPr>
      </w:pPr>
    </w:p>
    <w:p w14:paraId="7569041A" w14:textId="58CF4232" w:rsidR="00A471C9" w:rsidRDefault="00A471C9" w:rsidP="00A471C9">
      <w:pPr>
        <w:jc w:val="center"/>
        <w:rPr>
          <w:rFonts w:ascii="Arial" w:hAnsi="Arial" w:cs="Arial"/>
          <w:b/>
          <w:sz w:val="40"/>
        </w:rPr>
      </w:pPr>
    </w:p>
    <w:p w14:paraId="222B4F9C" w14:textId="7299C62C" w:rsidR="00A471C9" w:rsidRDefault="00A471C9" w:rsidP="00A471C9">
      <w:pPr>
        <w:jc w:val="center"/>
        <w:rPr>
          <w:rFonts w:ascii="Arial" w:hAnsi="Arial" w:cs="Arial"/>
          <w:b/>
          <w:sz w:val="40"/>
        </w:rPr>
      </w:pPr>
    </w:p>
    <w:p w14:paraId="10547029" w14:textId="125F9736" w:rsidR="00A471C9" w:rsidRDefault="00A471C9" w:rsidP="00A471C9">
      <w:pPr>
        <w:jc w:val="center"/>
        <w:rPr>
          <w:rFonts w:ascii="Arial" w:hAnsi="Arial" w:cs="Arial"/>
          <w:b/>
          <w:sz w:val="40"/>
        </w:rPr>
      </w:pPr>
    </w:p>
    <w:p w14:paraId="78389C93" w14:textId="2EDBA8D1" w:rsidR="00A471C9" w:rsidRDefault="00A471C9" w:rsidP="00A471C9">
      <w:pPr>
        <w:jc w:val="center"/>
        <w:rPr>
          <w:rFonts w:ascii="Arial" w:hAnsi="Arial" w:cs="Arial"/>
          <w:b/>
          <w:sz w:val="40"/>
        </w:rPr>
      </w:pPr>
    </w:p>
    <w:p w14:paraId="3BE825AE" w14:textId="29647E26" w:rsidR="00A471C9" w:rsidRDefault="00A471C9" w:rsidP="00A471C9">
      <w:pPr>
        <w:jc w:val="center"/>
        <w:rPr>
          <w:rFonts w:ascii="Arial" w:hAnsi="Arial" w:cs="Arial"/>
          <w:b/>
          <w:sz w:val="40"/>
        </w:rPr>
      </w:pPr>
      <w:r>
        <w:rPr>
          <w:rFonts w:ascii="Arial" w:hAnsi="Arial" w:cs="Arial"/>
          <w:b/>
          <w:sz w:val="40"/>
        </w:rPr>
        <w:t>Lucy James</w:t>
      </w:r>
    </w:p>
    <w:p w14:paraId="0F484296" w14:textId="52199D7A" w:rsidR="00A471C9" w:rsidRDefault="00A471C9" w:rsidP="00A471C9">
      <w:pPr>
        <w:jc w:val="center"/>
        <w:rPr>
          <w:rFonts w:ascii="Arial" w:hAnsi="Arial" w:cs="Arial"/>
          <w:b/>
          <w:sz w:val="40"/>
        </w:rPr>
      </w:pPr>
      <w:r>
        <w:rPr>
          <w:rFonts w:ascii="Arial" w:hAnsi="Arial" w:cs="Arial"/>
          <w:b/>
          <w:sz w:val="40"/>
        </w:rPr>
        <w:t>1800294</w:t>
      </w:r>
    </w:p>
    <w:p w14:paraId="3BBB36B3" w14:textId="182E41A7" w:rsidR="00A471C9" w:rsidRDefault="00A471C9" w:rsidP="00A471C9">
      <w:pPr>
        <w:jc w:val="center"/>
        <w:rPr>
          <w:rFonts w:ascii="Arial" w:hAnsi="Arial" w:cs="Arial"/>
          <w:b/>
          <w:sz w:val="40"/>
        </w:rPr>
      </w:pPr>
    </w:p>
    <w:p w14:paraId="4199683A" w14:textId="77777777" w:rsidR="00A471C9" w:rsidRDefault="00A471C9" w:rsidP="00A471C9">
      <w:pPr>
        <w:jc w:val="center"/>
        <w:rPr>
          <w:rFonts w:ascii="Arial" w:hAnsi="Arial" w:cs="Arial"/>
          <w:b/>
          <w:sz w:val="40"/>
        </w:rPr>
      </w:pPr>
    </w:p>
    <w:p w14:paraId="08B08E8A" w14:textId="125922F1" w:rsidR="00A471C9" w:rsidRDefault="00A471C9" w:rsidP="00A471C9">
      <w:pPr>
        <w:jc w:val="center"/>
        <w:rPr>
          <w:rFonts w:ascii="Arial" w:hAnsi="Arial" w:cs="Arial"/>
          <w:b/>
          <w:sz w:val="40"/>
        </w:rPr>
      </w:pPr>
      <w:r>
        <w:rPr>
          <w:rFonts w:ascii="Arial" w:hAnsi="Arial" w:cs="Arial"/>
          <w:b/>
          <w:sz w:val="40"/>
        </w:rPr>
        <w:t>Lecturer: Tania Davies</w:t>
      </w:r>
    </w:p>
    <w:p w14:paraId="009E25C9" w14:textId="4E1C4644" w:rsidR="00AF3C78" w:rsidRDefault="00AF3C78" w:rsidP="00A471C9">
      <w:pPr>
        <w:jc w:val="center"/>
        <w:rPr>
          <w:rFonts w:ascii="Arial" w:hAnsi="Arial" w:cs="Arial"/>
          <w:b/>
          <w:sz w:val="40"/>
        </w:rPr>
      </w:pPr>
    </w:p>
    <w:p w14:paraId="2DC08C07" w14:textId="4EC8A802" w:rsidR="00AF3C78" w:rsidRDefault="00AF3C78" w:rsidP="00A471C9">
      <w:pPr>
        <w:jc w:val="center"/>
        <w:rPr>
          <w:rFonts w:ascii="Arial" w:hAnsi="Arial" w:cs="Arial"/>
          <w:b/>
          <w:sz w:val="40"/>
        </w:rPr>
      </w:pPr>
    </w:p>
    <w:p w14:paraId="02E228CD" w14:textId="3943EC4E" w:rsidR="00AF3C78" w:rsidRDefault="00AF3C78" w:rsidP="00A471C9">
      <w:pPr>
        <w:jc w:val="center"/>
        <w:rPr>
          <w:rFonts w:ascii="Arial" w:hAnsi="Arial" w:cs="Arial"/>
          <w:b/>
          <w:sz w:val="40"/>
        </w:rPr>
      </w:pPr>
    </w:p>
    <w:p w14:paraId="7DCD5024" w14:textId="488863D2" w:rsidR="00AF3C78" w:rsidRDefault="00AF3C78" w:rsidP="00A471C9">
      <w:pPr>
        <w:jc w:val="center"/>
        <w:rPr>
          <w:rFonts w:ascii="Arial" w:hAnsi="Arial" w:cs="Arial"/>
          <w:b/>
          <w:sz w:val="40"/>
        </w:rPr>
      </w:pPr>
    </w:p>
    <w:p w14:paraId="336A5B1D" w14:textId="123629A0" w:rsidR="00AF3C78" w:rsidRDefault="00AF3C78" w:rsidP="00A471C9">
      <w:pPr>
        <w:jc w:val="center"/>
        <w:rPr>
          <w:rFonts w:ascii="Arial" w:hAnsi="Arial" w:cs="Arial"/>
          <w:b/>
          <w:sz w:val="40"/>
        </w:rPr>
      </w:pPr>
    </w:p>
    <w:p w14:paraId="42E79A8B" w14:textId="4A20A1E9" w:rsidR="00AF3C78" w:rsidRDefault="00AF3C78" w:rsidP="00A471C9">
      <w:pPr>
        <w:jc w:val="center"/>
        <w:rPr>
          <w:rFonts w:ascii="Arial" w:hAnsi="Arial" w:cs="Arial"/>
          <w:b/>
          <w:sz w:val="40"/>
        </w:rPr>
      </w:pPr>
    </w:p>
    <w:p w14:paraId="60F03232" w14:textId="79C29E19" w:rsidR="00AF3C78" w:rsidRDefault="00AF3C78" w:rsidP="00A471C9">
      <w:pPr>
        <w:jc w:val="center"/>
        <w:rPr>
          <w:rFonts w:ascii="Arial" w:hAnsi="Arial" w:cs="Arial"/>
          <w:b/>
          <w:sz w:val="40"/>
        </w:rPr>
      </w:pPr>
    </w:p>
    <w:p w14:paraId="3A38218A" w14:textId="166B79BC" w:rsidR="00AF3C78" w:rsidRDefault="00AF3C78" w:rsidP="00A471C9">
      <w:pPr>
        <w:jc w:val="center"/>
        <w:rPr>
          <w:rFonts w:ascii="Arial" w:hAnsi="Arial" w:cs="Arial"/>
          <w:b/>
          <w:sz w:val="40"/>
        </w:rPr>
      </w:pPr>
    </w:p>
    <w:p w14:paraId="3429E987" w14:textId="46F0BDC7" w:rsidR="00AF3C78" w:rsidRDefault="00AF3C78" w:rsidP="00A471C9">
      <w:pPr>
        <w:jc w:val="center"/>
        <w:rPr>
          <w:rFonts w:ascii="Arial" w:hAnsi="Arial" w:cs="Arial"/>
          <w:b/>
          <w:sz w:val="40"/>
        </w:rPr>
      </w:pPr>
    </w:p>
    <w:p w14:paraId="657DEDEB" w14:textId="77777777" w:rsidR="002560E9" w:rsidRDefault="002560E9" w:rsidP="00AF3C78">
      <w:pPr>
        <w:rPr>
          <w:rFonts w:ascii="Arial" w:hAnsi="Arial" w:cs="Arial"/>
          <w:b/>
          <w:sz w:val="40"/>
        </w:rPr>
      </w:pPr>
    </w:p>
    <w:p w14:paraId="75D99055" w14:textId="02CFC26B" w:rsidR="002560E9" w:rsidRDefault="002560E9" w:rsidP="00AF3C78">
      <w:pPr>
        <w:rPr>
          <w:rFonts w:ascii="Arial" w:hAnsi="Arial" w:cs="Arial"/>
          <w:b/>
          <w:sz w:val="40"/>
        </w:rPr>
      </w:pPr>
      <w:r>
        <w:rPr>
          <w:rFonts w:ascii="Arial" w:hAnsi="Arial" w:cs="Arial"/>
          <w:b/>
          <w:sz w:val="40"/>
        </w:rPr>
        <w:lastRenderedPageBreak/>
        <w:t xml:space="preserve">Abstract </w:t>
      </w:r>
    </w:p>
    <w:p w14:paraId="459B48A3" w14:textId="77777777" w:rsidR="002560E9" w:rsidRPr="007272BA" w:rsidRDefault="002560E9" w:rsidP="00AF3C78">
      <w:pPr>
        <w:rPr>
          <w:rFonts w:ascii="Arial" w:hAnsi="Arial" w:cs="Arial"/>
        </w:rPr>
      </w:pPr>
    </w:p>
    <w:p w14:paraId="5C20F5CE" w14:textId="112466AC" w:rsidR="002560E9" w:rsidRPr="007272BA" w:rsidRDefault="007272BA" w:rsidP="00AF3C78">
      <w:pPr>
        <w:rPr>
          <w:rFonts w:ascii="Arial" w:hAnsi="Arial" w:cs="Arial"/>
        </w:rPr>
      </w:pPr>
      <w:r>
        <w:rPr>
          <w:rFonts w:ascii="Arial" w:hAnsi="Arial" w:cs="Arial"/>
        </w:rPr>
        <w:t xml:space="preserve">This report was written to evaluate the effectiveness of the current structure of the NHS in Wales.  The report contains research on the Seven Health Boards in Wales that provide health care to all service users.  The report also contains the management structure within the NHS </w:t>
      </w:r>
      <w:r w:rsidR="0082149F">
        <w:rPr>
          <w:rFonts w:ascii="Arial" w:hAnsi="Arial" w:cs="Arial"/>
        </w:rPr>
        <w:t xml:space="preserve">and the funding which has been proven needs to be evaluated by the Welsh Government to ensure the funding for the NHS is covered in all areas possible to ensure the NHS is able to provide the best possible care.  </w:t>
      </w:r>
      <w:r w:rsidR="00B21C3F">
        <w:rPr>
          <w:rFonts w:ascii="Arial" w:hAnsi="Arial" w:cs="Arial"/>
        </w:rPr>
        <w:t xml:space="preserve">The report contains an overall evaluation on the NHS providing pros and cons and also recommendations suggesting ways the NHS can improve.  The NHS has been proven to be very successful in Wales however, there are obvious </w:t>
      </w:r>
      <w:r w:rsidR="00957882">
        <w:rPr>
          <w:rFonts w:ascii="Arial" w:hAnsi="Arial" w:cs="Arial"/>
        </w:rPr>
        <w:t>points that need to be evaluated and changed to ensure that the NHS will continue to develop</w:t>
      </w:r>
      <w:r w:rsidR="00121CA7">
        <w:rPr>
          <w:rFonts w:ascii="Arial" w:hAnsi="Arial" w:cs="Arial"/>
        </w:rPr>
        <w:t xml:space="preserve"> successfully. </w:t>
      </w:r>
    </w:p>
    <w:p w14:paraId="7AAC8ACE" w14:textId="48560C34" w:rsidR="007272BA" w:rsidRDefault="007272BA" w:rsidP="00AF3C78">
      <w:pPr>
        <w:rPr>
          <w:rFonts w:ascii="Arial" w:hAnsi="Arial" w:cs="Arial"/>
          <w:b/>
          <w:sz w:val="40"/>
        </w:rPr>
      </w:pPr>
    </w:p>
    <w:p w14:paraId="281EFB09" w14:textId="4791616F" w:rsidR="007272BA" w:rsidRDefault="007272BA" w:rsidP="00AF3C78">
      <w:pPr>
        <w:rPr>
          <w:rFonts w:ascii="Arial" w:hAnsi="Arial" w:cs="Arial"/>
          <w:b/>
          <w:sz w:val="40"/>
        </w:rPr>
      </w:pPr>
    </w:p>
    <w:p w14:paraId="2F53BF02" w14:textId="6105D65E" w:rsidR="007272BA" w:rsidRDefault="007272BA" w:rsidP="00AF3C78">
      <w:pPr>
        <w:rPr>
          <w:rFonts w:ascii="Arial" w:hAnsi="Arial" w:cs="Arial"/>
          <w:b/>
          <w:sz w:val="40"/>
        </w:rPr>
      </w:pPr>
    </w:p>
    <w:p w14:paraId="37FDC7BA" w14:textId="1DE3F833" w:rsidR="00343095" w:rsidRDefault="00343095" w:rsidP="00AF3C78">
      <w:pPr>
        <w:rPr>
          <w:rFonts w:ascii="Arial" w:hAnsi="Arial" w:cs="Arial"/>
          <w:b/>
          <w:sz w:val="40"/>
        </w:rPr>
      </w:pPr>
    </w:p>
    <w:p w14:paraId="4DB576E5" w14:textId="459F1C23" w:rsidR="00343095" w:rsidRDefault="00343095" w:rsidP="00AF3C78">
      <w:pPr>
        <w:rPr>
          <w:rFonts w:ascii="Arial" w:hAnsi="Arial" w:cs="Arial"/>
          <w:b/>
          <w:sz w:val="40"/>
        </w:rPr>
      </w:pPr>
    </w:p>
    <w:p w14:paraId="0407489B" w14:textId="26790647" w:rsidR="00343095" w:rsidRDefault="00343095" w:rsidP="00AF3C78">
      <w:pPr>
        <w:rPr>
          <w:rFonts w:ascii="Arial" w:hAnsi="Arial" w:cs="Arial"/>
          <w:b/>
          <w:sz w:val="40"/>
        </w:rPr>
      </w:pPr>
    </w:p>
    <w:p w14:paraId="0BF28C77" w14:textId="73036D52" w:rsidR="00343095" w:rsidRDefault="00343095" w:rsidP="00AF3C78">
      <w:pPr>
        <w:rPr>
          <w:rFonts w:ascii="Arial" w:hAnsi="Arial" w:cs="Arial"/>
          <w:b/>
          <w:sz w:val="40"/>
        </w:rPr>
      </w:pPr>
    </w:p>
    <w:p w14:paraId="6585D68D" w14:textId="5A84D17D" w:rsidR="00343095" w:rsidRDefault="00343095" w:rsidP="00AF3C78">
      <w:pPr>
        <w:rPr>
          <w:rFonts w:ascii="Arial" w:hAnsi="Arial" w:cs="Arial"/>
          <w:b/>
          <w:sz w:val="40"/>
        </w:rPr>
      </w:pPr>
    </w:p>
    <w:p w14:paraId="34658253" w14:textId="354582CB" w:rsidR="00343095" w:rsidRDefault="00343095" w:rsidP="00AF3C78">
      <w:pPr>
        <w:rPr>
          <w:rFonts w:ascii="Arial" w:hAnsi="Arial" w:cs="Arial"/>
          <w:b/>
          <w:sz w:val="40"/>
        </w:rPr>
      </w:pPr>
    </w:p>
    <w:p w14:paraId="46B77B04" w14:textId="07F7170F" w:rsidR="00343095" w:rsidRDefault="00343095" w:rsidP="00AF3C78">
      <w:pPr>
        <w:rPr>
          <w:rFonts w:ascii="Arial" w:hAnsi="Arial" w:cs="Arial"/>
          <w:b/>
          <w:sz w:val="40"/>
        </w:rPr>
      </w:pPr>
    </w:p>
    <w:p w14:paraId="2D3C3C51" w14:textId="7AE2CD28" w:rsidR="00343095" w:rsidRDefault="00343095" w:rsidP="00AF3C78">
      <w:pPr>
        <w:rPr>
          <w:rFonts w:ascii="Arial" w:hAnsi="Arial" w:cs="Arial"/>
          <w:b/>
          <w:sz w:val="40"/>
        </w:rPr>
      </w:pPr>
    </w:p>
    <w:p w14:paraId="69E580A6" w14:textId="248549BB" w:rsidR="00343095" w:rsidRDefault="00343095" w:rsidP="00AF3C78">
      <w:pPr>
        <w:rPr>
          <w:rFonts w:ascii="Arial" w:hAnsi="Arial" w:cs="Arial"/>
          <w:b/>
          <w:sz w:val="40"/>
        </w:rPr>
      </w:pPr>
    </w:p>
    <w:p w14:paraId="286A5437" w14:textId="122D8E30" w:rsidR="00343095" w:rsidRDefault="00343095" w:rsidP="00AF3C78">
      <w:pPr>
        <w:rPr>
          <w:rFonts w:ascii="Arial" w:hAnsi="Arial" w:cs="Arial"/>
          <w:b/>
          <w:sz w:val="40"/>
        </w:rPr>
      </w:pPr>
    </w:p>
    <w:p w14:paraId="78B4707F" w14:textId="3D4CA6A8" w:rsidR="00343095" w:rsidRDefault="00343095" w:rsidP="00AF3C78">
      <w:pPr>
        <w:rPr>
          <w:rFonts w:ascii="Arial" w:hAnsi="Arial" w:cs="Arial"/>
          <w:b/>
          <w:sz w:val="40"/>
        </w:rPr>
      </w:pPr>
    </w:p>
    <w:p w14:paraId="40A251E0" w14:textId="2E2BC5DC" w:rsidR="00343095" w:rsidRDefault="00343095" w:rsidP="00AF3C78">
      <w:pPr>
        <w:rPr>
          <w:rFonts w:ascii="Arial" w:hAnsi="Arial" w:cs="Arial"/>
          <w:b/>
          <w:sz w:val="40"/>
        </w:rPr>
      </w:pPr>
    </w:p>
    <w:p w14:paraId="60524756" w14:textId="4F8793D8" w:rsidR="00343095" w:rsidRDefault="00343095" w:rsidP="00AF3C78">
      <w:pPr>
        <w:rPr>
          <w:rFonts w:ascii="Arial" w:hAnsi="Arial" w:cs="Arial"/>
          <w:b/>
          <w:sz w:val="40"/>
        </w:rPr>
      </w:pPr>
    </w:p>
    <w:p w14:paraId="1F3FAB00" w14:textId="688FD732" w:rsidR="00343095" w:rsidRDefault="00343095" w:rsidP="00AF3C78">
      <w:pPr>
        <w:rPr>
          <w:rFonts w:ascii="Arial" w:hAnsi="Arial" w:cs="Arial"/>
          <w:b/>
          <w:sz w:val="40"/>
        </w:rPr>
      </w:pPr>
    </w:p>
    <w:p w14:paraId="713F7BD8" w14:textId="2B7EEFC7" w:rsidR="00343095" w:rsidRDefault="00343095" w:rsidP="00AF3C78">
      <w:pPr>
        <w:rPr>
          <w:rFonts w:ascii="Arial" w:hAnsi="Arial" w:cs="Arial"/>
          <w:b/>
          <w:sz w:val="40"/>
        </w:rPr>
      </w:pPr>
    </w:p>
    <w:p w14:paraId="3FC164C2" w14:textId="79433A8B" w:rsidR="00343095" w:rsidRDefault="00343095" w:rsidP="00AF3C78">
      <w:pPr>
        <w:rPr>
          <w:rFonts w:ascii="Arial" w:hAnsi="Arial" w:cs="Arial"/>
          <w:b/>
          <w:sz w:val="40"/>
        </w:rPr>
      </w:pPr>
    </w:p>
    <w:p w14:paraId="2329DF0F" w14:textId="185EFFF8" w:rsidR="00343095" w:rsidRDefault="00343095" w:rsidP="00AF3C78">
      <w:pPr>
        <w:rPr>
          <w:rFonts w:ascii="Arial" w:hAnsi="Arial" w:cs="Arial"/>
          <w:b/>
          <w:sz w:val="40"/>
        </w:rPr>
      </w:pPr>
    </w:p>
    <w:p w14:paraId="0F8E8571" w14:textId="69A20A4D" w:rsidR="00343095" w:rsidRDefault="00343095" w:rsidP="00AF3C78">
      <w:pPr>
        <w:rPr>
          <w:rFonts w:ascii="Arial" w:hAnsi="Arial" w:cs="Arial"/>
          <w:b/>
          <w:sz w:val="40"/>
        </w:rPr>
      </w:pPr>
    </w:p>
    <w:p w14:paraId="08722C67" w14:textId="1F1E2BA2" w:rsidR="00343095" w:rsidRDefault="00343095" w:rsidP="00AF3C78">
      <w:pPr>
        <w:rPr>
          <w:rFonts w:ascii="Arial" w:hAnsi="Arial" w:cs="Arial"/>
          <w:b/>
          <w:sz w:val="40"/>
        </w:rPr>
      </w:pPr>
    </w:p>
    <w:p w14:paraId="612FD30F" w14:textId="072BC931" w:rsidR="00343095" w:rsidRPr="00343095" w:rsidRDefault="00343095" w:rsidP="00343095">
      <w:pPr>
        <w:rPr>
          <w:rFonts w:ascii="Arial" w:hAnsi="Arial" w:cs="Arial"/>
          <w:b/>
          <w:sz w:val="40"/>
        </w:rPr>
      </w:pPr>
      <w:r w:rsidRPr="00343095">
        <w:rPr>
          <w:rFonts w:ascii="Arial" w:hAnsi="Arial" w:cs="Arial"/>
          <w:b/>
          <w:sz w:val="40"/>
        </w:rPr>
        <w:lastRenderedPageBreak/>
        <w:t>Contents Page</w:t>
      </w:r>
    </w:p>
    <w:p w14:paraId="3CA28EBF" w14:textId="77777777" w:rsidR="00343095" w:rsidRDefault="00343095" w:rsidP="00343095">
      <w:pPr>
        <w:rPr>
          <w:rFonts w:ascii="Arial" w:hAnsi="Arial" w:cs="Arial"/>
          <w:b/>
          <w:sz w:val="32"/>
        </w:rPr>
      </w:pPr>
    </w:p>
    <w:p w14:paraId="3168EEB0" w14:textId="47F98A3F" w:rsidR="00343095" w:rsidRDefault="00343095" w:rsidP="00343095">
      <w:pPr>
        <w:rPr>
          <w:rFonts w:ascii="Arial" w:hAnsi="Arial" w:cs="Arial"/>
          <w:sz w:val="32"/>
        </w:rPr>
      </w:pPr>
      <w:r>
        <w:rPr>
          <w:rFonts w:ascii="Arial" w:hAnsi="Arial" w:cs="Arial"/>
          <w:b/>
          <w:sz w:val="32"/>
        </w:rPr>
        <w:t xml:space="preserve">Page </w:t>
      </w:r>
      <w:r w:rsidR="007D5FB3">
        <w:rPr>
          <w:rFonts w:ascii="Arial" w:hAnsi="Arial" w:cs="Arial"/>
          <w:b/>
          <w:sz w:val="32"/>
        </w:rPr>
        <w:t xml:space="preserve">4: </w:t>
      </w:r>
      <w:r w:rsidR="007D5FB3">
        <w:rPr>
          <w:rFonts w:ascii="Arial" w:hAnsi="Arial" w:cs="Arial"/>
          <w:sz w:val="32"/>
        </w:rPr>
        <w:t xml:space="preserve">Introduction to Report </w:t>
      </w:r>
    </w:p>
    <w:p w14:paraId="4B395CC4" w14:textId="72A8A8C9" w:rsidR="007D5FB3" w:rsidRDefault="007D5FB3" w:rsidP="00343095">
      <w:pPr>
        <w:rPr>
          <w:rFonts w:ascii="Arial" w:hAnsi="Arial" w:cs="Arial"/>
          <w:sz w:val="32"/>
        </w:rPr>
      </w:pPr>
    </w:p>
    <w:p w14:paraId="4B602234" w14:textId="37585314" w:rsidR="007D5FB3" w:rsidRDefault="007D5FB3" w:rsidP="00343095">
      <w:pPr>
        <w:rPr>
          <w:rFonts w:ascii="Arial" w:hAnsi="Arial" w:cs="Arial"/>
          <w:sz w:val="32"/>
        </w:rPr>
      </w:pPr>
      <w:r>
        <w:rPr>
          <w:rFonts w:ascii="Arial" w:hAnsi="Arial" w:cs="Arial"/>
          <w:b/>
          <w:sz w:val="32"/>
        </w:rPr>
        <w:t xml:space="preserve">Page 5: </w:t>
      </w:r>
      <w:r>
        <w:rPr>
          <w:rFonts w:ascii="Arial" w:hAnsi="Arial" w:cs="Arial"/>
          <w:sz w:val="32"/>
        </w:rPr>
        <w:t xml:space="preserve">Management Structure </w:t>
      </w:r>
    </w:p>
    <w:p w14:paraId="54C0A26C" w14:textId="7D23DAC1" w:rsidR="007D5FB3" w:rsidRDefault="007D5FB3" w:rsidP="00343095">
      <w:pPr>
        <w:rPr>
          <w:rFonts w:ascii="Arial" w:hAnsi="Arial" w:cs="Arial"/>
          <w:sz w:val="32"/>
        </w:rPr>
      </w:pPr>
    </w:p>
    <w:p w14:paraId="638C0FED" w14:textId="016D0858" w:rsidR="007D5FB3" w:rsidRDefault="007D5FB3" w:rsidP="00343095">
      <w:pPr>
        <w:rPr>
          <w:rFonts w:ascii="Arial" w:hAnsi="Arial" w:cs="Arial"/>
          <w:sz w:val="32"/>
        </w:rPr>
      </w:pPr>
      <w:r>
        <w:rPr>
          <w:rFonts w:ascii="Arial" w:hAnsi="Arial" w:cs="Arial"/>
          <w:b/>
          <w:sz w:val="32"/>
        </w:rPr>
        <w:t xml:space="preserve">Page 6: </w:t>
      </w:r>
      <w:r>
        <w:rPr>
          <w:rFonts w:ascii="Arial" w:hAnsi="Arial" w:cs="Arial"/>
          <w:sz w:val="32"/>
        </w:rPr>
        <w:t>NHS Funding</w:t>
      </w:r>
    </w:p>
    <w:p w14:paraId="4EE5D7BB" w14:textId="629210E0" w:rsidR="007D5FB3" w:rsidRDefault="007D5FB3" w:rsidP="00343095">
      <w:pPr>
        <w:rPr>
          <w:rFonts w:ascii="Arial" w:hAnsi="Arial" w:cs="Arial"/>
          <w:sz w:val="32"/>
        </w:rPr>
      </w:pPr>
    </w:p>
    <w:p w14:paraId="189E54EB" w14:textId="4F80D4E7" w:rsidR="007D5FB3" w:rsidRDefault="007D5FB3" w:rsidP="00343095">
      <w:pPr>
        <w:rPr>
          <w:rFonts w:ascii="Arial" w:hAnsi="Arial" w:cs="Arial"/>
          <w:sz w:val="32"/>
        </w:rPr>
      </w:pPr>
      <w:r>
        <w:rPr>
          <w:rFonts w:ascii="Arial" w:hAnsi="Arial" w:cs="Arial"/>
          <w:b/>
          <w:sz w:val="32"/>
        </w:rPr>
        <w:t xml:space="preserve">Page 7 - 8: </w:t>
      </w:r>
      <w:r>
        <w:rPr>
          <w:rFonts w:ascii="Arial" w:hAnsi="Arial" w:cs="Arial"/>
          <w:sz w:val="32"/>
        </w:rPr>
        <w:t>Evaluation of Current Scheme</w:t>
      </w:r>
    </w:p>
    <w:p w14:paraId="1C7481FB" w14:textId="3CAB286A" w:rsidR="007D5FB3" w:rsidRDefault="007D5FB3" w:rsidP="00343095">
      <w:pPr>
        <w:rPr>
          <w:rFonts w:ascii="Arial" w:hAnsi="Arial" w:cs="Arial"/>
          <w:sz w:val="32"/>
        </w:rPr>
      </w:pPr>
    </w:p>
    <w:p w14:paraId="0D3A471F" w14:textId="03741432" w:rsidR="007D5FB3" w:rsidRDefault="007D5FB3" w:rsidP="00343095">
      <w:pPr>
        <w:rPr>
          <w:rFonts w:ascii="Arial" w:hAnsi="Arial" w:cs="Arial"/>
          <w:sz w:val="32"/>
        </w:rPr>
      </w:pPr>
      <w:r>
        <w:rPr>
          <w:rFonts w:ascii="Arial" w:hAnsi="Arial" w:cs="Arial"/>
          <w:b/>
          <w:sz w:val="32"/>
        </w:rPr>
        <w:t xml:space="preserve">Page 9: </w:t>
      </w:r>
      <w:r>
        <w:rPr>
          <w:rFonts w:ascii="Arial" w:hAnsi="Arial" w:cs="Arial"/>
          <w:sz w:val="32"/>
        </w:rPr>
        <w:t xml:space="preserve">Conclusion </w:t>
      </w:r>
      <w:r w:rsidR="00F72826">
        <w:rPr>
          <w:rFonts w:ascii="Arial" w:hAnsi="Arial" w:cs="Arial"/>
          <w:sz w:val="32"/>
        </w:rPr>
        <w:t xml:space="preserve">and </w:t>
      </w:r>
      <w:r w:rsidR="002D60CC">
        <w:rPr>
          <w:rFonts w:ascii="Arial" w:hAnsi="Arial" w:cs="Arial"/>
          <w:sz w:val="32"/>
        </w:rPr>
        <w:t>R</w:t>
      </w:r>
      <w:bookmarkStart w:id="0" w:name="_GoBack"/>
      <w:bookmarkEnd w:id="0"/>
      <w:r w:rsidR="00F72826">
        <w:rPr>
          <w:rFonts w:ascii="Arial" w:hAnsi="Arial" w:cs="Arial"/>
          <w:sz w:val="32"/>
        </w:rPr>
        <w:t xml:space="preserve">ecommendations </w:t>
      </w:r>
    </w:p>
    <w:p w14:paraId="5252A79F" w14:textId="47F56D35" w:rsidR="007D5FB3" w:rsidRDefault="007D5FB3" w:rsidP="00343095">
      <w:pPr>
        <w:rPr>
          <w:rFonts w:ascii="Arial" w:hAnsi="Arial" w:cs="Arial"/>
          <w:sz w:val="32"/>
        </w:rPr>
      </w:pPr>
    </w:p>
    <w:p w14:paraId="2D6B5A0E" w14:textId="5BD273EE" w:rsidR="007D5FB3" w:rsidRDefault="007D5FB3" w:rsidP="00343095">
      <w:pPr>
        <w:rPr>
          <w:rFonts w:ascii="Arial" w:hAnsi="Arial" w:cs="Arial"/>
          <w:sz w:val="32"/>
        </w:rPr>
      </w:pPr>
      <w:r>
        <w:rPr>
          <w:rFonts w:ascii="Arial" w:hAnsi="Arial" w:cs="Arial"/>
          <w:b/>
          <w:sz w:val="32"/>
        </w:rPr>
        <w:t>Page 10</w:t>
      </w:r>
      <w:r w:rsidR="00F72826">
        <w:rPr>
          <w:rFonts w:ascii="Arial" w:hAnsi="Arial" w:cs="Arial"/>
          <w:b/>
          <w:sz w:val="32"/>
        </w:rPr>
        <w:t xml:space="preserve"> – 11: </w:t>
      </w:r>
      <w:r w:rsidR="00F72826">
        <w:rPr>
          <w:rFonts w:ascii="Arial" w:hAnsi="Arial" w:cs="Arial"/>
          <w:sz w:val="32"/>
        </w:rPr>
        <w:t>Reference List</w:t>
      </w:r>
      <w:r>
        <w:rPr>
          <w:rFonts w:ascii="Arial" w:hAnsi="Arial" w:cs="Arial"/>
          <w:sz w:val="32"/>
        </w:rPr>
        <w:t xml:space="preserve"> </w:t>
      </w:r>
    </w:p>
    <w:p w14:paraId="7DA26A58" w14:textId="5AD6B28B" w:rsidR="007D5FB3" w:rsidRDefault="007D5FB3" w:rsidP="00343095">
      <w:pPr>
        <w:rPr>
          <w:rFonts w:ascii="Arial" w:hAnsi="Arial" w:cs="Arial"/>
          <w:sz w:val="32"/>
        </w:rPr>
      </w:pPr>
    </w:p>
    <w:p w14:paraId="798C7302" w14:textId="77777777" w:rsidR="007D5FB3" w:rsidRPr="007D5FB3" w:rsidRDefault="007D5FB3" w:rsidP="00343095">
      <w:pPr>
        <w:rPr>
          <w:rFonts w:ascii="Arial" w:hAnsi="Arial" w:cs="Arial"/>
          <w:sz w:val="32"/>
        </w:rPr>
      </w:pPr>
    </w:p>
    <w:p w14:paraId="073CFDE9" w14:textId="49E593DC" w:rsidR="007D5FB3" w:rsidRDefault="007D5FB3" w:rsidP="00343095">
      <w:pPr>
        <w:rPr>
          <w:rFonts w:ascii="Arial" w:hAnsi="Arial" w:cs="Arial"/>
          <w:sz w:val="32"/>
        </w:rPr>
      </w:pPr>
    </w:p>
    <w:p w14:paraId="07662BF4" w14:textId="77777777" w:rsidR="007D5FB3" w:rsidRPr="007D5FB3" w:rsidRDefault="007D5FB3" w:rsidP="00343095">
      <w:pPr>
        <w:rPr>
          <w:rFonts w:ascii="Arial" w:hAnsi="Arial" w:cs="Arial"/>
          <w:b/>
          <w:sz w:val="32"/>
        </w:rPr>
      </w:pPr>
    </w:p>
    <w:p w14:paraId="7F9D7EA0" w14:textId="77777777" w:rsidR="00343095" w:rsidRDefault="00343095" w:rsidP="00343095">
      <w:pPr>
        <w:rPr>
          <w:rFonts w:ascii="Arial" w:hAnsi="Arial" w:cs="Arial"/>
          <w:sz w:val="32"/>
        </w:rPr>
      </w:pPr>
    </w:p>
    <w:p w14:paraId="6EF34C9A" w14:textId="77777777" w:rsidR="00343095" w:rsidRDefault="00343095" w:rsidP="00343095">
      <w:pPr>
        <w:rPr>
          <w:rFonts w:ascii="Arial" w:hAnsi="Arial" w:cs="Arial"/>
          <w:sz w:val="32"/>
        </w:rPr>
      </w:pPr>
    </w:p>
    <w:p w14:paraId="41B01A7B" w14:textId="77777777" w:rsidR="00343095" w:rsidRDefault="00343095" w:rsidP="00343095">
      <w:pPr>
        <w:rPr>
          <w:rFonts w:ascii="Arial" w:hAnsi="Arial" w:cs="Arial"/>
          <w:sz w:val="32"/>
        </w:rPr>
      </w:pPr>
    </w:p>
    <w:p w14:paraId="16E69561" w14:textId="77777777" w:rsidR="00343095" w:rsidRDefault="00343095" w:rsidP="00343095">
      <w:pPr>
        <w:rPr>
          <w:rFonts w:ascii="Arial" w:hAnsi="Arial" w:cs="Arial"/>
          <w:sz w:val="32"/>
        </w:rPr>
      </w:pPr>
    </w:p>
    <w:p w14:paraId="63FAC4E1" w14:textId="77777777" w:rsidR="00343095" w:rsidRDefault="00343095" w:rsidP="00343095">
      <w:pPr>
        <w:rPr>
          <w:rFonts w:ascii="Arial" w:hAnsi="Arial" w:cs="Arial"/>
          <w:sz w:val="32"/>
        </w:rPr>
      </w:pPr>
    </w:p>
    <w:p w14:paraId="462B0DE8" w14:textId="77777777" w:rsidR="00343095" w:rsidRDefault="00343095" w:rsidP="00343095">
      <w:pPr>
        <w:rPr>
          <w:rFonts w:ascii="Arial" w:hAnsi="Arial" w:cs="Arial"/>
          <w:sz w:val="32"/>
        </w:rPr>
      </w:pPr>
    </w:p>
    <w:p w14:paraId="5CA09603" w14:textId="17A7CBFB" w:rsidR="00343095" w:rsidRDefault="00343095" w:rsidP="00343095">
      <w:pPr>
        <w:rPr>
          <w:rFonts w:ascii="Arial" w:hAnsi="Arial" w:cs="Arial"/>
          <w:sz w:val="32"/>
        </w:rPr>
      </w:pPr>
    </w:p>
    <w:p w14:paraId="222E5978" w14:textId="77777777" w:rsidR="00343095" w:rsidRPr="002560E9" w:rsidRDefault="00343095" w:rsidP="00343095">
      <w:pPr>
        <w:rPr>
          <w:rFonts w:ascii="Arial" w:hAnsi="Arial" w:cs="Arial"/>
          <w:sz w:val="32"/>
        </w:rPr>
      </w:pPr>
    </w:p>
    <w:p w14:paraId="06B82842" w14:textId="77777777" w:rsidR="00343095" w:rsidRDefault="00343095" w:rsidP="00343095">
      <w:pPr>
        <w:rPr>
          <w:rFonts w:ascii="Arial" w:hAnsi="Arial" w:cs="Arial"/>
          <w:b/>
          <w:sz w:val="40"/>
        </w:rPr>
      </w:pPr>
    </w:p>
    <w:p w14:paraId="637CB2E0" w14:textId="41E73116" w:rsidR="00343095" w:rsidRDefault="00343095" w:rsidP="00AF3C78">
      <w:pPr>
        <w:rPr>
          <w:rFonts w:ascii="Arial" w:hAnsi="Arial" w:cs="Arial"/>
          <w:b/>
          <w:sz w:val="40"/>
        </w:rPr>
      </w:pPr>
    </w:p>
    <w:p w14:paraId="5D53008B" w14:textId="5448AF62" w:rsidR="00343095" w:rsidRDefault="00343095" w:rsidP="00AF3C78">
      <w:pPr>
        <w:rPr>
          <w:rFonts w:ascii="Arial" w:hAnsi="Arial" w:cs="Arial"/>
          <w:b/>
          <w:sz w:val="40"/>
        </w:rPr>
      </w:pPr>
    </w:p>
    <w:p w14:paraId="037D291C" w14:textId="739EB6DD" w:rsidR="00343095" w:rsidRDefault="00343095" w:rsidP="00AF3C78">
      <w:pPr>
        <w:rPr>
          <w:rFonts w:ascii="Arial" w:hAnsi="Arial" w:cs="Arial"/>
          <w:b/>
          <w:sz w:val="40"/>
        </w:rPr>
      </w:pPr>
    </w:p>
    <w:p w14:paraId="2ADA361F" w14:textId="105B043A" w:rsidR="00343095" w:rsidRDefault="00343095" w:rsidP="00AF3C78">
      <w:pPr>
        <w:rPr>
          <w:rFonts w:ascii="Arial" w:hAnsi="Arial" w:cs="Arial"/>
          <w:b/>
          <w:sz w:val="40"/>
        </w:rPr>
      </w:pPr>
    </w:p>
    <w:p w14:paraId="0EBDEB0F" w14:textId="26EF4497" w:rsidR="00343095" w:rsidRDefault="00343095" w:rsidP="00AF3C78">
      <w:pPr>
        <w:rPr>
          <w:rFonts w:ascii="Arial" w:hAnsi="Arial" w:cs="Arial"/>
          <w:b/>
          <w:sz w:val="40"/>
        </w:rPr>
      </w:pPr>
    </w:p>
    <w:p w14:paraId="442719CA" w14:textId="2B15386B" w:rsidR="00343095" w:rsidRDefault="00343095" w:rsidP="00AF3C78">
      <w:pPr>
        <w:rPr>
          <w:rFonts w:ascii="Arial" w:hAnsi="Arial" w:cs="Arial"/>
          <w:b/>
          <w:sz w:val="40"/>
        </w:rPr>
      </w:pPr>
    </w:p>
    <w:p w14:paraId="68223922" w14:textId="03F6CC82" w:rsidR="00343095" w:rsidRDefault="00343095" w:rsidP="00AF3C78">
      <w:pPr>
        <w:rPr>
          <w:rFonts w:ascii="Arial" w:hAnsi="Arial" w:cs="Arial"/>
          <w:b/>
          <w:sz w:val="40"/>
        </w:rPr>
      </w:pPr>
    </w:p>
    <w:p w14:paraId="694795A2" w14:textId="77777777" w:rsidR="00E85996" w:rsidRDefault="00E85996" w:rsidP="00AF3C78">
      <w:pPr>
        <w:rPr>
          <w:rFonts w:ascii="Arial" w:hAnsi="Arial" w:cs="Arial"/>
          <w:b/>
          <w:sz w:val="32"/>
        </w:rPr>
      </w:pPr>
    </w:p>
    <w:p w14:paraId="29DABAFB" w14:textId="77777777" w:rsidR="00E85996" w:rsidRDefault="00E85996" w:rsidP="00AF3C78">
      <w:pPr>
        <w:rPr>
          <w:rFonts w:ascii="Arial" w:hAnsi="Arial" w:cs="Arial"/>
          <w:b/>
          <w:sz w:val="32"/>
        </w:rPr>
      </w:pPr>
    </w:p>
    <w:p w14:paraId="78A10208" w14:textId="7A4450BF" w:rsidR="00AF3C78" w:rsidRPr="00C36EE5" w:rsidRDefault="00D66E66" w:rsidP="00AF3C78">
      <w:pPr>
        <w:rPr>
          <w:rFonts w:ascii="Arial" w:hAnsi="Arial" w:cs="Arial"/>
          <w:b/>
          <w:sz w:val="32"/>
        </w:rPr>
      </w:pPr>
      <w:r>
        <w:rPr>
          <w:rFonts w:ascii="Arial" w:hAnsi="Arial" w:cs="Arial"/>
          <w:b/>
          <w:sz w:val="32"/>
        </w:rPr>
        <w:lastRenderedPageBreak/>
        <w:t>NHS in Wales</w:t>
      </w:r>
    </w:p>
    <w:p w14:paraId="721DB544" w14:textId="51C9A420" w:rsidR="00F366D9" w:rsidRDefault="00881478" w:rsidP="00F366D9">
      <w:pPr>
        <w:pStyle w:val="NormalWeb"/>
        <w:spacing w:before="0" w:beforeAutospacing="0" w:after="150" w:afterAutospacing="0"/>
        <w:rPr>
          <w:rFonts w:ascii="Arial" w:hAnsi="Arial" w:cs="Arial"/>
        </w:rPr>
      </w:pPr>
      <w:r>
        <w:rPr>
          <w:rFonts w:ascii="Arial" w:hAnsi="Arial" w:cs="Arial"/>
        </w:rPr>
        <w:t>NHS Wales</w:t>
      </w:r>
      <w:r w:rsidR="00C545A4">
        <w:rPr>
          <w:rFonts w:ascii="Arial" w:hAnsi="Arial" w:cs="Arial"/>
        </w:rPr>
        <w:t xml:space="preserve"> A</w:t>
      </w:r>
      <w:r w:rsidR="00C36EE5">
        <w:rPr>
          <w:rFonts w:ascii="Arial" w:hAnsi="Arial" w:cs="Arial"/>
        </w:rPr>
        <w:t xml:space="preserve"> (2019) state that the NHS Wales is the health care provider for the whole of Wales which consists of around 3 million people.</w:t>
      </w:r>
      <w:r w:rsidR="00984913">
        <w:rPr>
          <w:rFonts w:ascii="Arial" w:hAnsi="Arial" w:cs="Arial"/>
        </w:rPr>
        <w:t xml:space="preserve">  </w:t>
      </w:r>
      <w:r w:rsidR="003534B4">
        <w:rPr>
          <w:rFonts w:ascii="Arial" w:hAnsi="Arial" w:cs="Arial"/>
        </w:rPr>
        <w:t>The NHS provides all healthcare for the public ensuring that everyone who requires medical assistant are entitled to it.</w:t>
      </w:r>
      <w:r w:rsidR="004F083B">
        <w:rPr>
          <w:rFonts w:ascii="Arial" w:hAnsi="Arial" w:cs="Arial"/>
        </w:rPr>
        <w:t xml:space="preserve"> </w:t>
      </w:r>
      <w:r w:rsidR="003534B4">
        <w:rPr>
          <w:rFonts w:ascii="Arial" w:hAnsi="Arial" w:cs="Arial"/>
        </w:rPr>
        <w:t xml:space="preserve"> </w:t>
      </w:r>
      <w:r w:rsidR="00F366D9">
        <w:rPr>
          <w:rFonts w:ascii="Arial" w:hAnsi="Arial" w:cs="Arial"/>
        </w:rPr>
        <w:t xml:space="preserve">NHS Direct Wales (2019) explain that each Health Board have their own role within their area to ensure that they are effectively planning, funding and delivering health care.  </w:t>
      </w:r>
    </w:p>
    <w:p w14:paraId="0F57D705" w14:textId="37E097CF" w:rsidR="000718B8" w:rsidRDefault="000718B8" w:rsidP="00AF3C78">
      <w:pPr>
        <w:rPr>
          <w:rFonts w:ascii="Arial" w:hAnsi="Arial" w:cs="Arial"/>
        </w:rPr>
      </w:pPr>
    </w:p>
    <w:p w14:paraId="409C6CC9" w14:textId="25AFA734" w:rsidR="002B4576" w:rsidRDefault="000718B8" w:rsidP="004D1950">
      <w:pPr>
        <w:pStyle w:val="NormalWeb"/>
        <w:spacing w:before="0" w:beforeAutospacing="0" w:after="150" w:afterAutospacing="0"/>
        <w:rPr>
          <w:rFonts w:ascii="Arial" w:hAnsi="Arial" w:cs="Arial"/>
        </w:rPr>
      </w:pPr>
      <w:r>
        <w:rPr>
          <w:rFonts w:ascii="Arial" w:hAnsi="Arial" w:cs="Arial"/>
        </w:rPr>
        <w:t xml:space="preserve">According to NHS </w:t>
      </w:r>
      <w:r w:rsidR="00881478">
        <w:rPr>
          <w:rFonts w:ascii="Arial" w:hAnsi="Arial" w:cs="Arial"/>
        </w:rPr>
        <w:t>Trust</w:t>
      </w:r>
      <w:r>
        <w:rPr>
          <w:rFonts w:ascii="Arial" w:hAnsi="Arial" w:cs="Arial"/>
        </w:rPr>
        <w:t xml:space="preserve"> Wales (2019) there are seven health boards in Wales that cover health care in their individual areas.</w:t>
      </w:r>
      <w:r w:rsidR="002B4576">
        <w:rPr>
          <w:rFonts w:ascii="Arial" w:hAnsi="Arial" w:cs="Arial"/>
        </w:rPr>
        <w:t xml:space="preserve">  NHS Wales</w:t>
      </w:r>
      <w:r w:rsidR="00AA5276">
        <w:rPr>
          <w:rFonts w:ascii="Arial" w:hAnsi="Arial" w:cs="Arial"/>
        </w:rPr>
        <w:t xml:space="preserve"> B</w:t>
      </w:r>
      <w:r w:rsidR="002B4576">
        <w:rPr>
          <w:rFonts w:ascii="Arial" w:hAnsi="Arial" w:cs="Arial"/>
        </w:rPr>
        <w:t xml:space="preserve"> (2019) state that Singleton hospital, Moriston Hospital, Neath Port Talbot and the Princess of Wales Hospital in Bridgend are covered by the Abertawe Bro Morgannwg University health board.  </w:t>
      </w:r>
    </w:p>
    <w:p w14:paraId="67BD17C5" w14:textId="5EE8199B" w:rsidR="00945B5E" w:rsidRDefault="00945B5E" w:rsidP="004D1950">
      <w:pPr>
        <w:pStyle w:val="NormalWeb"/>
        <w:spacing w:before="0" w:beforeAutospacing="0" w:after="150" w:afterAutospacing="0"/>
        <w:rPr>
          <w:rFonts w:ascii="Arial" w:hAnsi="Arial" w:cs="Arial"/>
        </w:rPr>
      </w:pPr>
      <w:r>
        <w:rPr>
          <w:rFonts w:ascii="Arial" w:hAnsi="Arial" w:cs="Arial"/>
        </w:rPr>
        <w:t xml:space="preserve">NHS Direct Wales (2019) discuss </w:t>
      </w:r>
      <w:r w:rsidR="004D1950">
        <w:rPr>
          <w:rFonts w:ascii="Arial" w:hAnsi="Arial" w:cs="Arial"/>
        </w:rPr>
        <w:t>Aneurin Bevan Health Board</w:t>
      </w:r>
      <w:r>
        <w:rPr>
          <w:rFonts w:ascii="Arial" w:hAnsi="Arial" w:cs="Arial"/>
        </w:rPr>
        <w:t>. This Health Board covers The South East of Wales.</w:t>
      </w:r>
      <w:r w:rsidR="00984913">
        <w:rPr>
          <w:rFonts w:ascii="Arial" w:hAnsi="Arial" w:cs="Arial"/>
        </w:rPr>
        <w:t xml:space="preserve">  </w:t>
      </w:r>
      <w:r w:rsidR="00F366D9">
        <w:rPr>
          <w:rFonts w:ascii="Arial" w:hAnsi="Arial" w:cs="Arial"/>
        </w:rPr>
        <w:t>NHS Wales</w:t>
      </w:r>
      <w:r w:rsidR="00AA5276">
        <w:rPr>
          <w:rFonts w:ascii="Arial" w:hAnsi="Arial" w:cs="Arial"/>
        </w:rPr>
        <w:t xml:space="preserve"> C</w:t>
      </w:r>
      <w:r w:rsidR="00F366D9">
        <w:rPr>
          <w:rFonts w:ascii="Arial" w:hAnsi="Arial" w:cs="Arial"/>
        </w:rPr>
        <w:t xml:space="preserve"> (2019) state that the health board employs over 13,000 members of staff across the area which are made up of various health care professionals. </w:t>
      </w:r>
    </w:p>
    <w:p w14:paraId="3151433F" w14:textId="012BD056" w:rsidR="000932FE" w:rsidRDefault="000932FE" w:rsidP="004D1950">
      <w:pPr>
        <w:pStyle w:val="NormalWeb"/>
        <w:spacing w:before="0" w:beforeAutospacing="0" w:after="150" w:afterAutospacing="0"/>
        <w:rPr>
          <w:rFonts w:ascii="Arial" w:hAnsi="Arial" w:cs="Arial"/>
        </w:rPr>
      </w:pPr>
      <w:r>
        <w:rPr>
          <w:rFonts w:ascii="Arial" w:hAnsi="Arial" w:cs="Arial"/>
        </w:rPr>
        <w:t xml:space="preserve">NHS Direct Wales (2019) state that Betsi Cadwaladr University Health Board is the largest health board in Wales. </w:t>
      </w:r>
      <w:r w:rsidR="00B60035">
        <w:rPr>
          <w:rFonts w:ascii="Arial" w:hAnsi="Arial" w:cs="Arial"/>
        </w:rPr>
        <w:t xml:space="preserve"> </w:t>
      </w:r>
      <w:r>
        <w:rPr>
          <w:rFonts w:ascii="Arial" w:hAnsi="Arial" w:cs="Arial"/>
        </w:rPr>
        <w:t>They employ around 16,500 individuals that are from various professions within health care.</w:t>
      </w:r>
      <w:r w:rsidR="00B60035">
        <w:rPr>
          <w:rFonts w:ascii="Arial" w:hAnsi="Arial" w:cs="Arial"/>
        </w:rPr>
        <w:t xml:space="preserve"> </w:t>
      </w:r>
      <w:r>
        <w:rPr>
          <w:rFonts w:ascii="Arial" w:hAnsi="Arial" w:cs="Arial"/>
        </w:rPr>
        <w:t xml:space="preserve"> </w:t>
      </w:r>
    </w:p>
    <w:p w14:paraId="0FD533AB" w14:textId="1FE7A8FB" w:rsidR="00DF2372" w:rsidRDefault="00A83F44" w:rsidP="004D1950">
      <w:pPr>
        <w:pStyle w:val="NormalWeb"/>
        <w:spacing w:before="0" w:beforeAutospacing="0" w:after="150" w:afterAutospacing="0"/>
        <w:rPr>
          <w:rFonts w:ascii="Arial" w:hAnsi="Arial" w:cs="Arial"/>
        </w:rPr>
      </w:pPr>
      <w:r>
        <w:rPr>
          <w:rFonts w:ascii="Arial" w:hAnsi="Arial" w:cs="Arial"/>
        </w:rPr>
        <w:t>According to NHS Wales</w:t>
      </w:r>
      <w:r w:rsidR="00AA5276">
        <w:rPr>
          <w:rFonts w:ascii="Arial" w:hAnsi="Arial" w:cs="Arial"/>
        </w:rPr>
        <w:t xml:space="preserve"> </w:t>
      </w:r>
      <w:r w:rsidR="006D634A">
        <w:rPr>
          <w:rFonts w:ascii="Arial" w:hAnsi="Arial" w:cs="Arial"/>
        </w:rPr>
        <w:t>D</w:t>
      </w:r>
      <w:r w:rsidR="00B23140">
        <w:rPr>
          <w:rFonts w:ascii="Arial" w:hAnsi="Arial" w:cs="Arial"/>
        </w:rPr>
        <w:t xml:space="preserve"> </w:t>
      </w:r>
      <w:r>
        <w:rPr>
          <w:rFonts w:ascii="Arial" w:hAnsi="Arial" w:cs="Arial"/>
        </w:rPr>
        <w:t xml:space="preserve">(2019) </w:t>
      </w:r>
      <w:r w:rsidR="004D1950">
        <w:rPr>
          <w:rFonts w:ascii="Arial" w:hAnsi="Arial" w:cs="Arial"/>
        </w:rPr>
        <w:t>Cardiff and Vale University Health Board</w:t>
      </w:r>
      <w:r>
        <w:rPr>
          <w:rFonts w:ascii="Arial" w:hAnsi="Arial" w:cs="Arial"/>
        </w:rPr>
        <w:t xml:space="preserve"> covers 472,400 people that live in the Cardiff Area. </w:t>
      </w:r>
      <w:r w:rsidR="00B60035">
        <w:rPr>
          <w:rFonts w:ascii="Arial" w:hAnsi="Arial" w:cs="Arial"/>
        </w:rPr>
        <w:t xml:space="preserve"> </w:t>
      </w:r>
      <w:r>
        <w:rPr>
          <w:rFonts w:ascii="Arial" w:hAnsi="Arial" w:cs="Arial"/>
        </w:rPr>
        <w:t>The health board employ approximately 14,500 members of staff</w:t>
      </w:r>
      <w:r w:rsidR="00DF2372">
        <w:rPr>
          <w:rFonts w:ascii="Arial" w:hAnsi="Arial" w:cs="Arial"/>
        </w:rPr>
        <w:t xml:space="preserve">. </w:t>
      </w:r>
    </w:p>
    <w:p w14:paraId="692B71B4" w14:textId="60D915D3" w:rsidR="000932FE" w:rsidRDefault="00FC07B5" w:rsidP="004D1950">
      <w:pPr>
        <w:pStyle w:val="NormalWeb"/>
        <w:spacing w:before="0" w:beforeAutospacing="0" w:after="150" w:afterAutospacing="0"/>
        <w:rPr>
          <w:rFonts w:ascii="Arial" w:hAnsi="Arial" w:cs="Arial"/>
        </w:rPr>
      </w:pPr>
      <w:r>
        <w:rPr>
          <w:rFonts w:ascii="Arial" w:hAnsi="Arial" w:cs="Arial"/>
        </w:rPr>
        <w:t>According to NHS Wales</w:t>
      </w:r>
      <w:r w:rsidR="006D634A">
        <w:rPr>
          <w:rFonts w:ascii="Arial" w:hAnsi="Arial" w:cs="Arial"/>
        </w:rPr>
        <w:t xml:space="preserve"> </w:t>
      </w:r>
      <w:proofErr w:type="gramStart"/>
      <w:r w:rsidR="006D634A">
        <w:rPr>
          <w:rFonts w:ascii="Arial" w:hAnsi="Arial" w:cs="Arial"/>
        </w:rPr>
        <w:t>E</w:t>
      </w:r>
      <w:r>
        <w:rPr>
          <w:rFonts w:ascii="Arial" w:hAnsi="Arial" w:cs="Arial"/>
        </w:rPr>
        <w:t xml:space="preserve"> </w:t>
      </w:r>
      <w:r w:rsidR="00002F3C">
        <w:rPr>
          <w:rFonts w:ascii="Arial" w:hAnsi="Arial" w:cs="Arial"/>
        </w:rPr>
        <w:t xml:space="preserve"> </w:t>
      </w:r>
      <w:r w:rsidR="00EC5499">
        <w:rPr>
          <w:rFonts w:ascii="Arial" w:hAnsi="Arial" w:cs="Arial"/>
        </w:rPr>
        <w:t>(</w:t>
      </w:r>
      <w:proofErr w:type="gramEnd"/>
      <w:r w:rsidR="00EC5499">
        <w:rPr>
          <w:rFonts w:ascii="Arial" w:hAnsi="Arial" w:cs="Arial"/>
        </w:rPr>
        <w:t xml:space="preserve">2019) </w:t>
      </w:r>
      <w:r w:rsidR="004D1950">
        <w:rPr>
          <w:rFonts w:ascii="Arial" w:hAnsi="Arial" w:cs="Arial"/>
        </w:rPr>
        <w:t xml:space="preserve">Cwm </w:t>
      </w:r>
      <w:proofErr w:type="spellStart"/>
      <w:r w:rsidR="004D1950">
        <w:rPr>
          <w:rFonts w:ascii="Arial" w:hAnsi="Arial" w:cs="Arial"/>
        </w:rPr>
        <w:t>Taf</w:t>
      </w:r>
      <w:proofErr w:type="spellEnd"/>
      <w:r w:rsidR="004D1950">
        <w:rPr>
          <w:rFonts w:ascii="Arial" w:hAnsi="Arial" w:cs="Arial"/>
        </w:rPr>
        <w:t xml:space="preserve"> </w:t>
      </w:r>
      <w:r>
        <w:rPr>
          <w:rFonts w:ascii="Arial" w:hAnsi="Arial" w:cs="Arial"/>
        </w:rPr>
        <w:t xml:space="preserve">Morgannwg University </w:t>
      </w:r>
      <w:r w:rsidR="004D1950">
        <w:rPr>
          <w:rFonts w:ascii="Arial" w:hAnsi="Arial" w:cs="Arial"/>
        </w:rPr>
        <w:t>Health Board</w:t>
      </w:r>
      <w:r w:rsidR="00A83F44">
        <w:rPr>
          <w:rFonts w:ascii="Arial" w:hAnsi="Arial" w:cs="Arial"/>
        </w:rPr>
        <w:t xml:space="preserve"> </w:t>
      </w:r>
      <w:r w:rsidR="00EC5499">
        <w:rPr>
          <w:rFonts w:ascii="Arial" w:hAnsi="Arial" w:cs="Arial"/>
        </w:rPr>
        <w:t xml:space="preserve">the health board covers 450,000 service users in the area. The Health employ approximately 13,500 members of staff. </w:t>
      </w:r>
    </w:p>
    <w:p w14:paraId="189F53F8" w14:textId="0DE18A42" w:rsidR="000932FE" w:rsidRDefault="00EC5499" w:rsidP="004D1950">
      <w:pPr>
        <w:pStyle w:val="NormalWeb"/>
        <w:spacing w:before="0" w:beforeAutospacing="0" w:after="150" w:afterAutospacing="0"/>
        <w:rPr>
          <w:rFonts w:ascii="Arial" w:hAnsi="Arial" w:cs="Arial"/>
        </w:rPr>
      </w:pPr>
      <w:r>
        <w:rPr>
          <w:rFonts w:ascii="Arial" w:hAnsi="Arial" w:cs="Arial"/>
        </w:rPr>
        <w:t>NHS Wales</w:t>
      </w:r>
      <w:r w:rsidR="006D634A">
        <w:rPr>
          <w:rFonts w:ascii="Arial" w:hAnsi="Arial" w:cs="Arial"/>
        </w:rPr>
        <w:t xml:space="preserve"> </w:t>
      </w:r>
      <w:proofErr w:type="gramStart"/>
      <w:r w:rsidR="006D634A">
        <w:rPr>
          <w:rFonts w:ascii="Arial" w:hAnsi="Arial" w:cs="Arial"/>
        </w:rPr>
        <w:t>F</w:t>
      </w:r>
      <w:r w:rsidR="00002F3C">
        <w:rPr>
          <w:rFonts w:ascii="Arial" w:hAnsi="Arial" w:cs="Arial"/>
        </w:rPr>
        <w:t xml:space="preserve"> </w:t>
      </w:r>
      <w:r>
        <w:rPr>
          <w:rFonts w:ascii="Arial" w:hAnsi="Arial" w:cs="Arial"/>
        </w:rPr>
        <w:t xml:space="preserve"> (</w:t>
      </w:r>
      <w:proofErr w:type="gramEnd"/>
      <w:r>
        <w:rPr>
          <w:rFonts w:ascii="Arial" w:hAnsi="Arial" w:cs="Arial"/>
        </w:rPr>
        <w:t xml:space="preserve">2019) suggest that </w:t>
      </w:r>
      <w:r w:rsidR="004D1950">
        <w:rPr>
          <w:rFonts w:ascii="Arial" w:hAnsi="Arial" w:cs="Arial"/>
        </w:rPr>
        <w:t xml:space="preserve">Hwyel Dda Health Board </w:t>
      </w:r>
      <w:r>
        <w:rPr>
          <w:rFonts w:ascii="Arial" w:hAnsi="Arial" w:cs="Arial"/>
        </w:rPr>
        <w:t xml:space="preserve">provide their services to approximately 384,000 service users every year. They have four main hospitals, fourteen health centres and eight community hospitals in the Carmarthenshire and Pembrokeshire area. </w:t>
      </w:r>
    </w:p>
    <w:p w14:paraId="7B69D6A0" w14:textId="19C46A66" w:rsidR="00550F26" w:rsidRDefault="00E10E5A" w:rsidP="004D1950">
      <w:pPr>
        <w:pStyle w:val="NormalWeb"/>
        <w:spacing w:before="0" w:beforeAutospacing="0" w:after="150" w:afterAutospacing="0"/>
        <w:rPr>
          <w:rFonts w:ascii="Arial" w:hAnsi="Arial" w:cs="Arial"/>
        </w:rPr>
      </w:pPr>
      <w:r>
        <w:rPr>
          <w:rFonts w:ascii="Arial" w:hAnsi="Arial" w:cs="Arial"/>
        </w:rPr>
        <w:t>NHS Wales</w:t>
      </w:r>
      <w:r w:rsidR="006D634A">
        <w:rPr>
          <w:rFonts w:ascii="Arial" w:hAnsi="Arial" w:cs="Arial"/>
        </w:rPr>
        <w:t xml:space="preserve"> G </w:t>
      </w:r>
      <w:r w:rsidR="00AC4570">
        <w:rPr>
          <w:rFonts w:ascii="Arial" w:hAnsi="Arial" w:cs="Arial"/>
        </w:rPr>
        <w:t>(</w:t>
      </w:r>
      <w:r>
        <w:rPr>
          <w:rFonts w:ascii="Arial" w:hAnsi="Arial" w:cs="Arial"/>
        </w:rPr>
        <w:t xml:space="preserve">2019) state that the </w:t>
      </w:r>
      <w:r w:rsidR="004D1950">
        <w:rPr>
          <w:rFonts w:ascii="Arial" w:hAnsi="Arial" w:cs="Arial"/>
        </w:rPr>
        <w:t xml:space="preserve">Powys Teaching Health Board </w:t>
      </w:r>
      <w:r>
        <w:rPr>
          <w:rFonts w:ascii="Arial" w:hAnsi="Arial" w:cs="Arial"/>
        </w:rPr>
        <w:t>has the role of providing health care for service users within Mid Wales. The health board covers approximately 133,000 service users</w:t>
      </w:r>
      <w:r w:rsidR="00984913">
        <w:rPr>
          <w:rFonts w:ascii="Arial" w:hAnsi="Arial" w:cs="Arial"/>
        </w:rPr>
        <w:t xml:space="preserve">. </w:t>
      </w:r>
    </w:p>
    <w:p w14:paraId="4813761E" w14:textId="2DA74A25" w:rsidR="0079520B" w:rsidRDefault="0079520B" w:rsidP="004D1950">
      <w:pPr>
        <w:pStyle w:val="NormalWeb"/>
        <w:spacing w:before="0" w:beforeAutospacing="0" w:after="150" w:afterAutospacing="0"/>
        <w:rPr>
          <w:rFonts w:ascii="Arial" w:hAnsi="Arial" w:cs="Arial"/>
        </w:rPr>
      </w:pPr>
    </w:p>
    <w:p w14:paraId="5CA35860" w14:textId="037FC7C7" w:rsidR="007D5FB3" w:rsidRDefault="0079520B" w:rsidP="005737E7">
      <w:pPr>
        <w:pStyle w:val="NormalWeb"/>
        <w:spacing w:before="0" w:beforeAutospacing="0" w:after="150" w:afterAutospacing="0"/>
        <w:rPr>
          <w:rFonts w:ascii="Arial" w:hAnsi="Arial" w:cs="Arial"/>
        </w:rPr>
      </w:pPr>
      <w:r>
        <w:rPr>
          <w:rFonts w:ascii="Arial" w:hAnsi="Arial" w:cs="Arial"/>
        </w:rPr>
        <w:t>NHS Wales</w:t>
      </w:r>
      <w:r w:rsidR="006D634A">
        <w:rPr>
          <w:rFonts w:ascii="Arial" w:hAnsi="Arial" w:cs="Arial"/>
        </w:rPr>
        <w:t xml:space="preserve"> H</w:t>
      </w:r>
      <w:r>
        <w:rPr>
          <w:rFonts w:ascii="Arial" w:hAnsi="Arial" w:cs="Arial"/>
        </w:rPr>
        <w:t xml:space="preserve"> (2019) discuss the three trusts that are provided in Wales such as; The Welsh Ambulance Service Trust this provides a focus on emergency services in wales. The Velindre NHS Trust is a service that has specialist knowledge and support in place for cancer services. The Public Health Wales is the final Welsh trust that provides various services such as; the National Public Health Service and Wales centre for health. These three trusts are very important for the health and well-being of service users in Wales. </w:t>
      </w:r>
    </w:p>
    <w:p w14:paraId="2BDF416E" w14:textId="77777777" w:rsidR="007D5FB3" w:rsidRDefault="007D5FB3" w:rsidP="005737E7">
      <w:pPr>
        <w:pStyle w:val="NormalWeb"/>
        <w:spacing w:before="0" w:beforeAutospacing="0" w:after="150" w:afterAutospacing="0"/>
        <w:rPr>
          <w:rFonts w:ascii="Arial" w:hAnsi="Arial" w:cs="Arial"/>
          <w:b/>
          <w:sz w:val="40"/>
        </w:rPr>
      </w:pPr>
    </w:p>
    <w:p w14:paraId="14A5A4B0" w14:textId="77777777" w:rsidR="00E85996" w:rsidRDefault="00E85996" w:rsidP="005737E7">
      <w:pPr>
        <w:pStyle w:val="NormalWeb"/>
        <w:spacing w:before="0" w:beforeAutospacing="0" w:after="150" w:afterAutospacing="0"/>
        <w:rPr>
          <w:rFonts w:ascii="Arial" w:hAnsi="Arial" w:cs="Arial"/>
          <w:b/>
          <w:sz w:val="40"/>
        </w:rPr>
      </w:pPr>
    </w:p>
    <w:p w14:paraId="0354F3B1" w14:textId="4743F1F2" w:rsidR="00AF4F32" w:rsidRPr="005737E7" w:rsidRDefault="005737E7" w:rsidP="005737E7">
      <w:pPr>
        <w:pStyle w:val="NormalWeb"/>
        <w:spacing w:before="0" w:beforeAutospacing="0" w:after="150" w:afterAutospacing="0"/>
        <w:rPr>
          <w:rFonts w:ascii="Arial" w:hAnsi="Arial" w:cs="Arial"/>
        </w:rPr>
      </w:pPr>
      <w:r>
        <w:rPr>
          <w:rFonts w:ascii="Arial" w:hAnsi="Arial" w:cs="Arial"/>
          <w:b/>
          <w:sz w:val="40"/>
        </w:rPr>
        <w:lastRenderedPageBreak/>
        <w:t>Managing Structure</w:t>
      </w:r>
    </w:p>
    <w:p w14:paraId="6CBAE6CF" w14:textId="77777777" w:rsidR="00AF4F32" w:rsidRPr="00AF4F32" w:rsidRDefault="00AF4F32" w:rsidP="00AF4F32">
      <w:pPr>
        <w:rPr>
          <w:rFonts w:ascii="Arial" w:hAnsi="Arial" w:cs="Arial"/>
        </w:rPr>
      </w:pPr>
    </w:p>
    <w:p w14:paraId="3A22140F" w14:textId="191A48F4" w:rsidR="004961F3" w:rsidRPr="00AF4F32" w:rsidRDefault="00AF4F32" w:rsidP="004961F3">
      <w:pPr>
        <w:rPr>
          <w:rFonts w:ascii="Arial" w:hAnsi="Arial" w:cs="Arial"/>
        </w:rPr>
      </w:pPr>
      <w:r>
        <w:rPr>
          <w:rFonts w:ascii="Arial" w:hAnsi="Arial" w:cs="Arial"/>
        </w:rPr>
        <w:t xml:space="preserve">The following flow chart is an example of the NHS managing structure, although this is from NHS England the </w:t>
      </w:r>
      <w:r w:rsidR="00FC35B2">
        <w:rPr>
          <w:rFonts w:ascii="Arial" w:hAnsi="Arial" w:cs="Arial"/>
        </w:rPr>
        <w:t xml:space="preserve">management structure is the same within Wales.  NHS careers (2019) state that the general manager has the role and responsibility of the staff employed by the NHS and the budget which the NHS is provided. </w:t>
      </w:r>
      <w:r w:rsidR="00F97E17">
        <w:rPr>
          <w:rFonts w:ascii="Arial" w:hAnsi="Arial" w:cs="Arial"/>
        </w:rPr>
        <w:t xml:space="preserve"> </w:t>
      </w:r>
      <w:r w:rsidR="001A14F9">
        <w:rPr>
          <w:rFonts w:ascii="Arial" w:hAnsi="Arial" w:cs="Arial"/>
        </w:rPr>
        <w:t xml:space="preserve">Target Jobs (2019) </w:t>
      </w:r>
      <w:r w:rsidR="00F97E17">
        <w:rPr>
          <w:rFonts w:ascii="Arial" w:hAnsi="Arial" w:cs="Arial"/>
        </w:rPr>
        <w:t xml:space="preserve">discuss the role of a </w:t>
      </w:r>
      <w:r w:rsidR="00BC7674">
        <w:rPr>
          <w:rFonts w:ascii="Arial" w:hAnsi="Arial" w:cs="Arial"/>
        </w:rPr>
        <w:t>Service</w:t>
      </w:r>
      <w:r w:rsidR="00F97E17">
        <w:rPr>
          <w:rFonts w:ascii="Arial" w:hAnsi="Arial" w:cs="Arial"/>
        </w:rPr>
        <w:t xml:space="preserve"> manager and a clinical lead is the band below a general manager.</w:t>
      </w:r>
      <w:r w:rsidR="003548C8">
        <w:rPr>
          <w:rFonts w:ascii="Arial" w:hAnsi="Arial" w:cs="Arial"/>
        </w:rPr>
        <w:t xml:space="preserve">  They are in charge of the financial and daily management of hospitals and health care services.</w:t>
      </w:r>
      <w:r w:rsidR="00F97E17">
        <w:rPr>
          <w:rFonts w:ascii="Arial" w:hAnsi="Arial" w:cs="Arial"/>
        </w:rPr>
        <w:t xml:space="preserve"> </w:t>
      </w:r>
      <w:r w:rsidR="003548C8">
        <w:rPr>
          <w:rFonts w:ascii="Arial" w:hAnsi="Arial" w:cs="Arial"/>
        </w:rPr>
        <w:t xml:space="preserve">According to Health Careers (2019) </w:t>
      </w:r>
      <w:r w:rsidR="00BC7674">
        <w:rPr>
          <w:rFonts w:ascii="Arial" w:hAnsi="Arial" w:cs="Arial"/>
        </w:rPr>
        <w:t xml:space="preserve">The </w:t>
      </w:r>
      <w:r w:rsidR="0060575F">
        <w:rPr>
          <w:rFonts w:ascii="Arial" w:hAnsi="Arial" w:cs="Arial"/>
        </w:rPr>
        <w:t>Clinical</w:t>
      </w:r>
      <w:r w:rsidR="00BC7674">
        <w:rPr>
          <w:rFonts w:ascii="Arial" w:hAnsi="Arial" w:cs="Arial"/>
        </w:rPr>
        <w:t xml:space="preserve"> manager is then a band below the </w:t>
      </w:r>
      <w:r w:rsidR="0060575F">
        <w:rPr>
          <w:rFonts w:ascii="Arial" w:hAnsi="Arial" w:cs="Arial"/>
        </w:rPr>
        <w:t>service manager and clinical lead as t</w:t>
      </w:r>
      <w:r w:rsidR="00F97E17">
        <w:rPr>
          <w:rFonts w:ascii="Arial" w:hAnsi="Arial" w:cs="Arial"/>
        </w:rPr>
        <w:t>hey have the responsibility of running their own team of health professionals and planning for future development</w:t>
      </w:r>
      <w:r w:rsidR="00F407B3">
        <w:rPr>
          <w:rFonts w:ascii="Arial" w:hAnsi="Arial" w:cs="Arial"/>
        </w:rPr>
        <w:t xml:space="preserve">.  The clinical manager </w:t>
      </w:r>
      <w:r w:rsidR="005737E7">
        <w:rPr>
          <w:rFonts w:ascii="Arial" w:hAnsi="Arial" w:cs="Arial"/>
        </w:rPr>
        <w:t xml:space="preserve">has various roles depending on their area of work as the flow chart shows there are different levels of clinical managers however, they all have an independent role of providing leadership within health care.  The flow chart shows that there are many managers within the NHS. </w:t>
      </w:r>
    </w:p>
    <w:p w14:paraId="0E2979AB" w14:textId="77777777" w:rsidR="00160554" w:rsidRDefault="00160554" w:rsidP="004961F3">
      <w:pPr>
        <w:rPr>
          <w:rFonts w:ascii="Arial" w:hAnsi="Arial" w:cs="Arial"/>
          <w:b/>
          <w:sz w:val="32"/>
        </w:rPr>
      </w:pPr>
    </w:p>
    <w:p w14:paraId="2DC815ED" w14:textId="77777777" w:rsidR="00160554" w:rsidRDefault="00160554" w:rsidP="004961F3">
      <w:pPr>
        <w:rPr>
          <w:rFonts w:ascii="Arial" w:hAnsi="Arial" w:cs="Arial"/>
          <w:b/>
          <w:sz w:val="32"/>
        </w:rPr>
      </w:pPr>
    </w:p>
    <w:p w14:paraId="7BD429C1" w14:textId="71725FBE" w:rsidR="00160554" w:rsidRDefault="004F24A7" w:rsidP="004961F3">
      <w:pPr>
        <w:rPr>
          <w:rFonts w:ascii="Arial" w:hAnsi="Arial" w:cs="Arial"/>
          <w:b/>
          <w:sz w:val="32"/>
        </w:rPr>
      </w:pPr>
      <w:r w:rsidRPr="007D0202">
        <w:rPr>
          <w:rFonts w:ascii="Arial" w:hAnsi="Arial" w:cs="Arial"/>
          <w:b/>
          <w:noProof/>
          <w:sz w:val="40"/>
        </w:rPr>
        <w:drawing>
          <wp:inline distT="0" distB="0" distL="0" distR="0" wp14:anchorId="4BCFE632" wp14:editId="71375244">
            <wp:extent cx="5856051" cy="4123256"/>
            <wp:effectExtent l="0" t="0" r="0" b="4445"/>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886676" cy="4144819"/>
                    </a:xfrm>
                    <a:prstGeom prst="rect">
                      <a:avLst/>
                    </a:prstGeom>
                  </pic:spPr>
                </pic:pic>
              </a:graphicData>
            </a:graphic>
          </wp:inline>
        </w:drawing>
      </w:r>
    </w:p>
    <w:p w14:paraId="092E5D8A" w14:textId="77777777" w:rsidR="007D5FB3" w:rsidRDefault="007D5FB3" w:rsidP="004961F3">
      <w:pPr>
        <w:rPr>
          <w:rFonts w:ascii="Arial" w:hAnsi="Arial" w:cs="Arial"/>
          <w:b/>
          <w:sz w:val="32"/>
        </w:rPr>
      </w:pPr>
    </w:p>
    <w:p w14:paraId="21AF9A44" w14:textId="77777777" w:rsidR="00E85996" w:rsidRDefault="00E85996" w:rsidP="004961F3">
      <w:pPr>
        <w:rPr>
          <w:rFonts w:ascii="Arial" w:hAnsi="Arial" w:cs="Arial"/>
          <w:b/>
          <w:sz w:val="32"/>
        </w:rPr>
      </w:pPr>
    </w:p>
    <w:p w14:paraId="5B043860" w14:textId="77777777" w:rsidR="00E85996" w:rsidRDefault="00E85996" w:rsidP="004961F3">
      <w:pPr>
        <w:rPr>
          <w:rFonts w:ascii="Arial" w:hAnsi="Arial" w:cs="Arial"/>
          <w:b/>
          <w:sz w:val="32"/>
        </w:rPr>
      </w:pPr>
    </w:p>
    <w:p w14:paraId="5B71B895" w14:textId="77777777" w:rsidR="00E85996" w:rsidRDefault="00E85996" w:rsidP="004961F3">
      <w:pPr>
        <w:rPr>
          <w:rFonts w:ascii="Arial" w:hAnsi="Arial" w:cs="Arial"/>
          <w:b/>
          <w:sz w:val="32"/>
        </w:rPr>
      </w:pPr>
    </w:p>
    <w:p w14:paraId="39024A2E" w14:textId="77777777" w:rsidR="00E85996" w:rsidRDefault="00E85996" w:rsidP="004961F3">
      <w:pPr>
        <w:rPr>
          <w:rFonts w:ascii="Arial" w:hAnsi="Arial" w:cs="Arial"/>
          <w:b/>
          <w:sz w:val="32"/>
        </w:rPr>
      </w:pPr>
    </w:p>
    <w:p w14:paraId="08045D81" w14:textId="77777777" w:rsidR="00E85996" w:rsidRDefault="00E85996" w:rsidP="004961F3">
      <w:pPr>
        <w:rPr>
          <w:rFonts w:ascii="Arial" w:hAnsi="Arial" w:cs="Arial"/>
          <w:b/>
          <w:sz w:val="32"/>
        </w:rPr>
      </w:pPr>
    </w:p>
    <w:p w14:paraId="69E4730F" w14:textId="27E49A68" w:rsidR="004961F3" w:rsidRPr="00D66E66" w:rsidRDefault="00D66E66" w:rsidP="004961F3">
      <w:pPr>
        <w:rPr>
          <w:rFonts w:ascii="Arial" w:hAnsi="Arial" w:cs="Arial"/>
          <w:sz w:val="21"/>
        </w:rPr>
      </w:pPr>
      <w:r w:rsidRPr="00D66E66">
        <w:rPr>
          <w:rFonts w:ascii="Arial" w:hAnsi="Arial" w:cs="Arial"/>
          <w:b/>
          <w:sz w:val="32"/>
        </w:rPr>
        <w:lastRenderedPageBreak/>
        <w:t>NHS Funding</w:t>
      </w:r>
    </w:p>
    <w:p w14:paraId="7AE1F293" w14:textId="12C0915C" w:rsidR="000230E1" w:rsidRDefault="006D634A" w:rsidP="00AF3C78">
      <w:pPr>
        <w:rPr>
          <w:rFonts w:ascii="Arial" w:hAnsi="Arial" w:cs="Arial"/>
        </w:rPr>
      </w:pPr>
      <w:r w:rsidRPr="000230E1">
        <w:rPr>
          <w:rFonts w:ascii="Arial" w:hAnsi="Arial" w:cs="Arial"/>
        </w:rPr>
        <w:t>www.parliament.uk</w:t>
      </w:r>
      <w:r>
        <w:rPr>
          <w:rFonts w:ascii="Arial" w:hAnsi="Arial" w:cs="Arial"/>
        </w:rPr>
        <w:t xml:space="preserve"> (2015)</w:t>
      </w:r>
      <w:r>
        <w:rPr>
          <w:rFonts w:ascii="Arial" w:hAnsi="Arial" w:cs="Arial"/>
        </w:rPr>
        <w:t xml:space="preserve"> </w:t>
      </w:r>
      <w:r w:rsidR="004961F3">
        <w:rPr>
          <w:rFonts w:ascii="Arial" w:hAnsi="Arial" w:cs="Arial"/>
        </w:rPr>
        <w:t xml:space="preserve">state that the majority of the NHS funding in Wales is from the Welsh Government which tax payers pay.  The small excess cost is raised through National Insurance contributions.  Work Smart (2019) explain that tax is automatically deducted from tax </w:t>
      </w:r>
      <w:r w:rsidR="00D225AF">
        <w:rPr>
          <w:rFonts w:ascii="Arial" w:hAnsi="Arial" w:cs="Arial"/>
        </w:rPr>
        <w:t>payers’</w:t>
      </w:r>
      <w:r w:rsidR="004961F3">
        <w:rPr>
          <w:rFonts w:ascii="Arial" w:hAnsi="Arial" w:cs="Arial"/>
        </w:rPr>
        <w:t xml:space="preserve"> wages and calculated depending on the </w:t>
      </w:r>
      <w:r w:rsidR="00AE376C">
        <w:rPr>
          <w:rFonts w:ascii="Arial" w:hAnsi="Arial" w:cs="Arial"/>
        </w:rPr>
        <w:t>income</w:t>
      </w:r>
      <w:r w:rsidR="004961F3">
        <w:rPr>
          <w:rFonts w:ascii="Arial" w:hAnsi="Arial" w:cs="Arial"/>
        </w:rPr>
        <w:t xml:space="preserve"> of each individual. </w:t>
      </w:r>
      <w:r w:rsidR="006819BC">
        <w:rPr>
          <w:rFonts w:ascii="Arial" w:hAnsi="Arial" w:cs="Arial"/>
        </w:rPr>
        <w:t xml:space="preserve"> The British Medical Association (2018) discuss that the Welsh government allocate the NHS 7.5 billion for health care. </w:t>
      </w:r>
    </w:p>
    <w:p w14:paraId="21D34108" w14:textId="40729ECE" w:rsidR="000230E1" w:rsidRDefault="000230E1" w:rsidP="00AF3C78">
      <w:pPr>
        <w:rPr>
          <w:rFonts w:ascii="Arial" w:hAnsi="Arial" w:cs="Arial"/>
        </w:rPr>
      </w:pPr>
    </w:p>
    <w:p w14:paraId="084328F2" w14:textId="60EDDA4C" w:rsidR="000230E1" w:rsidRDefault="000230E1" w:rsidP="00AF3C78">
      <w:pPr>
        <w:rPr>
          <w:rFonts w:ascii="Arial" w:hAnsi="Arial" w:cs="Arial"/>
        </w:rPr>
      </w:pPr>
      <w:r w:rsidRPr="000230E1">
        <w:rPr>
          <w:rFonts w:ascii="Arial" w:hAnsi="Arial" w:cs="Arial"/>
        </w:rPr>
        <w:t>www.parliament.uk</w:t>
      </w:r>
      <w:r>
        <w:rPr>
          <w:rFonts w:ascii="Arial" w:hAnsi="Arial" w:cs="Arial"/>
        </w:rPr>
        <w:t xml:space="preserve"> (2015) have provided the following flow chart to breakdown the structure of the funding that runs through the NHS. </w:t>
      </w:r>
      <w:r w:rsidR="00C80320">
        <w:rPr>
          <w:rFonts w:ascii="Arial" w:hAnsi="Arial" w:cs="Arial"/>
        </w:rPr>
        <w:t xml:space="preserve"> The following flow chart shows that the funding for the NHS starts off in the National Assembly for Wales. National Assembly for Wales</w:t>
      </w:r>
      <w:r w:rsidR="00D96403">
        <w:rPr>
          <w:rFonts w:ascii="Arial" w:hAnsi="Arial" w:cs="Arial"/>
        </w:rPr>
        <w:t xml:space="preserve"> (2019) describes the National Assembly for Wales as</w:t>
      </w:r>
      <w:r w:rsidR="00C80320">
        <w:rPr>
          <w:rFonts w:ascii="Arial" w:hAnsi="Arial" w:cs="Arial"/>
        </w:rPr>
        <w:t xml:space="preserve"> the democratically elected body that stand for people of Wales.  The National Assembly for Wales provide the budget for the Welsh government.  The responsibility of funding is then passed onto the Welsh Government which is then split into the National Delivery Group</w:t>
      </w:r>
      <w:r w:rsidR="003C18B8">
        <w:rPr>
          <w:rFonts w:ascii="Arial" w:hAnsi="Arial" w:cs="Arial"/>
        </w:rPr>
        <w:t xml:space="preserve"> and the Health care inspectorate Wales.  NHS Wales</w:t>
      </w:r>
      <w:r w:rsidR="006D634A">
        <w:rPr>
          <w:rFonts w:ascii="Arial" w:hAnsi="Arial" w:cs="Arial"/>
        </w:rPr>
        <w:t xml:space="preserve"> H </w:t>
      </w:r>
      <w:r w:rsidR="003C18B8">
        <w:rPr>
          <w:rFonts w:ascii="Arial" w:hAnsi="Arial" w:cs="Arial"/>
        </w:rPr>
        <w:t>(2019) discuss the National Delivery group and state that it looks over the NHS by viewing the policies, plans and development of the structure.  The budget is then divided into seven parts which funds each individual health board.</w:t>
      </w:r>
      <w:r w:rsidR="00D96403">
        <w:rPr>
          <w:rFonts w:ascii="Arial" w:hAnsi="Arial" w:cs="Arial"/>
        </w:rPr>
        <w:t xml:space="preserve">  the following flow chart shows the breakdown of the NHS funding. </w:t>
      </w:r>
      <w:r w:rsidR="004B5455">
        <w:rPr>
          <w:rFonts w:ascii="Arial" w:hAnsi="Arial" w:cs="Arial"/>
        </w:rPr>
        <w:t xml:space="preserve"> </w:t>
      </w:r>
    </w:p>
    <w:p w14:paraId="786C8D5B" w14:textId="77777777" w:rsidR="004B5455" w:rsidRDefault="004B5455" w:rsidP="00AF3C78">
      <w:pPr>
        <w:rPr>
          <w:rFonts w:ascii="Arial" w:hAnsi="Arial" w:cs="Arial"/>
        </w:rPr>
      </w:pPr>
    </w:p>
    <w:p w14:paraId="3F68C6F3" w14:textId="534EA98D" w:rsidR="000230E1" w:rsidRDefault="000230E1" w:rsidP="00AF3C78">
      <w:pPr>
        <w:rPr>
          <w:rFonts w:ascii="Arial" w:hAnsi="Arial" w:cs="Arial"/>
        </w:rPr>
      </w:pPr>
    </w:p>
    <w:p w14:paraId="2A74CF94" w14:textId="596ED380" w:rsidR="000230E1" w:rsidRDefault="00D96403" w:rsidP="00D96403">
      <w:pPr>
        <w:jc w:val="center"/>
        <w:rPr>
          <w:rFonts w:ascii="Arial" w:hAnsi="Arial" w:cs="Arial"/>
        </w:rPr>
      </w:pPr>
      <w:r>
        <w:rPr>
          <w:rFonts w:ascii="Arial" w:hAnsi="Arial" w:cs="Arial"/>
          <w:b/>
          <w:noProof/>
          <w:sz w:val="40"/>
        </w:rPr>
        <w:drawing>
          <wp:inline distT="0" distB="0" distL="0" distR="0" wp14:anchorId="0BB4BE67" wp14:editId="5A97DB5F">
            <wp:extent cx="3126906" cy="1852422"/>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low chart funding.gif"/>
                    <pic:cNvPicPr/>
                  </pic:nvPicPr>
                  <pic:blipFill>
                    <a:blip r:embed="rId8">
                      <a:extLst>
                        <a:ext uri="{28A0092B-C50C-407E-A947-70E740481C1C}">
                          <a14:useLocalDpi xmlns:a14="http://schemas.microsoft.com/office/drawing/2010/main" val="0"/>
                        </a:ext>
                      </a:extLst>
                    </a:blip>
                    <a:stretch>
                      <a:fillRect/>
                    </a:stretch>
                  </pic:blipFill>
                  <pic:spPr>
                    <a:xfrm>
                      <a:off x="0" y="0"/>
                      <a:ext cx="3202539" cy="1897228"/>
                    </a:xfrm>
                    <a:prstGeom prst="rect">
                      <a:avLst/>
                    </a:prstGeom>
                  </pic:spPr>
                </pic:pic>
              </a:graphicData>
            </a:graphic>
          </wp:inline>
        </w:drawing>
      </w:r>
    </w:p>
    <w:p w14:paraId="5A8D0F62" w14:textId="77777777" w:rsidR="004D5409" w:rsidRDefault="004D5409" w:rsidP="00AF3C78">
      <w:pPr>
        <w:rPr>
          <w:rFonts w:ascii="Arial" w:hAnsi="Arial" w:cs="Arial"/>
        </w:rPr>
      </w:pPr>
    </w:p>
    <w:p w14:paraId="7A9E31D2" w14:textId="77777777" w:rsidR="004D5409" w:rsidRDefault="004D5409" w:rsidP="00AF3C78">
      <w:pPr>
        <w:rPr>
          <w:rFonts w:ascii="Arial" w:hAnsi="Arial" w:cs="Arial"/>
        </w:rPr>
      </w:pPr>
    </w:p>
    <w:p w14:paraId="31735BCD" w14:textId="77777777" w:rsidR="004D5409" w:rsidRDefault="004D5409" w:rsidP="00AF3C78">
      <w:pPr>
        <w:rPr>
          <w:rFonts w:ascii="Arial" w:hAnsi="Arial" w:cs="Arial"/>
        </w:rPr>
      </w:pPr>
    </w:p>
    <w:p w14:paraId="51830C74" w14:textId="77777777" w:rsidR="004D5409" w:rsidRDefault="004D5409" w:rsidP="00AF3C78">
      <w:pPr>
        <w:rPr>
          <w:rFonts w:ascii="Arial" w:hAnsi="Arial" w:cs="Arial"/>
        </w:rPr>
      </w:pPr>
    </w:p>
    <w:p w14:paraId="58774CCA" w14:textId="24AE258B" w:rsidR="001E6DDE" w:rsidRDefault="004B5455" w:rsidP="00AF3C78">
      <w:pPr>
        <w:rPr>
          <w:rFonts w:ascii="Arial" w:hAnsi="Arial" w:cs="Arial"/>
        </w:rPr>
      </w:pPr>
      <w:r>
        <w:rPr>
          <w:rFonts w:ascii="Arial" w:hAnsi="Arial" w:cs="Arial"/>
        </w:rPr>
        <w:t xml:space="preserve">The Health foundation (2019) discuss the influences on NHS funding.  The ageing population is improving dramatically which suggests individuals are living longer and more medical attention is therefore needed.  This will cost the NHS a lot more of their funding as health often decreases in the elderly which results in the need of more medical attention.  </w:t>
      </w:r>
      <w:r w:rsidR="0022340F">
        <w:rPr>
          <w:rFonts w:ascii="Arial" w:hAnsi="Arial" w:cs="Arial"/>
        </w:rPr>
        <w:t>NHS</w:t>
      </w:r>
      <w:r w:rsidR="006D634A">
        <w:rPr>
          <w:rFonts w:ascii="Arial" w:hAnsi="Arial" w:cs="Arial"/>
        </w:rPr>
        <w:t xml:space="preserve"> A </w:t>
      </w:r>
      <w:r w:rsidR="0022340F">
        <w:rPr>
          <w:rFonts w:ascii="Arial" w:hAnsi="Arial" w:cs="Arial"/>
        </w:rPr>
        <w:t>(2019)</w:t>
      </w:r>
      <w:r w:rsidR="00C478F0">
        <w:rPr>
          <w:rFonts w:ascii="Arial" w:hAnsi="Arial" w:cs="Arial"/>
        </w:rPr>
        <w:t xml:space="preserve"> suggest that alongside the ageing population increasing the need for development of technology is also succeeding.  The development of technology has an increase on the cost of the NHS as the funding for technology is constantly increasing.  The need for more research also has a strain on the NHS funding as according to NHS </w:t>
      </w:r>
      <w:r w:rsidR="006D634A">
        <w:rPr>
          <w:rFonts w:ascii="Arial" w:hAnsi="Arial" w:cs="Arial"/>
        </w:rPr>
        <w:t xml:space="preserve">H </w:t>
      </w:r>
      <w:r w:rsidR="00C478F0">
        <w:rPr>
          <w:rFonts w:ascii="Arial" w:hAnsi="Arial" w:cs="Arial"/>
        </w:rPr>
        <w:t xml:space="preserve">(2019) technology is improving which allows medical research to improve leading to further medical procedures that cost a lot more.  Liddell (2008) suggests that technology will continue to improve drastically every </w:t>
      </w:r>
      <w:r w:rsidR="0045523A">
        <w:rPr>
          <w:rFonts w:ascii="Arial" w:hAnsi="Arial" w:cs="Arial"/>
        </w:rPr>
        <w:t>year</w:t>
      </w:r>
      <w:r w:rsidR="00C478F0">
        <w:rPr>
          <w:rFonts w:ascii="Arial" w:hAnsi="Arial" w:cs="Arial"/>
        </w:rPr>
        <w:t xml:space="preserve"> and the NHS must be prepared to fund the improvements of medical development in technology to improve the health care of patients. </w:t>
      </w:r>
    </w:p>
    <w:p w14:paraId="0A977A7A" w14:textId="77777777" w:rsidR="00F72826" w:rsidRDefault="00F72826" w:rsidP="00AF3C78">
      <w:pPr>
        <w:rPr>
          <w:rFonts w:ascii="Arial" w:hAnsi="Arial" w:cs="Arial"/>
          <w:b/>
          <w:sz w:val="40"/>
        </w:rPr>
      </w:pPr>
    </w:p>
    <w:p w14:paraId="0A1420F4" w14:textId="3CB69944" w:rsidR="00AF3C78" w:rsidRPr="006C6DAE" w:rsidRDefault="00AF3C78" w:rsidP="00AF3C78">
      <w:pPr>
        <w:rPr>
          <w:rFonts w:ascii="Arial" w:hAnsi="Arial" w:cs="Arial"/>
        </w:rPr>
      </w:pPr>
      <w:r>
        <w:rPr>
          <w:rFonts w:ascii="Arial" w:hAnsi="Arial" w:cs="Arial"/>
          <w:b/>
          <w:sz w:val="40"/>
        </w:rPr>
        <w:t xml:space="preserve">Evaluation of current scheme </w:t>
      </w:r>
    </w:p>
    <w:p w14:paraId="3A11AD87" w14:textId="35D6C482" w:rsidR="001D4B0D" w:rsidRDefault="00EB2919" w:rsidP="00B969D9">
      <w:pPr>
        <w:rPr>
          <w:rFonts w:ascii="Arial" w:hAnsi="Arial" w:cs="Arial"/>
        </w:rPr>
      </w:pPr>
      <w:r>
        <w:rPr>
          <w:rFonts w:ascii="Arial" w:hAnsi="Arial" w:cs="Arial"/>
        </w:rPr>
        <w:t>NHS Wales</w:t>
      </w:r>
      <w:r w:rsidR="006D634A">
        <w:rPr>
          <w:rFonts w:ascii="Arial" w:hAnsi="Arial" w:cs="Arial"/>
        </w:rPr>
        <w:t xml:space="preserve"> A </w:t>
      </w:r>
      <w:r>
        <w:rPr>
          <w:rFonts w:ascii="Arial" w:hAnsi="Arial" w:cs="Arial"/>
        </w:rPr>
        <w:t xml:space="preserve">(2019) </w:t>
      </w:r>
      <w:r w:rsidR="00B969D9">
        <w:rPr>
          <w:rFonts w:ascii="Arial" w:hAnsi="Arial" w:cs="Arial"/>
        </w:rPr>
        <w:t xml:space="preserve">discusses there are currently many advantages and disadvantages within the NHS in Wales. The pro’s that are currently shown with the NHS are as follows.  Everyone is entitled to free health care immediately regardless of their wealth.  This is a great advantage as it is saves thousands of lives every day and is increasing life expectancy a great amount.  </w:t>
      </w:r>
      <w:r w:rsidR="00027AF6">
        <w:rPr>
          <w:rFonts w:ascii="Arial" w:hAnsi="Arial" w:cs="Arial"/>
        </w:rPr>
        <w:t xml:space="preserve">However, it is causing a financial problem for the NHS as more people are becoming dependant on the free health care for very minor problems that could be solved over the counter at a pharmacy or by searching the NHS direct telephone number where a qualified nurse would give advice that would prevent the pressure of the NHS being affected.  </w:t>
      </w:r>
    </w:p>
    <w:p w14:paraId="7611D914" w14:textId="77777777" w:rsidR="001D4B0D" w:rsidRDefault="001D4B0D" w:rsidP="00B969D9">
      <w:pPr>
        <w:rPr>
          <w:rFonts w:ascii="Arial" w:hAnsi="Arial" w:cs="Arial"/>
        </w:rPr>
      </w:pPr>
    </w:p>
    <w:p w14:paraId="15B974CE" w14:textId="1A56409A" w:rsidR="001D4B0D" w:rsidRDefault="00A02297" w:rsidP="00B969D9">
      <w:pPr>
        <w:rPr>
          <w:rFonts w:ascii="Arial" w:hAnsi="Arial" w:cs="Arial"/>
        </w:rPr>
      </w:pPr>
      <w:r>
        <w:rPr>
          <w:rFonts w:ascii="Arial" w:hAnsi="Arial" w:cs="Arial"/>
        </w:rPr>
        <w:t>NHS Wales</w:t>
      </w:r>
      <w:r w:rsidR="006D634A">
        <w:rPr>
          <w:rFonts w:ascii="Arial" w:hAnsi="Arial" w:cs="Arial"/>
        </w:rPr>
        <w:t xml:space="preserve"> A</w:t>
      </w:r>
      <w:r>
        <w:rPr>
          <w:rFonts w:ascii="Arial" w:hAnsi="Arial" w:cs="Arial"/>
        </w:rPr>
        <w:t xml:space="preserve"> (2019) discussed how the NHS has created many jobs across Wales.  It is certainly a partial </w:t>
      </w:r>
      <w:r w:rsidR="006F26A8">
        <w:rPr>
          <w:rFonts w:ascii="Arial" w:hAnsi="Arial" w:cs="Arial"/>
        </w:rPr>
        <w:t xml:space="preserve">advantage that the NHS has created is a lot of jobs for many individuals within Wales.  This has given women freedom as they’re employed for various professions regardless of their gender.  However, reference suggests that the amount of jobs that have been created also cause a strain upon the NHS as most of the budget the NHS receive is used to pay employees.   </w:t>
      </w:r>
    </w:p>
    <w:p w14:paraId="76B94E27" w14:textId="77777777" w:rsidR="001D4B0D" w:rsidRDefault="001D4B0D" w:rsidP="00B969D9">
      <w:pPr>
        <w:rPr>
          <w:rFonts w:ascii="Arial" w:hAnsi="Arial" w:cs="Arial"/>
        </w:rPr>
      </w:pPr>
    </w:p>
    <w:p w14:paraId="18097108" w14:textId="659AC3F7" w:rsidR="001D4B0D" w:rsidRDefault="00AB3DA3" w:rsidP="00B969D9">
      <w:pPr>
        <w:rPr>
          <w:rFonts w:ascii="Arial" w:hAnsi="Arial" w:cs="Arial"/>
        </w:rPr>
      </w:pPr>
      <w:r>
        <w:rPr>
          <w:rFonts w:ascii="Arial" w:hAnsi="Arial" w:cs="Arial"/>
        </w:rPr>
        <w:t>NHS Wal</w:t>
      </w:r>
      <w:r w:rsidR="00CB6D66">
        <w:rPr>
          <w:rFonts w:ascii="Arial" w:hAnsi="Arial" w:cs="Arial"/>
        </w:rPr>
        <w:t>e</w:t>
      </w:r>
      <w:r>
        <w:rPr>
          <w:rFonts w:ascii="Arial" w:hAnsi="Arial" w:cs="Arial"/>
        </w:rPr>
        <w:t>s</w:t>
      </w:r>
      <w:r w:rsidR="006D634A">
        <w:rPr>
          <w:rFonts w:ascii="Arial" w:hAnsi="Arial" w:cs="Arial"/>
        </w:rPr>
        <w:t xml:space="preserve"> </w:t>
      </w:r>
      <w:r w:rsidR="00042A1F">
        <w:rPr>
          <w:rFonts w:ascii="Arial" w:hAnsi="Arial" w:cs="Arial"/>
        </w:rPr>
        <w:t xml:space="preserve">G </w:t>
      </w:r>
      <w:r>
        <w:rPr>
          <w:rFonts w:ascii="Arial" w:hAnsi="Arial" w:cs="Arial"/>
        </w:rPr>
        <w:t>(2019)</w:t>
      </w:r>
      <w:r w:rsidR="00CB6D66">
        <w:rPr>
          <w:rFonts w:ascii="Arial" w:hAnsi="Arial" w:cs="Arial"/>
        </w:rPr>
        <w:t xml:space="preserve"> argues that the NHS funding structure is successful as it is a fair way to receive funding depending on an individual’s income to calculate the percentage of tax that they must pay.  Reference discusses that the NHS funding structure is also a negative format as tax payers are paying too much and the higher tier tax payers are working a lot of their hours to not receive the money as it is taken out in their tax bill.</w:t>
      </w:r>
      <w:r w:rsidR="00911F6D">
        <w:rPr>
          <w:rFonts w:ascii="Arial" w:hAnsi="Arial" w:cs="Arial"/>
        </w:rPr>
        <w:t xml:space="preserve">  Reference suggests that there has been an increase of available treatments following the progression and success of the NHS in Wales.  </w:t>
      </w:r>
    </w:p>
    <w:p w14:paraId="2BF10761" w14:textId="77777777" w:rsidR="00AB3DA3" w:rsidRDefault="00AB3DA3" w:rsidP="00B969D9">
      <w:pPr>
        <w:rPr>
          <w:rFonts w:ascii="Arial" w:hAnsi="Arial" w:cs="Arial"/>
        </w:rPr>
      </w:pPr>
    </w:p>
    <w:p w14:paraId="71DA3F8E" w14:textId="2BF9CADA" w:rsidR="001D4B0D" w:rsidRDefault="00AB3DA3" w:rsidP="00B969D9">
      <w:pPr>
        <w:rPr>
          <w:rFonts w:ascii="Arial" w:hAnsi="Arial" w:cs="Arial"/>
        </w:rPr>
      </w:pPr>
      <w:r>
        <w:rPr>
          <w:rFonts w:ascii="Arial" w:hAnsi="Arial" w:cs="Arial"/>
        </w:rPr>
        <w:t xml:space="preserve">NHS </w:t>
      </w:r>
      <w:r w:rsidR="00042A1F">
        <w:rPr>
          <w:rFonts w:ascii="Arial" w:hAnsi="Arial" w:cs="Arial"/>
        </w:rPr>
        <w:t>G</w:t>
      </w:r>
      <w:r w:rsidR="006D634A">
        <w:rPr>
          <w:rFonts w:ascii="Arial" w:hAnsi="Arial" w:cs="Arial"/>
        </w:rPr>
        <w:t xml:space="preserve"> </w:t>
      </w:r>
      <w:r>
        <w:rPr>
          <w:rFonts w:ascii="Arial" w:hAnsi="Arial" w:cs="Arial"/>
        </w:rPr>
        <w:t>(2019)</w:t>
      </w:r>
      <w:r w:rsidR="00911F6D">
        <w:rPr>
          <w:rFonts w:ascii="Arial" w:hAnsi="Arial" w:cs="Arial"/>
        </w:rPr>
        <w:t xml:space="preserve"> states that the success of the NHS has developed many treatments and recovery as there is a lot more funding available.  </w:t>
      </w:r>
      <w:r w:rsidR="0039137C">
        <w:rPr>
          <w:rFonts w:ascii="Arial" w:hAnsi="Arial" w:cs="Arial"/>
        </w:rPr>
        <w:t>Reference</w:t>
      </w:r>
      <w:r w:rsidR="00911F6D">
        <w:rPr>
          <w:rFonts w:ascii="Arial" w:hAnsi="Arial" w:cs="Arial"/>
        </w:rPr>
        <w:t xml:space="preserve"> argues that the development of treatments has a slight impact on the NHS in Wales overspending around </w:t>
      </w:r>
      <w:r w:rsidR="0039137C">
        <w:rPr>
          <w:rFonts w:ascii="Arial" w:hAnsi="Arial" w:cs="Arial"/>
        </w:rPr>
        <w:t xml:space="preserve">253 million </w:t>
      </w:r>
      <w:r w:rsidR="00911F6D">
        <w:rPr>
          <w:rFonts w:ascii="Arial" w:hAnsi="Arial" w:cs="Arial"/>
        </w:rPr>
        <w:t>a year as all prescriptions in Wales are free for service users</w:t>
      </w:r>
      <w:r w:rsidR="0039137C">
        <w:rPr>
          <w:rFonts w:ascii="Arial" w:hAnsi="Arial" w:cs="Arial"/>
        </w:rPr>
        <w:t xml:space="preserve">.  </w:t>
      </w:r>
    </w:p>
    <w:p w14:paraId="1BBD65D5" w14:textId="10B78F40" w:rsidR="009A511D" w:rsidRDefault="0039137C" w:rsidP="00B969D9">
      <w:pPr>
        <w:rPr>
          <w:rFonts w:ascii="Arial" w:hAnsi="Arial" w:cs="Arial"/>
        </w:rPr>
      </w:pPr>
      <w:r>
        <w:rPr>
          <w:rFonts w:ascii="Arial" w:hAnsi="Arial" w:cs="Arial"/>
        </w:rPr>
        <w:t xml:space="preserve">Reference suggests that since the prescriptions have been free from 2007 there has been an increase of 6.8 million spent on prescriptions.  This suggests that there the NHS are overspending every year due to individuals taking advantage. </w:t>
      </w:r>
    </w:p>
    <w:p w14:paraId="6CFF44EB" w14:textId="1803CDD4" w:rsidR="009A511D" w:rsidRDefault="009A511D" w:rsidP="00B969D9">
      <w:pPr>
        <w:rPr>
          <w:rFonts w:ascii="Arial" w:hAnsi="Arial" w:cs="Arial"/>
        </w:rPr>
      </w:pPr>
    </w:p>
    <w:p w14:paraId="64FC0B91" w14:textId="7977C745" w:rsidR="009A511D" w:rsidRDefault="003E07FB" w:rsidP="00B969D9">
      <w:pPr>
        <w:rPr>
          <w:rFonts w:ascii="Arial" w:hAnsi="Arial" w:cs="Arial"/>
        </w:rPr>
      </w:pPr>
      <w:r>
        <w:rPr>
          <w:rFonts w:ascii="Arial" w:hAnsi="Arial" w:cs="Arial"/>
        </w:rPr>
        <w:t>Health in Wales (2019) discuss the waiting times within the NHS can be very unsuccessful as there are so many patients and not enough staff members to accommodate every patient an appropriate time scale.  NHS</w:t>
      </w:r>
      <w:r w:rsidR="006D634A">
        <w:rPr>
          <w:rFonts w:ascii="Arial" w:hAnsi="Arial" w:cs="Arial"/>
        </w:rPr>
        <w:t xml:space="preserve"> </w:t>
      </w:r>
      <w:r w:rsidR="00042A1F">
        <w:rPr>
          <w:rFonts w:ascii="Arial" w:hAnsi="Arial" w:cs="Arial"/>
        </w:rPr>
        <w:t>G</w:t>
      </w:r>
      <w:r>
        <w:rPr>
          <w:rFonts w:ascii="Arial" w:hAnsi="Arial" w:cs="Arial"/>
        </w:rPr>
        <w:t xml:space="preserve"> (2019) state that the A&amp;E waiting times should be a maximum of four hours however, the waiting times are usually a lot longer and can result in a lot more strain upon the NHS. </w:t>
      </w:r>
    </w:p>
    <w:p w14:paraId="43B1AADF" w14:textId="11F5153D" w:rsidR="004A00A6" w:rsidRDefault="004A00A6" w:rsidP="00B969D9">
      <w:pPr>
        <w:rPr>
          <w:rFonts w:ascii="Arial" w:hAnsi="Arial" w:cs="Arial"/>
        </w:rPr>
      </w:pPr>
    </w:p>
    <w:p w14:paraId="023C920A" w14:textId="5E758915" w:rsidR="004A00A6" w:rsidRDefault="00C501C4" w:rsidP="00B969D9">
      <w:pPr>
        <w:rPr>
          <w:rFonts w:ascii="Arial" w:hAnsi="Arial" w:cs="Arial"/>
        </w:rPr>
      </w:pPr>
      <w:r>
        <w:rPr>
          <w:rFonts w:ascii="Arial" w:hAnsi="Arial" w:cs="Arial"/>
        </w:rPr>
        <w:t>NHS Wales</w:t>
      </w:r>
      <w:r w:rsidR="006D634A">
        <w:rPr>
          <w:rFonts w:ascii="Arial" w:hAnsi="Arial" w:cs="Arial"/>
        </w:rPr>
        <w:t xml:space="preserve"> </w:t>
      </w:r>
      <w:r w:rsidR="00042A1F">
        <w:rPr>
          <w:rFonts w:ascii="Arial" w:hAnsi="Arial" w:cs="Arial"/>
        </w:rPr>
        <w:t xml:space="preserve">G </w:t>
      </w:r>
      <w:r>
        <w:rPr>
          <w:rFonts w:ascii="Arial" w:hAnsi="Arial" w:cs="Arial"/>
        </w:rPr>
        <w:t>(2019) discuss the m</w:t>
      </w:r>
      <w:r w:rsidR="00CE494F">
        <w:rPr>
          <w:rFonts w:ascii="Arial" w:hAnsi="Arial" w:cs="Arial"/>
        </w:rPr>
        <w:t xml:space="preserve">anagement structure </w:t>
      </w:r>
      <w:r>
        <w:rPr>
          <w:rFonts w:ascii="Arial" w:hAnsi="Arial" w:cs="Arial"/>
        </w:rPr>
        <w:t xml:space="preserve">within the NHS.  The NHS is run by various professionals who have different experiences and opinions.  The management structure does not always have a positive effect on the NHS as there are many individuals making decisions that do not suit each individual.  This is a disadvantage as it is costing more money to have a lot of leadership and is resulting in many more problems than there should be due to the overstaffing of management. </w:t>
      </w:r>
    </w:p>
    <w:p w14:paraId="4990D854" w14:textId="54C7E9ED" w:rsidR="006563C7" w:rsidRDefault="006563C7" w:rsidP="00B969D9">
      <w:pPr>
        <w:rPr>
          <w:rFonts w:ascii="Arial" w:hAnsi="Arial" w:cs="Arial"/>
        </w:rPr>
      </w:pPr>
    </w:p>
    <w:p w14:paraId="14661A04" w14:textId="0F1A1604" w:rsidR="006563C7" w:rsidRDefault="006563C7" w:rsidP="00B969D9">
      <w:pPr>
        <w:rPr>
          <w:rFonts w:ascii="Arial" w:hAnsi="Arial" w:cs="Arial"/>
        </w:rPr>
      </w:pPr>
      <w:r>
        <w:rPr>
          <w:rFonts w:ascii="Arial" w:hAnsi="Arial" w:cs="Arial"/>
        </w:rPr>
        <w:lastRenderedPageBreak/>
        <w:t xml:space="preserve">BBC (2019) suggest that there is not enough funding provided for nurses and midwives which is having a negative effect on NHS employment as there is a major need for more </w:t>
      </w:r>
      <w:r w:rsidR="002C65F8">
        <w:rPr>
          <w:rFonts w:ascii="Arial" w:hAnsi="Arial" w:cs="Arial"/>
        </w:rPr>
        <w:t xml:space="preserve">health care professionals, but the NHS cannot afford to fund many more.  The NHS have a strict budget in Wales on how much funding they can provide for training health care professionals as there NHS provide the tuition fees for students.  This can be a positive point for NHS as there will be more individuals able to study Health care in Wales as they will receive funding however, there are only a certain number of students that the budget will cover which results in less nurses and health care professionals being employed. </w:t>
      </w:r>
    </w:p>
    <w:p w14:paraId="174478F1" w14:textId="38E079D0" w:rsidR="00CE494F" w:rsidRDefault="00CE494F" w:rsidP="00B969D9">
      <w:pPr>
        <w:rPr>
          <w:rFonts w:ascii="Arial" w:hAnsi="Arial" w:cs="Arial"/>
        </w:rPr>
      </w:pPr>
    </w:p>
    <w:p w14:paraId="16ADE640" w14:textId="3CC82F94" w:rsidR="00CE494F" w:rsidRDefault="00CE494F" w:rsidP="00B969D9">
      <w:pPr>
        <w:rPr>
          <w:rFonts w:ascii="Arial" w:hAnsi="Arial" w:cs="Arial"/>
        </w:rPr>
      </w:pPr>
      <w:r>
        <w:rPr>
          <w:rFonts w:ascii="Arial" w:hAnsi="Arial" w:cs="Arial"/>
        </w:rPr>
        <w:t xml:space="preserve">This evaluation suggests that there are many pros and cons of the NHS which require a lot of attention from the Health boards and hierarchy.  The NHS show that the potential of a positive health service is available but just needs to be fully supported by professionals.  The demand for the NHS is increasing each year but with the correct resources and support the NHS crisis could soon be solved and a lot more positive for service users and health care professionals that are employed by the NHS. </w:t>
      </w:r>
      <w:r w:rsidR="00406ED4">
        <w:rPr>
          <w:rFonts w:ascii="Arial" w:hAnsi="Arial" w:cs="Arial"/>
        </w:rPr>
        <w:t xml:space="preserve"> </w:t>
      </w:r>
    </w:p>
    <w:p w14:paraId="66D605D9" w14:textId="3BAB41CE" w:rsidR="00FC0FE3" w:rsidRDefault="00FC0FE3" w:rsidP="00B969D9">
      <w:pPr>
        <w:rPr>
          <w:rFonts w:ascii="Arial" w:hAnsi="Arial" w:cs="Arial"/>
        </w:rPr>
      </w:pPr>
    </w:p>
    <w:p w14:paraId="34084BDC" w14:textId="77777777" w:rsidR="00FC0FE3" w:rsidRDefault="00FC0FE3" w:rsidP="00B969D9">
      <w:pPr>
        <w:rPr>
          <w:rFonts w:ascii="Arial" w:hAnsi="Arial" w:cs="Arial"/>
        </w:rPr>
      </w:pPr>
    </w:p>
    <w:p w14:paraId="1EF89309" w14:textId="412D905E" w:rsidR="00BD2897" w:rsidRDefault="00BD2897" w:rsidP="00B969D9">
      <w:pPr>
        <w:rPr>
          <w:rFonts w:ascii="Arial" w:hAnsi="Arial" w:cs="Arial"/>
        </w:rPr>
      </w:pPr>
    </w:p>
    <w:p w14:paraId="18F28447" w14:textId="2AC94C21" w:rsidR="004A00A6" w:rsidRDefault="004A00A6" w:rsidP="00B969D9">
      <w:pPr>
        <w:rPr>
          <w:rFonts w:ascii="Arial" w:hAnsi="Arial" w:cs="Arial"/>
        </w:rPr>
      </w:pPr>
    </w:p>
    <w:p w14:paraId="3FA003C0" w14:textId="77777777" w:rsidR="00B969D9" w:rsidRPr="00223016" w:rsidRDefault="00B969D9" w:rsidP="00B969D9">
      <w:pPr>
        <w:rPr>
          <w:rFonts w:ascii="Arial" w:hAnsi="Arial" w:cs="Arial"/>
          <w:b/>
          <w:sz w:val="40"/>
        </w:rPr>
      </w:pPr>
    </w:p>
    <w:p w14:paraId="1C7359AE" w14:textId="77777777" w:rsidR="007D5FB3" w:rsidRDefault="007D5FB3" w:rsidP="00AF3C78">
      <w:pPr>
        <w:rPr>
          <w:rFonts w:ascii="Arial" w:hAnsi="Arial" w:cs="Arial"/>
          <w:b/>
          <w:sz w:val="40"/>
        </w:rPr>
      </w:pPr>
    </w:p>
    <w:p w14:paraId="2014FE8B" w14:textId="52C7267D" w:rsidR="007D5FB3" w:rsidRDefault="007D5FB3" w:rsidP="00AF3C78">
      <w:pPr>
        <w:rPr>
          <w:rFonts w:ascii="Arial" w:hAnsi="Arial" w:cs="Arial"/>
          <w:b/>
          <w:sz w:val="40"/>
        </w:rPr>
      </w:pPr>
    </w:p>
    <w:p w14:paraId="3D1C5B75" w14:textId="03ED6D60" w:rsidR="007D5FB3" w:rsidRDefault="007D5FB3" w:rsidP="00AF3C78">
      <w:pPr>
        <w:rPr>
          <w:rFonts w:ascii="Arial" w:hAnsi="Arial" w:cs="Arial"/>
          <w:b/>
          <w:sz w:val="40"/>
        </w:rPr>
      </w:pPr>
    </w:p>
    <w:p w14:paraId="4689B57F" w14:textId="2C0496C4" w:rsidR="007D5FB3" w:rsidRDefault="007D5FB3" w:rsidP="00AF3C78">
      <w:pPr>
        <w:rPr>
          <w:rFonts w:ascii="Arial" w:hAnsi="Arial" w:cs="Arial"/>
          <w:b/>
          <w:sz w:val="40"/>
        </w:rPr>
      </w:pPr>
    </w:p>
    <w:p w14:paraId="47189792" w14:textId="157BA8FD" w:rsidR="007D5FB3" w:rsidRDefault="007D5FB3" w:rsidP="00AF3C78">
      <w:pPr>
        <w:rPr>
          <w:rFonts w:ascii="Arial" w:hAnsi="Arial" w:cs="Arial"/>
          <w:b/>
          <w:sz w:val="40"/>
        </w:rPr>
      </w:pPr>
    </w:p>
    <w:p w14:paraId="440EA96F" w14:textId="0186D1A8" w:rsidR="007D5FB3" w:rsidRDefault="007D5FB3" w:rsidP="00AF3C78">
      <w:pPr>
        <w:rPr>
          <w:rFonts w:ascii="Arial" w:hAnsi="Arial" w:cs="Arial"/>
          <w:b/>
          <w:sz w:val="40"/>
        </w:rPr>
      </w:pPr>
    </w:p>
    <w:p w14:paraId="2C25D4B4" w14:textId="425DB97C" w:rsidR="007D5FB3" w:rsidRDefault="007D5FB3" w:rsidP="00AF3C78">
      <w:pPr>
        <w:rPr>
          <w:rFonts w:ascii="Arial" w:hAnsi="Arial" w:cs="Arial"/>
          <w:b/>
          <w:sz w:val="40"/>
        </w:rPr>
      </w:pPr>
    </w:p>
    <w:p w14:paraId="20A1A2F4" w14:textId="73F51ECA" w:rsidR="007D5FB3" w:rsidRDefault="007D5FB3" w:rsidP="00AF3C78">
      <w:pPr>
        <w:rPr>
          <w:rFonts w:ascii="Arial" w:hAnsi="Arial" w:cs="Arial"/>
          <w:b/>
          <w:sz w:val="40"/>
        </w:rPr>
      </w:pPr>
    </w:p>
    <w:p w14:paraId="1DAB1569" w14:textId="47611185" w:rsidR="007D5FB3" w:rsidRDefault="007D5FB3" w:rsidP="00AF3C78">
      <w:pPr>
        <w:rPr>
          <w:rFonts w:ascii="Arial" w:hAnsi="Arial" w:cs="Arial"/>
          <w:b/>
          <w:sz w:val="40"/>
        </w:rPr>
      </w:pPr>
    </w:p>
    <w:p w14:paraId="71E9F3E1" w14:textId="373DF367" w:rsidR="007D5FB3" w:rsidRDefault="007D5FB3" w:rsidP="00AF3C78">
      <w:pPr>
        <w:rPr>
          <w:rFonts w:ascii="Arial" w:hAnsi="Arial" w:cs="Arial"/>
          <w:b/>
          <w:sz w:val="40"/>
        </w:rPr>
      </w:pPr>
    </w:p>
    <w:p w14:paraId="5EAF8936" w14:textId="0F2FD1CF" w:rsidR="007D5FB3" w:rsidRDefault="007D5FB3" w:rsidP="00AF3C78">
      <w:pPr>
        <w:rPr>
          <w:rFonts w:ascii="Arial" w:hAnsi="Arial" w:cs="Arial"/>
          <w:b/>
          <w:sz w:val="40"/>
        </w:rPr>
      </w:pPr>
    </w:p>
    <w:p w14:paraId="3890A8F9" w14:textId="20AF29D5" w:rsidR="007D5FB3" w:rsidRDefault="007D5FB3" w:rsidP="00AF3C78">
      <w:pPr>
        <w:rPr>
          <w:rFonts w:ascii="Arial" w:hAnsi="Arial" w:cs="Arial"/>
          <w:b/>
          <w:sz w:val="40"/>
        </w:rPr>
      </w:pPr>
    </w:p>
    <w:p w14:paraId="7AE48DE4" w14:textId="2D2468E7" w:rsidR="007D5FB3" w:rsidRDefault="007D5FB3" w:rsidP="00AF3C78">
      <w:pPr>
        <w:rPr>
          <w:rFonts w:ascii="Arial" w:hAnsi="Arial" w:cs="Arial"/>
          <w:b/>
          <w:sz w:val="40"/>
        </w:rPr>
      </w:pPr>
    </w:p>
    <w:p w14:paraId="68D9302B" w14:textId="6F19E20C" w:rsidR="007D5FB3" w:rsidRDefault="007D5FB3" w:rsidP="00AF3C78">
      <w:pPr>
        <w:rPr>
          <w:rFonts w:ascii="Arial" w:hAnsi="Arial" w:cs="Arial"/>
          <w:b/>
          <w:sz w:val="40"/>
        </w:rPr>
      </w:pPr>
    </w:p>
    <w:p w14:paraId="4F01CCF0" w14:textId="131FE04B" w:rsidR="007D5FB3" w:rsidRDefault="007D5FB3" w:rsidP="00AF3C78">
      <w:pPr>
        <w:rPr>
          <w:rFonts w:ascii="Arial" w:hAnsi="Arial" w:cs="Arial"/>
          <w:b/>
          <w:sz w:val="40"/>
        </w:rPr>
      </w:pPr>
    </w:p>
    <w:p w14:paraId="48EC4D33" w14:textId="2C5A80F5" w:rsidR="007D5FB3" w:rsidRDefault="007D5FB3" w:rsidP="00AF3C78">
      <w:pPr>
        <w:rPr>
          <w:rFonts w:ascii="Arial" w:hAnsi="Arial" w:cs="Arial"/>
          <w:b/>
          <w:sz w:val="40"/>
        </w:rPr>
      </w:pPr>
    </w:p>
    <w:p w14:paraId="27121245" w14:textId="7B539DAE" w:rsidR="007D5FB3" w:rsidRDefault="007D5FB3" w:rsidP="00AF3C78">
      <w:pPr>
        <w:rPr>
          <w:rFonts w:ascii="Arial" w:hAnsi="Arial" w:cs="Arial"/>
          <w:b/>
          <w:sz w:val="40"/>
        </w:rPr>
      </w:pPr>
    </w:p>
    <w:p w14:paraId="51D51A64" w14:textId="77777777" w:rsidR="007D5FB3" w:rsidRDefault="007D5FB3" w:rsidP="00AF3C78">
      <w:pPr>
        <w:rPr>
          <w:rFonts w:ascii="Arial" w:hAnsi="Arial" w:cs="Arial"/>
          <w:b/>
          <w:sz w:val="40"/>
        </w:rPr>
      </w:pPr>
    </w:p>
    <w:p w14:paraId="394B89B4" w14:textId="257E9010" w:rsidR="00AF3C78" w:rsidRDefault="00AF3C78" w:rsidP="00AF3C78">
      <w:pPr>
        <w:rPr>
          <w:rFonts w:ascii="Arial" w:hAnsi="Arial" w:cs="Arial"/>
          <w:b/>
          <w:sz w:val="40"/>
        </w:rPr>
      </w:pPr>
      <w:r>
        <w:rPr>
          <w:rFonts w:ascii="Arial" w:hAnsi="Arial" w:cs="Arial"/>
          <w:b/>
          <w:sz w:val="40"/>
        </w:rPr>
        <w:t xml:space="preserve">Conclusion </w:t>
      </w:r>
    </w:p>
    <w:p w14:paraId="556F937D" w14:textId="14FFAD64" w:rsidR="007F2ACF" w:rsidRPr="007F2ACF" w:rsidRDefault="007F2ACF" w:rsidP="00AF3C78">
      <w:pPr>
        <w:rPr>
          <w:rFonts w:ascii="Arial" w:hAnsi="Arial" w:cs="Arial"/>
          <w:b/>
        </w:rPr>
      </w:pPr>
      <w:r>
        <w:rPr>
          <w:rFonts w:ascii="Arial" w:hAnsi="Arial" w:cs="Arial"/>
        </w:rPr>
        <w:t xml:space="preserve">The overall report suggests that there is room for improvement with the NHS organisation.  This report has looked at the areas for improvement and discussed that the demand from the service users is constantly increasing and causing strain upon the NHS.  It went on to discuss that there is a growing demand of prescriptions every day since they have been included in the NHS funding again from 2007.  This has shown to be a disadvantage on the NHS in Wales as it is possible it could be prevented if patients were not prescribed any medication that can be provided over the counter.  It found that the main problem within the NHS is the funding which is used excessively every year and the possibility of preventing so much strain on the NHS from occurring in the following years.  The recommendations of improving the organisation of the NHS are to follow. </w:t>
      </w:r>
    </w:p>
    <w:p w14:paraId="48CE9DE7" w14:textId="398C7BAA" w:rsidR="007F2ACF" w:rsidRDefault="007F2ACF" w:rsidP="00AF3C78">
      <w:pPr>
        <w:rPr>
          <w:rFonts w:ascii="Arial" w:hAnsi="Arial" w:cs="Arial"/>
          <w:b/>
          <w:sz w:val="40"/>
        </w:rPr>
      </w:pPr>
    </w:p>
    <w:p w14:paraId="5D70ECF1" w14:textId="503EBEA1" w:rsidR="007F2ACF" w:rsidRDefault="007F2ACF" w:rsidP="00AF3C78">
      <w:pPr>
        <w:rPr>
          <w:rFonts w:ascii="Arial" w:hAnsi="Arial" w:cs="Arial"/>
          <w:b/>
          <w:sz w:val="40"/>
        </w:rPr>
      </w:pPr>
    </w:p>
    <w:p w14:paraId="1224019B" w14:textId="0A5E45FE" w:rsidR="007F2ACF" w:rsidRDefault="007F2ACF" w:rsidP="00AF3C78">
      <w:pPr>
        <w:rPr>
          <w:rFonts w:ascii="Arial" w:hAnsi="Arial" w:cs="Arial"/>
          <w:b/>
          <w:sz w:val="40"/>
        </w:rPr>
      </w:pPr>
    </w:p>
    <w:p w14:paraId="5DAFDAF7" w14:textId="77777777" w:rsidR="007F2ACF" w:rsidRDefault="007F2ACF" w:rsidP="00AF3C78">
      <w:pPr>
        <w:rPr>
          <w:rFonts w:ascii="Arial" w:hAnsi="Arial" w:cs="Arial"/>
          <w:b/>
          <w:sz w:val="40"/>
        </w:rPr>
      </w:pPr>
    </w:p>
    <w:p w14:paraId="1A668796" w14:textId="487D78BE" w:rsidR="00AF3C78" w:rsidRDefault="00AF3C78" w:rsidP="00AF3C78">
      <w:pPr>
        <w:rPr>
          <w:rFonts w:ascii="Arial" w:hAnsi="Arial" w:cs="Arial"/>
          <w:b/>
          <w:sz w:val="40"/>
        </w:rPr>
      </w:pPr>
      <w:r>
        <w:rPr>
          <w:rFonts w:ascii="Arial" w:hAnsi="Arial" w:cs="Arial"/>
          <w:b/>
          <w:sz w:val="40"/>
        </w:rPr>
        <w:t xml:space="preserve">Recommendations </w:t>
      </w:r>
    </w:p>
    <w:p w14:paraId="108DEFBC" w14:textId="4EF6D719" w:rsidR="00602A7D" w:rsidRDefault="00602A7D" w:rsidP="00AF3C78">
      <w:pPr>
        <w:rPr>
          <w:rFonts w:ascii="Arial" w:hAnsi="Arial" w:cs="Arial"/>
          <w:b/>
          <w:sz w:val="40"/>
        </w:rPr>
      </w:pPr>
    </w:p>
    <w:p w14:paraId="6EA6A71B" w14:textId="032164E1" w:rsidR="00602A7D" w:rsidRDefault="00602A7D" w:rsidP="00AF3C78">
      <w:pPr>
        <w:rPr>
          <w:rFonts w:ascii="Arial" w:hAnsi="Arial" w:cs="Arial"/>
        </w:rPr>
      </w:pPr>
      <w:r>
        <w:rPr>
          <w:rFonts w:ascii="Arial" w:hAnsi="Arial" w:cs="Arial"/>
        </w:rPr>
        <w:t xml:space="preserve">There are a few recommendations that can be suggested to improve the current structure of the NHS </w:t>
      </w:r>
      <w:r w:rsidR="00F43C56">
        <w:rPr>
          <w:rFonts w:ascii="Arial" w:hAnsi="Arial" w:cs="Arial"/>
        </w:rPr>
        <w:t xml:space="preserve">in Wales.  One recommendation would be to prevent any more over spending on prescriptions.  This has been proven to have a very negative effect on the NHS funding since 2007 as prescriptions are provided through the NHS individuals are requesting prescriptions a lot more.  This could be prevented if prescriptions were only prescribed for medication that cannot be bought over the counter.  An example of a medication that should not be prescribed is paracetamol as this is available at all drug stores at a very affordable price. </w:t>
      </w:r>
    </w:p>
    <w:p w14:paraId="3327B3AD" w14:textId="1524C693" w:rsidR="00F43C56" w:rsidRDefault="00F43C56" w:rsidP="00AF3C78">
      <w:pPr>
        <w:rPr>
          <w:rFonts w:ascii="Arial" w:hAnsi="Arial" w:cs="Arial"/>
        </w:rPr>
      </w:pPr>
    </w:p>
    <w:p w14:paraId="3EE2ADE6" w14:textId="49CF4285" w:rsidR="00F43C56" w:rsidRDefault="00F43C56" w:rsidP="00AF3C78">
      <w:pPr>
        <w:rPr>
          <w:rFonts w:ascii="Arial" w:hAnsi="Arial" w:cs="Arial"/>
        </w:rPr>
      </w:pPr>
      <w:r>
        <w:rPr>
          <w:rFonts w:ascii="Arial" w:hAnsi="Arial" w:cs="Arial"/>
        </w:rPr>
        <w:t xml:space="preserve">Another recommendation would be to provide more training to lower band staff such as health care support workers as this will take the stress off nurses as they will have more support.  There will be less demand for more nurses that are not able to be provided as the health care support workers will have more responsibility. </w:t>
      </w:r>
    </w:p>
    <w:p w14:paraId="2F37C36E" w14:textId="09512802" w:rsidR="00984DFE" w:rsidRDefault="00984DFE" w:rsidP="00AF3C78">
      <w:pPr>
        <w:rPr>
          <w:rFonts w:ascii="Arial" w:hAnsi="Arial" w:cs="Arial"/>
        </w:rPr>
      </w:pPr>
    </w:p>
    <w:p w14:paraId="5EDC3E60" w14:textId="4E669DA6" w:rsidR="0008652F" w:rsidRDefault="00D63780" w:rsidP="00AF3C78">
      <w:pPr>
        <w:rPr>
          <w:rFonts w:ascii="Arial" w:hAnsi="Arial" w:cs="Arial"/>
          <w:b/>
          <w:sz w:val="40"/>
        </w:rPr>
      </w:pPr>
      <w:r>
        <w:rPr>
          <w:rFonts w:ascii="Arial" w:hAnsi="Arial" w:cs="Arial"/>
        </w:rPr>
        <w:t xml:space="preserve">The Welsh Government should provide an increase of 20% each year to ensure that they are providing the highest quality of care.  It is important for the NHS to be able to improve their funding as </w:t>
      </w:r>
      <w:r w:rsidR="00C06EA9">
        <w:rPr>
          <w:rFonts w:ascii="Arial" w:hAnsi="Arial" w:cs="Arial"/>
        </w:rPr>
        <w:t xml:space="preserve">medical technology is improving and the demand for more health care and research is increasing. </w:t>
      </w:r>
      <w:r>
        <w:rPr>
          <w:rFonts w:ascii="Arial" w:hAnsi="Arial" w:cs="Arial"/>
        </w:rPr>
        <w:t xml:space="preserve"> </w:t>
      </w:r>
    </w:p>
    <w:p w14:paraId="56A4ACC5" w14:textId="0684EFF1" w:rsidR="0008652F" w:rsidRDefault="0008652F" w:rsidP="00AF3C78">
      <w:pPr>
        <w:rPr>
          <w:rFonts w:ascii="Arial" w:hAnsi="Arial" w:cs="Arial"/>
          <w:b/>
          <w:sz w:val="40"/>
        </w:rPr>
      </w:pPr>
    </w:p>
    <w:p w14:paraId="26976FAD" w14:textId="77777777" w:rsidR="00403859" w:rsidRDefault="00403859" w:rsidP="00AF3C78">
      <w:pPr>
        <w:rPr>
          <w:rFonts w:ascii="Arial" w:hAnsi="Arial" w:cs="Arial"/>
          <w:b/>
          <w:sz w:val="32"/>
        </w:rPr>
      </w:pPr>
    </w:p>
    <w:p w14:paraId="43F1DEFB" w14:textId="77777777" w:rsidR="003C6FD7" w:rsidRDefault="003C6FD7" w:rsidP="00AF3C78">
      <w:pPr>
        <w:rPr>
          <w:rFonts w:ascii="Arial" w:hAnsi="Arial" w:cs="Arial"/>
          <w:b/>
          <w:sz w:val="32"/>
        </w:rPr>
      </w:pPr>
    </w:p>
    <w:p w14:paraId="0797CCCF" w14:textId="77777777" w:rsidR="003C6FD7" w:rsidRDefault="003C6FD7" w:rsidP="00AF3C78">
      <w:pPr>
        <w:rPr>
          <w:rFonts w:ascii="Arial" w:hAnsi="Arial" w:cs="Arial"/>
          <w:b/>
          <w:sz w:val="32"/>
        </w:rPr>
      </w:pPr>
    </w:p>
    <w:p w14:paraId="35150C26" w14:textId="77777777" w:rsidR="003C6FD7" w:rsidRDefault="003C6FD7" w:rsidP="00AF3C78">
      <w:pPr>
        <w:rPr>
          <w:rFonts w:ascii="Arial" w:hAnsi="Arial" w:cs="Arial"/>
          <w:b/>
          <w:sz w:val="32"/>
        </w:rPr>
      </w:pPr>
    </w:p>
    <w:p w14:paraId="2E9681AF" w14:textId="24493E03" w:rsidR="00AF3C78" w:rsidRPr="0008652F" w:rsidRDefault="00AF3C78" w:rsidP="00AF3C78">
      <w:pPr>
        <w:rPr>
          <w:rFonts w:ascii="Arial" w:hAnsi="Arial" w:cs="Arial"/>
          <w:b/>
          <w:sz w:val="32"/>
        </w:rPr>
      </w:pPr>
      <w:r w:rsidRPr="0008652F">
        <w:rPr>
          <w:rFonts w:ascii="Arial" w:hAnsi="Arial" w:cs="Arial"/>
          <w:b/>
          <w:sz w:val="32"/>
        </w:rPr>
        <w:t xml:space="preserve">Reference List </w:t>
      </w:r>
    </w:p>
    <w:p w14:paraId="040C917F" w14:textId="3D1C97A3" w:rsidR="002D60CC" w:rsidRDefault="002D60CC" w:rsidP="00AF3C78">
      <w:pPr>
        <w:rPr>
          <w:rFonts w:ascii="Arial" w:hAnsi="Arial" w:cs="Arial"/>
        </w:rPr>
      </w:pPr>
      <w:r>
        <w:rPr>
          <w:rFonts w:ascii="Arial" w:hAnsi="Arial" w:cs="Arial"/>
        </w:rPr>
        <w:t xml:space="preserve">BBC Wales (2019) </w:t>
      </w:r>
      <w:r>
        <w:rPr>
          <w:rFonts w:ascii="Arial" w:hAnsi="Arial" w:cs="Arial"/>
          <w:i/>
        </w:rPr>
        <w:t xml:space="preserve">NHS Wales. </w:t>
      </w:r>
      <w:r>
        <w:rPr>
          <w:rFonts w:ascii="Arial" w:hAnsi="Arial" w:cs="Arial"/>
        </w:rPr>
        <w:t xml:space="preserve">Available at: </w:t>
      </w:r>
      <w:r w:rsidRPr="009C2C6E">
        <w:rPr>
          <w:rFonts w:ascii="Arial" w:hAnsi="Arial" w:cs="Arial"/>
        </w:rPr>
        <w:t>https://www.bbc.co.uk/news/topics/clw2y682n5dt/nhs-wales</w:t>
      </w:r>
      <w:r>
        <w:rPr>
          <w:rFonts w:ascii="Arial" w:hAnsi="Arial" w:cs="Arial"/>
        </w:rPr>
        <w:t xml:space="preserve"> (Accessed: 15</w:t>
      </w:r>
      <w:r w:rsidRPr="009C2C6E">
        <w:rPr>
          <w:rFonts w:ascii="Arial" w:hAnsi="Arial" w:cs="Arial"/>
          <w:vertAlign w:val="superscript"/>
        </w:rPr>
        <w:t>th</w:t>
      </w:r>
      <w:r>
        <w:rPr>
          <w:rFonts w:ascii="Arial" w:hAnsi="Arial" w:cs="Arial"/>
        </w:rPr>
        <w:t xml:space="preserve"> April 2019). </w:t>
      </w:r>
    </w:p>
    <w:p w14:paraId="0CF217CB" w14:textId="77777777" w:rsidR="002D60CC" w:rsidRPr="009C2C6E" w:rsidRDefault="002D60CC" w:rsidP="00AF3C78">
      <w:pPr>
        <w:rPr>
          <w:rFonts w:ascii="Arial" w:hAnsi="Arial" w:cs="Arial"/>
        </w:rPr>
      </w:pPr>
    </w:p>
    <w:p w14:paraId="71367413" w14:textId="3E87767A" w:rsidR="002D60CC" w:rsidRDefault="002D60CC" w:rsidP="00AF3C78">
      <w:pPr>
        <w:rPr>
          <w:rFonts w:ascii="Arial" w:hAnsi="Arial" w:cs="Arial"/>
        </w:rPr>
      </w:pPr>
      <w:r>
        <w:rPr>
          <w:rFonts w:ascii="Arial" w:hAnsi="Arial" w:cs="Arial"/>
        </w:rPr>
        <w:t xml:space="preserve">Health Careers (2019) </w:t>
      </w:r>
      <w:r>
        <w:rPr>
          <w:rFonts w:ascii="Arial" w:hAnsi="Arial" w:cs="Arial"/>
          <w:i/>
        </w:rPr>
        <w:t xml:space="preserve">Clinical Manager. </w:t>
      </w:r>
      <w:r>
        <w:rPr>
          <w:rFonts w:ascii="Arial" w:hAnsi="Arial" w:cs="Arial"/>
        </w:rPr>
        <w:t xml:space="preserve">Available at: </w:t>
      </w:r>
      <w:r w:rsidRPr="001A14F9">
        <w:rPr>
          <w:rFonts w:ascii="Arial" w:hAnsi="Arial" w:cs="Arial"/>
        </w:rPr>
        <w:t>https://www.healthcareers.nhs.uk/explore-roles/management/roles-management/clinical-manager</w:t>
      </w:r>
      <w:r>
        <w:rPr>
          <w:rFonts w:ascii="Arial" w:hAnsi="Arial" w:cs="Arial"/>
        </w:rPr>
        <w:t xml:space="preserve"> (Accessed: 16</w:t>
      </w:r>
      <w:r w:rsidRPr="001A14F9">
        <w:rPr>
          <w:rFonts w:ascii="Arial" w:hAnsi="Arial" w:cs="Arial"/>
          <w:vertAlign w:val="superscript"/>
        </w:rPr>
        <w:t>th</w:t>
      </w:r>
      <w:r>
        <w:rPr>
          <w:rFonts w:ascii="Arial" w:hAnsi="Arial" w:cs="Arial"/>
        </w:rPr>
        <w:t xml:space="preserve"> April 2019). </w:t>
      </w:r>
    </w:p>
    <w:p w14:paraId="6DD8F4D8" w14:textId="77777777" w:rsidR="002D60CC" w:rsidRPr="001A14F9" w:rsidRDefault="002D60CC" w:rsidP="00AF3C78">
      <w:pPr>
        <w:rPr>
          <w:rFonts w:ascii="Arial" w:hAnsi="Arial" w:cs="Arial"/>
        </w:rPr>
      </w:pPr>
    </w:p>
    <w:p w14:paraId="510FECEB" w14:textId="3735EA18" w:rsidR="002D60CC" w:rsidRDefault="002D60CC" w:rsidP="00AF3C78">
      <w:pPr>
        <w:rPr>
          <w:rFonts w:ascii="Arial" w:hAnsi="Arial" w:cs="Arial"/>
        </w:rPr>
      </w:pPr>
      <w:r>
        <w:rPr>
          <w:rFonts w:ascii="Arial" w:hAnsi="Arial" w:cs="Arial"/>
        </w:rPr>
        <w:t xml:space="preserve">Health Careers (2019) </w:t>
      </w:r>
      <w:r>
        <w:rPr>
          <w:rFonts w:ascii="Arial" w:hAnsi="Arial" w:cs="Arial"/>
          <w:i/>
        </w:rPr>
        <w:t xml:space="preserve">General Management. </w:t>
      </w:r>
      <w:r>
        <w:rPr>
          <w:rFonts w:ascii="Arial" w:hAnsi="Arial" w:cs="Arial"/>
        </w:rPr>
        <w:t xml:space="preserve">Available at: </w:t>
      </w:r>
      <w:r w:rsidRPr="00FC35B2">
        <w:rPr>
          <w:rFonts w:ascii="Arial" w:hAnsi="Arial" w:cs="Arial"/>
        </w:rPr>
        <w:t>https://www.healthcareers.nhs.uk/explore-roles/management/roles-management/general-management</w:t>
      </w:r>
      <w:r>
        <w:rPr>
          <w:rFonts w:ascii="Arial" w:hAnsi="Arial" w:cs="Arial"/>
        </w:rPr>
        <w:t xml:space="preserve"> (Accessed: 16</w:t>
      </w:r>
      <w:r w:rsidRPr="00FC35B2">
        <w:rPr>
          <w:rFonts w:ascii="Arial" w:hAnsi="Arial" w:cs="Arial"/>
          <w:vertAlign w:val="superscript"/>
        </w:rPr>
        <w:t>th</w:t>
      </w:r>
      <w:r>
        <w:rPr>
          <w:rFonts w:ascii="Arial" w:hAnsi="Arial" w:cs="Arial"/>
        </w:rPr>
        <w:t xml:space="preserve"> April 2019). </w:t>
      </w:r>
    </w:p>
    <w:p w14:paraId="2A627CA7" w14:textId="77777777" w:rsidR="002D60CC" w:rsidRDefault="002D60CC" w:rsidP="00AF3C78">
      <w:pPr>
        <w:rPr>
          <w:rFonts w:ascii="Arial" w:hAnsi="Arial" w:cs="Arial"/>
        </w:rPr>
      </w:pPr>
    </w:p>
    <w:p w14:paraId="6B00E27D" w14:textId="1F54D5A8" w:rsidR="002D60CC" w:rsidRDefault="002D60CC" w:rsidP="00AF3C78">
      <w:pPr>
        <w:rPr>
          <w:rFonts w:ascii="Arial" w:hAnsi="Arial" w:cs="Arial"/>
        </w:rPr>
      </w:pPr>
      <w:r>
        <w:rPr>
          <w:rFonts w:ascii="Arial" w:hAnsi="Arial" w:cs="Arial"/>
        </w:rPr>
        <w:t xml:space="preserve">Health in Wales (2019) </w:t>
      </w:r>
      <w:r>
        <w:rPr>
          <w:rFonts w:ascii="Arial" w:hAnsi="Arial" w:cs="Arial"/>
          <w:i/>
        </w:rPr>
        <w:t xml:space="preserve">NHS waiting times. </w:t>
      </w:r>
      <w:r>
        <w:rPr>
          <w:rFonts w:ascii="Arial" w:hAnsi="Arial" w:cs="Arial"/>
        </w:rPr>
        <w:t xml:space="preserve">Available at: </w:t>
      </w:r>
      <w:r w:rsidRPr="00470C69">
        <w:rPr>
          <w:rFonts w:ascii="Arial" w:hAnsi="Arial" w:cs="Arial"/>
        </w:rPr>
        <w:t>http://www.wales.nhs.uk/nhswalesaboutus/nhswaitingtimes</w:t>
      </w:r>
      <w:r>
        <w:rPr>
          <w:rFonts w:ascii="Arial" w:hAnsi="Arial" w:cs="Arial"/>
        </w:rPr>
        <w:t xml:space="preserve"> (Accessed: 15</w:t>
      </w:r>
      <w:r w:rsidRPr="00470C69">
        <w:rPr>
          <w:rFonts w:ascii="Arial" w:hAnsi="Arial" w:cs="Arial"/>
          <w:vertAlign w:val="superscript"/>
        </w:rPr>
        <w:t>th</w:t>
      </w:r>
      <w:r>
        <w:rPr>
          <w:rFonts w:ascii="Arial" w:hAnsi="Arial" w:cs="Arial"/>
        </w:rPr>
        <w:t xml:space="preserve"> April 2019). </w:t>
      </w:r>
    </w:p>
    <w:p w14:paraId="14955059" w14:textId="77777777" w:rsidR="002D60CC" w:rsidRDefault="002D60CC" w:rsidP="00AF3C78">
      <w:pPr>
        <w:rPr>
          <w:rFonts w:ascii="Arial" w:hAnsi="Arial" w:cs="Arial"/>
        </w:rPr>
      </w:pPr>
    </w:p>
    <w:p w14:paraId="1BFDBD90" w14:textId="3F38104B" w:rsidR="002D60CC" w:rsidRDefault="002D60CC" w:rsidP="00AF3C78">
      <w:pPr>
        <w:rPr>
          <w:rFonts w:ascii="Arial" w:hAnsi="Arial" w:cs="Arial"/>
        </w:rPr>
      </w:pPr>
      <w:r>
        <w:rPr>
          <w:rFonts w:ascii="Arial" w:hAnsi="Arial" w:cs="Arial"/>
        </w:rPr>
        <w:t xml:space="preserve">Liddell, A. Et al. (2008). </w:t>
      </w:r>
      <w:r>
        <w:rPr>
          <w:rFonts w:ascii="Arial" w:hAnsi="Arial" w:cs="Arial"/>
          <w:i/>
        </w:rPr>
        <w:t xml:space="preserve">Technology in the NHS transforming the patients experience of care. </w:t>
      </w:r>
      <w:r>
        <w:rPr>
          <w:rFonts w:ascii="Arial" w:hAnsi="Arial" w:cs="Arial"/>
        </w:rPr>
        <w:t xml:space="preserve">London: Kings fund publications. </w:t>
      </w:r>
    </w:p>
    <w:p w14:paraId="64D5DC4B" w14:textId="77777777" w:rsidR="002D60CC" w:rsidRDefault="002D60CC" w:rsidP="00AF3C78">
      <w:pPr>
        <w:rPr>
          <w:rFonts w:ascii="Arial" w:hAnsi="Arial" w:cs="Arial"/>
        </w:rPr>
      </w:pPr>
    </w:p>
    <w:p w14:paraId="705E035E" w14:textId="7B711B49" w:rsidR="002D60CC" w:rsidRDefault="002D60CC" w:rsidP="00AF3C78">
      <w:pPr>
        <w:rPr>
          <w:rFonts w:ascii="Arial" w:hAnsi="Arial" w:cs="Arial"/>
        </w:rPr>
      </w:pPr>
      <w:r>
        <w:rPr>
          <w:rFonts w:ascii="Arial" w:hAnsi="Arial" w:cs="Arial"/>
        </w:rPr>
        <w:t xml:space="preserve">National Assembly for Wales (2019). </w:t>
      </w:r>
      <w:r>
        <w:rPr>
          <w:rFonts w:ascii="Arial" w:hAnsi="Arial" w:cs="Arial"/>
          <w:i/>
        </w:rPr>
        <w:t xml:space="preserve">Role of the Assembly and how it works. </w:t>
      </w:r>
      <w:r>
        <w:rPr>
          <w:rFonts w:ascii="Arial" w:hAnsi="Arial" w:cs="Arial"/>
        </w:rPr>
        <w:t xml:space="preserve">Available at: </w:t>
      </w:r>
      <w:r w:rsidRPr="00C80320">
        <w:rPr>
          <w:rFonts w:ascii="Arial" w:hAnsi="Arial" w:cs="Arial"/>
        </w:rPr>
        <w:t>http://www.assembly.wales/en/abthome/role-of-assembly-how-it-works/Pages/role-of-assembly-how-it-works.aspx</w:t>
      </w:r>
      <w:r>
        <w:rPr>
          <w:rFonts w:ascii="Arial" w:hAnsi="Arial" w:cs="Arial"/>
        </w:rPr>
        <w:t xml:space="preserve"> (Accessed: 12</w:t>
      </w:r>
      <w:r w:rsidRPr="00C80320">
        <w:rPr>
          <w:rFonts w:ascii="Arial" w:hAnsi="Arial" w:cs="Arial"/>
          <w:vertAlign w:val="superscript"/>
        </w:rPr>
        <w:t>th</w:t>
      </w:r>
      <w:r>
        <w:rPr>
          <w:rFonts w:ascii="Arial" w:hAnsi="Arial" w:cs="Arial"/>
        </w:rPr>
        <w:t xml:space="preserve"> April 2019). </w:t>
      </w:r>
    </w:p>
    <w:p w14:paraId="3D30AAE4" w14:textId="77777777" w:rsidR="002D60CC" w:rsidRDefault="002D60CC" w:rsidP="00AF3C78">
      <w:pPr>
        <w:rPr>
          <w:rFonts w:ascii="Arial" w:hAnsi="Arial" w:cs="Arial"/>
        </w:rPr>
      </w:pPr>
    </w:p>
    <w:p w14:paraId="61B426FB" w14:textId="3CF0B216" w:rsidR="002D60CC" w:rsidRDefault="002D60CC" w:rsidP="00AF3C78">
      <w:pPr>
        <w:rPr>
          <w:rFonts w:ascii="Arial" w:hAnsi="Arial" w:cs="Arial"/>
        </w:rPr>
      </w:pPr>
      <w:r>
        <w:rPr>
          <w:rFonts w:ascii="Arial" w:hAnsi="Arial" w:cs="Arial"/>
        </w:rPr>
        <w:t xml:space="preserve">NHS Trust (2019) </w:t>
      </w:r>
      <w:r w:rsidRPr="000718B8">
        <w:rPr>
          <w:rFonts w:ascii="Arial" w:hAnsi="Arial" w:cs="Arial"/>
          <w:i/>
        </w:rPr>
        <w:t>NHS Direct Wales.</w:t>
      </w:r>
      <w:r>
        <w:rPr>
          <w:rFonts w:ascii="Arial" w:hAnsi="Arial" w:cs="Arial"/>
        </w:rPr>
        <w:t xml:space="preserve"> Available at: </w:t>
      </w:r>
      <w:r w:rsidRPr="000718B8">
        <w:rPr>
          <w:rFonts w:ascii="Arial" w:hAnsi="Arial" w:cs="Arial"/>
        </w:rPr>
        <w:t>https://www.nhsdirect.wales.nhs.uk/localservices/localhealthboards/</w:t>
      </w:r>
      <w:r>
        <w:rPr>
          <w:rFonts w:ascii="Arial" w:hAnsi="Arial" w:cs="Arial"/>
        </w:rPr>
        <w:t xml:space="preserve"> (Accessed: 21</w:t>
      </w:r>
      <w:r w:rsidRPr="000718B8">
        <w:rPr>
          <w:rFonts w:ascii="Arial" w:hAnsi="Arial" w:cs="Arial"/>
          <w:vertAlign w:val="superscript"/>
        </w:rPr>
        <w:t>st</w:t>
      </w:r>
      <w:r>
        <w:rPr>
          <w:rFonts w:ascii="Arial" w:hAnsi="Arial" w:cs="Arial"/>
        </w:rPr>
        <w:t xml:space="preserve"> March 2019). </w:t>
      </w:r>
    </w:p>
    <w:p w14:paraId="78ECCDBB" w14:textId="77777777" w:rsidR="002D60CC" w:rsidRDefault="002D60CC" w:rsidP="00AF3C78">
      <w:pPr>
        <w:rPr>
          <w:rFonts w:ascii="Arial" w:hAnsi="Arial" w:cs="Arial"/>
        </w:rPr>
      </w:pPr>
    </w:p>
    <w:p w14:paraId="57485282" w14:textId="2F9D73AC" w:rsidR="002D60CC" w:rsidRDefault="002D60CC" w:rsidP="00AF3C78">
      <w:pPr>
        <w:rPr>
          <w:rFonts w:ascii="Arial" w:hAnsi="Arial" w:cs="Arial"/>
        </w:rPr>
      </w:pPr>
      <w:r>
        <w:rPr>
          <w:rFonts w:ascii="Arial" w:hAnsi="Arial" w:cs="Arial"/>
        </w:rPr>
        <w:t>NHS Wales A (2019</w:t>
      </w:r>
      <w:r w:rsidRPr="0008652F">
        <w:rPr>
          <w:rFonts w:ascii="Arial" w:hAnsi="Arial" w:cs="Arial"/>
          <w:i/>
        </w:rPr>
        <w:t xml:space="preserve">) Health in Wales. </w:t>
      </w:r>
      <w:r>
        <w:rPr>
          <w:rFonts w:ascii="Arial" w:hAnsi="Arial" w:cs="Arial"/>
        </w:rPr>
        <w:t xml:space="preserve">Available at: </w:t>
      </w:r>
      <w:r w:rsidRPr="0008652F">
        <w:rPr>
          <w:rFonts w:ascii="Arial" w:hAnsi="Arial" w:cs="Arial"/>
        </w:rPr>
        <w:t>http://www.wales.nhs.uk/nhswalesaboutus</w:t>
      </w:r>
      <w:r>
        <w:rPr>
          <w:rFonts w:ascii="Arial" w:hAnsi="Arial" w:cs="Arial"/>
        </w:rPr>
        <w:t xml:space="preserve"> (Accessed: 21</w:t>
      </w:r>
      <w:r w:rsidRPr="0008652F">
        <w:rPr>
          <w:rFonts w:ascii="Arial" w:hAnsi="Arial" w:cs="Arial"/>
          <w:vertAlign w:val="superscript"/>
        </w:rPr>
        <w:t>st</w:t>
      </w:r>
      <w:r>
        <w:rPr>
          <w:rFonts w:ascii="Arial" w:hAnsi="Arial" w:cs="Arial"/>
        </w:rPr>
        <w:t xml:space="preserve"> March 2019). </w:t>
      </w:r>
    </w:p>
    <w:p w14:paraId="466B6753" w14:textId="77777777" w:rsidR="002D60CC" w:rsidRDefault="002D60CC" w:rsidP="00AF3C78">
      <w:pPr>
        <w:rPr>
          <w:rFonts w:ascii="Arial" w:hAnsi="Arial" w:cs="Arial"/>
        </w:rPr>
      </w:pPr>
    </w:p>
    <w:p w14:paraId="0C923194" w14:textId="2167ACD4" w:rsidR="002D60CC" w:rsidRDefault="002D60CC" w:rsidP="00AF3C78">
      <w:pPr>
        <w:rPr>
          <w:rFonts w:ascii="Arial" w:hAnsi="Arial" w:cs="Arial"/>
        </w:rPr>
      </w:pPr>
      <w:r>
        <w:rPr>
          <w:rFonts w:ascii="Arial" w:hAnsi="Arial" w:cs="Arial"/>
        </w:rPr>
        <w:t xml:space="preserve">NHS Wales B (2019) </w:t>
      </w:r>
      <w:r>
        <w:rPr>
          <w:rFonts w:ascii="Arial" w:hAnsi="Arial" w:cs="Arial"/>
          <w:i/>
        </w:rPr>
        <w:t xml:space="preserve">Abertawe Bro Morgannwg University Health Board. </w:t>
      </w:r>
      <w:r>
        <w:rPr>
          <w:rFonts w:ascii="Arial" w:hAnsi="Arial" w:cs="Arial"/>
        </w:rPr>
        <w:t xml:space="preserve">Available at: </w:t>
      </w:r>
      <w:r w:rsidRPr="0077494D">
        <w:rPr>
          <w:rFonts w:ascii="Arial" w:hAnsi="Arial" w:cs="Arial"/>
        </w:rPr>
        <w:t>http://www.wales.nhs.uk/sitesplus/863/home</w:t>
      </w:r>
      <w:r>
        <w:rPr>
          <w:rFonts w:ascii="Arial" w:hAnsi="Arial" w:cs="Arial"/>
        </w:rPr>
        <w:t xml:space="preserve"> (Accessed: 21</w:t>
      </w:r>
      <w:r w:rsidRPr="0077494D">
        <w:rPr>
          <w:rFonts w:ascii="Arial" w:hAnsi="Arial" w:cs="Arial"/>
          <w:vertAlign w:val="superscript"/>
        </w:rPr>
        <w:t>st</w:t>
      </w:r>
      <w:r>
        <w:rPr>
          <w:rFonts w:ascii="Arial" w:hAnsi="Arial" w:cs="Arial"/>
        </w:rPr>
        <w:t xml:space="preserve"> March 2019). </w:t>
      </w:r>
    </w:p>
    <w:p w14:paraId="215DF40B" w14:textId="77777777" w:rsidR="002D60CC" w:rsidRDefault="002D60CC" w:rsidP="00AF3C78">
      <w:pPr>
        <w:rPr>
          <w:rFonts w:ascii="Arial" w:hAnsi="Arial" w:cs="Arial"/>
        </w:rPr>
      </w:pPr>
    </w:p>
    <w:p w14:paraId="5F84A0E7" w14:textId="2C681839" w:rsidR="002D60CC" w:rsidRDefault="002D60CC" w:rsidP="00AF3C78">
      <w:pPr>
        <w:rPr>
          <w:rFonts w:ascii="Arial" w:hAnsi="Arial" w:cs="Arial"/>
        </w:rPr>
      </w:pPr>
      <w:r>
        <w:rPr>
          <w:rFonts w:ascii="Arial" w:hAnsi="Arial" w:cs="Arial"/>
        </w:rPr>
        <w:t>NHS Wales C (</w:t>
      </w:r>
      <w:proofErr w:type="gramStart"/>
      <w:r>
        <w:rPr>
          <w:rFonts w:ascii="Arial" w:hAnsi="Arial" w:cs="Arial"/>
        </w:rPr>
        <w:t>2019)</w:t>
      </w:r>
      <w:r>
        <w:rPr>
          <w:rFonts w:ascii="Arial" w:hAnsi="Arial" w:cs="Arial"/>
          <w:i/>
        </w:rPr>
        <w:t>Aneurin</w:t>
      </w:r>
      <w:proofErr w:type="gramEnd"/>
      <w:r>
        <w:rPr>
          <w:rFonts w:ascii="Arial" w:hAnsi="Arial" w:cs="Arial"/>
          <w:i/>
        </w:rPr>
        <w:t xml:space="preserve"> Bevan University Health Board </w:t>
      </w:r>
      <w:r>
        <w:rPr>
          <w:rFonts w:ascii="Arial" w:hAnsi="Arial" w:cs="Arial"/>
        </w:rPr>
        <w:t xml:space="preserve">Available at: </w:t>
      </w:r>
      <w:r w:rsidRPr="00096AA2">
        <w:rPr>
          <w:rFonts w:ascii="Arial" w:hAnsi="Arial" w:cs="Arial"/>
        </w:rPr>
        <w:t>http://www.wales.nhs.uk/sitesplus/866/home</w:t>
      </w:r>
      <w:r>
        <w:rPr>
          <w:rFonts w:ascii="Arial" w:hAnsi="Arial" w:cs="Arial"/>
        </w:rPr>
        <w:t xml:space="preserve"> (Accessed: 21</w:t>
      </w:r>
      <w:r w:rsidRPr="00096AA2">
        <w:rPr>
          <w:rFonts w:ascii="Arial" w:hAnsi="Arial" w:cs="Arial"/>
          <w:vertAlign w:val="superscript"/>
        </w:rPr>
        <w:t>st</w:t>
      </w:r>
      <w:r>
        <w:rPr>
          <w:rFonts w:ascii="Arial" w:hAnsi="Arial" w:cs="Arial"/>
        </w:rPr>
        <w:t xml:space="preserve"> March 2019). </w:t>
      </w:r>
    </w:p>
    <w:p w14:paraId="30760E76" w14:textId="77777777" w:rsidR="002D60CC" w:rsidRPr="00096AA2" w:rsidRDefault="002D60CC" w:rsidP="00AF3C78">
      <w:pPr>
        <w:rPr>
          <w:rFonts w:ascii="Arial" w:hAnsi="Arial" w:cs="Arial"/>
        </w:rPr>
      </w:pPr>
    </w:p>
    <w:p w14:paraId="7E1DA936" w14:textId="3C1590D8" w:rsidR="002D60CC" w:rsidRDefault="002D60CC" w:rsidP="00AF3C78">
      <w:pPr>
        <w:rPr>
          <w:rFonts w:ascii="Arial" w:hAnsi="Arial" w:cs="Arial"/>
        </w:rPr>
      </w:pPr>
      <w:r>
        <w:rPr>
          <w:rFonts w:ascii="Arial" w:hAnsi="Arial" w:cs="Arial"/>
        </w:rPr>
        <w:t xml:space="preserve">NHS Wales D (2019). </w:t>
      </w:r>
      <w:r>
        <w:rPr>
          <w:rFonts w:ascii="Arial" w:hAnsi="Arial" w:cs="Arial"/>
          <w:i/>
        </w:rPr>
        <w:t xml:space="preserve">Cardiff and Vale UHB Integrated Medium Term Plan approve by Welsh Government. </w:t>
      </w:r>
      <w:r>
        <w:rPr>
          <w:rFonts w:ascii="Arial" w:hAnsi="Arial" w:cs="Arial"/>
        </w:rPr>
        <w:t xml:space="preserve">Available at: </w:t>
      </w:r>
      <w:r w:rsidRPr="000932FE">
        <w:rPr>
          <w:rFonts w:ascii="Arial" w:hAnsi="Arial" w:cs="Arial"/>
        </w:rPr>
        <w:t>http://www.cardiffandvaleuhb.wales.nhs.uk/home</w:t>
      </w:r>
      <w:r>
        <w:rPr>
          <w:rFonts w:ascii="Arial" w:hAnsi="Arial" w:cs="Arial"/>
        </w:rPr>
        <w:t xml:space="preserve"> (Accessed: 5</w:t>
      </w:r>
      <w:r w:rsidRPr="000932FE">
        <w:rPr>
          <w:rFonts w:ascii="Arial" w:hAnsi="Arial" w:cs="Arial"/>
          <w:vertAlign w:val="superscript"/>
        </w:rPr>
        <w:t>th</w:t>
      </w:r>
      <w:r>
        <w:rPr>
          <w:rFonts w:ascii="Arial" w:hAnsi="Arial" w:cs="Arial"/>
        </w:rPr>
        <w:t xml:space="preserve"> April 2019). </w:t>
      </w:r>
    </w:p>
    <w:p w14:paraId="22628F5A" w14:textId="77777777" w:rsidR="002D60CC" w:rsidRDefault="002D60CC" w:rsidP="00AF3C78">
      <w:pPr>
        <w:rPr>
          <w:rFonts w:ascii="Arial" w:hAnsi="Arial" w:cs="Arial"/>
        </w:rPr>
      </w:pPr>
    </w:p>
    <w:p w14:paraId="52F18104" w14:textId="3A224437" w:rsidR="002D60CC" w:rsidRDefault="002D60CC" w:rsidP="00AF3C78">
      <w:pPr>
        <w:rPr>
          <w:rFonts w:ascii="Arial" w:hAnsi="Arial" w:cs="Arial"/>
        </w:rPr>
      </w:pPr>
      <w:r>
        <w:rPr>
          <w:rFonts w:ascii="Arial" w:hAnsi="Arial" w:cs="Arial"/>
        </w:rPr>
        <w:t xml:space="preserve">NHS Wales </w:t>
      </w:r>
      <w:proofErr w:type="gramStart"/>
      <w:r>
        <w:rPr>
          <w:rFonts w:ascii="Arial" w:hAnsi="Arial" w:cs="Arial"/>
        </w:rPr>
        <w:t>E  (</w:t>
      </w:r>
      <w:proofErr w:type="gramEnd"/>
      <w:r>
        <w:rPr>
          <w:rFonts w:ascii="Arial" w:hAnsi="Arial" w:cs="Arial"/>
        </w:rPr>
        <w:t xml:space="preserve">2019). </w:t>
      </w:r>
      <w:r w:rsidRPr="00DC205C">
        <w:rPr>
          <w:rFonts w:ascii="Arial" w:hAnsi="Arial" w:cs="Arial"/>
          <w:i/>
        </w:rPr>
        <w:t>We are Cwm Taf Morgannwg University Health Board.</w:t>
      </w:r>
      <w:r>
        <w:rPr>
          <w:rFonts w:ascii="Arial" w:hAnsi="Arial" w:cs="Arial"/>
        </w:rPr>
        <w:t xml:space="preserve"> Available at: </w:t>
      </w:r>
      <w:r w:rsidRPr="00FC07B5">
        <w:rPr>
          <w:rFonts w:ascii="Arial" w:hAnsi="Arial" w:cs="Arial"/>
        </w:rPr>
        <w:t>https://cwmtaf.wales/we-are-cwm-taf-morgannwg-university-health-board/</w:t>
      </w:r>
      <w:r>
        <w:rPr>
          <w:rFonts w:ascii="Arial" w:hAnsi="Arial" w:cs="Arial"/>
        </w:rPr>
        <w:t xml:space="preserve"> (Accessed: 5</w:t>
      </w:r>
      <w:r w:rsidRPr="00FC07B5">
        <w:rPr>
          <w:rFonts w:ascii="Arial" w:hAnsi="Arial" w:cs="Arial"/>
          <w:vertAlign w:val="superscript"/>
        </w:rPr>
        <w:t>th</w:t>
      </w:r>
      <w:r>
        <w:rPr>
          <w:rFonts w:ascii="Arial" w:hAnsi="Arial" w:cs="Arial"/>
        </w:rPr>
        <w:t xml:space="preserve"> April 2019). </w:t>
      </w:r>
    </w:p>
    <w:p w14:paraId="4F9FC79F" w14:textId="77777777" w:rsidR="002D60CC" w:rsidRPr="00FC07B5" w:rsidRDefault="002D60CC" w:rsidP="00AF3C78">
      <w:pPr>
        <w:rPr>
          <w:rFonts w:ascii="Arial" w:hAnsi="Arial" w:cs="Arial"/>
        </w:rPr>
      </w:pPr>
    </w:p>
    <w:p w14:paraId="15EF4ECC" w14:textId="77777777" w:rsidR="002D60CC" w:rsidRDefault="002D60CC" w:rsidP="00AF3C78">
      <w:pPr>
        <w:rPr>
          <w:rFonts w:ascii="Arial" w:hAnsi="Arial" w:cs="Arial"/>
        </w:rPr>
      </w:pPr>
      <w:r>
        <w:rPr>
          <w:rFonts w:ascii="Arial" w:hAnsi="Arial" w:cs="Arial"/>
        </w:rPr>
        <w:t xml:space="preserve">NHS Wales </w:t>
      </w:r>
      <w:proofErr w:type="gramStart"/>
      <w:r>
        <w:rPr>
          <w:rFonts w:ascii="Arial" w:hAnsi="Arial" w:cs="Arial"/>
        </w:rPr>
        <w:t>F  (</w:t>
      </w:r>
      <w:proofErr w:type="gramEnd"/>
      <w:r>
        <w:rPr>
          <w:rFonts w:ascii="Arial" w:hAnsi="Arial" w:cs="Arial"/>
        </w:rPr>
        <w:t xml:space="preserve">2019). </w:t>
      </w:r>
      <w:r>
        <w:rPr>
          <w:rFonts w:ascii="Arial" w:hAnsi="Arial" w:cs="Arial"/>
          <w:i/>
        </w:rPr>
        <w:t xml:space="preserve">Overview of Hwyel Dda Health Board. </w:t>
      </w:r>
      <w:r>
        <w:rPr>
          <w:rFonts w:ascii="Arial" w:hAnsi="Arial" w:cs="Arial"/>
        </w:rPr>
        <w:t xml:space="preserve">Available at: </w:t>
      </w:r>
      <w:r w:rsidRPr="00EC5499">
        <w:rPr>
          <w:rFonts w:ascii="Arial" w:hAnsi="Arial" w:cs="Arial"/>
        </w:rPr>
        <w:t>http://www.wales.nhs.uk/sitesplus/862/page/40317</w:t>
      </w:r>
      <w:r>
        <w:rPr>
          <w:rFonts w:ascii="Arial" w:hAnsi="Arial" w:cs="Arial"/>
        </w:rPr>
        <w:t xml:space="preserve"> (Accessed: 5</w:t>
      </w:r>
      <w:r w:rsidRPr="00EC5499">
        <w:rPr>
          <w:rFonts w:ascii="Arial" w:hAnsi="Arial" w:cs="Arial"/>
          <w:vertAlign w:val="superscript"/>
        </w:rPr>
        <w:t>th</w:t>
      </w:r>
      <w:r>
        <w:rPr>
          <w:rFonts w:ascii="Arial" w:hAnsi="Arial" w:cs="Arial"/>
        </w:rPr>
        <w:t xml:space="preserve"> April 2019). </w:t>
      </w:r>
    </w:p>
    <w:p w14:paraId="18AEA182" w14:textId="3FBA1034" w:rsidR="002D60CC" w:rsidRDefault="002D60CC" w:rsidP="000932FE">
      <w:pPr>
        <w:rPr>
          <w:rFonts w:ascii="Arial" w:hAnsi="Arial" w:cs="Arial"/>
        </w:rPr>
      </w:pPr>
      <w:r>
        <w:rPr>
          <w:rFonts w:ascii="Arial" w:hAnsi="Arial" w:cs="Arial"/>
        </w:rPr>
        <w:lastRenderedPageBreak/>
        <w:t xml:space="preserve">NHS Wales G (2019). </w:t>
      </w:r>
      <w:r>
        <w:rPr>
          <w:rFonts w:ascii="Arial" w:hAnsi="Arial" w:cs="Arial"/>
          <w:i/>
        </w:rPr>
        <w:t xml:space="preserve">Health in Wales. </w:t>
      </w:r>
      <w:r>
        <w:rPr>
          <w:rFonts w:ascii="Arial" w:hAnsi="Arial" w:cs="Arial"/>
        </w:rPr>
        <w:t xml:space="preserve">Available at: </w:t>
      </w:r>
      <w:r w:rsidRPr="006578EC">
        <w:rPr>
          <w:rFonts w:ascii="Arial" w:hAnsi="Arial" w:cs="Arial"/>
        </w:rPr>
        <w:t>http://www.wales.nhs.uk/nhswalesaboutus/structure</w:t>
      </w:r>
      <w:r>
        <w:rPr>
          <w:rFonts w:ascii="Arial" w:hAnsi="Arial" w:cs="Arial"/>
        </w:rPr>
        <w:t xml:space="preserve"> (Accessed: 5</w:t>
      </w:r>
      <w:r w:rsidRPr="006578EC">
        <w:rPr>
          <w:rFonts w:ascii="Arial" w:hAnsi="Arial" w:cs="Arial"/>
          <w:vertAlign w:val="superscript"/>
        </w:rPr>
        <w:t>th</w:t>
      </w:r>
      <w:r>
        <w:rPr>
          <w:rFonts w:ascii="Arial" w:hAnsi="Arial" w:cs="Arial"/>
        </w:rPr>
        <w:t xml:space="preserve"> April 2019). </w:t>
      </w:r>
    </w:p>
    <w:p w14:paraId="600C74E1" w14:textId="77777777" w:rsidR="002D60CC" w:rsidRDefault="002D60CC" w:rsidP="000932FE">
      <w:pPr>
        <w:rPr>
          <w:rFonts w:ascii="Arial" w:hAnsi="Arial" w:cs="Arial"/>
        </w:rPr>
      </w:pPr>
    </w:p>
    <w:p w14:paraId="7E76B0F2" w14:textId="72573BA8" w:rsidR="002D60CC" w:rsidRDefault="002D60CC" w:rsidP="00AF3C78">
      <w:pPr>
        <w:rPr>
          <w:rFonts w:ascii="Arial" w:hAnsi="Arial" w:cs="Arial"/>
        </w:rPr>
      </w:pPr>
      <w:r>
        <w:rPr>
          <w:rFonts w:ascii="Arial" w:hAnsi="Arial" w:cs="Arial"/>
        </w:rPr>
        <w:t xml:space="preserve">NHS Wales </w:t>
      </w:r>
      <w:proofErr w:type="gramStart"/>
      <w:r>
        <w:rPr>
          <w:rFonts w:ascii="Arial" w:hAnsi="Arial" w:cs="Arial"/>
        </w:rPr>
        <w:t>H  (</w:t>
      </w:r>
      <w:proofErr w:type="gramEnd"/>
      <w:r>
        <w:rPr>
          <w:rFonts w:ascii="Arial" w:hAnsi="Arial" w:cs="Arial"/>
        </w:rPr>
        <w:t xml:space="preserve">2019) </w:t>
      </w:r>
      <w:r>
        <w:rPr>
          <w:rFonts w:ascii="Arial" w:hAnsi="Arial" w:cs="Arial"/>
          <w:i/>
        </w:rPr>
        <w:t xml:space="preserve">Leadership. </w:t>
      </w:r>
      <w:r>
        <w:rPr>
          <w:rFonts w:ascii="Arial" w:hAnsi="Arial" w:cs="Arial"/>
        </w:rPr>
        <w:t xml:space="preserve">Available at: </w:t>
      </w:r>
      <w:r w:rsidRPr="0075596C">
        <w:rPr>
          <w:rFonts w:ascii="Arial" w:hAnsi="Arial" w:cs="Arial"/>
        </w:rPr>
        <w:t>http://www.wales.nhs.uk/governance-emanual/leadership-1</w:t>
      </w:r>
      <w:r>
        <w:rPr>
          <w:rFonts w:ascii="Arial" w:hAnsi="Arial" w:cs="Arial"/>
        </w:rPr>
        <w:t xml:space="preserve"> (Accessed: 15</w:t>
      </w:r>
      <w:r w:rsidRPr="0075596C">
        <w:rPr>
          <w:rFonts w:ascii="Arial" w:hAnsi="Arial" w:cs="Arial"/>
          <w:vertAlign w:val="superscript"/>
        </w:rPr>
        <w:t>th</w:t>
      </w:r>
      <w:r>
        <w:rPr>
          <w:rFonts w:ascii="Arial" w:hAnsi="Arial" w:cs="Arial"/>
        </w:rPr>
        <w:t xml:space="preserve"> April 2019). </w:t>
      </w:r>
    </w:p>
    <w:p w14:paraId="1798871B" w14:textId="77777777" w:rsidR="002D60CC" w:rsidRDefault="002D60CC" w:rsidP="00AF3C78">
      <w:pPr>
        <w:rPr>
          <w:rFonts w:ascii="Arial" w:hAnsi="Arial" w:cs="Arial"/>
        </w:rPr>
      </w:pPr>
    </w:p>
    <w:p w14:paraId="2A6F2103" w14:textId="5183E003" w:rsidR="002D60CC" w:rsidRDefault="002D60CC" w:rsidP="00AF3C78">
      <w:pPr>
        <w:rPr>
          <w:rFonts w:ascii="Arial" w:hAnsi="Arial" w:cs="Arial"/>
        </w:rPr>
      </w:pPr>
      <w:r>
        <w:rPr>
          <w:rFonts w:ascii="Arial" w:hAnsi="Arial" w:cs="Arial"/>
        </w:rPr>
        <w:t xml:space="preserve">Target Jobs (2019) </w:t>
      </w:r>
      <w:r>
        <w:rPr>
          <w:rFonts w:ascii="Arial" w:hAnsi="Arial" w:cs="Arial"/>
          <w:i/>
        </w:rPr>
        <w:t xml:space="preserve">Service Manager. </w:t>
      </w:r>
      <w:r>
        <w:rPr>
          <w:rFonts w:ascii="Arial" w:hAnsi="Arial" w:cs="Arial"/>
        </w:rPr>
        <w:t xml:space="preserve">Available at: </w:t>
      </w:r>
      <w:r w:rsidRPr="001A14F9">
        <w:rPr>
          <w:rFonts w:ascii="Arial" w:hAnsi="Arial" w:cs="Arial"/>
        </w:rPr>
        <w:t>https://targetjobs.co.uk/careers-advice/job-descriptions/279759-health-service-manager-job-description</w:t>
      </w:r>
      <w:r>
        <w:rPr>
          <w:rFonts w:ascii="Arial" w:hAnsi="Arial" w:cs="Arial"/>
        </w:rPr>
        <w:t xml:space="preserve"> (Accessed: 16</w:t>
      </w:r>
      <w:r w:rsidRPr="001A14F9">
        <w:rPr>
          <w:rFonts w:ascii="Arial" w:hAnsi="Arial" w:cs="Arial"/>
          <w:vertAlign w:val="superscript"/>
        </w:rPr>
        <w:t>th</w:t>
      </w:r>
      <w:r>
        <w:rPr>
          <w:rFonts w:ascii="Arial" w:hAnsi="Arial" w:cs="Arial"/>
        </w:rPr>
        <w:t xml:space="preserve"> April 2019). </w:t>
      </w:r>
    </w:p>
    <w:p w14:paraId="4B35BEB0" w14:textId="77777777" w:rsidR="002D60CC" w:rsidRDefault="002D60CC" w:rsidP="00AF3C78">
      <w:pPr>
        <w:rPr>
          <w:rFonts w:ascii="Arial" w:hAnsi="Arial" w:cs="Arial"/>
        </w:rPr>
      </w:pPr>
    </w:p>
    <w:p w14:paraId="0452358D" w14:textId="67E1397B" w:rsidR="002D60CC" w:rsidRDefault="002D60CC" w:rsidP="00AF3C78">
      <w:pPr>
        <w:rPr>
          <w:rFonts w:ascii="Arial" w:hAnsi="Arial" w:cs="Arial"/>
        </w:rPr>
      </w:pPr>
      <w:r>
        <w:rPr>
          <w:rFonts w:ascii="Arial" w:hAnsi="Arial" w:cs="Arial"/>
        </w:rPr>
        <w:t xml:space="preserve">The British Medical Association (2018). </w:t>
      </w:r>
      <w:r>
        <w:rPr>
          <w:rFonts w:ascii="Arial" w:hAnsi="Arial" w:cs="Arial"/>
          <w:i/>
        </w:rPr>
        <w:t xml:space="preserve">Effective use of NHS funding. </w:t>
      </w:r>
      <w:r>
        <w:rPr>
          <w:rFonts w:ascii="Arial" w:hAnsi="Arial" w:cs="Arial"/>
        </w:rPr>
        <w:t xml:space="preserve">Available at: </w:t>
      </w:r>
      <w:r w:rsidRPr="006819BC">
        <w:rPr>
          <w:rFonts w:ascii="Arial" w:hAnsi="Arial" w:cs="Arial"/>
        </w:rPr>
        <w:t>https://www.bma.org.uk/collective-voice/policy-and-research/nhs-structure-and-delivery/funding/effective-use-of-nhs-funding/overview</w:t>
      </w:r>
      <w:r>
        <w:rPr>
          <w:rFonts w:ascii="Arial" w:hAnsi="Arial" w:cs="Arial"/>
        </w:rPr>
        <w:t xml:space="preserve"> (Accessed: 10</w:t>
      </w:r>
      <w:r w:rsidRPr="006819BC">
        <w:rPr>
          <w:rFonts w:ascii="Arial" w:hAnsi="Arial" w:cs="Arial"/>
          <w:vertAlign w:val="superscript"/>
        </w:rPr>
        <w:t>th</w:t>
      </w:r>
      <w:r>
        <w:rPr>
          <w:rFonts w:ascii="Arial" w:hAnsi="Arial" w:cs="Arial"/>
        </w:rPr>
        <w:t xml:space="preserve"> April 2019). </w:t>
      </w:r>
    </w:p>
    <w:p w14:paraId="466711D4" w14:textId="77777777" w:rsidR="002D60CC" w:rsidRDefault="002D60CC" w:rsidP="00AF3C78">
      <w:pPr>
        <w:rPr>
          <w:rFonts w:ascii="Arial" w:hAnsi="Arial" w:cs="Arial"/>
        </w:rPr>
      </w:pPr>
    </w:p>
    <w:p w14:paraId="60DD244F" w14:textId="7B23CC4D" w:rsidR="002D60CC" w:rsidRDefault="002D60CC" w:rsidP="00AF3C78">
      <w:pPr>
        <w:rPr>
          <w:rFonts w:ascii="Arial" w:hAnsi="Arial" w:cs="Arial"/>
        </w:rPr>
      </w:pPr>
      <w:r>
        <w:rPr>
          <w:rFonts w:ascii="Arial" w:hAnsi="Arial" w:cs="Arial"/>
        </w:rPr>
        <w:t xml:space="preserve">The Health Foundation (2019). </w:t>
      </w:r>
      <w:r>
        <w:rPr>
          <w:rFonts w:ascii="Arial" w:hAnsi="Arial" w:cs="Arial"/>
          <w:i/>
        </w:rPr>
        <w:t xml:space="preserve">Health and Social Care sustainability. </w:t>
      </w:r>
      <w:r>
        <w:rPr>
          <w:rFonts w:ascii="Arial" w:hAnsi="Arial" w:cs="Arial"/>
        </w:rPr>
        <w:t xml:space="preserve">Available at: </w:t>
      </w:r>
      <w:r w:rsidRPr="0022340F">
        <w:rPr>
          <w:rFonts w:ascii="Arial" w:hAnsi="Arial" w:cs="Arial"/>
        </w:rPr>
        <w:t>https://www.health.org.uk/what-we-do/sustainability-of-health-and-social-care</w:t>
      </w:r>
      <w:r>
        <w:rPr>
          <w:rFonts w:ascii="Arial" w:hAnsi="Arial" w:cs="Arial"/>
        </w:rPr>
        <w:t xml:space="preserve"> (Accessed: 15</w:t>
      </w:r>
      <w:r w:rsidRPr="0022340F">
        <w:rPr>
          <w:rFonts w:ascii="Arial" w:hAnsi="Arial" w:cs="Arial"/>
          <w:vertAlign w:val="superscript"/>
        </w:rPr>
        <w:t>th</w:t>
      </w:r>
      <w:r>
        <w:rPr>
          <w:rFonts w:ascii="Arial" w:hAnsi="Arial" w:cs="Arial"/>
        </w:rPr>
        <w:t xml:space="preserve"> April 2019). </w:t>
      </w:r>
    </w:p>
    <w:p w14:paraId="2761A175" w14:textId="77777777" w:rsidR="002D60CC" w:rsidRDefault="002D60CC" w:rsidP="00AF3C78">
      <w:pPr>
        <w:rPr>
          <w:rFonts w:ascii="Arial" w:hAnsi="Arial" w:cs="Arial"/>
        </w:rPr>
      </w:pPr>
    </w:p>
    <w:p w14:paraId="1EC6CC7C" w14:textId="677BC62A" w:rsidR="002D60CC" w:rsidRDefault="002D60CC" w:rsidP="00AF3C78">
      <w:pPr>
        <w:rPr>
          <w:rFonts w:ascii="Arial" w:hAnsi="Arial" w:cs="Arial"/>
        </w:rPr>
      </w:pPr>
      <w:r>
        <w:rPr>
          <w:rFonts w:ascii="Arial" w:hAnsi="Arial" w:cs="Arial"/>
        </w:rPr>
        <w:t xml:space="preserve">Work Smart (2019). </w:t>
      </w:r>
      <w:r>
        <w:rPr>
          <w:rFonts w:ascii="Arial" w:hAnsi="Arial" w:cs="Arial"/>
          <w:i/>
        </w:rPr>
        <w:t xml:space="preserve">How is my income tax calculated? </w:t>
      </w:r>
      <w:r>
        <w:rPr>
          <w:rFonts w:ascii="Arial" w:hAnsi="Arial" w:cs="Arial"/>
        </w:rPr>
        <w:t xml:space="preserve">Available at: </w:t>
      </w:r>
      <w:r w:rsidRPr="0023022C">
        <w:rPr>
          <w:rFonts w:ascii="Arial" w:hAnsi="Arial" w:cs="Arial"/>
        </w:rPr>
        <w:t>https://worksmart.org.uk/pension-advice/tax/income-tax/how-my-income-tax-calculated</w:t>
      </w:r>
      <w:r>
        <w:rPr>
          <w:rFonts w:ascii="Arial" w:hAnsi="Arial" w:cs="Arial"/>
        </w:rPr>
        <w:t xml:space="preserve"> (Accessed: 10</w:t>
      </w:r>
      <w:r w:rsidRPr="0023022C">
        <w:rPr>
          <w:rFonts w:ascii="Arial" w:hAnsi="Arial" w:cs="Arial"/>
          <w:vertAlign w:val="superscript"/>
        </w:rPr>
        <w:t>th</w:t>
      </w:r>
      <w:r>
        <w:rPr>
          <w:rFonts w:ascii="Arial" w:hAnsi="Arial" w:cs="Arial"/>
        </w:rPr>
        <w:t xml:space="preserve"> April 2019). </w:t>
      </w:r>
    </w:p>
    <w:p w14:paraId="126E3019" w14:textId="77777777" w:rsidR="002D60CC" w:rsidRDefault="002D60CC" w:rsidP="00AF3C78">
      <w:pPr>
        <w:rPr>
          <w:rFonts w:ascii="Arial" w:hAnsi="Arial" w:cs="Arial"/>
        </w:rPr>
      </w:pPr>
    </w:p>
    <w:p w14:paraId="4B9F6619" w14:textId="77777777" w:rsidR="002D60CC" w:rsidRDefault="002D60CC" w:rsidP="00AF3C78">
      <w:pPr>
        <w:rPr>
          <w:rFonts w:ascii="Arial" w:hAnsi="Arial" w:cs="Arial"/>
        </w:rPr>
      </w:pPr>
      <w:r w:rsidRPr="000230E1">
        <w:rPr>
          <w:rFonts w:ascii="Arial" w:hAnsi="Arial" w:cs="Arial"/>
        </w:rPr>
        <w:t>www.parliament.uk</w:t>
      </w:r>
      <w:r>
        <w:rPr>
          <w:rFonts w:ascii="Arial" w:hAnsi="Arial" w:cs="Arial"/>
        </w:rPr>
        <w:t xml:space="preserve"> (2015). </w:t>
      </w:r>
      <w:r>
        <w:rPr>
          <w:rFonts w:ascii="Arial" w:hAnsi="Arial" w:cs="Arial"/>
          <w:i/>
        </w:rPr>
        <w:t xml:space="preserve">Funding and Commissioning. </w:t>
      </w:r>
      <w:r>
        <w:rPr>
          <w:rFonts w:ascii="Arial" w:hAnsi="Arial" w:cs="Arial"/>
        </w:rPr>
        <w:t xml:space="preserve">Available at: </w:t>
      </w:r>
      <w:r w:rsidRPr="000230E1">
        <w:rPr>
          <w:rFonts w:ascii="Arial" w:hAnsi="Arial" w:cs="Arial"/>
        </w:rPr>
        <w:t>https://publications.parliament.uk/pa/cm201415/cmselect/cmwelaf/404/40406.htm</w:t>
      </w:r>
      <w:r>
        <w:rPr>
          <w:rFonts w:ascii="Arial" w:hAnsi="Arial" w:cs="Arial"/>
        </w:rPr>
        <w:t xml:space="preserve"> (Accessed: 12</w:t>
      </w:r>
      <w:r w:rsidRPr="000230E1">
        <w:rPr>
          <w:rFonts w:ascii="Arial" w:hAnsi="Arial" w:cs="Arial"/>
          <w:vertAlign w:val="superscript"/>
        </w:rPr>
        <w:t>th</w:t>
      </w:r>
      <w:r>
        <w:rPr>
          <w:rFonts w:ascii="Arial" w:hAnsi="Arial" w:cs="Arial"/>
        </w:rPr>
        <w:t xml:space="preserve"> April 2019). </w:t>
      </w:r>
    </w:p>
    <w:p w14:paraId="47C48111" w14:textId="5898396D" w:rsidR="00042A1F" w:rsidRDefault="00042A1F" w:rsidP="00AF3C78">
      <w:pPr>
        <w:rPr>
          <w:rFonts w:ascii="Arial" w:hAnsi="Arial" w:cs="Arial"/>
        </w:rPr>
      </w:pPr>
    </w:p>
    <w:p w14:paraId="62DFE9AE" w14:textId="416BB466" w:rsidR="00042A1F" w:rsidRPr="001A14F9" w:rsidRDefault="00042A1F" w:rsidP="00AF3C78">
      <w:pPr>
        <w:rPr>
          <w:rFonts w:ascii="Arial" w:hAnsi="Arial" w:cs="Arial"/>
        </w:rPr>
      </w:pPr>
    </w:p>
    <w:sectPr w:rsidR="00042A1F" w:rsidRPr="001A14F9" w:rsidSect="00AD0C8E">
      <w:headerReference w:type="default" r:id="rId9"/>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AC0976" w14:textId="77777777" w:rsidR="000E6481" w:rsidRDefault="000E6481" w:rsidP="009473E2">
      <w:r>
        <w:separator/>
      </w:r>
    </w:p>
  </w:endnote>
  <w:endnote w:type="continuationSeparator" w:id="0">
    <w:p w14:paraId="59289AFF" w14:textId="77777777" w:rsidR="000E6481" w:rsidRDefault="000E6481" w:rsidP="00947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13049851"/>
      <w:docPartObj>
        <w:docPartGallery w:val="Page Numbers (Bottom of Page)"/>
        <w:docPartUnique/>
      </w:docPartObj>
    </w:sdtPr>
    <w:sdtEndPr>
      <w:rPr>
        <w:rStyle w:val="PageNumber"/>
      </w:rPr>
    </w:sdtEndPr>
    <w:sdtContent>
      <w:p w14:paraId="5E2E5F2C" w14:textId="63C791BC" w:rsidR="007D5FB3" w:rsidRDefault="007D5FB3" w:rsidP="002B0A4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0663C6" w14:textId="77777777" w:rsidR="007D5FB3" w:rsidRDefault="007D5FB3" w:rsidP="007D5FB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25185211"/>
      <w:docPartObj>
        <w:docPartGallery w:val="Page Numbers (Bottom of Page)"/>
        <w:docPartUnique/>
      </w:docPartObj>
    </w:sdtPr>
    <w:sdtEndPr>
      <w:rPr>
        <w:rStyle w:val="PageNumber"/>
      </w:rPr>
    </w:sdtEndPr>
    <w:sdtContent>
      <w:p w14:paraId="417E39D3" w14:textId="0B8F069A" w:rsidR="007D5FB3" w:rsidRDefault="007D5FB3" w:rsidP="002B0A4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189E0B5" w14:textId="77777777" w:rsidR="007D5FB3" w:rsidRDefault="007D5FB3" w:rsidP="007D5FB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4D9BDD" w14:textId="77777777" w:rsidR="000E6481" w:rsidRDefault="000E6481" w:rsidP="009473E2">
      <w:r>
        <w:separator/>
      </w:r>
    </w:p>
  </w:footnote>
  <w:footnote w:type="continuationSeparator" w:id="0">
    <w:p w14:paraId="13F18EC0" w14:textId="77777777" w:rsidR="000E6481" w:rsidRDefault="000E6481" w:rsidP="009473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79DD8" w14:textId="4FDBEEFA" w:rsidR="009473E2" w:rsidRDefault="009473E2">
    <w:pPr>
      <w:pStyle w:val="Header"/>
    </w:pPr>
    <w:r>
      <w:t>Lucy James</w:t>
    </w:r>
  </w:p>
  <w:p w14:paraId="254EAE9B" w14:textId="77777777" w:rsidR="009473E2" w:rsidRDefault="009473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5D060A"/>
    <w:multiLevelType w:val="hybridMultilevel"/>
    <w:tmpl w:val="E0F48DB2"/>
    <w:lvl w:ilvl="0" w:tplc="81FE4B6A">
      <w:start w:val="1"/>
      <w:numFmt w:val="bullet"/>
      <w:lvlText w:val=""/>
      <w:lvlJc w:val="left"/>
      <w:pPr>
        <w:tabs>
          <w:tab w:val="num" w:pos="720"/>
        </w:tabs>
        <w:ind w:left="720" w:hanging="360"/>
      </w:pPr>
      <w:rPr>
        <w:rFonts w:ascii="Wingdings 3" w:hAnsi="Wingdings 3" w:hint="default"/>
      </w:rPr>
    </w:lvl>
    <w:lvl w:ilvl="1" w:tplc="82D484DE" w:tentative="1">
      <w:start w:val="1"/>
      <w:numFmt w:val="bullet"/>
      <w:lvlText w:val=""/>
      <w:lvlJc w:val="left"/>
      <w:pPr>
        <w:tabs>
          <w:tab w:val="num" w:pos="1440"/>
        </w:tabs>
        <w:ind w:left="1440" w:hanging="360"/>
      </w:pPr>
      <w:rPr>
        <w:rFonts w:ascii="Wingdings 3" w:hAnsi="Wingdings 3" w:hint="default"/>
      </w:rPr>
    </w:lvl>
    <w:lvl w:ilvl="2" w:tplc="B0EE2042" w:tentative="1">
      <w:start w:val="1"/>
      <w:numFmt w:val="bullet"/>
      <w:lvlText w:val=""/>
      <w:lvlJc w:val="left"/>
      <w:pPr>
        <w:tabs>
          <w:tab w:val="num" w:pos="2160"/>
        </w:tabs>
        <w:ind w:left="2160" w:hanging="360"/>
      </w:pPr>
      <w:rPr>
        <w:rFonts w:ascii="Wingdings 3" w:hAnsi="Wingdings 3" w:hint="default"/>
      </w:rPr>
    </w:lvl>
    <w:lvl w:ilvl="3" w:tplc="002C0A24" w:tentative="1">
      <w:start w:val="1"/>
      <w:numFmt w:val="bullet"/>
      <w:lvlText w:val=""/>
      <w:lvlJc w:val="left"/>
      <w:pPr>
        <w:tabs>
          <w:tab w:val="num" w:pos="2880"/>
        </w:tabs>
        <w:ind w:left="2880" w:hanging="360"/>
      </w:pPr>
      <w:rPr>
        <w:rFonts w:ascii="Wingdings 3" w:hAnsi="Wingdings 3" w:hint="default"/>
      </w:rPr>
    </w:lvl>
    <w:lvl w:ilvl="4" w:tplc="5A7A5EAA" w:tentative="1">
      <w:start w:val="1"/>
      <w:numFmt w:val="bullet"/>
      <w:lvlText w:val=""/>
      <w:lvlJc w:val="left"/>
      <w:pPr>
        <w:tabs>
          <w:tab w:val="num" w:pos="3600"/>
        </w:tabs>
        <w:ind w:left="3600" w:hanging="360"/>
      </w:pPr>
      <w:rPr>
        <w:rFonts w:ascii="Wingdings 3" w:hAnsi="Wingdings 3" w:hint="default"/>
      </w:rPr>
    </w:lvl>
    <w:lvl w:ilvl="5" w:tplc="073A9322" w:tentative="1">
      <w:start w:val="1"/>
      <w:numFmt w:val="bullet"/>
      <w:lvlText w:val=""/>
      <w:lvlJc w:val="left"/>
      <w:pPr>
        <w:tabs>
          <w:tab w:val="num" w:pos="4320"/>
        </w:tabs>
        <w:ind w:left="4320" w:hanging="360"/>
      </w:pPr>
      <w:rPr>
        <w:rFonts w:ascii="Wingdings 3" w:hAnsi="Wingdings 3" w:hint="default"/>
      </w:rPr>
    </w:lvl>
    <w:lvl w:ilvl="6" w:tplc="FCF041E0" w:tentative="1">
      <w:start w:val="1"/>
      <w:numFmt w:val="bullet"/>
      <w:lvlText w:val=""/>
      <w:lvlJc w:val="left"/>
      <w:pPr>
        <w:tabs>
          <w:tab w:val="num" w:pos="5040"/>
        </w:tabs>
        <w:ind w:left="5040" w:hanging="360"/>
      </w:pPr>
      <w:rPr>
        <w:rFonts w:ascii="Wingdings 3" w:hAnsi="Wingdings 3" w:hint="default"/>
      </w:rPr>
    </w:lvl>
    <w:lvl w:ilvl="7" w:tplc="B5A60DF4" w:tentative="1">
      <w:start w:val="1"/>
      <w:numFmt w:val="bullet"/>
      <w:lvlText w:val=""/>
      <w:lvlJc w:val="left"/>
      <w:pPr>
        <w:tabs>
          <w:tab w:val="num" w:pos="5760"/>
        </w:tabs>
        <w:ind w:left="5760" w:hanging="360"/>
      </w:pPr>
      <w:rPr>
        <w:rFonts w:ascii="Wingdings 3" w:hAnsi="Wingdings 3" w:hint="default"/>
      </w:rPr>
    </w:lvl>
    <w:lvl w:ilvl="8" w:tplc="96548A52"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37CE19EC"/>
    <w:multiLevelType w:val="hybridMultilevel"/>
    <w:tmpl w:val="3580C1D2"/>
    <w:lvl w:ilvl="0" w:tplc="4058EDEE">
      <w:start w:val="1"/>
      <w:numFmt w:val="bullet"/>
      <w:lvlText w:val=""/>
      <w:lvlJc w:val="left"/>
      <w:pPr>
        <w:tabs>
          <w:tab w:val="num" w:pos="720"/>
        </w:tabs>
        <w:ind w:left="720" w:hanging="360"/>
      </w:pPr>
      <w:rPr>
        <w:rFonts w:ascii="Wingdings 3" w:hAnsi="Wingdings 3" w:hint="default"/>
      </w:rPr>
    </w:lvl>
    <w:lvl w:ilvl="1" w:tplc="7D9E9466" w:tentative="1">
      <w:start w:val="1"/>
      <w:numFmt w:val="bullet"/>
      <w:lvlText w:val=""/>
      <w:lvlJc w:val="left"/>
      <w:pPr>
        <w:tabs>
          <w:tab w:val="num" w:pos="1440"/>
        </w:tabs>
        <w:ind w:left="1440" w:hanging="360"/>
      </w:pPr>
      <w:rPr>
        <w:rFonts w:ascii="Wingdings 3" w:hAnsi="Wingdings 3" w:hint="default"/>
      </w:rPr>
    </w:lvl>
    <w:lvl w:ilvl="2" w:tplc="993E562C" w:tentative="1">
      <w:start w:val="1"/>
      <w:numFmt w:val="bullet"/>
      <w:lvlText w:val=""/>
      <w:lvlJc w:val="left"/>
      <w:pPr>
        <w:tabs>
          <w:tab w:val="num" w:pos="2160"/>
        </w:tabs>
        <w:ind w:left="2160" w:hanging="360"/>
      </w:pPr>
      <w:rPr>
        <w:rFonts w:ascii="Wingdings 3" w:hAnsi="Wingdings 3" w:hint="default"/>
      </w:rPr>
    </w:lvl>
    <w:lvl w:ilvl="3" w:tplc="35C65CB2" w:tentative="1">
      <w:start w:val="1"/>
      <w:numFmt w:val="bullet"/>
      <w:lvlText w:val=""/>
      <w:lvlJc w:val="left"/>
      <w:pPr>
        <w:tabs>
          <w:tab w:val="num" w:pos="2880"/>
        </w:tabs>
        <w:ind w:left="2880" w:hanging="360"/>
      </w:pPr>
      <w:rPr>
        <w:rFonts w:ascii="Wingdings 3" w:hAnsi="Wingdings 3" w:hint="default"/>
      </w:rPr>
    </w:lvl>
    <w:lvl w:ilvl="4" w:tplc="B0EE107A" w:tentative="1">
      <w:start w:val="1"/>
      <w:numFmt w:val="bullet"/>
      <w:lvlText w:val=""/>
      <w:lvlJc w:val="left"/>
      <w:pPr>
        <w:tabs>
          <w:tab w:val="num" w:pos="3600"/>
        </w:tabs>
        <w:ind w:left="3600" w:hanging="360"/>
      </w:pPr>
      <w:rPr>
        <w:rFonts w:ascii="Wingdings 3" w:hAnsi="Wingdings 3" w:hint="default"/>
      </w:rPr>
    </w:lvl>
    <w:lvl w:ilvl="5" w:tplc="81BC7FE6" w:tentative="1">
      <w:start w:val="1"/>
      <w:numFmt w:val="bullet"/>
      <w:lvlText w:val=""/>
      <w:lvlJc w:val="left"/>
      <w:pPr>
        <w:tabs>
          <w:tab w:val="num" w:pos="4320"/>
        </w:tabs>
        <w:ind w:left="4320" w:hanging="360"/>
      </w:pPr>
      <w:rPr>
        <w:rFonts w:ascii="Wingdings 3" w:hAnsi="Wingdings 3" w:hint="default"/>
      </w:rPr>
    </w:lvl>
    <w:lvl w:ilvl="6" w:tplc="2CB0A350" w:tentative="1">
      <w:start w:val="1"/>
      <w:numFmt w:val="bullet"/>
      <w:lvlText w:val=""/>
      <w:lvlJc w:val="left"/>
      <w:pPr>
        <w:tabs>
          <w:tab w:val="num" w:pos="5040"/>
        </w:tabs>
        <w:ind w:left="5040" w:hanging="360"/>
      </w:pPr>
      <w:rPr>
        <w:rFonts w:ascii="Wingdings 3" w:hAnsi="Wingdings 3" w:hint="default"/>
      </w:rPr>
    </w:lvl>
    <w:lvl w:ilvl="7" w:tplc="C06A5EA0" w:tentative="1">
      <w:start w:val="1"/>
      <w:numFmt w:val="bullet"/>
      <w:lvlText w:val=""/>
      <w:lvlJc w:val="left"/>
      <w:pPr>
        <w:tabs>
          <w:tab w:val="num" w:pos="5760"/>
        </w:tabs>
        <w:ind w:left="5760" w:hanging="360"/>
      </w:pPr>
      <w:rPr>
        <w:rFonts w:ascii="Wingdings 3" w:hAnsi="Wingdings 3" w:hint="default"/>
      </w:rPr>
    </w:lvl>
    <w:lvl w:ilvl="8" w:tplc="7B6A185C"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5698605D"/>
    <w:multiLevelType w:val="hybridMultilevel"/>
    <w:tmpl w:val="166A487E"/>
    <w:lvl w:ilvl="0" w:tplc="86420EFE">
      <w:start w:val="1"/>
      <w:numFmt w:val="bullet"/>
      <w:lvlText w:val=""/>
      <w:lvlJc w:val="left"/>
      <w:pPr>
        <w:tabs>
          <w:tab w:val="num" w:pos="720"/>
        </w:tabs>
        <w:ind w:left="720" w:hanging="360"/>
      </w:pPr>
      <w:rPr>
        <w:rFonts w:ascii="Wingdings 3" w:hAnsi="Wingdings 3" w:hint="default"/>
      </w:rPr>
    </w:lvl>
    <w:lvl w:ilvl="1" w:tplc="AB100FEE">
      <w:numFmt w:val="bullet"/>
      <w:lvlText w:val=""/>
      <w:lvlJc w:val="left"/>
      <w:pPr>
        <w:tabs>
          <w:tab w:val="num" w:pos="1440"/>
        </w:tabs>
        <w:ind w:left="1440" w:hanging="360"/>
      </w:pPr>
      <w:rPr>
        <w:rFonts w:ascii="Wingdings 3" w:hAnsi="Wingdings 3" w:hint="default"/>
      </w:rPr>
    </w:lvl>
    <w:lvl w:ilvl="2" w:tplc="8B3862B0" w:tentative="1">
      <w:start w:val="1"/>
      <w:numFmt w:val="bullet"/>
      <w:lvlText w:val=""/>
      <w:lvlJc w:val="left"/>
      <w:pPr>
        <w:tabs>
          <w:tab w:val="num" w:pos="2160"/>
        </w:tabs>
        <w:ind w:left="2160" w:hanging="360"/>
      </w:pPr>
      <w:rPr>
        <w:rFonts w:ascii="Wingdings 3" w:hAnsi="Wingdings 3" w:hint="default"/>
      </w:rPr>
    </w:lvl>
    <w:lvl w:ilvl="3" w:tplc="7ACC81C6" w:tentative="1">
      <w:start w:val="1"/>
      <w:numFmt w:val="bullet"/>
      <w:lvlText w:val=""/>
      <w:lvlJc w:val="left"/>
      <w:pPr>
        <w:tabs>
          <w:tab w:val="num" w:pos="2880"/>
        </w:tabs>
        <w:ind w:left="2880" w:hanging="360"/>
      </w:pPr>
      <w:rPr>
        <w:rFonts w:ascii="Wingdings 3" w:hAnsi="Wingdings 3" w:hint="default"/>
      </w:rPr>
    </w:lvl>
    <w:lvl w:ilvl="4" w:tplc="0A84C616" w:tentative="1">
      <w:start w:val="1"/>
      <w:numFmt w:val="bullet"/>
      <w:lvlText w:val=""/>
      <w:lvlJc w:val="left"/>
      <w:pPr>
        <w:tabs>
          <w:tab w:val="num" w:pos="3600"/>
        </w:tabs>
        <w:ind w:left="3600" w:hanging="360"/>
      </w:pPr>
      <w:rPr>
        <w:rFonts w:ascii="Wingdings 3" w:hAnsi="Wingdings 3" w:hint="default"/>
      </w:rPr>
    </w:lvl>
    <w:lvl w:ilvl="5" w:tplc="F1C6EF8E" w:tentative="1">
      <w:start w:val="1"/>
      <w:numFmt w:val="bullet"/>
      <w:lvlText w:val=""/>
      <w:lvlJc w:val="left"/>
      <w:pPr>
        <w:tabs>
          <w:tab w:val="num" w:pos="4320"/>
        </w:tabs>
        <w:ind w:left="4320" w:hanging="360"/>
      </w:pPr>
      <w:rPr>
        <w:rFonts w:ascii="Wingdings 3" w:hAnsi="Wingdings 3" w:hint="default"/>
      </w:rPr>
    </w:lvl>
    <w:lvl w:ilvl="6" w:tplc="AADAF87E" w:tentative="1">
      <w:start w:val="1"/>
      <w:numFmt w:val="bullet"/>
      <w:lvlText w:val=""/>
      <w:lvlJc w:val="left"/>
      <w:pPr>
        <w:tabs>
          <w:tab w:val="num" w:pos="5040"/>
        </w:tabs>
        <w:ind w:left="5040" w:hanging="360"/>
      </w:pPr>
      <w:rPr>
        <w:rFonts w:ascii="Wingdings 3" w:hAnsi="Wingdings 3" w:hint="default"/>
      </w:rPr>
    </w:lvl>
    <w:lvl w:ilvl="7" w:tplc="7B68E8F2" w:tentative="1">
      <w:start w:val="1"/>
      <w:numFmt w:val="bullet"/>
      <w:lvlText w:val=""/>
      <w:lvlJc w:val="left"/>
      <w:pPr>
        <w:tabs>
          <w:tab w:val="num" w:pos="5760"/>
        </w:tabs>
        <w:ind w:left="5760" w:hanging="360"/>
      </w:pPr>
      <w:rPr>
        <w:rFonts w:ascii="Wingdings 3" w:hAnsi="Wingdings 3" w:hint="default"/>
      </w:rPr>
    </w:lvl>
    <w:lvl w:ilvl="8" w:tplc="28CC74EE"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66CD112B"/>
    <w:multiLevelType w:val="hybridMultilevel"/>
    <w:tmpl w:val="96A4AF8A"/>
    <w:lvl w:ilvl="0" w:tplc="DF2642A0">
      <w:start w:val="1"/>
      <w:numFmt w:val="bullet"/>
      <w:lvlText w:val=""/>
      <w:lvlJc w:val="left"/>
      <w:pPr>
        <w:tabs>
          <w:tab w:val="num" w:pos="720"/>
        </w:tabs>
        <w:ind w:left="720" w:hanging="360"/>
      </w:pPr>
      <w:rPr>
        <w:rFonts w:ascii="Wingdings 3" w:hAnsi="Wingdings 3" w:hint="default"/>
      </w:rPr>
    </w:lvl>
    <w:lvl w:ilvl="1" w:tplc="7AD6FF70" w:tentative="1">
      <w:start w:val="1"/>
      <w:numFmt w:val="bullet"/>
      <w:lvlText w:val=""/>
      <w:lvlJc w:val="left"/>
      <w:pPr>
        <w:tabs>
          <w:tab w:val="num" w:pos="1440"/>
        </w:tabs>
        <w:ind w:left="1440" w:hanging="360"/>
      </w:pPr>
      <w:rPr>
        <w:rFonts w:ascii="Wingdings 3" w:hAnsi="Wingdings 3" w:hint="default"/>
      </w:rPr>
    </w:lvl>
    <w:lvl w:ilvl="2" w:tplc="EF18FA7A" w:tentative="1">
      <w:start w:val="1"/>
      <w:numFmt w:val="bullet"/>
      <w:lvlText w:val=""/>
      <w:lvlJc w:val="left"/>
      <w:pPr>
        <w:tabs>
          <w:tab w:val="num" w:pos="2160"/>
        </w:tabs>
        <w:ind w:left="2160" w:hanging="360"/>
      </w:pPr>
      <w:rPr>
        <w:rFonts w:ascii="Wingdings 3" w:hAnsi="Wingdings 3" w:hint="default"/>
      </w:rPr>
    </w:lvl>
    <w:lvl w:ilvl="3" w:tplc="A844AB92" w:tentative="1">
      <w:start w:val="1"/>
      <w:numFmt w:val="bullet"/>
      <w:lvlText w:val=""/>
      <w:lvlJc w:val="left"/>
      <w:pPr>
        <w:tabs>
          <w:tab w:val="num" w:pos="2880"/>
        </w:tabs>
        <w:ind w:left="2880" w:hanging="360"/>
      </w:pPr>
      <w:rPr>
        <w:rFonts w:ascii="Wingdings 3" w:hAnsi="Wingdings 3" w:hint="default"/>
      </w:rPr>
    </w:lvl>
    <w:lvl w:ilvl="4" w:tplc="A1E8CF5E" w:tentative="1">
      <w:start w:val="1"/>
      <w:numFmt w:val="bullet"/>
      <w:lvlText w:val=""/>
      <w:lvlJc w:val="left"/>
      <w:pPr>
        <w:tabs>
          <w:tab w:val="num" w:pos="3600"/>
        </w:tabs>
        <w:ind w:left="3600" w:hanging="360"/>
      </w:pPr>
      <w:rPr>
        <w:rFonts w:ascii="Wingdings 3" w:hAnsi="Wingdings 3" w:hint="default"/>
      </w:rPr>
    </w:lvl>
    <w:lvl w:ilvl="5" w:tplc="FC3ACACA" w:tentative="1">
      <w:start w:val="1"/>
      <w:numFmt w:val="bullet"/>
      <w:lvlText w:val=""/>
      <w:lvlJc w:val="left"/>
      <w:pPr>
        <w:tabs>
          <w:tab w:val="num" w:pos="4320"/>
        </w:tabs>
        <w:ind w:left="4320" w:hanging="360"/>
      </w:pPr>
      <w:rPr>
        <w:rFonts w:ascii="Wingdings 3" w:hAnsi="Wingdings 3" w:hint="default"/>
      </w:rPr>
    </w:lvl>
    <w:lvl w:ilvl="6" w:tplc="2BB66CFC" w:tentative="1">
      <w:start w:val="1"/>
      <w:numFmt w:val="bullet"/>
      <w:lvlText w:val=""/>
      <w:lvlJc w:val="left"/>
      <w:pPr>
        <w:tabs>
          <w:tab w:val="num" w:pos="5040"/>
        </w:tabs>
        <w:ind w:left="5040" w:hanging="360"/>
      </w:pPr>
      <w:rPr>
        <w:rFonts w:ascii="Wingdings 3" w:hAnsi="Wingdings 3" w:hint="default"/>
      </w:rPr>
    </w:lvl>
    <w:lvl w:ilvl="7" w:tplc="8C8414E0" w:tentative="1">
      <w:start w:val="1"/>
      <w:numFmt w:val="bullet"/>
      <w:lvlText w:val=""/>
      <w:lvlJc w:val="left"/>
      <w:pPr>
        <w:tabs>
          <w:tab w:val="num" w:pos="5760"/>
        </w:tabs>
        <w:ind w:left="5760" w:hanging="360"/>
      </w:pPr>
      <w:rPr>
        <w:rFonts w:ascii="Wingdings 3" w:hAnsi="Wingdings 3" w:hint="default"/>
      </w:rPr>
    </w:lvl>
    <w:lvl w:ilvl="8" w:tplc="2DD25000"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67B26196"/>
    <w:multiLevelType w:val="hybridMultilevel"/>
    <w:tmpl w:val="FCF4AC60"/>
    <w:lvl w:ilvl="0" w:tplc="4AD8A14E">
      <w:start w:val="1"/>
      <w:numFmt w:val="bullet"/>
      <w:lvlText w:val=""/>
      <w:lvlJc w:val="left"/>
      <w:pPr>
        <w:tabs>
          <w:tab w:val="num" w:pos="720"/>
        </w:tabs>
        <w:ind w:left="720" w:hanging="360"/>
      </w:pPr>
      <w:rPr>
        <w:rFonts w:ascii="Wingdings 3" w:hAnsi="Wingdings 3" w:hint="default"/>
      </w:rPr>
    </w:lvl>
    <w:lvl w:ilvl="1" w:tplc="A9886D04" w:tentative="1">
      <w:start w:val="1"/>
      <w:numFmt w:val="bullet"/>
      <w:lvlText w:val=""/>
      <w:lvlJc w:val="left"/>
      <w:pPr>
        <w:tabs>
          <w:tab w:val="num" w:pos="1440"/>
        </w:tabs>
        <w:ind w:left="1440" w:hanging="360"/>
      </w:pPr>
      <w:rPr>
        <w:rFonts w:ascii="Wingdings 3" w:hAnsi="Wingdings 3" w:hint="default"/>
      </w:rPr>
    </w:lvl>
    <w:lvl w:ilvl="2" w:tplc="C4C2BE2C" w:tentative="1">
      <w:start w:val="1"/>
      <w:numFmt w:val="bullet"/>
      <w:lvlText w:val=""/>
      <w:lvlJc w:val="left"/>
      <w:pPr>
        <w:tabs>
          <w:tab w:val="num" w:pos="2160"/>
        </w:tabs>
        <w:ind w:left="2160" w:hanging="360"/>
      </w:pPr>
      <w:rPr>
        <w:rFonts w:ascii="Wingdings 3" w:hAnsi="Wingdings 3" w:hint="default"/>
      </w:rPr>
    </w:lvl>
    <w:lvl w:ilvl="3" w:tplc="42983454" w:tentative="1">
      <w:start w:val="1"/>
      <w:numFmt w:val="bullet"/>
      <w:lvlText w:val=""/>
      <w:lvlJc w:val="left"/>
      <w:pPr>
        <w:tabs>
          <w:tab w:val="num" w:pos="2880"/>
        </w:tabs>
        <w:ind w:left="2880" w:hanging="360"/>
      </w:pPr>
      <w:rPr>
        <w:rFonts w:ascii="Wingdings 3" w:hAnsi="Wingdings 3" w:hint="default"/>
      </w:rPr>
    </w:lvl>
    <w:lvl w:ilvl="4" w:tplc="C69ABA24" w:tentative="1">
      <w:start w:val="1"/>
      <w:numFmt w:val="bullet"/>
      <w:lvlText w:val=""/>
      <w:lvlJc w:val="left"/>
      <w:pPr>
        <w:tabs>
          <w:tab w:val="num" w:pos="3600"/>
        </w:tabs>
        <w:ind w:left="3600" w:hanging="360"/>
      </w:pPr>
      <w:rPr>
        <w:rFonts w:ascii="Wingdings 3" w:hAnsi="Wingdings 3" w:hint="default"/>
      </w:rPr>
    </w:lvl>
    <w:lvl w:ilvl="5" w:tplc="659A3054" w:tentative="1">
      <w:start w:val="1"/>
      <w:numFmt w:val="bullet"/>
      <w:lvlText w:val=""/>
      <w:lvlJc w:val="left"/>
      <w:pPr>
        <w:tabs>
          <w:tab w:val="num" w:pos="4320"/>
        </w:tabs>
        <w:ind w:left="4320" w:hanging="360"/>
      </w:pPr>
      <w:rPr>
        <w:rFonts w:ascii="Wingdings 3" w:hAnsi="Wingdings 3" w:hint="default"/>
      </w:rPr>
    </w:lvl>
    <w:lvl w:ilvl="6" w:tplc="8B5492E4" w:tentative="1">
      <w:start w:val="1"/>
      <w:numFmt w:val="bullet"/>
      <w:lvlText w:val=""/>
      <w:lvlJc w:val="left"/>
      <w:pPr>
        <w:tabs>
          <w:tab w:val="num" w:pos="5040"/>
        </w:tabs>
        <w:ind w:left="5040" w:hanging="360"/>
      </w:pPr>
      <w:rPr>
        <w:rFonts w:ascii="Wingdings 3" w:hAnsi="Wingdings 3" w:hint="default"/>
      </w:rPr>
    </w:lvl>
    <w:lvl w:ilvl="7" w:tplc="BFD28A0C" w:tentative="1">
      <w:start w:val="1"/>
      <w:numFmt w:val="bullet"/>
      <w:lvlText w:val=""/>
      <w:lvlJc w:val="left"/>
      <w:pPr>
        <w:tabs>
          <w:tab w:val="num" w:pos="5760"/>
        </w:tabs>
        <w:ind w:left="5760" w:hanging="360"/>
      </w:pPr>
      <w:rPr>
        <w:rFonts w:ascii="Wingdings 3" w:hAnsi="Wingdings 3" w:hint="default"/>
      </w:rPr>
    </w:lvl>
    <w:lvl w:ilvl="8" w:tplc="96441722"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1C9"/>
    <w:rsid w:val="00002F3C"/>
    <w:rsid w:val="000230E1"/>
    <w:rsid w:val="00027AF6"/>
    <w:rsid w:val="00042A1F"/>
    <w:rsid w:val="000718B8"/>
    <w:rsid w:val="0008652F"/>
    <w:rsid w:val="000932FE"/>
    <w:rsid w:val="00096AA2"/>
    <w:rsid w:val="000A5042"/>
    <w:rsid w:val="000E6481"/>
    <w:rsid w:val="000F1B9C"/>
    <w:rsid w:val="00121CA7"/>
    <w:rsid w:val="00160554"/>
    <w:rsid w:val="0018373D"/>
    <w:rsid w:val="001A14F9"/>
    <w:rsid w:val="001D0DE2"/>
    <w:rsid w:val="001D4B0D"/>
    <w:rsid w:val="001E37D4"/>
    <w:rsid w:val="001E6DDE"/>
    <w:rsid w:val="001E7A6D"/>
    <w:rsid w:val="00223016"/>
    <w:rsid w:val="0022340F"/>
    <w:rsid w:val="0023022C"/>
    <w:rsid w:val="00251C2A"/>
    <w:rsid w:val="002560E9"/>
    <w:rsid w:val="002B4576"/>
    <w:rsid w:val="002C65F8"/>
    <w:rsid w:val="002D60CC"/>
    <w:rsid w:val="00302AC5"/>
    <w:rsid w:val="00305241"/>
    <w:rsid w:val="00343095"/>
    <w:rsid w:val="00347DB6"/>
    <w:rsid w:val="003534B4"/>
    <w:rsid w:val="003548C8"/>
    <w:rsid w:val="003730BF"/>
    <w:rsid w:val="0039137C"/>
    <w:rsid w:val="003A11A4"/>
    <w:rsid w:val="003C18B8"/>
    <w:rsid w:val="003C6FD7"/>
    <w:rsid w:val="003D392D"/>
    <w:rsid w:val="003E07FB"/>
    <w:rsid w:val="003E7F12"/>
    <w:rsid w:val="00403859"/>
    <w:rsid w:val="00406ED4"/>
    <w:rsid w:val="00415B96"/>
    <w:rsid w:val="0045523A"/>
    <w:rsid w:val="004575C6"/>
    <w:rsid w:val="00470C69"/>
    <w:rsid w:val="0048325A"/>
    <w:rsid w:val="004961F3"/>
    <w:rsid w:val="004A00A6"/>
    <w:rsid w:val="004B5455"/>
    <w:rsid w:val="004C66DD"/>
    <w:rsid w:val="004D1950"/>
    <w:rsid w:val="004D1B5D"/>
    <w:rsid w:val="004D5409"/>
    <w:rsid w:val="004E644F"/>
    <w:rsid w:val="004F083B"/>
    <w:rsid w:val="004F24A7"/>
    <w:rsid w:val="0052714F"/>
    <w:rsid w:val="00550F26"/>
    <w:rsid w:val="005737E7"/>
    <w:rsid w:val="005D5D8A"/>
    <w:rsid w:val="00602A7D"/>
    <w:rsid w:val="0060575F"/>
    <w:rsid w:val="0064548B"/>
    <w:rsid w:val="006563C7"/>
    <w:rsid w:val="006578EC"/>
    <w:rsid w:val="006819BC"/>
    <w:rsid w:val="006C6DAE"/>
    <w:rsid w:val="006D634A"/>
    <w:rsid w:val="006E5716"/>
    <w:rsid w:val="006F26A8"/>
    <w:rsid w:val="007272BA"/>
    <w:rsid w:val="00730538"/>
    <w:rsid w:val="00735158"/>
    <w:rsid w:val="0075596C"/>
    <w:rsid w:val="0077494D"/>
    <w:rsid w:val="0079520B"/>
    <w:rsid w:val="007D0202"/>
    <w:rsid w:val="007D5FB3"/>
    <w:rsid w:val="007F2ACF"/>
    <w:rsid w:val="0082149F"/>
    <w:rsid w:val="00881478"/>
    <w:rsid w:val="008E32F4"/>
    <w:rsid w:val="008F5BD3"/>
    <w:rsid w:val="00911E50"/>
    <w:rsid w:val="00911F6D"/>
    <w:rsid w:val="00945B5E"/>
    <w:rsid w:val="009473E2"/>
    <w:rsid w:val="00957882"/>
    <w:rsid w:val="00984913"/>
    <w:rsid w:val="00984DFE"/>
    <w:rsid w:val="009A511D"/>
    <w:rsid w:val="009C2C6E"/>
    <w:rsid w:val="00A02297"/>
    <w:rsid w:val="00A111CA"/>
    <w:rsid w:val="00A471C9"/>
    <w:rsid w:val="00A83F44"/>
    <w:rsid w:val="00AA5276"/>
    <w:rsid w:val="00AB3DA3"/>
    <w:rsid w:val="00AC4570"/>
    <w:rsid w:val="00AD0C8E"/>
    <w:rsid w:val="00AE376C"/>
    <w:rsid w:val="00AE6922"/>
    <w:rsid w:val="00AF3C78"/>
    <w:rsid w:val="00AF4F32"/>
    <w:rsid w:val="00B21C3F"/>
    <w:rsid w:val="00B23140"/>
    <w:rsid w:val="00B5197C"/>
    <w:rsid w:val="00B60035"/>
    <w:rsid w:val="00B969D9"/>
    <w:rsid w:val="00BA71D7"/>
    <w:rsid w:val="00BB2443"/>
    <w:rsid w:val="00BC7674"/>
    <w:rsid w:val="00BD2897"/>
    <w:rsid w:val="00C06EA9"/>
    <w:rsid w:val="00C126F2"/>
    <w:rsid w:val="00C3192E"/>
    <w:rsid w:val="00C35D5A"/>
    <w:rsid w:val="00C36EE5"/>
    <w:rsid w:val="00C478F0"/>
    <w:rsid w:val="00C501C4"/>
    <w:rsid w:val="00C545A4"/>
    <w:rsid w:val="00C701B2"/>
    <w:rsid w:val="00C771B2"/>
    <w:rsid w:val="00C80320"/>
    <w:rsid w:val="00C94F90"/>
    <w:rsid w:val="00CB6D66"/>
    <w:rsid w:val="00CE494F"/>
    <w:rsid w:val="00CF3C82"/>
    <w:rsid w:val="00D13BA7"/>
    <w:rsid w:val="00D225AF"/>
    <w:rsid w:val="00D408C4"/>
    <w:rsid w:val="00D63780"/>
    <w:rsid w:val="00D66E66"/>
    <w:rsid w:val="00D91533"/>
    <w:rsid w:val="00D96403"/>
    <w:rsid w:val="00DA6E96"/>
    <w:rsid w:val="00DC205C"/>
    <w:rsid w:val="00DF2372"/>
    <w:rsid w:val="00E10E5A"/>
    <w:rsid w:val="00E85996"/>
    <w:rsid w:val="00EB2919"/>
    <w:rsid w:val="00EC5499"/>
    <w:rsid w:val="00ED0D88"/>
    <w:rsid w:val="00ED6ACC"/>
    <w:rsid w:val="00F12DB5"/>
    <w:rsid w:val="00F3214E"/>
    <w:rsid w:val="00F366D9"/>
    <w:rsid w:val="00F407B3"/>
    <w:rsid w:val="00F43C56"/>
    <w:rsid w:val="00F449FF"/>
    <w:rsid w:val="00F44DEC"/>
    <w:rsid w:val="00F628E5"/>
    <w:rsid w:val="00F727F8"/>
    <w:rsid w:val="00F72826"/>
    <w:rsid w:val="00F97E17"/>
    <w:rsid w:val="00FC07B5"/>
    <w:rsid w:val="00FC0FE3"/>
    <w:rsid w:val="00FC3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1E8D3"/>
  <w15:chartTrackingRefBased/>
  <w15:docId w15:val="{216E1BCB-E2C4-A64E-A514-CEB67B751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73E2"/>
    <w:pPr>
      <w:tabs>
        <w:tab w:val="center" w:pos="4680"/>
        <w:tab w:val="right" w:pos="9360"/>
      </w:tabs>
    </w:pPr>
  </w:style>
  <w:style w:type="character" w:customStyle="1" w:styleId="HeaderChar">
    <w:name w:val="Header Char"/>
    <w:basedOn w:val="DefaultParagraphFont"/>
    <w:link w:val="Header"/>
    <w:uiPriority w:val="99"/>
    <w:rsid w:val="009473E2"/>
  </w:style>
  <w:style w:type="paragraph" w:styleId="Footer">
    <w:name w:val="footer"/>
    <w:basedOn w:val="Normal"/>
    <w:link w:val="FooterChar"/>
    <w:uiPriority w:val="99"/>
    <w:unhideWhenUsed/>
    <w:rsid w:val="009473E2"/>
    <w:pPr>
      <w:tabs>
        <w:tab w:val="center" w:pos="4680"/>
        <w:tab w:val="right" w:pos="9360"/>
      </w:tabs>
    </w:pPr>
  </w:style>
  <w:style w:type="character" w:customStyle="1" w:styleId="FooterChar">
    <w:name w:val="Footer Char"/>
    <w:basedOn w:val="DefaultParagraphFont"/>
    <w:link w:val="Footer"/>
    <w:uiPriority w:val="99"/>
    <w:rsid w:val="009473E2"/>
  </w:style>
  <w:style w:type="character" w:styleId="Hyperlink">
    <w:name w:val="Hyperlink"/>
    <w:basedOn w:val="DefaultParagraphFont"/>
    <w:uiPriority w:val="99"/>
    <w:unhideWhenUsed/>
    <w:rsid w:val="0008652F"/>
    <w:rPr>
      <w:color w:val="0563C1" w:themeColor="hyperlink"/>
      <w:u w:val="single"/>
    </w:rPr>
  </w:style>
  <w:style w:type="character" w:styleId="UnresolvedMention">
    <w:name w:val="Unresolved Mention"/>
    <w:basedOn w:val="DefaultParagraphFont"/>
    <w:uiPriority w:val="99"/>
    <w:semiHidden/>
    <w:unhideWhenUsed/>
    <w:rsid w:val="0008652F"/>
    <w:rPr>
      <w:color w:val="605E5C"/>
      <w:shd w:val="clear" w:color="auto" w:fill="E1DFDD"/>
    </w:rPr>
  </w:style>
  <w:style w:type="paragraph" w:styleId="NormalWeb">
    <w:name w:val="Normal (Web)"/>
    <w:basedOn w:val="Normal"/>
    <w:uiPriority w:val="99"/>
    <w:unhideWhenUsed/>
    <w:rsid w:val="004D1950"/>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4961F3"/>
    <w:rPr>
      <w:color w:val="954F72" w:themeColor="followedHyperlink"/>
      <w:u w:val="single"/>
    </w:rPr>
  </w:style>
  <w:style w:type="character" w:styleId="PageNumber">
    <w:name w:val="page number"/>
    <w:basedOn w:val="DefaultParagraphFont"/>
    <w:uiPriority w:val="99"/>
    <w:semiHidden/>
    <w:unhideWhenUsed/>
    <w:rsid w:val="007D5F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8828233">
      <w:bodyDiv w:val="1"/>
      <w:marLeft w:val="0"/>
      <w:marRight w:val="0"/>
      <w:marTop w:val="0"/>
      <w:marBottom w:val="0"/>
      <w:divBdr>
        <w:top w:val="none" w:sz="0" w:space="0" w:color="auto"/>
        <w:left w:val="none" w:sz="0" w:space="0" w:color="auto"/>
        <w:bottom w:val="none" w:sz="0" w:space="0" w:color="auto"/>
        <w:right w:val="none" w:sz="0" w:space="0" w:color="auto"/>
      </w:divBdr>
      <w:divsChild>
        <w:div w:id="1260791940">
          <w:marLeft w:val="547"/>
          <w:marRight w:val="0"/>
          <w:marTop w:val="200"/>
          <w:marBottom w:val="0"/>
          <w:divBdr>
            <w:top w:val="none" w:sz="0" w:space="0" w:color="auto"/>
            <w:left w:val="none" w:sz="0" w:space="0" w:color="auto"/>
            <w:bottom w:val="none" w:sz="0" w:space="0" w:color="auto"/>
            <w:right w:val="none" w:sz="0" w:space="0" w:color="auto"/>
          </w:divBdr>
        </w:div>
        <w:div w:id="385951419">
          <w:marLeft w:val="547"/>
          <w:marRight w:val="0"/>
          <w:marTop w:val="200"/>
          <w:marBottom w:val="0"/>
          <w:divBdr>
            <w:top w:val="none" w:sz="0" w:space="0" w:color="auto"/>
            <w:left w:val="none" w:sz="0" w:space="0" w:color="auto"/>
            <w:bottom w:val="none" w:sz="0" w:space="0" w:color="auto"/>
            <w:right w:val="none" w:sz="0" w:space="0" w:color="auto"/>
          </w:divBdr>
        </w:div>
        <w:div w:id="451899541">
          <w:marLeft w:val="547"/>
          <w:marRight w:val="0"/>
          <w:marTop w:val="200"/>
          <w:marBottom w:val="0"/>
          <w:divBdr>
            <w:top w:val="none" w:sz="0" w:space="0" w:color="auto"/>
            <w:left w:val="none" w:sz="0" w:space="0" w:color="auto"/>
            <w:bottom w:val="none" w:sz="0" w:space="0" w:color="auto"/>
            <w:right w:val="none" w:sz="0" w:space="0" w:color="auto"/>
          </w:divBdr>
        </w:div>
      </w:divsChild>
    </w:div>
    <w:div w:id="883174101">
      <w:bodyDiv w:val="1"/>
      <w:marLeft w:val="0"/>
      <w:marRight w:val="0"/>
      <w:marTop w:val="0"/>
      <w:marBottom w:val="0"/>
      <w:divBdr>
        <w:top w:val="none" w:sz="0" w:space="0" w:color="auto"/>
        <w:left w:val="none" w:sz="0" w:space="0" w:color="auto"/>
        <w:bottom w:val="none" w:sz="0" w:space="0" w:color="auto"/>
        <w:right w:val="none" w:sz="0" w:space="0" w:color="auto"/>
      </w:divBdr>
      <w:divsChild>
        <w:div w:id="320698048">
          <w:marLeft w:val="547"/>
          <w:marRight w:val="0"/>
          <w:marTop w:val="200"/>
          <w:marBottom w:val="0"/>
          <w:divBdr>
            <w:top w:val="none" w:sz="0" w:space="0" w:color="auto"/>
            <w:left w:val="none" w:sz="0" w:space="0" w:color="auto"/>
            <w:bottom w:val="none" w:sz="0" w:space="0" w:color="auto"/>
            <w:right w:val="none" w:sz="0" w:space="0" w:color="auto"/>
          </w:divBdr>
        </w:div>
        <w:div w:id="2059157751">
          <w:marLeft w:val="1166"/>
          <w:marRight w:val="0"/>
          <w:marTop w:val="200"/>
          <w:marBottom w:val="0"/>
          <w:divBdr>
            <w:top w:val="none" w:sz="0" w:space="0" w:color="auto"/>
            <w:left w:val="none" w:sz="0" w:space="0" w:color="auto"/>
            <w:bottom w:val="none" w:sz="0" w:space="0" w:color="auto"/>
            <w:right w:val="none" w:sz="0" w:space="0" w:color="auto"/>
          </w:divBdr>
        </w:div>
        <w:div w:id="1850244469">
          <w:marLeft w:val="1166"/>
          <w:marRight w:val="0"/>
          <w:marTop w:val="200"/>
          <w:marBottom w:val="0"/>
          <w:divBdr>
            <w:top w:val="none" w:sz="0" w:space="0" w:color="auto"/>
            <w:left w:val="none" w:sz="0" w:space="0" w:color="auto"/>
            <w:bottom w:val="none" w:sz="0" w:space="0" w:color="auto"/>
            <w:right w:val="none" w:sz="0" w:space="0" w:color="auto"/>
          </w:divBdr>
        </w:div>
        <w:div w:id="415328922">
          <w:marLeft w:val="1166"/>
          <w:marRight w:val="0"/>
          <w:marTop w:val="200"/>
          <w:marBottom w:val="0"/>
          <w:divBdr>
            <w:top w:val="none" w:sz="0" w:space="0" w:color="auto"/>
            <w:left w:val="none" w:sz="0" w:space="0" w:color="auto"/>
            <w:bottom w:val="none" w:sz="0" w:space="0" w:color="auto"/>
            <w:right w:val="none" w:sz="0" w:space="0" w:color="auto"/>
          </w:divBdr>
        </w:div>
      </w:divsChild>
    </w:div>
    <w:div w:id="955140405">
      <w:bodyDiv w:val="1"/>
      <w:marLeft w:val="0"/>
      <w:marRight w:val="0"/>
      <w:marTop w:val="0"/>
      <w:marBottom w:val="0"/>
      <w:divBdr>
        <w:top w:val="none" w:sz="0" w:space="0" w:color="auto"/>
        <w:left w:val="none" w:sz="0" w:space="0" w:color="auto"/>
        <w:bottom w:val="none" w:sz="0" w:space="0" w:color="auto"/>
        <w:right w:val="none" w:sz="0" w:space="0" w:color="auto"/>
      </w:divBdr>
      <w:divsChild>
        <w:div w:id="498349120">
          <w:marLeft w:val="547"/>
          <w:marRight w:val="0"/>
          <w:marTop w:val="200"/>
          <w:marBottom w:val="0"/>
          <w:divBdr>
            <w:top w:val="none" w:sz="0" w:space="0" w:color="auto"/>
            <w:left w:val="none" w:sz="0" w:space="0" w:color="auto"/>
            <w:bottom w:val="none" w:sz="0" w:space="0" w:color="auto"/>
            <w:right w:val="none" w:sz="0" w:space="0" w:color="auto"/>
          </w:divBdr>
        </w:div>
        <w:div w:id="1546722283">
          <w:marLeft w:val="547"/>
          <w:marRight w:val="0"/>
          <w:marTop w:val="200"/>
          <w:marBottom w:val="0"/>
          <w:divBdr>
            <w:top w:val="none" w:sz="0" w:space="0" w:color="auto"/>
            <w:left w:val="none" w:sz="0" w:space="0" w:color="auto"/>
            <w:bottom w:val="none" w:sz="0" w:space="0" w:color="auto"/>
            <w:right w:val="none" w:sz="0" w:space="0" w:color="auto"/>
          </w:divBdr>
        </w:div>
        <w:div w:id="409544438">
          <w:marLeft w:val="547"/>
          <w:marRight w:val="0"/>
          <w:marTop w:val="200"/>
          <w:marBottom w:val="0"/>
          <w:divBdr>
            <w:top w:val="none" w:sz="0" w:space="0" w:color="auto"/>
            <w:left w:val="none" w:sz="0" w:space="0" w:color="auto"/>
            <w:bottom w:val="none" w:sz="0" w:space="0" w:color="auto"/>
            <w:right w:val="none" w:sz="0" w:space="0" w:color="auto"/>
          </w:divBdr>
        </w:div>
      </w:divsChild>
    </w:div>
    <w:div w:id="1182553855">
      <w:bodyDiv w:val="1"/>
      <w:marLeft w:val="0"/>
      <w:marRight w:val="0"/>
      <w:marTop w:val="0"/>
      <w:marBottom w:val="0"/>
      <w:divBdr>
        <w:top w:val="none" w:sz="0" w:space="0" w:color="auto"/>
        <w:left w:val="none" w:sz="0" w:space="0" w:color="auto"/>
        <w:bottom w:val="none" w:sz="0" w:space="0" w:color="auto"/>
        <w:right w:val="none" w:sz="0" w:space="0" w:color="auto"/>
      </w:divBdr>
      <w:divsChild>
        <w:div w:id="603919950">
          <w:marLeft w:val="547"/>
          <w:marRight w:val="0"/>
          <w:marTop w:val="200"/>
          <w:marBottom w:val="0"/>
          <w:divBdr>
            <w:top w:val="none" w:sz="0" w:space="0" w:color="auto"/>
            <w:left w:val="none" w:sz="0" w:space="0" w:color="auto"/>
            <w:bottom w:val="none" w:sz="0" w:space="0" w:color="auto"/>
            <w:right w:val="none" w:sz="0" w:space="0" w:color="auto"/>
          </w:divBdr>
        </w:div>
        <w:div w:id="1045057446">
          <w:marLeft w:val="547"/>
          <w:marRight w:val="0"/>
          <w:marTop w:val="200"/>
          <w:marBottom w:val="0"/>
          <w:divBdr>
            <w:top w:val="none" w:sz="0" w:space="0" w:color="auto"/>
            <w:left w:val="none" w:sz="0" w:space="0" w:color="auto"/>
            <w:bottom w:val="none" w:sz="0" w:space="0" w:color="auto"/>
            <w:right w:val="none" w:sz="0" w:space="0" w:color="auto"/>
          </w:divBdr>
        </w:div>
        <w:div w:id="62332955">
          <w:marLeft w:val="547"/>
          <w:marRight w:val="0"/>
          <w:marTop w:val="200"/>
          <w:marBottom w:val="0"/>
          <w:divBdr>
            <w:top w:val="none" w:sz="0" w:space="0" w:color="auto"/>
            <w:left w:val="none" w:sz="0" w:space="0" w:color="auto"/>
            <w:bottom w:val="none" w:sz="0" w:space="0" w:color="auto"/>
            <w:right w:val="none" w:sz="0" w:space="0" w:color="auto"/>
          </w:divBdr>
        </w:div>
        <w:div w:id="699283842">
          <w:marLeft w:val="547"/>
          <w:marRight w:val="0"/>
          <w:marTop w:val="200"/>
          <w:marBottom w:val="0"/>
          <w:divBdr>
            <w:top w:val="none" w:sz="0" w:space="0" w:color="auto"/>
            <w:left w:val="none" w:sz="0" w:space="0" w:color="auto"/>
            <w:bottom w:val="none" w:sz="0" w:space="0" w:color="auto"/>
            <w:right w:val="none" w:sz="0" w:space="0" w:color="auto"/>
          </w:divBdr>
        </w:div>
      </w:divsChild>
    </w:div>
    <w:div w:id="1266768051">
      <w:bodyDiv w:val="1"/>
      <w:marLeft w:val="0"/>
      <w:marRight w:val="0"/>
      <w:marTop w:val="0"/>
      <w:marBottom w:val="0"/>
      <w:divBdr>
        <w:top w:val="none" w:sz="0" w:space="0" w:color="auto"/>
        <w:left w:val="none" w:sz="0" w:space="0" w:color="auto"/>
        <w:bottom w:val="none" w:sz="0" w:space="0" w:color="auto"/>
        <w:right w:val="none" w:sz="0" w:space="0" w:color="auto"/>
      </w:divBdr>
      <w:divsChild>
        <w:div w:id="1833641864">
          <w:marLeft w:val="547"/>
          <w:marRight w:val="0"/>
          <w:marTop w:val="200"/>
          <w:marBottom w:val="0"/>
          <w:divBdr>
            <w:top w:val="none" w:sz="0" w:space="0" w:color="auto"/>
            <w:left w:val="none" w:sz="0" w:space="0" w:color="auto"/>
            <w:bottom w:val="none" w:sz="0" w:space="0" w:color="auto"/>
            <w:right w:val="none" w:sz="0" w:space="0" w:color="auto"/>
          </w:divBdr>
        </w:div>
        <w:div w:id="514924168">
          <w:marLeft w:val="547"/>
          <w:marRight w:val="0"/>
          <w:marTop w:val="200"/>
          <w:marBottom w:val="0"/>
          <w:divBdr>
            <w:top w:val="none" w:sz="0" w:space="0" w:color="auto"/>
            <w:left w:val="none" w:sz="0" w:space="0" w:color="auto"/>
            <w:bottom w:val="none" w:sz="0" w:space="0" w:color="auto"/>
            <w:right w:val="none" w:sz="0" w:space="0" w:color="auto"/>
          </w:divBdr>
        </w:div>
      </w:divsChild>
    </w:div>
    <w:div w:id="1935898207">
      <w:bodyDiv w:val="1"/>
      <w:marLeft w:val="0"/>
      <w:marRight w:val="0"/>
      <w:marTop w:val="0"/>
      <w:marBottom w:val="0"/>
      <w:divBdr>
        <w:top w:val="none" w:sz="0" w:space="0" w:color="auto"/>
        <w:left w:val="none" w:sz="0" w:space="0" w:color="auto"/>
        <w:bottom w:val="none" w:sz="0" w:space="0" w:color="auto"/>
        <w:right w:val="none" w:sz="0" w:space="0" w:color="auto"/>
      </w:divBdr>
    </w:div>
    <w:div w:id="1986163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655</TotalTime>
  <Pages>11</Pages>
  <Words>2599</Words>
  <Characters>14820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James (1800294)</dc:creator>
  <cp:keywords/>
  <dc:description/>
  <cp:lastModifiedBy>Lucy James (1800294)</cp:lastModifiedBy>
  <cp:revision>151</cp:revision>
  <dcterms:created xsi:type="dcterms:W3CDTF">2019-02-20T18:16:00Z</dcterms:created>
  <dcterms:modified xsi:type="dcterms:W3CDTF">2019-04-29T16:47:00Z</dcterms:modified>
</cp:coreProperties>
</file>