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4916633"/>
        <w:docPartObj>
          <w:docPartGallery w:val="Cover Pages"/>
          <w:docPartUnique/>
        </w:docPartObj>
      </w:sdtPr>
      <w:sdtContent>
        <w:p w14:paraId="75B88E27" w14:textId="2445F999" w:rsidR="006103ED" w:rsidRDefault="006103ED">
          <w:r>
            <w:rPr>
              <w:noProof/>
            </w:rPr>
            <mc:AlternateContent>
              <mc:Choice Requires="wpg">
                <w:drawing>
                  <wp:anchor distT="0" distB="0" distL="114300" distR="114300" simplePos="0" relativeHeight="251659776" behindDoc="0" locked="0" layoutInCell="1" allowOverlap="1" wp14:anchorId="4432575E" wp14:editId="5A4E8BE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1BA348" id="Group 157"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12595C08" wp14:editId="092C6D3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8E1DE0" w14:textId="649C07B3" w:rsidR="006103ED" w:rsidRDefault="006103ED">
                                    <w:pPr>
                                      <w:pStyle w:val="NoSpacing"/>
                                      <w:jc w:val="right"/>
                                      <w:rPr>
                                        <w:color w:val="595959" w:themeColor="text1" w:themeTint="A6"/>
                                        <w:sz w:val="28"/>
                                        <w:szCs w:val="28"/>
                                      </w:rPr>
                                    </w:pPr>
                                    <w:r>
                                      <w:rPr>
                                        <w:color w:val="595959" w:themeColor="text1" w:themeTint="A6"/>
                                        <w:sz w:val="28"/>
                                        <w:szCs w:val="28"/>
                                      </w:rPr>
                                      <w:t>Luke MacDonald</w:t>
                                    </w:r>
                                  </w:p>
                                </w:sdtContent>
                              </w:sdt>
                              <w:p w14:paraId="731D1B79" w14:textId="36F007E4" w:rsidR="006103ED" w:rsidRDefault="006103E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2100654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595C08" id="_x0000_t202" coordsize="21600,21600" o:spt="202" path="m,l,21600r21600,l21600,xe">
                    <v:stroke joinstyle="miter"/>
                    <v:path gradientshapeok="t" o:connecttype="rect"/>
                  </v:shapetype>
                  <v:shape id="Text Box 159"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8E1DE0" w14:textId="649C07B3" w:rsidR="006103ED" w:rsidRDefault="006103ED">
                              <w:pPr>
                                <w:pStyle w:val="NoSpacing"/>
                                <w:jc w:val="right"/>
                                <w:rPr>
                                  <w:color w:val="595959" w:themeColor="text1" w:themeTint="A6"/>
                                  <w:sz w:val="28"/>
                                  <w:szCs w:val="28"/>
                                </w:rPr>
                              </w:pPr>
                              <w:r>
                                <w:rPr>
                                  <w:color w:val="595959" w:themeColor="text1" w:themeTint="A6"/>
                                  <w:sz w:val="28"/>
                                  <w:szCs w:val="28"/>
                                </w:rPr>
                                <w:t>Luke MacDonald</w:t>
                              </w:r>
                            </w:p>
                          </w:sdtContent>
                        </w:sdt>
                        <w:p w14:paraId="731D1B79" w14:textId="36F007E4" w:rsidR="006103ED" w:rsidRDefault="006103E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2100654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3FE5901B" wp14:editId="2B85347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28A78" w14:textId="49587237" w:rsidR="006103ED" w:rsidRDefault="006103E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 xml:space="preserve">Health and Safety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26FCD3" w14:textId="6AA74F25" w:rsidR="006103ED" w:rsidRDefault="006103ED">
                                    <w:pPr>
                                      <w:jc w:val="right"/>
                                      <w:rPr>
                                        <w:smallCaps/>
                                        <w:color w:val="404040" w:themeColor="text1" w:themeTint="BF"/>
                                        <w:sz w:val="36"/>
                                        <w:szCs w:val="36"/>
                                      </w:rPr>
                                    </w:pPr>
                                    <w:r>
                                      <w:rPr>
                                        <w:color w:val="404040" w:themeColor="text1" w:themeTint="BF"/>
                                        <w:sz w:val="36"/>
                                        <w:szCs w:val="36"/>
                                      </w:rPr>
                                      <w:t>Report for UWTSD Construction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E5901B" id="Text Box 163"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2228A78" w14:textId="49587237" w:rsidR="006103ED" w:rsidRDefault="006103E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 xml:space="preserve">Health and Safety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26FCD3" w14:textId="6AA74F25" w:rsidR="006103ED" w:rsidRDefault="006103ED">
                              <w:pPr>
                                <w:jc w:val="right"/>
                                <w:rPr>
                                  <w:smallCaps/>
                                  <w:color w:val="404040" w:themeColor="text1" w:themeTint="BF"/>
                                  <w:sz w:val="36"/>
                                  <w:szCs w:val="36"/>
                                </w:rPr>
                              </w:pPr>
                              <w:r>
                                <w:rPr>
                                  <w:color w:val="404040" w:themeColor="text1" w:themeTint="BF"/>
                                  <w:sz w:val="36"/>
                                  <w:szCs w:val="36"/>
                                </w:rPr>
                                <w:t>Report for UWTSD Construction</w:t>
                              </w:r>
                            </w:p>
                          </w:sdtContent>
                        </w:sdt>
                      </w:txbxContent>
                    </v:textbox>
                    <w10:wrap type="square" anchorx="page" anchory="page"/>
                  </v:shape>
                </w:pict>
              </mc:Fallback>
            </mc:AlternateContent>
          </w:r>
        </w:p>
        <w:p w14:paraId="0BA22F64" w14:textId="027A3592" w:rsidR="006103ED" w:rsidRDefault="006103ED">
          <w:r>
            <w:br w:type="page"/>
          </w:r>
        </w:p>
      </w:sdtContent>
    </w:sdt>
    <w:sdt>
      <w:sdtPr>
        <w:id w:val="-114813037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19B06EA" w14:textId="7D8E7919" w:rsidR="006103ED" w:rsidRDefault="006103ED">
          <w:pPr>
            <w:pStyle w:val="TOCHeading"/>
          </w:pPr>
          <w:r>
            <w:t>Contents</w:t>
          </w:r>
        </w:p>
        <w:p w14:paraId="7DCE19D1" w14:textId="625F9E84" w:rsidR="00444DF5" w:rsidRDefault="006103E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8161448" w:history="1">
            <w:r w:rsidR="00444DF5" w:rsidRPr="00E578B2">
              <w:rPr>
                <w:rStyle w:val="Hyperlink"/>
                <w:noProof/>
              </w:rPr>
              <w:t>The Building Safety Act: Potential Impacts on the Project</w:t>
            </w:r>
            <w:r w:rsidR="00444DF5">
              <w:rPr>
                <w:noProof/>
                <w:webHidden/>
              </w:rPr>
              <w:tab/>
            </w:r>
            <w:r w:rsidR="00444DF5">
              <w:rPr>
                <w:noProof/>
                <w:webHidden/>
              </w:rPr>
              <w:fldChar w:fldCharType="begin"/>
            </w:r>
            <w:r w:rsidR="00444DF5">
              <w:rPr>
                <w:noProof/>
                <w:webHidden/>
              </w:rPr>
              <w:instrText xml:space="preserve"> PAGEREF _Toc198161448 \h </w:instrText>
            </w:r>
            <w:r w:rsidR="00444DF5">
              <w:rPr>
                <w:noProof/>
                <w:webHidden/>
              </w:rPr>
            </w:r>
            <w:r w:rsidR="00444DF5">
              <w:rPr>
                <w:noProof/>
                <w:webHidden/>
              </w:rPr>
              <w:fldChar w:fldCharType="separate"/>
            </w:r>
            <w:r w:rsidR="00444DF5">
              <w:rPr>
                <w:noProof/>
                <w:webHidden/>
              </w:rPr>
              <w:t>2</w:t>
            </w:r>
            <w:r w:rsidR="00444DF5">
              <w:rPr>
                <w:noProof/>
                <w:webHidden/>
              </w:rPr>
              <w:fldChar w:fldCharType="end"/>
            </w:r>
          </w:hyperlink>
        </w:p>
        <w:p w14:paraId="66C16F85" w14:textId="61D87B18" w:rsidR="00444DF5" w:rsidRDefault="00444DF5">
          <w:pPr>
            <w:pStyle w:val="TOC1"/>
            <w:tabs>
              <w:tab w:val="right" w:leader="dot" w:pos="9016"/>
            </w:tabs>
            <w:rPr>
              <w:rFonts w:eastAsiaTheme="minorEastAsia"/>
              <w:noProof/>
              <w:sz w:val="24"/>
              <w:szCs w:val="24"/>
              <w:lang w:eastAsia="en-GB"/>
            </w:rPr>
          </w:pPr>
          <w:hyperlink w:anchor="_Toc198161449" w:history="1">
            <w:r w:rsidRPr="00E578B2">
              <w:rPr>
                <w:rStyle w:val="Hyperlink"/>
                <w:noProof/>
              </w:rPr>
              <w:t>Relevant Health and Safety Barriers to Effective Management</w:t>
            </w:r>
            <w:r>
              <w:rPr>
                <w:noProof/>
                <w:webHidden/>
              </w:rPr>
              <w:tab/>
            </w:r>
            <w:r>
              <w:rPr>
                <w:noProof/>
                <w:webHidden/>
              </w:rPr>
              <w:fldChar w:fldCharType="begin"/>
            </w:r>
            <w:r>
              <w:rPr>
                <w:noProof/>
                <w:webHidden/>
              </w:rPr>
              <w:instrText xml:space="preserve"> PAGEREF _Toc198161449 \h </w:instrText>
            </w:r>
            <w:r>
              <w:rPr>
                <w:noProof/>
                <w:webHidden/>
              </w:rPr>
            </w:r>
            <w:r>
              <w:rPr>
                <w:noProof/>
                <w:webHidden/>
              </w:rPr>
              <w:fldChar w:fldCharType="separate"/>
            </w:r>
            <w:r>
              <w:rPr>
                <w:noProof/>
                <w:webHidden/>
              </w:rPr>
              <w:t>3</w:t>
            </w:r>
            <w:r>
              <w:rPr>
                <w:noProof/>
                <w:webHidden/>
              </w:rPr>
              <w:fldChar w:fldCharType="end"/>
            </w:r>
          </w:hyperlink>
        </w:p>
        <w:p w14:paraId="25E02041" w14:textId="3CCA4840" w:rsidR="00444DF5" w:rsidRDefault="00444DF5">
          <w:pPr>
            <w:pStyle w:val="TOC2"/>
            <w:tabs>
              <w:tab w:val="right" w:leader="dot" w:pos="9016"/>
            </w:tabs>
            <w:rPr>
              <w:rFonts w:eastAsiaTheme="minorEastAsia"/>
              <w:noProof/>
              <w:sz w:val="24"/>
              <w:szCs w:val="24"/>
              <w:lang w:eastAsia="en-GB"/>
            </w:rPr>
          </w:pPr>
          <w:hyperlink w:anchor="_Toc198161450" w:history="1">
            <w:r w:rsidRPr="00E578B2">
              <w:rPr>
                <w:rStyle w:val="Hyperlink"/>
                <w:noProof/>
              </w:rPr>
              <w:t>Key Legislation Affecting Construction</w:t>
            </w:r>
            <w:r>
              <w:rPr>
                <w:noProof/>
                <w:webHidden/>
              </w:rPr>
              <w:tab/>
            </w:r>
            <w:r>
              <w:rPr>
                <w:noProof/>
                <w:webHidden/>
              </w:rPr>
              <w:fldChar w:fldCharType="begin"/>
            </w:r>
            <w:r>
              <w:rPr>
                <w:noProof/>
                <w:webHidden/>
              </w:rPr>
              <w:instrText xml:space="preserve"> PAGEREF _Toc198161450 \h </w:instrText>
            </w:r>
            <w:r>
              <w:rPr>
                <w:noProof/>
                <w:webHidden/>
              </w:rPr>
            </w:r>
            <w:r>
              <w:rPr>
                <w:noProof/>
                <w:webHidden/>
              </w:rPr>
              <w:fldChar w:fldCharType="separate"/>
            </w:r>
            <w:r>
              <w:rPr>
                <w:noProof/>
                <w:webHidden/>
              </w:rPr>
              <w:t>3</w:t>
            </w:r>
            <w:r>
              <w:rPr>
                <w:noProof/>
                <w:webHidden/>
              </w:rPr>
              <w:fldChar w:fldCharType="end"/>
            </w:r>
          </w:hyperlink>
        </w:p>
        <w:p w14:paraId="22421669" w14:textId="641FE159" w:rsidR="00444DF5" w:rsidRDefault="00444DF5">
          <w:pPr>
            <w:pStyle w:val="TOC2"/>
            <w:tabs>
              <w:tab w:val="right" w:leader="dot" w:pos="9016"/>
            </w:tabs>
            <w:rPr>
              <w:rFonts w:eastAsiaTheme="minorEastAsia"/>
              <w:noProof/>
              <w:sz w:val="24"/>
              <w:szCs w:val="24"/>
              <w:lang w:eastAsia="en-GB"/>
            </w:rPr>
          </w:pPr>
          <w:hyperlink w:anchor="_Toc198161451" w:history="1">
            <w:r w:rsidRPr="00E578B2">
              <w:rPr>
                <w:rStyle w:val="Hyperlink"/>
                <w:noProof/>
              </w:rPr>
              <w:t>Barriers to Effective Health and Safety Management</w:t>
            </w:r>
            <w:r>
              <w:rPr>
                <w:noProof/>
                <w:webHidden/>
              </w:rPr>
              <w:tab/>
            </w:r>
            <w:r>
              <w:rPr>
                <w:noProof/>
                <w:webHidden/>
              </w:rPr>
              <w:fldChar w:fldCharType="begin"/>
            </w:r>
            <w:r>
              <w:rPr>
                <w:noProof/>
                <w:webHidden/>
              </w:rPr>
              <w:instrText xml:space="preserve"> PAGEREF _Toc198161451 \h </w:instrText>
            </w:r>
            <w:r>
              <w:rPr>
                <w:noProof/>
                <w:webHidden/>
              </w:rPr>
            </w:r>
            <w:r>
              <w:rPr>
                <w:noProof/>
                <w:webHidden/>
              </w:rPr>
              <w:fldChar w:fldCharType="separate"/>
            </w:r>
            <w:r>
              <w:rPr>
                <w:noProof/>
                <w:webHidden/>
              </w:rPr>
              <w:t>4</w:t>
            </w:r>
            <w:r>
              <w:rPr>
                <w:noProof/>
                <w:webHidden/>
              </w:rPr>
              <w:fldChar w:fldCharType="end"/>
            </w:r>
          </w:hyperlink>
        </w:p>
        <w:p w14:paraId="5C6287D8" w14:textId="0C507381" w:rsidR="00444DF5" w:rsidRDefault="00444DF5">
          <w:pPr>
            <w:pStyle w:val="TOC3"/>
            <w:tabs>
              <w:tab w:val="right" w:leader="dot" w:pos="9016"/>
            </w:tabs>
            <w:rPr>
              <w:rFonts w:eastAsiaTheme="minorEastAsia"/>
              <w:noProof/>
              <w:sz w:val="24"/>
              <w:szCs w:val="24"/>
              <w:lang w:eastAsia="en-GB"/>
            </w:rPr>
          </w:pPr>
          <w:hyperlink w:anchor="_Toc198161452" w:history="1">
            <w:r w:rsidRPr="00E578B2">
              <w:rPr>
                <w:rStyle w:val="Hyperlink"/>
                <w:noProof/>
              </w:rPr>
              <w:t>Communication and Cultural Barriers</w:t>
            </w:r>
            <w:r>
              <w:rPr>
                <w:noProof/>
                <w:webHidden/>
              </w:rPr>
              <w:tab/>
            </w:r>
            <w:r>
              <w:rPr>
                <w:noProof/>
                <w:webHidden/>
              </w:rPr>
              <w:fldChar w:fldCharType="begin"/>
            </w:r>
            <w:r>
              <w:rPr>
                <w:noProof/>
                <w:webHidden/>
              </w:rPr>
              <w:instrText xml:space="preserve"> PAGEREF _Toc198161452 \h </w:instrText>
            </w:r>
            <w:r>
              <w:rPr>
                <w:noProof/>
                <w:webHidden/>
              </w:rPr>
            </w:r>
            <w:r>
              <w:rPr>
                <w:noProof/>
                <w:webHidden/>
              </w:rPr>
              <w:fldChar w:fldCharType="separate"/>
            </w:r>
            <w:r>
              <w:rPr>
                <w:noProof/>
                <w:webHidden/>
              </w:rPr>
              <w:t>4</w:t>
            </w:r>
            <w:r>
              <w:rPr>
                <w:noProof/>
                <w:webHidden/>
              </w:rPr>
              <w:fldChar w:fldCharType="end"/>
            </w:r>
          </w:hyperlink>
        </w:p>
        <w:p w14:paraId="4B02512B" w14:textId="0E265576" w:rsidR="00444DF5" w:rsidRDefault="00444DF5">
          <w:pPr>
            <w:pStyle w:val="TOC3"/>
            <w:tabs>
              <w:tab w:val="right" w:leader="dot" w:pos="9016"/>
            </w:tabs>
            <w:rPr>
              <w:rFonts w:eastAsiaTheme="minorEastAsia"/>
              <w:noProof/>
              <w:sz w:val="24"/>
              <w:szCs w:val="24"/>
              <w:lang w:eastAsia="en-GB"/>
            </w:rPr>
          </w:pPr>
          <w:hyperlink w:anchor="_Toc198161453" w:history="1">
            <w:r w:rsidRPr="00E578B2">
              <w:rPr>
                <w:rStyle w:val="Hyperlink"/>
                <w:noProof/>
              </w:rPr>
              <w:t>Time and Cost Pressures</w:t>
            </w:r>
            <w:r>
              <w:rPr>
                <w:noProof/>
                <w:webHidden/>
              </w:rPr>
              <w:tab/>
            </w:r>
            <w:r>
              <w:rPr>
                <w:noProof/>
                <w:webHidden/>
              </w:rPr>
              <w:fldChar w:fldCharType="begin"/>
            </w:r>
            <w:r>
              <w:rPr>
                <w:noProof/>
                <w:webHidden/>
              </w:rPr>
              <w:instrText xml:space="preserve"> PAGEREF _Toc198161453 \h </w:instrText>
            </w:r>
            <w:r>
              <w:rPr>
                <w:noProof/>
                <w:webHidden/>
              </w:rPr>
            </w:r>
            <w:r>
              <w:rPr>
                <w:noProof/>
                <w:webHidden/>
              </w:rPr>
              <w:fldChar w:fldCharType="separate"/>
            </w:r>
            <w:r>
              <w:rPr>
                <w:noProof/>
                <w:webHidden/>
              </w:rPr>
              <w:t>4</w:t>
            </w:r>
            <w:r>
              <w:rPr>
                <w:noProof/>
                <w:webHidden/>
              </w:rPr>
              <w:fldChar w:fldCharType="end"/>
            </w:r>
          </w:hyperlink>
        </w:p>
        <w:p w14:paraId="32F0C772" w14:textId="713F833E" w:rsidR="00444DF5" w:rsidRDefault="00444DF5">
          <w:pPr>
            <w:pStyle w:val="TOC3"/>
            <w:tabs>
              <w:tab w:val="right" w:leader="dot" w:pos="9016"/>
            </w:tabs>
            <w:rPr>
              <w:rFonts w:eastAsiaTheme="minorEastAsia"/>
              <w:noProof/>
              <w:sz w:val="24"/>
              <w:szCs w:val="24"/>
              <w:lang w:eastAsia="en-GB"/>
            </w:rPr>
          </w:pPr>
          <w:hyperlink w:anchor="_Toc198161454" w:history="1">
            <w:r w:rsidRPr="00E578B2">
              <w:rPr>
                <w:rStyle w:val="Hyperlink"/>
                <w:noProof/>
              </w:rPr>
              <w:t>Insufficient Training and Competence</w:t>
            </w:r>
            <w:r>
              <w:rPr>
                <w:noProof/>
                <w:webHidden/>
              </w:rPr>
              <w:tab/>
            </w:r>
            <w:r>
              <w:rPr>
                <w:noProof/>
                <w:webHidden/>
              </w:rPr>
              <w:fldChar w:fldCharType="begin"/>
            </w:r>
            <w:r>
              <w:rPr>
                <w:noProof/>
                <w:webHidden/>
              </w:rPr>
              <w:instrText xml:space="preserve"> PAGEREF _Toc198161454 \h </w:instrText>
            </w:r>
            <w:r>
              <w:rPr>
                <w:noProof/>
                <w:webHidden/>
              </w:rPr>
            </w:r>
            <w:r>
              <w:rPr>
                <w:noProof/>
                <w:webHidden/>
              </w:rPr>
              <w:fldChar w:fldCharType="separate"/>
            </w:r>
            <w:r>
              <w:rPr>
                <w:noProof/>
                <w:webHidden/>
              </w:rPr>
              <w:t>5</w:t>
            </w:r>
            <w:r>
              <w:rPr>
                <w:noProof/>
                <w:webHidden/>
              </w:rPr>
              <w:fldChar w:fldCharType="end"/>
            </w:r>
          </w:hyperlink>
        </w:p>
        <w:p w14:paraId="5A203EAC" w14:textId="12CD1C03" w:rsidR="00444DF5" w:rsidRDefault="00444DF5">
          <w:pPr>
            <w:pStyle w:val="TOC3"/>
            <w:tabs>
              <w:tab w:val="right" w:leader="dot" w:pos="9016"/>
            </w:tabs>
            <w:rPr>
              <w:rFonts w:eastAsiaTheme="minorEastAsia"/>
              <w:noProof/>
              <w:sz w:val="24"/>
              <w:szCs w:val="24"/>
              <w:lang w:eastAsia="en-GB"/>
            </w:rPr>
          </w:pPr>
          <w:hyperlink w:anchor="_Toc198161455" w:history="1">
            <w:r w:rsidRPr="00E578B2">
              <w:rPr>
                <w:rStyle w:val="Hyperlink"/>
                <w:noProof/>
              </w:rPr>
              <w:t>Inadequate Supervision and Enforcement</w:t>
            </w:r>
            <w:r>
              <w:rPr>
                <w:noProof/>
                <w:webHidden/>
              </w:rPr>
              <w:tab/>
            </w:r>
            <w:r>
              <w:rPr>
                <w:noProof/>
                <w:webHidden/>
              </w:rPr>
              <w:fldChar w:fldCharType="begin"/>
            </w:r>
            <w:r>
              <w:rPr>
                <w:noProof/>
                <w:webHidden/>
              </w:rPr>
              <w:instrText xml:space="preserve"> PAGEREF _Toc198161455 \h </w:instrText>
            </w:r>
            <w:r>
              <w:rPr>
                <w:noProof/>
                <w:webHidden/>
              </w:rPr>
            </w:r>
            <w:r>
              <w:rPr>
                <w:noProof/>
                <w:webHidden/>
              </w:rPr>
              <w:fldChar w:fldCharType="separate"/>
            </w:r>
            <w:r>
              <w:rPr>
                <w:noProof/>
                <w:webHidden/>
              </w:rPr>
              <w:t>5</w:t>
            </w:r>
            <w:r>
              <w:rPr>
                <w:noProof/>
                <w:webHidden/>
              </w:rPr>
              <w:fldChar w:fldCharType="end"/>
            </w:r>
          </w:hyperlink>
        </w:p>
        <w:p w14:paraId="221139A8" w14:textId="250DAC83" w:rsidR="00444DF5" w:rsidRDefault="00444DF5">
          <w:pPr>
            <w:pStyle w:val="TOC3"/>
            <w:tabs>
              <w:tab w:val="right" w:leader="dot" w:pos="9016"/>
            </w:tabs>
            <w:rPr>
              <w:rFonts w:eastAsiaTheme="minorEastAsia"/>
              <w:noProof/>
              <w:sz w:val="24"/>
              <w:szCs w:val="24"/>
              <w:lang w:eastAsia="en-GB"/>
            </w:rPr>
          </w:pPr>
          <w:hyperlink w:anchor="_Toc198161456" w:history="1">
            <w:r w:rsidRPr="00E578B2">
              <w:rPr>
                <w:rStyle w:val="Hyperlink"/>
                <w:noProof/>
              </w:rPr>
              <w:t>Poor Risk Assessment Quality</w:t>
            </w:r>
            <w:r>
              <w:rPr>
                <w:noProof/>
                <w:webHidden/>
              </w:rPr>
              <w:tab/>
            </w:r>
            <w:r>
              <w:rPr>
                <w:noProof/>
                <w:webHidden/>
              </w:rPr>
              <w:fldChar w:fldCharType="begin"/>
            </w:r>
            <w:r>
              <w:rPr>
                <w:noProof/>
                <w:webHidden/>
              </w:rPr>
              <w:instrText xml:space="preserve"> PAGEREF _Toc198161456 \h </w:instrText>
            </w:r>
            <w:r>
              <w:rPr>
                <w:noProof/>
                <w:webHidden/>
              </w:rPr>
            </w:r>
            <w:r>
              <w:rPr>
                <w:noProof/>
                <w:webHidden/>
              </w:rPr>
              <w:fldChar w:fldCharType="separate"/>
            </w:r>
            <w:r>
              <w:rPr>
                <w:noProof/>
                <w:webHidden/>
              </w:rPr>
              <w:t>5</w:t>
            </w:r>
            <w:r>
              <w:rPr>
                <w:noProof/>
                <w:webHidden/>
              </w:rPr>
              <w:fldChar w:fldCharType="end"/>
            </w:r>
          </w:hyperlink>
        </w:p>
        <w:p w14:paraId="09DDAE76" w14:textId="6CF5FEFB" w:rsidR="00444DF5" w:rsidRDefault="00444DF5">
          <w:pPr>
            <w:pStyle w:val="TOC1"/>
            <w:tabs>
              <w:tab w:val="right" w:leader="dot" w:pos="9016"/>
            </w:tabs>
            <w:rPr>
              <w:rFonts w:eastAsiaTheme="minorEastAsia"/>
              <w:noProof/>
              <w:sz w:val="24"/>
              <w:szCs w:val="24"/>
              <w:lang w:eastAsia="en-GB"/>
            </w:rPr>
          </w:pPr>
          <w:hyperlink w:anchor="_Toc198161457" w:history="1">
            <w:r w:rsidRPr="00E578B2">
              <w:rPr>
                <w:rStyle w:val="Hyperlink"/>
                <w:noProof/>
              </w:rPr>
              <w:t>CDM Regulations and Responsibilities</w:t>
            </w:r>
            <w:r>
              <w:rPr>
                <w:noProof/>
                <w:webHidden/>
              </w:rPr>
              <w:tab/>
            </w:r>
            <w:r>
              <w:rPr>
                <w:noProof/>
                <w:webHidden/>
              </w:rPr>
              <w:fldChar w:fldCharType="begin"/>
            </w:r>
            <w:r>
              <w:rPr>
                <w:noProof/>
                <w:webHidden/>
              </w:rPr>
              <w:instrText xml:space="preserve"> PAGEREF _Toc198161457 \h </w:instrText>
            </w:r>
            <w:r>
              <w:rPr>
                <w:noProof/>
                <w:webHidden/>
              </w:rPr>
            </w:r>
            <w:r>
              <w:rPr>
                <w:noProof/>
                <w:webHidden/>
              </w:rPr>
              <w:fldChar w:fldCharType="separate"/>
            </w:r>
            <w:r>
              <w:rPr>
                <w:noProof/>
                <w:webHidden/>
              </w:rPr>
              <w:t>5</w:t>
            </w:r>
            <w:r>
              <w:rPr>
                <w:noProof/>
                <w:webHidden/>
              </w:rPr>
              <w:fldChar w:fldCharType="end"/>
            </w:r>
          </w:hyperlink>
        </w:p>
        <w:p w14:paraId="187AA2D6" w14:textId="6AD6714C" w:rsidR="00444DF5" w:rsidRDefault="00444DF5">
          <w:pPr>
            <w:pStyle w:val="TOC2"/>
            <w:tabs>
              <w:tab w:val="right" w:leader="dot" w:pos="9016"/>
            </w:tabs>
            <w:rPr>
              <w:rFonts w:eastAsiaTheme="minorEastAsia"/>
              <w:noProof/>
              <w:sz w:val="24"/>
              <w:szCs w:val="24"/>
              <w:lang w:eastAsia="en-GB"/>
            </w:rPr>
          </w:pPr>
          <w:hyperlink w:anchor="_Toc198161458" w:history="1">
            <w:r w:rsidRPr="00E578B2">
              <w:rPr>
                <w:rStyle w:val="Hyperlink"/>
                <w:noProof/>
              </w:rPr>
              <w:t>Purpose and Scope of CDM 2015</w:t>
            </w:r>
            <w:r>
              <w:rPr>
                <w:noProof/>
                <w:webHidden/>
              </w:rPr>
              <w:tab/>
            </w:r>
            <w:r>
              <w:rPr>
                <w:noProof/>
                <w:webHidden/>
              </w:rPr>
              <w:fldChar w:fldCharType="begin"/>
            </w:r>
            <w:r>
              <w:rPr>
                <w:noProof/>
                <w:webHidden/>
              </w:rPr>
              <w:instrText xml:space="preserve"> PAGEREF _Toc198161458 \h </w:instrText>
            </w:r>
            <w:r>
              <w:rPr>
                <w:noProof/>
                <w:webHidden/>
              </w:rPr>
            </w:r>
            <w:r>
              <w:rPr>
                <w:noProof/>
                <w:webHidden/>
              </w:rPr>
              <w:fldChar w:fldCharType="separate"/>
            </w:r>
            <w:r>
              <w:rPr>
                <w:noProof/>
                <w:webHidden/>
              </w:rPr>
              <w:t>5</w:t>
            </w:r>
            <w:r>
              <w:rPr>
                <w:noProof/>
                <w:webHidden/>
              </w:rPr>
              <w:fldChar w:fldCharType="end"/>
            </w:r>
          </w:hyperlink>
        </w:p>
        <w:p w14:paraId="33C5A789" w14:textId="6F305A86" w:rsidR="00444DF5" w:rsidRDefault="00444DF5">
          <w:pPr>
            <w:pStyle w:val="TOC2"/>
            <w:tabs>
              <w:tab w:val="right" w:leader="dot" w:pos="9016"/>
            </w:tabs>
            <w:rPr>
              <w:rFonts w:eastAsiaTheme="minorEastAsia"/>
              <w:noProof/>
              <w:sz w:val="24"/>
              <w:szCs w:val="24"/>
              <w:lang w:eastAsia="en-GB"/>
            </w:rPr>
          </w:pPr>
          <w:hyperlink w:anchor="_Toc198161459" w:history="1">
            <w:r w:rsidRPr="00E578B2">
              <w:rPr>
                <w:rStyle w:val="Hyperlink"/>
                <w:noProof/>
              </w:rPr>
              <w:t>Key Duty Holders and Their Responsibilities</w:t>
            </w:r>
            <w:r>
              <w:rPr>
                <w:noProof/>
                <w:webHidden/>
              </w:rPr>
              <w:tab/>
            </w:r>
            <w:r>
              <w:rPr>
                <w:noProof/>
                <w:webHidden/>
              </w:rPr>
              <w:fldChar w:fldCharType="begin"/>
            </w:r>
            <w:r>
              <w:rPr>
                <w:noProof/>
                <w:webHidden/>
              </w:rPr>
              <w:instrText xml:space="preserve"> PAGEREF _Toc198161459 \h </w:instrText>
            </w:r>
            <w:r>
              <w:rPr>
                <w:noProof/>
                <w:webHidden/>
              </w:rPr>
            </w:r>
            <w:r>
              <w:rPr>
                <w:noProof/>
                <w:webHidden/>
              </w:rPr>
              <w:fldChar w:fldCharType="separate"/>
            </w:r>
            <w:r>
              <w:rPr>
                <w:noProof/>
                <w:webHidden/>
              </w:rPr>
              <w:t>6</w:t>
            </w:r>
            <w:r>
              <w:rPr>
                <w:noProof/>
                <w:webHidden/>
              </w:rPr>
              <w:fldChar w:fldCharType="end"/>
            </w:r>
          </w:hyperlink>
        </w:p>
        <w:p w14:paraId="40B90AA9" w14:textId="5F99857F" w:rsidR="00444DF5" w:rsidRDefault="00444DF5">
          <w:pPr>
            <w:pStyle w:val="TOC3"/>
            <w:tabs>
              <w:tab w:val="right" w:leader="dot" w:pos="9016"/>
            </w:tabs>
            <w:rPr>
              <w:rFonts w:eastAsiaTheme="minorEastAsia"/>
              <w:noProof/>
              <w:sz w:val="24"/>
              <w:szCs w:val="24"/>
              <w:lang w:eastAsia="en-GB"/>
            </w:rPr>
          </w:pPr>
          <w:hyperlink w:anchor="_Toc198161460" w:history="1">
            <w:r w:rsidRPr="00E578B2">
              <w:rPr>
                <w:rStyle w:val="Hyperlink"/>
                <w:noProof/>
              </w:rPr>
              <w:t>Client</w:t>
            </w:r>
            <w:r>
              <w:rPr>
                <w:noProof/>
                <w:webHidden/>
              </w:rPr>
              <w:tab/>
            </w:r>
            <w:r>
              <w:rPr>
                <w:noProof/>
                <w:webHidden/>
              </w:rPr>
              <w:fldChar w:fldCharType="begin"/>
            </w:r>
            <w:r>
              <w:rPr>
                <w:noProof/>
                <w:webHidden/>
              </w:rPr>
              <w:instrText xml:space="preserve"> PAGEREF _Toc198161460 \h </w:instrText>
            </w:r>
            <w:r>
              <w:rPr>
                <w:noProof/>
                <w:webHidden/>
              </w:rPr>
            </w:r>
            <w:r>
              <w:rPr>
                <w:noProof/>
                <w:webHidden/>
              </w:rPr>
              <w:fldChar w:fldCharType="separate"/>
            </w:r>
            <w:r>
              <w:rPr>
                <w:noProof/>
                <w:webHidden/>
              </w:rPr>
              <w:t>6</w:t>
            </w:r>
            <w:r>
              <w:rPr>
                <w:noProof/>
                <w:webHidden/>
              </w:rPr>
              <w:fldChar w:fldCharType="end"/>
            </w:r>
          </w:hyperlink>
        </w:p>
        <w:p w14:paraId="15DAD1B6" w14:textId="32EDC4FF" w:rsidR="00444DF5" w:rsidRDefault="00444DF5">
          <w:pPr>
            <w:pStyle w:val="TOC3"/>
            <w:tabs>
              <w:tab w:val="right" w:leader="dot" w:pos="9016"/>
            </w:tabs>
            <w:rPr>
              <w:rFonts w:eastAsiaTheme="minorEastAsia"/>
              <w:noProof/>
              <w:sz w:val="24"/>
              <w:szCs w:val="24"/>
              <w:lang w:eastAsia="en-GB"/>
            </w:rPr>
          </w:pPr>
          <w:hyperlink w:anchor="_Toc198161461" w:history="1">
            <w:r w:rsidRPr="00E578B2">
              <w:rPr>
                <w:rStyle w:val="Hyperlink"/>
                <w:noProof/>
              </w:rPr>
              <w:t>Principal Designer</w:t>
            </w:r>
            <w:r>
              <w:rPr>
                <w:noProof/>
                <w:webHidden/>
              </w:rPr>
              <w:tab/>
            </w:r>
            <w:r>
              <w:rPr>
                <w:noProof/>
                <w:webHidden/>
              </w:rPr>
              <w:fldChar w:fldCharType="begin"/>
            </w:r>
            <w:r>
              <w:rPr>
                <w:noProof/>
                <w:webHidden/>
              </w:rPr>
              <w:instrText xml:space="preserve"> PAGEREF _Toc198161461 \h </w:instrText>
            </w:r>
            <w:r>
              <w:rPr>
                <w:noProof/>
                <w:webHidden/>
              </w:rPr>
            </w:r>
            <w:r>
              <w:rPr>
                <w:noProof/>
                <w:webHidden/>
              </w:rPr>
              <w:fldChar w:fldCharType="separate"/>
            </w:r>
            <w:r>
              <w:rPr>
                <w:noProof/>
                <w:webHidden/>
              </w:rPr>
              <w:t>6</w:t>
            </w:r>
            <w:r>
              <w:rPr>
                <w:noProof/>
                <w:webHidden/>
              </w:rPr>
              <w:fldChar w:fldCharType="end"/>
            </w:r>
          </w:hyperlink>
        </w:p>
        <w:p w14:paraId="06ABDE34" w14:textId="5139D011" w:rsidR="00444DF5" w:rsidRDefault="00444DF5">
          <w:pPr>
            <w:pStyle w:val="TOC3"/>
            <w:tabs>
              <w:tab w:val="right" w:leader="dot" w:pos="9016"/>
            </w:tabs>
            <w:rPr>
              <w:rFonts w:eastAsiaTheme="minorEastAsia"/>
              <w:noProof/>
              <w:sz w:val="24"/>
              <w:szCs w:val="24"/>
              <w:lang w:eastAsia="en-GB"/>
            </w:rPr>
          </w:pPr>
          <w:hyperlink w:anchor="_Toc198161462" w:history="1">
            <w:r w:rsidRPr="00E578B2">
              <w:rPr>
                <w:rStyle w:val="Hyperlink"/>
                <w:noProof/>
              </w:rPr>
              <w:t>Principal Contractor</w:t>
            </w:r>
            <w:r>
              <w:rPr>
                <w:noProof/>
                <w:webHidden/>
              </w:rPr>
              <w:tab/>
            </w:r>
            <w:r>
              <w:rPr>
                <w:noProof/>
                <w:webHidden/>
              </w:rPr>
              <w:fldChar w:fldCharType="begin"/>
            </w:r>
            <w:r>
              <w:rPr>
                <w:noProof/>
                <w:webHidden/>
              </w:rPr>
              <w:instrText xml:space="preserve"> PAGEREF _Toc198161462 \h </w:instrText>
            </w:r>
            <w:r>
              <w:rPr>
                <w:noProof/>
                <w:webHidden/>
              </w:rPr>
            </w:r>
            <w:r>
              <w:rPr>
                <w:noProof/>
                <w:webHidden/>
              </w:rPr>
              <w:fldChar w:fldCharType="separate"/>
            </w:r>
            <w:r>
              <w:rPr>
                <w:noProof/>
                <w:webHidden/>
              </w:rPr>
              <w:t>6</w:t>
            </w:r>
            <w:r>
              <w:rPr>
                <w:noProof/>
                <w:webHidden/>
              </w:rPr>
              <w:fldChar w:fldCharType="end"/>
            </w:r>
          </w:hyperlink>
        </w:p>
        <w:p w14:paraId="0A783561" w14:textId="62C577FF" w:rsidR="00444DF5" w:rsidRDefault="00444DF5">
          <w:pPr>
            <w:pStyle w:val="TOC3"/>
            <w:tabs>
              <w:tab w:val="right" w:leader="dot" w:pos="9016"/>
            </w:tabs>
            <w:rPr>
              <w:rFonts w:eastAsiaTheme="minorEastAsia"/>
              <w:noProof/>
              <w:sz w:val="24"/>
              <w:szCs w:val="24"/>
              <w:lang w:eastAsia="en-GB"/>
            </w:rPr>
          </w:pPr>
          <w:hyperlink w:anchor="_Toc198161463" w:history="1">
            <w:r w:rsidRPr="00E578B2">
              <w:rPr>
                <w:rStyle w:val="Hyperlink"/>
                <w:noProof/>
              </w:rPr>
              <w:t>Contractors and Subcontractors</w:t>
            </w:r>
            <w:r>
              <w:rPr>
                <w:noProof/>
                <w:webHidden/>
              </w:rPr>
              <w:tab/>
            </w:r>
            <w:r>
              <w:rPr>
                <w:noProof/>
                <w:webHidden/>
              </w:rPr>
              <w:fldChar w:fldCharType="begin"/>
            </w:r>
            <w:r>
              <w:rPr>
                <w:noProof/>
                <w:webHidden/>
              </w:rPr>
              <w:instrText xml:space="preserve"> PAGEREF _Toc198161463 \h </w:instrText>
            </w:r>
            <w:r>
              <w:rPr>
                <w:noProof/>
                <w:webHidden/>
              </w:rPr>
            </w:r>
            <w:r>
              <w:rPr>
                <w:noProof/>
                <w:webHidden/>
              </w:rPr>
              <w:fldChar w:fldCharType="separate"/>
            </w:r>
            <w:r>
              <w:rPr>
                <w:noProof/>
                <w:webHidden/>
              </w:rPr>
              <w:t>6</w:t>
            </w:r>
            <w:r>
              <w:rPr>
                <w:noProof/>
                <w:webHidden/>
              </w:rPr>
              <w:fldChar w:fldCharType="end"/>
            </w:r>
          </w:hyperlink>
        </w:p>
        <w:p w14:paraId="40A47E77" w14:textId="66BC9289" w:rsidR="00444DF5" w:rsidRDefault="00444DF5">
          <w:pPr>
            <w:pStyle w:val="TOC3"/>
            <w:tabs>
              <w:tab w:val="right" w:leader="dot" w:pos="9016"/>
            </w:tabs>
            <w:rPr>
              <w:rFonts w:eastAsiaTheme="minorEastAsia"/>
              <w:noProof/>
              <w:sz w:val="24"/>
              <w:szCs w:val="24"/>
              <w:lang w:eastAsia="en-GB"/>
            </w:rPr>
          </w:pPr>
          <w:hyperlink w:anchor="_Toc198161464" w:history="1">
            <w:r w:rsidRPr="00E578B2">
              <w:rPr>
                <w:rStyle w:val="Hyperlink"/>
                <w:noProof/>
              </w:rPr>
              <w:t>Workers</w:t>
            </w:r>
            <w:r>
              <w:rPr>
                <w:noProof/>
                <w:webHidden/>
              </w:rPr>
              <w:tab/>
            </w:r>
            <w:r>
              <w:rPr>
                <w:noProof/>
                <w:webHidden/>
              </w:rPr>
              <w:fldChar w:fldCharType="begin"/>
            </w:r>
            <w:r>
              <w:rPr>
                <w:noProof/>
                <w:webHidden/>
              </w:rPr>
              <w:instrText xml:space="preserve"> PAGEREF _Toc198161464 \h </w:instrText>
            </w:r>
            <w:r>
              <w:rPr>
                <w:noProof/>
                <w:webHidden/>
              </w:rPr>
            </w:r>
            <w:r>
              <w:rPr>
                <w:noProof/>
                <w:webHidden/>
              </w:rPr>
              <w:fldChar w:fldCharType="separate"/>
            </w:r>
            <w:r>
              <w:rPr>
                <w:noProof/>
                <w:webHidden/>
              </w:rPr>
              <w:t>7</w:t>
            </w:r>
            <w:r>
              <w:rPr>
                <w:noProof/>
                <w:webHidden/>
              </w:rPr>
              <w:fldChar w:fldCharType="end"/>
            </w:r>
          </w:hyperlink>
        </w:p>
        <w:p w14:paraId="019465DD" w14:textId="5E6E55C6" w:rsidR="00444DF5" w:rsidRDefault="00444DF5">
          <w:pPr>
            <w:pStyle w:val="TOC3"/>
            <w:tabs>
              <w:tab w:val="right" w:leader="dot" w:pos="9016"/>
            </w:tabs>
            <w:rPr>
              <w:rFonts w:eastAsiaTheme="minorEastAsia"/>
              <w:noProof/>
              <w:sz w:val="24"/>
              <w:szCs w:val="24"/>
              <w:lang w:eastAsia="en-GB"/>
            </w:rPr>
          </w:pPr>
          <w:hyperlink w:anchor="_Toc198161465" w:history="1">
            <w:r w:rsidRPr="00E578B2">
              <w:rPr>
                <w:rStyle w:val="Hyperlink"/>
                <w:noProof/>
              </w:rPr>
              <w:t>Cooperation and Communication</w:t>
            </w:r>
            <w:r>
              <w:rPr>
                <w:noProof/>
                <w:webHidden/>
              </w:rPr>
              <w:tab/>
            </w:r>
            <w:r>
              <w:rPr>
                <w:noProof/>
                <w:webHidden/>
              </w:rPr>
              <w:fldChar w:fldCharType="begin"/>
            </w:r>
            <w:r>
              <w:rPr>
                <w:noProof/>
                <w:webHidden/>
              </w:rPr>
              <w:instrText xml:space="preserve"> PAGEREF _Toc198161465 \h </w:instrText>
            </w:r>
            <w:r>
              <w:rPr>
                <w:noProof/>
                <w:webHidden/>
              </w:rPr>
            </w:r>
            <w:r>
              <w:rPr>
                <w:noProof/>
                <w:webHidden/>
              </w:rPr>
              <w:fldChar w:fldCharType="separate"/>
            </w:r>
            <w:r>
              <w:rPr>
                <w:noProof/>
                <w:webHidden/>
              </w:rPr>
              <w:t>7</w:t>
            </w:r>
            <w:r>
              <w:rPr>
                <w:noProof/>
                <w:webHidden/>
              </w:rPr>
              <w:fldChar w:fldCharType="end"/>
            </w:r>
          </w:hyperlink>
        </w:p>
        <w:p w14:paraId="35147F77" w14:textId="35F14DF9" w:rsidR="00444DF5" w:rsidRDefault="00444DF5">
          <w:pPr>
            <w:pStyle w:val="TOC3"/>
            <w:tabs>
              <w:tab w:val="right" w:leader="dot" w:pos="9016"/>
            </w:tabs>
            <w:rPr>
              <w:rFonts w:eastAsiaTheme="minorEastAsia"/>
              <w:noProof/>
              <w:sz w:val="24"/>
              <w:szCs w:val="24"/>
              <w:lang w:eastAsia="en-GB"/>
            </w:rPr>
          </w:pPr>
          <w:hyperlink w:anchor="_Toc198161466" w:history="1">
            <w:r w:rsidRPr="00E578B2">
              <w:rPr>
                <w:rStyle w:val="Hyperlink"/>
                <w:noProof/>
              </w:rPr>
              <w:t>Construction Phase Plan and Health and Safety File</w:t>
            </w:r>
            <w:r>
              <w:rPr>
                <w:noProof/>
                <w:webHidden/>
              </w:rPr>
              <w:tab/>
            </w:r>
            <w:r>
              <w:rPr>
                <w:noProof/>
                <w:webHidden/>
              </w:rPr>
              <w:fldChar w:fldCharType="begin"/>
            </w:r>
            <w:r>
              <w:rPr>
                <w:noProof/>
                <w:webHidden/>
              </w:rPr>
              <w:instrText xml:space="preserve"> PAGEREF _Toc198161466 \h </w:instrText>
            </w:r>
            <w:r>
              <w:rPr>
                <w:noProof/>
                <w:webHidden/>
              </w:rPr>
            </w:r>
            <w:r>
              <w:rPr>
                <w:noProof/>
                <w:webHidden/>
              </w:rPr>
              <w:fldChar w:fldCharType="separate"/>
            </w:r>
            <w:r>
              <w:rPr>
                <w:noProof/>
                <w:webHidden/>
              </w:rPr>
              <w:t>7</w:t>
            </w:r>
            <w:r>
              <w:rPr>
                <w:noProof/>
                <w:webHidden/>
              </w:rPr>
              <w:fldChar w:fldCharType="end"/>
            </w:r>
          </w:hyperlink>
        </w:p>
        <w:p w14:paraId="6E6ACA33" w14:textId="08815F9B" w:rsidR="00444DF5" w:rsidRDefault="00444DF5">
          <w:pPr>
            <w:pStyle w:val="TOC3"/>
            <w:tabs>
              <w:tab w:val="right" w:leader="dot" w:pos="9016"/>
            </w:tabs>
            <w:rPr>
              <w:rFonts w:eastAsiaTheme="minorEastAsia"/>
              <w:noProof/>
              <w:sz w:val="24"/>
              <w:szCs w:val="24"/>
              <w:lang w:eastAsia="en-GB"/>
            </w:rPr>
          </w:pPr>
          <w:hyperlink w:anchor="_Toc198161467" w:history="1">
            <w:r w:rsidRPr="00E578B2">
              <w:rPr>
                <w:rStyle w:val="Hyperlink"/>
                <w:noProof/>
              </w:rPr>
              <w:t>Legal and Ethical Considerations</w:t>
            </w:r>
            <w:r>
              <w:rPr>
                <w:noProof/>
                <w:webHidden/>
              </w:rPr>
              <w:tab/>
            </w:r>
            <w:r>
              <w:rPr>
                <w:noProof/>
                <w:webHidden/>
              </w:rPr>
              <w:fldChar w:fldCharType="begin"/>
            </w:r>
            <w:r>
              <w:rPr>
                <w:noProof/>
                <w:webHidden/>
              </w:rPr>
              <w:instrText xml:space="preserve"> PAGEREF _Toc198161467 \h </w:instrText>
            </w:r>
            <w:r>
              <w:rPr>
                <w:noProof/>
                <w:webHidden/>
              </w:rPr>
            </w:r>
            <w:r>
              <w:rPr>
                <w:noProof/>
                <w:webHidden/>
              </w:rPr>
              <w:fldChar w:fldCharType="separate"/>
            </w:r>
            <w:r>
              <w:rPr>
                <w:noProof/>
                <w:webHidden/>
              </w:rPr>
              <w:t>7</w:t>
            </w:r>
            <w:r>
              <w:rPr>
                <w:noProof/>
                <w:webHidden/>
              </w:rPr>
              <w:fldChar w:fldCharType="end"/>
            </w:r>
          </w:hyperlink>
        </w:p>
        <w:p w14:paraId="11DC074B" w14:textId="09C3F2F3" w:rsidR="00444DF5" w:rsidRDefault="00444DF5">
          <w:pPr>
            <w:pStyle w:val="TOC1"/>
            <w:tabs>
              <w:tab w:val="right" w:leader="dot" w:pos="9016"/>
            </w:tabs>
            <w:rPr>
              <w:rFonts w:eastAsiaTheme="minorEastAsia"/>
              <w:noProof/>
              <w:sz w:val="24"/>
              <w:szCs w:val="24"/>
              <w:lang w:eastAsia="en-GB"/>
            </w:rPr>
          </w:pPr>
          <w:hyperlink w:anchor="_Toc198161468" w:history="1">
            <w:r w:rsidRPr="00E578B2">
              <w:rPr>
                <w:rStyle w:val="Hyperlink"/>
                <w:noProof/>
              </w:rPr>
              <w:t>Appendix: Risk Assessment for Significant Activity</w:t>
            </w:r>
            <w:r>
              <w:rPr>
                <w:noProof/>
                <w:webHidden/>
              </w:rPr>
              <w:tab/>
            </w:r>
            <w:r>
              <w:rPr>
                <w:noProof/>
                <w:webHidden/>
              </w:rPr>
              <w:fldChar w:fldCharType="begin"/>
            </w:r>
            <w:r>
              <w:rPr>
                <w:noProof/>
                <w:webHidden/>
              </w:rPr>
              <w:instrText xml:space="preserve"> PAGEREF _Toc198161468 \h </w:instrText>
            </w:r>
            <w:r>
              <w:rPr>
                <w:noProof/>
                <w:webHidden/>
              </w:rPr>
            </w:r>
            <w:r>
              <w:rPr>
                <w:noProof/>
                <w:webHidden/>
              </w:rPr>
              <w:fldChar w:fldCharType="separate"/>
            </w:r>
            <w:r>
              <w:rPr>
                <w:noProof/>
                <w:webHidden/>
              </w:rPr>
              <w:t>8</w:t>
            </w:r>
            <w:r>
              <w:rPr>
                <w:noProof/>
                <w:webHidden/>
              </w:rPr>
              <w:fldChar w:fldCharType="end"/>
            </w:r>
          </w:hyperlink>
        </w:p>
        <w:p w14:paraId="411094C0" w14:textId="00689BB4" w:rsidR="00444DF5" w:rsidRDefault="00444DF5">
          <w:pPr>
            <w:pStyle w:val="TOC1"/>
            <w:tabs>
              <w:tab w:val="right" w:leader="dot" w:pos="9016"/>
            </w:tabs>
            <w:rPr>
              <w:rFonts w:eastAsiaTheme="minorEastAsia"/>
              <w:noProof/>
              <w:sz w:val="24"/>
              <w:szCs w:val="24"/>
              <w:lang w:eastAsia="en-GB"/>
            </w:rPr>
          </w:pPr>
          <w:hyperlink w:anchor="_Toc198161469" w:history="1">
            <w:r w:rsidRPr="00E578B2">
              <w:rPr>
                <w:rStyle w:val="Hyperlink"/>
                <w:noProof/>
              </w:rPr>
              <w:t>References</w:t>
            </w:r>
            <w:r>
              <w:rPr>
                <w:noProof/>
                <w:webHidden/>
              </w:rPr>
              <w:tab/>
            </w:r>
            <w:r>
              <w:rPr>
                <w:noProof/>
                <w:webHidden/>
              </w:rPr>
              <w:fldChar w:fldCharType="begin"/>
            </w:r>
            <w:r>
              <w:rPr>
                <w:noProof/>
                <w:webHidden/>
              </w:rPr>
              <w:instrText xml:space="preserve"> PAGEREF _Toc198161469 \h </w:instrText>
            </w:r>
            <w:r>
              <w:rPr>
                <w:noProof/>
                <w:webHidden/>
              </w:rPr>
            </w:r>
            <w:r>
              <w:rPr>
                <w:noProof/>
                <w:webHidden/>
              </w:rPr>
              <w:fldChar w:fldCharType="separate"/>
            </w:r>
            <w:r>
              <w:rPr>
                <w:noProof/>
                <w:webHidden/>
              </w:rPr>
              <w:t>10</w:t>
            </w:r>
            <w:r>
              <w:rPr>
                <w:noProof/>
                <w:webHidden/>
              </w:rPr>
              <w:fldChar w:fldCharType="end"/>
            </w:r>
          </w:hyperlink>
        </w:p>
        <w:p w14:paraId="34274EAF" w14:textId="22E5FDED" w:rsidR="00444DF5" w:rsidRDefault="00444DF5">
          <w:pPr>
            <w:pStyle w:val="TOC1"/>
            <w:tabs>
              <w:tab w:val="right" w:leader="dot" w:pos="9016"/>
            </w:tabs>
            <w:rPr>
              <w:rFonts w:eastAsiaTheme="minorEastAsia"/>
              <w:noProof/>
              <w:sz w:val="24"/>
              <w:szCs w:val="24"/>
              <w:lang w:eastAsia="en-GB"/>
            </w:rPr>
          </w:pPr>
          <w:hyperlink w:anchor="_Toc198161470" w:history="1">
            <w:r w:rsidRPr="00E578B2">
              <w:rPr>
                <w:rStyle w:val="Hyperlink"/>
                <w:noProof/>
              </w:rPr>
              <w:t>Glossary of Terms</w:t>
            </w:r>
            <w:r>
              <w:rPr>
                <w:noProof/>
                <w:webHidden/>
              </w:rPr>
              <w:tab/>
            </w:r>
            <w:r>
              <w:rPr>
                <w:noProof/>
                <w:webHidden/>
              </w:rPr>
              <w:fldChar w:fldCharType="begin"/>
            </w:r>
            <w:r>
              <w:rPr>
                <w:noProof/>
                <w:webHidden/>
              </w:rPr>
              <w:instrText xml:space="preserve"> PAGEREF _Toc198161470 \h </w:instrText>
            </w:r>
            <w:r>
              <w:rPr>
                <w:noProof/>
                <w:webHidden/>
              </w:rPr>
            </w:r>
            <w:r>
              <w:rPr>
                <w:noProof/>
                <w:webHidden/>
              </w:rPr>
              <w:fldChar w:fldCharType="separate"/>
            </w:r>
            <w:r>
              <w:rPr>
                <w:noProof/>
                <w:webHidden/>
              </w:rPr>
              <w:t>12</w:t>
            </w:r>
            <w:r>
              <w:rPr>
                <w:noProof/>
                <w:webHidden/>
              </w:rPr>
              <w:fldChar w:fldCharType="end"/>
            </w:r>
          </w:hyperlink>
        </w:p>
        <w:p w14:paraId="0364F4BC" w14:textId="63026D9B" w:rsidR="006103ED" w:rsidRDefault="006103ED">
          <w:r>
            <w:rPr>
              <w:b/>
              <w:bCs/>
            </w:rPr>
            <w:fldChar w:fldCharType="end"/>
          </w:r>
        </w:p>
      </w:sdtContent>
    </w:sdt>
    <w:p w14:paraId="496DBD9A" w14:textId="1A068A61" w:rsidR="006103ED" w:rsidRDefault="006103ED" w:rsidP="006103ED"/>
    <w:p w14:paraId="07F76742" w14:textId="77777777" w:rsidR="006103ED" w:rsidRDefault="006103ED">
      <w:r>
        <w:br w:type="page"/>
      </w:r>
    </w:p>
    <w:p w14:paraId="474E1849" w14:textId="2700D9FE" w:rsidR="00071F4B" w:rsidRDefault="00D72CEF" w:rsidP="006103ED">
      <w:pPr>
        <w:pStyle w:val="Heading1"/>
      </w:pPr>
      <w:bookmarkStart w:id="0" w:name="_Toc198161448"/>
      <w:r>
        <w:lastRenderedPageBreak/>
        <w:t>The Building Safety Act: Potential Impacts on the Project</w:t>
      </w:r>
      <w:bookmarkEnd w:id="0"/>
    </w:p>
    <w:p w14:paraId="2E267B82" w14:textId="1818E2D9" w:rsidR="00D72CEF" w:rsidRDefault="00D72CEF" w:rsidP="00D72CEF">
      <w:r>
        <w:t xml:space="preserve">One of the most significant pieces </w:t>
      </w:r>
      <w:r w:rsidR="0048214D">
        <w:t xml:space="preserve">in the recent years </w:t>
      </w:r>
      <w:r>
        <w:t>that will affect this construction project is the Building Safety Act 2022</w:t>
      </w:r>
      <w:r w:rsidR="00106D27">
        <w:t xml:space="preserve"> (BSA</w:t>
      </w:r>
      <w:proofErr w:type="gramStart"/>
      <w:r w:rsidR="00106D27">
        <w:t xml:space="preserve">) </w:t>
      </w:r>
      <w:r w:rsidR="0048214D">
        <w:t>.</w:t>
      </w:r>
      <w:proofErr w:type="gramEnd"/>
      <w:r w:rsidR="0048214D">
        <w:t xml:space="preserve"> This act was a direct response to the Grenfell Tower fire that occurred in 2017, it completely changed the way in which building safety is managed, regulated and enforced</w:t>
      </w:r>
      <w:r w:rsidR="003C7388">
        <w:t>, as proven by Freemont Building Ltd (2025) who mention that this tragedy claimed 72 lives due to failures in the UK’s building safety regime, leading to a complete overhaul of the regulatory system</w:t>
      </w:r>
      <w:r w:rsidR="0048214D">
        <w:t xml:space="preserve">. For this construction project, the planning of the construction of a block of affordable flats on Kings Road, the act introduces new rules and obligations that will affect both the delivery and the design of the project. </w:t>
      </w:r>
    </w:p>
    <w:p w14:paraId="6E46B236" w14:textId="7A6B4C94" w:rsidR="003C7388" w:rsidRDefault="003C7388" w:rsidP="00D72CEF">
      <w:r>
        <w:t>In short, the Act aims to require and ensure high levels of safety and accountability across the lifecycle of a building, more specifically higher-risk buildings, which</w:t>
      </w:r>
      <w:r w:rsidR="008C2B37">
        <w:t>,</w:t>
      </w:r>
      <w:r>
        <w:t xml:space="preserve"> by definition</w:t>
      </w:r>
      <w:r w:rsidR="008C2B37">
        <w:t>,</w:t>
      </w:r>
      <w:r>
        <w:t xml:space="preserve"> are any residential buildings that are higher </w:t>
      </w:r>
      <w:r w:rsidR="008C2B37">
        <w:t xml:space="preserve">18 metres or those that have seven or more stories. This is proven by </w:t>
      </w:r>
      <w:proofErr w:type="gramStart"/>
      <w:r w:rsidR="008C2B37">
        <w:t>High Speed</w:t>
      </w:r>
      <w:proofErr w:type="gramEnd"/>
      <w:r w:rsidR="008C2B37">
        <w:t xml:space="preserve"> Training (2024) who state that higher-risk buildings are those that are over 18 metres high or seven stories high. Although some planned developments may not reach these requirements, a lot of the established practises in the Act would still apply as best practise, and </w:t>
      </w:r>
      <w:r w:rsidR="00624B35">
        <w:t xml:space="preserve">some of these practises and requirements are </w:t>
      </w:r>
      <w:r w:rsidR="008C2B37">
        <w:t xml:space="preserve">standard expectancies for all projects. This is proven by </w:t>
      </w:r>
      <w:proofErr w:type="spellStart"/>
      <w:r w:rsidR="00624B35">
        <w:t>Enframe</w:t>
      </w:r>
      <w:proofErr w:type="spellEnd"/>
      <w:r w:rsidR="00624B35">
        <w:t xml:space="preserve"> (21</w:t>
      </w:r>
      <w:r w:rsidR="00624B35" w:rsidRPr="00624B35">
        <w:rPr>
          <w:vertAlign w:val="superscript"/>
        </w:rPr>
        <w:t>st</w:t>
      </w:r>
      <w:r w:rsidR="00624B35">
        <w:t xml:space="preserve"> Feb, no year) who state that the BSA introduces provisions that apply to all buildings, particularly through its competence requirements.</w:t>
      </w:r>
    </w:p>
    <w:p w14:paraId="79571841" w14:textId="30384843" w:rsidR="00624B35" w:rsidRDefault="00624B35" w:rsidP="00D72CEF">
      <w:r>
        <w:t xml:space="preserve">One of the most influential and impactful detail of the Act is the introduction of the new duty holder roles. </w:t>
      </w:r>
      <w:proofErr w:type="gramStart"/>
      <w:r>
        <w:t>Similar to</w:t>
      </w:r>
      <w:proofErr w:type="gramEnd"/>
      <w:r>
        <w:t xml:space="preserve"> a regulation discussed later in this report (CDM Regulations), across a lifecycle of a building project </w:t>
      </w:r>
      <w:r w:rsidR="009F4A86">
        <w:t xml:space="preserve">there are roles applied throughout and include the client, the principal designer, the principal contractor, and an accountable person. An accountable person is described by Building Engineering Services Association </w:t>
      </w:r>
      <w:r w:rsidR="00F32B60">
        <w:t xml:space="preserve">(2025) </w:t>
      </w:r>
      <w:r w:rsidR="009F4A86">
        <w:t>who state that an accountable person is an organisation or individual who owns or has legal obligations to repair any common parts of the building.</w:t>
      </w:r>
      <w:r w:rsidR="0021162E">
        <w:t xml:space="preserve"> In the construction phase, UWTSD Construction would be the principal contractor, and will be responsible for managing all the building safety risks while also ensuring all the subcontractors will have a maintained oversight. </w:t>
      </w:r>
    </w:p>
    <w:p w14:paraId="55AF39AD" w14:textId="57CA2406" w:rsidR="0021162E" w:rsidRDefault="0021162E" w:rsidP="00D72CEF">
      <w:r>
        <w:t>The golden thread of information is also held within the Act which is a digital record that holds safety related data</w:t>
      </w:r>
      <w:r w:rsidR="00C6536D">
        <w:t xml:space="preserve"> that throughout planning stages to the design, construction and occupation must be kept maintained. As for UWTSD Construction, this means that all decisions in relation to risk assessments, structural materials, construction techniques and fire safety must be both recorded and updated through the building’s lifecycle, to ensure it can all be traced long-term to support the building management after completion. This is mentioned by Human Focus (2024) who state that the golden thread contains critical documents like design plans, completion certificates, inspection findings and records of any changes during occupation.</w:t>
      </w:r>
    </w:p>
    <w:p w14:paraId="2C9E15A8" w14:textId="2E05310A" w:rsidR="00113945" w:rsidRDefault="00113945" w:rsidP="00D72CEF">
      <w:r>
        <w:t xml:space="preserve">Additionally, the Act implements the Building Safety Regulator (BSR) which is under the Health and Safety Executive (HSE) which oversees compliance, enforces standards and even </w:t>
      </w:r>
      <w:r w:rsidR="00223491">
        <w:t>can</w:t>
      </w:r>
      <w:r>
        <w:t xml:space="preserve"> completely halt any unsafe projects. </w:t>
      </w:r>
      <w:r w:rsidR="00223491">
        <w:t xml:space="preserve">This is proven by Maple Facades (No date) who state that the BSR is responsible for overseeing building safety and ensuring compliance and have enhanced powers of authority. Although the Kings Road </w:t>
      </w:r>
      <w:r w:rsidR="00227AAF">
        <w:t xml:space="preserve">development </w:t>
      </w:r>
      <w:r w:rsidR="00AE0A88">
        <w:t xml:space="preserve">is in early phases, the planning should already account for </w:t>
      </w:r>
      <w:r w:rsidR="009A72D2">
        <w:t xml:space="preserve">the </w:t>
      </w:r>
      <w:r w:rsidR="008E52A4">
        <w:t>resident’s</w:t>
      </w:r>
      <w:r w:rsidR="009A72D2">
        <w:t xml:space="preserve"> knowledge of the fire exits, management procedures and the </w:t>
      </w:r>
      <w:r w:rsidR="008E52A4">
        <w:t>structural performance before the flats will be occupied.</w:t>
      </w:r>
    </w:p>
    <w:p w14:paraId="13E21C41" w14:textId="77777777" w:rsidR="008E52A4" w:rsidRDefault="008E52A4" w:rsidP="00D72CEF"/>
    <w:p w14:paraId="366DC151" w14:textId="54A5D914" w:rsidR="008E52A4" w:rsidRDefault="008E363D" w:rsidP="00D72CEF">
      <w:r>
        <w:lastRenderedPageBreak/>
        <w:t xml:space="preserve">A final point, the Act also implements a new framework for the reporting </w:t>
      </w:r>
      <w:r w:rsidR="0054062A">
        <w:t>and the managing of safety risks, these include mandatory reporting</w:t>
      </w:r>
      <w:r w:rsidR="009C1ADE">
        <w:t xml:space="preserve"> of any significant fire risks. </w:t>
      </w:r>
      <w:r w:rsidR="00451E3E">
        <w:t xml:space="preserve">As well as this, it allows </w:t>
      </w:r>
      <w:r w:rsidR="00DB61CB">
        <w:t xml:space="preserve">for the </w:t>
      </w:r>
      <w:r w:rsidR="00A87227">
        <w:t xml:space="preserve">demand of Building Assurance Certificates along with </w:t>
      </w:r>
      <w:r w:rsidR="00763646">
        <w:t>further increasing any scrutiny on owners and managers of the building.</w:t>
      </w:r>
    </w:p>
    <w:p w14:paraId="4ED3E84C" w14:textId="5C146646" w:rsidR="007B630D" w:rsidRDefault="007B630D" w:rsidP="00D72CEF">
      <w:r>
        <w:t xml:space="preserve">To conclude, </w:t>
      </w:r>
      <w:proofErr w:type="gramStart"/>
      <w:r>
        <w:t>as a whole the</w:t>
      </w:r>
      <w:proofErr w:type="gramEnd"/>
      <w:r>
        <w:t xml:space="preserve"> Building Safety Act implements a more strict and detailed </w:t>
      </w:r>
      <w:r w:rsidR="00584E3C">
        <w:t xml:space="preserve">approach to safety management. UWTSD Construction must make sure all duty holders are appointed, </w:t>
      </w:r>
      <w:r w:rsidR="003A5B41">
        <w:t>the Golden Thread is maintained, and all construction is carried out with the safety standards</w:t>
      </w:r>
      <w:r w:rsidR="00342F23">
        <w:t>, as well as to ensure the safety structure is followed closely.</w:t>
      </w:r>
    </w:p>
    <w:p w14:paraId="687818B5" w14:textId="396C69C8" w:rsidR="0048214D" w:rsidRDefault="0048214D" w:rsidP="0048214D">
      <w:pPr>
        <w:pStyle w:val="Heading1"/>
      </w:pPr>
      <w:bookmarkStart w:id="1" w:name="_Toc198161449"/>
      <w:r>
        <w:t>Relevant Health and Safety Barriers to Effective Management</w:t>
      </w:r>
      <w:bookmarkEnd w:id="1"/>
    </w:p>
    <w:p w14:paraId="47DD1E95" w14:textId="786E515D" w:rsidR="0048214D" w:rsidRDefault="00874C7A" w:rsidP="0048214D">
      <w:r>
        <w:t xml:space="preserve">The health and safety </w:t>
      </w:r>
      <w:r w:rsidR="00260F00">
        <w:t xml:space="preserve">legislation plays a large role in </w:t>
      </w:r>
      <w:r w:rsidR="00ED639B">
        <w:t xml:space="preserve">construction site practises in the UK. For a project like the affordable flats on Kings Road, </w:t>
      </w:r>
      <w:r w:rsidR="008E3AD2">
        <w:t>it is essential to protect workers</w:t>
      </w:r>
      <w:r w:rsidR="00ED15CA">
        <w:t>,</w:t>
      </w:r>
      <w:r w:rsidR="002D67F2">
        <w:t xml:space="preserve"> public, and the buildings future residents</w:t>
      </w:r>
      <w:r w:rsidR="008E3AD2">
        <w:t xml:space="preserve"> by ensuring there is full compliance with the relevant regulations</w:t>
      </w:r>
      <w:r w:rsidR="00CC2AAF">
        <w:t xml:space="preserve">. </w:t>
      </w:r>
      <w:r w:rsidR="00BB54D8">
        <w:t>This section will outline and discuss key legislations applicable to this project</w:t>
      </w:r>
      <w:r w:rsidR="004B68C6">
        <w:t xml:space="preserve"> as well as any barriers to health and safety management</w:t>
      </w:r>
      <w:r w:rsidR="008B1ADD">
        <w:t>, followed by any suggestions for how UWTSD Construction can overcome these issues.</w:t>
      </w:r>
    </w:p>
    <w:p w14:paraId="62562DDD" w14:textId="0601E519" w:rsidR="008B1ADD" w:rsidRDefault="002C68DD" w:rsidP="002C68DD">
      <w:pPr>
        <w:pStyle w:val="Heading2"/>
      </w:pPr>
      <w:bookmarkStart w:id="2" w:name="_Toc198161450"/>
      <w:r>
        <w:t>Key Legislation Affecting Construction</w:t>
      </w:r>
      <w:bookmarkEnd w:id="2"/>
    </w:p>
    <w:p w14:paraId="571D1312" w14:textId="3B8A1E46" w:rsidR="002C68DD" w:rsidRDefault="0076042B" w:rsidP="002C68DD">
      <w:r>
        <w:t xml:space="preserve">The </w:t>
      </w:r>
      <w:r w:rsidR="00157195">
        <w:t>centrepiece</w:t>
      </w:r>
      <w:r>
        <w:t xml:space="preserve"> </w:t>
      </w:r>
      <w:r w:rsidR="00773C56">
        <w:t xml:space="preserve">of the UK health and safety law is the </w:t>
      </w:r>
      <w:r w:rsidR="004C0014">
        <w:t xml:space="preserve">Health and Safety at Work etc. Act 1974 (HSWA). This act is the general duty of care </w:t>
      </w:r>
      <w:r w:rsidR="00506B81">
        <w:t>for employers to ensure, if reasonably practical, the health, safety</w:t>
      </w:r>
      <w:r w:rsidR="005A5870">
        <w:t xml:space="preserve"> and welfare of their employees and any others that could be affected by any work </w:t>
      </w:r>
      <w:r w:rsidR="0070664F">
        <w:t xml:space="preserve">activities. </w:t>
      </w:r>
      <w:r w:rsidR="00F01380">
        <w:t xml:space="preserve">This is proven by </w:t>
      </w:r>
      <w:proofErr w:type="spellStart"/>
      <w:r w:rsidR="00F01380">
        <w:t>Law</w:t>
      </w:r>
      <w:r w:rsidR="002149DB">
        <w:t>B</w:t>
      </w:r>
      <w:r w:rsidR="00F01380">
        <w:t>ite</w:t>
      </w:r>
      <w:proofErr w:type="spellEnd"/>
      <w:r w:rsidR="00F01380">
        <w:t xml:space="preserve"> (2022) who state that </w:t>
      </w:r>
      <w:r w:rsidR="00CF12C6">
        <w:t xml:space="preserve">the Act governs health and safety laws in the UK, it sets an </w:t>
      </w:r>
      <w:r w:rsidR="00662A1C">
        <w:t>employer’s</w:t>
      </w:r>
      <w:r w:rsidR="00CF12C6">
        <w:t xml:space="preserve"> duties and responsibilities </w:t>
      </w:r>
      <w:r w:rsidR="00662A1C">
        <w:t>to provide a framework to handle more specific health and safety matters.</w:t>
      </w:r>
      <w:r w:rsidR="002149DB">
        <w:t xml:space="preserve"> As for UWTSD Construction, this would mean </w:t>
      </w:r>
      <w:r w:rsidR="00C0562F">
        <w:t xml:space="preserve">implementing safety management systems, regularly carrying out risk assessments, </w:t>
      </w:r>
      <w:r w:rsidR="00B41301">
        <w:t>and to ensure site activities do not endanger both the workers and/or the public.</w:t>
      </w:r>
    </w:p>
    <w:p w14:paraId="32293AD5" w14:textId="208B8994" w:rsidR="00AC5D37" w:rsidRDefault="00AC5D37" w:rsidP="002C68DD">
      <w:r>
        <w:t xml:space="preserve">Additionally, another highly important regulation is the Management of Health and Safety </w:t>
      </w:r>
      <w:r w:rsidR="00667B7C">
        <w:t xml:space="preserve">at Work Regulations </w:t>
      </w:r>
      <w:r w:rsidR="005F6A1B">
        <w:t xml:space="preserve">1999, </w:t>
      </w:r>
      <w:r w:rsidR="00924844">
        <w:t xml:space="preserve">in which the employers </w:t>
      </w:r>
      <w:r w:rsidR="00F846D1">
        <w:t xml:space="preserve">are required to carry out regular risk assessments </w:t>
      </w:r>
      <w:r w:rsidR="001749E1">
        <w:t xml:space="preserve">and hence prevent </w:t>
      </w:r>
      <w:r w:rsidR="0064574A">
        <w:t xml:space="preserve">or remove or lower any of those identified hazards from the risk assessments. </w:t>
      </w:r>
      <w:r w:rsidR="00B06D92">
        <w:t xml:space="preserve">This is proven by </w:t>
      </w:r>
      <w:proofErr w:type="spellStart"/>
      <w:r w:rsidR="00B06D92">
        <w:t>H</w:t>
      </w:r>
      <w:r w:rsidR="00BB6C58">
        <w:t>SE</w:t>
      </w:r>
      <w:r w:rsidR="00B06D92">
        <w:t>Watch</w:t>
      </w:r>
      <w:proofErr w:type="spellEnd"/>
      <w:r w:rsidR="00B06D92">
        <w:t xml:space="preserve"> (2024) who mention that the regulation that places duty on employers </w:t>
      </w:r>
      <w:r w:rsidR="00440D2C">
        <w:t>to manage risks to employees and others from work activities, it places duties on both the employers and employees.</w:t>
      </w:r>
    </w:p>
    <w:p w14:paraId="6C5FF7DD" w14:textId="6B5B24F7" w:rsidR="006D64EF" w:rsidRDefault="006D64EF" w:rsidP="002C68DD">
      <w:r>
        <w:t xml:space="preserve">Furthermore, </w:t>
      </w:r>
      <w:r w:rsidR="00F60C87">
        <w:t xml:space="preserve">regulations specific to construction are also important. The Construction (Design and </w:t>
      </w:r>
      <w:r w:rsidR="00406B76">
        <w:t>Management</w:t>
      </w:r>
      <w:r w:rsidR="00F60C87">
        <w:t xml:space="preserve">) </w:t>
      </w:r>
      <w:r w:rsidR="00406B76">
        <w:t xml:space="preserve">Regulations 2015 (CDM 2015) could be the most important for this. </w:t>
      </w:r>
      <w:r w:rsidR="00D77539">
        <w:t xml:space="preserve">These regulations </w:t>
      </w:r>
      <w:r w:rsidR="0046111B">
        <w:t xml:space="preserve">define the roles and responsibilities </w:t>
      </w:r>
      <w:r w:rsidR="00122EBB">
        <w:t xml:space="preserve">of the duty holders, as mentioned previously, and would require competent and coordinated safety planning </w:t>
      </w:r>
      <w:r w:rsidR="00CA1BBF">
        <w:t xml:space="preserve">across the entire lifecycle of the project. </w:t>
      </w:r>
      <w:r w:rsidR="008326E3">
        <w:t xml:space="preserve">This is mentioned by </w:t>
      </w:r>
      <w:proofErr w:type="spellStart"/>
      <w:r w:rsidR="008326E3">
        <w:t>citb</w:t>
      </w:r>
      <w:proofErr w:type="spellEnd"/>
      <w:r w:rsidR="008326E3">
        <w:t xml:space="preserve"> (No date) who state that </w:t>
      </w:r>
      <w:r w:rsidR="0096787C">
        <w:t xml:space="preserve">the regulation manages health, safety and welfare of construction projects, it applies to all building and construction work including new builds, demolitions, refurbishments, extensions, conversions, repairs and maintenance. </w:t>
      </w:r>
      <w:r w:rsidR="00315719">
        <w:t xml:space="preserve">This regulation is explained more detailed in section 3 of this </w:t>
      </w:r>
      <w:r w:rsidR="006647A4">
        <w:t>report;</w:t>
      </w:r>
      <w:r w:rsidR="00315719">
        <w:t xml:space="preserve"> </w:t>
      </w:r>
      <w:r w:rsidR="008056BB">
        <w:t>however</w:t>
      </w:r>
      <w:r w:rsidR="00B578E6">
        <w:t>,</w:t>
      </w:r>
      <w:r w:rsidR="008056BB">
        <w:t xml:space="preserve"> the highlight here is important as the </w:t>
      </w:r>
      <w:r w:rsidR="00161B98">
        <w:t>regulation</w:t>
      </w:r>
      <w:r w:rsidR="008056BB">
        <w:t xml:space="preserve"> is </w:t>
      </w:r>
      <w:r w:rsidR="00161B98">
        <w:t>mandatory</w:t>
      </w:r>
      <w:r w:rsidR="008056BB">
        <w:t xml:space="preserve"> from pre-construction </w:t>
      </w:r>
      <w:r w:rsidR="00161B98">
        <w:t>up to completion.</w:t>
      </w:r>
    </w:p>
    <w:p w14:paraId="443CCBD4" w14:textId="5803DBA0" w:rsidR="00161B98" w:rsidRDefault="006647A4" w:rsidP="002C68DD">
      <w:r>
        <w:lastRenderedPageBreak/>
        <w:t>Moving on, the Work at Height Regulations 2005</w:t>
      </w:r>
      <w:r w:rsidR="00F56B5D">
        <w:t xml:space="preserve"> </w:t>
      </w:r>
      <w:r w:rsidR="003521A8">
        <w:t>is</w:t>
      </w:r>
      <w:r w:rsidR="00F56B5D">
        <w:t xml:space="preserve"> also relevant for this project, as one of the leading fatalities in the UK for construction is falling from a height.</w:t>
      </w:r>
      <w:r w:rsidR="00FA5105">
        <w:t xml:space="preserve"> </w:t>
      </w:r>
      <w:r w:rsidR="003521A8">
        <w:t>This is backed up by Roofing Today (2024) who state that 51 out of 138</w:t>
      </w:r>
      <w:r w:rsidR="00B745BF">
        <w:t xml:space="preserve"> deaths occur in the construction industry</w:t>
      </w:r>
      <w:r w:rsidR="004079EC">
        <w:t xml:space="preserve">, with an average of 42 fatalities over a </w:t>
      </w:r>
      <w:r w:rsidR="00730DF5">
        <w:t>five-year</w:t>
      </w:r>
      <w:r w:rsidR="004079EC">
        <w:t xml:space="preserve"> period where 52% of these deaths are a result of falling from a height.</w:t>
      </w:r>
      <w:r w:rsidR="00730DF5">
        <w:t xml:space="preserve"> As for UWTSD Construction, they would need to ensure all </w:t>
      </w:r>
      <w:r w:rsidR="002210BA">
        <w:t>scaffolding</w:t>
      </w:r>
      <w:r w:rsidR="00730DF5">
        <w:t xml:space="preserve">, </w:t>
      </w:r>
      <w:r w:rsidR="002210BA">
        <w:t xml:space="preserve">ladders, roofing and platform work are all properly planned, supervised and equipped with any fall protection measures to minimise </w:t>
      </w:r>
      <w:r w:rsidR="00E36CC1">
        <w:t>the risks.</w:t>
      </w:r>
    </w:p>
    <w:p w14:paraId="4A9CCCBE" w14:textId="7DF3FF7C" w:rsidR="00E36CC1" w:rsidRDefault="0001455E" w:rsidP="002C68DD">
      <w:r>
        <w:t xml:space="preserve">Below is a short list of some other relevant </w:t>
      </w:r>
      <w:r w:rsidR="009D781F">
        <w:t>regulations:</w:t>
      </w:r>
    </w:p>
    <w:p w14:paraId="7021AE5F" w14:textId="477B1093" w:rsidR="009D781F" w:rsidRDefault="009D781F" w:rsidP="009D781F">
      <w:pPr>
        <w:pStyle w:val="ListParagraph"/>
        <w:numPr>
          <w:ilvl w:val="0"/>
          <w:numId w:val="11"/>
        </w:numPr>
      </w:pPr>
      <w:r>
        <w:t>Control of Substances Hazardous to Health (COSHH) Regulations 2002</w:t>
      </w:r>
      <w:r w:rsidR="00227E74">
        <w:t xml:space="preserve">, for the managing of exposure to dust, asbestos and chemicals. </w:t>
      </w:r>
    </w:p>
    <w:p w14:paraId="0D66B6E8" w14:textId="3386B045" w:rsidR="00227E74" w:rsidRDefault="00227E74" w:rsidP="009D781F">
      <w:pPr>
        <w:pStyle w:val="ListParagraph"/>
        <w:numPr>
          <w:ilvl w:val="0"/>
          <w:numId w:val="11"/>
        </w:numPr>
      </w:pPr>
      <w:r>
        <w:t>Provision and Use of Work Equipment</w:t>
      </w:r>
      <w:r w:rsidR="008921E3">
        <w:t xml:space="preserve"> Regulations 1998 (PUWER), which </w:t>
      </w:r>
      <w:r w:rsidR="00EE414A">
        <w:t xml:space="preserve">ensures the safety of any tools and machinery </w:t>
      </w:r>
      <w:r w:rsidR="00D31C4E">
        <w:t>before use.</w:t>
      </w:r>
    </w:p>
    <w:p w14:paraId="14672441" w14:textId="6DB4AD87" w:rsidR="00D31C4E" w:rsidRDefault="00D31C4E" w:rsidP="009D781F">
      <w:pPr>
        <w:pStyle w:val="ListParagraph"/>
        <w:numPr>
          <w:ilvl w:val="0"/>
          <w:numId w:val="11"/>
        </w:numPr>
      </w:pPr>
      <w:r>
        <w:t>Manual Handling Operations Regulations 1992, which requires employers to avoid any manual handling tasks if possible.</w:t>
      </w:r>
    </w:p>
    <w:p w14:paraId="7AE1F046" w14:textId="6A04AF61" w:rsidR="00D31C4E" w:rsidRDefault="00901239" w:rsidP="00D31C4E">
      <w:r>
        <w:t xml:space="preserve">By following and complying these laws. UWTSD Constructions ensures legal compliance as well as </w:t>
      </w:r>
      <w:r w:rsidR="00106D5A">
        <w:t>helping to reduce accidents and maintain the project continuity.</w:t>
      </w:r>
    </w:p>
    <w:p w14:paraId="4C193686" w14:textId="440206F2" w:rsidR="00B27626" w:rsidRDefault="00B27626" w:rsidP="00B27626">
      <w:pPr>
        <w:pStyle w:val="Heading2"/>
      </w:pPr>
      <w:bookmarkStart w:id="3" w:name="_Toc198161451"/>
      <w:r>
        <w:t>Barriers to Effective Health and Safety Management</w:t>
      </w:r>
      <w:bookmarkEnd w:id="3"/>
    </w:p>
    <w:p w14:paraId="24DB16B5" w14:textId="6AB8114C" w:rsidR="00B27626" w:rsidRDefault="006A15C5" w:rsidP="00B27626">
      <w:r>
        <w:t>Despite the large legal framework, there can still be numerous challenges that can affect the effective management of health and safety</w:t>
      </w:r>
      <w:r w:rsidR="006E3A30">
        <w:t xml:space="preserve"> during the construction. It is extremely important to understand these barriers to ensure the prevention of incidents </w:t>
      </w:r>
      <w:r w:rsidR="009A2DC4">
        <w:t>as well as improving the safety culture.</w:t>
      </w:r>
    </w:p>
    <w:p w14:paraId="6BB5FC4E" w14:textId="5335B464" w:rsidR="009A2DC4" w:rsidRDefault="009A2DC4" w:rsidP="009A2DC4">
      <w:pPr>
        <w:pStyle w:val="Heading3"/>
      </w:pPr>
      <w:bookmarkStart w:id="4" w:name="_Toc198161452"/>
      <w:r>
        <w:t>Communication and Cultural Barriers</w:t>
      </w:r>
      <w:bookmarkEnd w:id="4"/>
    </w:p>
    <w:p w14:paraId="60273114" w14:textId="7D1F9657" w:rsidR="009A2DC4" w:rsidRDefault="00712F57" w:rsidP="009A2DC4">
      <w:r>
        <w:t xml:space="preserve">Construction workforces </w:t>
      </w:r>
      <w:r w:rsidR="00760B61">
        <w:t>usually have diversity, sometimes including temporary workers or subcontractors t</w:t>
      </w:r>
      <w:r w:rsidR="00EA710F">
        <w:t xml:space="preserve">hat are from different cultural and sometimes language backgrounds. This can lead to easy misunderstandings </w:t>
      </w:r>
      <w:r w:rsidR="00770432">
        <w:t xml:space="preserve">revolving around safety expectations. </w:t>
      </w:r>
      <w:r w:rsidR="00FE7E16">
        <w:t>Proven by Construction Management</w:t>
      </w:r>
      <w:r w:rsidR="00263D1E">
        <w:t xml:space="preserve"> (2024) who mention that migrant workers, who speak little to no English, can compromise up to 50% </w:t>
      </w:r>
      <w:r w:rsidR="004C2E88">
        <w:t>of onsite workers in London which can lead to these migrant workers interpreting translation</w:t>
      </w:r>
      <w:r w:rsidR="001D44BE">
        <w:t>.</w:t>
      </w:r>
      <w:r w:rsidR="00590709">
        <w:t xml:space="preserve"> Workers may unknowingly breach </w:t>
      </w:r>
      <w:r w:rsidR="00CB0301">
        <w:t xml:space="preserve">safety procedures if safety briefings are not clearly understood by the employee. </w:t>
      </w:r>
      <w:r w:rsidR="00EF52EA">
        <w:t xml:space="preserve">For UWTSD Construction to address this, multilingual signage as well as pictograms or visual safety </w:t>
      </w:r>
      <w:r w:rsidR="00EE7ADA">
        <w:t>inductions should be required to ensure all is understood.</w:t>
      </w:r>
    </w:p>
    <w:p w14:paraId="481ABD9F" w14:textId="0F4DB430" w:rsidR="00EE7ADA" w:rsidRDefault="00EE7ADA" w:rsidP="00EE7ADA">
      <w:pPr>
        <w:pStyle w:val="Heading3"/>
      </w:pPr>
      <w:bookmarkStart w:id="5" w:name="_Toc198161453"/>
      <w:r>
        <w:t>Time and Cost Pressures</w:t>
      </w:r>
      <w:bookmarkEnd w:id="5"/>
    </w:p>
    <w:p w14:paraId="11B81B3D" w14:textId="134E2E18" w:rsidR="00EE7ADA" w:rsidRDefault="00E22F6F" w:rsidP="00EE7ADA">
      <w:r>
        <w:t xml:space="preserve">Frequently in construction projects there are tight </w:t>
      </w:r>
      <w:r w:rsidR="006403CC">
        <w:t xml:space="preserve">budged constraints and deadlines. As a result of this, it can lead to potential shortcuts in the safety procedures </w:t>
      </w:r>
      <w:r w:rsidR="009242DA">
        <w:t>that can endanger employees and the public, such as rushed risk assessments o</w:t>
      </w:r>
      <w:r w:rsidR="00267581">
        <w:t xml:space="preserve">r the improper use of protective equipment. </w:t>
      </w:r>
      <w:r w:rsidR="00E963B6">
        <w:t xml:space="preserve">This is proven by </w:t>
      </w:r>
      <w:proofErr w:type="spellStart"/>
      <w:r w:rsidR="00FA743C">
        <w:t>Bramwith</w:t>
      </w:r>
      <w:proofErr w:type="spellEnd"/>
      <w:r w:rsidR="00FA743C">
        <w:t xml:space="preserve"> Consulting (No date) who mention that </w:t>
      </w:r>
      <w:r w:rsidR="00C95A4E">
        <w:t xml:space="preserve">cost-cutting can lead to increased accidents and injuries, </w:t>
      </w:r>
      <w:proofErr w:type="gramStart"/>
      <w:r w:rsidR="00C95A4E">
        <w:t xml:space="preserve">as a result </w:t>
      </w:r>
      <w:r w:rsidR="00A46504">
        <w:t>of</w:t>
      </w:r>
      <w:proofErr w:type="gramEnd"/>
      <w:r w:rsidR="00A46504">
        <w:t xml:space="preserve"> lower-quality materials or rushed timelines to save costs. </w:t>
      </w:r>
      <w:r w:rsidR="001D7A2F">
        <w:t xml:space="preserve">Although productivity is important, taking shortcuts to save costs can lead to more costs </w:t>
      </w:r>
      <w:r w:rsidR="00F627B4">
        <w:t xml:space="preserve">and delays </w:t>
      </w:r>
      <w:proofErr w:type="gramStart"/>
      <w:r w:rsidR="001D7A2F">
        <w:t>as a result of</w:t>
      </w:r>
      <w:proofErr w:type="gramEnd"/>
      <w:r w:rsidR="001D7A2F">
        <w:t xml:space="preserve"> </w:t>
      </w:r>
      <w:r w:rsidR="00F627B4">
        <w:t xml:space="preserve">accidents, enforced action or legal claims. As for UWTSD Construction, </w:t>
      </w:r>
      <w:r w:rsidR="00D02896">
        <w:t xml:space="preserve">they should root safety planning </w:t>
      </w:r>
      <w:r w:rsidR="00000533">
        <w:t>into the schedule and budget at the beginning</w:t>
      </w:r>
      <w:r w:rsidR="00FA0005">
        <w:t>, treating it as part of the process and not an add-on.</w:t>
      </w:r>
    </w:p>
    <w:p w14:paraId="0D0A9090" w14:textId="77777777" w:rsidR="00FA0005" w:rsidRDefault="00FA0005" w:rsidP="00EE7ADA"/>
    <w:p w14:paraId="0A110C09" w14:textId="70AAA841" w:rsidR="00FA0005" w:rsidRDefault="00FA0005" w:rsidP="00FA0005">
      <w:pPr>
        <w:pStyle w:val="Heading3"/>
      </w:pPr>
      <w:bookmarkStart w:id="6" w:name="_Toc198161454"/>
      <w:r>
        <w:lastRenderedPageBreak/>
        <w:t>Insufficient Training and Competence</w:t>
      </w:r>
      <w:bookmarkEnd w:id="6"/>
    </w:p>
    <w:p w14:paraId="1DB97DBA" w14:textId="3B931278" w:rsidR="00FA0005" w:rsidRDefault="0067140F" w:rsidP="00FA0005">
      <w:r>
        <w:t>For any specific tasks workers may not retain the relevant training or qualifications</w:t>
      </w:r>
      <w:r w:rsidR="00A92AFF">
        <w:t xml:space="preserve">. This is major concern </w:t>
      </w:r>
      <w:r w:rsidR="00F359EB">
        <w:t xml:space="preserve">for when </w:t>
      </w:r>
      <w:r w:rsidR="00386257">
        <w:t xml:space="preserve">any machinery, scaffolding or if any hazardous substances are involved. </w:t>
      </w:r>
      <w:r w:rsidR="00F53D12">
        <w:t xml:space="preserve">Training First Safety (2025) state that </w:t>
      </w:r>
      <w:r w:rsidR="00A563D8">
        <w:t xml:space="preserve">there is a skill shortage in the UK construction industry </w:t>
      </w:r>
      <w:r w:rsidR="000204D7">
        <w:t>where the industry needs 250,000 new workers by 2027.</w:t>
      </w:r>
      <w:r w:rsidR="007C18A4">
        <w:t xml:space="preserve"> UWTSD Construction should begin by verifying the skills and competency of all workers before any work begins</w:t>
      </w:r>
      <w:r w:rsidR="00D05FBB">
        <w:t xml:space="preserve">, ensuring that any training is required for workers and when any new tasks or hazards </w:t>
      </w:r>
      <w:r w:rsidR="00C11ADB">
        <w:t>are required.</w:t>
      </w:r>
    </w:p>
    <w:p w14:paraId="535B63DB" w14:textId="5C4AA89A" w:rsidR="00C11ADB" w:rsidRDefault="00C11ADB" w:rsidP="00C11ADB">
      <w:pPr>
        <w:pStyle w:val="Heading3"/>
      </w:pPr>
      <w:bookmarkStart w:id="7" w:name="_Toc198161455"/>
      <w:r>
        <w:t>Inadequate Supervision and Enforcement</w:t>
      </w:r>
      <w:bookmarkEnd w:id="7"/>
    </w:p>
    <w:p w14:paraId="3D3661B6" w14:textId="30D13F99" w:rsidR="00C11ADB" w:rsidRDefault="003D636C" w:rsidP="00C11ADB">
      <w:r>
        <w:t>Poorly carried out site supervision</w:t>
      </w:r>
      <w:r w:rsidR="00181579">
        <w:t xml:space="preserve">, even with the correct rules in place, can lead to non-compliance. </w:t>
      </w:r>
      <w:r w:rsidR="001A34B9">
        <w:t>Supervisors</w:t>
      </w:r>
      <w:r w:rsidR="00181579">
        <w:t xml:space="preserve"> play an extremely important role</w:t>
      </w:r>
      <w:r w:rsidR="001E3B08">
        <w:t xml:space="preserve"> in terms of enforcing standards onsite, along with modelling the best practise and </w:t>
      </w:r>
      <w:r w:rsidR="001A34B9">
        <w:t>intervening</w:t>
      </w:r>
      <w:r w:rsidR="001E3B08">
        <w:t xml:space="preserve"> </w:t>
      </w:r>
      <w:r w:rsidR="001A34B9">
        <w:t>with anything unsafe.</w:t>
      </w:r>
      <w:r w:rsidR="00643F7A">
        <w:t xml:space="preserve"> This is mentioned by Training Lives (2023) who state that </w:t>
      </w:r>
      <w:r w:rsidR="00CE478A">
        <w:t xml:space="preserve">supervisors ensure the work is completed safely by implementing safety protocols, conducting site inspections regularly, providing safety </w:t>
      </w:r>
      <w:r w:rsidR="003C4444">
        <w:t>training and briefings and ensuring compliance with the safety legislation.</w:t>
      </w:r>
      <w:r w:rsidR="00015BAB">
        <w:t xml:space="preserve"> UWTSD Construction will need to appoint </w:t>
      </w:r>
      <w:r w:rsidR="00F00D5F">
        <w:t xml:space="preserve">competent supervisors with good communication and leadership skills to ensure </w:t>
      </w:r>
      <w:r w:rsidR="007263DE">
        <w:t>safety onsite is a priority.</w:t>
      </w:r>
    </w:p>
    <w:p w14:paraId="12C518D7" w14:textId="38769E1B" w:rsidR="007263DE" w:rsidRDefault="007263DE" w:rsidP="007263DE">
      <w:pPr>
        <w:pStyle w:val="Heading3"/>
      </w:pPr>
      <w:bookmarkStart w:id="8" w:name="_Toc198161456"/>
      <w:r>
        <w:t>Poor Risk Assessment Quality</w:t>
      </w:r>
      <w:bookmarkEnd w:id="8"/>
    </w:p>
    <w:p w14:paraId="3D650196" w14:textId="7B0D9F64" w:rsidR="007263DE" w:rsidRPr="007263DE" w:rsidRDefault="005617DB" w:rsidP="007263DE">
      <w:r>
        <w:t xml:space="preserve">A risk assessment may fail to </w:t>
      </w:r>
      <w:r w:rsidR="00B844DF">
        <w:t xml:space="preserve">identify any site-specific hazards or changes if the risk assessment is basic or outdated. </w:t>
      </w:r>
      <w:r w:rsidR="00D31216">
        <w:t xml:space="preserve">UWTSD Construction should ensure risk assessments are site-specific, regularly reviewed </w:t>
      </w:r>
      <w:r w:rsidR="00B74CFA">
        <w:t>along with being informed by those who carry out the tasks.</w:t>
      </w:r>
    </w:p>
    <w:p w14:paraId="3B9B1796" w14:textId="651E2D6E" w:rsidR="0048214D" w:rsidRDefault="0048214D" w:rsidP="0048214D">
      <w:pPr>
        <w:pStyle w:val="Heading1"/>
      </w:pPr>
      <w:bookmarkStart w:id="9" w:name="_Toc198161457"/>
      <w:r>
        <w:t>CDM Regulations and Responsibilities</w:t>
      </w:r>
      <w:bookmarkEnd w:id="9"/>
    </w:p>
    <w:p w14:paraId="11A8DA20" w14:textId="1959DABD" w:rsidR="0048214D" w:rsidRDefault="008A5B6B" w:rsidP="0048214D">
      <w:r>
        <w:t>The Construction (Design and Management) Regulations 2015 (CDM 2015)</w:t>
      </w:r>
      <w:r w:rsidR="00AE1FD2">
        <w:t xml:space="preserve">, as lightly mentioned previously, are </w:t>
      </w:r>
      <w:r w:rsidR="00761E8A">
        <w:t xml:space="preserve">an extremely important part of the UK construction industry in terms of health and safety legislations. </w:t>
      </w:r>
      <w:r w:rsidR="00680EEA">
        <w:t xml:space="preserve">Their </w:t>
      </w:r>
      <w:r w:rsidR="00C961D6">
        <w:t xml:space="preserve">most important </w:t>
      </w:r>
      <w:r w:rsidR="00680EEA">
        <w:t xml:space="preserve">aim is to </w:t>
      </w:r>
      <w:r w:rsidR="00A64B9F">
        <w:t>ensure the management of health and safety through every phase of a construction project</w:t>
      </w:r>
      <w:r w:rsidR="00B36313">
        <w:t xml:space="preserve">, starting from the design all the way through to any future maintenance. </w:t>
      </w:r>
      <w:r w:rsidR="00D61DEB">
        <w:t xml:space="preserve">This is mentioned by WA Management </w:t>
      </w:r>
      <w:r w:rsidR="00A471F3">
        <w:t xml:space="preserve">(2023) </w:t>
      </w:r>
      <w:r w:rsidR="00D61DEB">
        <w:t xml:space="preserve">who state that </w:t>
      </w:r>
      <w:r w:rsidR="00853974">
        <w:t xml:space="preserve">this regulation aims to improve workplace health and safety by enhancing various </w:t>
      </w:r>
      <w:r w:rsidR="00284B85">
        <w:t xml:space="preserve">things, </w:t>
      </w:r>
      <w:r w:rsidR="00611BC4">
        <w:t xml:space="preserve">as well as it being a legal requirement </w:t>
      </w:r>
      <w:r w:rsidR="00A471F3">
        <w:t>that every construction project must meet.</w:t>
      </w:r>
      <w:r w:rsidR="00AD31BD">
        <w:t>as for the affordable flats on Kings Road</w:t>
      </w:r>
      <w:r w:rsidR="00807E46">
        <w:t>, these regulations would place specific legal duties on all those involved.</w:t>
      </w:r>
    </w:p>
    <w:p w14:paraId="7535B30C" w14:textId="30B83DBD" w:rsidR="00807E46" w:rsidRDefault="00807E46" w:rsidP="00807E46">
      <w:pPr>
        <w:pStyle w:val="Heading2"/>
      </w:pPr>
      <w:bookmarkStart w:id="10" w:name="_Toc198161458"/>
      <w:r>
        <w:t xml:space="preserve">Purpose and Scope of CDM </w:t>
      </w:r>
      <w:r w:rsidR="00735878">
        <w:t>2015</w:t>
      </w:r>
      <w:bookmarkEnd w:id="10"/>
    </w:p>
    <w:p w14:paraId="5F36B6B2" w14:textId="602C06F5" w:rsidR="00735878" w:rsidRDefault="00735878" w:rsidP="00735878">
      <w:r>
        <w:t xml:space="preserve">The CDM 2015 is applicable to </w:t>
      </w:r>
      <w:r w:rsidR="000773D6">
        <w:t xml:space="preserve">almost all construction projects of any size. </w:t>
      </w:r>
      <w:r w:rsidR="00410F6F">
        <w:t>Included</w:t>
      </w:r>
      <w:r w:rsidR="000773D6">
        <w:t xml:space="preserve"> in its scope is residential, commercial, </w:t>
      </w:r>
      <w:r w:rsidR="00410F6F">
        <w:t>refurbishment and demolition. These regulations aim to:</w:t>
      </w:r>
    </w:p>
    <w:p w14:paraId="54AFB496" w14:textId="4211D085" w:rsidR="00410F6F" w:rsidRDefault="00410F6F" w:rsidP="00410F6F">
      <w:pPr>
        <w:pStyle w:val="ListParagraph"/>
        <w:numPr>
          <w:ilvl w:val="0"/>
          <w:numId w:val="14"/>
        </w:numPr>
      </w:pPr>
      <w:r>
        <w:t xml:space="preserve">Ensure all </w:t>
      </w:r>
      <w:r w:rsidR="00EB0118">
        <w:t>involved parties plan and manage health and safety risks from the beginning.</w:t>
      </w:r>
    </w:p>
    <w:p w14:paraId="0CAA6C03" w14:textId="0DF39F26" w:rsidR="00EB0118" w:rsidRDefault="005443DB" w:rsidP="00410F6F">
      <w:pPr>
        <w:pStyle w:val="ListParagraph"/>
        <w:numPr>
          <w:ilvl w:val="0"/>
          <w:numId w:val="14"/>
        </w:numPr>
      </w:pPr>
      <w:r>
        <w:t>Merge safety into the design process.</w:t>
      </w:r>
    </w:p>
    <w:p w14:paraId="201B450D" w14:textId="5D968520" w:rsidR="005443DB" w:rsidRDefault="005443DB" w:rsidP="00410F6F">
      <w:pPr>
        <w:pStyle w:val="ListParagraph"/>
        <w:numPr>
          <w:ilvl w:val="0"/>
          <w:numId w:val="14"/>
        </w:numPr>
      </w:pPr>
      <w:r>
        <w:t xml:space="preserve">Coordinate any communications between </w:t>
      </w:r>
      <w:r w:rsidR="00DE5D6E">
        <w:t>duty holders.</w:t>
      </w:r>
    </w:p>
    <w:p w14:paraId="68CBFDB7" w14:textId="3CFB43D9" w:rsidR="00DE5D6E" w:rsidRDefault="00DE5D6E" w:rsidP="00410F6F">
      <w:pPr>
        <w:pStyle w:val="ListParagraph"/>
        <w:numPr>
          <w:ilvl w:val="0"/>
          <w:numId w:val="14"/>
        </w:numPr>
      </w:pPr>
      <w:r>
        <w:t>Ensure all workers have the required skills, training and supervision to allow them to work safely.</w:t>
      </w:r>
    </w:p>
    <w:p w14:paraId="36578765" w14:textId="67AB8701" w:rsidR="00DE5D6E" w:rsidRDefault="00DE5D6E" w:rsidP="00DE5D6E">
      <w:r>
        <w:t xml:space="preserve">As for UWTSD Construction, </w:t>
      </w:r>
      <w:r w:rsidR="00407AC7">
        <w:t xml:space="preserve">it is a legal requirement to adhere with the CDM 2015 </w:t>
      </w:r>
      <w:r w:rsidR="00882CE2">
        <w:t>regulation</w:t>
      </w:r>
      <w:r w:rsidR="00446DE6">
        <w:t>s</w:t>
      </w:r>
      <w:r w:rsidR="00882CE2">
        <w:t xml:space="preserve"> and</w:t>
      </w:r>
      <w:r w:rsidR="00407AC7">
        <w:t xml:space="preserve"> must be </w:t>
      </w:r>
      <w:r w:rsidR="00882CE2">
        <w:t>merged into the project management process.</w:t>
      </w:r>
    </w:p>
    <w:p w14:paraId="59EACE70" w14:textId="2E6359D3" w:rsidR="00882CE2" w:rsidRDefault="00882CE2" w:rsidP="00882CE2">
      <w:pPr>
        <w:pStyle w:val="Heading2"/>
      </w:pPr>
      <w:bookmarkStart w:id="11" w:name="_Toc198161459"/>
      <w:r>
        <w:lastRenderedPageBreak/>
        <w:t xml:space="preserve">Key </w:t>
      </w:r>
      <w:r w:rsidR="00D517F0">
        <w:t>Duty Holders and Their Responsibilities</w:t>
      </w:r>
      <w:bookmarkEnd w:id="11"/>
      <w:r w:rsidR="00D517F0">
        <w:t xml:space="preserve"> </w:t>
      </w:r>
    </w:p>
    <w:p w14:paraId="3AFEE3CC" w14:textId="2AF0E966" w:rsidR="00D517F0" w:rsidRDefault="00030559" w:rsidP="00030559">
      <w:pPr>
        <w:pStyle w:val="Heading3"/>
      </w:pPr>
      <w:bookmarkStart w:id="12" w:name="_Toc198161460"/>
      <w:r>
        <w:t>Client</w:t>
      </w:r>
      <w:bookmarkEnd w:id="12"/>
    </w:p>
    <w:p w14:paraId="6503E088" w14:textId="579274CD" w:rsidR="00356E9A" w:rsidRPr="00356E9A" w:rsidRDefault="00356E9A" w:rsidP="00356E9A">
      <w:r>
        <w:t xml:space="preserve">The client is the individual or the organisation </w:t>
      </w:r>
      <w:r w:rsidR="00576901">
        <w:t xml:space="preserve">who commissions the construction work. In this case, UWTSD Construction could act as both </w:t>
      </w:r>
      <w:r w:rsidR="004966AB">
        <w:t xml:space="preserve">the client and the principal </w:t>
      </w:r>
      <w:r w:rsidR="003539A7">
        <w:t>contractor or</w:t>
      </w:r>
      <w:r w:rsidR="004966AB">
        <w:t xml:space="preserve"> could be working </w:t>
      </w:r>
      <w:r w:rsidR="009E4873">
        <w:t xml:space="preserve">on behalf of a housing association or the local authority. </w:t>
      </w:r>
      <w:r w:rsidR="003539A7">
        <w:t xml:space="preserve">The clients must ensure the managing of the projects safety </w:t>
      </w:r>
      <w:r w:rsidR="000833FC">
        <w:t xml:space="preserve">as well as ensuring any suitable arrangements are in place, this includes appointed competent </w:t>
      </w:r>
      <w:r w:rsidR="00D67B1A">
        <w:t xml:space="preserve">duty holders, allowing for sufficient time and resources and to provide any pre-construction information. </w:t>
      </w:r>
      <w:r w:rsidR="004F66B3">
        <w:t>This is proven by South West Health and Safety Consultants (</w:t>
      </w:r>
      <w:r w:rsidR="00CB1E33">
        <w:t xml:space="preserve">No date) who state that </w:t>
      </w:r>
      <w:r w:rsidR="0033376F">
        <w:t>the role of the client is crucial, they are the driving force behind the project, and they set the tone for the project (is health and safety a priority?) as well as providing the funding for any works involved.</w:t>
      </w:r>
    </w:p>
    <w:p w14:paraId="7D85C24A" w14:textId="1064513C" w:rsidR="001B0178" w:rsidRDefault="00EB6BBA" w:rsidP="00EB6BBA">
      <w:pPr>
        <w:pStyle w:val="Heading3"/>
      </w:pPr>
      <w:bookmarkStart w:id="13" w:name="_Toc198161461"/>
      <w:r>
        <w:t>Principal Designer</w:t>
      </w:r>
      <w:bookmarkEnd w:id="13"/>
    </w:p>
    <w:p w14:paraId="52292B05" w14:textId="539250AE" w:rsidR="00EB6BBA" w:rsidRDefault="001A175E" w:rsidP="00EB6BBA">
      <w:r>
        <w:t>The p</w:t>
      </w:r>
      <w:r w:rsidR="00B16BB4">
        <w:t xml:space="preserve">rincipal designer is the person responsible for planning, managing and coordinating </w:t>
      </w:r>
      <w:r w:rsidR="002C67F5">
        <w:t xml:space="preserve">the health and safety while in the pre-construction phase of the project. Their role is to identify any future risks </w:t>
      </w:r>
      <w:r w:rsidR="00881394">
        <w:t xml:space="preserve">that may occur and control or prevent them through the design process. </w:t>
      </w:r>
      <w:r w:rsidR="00981A01">
        <w:t>This is proven by LexisNexis (</w:t>
      </w:r>
      <w:r w:rsidR="00290489">
        <w:t xml:space="preserve">No date) who state that this role is an organisation or individual </w:t>
      </w:r>
      <w:r w:rsidR="005451E7">
        <w:t xml:space="preserve">who has the skills to fulfil a role that secures the health and safety of any persons </w:t>
      </w:r>
      <w:r w:rsidR="001802F7">
        <w:t>affected</w:t>
      </w:r>
      <w:r w:rsidR="005451E7">
        <w:t xml:space="preserve"> by the project.</w:t>
      </w:r>
      <w:r w:rsidR="00114195">
        <w:t xml:space="preserve"> This is a very vital role in developments where </w:t>
      </w:r>
      <w:r w:rsidR="00AC04B4">
        <w:t>any structural and fire safety risks must be addressed as early as possible.</w:t>
      </w:r>
    </w:p>
    <w:p w14:paraId="15EF43C1" w14:textId="2D83D563" w:rsidR="00AC04B4" w:rsidRDefault="00AC04B4" w:rsidP="00AC04B4">
      <w:pPr>
        <w:pStyle w:val="Heading3"/>
      </w:pPr>
      <w:bookmarkStart w:id="14" w:name="_Toc198161462"/>
      <w:r>
        <w:t>Principal Contractor</w:t>
      </w:r>
      <w:bookmarkEnd w:id="14"/>
      <w:r>
        <w:t xml:space="preserve"> </w:t>
      </w:r>
    </w:p>
    <w:p w14:paraId="078DD356" w14:textId="22F287B1" w:rsidR="00AC04B4" w:rsidRDefault="009544BD" w:rsidP="00AC04B4">
      <w:r>
        <w:t>The principal contractor for this project would be UWTSD Construction</w:t>
      </w:r>
      <w:r w:rsidR="008147DC">
        <w:t>, who will be responsible for managing health and safety while in the construction phase</w:t>
      </w:r>
      <w:r w:rsidR="00913E00">
        <w:t xml:space="preserve">. This role includes </w:t>
      </w:r>
      <w:r w:rsidR="006A6EAE">
        <w:t xml:space="preserve">numerous requirements like </w:t>
      </w:r>
      <w:r w:rsidR="00913E00">
        <w:t xml:space="preserve">developing a Construction Phase Plan, coordinating any subcontractors, </w:t>
      </w:r>
      <w:r w:rsidR="006A6EAE">
        <w:t xml:space="preserve">ensuring induction are done, </w:t>
      </w:r>
      <w:r w:rsidR="001A1815">
        <w:t xml:space="preserve">managing any welfare facilities and regularly reviewing onsite safety measures. </w:t>
      </w:r>
      <w:r w:rsidR="003D3EF8">
        <w:t xml:space="preserve">This is proven by </w:t>
      </w:r>
      <w:proofErr w:type="spellStart"/>
      <w:r w:rsidR="003D3EF8">
        <w:t>HASpod</w:t>
      </w:r>
      <w:proofErr w:type="spellEnd"/>
      <w:r w:rsidR="003D3EF8">
        <w:t xml:space="preserve"> </w:t>
      </w:r>
      <w:r w:rsidR="004A2EFE">
        <w:t xml:space="preserve">(2024) </w:t>
      </w:r>
      <w:r w:rsidR="003D3EF8">
        <w:t xml:space="preserve">who mention that this role </w:t>
      </w:r>
      <w:r w:rsidR="00B84184">
        <w:t xml:space="preserve">is required on any project and are in control of the construction phase, they have a responsibility </w:t>
      </w:r>
      <w:r w:rsidR="00C47ADE">
        <w:t>for site safety, site rules, and planning the work to minimise harm.</w:t>
      </w:r>
      <w:r w:rsidR="00AA24D7">
        <w:t xml:space="preserve"> This role must also confer with the </w:t>
      </w:r>
      <w:r w:rsidR="003A3858">
        <w:t>principal designer and the client to ensure the consistent application of health and safety measures throughout the project.</w:t>
      </w:r>
    </w:p>
    <w:p w14:paraId="51075FF0" w14:textId="6F6FEBA3" w:rsidR="00AC04B4" w:rsidRDefault="00AC04B4" w:rsidP="00AC04B4">
      <w:pPr>
        <w:pStyle w:val="Heading3"/>
      </w:pPr>
      <w:bookmarkStart w:id="15" w:name="_Toc198161463"/>
      <w:r>
        <w:t>Contractors and Subcontractors</w:t>
      </w:r>
      <w:bookmarkEnd w:id="15"/>
    </w:p>
    <w:p w14:paraId="7756983D" w14:textId="2716254A" w:rsidR="00AC04B4" w:rsidRDefault="00833084" w:rsidP="00AC04B4">
      <w:pPr>
        <w:rPr>
          <w:b/>
          <w:bCs/>
          <w:u w:val="single"/>
        </w:rPr>
      </w:pPr>
      <w:r>
        <w:t xml:space="preserve">All contractors on site, </w:t>
      </w:r>
      <w:r w:rsidR="00194D26">
        <w:t xml:space="preserve">including subcontractors, </w:t>
      </w:r>
      <w:r w:rsidR="008F678E">
        <w:t xml:space="preserve">have a legal duty to </w:t>
      </w:r>
      <w:r w:rsidR="000F2E5D">
        <w:t>ensure their work does not pose health and safety risks. They must work with the principal contractor</w:t>
      </w:r>
      <w:r w:rsidR="00DE3EF5">
        <w:t xml:space="preserve">, follow onsite rules, and ensure workers are properly trained and </w:t>
      </w:r>
      <w:r w:rsidR="003A1B87">
        <w:t>supervised</w:t>
      </w:r>
      <w:r w:rsidR="00DE3EF5">
        <w:t xml:space="preserve">. </w:t>
      </w:r>
      <w:r w:rsidR="008608EE">
        <w:t>This is proven by Na</w:t>
      </w:r>
      <w:r w:rsidR="009E3139">
        <w:t xml:space="preserve">tionwide CDM (No date) who mention that </w:t>
      </w:r>
      <w:r w:rsidR="00C27FF6">
        <w:t>this role must not carry out work unless client is aware</w:t>
      </w:r>
      <w:r w:rsidR="00AB647F">
        <w:t xml:space="preserve"> and</w:t>
      </w:r>
      <w:r w:rsidR="00C27FF6">
        <w:t xml:space="preserve"> work is carried out without </w:t>
      </w:r>
      <w:r w:rsidR="00AB647F">
        <w:t>health and safety risks.</w:t>
      </w:r>
      <w:r w:rsidR="009E3139">
        <w:t xml:space="preserve"> </w:t>
      </w:r>
      <w:r w:rsidR="00DE3EF5">
        <w:t xml:space="preserve">UWTSD Construction must ensure all workers competence </w:t>
      </w:r>
      <w:r w:rsidR="003A1B87">
        <w:t>and that they are informed of any hazards.</w:t>
      </w:r>
    </w:p>
    <w:p w14:paraId="09D852FE" w14:textId="77777777" w:rsidR="008610F1" w:rsidRDefault="008610F1" w:rsidP="00AC04B4"/>
    <w:p w14:paraId="23142EBE" w14:textId="77777777" w:rsidR="008610F1" w:rsidRDefault="008610F1" w:rsidP="00AC04B4"/>
    <w:p w14:paraId="6789D627" w14:textId="77777777" w:rsidR="008610F1" w:rsidRPr="008610F1" w:rsidRDefault="008610F1" w:rsidP="00AC04B4"/>
    <w:p w14:paraId="4545C703" w14:textId="4CE4BD2C" w:rsidR="00AC04B4" w:rsidRDefault="00AC04B4" w:rsidP="00AC04B4">
      <w:pPr>
        <w:pStyle w:val="Heading3"/>
      </w:pPr>
      <w:bookmarkStart w:id="16" w:name="_Toc198161464"/>
      <w:r>
        <w:lastRenderedPageBreak/>
        <w:t>Workers</w:t>
      </w:r>
      <w:bookmarkEnd w:id="16"/>
    </w:p>
    <w:p w14:paraId="26857478" w14:textId="5AD00365" w:rsidR="008610F1" w:rsidRPr="006747ED" w:rsidRDefault="00D437F0" w:rsidP="00AC04B4">
      <w:pPr>
        <w:rPr>
          <w:b/>
          <w:bCs/>
          <w:u w:val="single"/>
        </w:rPr>
      </w:pPr>
      <w:r>
        <w:t xml:space="preserve">Workers also carry </w:t>
      </w:r>
      <w:r w:rsidR="0068402E">
        <w:t xml:space="preserve">responsibilities under the CDM 2015 Regulations. They must follow any instruction, attend trainings and briefings, use equipment correctly and report any safety concerns </w:t>
      </w:r>
      <w:r w:rsidR="00831265">
        <w:t xml:space="preserve">to the supervisors. </w:t>
      </w:r>
      <w:r w:rsidR="003A7F55">
        <w:t xml:space="preserve">This is again proven by </w:t>
      </w:r>
      <w:proofErr w:type="spellStart"/>
      <w:r w:rsidR="003A7F55">
        <w:t>HASpod</w:t>
      </w:r>
      <w:proofErr w:type="spellEnd"/>
      <w:r w:rsidR="003A7F55">
        <w:t xml:space="preserve"> </w:t>
      </w:r>
      <w:r w:rsidR="008E00E6">
        <w:t xml:space="preserve">(2024) </w:t>
      </w:r>
      <w:r w:rsidR="003A7F55">
        <w:t xml:space="preserve">who state that </w:t>
      </w:r>
      <w:r w:rsidR="008E00E6">
        <w:t xml:space="preserve">workers must be consulted </w:t>
      </w:r>
      <w:r w:rsidR="000818C2">
        <w:t xml:space="preserve">regarding matters which affect their health, safety and welfare, as well as take care of their own </w:t>
      </w:r>
      <w:r w:rsidR="007A0364">
        <w:t>health and safety and report anything that could endanger this.</w:t>
      </w:r>
      <w:r w:rsidR="008610F1">
        <w:t xml:space="preserve"> Engaging </w:t>
      </w:r>
      <w:r w:rsidR="008F7AAA">
        <w:t>in safety discussions with workers can improve the onsite culture.</w:t>
      </w:r>
    </w:p>
    <w:p w14:paraId="36BD399D" w14:textId="09CA2894" w:rsidR="00AC04B4" w:rsidRDefault="001808D2" w:rsidP="00AC04B4">
      <w:pPr>
        <w:pStyle w:val="Heading3"/>
      </w:pPr>
      <w:bookmarkStart w:id="17" w:name="_Toc198161465"/>
      <w:r>
        <w:t>Cooperation</w:t>
      </w:r>
      <w:r w:rsidR="00AC04B4">
        <w:t xml:space="preserve"> and Communication</w:t>
      </w:r>
      <w:bookmarkEnd w:id="17"/>
    </w:p>
    <w:p w14:paraId="63EC4751" w14:textId="5F10B5AC" w:rsidR="00AC04B4" w:rsidRPr="00715B97" w:rsidRDefault="006747ED" w:rsidP="00AC04B4">
      <w:pPr>
        <w:rPr>
          <w:b/>
          <w:bCs/>
          <w:u w:val="single"/>
        </w:rPr>
      </w:pPr>
      <w:r>
        <w:t>Well carried out communication and cooperation onsite, between all involved parties, is</w:t>
      </w:r>
      <w:r w:rsidR="00606AB2">
        <w:t xml:space="preserve"> vital to the compliance of CDM 2015. Efficient passing of information from </w:t>
      </w:r>
      <w:r w:rsidR="00DD412C">
        <w:t xml:space="preserve">the design team to onsite operatives and contractors is vital. </w:t>
      </w:r>
      <w:r w:rsidR="002929E2">
        <w:t xml:space="preserve">This is proven by </w:t>
      </w:r>
      <w:proofErr w:type="gramStart"/>
      <w:r w:rsidR="00BD3AD2">
        <w:t>South West</w:t>
      </w:r>
      <w:proofErr w:type="gramEnd"/>
      <w:r w:rsidR="00BD3AD2">
        <w:t xml:space="preserve"> Health and Safety Consultants</w:t>
      </w:r>
      <w:r w:rsidR="002929E2">
        <w:t xml:space="preserve"> </w:t>
      </w:r>
      <w:r w:rsidR="00BC1125">
        <w:t>(</w:t>
      </w:r>
      <w:r w:rsidR="00BD3AD2">
        <w:t>No date</w:t>
      </w:r>
      <w:r w:rsidR="00BC1125">
        <w:t xml:space="preserve">) who mention that </w:t>
      </w:r>
      <w:r w:rsidR="00BD3AD2">
        <w:t xml:space="preserve">there needs to be open collaboration and communication between all duty holders, clear and concise information </w:t>
      </w:r>
      <w:r w:rsidR="00820761">
        <w:t xml:space="preserve">and instructions are to be provided. UWTSD Construction </w:t>
      </w:r>
      <w:r w:rsidR="00715B97">
        <w:t>should ensure communication channels are both established and inclusive.</w:t>
      </w:r>
    </w:p>
    <w:p w14:paraId="0A53A017" w14:textId="476DECDD" w:rsidR="00AC04B4" w:rsidRDefault="00AC04B4" w:rsidP="00AC04B4">
      <w:pPr>
        <w:pStyle w:val="Heading3"/>
      </w:pPr>
      <w:bookmarkStart w:id="18" w:name="_Toc198161466"/>
      <w:r>
        <w:t xml:space="preserve">Construction Phase </w:t>
      </w:r>
      <w:r w:rsidR="009E3274">
        <w:t>Plan and Health and Safety File</w:t>
      </w:r>
      <w:bookmarkEnd w:id="18"/>
    </w:p>
    <w:p w14:paraId="1F893101" w14:textId="13418E6E" w:rsidR="009E3274" w:rsidRDefault="00321C11" w:rsidP="009E3274">
      <w:r>
        <w:t xml:space="preserve">There are two essential </w:t>
      </w:r>
      <w:r w:rsidR="00CF3737">
        <w:t>documents under CDM 2015 listed below:</w:t>
      </w:r>
    </w:p>
    <w:p w14:paraId="401FC9F0" w14:textId="245D7BDD" w:rsidR="00CF3737" w:rsidRDefault="00CF3737" w:rsidP="00CF3737">
      <w:pPr>
        <w:pStyle w:val="ListParagraph"/>
        <w:numPr>
          <w:ilvl w:val="0"/>
          <w:numId w:val="15"/>
        </w:numPr>
      </w:pPr>
      <w:r>
        <w:t>Construction Phase Plan:</w:t>
      </w:r>
      <w:r w:rsidR="006631C6">
        <w:t xml:space="preserve"> this is prepared by the Principal Contractor before work begins, and outlines site-specific safety measures, </w:t>
      </w:r>
      <w:r w:rsidR="00682B7F">
        <w:t>emergency procedures and risk control measures.</w:t>
      </w:r>
    </w:p>
    <w:p w14:paraId="1F683ABC" w14:textId="1AD323C8" w:rsidR="00682B7F" w:rsidRDefault="00682B7F" w:rsidP="00CF3737">
      <w:pPr>
        <w:pStyle w:val="ListParagraph"/>
        <w:numPr>
          <w:ilvl w:val="0"/>
          <w:numId w:val="15"/>
        </w:numPr>
      </w:pPr>
      <w:r>
        <w:t xml:space="preserve">Health and Safety File: </w:t>
      </w:r>
      <w:r w:rsidR="00AC0E44">
        <w:t xml:space="preserve">these are compiled by the Principal </w:t>
      </w:r>
      <w:r w:rsidR="003423DC">
        <w:t>Designer and</w:t>
      </w:r>
      <w:r w:rsidR="0000245C">
        <w:t xml:space="preserve"> is then handed out to the client after completion of the project. It contains information for </w:t>
      </w:r>
      <w:r w:rsidR="003423DC">
        <w:t xml:space="preserve">the safety </w:t>
      </w:r>
      <w:r w:rsidR="0000245C">
        <w:t xml:space="preserve">any </w:t>
      </w:r>
      <w:r w:rsidR="003423DC">
        <w:t>future maintenance to the building.</w:t>
      </w:r>
    </w:p>
    <w:p w14:paraId="748D39C5" w14:textId="3886F605" w:rsidR="009E3274" w:rsidRPr="009E3274" w:rsidRDefault="009E3274" w:rsidP="009E3274">
      <w:pPr>
        <w:pStyle w:val="Heading3"/>
      </w:pPr>
      <w:bookmarkStart w:id="19" w:name="_Toc198161467"/>
      <w:r>
        <w:t>Legal and Ethical Considerations</w:t>
      </w:r>
      <w:bookmarkEnd w:id="19"/>
    </w:p>
    <w:p w14:paraId="534F3FA3" w14:textId="73E6E775" w:rsidR="001B0178" w:rsidRDefault="008C7475">
      <w:r>
        <w:t xml:space="preserve">Any failings to comply with </w:t>
      </w:r>
      <w:r w:rsidR="00612672">
        <w:t>CDM 2015 can result in enforcement</w:t>
      </w:r>
      <w:r w:rsidR="000B3EC8">
        <w:t xml:space="preserve"> by the Health and Safety Executives</w:t>
      </w:r>
      <w:r w:rsidR="00612672">
        <w:t>, including improvement notices, prohibition notice</w:t>
      </w:r>
      <w:r w:rsidR="00166A5E">
        <w:t xml:space="preserve">s, fines and even criminal prosecution. </w:t>
      </w:r>
      <w:r w:rsidR="008479A6">
        <w:t xml:space="preserve">This is proven by </w:t>
      </w:r>
      <w:proofErr w:type="spellStart"/>
      <w:r w:rsidR="008479A6">
        <w:t>Eddisons</w:t>
      </w:r>
      <w:proofErr w:type="spellEnd"/>
      <w:r w:rsidR="008479A6">
        <w:t xml:space="preserve"> (</w:t>
      </w:r>
      <w:r w:rsidR="000D5E04">
        <w:t>2025</w:t>
      </w:r>
      <w:r w:rsidR="008479A6">
        <w:t xml:space="preserve">) who state that </w:t>
      </w:r>
      <w:r w:rsidR="00B111D2">
        <w:t>if the CDM Regulations are breached it can result in prosecution</w:t>
      </w:r>
      <w:r w:rsidR="000D5E04">
        <w:t>, and depending on the severity could range from financial penalties to imprisonment of the responsible individuals.</w:t>
      </w:r>
      <w:r w:rsidR="00530BC0">
        <w:t xml:space="preserve"> More importantly, </w:t>
      </w:r>
      <w:r w:rsidR="00324FBC">
        <w:t>these duties are placed to prevent any serious injuries or even fatalities</w:t>
      </w:r>
      <w:r w:rsidR="00682927">
        <w:t xml:space="preserve">. UWTSD Construction, while fulfilling these practises, not only shows a commitment </w:t>
      </w:r>
      <w:r w:rsidR="004C7957">
        <w:t>to the legal compliance but also to and ethical practise.</w:t>
      </w:r>
      <w:r w:rsidR="001B0178">
        <w:br w:type="page"/>
      </w:r>
    </w:p>
    <w:p w14:paraId="22492CFA" w14:textId="77777777" w:rsidR="001B0178" w:rsidRDefault="001B0178" w:rsidP="001B0178">
      <w:pPr>
        <w:pStyle w:val="Heading1"/>
      </w:pPr>
      <w:bookmarkStart w:id="20" w:name="_Toc198161468"/>
      <w:r>
        <w:lastRenderedPageBreak/>
        <w:t>Appendix: Risk Assessment for Significant Activity</w:t>
      </w:r>
      <w:bookmarkEnd w:id="20"/>
    </w:p>
    <w:tbl>
      <w:tblPr>
        <w:tblW w:w="9520"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3"/>
        <w:gridCol w:w="210"/>
        <w:gridCol w:w="780"/>
        <w:gridCol w:w="930"/>
        <w:gridCol w:w="613"/>
        <w:gridCol w:w="275"/>
        <w:gridCol w:w="360"/>
        <w:gridCol w:w="180"/>
        <w:gridCol w:w="879"/>
        <w:gridCol w:w="276"/>
        <w:gridCol w:w="177"/>
        <w:gridCol w:w="521"/>
        <w:gridCol w:w="247"/>
        <w:gridCol w:w="360"/>
        <w:gridCol w:w="267"/>
        <w:gridCol w:w="179"/>
        <w:gridCol w:w="170"/>
        <w:gridCol w:w="60"/>
        <w:gridCol w:w="120"/>
        <w:gridCol w:w="180"/>
        <w:gridCol w:w="385"/>
        <w:gridCol w:w="60"/>
        <w:gridCol w:w="542"/>
        <w:gridCol w:w="305"/>
        <w:gridCol w:w="313"/>
        <w:gridCol w:w="738"/>
      </w:tblGrid>
      <w:tr w:rsidR="00711247" w:rsidRPr="00711247" w14:paraId="41BD5D57" w14:textId="77777777" w:rsidTr="00D77959">
        <w:trPr>
          <w:trHeight w:val="300"/>
        </w:trPr>
        <w:tc>
          <w:tcPr>
            <w:tcW w:w="6817" w:type="dxa"/>
            <w:gridSpan w:val="17"/>
            <w:tcBorders>
              <w:top w:val="single" w:sz="18" w:space="0" w:color="auto"/>
              <w:left w:val="single" w:sz="18" w:space="0" w:color="auto"/>
              <w:bottom w:val="single" w:sz="6" w:space="0" w:color="auto"/>
              <w:right w:val="single" w:sz="6" w:space="0" w:color="auto"/>
            </w:tcBorders>
            <w:shd w:val="clear" w:color="auto" w:fill="E0E0E0"/>
            <w:hideMark/>
          </w:tcPr>
          <w:p w14:paraId="75CE63FC" w14:textId="77777777" w:rsidR="00711247" w:rsidRPr="00711247" w:rsidRDefault="00711247" w:rsidP="00711247">
            <w:r w:rsidRPr="00711247">
              <w:t>Activity to be Assessed </w:t>
            </w:r>
          </w:p>
        </w:tc>
        <w:tc>
          <w:tcPr>
            <w:tcW w:w="2703" w:type="dxa"/>
            <w:gridSpan w:val="9"/>
            <w:tcBorders>
              <w:top w:val="single" w:sz="18" w:space="0" w:color="auto"/>
              <w:left w:val="single" w:sz="6" w:space="0" w:color="auto"/>
              <w:bottom w:val="single" w:sz="6" w:space="0" w:color="auto"/>
              <w:right w:val="single" w:sz="18" w:space="0" w:color="auto"/>
            </w:tcBorders>
            <w:shd w:val="clear" w:color="auto" w:fill="E0E0E0"/>
            <w:hideMark/>
          </w:tcPr>
          <w:p w14:paraId="09DEC1CC" w14:textId="77777777" w:rsidR="00711247" w:rsidRPr="00711247" w:rsidRDefault="00711247" w:rsidP="00711247">
            <w:r w:rsidRPr="00711247">
              <w:t>Assessment Number </w:t>
            </w:r>
          </w:p>
        </w:tc>
      </w:tr>
      <w:tr w:rsidR="00711247" w:rsidRPr="00711247" w14:paraId="76A96A55" w14:textId="77777777" w:rsidTr="00D77959">
        <w:trPr>
          <w:trHeight w:val="300"/>
        </w:trPr>
        <w:tc>
          <w:tcPr>
            <w:tcW w:w="6817" w:type="dxa"/>
            <w:gridSpan w:val="17"/>
            <w:tcBorders>
              <w:top w:val="single" w:sz="18" w:space="0" w:color="auto"/>
              <w:left w:val="single" w:sz="18" w:space="0" w:color="auto"/>
              <w:bottom w:val="single" w:sz="6" w:space="0" w:color="auto"/>
              <w:right w:val="single" w:sz="6" w:space="0" w:color="auto"/>
            </w:tcBorders>
            <w:shd w:val="clear" w:color="auto" w:fill="E0E0E0"/>
            <w:hideMark/>
          </w:tcPr>
          <w:p w14:paraId="18B2AF38" w14:textId="77777777" w:rsidR="00711247" w:rsidRPr="00711247" w:rsidRDefault="00711247" w:rsidP="00711247">
            <w:r w:rsidRPr="00711247">
              <w:t>Construction of apartments at SA1. Working at height. </w:t>
            </w:r>
          </w:p>
        </w:tc>
        <w:tc>
          <w:tcPr>
            <w:tcW w:w="2703" w:type="dxa"/>
            <w:gridSpan w:val="9"/>
            <w:tcBorders>
              <w:top w:val="single" w:sz="18" w:space="0" w:color="auto"/>
              <w:left w:val="single" w:sz="6" w:space="0" w:color="auto"/>
              <w:bottom w:val="single" w:sz="6" w:space="0" w:color="auto"/>
              <w:right w:val="single" w:sz="18" w:space="0" w:color="auto"/>
            </w:tcBorders>
            <w:shd w:val="clear" w:color="auto" w:fill="E0E0E0"/>
            <w:hideMark/>
          </w:tcPr>
          <w:p w14:paraId="19F8BE4E" w14:textId="77777777" w:rsidR="00711247" w:rsidRPr="00711247" w:rsidRDefault="00711247" w:rsidP="00711247">
            <w:r w:rsidRPr="00711247">
              <w:t>0001 </w:t>
            </w:r>
          </w:p>
        </w:tc>
      </w:tr>
      <w:tr w:rsidR="00711247" w:rsidRPr="00711247" w14:paraId="0FAFDDF5" w14:textId="77777777" w:rsidTr="00D77959">
        <w:trPr>
          <w:trHeight w:val="300"/>
        </w:trPr>
        <w:tc>
          <w:tcPr>
            <w:tcW w:w="6817" w:type="dxa"/>
            <w:gridSpan w:val="17"/>
            <w:tcBorders>
              <w:top w:val="single" w:sz="6" w:space="0" w:color="auto"/>
              <w:left w:val="single" w:sz="18" w:space="0" w:color="auto"/>
              <w:bottom w:val="single" w:sz="6" w:space="0" w:color="auto"/>
              <w:right w:val="single" w:sz="6" w:space="0" w:color="auto"/>
            </w:tcBorders>
            <w:shd w:val="clear" w:color="auto" w:fill="auto"/>
            <w:hideMark/>
          </w:tcPr>
          <w:p w14:paraId="5C614154" w14:textId="77777777" w:rsidR="00711247" w:rsidRPr="00711247" w:rsidRDefault="00711247" w:rsidP="00711247">
            <w:r w:rsidRPr="00711247">
              <w:t> </w:t>
            </w:r>
          </w:p>
        </w:tc>
        <w:tc>
          <w:tcPr>
            <w:tcW w:w="2703" w:type="dxa"/>
            <w:gridSpan w:val="9"/>
            <w:tcBorders>
              <w:top w:val="single" w:sz="6" w:space="0" w:color="auto"/>
              <w:left w:val="single" w:sz="6" w:space="0" w:color="auto"/>
              <w:bottom w:val="single" w:sz="6" w:space="0" w:color="auto"/>
              <w:right w:val="single" w:sz="18" w:space="0" w:color="auto"/>
            </w:tcBorders>
            <w:shd w:val="clear" w:color="auto" w:fill="auto"/>
            <w:hideMark/>
          </w:tcPr>
          <w:p w14:paraId="1A141680" w14:textId="77777777" w:rsidR="00711247" w:rsidRPr="00711247" w:rsidRDefault="00711247" w:rsidP="00711247">
            <w:r w:rsidRPr="00711247">
              <w:t>DKW020616 </w:t>
            </w:r>
          </w:p>
        </w:tc>
      </w:tr>
      <w:tr w:rsidR="00711247" w:rsidRPr="00711247" w14:paraId="5B5FCF1D" w14:textId="77777777" w:rsidTr="00D77959">
        <w:trPr>
          <w:trHeight w:val="300"/>
        </w:trPr>
        <w:tc>
          <w:tcPr>
            <w:tcW w:w="9520" w:type="dxa"/>
            <w:gridSpan w:val="26"/>
            <w:tcBorders>
              <w:top w:val="single" w:sz="6" w:space="0" w:color="auto"/>
              <w:left w:val="single" w:sz="18" w:space="0" w:color="auto"/>
              <w:bottom w:val="single" w:sz="6" w:space="0" w:color="auto"/>
              <w:right w:val="single" w:sz="18" w:space="0" w:color="auto"/>
            </w:tcBorders>
            <w:shd w:val="clear" w:color="auto" w:fill="E0E0E0"/>
            <w:vAlign w:val="center"/>
            <w:hideMark/>
          </w:tcPr>
          <w:p w14:paraId="68E2AEFB" w14:textId="77777777" w:rsidR="00711247" w:rsidRPr="00711247" w:rsidRDefault="00711247" w:rsidP="00711247">
            <w:r w:rsidRPr="00711247">
              <w:t>Persons undertaking or affected by the activity </w:t>
            </w:r>
          </w:p>
        </w:tc>
      </w:tr>
      <w:tr w:rsidR="00711247" w:rsidRPr="00711247" w14:paraId="6B5108D6" w14:textId="77777777" w:rsidTr="00D77959">
        <w:trPr>
          <w:trHeight w:val="300"/>
        </w:trPr>
        <w:tc>
          <w:tcPr>
            <w:tcW w:w="9520" w:type="dxa"/>
            <w:gridSpan w:val="26"/>
            <w:tcBorders>
              <w:top w:val="single" w:sz="6" w:space="0" w:color="auto"/>
              <w:left w:val="single" w:sz="18" w:space="0" w:color="auto"/>
              <w:bottom w:val="nil"/>
              <w:right w:val="single" w:sz="18" w:space="0" w:color="auto"/>
            </w:tcBorders>
            <w:shd w:val="clear" w:color="auto" w:fill="auto"/>
            <w:hideMark/>
          </w:tcPr>
          <w:p w14:paraId="05997603" w14:textId="77777777" w:rsidR="00711247" w:rsidRPr="00711247" w:rsidRDefault="00711247" w:rsidP="00711247">
            <w:r w:rsidRPr="00711247">
              <w:t> </w:t>
            </w:r>
          </w:p>
        </w:tc>
      </w:tr>
      <w:tr w:rsidR="00711247" w:rsidRPr="00711247" w14:paraId="1AAE5EE3" w14:textId="77777777" w:rsidTr="00D77959">
        <w:trPr>
          <w:trHeight w:val="300"/>
        </w:trPr>
        <w:tc>
          <w:tcPr>
            <w:tcW w:w="603" w:type="dxa"/>
            <w:gridSpan w:val="2"/>
            <w:tcBorders>
              <w:top w:val="nil"/>
              <w:left w:val="single" w:sz="18" w:space="0" w:color="auto"/>
              <w:bottom w:val="nil"/>
              <w:right w:val="single" w:sz="6" w:space="0" w:color="auto"/>
            </w:tcBorders>
            <w:shd w:val="clear" w:color="auto" w:fill="auto"/>
            <w:hideMark/>
          </w:tcPr>
          <w:p w14:paraId="1ECCD8FA" w14:textId="77777777" w:rsidR="00711247" w:rsidRPr="00711247" w:rsidRDefault="00711247" w:rsidP="00711247">
            <w:r w:rsidRPr="00711247">
              <w:t> </w:t>
            </w:r>
          </w:p>
        </w:tc>
        <w:tc>
          <w:tcPr>
            <w:tcW w:w="780" w:type="dxa"/>
            <w:tcBorders>
              <w:top w:val="single" w:sz="6" w:space="0" w:color="auto"/>
              <w:left w:val="single" w:sz="6" w:space="0" w:color="auto"/>
              <w:bottom w:val="single" w:sz="6" w:space="0" w:color="auto"/>
              <w:right w:val="single" w:sz="6" w:space="0" w:color="auto"/>
            </w:tcBorders>
            <w:shd w:val="clear" w:color="auto" w:fill="000000"/>
            <w:hideMark/>
          </w:tcPr>
          <w:p w14:paraId="33ACC391" w14:textId="77777777" w:rsidR="00711247" w:rsidRPr="00711247" w:rsidRDefault="00711247" w:rsidP="00711247">
            <w:pPr>
              <w:numPr>
                <w:ilvl w:val="0"/>
                <w:numId w:val="13"/>
              </w:numPr>
            </w:pPr>
            <w:r w:rsidRPr="00711247">
              <w:t> </w:t>
            </w:r>
          </w:p>
        </w:tc>
        <w:tc>
          <w:tcPr>
            <w:tcW w:w="1543" w:type="dxa"/>
            <w:gridSpan w:val="2"/>
            <w:tcBorders>
              <w:top w:val="nil"/>
              <w:left w:val="single" w:sz="6" w:space="0" w:color="auto"/>
              <w:bottom w:val="nil"/>
              <w:right w:val="single" w:sz="6" w:space="0" w:color="auto"/>
            </w:tcBorders>
            <w:shd w:val="clear" w:color="auto" w:fill="auto"/>
            <w:hideMark/>
          </w:tcPr>
          <w:p w14:paraId="05D755DD" w14:textId="77777777" w:rsidR="00711247" w:rsidRPr="00711247" w:rsidRDefault="00711247" w:rsidP="00711247">
            <w:r w:rsidRPr="00711247">
              <w:t>Employees </w:t>
            </w:r>
          </w:p>
        </w:tc>
        <w:tc>
          <w:tcPr>
            <w:tcW w:w="275" w:type="dxa"/>
            <w:tcBorders>
              <w:top w:val="single" w:sz="6" w:space="0" w:color="auto"/>
              <w:left w:val="single" w:sz="6" w:space="0" w:color="auto"/>
              <w:bottom w:val="single" w:sz="6" w:space="0" w:color="auto"/>
              <w:right w:val="single" w:sz="6" w:space="0" w:color="auto"/>
            </w:tcBorders>
            <w:shd w:val="clear" w:color="auto" w:fill="000000"/>
            <w:hideMark/>
          </w:tcPr>
          <w:p w14:paraId="3105BE00" w14:textId="77777777" w:rsidR="00711247" w:rsidRPr="00711247" w:rsidRDefault="00711247" w:rsidP="00711247">
            <w:r w:rsidRPr="00711247">
              <w:t> </w:t>
            </w:r>
          </w:p>
        </w:tc>
        <w:tc>
          <w:tcPr>
            <w:tcW w:w="1419" w:type="dxa"/>
            <w:gridSpan w:val="3"/>
            <w:tcBorders>
              <w:top w:val="nil"/>
              <w:left w:val="single" w:sz="6" w:space="0" w:color="auto"/>
              <w:bottom w:val="nil"/>
              <w:right w:val="single" w:sz="6" w:space="0" w:color="auto"/>
            </w:tcBorders>
            <w:shd w:val="clear" w:color="auto" w:fill="auto"/>
            <w:hideMark/>
          </w:tcPr>
          <w:p w14:paraId="4456E11D" w14:textId="77777777" w:rsidR="00711247" w:rsidRPr="00711247" w:rsidRDefault="00711247" w:rsidP="00711247">
            <w:r w:rsidRPr="00711247">
              <w:t>Contractor </w:t>
            </w:r>
          </w:p>
        </w:tc>
        <w:tc>
          <w:tcPr>
            <w:tcW w:w="276" w:type="dxa"/>
            <w:tcBorders>
              <w:top w:val="single" w:sz="6" w:space="0" w:color="auto"/>
              <w:left w:val="single" w:sz="6" w:space="0" w:color="auto"/>
              <w:bottom w:val="single" w:sz="6" w:space="0" w:color="auto"/>
              <w:right w:val="single" w:sz="6" w:space="0" w:color="auto"/>
            </w:tcBorders>
            <w:shd w:val="clear" w:color="auto" w:fill="000000"/>
            <w:hideMark/>
          </w:tcPr>
          <w:p w14:paraId="5406EA94" w14:textId="77777777" w:rsidR="00711247" w:rsidRPr="00711247" w:rsidRDefault="00711247" w:rsidP="00711247">
            <w:r w:rsidRPr="00711247">
              <w:t> </w:t>
            </w:r>
          </w:p>
        </w:tc>
        <w:tc>
          <w:tcPr>
            <w:tcW w:w="1305" w:type="dxa"/>
            <w:gridSpan w:val="4"/>
            <w:tcBorders>
              <w:top w:val="nil"/>
              <w:left w:val="single" w:sz="6" w:space="0" w:color="auto"/>
              <w:bottom w:val="nil"/>
              <w:right w:val="single" w:sz="6" w:space="0" w:color="auto"/>
            </w:tcBorders>
            <w:shd w:val="clear" w:color="auto" w:fill="auto"/>
            <w:hideMark/>
          </w:tcPr>
          <w:p w14:paraId="28620FD3" w14:textId="77777777" w:rsidR="00711247" w:rsidRPr="00711247" w:rsidRDefault="00711247" w:rsidP="00711247">
            <w:r w:rsidRPr="00711247">
              <w:t>Public </w:t>
            </w:r>
          </w:p>
        </w:tc>
        <w:tc>
          <w:tcPr>
            <w:tcW w:w="267" w:type="dxa"/>
            <w:tcBorders>
              <w:top w:val="single" w:sz="6" w:space="0" w:color="auto"/>
              <w:left w:val="single" w:sz="6" w:space="0" w:color="auto"/>
              <w:bottom w:val="single" w:sz="6" w:space="0" w:color="auto"/>
              <w:right w:val="single" w:sz="6" w:space="0" w:color="auto"/>
            </w:tcBorders>
            <w:shd w:val="clear" w:color="auto" w:fill="auto"/>
            <w:hideMark/>
          </w:tcPr>
          <w:p w14:paraId="5505E63F" w14:textId="77777777" w:rsidR="00711247" w:rsidRPr="00711247" w:rsidRDefault="00711247" w:rsidP="00711247">
            <w:r w:rsidRPr="00711247">
              <w:t> </w:t>
            </w:r>
          </w:p>
        </w:tc>
        <w:tc>
          <w:tcPr>
            <w:tcW w:w="709" w:type="dxa"/>
            <w:gridSpan w:val="5"/>
            <w:tcBorders>
              <w:top w:val="nil"/>
              <w:left w:val="single" w:sz="6" w:space="0" w:color="auto"/>
              <w:bottom w:val="nil"/>
              <w:right w:val="single" w:sz="6" w:space="0" w:color="auto"/>
            </w:tcBorders>
            <w:shd w:val="clear" w:color="auto" w:fill="auto"/>
            <w:hideMark/>
          </w:tcPr>
          <w:p w14:paraId="5E5EDB7F" w14:textId="77777777" w:rsidR="00711247" w:rsidRPr="00711247" w:rsidRDefault="00711247" w:rsidP="00711247">
            <w:r w:rsidRPr="00711247">
              <w:t>Pupil </w:t>
            </w:r>
          </w:p>
        </w:tc>
        <w:tc>
          <w:tcPr>
            <w:tcW w:w="44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8178474" w14:textId="77777777" w:rsidR="00711247" w:rsidRPr="00711247" w:rsidRDefault="00711247" w:rsidP="00711247">
            <w:r w:rsidRPr="00711247">
              <w:t> </w:t>
            </w:r>
          </w:p>
        </w:tc>
        <w:tc>
          <w:tcPr>
            <w:tcW w:w="1898" w:type="dxa"/>
            <w:gridSpan w:val="4"/>
            <w:tcBorders>
              <w:top w:val="nil"/>
              <w:left w:val="single" w:sz="6" w:space="0" w:color="auto"/>
              <w:bottom w:val="nil"/>
              <w:right w:val="single" w:sz="18" w:space="0" w:color="auto"/>
            </w:tcBorders>
            <w:shd w:val="clear" w:color="auto" w:fill="auto"/>
            <w:hideMark/>
          </w:tcPr>
          <w:p w14:paraId="394156DE" w14:textId="77777777" w:rsidR="00711247" w:rsidRPr="00711247" w:rsidRDefault="00711247" w:rsidP="00711247">
            <w:r w:rsidRPr="00711247">
              <w:t>Service User </w:t>
            </w:r>
          </w:p>
        </w:tc>
      </w:tr>
      <w:tr w:rsidR="00711247" w:rsidRPr="00711247" w14:paraId="3E13B085" w14:textId="77777777" w:rsidTr="00D77959">
        <w:trPr>
          <w:trHeight w:val="300"/>
        </w:trPr>
        <w:tc>
          <w:tcPr>
            <w:tcW w:w="9520" w:type="dxa"/>
            <w:gridSpan w:val="26"/>
            <w:tcBorders>
              <w:top w:val="nil"/>
              <w:left w:val="single" w:sz="18" w:space="0" w:color="auto"/>
              <w:bottom w:val="nil"/>
              <w:right w:val="single" w:sz="18" w:space="0" w:color="auto"/>
            </w:tcBorders>
            <w:shd w:val="clear" w:color="auto" w:fill="auto"/>
            <w:hideMark/>
          </w:tcPr>
          <w:p w14:paraId="2E7AF4F2" w14:textId="77777777" w:rsidR="00711247" w:rsidRPr="00711247" w:rsidRDefault="00711247" w:rsidP="00711247">
            <w:r w:rsidRPr="00711247">
              <w:t> </w:t>
            </w:r>
          </w:p>
        </w:tc>
      </w:tr>
      <w:tr w:rsidR="00711247" w:rsidRPr="00711247" w14:paraId="7D88A564" w14:textId="77777777" w:rsidTr="00D77959">
        <w:trPr>
          <w:trHeight w:val="300"/>
        </w:trPr>
        <w:tc>
          <w:tcPr>
            <w:tcW w:w="603" w:type="dxa"/>
            <w:gridSpan w:val="2"/>
            <w:tcBorders>
              <w:top w:val="nil"/>
              <w:left w:val="single" w:sz="18" w:space="0" w:color="auto"/>
              <w:bottom w:val="nil"/>
              <w:right w:val="single" w:sz="6" w:space="0" w:color="auto"/>
            </w:tcBorders>
            <w:shd w:val="clear" w:color="auto" w:fill="auto"/>
            <w:hideMark/>
          </w:tcPr>
          <w:p w14:paraId="1467B888" w14:textId="77777777" w:rsidR="00711247" w:rsidRPr="00711247" w:rsidRDefault="00711247" w:rsidP="00711247">
            <w:r w:rsidRPr="00711247">
              <w:t> </w:t>
            </w:r>
          </w:p>
        </w:tc>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6A1F078E" w14:textId="77777777" w:rsidR="00711247" w:rsidRPr="00711247" w:rsidRDefault="00711247" w:rsidP="00711247">
            <w:r w:rsidRPr="00711247">
              <w:t> </w:t>
            </w:r>
          </w:p>
        </w:tc>
        <w:tc>
          <w:tcPr>
            <w:tcW w:w="8137" w:type="dxa"/>
            <w:gridSpan w:val="23"/>
            <w:tcBorders>
              <w:top w:val="nil"/>
              <w:left w:val="single" w:sz="6" w:space="0" w:color="auto"/>
              <w:bottom w:val="nil"/>
              <w:right w:val="single" w:sz="18" w:space="0" w:color="auto"/>
            </w:tcBorders>
            <w:shd w:val="clear" w:color="auto" w:fill="auto"/>
            <w:hideMark/>
          </w:tcPr>
          <w:p w14:paraId="4371BDBC" w14:textId="77777777" w:rsidR="00711247" w:rsidRPr="00711247" w:rsidRDefault="00711247" w:rsidP="00711247">
            <w:r w:rsidRPr="00711247">
              <w:t>Other ……………………………………………………………………………………………. </w:t>
            </w:r>
          </w:p>
        </w:tc>
      </w:tr>
      <w:tr w:rsidR="00711247" w:rsidRPr="00711247" w14:paraId="0CA63C77" w14:textId="77777777" w:rsidTr="00D77959">
        <w:trPr>
          <w:trHeight w:val="300"/>
        </w:trPr>
        <w:tc>
          <w:tcPr>
            <w:tcW w:w="5073" w:type="dxa"/>
            <w:gridSpan w:val="11"/>
            <w:tcBorders>
              <w:top w:val="single" w:sz="18" w:space="0" w:color="auto"/>
              <w:left w:val="single" w:sz="18" w:space="0" w:color="auto"/>
              <w:bottom w:val="single" w:sz="6" w:space="0" w:color="auto"/>
              <w:right w:val="single" w:sz="6" w:space="0" w:color="auto"/>
            </w:tcBorders>
            <w:shd w:val="clear" w:color="auto" w:fill="E0E0E0"/>
            <w:vAlign w:val="center"/>
            <w:hideMark/>
          </w:tcPr>
          <w:p w14:paraId="7E3DF432" w14:textId="77777777" w:rsidR="00711247" w:rsidRPr="00711247" w:rsidRDefault="00711247" w:rsidP="00711247">
            <w:r w:rsidRPr="00711247">
              <w:t>Identified Hazards and Associated Risks </w:t>
            </w:r>
          </w:p>
        </w:tc>
        <w:tc>
          <w:tcPr>
            <w:tcW w:w="1744" w:type="dxa"/>
            <w:gridSpan w:val="6"/>
            <w:tcBorders>
              <w:top w:val="single" w:sz="18" w:space="0" w:color="auto"/>
              <w:left w:val="single" w:sz="6" w:space="0" w:color="auto"/>
              <w:bottom w:val="single" w:sz="6" w:space="0" w:color="auto"/>
              <w:right w:val="single" w:sz="6" w:space="0" w:color="auto"/>
            </w:tcBorders>
            <w:shd w:val="clear" w:color="auto" w:fill="E0E0E0"/>
            <w:vAlign w:val="center"/>
            <w:hideMark/>
          </w:tcPr>
          <w:p w14:paraId="29CE2092" w14:textId="77777777" w:rsidR="00711247" w:rsidRPr="00711247" w:rsidRDefault="00711247" w:rsidP="00711247">
            <w:r w:rsidRPr="00711247">
              <w:t>Likelihood </w:t>
            </w:r>
          </w:p>
        </w:tc>
        <w:tc>
          <w:tcPr>
            <w:tcW w:w="1347" w:type="dxa"/>
            <w:gridSpan w:val="6"/>
            <w:tcBorders>
              <w:top w:val="single" w:sz="18" w:space="0" w:color="auto"/>
              <w:left w:val="single" w:sz="6" w:space="0" w:color="auto"/>
              <w:bottom w:val="single" w:sz="6" w:space="0" w:color="auto"/>
              <w:right w:val="single" w:sz="6" w:space="0" w:color="auto"/>
            </w:tcBorders>
            <w:shd w:val="clear" w:color="auto" w:fill="E0E0E0"/>
            <w:vAlign w:val="center"/>
            <w:hideMark/>
          </w:tcPr>
          <w:p w14:paraId="63C444FF" w14:textId="77777777" w:rsidR="00711247" w:rsidRPr="00711247" w:rsidRDefault="00711247" w:rsidP="00711247">
            <w:r w:rsidRPr="00711247">
              <w:t>Severity </w:t>
            </w:r>
          </w:p>
        </w:tc>
        <w:tc>
          <w:tcPr>
            <w:tcW w:w="1356" w:type="dxa"/>
            <w:gridSpan w:val="3"/>
            <w:tcBorders>
              <w:top w:val="single" w:sz="18" w:space="0" w:color="auto"/>
              <w:left w:val="single" w:sz="6" w:space="0" w:color="auto"/>
              <w:bottom w:val="single" w:sz="6" w:space="0" w:color="auto"/>
              <w:right w:val="single" w:sz="18" w:space="0" w:color="auto"/>
            </w:tcBorders>
            <w:shd w:val="clear" w:color="auto" w:fill="E0E0E0"/>
            <w:vAlign w:val="center"/>
            <w:hideMark/>
          </w:tcPr>
          <w:p w14:paraId="7B97E12C" w14:textId="77777777" w:rsidR="00711247" w:rsidRPr="00711247" w:rsidRDefault="00711247" w:rsidP="00711247">
            <w:r w:rsidRPr="00711247">
              <w:t>Risk Level </w:t>
            </w:r>
          </w:p>
        </w:tc>
      </w:tr>
      <w:tr w:rsidR="00711247" w:rsidRPr="00711247" w14:paraId="2EDEE9DF"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606A4EDC" w14:textId="77777777" w:rsidR="00711247" w:rsidRPr="00711247" w:rsidRDefault="00711247" w:rsidP="00711247">
            <w:r w:rsidRPr="00711247">
              <w:t>1 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9603F83" w14:textId="77777777" w:rsidR="00711247" w:rsidRPr="00711247" w:rsidRDefault="00711247" w:rsidP="00711247">
            <w:r w:rsidRPr="00711247">
              <w:t>Fall from height- Major injury or fatality </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hideMark/>
          </w:tcPr>
          <w:p w14:paraId="2C716C84" w14:textId="77777777" w:rsidR="00711247" w:rsidRPr="00711247" w:rsidRDefault="00711247" w:rsidP="00711247">
            <w:r w:rsidRPr="00711247">
              <w:t>3 </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165CDB53" w14:textId="77777777" w:rsidR="00711247" w:rsidRPr="00711247" w:rsidRDefault="00711247" w:rsidP="00711247">
            <w:r w:rsidRPr="00711247">
              <w:t>4-5 </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0356AAB1" w14:textId="77777777" w:rsidR="00711247" w:rsidRPr="00711247" w:rsidRDefault="00711247" w:rsidP="00711247">
            <w:r w:rsidRPr="00711247">
              <w:t>High </w:t>
            </w:r>
          </w:p>
        </w:tc>
      </w:tr>
      <w:tr w:rsidR="00711247" w:rsidRPr="00711247" w14:paraId="662EE9D6"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8BED1E0" w14:textId="77777777" w:rsidR="00711247" w:rsidRPr="00711247" w:rsidRDefault="00711247" w:rsidP="00711247">
            <w:r w:rsidRPr="00711247">
              <w:t>2 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B864B41" w14:textId="4181D706" w:rsidR="00711247" w:rsidRPr="00711247" w:rsidRDefault="006D2F8B" w:rsidP="00711247">
            <w:r>
              <w:t xml:space="preserve">Poor </w:t>
            </w:r>
            <w:r w:rsidR="00E737E9">
              <w:t xml:space="preserve">or unsafe scaffolding – risk of collapse </w:t>
            </w:r>
            <w:r w:rsidR="00734AE0">
              <w:t>and injury or fatality</w:t>
            </w:r>
            <w:r w:rsidR="00711247" w:rsidRPr="00711247">
              <w:t> </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hideMark/>
          </w:tcPr>
          <w:p w14:paraId="3A01BE07" w14:textId="77777777" w:rsidR="00711247" w:rsidRPr="00711247" w:rsidRDefault="00711247" w:rsidP="00711247">
            <w:r w:rsidRPr="00711247">
              <w:t>2 </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6FE3DBF8" w14:textId="77777777" w:rsidR="00711247" w:rsidRPr="00711247" w:rsidRDefault="00711247" w:rsidP="00711247">
            <w:r w:rsidRPr="00711247">
              <w:t>4-5 </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137AB999" w14:textId="77777777" w:rsidR="00711247" w:rsidRPr="00711247" w:rsidRDefault="00711247" w:rsidP="00711247">
            <w:r w:rsidRPr="00711247">
              <w:t>Medium </w:t>
            </w:r>
          </w:p>
        </w:tc>
      </w:tr>
      <w:tr w:rsidR="00711247" w:rsidRPr="00711247" w14:paraId="4B86286F"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0CDACFB" w14:textId="77777777" w:rsidR="00711247" w:rsidRPr="00711247" w:rsidRDefault="00711247" w:rsidP="00711247">
            <w:r w:rsidRPr="00711247">
              <w:t>3 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D71E4C9" w14:textId="77777777" w:rsidR="00711247" w:rsidRPr="00711247" w:rsidRDefault="00711247" w:rsidP="00711247">
            <w:r w:rsidRPr="00711247">
              <w:t>Falling tools. Injuries or cuts </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hideMark/>
          </w:tcPr>
          <w:p w14:paraId="7562D76C" w14:textId="77777777" w:rsidR="00711247" w:rsidRPr="00711247" w:rsidRDefault="00711247" w:rsidP="00711247">
            <w:r w:rsidRPr="00711247">
              <w:t>3 </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6BEF335B" w14:textId="77777777" w:rsidR="00711247" w:rsidRPr="00711247" w:rsidRDefault="00711247" w:rsidP="00711247">
            <w:r w:rsidRPr="00711247">
              <w:t>3 </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52922444" w14:textId="77777777" w:rsidR="00711247" w:rsidRPr="00711247" w:rsidRDefault="00711247" w:rsidP="00711247">
            <w:r w:rsidRPr="00711247">
              <w:t>Medium </w:t>
            </w:r>
          </w:p>
        </w:tc>
      </w:tr>
      <w:tr w:rsidR="00711247" w:rsidRPr="00711247" w14:paraId="20F3586A"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74C9FB18" w14:textId="77777777" w:rsidR="00711247" w:rsidRPr="00711247" w:rsidRDefault="00711247" w:rsidP="00711247">
            <w:r w:rsidRPr="00711247">
              <w:t>4 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3B2C095" w14:textId="7A42A479" w:rsidR="00711247" w:rsidRPr="00711247" w:rsidRDefault="00FA07B8" w:rsidP="00711247">
            <w:r>
              <w:t>High traffic – risk of being hit</w:t>
            </w:r>
            <w:r w:rsidR="0048303E">
              <w:t xml:space="preserve"> resulting in minor or major injury</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hideMark/>
          </w:tcPr>
          <w:p w14:paraId="7B92C727" w14:textId="51F708D0" w:rsidR="00711247" w:rsidRPr="00711247" w:rsidRDefault="002A701B" w:rsidP="00711247">
            <w:r>
              <w:t>3</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48EF17C2" w14:textId="77777777" w:rsidR="00711247" w:rsidRPr="00711247" w:rsidRDefault="00711247" w:rsidP="00711247">
            <w:r w:rsidRPr="00711247">
              <w:t>4 </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176F393B" w14:textId="77777777" w:rsidR="00711247" w:rsidRPr="00711247" w:rsidRDefault="00711247" w:rsidP="00711247">
            <w:r w:rsidRPr="00711247">
              <w:t>High </w:t>
            </w:r>
          </w:p>
        </w:tc>
      </w:tr>
      <w:tr w:rsidR="00711247" w:rsidRPr="00711247" w14:paraId="1F100882"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2939507" w14:textId="15C91732" w:rsidR="00711247" w:rsidRPr="00711247" w:rsidRDefault="00883A11" w:rsidP="00711247">
            <w:r>
              <w:t xml:space="preserve"> </w:t>
            </w:r>
            <w:r w:rsidR="007D0F91">
              <w:t xml:space="preserve"> </w:t>
            </w:r>
            <w:r w:rsidR="006D21A9">
              <w:t xml:space="preserve"> </w:t>
            </w:r>
            <w:r w:rsidR="00711247" w:rsidRPr="00711247">
              <w:t>5 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2C9020F" w14:textId="39E62B3C" w:rsidR="00711247" w:rsidRPr="00711247" w:rsidRDefault="00AE4F6B" w:rsidP="00711247">
            <w:r>
              <w:t xml:space="preserve">Improper use/training with heavy machinery </w:t>
            </w:r>
            <w:r w:rsidR="00505F53">
              <w:t>– risk of major injury or fatality</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hideMark/>
          </w:tcPr>
          <w:p w14:paraId="5460F574" w14:textId="77777777" w:rsidR="00711247" w:rsidRPr="00711247" w:rsidRDefault="00711247" w:rsidP="00711247">
            <w:r w:rsidRPr="00711247">
              <w:t>4 </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26B55495" w14:textId="77777777" w:rsidR="00711247" w:rsidRPr="00711247" w:rsidRDefault="00711247" w:rsidP="00711247">
            <w:r w:rsidRPr="00711247">
              <w:t>4 </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157AB21F" w14:textId="77777777" w:rsidR="00711247" w:rsidRPr="00711247" w:rsidRDefault="00711247" w:rsidP="00711247">
            <w:r w:rsidRPr="00711247">
              <w:t>High </w:t>
            </w:r>
          </w:p>
        </w:tc>
      </w:tr>
      <w:tr w:rsidR="00711247" w:rsidRPr="00711247" w14:paraId="3252127D" w14:textId="77777777" w:rsidTr="00D77959">
        <w:trPr>
          <w:trHeight w:val="300"/>
        </w:trPr>
        <w:tc>
          <w:tcPr>
            <w:tcW w:w="393" w:type="dxa"/>
            <w:tcBorders>
              <w:top w:val="single" w:sz="6" w:space="0" w:color="auto"/>
              <w:left w:val="single" w:sz="18" w:space="0" w:color="auto"/>
              <w:bottom w:val="single" w:sz="18" w:space="0" w:color="auto"/>
              <w:right w:val="single" w:sz="6" w:space="0" w:color="auto"/>
            </w:tcBorders>
            <w:shd w:val="clear" w:color="auto" w:fill="auto"/>
            <w:vAlign w:val="center"/>
            <w:hideMark/>
          </w:tcPr>
          <w:p w14:paraId="45233460" w14:textId="77777777" w:rsidR="00711247" w:rsidRPr="00711247" w:rsidRDefault="00711247" w:rsidP="00711247">
            <w:r w:rsidRPr="00711247">
              <w:t>6 </w:t>
            </w:r>
          </w:p>
        </w:tc>
        <w:tc>
          <w:tcPr>
            <w:tcW w:w="4680" w:type="dxa"/>
            <w:gridSpan w:val="10"/>
            <w:tcBorders>
              <w:top w:val="single" w:sz="6" w:space="0" w:color="auto"/>
              <w:left w:val="single" w:sz="6" w:space="0" w:color="auto"/>
              <w:bottom w:val="single" w:sz="18" w:space="0" w:color="auto"/>
              <w:right w:val="single" w:sz="6" w:space="0" w:color="auto"/>
            </w:tcBorders>
            <w:shd w:val="clear" w:color="auto" w:fill="auto"/>
            <w:hideMark/>
          </w:tcPr>
          <w:p w14:paraId="729D15D9" w14:textId="07EBF636" w:rsidR="00711247" w:rsidRPr="00711247" w:rsidRDefault="00711247" w:rsidP="00711247">
            <w:r w:rsidRPr="00711247">
              <w:t> </w:t>
            </w:r>
            <w:r w:rsidR="00E67003">
              <w:t>Injury to public due to site works</w:t>
            </w:r>
          </w:p>
        </w:tc>
        <w:tc>
          <w:tcPr>
            <w:tcW w:w="1744" w:type="dxa"/>
            <w:gridSpan w:val="6"/>
            <w:tcBorders>
              <w:top w:val="single" w:sz="6" w:space="0" w:color="auto"/>
              <w:left w:val="single" w:sz="6" w:space="0" w:color="auto"/>
              <w:bottom w:val="single" w:sz="18" w:space="0" w:color="auto"/>
              <w:right w:val="single" w:sz="6" w:space="0" w:color="auto"/>
            </w:tcBorders>
            <w:shd w:val="clear" w:color="auto" w:fill="auto"/>
            <w:hideMark/>
          </w:tcPr>
          <w:p w14:paraId="0F5C10E8" w14:textId="59B0F676" w:rsidR="00711247" w:rsidRPr="00711247" w:rsidRDefault="00711247" w:rsidP="00711247">
            <w:r w:rsidRPr="00711247">
              <w:t> </w:t>
            </w:r>
            <w:r w:rsidR="003F73A1">
              <w:t>3</w:t>
            </w:r>
          </w:p>
        </w:tc>
        <w:tc>
          <w:tcPr>
            <w:tcW w:w="1347" w:type="dxa"/>
            <w:gridSpan w:val="6"/>
            <w:tcBorders>
              <w:top w:val="single" w:sz="6" w:space="0" w:color="auto"/>
              <w:left w:val="single" w:sz="6" w:space="0" w:color="auto"/>
              <w:bottom w:val="single" w:sz="18" w:space="0" w:color="auto"/>
              <w:right w:val="single" w:sz="6" w:space="0" w:color="auto"/>
            </w:tcBorders>
            <w:shd w:val="clear" w:color="auto" w:fill="auto"/>
            <w:hideMark/>
          </w:tcPr>
          <w:p w14:paraId="5A015D7C" w14:textId="199092F1" w:rsidR="00711247" w:rsidRPr="00711247" w:rsidRDefault="00BD7E2C" w:rsidP="00711247">
            <w:r>
              <w:t>3</w:t>
            </w:r>
          </w:p>
        </w:tc>
        <w:tc>
          <w:tcPr>
            <w:tcW w:w="1356" w:type="dxa"/>
            <w:gridSpan w:val="3"/>
            <w:tcBorders>
              <w:top w:val="single" w:sz="6" w:space="0" w:color="auto"/>
              <w:left w:val="single" w:sz="6" w:space="0" w:color="auto"/>
              <w:bottom w:val="single" w:sz="18" w:space="0" w:color="auto"/>
              <w:right w:val="single" w:sz="18" w:space="0" w:color="auto"/>
            </w:tcBorders>
            <w:shd w:val="clear" w:color="auto" w:fill="auto"/>
            <w:hideMark/>
          </w:tcPr>
          <w:p w14:paraId="016C49A6" w14:textId="02822B8A" w:rsidR="00711247" w:rsidRPr="00711247" w:rsidRDefault="00BD7E2C" w:rsidP="00711247">
            <w:r>
              <w:t>Medium</w:t>
            </w:r>
          </w:p>
        </w:tc>
      </w:tr>
      <w:tr w:rsidR="00711247" w:rsidRPr="00711247" w14:paraId="2AB2F698" w14:textId="77777777" w:rsidTr="00D77959">
        <w:trPr>
          <w:trHeight w:val="300"/>
        </w:trPr>
        <w:tc>
          <w:tcPr>
            <w:tcW w:w="9520" w:type="dxa"/>
            <w:gridSpan w:val="26"/>
            <w:tcBorders>
              <w:top w:val="single" w:sz="18" w:space="0" w:color="auto"/>
              <w:left w:val="single" w:sz="18" w:space="0" w:color="auto"/>
              <w:bottom w:val="single" w:sz="6" w:space="0" w:color="auto"/>
              <w:right w:val="single" w:sz="18" w:space="0" w:color="auto"/>
            </w:tcBorders>
            <w:shd w:val="clear" w:color="auto" w:fill="E0E0E0"/>
            <w:vAlign w:val="center"/>
            <w:hideMark/>
          </w:tcPr>
          <w:p w14:paraId="119C0D32" w14:textId="77777777" w:rsidR="00711247" w:rsidRPr="00711247" w:rsidRDefault="00711247" w:rsidP="00711247">
            <w:r w:rsidRPr="00711247">
              <w:t>Control Measures Required </w:t>
            </w:r>
          </w:p>
        </w:tc>
      </w:tr>
      <w:tr w:rsidR="00711247" w:rsidRPr="00711247" w14:paraId="5633E925"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2EAAE2A0" w14:textId="77777777" w:rsidR="00711247" w:rsidRPr="00711247" w:rsidRDefault="00711247" w:rsidP="00711247">
            <w:r w:rsidRPr="00711247">
              <w:t>1 </w:t>
            </w:r>
          </w:p>
        </w:tc>
        <w:tc>
          <w:tcPr>
            <w:tcW w:w="9127"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6CC4D533" w14:textId="77777777" w:rsidR="00711247" w:rsidRPr="00711247" w:rsidRDefault="00711247" w:rsidP="00711247">
            <w:r w:rsidRPr="00711247">
              <w:t>Plan out when working from height is required. Make sure relevant equipment is being used and correct safety measures are in place. Do not work from height if there is no need. </w:t>
            </w:r>
          </w:p>
        </w:tc>
      </w:tr>
      <w:tr w:rsidR="00711247" w:rsidRPr="00711247" w14:paraId="33B61FD8"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208409FC" w14:textId="77777777" w:rsidR="00711247" w:rsidRPr="00711247" w:rsidRDefault="00711247" w:rsidP="00711247">
            <w:r w:rsidRPr="00711247">
              <w:t>2 </w:t>
            </w:r>
          </w:p>
        </w:tc>
        <w:tc>
          <w:tcPr>
            <w:tcW w:w="9127"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047FBE59" w14:textId="4C587C48" w:rsidR="00711247" w:rsidRPr="00711247" w:rsidRDefault="00E714A4" w:rsidP="00711247">
            <w:r>
              <w:t xml:space="preserve">Ensure constructed with high </w:t>
            </w:r>
            <w:r w:rsidR="00B14594">
              <w:t xml:space="preserve">concern for safety, ensure stable and </w:t>
            </w:r>
            <w:r w:rsidR="00DA7DFB">
              <w:t>railings in place.</w:t>
            </w:r>
            <w:r w:rsidR="00934089">
              <w:t xml:space="preserve"> Do not overload scaffolding.</w:t>
            </w:r>
          </w:p>
        </w:tc>
      </w:tr>
      <w:tr w:rsidR="00711247" w:rsidRPr="00711247" w14:paraId="31F8F383"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6CF06E31" w14:textId="77777777" w:rsidR="00711247" w:rsidRPr="00711247" w:rsidRDefault="00711247" w:rsidP="00711247">
            <w:r w:rsidRPr="00711247">
              <w:t>3 </w:t>
            </w:r>
          </w:p>
        </w:tc>
        <w:tc>
          <w:tcPr>
            <w:tcW w:w="9127"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5EC04E00" w14:textId="77777777" w:rsidR="00711247" w:rsidRPr="00711247" w:rsidRDefault="00711247" w:rsidP="00711247">
            <w:r w:rsidRPr="00711247">
              <w:t> </w:t>
            </w:r>
          </w:p>
          <w:p w14:paraId="127D4E1D" w14:textId="77777777" w:rsidR="00711247" w:rsidRPr="00711247" w:rsidRDefault="00711247" w:rsidP="00711247">
            <w:r w:rsidRPr="00711247">
              <w:t>Secure tools using tool lanyards to prevent dropped objects. </w:t>
            </w:r>
          </w:p>
          <w:p w14:paraId="6C2A6887" w14:textId="77777777" w:rsidR="00711247" w:rsidRPr="00711247" w:rsidRDefault="00711247" w:rsidP="00711247">
            <w:r w:rsidRPr="00711247">
              <w:t> </w:t>
            </w:r>
          </w:p>
        </w:tc>
      </w:tr>
      <w:tr w:rsidR="00711247" w:rsidRPr="00711247" w14:paraId="352D2324"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6A2B4CB" w14:textId="77777777" w:rsidR="00711247" w:rsidRPr="00711247" w:rsidRDefault="00711247" w:rsidP="00711247">
            <w:r w:rsidRPr="00711247">
              <w:t>4 </w:t>
            </w:r>
          </w:p>
        </w:tc>
        <w:tc>
          <w:tcPr>
            <w:tcW w:w="9127"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1AFE9F2C" w14:textId="02026511" w:rsidR="00711247" w:rsidRPr="00711247" w:rsidRDefault="00DA7DFB" w:rsidP="00711247">
            <w:r>
              <w:t xml:space="preserve">Hire subcontractor </w:t>
            </w:r>
            <w:r w:rsidR="00934089">
              <w:t xml:space="preserve">to close or divert road competently, </w:t>
            </w:r>
            <w:r w:rsidR="00B20F35">
              <w:t>keep subcontractor onsite to ensure traffic flow runs smoothly.</w:t>
            </w:r>
          </w:p>
        </w:tc>
      </w:tr>
      <w:tr w:rsidR="00711247" w:rsidRPr="00711247" w14:paraId="14E32BDF"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FA9F2D9" w14:textId="77777777" w:rsidR="00711247" w:rsidRPr="00711247" w:rsidRDefault="00711247" w:rsidP="00711247">
            <w:r w:rsidRPr="00711247">
              <w:t>5 </w:t>
            </w:r>
          </w:p>
        </w:tc>
        <w:tc>
          <w:tcPr>
            <w:tcW w:w="9127" w:type="dxa"/>
            <w:gridSpan w:val="25"/>
            <w:tcBorders>
              <w:top w:val="single" w:sz="6" w:space="0" w:color="auto"/>
              <w:left w:val="single" w:sz="6" w:space="0" w:color="auto"/>
              <w:bottom w:val="single" w:sz="6" w:space="0" w:color="auto"/>
              <w:right w:val="single" w:sz="18" w:space="0" w:color="auto"/>
            </w:tcBorders>
            <w:shd w:val="clear" w:color="auto" w:fill="auto"/>
            <w:hideMark/>
          </w:tcPr>
          <w:p w14:paraId="55D62F58" w14:textId="78022377" w:rsidR="00711247" w:rsidRPr="00711247" w:rsidRDefault="00B20F35" w:rsidP="00711247">
            <w:r>
              <w:t>Ensure training is received for all users</w:t>
            </w:r>
            <w:r w:rsidR="00D77959">
              <w:t xml:space="preserve"> along with signage from users, ensure work area is cleared prior to use.</w:t>
            </w:r>
            <w:r>
              <w:t xml:space="preserve"> </w:t>
            </w:r>
          </w:p>
        </w:tc>
      </w:tr>
      <w:tr w:rsidR="007563A5" w:rsidRPr="00711247" w14:paraId="6964B797"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tcPr>
          <w:p w14:paraId="217DC009" w14:textId="0723284D" w:rsidR="007563A5" w:rsidRPr="00711247" w:rsidRDefault="007563A5" w:rsidP="00711247">
            <w:r>
              <w:t>6</w:t>
            </w:r>
          </w:p>
        </w:tc>
        <w:tc>
          <w:tcPr>
            <w:tcW w:w="9127" w:type="dxa"/>
            <w:gridSpan w:val="25"/>
            <w:tcBorders>
              <w:top w:val="single" w:sz="6" w:space="0" w:color="auto"/>
              <w:left w:val="single" w:sz="6" w:space="0" w:color="auto"/>
              <w:bottom w:val="single" w:sz="6" w:space="0" w:color="auto"/>
              <w:right w:val="single" w:sz="18" w:space="0" w:color="auto"/>
            </w:tcBorders>
            <w:shd w:val="clear" w:color="auto" w:fill="auto"/>
          </w:tcPr>
          <w:p w14:paraId="703CD92E" w14:textId="30E5E54E" w:rsidR="007563A5" w:rsidRDefault="007563A5" w:rsidP="00711247">
            <w:r>
              <w:t xml:space="preserve">Fence of site area </w:t>
            </w:r>
            <w:r w:rsidR="00FA02F6">
              <w:t>with signs to ensure public does not accidentally walk into site</w:t>
            </w:r>
          </w:p>
        </w:tc>
      </w:tr>
      <w:tr w:rsidR="00711247" w:rsidRPr="00711247" w14:paraId="36A67C66"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6A16C8E0" w14:textId="6403F6E2" w:rsidR="00711247" w:rsidRPr="00711247" w:rsidRDefault="007563A5" w:rsidP="00711247">
            <w:r>
              <w:lastRenderedPageBreak/>
              <w:t>7</w:t>
            </w:r>
          </w:p>
        </w:tc>
        <w:tc>
          <w:tcPr>
            <w:tcW w:w="9127" w:type="dxa"/>
            <w:gridSpan w:val="25"/>
            <w:tcBorders>
              <w:top w:val="single" w:sz="6" w:space="0" w:color="auto"/>
              <w:left w:val="single" w:sz="6" w:space="0" w:color="auto"/>
              <w:bottom w:val="single" w:sz="18" w:space="0" w:color="auto"/>
              <w:right w:val="single" w:sz="18" w:space="0" w:color="auto"/>
            </w:tcBorders>
            <w:shd w:val="clear" w:color="auto" w:fill="auto"/>
            <w:hideMark/>
          </w:tcPr>
          <w:p w14:paraId="0725226E" w14:textId="77777777" w:rsidR="00711247" w:rsidRPr="00711247" w:rsidRDefault="00711247" w:rsidP="00711247">
            <w:r w:rsidRPr="00711247">
              <w:t xml:space="preserve">First aid kits on site and trained responders on site </w:t>
            </w:r>
            <w:proofErr w:type="gramStart"/>
            <w:r w:rsidRPr="00711247">
              <w:t>at all times</w:t>
            </w:r>
            <w:proofErr w:type="gramEnd"/>
            <w:r w:rsidRPr="00711247">
              <w:t>. </w:t>
            </w:r>
          </w:p>
        </w:tc>
      </w:tr>
      <w:tr w:rsidR="00711247" w:rsidRPr="00711247" w14:paraId="671BB7B6" w14:textId="77777777" w:rsidTr="00D77959">
        <w:trPr>
          <w:trHeight w:val="300"/>
        </w:trPr>
        <w:tc>
          <w:tcPr>
            <w:tcW w:w="5073" w:type="dxa"/>
            <w:gridSpan w:val="11"/>
            <w:tcBorders>
              <w:top w:val="single" w:sz="18" w:space="0" w:color="auto"/>
              <w:left w:val="single" w:sz="18" w:space="0" w:color="auto"/>
              <w:bottom w:val="single" w:sz="6" w:space="0" w:color="auto"/>
              <w:right w:val="single" w:sz="6" w:space="0" w:color="auto"/>
            </w:tcBorders>
            <w:shd w:val="clear" w:color="auto" w:fill="E0E0E0"/>
            <w:vAlign w:val="center"/>
            <w:hideMark/>
          </w:tcPr>
          <w:p w14:paraId="2BFF35DD" w14:textId="77777777" w:rsidR="00711247" w:rsidRPr="00711247" w:rsidRDefault="00711247" w:rsidP="00711247">
            <w:r w:rsidRPr="00711247">
              <w:t>Reassessment of Activity Hazards  </w:t>
            </w:r>
          </w:p>
        </w:tc>
        <w:tc>
          <w:tcPr>
            <w:tcW w:w="1744" w:type="dxa"/>
            <w:gridSpan w:val="6"/>
            <w:tcBorders>
              <w:top w:val="single" w:sz="18" w:space="0" w:color="auto"/>
              <w:left w:val="single" w:sz="6" w:space="0" w:color="auto"/>
              <w:bottom w:val="single" w:sz="6" w:space="0" w:color="auto"/>
              <w:right w:val="single" w:sz="6" w:space="0" w:color="auto"/>
            </w:tcBorders>
            <w:shd w:val="clear" w:color="auto" w:fill="E0E0E0"/>
            <w:vAlign w:val="center"/>
            <w:hideMark/>
          </w:tcPr>
          <w:p w14:paraId="78C22CD5" w14:textId="77777777" w:rsidR="00711247" w:rsidRPr="00711247" w:rsidRDefault="00711247" w:rsidP="00711247">
            <w:r w:rsidRPr="00711247">
              <w:t>Likelihood </w:t>
            </w:r>
          </w:p>
        </w:tc>
        <w:tc>
          <w:tcPr>
            <w:tcW w:w="1347" w:type="dxa"/>
            <w:gridSpan w:val="6"/>
            <w:tcBorders>
              <w:top w:val="single" w:sz="18" w:space="0" w:color="auto"/>
              <w:left w:val="single" w:sz="6" w:space="0" w:color="auto"/>
              <w:bottom w:val="single" w:sz="6" w:space="0" w:color="auto"/>
              <w:right w:val="single" w:sz="6" w:space="0" w:color="auto"/>
            </w:tcBorders>
            <w:shd w:val="clear" w:color="auto" w:fill="E0E0E0"/>
            <w:vAlign w:val="center"/>
            <w:hideMark/>
          </w:tcPr>
          <w:p w14:paraId="4C3EE782" w14:textId="77777777" w:rsidR="00711247" w:rsidRPr="00711247" w:rsidRDefault="00711247" w:rsidP="00711247">
            <w:r w:rsidRPr="00711247">
              <w:t>Severity </w:t>
            </w:r>
          </w:p>
        </w:tc>
        <w:tc>
          <w:tcPr>
            <w:tcW w:w="1356" w:type="dxa"/>
            <w:gridSpan w:val="3"/>
            <w:tcBorders>
              <w:top w:val="single" w:sz="18" w:space="0" w:color="auto"/>
              <w:left w:val="single" w:sz="6" w:space="0" w:color="auto"/>
              <w:bottom w:val="single" w:sz="6" w:space="0" w:color="auto"/>
              <w:right w:val="single" w:sz="18" w:space="0" w:color="auto"/>
            </w:tcBorders>
            <w:shd w:val="clear" w:color="auto" w:fill="E0E0E0"/>
            <w:vAlign w:val="center"/>
            <w:hideMark/>
          </w:tcPr>
          <w:p w14:paraId="24443115" w14:textId="77777777" w:rsidR="00711247" w:rsidRPr="00711247" w:rsidRDefault="00711247" w:rsidP="00711247">
            <w:r w:rsidRPr="00711247">
              <w:t>Risk Level </w:t>
            </w:r>
          </w:p>
        </w:tc>
      </w:tr>
      <w:tr w:rsidR="00711247" w:rsidRPr="00711247" w14:paraId="008F952F"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2D63AD17" w14:textId="77777777" w:rsidR="00711247" w:rsidRPr="00711247" w:rsidRDefault="00711247" w:rsidP="00711247">
            <w:r w:rsidRPr="00711247">
              <w:t>1 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3F41B61" w14:textId="77777777" w:rsidR="00711247" w:rsidRPr="00711247" w:rsidRDefault="00711247" w:rsidP="00711247">
            <w:r w:rsidRPr="00711247">
              <w:t>Fall from height </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hideMark/>
          </w:tcPr>
          <w:p w14:paraId="26CB31C8" w14:textId="77777777" w:rsidR="00711247" w:rsidRPr="00711247" w:rsidRDefault="00711247" w:rsidP="00711247">
            <w:r w:rsidRPr="00711247">
              <w:t>2 </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5C417B74" w14:textId="26C671FB" w:rsidR="00711247" w:rsidRPr="00711247" w:rsidRDefault="00E67003" w:rsidP="00711247">
            <w:r>
              <w:t>3</w:t>
            </w:r>
            <w:r w:rsidR="00711247" w:rsidRPr="00711247">
              <w:t> </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5729FB03" w14:textId="77777777" w:rsidR="00711247" w:rsidRPr="00711247" w:rsidRDefault="00711247" w:rsidP="00711247">
            <w:r w:rsidRPr="00711247">
              <w:t>Medium </w:t>
            </w:r>
          </w:p>
        </w:tc>
      </w:tr>
      <w:tr w:rsidR="00711247" w:rsidRPr="00711247" w14:paraId="3F2A2C80"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F5ADF8D" w14:textId="77777777" w:rsidR="00711247" w:rsidRPr="00711247" w:rsidRDefault="00711247" w:rsidP="00711247">
            <w:r w:rsidRPr="00711247">
              <w:t>2 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C3EF5E4" w14:textId="0BA9EF1B" w:rsidR="00711247" w:rsidRPr="00711247" w:rsidRDefault="00711247" w:rsidP="00711247">
            <w:r w:rsidRPr="00711247">
              <w:t xml:space="preserve">Poor </w:t>
            </w:r>
            <w:r w:rsidR="003411E8">
              <w:t>or unsafe scaffolding</w:t>
            </w:r>
            <w:r w:rsidRPr="00711247">
              <w:t> </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166C3716" w14:textId="77777777" w:rsidR="00711247" w:rsidRPr="00711247" w:rsidRDefault="00711247" w:rsidP="00711247">
            <w:r w:rsidRPr="00711247">
              <w:t>2 </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5089FD9D" w14:textId="77777777" w:rsidR="00711247" w:rsidRPr="00711247" w:rsidRDefault="00711247" w:rsidP="00711247">
            <w:r w:rsidRPr="00711247">
              <w:t>1 </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58D359D5" w14:textId="77777777" w:rsidR="00711247" w:rsidRPr="00711247" w:rsidRDefault="00711247" w:rsidP="00711247">
            <w:r w:rsidRPr="00711247">
              <w:t>Low  </w:t>
            </w:r>
          </w:p>
        </w:tc>
      </w:tr>
      <w:tr w:rsidR="00711247" w:rsidRPr="00711247" w14:paraId="1B1C3D68"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4FFA0876" w14:textId="77777777" w:rsidR="00711247" w:rsidRPr="00711247" w:rsidRDefault="00711247" w:rsidP="00711247">
            <w:r w:rsidRPr="00711247">
              <w:t>3 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623682A" w14:textId="77777777" w:rsidR="00711247" w:rsidRPr="00711247" w:rsidRDefault="00711247" w:rsidP="00711247">
            <w:r w:rsidRPr="00711247">
              <w:t>Falling tools. </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hideMark/>
          </w:tcPr>
          <w:p w14:paraId="575FF02B" w14:textId="77777777" w:rsidR="00711247" w:rsidRPr="00711247" w:rsidRDefault="00711247" w:rsidP="00711247">
            <w:r w:rsidRPr="00711247">
              <w:t>2 </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168D8474" w14:textId="77777777" w:rsidR="00711247" w:rsidRPr="00711247" w:rsidRDefault="00711247" w:rsidP="00711247">
            <w:r w:rsidRPr="00711247">
              <w:t>2 </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4E1F2005" w14:textId="77777777" w:rsidR="00711247" w:rsidRPr="00711247" w:rsidRDefault="00711247" w:rsidP="00711247">
            <w:r w:rsidRPr="00711247">
              <w:t>Low </w:t>
            </w:r>
          </w:p>
        </w:tc>
      </w:tr>
      <w:tr w:rsidR="00711247" w:rsidRPr="00711247" w14:paraId="1EC5913F"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256C6D3D" w14:textId="77777777" w:rsidR="00711247" w:rsidRPr="00711247" w:rsidRDefault="00711247" w:rsidP="00711247">
            <w:r w:rsidRPr="00711247">
              <w:t>4 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BA78850" w14:textId="3D081B7A" w:rsidR="00711247" w:rsidRPr="00711247" w:rsidRDefault="003411E8" w:rsidP="00711247">
            <w:r>
              <w:t>High traffic</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hideMark/>
          </w:tcPr>
          <w:p w14:paraId="75254604" w14:textId="197C00B5" w:rsidR="00711247" w:rsidRPr="00711247" w:rsidRDefault="00D77959" w:rsidP="00711247">
            <w:r>
              <w:t>2</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31FC094E" w14:textId="77777777" w:rsidR="00711247" w:rsidRPr="00711247" w:rsidRDefault="00711247" w:rsidP="00711247">
            <w:r w:rsidRPr="00711247">
              <w:t>2 </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2CFDC6EF" w14:textId="2AE19D73" w:rsidR="00711247" w:rsidRPr="00711247" w:rsidRDefault="001D026A" w:rsidP="00711247">
            <w:r>
              <w:t>Low</w:t>
            </w:r>
          </w:p>
        </w:tc>
      </w:tr>
      <w:tr w:rsidR="00711247" w:rsidRPr="00711247" w14:paraId="56BB2B72" w14:textId="77777777" w:rsidTr="00D77959">
        <w:trPr>
          <w:trHeight w:val="300"/>
        </w:trPr>
        <w:tc>
          <w:tcPr>
            <w:tcW w:w="393"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C61F03C" w14:textId="77777777" w:rsidR="00711247" w:rsidRPr="00711247" w:rsidRDefault="00711247" w:rsidP="00711247">
            <w:r w:rsidRPr="00711247">
              <w:t>5 </w:t>
            </w:r>
          </w:p>
        </w:tc>
        <w:tc>
          <w:tcPr>
            <w:tcW w:w="468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449F92C" w14:textId="5D89056F" w:rsidR="00711247" w:rsidRPr="00711247" w:rsidRDefault="003411E8" w:rsidP="00711247">
            <w:r>
              <w:t>Improper use/training with heavy machinery</w:t>
            </w:r>
          </w:p>
        </w:tc>
        <w:tc>
          <w:tcPr>
            <w:tcW w:w="1744" w:type="dxa"/>
            <w:gridSpan w:val="6"/>
            <w:tcBorders>
              <w:top w:val="single" w:sz="6" w:space="0" w:color="auto"/>
              <w:left w:val="single" w:sz="6" w:space="0" w:color="auto"/>
              <w:bottom w:val="single" w:sz="6" w:space="0" w:color="auto"/>
              <w:right w:val="single" w:sz="6" w:space="0" w:color="auto"/>
            </w:tcBorders>
            <w:shd w:val="clear" w:color="auto" w:fill="auto"/>
            <w:hideMark/>
          </w:tcPr>
          <w:p w14:paraId="54E902D8" w14:textId="77777777" w:rsidR="00711247" w:rsidRPr="00711247" w:rsidRDefault="00711247" w:rsidP="00711247">
            <w:r w:rsidRPr="00711247">
              <w:t>3 </w:t>
            </w:r>
          </w:p>
        </w:tc>
        <w:tc>
          <w:tcPr>
            <w:tcW w:w="1347" w:type="dxa"/>
            <w:gridSpan w:val="6"/>
            <w:tcBorders>
              <w:top w:val="single" w:sz="6" w:space="0" w:color="auto"/>
              <w:left w:val="single" w:sz="6" w:space="0" w:color="auto"/>
              <w:bottom w:val="single" w:sz="6" w:space="0" w:color="auto"/>
              <w:right w:val="single" w:sz="6" w:space="0" w:color="auto"/>
            </w:tcBorders>
            <w:shd w:val="clear" w:color="auto" w:fill="auto"/>
            <w:hideMark/>
          </w:tcPr>
          <w:p w14:paraId="0A1F0E09" w14:textId="5051AAF1" w:rsidR="00711247" w:rsidRPr="00711247" w:rsidRDefault="002A701B" w:rsidP="00711247">
            <w:r>
              <w:t>3</w:t>
            </w:r>
          </w:p>
        </w:tc>
        <w:tc>
          <w:tcPr>
            <w:tcW w:w="1356" w:type="dxa"/>
            <w:gridSpan w:val="3"/>
            <w:tcBorders>
              <w:top w:val="single" w:sz="6" w:space="0" w:color="auto"/>
              <w:left w:val="single" w:sz="6" w:space="0" w:color="auto"/>
              <w:bottom w:val="single" w:sz="6" w:space="0" w:color="auto"/>
              <w:right w:val="single" w:sz="18" w:space="0" w:color="auto"/>
            </w:tcBorders>
            <w:shd w:val="clear" w:color="auto" w:fill="auto"/>
            <w:hideMark/>
          </w:tcPr>
          <w:p w14:paraId="646A2285" w14:textId="77777777" w:rsidR="00711247" w:rsidRPr="00711247" w:rsidRDefault="00711247" w:rsidP="00711247">
            <w:r w:rsidRPr="00711247">
              <w:t>Medium </w:t>
            </w:r>
          </w:p>
        </w:tc>
      </w:tr>
      <w:tr w:rsidR="00BD7E2C" w:rsidRPr="00711247" w14:paraId="6CAEF14D" w14:textId="77777777" w:rsidTr="00D77959">
        <w:trPr>
          <w:trHeight w:val="300"/>
        </w:trPr>
        <w:tc>
          <w:tcPr>
            <w:tcW w:w="393" w:type="dxa"/>
            <w:tcBorders>
              <w:top w:val="single" w:sz="6" w:space="0" w:color="auto"/>
              <w:left w:val="single" w:sz="18" w:space="0" w:color="auto"/>
              <w:bottom w:val="single" w:sz="18" w:space="0" w:color="auto"/>
              <w:right w:val="single" w:sz="6" w:space="0" w:color="auto"/>
            </w:tcBorders>
            <w:shd w:val="clear" w:color="auto" w:fill="auto"/>
            <w:vAlign w:val="center"/>
            <w:hideMark/>
          </w:tcPr>
          <w:p w14:paraId="657E9A2A" w14:textId="77777777" w:rsidR="00BD7E2C" w:rsidRPr="00711247" w:rsidRDefault="00BD7E2C" w:rsidP="00BD7E2C">
            <w:r w:rsidRPr="00711247">
              <w:t>6 </w:t>
            </w:r>
          </w:p>
        </w:tc>
        <w:tc>
          <w:tcPr>
            <w:tcW w:w="4680" w:type="dxa"/>
            <w:gridSpan w:val="10"/>
            <w:tcBorders>
              <w:top w:val="single" w:sz="6" w:space="0" w:color="auto"/>
              <w:left w:val="single" w:sz="6" w:space="0" w:color="auto"/>
              <w:bottom w:val="single" w:sz="18" w:space="0" w:color="auto"/>
              <w:right w:val="single" w:sz="6" w:space="0" w:color="auto"/>
            </w:tcBorders>
            <w:shd w:val="clear" w:color="auto" w:fill="auto"/>
            <w:hideMark/>
          </w:tcPr>
          <w:p w14:paraId="44ED30B9" w14:textId="2FB1AB4A" w:rsidR="00BD7E2C" w:rsidRPr="00711247" w:rsidRDefault="00BD7E2C" w:rsidP="00BD7E2C">
            <w:r w:rsidRPr="00711247">
              <w:t> </w:t>
            </w:r>
            <w:r>
              <w:t>Injury to public due to site works</w:t>
            </w:r>
          </w:p>
        </w:tc>
        <w:tc>
          <w:tcPr>
            <w:tcW w:w="1744" w:type="dxa"/>
            <w:gridSpan w:val="6"/>
            <w:tcBorders>
              <w:top w:val="single" w:sz="6" w:space="0" w:color="auto"/>
              <w:left w:val="single" w:sz="6" w:space="0" w:color="auto"/>
              <w:bottom w:val="single" w:sz="18" w:space="0" w:color="auto"/>
              <w:right w:val="single" w:sz="6" w:space="0" w:color="auto"/>
            </w:tcBorders>
            <w:shd w:val="clear" w:color="auto" w:fill="auto"/>
            <w:hideMark/>
          </w:tcPr>
          <w:p w14:paraId="5A72FF86" w14:textId="56FF5F9C" w:rsidR="00BD7E2C" w:rsidRPr="00711247" w:rsidRDefault="00BD7E2C" w:rsidP="00BD7E2C">
            <w:r>
              <w:t>1</w:t>
            </w:r>
          </w:p>
        </w:tc>
        <w:tc>
          <w:tcPr>
            <w:tcW w:w="1347" w:type="dxa"/>
            <w:gridSpan w:val="6"/>
            <w:tcBorders>
              <w:top w:val="single" w:sz="6" w:space="0" w:color="auto"/>
              <w:left w:val="single" w:sz="6" w:space="0" w:color="auto"/>
              <w:bottom w:val="single" w:sz="18" w:space="0" w:color="auto"/>
              <w:right w:val="single" w:sz="6" w:space="0" w:color="auto"/>
            </w:tcBorders>
            <w:shd w:val="clear" w:color="auto" w:fill="auto"/>
            <w:hideMark/>
          </w:tcPr>
          <w:p w14:paraId="08C19B1D" w14:textId="1036C004" w:rsidR="00BD7E2C" w:rsidRPr="00711247" w:rsidRDefault="00BD7E2C" w:rsidP="00BD7E2C">
            <w:r>
              <w:t>2</w:t>
            </w:r>
          </w:p>
        </w:tc>
        <w:tc>
          <w:tcPr>
            <w:tcW w:w="1356" w:type="dxa"/>
            <w:gridSpan w:val="3"/>
            <w:tcBorders>
              <w:top w:val="single" w:sz="6" w:space="0" w:color="auto"/>
              <w:left w:val="single" w:sz="6" w:space="0" w:color="auto"/>
              <w:bottom w:val="single" w:sz="18" w:space="0" w:color="auto"/>
              <w:right w:val="single" w:sz="18" w:space="0" w:color="auto"/>
            </w:tcBorders>
            <w:shd w:val="clear" w:color="auto" w:fill="auto"/>
            <w:hideMark/>
          </w:tcPr>
          <w:p w14:paraId="06685C70" w14:textId="447306FF" w:rsidR="00BD7E2C" w:rsidRPr="00711247" w:rsidRDefault="00BD7E2C" w:rsidP="00BD7E2C">
            <w:r>
              <w:t>Low</w:t>
            </w:r>
          </w:p>
        </w:tc>
      </w:tr>
      <w:tr w:rsidR="00BD7E2C" w:rsidRPr="00711247" w14:paraId="23424723" w14:textId="77777777" w:rsidTr="00D77959">
        <w:trPr>
          <w:trHeight w:val="300"/>
        </w:trPr>
        <w:tc>
          <w:tcPr>
            <w:tcW w:w="3561" w:type="dxa"/>
            <w:gridSpan w:val="7"/>
            <w:tcBorders>
              <w:top w:val="single" w:sz="18" w:space="0" w:color="auto"/>
              <w:left w:val="single" w:sz="18" w:space="0" w:color="auto"/>
              <w:bottom w:val="single" w:sz="18" w:space="0" w:color="auto"/>
              <w:right w:val="single" w:sz="18" w:space="0" w:color="auto"/>
            </w:tcBorders>
            <w:shd w:val="clear" w:color="auto" w:fill="auto"/>
            <w:hideMark/>
          </w:tcPr>
          <w:p w14:paraId="0E6C1528" w14:textId="0E163F8D" w:rsidR="00BD7E2C" w:rsidRPr="00711247" w:rsidRDefault="00BD7E2C" w:rsidP="00BD7E2C">
            <w:r w:rsidRPr="00711247">
              <w:t xml:space="preserve">Name: </w:t>
            </w:r>
            <w:r>
              <w:t>Luke Macdonald 2100654</w:t>
            </w:r>
            <w:r w:rsidRPr="00711247">
              <w:t> </w:t>
            </w:r>
          </w:p>
          <w:p w14:paraId="63744E82" w14:textId="77777777" w:rsidR="00BD7E2C" w:rsidRPr="00711247" w:rsidRDefault="00BD7E2C" w:rsidP="00BD7E2C">
            <w:r w:rsidRPr="00711247">
              <w:t>Position:  </w:t>
            </w:r>
          </w:p>
        </w:tc>
        <w:tc>
          <w:tcPr>
            <w:tcW w:w="3256" w:type="dxa"/>
            <w:gridSpan w:val="10"/>
            <w:tcBorders>
              <w:top w:val="single" w:sz="18" w:space="0" w:color="auto"/>
              <w:left w:val="single" w:sz="18" w:space="0" w:color="auto"/>
              <w:bottom w:val="single" w:sz="18" w:space="0" w:color="auto"/>
              <w:right w:val="single" w:sz="18" w:space="0" w:color="auto"/>
            </w:tcBorders>
            <w:shd w:val="clear" w:color="auto" w:fill="auto"/>
            <w:hideMark/>
          </w:tcPr>
          <w:p w14:paraId="7FF4CD28" w14:textId="2A2FE7CB" w:rsidR="00BD7E2C" w:rsidRPr="00711247" w:rsidRDefault="00BD7E2C" w:rsidP="00BD7E2C">
            <w:r w:rsidRPr="00711247">
              <w:t xml:space="preserve">Signed: </w:t>
            </w:r>
            <w:proofErr w:type="spellStart"/>
            <w:r>
              <w:t>lmacdonald</w:t>
            </w:r>
            <w:proofErr w:type="spellEnd"/>
            <w:r w:rsidRPr="00711247">
              <w:t> </w:t>
            </w:r>
          </w:p>
          <w:p w14:paraId="6D6F6200" w14:textId="77777777" w:rsidR="00BD7E2C" w:rsidRPr="00711247" w:rsidRDefault="00BD7E2C" w:rsidP="00BD7E2C">
            <w:r w:rsidRPr="00711247">
              <w:t> </w:t>
            </w:r>
          </w:p>
        </w:tc>
        <w:tc>
          <w:tcPr>
            <w:tcW w:w="2703" w:type="dxa"/>
            <w:gridSpan w:val="9"/>
            <w:tcBorders>
              <w:top w:val="single" w:sz="18" w:space="0" w:color="auto"/>
              <w:left w:val="single" w:sz="18" w:space="0" w:color="auto"/>
              <w:bottom w:val="single" w:sz="18" w:space="0" w:color="auto"/>
              <w:right w:val="single" w:sz="18" w:space="0" w:color="auto"/>
            </w:tcBorders>
            <w:shd w:val="clear" w:color="auto" w:fill="auto"/>
            <w:hideMark/>
          </w:tcPr>
          <w:p w14:paraId="650F9E8C" w14:textId="0AFDEA12" w:rsidR="00BD7E2C" w:rsidRPr="00711247" w:rsidRDefault="00BD7E2C" w:rsidP="00BD7E2C">
            <w:r w:rsidRPr="00711247">
              <w:t xml:space="preserve">   Date of Completion: </w:t>
            </w:r>
            <w:r>
              <w:t>14</w:t>
            </w:r>
            <w:r w:rsidRPr="00711247">
              <w:t>/0</w:t>
            </w:r>
            <w:r>
              <w:t>5</w:t>
            </w:r>
            <w:r w:rsidRPr="00711247">
              <w:t>/2025 </w:t>
            </w:r>
          </w:p>
        </w:tc>
      </w:tr>
      <w:tr w:rsidR="00BD7E2C" w:rsidRPr="00711247" w14:paraId="532FE716" w14:textId="77777777" w:rsidTr="00D77959">
        <w:trPr>
          <w:trHeight w:val="300"/>
        </w:trPr>
        <w:tc>
          <w:tcPr>
            <w:tcW w:w="2313" w:type="dxa"/>
            <w:gridSpan w:val="4"/>
            <w:tcBorders>
              <w:top w:val="single" w:sz="18" w:space="0" w:color="auto"/>
              <w:left w:val="single" w:sz="18" w:space="0" w:color="auto"/>
              <w:bottom w:val="single" w:sz="6" w:space="0" w:color="auto"/>
              <w:right w:val="single" w:sz="6" w:space="0" w:color="auto"/>
            </w:tcBorders>
            <w:shd w:val="clear" w:color="auto" w:fill="E6E6E6"/>
            <w:hideMark/>
          </w:tcPr>
          <w:p w14:paraId="40AFE13B" w14:textId="77777777" w:rsidR="00BD7E2C" w:rsidRPr="00711247" w:rsidRDefault="00BD7E2C" w:rsidP="00BD7E2C">
            <w:r w:rsidRPr="00711247">
              <w:t>Reviews </w:t>
            </w:r>
          </w:p>
        </w:tc>
        <w:tc>
          <w:tcPr>
            <w:tcW w:w="2760" w:type="dxa"/>
            <w:gridSpan w:val="7"/>
            <w:tcBorders>
              <w:top w:val="single" w:sz="18" w:space="0" w:color="auto"/>
              <w:left w:val="single" w:sz="6" w:space="0" w:color="auto"/>
              <w:bottom w:val="single" w:sz="6" w:space="0" w:color="auto"/>
              <w:right w:val="single" w:sz="6" w:space="0" w:color="auto"/>
            </w:tcBorders>
            <w:shd w:val="clear" w:color="auto" w:fill="E6E6E6"/>
            <w:hideMark/>
          </w:tcPr>
          <w:p w14:paraId="36607445" w14:textId="77777777" w:rsidR="00BD7E2C" w:rsidRPr="00711247" w:rsidRDefault="00BD7E2C" w:rsidP="00BD7E2C">
            <w:r w:rsidRPr="00711247">
              <w:t>Key </w:t>
            </w:r>
          </w:p>
        </w:tc>
        <w:tc>
          <w:tcPr>
            <w:tcW w:w="4447" w:type="dxa"/>
            <w:gridSpan w:val="15"/>
            <w:tcBorders>
              <w:top w:val="single" w:sz="18" w:space="0" w:color="auto"/>
              <w:left w:val="single" w:sz="6" w:space="0" w:color="auto"/>
              <w:bottom w:val="single" w:sz="6" w:space="0" w:color="auto"/>
              <w:right w:val="single" w:sz="18" w:space="0" w:color="auto"/>
            </w:tcBorders>
            <w:shd w:val="clear" w:color="auto" w:fill="E6E6E6"/>
            <w:hideMark/>
          </w:tcPr>
          <w:p w14:paraId="2D593AC2" w14:textId="77777777" w:rsidR="00BD7E2C" w:rsidRPr="00711247" w:rsidRDefault="00BD7E2C" w:rsidP="00BD7E2C">
            <w:r w:rsidRPr="00711247">
              <w:t> </w:t>
            </w:r>
          </w:p>
        </w:tc>
      </w:tr>
      <w:tr w:rsidR="00BD7E2C" w:rsidRPr="00711247" w14:paraId="5712C5B4" w14:textId="77777777" w:rsidTr="00D77959">
        <w:trPr>
          <w:trHeight w:val="300"/>
        </w:trPr>
        <w:tc>
          <w:tcPr>
            <w:tcW w:w="2313" w:type="dxa"/>
            <w:gridSpan w:val="4"/>
            <w:tcBorders>
              <w:top w:val="single" w:sz="6" w:space="0" w:color="auto"/>
              <w:left w:val="single" w:sz="18" w:space="0" w:color="auto"/>
              <w:bottom w:val="single" w:sz="6" w:space="0" w:color="auto"/>
              <w:right w:val="single" w:sz="6" w:space="0" w:color="auto"/>
            </w:tcBorders>
            <w:shd w:val="clear" w:color="auto" w:fill="auto"/>
            <w:hideMark/>
          </w:tcPr>
          <w:p w14:paraId="6FC12330" w14:textId="77777777" w:rsidR="00BD7E2C" w:rsidRPr="00711247" w:rsidRDefault="00BD7E2C" w:rsidP="00BD7E2C">
            <w:r w:rsidRPr="00711247">
              <w:t>Review Date:  </w:t>
            </w:r>
          </w:p>
        </w:tc>
        <w:tc>
          <w:tcPr>
            <w:tcW w:w="1428" w:type="dxa"/>
            <w:gridSpan w:val="4"/>
            <w:tcBorders>
              <w:top w:val="single" w:sz="6" w:space="0" w:color="auto"/>
              <w:left w:val="single" w:sz="6" w:space="0" w:color="auto"/>
              <w:bottom w:val="single" w:sz="6" w:space="0" w:color="auto"/>
              <w:right w:val="single" w:sz="6" w:space="0" w:color="auto"/>
            </w:tcBorders>
            <w:shd w:val="clear" w:color="auto" w:fill="auto"/>
            <w:hideMark/>
          </w:tcPr>
          <w:p w14:paraId="5F6FCD5D" w14:textId="77777777" w:rsidR="00BD7E2C" w:rsidRPr="00711247" w:rsidRDefault="00BD7E2C" w:rsidP="00BD7E2C">
            <w:r w:rsidRPr="00711247">
              <w:t>Likelihood </w:t>
            </w:r>
          </w:p>
        </w:tc>
        <w:tc>
          <w:tcPr>
            <w:tcW w:w="1332" w:type="dxa"/>
            <w:gridSpan w:val="3"/>
            <w:tcBorders>
              <w:top w:val="single" w:sz="6" w:space="0" w:color="auto"/>
              <w:left w:val="single" w:sz="6" w:space="0" w:color="auto"/>
              <w:bottom w:val="single" w:sz="6" w:space="0" w:color="auto"/>
              <w:right w:val="single" w:sz="6" w:space="0" w:color="auto"/>
            </w:tcBorders>
            <w:shd w:val="clear" w:color="auto" w:fill="auto"/>
            <w:hideMark/>
          </w:tcPr>
          <w:p w14:paraId="5F265C66" w14:textId="77777777" w:rsidR="00BD7E2C" w:rsidRPr="00711247" w:rsidRDefault="00BD7E2C" w:rsidP="00BD7E2C">
            <w:r w:rsidRPr="00711247">
              <w:t>Severity </w:t>
            </w:r>
          </w:p>
        </w:tc>
        <w:tc>
          <w:tcPr>
            <w:tcW w:w="768"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DB3994F" w14:textId="77777777" w:rsidR="00BD7E2C" w:rsidRPr="00711247" w:rsidRDefault="00BD7E2C" w:rsidP="00BD7E2C">
            <w:r w:rsidRPr="00711247">
              <w:t>Severity of Injury </w:t>
            </w:r>
          </w:p>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4E0D46E3" w14:textId="77777777" w:rsidR="00BD7E2C" w:rsidRPr="00711247" w:rsidRDefault="00BD7E2C" w:rsidP="00BD7E2C">
            <w:r w:rsidRPr="00711247">
              <w:t>5 </w:t>
            </w:r>
          </w:p>
        </w:tc>
        <w:tc>
          <w:tcPr>
            <w:tcW w:w="676" w:type="dxa"/>
            <w:gridSpan w:val="4"/>
            <w:tcBorders>
              <w:top w:val="single" w:sz="6" w:space="0" w:color="auto"/>
              <w:left w:val="single" w:sz="6" w:space="0" w:color="auto"/>
              <w:bottom w:val="single" w:sz="6" w:space="0" w:color="auto"/>
              <w:right w:val="single" w:sz="6" w:space="0" w:color="auto"/>
            </w:tcBorders>
            <w:shd w:val="clear" w:color="auto" w:fill="F79646"/>
            <w:vAlign w:val="center"/>
            <w:hideMark/>
          </w:tcPr>
          <w:p w14:paraId="6E654E79" w14:textId="77777777" w:rsidR="00BD7E2C" w:rsidRPr="00711247" w:rsidRDefault="00BD7E2C" w:rsidP="00BD7E2C">
            <w:r w:rsidRPr="00711247">
              <w:t>5 </w:t>
            </w:r>
          </w:p>
        </w:tc>
        <w:tc>
          <w:tcPr>
            <w:tcW w:w="685" w:type="dxa"/>
            <w:gridSpan w:val="3"/>
            <w:tcBorders>
              <w:top w:val="single" w:sz="6" w:space="0" w:color="auto"/>
              <w:left w:val="single" w:sz="6" w:space="0" w:color="auto"/>
              <w:bottom w:val="single" w:sz="6" w:space="0" w:color="auto"/>
              <w:right w:val="single" w:sz="6" w:space="0" w:color="auto"/>
            </w:tcBorders>
            <w:shd w:val="clear" w:color="auto" w:fill="FF0000"/>
            <w:vAlign w:val="center"/>
            <w:hideMark/>
          </w:tcPr>
          <w:p w14:paraId="3F807A42" w14:textId="77777777" w:rsidR="00BD7E2C" w:rsidRPr="00711247" w:rsidRDefault="00BD7E2C" w:rsidP="00BD7E2C">
            <w:r w:rsidRPr="00711247">
              <w:t>10 </w:t>
            </w:r>
          </w:p>
        </w:tc>
        <w:tc>
          <w:tcPr>
            <w:tcW w:w="602"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3EDF0B05" w14:textId="77777777" w:rsidR="00BD7E2C" w:rsidRPr="00711247" w:rsidRDefault="00BD7E2C" w:rsidP="00BD7E2C">
            <w:r w:rsidRPr="00711247">
              <w:t>15 </w:t>
            </w:r>
          </w:p>
        </w:tc>
        <w:tc>
          <w:tcPr>
            <w:tcW w:w="618"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0DB69EE1" w14:textId="77777777" w:rsidR="00BD7E2C" w:rsidRPr="00711247" w:rsidRDefault="00BD7E2C" w:rsidP="00BD7E2C">
            <w:r w:rsidRPr="00711247">
              <w:t>20 </w:t>
            </w:r>
          </w:p>
        </w:tc>
        <w:tc>
          <w:tcPr>
            <w:tcW w:w="738" w:type="dxa"/>
            <w:tcBorders>
              <w:top w:val="single" w:sz="6" w:space="0" w:color="auto"/>
              <w:left w:val="single" w:sz="6" w:space="0" w:color="auto"/>
              <w:bottom w:val="single" w:sz="6" w:space="0" w:color="auto"/>
              <w:right w:val="single" w:sz="18" w:space="0" w:color="auto"/>
            </w:tcBorders>
            <w:shd w:val="clear" w:color="auto" w:fill="FF0000"/>
            <w:vAlign w:val="center"/>
            <w:hideMark/>
          </w:tcPr>
          <w:p w14:paraId="31F9CBF8" w14:textId="77777777" w:rsidR="00BD7E2C" w:rsidRPr="00711247" w:rsidRDefault="00BD7E2C" w:rsidP="00BD7E2C">
            <w:r w:rsidRPr="00711247">
              <w:t>25 </w:t>
            </w:r>
          </w:p>
        </w:tc>
      </w:tr>
      <w:tr w:rsidR="00BD7E2C" w:rsidRPr="00711247" w14:paraId="51A150ED" w14:textId="77777777" w:rsidTr="00D77959">
        <w:trPr>
          <w:trHeight w:val="300"/>
        </w:trPr>
        <w:tc>
          <w:tcPr>
            <w:tcW w:w="2313" w:type="dxa"/>
            <w:gridSpan w:val="4"/>
            <w:tcBorders>
              <w:top w:val="single" w:sz="6" w:space="0" w:color="auto"/>
              <w:left w:val="single" w:sz="18" w:space="0" w:color="auto"/>
              <w:bottom w:val="single" w:sz="6" w:space="0" w:color="auto"/>
              <w:right w:val="single" w:sz="6" w:space="0" w:color="auto"/>
            </w:tcBorders>
            <w:shd w:val="clear" w:color="auto" w:fill="auto"/>
            <w:hideMark/>
          </w:tcPr>
          <w:p w14:paraId="063777B7" w14:textId="77777777" w:rsidR="00BD7E2C" w:rsidRPr="00711247" w:rsidRDefault="00BD7E2C" w:rsidP="00BD7E2C">
            <w:r w:rsidRPr="00711247">
              <w:t>Reviewed by:  </w:t>
            </w:r>
          </w:p>
        </w:tc>
        <w:tc>
          <w:tcPr>
            <w:tcW w:w="1428"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8F85B7C" w14:textId="77777777" w:rsidR="00BD7E2C" w:rsidRPr="00711247" w:rsidRDefault="00BD7E2C" w:rsidP="00BD7E2C">
            <w:r w:rsidRPr="00711247">
              <w:t>1   very unlikely </w:t>
            </w:r>
          </w:p>
          <w:p w14:paraId="0ADA59C6" w14:textId="77777777" w:rsidR="00BD7E2C" w:rsidRPr="00711247" w:rsidRDefault="00BD7E2C" w:rsidP="00BD7E2C">
            <w:r w:rsidRPr="00711247">
              <w:t>2   unlikely </w:t>
            </w:r>
          </w:p>
          <w:p w14:paraId="75B2BD78" w14:textId="77777777" w:rsidR="00BD7E2C" w:rsidRPr="00711247" w:rsidRDefault="00BD7E2C" w:rsidP="00BD7E2C">
            <w:r w:rsidRPr="00711247">
              <w:t>3   likely </w:t>
            </w:r>
          </w:p>
          <w:p w14:paraId="651B9BCD" w14:textId="77777777" w:rsidR="00BD7E2C" w:rsidRPr="00711247" w:rsidRDefault="00BD7E2C" w:rsidP="00BD7E2C">
            <w:r w:rsidRPr="00711247">
              <w:t>4   very likely </w:t>
            </w:r>
          </w:p>
          <w:p w14:paraId="6F35075F" w14:textId="77777777" w:rsidR="00BD7E2C" w:rsidRPr="00711247" w:rsidRDefault="00BD7E2C" w:rsidP="00BD7E2C">
            <w:r w:rsidRPr="00711247">
              <w:t xml:space="preserve">5   </w:t>
            </w:r>
            <w:proofErr w:type="gramStart"/>
            <w:r w:rsidRPr="00711247">
              <w:t>certainty</w:t>
            </w:r>
            <w:proofErr w:type="gramEnd"/>
            <w:r w:rsidRPr="00711247">
              <w:t> </w:t>
            </w:r>
          </w:p>
        </w:tc>
        <w:tc>
          <w:tcPr>
            <w:tcW w:w="1332" w:type="dxa"/>
            <w:gridSpan w:val="3"/>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068CA09" w14:textId="77777777" w:rsidR="00BD7E2C" w:rsidRPr="00711247" w:rsidRDefault="00BD7E2C" w:rsidP="00BD7E2C">
            <w:r w:rsidRPr="00711247">
              <w:t>1   nuisance </w:t>
            </w:r>
          </w:p>
          <w:p w14:paraId="2F1BA54B" w14:textId="77777777" w:rsidR="00BD7E2C" w:rsidRPr="00711247" w:rsidRDefault="00BD7E2C" w:rsidP="00BD7E2C">
            <w:r w:rsidRPr="00711247">
              <w:t xml:space="preserve">2   </w:t>
            </w:r>
            <w:proofErr w:type="gramStart"/>
            <w:r w:rsidRPr="00711247">
              <w:t>minor</w:t>
            </w:r>
            <w:proofErr w:type="gramEnd"/>
            <w:r w:rsidRPr="00711247">
              <w:t> </w:t>
            </w:r>
          </w:p>
          <w:p w14:paraId="52A108E9" w14:textId="77777777" w:rsidR="00BD7E2C" w:rsidRPr="00711247" w:rsidRDefault="00BD7E2C" w:rsidP="00BD7E2C">
            <w:r w:rsidRPr="00711247">
              <w:t xml:space="preserve">3   medical </w:t>
            </w:r>
            <w:proofErr w:type="gramStart"/>
            <w:r w:rsidRPr="00711247">
              <w:t>treatment</w:t>
            </w:r>
            <w:proofErr w:type="gramEnd"/>
            <w:r w:rsidRPr="00711247">
              <w:t> </w:t>
            </w:r>
          </w:p>
          <w:p w14:paraId="06DFA43F" w14:textId="77777777" w:rsidR="00BD7E2C" w:rsidRPr="00711247" w:rsidRDefault="00BD7E2C" w:rsidP="00BD7E2C">
            <w:r w:rsidRPr="00711247">
              <w:t xml:space="preserve">4   </w:t>
            </w:r>
            <w:proofErr w:type="gramStart"/>
            <w:r w:rsidRPr="00711247">
              <w:t>major</w:t>
            </w:r>
            <w:proofErr w:type="gramEnd"/>
            <w:r w:rsidRPr="00711247">
              <w:t> </w:t>
            </w:r>
          </w:p>
          <w:p w14:paraId="4CACB0F2" w14:textId="77777777" w:rsidR="00BD7E2C" w:rsidRPr="00711247" w:rsidRDefault="00BD7E2C" w:rsidP="00BD7E2C">
            <w:r w:rsidRPr="00711247">
              <w:t>5   fatal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0D0643" w14:textId="77777777" w:rsidR="00BD7E2C" w:rsidRPr="00711247" w:rsidRDefault="00BD7E2C" w:rsidP="00BD7E2C"/>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46B603B8" w14:textId="77777777" w:rsidR="00BD7E2C" w:rsidRPr="00711247" w:rsidRDefault="00BD7E2C" w:rsidP="00BD7E2C">
            <w:r w:rsidRPr="00711247">
              <w:t>4 </w:t>
            </w:r>
          </w:p>
        </w:tc>
        <w:tc>
          <w:tcPr>
            <w:tcW w:w="676" w:type="dxa"/>
            <w:gridSpan w:val="4"/>
            <w:tcBorders>
              <w:top w:val="single" w:sz="6" w:space="0" w:color="auto"/>
              <w:left w:val="single" w:sz="6" w:space="0" w:color="auto"/>
              <w:bottom w:val="single" w:sz="6" w:space="0" w:color="auto"/>
              <w:right w:val="single" w:sz="6" w:space="0" w:color="auto"/>
            </w:tcBorders>
            <w:shd w:val="clear" w:color="auto" w:fill="00B050"/>
            <w:vAlign w:val="center"/>
            <w:hideMark/>
          </w:tcPr>
          <w:p w14:paraId="4FB97958" w14:textId="77777777" w:rsidR="00BD7E2C" w:rsidRPr="00711247" w:rsidRDefault="00BD7E2C" w:rsidP="00BD7E2C">
            <w:r w:rsidRPr="00711247">
              <w:t>4 </w:t>
            </w:r>
          </w:p>
        </w:tc>
        <w:tc>
          <w:tcPr>
            <w:tcW w:w="685" w:type="dxa"/>
            <w:gridSpan w:val="3"/>
            <w:tcBorders>
              <w:top w:val="single" w:sz="6" w:space="0" w:color="auto"/>
              <w:left w:val="single" w:sz="6" w:space="0" w:color="auto"/>
              <w:bottom w:val="single" w:sz="6" w:space="0" w:color="auto"/>
              <w:right w:val="single" w:sz="6" w:space="0" w:color="auto"/>
            </w:tcBorders>
            <w:shd w:val="clear" w:color="auto" w:fill="F79646"/>
            <w:vAlign w:val="center"/>
            <w:hideMark/>
          </w:tcPr>
          <w:p w14:paraId="1970F419" w14:textId="77777777" w:rsidR="00BD7E2C" w:rsidRPr="00711247" w:rsidRDefault="00BD7E2C" w:rsidP="00BD7E2C">
            <w:r w:rsidRPr="00711247">
              <w:t>8 </w:t>
            </w:r>
          </w:p>
        </w:tc>
        <w:tc>
          <w:tcPr>
            <w:tcW w:w="602"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1D510F5E" w14:textId="77777777" w:rsidR="00BD7E2C" w:rsidRPr="00711247" w:rsidRDefault="00BD7E2C" w:rsidP="00BD7E2C">
            <w:r w:rsidRPr="00711247">
              <w:t>12 </w:t>
            </w:r>
          </w:p>
        </w:tc>
        <w:tc>
          <w:tcPr>
            <w:tcW w:w="618"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49C74A09" w14:textId="77777777" w:rsidR="00BD7E2C" w:rsidRPr="00711247" w:rsidRDefault="00BD7E2C" w:rsidP="00BD7E2C">
            <w:r w:rsidRPr="00711247">
              <w:t>16 </w:t>
            </w:r>
          </w:p>
        </w:tc>
        <w:tc>
          <w:tcPr>
            <w:tcW w:w="738" w:type="dxa"/>
            <w:tcBorders>
              <w:top w:val="single" w:sz="6" w:space="0" w:color="auto"/>
              <w:left w:val="single" w:sz="6" w:space="0" w:color="auto"/>
              <w:bottom w:val="single" w:sz="6" w:space="0" w:color="auto"/>
              <w:right w:val="single" w:sz="18" w:space="0" w:color="auto"/>
            </w:tcBorders>
            <w:shd w:val="clear" w:color="auto" w:fill="FF0000"/>
            <w:vAlign w:val="center"/>
            <w:hideMark/>
          </w:tcPr>
          <w:p w14:paraId="7D7020A5" w14:textId="77777777" w:rsidR="00BD7E2C" w:rsidRPr="00711247" w:rsidRDefault="00BD7E2C" w:rsidP="00BD7E2C">
            <w:r w:rsidRPr="00711247">
              <w:t>20 </w:t>
            </w:r>
          </w:p>
        </w:tc>
      </w:tr>
      <w:tr w:rsidR="00BD7E2C" w:rsidRPr="00711247" w14:paraId="006CC7E2" w14:textId="77777777" w:rsidTr="00D77959">
        <w:trPr>
          <w:trHeight w:val="300"/>
        </w:trPr>
        <w:tc>
          <w:tcPr>
            <w:tcW w:w="2313" w:type="dxa"/>
            <w:gridSpan w:val="4"/>
            <w:tcBorders>
              <w:top w:val="single" w:sz="6" w:space="0" w:color="auto"/>
              <w:left w:val="single" w:sz="18" w:space="0" w:color="auto"/>
              <w:bottom w:val="single" w:sz="6" w:space="0" w:color="auto"/>
              <w:right w:val="single" w:sz="6" w:space="0" w:color="auto"/>
            </w:tcBorders>
            <w:shd w:val="clear" w:color="auto" w:fill="auto"/>
            <w:hideMark/>
          </w:tcPr>
          <w:p w14:paraId="34AA7F05" w14:textId="77777777" w:rsidR="00BD7E2C" w:rsidRPr="00711247" w:rsidRDefault="00BD7E2C" w:rsidP="00BD7E2C">
            <w:r w:rsidRPr="00711247">
              <w:t xml:space="preserve">Review </w:t>
            </w:r>
            <w:proofErr w:type="gramStart"/>
            <w:r w:rsidRPr="00711247">
              <w:t>Date :</w:t>
            </w:r>
            <w:proofErr w:type="gramEnd"/>
            <w:r w:rsidRPr="00711247">
              <w:t>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BD7C460" w14:textId="77777777" w:rsidR="00BD7E2C" w:rsidRPr="00711247" w:rsidRDefault="00BD7E2C" w:rsidP="00BD7E2C"/>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955D61" w14:textId="77777777" w:rsidR="00BD7E2C" w:rsidRPr="00711247" w:rsidRDefault="00BD7E2C" w:rsidP="00BD7E2C"/>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2C4F85" w14:textId="77777777" w:rsidR="00BD7E2C" w:rsidRPr="00711247" w:rsidRDefault="00BD7E2C" w:rsidP="00BD7E2C"/>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4EF36FC4" w14:textId="77777777" w:rsidR="00BD7E2C" w:rsidRPr="00711247" w:rsidRDefault="00BD7E2C" w:rsidP="00BD7E2C">
            <w:r w:rsidRPr="00711247">
              <w:t>3 </w:t>
            </w:r>
          </w:p>
        </w:tc>
        <w:tc>
          <w:tcPr>
            <w:tcW w:w="676" w:type="dxa"/>
            <w:gridSpan w:val="4"/>
            <w:tcBorders>
              <w:top w:val="single" w:sz="6" w:space="0" w:color="auto"/>
              <w:left w:val="single" w:sz="6" w:space="0" w:color="auto"/>
              <w:bottom w:val="single" w:sz="6" w:space="0" w:color="auto"/>
              <w:right w:val="single" w:sz="6" w:space="0" w:color="auto"/>
            </w:tcBorders>
            <w:shd w:val="clear" w:color="auto" w:fill="00B050"/>
            <w:vAlign w:val="center"/>
            <w:hideMark/>
          </w:tcPr>
          <w:p w14:paraId="6C1392DC" w14:textId="77777777" w:rsidR="00BD7E2C" w:rsidRPr="00711247" w:rsidRDefault="00BD7E2C" w:rsidP="00BD7E2C">
            <w:r w:rsidRPr="00711247">
              <w:t>3 </w:t>
            </w:r>
          </w:p>
        </w:tc>
        <w:tc>
          <w:tcPr>
            <w:tcW w:w="685" w:type="dxa"/>
            <w:gridSpan w:val="3"/>
            <w:tcBorders>
              <w:top w:val="single" w:sz="6" w:space="0" w:color="auto"/>
              <w:left w:val="single" w:sz="6" w:space="0" w:color="auto"/>
              <w:bottom w:val="single" w:sz="6" w:space="0" w:color="auto"/>
              <w:right w:val="single" w:sz="6" w:space="0" w:color="auto"/>
            </w:tcBorders>
            <w:shd w:val="clear" w:color="auto" w:fill="F79646"/>
            <w:vAlign w:val="center"/>
            <w:hideMark/>
          </w:tcPr>
          <w:p w14:paraId="45F5E7E6" w14:textId="77777777" w:rsidR="00BD7E2C" w:rsidRPr="00711247" w:rsidRDefault="00BD7E2C" w:rsidP="00BD7E2C">
            <w:r w:rsidRPr="00711247">
              <w:t>6 </w:t>
            </w:r>
          </w:p>
        </w:tc>
        <w:tc>
          <w:tcPr>
            <w:tcW w:w="602" w:type="dxa"/>
            <w:gridSpan w:val="2"/>
            <w:tcBorders>
              <w:top w:val="single" w:sz="6" w:space="0" w:color="auto"/>
              <w:left w:val="single" w:sz="6" w:space="0" w:color="auto"/>
              <w:bottom w:val="single" w:sz="6" w:space="0" w:color="auto"/>
              <w:right w:val="single" w:sz="6" w:space="0" w:color="auto"/>
            </w:tcBorders>
            <w:shd w:val="clear" w:color="auto" w:fill="F79646"/>
            <w:vAlign w:val="center"/>
            <w:hideMark/>
          </w:tcPr>
          <w:p w14:paraId="05CE44A4" w14:textId="77777777" w:rsidR="00BD7E2C" w:rsidRPr="00711247" w:rsidRDefault="00BD7E2C" w:rsidP="00BD7E2C">
            <w:r w:rsidRPr="00711247">
              <w:t>9 </w:t>
            </w:r>
          </w:p>
        </w:tc>
        <w:tc>
          <w:tcPr>
            <w:tcW w:w="618" w:type="dxa"/>
            <w:gridSpan w:val="2"/>
            <w:tcBorders>
              <w:top w:val="single" w:sz="6" w:space="0" w:color="auto"/>
              <w:left w:val="single" w:sz="6" w:space="0" w:color="auto"/>
              <w:bottom w:val="single" w:sz="6" w:space="0" w:color="auto"/>
              <w:right w:val="single" w:sz="6" w:space="0" w:color="auto"/>
            </w:tcBorders>
            <w:shd w:val="clear" w:color="auto" w:fill="FF0000"/>
            <w:vAlign w:val="center"/>
            <w:hideMark/>
          </w:tcPr>
          <w:p w14:paraId="552BF223" w14:textId="77777777" w:rsidR="00BD7E2C" w:rsidRPr="00711247" w:rsidRDefault="00BD7E2C" w:rsidP="00BD7E2C">
            <w:r w:rsidRPr="00711247">
              <w:t>12 </w:t>
            </w:r>
          </w:p>
        </w:tc>
        <w:tc>
          <w:tcPr>
            <w:tcW w:w="738" w:type="dxa"/>
            <w:tcBorders>
              <w:top w:val="single" w:sz="6" w:space="0" w:color="auto"/>
              <w:left w:val="single" w:sz="6" w:space="0" w:color="auto"/>
              <w:bottom w:val="single" w:sz="6" w:space="0" w:color="auto"/>
              <w:right w:val="single" w:sz="18" w:space="0" w:color="auto"/>
            </w:tcBorders>
            <w:shd w:val="clear" w:color="auto" w:fill="FF0000"/>
            <w:vAlign w:val="center"/>
            <w:hideMark/>
          </w:tcPr>
          <w:p w14:paraId="11F50927" w14:textId="77777777" w:rsidR="00BD7E2C" w:rsidRPr="00711247" w:rsidRDefault="00BD7E2C" w:rsidP="00BD7E2C">
            <w:r w:rsidRPr="00711247">
              <w:t>15 </w:t>
            </w:r>
          </w:p>
        </w:tc>
      </w:tr>
      <w:tr w:rsidR="00BD7E2C" w:rsidRPr="00711247" w14:paraId="44A2D725" w14:textId="77777777" w:rsidTr="00D77959">
        <w:trPr>
          <w:trHeight w:val="300"/>
        </w:trPr>
        <w:tc>
          <w:tcPr>
            <w:tcW w:w="2313" w:type="dxa"/>
            <w:gridSpan w:val="4"/>
            <w:tcBorders>
              <w:top w:val="single" w:sz="6" w:space="0" w:color="auto"/>
              <w:left w:val="single" w:sz="18" w:space="0" w:color="auto"/>
              <w:bottom w:val="single" w:sz="6" w:space="0" w:color="auto"/>
              <w:right w:val="single" w:sz="6" w:space="0" w:color="auto"/>
            </w:tcBorders>
            <w:shd w:val="clear" w:color="auto" w:fill="auto"/>
            <w:hideMark/>
          </w:tcPr>
          <w:p w14:paraId="683CCABE" w14:textId="77777777" w:rsidR="00BD7E2C" w:rsidRPr="00711247" w:rsidRDefault="00BD7E2C" w:rsidP="00BD7E2C">
            <w:r w:rsidRPr="00711247">
              <w:t>Reviewed by: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3ACA37" w14:textId="77777777" w:rsidR="00BD7E2C" w:rsidRPr="00711247" w:rsidRDefault="00BD7E2C" w:rsidP="00BD7E2C"/>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6C9A91" w14:textId="77777777" w:rsidR="00BD7E2C" w:rsidRPr="00711247" w:rsidRDefault="00BD7E2C" w:rsidP="00BD7E2C"/>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726673" w14:textId="77777777" w:rsidR="00BD7E2C" w:rsidRPr="00711247" w:rsidRDefault="00BD7E2C" w:rsidP="00BD7E2C"/>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31D0FEFA" w14:textId="77777777" w:rsidR="00BD7E2C" w:rsidRPr="00711247" w:rsidRDefault="00BD7E2C" w:rsidP="00BD7E2C">
            <w:r w:rsidRPr="00711247">
              <w:t>2 </w:t>
            </w:r>
          </w:p>
        </w:tc>
        <w:tc>
          <w:tcPr>
            <w:tcW w:w="676" w:type="dxa"/>
            <w:gridSpan w:val="4"/>
            <w:tcBorders>
              <w:top w:val="single" w:sz="6" w:space="0" w:color="auto"/>
              <w:left w:val="single" w:sz="6" w:space="0" w:color="auto"/>
              <w:bottom w:val="single" w:sz="6" w:space="0" w:color="auto"/>
              <w:right w:val="single" w:sz="6" w:space="0" w:color="auto"/>
            </w:tcBorders>
            <w:shd w:val="clear" w:color="auto" w:fill="00B050"/>
            <w:vAlign w:val="center"/>
            <w:hideMark/>
          </w:tcPr>
          <w:p w14:paraId="39D29550" w14:textId="77777777" w:rsidR="00BD7E2C" w:rsidRPr="00711247" w:rsidRDefault="00BD7E2C" w:rsidP="00BD7E2C">
            <w:r w:rsidRPr="00711247">
              <w:t>2 </w:t>
            </w:r>
          </w:p>
        </w:tc>
        <w:tc>
          <w:tcPr>
            <w:tcW w:w="685" w:type="dxa"/>
            <w:gridSpan w:val="3"/>
            <w:tcBorders>
              <w:top w:val="single" w:sz="6" w:space="0" w:color="auto"/>
              <w:left w:val="single" w:sz="6" w:space="0" w:color="auto"/>
              <w:bottom w:val="single" w:sz="6" w:space="0" w:color="auto"/>
              <w:right w:val="single" w:sz="6" w:space="0" w:color="auto"/>
            </w:tcBorders>
            <w:shd w:val="clear" w:color="auto" w:fill="00B050"/>
            <w:vAlign w:val="center"/>
            <w:hideMark/>
          </w:tcPr>
          <w:p w14:paraId="5EB6E565" w14:textId="77777777" w:rsidR="00BD7E2C" w:rsidRPr="00711247" w:rsidRDefault="00BD7E2C" w:rsidP="00BD7E2C">
            <w:r w:rsidRPr="00711247">
              <w:t>4 </w:t>
            </w:r>
          </w:p>
        </w:tc>
        <w:tc>
          <w:tcPr>
            <w:tcW w:w="602" w:type="dxa"/>
            <w:gridSpan w:val="2"/>
            <w:tcBorders>
              <w:top w:val="single" w:sz="6" w:space="0" w:color="auto"/>
              <w:left w:val="single" w:sz="6" w:space="0" w:color="auto"/>
              <w:bottom w:val="single" w:sz="6" w:space="0" w:color="auto"/>
              <w:right w:val="single" w:sz="6" w:space="0" w:color="auto"/>
            </w:tcBorders>
            <w:shd w:val="clear" w:color="auto" w:fill="F79646"/>
            <w:vAlign w:val="center"/>
            <w:hideMark/>
          </w:tcPr>
          <w:p w14:paraId="298B2A89" w14:textId="77777777" w:rsidR="00BD7E2C" w:rsidRPr="00711247" w:rsidRDefault="00BD7E2C" w:rsidP="00BD7E2C">
            <w:r w:rsidRPr="00711247">
              <w:t>6 </w:t>
            </w:r>
          </w:p>
        </w:tc>
        <w:tc>
          <w:tcPr>
            <w:tcW w:w="618" w:type="dxa"/>
            <w:gridSpan w:val="2"/>
            <w:tcBorders>
              <w:top w:val="single" w:sz="6" w:space="0" w:color="auto"/>
              <w:left w:val="single" w:sz="6" w:space="0" w:color="auto"/>
              <w:bottom w:val="single" w:sz="6" w:space="0" w:color="auto"/>
              <w:right w:val="single" w:sz="6" w:space="0" w:color="auto"/>
            </w:tcBorders>
            <w:shd w:val="clear" w:color="auto" w:fill="F79646"/>
            <w:vAlign w:val="center"/>
            <w:hideMark/>
          </w:tcPr>
          <w:p w14:paraId="5AEB9140" w14:textId="77777777" w:rsidR="00BD7E2C" w:rsidRPr="00711247" w:rsidRDefault="00BD7E2C" w:rsidP="00BD7E2C">
            <w:r w:rsidRPr="00711247">
              <w:t>8 </w:t>
            </w:r>
          </w:p>
        </w:tc>
        <w:tc>
          <w:tcPr>
            <w:tcW w:w="738" w:type="dxa"/>
            <w:tcBorders>
              <w:top w:val="single" w:sz="6" w:space="0" w:color="auto"/>
              <w:left w:val="single" w:sz="6" w:space="0" w:color="auto"/>
              <w:bottom w:val="single" w:sz="6" w:space="0" w:color="auto"/>
              <w:right w:val="single" w:sz="18" w:space="0" w:color="auto"/>
            </w:tcBorders>
            <w:shd w:val="clear" w:color="auto" w:fill="F79646"/>
            <w:vAlign w:val="center"/>
            <w:hideMark/>
          </w:tcPr>
          <w:p w14:paraId="1A302908" w14:textId="77777777" w:rsidR="00BD7E2C" w:rsidRPr="00711247" w:rsidRDefault="00BD7E2C" w:rsidP="00BD7E2C">
            <w:r w:rsidRPr="00711247">
              <w:t>10 </w:t>
            </w:r>
          </w:p>
        </w:tc>
      </w:tr>
      <w:tr w:rsidR="00BD7E2C" w:rsidRPr="00711247" w14:paraId="4AAF0BEF" w14:textId="77777777" w:rsidTr="00D77959">
        <w:trPr>
          <w:trHeight w:val="300"/>
        </w:trPr>
        <w:tc>
          <w:tcPr>
            <w:tcW w:w="2313" w:type="dxa"/>
            <w:gridSpan w:val="4"/>
            <w:tcBorders>
              <w:top w:val="single" w:sz="6" w:space="0" w:color="auto"/>
              <w:left w:val="single" w:sz="18" w:space="0" w:color="auto"/>
              <w:bottom w:val="single" w:sz="6" w:space="0" w:color="auto"/>
              <w:right w:val="single" w:sz="6" w:space="0" w:color="auto"/>
            </w:tcBorders>
            <w:shd w:val="clear" w:color="auto" w:fill="auto"/>
            <w:hideMark/>
          </w:tcPr>
          <w:p w14:paraId="36248BF8" w14:textId="77777777" w:rsidR="00BD7E2C" w:rsidRPr="00711247" w:rsidRDefault="00BD7E2C" w:rsidP="00BD7E2C">
            <w:r w:rsidRPr="00711247">
              <w:t xml:space="preserve">Review </w:t>
            </w:r>
            <w:proofErr w:type="gramStart"/>
            <w:r w:rsidRPr="00711247">
              <w:t>Date :</w:t>
            </w:r>
            <w:proofErr w:type="gramEnd"/>
            <w:r w:rsidRPr="00711247">
              <w:t>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1A87A8" w14:textId="77777777" w:rsidR="00BD7E2C" w:rsidRPr="00711247" w:rsidRDefault="00BD7E2C" w:rsidP="00BD7E2C"/>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BD2F45A" w14:textId="77777777" w:rsidR="00BD7E2C" w:rsidRPr="00711247" w:rsidRDefault="00BD7E2C" w:rsidP="00BD7E2C"/>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F4DCA4" w14:textId="77777777" w:rsidR="00BD7E2C" w:rsidRPr="00711247" w:rsidRDefault="00BD7E2C" w:rsidP="00BD7E2C"/>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7AC13F0A" w14:textId="77777777" w:rsidR="00BD7E2C" w:rsidRPr="00711247" w:rsidRDefault="00BD7E2C" w:rsidP="00BD7E2C">
            <w:r w:rsidRPr="00711247">
              <w:t>1 </w:t>
            </w:r>
          </w:p>
        </w:tc>
        <w:tc>
          <w:tcPr>
            <w:tcW w:w="676" w:type="dxa"/>
            <w:gridSpan w:val="4"/>
            <w:tcBorders>
              <w:top w:val="single" w:sz="6" w:space="0" w:color="auto"/>
              <w:left w:val="single" w:sz="6" w:space="0" w:color="auto"/>
              <w:bottom w:val="single" w:sz="6" w:space="0" w:color="auto"/>
              <w:right w:val="single" w:sz="6" w:space="0" w:color="auto"/>
            </w:tcBorders>
            <w:shd w:val="clear" w:color="auto" w:fill="00B050"/>
            <w:vAlign w:val="center"/>
            <w:hideMark/>
          </w:tcPr>
          <w:p w14:paraId="629C5D10" w14:textId="77777777" w:rsidR="00BD7E2C" w:rsidRPr="00711247" w:rsidRDefault="00BD7E2C" w:rsidP="00BD7E2C">
            <w:r w:rsidRPr="00711247">
              <w:t>1 </w:t>
            </w:r>
          </w:p>
        </w:tc>
        <w:tc>
          <w:tcPr>
            <w:tcW w:w="685" w:type="dxa"/>
            <w:gridSpan w:val="3"/>
            <w:tcBorders>
              <w:top w:val="single" w:sz="6" w:space="0" w:color="auto"/>
              <w:left w:val="single" w:sz="6" w:space="0" w:color="auto"/>
              <w:bottom w:val="single" w:sz="6" w:space="0" w:color="auto"/>
              <w:right w:val="single" w:sz="6" w:space="0" w:color="auto"/>
            </w:tcBorders>
            <w:shd w:val="clear" w:color="auto" w:fill="00B050"/>
            <w:vAlign w:val="center"/>
            <w:hideMark/>
          </w:tcPr>
          <w:p w14:paraId="23AB2786" w14:textId="77777777" w:rsidR="00BD7E2C" w:rsidRPr="00711247" w:rsidRDefault="00BD7E2C" w:rsidP="00BD7E2C">
            <w:r w:rsidRPr="00711247">
              <w:t>2 </w:t>
            </w:r>
          </w:p>
        </w:tc>
        <w:tc>
          <w:tcPr>
            <w:tcW w:w="602"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78180B0E" w14:textId="77777777" w:rsidR="00BD7E2C" w:rsidRPr="00711247" w:rsidRDefault="00BD7E2C" w:rsidP="00BD7E2C">
            <w:r w:rsidRPr="00711247">
              <w:t>3 </w:t>
            </w:r>
          </w:p>
        </w:tc>
        <w:tc>
          <w:tcPr>
            <w:tcW w:w="618" w:type="dxa"/>
            <w:gridSpan w:val="2"/>
            <w:tcBorders>
              <w:top w:val="single" w:sz="6" w:space="0" w:color="auto"/>
              <w:left w:val="single" w:sz="6" w:space="0" w:color="auto"/>
              <w:bottom w:val="single" w:sz="6" w:space="0" w:color="auto"/>
              <w:right w:val="single" w:sz="6" w:space="0" w:color="auto"/>
            </w:tcBorders>
            <w:shd w:val="clear" w:color="auto" w:fill="00B050"/>
            <w:vAlign w:val="center"/>
            <w:hideMark/>
          </w:tcPr>
          <w:p w14:paraId="4D6D0DF3" w14:textId="77777777" w:rsidR="00BD7E2C" w:rsidRPr="00711247" w:rsidRDefault="00BD7E2C" w:rsidP="00BD7E2C">
            <w:r w:rsidRPr="00711247">
              <w:t>4 </w:t>
            </w:r>
          </w:p>
        </w:tc>
        <w:tc>
          <w:tcPr>
            <w:tcW w:w="738" w:type="dxa"/>
            <w:tcBorders>
              <w:top w:val="single" w:sz="6" w:space="0" w:color="auto"/>
              <w:left w:val="single" w:sz="6" w:space="0" w:color="auto"/>
              <w:bottom w:val="single" w:sz="6" w:space="0" w:color="auto"/>
              <w:right w:val="single" w:sz="18" w:space="0" w:color="auto"/>
            </w:tcBorders>
            <w:shd w:val="clear" w:color="auto" w:fill="F79646"/>
            <w:vAlign w:val="center"/>
            <w:hideMark/>
          </w:tcPr>
          <w:p w14:paraId="6BBCF279" w14:textId="77777777" w:rsidR="00BD7E2C" w:rsidRPr="00711247" w:rsidRDefault="00BD7E2C" w:rsidP="00BD7E2C">
            <w:r w:rsidRPr="00711247">
              <w:t>5 </w:t>
            </w:r>
          </w:p>
        </w:tc>
      </w:tr>
      <w:tr w:rsidR="00BD7E2C" w:rsidRPr="00711247" w14:paraId="0BD567DE" w14:textId="77777777" w:rsidTr="00D77959">
        <w:trPr>
          <w:trHeight w:val="300"/>
        </w:trPr>
        <w:tc>
          <w:tcPr>
            <w:tcW w:w="2313" w:type="dxa"/>
            <w:gridSpan w:val="4"/>
            <w:tcBorders>
              <w:top w:val="single" w:sz="6" w:space="0" w:color="auto"/>
              <w:left w:val="single" w:sz="18" w:space="0" w:color="auto"/>
              <w:bottom w:val="single" w:sz="6" w:space="0" w:color="auto"/>
              <w:right w:val="single" w:sz="6" w:space="0" w:color="auto"/>
            </w:tcBorders>
            <w:shd w:val="clear" w:color="auto" w:fill="auto"/>
            <w:hideMark/>
          </w:tcPr>
          <w:p w14:paraId="3869B2F5" w14:textId="77777777" w:rsidR="00BD7E2C" w:rsidRPr="00711247" w:rsidRDefault="00BD7E2C" w:rsidP="00BD7E2C">
            <w:r w:rsidRPr="00711247">
              <w:t>Reviewed by: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032065" w14:textId="77777777" w:rsidR="00BD7E2C" w:rsidRPr="00711247" w:rsidRDefault="00BD7E2C" w:rsidP="00BD7E2C"/>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4FE8FCA" w14:textId="77777777" w:rsidR="00BD7E2C" w:rsidRPr="00711247" w:rsidRDefault="00BD7E2C" w:rsidP="00BD7E2C"/>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DF3510" w14:textId="77777777" w:rsidR="00BD7E2C" w:rsidRPr="00711247" w:rsidRDefault="00BD7E2C" w:rsidP="00BD7E2C"/>
        </w:tc>
        <w:tc>
          <w:tcPr>
            <w:tcW w:w="360" w:type="dxa"/>
            <w:tcBorders>
              <w:top w:val="single" w:sz="6" w:space="0" w:color="auto"/>
              <w:left w:val="single" w:sz="6" w:space="0" w:color="auto"/>
              <w:bottom w:val="single" w:sz="6" w:space="0" w:color="auto"/>
              <w:right w:val="single" w:sz="6" w:space="0" w:color="auto"/>
            </w:tcBorders>
            <w:shd w:val="clear" w:color="auto" w:fill="auto"/>
            <w:hideMark/>
          </w:tcPr>
          <w:p w14:paraId="62038A3E" w14:textId="77777777" w:rsidR="00BD7E2C" w:rsidRPr="00711247" w:rsidRDefault="00BD7E2C" w:rsidP="00BD7E2C">
            <w:r w:rsidRPr="00711247">
              <w:t>0 </w:t>
            </w:r>
          </w:p>
        </w:tc>
        <w:tc>
          <w:tcPr>
            <w:tcW w:w="676"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CDB47C9" w14:textId="77777777" w:rsidR="00BD7E2C" w:rsidRPr="00711247" w:rsidRDefault="00BD7E2C" w:rsidP="00BD7E2C">
            <w:r w:rsidRPr="00711247">
              <w:t>1 </w:t>
            </w:r>
          </w:p>
        </w:tc>
        <w:tc>
          <w:tcPr>
            <w:tcW w:w="6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35DCD00" w14:textId="77777777" w:rsidR="00BD7E2C" w:rsidRPr="00711247" w:rsidRDefault="00BD7E2C" w:rsidP="00BD7E2C">
            <w:r w:rsidRPr="00711247">
              <w:t>2 </w:t>
            </w:r>
          </w:p>
        </w:tc>
        <w:tc>
          <w:tcPr>
            <w:tcW w:w="602"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08E50D2" w14:textId="77777777" w:rsidR="00BD7E2C" w:rsidRPr="00711247" w:rsidRDefault="00BD7E2C" w:rsidP="00BD7E2C">
            <w:r w:rsidRPr="00711247">
              <w:t>3 </w:t>
            </w:r>
          </w:p>
        </w:tc>
        <w:tc>
          <w:tcPr>
            <w:tcW w:w="61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EBF3744" w14:textId="77777777" w:rsidR="00BD7E2C" w:rsidRPr="00711247" w:rsidRDefault="00BD7E2C" w:rsidP="00BD7E2C">
            <w:r w:rsidRPr="00711247">
              <w:t>4 </w:t>
            </w:r>
          </w:p>
        </w:tc>
        <w:tc>
          <w:tcPr>
            <w:tcW w:w="738" w:type="dxa"/>
            <w:tcBorders>
              <w:top w:val="single" w:sz="6" w:space="0" w:color="auto"/>
              <w:left w:val="single" w:sz="6" w:space="0" w:color="auto"/>
              <w:bottom w:val="single" w:sz="6" w:space="0" w:color="auto"/>
              <w:right w:val="single" w:sz="18" w:space="0" w:color="auto"/>
            </w:tcBorders>
            <w:shd w:val="clear" w:color="auto" w:fill="auto"/>
            <w:vAlign w:val="center"/>
            <w:hideMark/>
          </w:tcPr>
          <w:p w14:paraId="38B827A3" w14:textId="77777777" w:rsidR="00BD7E2C" w:rsidRPr="00711247" w:rsidRDefault="00BD7E2C" w:rsidP="00BD7E2C">
            <w:r w:rsidRPr="00711247">
              <w:t>5 </w:t>
            </w:r>
          </w:p>
        </w:tc>
      </w:tr>
      <w:tr w:rsidR="00BD7E2C" w:rsidRPr="00711247" w14:paraId="4696769B" w14:textId="77777777" w:rsidTr="00D77959">
        <w:trPr>
          <w:trHeight w:val="300"/>
        </w:trPr>
        <w:tc>
          <w:tcPr>
            <w:tcW w:w="2313" w:type="dxa"/>
            <w:gridSpan w:val="4"/>
            <w:tcBorders>
              <w:top w:val="single" w:sz="6" w:space="0" w:color="auto"/>
              <w:left w:val="single" w:sz="18" w:space="0" w:color="auto"/>
              <w:bottom w:val="single" w:sz="6" w:space="0" w:color="auto"/>
              <w:right w:val="single" w:sz="6" w:space="0" w:color="auto"/>
            </w:tcBorders>
            <w:shd w:val="clear" w:color="auto" w:fill="auto"/>
            <w:hideMark/>
          </w:tcPr>
          <w:p w14:paraId="14FE6659" w14:textId="77777777" w:rsidR="00BD7E2C" w:rsidRPr="00711247" w:rsidRDefault="00BD7E2C" w:rsidP="00BD7E2C">
            <w:r w:rsidRPr="00711247">
              <w:t xml:space="preserve">Review </w:t>
            </w:r>
            <w:proofErr w:type="gramStart"/>
            <w:r w:rsidRPr="00711247">
              <w:t>Date :</w:t>
            </w:r>
            <w:proofErr w:type="gramEnd"/>
            <w:r w:rsidRPr="00711247">
              <w:t>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A92EBB" w14:textId="77777777" w:rsidR="00BD7E2C" w:rsidRPr="00711247" w:rsidRDefault="00BD7E2C" w:rsidP="00BD7E2C"/>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B72CA4C" w14:textId="77777777" w:rsidR="00BD7E2C" w:rsidRPr="00711247" w:rsidRDefault="00BD7E2C" w:rsidP="00BD7E2C"/>
        </w:tc>
        <w:tc>
          <w:tcPr>
            <w:tcW w:w="1128" w:type="dxa"/>
            <w:gridSpan w:val="3"/>
            <w:tcBorders>
              <w:top w:val="single" w:sz="6" w:space="0" w:color="auto"/>
              <w:left w:val="single" w:sz="6" w:space="0" w:color="auto"/>
              <w:bottom w:val="single" w:sz="6" w:space="0" w:color="auto"/>
              <w:right w:val="single" w:sz="6" w:space="0" w:color="auto"/>
            </w:tcBorders>
            <w:shd w:val="clear" w:color="auto" w:fill="auto"/>
            <w:hideMark/>
          </w:tcPr>
          <w:p w14:paraId="3DC7A3F2" w14:textId="77777777" w:rsidR="00BD7E2C" w:rsidRPr="00711247" w:rsidRDefault="00BD7E2C" w:rsidP="00BD7E2C">
            <w:r w:rsidRPr="00711247">
              <w:t> </w:t>
            </w:r>
          </w:p>
        </w:tc>
        <w:tc>
          <w:tcPr>
            <w:tcW w:w="3319" w:type="dxa"/>
            <w:gridSpan w:val="12"/>
            <w:tcBorders>
              <w:top w:val="single" w:sz="6" w:space="0" w:color="auto"/>
              <w:left w:val="single" w:sz="6" w:space="0" w:color="auto"/>
              <w:bottom w:val="single" w:sz="6" w:space="0" w:color="auto"/>
              <w:right w:val="single" w:sz="18" w:space="0" w:color="auto"/>
            </w:tcBorders>
            <w:shd w:val="clear" w:color="auto" w:fill="auto"/>
            <w:vAlign w:val="center"/>
            <w:hideMark/>
          </w:tcPr>
          <w:p w14:paraId="2EE948B1" w14:textId="77777777" w:rsidR="00BD7E2C" w:rsidRPr="00711247" w:rsidRDefault="00BD7E2C" w:rsidP="00BD7E2C">
            <w:r w:rsidRPr="00711247">
              <w:t>Likelihood of Injury </w:t>
            </w:r>
          </w:p>
        </w:tc>
      </w:tr>
      <w:tr w:rsidR="00BD7E2C" w:rsidRPr="00711247" w14:paraId="700BF22A" w14:textId="77777777" w:rsidTr="00D77959">
        <w:trPr>
          <w:trHeight w:val="300"/>
        </w:trPr>
        <w:tc>
          <w:tcPr>
            <w:tcW w:w="2313" w:type="dxa"/>
            <w:gridSpan w:val="4"/>
            <w:tcBorders>
              <w:top w:val="single" w:sz="6" w:space="0" w:color="auto"/>
              <w:left w:val="single" w:sz="18" w:space="0" w:color="auto"/>
              <w:bottom w:val="single" w:sz="18" w:space="0" w:color="auto"/>
              <w:right w:val="single" w:sz="6" w:space="0" w:color="auto"/>
            </w:tcBorders>
            <w:shd w:val="clear" w:color="auto" w:fill="auto"/>
            <w:hideMark/>
          </w:tcPr>
          <w:p w14:paraId="1550FD04" w14:textId="77777777" w:rsidR="00BD7E2C" w:rsidRPr="00711247" w:rsidRDefault="00BD7E2C" w:rsidP="00BD7E2C">
            <w:r w:rsidRPr="00711247">
              <w:t>Reviewed by: </w:t>
            </w:r>
          </w:p>
        </w:tc>
        <w:tc>
          <w:tcPr>
            <w:tcW w:w="0" w:type="auto"/>
            <w:gridSpan w:val="4"/>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F073AB9" w14:textId="77777777" w:rsidR="00BD7E2C" w:rsidRPr="00711247" w:rsidRDefault="00BD7E2C" w:rsidP="00BD7E2C"/>
        </w:tc>
        <w:tc>
          <w:tcPr>
            <w:tcW w:w="0" w:type="auto"/>
            <w:gridSpan w:val="3"/>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64B4DB" w14:textId="77777777" w:rsidR="00BD7E2C" w:rsidRPr="00711247" w:rsidRDefault="00BD7E2C" w:rsidP="00BD7E2C"/>
        </w:tc>
        <w:tc>
          <w:tcPr>
            <w:tcW w:w="521" w:type="dxa"/>
            <w:tcBorders>
              <w:top w:val="single" w:sz="6" w:space="0" w:color="auto"/>
              <w:left w:val="single" w:sz="6" w:space="0" w:color="auto"/>
              <w:bottom w:val="single" w:sz="18" w:space="0" w:color="auto"/>
              <w:right w:val="single" w:sz="6" w:space="0" w:color="auto"/>
            </w:tcBorders>
            <w:shd w:val="clear" w:color="auto" w:fill="00B050"/>
            <w:hideMark/>
          </w:tcPr>
          <w:p w14:paraId="397B13BF" w14:textId="77777777" w:rsidR="00BD7E2C" w:rsidRPr="00711247" w:rsidRDefault="00BD7E2C" w:rsidP="00BD7E2C">
            <w:r w:rsidRPr="00711247">
              <w:t> </w:t>
            </w:r>
          </w:p>
        </w:tc>
        <w:tc>
          <w:tcPr>
            <w:tcW w:w="1053" w:type="dxa"/>
            <w:gridSpan w:val="4"/>
            <w:tcBorders>
              <w:top w:val="single" w:sz="6" w:space="0" w:color="auto"/>
              <w:left w:val="single" w:sz="6" w:space="0" w:color="auto"/>
              <w:bottom w:val="single" w:sz="18" w:space="0" w:color="auto"/>
              <w:right w:val="single" w:sz="6" w:space="0" w:color="auto"/>
            </w:tcBorders>
            <w:shd w:val="clear" w:color="auto" w:fill="auto"/>
            <w:hideMark/>
          </w:tcPr>
          <w:p w14:paraId="41B1463A" w14:textId="77777777" w:rsidR="00BD7E2C" w:rsidRPr="00711247" w:rsidRDefault="00BD7E2C" w:rsidP="00BD7E2C">
            <w:r w:rsidRPr="00711247">
              <w:t>Low Risk </w:t>
            </w:r>
          </w:p>
        </w:tc>
        <w:tc>
          <w:tcPr>
            <w:tcW w:w="350" w:type="dxa"/>
            <w:gridSpan w:val="3"/>
            <w:tcBorders>
              <w:top w:val="single" w:sz="6" w:space="0" w:color="auto"/>
              <w:left w:val="single" w:sz="6" w:space="0" w:color="auto"/>
              <w:bottom w:val="single" w:sz="18" w:space="0" w:color="auto"/>
              <w:right w:val="single" w:sz="6" w:space="0" w:color="auto"/>
            </w:tcBorders>
            <w:shd w:val="clear" w:color="auto" w:fill="F79646"/>
            <w:hideMark/>
          </w:tcPr>
          <w:p w14:paraId="48DFEF9E" w14:textId="77777777" w:rsidR="00BD7E2C" w:rsidRPr="00711247" w:rsidRDefault="00BD7E2C" w:rsidP="00BD7E2C">
            <w:r w:rsidRPr="00711247">
              <w:t> </w:t>
            </w:r>
          </w:p>
        </w:tc>
        <w:tc>
          <w:tcPr>
            <w:tcW w:w="1167" w:type="dxa"/>
            <w:gridSpan w:val="4"/>
            <w:tcBorders>
              <w:top w:val="single" w:sz="6" w:space="0" w:color="auto"/>
              <w:left w:val="single" w:sz="6" w:space="0" w:color="auto"/>
              <w:bottom w:val="single" w:sz="18" w:space="0" w:color="auto"/>
              <w:right w:val="single" w:sz="6" w:space="0" w:color="auto"/>
            </w:tcBorders>
            <w:shd w:val="clear" w:color="auto" w:fill="auto"/>
            <w:hideMark/>
          </w:tcPr>
          <w:p w14:paraId="51F8645A" w14:textId="77777777" w:rsidR="00BD7E2C" w:rsidRPr="00711247" w:rsidRDefault="00BD7E2C" w:rsidP="00BD7E2C">
            <w:r w:rsidRPr="00711247">
              <w:t>Medium Risk </w:t>
            </w:r>
          </w:p>
        </w:tc>
        <w:tc>
          <w:tcPr>
            <w:tcW w:w="305" w:type="dxa"/>
            <w:tcBorders>
              <w:top w:val="single" w:sz="6" w:space="0" w:color="auto"/>
              <w:left w:val="single" w:sz="6" w:space="0" w:color="auto"/>
              <w:bottom w:val="single" w:sz="18" w:space="0" w:color="auto"/>
              <w:right w:val="single" w:sz="6" w:space="0" w:color="auto"/>
            </w:tcBorders>
            <w:shd w:val="clear" w:color="auto" w:fill="FF0000"/>
            <w:hideMark/>
          </w:tcPr>
          <w:p w14:paraId="412EB660" w14:textId="77777777" w:rsidR="00BD7E2C" w:rsidRPr="00711247" w:rsidRDefault="00BD7E2C" w:rsidP="00BD7E2C">
            <w:r w:rsidRPr="00711247">
              <w:t> </w:t>
            </w:r>
          </w:p>
        </w:tc>
        <w:tc>
          <w:tcPr>
            <w:tcW w:w="1051" w:type="dxa"/>
            <w:gridSpan w:val="2"/>
            <w:tcBorders>
              <w:top w:val="single" w:sz="6" w:space="0" w:color="auto"/>
              <w:left w:val="single" w:sz="6" w:space="0" w:color="auto"/>
              <w:bottom w:val="single" w:sz="18" w:space="0" w:color="auto"/>
              <w:right w:val="single" w:sz="18" w:space="0" w:color="auto"/>
            </w:tcBorders>
            <w:shd w:val="clear" w:color="auto" w:fill="auto"/>
            <w:hideMark/>
          </w:tcPr>
          <w:p w14:paraId="38174702" w14:textId="77777777" w:rsidR="00BD7E2C" w:rsidRPr="00711247" w:rsidRDefault="00BD7E2C" w:rsidP="00BD7E2C">
            <w:r w:rsidRPr="00711247">
              <w:t>High Risk </w:t>
            </w:r>
          </w:p>
        </w:tc>
      </w:tr>
    </w:tbl>
    <w:p w14:paraId="15561851" w14:textId="77777777" w:rsidR="00711247" w:rsidRPr="00711247" w:rsidRDefault="00711247" w:rsidP="00711247">
      <w:r w:rsidRPr="00711247">
        <w:t> </w:t>
      </w:r>
    </w:p>
    <w:p w14:paraId="6F2065A8" w14:textId="77777777" w:rsidR="00711247" w:rsidRPr="00711247" w:rsidRDefault="00711247" w:rsidP="00711247"/>
    <w:p w14:paraId="240975C5" w14:textId="77777777" w:rsidR="0048214D" w:rsidRPr="0048214D" w:rsidRDefault="0048214D" w:rsidP="0048214D"/>
    <w:p w14:paraId="2A9BC9E5" w14:textId="77777777" w:rsidR="00FB437C" w:rsidRDefault="00FB437C"/>
    <w:p w14:paraId="65B3A957" w14:textId="77777777" w:rsidR="00FB437C" w:rsidRDefault="00FB437C">
      <w:r>
        <w:br w:type="page"/>
      </w:r>
    </w:p>
    <w:p w14:paraId="32354FFD" w14:textId="2CC9C6E4" w:rsidR="00D72CEF" w:rsidRDefault="0048214D" w:rsidP="0048214D">
      <w:pPr>
        <w:pStyle w:val="Heading1"/>
      </w:pPr>
      <w:bookmarkStart w:id="21" w:name="_Toc198161469"/>
      <w:r>
        <w:lastRenderedPageBreak/>
        <w:t>References</w:t>
      </w:r>
      <w:bookmarkEnd w:id="21"/>
    </w:p>
    <w:p w14:paraId="5233675B" w14:textId="118E7CD4" w:rsidR="00C9584E" w:rsidRDefault="00C9584E" w:rsidP="0048214D">
      <w:proofErr w:type="spellStart"/>
      <w:r>
        <w:t>Bamwith</w:t>
      </w:r>
      <w:proofErr w:type="spellEnd"/>
      <w:r>
        <w:t xml:space="preserve"> Consulting (No date) </w:t>
      </w:r>
      <w:r>
        <w:rPr>
          <w:i/>
          <w:iCs/>
        </w:rPr>
        <w:t xml:space="preserve">Why Construction should Prioritise Safety Over Cost-Cutting. </w:t>
      </w:r>
      <w:r>
        <w:t xml:space="preserve">Available at: </w:t>
      </w:r>
      <w:hyperlink r:id="rId11" w:history="1">
        <w:r w:rsidRPr="006F1E58">
          <w:rPr>
            <w:rStyle w:val="Hyperlink"/>
          </w:rPr>
          <w:t xml:space="preserve">Why construction should prioritise safety over cost-cutting - </w:t>
        </w:r>
        <w:proofErr w:type="spellStart"/>
        <w:r w:rsidRPr="006F1E58">
          <w:rPr>
            <w:rStyle w:val="Hyperlink"/>
          </w:rPr>
          <w:t>Bramwith</w:t>
        </w:r>
        <w:proofErr w:type="spellEnd"/>
        <w:r w:rsidRPr="006F1E58">
          <w:rPr>
            <w:rStyle w:val="Hyperlink"/>
          </w:rPr>
          <w:t xml:space="preserve"> Consulting</w:t>
        </w:r>
      </w:hyperlink>
      <w:r>
        <w:t xml:space="preserve"> (Accessed on: 12</w:t>
      </w:r>
      <w:r w:rsidRPr="006F1E58">
        <w:rPr>
          <w:vertAlign w:val="superscript"/>
        </w:rPr>
        <w:t>th</w:t>
      </w:r>
      <w:r>
        <w:t xml:space="preserve"> May 2025)</w:t>
      </w:r>
    </w:p>
    <w:p w14:paraId="47A876E0" w14:textId="77777777" w:rsidR="00C9584E" w:rsidRDefault="00C9584E" w:rsidP="00C9584E">
      <w:r>
        <w:t xml:space="preserve">Building Engineering Services Association (2025) </w:t>
      </w:r>
      <w:r>
        <w:rPr>
          <w:i/>
          <w:iCs/>
        </w:rPr>
        <w:t xml:space="preserve">Roles and Responsibilities Under the BSA. </w:t>
      </w:r>
      <w:r>
        <w:t xml:space="preserve">Available at: </w:t>
      </w:r>
      <w:hyperlink r:id="rId12" w:anchor=":~:text=Each%20building%20must%20have%20one%20clearly%20identifiable%20AP%2C,phases%20of%20a%20building%27s%20creation%20or%20major%20renovation." w:history="1">
        <w:r w:rsidRPr="009F3080">
          <w:rPr>
            <w:rStyle w:val="Hyperlink"/>
          </w:rPr>
          <w:t>Roles And Responsibilities In The Building Safety Act | BESA</w:t>
        </w:r>
      </w:hyperlink>
      <w:r>
        <w:t xml:space="preserve"> (Accessed on 11</w:t>
      </w:r>
      <w:r w:rsidRPr="009F3080">
        <w:rPr>
          <w:vertAlign w:val="superscript"/>
        </w:rPr>
        <w:t>th</w:t>
      </w:r>
      <w:r>
        <w:t xml:space="preserve"> May 2025)</w:t>
      </w:r>
    </w:p>
    <w:p w14:paraId="282B4F6D" w14:textId="77777777" w:rsidR="00C9584E" w:rsidRDefault="00C9584E" w:rsidP="00C9584E">
      <w:proofErr w:type="spellStart"/>
      <w:r>
        <w:t>Citb</w:t>
      </w:r>
      <w:proofErr w:type="spellEnd"/>
      <w:r>
        <w:t xml:space="preserve"> (No date) </w:t>
      </w:r>
      <w:r>
        <w:rPr>
          <w:i/>
          <w:iCs/>
        </w:rPr>
        <w:t xml:space="preserve">Construction (Design and Management) Regulations. </w:t>
      </w:r>
      <w:r>
        <w:t xml:space="preserve">Available at: </w:t>
      </w:r>
      <w:hyperlink r:id="rId13" w:history="1">
        <w:r w:rsidRPr="000D0A09">
          <w:rPr>
            <w:rStyle w:val="Hyperlink"/>
          </w:rPr>
          <w:t>Construction (Design and Management) Regulations - CITB</w:t>
        </w:r>
      </w:hyperlink>
      <w:r>
        <w:t xml:space="preserve"> (Accessed on: 12</w:t>
      </w:r>
      <w:r w:rsidRPr="000D0A09">
        <w:rPr>
          <w:vertAlign w:val="superscript"/>
        </w:rPr>
        <w:t>th</w:t>
      </w:r>
      <w:r>
        <w:t xml:space="preserve"> May 2025) </w:t>
      </w:r>
    </w:p>
    <w:p w14:paraId="433DDC9C" w14:textId="77777777" w:rsidR="00F707DB" w:rsidRDefault="00F707DB" w:rsidP="00F707DB">
      <w:r>
        <w:t xml:space="preserve">Construction Management (2024) </w:t>
      </w:r>
      <w:r>
        <w:rPr>
          <w:i/>
          <w:iCs/>
        </w:rPr>
        <w:t xml:space="preserve">How Communication Barriers can have ‘Devastating Safety Consequences’. </w:t>
      </w:r>
      <w:r>
        <w:t xml:space="preserve">Available at: </w:t>
      </w:r>
      <w:hyperlink r:id="rId14" w:history="1">
        <w:r w:rsidRPr="001D44BE">
          <w:rPr>
            <w:rStyle w:val="Hyperlink"/>
          </w:rPr>
          <w:t>How communication barriers can have ‘devastating safety consequences’ - Construction Management</w:t>
        </w:r>
      </w:hyperlink>
      <w:r>
        <w:t xml:space="preserve"> (Accessed on: 13</w:t>
      </w:r>
      <w:r w:rsidRPr="001D44BE">
        <w:rPr>
          <w:vertAlign w:val="superscript"/>
        </w:rPr>
        <w:t>th</w:t>
      </w:r>
      <w:r>
        <w:t xml:space="preserve"> May 2025)</w:t>
      </w:r>
    </w:p>
    <w:p w14:paraId="479352BC" w14:textId="3F3FF1FB" w:rsidR="0086093E" w:rsidRPr="00E01500" w:rsidRDefault="0086093E" w:rsidP="00F707DB">
      <w:proofErr w:type="spellStart"/>
      <w:r>
        <w:t>Eddisons</w:t>
      </w:r>
      <w:proofErr w:type="spellEnd"/>
      <w:r>
        <w:t xml:space="preserve"> (2025) </w:t>
      </w:r>
      <w:r>
        <w:rPr>
          <w:i/>
          <w:iCs/>
        </w:rPr>
        <w:t>What Are CDM Regulations and What Happens When they are Breached</w:t>
      </w:r>
      <w:r w:rsidR="00E01500">
        <w:rPr>
          <w:i/>
          <w:iCs/>
        </w:rPr>
        <w:t xml:space="preserve">? </w:t>
      </w:r>
      <w:r w:rsidR="00E01500">
        <w:t xml:space="preserve">Available at: </w:t>
      </w:r>
      <w:hyperlink r:id="rId15" w:history="1">
        <w:r w:rsidR="00E01500" w:rsidRPr="00E01500">
          <w:rPr>
            <w:rStyle w:val="Hyperlink"/>
          </w:rPr>
          <w:t xml:space="preserve">What are CDM regulations and what happens when they are breached? | </w:t>
        </w:r>
        <w:proofErr w:type="spellStart"/>
        <w:r w:rsidR="00E01500" w:rsidRPr="00E01500">
          <w:rPr>
            <w:rStyle w:val="Hyperlink"/>
          </w:rPr>
          <w:t>Eddisons</w:t>
        </w:r>
        <w:proofErr w:type="spellEnd"/>
      </w:hyperlink>
      <w:r w:rsidR="00E01500">
        <w:t xml:space="preserve"> (Accessed </w:t>
      </w:r>
      <w:proofErr w:type="gramStart"/>
      <w:r w:rsidR="00E01500">
        <w:t>on:</w:t>
      </w:r>
      <w:proofErr w:type="gramEnd"/>
      <w:r w:rsidR="00E01500">
        <w:t xml:space="preserve"> 14</w:t>
      </w:r>
      <w:r w:rsidR="00E01500" w:rsidRPr="00E01500">
        <w:rPr>
          <w:vertAlign w:val="superscript"/>
        </w:rPr>
        <w:t>th</w:t>
      </w:r>
      <w:r w:rsidR="00E01500">
        <w:t xml:space="preserve"> May 2025)</w:t>
      </w:r>
    </w:p>
    <w:p w14:paraId="04B1748C" w14:textId="77777777" w:rsidR="00F707DB" w:rsidRDefault="00F707DB" w:rsidP="00F707DB">
      <w:proofErr w:type="spellStart"/>
      <w:r>
        <w:t>Enframe</w:t>
      </w:r>
      <w:proofErr w:type="spellEnd"/>
      <w:r>
        <w:t xml:space="preserve"> (21</w:t>
      </w:r>
      <w:r w:rsidRPr="00624B35">
        <w:rPr>
          <w:vertAlign w:val="superscript"/>
        </w:rPr>
        <w:t>st</w:t>
      </w:r>
      <w:r>
        <w:t xml:space="preserve"> Feb, no year) </w:t>
      </w:r>
      <w:r>
        <w:rPr>
          <w:i/>
          <w:iCs/>
        </w:rPr>
        <w:t xml:space="preserve">Who, or What Does the Building Safety Act Apply to? </w:t>
      </w:r>
      <w:r>
        <w:t xml:space="preserve">Available at: </w:t>
      </w:r>
      <w:hyperlink r:id="rId16" w:history="1">
        <w:r w:rsidRPr="00624B35">
          <w:rPr>
            <w:rStyle w:val="Hyperlink"/>
          </w:rPr>
          <w:t>%t - Rethinking the future of building safety</w:t>
        </w:r>
      </w:hyperlink>
      <w:r>
        <w:t xml:space="preserve"> (Accessed on: 11</w:t>
      </w:r>
      <w:r w:rsidRPr="00624B35">
        <w:rPr>
          <w:vertAlign w:val="superscript"/>
        </w:rPr>
        <w:t>th</w:t>
      </w:r>
      <w:r>
        <w:t xml:space="preserve"> May 2025)</w:t>
      </w:r>
    </w:p>
    <w:p w14:paraId="4DCA05B2" w14:textId="7BD39994" w:rsidR="0048214D" w:rsidRDefault="003C7388" w:rsidP="0048214D">
      <w:r>
        <w:t xml:space="preserve">Freemont Building Ltd (2025) </w:t>
      </w:r>
      <w:r>
        <w:rPr>
          <w:i/>
          <w:iCs/>
        </w:rPr>
        <w:t xml:space="preserve">Introduction to the Building Safety Act 2022. </w:t>
      </w:r>
      <w:r>
        <w:t xml:space="preserve">Available at: </w:t>
      </w:r>
      <w:hyperlink r:id="rId17" w:history="1">
        <w:r w:rsidRPr="003C7388">
          <w:rPr>
            <w:rStyle w:val="Hyperlink"/>
          </w:rPr>
          <w:t>How the Building Safety Act Is Changing the Industry - Freemont Building Ltd</w:t>
        </w:r>
      </w:hyperlink>
      <w:r>
        <w:t xml:space="preserve"> (Accessed on: 11</w:t>
      </w:r>
      <w:r w:rsidRPr="003C7388">
        <w:rPr>
          <w:vertAlign w:val="superscript"/>
        </w:rPr>
        <w:t>th</w:t>
      </w:r>
      <w:r>
        <w:t xml:space="preserve"> May 2025)</w:t>
      </w:r>
    </w:p>
    <w:p w14:paraId="4A70209E" w14:textId="2653B5AF" w:rsidR="00F707DB" w:rsidRPr="004A2EFE" w:rsidRDefault="00F707DB" w:rsidP="00F707DB">
      <w:proofErr w:type="spellStart"/>
      <w:r>
        <w:t>HASpod</w:t>
      </w:r>
      <w:proofErr w:type="spellEnd"/>
      <w:r>
        <w:t xml:space="preserve"> (2024) </w:t>
      </w:r>
      <w:r>
        <w:rPr>
          <w:i/>
          <w:iCs/>
        </w:rPr>
        <w:t xml:space="preserve">CDM 2015 Roles and Responsibilities. </w:t>
      </w:r>
      <w:r>
        <w:t xml:space="preserve">Available at: </w:t>
      </w:r>
      <w:hyperlink r:id="rId18" w:history="1">
        <w:r w:rsidRPr="004A2EFE">
          <w:rPr>
            <w:rStyle w:val="Hyperlink"/>
          </w:rPr>
          <w:t xml:space="preserve">CDM 2015 Roles </w:t>
        </w:r>
        <w:proofErr w:type="gramStart"/>
        <w:r w:rsidRPr="004A2EFE">
          <w:rPr>
            <w:rStyle w:val="Hyperlink"/>
          </w:rPr>
          <w:t>And</w:t>
        </w:r>
        <w:proofErr w:type="gramEnd"/>
        <w:r w:rsidRPr="004A2EFE">
          <w:rPr>
            <w:rStyle w:val="Hyperlink"/>
          </w:rPr>
          <w:t xml:space="preserve"> Responsibilities - </w:t>
        </w:r>
        <w:proofErr w:type="spellStart"/>
        <w:r w:rsidRPr="004A2EFE">
          <w:rPr>
            <w:rStyle w:val="Hyperlink"/>
          </w:rPr>
          <w:t>HASpod</w:t>
        </w:r>
        <w:proofErr w:type="spellEnd"/>
      </w:hyperlink>
      <w:r>
        <w:t xml:space="preserve"> (Accessed on 14</w:t>
      </w:r>
      <w:r w:rsidRPr="004A2EFE">
        <w:rPr>
          <w:vertAlign w:val="superscript"/>
        </w:rPr>
        <w:t>th</w:t>
      </w:r>
      <w:r>
        <w:t xml:space="preserve"> May 202</w:t>
      </w:r>
      <w:r w:rsidR="00E01500">
        <w:t>5</w:t>
      </w:r>
      <w:r>
        <w:t>)</w:t>
      </w:r>
    </w:p>
    <w:p w14:paraId="1115CB38" w14:textId="7FE07A38" w:rsidR="008C2B37" w:rsidRDefault="008C2B37" w:rsidP="0048214D">
      <w:r>
        <w:t xml:space="preserve">High Speed Training (2024) </w:t>
      </w:r>
      <w:r>
        <w:rPr>
          <w:i/>
          <w:iCs/>
        </w:rPr>
        <w:t xml:space="preserve">What is the Building Safety Act (BSA) </w:t>
      </w:r>
      <w:r>
        <w:t xml:space="preserve">Available at: </w:t>
      </w:r>
      <w:hyperlink r:id="rId19" w:anchor=":~:text=Currently%2C%20the%20Building%20Safety%20Act%20applies%20to%20residential,and%2For%20over%2018%20metres%20or%20seven%20storeys%20high." w:history="1">
        <w:r w:rsidRPr="008C2B37">
          <w:rPr>
            <w:rStyle w:val="Hyperlink"/>
          </w:rPr>
          <w:t>What is the Building Safety Act</w:t>
        </w:r>
        <w:r w:rsidRPr="008C2B37">
          <w:rPr>
            <w:rStyle w:val="Hyperlink"/>
          </w:rPr>
          <w:t>?</w:t>
        </w:r>
        <w:r w:rsidRPr="008C2B37">
          <w:rPr>
            <w:rStyle w:val="Hyperlink"/>
          </w:rPr>
          <w:t xml:space="preserve"> | Summary &amp; Timeline</w:t>
        </w:r>
      </w:hyperlink>
      <w:r>
        <w:t xml:space="preserve"> (Accessed </w:t>
      </w:r>
      <w:proofErr w:type="gramStart"/>
      <w:r w:rsidR="00624B35">
        <w:t>on:</w:t>
      </w:r>
      <w:proofErr w:type="gramEnd"/>
      <w:r>
        <w:t xml:space="preserve"> 11th May 2025)</w:t>
      </w:r>
    </w:p>
    <w:p w14:paraId="2171B82B" w14:textId="77777777" w:rsidR="00E65329" w:rsidRDefault="00E65329" w:rsidP="00E65329">
      <w:proofErr w:type="spellStart"/>
      <w:r>
        <w:t>HSEWatch</w:t>
      </w:r>
      <w:proofErr w:type="spellEnd"/>
      <w:r>
        <w:t xml:space="preserve"> (2024) </w:t>
      </w:r>
      <w:r>
        <w:rPr>
          <w:i/>
          <w:iCs/>
        </w:rPr>
        <w:t xml:space="preserve">Management of Health and Safety at Work Regulations 1999. </w:t>
      </w:r>
      <w:r>
        <w:t xml:space="preserve">Available at: </w:t>
      </w:r>
      <w:hyperlink r:id="rId20" w:history="1">
        <w:r w:rsidRPr="00BB6C58">
          <w:rPr>
            <w:rStyle w:val="Hyperlink"/>
          </w:rPr>
          <w:t>Management Of Health And Safety At Work Regulations 1999</w:t>
        </w:r>
      </w:hyperlink>
      <w:r>
        <w:t xml:space="preserve"> (Accessed on: 12</w:t>
      </w:r>
      <w:r w:rsidRPr="00BB6C58">
        <w:rPr>
          <w:vertAlign w:val="superscript"/>
        </w:rPr>
        <w:t>th</w:t>
      </w:r>
      <w:r>
        <w:t xml:space="preserve"> May 2025)</w:t>
      </w:r>
    </w:p>
    <w:p w14:paraId="03828B34" w14:textId="1F640B38" w:rsidR="00C6536D" w:rsidRDefault="00C6536D" w:rsidP="0048214D">
      <w:r>
        <w:t xml:space="preserve">Human Focus (2024) </w:t>
      </w:r>
      <w:r>
        <w:rPr>
          <w:i/>
          <w:iCs/>
        </w:rPr>
        <w:t xml:space="preserve">What is the Golden Thread. </w:t>
      </w:r>
      <w:r>
        <w:t xml:space="preserve">Available at: </w:t>
      </w:r>
      <w:hyperlink r:id="rId21" w:anchor=":~:text=The%20golden%20thread%20is%20a%20digital%20record%20of,and%20records%20of%20any%20changes%20made%20during%20occupation." w:history="1">
        <w:r w:rsidRPr="00C6536D">
          <w:rPr>
            <w:rStyle w:val="Hyperlink"/>
          </w:rPr>
          <w:t>What is the Golden Thread</w:t>
        </w:r>
      </w:hyperlink>
      <w:r>
        <w:t xml:space="preserve"> (Accessed on: 11</w:t>
      </w:r>
      <w:r w:rsidRPr="00C6536D">
        <w:rPr>
          <w:vertAlign w:val="superscript"/>
        </w:rPr>
        <w:t>th</w:t>
      </w:r>
      <w:r>
        <w:t xml:space="preserve"> May 2025)</w:t>
      </w:r>
    </w:p>
    <w:p w14:paraId="70FC4C21" w14:textId="77777777" w:rsidR="00E65329" w:rsidRDefault="00E65329" w:rsidP="00E65329">
      <w:proofErr w:type="spellStart"/>
      <w:r>
        <w:t>LawBite</w:t>
      </w:r>
      <w:proofErr w:type="spellEnd"/>
      <w:r>
        <w:t xml:space="preserve"> (2022) </w:t>
      </w:r>
      <w:r>
        <w:rPr>
          <w:i/>
          <w:iCs/>
        </w:rPr>
        <w:t xml:space="preserve">What is the Health and Safety at Work Act 1974? </w:t>
      </w:r>
      <w:r>
        <w:t xml:space="preserve">Available at: </w:t>
      </w:r>
      <w:hyperlink r:id="rId22" w:history="1">
        <w:r w:rsidRPr="00175A55">
          <w:rPr>
            <w:rStyle w:val="Hyperlink"/>
          </w:rPr>
          <w:t xml:space="preserve">What is the Health and Safety at Work Act 1974? | </w:t>
        </w:r>
        <w:proofErr w:type="spellStart"/>
        <w:r w:rsidRPr="00175A55">
          <w:rPr>
            <w:rStyle w:val="Hyperlink"/>
          </w:rPr>
          <w:t>LawBite</w:t>
        </w:r>
        <w:proofErr w:type="spellEnd"/>
      </w:hyperlink>
      <w:r>
        <w:t xml:space="preserve"> (Accessed </w:t>
      </w:r>
      <w:proofErr w:type="gramStart"/>
      <w:r>
        <w:t>on:</w:t>
      </w:r>
      <w:proofErr w:type="gramEnd"/>
      <w:r>
        <w:t xml:space="preserve"> 12</w:t>
      </w:r>
      <w:r w:rsidRPr="00175A55">
        <w:rPr>
          <w:vertAlign w:val="superscript"/>
        </w:rPr>
        <w:t>th</w:t>
      </w:r>
      <w:r>
        <w:t xml:space="preserve"> May 2025)</w:t>
      </w:r>
    </w:p>
    <w:p w14:paraId="1C2E02DD" w14:textId="77777777" w:rsidR="00E65329" w:rsidRDefault="00E65329" w:rsidP="00E65329">
      <w:r>
        <w:t xml:space="preserve">LexisNexis (No date) </w:t>
      </w:r>
      <w:r>
        <w:rPr>
          <w:i/>
          <w:iCs/>
        </w:rPr>
        <w:t xml:space="preserve">CDM Regulation 2015 – The Role of the Principal Designer. </w:t>
      </w:r>
      <w:r>
        <w:t xml:space="preserve">Available at: </w:t>
      </w:r>
      <w:hyperlink r:id="rId23" w:history="1">
        <w:r w:rsidRPr="0099794B">
          <w:rPr>
            <w:rStyle w:val="Hyperlink"/>
          </w:rPr>
          <w:t>CDM Regulations 2015—the role of the principal designer | Legal Guidance | LexisNexis</w:t>
        </w:r>
      </w:hyperlink>
      <w:r>
        <w:t xml:space="preserve"> (Accessed on 13</w:t>
      </w:r>
      <w:r w:rsidRPr="0099794B">
        <w:rPr>
          <w:vertAlign w:val="superscript"/>
        </w:rPr>
        <w:t>th</w:t>
      </w:r>
      <w:r>
        <w:t xml:space="preserve"> May 2025)</w:t>
      </w:r>
    </w:p>
    <w:p w14:paraId="6CE45E03" w14:textId="12FED655" w:rsidR="00223491" w:rsidRDefault="00223491" w:rsidP="0048214D">
      <w:r>
        <w:t xml:space="preserve">Maple Facades (No date) </w:t>
      </w:r>
      <w:r>
        <w:rPr>
          <w:i/>
          <w:iCs/>
        </w:rPr>
        <w:t xml:space="preserve">What is the Role of the Building Safety Regulator and How Does This Differ from Existing Regulators? </w:t>
      </w:r>
      <w:r>
        <w:t xml:space="preserve">Available at: </w:t>
      </w:r>
      <w:hyperlink r:id="rId24" w:anchor=":~:text=The%20Building%20Safety%20Regulator%20%28BSR%29%20is%20responsible%20for,high%29%20and%20other%20buildings%20defined%20as%20%E2%80%98higher%20risk%E2%80%99." w:history="1">
        <w:r w:rsidRPr="00223491">
          <w:rPr>
            <w:rStyle w:val="Hyperlink"/>
          </w:rPr>
          <w:t>What is the role of the Building Safety Regulator and how does this differ from existing regulators?</w:t>
        </w:r>
      </w:hyperlink>
      <w:r>
        <w:t xml:space="preserve"> (Accessed on 11</w:t>
      </w:r>
      <w:r w:rsidRPr="00223491">
        <w:rPr>
          <w:vertAlign w:val="superscript"/>
        </w:rPr>
        <w:t>th</w:t>
      </w:r>
      <w:r>
        <w:t xml:space="preserve"> May 2025)</w:t>
      </w:r>
    </w:p>
    <w:p w14:paraId="0B918246" w14:textId="7616BC17" w:rsidR="000D0A09" w:rsidRDefault="00B16E47" w:rsidP="0048214D">
      <w:r>
        <w:t xml:space="preserve">Roofing Today (2024) </w:t>
      </w:r>
      <w:r>
        <w:rPr>
          <w:i/>
          <w:iCs/>
        </w:rPr>
        <w:t xml:space="preserve">HSE 2024 Statistics Reveal Biggest Cause of Construction Fatalities. </w:t>
      </w:r>
      <w:r>
        <w:t xml:space="preserve">Available at: </w:t>
      </w:r>
      <w:hyperlink r:id="rId25" w:anchor=":~:text=More%20than%20half%20%2852%25%29%20of%20these%20deaths%20were,This%20is%20around%204.9%20times%20the%20all-industry%20rate." w:history="1">
        <w:r w:rsidRPr="00B16E47">
          <w:rPr>
            <w:rStyle w:val="Hyperlink"/>
          </w:rPr>
          <w:t>HSE 2024 Statistics Reveal Biggest Cause of Construction Fatalities - Roofing Today</w:t>
        </w:r>
      </w:hyperlink>
      <w:r>
        <w:t xml:space="preserve"> (Accessed on: 12</w:t>
      </w:r>
      <w:r w:rsidRPr="00B16E47">
        <w:rPr>
          <w:vertAlign w:val="superscript"/>
        </w:rPr>
        <w:t>th</w:t>
      </w:r>
      <w:r>
        <w:t xml:space="preserve"> May 2025)</w:t>
      </w:r>
    </w:p>
    <w:p w14:paraId="30122361" w14:textId="77777777" w:rsidR="00194D26" w:rsidRDefault="00194D26" w:rsidP="00194D26">
      <w:proofErr w:type="gramStart"/>
      <w:r>
        <w:lastRenderedPageBreak/>
        <w:t>South West</w:t>
      </w:r>
      <w:proofErr w:type="gramEnd"/>
      <w:r>
        <w:t xml:space="preserve"> Health and Safety Consultants (No date) </w:t>
      </w:r>
      <w:r>
        <w:rPr>
          <w:i/>
          <w:iCs/>
        </w:rPr>
        <w:t xml:space="preserve">CDM 2015: The Ultimate Guide. </w:t>
      </w:r>
      <w:r>
        <w:t xml:space="preserve">Available at: </w:t>
      </w:r>
      <w:hyperlink r:id="rId26" w:anchor=":~:text=The%20client%20is%20the%20driving%20force%20behind%20the,project.%20Their%20role%20in%20CDM%202015%20is%20crucial." w:history="1">
        <w:r w:rsidRPr="00D90B44">
          <w:rPr>
            <w:rStyle w:val="Hyperlink"/>
          </w:rPr>
          <w:t>CDM 2015: The Ultimate Guide – CTC South West Ltd</w:t>
        </w:r>
      </w:hyperlink>
      <w:r>
        <w:t xml:space="preserve"> (Accessed on: 13</w:t>
      </w:r>
      <w:r w:rsidRPr="00D90B44">
        <w:rPr>
          <w:vertAlign w:val="superscript"/>
        </w:rPr>
        <w:t>th</w:t>
      </w:r>
      <w:r>
        <w:t xml:space="preserve"> May 2025)</w:t>
      </w:r>
    </w:p>
    <w:p w14:paraId="60711638" w14:textId="5E4339AB" w:rsidR="000204D7" w:rsidRDefault="000204D7" w:rsidP="0048214D">
      <w:r>
        <w:t xml:space="preserve">Training First Safety (2025) </w:t>
      </w:r>
      <w:r w:rsidR="002F470B">
        <w:rPr>
          <w:i/>
          <w:iCs/>
        </w:rPr>
        <w:t xml:space="preserve">The UK Construction Skills Shortage – And How Training Can Fix It. </w:t>
      </w:r>
      <w:r w:rsidR="002F470B">
        <w:t xml:space="preserve">Available at: </w:t>
      </w:r>
      <w:hyperlink r:id="rId27" w:history="1">
        <w:r w:rsidR="002F470B" w:rsidRPr="002F470B">
          <w:rPr>
            <w:rStyle w:val="Hyperlink"/>
          </w:rPr>
          <w:t>The UK Construction Skills Shortage – And How Training Can Fix It | Training First | Health &amp; Safety Training &amp; E-Learning | Training 1st Ltd</w:t>
        </w:r>
      </w:hyperlink>
      <w:r w:rsidR="002F470B">
        <w:t xml:space="preserve"> (Accessed on: 12</w:t>
      </w:r>
      <w:r w:rsidR="002F470B" w:rsidRPr="002F470B">
        <w:rPr>
          <w:vertAlign w:val="superscript"/>
        </w:rPr>
        <w:t>th</w:t>
      </w:r>
      <w:r w:rsidR="002F470B">
        <w:t xml:space="preserve"> </w:t>
      </w:r>
      <w:r w:rsidR="00E01500">
        <w:t>May</w:t>
      </w:r>
      <w:r w:rsidR="002F470B">
        <w:t xml:space="preserve"> 2025)</w:t>
      </w:r>
    </w:p>
    <w:p w14:paraId="0E3A683F" w14:textId="76B15F82" w:rsidR="003C4444" w:rsidRPr="003C4444" w:rsidRDefault="003C4444" w:rsidP="0048214D">
      <w:r>
        <w:t xml:space="preserve">Training Lives (2023) </w:t>
      </w:r>
      <w:r>
        <w:rPr>
          <w:i/>
          <w:iCs/>
        </w:rPr>
        <w:t xml:space="preserve">The Crucial Role of Site Supervisors in Construction Safety. </w:t>
      </w:r>
      <w:r>
        <w:t xml:space="preserve">Available at: </w:t>
      </w:r>
      <w:hyperlink r:id="rId28" w:anchor=":~:text=Site%20supervisors%20are%20the%20linchpin%20in%20ensuring%20that,training%20is%20part%20of%20a%20site%20supervisor%E2%80%99s%20job." w:history="1">
        <w:r w:rsidRPr="003C4444">
          <w:rPr>
            <w:rStyle w:val="Hyperlink"/>
          </w:rPr>
          <w:t>The Crucial Role of Site Supervisors in Construction Safety - Training Lives</w:t>
        </w:r>
      </w:hyperlink>
      <w:r>
        <w:t xml:space="preserve"> (Accessed on: </w:t>
      </w:r>
      <w:r w:rsidR="00015BAB">
        <w:t>13</w:t>
      </w:r>
      <w:r w:rsidR="00015BAB" w:rsidRPr="00015BAB">
        <w:rPr>
          <w:vertAlign w:val="superscript"/>
        </w:rPr>
        <w:t>th</w:t>
      </w:r>
      <w:r w:rsidR="00015BAB">
        <w:t xml:space="preserve"> May 2025)</w:t>
      </w:r>
    </w:p>
    <w:p w14:paraId="047D53A1" w14:textId="68DD4D06" w:rsidR="002F470B" w:rsidRDefault="00A471F3" w:rsidP="0048214D">
      <w:r>
        <w:t xml:space="preserve">WA Management (2023) </w:t>
      </w:r>
      <w:r>
        <w:rPr>
          <w:i/>
          <w:iCs/>
        </w:rPr>
        <w:t>A Guide to The Construction (Design and Management) Regulations 2015</w:t>
      </w:r>
      <w:r w:rsidR="00020CF6">
        <w:rPr>
          <w:i/>
          <w:iCs/>
        </w:rPr>
        <w:t xml:space="preserve">. </w:t>
      </w:r>
      <w:r w:rsidR="00020CF6">
        <w:t xml:space="preserve">Available at: </w:t>
      </w:r>
      <w:hyperlink r:id="rId29" w:anchor=":~:text=The%20Construction%20%28Design%20and%20Management%29%20Regulations%202015%20aims,and%20coordination%2C%20risk%20management%2C%20communication%2C%20consultation%2C%20and%20more." w:history="1">
        <w:r w:rsidR="00020CF6" w:rsidRPr="00020CF6">
          <w:rPr>
            <w:rStyle w:val="Hyperlink"/>
          </w:rPr>
          <w:t>A Guide to The Construction (Design and Management) Regulations 2015</w:t>
        </w:r>
      </w:hyperlink>
      <w:r w:rsidR="00020CF6">
        <w:t xml:space="preserve"> (Accessed on: 13</w:t>
      </w:r>
      <w:r w:rsidR="00020CF6" w:rsidRPr="00020CF6">
        <w:rPr>
          <w:vertAlign w:val="superscript"/>
        </w:rPr>
        <w:t>th</w:t>
      </w:r>
      <w:r w:rsidR="00020CF6">
        <w:t xml:space="preserve"> May 2025)</w:t>
      </w:r>
    </w:p>
    <w:p w14:paraId="070C87F4" w14:textId="58A1703B" w:rsidR="00444DF5" w:rsidRDefault="00444DF5" w:rsidP="0048214D"/>
    <w:p w14:paraId="445B64DF" w14:textId="77777777" w:rsidR="00444DF5" w:rsidRDefault="00444DF5">
      <w:r>
        <w:br w:type="page"/>
      </w:r>
    </w:p>
    <w:p w14:paraId="013985E6" w14:textId="77777777" w:rsidR="00444DF5" w:rsidRDefault="00444DF5" w:rsidP="00444DF5">
      <w:pPr>
        <w:pStyle w:val="Heading1"/>
      </w:pPr>
      <w:bookmarkStart w:id="22" w:name="_Toc198161470"/>
      <w:r>
        <w:lastRenderedPageBreak/>
        <w:t>Glossary of Terms</w:t>
      </w:r>
      <w:bookmarkEnd w:id="22"/>
    </w:p>
    <w:p w14:paraId="16D27597" w14:textId="77777777" w:rsidR="00444DF5" w:rsidRDefault="00444DF5" w:rsidP="00444DF5">
      <w:r>
        <w:t xml:space="preserve">Accountable Person – An individual or organisation responsible for managing safety risks in buildings in high-rise residential buildings </w:t>
      </w:r>
    </w:p>
    <w:p w14:paraId="22F5DBB4" w14:textId="37515670" w:rsidR="00444DF5" w:rsidRDefault="00444DF5" w:rsidP="00444DF5">
      <w:r>
        <w:t xml:space="preserve">Building Safety Act 2022 (BSA) – Legislation introduced to improve building safety, especially in higher risk residential buildings, </w:t>
      </w:r>
      <w:r>
        <w:t>following the</w:t>
      </w:r>
      <w:r>
        <w:t xml:space="preserve"> Grenfell Tower fire.</w:t>
      </w:r>
    </w:p>
    <w:p w14:paraId="4CFA500F" w14:textId="77777777" w:rsidR="00444DF5" w:rsidRDefault="00444DF5" w:rsidP="00444DF5">
      <w:r>
        <w:t>Building Safety Regulator (BSR) – A new body in the Health and Safety Executive responsible for overseeing building safety and enforcing compliance.</w:t>
      </w:r>
    </w:p>
    <w:p w14:paraId="39DE3278" w14:textId="77777777" w:rsidR="00444DF5" w:rsidRDefault="00444DF5" w:rsidP="00444DF5">
      <w:r>
        <w:t>Client – The person or organisation that project construction work and has legal duties to ensure it is planned and carried out safely.</w:t>
      </w:r>
    </w:p>
    <w:p w14:paraId="1C42EDAD" w14:textId="77777777" w:rsidR="00444DF5" w:rsidRDefault="00444DF5" w:rsidP="00444DF5">
      <w:r>
        <w:t>Principal Designer – The person or organisation responsible for health and safety during the pre-construction phase, coordinating risk management in the design.</w:t>
      </w:r>
    </w:p>
    <w:p w14:paraId="4EA4D5A5" w14:textId="77777777" w:rsidR="00444DF5" w:rsidRDefault="00444DF5" w:rsidP="00444DF5">
      <w:r>
        <w:t>Principal Contractor – The contractor is in control of the construction phase and is responsible for site safety and the coordination of the subcontractors.</w:t>
      </w:r>
    </w:p>
    <w:p w14:paraId="24A505F1" w14:textId="77777777" w:rsidR="00444DF5" w:rsidRDefault="00444DF5" w:rsidP="00444DF5">
      <w:r>
        <w:t>CDM 2015 Regulations – Construction (Design and Management) Regulations 2015; UK legislation that sets out duties to all parties involved in most construction projects to ensure safety</w:t>
      </w:r>
    </w:p>
    <w:p w14:paraId="69E1B0B6" w14:textId="77777777" w:rsidR="00444DF5" w:rsidRDefault="00444DF5" w:rsidP="00444DF5">
      <w:r>
        <w:t>Contractor – Any individual or organisation required to carry out the construction work, also including subcontractors.</w:t>
      </w:r>
    </w:p>
    <w:p w14:paraId="12451EDF" w14:textId="77777777" w:rsidR="00444DF5" w:rsidRDefault="00444DF5" w:rsidP="00444DF5">
      <w:r>
        <w:t>Golden Thread of Information – A digital, up-to-date record of all safety information maintained and through a building’s lifecycle.</w:t>
      </w:r>
    </w:p>
    <w:p w14:paraId="00BE01F2" w14:textId="77777777" w:rsidR="00444DF5" w:rsidRDefault="00444DF5" w:rsidP="00444DF5">
      <w:r>
        <w:t>Hazard – Anything that has the potential to cause harm (e.g., tools, substances, working at height).</w:t>
      </w:r>
    </w:p>
    <w:p w14:paraId="145D457B" w14:textId="77777777" w:rsidR="00444DF5" w:rsidRDefault="00444DF5" w:rsidP="00444DF5">
      <w:r>
        <w:t>Health and Safety File – A document that is prepared by the Principal Designer and handed to the client after the project is completed; it includes information required for future maintenance.</w:t>
      </w:r>
    </w:p>
    <w:p w14:paraId="593F4BBC" w14:textId="77777777" w:rsidR="00444DF5" w:rsidRDefault="00444DF5" w:rsidP="00444DF5">
      <w:r>
        <w:t>Risk Assessment – The process of identifying hazards and evaluating the risks associated with them, to then determine the correct and appropriate control measures.</w:t>
      </w:r>
    </w:p>
    <w:p w14:paraId="6C495EA6" w14:textId="77777777" w:rsidR="00444DF5" w:rsidRDefault="00444DF5" w:rsidP="00444DF5">
      <w:r>
        <w:t xml:space="preserve">Work at Height Regulations 2005 – The UK Regulations which require employers to assess and minimise risks regarding working at a height, which is the leading cause of construction fatalities. </w:t>
      </w:r>
    </w:p>
    <w:sectPr w:rsidR="00444DF5" w:rsidSect="006103ED">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1A264" w14:textId="77777777" w:rsidR="006103ED" w:rsidRDefault="006103ED" w:rsidP="006103ED">
      <w:pPr>
        <w:spacing w:after="0" w:line="240" w:lineRule="auto"/>
      </w:pPr>
      <w:r>
        <w:separator/>
      </w:r>
    </w:p>
  </w:endnote>
  <w:endnote w:type="continuationSeparator" w:id="0">
    <w:p w14:paraId="67E70A1E" w14:textId="77777777" w:rsidR="006103ED" w:rsidRDefault="006103ED" w:rsidP="00610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5451076"/>
      <w:docPartObj>
        <w:docPartGallery w:val="Page Numbers (Bottom of Page)"/>
        <w:docPartUnique/>
      </w:docPartObj>
    </w:sdtPr>
    <w:sdtContent>
      <w:p w14:paraId="048838B5" w14:textId="7A86D644" w:rsidR="006103ED" w:rsidRDefault="006103ED">
        <w:pPr>
          <w:pStyle w:val="Footer"/>
          <w:jc w:val="center"/>
        </w:pPr>
        <w:r>
          <w:fldChar w:fldCharType="begin"/>
        </w:r>
        <w:r>
          <w:instrText>PAGE   \* MERGEFORMAT</w:instrText>
        </w:r>
        <w:r>
          <w:fldChar w:fldCharType="separate"/>
        </w:r>
        <w:r>
          <w:t>2</w:t>
        </w:r>
        <w:r>
          <w:fldChar w:fldCharType="end"/>
        </w:r>
      </w:p>
    </w:sdtContent>
  </w:sdt>
  <w:p w14:paraId="34F1AF73" w14:textId="77777777" w:rsidR="006103ED" w:rsidRDefault="00610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EB98B" w14:textId="77777777" w:rsidR="006103ED" w:rsidRDefault="006103ED" w:rsidP="006103ED">
      <w:pPr>
        <w:spacing w:after="0" w:line="240" w:lineRule="auto"/>
      </w:pPr>
      <w:r>
        <w:separator/>
      </w:r>
    </w:p>
  </w:footnote>
  <w:footnote w:type="continuationSeparator" w:id="0">
    <w:p w14:paraId="4335E3D7" w14:textId="77777777" w:rsidR="006103ED" w:rsidRDefault="006103ED" w:rsidP="006103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F8C25" w14:textId="114FD44F" w:rsidR="009E3274" w:rsidRDefault="009E3274">
    <w:pPr>
      <w:pStyle w:val="Header"/>
    </w:pPr>
    <w:r>
      <w:t>2100654</w:t>
    </w:r>
  </w:p>
  <w:p w14:paraId="4BD338B3" w14:textId="6CD6563F" w:rsidR="009E3274" w:rsidRDefault="009E3274">
    <w:pPr>
      <w:pStyle w:val="Header"/>
    </w:pPr>
    <w:r>
      <w:t>ACBA</w:t>
    </w:r>
    <w:r w:rsidR="00C71B80">
      <w:t>4023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5457"/>
    <w:multiLevelType w:val="multilevel"/>
    <w:tmpl w:val="B9C0B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D263F"/>
    <w:multiLevelType w:val="hybridMultilevel"/>
    <w:tmpl w:val="CD12E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270DE"/>
    <w:multiLevelType w:val="multilevel"/>
    <w:tmpl w:val="9FB2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F7255"/>
    <w:multiLevelType w:val="multilevel"/>
    <w:tmpl w:val="1510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F671B"/>
    <w:multiLevelType w:val="multilevel"/>
    <w:tmpl w:val="6BAE4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631F9A"/>
    <w:multiLevelType w:val="hybridMultilevel"/>
    <w:tmpl w:val="1B422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24CD3"/>
    <w:multiLevelType w:val="multilevel"/>
    <w:tmpl w:val="F4143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4D756B"/>
    <w:multiLevelType w:val="hybridMultilevel"/>
    <w:tmpl w:val="A94C3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C79B5"/>
    <w:multiLevelType w:val="multilevel"/>
    <w:tmpl w:val="B8E81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8B0BC0"/>
    <w:multiLevelType w:val="multilevel"/>
    <w:tmpl w:val="C954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755E6D"/>
    <w:multiLevelType w:val="multilevel"/>
    <w:tmpl w:val="6D1C2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535EF1"/>
    <w:multiLevelType w:val="hybridMultilevel"/>
    <w:tmpl w:val="83AA9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E8415C"/>
    <w:multiLevelType w:val="multilevel"/>
    <w:tmpl w:val="47224C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752E9B"/>
    <w:multiLevelType w:val="multilevel"/>
    <w:tmpl w:val="4AB0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EA42554"/>
    <w:multiLevelType w:val="multilevel"/>
    <w:tmpl w:val="5DECA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3997596">
    <w:abstractNumId w:val="14"/>
  </w:num>
  <w:num w:numId="2" w16cid:durableId="1241284025">
    <w:abstractNumId w:val="8"/>
  </w:num>
  <w:num w:numId="3" w16cid:durableId="565649468">
    <w:abstractNumId w:val="12"/>
  </w:num>
  <w:num w:numId="4" w16cid:durableId="116919957">
    <w:abstractNumId w:val="10"/>
  </w:num>
  <w:num w:numId="5" w16cid:durableId="2120641373">
    <w:abstractNumId w:val="4"/>
  </w:num>
  <w:num w:numId="6" w16cid:durableId="665666197">
    <w:abstractNumId w:val="3"/>
  </w:num>
  <w:num w:numId="7" w16cid:durableId="917910037">
    <w:abstractNumId w:val="2"/>
  </w:num>
  <w:num w:numId="8" w16cid:durableId="924611271">
    <w:abstractNumId w:val="6"/>
  </w:num>
  <w:num w:numId="9" w16cid:durableId="572203512">
    <w:abstractNumId w:val="0"/>
  </w:num>
  <w:num w:numId="10" w16cid:durableId="173149289">
    <w:abstractNumId w:val="9"/>
  </w:num>
  <w:num w:numId="11" w16cid:durableId="1555697848">
    <w:abstractNumId w:val="1"/>
  </w:num>
  <w:num w:numId="12" w16cid:durableId="629745567">
    <w:abstractNumId w:val="11"/>
  </w:num>
  <w:num w:numId="13" w16cid:durableId="1641958860">
    <w:abstractNumId w:val="13"/>
  </w:num>
  <w:num w:numId="14" w16cid:durableId="880241269">
    <w:abstractNumId w:val="7"/>
  </w:num>
  <w:num w:numId="15" w16cid:durableId="10384354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2EC"/>
    <w:rsid w:val="00000533"/>
    <w:rsid w:val="0000245C"/>
    <w:rsid w:val="0001455E"/>
    <w:rsid w:val="00015BAB"/>
    <w:rsid w:val="000204D7"/>
    <w:rsid w:val="00020CF6"/>
    <w:rsid w:val="00030559"/>
    <w:rsid w:val="00071F4B"/>
    <w:rsid w:val="00075C92"/>
    <w:rsid w:val="000773D6"/>
    <w:rsid w:val="000818C2"/>
    <w:rsid w:val="000833FC"/>
    <w:rsid w:val="00083755"/>
    <w:rsid w:val="000B1400"/>
    <w:rsid w:val="000B3EC8"/>
    <w:rsid w:val="000D0A09"/>
    <w:rsid w:val="000D5E04"/>
    <w:rsid w:val="000F2E5D"/>
    <w:rsid w:val="00106D27"/>
    <w:rsid w:val="00106D5A"/>
    <w:rsid w:val="00113945"/>
    <w:rsid w:val="00114195"/>
    <w:rsid w:val="00122EBB"/>
    <w:rsid w:val="00157195"/>
    <w:rsid w:val="00161B98"/>
    <w:rsid w:val="00166A5E"/>
    <w:rsid w:val="001749E1"/>
    <w:rsid w:val="00175A55"/>
    <w:rsid w:val="001802F7"/>
    <w:rsid w:val="001808D2"/>
    <w:rsid w:val="00181579"/>
    <w:rsid w:val="00194D26"/>
    <w:rsid w:val="001A175E"/>
    <w:rsid w:val="001A1815"/>
    <w:rsid w:val="001A34B9"/>
    <w:rsid w:val="001B0178"/>
    <w:rsid w:val="001D026A"/>
    <w:rsid w:val="001D44BE"/>
    <w:rsid w:val="001D7A2F"/>
    <w:rsid w:val="001E3B08"/>
    <w:rsid w:val="001F183F"/>
    <w:rsid w:val="0021162E"/>
    <w:rsid w:val="002149DB"/>
    <w:rsid w:val="002177EE"/>
    <w:rsid w:val="002210BA"/>
    <w:rsid w:val="00223491"/>
    <w:rsid w:val="00227AAF"/>
    <w:rsid w:val="00227E74"/>
    <w:rsid w:val="00260F00"/>
    <w:rsid w:val="00263D1E"/>
    <w:rsid w:val="0026502C"/>
    <w:rsid w:val="00267581"/>
    <w:rsid w:val="002824C1"/>
    <w:rsid w:val="00284B85"/>
    <w:rsid w:val="00290489"/>
    <w:rsid w:val="002929E2"/>
    <w:rsid w:val="002A68EA"/>
    <w:rsid w:val="002A701B"/>
    <w:rsid w:val="002C67F5"/>
    <w:rsid w:val="002C68DD"/>
    <w:rsid w:val="002C743A"/>
    <w:rsid w:val="002D67F2"/>
    <w:rsid w:val="002F470B"/>
    <w:rsid w:val="00315719"/>
    <w:rsid w:val="00321C11"/>
    <w:rsid w:val="00324FBC"/>
    <w:rsid w:val="0033376F"/>
    <w:rsid w:val="003411E8"/>
    <w:rsid w:val="003423DC"/>
    <w:rsid w:val="00342F23"/>
    <w:rsid w:val="00350D06"/>
    <w:rsid w:val="003521A8"/>
    <w:rsid w:val="003539A7"/>
    <w:rsid w:val="00356E9A"/>
    <w:rsid w:val="00386257"/>
    <w:rsid w:val="00390E18"/>
    <w:rsid w:val="003A1B87"/>
    <w:rsid w:val="003A3858"/>
    <w:rsid w:val="003A5B41"/>
    <w:rsid w:val="003A7F55"/>
    <w:rsid w:val="003B13AD"/>
    <w:rsid w:val="003C4444"/>
    <w:rsid w:val="003C7388"/>
    <w:rsid w:val="003D3EF8"/>
    <w:rsid w:val="003D636C"/>
    <w:rsid w:val="003F73A1"/>
    <w:rsid w:val="00406B76"/>
    <w:rsid w:val="004079EC"/>
    <w:rsid w:val="00407AC7"/>
    <w:rsid w:val="00410F6F"/>
    <w:rsid w:val="00422B83"/>
    <w:rsid w:val="00440D2C"/>
    <w:rsid w:val="00444DF5"/>
    <w:rsid w:val="00446DE6"/>
    <w:rsid w:val="00451E3E"/>
    <w:rsid w:val="0046111B"/>
    <w:rsid w:val="004666CF"/>
    <w:rsid w:val="00480798"/>
    <w:rsid w:val="0048214D"/>
    <w:rsid w:val="0048303E"/>
    <w:rsid w:val="00485C43"/>
    <w:rsid w:val="004966AB"/>
    <w:rsid w:val="004A2EFE"/>
    <w:rsid w:val="004B68C6"/>
    <w:rsid w:val="004C0014"/>
    <w:rsid w:val="004C2E88"/>
    <w:rsid w:val="004C7957"/>
    <w:rsid w:val="004F66B3"/>
    <w:rsid w:val="00505F53"/>
    <w:rsid w:val="00506B81"/>
    <w:rsid w:val="0051060C"/>
    <w:rsid w:val="00530BC0"/>
    <w:rsid w:val="0054062A"/>
    <w:rsid w:val="005443DB"/>
    <w:rsid w:val="005451E7"/>
    <w:rsid w:val="00556BEF"/>
    <w:rsid w:val="005617DB"/>
    <w:rsid w:val="005672EC"/>
    <w:rsid w:val="00576901"/>
    <w:rsid w:val="00584E3C"/>
    <w:rsid w:val="00587A6A"/>
    <w:rsid w:val="00590709"/>
    <w:rsid w:val="005A5870"/>
    <w:rsid w:val="005E3D4E"/>
    <w:rsid w:val="005F33E6"/>
    <w:rsid w:val="005F6A1B"/>
    <w:rsid w:val="00606AB2"/>
    <w:rsid w:val="006103ED"/>
    <w:rsid w:val="00611BC4"/>
    <w:rsid w:val="00612672"/>
    <w:rsid w:val="006149C6"/>
    <w:rsid w:val="006203B6"/>
    <w:rsid w:val="00624B35"/>
    <w:rsid w:val="00635ECE"/>
    <w:rsid w:val="006403CC"/>
    <w:rsid w:val="00643F7A"/>
    <w:rsid w:val="0064574A"/>
    <w:rsid w:val="00647704"/>
    <w:rsid w:val="00647843"/>
    <w:rsid w:val="006536E7"/>
    <w:rsid w:val="00662A1C"/>
    <w:rsid w:val="006631C6"/>
    <w:rsid w:val="006647A4"/>
    <w:rsid w:val="00667B7C"/>
    <w:rsid w:val="0067140F"/>
    <w:rsid w:val="006747ED"/>
    <w:rsid w:val="00680EEA"/>
    <w:rsid w:val="00682927"/>
    <w:rsid w:val="00682B7F"/>
    <w:rsid w:val="0068402E"/>
    <w:rsid w:val="00695665"/>
    <w:rsid w:val="006A15C5"/>
    <w:rsid w:val="006A6EAE"/>
    <w:rsid w:val="006B46A6"/>
    <w:rsid w:val="006D21A9"/>
    <w:rsid w:val="006D2F8B"/>
    <w:rsid w:val="006D64EF"/>
    <w:rsid w:val="006E3A30"/>
    <w:rsid w:val="006E4CAF"/>
    <w:rsid w:val="006F1E58"/>
    <w:rsid w:val="0070664F"/>
    <w:rsid w:val="00711247"/>
    <w:rsid w:val="00712F57"/>
    <w:rsid w:val="00715B97"/>
    <w:rsid w:val="007263DE"/>
    <w:rsid w:val="00730DF5"/>
    <w:rsid w:val="00734AE0"/>
    <w:rsid w:val="00735878"/>
    <w:rsid w:val="00742C31"/>
    <w:rsid w:val="007563A5"/>
    <w:rsid w:val="0076042B"/>
    <w:rsid w:val="00760B61"/>
    <w:rsid w:val="00761E8A"/>
    <w:rsid w:val="00763646"/>
    <w:rsid w:val="00770432"/>
    <w:rsid w:val="00773C56"/>
    <w:rsid w:val="00787687"/>
    <w:rsid w:val="007A0364"/>
    <w:rsid w:val="007B630D"/>
    <w:rsid w:val="007C18A4"/>
    <w:rsid w:val="007C7047"/>
    <w:rsid w:val="007D0F91"/>
    <w:rsid w:val="008056BB"/>
    <w:rsid w:val="00807E46"/>
    <w:rsid w:val="008147DC"/>
    <w:rsid w:val="00820761"/>
    <w:rsid w:val="00827BF4"/>
    <w:rsid w:val="00831265"/>
    <w:rsid w:val="008326E3"/>
    <w:rsid w:val="00833084"/>
    <w:rsid w:val="008479A6"/>
    <w:rsid w:val="00853974"/>
    <w:rsid w:val="008608EE"/>
    <w:rsid w:val="0086093E"/>
    <w:rsid w:val="008610F1"/>
    <w:rsid w:val="00874C7A"/>
    <w:rsid w:val="00881394"/>
    <w:rsid w:val="00882CE2"/>
    <w:rsid w:val="00883A11"/>
    <w:rsid w:val="00890717"/>
    <w:rsid w:val="008921E3"/>
    <w:rsid w:val="008A5B6B"/>
    <w:rsid w:val="008B1ADD"/>
    <w:rsid w:val="008C2B37"/>
    <w:rsid w:val="008C555A"/>
    <w:rsid w:val="008C7475"/>
    <w:rsid w:val="008C768B"/>
    <w:rsid w:val="008E00E6"/>
    <w:rsid w:val="008E1EF0"/>
    <w:rsid w:val="008E363D"/>
    <w:rsid w:val="008E3AD2"/>
    <w:rsid w:val="008E52A4"/>
    <w:rsid w:val="008F678E"/>
    <w:rsid w:val="008F7AAA"/>
    <w:rsid w:val="00901239"/>
    <w:rsid w:val="00913E00"/>
    <w:rsid w:val="009242DA"/>
    <w:rsid w:val="00924844"/>
    <w:rsid w:val="00934089"/>
    <w:rsid w:val="009544BD"/>
    <w:rsid w:val="0096787C"/>
    <w:rsid w:val="00981A01"/>
    <w:rsid w:val="00995C50"/>
    <w:rsid w:val="0099794B"/>
    <w:rsid w:val="009A2DC4"/>
    <w:rsid w:val="009A72D2"/>
    <w:rsid w:val="009C1ADE"/>
    <w:rsid w:val="009D781F"/>
    <w:rsid w:val="009E3139"/>
    <w:rsid w:val="009E3274"/>
    <w:rsid w:val="009E4873"/>
    <w:rsid w:val="009F3080"/>
    <w:rsid w:val="009F4A86"/>
    <w:rsid w:val="00A15F14"/>
    <w:rsid w:val="00A22F75"/>
    <w:rsid w:val="00A442D4"/>
    <w:rsid w:val="00A46504"/>
    <w:rsid w:val="00A471F3"/>
    <w:rsid w:val="00A563D8"/>
    <w:rsid w:val="00A64B9F"/>
    <w:rsid w:val="00A87227"/>
    <w:rsid w:val="00A92AFF"/>
    <w:rsid w:val="00AA24D7"/>
    <w:rsid w:val="00AB647F"/>
    <w:rsid w:val="00AC04B4"/>
    <w:rsid w:val="00AC0E44"/>
    <w:rsid w:val="00AC5D37"/>
    <w:rsid w:val="00AD31BD"/>
    <w:rsid w:val="00AE0A88"/>
    <w:rsid w:val="00AE1FD2"/>
    <w:rsid w:val="00AE4F6B"/>
    <w:rsid w:val="00B06D92"/>
    <w:rsid w:val="00B111D2"/>
    <w:rsid w:val="00B12C66"/>
    <w:rsid w:val="00B14594"/>
    <w:rsid w:val="00B16BB4"/>
    <w:rsid w:val="00B16E47"/>
    <w:rsid w:val="00B20F35"/>
    <w:rsid w:val="00B27626"/>
    <w:rsid w:val="00B36313"/>
    <w:rsid w:val="00B41301"/>
    <w:rsid w:val="00B578E6"/>
    <w:rsid w:val="00B745BF"/>
    <w:rsid w:val="00B74CFA"/>
    <w:rsid w:val="00B84184"/>
    <w:rsid w:val="00B844DF"/>
    <w:rsid w:val="00BB54D8"/>
    <w:rsid w:val="00BB6C58"/>
    <w:rsid w:val="00BC1125"/>
    <w:rsid w:val="00BD3AD2"/>
    <w:rsid w:val="00BD7E2C"/>
    <w:rsid w:val="00C0562F"/>
    <w:rsid w:val="00C11ADB"/>
    <w:rsid w:val="00C22028"/>
    <w:rsid w:val="00C26FA5"/>
    <w:rsid w:val="00C27FF6"/>
    <w:rsid w:val="00C47ADE"/>
    <w:rsid w:val="00C6536D"/>
    <w:rsid w:val="00C71B80"/>
    <w:rsid w:val="00C83E4A"/>
    <w:rsid w:val="00C9584E"/>
    <w:rsid w:val="00C95A4E"/>
    <w:rsid w:val="00C961D6"/>
    <w:rsid w:val="00CA1BBF"/>
    <w:rsid w:val="00CB0301"/>
    <w:rsid w:val="00CB1E33"/>
    <w:rsid w:val="00CC1533"/>
    <w:rsid w:val="00CC2AAF"/>
    <w:rsid w:val="00CE478A"/>
    <w:rsid w:val="00CF12C6"/>
    <w:rsid w:val="00CF3737"/>
    <w:rsid w:val="00D02896"/>
    <w:rsid w:val="00D05FBB"/>
    <w:rsid w:val="00D31216"/>
    <w:rsid w:val="00D31C4E"/>
    <w:rsid w:val="00D437F0"/>
    <w:rsid w:val="00D510A2"/>
    <w:rsid w:val="00D517F0"/>
    <w:rsid w:val="00D60BBB"/>
    <w:rsid w:val="00D61DEB"/>
    <w:rsid w:val="00D671D5"/>
    <w:rsid w:val="00D67B1A"/>
    <w:rsid w:val="00D72CEF"/>
    <w:rsid w:val="00D74DC0"/>
    <w:rsid w:val="00D77539"/>
    <w:rsid w:val="00D77959"/>
    <w:rsid w:val="00D90B44"/>
    <w:rsid w:val="00DA7DFB"/>
    <w:rsid w:val="00DB61CB"/>
    <w:rsid w:val="00DD412C"/>
    <w:rsid w:val="00DE3EF5"/>
    <w:rsid w:val="00DE5D6E"/>
    <w:rsid w:val="00E01500"/>
    <w:rsid w:val="00E22F6F"/>
    <w:rsid w:val="00E31683"/>
    <w:rsid w:val="00E36CC1"/>
    <w:rsid w:val="00E65329"/>
    <w:rsid w:val="00E67003"/>
    <w:rsid w:val="00E714A4"/>
    <w:rsid w:val="00E735B7"/>
    <w:rsid w:val="00E737E9"/>
    <w:rsid w:val="00E90779"/>
    <w:rsid w:val="00E963B6"/>
    <w:rsid w:val="00EA710F"/>
    <w:rsid w:val="00EB0118"/>
    <w:rsid w:val="00EB6BBA"/>
    <w:rsid w:val="00ED15CA"/>
    <w:rsid w:val="00ED639B"/>
    <w:rsid w:val="00EE414A"/>
    <w:rsid w:val="00EE7ADA"/>
    <w:rsid w:val="00EF52EA"/>
    <w:rsid w:val="00F00D5F"/>
    <w:rsid w:val="00F01380"/>
    <w:rsid w:val="00F07FE7"/>
    <w:rsid w:val="00F32B60"/>
    <w:rsid w:val="00F359EB"/>
    <w:rsid w:val="00F47ADD"/>
    <w:rsid w:val="00F53D12"/>
    <w:rsid w:val="00F56B5D"/>
    <w:rsid w:val="00F60C87"/>
    <w:rsid w:val="00F627B4"/>
    <w:rsid w:val="00F707DB"/>
    <w:rsid w:val="00F846D1"/>
    <w:rsid w:val="00FA0005"/>
    <w:rsid w:val="00FA02F6"/>
    <w:rsid w:val="00FA07B8"/>
    <w:rsid w:val="00FA5105"/>
    <w:rsid w:val="00FA743C"/>
    <w:rsid w:val="00FB437C"/>
    <w:rsid w:val="00FD3A3A"/>
    <w:rsid w:val="00FE7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54D7167E"/>
  <w15:chartTrackingRefBased/>
  <w15:docId w15:val="{DF8BF2A3-ECBE-49BE-8FE9-A2E7756AD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2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72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72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2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2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2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2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2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2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2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72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672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2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2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2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2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2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2EC"/>
    <w:rPr>
      <w:rFonts w:eastAsiaTheme="majorEastAsia" w:cstheme="majorBidi"/>
      <w:color w:val="272727" w:themeColor="text1" w:themeTint="D8"/>
    </w:rPr>
  </w:style>
  <w:style w:type="paragraph" w:styleId="Title">
    <w:name w:val="Title"/>
    <w:basedOn w:val="Normal"/>
    <w:next w:val="Normal"/>
    <w:link w:val="TitleChar"/>
    <w:uiPriority w:val="10"/>
    <w:qFormat/>
    <w:rsid w:val="00567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2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2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2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2EC"/>
    <w:pPr>
      <w:spacing w:before="160"/>
      <w:jc w:val="center"/>
    </w:pPr>
    <w:rPr>
      <w:i/>
      <w:iCs/>
      <w:color w:val="404040" w:themeColor="text1" w:themeTint="BF"/>
    </w:rPr>
  </w:style>
  <w:style w:type="character" w:customStyle="1" w:styleId="QuoteChar">
    <w:name w:val="Quote Char"/>
    <w:basedOn w:val="DefaultParagraphFont"/>
    <w:link w:val="Quote"/>
    <w:uiPriority w:val="29"/>
    <w:rsid w:val="005672EC"/>
    <w:rPr>
      <w:i/>
      <w:iCs/>
      <w:color w:val="404040" w:themeColor="text1" w:themeTint="BF"/>
    </w:rPr>
  </w:style>
  <w:style w:type="paragraph" w:styleId="ListParagraph">
    <w:name w:val="List Paragraph"/>
    <w:basedOn w:val="Normal"/>
    <w:uiPriority w:val="34"/>
    <w:qFormat/>
    <w:rsid w:val="005672EC"/>
    <w:pPr>
      <w:ind w:left="720"/>
      <w:contextualSpacing/>
    </w:pPr>
  </w:style>
  <w:style w:type="character" w:styleId="IntenseEmphasis">
    <w:name w:val="Intense Emphasis"/>
    <w:basedOn w:val="DefaultParagraphFont"/>
    <w:uiPriority w:val="21"/>
    <w:qFormat/>
    <w:rsid w:val="005672EC"/>
    <w:rPr>
      <w:i/>
      <w:iCs/>
      <w:color w:val="0F4761" w:themeColor="accent1" w:themeShade="BF"/>
    </w:rPr>
  </w:style>
  <w:style w:type="paragraph" w:styleId="IntenseQuote">
    <w:name w:val="Intense Quote"/>
    <w:basedOn w:val="Normal"/>
    <w:next w:val="Normal"/>
    <w:link w:val="IntenseQuoteChar"/>
    <w:uiPriority w:val="30"/>
    <w:qFormat/>
    <w:rsid w:val="005672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2EC"/>
    <w:rPr>
      <w:i/>
      <w:iCs/>
      <w:color w:val="0F4761" w:themeColor="accent1" w:themeShade="BF"/>
    </w:rPr>
  </w:style>
  <w:style w:type="character" w:styleId="IntenseReference">
    <w:name w:val="Intense Reference"/>
    <w:basedOn w:val="DefaultParagraphFont"/>
    <w:uiPriority w:val="32"/>
    <w:qFormat/>
    <w:rsid w:val="005672EC"/>
    <w:rPr>
      <w:b/>
      <w:bCs/>
      <w:smallCaps/>
      <w:color w:val="0F4761" w:themeColor="accent1" w:themeShade="BF"/>
      <w:spacing w:val="5"/>
    </w:rPr>
  </w:style>
  <w:style w:type="paragraph" w:styleId="NoSpacing">
    <w:name w:val="No Spacing"/>
    <w:link w:val="NoSpacingChar"/>
    <w:uiPriority w:val="1"/>
    <w:qFormat/>
    <w:rsid w:val="006103E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103ED"/>
    <w:rPr>
      <w:rFonts w:eastAsiaTheme="minorEastAsia"/>
      <w:kern w:val="0"/>
      <w:lang w:eastAsia="en-GB"/>
      <w14:ligatures w14:val="none"/>
    </w:rPr>
  </w:style>
  <w:style w:type="paragraph" w:styleId="TOCHeading">
    <w:name w:val="TOC Heading"/>
    <w:basedOn w:val="Heading1"/>
    <w:next w:val="Normal"/>
    <w:uiPriority w:val="39"/>
    <w:unhideWhenUsed/>
    <w:qFormat/>
    <w:rsid w:val="006103ED"/>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610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3ED"/>
  </w:style>
  <w:style w:type="paragraph" w:styleId="Footer">
    <w:name w:val="footer"/>
    <w:basedOn w:val="Normal"/>
    <w:link w:val="FooterChar"/>
    <w:uiPriority w:val="99"/>
    <w:unhideWhenUsed/>
    <w:rsid w:val="00610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3ED"/>
  </w:style>
  <w:style w:type="paragraph" w:styleId="TOC1">
    <w:name w:val="toc 1"/>
    <w:basedOn w:val="Normal"/>
    <w:next w:val="Normal"/>
    <w:autoRedefine/>
    <w:uiPriority w:val="39"/>
    <w:unhideWhenUsed/>
    <w:rsid w:val="0048214D"/>
    <w:pPr>
      <w:spacing w:after="100"/>
    </w:pPr>
  </w:style>
  <w:style w:type="character" w:styleId="Hyperlink">
    <w:name w:val="Hyperlink"/>
    <w:basedOn w:val="DefaultParagraphFont"/>
    <w:uiPriority w:val="99"/>
    <w:unhideWhenUsed/>
    <w:rsid w:val="0048214D"/>
    <w:rPr>
      <w:color w:val="467886" w:themeColor="hyperlink"/>
      <w:u w:val="single"/>
    </w:rPr>
  </w:style>
  <w:style w:type="character" w:styleId="UnresolvedMention">
    <w:name w:val="Unresolved Mention"/>
    <w:basedOn w:val="DefaultParagraphFont"/>
    <w:uiPriority w:val="99"/>
    <w:semiHidden/>
    <w:unhideWhenUsed/>
    <w:rsid w:val="003C7388"/>
    <w:rPr>
      <w:color w:val="605E5C"/>
      <w:shd w:val="clear" w:color="auto" w:fill="E1DFDD"/>
    </w:rPr>
  </w:style>
  <w:style w:type="character" w:styleId="FollowedHyperlink">
    <w:name w:val="FollowedHyperlink"/>
    <w:basedOn w:val="DefaultParagraphFont"/>
    <w:uiPriority w:val="99"/>
    <w:semiHidden/>
    <w:unhideWhenUsed/>
    <w:rsid w:val="008C2B37"/>
    <w:rPr>
      <w:color w:val="96607D" w:themeColor="followedHyperlink"/>
      <w:u w:val="single"/>
    </w:rPr>
  </w:style>
  <w:style w:type="paragraph" w:styleId="TOC2">
    <w:name w:val="toc 2"/>
    <w:basedOn w:val="Normal"/>
    <w:next w:val="Normal"/>
    <w:autoRedefine/>
    <w:uiPriority w:val="39"/>
    <w:unhideWhenUsed/>
    <w:rsid w:val="002C68DD"/>
    <w:pPr>
      <w:spacing w:after="100"/>
      <w:ind w:left="220"/>
    </w:pPr>
  </w:style>
  <w:style w:type="paragraph" w:styleId="TOC3">
    <w:name w:val="toc 3"/>
    <w:basedOn w:val="Normal"/>
    <w:next w:val="Normal"/>
    <w:autoRedefine/>
    <w:uiPriority w:val="39"/>
    <w:unhideWhenUsed/>
    <w:rsid w:val="009A2DC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583">
      <w:bodyDiv w:val="1"/>
      <w:marLeft w:val="0"/>
      <w:marRight w:val="0"/>
      <w:marTop w:val="0"/>
      <w:marBottom w:val="0"/>
      <w:divBdr>
        <w:top w:val="none" w:sz="0" w:space="0" w:color="auto"/>
        <w:left w:val="none" w:sz="0" w:space="0" w:color="auto"/>
        <w:bottom w:val="none" w:sz="0" w:space="0" w:color="auto"/>
        <w:right w:val="none" w:sz="0" w:space="0" w:color="auto"/>
      </w:divBdr>
    </w:div>
    <w:div w:id="267858310">
      <w:bodyDiv w:val="1"/>
      <w:marLeft w:val="0"/>
      <w:marRight w:val="0"/>
      <w:marTop w:val="0"/>
      <w:marBottom w:val="0"/>
      <w:divBdr>
        <w:top w:val="none" w:sz="0" w:space="0" w:color="auto"/>
        <w:left w:val="none" w:sz="0" w:space="0" w:color="auto"/>
        <w:bottom w:val="none" w:sz="0" w:space="0" w:color="auto"/>
        <w:right w:val="none" w:sz="0" w:space="0" w:color="auto"/>
      </w:divBdr>
    </w:div>
    <w:div w:id="380859743">
      <w:bodyDiv w:val="1"/>
      <w:marLeft w:val="0"/>
      <w:marRight w:val="0"/>
      <w:marTop w:val="0"/>
      <w:marBottom w:val="0"/>
      <w:divBdr>
        <w:top w:val="none" w:sz="0" w:space="0" w:color="auto"/>
        <w:left w:val="none" w:sz="0" w:space="0" w:color="auto"/>
        <w:bottom w:val="none" w:sz="0" w:space="0" w:color="auto"/>
        <w:right w:val="none" w:sz="0" w:space="0" w:color="auto"/>
      </w:divBdr>
      <w:divsChild>
        <w:div w:id="452871874">
          <w:marLeft w:val="0"/>
          <w:marRight w:val="0"/>
          <w:marTop w:val="0"/>
          <w:marBottom w:val="0"/>
          <w:divBdr>
            <w:top w:val="none" w:sz="0" w:space="0" w:color="auto"/>
            <w:left w:val="none" w:sz="0" w:space="0" w:color="auto"/>
            <w:bottom w:val="none" w:sz="0" w:space="0" w:color="auto"/>
            <w:right w:val="none" w:sz="0" w:space="0" w:color="auto"/>
          </w:divBdr>
          <w:divsChild>
            <w:div w:id="192037156">
              <w:marLeft w:val="-75"/>
              <w:marRight w:val="0"/>
              <w:marTop w:val="30"/>
              <w:marBottom w:val="30"/>
              <w:divBdr>
                <w:top w:val="none" w:sz="0" w:space="0" w:color="auto"/>
                <w:left w:val="none" w:sz="0" w:space="0" w:color="auto"/>
                <w:bottom w:val="none" w:sz="0" w:space="0" w:color="auto"/>
                <w:right w:val="none" w:sz="0" w:space="0" w:color="auto"/>
              </w:divBdr>
              <w:divsChild>
                <w:div w:id="2132431599">
                  <w:marLeft w:val="0"/>
                  <w:marRight w:val="0"/>
                  <w:marTop w:val="0"/>
                  <w:marBottom w:val="0"/>
                  <w:divBdr>
                    <w:top w:val="none" w:sz="0" w:space="0" w:color="auto"/>
                    <w:left w:val="none" w:sz="0" w:space="0" w:color="auto"/>
                    <w:bottom w:val="none" w:sz="0" w:space="0" w:color="auto"/>
                    <w:right w:val="none" w:sz="0" w:space="0" w:color="auto"/>
                  </w:divBdr>
                  <w:divsChild>
                    <w:div w:id="73095071">
                      <w:marLeft w:val="0"/>
                      <w:marRight w:val="0"/>
                      <w:marTop w:val="0"/>
                      <w:marBottom w:val="0"/>
                      <w:divBdr>
                        <w:top w:val="none" w:sz="0" w:space="0" w:color="auto"/>
                        <w:left w:val="none" w:sz="0" w:space="0" w:color="auto"/>
                        <w:bottom w:val="none" w:sz="0" w:space="0" w:color="auto"/>
                        <w:right w:val="none" w:sz="0" w:space="0" w:color="auto"/>
                      </w:divBdr>
                    </w:div>
                  </w:divsChild>
                </w:div>
                <w:div w:id="1800567321">
                  <w:marLeft w:val="0"/>
                  <w:marRight w:val="0"/>
                  <w:marTop w:val="0"/>
                  <w:marBottom w:val="0"/>
                  <w:divBdr>
                    <w:top w:val="none" w:sz="0" w:space="0" w:color="auto"/>
                    <w:left w:val="none" w:sz="0" w:space="0" w:color="auto"/>
                    <w:bottom w:val="none" w:sz="0" w:space="0" w:color="auto"/>
                    <w:right w:val="none" w:sz="0" w:space="0" w:color="auto"/>
                  </w:divBdr>
                  <w:divsChild>
                    <w:div w:id="1005396103">
                      <w:marLeft w:val="0"/>
                      <w:marRight w:val="0"/>
                      <w:marTop w:val="0"/>
                      <w:marBottom w:val="0"/>
                      <w:divBdr>
                        <w:top w:val="none" w:sz="0" w:space="0" w:color="auto"/>
                        <w:left w:val="none" w:sz="0" w:space="0" w:color="auto"/>
                        <w:bottom w:val="none" w:sz="0" w:space="0" w:color="auto"/>
                        <w:right w:val="none" w:sz="0" w:space="0" w:color="auto"/>
                      </w:divBdr>
                    </w:div>
                  </w:divsChild>
                </w:div>
                <w:div w:id="1168791171">
                  <w:marLeft w:val="0"/>
                  <w:marRight w:val="0"/>
                  <w:marTop w:val="0"/>
                  <w:marBottom w:val="0"/>
                  <w:divBdr>
                    <w:top w:val="none" w:sz="0" w:space="0" w:color="auto"/>
                    <w:left w:val="none" w:sz="0" w:space="0" w:color="auto"/>
                    <w:bottom w:val="none" w:sz="0" w:space="0" w:color="auto"/>
                    <w:right w:val="none" w:sz="0" w:space="0" w:color="auto"/>
                  </w:divBdr>
                  <w:divsChild>
                    <w:div w:id="1201671497">
                      <w:marLeft w:val="0"/>
                      <w:marRight w:val="0"/>
                      <w:marTop w:val="0"/>
                      <w:marBottom w:val="0"/>
                      <w:divBdr>
                        <w:top w:val="none" w:sz="0" w:space="0" w:color="auto"/>
                        <w:left w:val="none" w:sz="0" w:space="0" w:color="auto"/>
                        <w:bottom w:val="none" w:sz="0" w:space="0" w:color="auto"/>
                        <w:right w:val="none" w:sz="0" w:space="0" w:color="auto"/>
                      </w:divBdr>
                    </w:div>
                  </w:divsChild>
                </w:div>
                <w:div w:id="1619484866">
                  <w:marLeft w:val="0"/>
                  <w:marRight w:val="0"/>
                  <w:marTop w:val="0"/>
                  <w:marBottom w:val="0"/>
                  <w:divBdr>
                    <w:top w:val="none" w:sz="0" w:space="0" w:color="auto"/>
                    <w:left w:val="none" w:sz="0" w:space="0" w:color="auto"/>
                    <w:bottom w:val="none" w:sz="0" w:space="0" w:color="auto"/>
                    <w:right w:val="none" w:sz="0" w:space="0" w:color="auto"/>
                  </w:divBdr>
                  <w:divsChild>
                    <w:div w:id="82534636">
                      <w:marLeft w:val="0"/>
                      <w:marRight w:val="0"/>
                      <w:marTop w:val="0"/>
                      <w:marBottom w:val="0"/>
                      <w:divBdr>
                        <w:top w:val="none" w:sz="0" w:space="0" w:color="auto"/>
                        <w:left w:val="none" w:sz="0" w:space="0" w:color="auto"/>
                        <w:bottom w:val="none" w:sz="0" w:space="0" w:color="auto"/>
                        <w:right w:val="none" w:sz="0" w:space="0" w:color="auto"/>
                      </w:divBdr>
                    </w:div>
                  </w:divsChild>
                </w:div>
                <w:div w:id="1996520704">
                  <w:marLeft w:val="0"/>
                  <w:marRight w:val="0"/>
                  <w:marTop w:val="0"/>
                  <w:marBottom w:val="0"/>
                  <w:divBdr>
                    <w:top w:val="none" w:sz="0" w:space="0" w:color="auto"/>
                    <w:left w:val="none" w:sz="0" w:space="0" w:color="auto"/>
                    <w:bottom w:val="none" w:sz="0" w:space="0" w:color="auto"/>
                    <w:right w:val="none" w:sz="0" w:space="0" w:color="auto"/>
                  </w:divBdr>
                  <w:divsChild>
                    <w:div w:id="481578553">
                      <w:marLeft w:val="0"/>
                      <w:marRight w:val="0"/>
                      <w:marTop w:val="0"/>
                      <w:marBottom w:val="0"/>
                      <w:divBdr>
                        <w:top w:val="none" w:sz="0" w:space="0" w:color="auto"/>
                        <w:left w:val="none" w:sz="0" w:space="0" w:color="auto"/>
                        <w:bottom w:val="none" w:sz="0" w:space="0" w:color="auto"/>
                        <w:right w:val="none" w:sz="0" w:space="0" w:color="auto"/>
                      </w:divBdr>
                    </w:div>
                  </w:divsChild>
                </w:div>
                <w:div w:id="2144036794">
                  <w:marLeft w:val="0"/>
                  <w:marRight w:val="0"/>
                  <w:marTop w:val="0"/>
                  <w:marBottom w:val="0"/>
                  <w:divBdr>
                    <w:top w:val="none" w:sz="0" w:space="0" w:color="auto"/>
                    <w:left w:val="none" w:sz="0" w:space="0" w:color="auto"/>
                    <w:bottom w:val="none" w:sz="0" w:space="0" w:color="auto"/>
                    <w:right w:val="none" w:sz="0" w:space="0" w:color="auto"/>
                  </w:divBdr>
                  <w:divsChild>
                    <w:div w:id="227422261">
                      <w:marLeft w:val="0"/>
                      <w:marRight w:val="0"/>
                      <w:marTop w:val="0"/>
                      <w:marBottom w:val="0"/>
                      <w:divBdr>
                        <w:top w:val="none" w:sz="0" w:space="0" w:color="auto"/>
                        <w:left w:val="none" w:sz="0" w:space="0" w:color="auto"/>
                        <w:bottom w:val="none" w:sz="0" w:space="0" w:color="auto"/>
                        <w:right w:val="none" w:sz="0" w:space="0" w:color="auto"/>
                      </w:divBdr>
                    </w:div>
                  </w:divsChild>
                </w:div>
                <w:div w:id="2132245452">
                  <w:marLeft w:val="0"/>
                  <w:marRight w:val="0"/>
                  <w:marTop w:val="0"/>
                  <w:marBottom w:val="0"/>
                  <w:divBdr>
                    <w:top w:val="none" w:sz="0" w:space="0" w:color="auto"/>
                    <w:left w:val="none" w:sz="0" w:space="0" w:color="auto"/>
                    <w:bottom w:val="none" w:sz="0" w:space="0" w:color="auto"/>
                    <w:right w:val="none" w:sz="0" w:space="0" w:color="auto"/>
                  </w:divBdr>
                  <w:divsChild>
                    <w:div w:id="1954432955">
                      <w:marLeft w:val="0"/>
                      <w:marRight w:val="0"/>
                      <w:marTop w:val="0"/>
                      <w:marBottom w:val="0"/>
                      <w:divBdr>
                        <w:top w:val="none" w:sz="0" w:space="0" w:color="auto"/>
                        <w:left w:val="none" w:sz="0" w:space="0" w:color="auto"/>
                        <w:bottom w:val="none" w:sz="0" w:space="0" w:color="auto"/>
                        <w:right w:val="none" w:sz="0" w:space="0" w:color="auto"/>
                      </w:divBdr>
                    </w:div>
                  </w:divsChild>
                </w:div>
                <w:div w:id="784883127">
                  <w:marLeft w:val="0"/>
                  <w:marRight w:val="0"/>
                  <w:marTop w:val="0"/>
                  <w:marBottom w:val="0"/>
                  <w:divBdr>
                    <w:top w:val="none" w:sz="0" w:space="0" w:color="auto"/>
                    <w:left w:val="none" w:sz="0" w:space="0" w:color="auto"/>
                    <w:bottom w:val="none" w:sz="0" w:space="0" w:color="auto"/>
                    <w:right w:val="none" w:sz="0" w:space="0" w:color="auto"/>
                  </w:divBdr>
                  <w:divsChild>
                    <w:div w:id="1789347162">
                      <w:marLeft w:val="0"/>
                      <w:marRight w:val="0"/>
                      <w:marTop w:val="0"/>
                      <w:marBottom w:val="0"/>
                      <w:divBdr>
                        <w:top w:val="none" w:sz="0" w:space="0" w:color="auto"/>
                        <w:left w:val="none" w:sz="0" w:space="0" w:color="auto"/>
                        <w:bottom w:val="none" w:sz="0" w:space="0" w:color="auto"/>
                        <w:right w:val="none" w:sz="0" w:space="0" w:color="auto"/>
                      </w:divBdr>
                    </w:div>
                  </w:divsChild>
                </w:div>
                <w:div w:id="866142376">
                  <w:marLeft w:val="0"/>
                  <w:marRight w:val="0"/>
                  <w:marTop w:val="0"/>
                  <w:marBottom w:val="0"/>
                  <w:divBdr>
                    <w:top w:val="none" w:sz="0" w:space="0" w:color="auto"/>
                    <w:left w:val="none" w:sz="0" w:space="0" w:color="auto"/>
                    <w:bottom w:val="none" w:sz="0" w:space="0" w:color="auto"/>
                    <w:right w:val="none" w:sz="0" w:space="0" w:color="auto"/>
                  </w:divBdr>
                  <w:divsChild>
                    <w:div w:id="1785347805">
                      <w:marLeft w:val="0"/>
                      <w:marRight w:val="0"/>
                      <w:marTop w:val="0"/>
                      <w:marBottom w:val="0"/>
                      <w:divBdr>
                        <w:top w:val="none" w:sz="0" w:space="0" w:color="auto"/>
                        <w:left w:val="none" w:sz="0" w:space="0" w:color="auto"/>
                        <w:bottom w:val="none" w:sz="0" w:space="0" w:color="auto"/>
                        <w:right w:val="none" w:sz="0" w:space="0" w:color="auto"/>
                      </w:divBdr>
                    </w:div>
                  </w:divsChild>
                </w:div>
                <w:div w:id="1860854437">
                  <w:marLeft w:val="0"/>
                  <w:marRight w:val="0"/>
                  <w:marTop w:val="0"/>
                  <w:marBottom w:val="0"/>
                  <w:divBdr>
                    <w:top w:val="none" w:sz="0" w:space="0" w:color="auto"/>
                    <w:left w:val="none" w:sz="0" w:space="0" w:color="auto"/>
                    <w:bottom w:val="none" w:sz="0" w:space="0" w:color="auto"/>
                    <w:right w:val="none" w:sz="0" w:space="0" w:color="auto"/>
                  </w:divBdr>
                  <w:divsChild>
                    <w:div w:id="1169711544">
                      <w:marLeft w:val="0"/>
                      <w:marRight w:val="0"/>
                      <w:marTop w:val="0"/>
                      <w:marBottom w:val="0"/>
                      <w:divBdr>
                        <w:top w:val="none" w:sz="0" w:space="0" w:color="auto"/>
                        <w:left w:val="none" w:sz="0" w:space="0" w:color="auto"/>
                        <w:bottom w:val="none" w:sz="0" w:space="0" w:color="auto"/>
                        <w:right w:val="none" w:sz="0" w:space="0" w:color="auto"/>
                      </w:divBdr>
                    </w:div>
                  </w:divsChild>
                </w:div>
                <w:div w:id="1944263523">
                  <w:marLeft w:val="0"/>
                  <w:marRight w:val="0"/>
                  <w:marTop w:val="0"/>
                  <w:marBottom w:val="0"/>
                  <w:divBdr>
                    <w:top w:val="none" w:sz="0" w:space="0" w:color="auto"/>
                    <w:left w:val="none" w:sz="0" w:space="0" w:color="auto"/>
                    <w:bottom w:val="none" w:sz="0" w:space="0" w:color="auto"/>
                    <w:right w:val="none" w:sz="0" w:space="0" w:color="auto"/>
                  </w:divBdr>
                  <w:divsChild>
                    <w:div w:id="1722366726">
                      <w:marLeft w:val="0"/>
                      <w:marRight w:val="0"/>
                      <w:marTop w:val="0"/>
                      <w:marBottom w:val="0"/>
                      <w:divBdr>
                        <w:top w:val="none" w:sz="0" w:space="0" w:color="auto"/>
                        <w:left w:val="none" w:sz="0" w:space="0" w:color="auto"/>
                        <w:bottom w:val="none" w:sz="0" w:space="0" w:color="auto"/>
                        <w:right w:val="none" w:sz="0" w:space="0" w:color="auto"/>
                      </w:divBdr>
                    </w:div>
                  </w:divsChild>
                </w:div>
                <w:div w:id="1675718951">
                  <w:marLeft w:val="0"/>
                  <w:marRight w:val="0"/>
                  <w:marTop w:val="0"/>
                  <w:marBottom w:val="0"/>
                  <w:divBdr>
                    <w:top w:val="none" w:sz="0" w:space="0" w:color="auto"/>
                    <w:left w:val="none" w:sz="0" w:space="0" w:color="auto"/>
                    <w:bottom w:val="none" w:sz="0" w:space="0" w:color="auto"/>
                    <w:right w:val="none" w:sz="0" w:space="0" w:color="auto"/>
                  </w:divBdr>
                  <w:divsChild>
                    <w:div w:id="1204291250">
                      <w:marLeft w:val="0"/>
                      <w:marRight w:val="0"/>
                      <w:marTop w:val="0"/>
                      <w:marBottom w:val="0"/>
                      <w:divBdr>
                        <w:top w:val="none" w:sz="0" w:space="0" w:color="auto"/>
                        <w:left w:val="none" w:sz="0" w:space="0" w:color="auto"/>
                        <w:bottom w:val="none" w:sz="0" w:space="0" w:color="auto"/>
                        <w:right w:val="none" w:sz="0" w:space="0" w:color="auto"/>
                      </w:divBdr>
                    </w:div>
                  </w:divsChild>
                </w:div>
                <w:div w:id="1134525168">
                  <w:marLeft w:val="0"/>
                  <w:marRight w:val="0"/>
                  <w:marTop w:val="0"/>
                  <w:marBottom w:val="0"/>
                  <w:divBdr>
                    <w:top w:val="none" w:sz="0" w:space="0" w:color="auto"/>
                    <w:left w:val="none" w:sz="0" w:space="0" w:color="auto"/>
                    <w:bottom w:val="none" w:sz="0" w:space="0" w:color="auto"/>
                    <w:right w:val="none" w:sz="0" w:space="0" w:color="auto"/>
                  </w:divBdr>
                  <w:divsChild>
                    <w:div w:id="316762124">
                      <w:marLeft w:val="0"/>
                      <w:marRight w:val="0"/>
                      <w:marTop w:val="0"/>
                      <w:marBottom w:val="0"/>
                      <w:divBdr>
                        <w:top w:val="none" w:sz="0" w:space="0" w:color="auto"/>
                        <w:left w:val="none" w:sz="0" w:space="0" w:color="auto"/>
                        <w:bottom w:val="none" w:sz="0" w:space="0" w:color="auto"/>
                        <w:right w:val="none" w:sz="0" w:space="0" w:color="auto"/>
                      </w:divBdr>
                    </w:div>
                  </w:divsChild>
                </w:div>
                <w:div w:id="235822126">
                  <w:marLeft w:val="0"/>
                  <w:marRight w:val="0"/>
                  <w:marTop w:val="0"/>
                  <w:marBottom w:val="0"/>
                  <w:divBdr>
                    <w:top w:val="none" w:sz="0" w:space="0" w:color="auto"/>
                    <w:left w:val="none" w:sz="0" w:space="0" w:color="auto"/>
                    <w:bottom w:val="none" w:sz="0" w:space="0" w:color="auto"/>
                    <w:right w:val="none" w:sz="0" w:space="0" w:color="auto"/>
                  </w:divBdr>
                  <w:divsChild>
                    <w:div w:id="2034265973">
                      <w:marLeft w:val="0"/>
                      <w:marRight w:val="0"/>
                      <w:marTop w:val="0"/>
                      <w:marBottom w:val="0"/>
                      <w:divBdr>
                        <w:top w:val="none" w:sz="0" w:space="0" w:color="auto"/>
                        <w:left w:val="none" w:sz="0" w:space="0" w:color="auto"/>
                        <w:bottom w:val="none" w:sz="0" w:space="0" w:color="auto"/>
                        <w:right w:val="none" w:sz="0" w:space="0" w:color="auto"/>
                      </w:divBdr>
                    </w:div>
                  </w:divsChild>
                </w:div>
                <w:div w:id="1816679661">
                  <w:marLeft w:val="0"/>
                  <w:marRight w:val="0"/>
                  <w:marTop w:val="0"/>
                  <w:marBottom w:val="0"/>
                  <w:divBdr>
                    <w:top w:val="none" w:sz="0" w:space="0" w:color="auto"/>
                    <w:left w:val="none" w:sz="0" w:space="0" w:color="auto"/>
                    <w:bottom w:val="none" w:sz="0" w:space="0" w:color="auto"/>
                    <w:right w:val="none" w:sz="0" w:space="0" w:color="auto"/>
                  </w:divBdr>
                  <w:divsChild>
                    <w:div w:id="1945305334">
                      <w:marLeft w:val="0"/>
                      <w:marRight w:val="0"/>
                      <w:marTop w:val="0"/>
                      <w:marBottom w:val="0"/>
                      <w:divBdr>
                        <w:top w:val="none" w:sz="0" w:space="0" w:color="auto"/>
                        <w:left w:val="none" w:sz="0" w:space="0" w:color="auto"/>
                        <w:bottom w:val="none" w:sz="0" w:space="0" w:color="auto"/>
                        <w:right w:val="none" w:sz="0" w:space="0" w:color="auto"/>
                      </w:divBdr>
                    </w:div>
                  </w:divsChild>
                </w:div>
                <w:div w:id="1677733093">
                  <w:marLeft w:val="0"/>
                  <w:marRight w:val="0"/>
                  <w:marTop w:val="0"/>
                  <w:marBottom w:val="0"/>
                  <w:divBdr>
                    <w:top w:val="none" w:sz="0" w:space="0" w:color="auto"/>
                    <w:left w:val="none" w:sz="0" w:space="0" w:color="auto"/>
                    <w:bottom w:val="none" w:sz="0" w:space="0" w:color="auto"/>
                    <w:right w:val="none" w:sz="0" w:space="0" w:color="auto"/>
                  </w:divBdr>
                  <w:divsChild>
                    <w:div w:id="398864396">
                      <w:marLeft w:val="0"/>
                      <w:marRight w:val="0"/>
                      <w:marTop w:val="0"/>
                      <w:marBottom w:val="0"/>
                      <w:divBdr>
                        <w:top w:val="none" w:sz="0" w:space="0" w:color="auto"/>
                        <w:left w:val="none" w:sz="0" w:space="0" w:color="auto"/>
                        <w:bottom w:val="none" w:sz="0" w:space="0" w:color="auto"/>
                        <w:right w:val="none" w:sz="0" w:space="0" w:color="auto"/>
                      </w:divBdr>
                    </w:div>
                  </w:divsChild>
                </w:div>
                <w:div w:id="1965429111">
                  <w:marLeft w:val="0"/>
                  <w:marRight w:val="0"/>
                  <w:marTop w:val="0"/>
                  <w:marBottom w:val="0"/>
                  <w:divBdr>
                    <w:top w:val="none" w:sz="0" w:space="0" w:color="auto"/>
                    <w:left w:val="none" w:sz="0" w:space="0" w:color="auto"/>
                    <w:bottom w:val="none" w:sz="0" w:space="0" w:color="auto"/>
                    <w:right w:val="none" w:sz="0" w:space="0" w:color="auto"/>
                  </w:divBdr>
                  <w:divsChild>
                    <w:div w:id="1715080883">
                      <w:marLeft w:val="0"/>
                      <w:marRight w:val="0"/>
                      <w:marTop w:val="0"/>
                      <w:marBottom w:val="0"/>
                      <w:divBdr>
                        <w:top w:val="none" w:sz="0" w:space="0" w:color="auto"/>
                        <w:left w:val="none" w:sz="0" w:space="0" w:color="auto"/>
                        <w:bottom w:val="none" w:sz="0" w:space="0" w:color="auto"/>
                        <w:right w:val="none" w:sz="0" w:space="0" w:color="auto"/>
                      </w:divBdr>
                    </w:div>
                  </w:divsChild>
                </w:div>
                <w:div w:id="1847792565">
                  <w:marLeft w:val="0"/>
                  <w:marRight w:val="0"/>
                  <w:marTop w:val="0"/>
                  <w:marBottom w:val="0"/>
                  <w:divBdr>
                    <w:top w:val="none" w:sz="0" w:space="0" w:color="auto"/>
                    <w:left w:val="none" w:sz="0" w:space="0" w:color="auto"/>
                    <w:bottom w:val="none" w:sz="0" w:space="0" w:color="auto"/>
                    <w:right w:val="none" w:sz="0" w:space="0" w:color="auto"/>
                  </w:divBdr>
                  <w:divsChild>
                    <w:div w:id="378745892">
                      <w:marLeft w:val="0"/>
                      <w:marRight w:val="0"/>
                      <w:marTop w:val="0"/>
                      <w:marBottom w:val="0"/>
                      <w:divBdr>
                        <w:top w:val="none" w:sz="0" w:space="0" w:color="auto"/>
                        <w:left w:val="none" w:sz="0" w:space="0" w:color="auto"/>
                        <w:bottom w:val="none" w:sz="0" w:space="0" w:color="auto"/>
                        <w:right w:val="none" w:sz="0" w:space="0" w:color="auto"/>
                      </w:divBdr>
                    </w:div>
                  </w:divsChild>
                </w:div>
                <w:div w:id="935867040">
                  <w:marLeft w:val="0"/>
                  <w:marRight w:val="0"/>
                  <w:marTop w:val="0"/>
                  <w:marBottom w:val="0"/>
                  <w:divBdr>
                    <w:top w:val="none" w:sz="0" w:space="0" w:color="auto"/>
                    <w:left w:val="none" w:sz="0" w:space="0" w:color="auto"/>
                    <w:bottom w:val="none" w:sz="0" w:space="0" w:color="auto"/>
                    <w:right w:val="none" w:sz="0" w:space="0" w:color="auto"/>
                  </w:divBdr>
                  <w:divsChild>
                    <w:div w:id="120617954">
                      <w:marLeft w:val="0"/>
                      <w:marRight w:val="0"/>
                      <w:marTop w:val="0"/>
                      <w:marBottom w:val="0"/>
                      <w:divBdr>
                        <w:top w:val="none" w:sz="0" w:space="0" w:color="auto"/>
                        <w:left w:val="none" w:sz="0" w:space="0" w:color="auto"/>
                        <w:bottom w:val="none" w:sz="0" w:space="0" w:color="auto"/>
                        <w:right w:val="none" w:sz="0" w:space="0" w:color="auto"/>
                      </w:divBdr>
                    </w:div>
                  </w:divsChild>
                </w:div>
                <w:div w:id="1208181769">
                  <w:marLeft w:val="0"/>
                  <w:marRight w:val="0"/>
                  <w:marTop w:val="0"/>
                  <w:marBottom w:val="0"/>
                  <w:divBdr>
                    <w:top w:val="none" w:sz="0" w:space="0" w:color="auto"/>
                    <w:left w:val="none" w:sz="0" w:space="0" w:color="auto"/>
                    <w:bottom w:val="none" w:sz="0" w:space="0" w:color="auto"/>
                    <w:right w:val="none" w:sz="0" w:space="0" w:color="auto"/>
                  </w:divBdr>
                  <w:divsChild>
                    <w:div w:id="763840322">
                      <w:marLeft w:val="0"/>
                      <w:marRight w:val="0"/>
                      <w:marTop w:val="0"/>
                      <w:marBottom w:val="0"/>
                      <w:divBdr>
                        <w:top w:val="none" w:sz="0" w:space="0" w:color="auto"/>
                        <w:left w:val="none" w:sz="0" w:space="0" w:color="auto"/>
                        <w:bottom w:val="none" w:sz="0" w:space="0" w:color="auto"/>
                        <w:right w:val="none" w:sz="0" w:space="0" w:color="auto"/>
                      </w:divBdr>
                    </w:div>
                  </w:divsChild>
                </w:div>
                <w:div w:id="1658261894">
                  <w:marLeft w:val="0"/>
                  <w:marRight w:val="0"/>
                  <w:marTop w:val="0"/>
                  <w:marBottom w:val="0"/>
                  <w:divBdr>
                    <w:top w:val="none" w:sz="0" w:space="0" w:color="auto"/>
                    <w:left w:val="none" w:sz="0" w:space="0" w:color="auto"/>
                    <w:bottom w:val="none" w:sz="0" w:space="0" w:color="auto"/>
                    <w:right w:val="none" w:sz="0" w:space="0" w:color="auto"/>
                  </w:divBdr>
                  <w:divsChild>
                    <w:div w:id="1397708805">
                      <w:marLeft w:val="0"/>
                      <w:marRight w:val="0"/>
                      <w:marTop w:val="0"/>
                      <w:marBottom w:val="0"/>
                      <w:divBdr>
                        <w:top w:val="none" w:sz="0" w:space="0" w:color="auto"/>
                        <w:left w:val="none" w:sz="0" w:space="0" w:color="auto"/>
                        <w:bottom w:val="none" w:sz="0" w:space="0" w:color="auto"/>
                        <w:right w:val="none" w:sz="0" w:space="0" w:color="auto"/>
                      </w:divBdr>
                    </w:div>
                  </w:divsChild>
                </w:div>
                <w:div w:id="1902979679">
                  <w:marLeft w:val="0"/>
                  <w:marRight w:val="0"/>
                  <w:marTop w:val="0"/>
                  <w:marBottom w:val="0"/>
                  <w:divBdr>
                    <w:top w:val="none" w:sz="0" w:space="0" w:color="auto"/>
                    <w:left w:val="none" w:sz="0" w:space="0" w:color="auto"/>
                    <w:bottom w:val="none" w:sz="0" w:space="0" w:color="auto"/>
                    <w:right w:val="none" w:sz="0" w:space="0" w:color="auto"/>
                  </w:divBdr>
                  <w:divsChild>
                    <w:div w:id="1560093738">
                      <w:marLeft w:val="0"/>
                      <w:marRight w:val="0"/>
                      <w:marTop w:val="0"/>
                      <w:marBottom w:val="0"/>
                      <w:divBdr>
                        <w:top w:val="none" w:sz="0" w:space="0" w:color="auto"/>
                        <w:left w:val="none" w:sz="0" w:space="0" w:color="auto"/>
                        <w:bottom w:val="none" w:sz="0" w:space="0" w:color="auto"/>
                        <w:right w:val="none" w:sz="0" w:space="0" w:color="auto"/>
                      </w:divBdr>
                    </w:div>
                  </w:divsChild>
                </w:div>
                <w:div w:id="1106540883">
                  <w:marLeft w:val="0"/>
                  <w:marRight w:val="0"/>
                  <w:marTop w:val="0"/>
                  <w:marBottom w:val="0"/>
                  <w:divBdr>
                    <w:top w:val="none" w:sz="0" w:space="0" w:color="auto"/>
                    <w:left w:val="none" w:sz="0" w:space="0" w:color="auto"/>
                    <w:bottom w:val="none" w:sz="0" w:space="0" w:color="auto"/>
                    <w:right w:val="none" w:sz="0" w:space="0" w:color="auto"/>
                  </w:divBdr>
                  <w:divsChild>
                    <w:div w:id="196625047">
                      <w:marLeft w:val="0"/>
                      <w:marRight w:val="0"/>
                      <w:marTop w:val="0"/>
                      <w:marBottom w:val="0"/>
                      <w:divBdr>
                        <w:top w:val="none" w:sz="0" w:space="0" w:color="auto"/>
                        <w:left w:val="none" w:sz="0" w:space="0" w:color="auto"/>
                        <w:bottom w:val="none" w:sz="0" w:space="0" w:color="auto"/>
                        <w:right w:val="none" w:sz="0" w:space="0" w:color="auto"/>
                      </w:divBdr>
                    </w:div>
                  </w:divsChild>
                </w:div>
                <w:div w:id="248463249">
                  <w:marLeft w:val="0"/>
                  <w:marRight w:val="0"/>
                  <w:marTop w:val="0"/>
                  <w:marBottom w:val="0"/>
                  <w:divBdr>
                    <w:top w:val="none" w:sz="0" w:space="0" w:color="auto"/>
                    <w:left w:val="none" w:sz="0" w:space="0" w:color="auto"/>
                    <w:bottom w:val="none" w:sz="0" w:space="0" w:color="auto"/>
                    <w:right w:val="none" w:sz="0" w:space="0" w:color="auto"/>
                  </w:divBdr>
                  <w:divsChild>
                    <w:div w:id="2122064669">
                      <w:marLeft w:val="0"/>
                      <w:marRight w:val="0"/>
                      <w:marTop w:val="0"/>
                      <w:marBottom w:val="0"/>
                      <w:divBdr>
                        <w:top w:val="none" w:sz="0" w:space="0" w:color="auto"/>
                        <w:left w:val="none" w:sz="0" w:space="0" w:color="auto"/>
                        <w:bottom w:val="none" w:sz="0" w:space="0" w:color="auto"/>
                        <w:right w:val="none" w:sz="0" w:space="0" w:color="auto"/>
                      </w:divBdr>
                    </w:div>
                  </w:divsChild>
                </w:div>
                <w:div w:id="1014040631">
                  <w:marLeft w:val="0"/>
                  <w:marRight w:val="0"/>
                  <w:marTop w:val="0"/>
                  <w:marBottom w:val="0"/>
                  <w:divBdr>
                    <w:top w:val="none" w:sz="0" w:space="0" w:color="auto"/>
                    <w:left w:val="none" w:sz="0" w:space="0" w:color="auto"/>
                    <w:bottom w:val="none" w:sz="0" w:space="0" w:color="auto"/>
                    <w:right w:val="none" w:sz="0" w:space="0" w:color="auto"/>
                  </w:divBdr>
                  <w:divsChild>
                    <w:div w:id="949359545">
                      <w:marLeft w:val="0"/>
                      <w:marRight w:val="0"/>
                      <w:marTop w:val="0"/>
                      <w:marBottom w:val="0"/>
                      <w:divBdr>
                        <w:top w:val="none" w:sz="0" w:space="0" w:color="auto"/>
                        <w:left w:val="none" w:sz="0" w:space="0" w:color="auto"/>
                        <w:bottom w:val="none" w:sz="0" w:space="0" w:color="auto"/>
                        <w:right w:val="none" w:sz="0" w:space="0" w:color="auto"/>
                      </w:divBdr>
                    </w:div>
                  </w:divsChild>
                </w:div>
                <w:div w:id="1925065183">
                  <w:marLeft w:val="0"/>
                  <w:marRight w:val="0"/>
                  <w:marTop w:val="0"/>
                  <w:marBottom w:val="0"/>
                  <w:divBdr>
                    <w:top w:val="none" w:sz="0" w:space="0" w:color="auto"/>
                    <w:left w:val="none" w:sz="0" w:space="0" w:color="auto"/>
                    <w:bottom w:val="none" w:sz="0" w:space="0" w:color="auto"/>
                    <w:right w:val="none" w:sz="0" w:space="0" w:color="auto"/>
                  </w:divBdr>
                  <w:divsChild>
                    <w:div w:id="532230611">
                      <w:marLeft w:val="0"/>
                      <w:marRight w:val="0"/>
                      <w:marTop w:val="0"/>
                      <w:marBottom w:val="0"/>
                      <w:divBdr>
                        <w:top w:val="none" w:sz="0" w:space="0" w:color="auto"/>
                        <w:left w:val="none" w:sz="0" w:space="0" w:color="auto"/>
                        <w:bottom w:val="none" w:sz="0" w:space="0" w:color="auto"/>
                        <w:right w:val="none" w:sz="0" w:space="0" w:color="auto"/>
                      </w:divBdr>
                    </w:div>
                  </w:divsChild>
                </w:div>
                <w:div w:id="1962877667">
                  <w:marLeft w:val="0"/>
                  <w:marRight w:val="0"/>
                  <w:marTop w:val="0"/>
                  <w:marBottom w:val="0"/>
                  <w:divBdr>
                    <w:top w:val="none" w:sz="0" w:space="0" w:color="auto"/>
                    <w:left w:val="none" w:sz="0" w:space="0" w:color="auto"/>
                    <w:bottom w:val="none" w:sz="0" w:space="0" w:color="auto"/>
                    <w:right w:val="none" w:sz="0" w:space="0" w:color="auto"/>
                  </w:divBdr>
                  <w:divsChild>
                    <w:div w:id="1621450515">
                      <w:marLeft w:val="0"/>
                      <w:marRight w:val="0"/>
                      <w:marTop w:val="0"/>
                      <w:marBottom w:val="0"/>
                      <w:divBdr>
                        <w:top w:val="none" w:sz="0" w:space="0" w:color="auto"/>
                        <w:left w:val="none" w:sz="0" w:space="0" w:color="auto"/>
                        <w:bottom w:val="none" w:sz="0" w:space="0" w:color="auto"/>
                        <w:right w:val="none" w:sz="0" w:space="0" w:color="auto"/>
                      </w:divBdr>
                    </w:div>
                  </w:divsChild>
                </w:div>
                <w:div w:id="1030450184">
                  <w:marLeft w:val="0"/>
                  <w:marRight w:val="0"/>
                  <w:marTop w:val="0"/>
                  <w:marBottom w:val="0"/>
                  <w:divBdr>
                    <w:top w:val="none" w:sz="0" w:space="0" w:color="auto"/>
                    <w:left w:val="none" w:sz="0" w:space="0" w:color="auto"/>
                    <w:bottom w:val="none" w:sz="0" w:space="0" w:color="auto"/>
                    <w:right w:val="none" w:sz="0" w:space="0" w:color="auto"/>
                  </w:divBdr>
                  <w:divsChild>
                    <w:div w:id="2072728687">
                      <w:marLeft w:val="0"/>
                      <w:marRight w:val="0"/>
                      <w:marTop w:val="0"/>
                      <w:marBottom w:val="0"/>
                      <w:divBdr>
                        <w:top w:val="none" w:sz="0" w:space="0" w:color="auto"/>
                        <w:left w:val="none" w:sz="0" w:space="0" w:color="auto"/>
                        <w:bottom w:val="none" w:sz="0" w:space="0" w:color="auto"/>
                        <w:right w:val="none" w:sz="0" w:space="0" w:color="auto"/>
                      </w:divBdr>
                    </w:div>
                  </w:divsChild>
                </w:div>
                <w:div w:id="244266688">
                  <w:marLeft w:val="0"/>
                  <w:marRight w:val="0"/>
                  <w:marTop w:val="0"/>
                  <w:marBottom w:val="0"/>
                  <w:divBdr>
                    <w:top w:val="none" w:sz="0" w:space="0" w:color="auto"/>
                    <w:left w:val="none" w:sz="0" w:space="0" w:color="auto"/>
                    <w:bottom w:val="none" w:sz="0" w:space="0" w:color="auto"/>
                    <w:right w:val="none" w:sz="0" w:space="0" w:color="auto"/>
                  </w:divBdr>
                  <w:divsChild>
                    <w:div w:id="583101568">
                      <w:marLeft w:val="0"/>
                      <w:marRight w:val="0"/>
                      <w:marTop w:val="0"/>
                      <w:marBottom w:val="0"/>
                      <w:divBdr>
                        <w:top w:val="none" w:sz="0" w:space="0" w:color="auto"/>
                        <w:left w:val="none" w:sz="0" w:space="0" w:color="auto"/>
                        <w:bottom w:val="none" w:sz="0" w:space="0" w:color="auto"/>
                        <w:right w:val="none" w:sz="0" w:space="0" w:color="auto"/>
                      </w:divBdr>
                    </w:div>
                  </w:divsChild>
                </w:div>
                <w:div w:id="1544519024">
                  <w:marLeft w:val="0"/>
                  <w:marRight w:val="0"/>
                  <w:marTop w:val="0"/>
                  <w:marBottom w:val="0"/>
                  <w:divBdr>
                    <w:top w:val="none" w:sz="0" w:space="0" w:color="auto"/>
                    <w:left w:val="none" w:sz="0" w:space="0" w:color="auto"/>
                    <w:bottom w:val="none" w:sz="0" w:space="0" w:color="auto"/>
                    <w:right w:val="none" w:sz="0" w:space="0" w:color="auto"/>
                  </w:divBdr>
                  <w:divsChild>
                    <w:div w:id="156305117">
                      <w:marLeft w:val="0"/>
                      <w:marRight w:val="0"/>
                      <w:marTop w:val="0"/>
                      <w:marBottom w:val="0"/>
                      <w:divBdr>
                        <w:top w:val="none" w:sz="0" w:space="0" w:color="auto"/>
                        <w:left w:val="none" w:sz="0" w:space="0" w:color="auto"/>
                        <w:bottom w:val="none" w:sz="0" w:space="0" w:color="auto"/>
                        <w:right w:val="none" w:sz="0" w:space="0" w:color="auto"/>
                      </w:divBdr>
                    </w:div>
                  </w:divsChild>
                </w:div>
                <w:div w:id="729381236">
                  <w:marLeft w:val="0"/>
                  <w:marRight w:val="0"/>
                  <w:marTop w:val="0"/>
                  <w:marBottom w:val="0"/>
                  <w:divBdr>
                    <w:top w:val="none" w:sz="0" w:space="0" w:color="auto"/>
                    <w:left w:val="none" w:sz="0" w:space="0" w:color="auto"/>
                    <w:bottom w:val="none" w:sz="0" w:space="0" w:color="auto"/>
                    <w:right w:val="none" w:sz="0" w:space="0" w:color="auto"/>
                  </w:divBdr>
                  <w:divsChild>
                    <w:div w:id="1586450949">
                      <w:marLeft w:val="0"/>
                      <w:marRight w:val="0"/>
                      <w:marTop w:val="0"/>
                      <w:marBottom w:val="0"/>
                      <w:divBdr>
                        <w:top w:val="none" w:sz="0" w:space="0" w:color="auto"/>
                        <w:left w:val="none" w:sz="0" w:space="0" w:color="auto"/>
                        <w:bottom w:val="none" w:sz="0" w:space="0" w:color="auto"/>
                        <w:right w:val="none" w:sz="0" w:space="0" w:color="auto"/>
                      </w:divBdr>
                    </w:div>
                  </w:divsChild>
                </w:div>
                <w:div w:id="771170395">
                  <w:marLeft w:val="0"/>
                  <w:marRight w:val="0"/>
                  <w:marTop w:val="0"/>
                  <w:marBottom w:val="0"/>
                  <w:divBdr>
                    <w:top w:val="none" w:sz="0" w:space="0" w:color="auto"/>
                    <w:left w:val="none" w:sz="0" w:space="0" w:color="auto"/>
                    <w:bottom w:val="none" w:sz="0" w:space="0" w:color="auto"/>
                    <w:right w:val="none" w:sz="0" w:space="0" w:color="auto"/>
                  </w:divBdr>
                  <w:divsChild>
                    <w:div w:id="2079860917">
                      <w:marLeft w:val="0"/>
                      <w:marRight w:val="0"/>
                      <w:marTop w:val="0"/>
                      <w:marBottom w:val="0"/>
                      <w:divBdr>
                        <w:top w:val="none" w:sz="0" w:space="0" w:color="auto"/>
                        <w:left w:val="none" w:sz="0" w:space="0" w:color="auto"/>
                        <w:bottom w:val="none" w:sz="0" w:space="0" w:color="auto"/>
                        <w:right w:val="none" w:sz="0" w:space="0" w:color="auto"/>
                      </w:divBdr>
                    </w:div>
                  </w:divsChild>
                </w:div>
                <w:div w:id="709064358">
                  <w:marLeft w:val="0"/>
                  <w:marRight w:val="0"/>
                  <w:marTop w:val="0"/>
                  <w:marBottom w:val="0"/>
                  <w:divBdr>
                    <w:top w:val="none" w:sz="0" w:space="0" w:color="auto"/>
                    <w:left w:val="none" w:sz="0" w:space="0" w:color="auto"/>
                    <w:bottom w:val="none" w:sz="0" w:space="0" w:color="auto"/>
                    <w:right w:val="none" w:sz="0" w:space="0" w:color="auto"/>
                  </w:divBdr>
                  <w:divsChild>
                    <w:div w:id="1561093388">
                      <w:marLeft w:val="0"/>
                      <w:marRight w:val="0"/>
                      <w:marTop w:val="0"/>
                      <w:marBottom w:val="0"/>
                      <w:divBdr>
                        <w:top w:val="none" w:sz="0" w:space="0" w:color="auto"/>
                        <w:left w:val="none" w:sz="0" w:space="0" w:color="auto"/>
                        <w:bottom w:val="none" w:sz="0" w:space="0" w:color="auto"/>
                        <w:right w:val="none" w:sz="0" w:space="0" w:color="auto"/>
                      </w:divBdr>
                    </w:div>
                  </w:divsChild>
                </w:div>
                <w:div w:id="301545298">
                  <w:marLeft w:val="0"/>
                  <w:marRight w:val="0"/>
                  <w:marTop w:val="0"/>
                  <w:marBottom w:val="0"/>
                  <w:divBdr>
                    <w:top w:val="none" w:sz="0" w:space="0" w:color="auto"/>
                    <w:left w:val="none" w:sz="0" w:space="0" w:color="auto"/>
                    <w:bottom w:val="none" w:sz="0" w:space="0" w:color="auto"/>
                    <w:right w:val="none" w:sz="0" w:space="0" w:color="auto"/>
                  </w:divBdr>
                  <w:divsChild>
                    <w:div w:id="1903127947">
                      <w:marLeft w:val="0"/>
                      <w:marRight w:val="0"/>
                      <w:marTop w:val="0"/>
                      <w:marBottom w:val="0"/>
                      <w:divBdr>
                        <w:top w:val="none" w:sz="0" w:space="0" w:color="auto"/>
                        <w:left w:val="none" w:sz="0" w:space="0" w:color="auto"/>
                        <w:bottom w:val="none" w:sz="0" w:space="0" w:color="auto"/>
                        <w:right w:val="none" w:sz="0" w:space="0" w:color="auto"/>
                      </w:divBdr>
                    </w:div>
                  </w:divsChild>
                </w:div>
                <w:div w:id="438182351">
                  <w:marLeft w:val="0"/>
                  <w:marRight w:val="0"/>
                  <w:marTop w:val="0"/>
                  <w:marBottom w:val="0"/>
                  <w:divBdr>
                    <w:top w:val="none" w:sz="0" w:space="0" w:color="auto"/>
                    <w:left w:val="none" w:sz="0" w:space="0" w:color="auto"/>
                    <w:bottom w:val="none" w:sz="0" w:space="0" w:color="auto"/>
                    <w:right w:val="none" w:sz="0" w:space="0" w:color="auto"/>
                  </w:divBdr>
                  <w:divsChild>
                    <w:div w:id="1382752355">
                      <w:marLeft w:val="0"/>
                      <w:marRight w:val="0"/>
                      <w:marTop w:val="0"/>
                      <w:marBottom w:val="0"/>
                      <w:divBdr>
                        <w:top w:val="none" w:sz="0" w:space="0" w:color="auto"/>
                        <w:left w:val="none" w:sz="0" w:space="0" w:color="auto"/>
                        <w:bottom w:val="none" w:sz="0" w:space="0" w:color="auto"/>
                        <w:right w:val="none" w:sz="0" w:space="0" w:color="auto"/>
                      </w:divBdr>
                    </w:div>
                  </w:divsChild>
                </w:div>
                <w:div w:id="1373724234">
                  <w:marLeft w:val="0"/>
                  <w:marRight w:val="0"/>
                  <w:marTop w:val="0"/>
                  <w:marBottom w:val="0"/>
                  <w:divBdr>
                    <w:top w:val="none" w:sz="0" w:space="0" w:color="auto"/>
                    <w:left w:val="none" w:sz="0" w:space="0" w:color="auto"/>
                    <w:bottom w:val="none" w:sz="0" w:space="0" w:color="auto"/>
                    <w:right w:val="none" w:sz="0" w:space="0" w:color="auto"/>
                  </w:divBdr>
                  <w:divsChild>
                    <w:div w:id="609973148">
                      <w:marLeft w:val="0"/>
                      <w:marRight w:val="0"/>
                      <w:marTop w:val="0"/>
                      <w:marBottom w:val="0"/>
                      <w:divBdr>
                        <w:top w:val="none" w:sz="0" w:space="0" w:color="auto"/>
                        <w:left w:val="none" w:sz="0" w:space="0" w:color="auto"/>
                        <w:bottom w:val="none" w:sz="0" w:space="0" w:color="auto"/>
                        <w:right w:val="none" w:sz="0" w:space="0" w:color="auto"/>
                      </w:divBdr>
                    </w:div>
                  </w:divsChild>
                </w:div>
                <w:div w:id="1584992151">
                  <w:marLeft w:val="0"/>
                  <w:marRight w:val="0"/>
                  <w:marTop w:val="0"/>
                  <w:marBottom w:val="0"/>
                  <w:divBdr>
                    <w:top w:val="none" w:sz="0" w:space="0" w:color="auto"/>
                    <w:left w:val="none" w:sz="0" w:space="0" w:color="auto"/>
                    <w:bottom w:val="none" w:sz="0" w:space="0" w:color="auto"/>
                    <w:right w:val="none" w:sz="0" w:space="0" w:color="auto"/>
                  </w:divBdr>
                  <w:divsChild>
                    <w:div w:id="1478036730">
                      <w:marLeft w:val="0"/>
                      <w:marRight w:val="0"/>
                      <w:marTop w:val="0"/>
                      <w:marBottom w:val="0"/>
                      <w:divBdr>
                        <w:top w:val="none" w:sz="0" w:space="0" w:color="auto"/>
                        <w:left w:val="none" w:sz="0" w:space="0" w:color="auto"/>
                        <w:bottom w:val="none" w:sz="0" w:space="0" w:color="auto"/>
                        <w:right w:val="none" w:sz="0" w:space="0" w:color="auto"/>
                      </w:divBdr>
                    </w:div>
                  </w:divsChild>
                </w:div>
                <w:div w:id="442304512">
                  <w:marLeft w:val="0"/>
                  <w:marRight w:val="0"/>
                  <w:marTop w:val="0"/>
                  <w:marBottom w:val="0"/>
                  <w:divBdr>
                    <w:top w:val="none" w:sz="0" w:space="0" w:color="auto"/>
                    <w:left w:val="none" w:sz="0" w:space="0" w:color="auto"/>
                    <w:bottom w:val="none" w:sz="0" w:space="0" w:color="auto"/>
                    <w:right w:val="none" w:sz="0" w:space="0" w:color="auto"/>
                  </w:divBdr>
                  <w:divsChild>
                    <w:div w:id="372272783">
                      <w:marLeft w:val="0"/>
                      <w:marRight w:val="0"/>
                      <w:marTop w:val="0"/>
                      <w:marBottom w:val="0"/>
                      <w:divBdr>
                        <w:top w:val="none" w:sz="0" w:space="0" w:color="auto"/>
                        <w:left w:val="none" w:sz="0" w:space="0" w:color="auto"/>
                        <w:bottom w:val="none" w:sz="0" w:space="0" w:color="auto"/>
                        <w:right w:val="none" w:sz="0" w:space="0" w:color="auto"/>
                      </w:divBdr>
                    </w:div>
                  </w:divsChild>
                </w:div>
                <w:div w:id="2005425185">
                  <w:marLeft w:val="0"/>
                  <w:marRight w:val="0"/>
                  <w:marTop w:val="0"/>
                  <w:marBottom w:val="0"/>
                  <w:divBdr>
                    <w:top w:val="none" w:sz="0" w:space="0" w:color="auto"/>
                    <w:left w:val="none" w:sz="0" w:space="0" w:color="auto"/>
                    <w:bottom w:val="none" w:sz="0" w:space="0" w:color="auto"/>
                    <w:right w:val="none" w:sz="0" w:space="0" w:color="auto"/>
                  </w:divBdr>
                  <w:divsChild>
                    <w:div w:id="2126804576">
                      <w:marLeft w:val="0"/>
                      <w:marRight w:val="0"/>
                      <w:marTop w:val="0"/>
                      <w:marBottom w:val="0"/>
                      <w:divBdr>
                        <w:top w:val="none" w:sz="0" w:space="0" w:color="auto"/>
                        <w:left w:val="none" w:sz="0" w:space="0" w:color="auto"/>
                        <w:bottom w:val="none" w:sz="0" w:space="0" w:color="auto"/>
                        <w:right w:val="none" w:sz="0" w:space="0" w:color="auto"/>
                      </w:divBdr>
                    </w:div>
                  </w:divsChild>
                </w:div>
                <w:div w:id="340817382">
                  <w:marLeft w:val="0"/>
                  <w:marRight w:val="0"/>
                  <w:marTop w:val="0"/>
                  <w:marBottom w:val="0"/>
                  <w:divBdr>
                    <w:top w:val="none" w:sz="0" w:space="0" w:color="auto"/>
                    <w:left w:val="none" w:sz="0" w:space="0" w:color="auto"/>
                    <w:bottom w:val="none" w:sz="0" w:space="0" w:color="auto"/>
                    <w:right w:val="none" w:sz="0" w:space="0" w:color="auto"/>
                  </w:divBdr>
                  <w:divsChild>
                    <w:div w:id="2097818507">
                      <w:marLeft w:val="0"/>
                      <w:marRight w:val="0"/>
                      <w:marTop w:val="0"/>
                      <w:marBottom w:val="0"/>
                      <w:divBdr>
                        <w:top w:val="none" w:sz="0" w:space="0" w:color="auto"/>
                        <w:left w:val="none" w:sz="0" w:space="0" w:color="auto"/>
                        <w:bottom w:val="none" w:sz="0" w:space="0" w:color="auto"/>
                        <w:right w:val="none" w:sz="0" w:space="0" w:color="auto"/>
                      </w:divBdr>
                    </w:div>
                  </w:divsChild>
                </w:div>
                <w:div w:id="1083718839">
                  <w:marLeft w:val="0"/>
                  <w:marRight w:val="0"/>
                  <w:marTop w:val="0"/>
                  <w:marBottom w:val="0"/>
                  <w:divBdr>
                    <w:top w:val="none" w:sz="0" w:space="0" w:color="auto"/>
                    <w:left w:val="none" w:sz="0" w:space="0" w:color="auto"/>
                    <w:bottom w:val="none" w:sz="0" w:space="0" w:color="auto"/>
                    <w:right w:val="none" w:sz="0" w:space="0" w:color="auto"/>
                  </w:divBdr>
                  <w:divsChild>
                    <w:div w:id="575823049">
                      <w:marLeft w:val="0"/>
                      <w:marRight w:val="0"/>
                      <w:marTop w:val="0"/>
                      <w:marBottom w:val="0"/>
                      <w:divBdr>
                        <w:top w:val="none" w:sz="0" w:space="0" w:color="auto"/>
                        <w:left w:val="none" w:sz="0" w:space="0" w:color="auto"/>
                        <w:bottom w:val="none" w:sz="0" w:space="0" w:color="auto"/>
                        <w:right w:val="none" w:sz="0" w:space="0" w:color="auto"/>
                      </w:divBdr>
                    </w:div>
                  </w:divsChild>
                </w:div>
                <w:div w:id="313878958">
                  <w:marLeft w:val="0"/>
                  <w:marRight w:val="0"/>
                  <w:marTop w:val="0"/>
                  <w:marBottom w:val="0"/>
                  <w:divBdr>
                    <w:top w:val="none" w:sz="0" w:space="0" w:color="auto"/>
                    <w:left w:val="none" w:sz="0" w:space="0" w:color="auto"/>
                    <w:bottom w:val="none" w:sz="0" w:space="0" w:color="auto"/>
                    <w:right w:val="none" w:sz="0" w:space="0" w:color="auto"/>
                  </w:divBdr>
                  <w:divsChild>
                    <w:div w:id="1587886415">
                      <w:marLeft w:val="0"/>
                      <w:marRight w:val="0"/>
                      <w:marTop w:val="0"/>
                      <w:marBottom w:val="0"/>
                      <w:divBdr>
                        <w:top w:val="none" w:sz="0" w:space="0" w:color="auto"/>
                        <w:left w:val="none" w:sz="0" w:space="0" w:color="auto"/>
                        <w:bottom w:val="none" w:sz="0" w:space="0" w:color="auto"/>
                        <w:right w:val="none" w:sz="0" w:space="0" w:color="auto"/>
                      </w:divBdr>
                    </w:div>
                  </w:divsChild>
                </w:div>
                <w:div w:id="1255869233">
                  <w:marLeft w:val="0"/>
                  <w:marRight w:val="0"/>
                  <w:marTop w:val="0"/>
                  <w:marBottom w:val="0"/>
                  <w:divBdr>
                    <w:top w:val="none" w:sz="0" w:space="0" w:color="auto"/>
                    <w:left w:val="none" w:sz="0" w:space="0" w:color="auto"/>
                    <w:bottom w:val="none" w:sz="0" w:space="0" w:color="auto"/>
                    <w:right w:val="none" w:sz="0" w:space="0" w:color="auto"/>
                  </w:divBdr>
                  <w:divsChild>
                    <w:div w:id="1339429988">
                      <w:marLeft w:val="0"/>
                      <w:marRight w:val="0"/>
                      <w:marTop w:val="0"/>
                      <w:marBottom w:val="0"/>
                      <w:divBdr>
                        <w:top w:val="none" w:sz="0" w:space="0" w:color="auto"/>
                        <w:left w:val="none" w:sz="0" w:space="0" w:color="auto"/>
                        <w:bottom w:val="none" w:sz="0" w:space="0" w:color="auto"/>
                        <w:right w:val="none" w:sz="0" w:space="0" w:color="auto"/>
                      </w:divBdr>
                    </w:div>
                  </w:divsChild>
                </w:div>
                <w:div w:id="957175575">
                  <w:marLeft w:val="0"/>
                  <w:marRight w:val="0"/>
                  <w:marTop w:val="0"/>
                  <w:marBottom w:val="0"/>
                  <w:divBdr>
                    <w:top w:val="none" w:sz="0" w:space="0" w:color="auto"/>
                    <w:left w:val="none" w:sz="0" w:space="0" w:color="auto"/>
                    <w:bottom w:val="none" w:sz="0" w:space="0" w:color="auto"/>
                    <w:right w:val="none" w:sz="0" w:space="0" w:color="auto"/>
                  </w:divBdr>
                  <w:divsChild>
                    <w:div w:id="1409690455">
                      <w:marLeft w:val="0"/>
                      <w:marRight w:val="0"/>
                      <w:marTop w:val="0"/>
                      <w:marBottom w:val="0"/>
                      <w:divBdr>
                        <w:top w:val="none" w:sz="0" w:space="0" w:color="auto"/>
                        <w:left w:val="none" w:sz="0" w:space="0" w:color="auto"/>
                        <w:bottom w:val="none" w:sz="0" w:space="0" w:color="auto"/>
                        <w:right w:val="none" w:sz="0" w:space="0" w:color="auto"/>
                      </w:divBdr>
                    </w:div>
                  </w:divsChild>
                </w:div>
                <w:div w:id="519394565">
                  <w:marLeft w:val="0"/>
                  <w:marRight w:val="0"/>
                  <w:marTop w:val="0"/>
                  <w:marBottom w:val="0"/>
                  <w:divBdr>
                    <w:top w:val="none" w:sz="0" w:space="0" w:color="auto"/>
                    <w:left w:val="none" w:sz="0" w:space="0" w:color="auto"/>
                    <w:bottom w:val="none" w:sz="0" w:space="0" w:color="auto"/>
                    <w:right w:val="none" w:sz="0" w:space="0" w:color="auto"/>
                  </w:divBdr>
                  <w:divsChild>
                    <w:div w:id="1096898517">
                      <w:marLeft w:val="0"/>
                      <w:marRight w:val="0"/>
                      <w:marTop w:val="0"/>
                      <w:marBottom w:val="0"/>
                      <w:divBdr>
                        <w:top w:val="none" w:sz="0" w:space="0" w:color="auto"/>
                        <w:left w:val="none" w:sz="0" w:space="0" w:color="auto"/>
                        <w:bottom w:val="none" w:sz="0" w:space="0" w:color="auto"/>
                        <w:right w:val="none" w:sz="0" w:space="0" w:color="auto"/>
                      </w:divBdr>
                    </w:div>
                  </w:divsChild>
                </w:div>
                <w:div w:id="521237809">
                  <w:marLeft w:val="0"/>
                  <w:marRight w:val="0"/>
                  <w:marTop w:val="0"/>
                  <w:marBottom w:val="0"/>
                  <w:divBdr>
                    <w:top w:val="none" w:sz="0" w:space="0" w:color="auto"/>
                    <w:left w:val="none" w:sz="0" w:space="0" w:color="auto"/>
                    <w:bottom w:val="none" w:sz="0" w:space="0" w:color="auto"/>
                    <w:right w:val="none" w:sz="0" w:space="0" w:color="auto"/>
                  </w:divBdr>
                  <w:divsChild>
                    <w:div w:id="1158619876">
                      <w:marLeft w:val="0"/>
                      <w:marRight w:val="0"/>
                      <w:marTop w:val="0"/>
                      <w:marBottom w:val="0"/>
                      <w:divBdr>
                        <w:top w:val="none" w:sz="0" w:space="0" w:color="auto"/>
                        <w:left w:val="none" w:sz="0" w:space="0" w:color="auto"/>
                        <w:bottom w:val="none" w:sz="0" w:space="0" w:color="auto"/>
                        <w:right w:val="none" w:sz="0" w:space="0" w:color="auto"/>
                      </w:divBdr>
                    </w:div>
                  </w:divsChild>
                </w:div>
                <w:div w:id="1527593336">
                  <w:marLeft w:val="0"/>
                  <w:marRight w:val="0"/>
                  <w:marTop w:val="0"/>
                  <w:marBottom w:val="0"/>
                  <w:divBdr>
                    <w:top w:val="none" w:sz="0" w:space="0" w:color="auto"/>
                    <w:left w:val="none" w:sz="0" w:space="0" w:color="auto"/>
                    <w:bottom w:val="none" w:sz="0" w:space="0" w:color="auto"/>
                    <w:right w:val="none" w:sz="0" w:space="0" w:color="auto"/>
                  </w:divBdr>
                  <w:divsChild>
                    <w:div w:id="1944611106">
                      <w:marLeft w:val="0"/>
                      <w:marRight w:val="0"/>
                      <w:marTop w:val="0"/>
                      <w:marBottom w:val="0"/>
                      <w:divBdr>
                        <w:top w:val="none" w:sz="0" w:space="0" w:color="auto"/>
                        <w:left w:val="none" w:sz="0" w:space="0" w:color="auto"/>
                        <w:bottom w:val="none" w:sz="0" w:space="0" w:color="auto"/>
                        <w:right w:val="none" w:sz="0" w:space="0" w:color="auto"/>
                      </w:divBdr>
                    </w:div>
                  </w:divsChild>
                </w:div>
                <w:div w:id="1726102390">
                  <w:marLeft w:val="0"/>
                  <w:marRight w:val="0"/>
                  <w:marTop w:val="0"/>
                  <w:marBottom w:val="0"/>
                  <w:divBdr>
                    <w:top w:val="none" w:sz="0" w:space="0" w:color="auto"/>
                    <w:left w:val="none" w:sz="0" w:space="0" w:color="auto"/>
                    <w:bottom w:val="none" w:sz="0" w:space="0" w:color="auto"/>
                    <w:right w:val="none" w:sz="0" w:space="0" w:color="auto"/>
                  </w:divBdr>
                  <w:divsChild>
                    <w:div w:id="1331519667">
                      <w:marLeft w:val="0"/>
                      <w:marRight w:val="0"/>
                      <w:marTop w:val="0"/>
                      <w:marBottom w:val="0"/>
                      <w:divBdr>
                        <w:top w:val="none" w:sz="0" w:space="0" w:color="auto"/>
                        <w:left w:val="none" w:sz="0" w:space="0" w:color="auto"/>
                        <w:bottom w:val="none" w:sz="0" w:space="0" w:color="auto"/>
                        <w:right w:val="none" w:sz="0" w:space="0" w:color="auto"/>
                      </w:divBdr>
                    </w:div>
                  </w:divsChild>
                </w:div>
                <w:div w:id="33964046">
                  <w:marLeft w:val="0"/>
                  <w:marRight w:val="0"/>
                  <w:marTop w:val="0"/>
                  <w:marBottom w:val="0"/>
                  <w:divBdr>
                    <w:top w:val="none" w:sz="0" w:space="0" w:color="auto"/>
                    <w:left w:val="none" w:sz="0" w:space="0" w:color="auto"/>
                    <w:bottom w:val="none" w:sz="0" w:space="0" w:color="auto"/>
                    <w:right w:val="none" w:sz="0" w:space="0" w:color="auto"/>
                  </w:divBdr>
                  <w:divsChild>
                    <w:div w:id="754933697">
                      <w:marLeft w:val="0"/>
                      <w:marRight w:val="0"/>
                      <w:marTop w:val="0"/>
                      <w:marBottom w:val="0"/>
                      <w:divBdr>
                        <w:top w:val="none" w:sz="0" w:space="0" w:color="auto"/>
                        <w:left w:val="none" w:sz="0" w:space="0" w:color="auto"/>
                        <w:bottom w:val="none" w:sz="0" w:space="0" w:color="auto"/>
                        <w:right w:val="none" w:sz="0" w:space="0" w:color="auto"/>
                      </w:divBdr>
                    </w:div>
                  </w:divsChild>
                </w:div>
                <w:div w:id="573202678">
                  <w:marLeft w:val="0"/>
                  <w:marRight w:val="0"/>
                  <w:marTop w:val="0"/>
                  <w:marBottom w:val="0"/>
                  <w:divBdr>
                    <w:top w:val="none" w:sz="0" w:space="0" w:color="auto"/>
                    <w:left w:val="none" w:sz="0" w:space="0" w:color="auto"/>
                    <w:bottom w:val="none" w:sz="0" w:space="0" w:color="auto"/>
                    <w:right w:val="none" w:sz="0" w:space="0" w:color="auto"/>
                  </w:divBdr>
                  <w:divsChild>
                    <w:div w:id="39063998">
                      <w:marLeft w:val="0"/>
                      <w:marRight w:val="0"/>
                      <w:marTop w:val="0"/>
                      <w:marBottom w:val="0"/>
                      <w:divBdr>
                        <w:top w:val="none" w:sz="0" w:space="0" w:color="auto"/>
                        <w:left w:val="none" w:sz="0" w:space="0" w:color="auto"/>
                        <w:bottom w:val="none" w:sz="0" w:space="0" w:color="auto"/>
                        <w:right w:val="none" w:sz="0" w:space="0" w:color="auto"/>
                      </w:divBdr>
                    </w:div>
                  </w:divsChild>
                </w:div>
                <w:div w:id="1479957946">
                  <w:marLeft w:val="0"/>
                  <w:marRight w:val="0"/>
                  <w:marTop w:val="0"/>
                  <w:marBottom w:val="0"/>
                  <w:divBdr>
                    <w:top w:val="none" w:sz="0" w:space="0" w:color="auto"/>
                    <w:left w:val="none" w:sz="0" w:space="0" w:color="auto"/>
                    <w:bottom w:val="none" w:sz="0" w:space="0" w:color="auto"/>
                    <w:right w:val="none" w:sz="0" w:space="0" w:color="auto"/>
                  </w:divBdr>
                  <w:divsChild>
                    <w:div w:id="1907836074">
                      <w:marLeft w:val="0"/>
                      <w:marRight w:val="0"/>
                      <w:marTop w:val="0"/>
                      <w:marBottom w:val="0"/>
                      <w:divBdr>
                        <w:top w:val="none" w:sz="0" w:space="0" w:color="auto"/>
                        <w:left w:val="none" w:sz="0" w:space="0" w:color="auto"/>
                        <w:bottom w:val="none" w:sz="0" w:space="0" w:color="auto"/>
                        <w:right w:val="none" w:sz="0" w:space="0" w:color="auto"/>
                      </w:divBdr>
                    </w:div>
                  </w:divsChild>
                </w:div>
                <w:div w:id="710307310">
                  <w:marLeft w:val="0"/>
                  <w:marRight w:val="0"/>
                  <w:marTop w:val="0"/>
                  <w:marBottom w:val="0"/>
                  <w:divBdr>
                    <w:top w:val="none" w:sz="0" w:space="0" w:color="auto"/>
                    <w:left w:val="none" w:sz="0" w:space="0" w:color="auto"/>
                    <w:bottom w:val="none" w:sz="0" w:space="0" w:color="auto"/>
                    <w:right w:val="none" w:sz="0" w:space="0" w:color="auto"/>
                  </w:divBdr>
                  <w:divsChild>
                    <w:div w:id="1595286591">
                      <w:marLeft w:val="0"/>
                      <w:marRight w:val="0"/>
                      <w:marTop w:val="0"/>
                      <w:marBottom w:val="0"/>
                      <w:divBdr>
                        <w:top w:val="none" w:sz="0" w:space="0" w:color="auto"/>
                        <w:left w:val="none" w:sz="0" w:space="0" w:color="auto"/>
                        <w:bottom w:val="none" w:sz="0" w:space="0" w:color="auto"/>
                        <w:right w:val="none" w:sz="0" w:space="0" w:color="auto"/>
                      </w:divBdr>
                    </w:div>
                  </w:divsChild>
                </w:div>
                <w:div w:id="357390639">
                  <w:marLeft w:val="0"/>
                  <w:marRight w:val="0"/>
                  <w:marTop w:val="0"/>
                  <w:marBottom w:val="0"/>
                  <w:divBdr>
                    <w:top w:val="none" w:sz="0" w:space="0" w:color="auto"/>
                    <w:left w:val="none" w:sz="0" w:space="0" w:color="auto"/>
                    <w:bottom w:val="none" w:sz="0" w:space="0" w:color="auto"/>
                    <w:right w:val="none" w:sz="0" w:space="0" w:color="auto"/>
                  </w:divBdr>
                  <w:divsChild>
                    <w:div w:id="1881699670">
                      <w:marLeft w:val="0"/>
                      <w:marRight w:val="0"/>
                      <w:marTop w:val="0"/>
                      <w:marBottom w:val="0"/>
                      <w:divBdr>
                        <w:top w:val="none" w:sz="0" w:space="0" w:color="auto"/>
                        <w:left w:val="none" w:sz="0" w:space="0" w:color="auto"/>
                        <w:bottom w:val="none" w:sz="0" w:space="0" w:color="auto"/>
                        <w:right w:val="none" w:sz="0" w:space="0" w:color="auto"/>
                      </w:divBdr>
                    </w:div>
                  </w:divsChild>
                </w:div>
                <w:div w:id="1235044837">
                  <w:marLeft w:val="0"/>
                  <w:marRight w:val="0"/>
                  <w:marTop w:val="0"/>
                  <w:marBottom w:val="0"/>
                  <w:divBdr>
                    <w:top w:val="none" w:sz="0" w:space="0" w:color="auto"/>
                    <w:left w:val="none" w:sz="0" w:space="0" w:color="auto"/>
                    <w:bottom w:val="none" w:sz="0" w:space="0" w:color="auto"/>
                    <w:right w:val="none" w:sz="0" w:space="0" w:color="auto"/>
                  </w:divBdr>
                  <w:divsChild>
                    <w:div w:id="1900558131">
                      <w:marLeft w:val="0"/>
                      <w:marRight w:val="0"/>
                      <w:marTop w:val="0"/>
                      <w:marBottom w:val="0"/>
                      <w:divBdr>
                        <w:top w:val="none" w:sz="0" w:space="0" w:color="auto"/>
                        <w:left w:val="none" w:sz="0" w:space="0" w:color="auto"/>
                        <w:bottom w:val="none" w:sz="0" w:space="0" w:color="auto"/>
                        <w:right w:val="none" w:sz="0" w:space="0" w:color="auto"/>
                      </w:divBdr>
                    </w:div>
                  </w:divsChild>
                </w:div>
                <w:div w:id="1828587733">
                  <w:marLeft w:val="0"/>
                  <w:marRight w:val="0"/>
                  <w:marTop w:val="0"/>
                  <w:marBottom w:val="0"/>
                  <w:divBdr>
                    <w:top w:val="none" w:sz="0" w:space="0" w:color="auto"/>
                    <w:left w:val="none" w:sz="0" w:space="0" w:color="auto"/>
                    <w:bottom w:val="none" w:sz="0" w:space="0" w:color="auto"/>
                    <w:right w:val="none" w:sz="0" w:space="0" w:color="auto"/>
                  </w:divBdr>
                  <w:divsChild>
                    <w:div w:id="1700858890">
                      <w:marLeft w:val="0"/>
                      <w:marRight w:val="0"/>
                      <w:marTop w:val="0"/>
                      <w:marBottom w:val="0"/>
                      <w:divBdr>
                        <w:top w:val="none" w:sz="0" w:space="0" w:color="auto"/>
                        <w:left w:val="none" w:sz="0" w:space="0" w:color="auto"/>
                        <w:bottom w:val="none" w:sz="0" w:space="0" w:color="auto"/>
                        <w:right w:val="none" w:sz="0" w:space="0" w:color="auto"/>
                      </w:divBdr>
                    </w:div>
                  </w:divsChild>
                </w:div>
                <w:div w:id="1783065361">
                  <w:marLeft w:val="0"/>
                  <w:marRight w:val="0"/>
                  <w:marTop w:val="0"/>
                  <w:marBottom w:val="0"/>
                  <w:divBdr>
                    <w:top w:val="none" w:sz="0" w:space="0" w:color="auto"/>
                    <w:left w:val="none" w:sz="0" w:space="0" w:color="auto"/>
                    <w:bottom w:val="none" w:sz="0" w:space="0" w:color="auto"/>
                    <w:right w:val="none" w:sz="0" w:space="0" w:color="auto"/>
                  </w:divBdr>
                  <w:divsChild>
                    <w:div w:id="1723751290">
                      <w:marLeft w:val="0"/>
                      <w:marRight w:val="0"/>
                      <w:marTop w:val="0"/>
                      <w:marBottom w:val="0"/>
                      <w:divBdr>
                        <w:top w:val="none" w:sz="0" w:space="0" w:color="auto"/>
                        <w:left w:val="none" w:sz="0" w:space="0" w:color="auto"/>
                        <w:bottom w:val="none" w:sz="0" w:space="0" w:color="auto"/>
                        <w:right w:val="none" w:sz="0" w:space="0" w:color="auto"/>
                      </w:divBdr>
                    </w:div>
                  </w:divsChild>
                </w:div>
                <w:div w:id="1290629594">
                  <w:marLeft w:val="0"/>
                  <w:marRight w:val="0"/>
                  <w:marTop w:val="0"/>
                  <w:marBottom w:val="0"/>
                  <w:divBdr>
                    <w:top w:val="none" w:sz="0" w:space="0" w:color="auto"/>
                    <w:left w:val="none" w:sz="0" w:space="0" w:color="auto"/>
                    <w:bottom w:val="none" w:sz="0" w:space="0" w:color="auto"/>
                    <w:right w:val="none" w:sz="0" w:space="0" w:color="auto"/>
                  </w:divBdr>
                  <w:divsChild>
                    <w:div w:id="571350911">
                      <w:marLeft w:val="0"/>
                      <w:marRight w:val="0"/>
                      <w:marTop w:val="0"/>
                      <w:marBottom w:val="0"/>
                      <w:divBdr>
                        <w:top w:val="none" w:sz="0" w:space="0" w:color="auto"/>
                        <w:left w:val="none" w:sz="0" w:space="0" w:color="auto"/>
                        <w:bottom w:val="none" w:sz="0" w:space="0" w:color="auto"/>
                        <w:right w:val="none" w:sz="0" w:space="0" w:color="auto"/>
                      </w:divBdr>
                    </w:div>
                  </w:divsChild>
                </w:div>
                <w:div w:id="1632899367">
                  <w:marLeft w:val="0"/>
                  <w:marRight w:val="0"/>
                  <w:marTop w:val="0"/>
                  <w:marBottom w:val="0"/>
                  <w:divBdr>
                    <w:top w:val="none" w:sz="0" w:space="0" w:color="auto"/>
                    <w:left w:val="none" w:sz="0" w:space="0" w:color="auto"/>
                    <w:bottom w:val="none" w:sz="0" w:space="0" w:color="auto"/>
                    <w:right w:val="none" w:sz="0" w:space="0" w:color="auto"/>
                  </w:divBdr>
                  <w:divsChild>
                    <w:div w:id="1903978943">
                      <w:marLeft w:val="0"/>
                      <w:marRight w:val="0"/>
                      <w:marTop w:val="0"/>
                      <w:marBottom w:val="0"/>
                      <w:divBdr>
                        <w:top w:val="none" w:sz="0" w:space="0" w:color="auto"/>
                        <w:left w:val="none" w:sz="0" w:space="0" w:color="auto"/>
                        <w:bottom w:val="none" w:sz="0" w:space="0" w:color="auto"/>
                        <w:right w:val="none" w:sz="0" w:space="0" w:color="auto"/>
                      </w:divBdr>
                    </w:div>
                  </w:divsChild>
                </w:div>
                <w:div w:id="1153444630">
                  <w:marLeft w:val="0"/>
                  <w:marRight w:val="0"/>
                  <w:marTop w:val="0"/>
                  <w:marBottom w:val="0"/>
                  <w:divBdr>
                    <w:top w:val="none" w:sz="0" w:space="0" w:color="auto"/>
                    <w:left w:val="none" w:sz="0" w:space="0" w:color="auto"/>
                    <w:bottom w:val="none" w:sz="0" w:space="0" w:color="auto"/>
                    <w:right w:val="none" w:sz="0" w:space="0" w:color="auto"/>
                  </w:divBdr>
                  <w:divsChild>
                    <w:div w:id="331419197">
                      <w:marLeft w:val="0"/>
                      <w:marRight w:val="0"/>
                      <w:marTop w:val="0"/>
                      <w:marBottom w:val="0"/>
                      <w:divBdr>
                        <w:top w:val="none" w:sz="0" w:space="0" w:color="auto"/>
                        <w:left w:val="none" w:sz="0" w:space="0" w:color="auto"/>
                        <w:bottom w:val="none" w:sz="0" w:space="0" w:color="auto"/>
                        <w:right w:val="none" w:sz="0" w:space="0" w:color="auto"/>
                      </w:divBdr>
                    </w:div>
                  </w:divsChild>
                </w:div>
                <w:div w:id="2009169798">
                  <w:marLeft w:val="0"/>
                  <w:marRight w:val="0"/>
                  <w:marTop w:val="0"/>
                  <w:marBottom w:val="0"/>
                  <w:divBdr>
                    <w:top w:val="none" w:sz="0" w:space="0" w:color="auto"/>
                    <w:left w:val="none" w:sz="0" w:space="0" w:color="auto"/>
                    <w:bottom w:val="none" w:sz="0" w:space="0" w:color="auto"/>
                    <w:right w:val="none" w:sz="0" w:space="0" w:color="auto"/>
                  </w:divBdr>
                  <w:divsChild>
                    <w:div w:id="1897744525">
                      <w:marLeft w:val="0"/>
                      <w:marRight w:val="0"/>
                      <w:marTop w:val="0"/>
                      <w:marBottom w:val="0"/>
                      <w:divBdr>
                        <w:top w:val="none" w:sz="0" w:space="0" w:color="auto"/>
                        <w:left w:val="none" w:sz="0" w:space="0" w:color="auto"/>
                        <w:bottom w:val="none" w:sz="0" w:space="0" w:color="auto"/>
                        <w:right w:val="none" w:sz="0" w:space="0" w:color="auto"/>
                      </w:divBdr>
                    </w:div>
                  </w:divsChild>
                </w:div>
                <w:div w:id="569846493">
                  <w:marLeft w:val="0"/>
                  <w:marRight w:val="0"/>
                  <w:marTop w:val="0"/>
                  <w:marBottom w:val="0"/>
                  <w:divBdr>
                    <w:top w:val="none" w:sz="0" w:space="0" w:color="auto"/>
                    <w:left w:val="none" w:sz="0" w:space="0" w:color="auto"/>
                    <w:bottom w:val="none" w:sz="0" w:space="0" w:color="auto"/>
                    <w:right w:val="none" w:sz="0" w:space="0" w:color="auto"/>
                  </w:divBdr>
                  <w:divsChild>
                    <w:div w:id="1589801162">
                      <w:marLeft w:val="0"/>
                      <w:marRight w:val="0"/>
                      <w:marTop w:val="0"/>
                      <w:marBottom w:val="0"/>
                      <w:divBdr>
                        <w:top w:val="none" w:sz="0" w:space="0" w:color="auto"/>
                        <w:left w:val="none" w:sz="0" w:space="0" w:color="auto"/>
                        <w:bottom w:val="none" w:sz="0" w:space="0" w:color="auto"/>
                        <w:right w:val="none" w:sz="0" w:space="0" w:color="auto"/>
                      </w:divBdr>
                    </w:div>
                  </w:divsChild>
                </w:div>
                <w:div w:id="974677193">
                  <w:marLeft w:val="0"/>
                  <w:marRight w:val="0"/>
                  <w:marTop w:val="0"/>
                  <w:marBottom w:val="0"/>
                  <w:divBdr>
                    <w:top w:val="none" w:sz="0" w:space="0" w:color="auto"/>
                    <w:left w:val="none" w:sz="0" w:space="0" w:color="auto"/>
                    <w:bottom w:val="none" w:sz="0" w:space="0" w:color="auto"/>
                    <w:right w:val="none" w:sz="0" w:space="0" w:color="auto"/>
                  </w:divBdr>
                  <w:divsChild>
                    <w:div w:id="110247625">
                      <w:marLeft w:val="0"/>
                      <w:marRight w:val="0"/>
                      <w:marTop w:val="0"/>
                      <w:marBottom w:val="0"/>
                      <w:divBdr>
                        <w:top w:val="none" w:sz="0" w:space="0" w:color="auto"/>
                        <w:left w:val="none" w:sz="0" w:space="0" w:color="auto"/>
                        <w:bottom w:val="none" w:sz="0" w:space="0" w:color="auto"/>
                        <w:right w:val="none" w:sz="0" w:space="0" w:color="auto"/>
                      </w:divBdr>
                    </w:div>
                  </w:divsChild>
                </w:div>
                <w:div w:id="715592582">
                  <w:marLeft w:val="0"/>
                  <w:marRight w:val="0"/>
                  <w:marTop w:val="0"/>
                  <w:marBottom w:val="0"/>
                  <w:divBdr>
                    <w:top w:val="none" w:sz="0" w:space="0" w:color="auto"/>
                    <w:left w:val="none" w:sz="0" w:space="0" w:color="auto"/>
                    <w:bottom w:val="none" w:sz="0" w:space="0" w:color="auto"/>
                    <w:right w:val="none" w:sz="0" w:space="0" w:color="auto"/>
                  </w:divBdr>
                  <w:divsChild>
                    <w:div w:id="149369330">
                      <w:marLeft w:val="0"/>
                      <w:marRight w:val="0"/>
                      <w:marTop w:val="0"/>
                      <w:marBottom w:val="0"/>
                      <w:divBdr>
                        <w:top w:val="none" w:sz="0" w:space="0" w:color="auto"/>
                        <w:left w:val="none" w:sz="0" w:space="0" w:color="auto"/>
                        <w:bottom w:val="none" w:sz="0" w:space="0" w:color="auto"/>
                        <w:right w:val="none" w:sz="0" w:space="0" w:color="auto"/>
                      </w:divBdr>
                    </w:div>
                  </w:divsChild>
                </w:div>
                <w:div w:id="84887967">
                  <w:marLeft w:val="0"/>
                  <w:marRight w:val="0"/>
                  <w:marTop w:val="0"/>
                  <w:marBottom w:val="0"/>
                  <w:divBdr>
                    <w:top w:val="none" w:sz="0" w:space="0" w:color="auto"/>
                    <w:left w:val="none" w:sz="0" w:space="0" w:color="auto"/>
                    <w:bottom w:val="none" w:sz="0" w:space="0" w:color="auto"/>
                    <w:right w:val="none" w:sz="0" w:space="0" w:color="auto"/>
                  </w:divBdr>
                  <w:divsChild>
                    <w:div w:id="234321297">
                      <w:marLeft w:val="0"/>
                      <w:marRight w:val="0"/>
                      <w:marTop w:val="0"/>
                      <w:marBottom w:val="0"/>
                      <w:divBdr>
                        <w:top w:val="none" w:sz="0" w:space="0" w:color="auto"/>
                        <w:left w:val="none" w:sz="0" w:space="0" w:color="auto"/>
                        <w:bottom w:val="none" w:sz="0" w:space="0" w:color="auto"/>
                        <w:right w:val="none" w:sz="0" w:space="0" w:color="auto"/>
                      </w:divBdr>
                    </w:div>
                    <w:div w:id="1796869824">
                      <w:marLeft w:val="0"/>
                      <w:marRight w:val="0"/>
                      <w:marTop w:val="0"/>
                      <w:marBottom w:val="0"/>
                      <w:divBdr>
                        <w:top w:val="none" w:sz="0" w:space="0" w:color="auto"/>
                        <w:left w:val="none" w:sz="0" w:space="0" w:color="auto"/>
                        <w:bottom w:val="none" w:sz="0" w:space="0" w:color="auto"/>
                        <w:right w:val="none" w:sz="0" w:space="0" w:color="auto"/>
                      </w:divBdr>
                    </w:div>
                    <w:div w:id="1716613742">
                      <w:marLeft w:val="0"/>
                      <w:marRight w:val="0"/>
                      <w:marTop w:val="0"/>
                      <w:marBottom w:val="0"/>
                      <w:divBdr>
                        <w:top w:val="none" w:sz="0" w:space="0" w:color="auto"/>
                        <w:left w:val="none" w:sz="0" w:space="0" w:color="auto"/>
                        <w:bottom w:val="none" w:sz="0" w:space="0" w:color="auto"/>
                        <w:right w:val="none" w:sz="0" w:space="0" w:color="auto"/>
                      </w:divBdr>
                    </w:div>
                  </w:divsChild>
                </w:div>
                <w:div w:id="1833525248">
                  <w:marLeft w:val="0"/>
                  <w:marRight w:val="0"/>
                  <w:marTop w:val="0"/>
                  <w:marBottom w:val="0"/>
                  <w:divBdr>
                    <w:top w:val="none" w:sz="0" w:space="0" w:color="auto"/>
                    <w:left w:val="none" w:sz="0" w:space="0" w:color="auto"/>
                    <w:bottom w:val="none" w:sz="0" w:space="0" w:color="auto"/>
                    <w:right w:val="none" w:sz="0" w:space="0" w:color="auto"/>
                  </w:divBdr>
                  <w:divsChild>
                    <w:div w:id="38017879">
                      <w:marLeft w:val="0"/>
                      <w:marRight w:val="0"/>
                      <w:marTop w:val="0"/>
                      <w:marBottom w:val="0"/>
                      <w:divBdr>
                        <w:top w:val="none" w:sz="0" w:space="0" w:color="auto"/>
                        <w:left w:val="none" w:sz="0" w:space="0" w:color="auto"/>
                        <w:bottom w:val="none" w:sz="0" w:space="0" w:color="auto"/>
                        <w:right w:val="none" w:sz="0" w:space="0" w:color="auto"/>
                      </w:divBdr>
                    </w:div>
                  </w:divsChild>
                </w:div>
                <w:div w:id="2041470820">
                  <w:marLeft w:val="0"/>
                  <w:marRight w:val="0"/>
                  <w:marTop w:val="0"/>
                  <w:marBottom w:val="0"/>
                  <w:divBdr>
                    <w:top w:val="none" w:sz="0" w:space="0" w:color="auto"/>
                    <w:left w:val="none" w:sz="0" w:space="0" w:color="auto"/>
                    <w:bottom w:val="none" w:sz="0" w:space="0" w:color="auto"/>
                    <w:right w:val="none" w:sz="0" w:space="0" w:color="auto"/>
                  </w:divBdr>
                  <w:divsChild>
                    <w:div w:id="79301572">
                      <w:marLeft w:val="0"/>
                      <w:marRight w:val="0"/>
                      <w:marTop w:val="0"/>
                      <w:marBottom w:val="0"/>
                      <w:divBdr>
                        <w:top w:val="none" w:sz="0" w:space="0" w:color="auto"/>
                        <w:left w:val="none" w:sz="0" w:space="0" w:color="auto"/>
                        <w:bottom w:val="none" w:sz="0" w:space="0" w:color="auto"/>
                        <w:right w:val="none" w:sz="0" w:space="0" w:color="auto"/>
                      </w:divBdr>
                    </w:div>
                  </w:divsChild>
                </w:div>
                <w:div w:id="816264765">
                  <w:marLeft w:val="0"/>
                  <w:marRight w:val="0"/>
                  <w:marTop w:val="0"/>
                  <w:marBottom w:val="0"/>
                  <w:divBdr>
                    <w:top w:val="none" w:sz="0" w:space="0" w:color="auto"/>
                    <w:left w:val="none" w:sz="0" w:space="0" w:color="auto"/>
                    <w:bottom w:val="none" w:sz="0" w:space="0" w:color="auto"/>
                    <w:right w:val="none" w:sz="0" w:space="0" w:color="auto"/>
                  </w:divBdr>
                  <w:divsChild>
                    <w:div w:id="779837404">
                      <w:marLeft w:val="0"/>
                      <w:marRight w:val="0"/>
                      <w:marTop w:val="0"/>
                      <w:marBottom w:val="0"/>
                      <w:divBdr>
                        <w:top w:val="none" w:sz="0" w:space="0" w:color="auto"/>
                        <w:left w:val="none" w:sz="0" w:space="0" w:color="auto"/>
                        <w:bottom w:val="none" w:sz="0" w:space="0" w:color="auto"/>
                        <w:right w:val="none" w:sz="0" w:space="0" w:color="auto"/>
                      </w:divBdr>
                    </w:div>
                  </w:divsChild>
                </w:div>
                <w:div w:id="284972143">
                  <w:marLeft w:val="0"/>
                  <w:marRight w:val="0"/>
                  <w:marTop w:val="0"/>
                  <w:marBottom w:val="0"/>
                  <w:divBdr>
                    <w:top w:val="none" w:sz="0" w:space="0" w:color="auto"/>
                    <w:left w:val="none" w:sz="0" w:space="0" w:color="auto"/>
                    <w:bottom w:val="none" w:sz="0" w:space="0" w:color="auto"/>
                    <w:right w:val="none" w:sz="0" w:space="0" w:color="auto"/>
                  </w:divBdr>
                  <w:divsChild>
                    <w:div w:id="1352604311">
                      <w:marLeft w:val="0"/>
                      <w:marRight w:val="0"/>
                      <w:marTop w:val="0"/>
                      <w:marBottom w:val="0"/>
                      <w:divBdr>
                        <w:top w:val="none" w:sz="0" w:space="0" w:color="auto"/>
                        <w:left w:val="none" w:sz="0" w:space="0" w:color="auto"/>
                        <w:bottom w:val="none" w:sz="0" w:space="0" w:color="auto"/>
                        <w:right w:val="none" w:sz="0" w:space="0" w:color="auto"/>
                      </w:divBdr>
                    </w:div>
                  </w:divsChild>
                </w:div>
                <w:div w:id="1769496144">
                  <w:marLeft w:val="0"/>
                  <w:marRight w:val="0"/>
                  <w:marTop w:val="0"/>
                  <w:marBottom w:val="0"/>
                  <w:divBdr>
                    <w:top w:val="none" w:sz="0" w:space="0" w:color="auto"/>
                    <w:left w:val="none" w:sz="0" w:space="0" w:color="auto"/>
                    <w:bottom w:val="none" w:sz="0" w:space="0" w:color="auto"/>
                    <w:right w:val="none" w:sz="0" w:space="0" w:color="auto"/>
                  </w:divBdr>
                  <w:divsChild>
                    <w:div w:id="1051657606">
                      <w:marLeft w:val="0"/>
                      <w:marRight w:val="0"/>
                      <w:marTop w:val="0"/>
                      <w:marBottom w:val="0"/>
                      <w:divBdr>
                        <w:top w:val="none" w:sz="0" w:space="0" w:color="auto"/>
                        <w:left w:val="none" w:sz="0" w:space="0" w:color="auto"/>
                        <w:bottom w:val="none" w:sz="0" w:space="0" w:color="auto"/>
                        <w:right w:val="none" w:sz="0" w:space="0" w:color="auto"/>
                      </w:divBdr>
                    </w:div>
                  </w:divsChild>
                </w:div>
                <w:div w:id="796728164">
                  <w:marLeft w:val="0"/>
                  <w:marRight w:val="0"/>
                  <w:marTop w:val="0"/>
                  <w:marBottom w:val="0"/>
                  <w:divBdr>
                    <w:top w:val="none" w:sz="0" w:space="0" w:color="auto"/>
                    <w:left w:val="none" w:sz="0" w:space="0" w:color="auto"/>
                    <w:bottom w:val="none" w:sz="0" w:space="0" w:color="auto"/>
                    <w:right w:val="none" w:sz="0" w:space="0" w:color="auto"/>
                  </w:divBdr>
                  <w:divsChild>
                    <w:div w:id="1431509909">
                      <w:marLeft w:val="0"/>
                      <w:marRight w:val="0"/>
                      <w:marTop w:val="0"/>
                      <w:marBottom w:val="0"/>
                      <w:divBdr>
                        <w:top w:val="none" w:sz="0" w:space="0" w:color="auto"/>
                        <w:left w:val="none" w:sz="0" w:space="0" w:color="auto"/>
                        <w:bottom w:val="none" w:sz="0" w:space="0" w:color="auto"/>
                        <w:right w:val="none" w:sz="0" w:space="0" w:color="auto"/>
                      </w:divBdr>
                    </w:div>
                  </w:divsChild>
                </w:div>
                <w:div w:id="1548377691">
                  <w:marLeft w:val="0"/>
                  <w:marRight w:val="0"/>
                  <w:marTop w:val="0"/>
                  <w:marBottom w:val="0"/>
                  <w:divBdr>
                    <w:top w:val="none" w:sz="0" w:space="0" w:color="auto"/>
                    <w:left w:val="none" w:sz="0" w:space="0" w:color="auto"/>
                    <w:bottom w:val="none" w:sz="0" w:space="0" w:color="auto"/>
                    <w:right w:val="none" w:sz="0" w:space="0" w:color="auto"/>
                  </w:divBdr>
                  <w:divsChild>
                    <w:div w:id="1450468041">
                      <w:marLeft w:val="0"/>
                      <w:marRight w:val="0"/>
                      <w:marTop w:val="0"/>
                      <w:marBottom w:val="0"/>
                      <w:divBdr>
                        <w:top w:val="none" w:sz="0" w:space="0" w:color="auto"/>
                        <w:left w:val="none" w:sz="0" w:space="0" w:color="auto"/>
                        <w:bottom w:val="none" w:sz="0" w:space="0" w:color="auto"/>
                        <w:right w:val="none" w:sz="0" w:space="0" w:color="auto"/>
                      </w:divBdr>
                    </w:div>
                  </w:divsChild>
                </w:div>
                <w:div w:id="2107916802">
                  <w:marLeft w:val="0"/>
                  <w:marRight w:val="0"/>
                  <w:marTop w:val="0"/>
                  <w:marBottom w:val="0"/>
                  <w:divBdr>
                    <w:top w:val="none" w:sz="0" w:space="0" w:color="auto"/>
                    <w:left w:val="none" w:sz="0" w:space="0" w:color="auto"/>
                    <w:bottom w:val="none" w:sz="0" w:space="0" w:color="auto"/>
                    <w:right w:val="none" w:sz="0" w:space="0" w:color="auto"/>
                  </w:divBdr>
                  <w:divsChild>
                    <w:div w:id="1982152805">
                      <w:marLeft w:val="0"/>
                      <w:marRight w:val="0"/>
                      <w:marTop w:val="0"/>
                      <w:marBottom w:val="0"/>
                      <w:divBdr>
                        <w:top w:val="none" w:sz="0" w:space="0" w:color="auto"/>
                        <w:left w:val="none" w:sz="0" w:space="0" w:color="auto"/>
                        <w:bottom w:val="none" w:sz="0" w:space="0" w:color="auto"/>
                        <w:right w:val="none" w:sz="0" w:space="0" w:color="auto"/>
                      </w:divBdr>
                    </w:div>
                  </w:divsChild>
                </w:div>
                <w:div w:id="1032606314">
                  <w:marLeft w:val="0"/>
                  <w:marRight w:val="0"/>
                  <w:marTop w:val="0"/>
                  <w:marBottom w:val="0"/>
                  <w:divBdr>
                    <w:top w:val="none" w:sz="0" w:space="0" w:color="auto"/>
                    <w:left w:val="none" w:sz="0" w:space="0" w:color="auto"/>
                    <w:bottom w:val="none" w:sz="0" w:space="0" w:color="auto"/>
                    <w:right w:val="none" w:sz="0" w:space="0" w:color="auto"/>
                  </w:divBdr>
                  <w:divsChild>
                    <w:div w:id="1693220261">
                      <w:marLeft w:val="0"/>
                      <w:marRight w:val="0"/>
                      <w:marTop w:val="0"/>
                      <w:marBottom w:val="0"/>
                      <w:divBdr>
                        <w:top w:val="none" w:sz="0" w:space="0" w:color="auto"/>
                        <w:left w:val="none" w:sz="0" w:space="0" w:color="auto"/>
                        <w:bottom w:val="none" w:sz="0" w:space="0" w:color="auto"/>
                        <w:right w:val="none" w:sz="0" w:space="0" w:color="auto"/>
                      </w:divBdr>
                    </w:div>
                  </w:divsChild>
                </w:div>
                <w:div w:id="931932784">
                  <w:marLeft w:val="0"/>
                  <w:marRight w:val="0"/>
                  <w:marTop w:val="0"/>
                  <w:marBottom w:val="0"/>
                  <w:divBdr>
                    <w:top w:val="none" w:sz="0" w:space="0" w:color="auto"/>
                    <w:left w:val="none" w:sz="0" w:space="0" w:color="auto"/>
                    <w:bottom w:val="none" w:sz="0" w:space="0" w:color="auto"/>
                    <w:right w:val="none" w:sz="0" w:space="0" w:color="auto"/>
                  </w:divBdr>
                  <w:divsChild>
                    <w:div w:id="1360819516">
                      <w:marLeft w:val="0"/>
                      <w:marRight w:val="0"/>
                      <w:marTop w:val="0"/>
                      <w:marBottom w:val="0"/>
                      <w:divBdr>
                        <w:top w:val="none" w:sz="0" w:space="0" w:color="auto"/>
                        <w:left w:val="none" w:sz="0" w:space="0" w:color="auto"/>
                        <w:bottom w:val="none" w:sz="0" w:space="0" w:color="auto"/>
                        <w:right w:val="none" w:sz="0" w:space="0" w:color="auto"/>
                      </w:divBdr>
                    </w:div>
                  </w:divsChild>
                </w:div>
                <w:div w:id="1954701169">
                  <w:marLeft w:val="0"/>
                  <w:marRight w:val="0"/>
                  <w:marTop w:val="0"/>
                  <w:marBottom w:val="0"/>
                  <w:divBdr>
                    <w:top w:val="none" w:sz="0" w:space="0" w:color="auto"/>
                    <w:left w:val="none" w:sz="0" w:space="0" w:color="auto"/>
                    <w:bottom w:val="none" w:sz="0" w:space="0" w:color="auto"/>
                    <w:right w:val="none" w:sz="0" w:space="0" w:color="auto"/>
                  </w:divBdr>
                  <w:divsChild>
                    <w:div w:id="213278242">
                      <w:marLeft w:val="0"/>
                      <w:marRight w:val="0"/>
                      <w:marTop w:val="0"/>
                      <w:marBottom w:val="0"/>
                      <w:divBdr>
                        <w:top w:val="none" w:sz="0" w:space="0" w:color="auto"/>
                        <w:left w:val="none" w:sz="0" w:space="0" w:color="auto"/>
                        <w:bottom w:val="none" w:sz="0" w:space="0" w:color="auto"/>
                        <w:right w:val="none" w:sz="0" w:space="0" w:color="auto"/>
                      </w:divBdr>
                    </w:div>
                  </w:divsChild>
                </w:div>
                <w:div w:id="536352165">
                  <w:marLeft w:val="0"/>
                  <w:marRight w:val="0"/>
                  <w:marTop w:val="0"/>
                  <w:marBottom w:val="0"/>
                  <w:divBdr>
                    <w:top w:val="none" w:sz="0" w:space="0" w:color="auto"/>
                    <w:left w:val="none" w:sz="0" w:space="0" w:color="auto"/>
                    <w:bottom w:val="none" w:sz="0" w:space="0" w:color="auto"/>
                    <w:right w:val="none" w:sz="0" w:space="0" w:color="auto"/>
                  </w:divBdr>
                  <w:divsChild>
                    <w:div w:id="306277558">
                      <w:marLeft w:val="0"/>
                      <w:marRight w:val="0"/>
                      <w:marTop w:val="0"/>
                      <w:marBottom w:val="0"/>
                      <w:divBdr>
                        <w:top w:val="none" w:sz="0" w:space="0" w:color="auto"/>
                        <w:left w:val="none" w:sz="0" w:space="0" w:color="auto"/>
                        <w:bottom w:val="none" w:sz="0" w:space="0" w:color="auto"/>
                        <w:right w:val="none" w:sz="0" w:space="0" w:color="auto"/>
                      </w:divBdr>
                    </w:div>
                  </w:divsChild>
                </w:div>
                <w:div w:id="1633900984">
                  <w:marLeft w:val="0"/>
                  <w:marRight w:val="0"/>
                  <w:marTop w:val="0"/>
                  <w:marBottom w:val="0"/>
                  <w:divBdr>
                    <w:top w:val="none" w:sz="0" w:space="0" w:color="auto"/>
                    <w:left w:val="none" w:sz="0" w:space="0" w:color="auto"/>
                    <w:bottom w:val="none" w:sz="0" w:space="0" w:color="auto"/>
                    <w:right w:val="none" w:sz="0" w:space="0" w:color="auto"/>
                  </w:divBdr>
                  <w:divsChild>
                    <w:div w:id="1797488191">
                      <w:marLeft w:val="0"/>
                      <w:marRight w:val="0"/>
                      <w:marTop w:val="0"/>
                      <w:marBottom w:val="0"/>
                      <w:divBdr>
                        <w:top w:val="none" w:sz="0" w:space="0" w:color="auto"/>
                        <w:left w:val="none" w:sz="0" w:space="0" w:color="auto"/>
                        <w:bottom w:val="none" w:sz="0" w:space="0" w:color="auto"/>
                        <w:right w:val="none" w:sz="0" w:space="0" w:color="auto"/>
                      </w:divBdr>
                    </w:div>
                  </w:divsChild>
                </w:div>
                <w:div w:id="2083018716">
                  <w:marLeft w:val="0"/>
                  <w:marRight w:val="0"/>
                  <w:marTop w:val="0"/>
                  <w:marBottom w:val="0"/>
                  <w:divBdr>
                    <w:top w:val="none" w:sz="0" w:space="0" w:color="auto"/>
                    <w:left w:val="none" w:sz="0" w:space="0" w:color="auto"/>
                    <w:bottom w:val="none" w:sz="0" w:space="0" w:color="auto"/>
                    <w:right w:val="none" w:sz="0" w:space="0" w:color="auto"/>
                  </w:divBdr>
                  <w:divsChild>
                    <w:div w:id="264391338">
                      <w:marLeft w:val="0"/>
                      <w:marRight w:val="0"/>
                      <w:marTop w:val="0"/>
                      <w:marBottom w:val="0"/>
                      <w:divBdr>
                        <w:top w:val="none" w:sz="0" w:space="0" w:color="auto"/>
                        <w:left w:val="none" w:sz="0" w:space="0" w:color="auto"/>
                        <w:bottom w:val="none" w:sz="0" w:space="0" w:color="auto"/>
                        <w:right w:val="none" w:sz="0" w:space="0" w:color="auto"/>
                      </w:divBdr>
                    </w:div>
                  </w:divsChild>
                </w:div>
                <w:div w:id="1417095828">
                  <w:marLeft w:val="0"/>
                  <w:marRight w:val="0"/>
                  <w:marTop w:val="0"/>
                  <w:marBottom w:val="0"/>
                  <w:divBdr>
                    <w:top w:val="none" w:sz="0" w:space="0" w:color="auto"/>
                    <w:left w:val="none" w:sz="0" w:space="0" w:color="auto"/>
                    <w:bottom w:val="none" w:sz="0" w:space="0" w:color="auto"/>
                    <w:right w:val="none" w:sz="0" w:space="0" w:color="auto"/>
                  </w:divBdr>
                  <w:divsChild>
                    <w:div w:id="988941695">
                      <w:marLeft w:val="0"/>
                      <w:marRight w:val="0"/>
                      <w:marTop w:val="0"/>
                      <w:marBottom w:val="0"/>
                      <w:divBdr>
                        <w:top w:val="none" w:sz="0" w:space="0" w:color="auto"/>
                        <w:left w:val="none" w:sz="0" w:space="0" w:color="auto"/>
                        <w:bottom w:val="none" w:sz="0" w:space="0" w:color="auto"/>
                        <w:right w:val="none" w:sz="0" w:space="0" w:color="auto"/>
                      </w:divBdr>
                    </w:div>
                  </w:divsChild>
                </w:div>
                <w:div w:id="2050570885">
                  <w:marLeft w:val="0"/>
                  <w:marRight w:val="0"/>
                  <w:marTop w:val="0"/>
                  <w:marBottom w:val="0"/>
                  <w:divBdr>
                    <w:top w:val="none" w:sz="0" w:space="0" w:color="auto"/>
                    <w:left w:val="none" w:sz="0" w:space="0" w:color="auto"/>
                    <w:bottom w:val="none" w:sz="0" w:space="0" w:color="auto"/>
                    <w:right w:val="none" w:sz="0" w:space="0" w:color="auto"/>
                  </w:divBdr>
                  <w:divsChild>
                    <w:div w:id="2144037131">
                      <w:marLeft w:val="0"/>
                      <w:marRight w:val="0"/>
                      <w:marTop w:val="0"/>
                      <w:marBottom w:val="0"/>
                      <w:divBdr>
                        <w:top w:val="none" w:sz="0" w:space="0" w:color="auto"/>
                        <w:left w:val="none" w:sz="0" w:space="0" w:color="auto"/>
                        <w:bottom w:val="none" w:sz="0" w:space="0" w:color="auto"/>
                        <w:right w:val="none" w:sz="0" w:space="0" w:color="auto"/>
                      </w:divBdr>
                    </w:div>
                  </w:divsChild>
                </w:div>
                <w:div w:id="1681808810">
                  <w:marLeft w:val="0"/>
                  <w:marRight w:val="0"/>
                  <w:marTop w:val="0"/>
                  <w:marBottom w:val="0"/>
                  <w:divBdr>
                    <w:top w:val="none" w:sz="0" w:space="0" w:color="auto"/>
                    <w:left w:val="none" w:sz="0" w:space="0" w:color="auto"/>
                    <w:bottom w:val="none" w:sz="0" w:space="0" w:color="auto"/>
                    <w:right w:val="none" w:sz="0" w:space="0" w:color="auto"/>
                  </w:divBdr>
                  <w:divsChild>
                    <w:div w:id="680089425">
                      <w:marLeft w:val="0"/>
                      <w:marRight w:val="0"/>
                      <w:marTop w:val="0"/>
                      <w:marBottom w:val="0"/>
                      <w:divBdr>
                        <w:top w:val="none" w:sz="0" w:space="0" w:color="auto"/>
                        <w:left w:val="none" w:sz="0" w:space="0" w:color="auto"/>
                        <w:bottom w:val="none" w:sz="0" w:space="0" w:color="auto"/>
                        <w:right w:val="none" w:sz="0" w:space="0" w:color="auto"/>
                      </w:divBdr>
                    </w:div>
                  </w:divsChild>
                </w:div>
                <w:div w:id="2001929774">
                  <w:marLeft w:val="0"/>
                  <w:marRight w:val="0"/>
                  <w:marTop w:val="0"/>
                  <w:marBottom w:val="0"/>
                  <w:divBdr>
                    <w:top w:val="none" w:sz="0" w:space="0" w:color="auto"/>
                    <w:left w:val="none" w:sz="0" w:space="0" w:color="auto"/>
                    <w:bottom w:val="none" w:sz="0" w:space="0" w:color="auto"/>
                    <w:right w:val="none" w:sz="0" w:space="0" w:color="auto"/>
                  </w:divBdr>
                  <w:divsChild>
                    <w:div w:id="1506870032">
                      <w:marLeft w:val="0"/>
                      <w:marRight w:val="0"/>
                      <w:marTop w:val="0"/>
                      <w:marBottom w:val="0"/>
                      <w:divBdr>
                        <w:top w:val="none" w:sz="0" w:space="0" w:color="auto"/>
                        <w:left w:val="none" w:sz="0" w:space="0" w:color="auto"/>
                        <w:bottom w:val="none" w:sz="0" w:space="0" w:color="auto"/>
                        <w:right w:val="none" w:sz="0" w:space="0" w:color="auto"/>
                      </w:divBdr>
                    </w:div>
                  </w:divsChild>
                </w:div>
                <w:div w:id="1582835853">
                  <w:marLeft w:val="0"/>
                  <w:marRight w:val="0"/>
                  <w:marTop w:val="0"/>
                  <w:marBottom w:val="0"/>
                  <w:divBdr>
                    <w:top w:val="none" w:sz="0" w:space="0" w:color="auto"/>
                    <w:left w:val="none" w:sz="0" w:space="0" w:color="auto"/>
                    <w:bottom w:val="none" w:sz="0" w:space="0" w:color="auto"/>
                    <w:right w:val="none" w:sz="0" w:space="0" w:color="auto"/>
                  </w:divBdr>
                  <w:divsChild>
                    <w:div w:id="462356509">
                      <w:marLeft w:val="0"/>
                      <w:marRight w:val="0"/>
                      <w:marTop w:val="0"/>
                      <w:marBottom w:val="0"/>
                      <w:divBdr>
                        <w:top w:val="none" w:sz="0" w:space="0" w:color="auto"/>
                        <w:left w:val="none" w:sz="0" w:space="0" w:color="auto"/>
                        <w:bottom w:val="none" w:sz="0" w:space="0" w:color="auto"/>
                        <w:right w:val="none" w:sz="0" w:space="0" w:color="auto"/>
                      </w:divBdr>
                    </w:div>
                  </w:divsChild>
                </w:div>
                <w:div w:id="386031542">
                  <w:marLeft w:val="0"/>
                  <w:marRight w:val="0"/>
                  <w:marTop w:val="0"/>
                  <w:marBottom w:val="0"/>
                  <w:divBdr>
                    <w:top w:val="none" w:sz="0" w:space="0" w:color="auto"/>
                    <w:left w:val="none" w:sz="0" w:space="0" w:color="auto"/>
                    <w:bottom w:val="none" w:sz="0" w:space="0" w:color="auto"/>
                    <w:right w:val="none" w:sz="0" w:space="0" w:color="auto"/>
                  </w:divBdr>
                  <w:divsChild>
                    <w:div w:id="712313403">
                      <w:marLeft w:val="0"/>
                      <w:marRight w:val="0"/>
                      <w:marTop w:val="0"/>
                      <w:marBottom w:val="0"/>
                      <w:divBdr>
                        <w:top w:val="none" w:sz="0" w:space="0" w:color="auto"/>
                        <w:left w:val="none" w:sz="0" w:space="0" w:color="auto"/>
                        <w:bottom w:val="none" w:sz="0" w:space="0" w:color="auto"/>
                        <w:right w:val="none" w:sz="0" w:space="0" w:color="auto"/>
                      </w:divBdr>
                    </w:div>
                  </w:divsChild>
                </w:div>
                <w:div w:id="755975706">
                  <w:marLeft w:val="0"/>
                  <w:marRight w:val="0"/>
                  <w:marTop w:val="0"/>
                  <w:marBottom w:val="0"/>
                  <w:divBdr>
                    <w:top w:val="none" w:sz="0" w:space="0" w:color="auto"/>
                    <w:left w:val="none" w:sz="0" w:space="0" w:color="auto"/>
                    <w:bottom w:val="none" w:sz="0" w:space="0" w:color="auto"/>
                    <w:right w:val="none" w:sz="0" w:space="0" w:color="auto"/>
                  </w:divBdr>
                  <w:divsChild>
                    <w:div w:id="1724330479">
                      <w:marLeft w:val="0"/>
                      <w:marRight w:val="0"/>
                      <w:marTop w:val="0"/>
                      <w:marBottom w:val="0"/>
                      <w:divBdr>
                        <w:top w:val="none" w:sz="0" w:space="0" w:color="auto"/>
                        <w:left w:val="none" w:sz="0" w:space="0" w:color="auto"/>
                        <w:bottom w:val="none" w:sz="0" w:space="0" w:color="auto"/>
                        <w:right w:val="none" w:sz="0" w:space="0" w:color="auto"/>
                      </w:divBdr>
                    </w:div>
                  </w:divsChild>
                </w:div>
                <w:div w:id="1084766206">
                  <w:marLeft w:val="0"/>
                  <w:marRight w:val="0"/>
                  <w:marTop w:val="0"/>
                  <w:marBottom w:val="0"/>
                  <w:divBdr>
                    <w:top w:val="none" w:sz="0" w:space="0" w:color="auto"/>
                    <w:left w:val="none" w:sz="0" w:space="0" w:color="auto"/>
                    <w:bottom w:val="none" w:sz="0" w:space="0" w:color="auto"/>
                    <w:right w:val="none" w:sz="0" w:space="0" w:color="auto"/>
                  </w:divBdr>
                  <w:divsChild>
                    <w:div w:id="1957902635">
                      <w:marLeft w:val="0"/>
                      <w:marRight w:val="0"/>
                      <w:marTop w:val="0"/>
                      <w:marBottom w:val="0"/>
                      <w:divBdr>
                        <w:top w:val="none" w:sz="0" w:space="0" w:color="auto"/>
                        <w:left w:val="none" w:sz="0" w:space="0" w:color="auto"/>
                        <w:bottom w:val="none" w:sz="0" w:space="0" w:color="auto"/>
                        <w:right w:val="none" w:sz="0" w:space="0" w:color="auto"/>
                      </w:divBdr>
                    </w:div>
                  </w:divsChild>
                </w:div>
                <w:div w:id="1285045012">
                  <w:marLeft w:val="0"/>
                  <w:marRight w:val="0"/>
                  <w:marTop w:val="0"/>
                  <w:marBottom w:val="0"/>
                  <w:divBdr>
                    <w:top w:val="none" w:sz="0" w:space="0" w:color="auto"/>
                    <w:left w:val="none" w:sz="0" w:space="0" w:color="auto"/>
                    <w:bottom w:val="none" w:sz="0" w:space="0" w:color="auto"/>
                    <w:right w:val="none" w:sz="0" w:space="0" w:color="auto"/>
                  </w:divBdr>
                  <w:divsChild>
                    <w:div w:id="460271288">
                      <w:marLeft w:val="0"/>
                      <w:marRight w:val="0"/>
                      <w:marTop w:val="0"/>
                      <w:marBottom w:val="0"/>
                      <w:divBdr>
                        <w:top w:val="none" w:sz="0" w:space="0" w:color="auto"/>
                        <w:left w:val="none" w:sz="0" w:space="0" w:color="auto"/>
                        <w:bottom w:val="none" w:sz="0" w:space="0" w:color="auto"/>
                        <w:right w:val="none" w:sz="0" w:space="0" w:color="auto"/>
                      </w:divBdr>
                    </w:div>
                  </w:divsChild>
                </w:div>
                <w:div w:id="862397265">
                  <w:marLeft w:val="0"/>
                  <w:marRight w:val="0"/>
                  <w:marTop w:val="0"/>
                  <w:marBottom w:val="0"/>
                  <w:divBdr>
                    <w:top w:val="none" w:sz="0" w:space="0" w:color="auto"/>
                    <w:left w:val="none" w:sz="0" w:space="0" w:color="auto"/>
                    <w:bottom w:val="none" w:sz="0" w:space="0" w:color="auto"/>
                    <w:right w:val="none" w:sz="0" w:space="0" w:color="auto"/>
                  </w:divBdr>
                  <w:divsChild>
                    <w:div w:id="438840968">
                      <w:marLeft w:val="0"/>
                      <w:marRight w:val="0"/>
                      <w:marTop w:val="0"/>
                      <w:marBottom w:val="0"/>
                      <w:divBdr>
                        <w:top w:val="none" w:sz="0" w:space="0" w:color="auto"/>
                        <w:left w:val="none" w:sz="0" w:space="0" w:color="auto"/>
                        <w:bottom w:val="none" w:sz="0" w:space="0" w:color="auto"/>
                        <w:right w:val="none" w:sz="0" w:space="0" w:color="auto"/>
                      </w:divBdr>
                    </w:div>
                  </w:divsChild>
                </w:div>
                <w:div w:id="944314398">
                  <w:marLeft w:val="0"/>
                  <w:marRight w:val="0"/>
                  <w:marTop w:val="0"/>
                  <w:marBottom w:val="0"/>
                  <w:divBdr>
                    <w:top w:val="none" w:sz="0" w:space="0" w:color="auto"/>
                    <w:left w:val="none" w:sz="0" w:space="0" w:color="auto"/>
                    <w:bottom w:val="none" w:sz="0" w:space="0" w:color="auto"/>
                    <w:right w:val="none" w:sz="0" w:space="0" w:color="auto"/>
                  </w:divBdr>
                  <w:divsChild>
                    <w:div w:id="1725715383">
                      <w:marLeft w:val="0"/>
                      <w:marRight w:val="0"/>
                      <w:marTop w:val="0"/>
                      <w:marBottom w:val="0"/>
                      <w:divBdr>
                        <w:top w:val="none" w:sz="0" w:space="0" w:color="auto"/>
                        <w:left w:val="none" w:sz="0" w:space="0" w:color="auto"/>
                        <w:bottom w:val="none" w:sz="0" w:space="0" w:color="auto"/>
                        <w:right w:val="none" w:sz="0" w:space="0" w:color="auto"/>
                      </w:divBdr>
                    </w:div>
                  </w:divsChild>
                </w:div>
                <w:div w:id="1682783487">
                  <w:marLeft w:val="0"/>
                  <w:marRight w:val="0"/>
                  <w:marTop w:val="0"/>
                  <w:marBottom w:val="0"/>
                  <w:divBdr>
                    <w:top w:val="none" w:sz="0" w:space="0" w:color="auto"/>
                    <w:left w:val="none" w:sz="0" w:space="0" w:color="auto"/>
                    <w:bottom w:val="none" w:sz="0" w:space="0" w:color="auto"/>
                    <w:right w:val="none" w:sz="0" w:space="0" w:color="auto"/>
                  </w:divBdr>
                  <w:divsChild>
                    <w:div w:id="1013458872">
                      <w:marLeft w:val="0"/>
                      <w:marRight w:val="0"/>
                      <w:marTop w:val="0"/>
                      <w:marBottom w:val="0"/>
                      <w:divBdr>
                        <w:top w:val="none" w:sz="0" w:space="0" w:color="auto"/>
                        <w:left w:val="none" w:sz="0" w:space="0" w:color="auto"/>
                        <w:bottom w:val="none" w:sz="0" w:space="0" w:color="auto"/>
                        <w:right w:val="none" w:sz="0" w:space="0" w:color="auto"/>
                      </w:divBdr>
                    </w:div>
                  </w:divsChild>
                </w:div>
                <w:div w:id="1235361801">
                  <w:marLeft w:val="0"/>
                  <w:marRight w:val="0"/>
                  <w:marTop w:val="0"/>
                  <w:marBottom w:val="0"/>
                  <w:divBdr>
                    <w:top w:val="none" w:sz="0" w:space="0" w:color="auto"/>
                    <w:left w:val="none" w:sz="0" w:space="0" w:color="auto"/>
                    <w:bottom w:val="none" w:sz="0" w:space="0" w:color="auto"/>
                    <w:right w:val="none" w:sz="0" w:space="0" w:color="auto"/>
                  </w:divBdr>
                  <w:divsChild>
                    <w:div w:id="593587216">
                      <w:marLeft w:val="0"/>
                      <w:marRight w:val="0"/>
                      <w:marTop w:val="0"/>
                      <w:marBottom w:val="0"/>
                      <w:divBdr>
                        <w:top w:val="none" w:sz="0" w:space="0" w:color="auto"/>
                        <w:left w:val="none" w:sz="0" w:space="0" w:color="auto"/>
                        <w:bottom w:val="none" w:sz="0" w:space="0" w:color="auto"/>
                        <w:right w:val="none" w:sz="0" w:space="0" w:color="auto"/>
                      </w:divBdr>
                    </w:div>
                  </w:divsChild>
                </w:div>
                <w:div w:id="1480657202">
                  <w:marLeft w:val="0"/>
                  <w:marRight w:val="0"/>
                  <w:marTop w:val="0"/>
                  <w:marBottom w:val="0"/>
                  <w:divBdr>
                    <w:top w:val="none" w:sz="0" w:space="0" w:color="auto"/>
                    <w:left w:val="none" w:sz="0" w:space="0" w:color="auto"/>
                    <w:bottom w:val="none" w:sz="0" w:space="0" w:color="auto"/>
                    <w:right w:val="none" w:sz="0" w:space="0" w:color="auto"/>
                  </w:divBdr>
                  <w:divsChild>
                    <w:div w:id="189101423">
                      <w:marLeft w:val="0"/>
                      <w:marRight w:val="0"/>
                      <w:marTop w:val="0"/>
                      <w:marBottom w:val="0"/>
                      <w:divBdr>
                        <w:top w:val="none" w:sz="0" w:space="0" w:color="auto"/>
                        <w:left w:val="none" w:sz="0" w:space="0" w:color="auto"/>
                        <w:bottom w:val="none" w:sz="0" w:space="0" w:color="auto"/>
                        <w:right w:val="none" w:sz="0" w:space="0" w:color="auto"/>
                      </w:divBdr>
                    </w:div>
                  </w:divsChild>
                </w:div>
                <w:div w:id="2048334273">
                  <w:marLeft w:val="0"/>
                  <w:marRight w:val="0"/>
                  <w:marTop w:val="0"/>
                  <w:marBottom w:val="0"/>
                  <w:divBdr>
                    <w:top w:val="none" w:sz="0" w:space="0" w:color="auto"/>
                    <w:left w:val="none" w:sz="0" w:space="0" w:color="auto"/>
                    <w:bottom w:val="none" w:sz="0" w:space="0" w:color="auto"/>
                    <w:right w:val="none" w:sz="0" w:space="0" w:color="auto"/>
                  </w:divBdr>
                  <w:divsChild>
                    <w:div w:id="1082221445">
                      <w:marLeft w:val="0"/>
                      <w:marRight w:val="0"/>
                      <w:marTop w:val="0"/>
                      <w:marBottom w:val="0"/>
                      <w:divBdr>
                        <w:top w:val="none" w:sz="0" w:space="0" w:color="auto"/>
                        <w:left w:val="none" w:sz="0" w:space="0" w:color="auto"/>
                        <w:bottom w:val="none" w:sz="0" w:space="0" w:color="auto"/>
                        <w:right w:val="none" w:sz="0" w:space="0" w:color="auto"/>
                      </w:divBdr>
                    </w:div>
                  </w:divsChild>
                </w:div>
                <w:div w:id="602806462">
                  <w:marLeft w:val="0"/>
                  <w:marRight w:val="0"/>
                  <w:marTop w:val="0"/>
                  <w:marBottom w:val="0"/>
                  <w:divBdr>
                    <w:top w:val="none" w:sz="0" w:space="0" w:color="auto"/>
                    <w:left w:val="none" w:sz="0" w:space="0" w:color="auto"/>
                    <w:bottom w:val="none" w:sz="0" w:space="0" w:color="auto"/>
                    <w:right w:val="none" w:sz="0" w:space="0" w:color="auto"/>
                  </w:divBdr>
                  <w:divsChild>
                    <w:div w:id="496461255">
                      <w:marLeft w:val="0"/>
                      <w:marRight w:val="0"/>
                      <w:marTop w:val="0"/>
                      <w:marBottom w:val="0"/>
                      <w:divBdr>
                        <w:top w:val="none" w:sz="0" w:space="0" w:color="auto"/>
                        <w:left w:val="none" w:sz="0" w:space="0" w:color="auto"/>
                        <w:bottom w:val="none" w:sz="0" w:space="0" w:color="auto"/>
                        <w:right w:val="none" w:sz="0" w:space="0" w:color="auto"/>
                      </w:divBdr>
                    </w:div>
                  </w:divsChild>
                </w:div>
                <w:div w:id="522012902">
                  <w:marLeft w:val="0"/>
                  <w:marRight w:val="0"/>
                  <w:marTop w:val="0"/>
                  <w:marBottom w:val="0"/>
                  <w:divBdr>
                    <w:top w:val="none" w:sz="0" w:space="0" w:color="auto"/>
                    <w:left w:val="none" w:sz="0" w:space="0" w:color="auto"/>
                    <w:bottom w:val="none" w:sz="0" w:space="0" w:color="auto"/>
                    <w:right w:val="none" w:sz="0" w:space="0" w:color="auto"/>
                  </w:divBdr>
                  <w:divsChild>
                    <w:div w:id="1224414300">
                      <w:marLeft w:val="0"/>
                      <w:marRight w:val="0"/>
                      <w:marTop w:val="0"/>
                      <w:marBottom w:val="0"/>
                      <w:divBdr>
                        <w:top w:val="none" w:sz="0" w:space="0" w:color="auto"/>
                        <w:left w:val="none" w:sz="0" w:space="0" w:color="auto"/>
                        <w:bottom w:val="none" w:sz="0" w:space="0" w:color="auto"/>
                        <w:right w:val="none" w:sz="0" w:space="0" w:color="auto"/>
                      </w:divBdr>
                    </w:div>
                  </w:divsChild>
                </w:div>
                <w:div w:id="819031841">
                  <w:marLeft w:val="0"/>
                  <w:marRight w:val="0"/>
                  <w:marTop w:val="0"/>
                  <w:marBottom w:val="0"/>
                  <w:divBdr>
                    <w:top w:val="none" w:sz="0" w:space="0" w:color="auto"/>
                    <w:left w:val="none" w:sz="0" w:space="0" w:color="auto"/>
                    <w:bottom w:val="none" w:sz="0" w:space="0" w:color="auto"/>
                    <w:right w:val="none" w:sz="0" w:space="0" w:color="auto"/>
                  </w:divBdr>
                  <w:divsChild>
                    <w:div w:id="1320231486">
                      <w:marLeft w:val="0"/>
                      <w:marRight w:val="0"/>
                      <w:marTop w:val="0"/>
                      <w:marBottom w:val="0"/>
                      <w:divBdr>
                        <w:top w:val="none" w:sz="0" w:space="0" w:color="auto"/>
                        <w:left w:val="none" w:sz="0" w:space="0" w:color="auto"/>
                        <w:bottom w:val="none" w:sz="0" w:space="0" w:color="auto"/>
                        <w:right w:val="none" w:sz="0" w:space="0" w:color="auto"/>
                      </w:divBdr>
                    </w:div>
                  </w:divsChild>
                </w:div>
                <w:div w:id="77018966">
                  <w:marLeft w:val="0"/>
                  <w:marRight w:val="0"/>
                  <w:marTop w:val="0"/>
                  <w:marBottom w:val="0"/>
                  <w:divBdr>
                    <w:top w:val="none" w:sz="0" w:space="0" w:color="auto"/>
                    <w:left w:val="none" w:sz="0" w:space="0" w:color="auto"/>
                    <w:bottom w:val="none" w:sz="0" w:space="0" w:color="auto"/>
                    <w:right w:val="none" w:sz="0" w:space="0" w:color="auto"/>
                  </w:divBdr>
                  <w:divsChild>
                    <w:div w:id="1840583671">
                      <w:marLeft w:val="0"/>
                      <w:marRight w:val="0"/>
                      <w:marTop w:val="0"/>
                      <w:marBottom w:val="0"/>
                      <w:divBdr>
                        <w:top w:val="none" w:sz="0" w:space="0" w:color="auto"/>
                        <w:left w:val="none" w:sz="0" w:space="0" w:color="auto"/>
                        <w:bottom w:val="none" w:sz="0" w:space="0" w:color="auto"/>
                        <w:right w:val="none" w:sz="0" w:space="0" w:color="auto"/>
                      </w:divBdr>
                    </w:div>
                  </w:divsChild>
                </w:div>
                <w:div w:id="224072044">
                  <w:marLeft w:val="0"/>
                  <w:marRight w:val="0"/>
                  <w:marTop w:val="0"/>
                  <w:marBottom w:val="0"/>
                  <w:divBdr>
                    <w:top w:val="none" w:sz="0" w:space="0" w:color="auto"/>
                    <w:left w:val="none" w:sz="0" w:space="0" w:color="auto"/>
                    <w:bottom w:val="none" w:sz="0" w:space="0" w:color="auto"/>
                    <w:right w:val="none" w:sz="0" w:space="0" w:color="auto"/>
                  </w:divBdr>
                  <w:divsChild>
                    <w:div w:id="20787410">
                      <w:marLeft w:val="0"/>
                      <w:marRight w:val="0"/>
                      <w:marTop w:val="0"/>
                      <w:marBottom w:val="0"/>
                      <w:divBdr>
                        <w:top w:val="none" w:sz="0" w:space="0" w:color="auto"/>
                        <w:left w:val="none" w:sz="0" w:space="0" w:color="auto"/>
                        <w:bottom w:val="none" w:sz="0" w:space="0" w:color="auto"/>
                        <w:right w:val="none" w:sz="0" w:space="0" w:color="auto"/>
                      </w:divBdr>
                    </w:div>
                  </w:divsChild>
                </w:div>
                <w:div w:id="388385221">
                  <w:marLeft w:val="0"/>
                  <w:marRight w:val="0"/>
                  <w:marTop w:val="0"/>
                  <w:marBottom w:val="0"/>
                  <w:divBdr>
                    <w:top w:val="none" w:sz="0" w:space="0" w:color="auto"/>
                    <w:left w:val="none" w:sz="0" w:space="0" w:color="auto"/>
                    <w:bottom w:val="none" w:sz="0" w:space="0" w:color="auto"/>
                    <w:right w:val="none" w:sz="0" w:space="0" w:color="auto"/>
                  </w:divBdr>
                  <w:divsChild>
                    <w:div w:id="2015374596">
                      <w:marLeft w:val="0"/>
                      <w:marRight w:val="0"/>
                      <w:marTop w:val="0"/>
                      <w:marBottom w:val="0"/>
                      <w:divBdr>
                        <w:top w:val="none" w:sz="0" w:space="0" w:color="auto"/>
                        <w:left w:val="none" w:sz="0" w:space="0" w:color="auto"/>
                        <w:bottom w:val="none" w:sz="0" w:space="0" w:color="auto"/>
                        <w:right w:val="none" w:sz="0" w:space="0" w:color="auto"/>
                      </w:divBdr>
                    </w:div>
                  </w:divsChild>
                </w:div>
                <w:div w:id="960645280">
                  <w:marLeft w:val="0"/>
                  <w:marRight w:val="0"/>
                  <w:marTop w:val="0"/>
                  <w:marBottom w:val="0"/>
                  <w:divBdr>
                    <w:top w:val="none" w:sz="0" w:space="0" w:color="auto"/>
                    <w:left w:val="none" w:sz="0" w:space="0" w:color="auto"/>
                    <w:bottom w:val="none" w:sz="0" w:space="0" w:color="auto"/>
                    <w:right w:val="none" w:sz="0" w:space="0" w:color="auto"/>
                  </w:divBdr>
                  <w:divsChild>
                    <w:div w:id="698430059">
                      <w:marLeft w:val="0"/>
                      <w:marRight w:val="0"/>
                      <w:marTop w:val="0"/>
                      <w:marBottom w:val="0"/>
                      <w:divBdr>
                        <w:top w:val="none" w:sz="0" w:space="0" w:color="auto"/>
                        <w:left w:val="none" w:sz="0" w:space="0" w:color="auto"/>
                        <w:bottom w:val="none" w:sz="0" w:space="0" w:color="auto"/>
                        <w:right w:val="none" w:sz="0" w:space="0" w:color="auto"/>
                      </w:divBdr>
                    </w:div>
                  </w:divsChild>
                </w:div>
                <w:div w:id="120154706">
                  <w:marLeft w:val="0"/>
                  <w:marRight w:val="0"/>
                  <w:marTop w:val="0"/>
                  <w:marBottom w:val="0"/>
                  <w:divBdr>
                    <w:top w:val="none" w:sz="0" w:space="0" w:color="auto"/>
                    <w:left w:val="none" w:sz="0" w:space="0" w:color="auto"/>
                    <w:bottom w:val="none" w:sz="0" w:space="0" w:color="auto"/>
                    <w:right w:val="none" w:sz="0" w:space="0" w:color="auto"/>
                  </w:divBdr>
                  <w:divsChild>
                    <w:div w:id="1155949085">
                      <w:marLeft w:val="0"/>
                      <w:marRight w:val="0"/>
                      <w:marTop w:val="0"/>
                      <w:marBottom w:val="0"/>
                      <w:divBdr>
                        <w:top w:val="none" w:sz="0" w:space="0" w:color="auto"/>
                        <w:left w:val="none" w:sz="0" w:space="0" w:color="auto"/>
                        <w:bottom w:val="none" w:sz="0" w:space="0" w:color="auto"/>
                        <w:right w:val="none" w:sz="0" w:space="0" w:color="auto"/>
                      </w:divBdr>
                    </w:div>
                  </w:divsChild>
                </w:div>
                <w:div w:id="1244796084">
                  <w:marLeft w:val="0"/>
                  <w:marRight w:val="0"/>
                  <w:marTop w:val="0"/>
                  <w:marBottom w:val="0"/>
                  <w:divBdr>
                    <w:top w:val="none" w:sz="0" w:space="0" w:color="auto"/>
                    <w:left w:val="none" w:sz="0" w:space="0" w:color="auto"/>
                    <w:bottom w:val="none" w:sz="0" w:space="0" w:color="auto"/>
                    <w:right w:val="none" w:sz="0" w:space="0" w:color="auto"/>
                  </w:divBdr>
                  <w:divsChild>
                    <w:div w:id="1701859933">
                      <w:marLeft w:val="0"/>
                      <w:marRight w:val="0"/>
                      <w:marTop w:val="0"/>
                      <w:marBottom w:val="0"/>
                      <w:divBdr>
                        <w:top w:val="none" w:sz="0" w:space="0" w:color="auto"/>
                        <w:left w:val="none" w:sz="0" w:space="0" w:color="auto"/>
                        <w:bottom w:val="none" w:sz="0" w:space="0" w:color="auto"/>
                        <w:right w:val="none" w:sz="0" w:space="0" w:color="auto"/>
                      </w:divBdr>
                    </w:div>
                  </w:divsChild>
                </w:div>
                <w:div w:id="1801025897">
                  <w:marLeft w:val="0"/>
                  <w:marRight w:val="0"/>
                  <w:marTop w:val="0"/>
                  <w:marBottom w:val="0"/>
                  <w:divBdr>
                    <w:top w:val="none" w:sz="0" w:space="0" w:color="auto"/>
                    <w:left w:val="none" w:sz="0" w:space="0" w:color="auto"/>
                    <w:bottom w:val="none" w:sz="0" w:space="0" w:color="auto"/>
                    <w:right w:val="none" w:sz="0" w:space="0" w:color="auto"/>
                  </w:divBdr>
                  <w:divsChild>
                    <w:div w:id="1533568413">
                      <w:marLeft w:val="0"/>
                      <w:marRight w:val="0"/>
                      <w:marTop w:val="0"/>
                      <w:marBottom w:val="0"/>
                      <w:divBdr>
                        <w:top w:val="none" w:sz="0" w:space="0" w:color="auto"/>
                        <w:left w:val="none" w:sz="0" w:space="0" w:color="auto"/>
                        <w:bottom w:val="none" w:sz="0" w:space="0" w:color="auto"/>
                        <w:right w:val="none" w:sz="0" w:space="0" w:color="auto"/>
                      </w:divBdr>
                    </w:div>
                  </w:divsChild>
                </w:div>
                <w:div w:id="306017466">
                  <w:marLeft w:val="0"/>
                  <w:marRight w:val="0"/>
                  <w:marTop w:val="0"/>
                  <w:marBottom w:val="0"/>
                  <w:divBdr>
                    <w:top w:val="none" w:sz="0" w:space="0" w:color="auto"/>
                    <w:left w:val="none" w:sz="0" w:space="0" w:color="auto"/>
                    <w:bottom w:val="none" w:sz="0" w:space="0" w:color="auto"/>
                    <w:right w:val="none" w:sz="0" w:space="0" w:color="auto"/>
                  </w:divBdr>
                  <w:divsChild>
                    <w:div w:id="1349141509">
                      <w:marLeft w:val="0"/>
                      <w:marRight w:val="0"/>
                      <w:marTop w:val="0"/>
                      <w:marBottom w:val="0"/>
                      <w:divBdr>
                        <w:top w:val="none" w:sz="0" w:space="0" w:color="auto"/>
                        <w:left w:val="none" w:sz="0" w:space="0" w:color="auto"/>
                        <w:bottom w:val="none" w:sz="0" w:space="0" w:color="auto"/>
                        <w:right w:val="none" w:sz="0" w:space="0" w:color="auto"/>
                      </w:divBdr>
                    </w:div>
                  </w:divsChild>
                </w:div>
                <w:div w:id="1349212411">
                  <w:marLeft w:val="0"/>
                  <w:marRight w:val="0"/>
                  <w:marTop w:val="0"/>
                  <w:marBottom w:val="0"/>
                  <w:divBdr>
                    <w:top w:val="none" w:sz="0" w:space="0" w:color="auto"/>
                    <w:left w:val="none" w:sz="0" w:space="0" w:color="auto"/>
                    <w:bottom w:val="none" w:sz="0" w:space="0" w:color="auto"/>
                    <w:right w:val="none" w:sz="0" w:space="0" w:color="auto"/>
                  </w:divBdr>
                  <w:divsChild>
                    <w:div w:id="672072479">
                      <w:marLeft w:val="0"/>
                      <w:marRight w:val="0"/>
                      <w:marTop w:val="0"/>
                      <w:marBottom w:val="0"/>
                      <w:divBdr>
                        <w:top w:val="none" w:sz="0" w:space="0" w:color="auto"/>
                        <w:left w:val="none" w:sz="0" w:space="0" w:color="auto"/>
                        <w:bottom w:val="none" w:sz="0" w:space="0" w:color="auto"/>
                        <w:right w:val="none" w:sz="0" w:space="0" w:color="auto"/>
                      </w:divBdr>
                    </w:div>
                    <w:div w:id="1474828542">
                      <w:marLeft w:val="0"/>
                      <w:marRight w:val="0"/>
                      <w:marTop w:val="0"/>
                      <w:marBottom w:val="0"/>
                      <w:divBdr>
                        <w:top w:val="none" w:sz="0" w:space="0" w:color="auto"/>
                        <w:left w:val="none" w:sz="0" w:space="0" w:color="auto"/>
                        <w:bottom w:val="none" w:sz="0" w:space="0" w:color="auto"/>
                        <w:right w:val="none" w:sz="0" w:space="0" w:color="auto"/>
                      </w:divBdr>
                    </w:div>
                  </w:divsChild>
                </w:div>
                <w:div w:id="437919098">
                  <w:marLeft w:val="0"/>
                  <w:marRight w:val="0"/>
                  <w:marTop w:val="0"/>
                  <w:marBottom w:val="0"/>
                  <w:divBdr>
                    <w:top w:val="none" w:sz="0" w:space="0" w:color="auto"/>
                    <w:left w:val="none" w:sz="0" w:space="0" w:color="auto"/>
                    <w:bottom w:val="none" w:sz="0" w:space="0" w:color="auto"/>
                    <w:right w:val="none" w:sz="0" w:space="0" w:color="auto"/>
                  </w:divBdr>
                  <w:divsChild>
                    <w:div w:id="656617496">
                      <w:marLeft w:val="0"/>
                      <w:marRight w:val="0"/>
                      <w:marTop w:val="0"/>
                      <w:marBottom w:val="0"/>
                      <w:divBdr>
                        <w:top w:val="none" w:sz="0" w:space="0" w:color="auto"/>
                        <w:left w:val="none" w:sz="0" w:space="0" w:color="auto"/>
                        <w:bottom w:val="none" w:sz="0" w:space="0" w:color="auto"/>
                        <w:right w:val="none" w:sz="0" w:space="0" w:color="auto"/>
                      </w:divBdr>
                    </w:div>
                    <w:div w:id="765227931">
                      <w:marLeft w:val="0"/>
                      <w:marRight w:val="0"/>
                      <w:marTop w:val="0"/>
                      <w:marBottom w:val="0"/>
                      <w:divBdr>
                        <w:top w:val="none" w:sz="0" w:space="0" w:color="auto"/>
                        <w:left w:val="none" w:sz="0" w:space="0" w:color="auto"/>
                        <w:bottom w:val="none" w:sz="0" w:space="0" w:color="auto"/>
                        <w:right w:val="none" w:sz="0" w:space="0" w:color="auto"/>
                      </w:divBdr>
                    </w:div>
                  </w:divsChild>
                </w:div>
                <w:div w:id="1978483740">
                  <w:marLeft w:val="0"/>
                  <w:marRight w:val="0"/>
                  <w:marTop w:val="0"/>
                  <w:marBottom w:val="0"/>
                  <w:divBdr>
                    <w:top w:val="none" w:sz="0" w:space="0" w:color="auto"/>
                    <w:left w:val="none" w:sz="0" w:space="0" w:color="auto"/>
                    <w:bottom w:val="none" w:sz="0" w:space="0" w:color="auto"/>
                    <w:right w:val="none" w:sz="0" w:space="0" w:color="auto"/>
                  </w:divBdr>
                  <w:divsChild>
                    <w:div w:id="1531602811">
                      <w:marLeft w:val="0"/>
                      <w:marRight w:val="0"/>
                      <w:marTop w:val="0"/>
                      <w:marBottom w:val="0"/>
                      <w:divBdr>
                        <w:top w:val="none" w:sz="0" w:space="0" w:color="auto"/>
                        <w:left w:val="none" w:sz="0" w:space="0" w:color="auto"/>
                        <w:bottom w:val="none" w:sz="0" w:space="0" w:color="auto"/>
                        <w:right w:val="none" w:sz="0" w:space="0" w:color="auto"/>
                      </w:divBdr>
                    </w:div>
                  </w:divsChild>
                </w:div>
                <w:div w:id="789517644">
                  <w:marLeft w:val="0"/>
                  <w:marRight w:val="0"/>
                  <w:marTop w:val="0"/>
                  <w:marBottom w:val="0"/>
                  <w:divBdr>
                    <w:top w:val="none" w:sz="0" w:space="0" w:color="auto"/>
                    <w:left w:val="none" w:sz="0" w:space="0" w:color="auto"/>
                    <w:bottom w:val="none" w:sz="0" w:space="0" w:color="auto"/>
                    <w:right w:val="none" w:sz="0" w:space="0" w:color="auto"/>
                  </w:divBdr>
                  <w:divsChild>
                    <w:div w:id="1969319301">
                      <w:marLeft w:val="0"/>
                      <w:marRight w:val="0"/>
                      <w:marTop w:val="0"/>
                      <w:marBottom w:val="0"/>
                      <w:divBdr>
                        <w:top w:val="none" w:sz="0" w:space="0" w:color="auto"/>
                        <w:left w:val="none" w:sz="0" w:space="0" w:color="auto"/>
                        <w:bottom w:val="none" w:sz="0" w:space="0" w:color="auto"/>
                        <w:right w:val="none" w:sz="0" w:space="0" w:color="auto"/>
                      </w:divBdr>
                    </w:div>
                  </w:divsChild>
                </w:div>
                <w:div w:id="1735464208">
                  <w:marLeft w:val="0"/>
                  <w:marRight w:val="0"/>
                  <w:marTop w:val="0"/>
                  <w:marBottom w:val="0"/>
                  <w:divBdr>
                    <w:top w:val="none" w:sz="0" w:space="0" w:color="auto"/>
                    <w:left w:val="none" w:sz="0" w:space="0" w:color="auto"/>
                    <w:bottom w:val="none" w:sz="0" w:space="0" w:color="auto"/>
                    <w:right w:val="none" w:sz="0" w:space="0" w:color="auto"/>
                  </w:divBdr>
                  <w:divsChild>
                    <w:div w:id="250511105">
                      <w:marLeft w:val="0"/>
                      <w:marRight w:val="0"/>
                      <w:marTop w:val="0"/>
                      <w:marBottom w:val="0"/>
                      <w:divBdr>
                        <w:top w:val="none" w:sz="0" w:space="0" w:color="auto"/>
                        <w:left w:val="none" w:sz="0" w:space="0" w:color="auto"/>
                        <w:bottom w:val="none" w:sz="0" w:space="0" w:color="auto"/>
                        <w:right w:val="none" w:sz="0" w:space="0" w:color="auto"/>
                      </w:divBdr>
                    </w:div>
                  </w:divsChild>
                </w:div>
                <w:div w:id="998574846">
                  <w:marLeft w:val="0"/>
                  <w:marRight w:val="0"/>
                  <w:marTop w:val="0"/>
                  <w:marBottom w:val="0"/>
                  <w:divBdr>
                    <w:top w:val="none" w:sz="0" w:space="0" w:color="auto"/>
                    <w:left w:val="none" w:sz="0" w:space="0" w:color="auto"/>
                    <w:bottom w:val="none" w:sz="0" w:space="0" w:color="auto"/>
                    <w:right w:val="none" w:sz="0" w:space="0" w:color="auto"/>
                  </w:divBdr>
                  <w:divsChild>
                    <w:div w:id="506024814">
                      <w:marLeft w:val="0"/>
                      <w:marRight w:val="0"/>
                      <w:marTop w:val="0"/>
                      <w:marBottom w:val="0"/>
                      <w:divBdr>
                        <w:top w:val="none" w:sz="0" w:space="0" w:color="auto"/>
                        <w:left w:val="none" w:sz="0" w:space="0" w:color="auto"/>
                        <w:bottom w:val="none" w:sz="0" w:space="0" w:color="auto"/>
                        <w:right w:val="none" w:sz="0" w:space="0" w:color="auto"/>
                      </w:divBdr>
                    </w:div>
                  </w:divsChild>
                </w:div>
                <w:div w:id="1074470729">
                  <w:marLeft w:val="0"/>
                  <w:marRight w:val="0"/>
                  <w:marTop w:val="0"/>
                  <w:marBottom w:val="0"/>
                  <w:divBdr>
                    <w:top w:val="none" w:sz="0" w:space="0" w:color="auto"/>
                    <w:left w:val="none" w:sz="0" w:space="0" w:color="auto"/>
                    <w:bottom w:val="none" w:sz="0" w:space="0" w:color="auto"/>
                    <w:right w:val="none" w:sz="0" w:space="0" w:color="auto"/>
                  </w:divBdr>
                  <w:divsChild>
                    <w:div w:id="1190995669">
                      <w:marLeft w:val="0"/>
                      <w:marRight w:val="0"/>
                      <w:marTop w:val="0"/>
                      <w:marBottom w:val="0"/>
                      <w:divBdr>
                        <w:top w:val="none" w:sz="0" w:space="0" w:color="auto"/>
                        <w:left w:val="none" w:sz="0" w:space="0" w:color="auto"/>
                        <w:bottom w:val="none" w:sz="0" w:space="0" w:color="auto"/>
                        <w:right w:val="none" w:sz="0" w:space="0" w:color="auto"/>
                      </w:divBdr>
                    </w:div>
                  </w:divsChild>
                </w:div>
                <w:div w:id="661351329">
                  <w:marLeft w:val="0"/>
                  <w:marRight w:val="0"/>
                  <w:marTop w:val="0"/>
                  <w:marBottom w:val="0"/>
                  <w:divBdr>
                    <w:top w:val="none" w:sz="0" w:space="0" w:color="auto"/>
                    <w:left w:val="none" w:sz="0" w:space="0" w:color="auto"/>
                    <w:bottom w:val="none" w:sz="0" w:space="0" w:color="auto"/>
                    <w:right w:val="none" w:sz="0" w:space="0" w:color="auto"/>
                  </w:divBdr>
                  <w:divsChild>
                    <w:div w:id="1058820590">
                      <w:marLeft w:val="0"/>
                      <w:marRight w:val="0"/>
                      <w:marTop w:val="0"/>
                      <w:marBottom w:val="0"/>
                      <w:divBdr>
                        <w:top w:val="none" w:sz="0" w:space="0" w:color="auto"/>
                        <w:left w:val="none" w:sz="0" w:space="0" w:color="auto"/>
                        <w:bottom w:val="none" w:sz="0" w:space="0" w:color="auto"/>
                        <w:right w:val="none" w:sz="0" w:space="0" w:color="auto"/>
                      </w:divBdr>
                    </w:div>
                  </w:divsChild>
                </w:div>
                <w:div w:id="1555966467">
                  <w:marLeft w:val="0"/>
                  <w:marRight w:val="0"/>
                  <w:marTop w:val="0"/>
                  <w:marBottom w:val="0"/>
                  <w:divBdr>
                    <w:top w:val="none" w:sz="0" w:space="0" w:color="auto"/>
                    <w:left w:val="none" w:sz="0" w:space="0" w:color="auto"/>
                    <w:bottom w:val="none" w:sz="0" w:space="0" w:color="auto"/>
                    <w:right w:val="none" w:sz="0" w:space="0" w:color="auto"/>
                  </w:divBdr>
                  <w:divsChild>
                    <w:div w:id="460071487">
                      <w:marLeft w:val="0"/>
                      <w:marRight w:val="0"/>
                      <w:marTop w:val="0"/>
                      <w:marBottom w:val="0"/>
                      <w:divBdr>
                        <w:top w:val="none" w:sz="0" w:space="0" w:color="auto"/>
                        <w:left w:val="none" w:sz="0" w:space="0" w:color="auto"/>
                        <w:bottom w:val="none" w:sz="0" w:space="0" w:color="auto"/>
                        <w:right w:val="none" w:sz="0" w:space="0" w:color="auto"/>
                      </w:divBdr>
                    </w:div>
                  </w:divsChild>
                </w:div>
                <w:div w:id="487863256">
                  <w:marLeft w:val="0"/>
                  <w:marRight w:val="0"/>
                  <w:marTop w:val="0"/>
                  <w:marBottom w:val="0"/>
                  <w:divBdr>
                    <w:top w:val="none" w:sz="0" w:space="0" w:color="auto"/>
                    <w:left w:val="none" w:sz="0" w:space="0" w:color="auto"/>
                    <w:bottom w:val="none" w:sz="0" w:space="0" w:color="auto"/>
                    <w:right w:val="none" w:sz="0" w:space="0" w:color="auto"/>
                  </w:divBdr>
                  <w:divsChild>
                    <w:div w:id="1244142605">
                      <w:marLeft w:val="0"/>
                      <w:marRight w:val="0"/>
                      <w:marTop w:val="0"/>
                      <w:marBottom w:val="0"/>
                      <w:divBdr>
                        <w:top w:val="none" w:sz="0" w:space="0" w:color="auto"/>
                        <w:left w:val="none" w:sz="0" w:space="0" w:color="auto"/>
                        <w:bottom w:val="none" w:sz="0" w:space="0" w:color="auto"/>
                        <w:right w:val="none" w:sz="0" w:space="0" w:color="auto"/>
                      </w:divBdr>
                    </w:div>
                  </w:divsChild>
                </w:div>
                <w:div w:id="273754766">
                  <w:marLeft w:val="0"/>
                  <w:marRight w:val="0"/>
                  <w:marTop w:val="0"/>
                  <w:marBottom w:val="0"/>
                  <w:divBdr>
                    <w:top w:val="none" w:sz="0" w:space="0" w:color="auto"/>
                    <w:left w:val="none" w:sz="0" w:space="0" w:color="auto"/>
                    <w:bottom w:val="none" w:sz="0" w:space="0" w:color="auto"/>
                    <w:right w:val="none" w:sz="0" w:space="0" w:color="auto"/>
                  </w:divBdr>
                  <w:divsChild>
                    <w:div w:id="1934702136">
                      <w:marLeft w:val="0"/>
                      <w:marRight w:val="0"/>
                      <w:marTop w:val="0"/>
                      <w:marBottom w:val="0"/>
                      <w:divBdr>
                        <w:top w:val="none" w:sz="0" w:space="0" w:color="auto"/>
                        <w:left w:val="none" w:sz="0" w:space="0" w:color="auto"/>
                        <w:bottom w:val="none" w:sz="0" w:space="0" w:color="auto"/>
                        <w:right w:val="none" w:sz="0" w:space="0" w:color="auto"/>
                      </w:divBdr>
                    </w:div>
                  </w:divsChild>
                </w:div>
                <w:div w:id="162093342">
                  <w:marLeft w:val="0"/>
                  <w:marRight w:val="0"/>
                  <w:marTop w:val="0"/>
                  <w:marBottom w:val="0"/>
                  <w:divBdr>
                    <w:top w:val="none" w:sz="0" w:space="0" w:color="auto"/>
                    <w:left w:val="none" w:sz="0" w:space="0" w:color="auto"/>
                    <w:bottom w:val="none" w:sz="0" w:space="0" w:color="auto"/>
                    <w:right w:val="none" w:sz="0" w:space="0" w:color="auto"/>
                  </w:divBdr>
                  <w:divsChild>
                    <w:div w:id="603000540">
                      <w:marLeft w:val="0"/>
                      <w:marRight w:val="0"/>
                      <w:marTop w:val="0"/>
                      <w:marBottom w:val="0"/>
                      <w:divBdr>
                        <w:top w:val="none" w:sz="0" w:space="0" w:color="auto"/>
                        <w:left w:val="none" w:sz="0" w:space="0" w:color="auto"/>
                        <w:bottom w:val="none" w:sz="0" w:space="0" w:color="auto"/>
                        <w:right w:val="none" w:sz="0" w:space="0" w:color="auto"/>
                      </w:divBdr>
                    </w:div>
                  </w:divsChild>
                </w:div>
                <w:div w:id="1125654503">
                  <w:marLeft w:val="0"/>
                  <w:marRight w:val="0"/>
                  <w:marTop w:val="0"/>
                  <w:marBottom w:val="0"/>
                  <w:divBdr>
                    <w:top w:val="none" w:sz="0" w:space="0" w:color="auto"/>
                    <w:left w:val="none" w:sz="0" w:space="0" w:color="auto"/>
                    <w:bottom w:val="none" w:sz="0" w:space="0" w:color="auto"/>
                    <w:right w:val="none" w:sz="0" w:space="0" w:color="auto"/>
                  </w:divBdr>
                  <w:divsChild>
                    <w:div w:id="1859077637">
                      <w:marLeft w:val="0"/>
                      <w:marRight w:val="0"/>
                      <w:marTop w:val="0"/>
                      <w:marBottom w:val="0"/>
                      <w:divBdr>
                        <w:top w:val="none" w:sz="0" w:space="0" w:color="auto"/>
                        <w:left w:val="none" w:sz="0" w:space="0" w:color="auto"/>
                        <w:bottom w:val="none" w:sz="0" w:space="0" w:color="auto"/>
                        <w:right w:val="none" w:sz="0" w:space="0" w:color="auto"/>
                      </w:divBdr>
                    </w:div>
                  </w:divsChild>
                </w:div>
                <w:div w:id="629676503">
                  <w:marLeft w:val="0"/>
                  <w:marRight w:val="0"/>
                  <w:marTop w:val="0"/>
                  <w:marBottom w:val="0"/>
                  <w:divBdr>
                    <w:top w:val="none" w:sz="0" w:space="0" w:color="auto"/>
                    <w:left w:val="none" w:sz="0" w:space="0" w:color="auto"/>
                    <w:bottom w:val="none" w:sz="0" w:space="0" w:color="auto"/>
                    <w:right w:val="none" w:sz="0" w:space="0" w:color="auto"/>
                  </w:divBdr>
                  <w:divsChild>
                    <w:div w:id="1875920315">
                      <w:marLeft w:val="0"/>
                      <w:marRight w:val="0"/>
                      <w:marTop w:val="0"/>
                      <w:marBottom w:val="0"/>
                      <w:divBdr>
                        <w:top w:val="none" w:sz="0" w:space="0" w:color="auto"/>
                        <w:left w:val="none" w:sz="0" w:space="0" w:color="auto"/>
                        <w:bottom w:val="none" w:sz="0" w:space="0" w:color="auto"/>
                        <w:right w:val="none" w:sz="0" w:space="0" w:color="auto"/>
                      </w:divBdr>
                    </w:div>
                  </w:divsChild>
                </w:div>
                <w:div w:id="313225026">
                  <w:marLeft w:val="0"/>
                  <w:marRight w:val="0"/>
                  <w:marTop w:val="0"/>
                  <w:marBottom w:val="0"/>
                  <w:divBdr>
                    <w:top w:val="none" w:sz="0" w:space="0" w:color="auto"/>
                    <w:left w:val="none" w:sz="0" w:space="0" w:color="auto"/>
                    <w:bottom w:val="none" w:sz="0" w:space="0" w:color="auto"/>
                    <w:right w:val="none" w:sz="0" w:space="0" w:color="auto"/>
                  </w:divBdr>
                  <w:divsChild>
                    <w:div w:id="1482969124">
                      <w:marLeft w:val="0"/>
                      <w:marRight w:val="0"/>
                      <w:marTop w:val="0"/>
                      <w:marBottom w:val="0"/>
                      <w:divBdr>
                        <w:top w:val="none" w:sz="0" w:space="0" w:color="auto"/>
                        <w:left w:val="none" w:sz="0" w:space="0" w:color="auto"/>
                        <w:bottom w:val="none" w:sz="0" w:space="0" w:color="auto"/>
                        <w:right w:val="none" w:sz="0" w:space="0" w:color="auto"/>
                      </w:divBdr>
                    </w:div>
                  </w:divsChild>
                </w:div>
                <w:div w:id="810102607">
                  <w:marLeft w:val="0"/>
                  <w:marRight w:val="0"/>
                  <w:marTop w:val="0"/>
                  <w:marBottom w:val="0"/>
                  <w:divBdr>
                    <w:top w:val="none" w:sz="0" w:space="0" w:color="auto"/>
                    <w:left w:val="none" w:sz="0" w:space="0" w:color="auto"/>
                    <w:bottom w:val="none" w:sz="0" w:space="0" w:color="auto"/>
                    <w:right w:val="none" w:sz="0" w:space="0" w:color="auto"/>
                  </w:divBdr>
                  <w:divsChild>
                    <w:div w:id="1905405272">
                      <w:marLeft w:val="0"/>
                      <w:marRight w:val="0"/>
                      <w:marTop w:val="0"/>
                      <w:marBottom w:val="0"/>
                      <w:divBdr>
                        <w:top w:val="none" w:sz="0" w:space="0" w:color="auto"/>
                        <w:left w:val="none" w:sz="0" w:space="0" w:color="auto"/>
                        <w:bottom w:val="none" w:sz="0" w:space="0" w:color="auto"/>
                        <w:right w:val="none" w:sz="0" w:space="0" w:color="auto"/>
                      </w:divBdr>
                    </w:div>
                  </w:divsChild>
                </w:div>
                <w:div w:id="585382087">
                  <w:marLeft w:val="0"/>
                  <w:marRight w:val="0"/>
                  <w:marTop w:val="0"/>
                  <w:marBottom w:val="0"/>
                  <w:divBdr>
                    <w:top w:val="none" w:sz="0" w:space="0" w:color="auto"/>
                    <w:left w:val="none" w:sz="0" w:space="0" w:color="auto"/>
                    <w:bottom w:val="none" w:sz="0" w:space="0" w:color="auto"/>
                    <w:right w:val="none" w:sz="0" w:space="0" w:color="auto"/>
                  </w:divBdr>
                  <w:divsChild>
                    <w:div w:id="1847357746">
                      <w:marLeft w:val="0"/>
                      <w:marRight w:val="0"/>
                      <w:marTop w:val="0"/>
                      <w:marBottom w:val="0"/>
                      <w:divBdr>
                        <w:top w:val="none" w:sz="0" w:space="0" w:color="auto"/>
                        <w:left w:val="none" w:sz="0" w:space="0" w:color="auto"/>
                        <w:bottom w:val="none" w:sz="0" w:space="0" w:color="auto"/>
                        <w:right w:val="none" w:sz="0" w:space="0" w:color="auto"/>
                      </w:divBdr>
                    </w:div>
                  </w:divsChild>
                </w:div>
                <w:div w:id="703093955">
                  <w:marLeft w:val="0"/>
                  <w:marRight w:val="0"/>
                  <w:marTop w:val="0"/>
                  <w:marBottom w:val="0"/>
                  <w:divBdr>
                    <w:top w:val="none" w:sz="0" w:space="0" w:color="auto"/>
                    <w:left w:val="none" w:sz="0" w:space="0" w:color="auto"/>
                    <w:bottom w:val="none" w:sz="0" w:space="0" w:color="auto"/>
                    <w:right w:val="none" w:sz="0" w:space="0" w:color="auto"/>
                  </w:divBdr>
                  <w:divsChild>
                    <w:div w:id="1366057096">
                      <w:marLeft w:val="0"/>
                      <w:marRight w:val="0"/>
                      <w:marTop w:val="0"/>
                      <w:marBottom w:val="0"/>
                      <w:divBdr>
                        <w:top w:val="none" w:sz="0" w:space="0" w:color="auto"/>
                        <w:left w:val="none" w:sz="0" w:space="0" w:color="auto"/>
                        <w:bottom w:val="none" w:sz="0" w:space="0" w:color="auto"/>
                        <w:right w:val="none" w:sz="0" w:space="0" w:color="auto"/>
                      </w:divBdr>
                    </w:div>
                    <w:div w:id="1618483478">
                      <w:marLeft w:val="0"/>
                      <w:marRight w:val="0"/>
                      <w:marTop w:val="0"/>
                      <w:marBottom w:val="0"/>
                      <w:divBdr>
                        <w:top w:val="none" w:sz="0" w:space="0" w:color="auto"/>
                        <w:left w:val="none" w:sz="0" w:space="0" w:color="auto"/>
                        <w:bottom w:val="none" w:sz="0" w:space="0" w:color="auto"/>
                        <w:right w:val="none" w:sz="0" w:space="0" w:color="auto"/>
                      </w:divBdr>
                    </w:div>
                    <w:div w:id="1657033605">
                      <w:marLeft w:val="0"/>
                      <w:marRight w:val="0"/>
                      <w:marTop w:val="0"/>
                      <w:marBottom w:val="0"/>
                      <w:divBdr>
                        <w:top w:val="none" w:sz="0" w:space="0" w:color="auto"/>
                        <w:left w:val="none" w:sz="0" w:space="0" w:color="auto"/>
                        <w:bottom w:val="none" w:sz="0" w:space="0" w:color="auto"/>
                        <w:right w:val="none" w:sz="0" w:space="0" w:color="auto"/>
                      </w:divBdr>
                    </w:div>
                    <w:div w:id="1009135707">
                      <w:marLeft w:val="0"/>
                      <w:marRight w:val="0"/>
                      <w:marTop w:val="0"/>
                      <w:marBottom w:val="0"/>
                      <w:divBdr>
                        <w:top w:val="none" w:sz="0" w:space="0" w:color="auto"/>
                        <w:left w:val="none" w:sz="0" w:space="0" w:color="auto"/>
                        <w:bottom w:val="none" w:sz="0" w:space="0" w:color="auto"/>
                        <w:right w:val="none" w:sz="0" w:space="0" w:color="auto"/>
                      </w:divBdr>
                    </w:div>
                    <w:div w:id="985087558">
                      <w:marLeft w:val="0"/>
                      <w:marRight w:val="0"/>
                      <w:marTop w:val="0"/>
                      <w:marBottom w:val="0"/>
                      <w:divBdr>
                        <w:top w:val="none" w:sz="0" w:space="0" w:color="auto"/>
                        <w:left w:val="none" w:sz="0" w:space="0" w:color="auto"/>
                        <w:bottom w:val="none" w:sz="0" w:space="0" w:color="auto"/>
                        <w:right w:val="none" w:sz="0" w:space="0" w:color="auto"/>
                      </w:divBdr>
                    </w:div>
                  </w:divsChild>
                </w:div>
                <w:div w:id="709762742">
                  <w:marLeft w:val="0"/>
                  <w:marRight w:val="0"/>
                  <w:marTop w:val="0"/>
                  <w:marBottom w:val="0"/>
                  <w:divBdr>
                    <w:top w:val="none" w:sz="0" w:space="0" w:color="auto"/>
                    <w:left w:val="none" w:sz="0" w:space="0" w:color="auto"/>
                    <w:bottom w:val="none" w:sz="0" w:space="0" w:color="auto"/>
                    <w:right w:val="none" w:sz="0" w:space="0" w:color="auto"/>
                  </w:divBdr>
                  <w:divsChild>
                    <w:div w:id="976951140">
                      <w:marLeft w:val="0"/>
                      <w:marRight w:val="0"/>
                      <w:marTop w:val="0"/>
                      <w:marBottom w:val="0"/>
                      <w:divBdr>
                        <w:top w:val="none" w:sz="0" w:space="0" w:color="auto"/>
                        <w:left w:val="none" w:sz="0" w:space="0" w:color="auto"/>
                        <w:bottom w:val="none" w:sz="0" w:space="0" w:color="auto"/>
                        <w:right w:val="none" w:sz="0" w:space="0" w:color="auto"/>
                      </w:divBdr>
                    </w:div>
                    <w:div w:id="1503475392">
                      <w:marLeft w:val="0"/>
                      <w:marRight w:val="0"/>
                      <w:marTop w:val="0"/>
                      <w:marBottom w:val="0"/>
                      <w:divBdr>
                        <w:top w:val="none" w:sz="0" w:space="0" w:color="auto"/>
                        <w:left w:val="none" w:sz="0" w:space="0" w:color="auto"/>
                        <w:bottom w:val="none" w:sz="0" w:space="0" w:color="auto"/>
                        <w:right w:val="none" w:sz="0" w:space="0" w:color="auto"/>
                      </w:divBdr>
                    </w:div>
                    <w:div w:id="2084722186">
                      <w:marLeft w:val="0"/>
                      <w:marRight w:val="0"/>
                      <w:marTop w:val="0"/>
                      <w:marBottom w:val="0"/>
                      <w:divBdr>
                        <w:top w:val="none" w:sz="0" w:space="0" w:color="auto"/>
                        <w:left w:val="none" w:sz="0" w:space="0" w:color="auto"/>
                        <w:bottom w:val="none" w:sz="0" w:space="0" w:color="auto"/>
                        <w:right w:val="none" w:sz="0" w:space="0" w:color="auto"/>
                      </w:divBdr>
                    </w:div>
                    <w:div w:id="1478767996">
                      <w:marLeft w:val="0"/>
                      <w:marRight w:val="0"/>
                      <w:marTop w:val="0"/>
                      <w:marBottom w:val="0"/>
                      <w:divBdr>
                        <w:top w:val="none" w:sz="0" w:space="0" w:color="auto"/>
                        <w:left w:val="none" w:sz="0" w:space="0" w:color="auto"/>
                        <w:bottom w:val="none" w:sz="0" w:space="0" w:color="auto"/>
                        <w:right w:val="none" w:sz="0" w:space="0" w:color="auto"/>
                      </w:divBdr>
                    </w:div>
                    <w:div w:id="1585802579">
                      <w:marLeft w:val="0"/>
                      <w:marRight w:val="0"/>
                      <w:marTop w:val="0"/>
                      <w:marBottom w:val="0"/>
                      <w:divBdr>
                        <w:top w:val="none" w:sz="0" w:space="0" w:color="auto"/>
                        <w:left w:val="none" w:sz="0" w:space="0" w:color="auto"/>
                        <w:bottom w:val="none" w:sz="0" w:space="0" w:color="auto"/>
                        <w:right w:val="none" w:sz="0" w:space="0" w:color="auto"/>
                      </w:divBdr>
                    </w:div>
                  </w:divsChild>
                </w:div>
                <w:div w:id="1013457018">
                  <w:marLeft w:val="0"/>
                  <w:marRight w:val="0"/>
                  <w:marTop w:val="0"/>
                  <w:marBottom w:val="0"/>
                  <w:divBdr>
                    <w:top w:val="none" w:sz="0" w:space="0" w:color="auto"/>
                    <w:left w:val="none" w:sz="0" w:space="0" w:color="auto"/>
                    <w:bottom w:val="none" w:sz="0" w:space="0" w:color="auto"/>
                    <w:right w:val="none" w:sz="0" w:space="0" w:color="auto"/>
                  </w:divBdr>
                  <w:divsChild>
                    <w:div w:id="1244803674">
                      <w:marLeft w:val="0"/>
                      <w:marRight w:val="0"/>
                      <w:marTop w:val="0"/>
                      <w:marBottom w:val="0"/>
                      <w:divBdr>
                        <w:top w:val="none" w:sz="0" w:space="0" w:color="auto"/>
                        <w:left w:val="none" w:sz="0" w:space="0" w:color="auto"/>
                        <w:bottom w:val="none" w:sz="0" w:space="0" w:color="auto"/>
                        <w:right w:val="none" w:sz="0" w:space="0" w:color="auto"/>
                      </w:divBdr>
                    </w:div>
                  </w:divsChild>
                </w:div>
                <w:div w:id="321158670">
                  <w:marLeft w:val="0"/>
                  <w:marRight w:val="0"/>
                  <w:marTop w:val="0"/>
                  <w:marBottom w:val="0"/>
                  <w:divBdr>
                    <w:top w:val="none" w:sz="0" w:space="0" w:color="auto"/>
                    <w:left w:val="none" w:sz="0" w:space="0" w:color="auto"/>
                    <w:bottom w:val="none" w:sz="0" w:space="0" w:color="auto"/>
                    <w:right w:val="none" w:sz="0" w:space="0" w:color="auto"/>
                  </w:divBdr>
                  <w:divsChild>
                    <w:div w:id="1927179302">
                      <w:marLeft w:val="0"/>
                      <w:marRight w:val="0"/>
                      <w:marTop w:val="0"/>
                      <w:marBottom w:val="0"/>
                      <w:divBdr>
                        <w:top w:val="none" w:sz="0" w:space="0" w:color="auto"/>
                        <w:left w:val="none" w:sz="0" w:space="0" w:color="auto"/>
                        <w:bottom w:val="none" w:sz="0" w:space="0" w:color="auto"/>
                        <w:right w:val="none" w:sz="0" w:space="0" w:color="auto"/>
                      </w:divBdr>
                    </w:div>
                  </w:divsChild>
                </w:div>
                <w:div w:id="188104906">
                  <w:marLeft w:val="0"/>
                  <w:marRight w:val="0"/>
                  <w:marTop w:val="0"/>
                  <w:marBottom w:val="0"/>
                  <w:divBdr>
                    <w:top w:val="none" w:sz="0" w:space="0" w:color="auto"/>
                    <w:left w:val="none" w:sz="0" w:space="0" w:color="auto"/>
                    <w:bottom w:val="none" w:sz="0" w:space="0" w:color="auto"/>
                    <w:right w:val="none" w:sz="0" w:space="0" w:color="auto"/>
                  </w:divBdr>
                  <w:divsChild>
                    <w:div w:id="246578488">
                      <w:marLeft w:val="0"/>
                      <w:marRight w:val="0"/>
                      <w:marTop w:val="0"/>
                      <w:marBottom w:val="0"/>
                      <w:divBdr>
                        <w:top w:val="none" w:sz="0" w:space="0" w:color="auto"/>
                        <w:left w:val="none" w:sz="0" w:space="0" w:color="auto"/>
                        <w:bottom w:val="none" w:sz="0" w:space="0" w:color="auto"/>
                        <w:right w:val="none" w:sz="0" w:space="0" w:color="auto"/>
                      </w:divBdr>
                    </w:div>
                  </w:divsChild>
                </w:div>
                <w:div w:id="1288009610">
                  <w:marLeft w:val="0"/>
                  <w:marRight w:val="0"/>
                  <w:marTop w:val="0"/>
                  <w:marBottom w:val="0"/>
                  <w:divBdr>
                    <w:top w:val="none" w:sz="0" w:space="0" w:color="auto"/>
                    <w:left w:val="none" w:sz="0" w:space="0" w:color="auto"/>
                    <w:bottom w:val="none" w:sz="0" w:space="0" w:color="auto"/>
                    <w:right w:val="none" w:sz="0" w:space="0" w:color="auto"/>
                  </w:divBdr>
                  <w:divsChild>
                    <w:div w:id="712656212">
                      <w:marLeft w:val="0"/>
                      <w:marRight w:val="0"/>
                      <w:marTop w:val="0"/>
                      <w:marBottom w:val="0"/>
                      <w:divBdr>
                        <w:top w:val="none" w:sz="0" w:space="0" w:color="auto"/>
                        <w:left w:val="none" w:sz="0" w:space="0" w:color="auto"/>
                        <w:bottom w:val="none" w:sz="0" w:space="0" w:color="auto"/>
                        <w:right w:val="none" w:sz="0" w:space="0" w:color="auto"/>
                      </w:divBdr>
                    </w:div>
                  </w:divsChild>
                </w:div>
                <w:div w:id="752821140">
                  <w:marLeft w:val="0"/>
                  <w:marRight w:val="0"/>
                  <w:marTop w:val="0"/>
                  <w:marBottom w:val="0"/>
                  <w:divBdr>
                    <w:top w:val="none" w:sz="0" w:space="0" w:color="auto"/>
                    <w:left w:val="none" w:sz="0" w:space="0" w:color="auto"/>
                    <w:bottom w:val="none" w:sz="0" w:space="0" w:color="auto"/>
                    <w:right w:val="none" w:sz="0" w:space="0" w:color="auto"/>
                  </w:divBdr>
                  <w:divsChild>
                    <w:div w:id="94130666">
                      <w:marLeft w:val="0"/>
                      <w:marRight w:val="0"/>
                      <w:marTop w:val="0"/>
                      <w:marBottom w:val="0"/>
                      <w:divBdr>
                        <w:top w:val="none" w:sz="0" w:space="0" w:color="auto"/>
                        <w:left w:val="none" w:sz="0" w:space="0" w:color="auto"/>
                        <w:bottom w:val="none" w:sz="0" w:space="0" w:color="auto"/>
                        <w:right w:val="none" w:sz="0" w:space="0" w:color="auto"/>
                      </w:divBdr>
                    </w:div>
                  </w:divsChild>
                </w:div>
                <w:div w:id="1167593612">
                  <w:marLeft w:val="0"/>
                  <w:marRight w:val="0"/>
                  <w:marTop w:val="0"/>
                  <w:marBottom w:val="0"/>
                  <w:divBdr>
                    <w:top w:val="none" w:sz="0" w:space="0" w:color="auto"/>
                    <w:left w:val="none" w:sz="0" w:space="0" w:color="auto"/>
                    <w:bottom w:val="none" w:sz="0" w:space="0" w:color="auto"/>
                    <w:right w:val="none" w:sz="0" w:space="0" w:color="auto"/>
                  </w:divBdr>
                  <w:divsChild>
                    <w:div w:id="1810856340">
                      <w:marLeft w:val="0"/>
                      <w:marRight w:val="0"/>
                      <w:marTop w:val="0"/>
                      <w:marBottom w:val="0"/>
                      <w:divBdr>
                        <w:top w:val="none" w:sz="0" w:space="0" w:color="auto"/>
                        <w:left w:val="none" w:sz="0" w:space="0" w:color="auto"/>
                        <w:bottom w:val="none" w:sz="0" w:space="0" w:color="auto"/>
                        <w:right w:val="none" w:sz="0" w:space="0" w:color="auto"/>
                      </w:divBdr>
                    </w:div>
                  </w:divsChild>
                </w:div>
                <w:div w:id="1981182676">
                  <w:marLeft w:val="0"/>
                  <w:marRight w:val="0"/>
                  <w:marTop w:val="0"/>
                  <w:marBottom w:val="0"/>
                  <w:divBdr>
                    <w:top w:val="none" w:sz="0" w:space="0" w:color="auto"/>
                    <w:left w:val="none" w:sz="0" w:space="0" w:color="auto"/>
                    <w:bottom w:val="none" w:sz="0" w:space="0" w:color="auto"/>
                    <w:right w:val="none" w:sz="0" w:space="0" w:color="auto"/>
                  </w:divBdr>
                  <w:divsChild>
                    <w:div w:id="1606303631">
                      <w:marLeft w:val="0"/>
                      <w:marRight w:val="0"/>
                      <w:marTop w:val="0"/>
                      <w:marBottom w:val="0"/>
                      <w:divBdr>
                        <w:top w:val="none" w:sz="0" w:space="0" w:color="auto"/>
                        <w:left w:val="none" w:sz="0" w:space="0" w:color="auto"/>
                        <w:bottom w:val="none" w:sz="0" w:space="0" w:color="auto"/>
                        <w:right w:val="none" w:sz="0" w:space="0" w:color="auto"/>
                      </w:divBdr>
                    </w:div>
                  </w:divsChild>
                </w:div>
                <w:div w:id="1922250062">
                  <w:marLeft w:val="0"/>
                  <w:marRight w:val="0"/>
                  <w:marTop w:val="0"/>
                  <w:marBottom w:val="0"/>
                  <w:divBdr>
                    <w:top w:val="none" w:sz="0" w:space="0" w:color="auto"/>
                    <w:left w:val="none" w:sz="0" w:space="0" w:color="auto"/>
                    <w:bottom w:val="none" w:sz="0" w:space="0" w:color="auto"/>
                    <w:right w:val="none" w:sz="0" w:space="0" w:color="auto"/>
                  </w:divBdr>
                  <w:divsChild>
                    <w:div w:id="1183401418">
                      <w:marLeft w:val="0"/>
                      <w:marRight w:val="0"/>
                      <w:marTop w:val="0"/>
                      <w:marBottom w:val="0"/>
                      <w:divBdr>
                        <w:top w:val="none" w:sz="0" w:space="0" w:color="auto"/>
                        <w:left w:val="none" w:sz="0" w:space="0" w:color="auto"/>
                        <w:bottom w:val="none" w:sz="0" w:space="0" w:color="auto"/>
                        <w:right w:val="none" w:sz="0" w:space="0" w:color="auto"/>
                      </w:divBdr>
                    </w:div>
                  </w:divsChild>
                </w:div>
                <w:div w:id="1244297940">
                  <w:marLeft w:val="0"/>
                  <w:marRight w:val="0"/>
                  <w:marTop w:val="0"/>
                  <w:marBottom w:val="0"/>
                  <w:divBdr>
                    <w:top w:val="none" w:sz="0" w:space="0" w:color="auto"/>
                    <w:left w:val="none" w:sz="0" w:space="0" w:color="auto"/>
                    <w:bottom w:val="none" w:sz="0" w:space="0" w:color="auto"/>
                    <w:right w:val="none" w:sz="0" w:space="0" w:color="auto"/>
                  </w:divBdr>
                  <w:divsChild>
                    <w:div w:id="471145122">
                      <w:marLeft w:val="0"/>
                      <w:marRight w:val="0"/>
                      <w:marTop w:val="0"/>
                      <w:marBottom w:val="0"/>
                      <w:divBdr>
                        <w:top w:val="none" w:sz="0" w:space="0" w:color="auto"/>
                        <w:left w:val="none" w:sz="0" w:space="0" w:color="auto"/>
                        <w:bottom w:val="none" w:sz="0" w:space="0" w:color="auto"/>
                        <w:right w:val="none" w:sz="0" w:space="0" w:color="auto"/>
                      </w:divBdr>
                    </w:div>
                  </w:divsChild>
                </w:div>
                <w:div w:id="1630815072">
                  <w:marLeft w:val="0"/>
                  <w:marRight w:val="0"/>
                  <w:marTop w:val="0"/>
                  <w:marBottom w:val="0"/>
                  <w:divBdr>
                    <w:top w:val="none" w:sz="0" w:space="0" w:color="auto"/>
                    <w:left w:val="none" w:sz="0" w:space="0" w:color="auto"/>
                    <w:bottom w:val="none" w:sz="0" w:space="0" w:color="auto"/>
                    <w:right w:val="none" w:sz="0" w:space="0" w:color="auto"/>
                  </w:divBdr>
                  <w:divsChild>
                    <w:div w:id="998457194">
                      <w:marLeft w:val="0"/>
                      <w:marRight w:val="0"/>
                      <w:marTop w:val="0"/>
                      <w:marBottom w:val="0"/>
                      <w:divBdr>
                        <w:top w:val="none" w:sz="0" w:space="0" w:color="auto"/>
                        <w:left w:val="none" w:sz="0" w:space="0" w:color="auto"/>
                        <w:bottom w:val="none" w:sz="0" w:space="0" w:color="auto"/>
                        <w:right w:val="none" w:sz="0" w:space="0" w:color="auto"/>
                      </w:divBdr>
                    </w:div>
                  </w:divsChild>
                </w:div>
                <w:div w:id="1734085725">
                  <w:marLeft w:val="0"/>
                  <w:marRight w:val="0"/>
                  <w:marTop w:val="0"/>
                  <w:marBottom w:val="0"/>
                  <w:divBdr>
                    <w:top w:val="none" w:sz="0" w:space="0" w:color="auto"/>
                    <w:left w:val="none" w:sz="0" w:space="0" w:color="auto"/>
                    <w:bottom w:val="none" w:sz="0" w:space="0" w:color="auto"/>
                    <w:right w:val="none" w:sz="0" w:space="0" w:color="auto"/>
                  </w:divBdr>
                  <w:divsChild>
                    <w:div w:id="1578859831">
                      <w:marLeft w:val="0"/>
                      <w:marRight w:val="0"/>
                      <w:marTop w:val="0"/>
                      <w:marBottom w:val="0"/>
                      <w:divBdr>
                        <w:top w:val="none" w:sz="0" w:space="0" w:color="auto"/>
                        <w:left w:val="none" w:sz="0" w:space="0" w:color="auto"/>
                        <w:bottom w:val="none" w:sz="0" w:space="0" w:color="auto"/>
                        <w:right w:val="none" w:sz="0" w:space="0" w:color="auto"/>
                      </w:divBdr>
                    </w:div>
                  </w:divsChild>
                </w:div>
                <w:div w:id="2011831853">
                  <w:marLeft w:val="0"/>
                  <w:marRight w:val="0"/>
                  <w:marTop w:val="0"/>
                  <w:marBottom w:val="0"/>
                  <w:divBdr>
                    <w:top w:val="none" w:sz="0" w:space="0" w:color="auto"/>
                    <w:left w:val="none" w:sz="0" w:space="0" w:color="auto"/>
                    <w:bottom w:val="none" w:sz="0" w:space="0" w:color="auto"/>
                    <w:right w:val="none" w:sz="0" w:space="0" w:color="auto"/>
                  </w:divBdr>
                  <w:divsChild>
                    <w:div w:id="1491748739">
                      <w:marLeft w:val="0"/>
                      <w:marRight w:val="0"/>
                      <w:marTop w:val="0"/>
                      <w:marBottom w:val="0"/>
                      <w:divBdr>
                        <w:top w:val="none" w:sz="0" w:space="0" w:color="auto"/>
                        <w:left w:val="none" w:sz="0" w:space="0" w:color="auto"/>
                        <w:bottom w:val="none" w:sz="0" w:space="0" w:color="auto"/>
                        <w:right w:val="none" w:sz="0" w:space="0" w:color="auto"/>
                      </w:divBdr>
                    </w:div>
                  </w:divsChild>
                </w:div>
                <w:div w:id="1483306803">
                  <w:marLeft w:val="0"/>
                  <w:marRight w:val="0"/>
                  <w:marTop w:val="0"/>
                  <w:marBottom w:val="0"/>
                  <w:divBdr>
                    <w:top w:val="none" w:sz="0" w:space="0" w:color="auto"/>
                    <w:left w:val="none" w:sz="0" w:space="0" w:color="auto"/>
                    <w:bottom w:val="none" w:sz="0" w:space="0" w:color="auto"/>
                    <w:right w:val="none" w:sz="0" w:space="0" w:color="auto"/>
                  </w:divBdr>
                  <w:divsChild>
                    <w:div w:id="976881273">
                      <w:marLeft w:val="0"/>
                      <w:marRight w:val="0"/>
                      <w:marTop w:val="0"/>
                      <w:marBottom w:val="0"/>
                      <w:divBdr>
                        <w:top w:val="none" w:sz="0" w:space="0" w:color="auto"/>
                        <w:left w:val="none" w:sz="0" w:space="0" w:color="auto"/>
                        <w:bottom w:val="none" w:sz="0" w:space="0" w:color="auto"/>
                        <w:right w:val="none" w:sz="0" w:space="0" w:color="auto"/>
                      </w:divBdr>
                    </w:div>
                  </w:divsChild>
                </w:div>
                <w:div w:id="588973612">
                  <w:marLeft w:val="0"/>
                  <w:marRight w:val="0"/>
                  <w:marTop w:val="0"/>
                  <w:marBottom w:val="0"/>
                  <w:divBdr>
                    <w:top w:val="none" w:sz="0" w:space="0" w:color="auto"/>
                    <w:left w:val="none" w:sz="0" w:space="0" w:color="auto"/>
                    <w:bottom w:val="none" w:sz="0" w:space="0" w:color="auto"/>
                    <w:right w:val="none" w:sz="0" w:space="0" w:color="auto"/>
                  </w:divBdr>
                  <w:divsChild>
                    <w:div w:id="248005391">
                      <w:marLeft w:val="0"/>
                      <w:marRight w:val="0"/>
                      <w:marTop w:val="0"/>
                      <w:marBottom w:val="0"/>
                      <w:divBdr>
                        <w:top w:val="none" w:sz="0" w:space="0" w:color="auto"/>
                        <w:left w:val="none" w:sz="0" w:space="0" w:color="auto"/>
                        <w:bottom w:val="none" w:sz="0" w:space="0" w:color="auto"/>
                        <w:right w:val="none" w:sz="0" w:space="0" w:color="auto"/>
                      </w:divBdr>
                    </w:div>
                  </w:divsChild>
                </w:div>
                <w:div w:id="1776097051">
                  <w:marLeft w:val="0"/>
                  <w:marRight w:val="0"/>
                  <w:marTop w:val="0"/>
                  <w:marBottom w:val="0"/>
                  <w:divBdr>
                    <w:top w:val="none" w:sz="0" w:space="0" w:color="auto"/>
                    <w:left w:val="none" w:sz="0" w:space="0" w:color="auto"/>
                    <w:bottom w:val="none" w:sz="0" w:space="0" w:color="auto"/>
                    <w:right w:val="none" w:sz="0" w:space="0" w:color="auto"/>
                  </w:divBdr>
                  <w:divsChild>
                    <w:div w:id="1124036568">
                      <w:marLeft w:val="0"/>
                      <w:marRight w:val="0"/>
                      <w:marTop w:val="0"/>
                      <w:marBottom w:val="0"/>
                      <w:divBdr>
                        <w:top w:val="none" w:sz="0" w:space="0" w:color="auto"/>
                        <w:left w:val="none" w:sz="0" w:space="0" w:color="auto"/>
                        <w:bottom w:val="none" w:sz="0" w:space="0" w:color="auto"/>
                        <w:right w:val="none" w:sz="0" w:space="0" w:color="auto"/>
                      </w:divBdr>
                    </w:div>
                  </w:divsChild>
                </w:div>
                <w:div w:id="240602203">
                  <w:marLeft w:val="0"/>
                  <w:marRight w:val="0"/>
                  <w:marTop w:val="0"/>
                  <w:marBottom w:val="0"/>
                  <w:divBdr>
                    <w:top w:val="none" w:sz="0" w:space="0" w:color="auto"/>
                    <w:left w:val="none" w:sz="0" w:space="0" w:color="auto"/>
                    <w:bottom w:val="none" w:sz="0" w:space="0" w:color="auto"/>
                    <w:right w:val="none" w:sz="0" w:space="0" w:color="auto"/>
                  </w:divBdr>
                  <w:divsChild>
                    <w:div w:id="36048617">
                      <w:marLeft w:val="0"/>
                      <w:marRight w:val="0"/>
                      <w:marTop w:val="0"/>
                      <w:marBottom w:val="0"/>
                      <w:divBdr>
                        <w:top w:val="none" w:sz="0" w:space="0" w:color="auto"/>
                        <w:left w:val="none" w:sz="0" w:space="0" w:color="auto"/>
                        <w:bottom w:val="none" w:sz="0" w:space="0" w:color="auto"/>
                        <w:right w:val="none" w:sz="0" w:space="0" w:color="auto"/>
                      </w:divBdr>
                    </w:div>
                  </w:divsChild>
                </w:div>
                <w:div w:id="1584535543">
                  <w:marLeft w:val="0"/>
                  <w:marRight w:val="0"/>
                  <w:marTop w:val="0"/>
                  <w:marBottom w:val="0"/>
                  <w:divBdr>
                    <w:top w:val="none" w:sz="0" w:space="0" w:color="auto"/>
                    <w:left w:val="none" w:sz="0" w:space="0" w:color="auto"/>
                    <w:bottom w:val="none" w:sz="0" w:space="0" w:color="auto"/>
                    <w:right w:val="none" w:sz="0" w:space="0" w:color="auto"/>
                  </w:divBdr>
                  <w:divsChild>
                    <w:div w:id="1485657049">
                      <w:marLeft w:val="0"/>
                      <w:marRight w:val="0"/>
                      <w:marTop w:val="0"/>
                      <w:marBottom w:val="0"/>
                      <w:divBdr>
                        <w:top w:val="none" w:sz="0" w:space="0" w:color="auto"/>
                        <w:left w:val="none" w:sz="0" w:space="0" w:color="auto"/>
                        <w:bottom w:val="none" w:sz="0" w:space="0" w:color="auto"/>
                        <w:right w:val="none" w:sz="0" w:space="0" w:color="auto"/>
                      </w:divBdr>
                    </w:div>
                  </w:divsChild>
                </w:div>
                <w:div w:id="446243061">
                  <w:marLeft w:val="0"/>
                  <w:marRight w:val="0"/>
                  <w:marTop w:val="0"/>
                  <w:marBottom w:val="0"/>
                  <w:divBdr>
                    <w:top w:val="none" w:sz="0" w:space="0" w:color="auto"/>
                    <w:left w:val="none" w:sz="0" w:space="0" w:color="auto"/>
                    <w:bottom w:val="none" w:sz="0" w:space="0" w:color="auto"/>
                    <w:right w:val="none" w:sz="0" w:space="0" w:color="auto"/>
                  </w:divBdr>
                  <w:divsChild>
                    <w:div w:id="2018802677">
                      <w:marLeft w:val="0"/>
                      <w:marRight w:val="0"/>
                      <w:marTop w:val="0"/>
                      <w:marBottom w:val="0"/>
                      <w:divBdr>
                        <w:top w:val="none" w:sz="0" w:space="0" w:color="auto"/>
                        <w:left w:val="none" w:sz="0" w:space="0" w:color="auto"/>
                        <w:bottom w:val="none" w:sz="0" w:space="0" w:color="auto"/>
                        <w:right w:val="none" w:sz="0" w:space="0" w:color="auto"/>
                      </w:divBdr>
                    </w:div>
                  </w:divsChild>
                </w:div>
                <w:div w:id="1055201250">
                  <w:marLeft w:val="0"/>
                  <w:marRight w:val="0"/>
                  <w:marTop w:val="0"/>
                  <w:marBottom w:val="0"/>
                  <w:divBdr>
                    <w:top w:val="none" w:sz="0" w:space="0" w:color="auto"/>
                    <w:left w:val="none" w:sz="0" w:space="0" w:color="auto"/>
                    <w:bottom w:val="none" w:sz="0" w:space="0" w:color="auto"/>
                    <w:right w:val="none" w:sz="0" w:space="0" w:color="auto"/>
                  </w:divBdr>
                  <w:divsChild>
                    <w:div w:id="1659648819">
                      <w:marLeft w:val="0"/>
                      <w:marRight w:val="0"/>
                      <w:marTop w:val="0"/>
                      <w:marBottom w:val="0"/>
                      <w:divBdr>
                        <w:top w:val="none" w:sz="0" w:space="0" w:color="auto"/>
                        <w:left w:val="none" w:sz="0" w:space="0" w:color="auto"/>
                        <w:bottom w:val="none" w:sz="0" w:space="0" w:color="auto"/>
                        <w:right w:val="none" w:sz="0" w:space="0" w:color="auto"/>
                      </w:divBdr>
                    </w:div>
                  </w:divsChild>
                </w:div>
                <w:div w:id="456146065">
                  <w:marLeft w:val="0"/>
                  <w:marRight w:val="0"/>
                  <w:marTop w:val="0"/>
                  <w:marBottom w:val="0"/>
                  <w:divBdr>
                    <w:top w:val="none" w:sz="0" w:space="0" w:color="auto"/>
                    <w:left w:val="none" w:sz="0" w:space="0" w:color="auto"/>
                    <w:bottom w:val="none" w:sz="0" w:space="0" w:color="auto"/>
                    <w:right w:val="none" w:sz="0" w:space="0" w:color="auto"/>
                  </w:divBdr>
                  <w:divsChild>
                    <w:div w:id="969018646">
                      <w:marLeft w:val="0"/>
                      <w:marRight w:val="0"/>
                      <w:marTop w:val="0"/>
                      <w:marBottom w:val="0"/>
                      <w:divBdr>
                        <w:top w:val="none" w:sz="0" w:space="0" w:color="auto"/>
                        <w:left w:val="none" w:sz="0" w:space="0" w:color="auto"/>
                        <w:bottom w:val="none" w:sz="0" w:space="0" w:color="auto"/>
                        <w:right w:val="none" w:sz="0" w:space="0" w:color="auto"/>
                      </w:divBdr>
                    </w:div>
                  </w:divsChild>
                </w:div>
                <w:div w:id="2054226197">
                  <w:marLeft w:val="0"/>
                  <w:marRight w:val="0"/>
                  <w:marTop w:val="0"/>
                  <w:marBottom w:val="0"/>
                  <w:divBdr>
                    <w:top w:val="none" w:sz="0" w:space="0" w:color="auto"/>
                    <w:left w:val="none" w:sz="0" w:space="0" w:color="auto"/>
                    <w:bottom w:val="none" w:sz="0" w:space="0" w:color="auto"/>
                    <w:right w:val="none" w:sz="0" w:space="0" w:color="auto"/>
                  </w:divBdr>
                  <w:divsChild>
                    <w:div w:id="509101467">
                      <w:marLeft w:val="0"/>
                      <w:marRight w:val="0"/>
                      <w:marTop w:val="0"/>
                      <w:marBottom w:val="0"/>
                      <w:divBdr>
                        <w:top w:val="none" w:sz="0" w:space="0" w:color="auto"/>
                        <w:left w:val="none" w:sz="0" w:space="0" w:color="auto"/>
                        <w:bottom w:val="none" w:sz="0" w:space="0" w:color="auto"/>
                        <w:right w:val="none" w:sz="0" w:space="0" w:color="auto"/>
                      </w:divBdr>
                    </w:div>
                  </w:divsChild>
                </w:div>
                <w:div w:id="607664025">
                  <w:marLeft w:val="0"/>
                  <w:marRight w:val="0"/>
                  <w:marTop w:val="0"/>
                  <w:marBottom w:val="0"/>
                  <w:divBdr>
                    <w:top w:val="none" w:sz="0" w:space="0" w:color="auto"/>
                    <w:left w:val="none" w:sz="0" w:space="0" w:color="auto"/>
                    <w:bottom w:val="none" w:sz="0" w:space="0" w:color="auto"/>
                    <w:right w:val="none" w:sz="0" w:space="0" w:color="auto"/>
                  </w:divBdr>
                  <w:divsChild>
                    <w:div w:id="164709762">
                      <w:marLeft w:val="0"/>
                      <w:marRight w:val="0"/>
                      <w:marTop w:val="0"/>
                      <w:marBottom w:val="0"/>
                      <w:divBdr>
                        <w:top w:val="none" w:sz="0" w:space="0" w:color="auto"/>
                        <w:left w:val="none" w:sz="0" w:space="0" w:color="auto"/>
                        <w:bottom w:val="none" w:sz="0" w:space="0" w:color="auto"/>
                        <w:right w:val="none" w:sz="0" w:space="0" w:color="auto"/>
                      </w:divBdr>
                    </w:div>
                  </w:divsChild>
                </w:div>
                <w:div w:id="1667171689">
                  <w:marLeft w:val="0"/>
                  <w:marRight w:val="0"/>
                  <w:marTop w:val="0"/>
                  <w:marBottom w:val="0"/>
                  <w:divBdr>
                    <w:top w:val="none" w:sz="0" w:space="0" w:color="auto"/>
                    <w:left w:val="none" w:sz="0" w:space="0" w:color="auto"/>
                    <w:bottom w:val="none" w:sz="0" w:space="0" w:color="auto"/>
                    <w:right w:val="none" w:sz="0" w:space="0" w:color="auto"/>
                  </w:divBdr>
                  <w:divsChild>
                    <w:div w:id="61606461">
                      <w:marLeft w:val="0"/>
                      <w:marRight w:val="0"/>
                      <w:marTop w:val="0"/>
                      <w:marBottom w:val="0"/>
                      <w:divBdr>
                        <w:top w:val="none" w:sz="0" w:space="0" w:color="auto"/>
                        <w:left w:val="none" w:sz="0" w:space="0" w:color="auto"/>
                        <w:bottom w:val="none" w:sz="0" w:space="0" w:color="auto"/>
                        <w:right w:val="none" w:sz="0" w:space="0" w:color="auto"/>
                      </w:divBdr>
                    </w:div>
                  </w:divsChild>
                </w:div>
                <w:div w:id="1993102012">
                  <w:marLeft w:val="0"/>
                  <w:marRight w:val="0"/>
                  <w:marTop w:val="0"/>
                  <w:marBottom w:val="0"/>
                  <w:divBdr>
                    <w:top w:val="none" w:sz="0" w:space="0" w:color="auto"/>
                    <w:left w:val="none" w:sz="0" w:space="0" w:color="auto"/>
                    <w:bottom w:val="none" w:sz="0" w:space="0" w:color="auto"/>
                    <w:right w:val="none" w:sz="0" w:space="0" w:color="auto"/>
                  </w:divBdr>
                  <w:divsChild>
                    <w:div w:id="622734969">
                      <w:marLeft w:val="0"/>
                      <w:marRight w:val="0"/>
                      <w:marTop w:val="0"/>
                      <w:marBottom w:val="0"/>
                      <w:divBdr>
                        <w:top w:val="none" w:sz="0" w:space="0" w:color="auto"/>
                        <w:left w:val="none" w:sz="0" w:space="0" w:color="auto"/>
                        <w:bottom w:val="none" w:sz="0" w:space="0" w:color="auto"/>
                        <w:right w:val="none" w:sz="0" w:space="0" w:color="auto"/>
                      </w:divBdr>
                    </w:div>
                  </w:divsChild>
                </w:div>
                <w:div w:id="801385721">
                  <w:marLeft w:val="0"/>
                  <w:marRight w:val="0"/>
                  <w:marTop w:val="0"/>
                  <w:marBottom w:val="0"/>
                  <w:divBdr>
                    <w:top w:val="none" w:sz="0" w:space="0" w:color="auto"/>
                    <w:left w:val="none" w:sz="0" w:space="0" w:color="auto"/>
                    <w:bottom w:val="none" w:sz="0" w:space="0" w:color="auto"/>
                    <w:right w:val="none" w:sz="0" w:space="0" w:color="auto"/>
                  </w:divBdr>
                  <w:divsChild>
                    <w:div w:id="244192138">
                      <w:marLeft w:val="0"/>
                      <w:marRight w:val="0"/>
                      <w:marTop w:val="0"/>
                      <w:marBottom w:val="0"/>
                      <w:divBdr>
                        <w:top w:val="none" w:sz="0" w:space="0" w:color="auto"/>
                        <w:left w:val="none" w:sz="0" w:space="0" w:color="auto"/>
                        <w:bottom w:val="none" w:sz="0" w:space="0" w:color="auto"/>
                        <w:right w:val="none" w:sz="0" w:space="0" w:color="auto"/>
                      </w:divBdr>
                    </w:div>
                  </w:divsChild>
                </w:div>
                <w:div w:id="183253824">
                  <w:marLeft w:val="0"/>
                  <w:marRight w:val="0"/>
                  <w:marTop w:val="0"/>
                  <w:marBottom w:val="0"/>
                  <w:divBdr>
                    <w:top w:val="none" w:sz="0" w:space="0" w:color="auto"/>
                    <w:left w:val="none" w:sz="0" w:space="0" w:color="auto"/>
                    <w:bottom w:val="none" w:sz="0" w:space="0" w:color="auto"/>
                    <w:right w:val="none" w:sz="0" w:space="0" w:color="auto"/>
                  </w:divBdr>
                  <w:divsChild>
                    <w:div w:id="1812016021">
                      <w:marLeft w:val="0"/>
                      <w:marRight w:val="0"/>
                      <w:marTop w:val="0"/>
                      <w:marBottom w:val="0"/>
                      <w:divBdr>
                        <w:top w:val="none" w:sz="0" w:space="0" w:color="auto"/>
                        <w:left w:val="none" w:sz="0" w:space="0" w:color="auto"/>
                        <w:bottom w:val="none" w:sz="0" w:space="0" w:color="auto"/>
                        <w:right w:val="none" w:sz="0" w:space="0" w:color="auto"/>
                      </w:divBdr>
                    </w:div>
                  </w:divsChild>
                </w:div>
                <w:div w:id="1785267380">
                  <w:marLeft w:val="0"/>
                  <w:marRight w:val="0"/>
                  <w:marTop w:val="0"/>
                  <w:marBottom w:val="0"/>
                  <w:divBdr>
                    <w:top w:val="none" w:sz="0" w:space="0" w:color="auto"/>
                    <w:left w:val="none" w:sz="0" w:space="0" w:color="auto"/>
                    <w:bottom w:val="none" w:sz="0" w:space="0" w:color="auto"/>
                    <w:right w:val="none" w:sz="0" w:space="0" w:color="auto"/>
                  </w:divBdr>
                  <w:divsChild>
                    <w:div w:id="643852588">
                      <w:marLeft w:val="0"/>
                      <w:marRight w:val="0"/>
                      <w:marTop w:val="0"/>
                      <w:marBottom w:val="0"/>
                      <w:divBdr>
                        <w:top w:val="none" w:sz="0" w:space="0" w:color="auto"/>
                        <w:left w:val="none" w:sz="0" w:space="0" w:color="auto"/>
                        <w:bottom w:val="none" w:sz="0" w:space="0" w:color="auto"/>
                        <w:right w:val="none" w:sz="0" w:space="0" w:color="auto"/>
                      </w:divBdr>
                    </w:div>
                  </w:divsChild>
                </w:div>
                <w:div w:id="1692606168">
                  <w:marLeft w:val="0"/>
                  <w:marRight w:val="0"/>
                  <w:marTop w:val="0"/>
                  <w:marBottom w:val="0"/>
                  <w:divBdr>
                    <w:top w:val="none" w:sz="0" w:space="0" w:color="auto"/>
                    <w:left w:val="none" w:sz="0" w:space="0" w:color="auto"/>
                    <w:bottom w:val="none" w:sz="0" w:space="0" w:color="auto"/>
                    <w:right w:val="none" w:sz="0" w:space="0" w:color="auto"/>
                  </w:divBdr>
                  <w:divsChild>
                    <w:div w:id="2014532216">
                      <w:marLeft w:val="0"/>
                      <w:marRight w:val="0"/>
                      <w:marTop w:val="0"/>
                      <w:marBottom w:val="0"/>
                      <w:divBdr>
                        <w:top w:val="none" w:sz="0" w:space="0" w:color="auto"/>
                        <w:left w:val="none" w:sz="0" w:space="0" w:color="auto"/>
                        <w:bottom w:val="none" w:sz="0" w:space="0" w:color="auto"/>
                        <w:right w:val="none" w:sz="0" w:space="0" w:color="auto"/>
                      </w:divBdr>
                    </w:div>
                  </w:divsChild>
                </w:div>
                <w:div w:id="876703639">
                  <w:marLeft w:val="0"/>
                  <w:marRight w:val="0"/>
                  <w:marTop w:val="0"/>
                  <w:marBottom w:val="0"/>
                  <w:divBdr>
                    <w:top w:val="none" w:sz="0" w:space="0" w:color="auto"/>
                    <w:left w:val="none" w:sz="0" w:space="0" w:color="auto"/>
                    <w:bottom w:val="none" w:sz="0" w:space="0" w:color="auto"/>
                    <w:right w:val="none" w:sz="0" w:space="0" w:color="auto"/>
                  </w:divBdr>
                  <w:divsChild>
                    <w:div w:id="1430394883">
                      <w:marLeft w:val="0"/>
                      <w:marRight w:val="0"/>
                      <w:marTop w:val="0"/>
                      <w:marBottom w:val="0"/>
                      <w:divBdr>
                        <w:top w:val="none" w:sz="0" w:space="0" w:color="auto"/>
                        <w:left w:val="none" w:sz="0" w:space="0" w:color="auto"/>
                        <w:bottom w:val="none" w:sz="0" w:space="0" w:color="auto"/>
                        <w:right w:val="none" w:sz="0" w:space="0" w:color="auto"/>
                      </w:divBdr>
                    </w:div>
                  </w:divsChild>
                </w:div>
                <w:div w:id="1892186354">
                  <w:marLeft w:val="0"/>
                  <w:marRight w:val="0"/>
                  <w:marTop w:val="0"/>
                  <w:marBottom w:val="0"/>
                  <w:divBdr>
                    <w:top w:val="none" w:sz="0" w:space="0" w:color="auto"/>
                    <w:left w:val="none" w:sz="0" w:space="0" w:color="auto"/>
                    <w:bottom w:val="none" w:sz="0" w:space="0" w:color="auto"/>
                    <w:right w:val="none" w:sz="0" w:space="0" w:color="auto"/>
                  </w:divBdr>
                  <w:divsChild>
                    <w:div w:id="671035101">
                      <w:marLeft w:val="0"/>
                      <w:marRight w:val="0"/>
                      <w:marTop w:val="0"/>
                      <w:marBottom w:val="0"/>
                      <w:divBdr>
                        <w:top w:val="none" w:sz="0" w:space="0" w:color="auto"/>
                        <w:left w:val="none" w:sz="0" w:space="0" w:color="auto"/>
                        <w:bottom w:val="none" w:sz="0" w:space="0" w:color="auto"/>
                        <w:right w:val="none" w:sz="0" w:space="0" w:color="auto"/>
                      </w:divBdr>
                    </w:div>
                  </w:divsChild>
                </w:div>
                <w:div w:id="418060860">
                  <w:marLeft w:val="0"/>
                  <w:marRight w:val="0"/>
                  <w:marTop w:val="0"/>
                  <w:marBottom w:val="0"/>
                  <w:divBdr>
                    <w:top w:val="none" w:sz="0" w:space="0" w:color="auto"/>
                    <w:left w:val="none" w:sz="0" w:space="0" w:color="auto"/>
                    <w:bottom w:val="none" w:sz="0" w:space="0" w:color="auto"/>
                    <w:right w:val="none" w:sz="0" w:space="0" w:color="auto"/>
                  </w:divBdr>
                  <w:divsChild>
                    <w:div w:id="153685193">
                      <w:marLeft w:val="0"/>
                      <w:marRight w:val="0"/>
                      <w:marTop w:val="0"/>
                      <w:marBottom w:val="0"/>
                      <w:divBdr>
                        <w:top w:val="none" w:sz="0" w:space="0" w:color="auto"/>
                        <w:left w:val="none" w:sz="0" w:space="0" w:color="auto"/>
                        <w:bottom w:val="none" w:sz="0" w:space="0" w:color="auto"/>
                        <w:right w:val="none" w:sz="0" w:space="0" w:color="auto"/>
                      </w:divBdr>
                    </w:div>
                  </w:divsChild>
                </w:div>
                <w:div w:id="1647777954">
                  <w:marLeft w:val="0"/>
                  <w:marRight w:val="0"/>
                  <w:marTop w:val="0"/>
                  <w:marBottom w:val="0"/>
                  <w:divBdr>
                    <w:top w:val="none" w:sz="0" w:space="0" w:color="auto"/>
                    <w:left w:val="none" w:sz="0" w:space="0" w:color="auto"/>
                    <w:bottom w:val="none" w:sz="0" w:space="0" w:color="auto"/>
                    <w:right w:val="none" w:sz="0" w:space="0" w:color="auto"/>
                  </w:divBdr>
                  <w:divsChild>
                    <w:div w:id="1863401125">
                      <w:marLeft w:val="0"/>
                      <w:marRight w:val="0"/>
                      <w:marTop w:val="0"/>
                      <w:marBottom w:val="0"/>
                      <w:divBdr>
                        <w:top w:val="none" w:sz="0" w:space="0" w:color="auto"/>
                        <w:left w:val="none" w:sz="0" w:space="0" w:color="auto"/>
                        <w:bottom w:val="none" w:sz="0" w:space="0" w:color="auto"/>
                        <w:right w:val="none" w:sz="0" w:space="0" w:color="auto"/>
                      </w:divBdr>
                    </w:div>
                  </w:divsChild>
                </w:div>
                <w:div w:id="2140805841">
                  <w:marLeft w:val="0"/>
                  <w:marRight w:val="0"/>
                  <w:marTop w:val="0"/>
                  <w:marBottom w:val="0"/>
                  <w:divBdr>
                    <w:top w:val="none" w:sz="0" w:space="0" w:color="auto"/>
                    <w:left w:val="none" w:sz="0" w:space="0" w:color="auto"/>
                    <w:bottom w:val="none" w:sz="0" w:space="0" w:color="auto"/>
                    <w:right w:val="none" w:sz="0" w:space="0" w:color="auto"/>
                  </w:divBdr>
                  <w:divsChild>
                    <w:div w:id="148715350">
                      <w:marLeft w:val="0"/>
                      <w:marRight w:val="0"/>
                      <w:marTop w:val="0"/>
                      <w:marBottom w:val="0"/>
                      <w:divBdr>
                        <w:top w:val="none" w:sz="0" w:space="0" w:color="auto"/>
                        <w:left w:val="none" w:sz="0" w:space="0" w:color="auto"/>
                        <w:bottom w:val="none" w:sz="0" w:space="0" w:color="auto"/>
                        <w:right w:val="none" w:sz="0" w:space="0" w:color="auto"/>
                      </w:divBdr>
                    </w:div>
                  </w:divsChild>
                </w:div>
                <w:div w:id="1031880394">
                  <w:marLeft w:val="0"/>
                  <w:marRight w:val="0"/>
                  <w:marTop w:val="0"/>
                  <w:marBottom w:val="0"/>
                  <w:divBdr>
                    <w:top w:val="none" w:sz="0" w:space="0" w:color="auto"/>
                    <w:left w:val="none" w:sz="0" w:space="0" w:color="auto"/>
                    <w:bottom w:val="none" w:sz="0" w:space="0" w:color="auto"/>
                    <w:right w:val="none" w:sz="0" w:space="0" w:color="auto"/>
                  </w:divBdr>
                  <w:divsChild>
                    <w:div w:id="1177842811">
                      <w:marLeft w:val="0"/>
                      <w:marRight w:val="0"/>
                      <w:marTop w:val="0"/>
                      <w:marBottom w:val="0"/>
                      <w:divBdr>
                        <w:top w:val="none" w:sz="0" w:space="0" w:color="auto"/>
                        <w:left w:val="none" w:sz="0" w:space="0" w:color="auto"/>
                        <w:bottom w:val="none" w:sz="0" w:space="0" w:color="auto"/>
                        <w:right w:val="none" w:sz="0" w:space="0" w:color="auto"/>
                      </w:divBdr>
                    </w:div>
                  </w:divsChild>
                </w:div>
                <w:div w:id="1827622162">
                  <w:marLeft w:val="0"/>
                  <w:marRight w:val="0"/>
                  <w:marTop w:val="0"/>
                  <w:marBottom w:val="0"/>
                  <w:divBdr>
                    <w:top w:val="none" w:sz="0" w:space="0" w:color="auto"/>
                    <w:left w:val="none" w:sz="0" w:space="0" w:color="auto"/>
                    <w:bottom w:val="none" w:sz="0" w:space="0" w:color="auto"/>
                    <w:right w:val="none" w:sz="0" w:space="0" w:color="auto"/>
                  </w:divBdr>
                  <w:divsChild>
                    <w:div w:id="1600136344">
                      <w:marLeft w:val="0"/>
                      <w:marRight w:val="0"/>
                      <w:marTop w:val="0"/>
                      <w:marBottom w:val="0"/>
                      <w:divBdr>
                        <w:top w:val="none" w:sz="0" w:space="0" w:color="auto"/>
                        <w:left w:val="none" w:sz="0" w:space="0" w:color="auto"/>
                        <w:bottom w:val="none" w:sz="0" w:space="0" w:color="auto"/>
                        <w:right w:val="none" w:sz="0" w:space="0" w:color="auto"/>
                      </w:divBdr>
                    </w:div>
                  </w:divsChild>
                </w:div>
                <w:div w:id="78138541">
                  <w:marLeft w:val="0"/>
                  <w:marRight w:val="0"/>
                  <w:marTop w:val="0"/>
                  <w:marBottom w:val="0"/>
                  <w:divBdr>
                    <w:top w:val="none" w:sz="0" w:space="0" w:color="auto"/>
                    <w:left w:val="none" w:sz="0" w:space="0" w:color="auto"/>
                    <w:bottom w:val="none" w:sz="0" w:space="0" w:color="auto"/>
                    <w:right w:val="none" w:sz="0" w:space="0" w:color="auto"/>
                  </w:divBdr>
                  <w:divsChild>
                    <w:div w:id="986860126">
                      <w:marLeft w:val="0"/>
                      <w:marRight w:val="0"/>
                      <w:marTop w:val="0"/>
                      <w:marBottom w:val="0"/>
                      <w:divBdr>
                        <w:top w:val="none" w:sz="0" w:space="0" w:color="auto"/>
                        <w:left w:val="none" w:sz="0" w:space="0" w:color="auto"/>
                        <w:bottom w:val="none" w:sz="0" w:space="0" w:color="auto"/>
                        <w:right w:val="none" w:sz="0" w:space="0" w:color="auto"/>
                      </w:divBdr>
                    </w:div>
                  </w:divsChild>
                </w:div>
                <w:div w:id="1980113940">
                  <w:marLeft w:val="0"/>
                  <w:marRight w:val="0"/>
                  <w:marTop w:val="0"/>
                  <w:marBottom w:val="0"/>
                  <w:divBdr>
                    <w:top w:val="none" w:sz="0" w:space="0" w:color="auto"/>
                    <w:left w:val="none" w:sz="0" w:space="0" w:color="auto"/>
                    <w:bottom w:val="none" w:sz="0" w:space="0" w:color="auto"/>
                    <w:right w:val="none" w:sz="0" w:space="0" w:color="auto"/>
                  </w:divBdr>
                  <w:divsChild>
                    <w:div w:id="439375691">
                      <w:marLeft w:val="0"/>
                      <w:marRight w:val="0"/>
                      <w:marTop w:val="0"/>
                      <w:marBottom w:val="0"/>
                      <w:divBdr>
                        <w:top w:val="none" w:sz="0" w:space="0" w:color="auto"/>
                        <w:left w:val="none" w:sz="0" w:space="0" w:color="auto"/>
                        <w:bottom w:val="none" w:sz="0" w:space="0" w:color="auto"/>
                        <w:right w:val="none" w:sz="0" w:space="0" w:color="auto"/>
                      </w:divBdr>
                    </w:div>
                  </w:divsChild>
                </w:div>
                <w:div w:id="775104593">
                  <w:marLeft w:val="0"/>
                  <w:marRight w:val="0"/>
                  <w:marTop w:val="0"/>
                  <w:marBottom w:val="0"/>
                  <w:divBdr>
                    <w:top w:val="none" w:sz="0" w:space="0" w:color="auto"/>
                    <w:left w:val="none" w:sz="0" w:space="0" w:color="auto"/>
                    <w:bottom w:val="none" w:sz="0" w:space="0" w:color="auto"/>
                    <w:right w:val="none" w:sz="0" w:space="0" w:color="auto"/>
                  </w:divBdr>
                  <w:divsChild>
                    <w:div w:id="951203555">
                      <w:marLeft w:val="0"/>
                      <w:marRight w:val="0"/>
                      <w:marTop w:val="0"/>
                      <w:marBottom w:val="0"/>
                      <w:divBdr>
                        <w:top w:val="none" w:sz="0" w:space="0" w:color="auto"/>
                        <w:left w:val="none" w:sz="0" w:space="0" w:color="auto"/>
                        <w:bottom w:val="none" w:sz="0" w:space="0" w:color="auto"/>
                        <w:right w:val="none" w:sz="0" w:space="0" w:color="auto"/>
                      </w:divBdr>
                    </w:div>
                  </w:divsChild>
                </w:div>
                <w:div w:id="1749501798">
                  <w:marLeft w:val="0"/>
                  <w:marRight w:val="0"/>
                  <w:marTop w:val="0"/>
                  <w:marBottom w:val="0"/>
                  <w:divBdr>
                    <w:top w:val="none" w:sz="0" w:space="0" w:color="auto"/>
                    <w:left w:val="none" w:sz="0" w:space="0" w:color="auto"/>
                    <w:bottom w:val="none" w:sz="0" w:space="0" w:color="auto"/>
                    <w:right w:val="none" w:sz="0" w:space="0" w:color="auto"/>
                  </w:divBdr>
                  <w:divsChild>
                    <w:div w:id="994332527">
                      <w:marLeft w:val="0"/>
                      <w:marRight w:val="0"/>
                      <w:marTop w:val="0"/>
                      <w:marBottom w:val="0"/>
                      <w:divBdr>
                        <w:top w:val="none" w:sz="0" w:space="0" w:color="auto"/>
                        <w:left w:val="none" w:sz="0" w:space="0" w:color="auto"/>
                        <w:bottom w:val="none" w:sz="0" w:space="0" w:color="auto"/>
                        <w:right w:val="none" w:sz="0" w:space="0" w:color="auto"/>
                      </w:divBdr>
                    </w:div>
                  </w:divsChild>
                </w:div>
                <w:div w:id="428477461">
                  <w:marLeft w:val="0"/>
                  <w:marRight w:val="0"/>
                  <w:marTop w:val="0"/>
                  <w:marBottom w:val="0"/>
                  <w:divBdr>
                    <w:top w:val="none" w:sz="0" w:space="0" w:color="auto"/>
                    <w:left w:val="none" w:sz="0" w:space="0" w:color="auto"/>
                    <w:bottom w:val="none" w:sz="0" w:space="0" w:color="auto"/>
                    <w:right w:val="none" w:sz="0" w:space="0" w:color="auto"/>
                  </w:divBdr>
                  <w:divsChild>
                    <w:div w:id="756053972">
                      <w:marLeft w:val="0"/>
                      <w:marRight w:val="0"/>
                      <w:marTop w:val="0"/>
                      <w:marBottom w:val="0"/>
                      <w:divBdr>
                        <w:top w:val="none" w:sz="0" w:space="0" w:color="auto"/>
                        <w:left w:val="none" w:sz="0" w:space="0" w:color="auto"/>
                        <w:bottom w:val="none" w:sz="0" w:space="0" w:color="auto"/>
                        <w:right w:val="none" w:sz="0" w:space="0" w:color="auto"/>
                      </w:divBdr>
                    </w:div>
                  </w:divsChild>
                </w:div>
                <w:div w:id="1286157599">
                  <w:marLeft w:val="0"/>
                  <w:marRight w:val="0"/>
                  <w:marTop w:val="0"/>
                  <w:marBottom w:val="0"/>
                  <w:divBdr>
                    <w:top w:val="none" w:sz="0" w:space="0" w:color="auto"/>
                    <w:left w:val="none" w:sz="0" w:space="0" w:color="auto"/>
                    <w:bottom w:val="none" w:sz="0" w:space="0" w:color="auto"/>
                    <w:right w:val="none" w:sz="0" w:space="0" w:color="auto"/>
                  </w:divBdr>
                  <w:divsChild>
                    <w:div w:id="2089501449">
                      <w:marLeft w:val="0"/>
                      <w:marRight w:val="0"/>
                      <w:marTop w:val="0"/>
                      <w:marBottom w:val="0"/>
                      <w:divBdr>
                        <w:top w:val="none" w:sz="0" w:space="0" w:color="auto"/>
                        <w:left w:val="none" w:sz="0" w:space="0" w:color="auto"/>
                        <w:bottom w:val="none" w:sz="0" w:space="0" w:color="auto"/>
                        <w:right w:val="none" w:sz="0" w:space="0" w:color="auto"/>
                      </w:divBdr>
                    </w:div>
                  </w:divsChild>
                </w:div>
                <w:div w:id="1409159124">
                  <w:marLeft w:val="0"/>
                  <w:marRight w:val="0"/>
                  <w:marTop w:val="0"/>
                  <w:marBottom w:val="0"/>
                  <w:divBdr>
                    <w:top w:val="none" w:sz="0" w:space="0" w:color="auto"/>
                    <w:left w:val="none" w:sz="0" w:space="0" w:color="auto"/>
                    <w:bottom w:val="none" w:sz="0" w:space="0" w:color="auto"/>
                    <w:right w:val="none" w:sz="0" w:space="0" w:color="auto"/>
                  </w:divBdr>
                  <w:divsChild>
                    <w:div w:id="135538219">
                      <w:marLeft w:val="0"/>
                      <w:marRight w:val="0"/>
                      <w:marTop w:val="0"/>
                      <w:marBottom w:val="0"/>
                      <w:divBdr>
                        <w:top w:val="none" w:sz="0" w:space="0" w:color="auto"/>
                        <w:left w:val="none" w:sz="0" w:space="0" w:color="auto"/>
                        <w:bottom w:val="none" w:sz="0" w:space="0" w:color="auto"/>
                        <w:right w:val="none" w:sz="0" w:space="0" w:color="auto"/>
                      </w:divBdr>
                    </w:div>
                  </w:divsChild>
                </w:div>
                <w:div w:id="128590462">
                  <w:marLeft w:val="0"/>
                  <w:marRight w:val="0"/>
                  <w:marTop w:val="0"/>
                  <w:marBottom w:val="0"/>
                  <w:divBdr>
                    <w:top w:val="none" w:sz="0" w:space="0" w:color="auto"/>
                    <w:left w:val="none" w:sz="0" w:space="0" w:color="auto"/>
                    <w:bottom w:val="none" w:sz="0" w:space="0" w:color="auto"/>
                    <w:right w:val="none" w:sz="0" w:space="0" w:color="auto"/>
                  </w:divBdr>
                  <w:divsChild>
                    <w:div w:id="941719067">
                      <w:marLeft w:val="0"/>
                      <w:marRight w:val="0"/>
                      <w:marTop w:val="0"/>
                      <w:marBottom w:val="0"/>
                      <w:divBdr>
                        <w:top w:val="none" w:sz="0" w:space="0" w:color="auto"/>
                        <w:left w:val="none" w:sz="0" w:space="0" w:color="auto"/>
                        <w:bottom w:val="none" w:sz="0" w:space="0" w:color="auto"/>
                        <w:right w:val="none" w:sz="0" w:space="0" w:color="auto"/>
                      </w:divBdr>
                    </w:div>
                  </w:divsChild>
                </w:div>
                <w:div w:id="448746709">
                  <w:marLeft w:val="0"/>
                  <w:marRight w:val="0"/>
                  <w:marTop w:val="0"/>
                  <w:marBottom w:val="0"/>
                  <w:divBdr>
                    <w:top w:val="none" w:sz="0" w:space="0" w:color="auto"/>
                    <w:left w:val="none" w:sz="0" w:space="0" w:color="auto"/>
                    <w:bottom w:val="none" w:sz="0" w:space="0" w:color="auto"/>
                    <w:right w:val="none" w:sz="0" w:space="0" w:color="auto"/>
                  </w:divBdr>
                  <w:divsChild>
                    <w:div w:id="159339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450509">
          <w:marLeft w:val="0"/>
          <w:marRight w:val="0"/>
          <w:marTop w:val="0"/>
          <w:marBottom w:val="0"/>
          <w:divBdr>
            <w:top w:val="none" w:sz="0" w:space="0" w:color="auto"/>
            <w:left w:val="none" w:sz="0" w:space="0" w:color="auto"/>
            <w:bottom w:val="none" w:sz="0" w:space="0" w:color="auto"/>
            <w:right w:val="none" w:sz="0" w:space="0" w:color="auto"/>
          </w:divBdr>
        </w:div>
      </w:divsChild>
    </w:div>
    <w:div w:id="714041455">
      <w:bodyDiv w:val="1"/>
      <w:marLeft w:val="0"/>
      <w:marRight w:val="0"/>
      <w:marTop w:val="0"/>
      <w:marBottom w:val="0"/>
      <w:divBdr>
        <w:top w:val="none" w:sz="0" w:space="0" w:color="auto"/>
        <w:left w:val="none" w:sz="0" w:space="0" w:color="auto"/>
        <w:bottom w:val="none" w:sz="0" w:space="0" w:color="auto"/>
        <w:right w:val="none" w:sz="0" w:space="0" w:color="auto"/>
      </w:divBdr>
      <w:divsChild>
        <w:div w:id="451175066">
          <w:marLeft w:val="0"/>
          <w:marRight w:val="0"/>
          <w:marTop w:val="0"/>
          <w:marBottom w:val="0"/>
          <w:divBdr>
            <w:top w:val="none" w:sz="0" w:space="0" w:color="auto"/>
            <w:left w:val="none" w:sz="0" w:space="0" w:color="auto"/>
            <w:bottom w:val="none" w:sz="0" w:space="0" w:color="auto"/>
            <w:right w:val="none" w:sz="0" w:space="0" w:color="auto"/>
          </w:divBdr>
          <w:divsChild>
            <w:div w:id="1208177967">
              <w:marLeft w:val="-75"/>
              <w:marRight w:val="0"/>
              <w:marTop w:val="30"/>
              <w:marBottom w:val="30"/>
              <w:divBdr>
                <w:top w:val="none" w:sz="0" w:space="0" w:color="auto"/>
                <w:left w:val="none" w:sz="0" w:space="0" w:color="auto"/>
                <w:bottom w:val="none" w:sz="0" w:space="0" w:color="auto"/>
                <w:right w:val="none" w:sz="0" w:space="0" w:color="auto"/>
              </w:divBdr>
              <w:divsChild>
                <w:div w:id="1461024873">
                  <w:marLeft w:val="0"/>
                  <w:marRight w:val="0"/>
                  <w:marTop w:val="0"/>
                  <w:marBottom w:val="0"/>
                  <w:divBdr>
                    <w:top w:val="none" w:sz="0" w:space="0" w:color="auto"/>
                    <w:left w:val="none" w:sz="0" w:space="0" w:color="auto"/>
                    <w:bottom w:val="none" w:sz="0" w:space="0" w:color="auto"/>
                    <w:right w:val="none" w:sz="0" w:space="0" w:color="auto"/>
                  </w:divBdr>
                  <w:divsChild>
                    <w:div w:id="1150244572">
                      <w:marLeft w:val="0"/>
                      <w:marRight w:val="0"/>
                      <w:marTop w:val="0"/>
                      <w:marBottom w:val="0"/>
                      <w:divBdr>
                        <w:top w:val="none" w:sz="0" w:space="0" w:color="auto"/>
                        <w:left w:val="none" w:sz="0" w:space="0" w:color="auto"/>
                        <w:bottom w:val="none" w:sz="0" w:space="0" w:color="auto"/>
                        <w:right w:val="none" w:sz="0" w:space="0" w:color="auto"/>
                      </w:divBdr>
                    </w:div>
                  </w:divsChild>
                </w:div>
                <w:div w:id="1113358229">
                  <w:marLeft w:val="0"/>
                  <w:marRight w:val="0"/>
                  <w:marTop w:val="0"/>
                  <w:marBottom w:val="0"/>
                  <w:divBdr>
                    <w:top w:val="none" w:sz="0" w:space="0" w:color="auto"/>
                    <w:left w:val="none" w:sz="0" w:space="0" w:color="auto"/>
                    <w:bottom w:val="none" w:sz="0" w:space="0" w:color="auto"/>
                    <w:right w:val="none" w:sz="0" w:space="0" w:color="auto"/>
                  </w:divBdr>
                  <w:divsChild>
                    <w:div w:id="1858153140">
                      <w:marLeft w:val="0"/>
                      <w:marRight w:val="0"/>
                      <w:marTop w:val="0"/>
                      <w:marBottom w:val="0"/>
                      <w:divBdr>
                        <w:top w:val="none" w:sz="0" w:space="0" w:color="auto"/>
                        <w:left w:val="none" w:sz="0" w:space="0" w:color="auto"/>
                        <w:bottom w:val="none" w:sz="0" w:space="0" w:color="auto"/>
                        <w:right w:val="none" w:sz="0" w:space="0" w:color="auto"/>
                      </w:divBdr>
                    </w:div>
                  </w:divsChild>
                </w:div>
                <w:div w:id="652107420">
                  <w:marLeft w:val="0"/>
                  <w:marRight w:val="0"/>
                  <w:marTop w:val="0"/>
                  <w:marBottom w:val="0"/>
                  <w:divBdr>
                    <w:top w:val="none" w:sz="0" w:space="0" w:color="auto"/>
                    <w:left w:val="none" w:sz="0" w:space="0" w:color="auto"/>
                    <w:bottom w:val="none" w:sz="0" w:space="0" w:color="auto"/>
                    <w:right w:val="none" w:sz="0" w:space="0" w:color="auto"/>
                  </w:divBdr>
                  <w:divsChild>
                    <w:div w:id="926109476">
                      <w:marLeft w:val="0"/>
                      <w:marRight w:val="0"/>
                      <w:marTop w:val="0"/>
                      <w:marBottom w:val="0"/>
                      <w:divBdr>
                        <w:top w:val="none" w:sz="0" w:space="0" w:color="auto"/>
                        <w:left w:val="none" w:sz="0" w:space="0" w:color="auto"/>
                        <w:bottom w:val="none" w:sz="0" w:space="0" w:color="auto"/>
                        <w:right w:val="none" w:sz="0" w:space="0" w:color="auto"/>
                      </w:divBdr>
                    </w:div>
                  </w:divsChild>
                </w:div>
                <w:div w:id="2013138542">
                  <w:marLeft w:val="0"/>
                  <w:marRight w:val="0"/>
                  <w:marTop w:val="0"/>
                  <w:marBottom w:val="0"/>
                  <w:divBdr>
                    <w:top w:val="none" w:sz="0" w:space="0" w:color="auto"/>
                    <w:left w:val="none" w:sz="0" w:space="0" w:color="auto"/>
                    <w:bottom w:val="none" w:sz="0" w:space="0" w:color="auto"/>
                    <w:right w:val="none" w:sz="0" w:space="0" w:color="auto"/>
                  </w:divBdr>
                  <w:divsChild>
                    <w:div w:id="1007633129">
                      <w:marLeft w:val="0"/>
                      <w:marRight w:val="0"/>
                      <w:marTop w:val="0"/>
                      <w:marBottom w:val="0"/>
                      <w:divBdr>
                        <w:top w:val="none" w:sz="0" w:space="0" w:color="auto"/>
                        <w:left w:val="none" w:sz="0" w:space="0" w:color="auto"/>
                        <w:bottom w:val="none" w:sz="0" w:space="0" w:color="auto"/>
                        <w:right w:val="none" w:sz="0" w:space="0" w:color="auto"/>
                      </w:divBdr>
                    </w:div>
                  </w:divsChild>
                </w:div>
                <w:div w:id="1216240686">
                  <w:marLeft w:val="0"/>
                  <w:marRight w:val="0"/>
                  <w:marTop w:val="0"/>
                  <w:marBottom w:val="0"/>
                  <w:divBdr>
                    <w:top w:val="none" w:sz="0" w:space="0" w:color="auto"/>
                    <w:left w:val="none" w:sz="0" w:space="0" w:color="auto"/>
                    <w:bottom w:val="none" w:sz="0" w:space="0" w:color="auto"/>
                    <w:right w:val="none" w:sz="0" w:space="0" w:color="auto"/>
                  </w:divBdr>
                  <w:divsChild>
                    <w:div w:id="334460728">
                      <w:marLeft w:val="0"/>
                      <w:marRight w:val="0"/>
                      <w:marTop w:val="0"/>
                      <w:marBottom w:val="0"/>
                      <w:divBdr>
                        <w:top w:val="none" w:sz="0" w:space="0" w:color="auto"/>
                        <w:left w:val="none" w:sz="0" w:space="0" w:color="auto"/>
                        <w:bottom w:val="none" w:sz="0" w:space="0" w:color="auto"/>
                        <w:right w:val="none" w:sz="0" w:space="0" w:color="auto"/>
                      </w:divBdr>
                    </w:div>
                  </w:divsChild>
                </w:div>
                <w:div w:id="1912499574">
                  <w:marLeft w:val="0"/>
                  <w:marRight w:val="0"/>
                  <w:marTop w:val="0"/>
                  <w:marBottom w:val="0"/>
                  <w:divBdr>
                    <w:top w:val="none" w:sz="0" w:space="0" w:color="auto"/>
                    <w:left w:val="none" w:sz="0" w:space="0" w:color="auto"/>
                    <w:bottom w:val="none" w:sz="0" w:space="0" w:color="auto"/>
                    <w:right w:val="none" w:sz="0" w:space="0" w:color="auto"/>
                  </w:divBdr>
                  <w:divsChild>
                    <w:div w:id="1972326572">
                      <w:marLeft w:val="0"/>
                      <w:marRight w:val="0"/>
                      <w:marTop w:val="0"/>
                      <w:marBottom w:val="0"/>
                      <w:divBdr>
                        <w:top w:val="none" w:sz="0" w:space="0" w:color="auto"/>
                        <w:left w:val="none" w:sz="0" w:space="0" w:color="auto"/>
                        <w:bottom w:val="none" w:sz="0" w:space="0" w:color="auto"/>
                        <w:right w:val="none" w:sz="0" w:space="0" w:color="auto"/>
                      </w:divBdr>
                    </w:div>
                  </w:divsChild>
                </w:div>
                <w:div w:id="1233470287">
                  <w:marLeft w:val="0"/>
                  <w:marRight w:val="0"/>
                  <w:marTop w:val="0"/>
                  <w:marBottom w:val="0"/>
                  <w:divBdr>
                    <w:top w:val="none" w:sz="0" w:space="0" w:color="auto"/>
                    <w:left w:val="none" w:sz="0" w:space="0" w:color="auto"/>
                    <w:bottom w:val="none" w:sz="0" w:space="0" w:color="auto"/>
                    <w:right w:val="none" w:sz="0" w:space="0" w:color="auto"/>
                  </w:divBdr>
                  <w:divsChild>
                    <w:div w:id="1840190851">
                      <w:marLeft w:val="0"/>
                      <w:marRight w:val="0"/>
                      <w:marTop w:val="0"/>
                      <w:marBottom w:val="0"/>
                      <w:divBdr>
                        <w:top w:val="none" w:sz="0" w:space="0" w:color="auto"/>
                        <w:left w:val="none" w:sz="0" w:space="0" w:color="auto"/>
                        <w:bottom w:val="none" w:sz="0" w:space="0" w:color="auto"/>
                        <w:right w:val="none" w:sz="0" w:space="0" w:color="auto"/>
                      </w:divBdr>
                    </w:div>
                  </w:divsChild>
                </w:div>
                <w:div w:id="671416346">
                  <w:marLeft w:val="0"/>
                  <w:marRight w:val="0"/>
                  <w:marTop w:val="0"/>
                  <w:marBottom w:val="0"/>
                  <w:divBdr>
                    <w:top w:val="none" w:sz="0" w:space="0" w:color="auto"/>
                    <w:left w:val="none" w:sz="0" w:space="0" w:color="auto"/>
                    <w:bottom w:val="none" w:sz="0" w:space="0" w:color="auto"/>
                    <w:right w:val="none" w:sz="0" w:space="0" w:color="auto"/>
                  </w:divBdr>
                  <w:divsChild>
                    <w:div w:id="1434738876">
                      <w:marLeft w:val="0"/>
                      <w:marRight w:val="0"/>
                      <w:marTop w:val="0"/>
                      <w:marBottom w:val="0"/>
                      <w:divBdr>
                        <w:top w:val="none" w:sz="0" w:space="0" w:color="auto"/>
                        <w:left w:val="none" w:sz="0" w:space="0" w:color="auto"/>
                        <w:bottom w:val="none" w:sz="0" w:space="0" w:color="auto"/>
                        <w:right w:val="none" w:sz="0" w:space="0" w:color="auto"/>
                      </w:divBdr>
                    </w:div>
                  </w:divsChild>
                </w:div>
                <w:div w:id="1364133636">
                  <w:marLeft w:val="0"/>
                  <w:marRight w:val="0"/>
                  <w:marTop w:val="0"/>
                  <w:marBottom w:val="0"/>
                  <w:divBdr>
                    <w:top w:val="none" w:sz="0" w:space="0" w:color="auto"/>
                    <w:left w:val="none" w:sz="0" w:space="0" w:color="auto"/>
                    <w:bottom w:val="none" w:sz="0" w:space="0" w:color="auto"/>
                    <w:right w:val="none" w:sz="0" w:space="0" w:color="auto"/>
                  </w:divBdr>
                  <w:divsChild>
                    <w:div w:id="1786650762">
                      <w:marLeft w:val="0"/>
                      <w:marRight w:val="0"/>
                      <w:marTop w:val="0"/>
                      <w:marBottom w:val="0"/>
                      <w:divBdr>
                        <w:top w:val="none" w:sz="0" w:space="0" w:color="auto"/>
                        <w:left w:val="none" w:sz="0" w:space="0" w:color="auto"/>
                        <w:bottom w:val="none" w:sz="0" w:space="0" w:color="auto"/>
                        <w:right w:val="none" w:sz="0" w:space="0" w:color="auto"/>
                      </w:divBdr>
                    </w:div>
                  </w:divsChild>
                </w:div>
                <w:div w:id="1257861511">
                  <w:marLeft w:val="0"/>
                  <w:marRight w:val="0"/>
                  <w:marTop w:val="0"/>
                  <w:marBottom w:val="0"/>
                  <w:divBdr>
                    <w:top w:val="none" w:sz="0" w:space="0" w:color="auto"/>
                    <w:left w:val="none" w:sz="0" w:space="0" w:color="auto"/>
                    <w:bottom w:val="none" w:sz="0" w:space="0" w:color="auto"/>
                    <w:right w:val="none" w:sz="0" w:space="0" w:color="auto"/>
                  </w:divBdr>
                  <w:divsChild>
                    <w:div w:id="1714304613">
                      <w:marLeft w:val="0"/>
                      <w:marRight w:val="0"/>
                      <w:marTop w:val="0"/>
                      <w:marBottom w:val="0"/>
                      <w:divBdr>
                        <w:top w:val="none" w:sz="0" w:space="0" w:color="auto"/>
                        <w:left w:val="none" w:sz="0" w:space="0" w:color="auto"/>
                        <w:bottom w:val="none" w:sz="0" w:space="0" w:color="auto"/>
                        <w:right w:val="none" w:sz="0" w:space="0" w:color="auto"/>
                      </w:divBdr>
                    </w:div>
                  </w:divsChild>
                </w:div>
                <w:div w:id="936450055">
                  <w:marLeft w:val="0"/>
                  <w:marRight w:val="0"/>
                  <w:marTop w:val="0"/>
                  <w:marBottom w:val="0"/>
                  <w:divBdr>
                    <w:top w:val="none" w:sz="0" w:space="0" w:color="auto"/>
                    <w:left w:val="none" w:sz="0" w:space="0" w:color="auto"/>
                    <w:bottom w:val="none" w:sz="0" w:space="0" w:color="auto"/>
                    <w:right w:val="none" w:sz="0" w:space="0" w:color="auto"/>
                  </w:divBdr>
                  <w:divsChild>
                    <w:div w:id="1784879524">
                      <w:marLeft w:val="0"/>
                      <w:marRight w:val="0"/>
                      <w:marTop w:val="0"/>
                      <w:marBottom w:val="0"/>
                      <w:divBdr>
                        <w:top w:val="none" w:sz="0" w:space="0" w:color="auto"/>
                        <w:left w:val="none" w:sz="0" w:space="0" w:color="auto"/>
                        <w:bottom w:val="none" w:sz="0" w:space="0" w:color="auto"/>
                        <w:right w:val="none" w:sz="0" w:space="0" w:color="auto"/>
                      </w:divBdr>
                    </w:div>
                  </w:divsChild>
                </w:div>
                <w:div w:id="192040185">
                  <w:marLeft w:val="0"/>
                  <w:marRight w:val="0"/>
                  <w:marTop w:val="0"/>
                  <w:marBottom w:val="0"/>
                  <w:divBdr>
                    <w:top w:val="none" w:sz="0" w:space="0" w:color="auto"/>
                    <w:left w:val="none" w:sz="0" w:space="0" w:color="auto"/>
                    <w:bottom w:val="none" w:sz="0" w:space="0" w:color="auto"/>
                    <w:right w:val="none" w:sz="0" w:space="0" w:color="auto"/>
                  </w:divBdr>
                  <w:divsChild>
                    <w:div w:id="1112015912">
                      <w:marLeft w:val="0"/>
                      <w:marRight w:val="0"/>
                      <w:marTop w:val="0"/>
                      <w:marBottom w:val="0"/>
                      <w:divBdr>
                        <w:top w:val="none" w:sz="0" w:space="0" w:color="auto"/>
                        <w:left w:val="none" w:sz="0" w:space="0" w:color="auto"/>
                        <w:bottom w:val="none" w:sz="0" w:space="0" w:color="auto"/>
                        <w:right w:val="none" w:sz="0" w:space="0" w:color="auto"/>
                      </w:divBdr>
                    </w:div>
                  </w:divsChild>
                </w:div>
                <w:div w:id="304703625">
                  <w:marLeft w:val="0"/>
                  <w:marRight w:val="0"/>
                  <w:marTop w:val="0"/>
                  <w:marBottom w:val="0"/>
                  <w:divBdr>
                    <w:top w:val="none" w:sz="0" w:space="0" w:color="auto"/>
                    <w:left w:val="none" w:sz="0" w:space="0" w:color="auto"/>
                    <w:bottom w:val="none" w:sz="0" w:space="0" w:color="auto"/>
                    <w:right w:val="none" w:sz="0" w:space="0" w:color="auto"/>
                  </w:divBdr>
                  <w:divsChild>
                    <w:div w:id="305940412">
                      <w:marLeft w:val="0"/>
                      <w:marRight w:val="0"/>
                      <w:marTop w:val="0"/>
                      <w:marBottom w:val="0"/>
                      <w:divBdr>
                        <w:top w:val="none" w:sz="0" w:space="0" w:color="auto"/>
                        <w:left w:val="none" w:sz="0" w:space="0" w:color="auto"/>
                        <w:bottom w:val="none" w:sz="0" w:space="0" w:color="auto"/>
                        <w:right w:val="none" w:sz="0" w:space="0" w:color="auto"/>
                      </w:divBdr>
                    </w:div>
                  </w:divsChild>
                </w:div>
                <w:div w:id="968052378">
                  <w:marLeft w:val="0"/>
                  <w:marRight w:val="0"/>
                  <w:marTop w:val="0"/>
                  <w:marBottom w:val="0"/>
                  <w:divBdr>
                    <w:top w:val="none" w:sz="0" w:space="0" w:color="auto"/>
                    <w:left w:val="none" w:sz="0" w:space="0" w:color="auto"/>
                    <w:bottom w:val="none" w:sz="0" w:space="0" w:color="auto"/>
                    <w:right w:val="none" w:sz="0" w:space="0" w:color="auto"/>
                  </w:divBdr>
                  <w:divsChild>
                    <w:div w:id="2087720973">
                      <w:marLeft w:val="0"/>
                      <w:marRight w:val="0"/>
                      <w:marTop w:val="0"/>
                      <w:marBottom w:val="0"/>
                      <w:divBdr>
                        <w:top w:val="none" w:sz="0" w:space="0" w:color="auto"/>
                        <w:left w:val="none" w:sz="0" w:space="0" w:color="auto"/>
                        <w:bottom w:val="none" w:sz="0" w:space="0" w:color="auto"/>
                        <w:right w:val="none" w:sz="0" w:space="0" w:color="auto"/>
                      </w:divBdr>
                    </w:div>
                  </w:divsChild>
                </w:div>
                <w:div w:id="1362053996">
                  <w:marLeft w:val="0"/>
                  <w:marRight w:val="0"/>
                  <w:marTop w:val="0"/>
                  <w:marBottom w:val="0"/>
                  <w:divBdr>
                    <w:top w:val="none" w:sz="0" w:space="0" w:color="auto"/>
                    <w:left w:val="none" w:sz="0" w:space="0" w:color="auto"/>
                    <w:bottom w:val="none" w:sz="0" w:space="0" w:color="auto"/>
                    <w:right w:val="none" w:sz="0" w:space="0" w:color="auto"/>
                  </w:divBdr>
                  <w:divsChild>
                    <w:div w:id="377366363">
                      <w:marLeft w:val="0"/>
                      <w:marRight w:val="0"/>
                      <w:marTop w:val="0"/>
                      <w:marBottom w:val="0"/>
                      <w:divBdr>
                        <w:top w:val="none" w:sz="0" w:space="0" w:color="auto"/>
                        <w:left w:val="none" w:sz="0" w:space="0" w:color="auto"/>
                        <w:bottom w:val="none" w:sz="0" w:space="0" w:color="auto"/>
                        <w:right w:val="none" w:sz="0" w:space="0" w:color="auto"/>
                      </w:divBdr>
                    </w:div>
                  </w:divsChild>
                </w:div>
                <w:div w:id="1296444496">
                  <w:marLeft w:val="0"/>
                  <w:marRight w:val="0"/>
                  <w:marTop w:val="0"/>
                  <w:marBottom w:val="0"/>
                  <w:divBdr>
                    <w:top w:val="none" w:sz="0" w:space="0" w:color="auto"/>
                    <w:left w:val="none" w:sz="0" w:space="0" w:color="auto"/>
                    <w:bottom w:val="none" w:sz="0" w:space="0" w:color="auto"/>
                    <w:right w:val="none" w:sz="0" w:space="0" w:color="auto"/>
                  </w:divBdr>
                  <w:divsChild>
                    <w:div w:id="188835142">
                      <w:marLeft w:val="0"/>
                      <w:marRight w:val="0"/>
                      <w:marTop w:val="0"/>
                      <w:marBottom w:val="0"/>
                      <w:divBdr>
                        <w:top w:val="none" w:sz="0" w:space="0" w:color="auto"/>
                        <w:left w:val="none" w:sz="0" w:space="0" w:color="auto"/>
                        <w:bottom w:val="none" w:sz="0" w:space="0" w:color="auto"/>
                        <w:right w:val="none" w:sz="0" w:space="0" w:color="auto"/>
                      </w:divBdr>
                    </w:div>
                  </w:divsChild>
                </w:div>
                <w:div w:id="1118794777">
                  <w:marLeft w:val="0"/>
                  <w:marRight w:val="0"/>
                  <w:marTop w:val="0"/>
                  <w:marBottom w:val="0"/>
                  <w:divBdr>
                    <w:top w:val="none" w:sz="0" w:space="0" w:color="auto"/>
                    <w:left w:val="none" w:sz="0" w:space="0" w:color="auto"/>
                    <w:bottom w:val="none" w:sz="0" w:space="0" w:color="auto"/>
                    <w:right w:val="none" w:sz="0" w:space="0" w:color="auto"/>
                  </w:divBdr>
                  <w:divsChild>
                    <w:div w:id="475298453">
                      <w:marLeft w:val="0"/>
                      <w:marRight w:val="0"/>
                      <w:marTop w:val="0"/>
                      <w:marBottom w:val="0"/>
                      <w:divBdr>
                        <w:top w:val="none" w:sz="0" w:space="0" w:color="auto"/>
                        <w:left w:val="none" w:sz="0" w:space="0" w:color="auto"/>
                        <w:bottom w:val="none" w:sz="0" w:space="0" w:color="auto"/>
                        <w:right w:val="none" w:sz="0" w:space="0" w:color="auto"/>
                      </w:divBdr>
                    </w:div>
                  </w:divsChild>
                </w:div>
                <w:div w:id="2050179907">
                  <w:marLeft w:val="0"/>
                  <w:marRight w:val="0"/>
                  <w:marTop w:val="0"/>
                  <w:marBottom w:val="0"/>
                  <w:divBdr>
                    <w:top w:val="none" w:sz="0" w:space="0" w:color="auto"/>
                    <w:left w:val="none" w:sz="0" w:space="0" w:color="auto"/>
                    <w:bottom w:val="none" w:sz="0" w:space="0" w:color="auto"/>
                    <w:right w:val="none" w:sz="0" w:space="0" w:color="auto"/>
                  </w:divBdr>
                  <w:divsChild>
                    <w:div w:id="399212032">
                      <w:marLeft w:val="0"/>
                      <w:marRight w:val="0"/>
                      <w:marTop w:val="0"/>
                      <w:marBottom w:val="0"/>
                      <w:divBdr>
                        <w:top w:val="none" w:sz="0" w:space="0" w:color="auto"/>
                        <w:left w:val="none" w:sz="0" w:space="0" w:color="auto"/>
                        <w:bottom w:val="none" w:sz="0" w:space="0" w:color="auto"/>
                        <w:right w:val="none" w:sz="0" w:space="0" w:color="auto"/>
                      </w:divBdr>
                    </w:div>
                  </w:divsChild>
                </w:div>
                <w:div w:id="928390463">
                  <w:marLeft w:val="0"/>
                  <w:marRight w:val="0"/>
                  <w:marTop w:val="0"/>
                  <w:marBottom w:val="0"/>
                  <w:divBdr>
                    <w:top w:val="none" w:sz="0" w:space="0" w:color="auto"/>
                    <w:left w:val="none" w:sz="0" w:space="0" w:color="auto"/>
                    <w:bottom w:val="none" w:sz="0" w:space="0" w:color="auto"/>
                    <w:right w:val="none" w:sz="0" w:space="0" w:color="auto"/>
                  </w:divBdr>
                  <w:divsChild>
                    <w:div w:id="1794251035">
                      <w:marLeft w:val="0"/>
                      <w:marRight w:val="0"/>
                      <w:marTop w:val="0"/>
                      <w:marBottom w:val="0"/>
                      <w:divBdr>
                        <w:top w:val="none" w:sz="0" w:space="0" w:color="auto"/>
                        <w:left w:val="none" w:sz="0" w:space="0" w:color="auto"/>
                        <w:bottom w:val="none" w:sz="0" w:space="0" w:color="auto"/>
                        <w:right w:val="none" w:sz="0" w:space="0" w:color="auto"/>
                      </w:divBdr>
                    </w:div>
                  </w:divsChild>
                </w:div>
                <w:div w:id="656958194">
                  <w:marLeft w:val="0"/>
                  <w:marRight w:val="0"/>
                  <w:marTop w:val="0"/>
                  <w:marBottom w:val="0"/>
                  <w:divBdr>
                    <w:top w:val="none" w:sz="0" w:space="0" w:color="auto"/>
                    <w:left w:val="none" w:sz="0" w:space="0" w:color="auto"/>
                    <w:bottom w:val="none" w:sz="0" w:space="0" w:color="auto"/>
                    <w:right w:val="none" w:sz="0" w:space="0" w:color="auto"/>
                  </w:divBdr>
                  <w:divsChild>
                    <w:div w:id="156848428">
                      <w:marLeft w:val="0"/>
                      <w:marRight w:val="0"/>
                      <w:marTop w:val="0"/>
                      <w:marBottom w:val="0"/>
                      <w:divBdr>
                        <w:top w:val="none" w:sz="0" w:space="0" w:color="auto"/>
                        <w:left w:val="none" w:sz="0" w:space="0" w:color="auto"/>
                        <w:bottom w:val="none" w:sz="0" w:space="0" w:color="auto"/>
                        <w:right w:val="none" w:sz="0" w:space="0" w:color="auto"/>
                      </w:divBdr>
                    </w:div>
                  </w:divsChild>
                </w:div>
                <w:div w:id="436952078">
                  <w:marLeft w:val="0"/>
                  <w:marRight w:val="0"/>
                  <w:marTop w:val="0"/>
                  <w:marBottom w:val="0"/>
                  <w:divBdr>
                    <w:top w:val="none" w:sz="0" w:space="0" w:color="auto"/>
                    <w:left w:val="none" w:sz="0" w:space="0" w:color="auto"/>
                    <w:bottom w:val="none" w:sz="0" w:space="0" w:color="auto"/>
                    <w:right w:val="none" w:sz="0" w:space="0" w:color="auto"/>
                  </w:divBdr>
                  <w:divsChild>
                    <w:div w:id="47606749">
                      <w:marLeft w:val="0"/>
                      <w:marRight w:val="0"/>
                      <w:marTop w:val="0"/>
                      <w:marBottom w:val="0"/>
                      <w:divBdr>
                        <w:top w:val="none" w:sz="0" w:space="0" w:color="auto"/>
                        <w:left w:val="none" w:sz="0" w:space="0" w:color="auto"/>
                        <w:bottom w:val="none" w:sz="0" w:space="0" w:color="auto"/>
                        <w:right w:val="none" w:sz="0" w:space="0" w:color="auto"/>
                      </w:divBdr>
                    </w:div>
                  </w:divsChild>
                </w:div>
                <w:div w:id="1412777563">
                  <w:marLeft w:val="0"/>
                  <w:marRight w:val="0"/>
                  <w:marTop w:val="0"/>
                  <w:marBottom w:val="0"/>
                  <w:divBdr>
                    <w:top w:val="none" w:sz="0" w:space="0" w:color="auto"/>
                    <w:left w:val="none" w:sz="0" w:space="0" w:color="auto"/>
                    <w:bottom w:val="none" w:sz="0" w:space="0" w:color="auto"/>
                    <w:right w:val="none" w:sz="0" w:space="0" w:color="auto"/>
                  </w:divBdr>
                  <w:divsChild>
                    <w:div w:id="923807482">
                      <w:marLeft w:val="0"/>
                      <w:marRight w:val="0"/>
                      <w:marTop w:val="0"/>
                      <w:marBottom w:val="0"/>
                      <w:divBdr>
                        <w:top w:val="none" w:sz="0" w:space="0" w:color="auto"/>
                        <w:left w:val="none" w:sz="0" w:space="0" w:color="auto"/>
                        <w:bottom w:val="none" w:sz="0" w:space="0" w:color="auto"/>
                        <w:right w:val="none" w:sz="0" w:space="0" w:color="auto"/>
                      </w:divBdr>
                    </w:div>
                  </w:divsChild>
                </w:div>
                <w:div w:id="1145393704">
                  <w:marLeft w:val="0"/>
                  <w:marRight w:val="0"/>
                  <w:marTop w:val="0"/>
                  <w:marBottom w:val="0"/>
                  <w:divBdr>
                    <w:top w:val="none" w:sz="0" w:space="0" w:color="auto"/>
                    <w:left w:val="none" w:sz="0" w:space="0" w:color="auto"/>
                    <w:bottom w:val="none" w:sz="0" w:space="0" w:color="auto"/>
                    <w:right w:val="none" w:sz="0" w:space="0" w:color="auto"/>
                  </w:divBdr>
                  <w:divsChild>
                    <w:div w:id="812673443">
                      <w:marLeft w:val="0"/>
                      <w:marRight w:val="0"/>
                      <w:marTop w:val="0"/>
                      <w:marBottom w:val="0"/>
                      <w:divBdr>
                        <w:top w:val="none" w:sz="0" w:space="0" w:color="auto"/>
                        <w:left w:val="none" w:sz="0" w:space="0" w:color="auto"/>
                        <w:bottom w:val="none" w:sz="0" w:space="0" w:color="auto"/>
                        <w:right w:val="none" w:sz="0" w:space="0" w:color="auto"/>
                      </w:divBdr>
                    </w:div>
                  </w:divsChild>
                </w:div>
                <w:div w:id="463348054">
                  <w:marLeft w:val="0"/>
                  <w:marRight w:val="0"/>
                  <w:marTop w:val="0"/>
                  <w:marBottom w:val="0"/>
                  <w:divBdr>
                    <w:top w:val="none" w:sz="0" w:space="0" w:color="auto"/>
                    <w:left w:val="none" w:sz="0" w:space="0" w:color="auto"/>
                    <w:bottom w:val="none" w:sz="0" w:space="0" w:color="auto"/>
                    <w:right w:val="none" w:sz="0" w:space="0" w:color="auto"/>
                  </w:divBdr>
                  <w:divsChild>
                    <w:div w:id="1908803555">
                      <w:marLeft w:val="0"/>
                      <w:marRight w:val="0"/>
                      <w:marTop w:val="0"/>
                      <w:marBottom w:val="0"/>
                      <w:divBdr>
                        <w:top w:val="none" w:sz="0" w:space="0" w:color="auto"/>
                        <w:left w:val="none" w:sz="0" w:space="0" w:color="auto"/>
                        <w:bottom w:val="none" w:sz="0" w:space="0" w:color="auto"/>
                        <w:right w:val="none" w:sz="0" w:space="0" w:color="auto"/>
                      </w:divBdr>
                    </w:div>
                  </w:divsChild>
                </w:div>
                <w:div w:id="435487636">
                  <w:marLeft w:val="0"/>
                  <w:marRight w:val="0"/>
                  <w:marTop w:val="0"/>
                  <w:marBottom w:val="0"/>
                  <w:divBdr>
                    <w:top w:val="none" w:sz="0" w:space="0" w:color="auto"/>
                    <w:left w:val="none" w:sz="0" w:space="0" w:color="auto"/>
                    <w:bottom w:val="none" w:sz="0" w:space="0" w:color="auto"/>
                    <w:right w:val="none" w:sz="0" w:space="0" w:color="auto"/>
                  </w:divBdr>
                  <w:divsChild>
                    <w:div w:id="1820220343">
                      <w:marLeft w:val="0"/>
                      <w:marRight w:val="0"/>
                      <w:marTop w:val="0"/>
                      <w:marBottom w:val="0"/>
                      <w:divBdr>
                        <w:top w:val="none" w:sz="0" w:space="0" w:color="auto"/>
                        <w:left w:val="none" w:sz="0" w:space="0" w:color="auto"/>
                        <w:bottom w:val="none" w:sz="0" w:space="0" w:color="auto"/>
                        <w:right w:val="none" w:sz="0" w:space="0" w:color="auto"/>
                      </w:divBdr>
                    </w:div>
                  </w:divsChild>
                </w:div>
                <w:div w:id="1663000317">
                  <w:marLeft w:val="0"/>
                  <w:marRight w:val="0"/>
                  <w:marTop w:val="0"/>
                  <w:marBottom w:val="0"/>
                  <w:divBdr>
                    <w:top w:val="none" w:sz="0" w:space="0" w:color="auto"/>
                    <w:left w:val="none" w:sz="0" w:space="0" w:color="auto"/>
                    <w:bottom w:val="none" w:sz="0" w:space="0" w:color="auto"/>
                    <w:right w:val="none" w:sz="0" w:space="0" w:color="auto"/>
                  </w:divBdr>
                  <w:divsChild>
                    <w:div w:id="1370489125">
                      <w:marLeft w:val="0"/>
                      <w:marRight w:val="0"/>
                      <w:marTop w:val="0"/>
                      <w:marBottom w:val="0"/>
                      <w:divBdr>
                        <w:top w:val="none" w:sz="0" w:space="0" w:color="auto"/>
                        <w:left w:val="none" w:sz="0" w:space="0" w:color="auto"/>
                        <w:bottom w:val="none" w:sz="0" w:space="0" w:color="auto"/>
                        <w:right w:val="none" w:sz="0" w:space="0" w:color="auto"/>
                      </w:divBdr>
                    </w:div>
                  </w:divsChild>
                </w:div>
                <w:div w:id="328750847">
                  <w:marLeft w:val="0"/>
                  <w:marRight w:val="0"/>
                  <w:marTop w:val="0"/>
                  <w:marBottom w:val="0"/>
                  <w:divBdr>
                    <w:top w:val="none" w:sz="0" w:space="0" w:color="auto"/>
                    <w:left w:val="none" w:sz="0" w:space="0" w:color="auto"/>
                    <w:bottom w:val="none" w:sz="0" w:space="0" w:color="auto"/>
                    <w:right w:val="none" w:sz="0" w:space="0" w:color="auto"/>
                  </w:divBdr>
                  <w:divsChild>
                    <w:div w:id="1139685457">
                      <w:marLeft w:val="0"/>
                      <w:marRight w:val="0"/>
                      <w:marTop w:val="0"/>
                      <w:marBottom w:val="0"/>
                      <w:divBdr>
                        <w:top w:val="none" w:sz="0" w:space="0" w:color="auto"/>
                        <w:left w:val="none" w:sz="0" w:space="0" w:color="auto"/>
                        <w:bottom w:val="none" w:sz="0" w:space="0" w:color="auto"/>
                        <w:right w:val="none" w:sz="0" w:space="0" w:color="auto"/>
                      </w:divBdr>
                    </w:div>
                  </w:divsChild>
                </w:div>
                <w:div w:id="1677270100">
                  <w:marLeft w:val="0"/>
                  <w:marRight w:val="0"/>
                  <w:marTop w:val="0"/>
                  <w:marBottom w:val="0"/>
                  <w:divBdr>
                    <w:top w:val="none" w:sz="0" w:space="0" w:color="auto"/>
                    <w:left w:val="none" w:sz="0" w:space="0" w:color="auto"/>
                    <w:bottom w:val="none" w:sz="0" w:space="0" w:color="auto"/>
                    <w:right w:val="none" w:sz="0" w:space="0" w:color="auto"/>
                  </w:divBdr>
                  <w:divsChild>
                    <w:div w:id="684592832">
                      <w:marLeft w:val="0"/>
                      <w:marRight w:val="0"/>
                      <w:marTop w:val="0"/>
                      <w:marBottom w:val="0"/>
                      <w:divBdr>
                        <w:top w:val="none" w:sz="0" w:space="0" w:color="auto"/>
                        <w:left w:val="none" w:sz="0" w:space="0" w:color="auto"/>
                        <w:bottom w:val="none" w:sz="0" w:space="0" w:color="auto"/>
                        <w:right w:val="none" w:sz="0" w:space="0" w:color="auto"/>
                      </w:divBdr>
                    </w:div>
                  </w:divsChild>
                </w:div>
                <w:div w:id="1173913072">
                  <w:marLeft w:val="0"/>
                  <w:marRight w:val="0"/>
                  <w:marTop w:val="0"/>
                  <w:marBottom w:val="0"/>
                  <w:divBdr>
                    <w:top w:val="none" w:sz="0" w:space="0" w:color="auto"/>
                    <w:left w:val="none" w:sz="0" w:space="0" w:color="auto"/>
                    <w:bottom w:val="none" w:sz="0" w:space="0" w:color="auto"/>
                    <w:right w:val="none" w:sz="0" w:space="0" w:color="auto"/>
                  </w:divBdr>
                  <w:divsChild>
                    <w:div w:id="1366296922">
                      <w:marLeft w:val="0"/>
                      <w:marRight w:val="0"/>
                      <w:marTop w:val="0"/>
                      <w:marBottom w:val="0"/>
                      <w:divBdr>
                        <w:top w:val="none" w:sz="0" w:space="0" w:color="auto"/>
                        <w:left w:val="none" w:sz="0" w:space="0" w:color="auto"/>
                        <w:bottom w:val="none" w:sz="0" w:space="0" w:color="auto"/>
                        <w:right w:val="none" w:sz="0" w:space="0" w:color="auto"/>
                      </w:divBdr>
                    </w:div>
                  </w:divsChild>
                </w:div>
                <w:div w:id="2120759282">
                  <w:marLeft w:val="0"/>
                  <w:marRight w:val="0"/>
                  <w:marTop w:val="0"/>
                  <w:marBottom w:val="0"/>
                  <w:divBdr>
                    <w:top w:val="none" w:sz="0" w:space="0" w:color="auto"/>
                    <w:left w:val="none" w:sz="0" w:space="0" w:color="auto"/>
                    <w:bottom w:val="none" w:sz="0" w:space="0" w:color="auto"/>
                    <w:right w:val="none" w:sz="0" w:space="0" w:color="auto"/>
                  </w:divBdr>
                  <w:divsChild>
                    <w:div w:id="548306132">
                      <w:marLeft w:val="0"/>
                      <w:marRight w:val="0"/>
                      <w:marTop w:val="0"/>
                      <w:marBottom w:val="0"/>
                      <w:divBdr>
                        <w:top w:val="none" w:sz="0" w:space="0" w:color="auto"/>
                        <w:left w:val="none" w:sz="0" w:space="0" w:color="auto"/>
                        <w:bottom w:val="none" w:sz="0" w:space="0" w:color="auto"/>
                        <w:right w:val="none" w:sz="0" w:space="0" w:color="auto"/>
                      </w:divBdr>
                    </w:div>
                  </w:divsChild>
                </w:div>
                <w:div w:id="401610859">
                  <w:marLeft w:val="0"/>
                  <w:marRight w:val="0"/>
                  <w:marTop w:val="0"/>
                  <w:marBottom w:val="0"/>
                  <w:divBdr>
                    <w:top w:val="none" w:sz="0" w:space="0" w:color="auto"/>
                    <w:left w:val="none" w:sz="0" w:space="0" w:color="auto"/>
                    <w:bottom w:val="none" w:sz="0" w:space="0" w:color="auto"/>
                    <w:right w:val="none" w:sz="0" w:space="0" w:color="auto"/>
                  </w:divBdr>
                  <w:divsChild>
                    <w:div w:id="1677227901">
                      <w:marLeft w:val="0"/>
                      <w:marRight w:val="0"/>
                      <w:marTop w:val="0"/>
                      <w:marBottom w:val="0"/>
                      <w:divBdr>
                        <w:top w:val="none" w:sz="0" w:space="0" w:color="auto"/>
                        <w:left w:val="none" w:sz="0" w:space="0" w:color="auto"/>
                        <w:bottom w:val="none" w:sz="0" w:space="0" w:color="auto"/>
                        <w:right w:val="none" w:sz="0" w:space="0" w:color="auto"/>
                      </w:divBdr>
                    </w:div>
                  </w:divsChild>
                </w:div>
                <w:div w:id="1840996887">
                  <w:marLeft w:val="0"/>
                  <w:marRight w:val="0"/>
                  <w:marTop w:val="0"/>
                  <w:marBottom w:val="0"/>
                  <w:divBdr>
                    <w:top w:val="none" w:sz="0" w:space="0" w:color="auto"/>
                    <w:left w:val="none" w:sz="0" w:space="0" w:color="auto"/>
                    <w:bottom w:val="none" w:sz="0" w:space="0" w:color="auto"/>
                    <w:right w:val="none" w:sz="0" w:space="0" w:color="auto"/>
                  </w:divBdr>
                  <w:divsChild>
                    <w:div w:id="1040394619">
                      <w:marLeft w:val="0"/>
                      <w:marRight w:val="0"/>
                      <w:marTop w:val="0"/>
                      <w:marBottom w:val="0"/>
                      <w:divBdr>
                        <w:top w:val="none" w:sz="0" w:space="0" w:color="auto"/>
                        <w:left w:val="none" w:sz="0" w:space="0" w:color="auto"/>
                        <w:bottom w:val="none" w:sz="0" w:space="0" w:color="auto"/>
                        <w:right w:val="none" w:sz="0" w:space="0" w:color="auto"/>
                      </w:divBdr>
                    </w:div>
                  </w:divsChild>
                </w:div>
                <w:div w:id="1513453316">
                  <w:marLeft w:val="0"/>
                  <w:marRight w:val="0"/>
                  <w:marTop w:val="0"/>
                  <w:marBottom w:val="0"/>
                  <w:divBdr>
                    <w:top w:val="none" w:sz="0" w:space="0" w:color="auto"/>
                    <w:left w:val="none" w:sz="0" w:space="0" w:color="auto"/>
                    <w:bottom w:val="none" w:sz="0" w:space="0" w:color="auto"/>
                    <w:right w:val="none" w:sz="0" w:space="0" w:color="auto"/>
                  </w:divBdr>
                  <w:divsChild>
                    <w:div w:id="992029024">
                      <w:marLeft w:val="0"/>
                      <w:marRight w:val="0"/>
                      <w:marTop w:val="0"/>
                      <w:marBottom w:val="0"/>
                      <w:divBdr>
                        <w:top w:val="none" w:sz="0" w:space="0" w:color="auto"/>
                        <w:left w:val="none" w:sz="0" w:space="0" w:color="auto"/>
                        <w:bottom w:val="none" w:sz="0" w:space="0" w:color="auto"/>
                        <w:right w:val="none" w:sz="0" w:space="0" w:color="auto"/>
                      </w:divBdr>
                    </w:div>
                  </w:divsChild>
                </w:div>
                <w:div w:id="1491288650">
                  <w:marLeft w:val="0"/>
                  <w:marRight w:val="0"/>
                  <w:marTop w:val="0"/>
                  <w:marBottom w:val="0"/>
                  <w:divBdr>
                    <w:top w:val="none" w:sz="0" w:space="0" w:color="auto"/>
                    <w:left w:val="none" w:sz="0" w:space="0" w:color="auto"/>
                    <w:bottom w:val="none" w:sz="0" w:space="0" w:color="auto"/>
                    <w:right w:val="none" w:sz="0" w:space="0" w:color="auto"/>
                  </w:divBdr>
                  <w:divsChild>
                    <w:div w:id="1859662674">
                      <w:marLeft w:val="0"/>
                      <w:marRight w:val="0"/>
                      <w:marTop w:val="0"/>
                      <w:marBottom w:val="0"/>
                      <w:divBdr>
                        <w:top w:val="none" w:sz="0" w:space="0" w:color="auto"/>
                        <w:left w:val="none" w:sz="0" w:space="0" w:color="auto"/>
                        <w:bottom w:val="none" w:sz="0" w:space="0" w:color="auto"/>
                        <w:right w:val="none" w:sz="0" w:space="0" w:color="auto"/>
                      </w:divBdr>
                    </w:div>
                  </w:divsChild>
                </w:div>
                <w:div w:id="1645234109">
                  <w:marLeft w:val="0"/>
                  <w:marRight w:val="0"/>
                  <w:marTop w:val="0"/>
                  <w:marBottom w:val="0"/>
                  <w:divBdr>
                    <w:top w:val="none" w:sz="0" w:space="0" w:color="auto"/>
                    <w:left w:val="none" w:sz="0" w:space="0" w:color="auto"/>
                    <w:bottom w:val="none" w:sz="0" w:space="0" w:color="auto"/>
                    <w:right w:val="none" w:sz="0" w:space="0" w:color="auto"/>
                  </w:divBdr>
                  <w:divsChild>
                    <w:div w:id="1038046887">
                      <w:marLeft w:val="0"/>
                      <w:marRight w:val="0"/>
                      <w:marTop w:val="0"/>
                      <w:marBottom w:val="0"/>
                      <w:divBdr>
                        <w:top w:val="none" w:sz="0" w:space="0" w:color="auto"/>
                        <w:left w:val="none" w:sz="0" w:space="0" w:color="auto"/>
                        <w:bottom w:val="none" w:sz="0" w:space="0" w:color="auto"/>
                        <w:right w:val="none" w:sz="0" w:space="0" w:color="auto"/>
                      </w:divBdr>
                    </w:div>
                  </w:divsChild>
                </w:div>
                <w:div w:id="1094285158">
                  <w:marLeft w:val="0"/>
                  <w:marRight w:val="0"/>
                  <w:marTop w:val="0"/>
                  <w:marBottom w:val="0"/>
                  <w:divBdr>
                    <w:top w:val="none" w:sz="0" w:space="0" w:color="auto"/>
                    <w:left w:val="none" w:sz="0" w:space="0" w:color="auto"/>
                    <w:bottom w:val="none" w:sz="0" w:space="0" w:color="auto"/>
                    <w:right w:val="none" w:sz="0" w:space="0" w:color="auto"/>
                  </w:divBdr>
                  <w:divsChild>
                    <w:div w:id="788401922">
                      <w:marLeft w:val="0"/>
                      <w:marRight w:val="0"/>
                      <w:marTop w:val="0"/>
                      <w:marBottom w:val="0"/>
                      <w:divBdr>
                        <w:top w:val="none" w:sz="0" w:space="0" w:color="auto"/>
                        <w:left w:val="none" w:sz="0" w:space="0" w:color="auto"/>
                        <w:bottom w:val="none" w:sz="0" w:space="0" w:color="auto"/>
                        <w:right w:val="none" w:sz="0" w:space="0" w:color="auto"/>
                      </w:divBdr>
                    </w:div>
                  </w:divsChild>
                </w:div>
                <w:div w:id="1825311357">
                  <w:marLeft w:val="0"/>
                  <w:marRight w:val="0"/>
                  <w:marTop w:val="0"/>
                  <w:marBottom w:val="0"/>
                  <w:divBdr>
                    <w:top w:val="none" w:sz="0" w:space="0" w:color="auto"/>
                    <w:left w:val="none" w:sz="0" w:space="0" w:color="auto"/>
                    <w:bottom w:val="none" w:sz="0" w:space="0" w:color="auto"/>
                    <w:right w:val="none" w:sz="0" w:space="0" w:color="auto"/>
                  </w:divBdr>
                  <w:divsChild>
                    <w:div w:id="493422725">
                      <w:marLeft w:val="0"/>
                      <w:marRight w:val="0"/>
                      <w:marTop w:val="0"/>
                      <w:marBottom w:val="0"/>
                      <w:divBdr>
                        <w:top w:val="none" w:sz="0" w:space="0" w:color="auto"/>
                        <w:left w:val="none" w:sz="0" w:space="0" w:color="auto"/>
                        <w:bottom w:val="none" w:sz="0" w:space="0" w:color="auto"/>
                        <w:right w:val="none" w:sz="0" w:space="0" w:color="auto"/>
                      </w:divBdr>
                    </w:div>
                  </w:divsChild>
                </w:div>
                <w:div w:id="2054113466">
                  <w:marLeft w:val="0"/>
                  <w:marRight w:val="0"/>
                  <w:marTop w:val="0"/>
                  <w:marBottom w:val="0"/>
                  <w:divBdr>
                    <w:top w:val="none" w:sz="0" w:space="0" w:color="auto"/>
                    <w:left w:val="none" w:sz="0" w:space="0" w:color="auto"/>
                    <w:bottom w:val="none" w:sz="0" w:space="0" w:color="auto"/>
                    <w:right w:val="none" w:sz="0" w:space="0" w:color="auto"/>
                  </w:divBdr>
                  <w:divsChild>
                    <w:div w:id="1797600823">
                      <w:marLeft w:val="0"/>
                      <w:marRight w:val="0"/>
                      <w:marTop w:val="0"/>
                      <w:marBottom w:val="0"/>
                      <w:divBdr>
                        <w:top w:val="none" w:sz="0" w:space="0" w:color="auto"/>
                        <w:left w:val="none" w:sz="0" w:space="0" w:color="auto"/>
                        <w:bottom w:val="none" w:sz="0" w:space="0" w:color="auto"/>
                        <w:right w:val="none" w:sz="0" w:space="0" w:color="auto"/>
                      </w:divBdr>
                    </w:div>
                  </w:divsChild>
                </w:div>
                <w:div w:id="1035886847">
                  <w:marLeft w:val="0"/>
                  <w:marRight w:val="0"/>
                  <w:marTop w:val="0"/>
                  <w:marBottom w:val="0"/>
                  <w:divBdr>
                    <w:top w:val="none" w:sz="0" w:space="0" w:color="auto"/>
                    <w:left w:val="none" w:sz="0" w:space="0" w:color="auto"/>
                    <w:bottom w:val="none" w:sz="0" w:space="0" w:color="auto"/>
                    <w:right w:val="none" w:sz="0" w:space="0" w:color="auto"/>
                  </w:divBdr>
                  <w:divsChild>
                    <w:div w:id="703553064">
                      <w:marLeft w:val="0"/>
                      <w:marRight w:val="0"/>
                      <w:marTop w:val="0"/>
                      <w:marBottom w:val="0"/>
                      <w:divBdr>
                        <w:top w:val="none" w:sz="0" w:space="0" w:color="auto"/>
                        <w:left w:val="none" w:sz="0" w:space="0" w:color="auto"/>
                        <w:bottom w:val="none" w:sz="0" w:space="0" w:color="auto"/>
                        <w:right w:val="none" w:sz="0" w:space="0" w:color="auto"/>
                      </w:divBdr>
                    </w:div>
                  </w:divsChild>
                </w:div>
                <w:div w:id="1190873804">
                  <w:marLeft w:val="0"/>
                  <w:marRight w:val="0"/>
                  <w:marTop w:val="0"/>
                  <w:marBottom w:val="0"/>
                  <w:divBdr>
                    <w:top w:val="none" w:sz="0" w:space="0" w:color="auto"/>
                    <w:left w:val="none" w:sz="0" w:space="0" w:color="auto"/>
                    <w:bottom w:val="none" w:sz="0" w:space="0" w:color="auto"/>
                    <w:right w:val="none" w:sz="0" w:space="0" w:color="auto"/>
                  </w:divBdr>
                  <w:divsChild>
                    <w:div w:id="1277912033">
                      <w:marLeft w:val="0"/>
                      <w:marRight w:val="0"/>
                      <w:marTop w:val="0"/>
                      <w:marBottom w:val="0"/>
                      <w:divBdr>
                        <w:top w:val="none" w:sz="0" w:space="0" w:color="auto"/>
                        <w:left w:val="none" w:sz="0" w:space="0" w:color="auto"/>
                        <w:bottom w:val="none" w:sz="0" w:space="0" w:color="auto"/>
                        <w:right w:val="none" w:sz="0" w:space="0" w:color="auto"/>
                      </w:divBdr>
                    </w:div>
                  </w:divsChild>
                </w:div>
                <w:div w:id="1701592251">
                  <w:marLeft w:val="0"/>
                  <w:marRight w:val="0"/>
                  <w:marTop w:val="0"/>
                  <w:marBottom w:val="0"/>
                  <w:divBdr>
                    <w:top w:val="none" w:sz="0" w:space="0" w:color="auto"/>
                    <w:left w:val="none" w:sz="0" w:space="0" w:color="auto"/>
                    <w:bottom w:val="none" w:sz="0" w:space="0" w:color="auto"/>
                    <w:right w:val="none" w:sz="0" w:space="0" w:color="auto"/>
                  </w:divBdr>
                  <w:divsChild>
                    <w:div w:id="388502458">
                      <w:marLeft w:val="0"/>
                      <w:marRight w:val="0"/>
                      <w:marTop w:val="0"/>
                      <w:marBottom w:val="0"/>
                      <w:divBdr>
                        <w:top w:val="none" w:sz="0" w:space="0" w:color="auto"/>
                        <w:left w:val="none" w:sz="0" w:space="0" w:color="auto"/>
                        <w:bottom w:val="none" w:sz="0" w:space="0" w:color="auto"/>
                        <w:right w:val="none" w:sz="0" w:space="0" w:color="auto"/>
                      </w:divBdr>
                    </w:div>
                  </w:divsChild>
                </w:div>
                <w:div w:id="1775518896">
                  <w:marLeft w:val="0"/>
                  <w:marRight w:val="0"/>
                  <w:marTop w:val="0"/>
                  <w:marBottom w:val="0"/>
                  <w:divBdr>
                    <w:top w:val="none" w:sz="0" w:space="0" w:color="auto"/>
                    <w:left w:val="none" w:sz="0" w:space="0" w:color="auto"/>
                    <w:bottom w:val="none" w:sz="0" w:space="0" w:color="auto"/>
                    <w:right w:val="none" w:sz="0" w:space="0" w:color="auto"/>
                  </w:divBdr>
                  <w:divsChild>
                    <w:div w:id="1844472155">
                      <w:marLeft w:val="0"/>
                      <w:marRight w:val="0"/>
                      <w:marTop w:val="0"/>
                      <w:marBottom w:val="0"/>
                      <w:divBdr>
                        <w:top w:val="none" w:sz="0" w:space="0" w:color="auto"/>
                        <w:left w:val="none" w:sz="0" w:space="0" w:color="auto"/>
                        <w:bottom w:val="none" w:sz="0" w:space="0" w:color="auto"/>
                        <w:right w:val="none" w:sz="0" w:space="0" w:color="auto"/>
                      </w:divBdr>
                    </w:div>
                  </w:divsChild>
                </w:div>
                <w:div w:id="575818351">
                  <w:marLeft w:val="0"/>
                  <w:marRight w:val="0"/>
                  <w:marTop w:val="0"/>
                  <w:marBottom w:val="0"/>
                  <w:divBdr>
                    <w:top w:val="none" w:sz="0" w:space="0" w:color="auto"/>
                    <w:left w:val="none" w:sz="0" w:space="0" w:color="auto"/>
                    <w:bottom w:val="none" w:sz="0" w:space="0" w:color="auto"/>
                    <w:right w:val="none" w:sz="0" w:space="0" w:color="auto"/>
                  </w:divBdr>
                  <w:divsChild>
                    <w:div w:id="813105730">
                      <w:marLeft w:val="0"/>
                      <w:marRight w:val="0"/>
                      <w:marTop w:val="0"/>
                      <w:marBottom w:val="0"/>
                      <w:divBdr>
                        <w:top w:val="none" w:sz="0" w:space="0" w:color="auto"/>
                        <w:left w:val="none" w:sz="0" w:space="0" w:color="auto"/>
                        <w:bottom w:val="none" w:sz="0" w:space="0" w:color="auto"/>
                        <w:right w:val="none" w:sz="0" w:space="0" w:color="auto"/>
                      </w:divBdr>
                    </w:div>
                  </w:divsChild>
                </w:div>
                <w:div w:id="1381319020">
                  <w:marLeft w:val="0"/>
                  <w:marRight w:val="0"/>
                  <w:marTop w:val="0"/>
                  <w:marBottom w:val="0"/>
                  <w:divBdr>
                    <w:top w:val="none" w:sz="0" w:space="0" w:color="auto"/>
                    <w:left w:val="none" w:sz="0" w:space="0" w:color="auto"/>
                    <w:bottom w:val="none" w:sz="0" w:space="0" w:color="auto"/>
                    <w:right w:val="none" w:sz="0" w:space="0" w:color="auto"/>
                  </w:divBdr>
                  <w:divsChild>
                    <w:div w:id="399015587">
                      <w:marLeft w:val="0"/>
                      <w:marRight w:val="0"/>
                      <w:marTop w:val="0"/>
                      <w:marBottom w:val="0"/>
                      <w:divBdr>
                        <w:top w:val="none" w:sz="0" w:space="0" w:color="auto"/>
                        <w:left w:val="none" w:sz="0" w:space="0" w:color="auto"/>
                        <w:bottom w:val="none" w:sz="0" w:space="0" w:color="auto"/>
                        <w:right w:val="none" w:sz="0" w:space="0" w:color="auto"/>
                      </w:divBdr>
                    </w:div>
                  </w:divsChild>
                </w:div>
                <w:div w:id="558983292">
                  <w:marLeft w:val="0"/>
                  <w:marRight w:val="0"/>
                  <w:marTop w:val="0"/>
                  <w:marBottom w:val="0"/>
                  <w:divBdr>
                    <w:top w:val="none" w:sz="0" w:space="0" w:color="auto"/>
                    <w:left w:val="none" w:sz="0" w:space="0" w:color="auto"/>
                    <w:bottom w:val="none" w:sz="0" w:space="0" w:color="auto"/>
                    <w:right w:val="none" w:sz="0" w:space="0" w:color="auto"/>
                  </w:divBdr>
                  <w:divsChild>
                    <w:div w:id="1771731884">
                      <w:marLeft w:val="0"/>
                      <w:marRight w:val="0"/>
                      <w:marTop w:val="0"/>
                      <w:marBottom w:val="0"/>
                      <w:divBdr>
                        <w:top w:val="none" w:sz="0" w:space="0" w:color="auto"/>
                        <w:left w:val="none" w:sz="0" w:space="0" w:color="auto"/>
                        <w:bottom w:val="none" w:sz="0" w:space="0" w:color="auto"/>
                        <w:right w:val="none" w:sz="0" w:space="0" w:color="auto"/>
                      </w:divBdr>
                    </w:div>
                  </w:divsChild>
                </w:div>
                <w:div w:id="427509921">
                  <w:marLeft w:val="0"/>
                  <w:marRight w:val="0"/>
                  <w:marTop w:val="0"/>
                  <w:marBottom w:val="0"/>
                  <w:divBdr>
                    <w:top w:val="none" w:sz="0" w:space="0" w:color="auto"/>
                    <w:left w:val="none" w:sz="0" w:space="0" w:color="auto"/>
                    <w:bottom w:val="none" w:sz="0" w:space="0" w:color="auto"/>
                    <w:right w:val="none" w:sz="0" w:space="0" w:color="auto"/>
                  </w:divBdr>
                  <w:divsChild>
                    <w:div w:id="245191229">
                      <w:marLeft w:val="0"/>
                      <w:marRight w:val="0"/>
                      <w:marTop w:val="0"/>
                      <w:marBottom w:val="0"/>
                      <w:divBdr>
                        <w:top w:val="none" w:sz="0" w:space="0" w:color="auto"/>
                        <w:left w:val="none" w:sz="0" w:space="0" w:color="auto"/>
                        <w:bottom w:val="none" w:sz="0" w:space="0" w:color="auto"/>
                        <w:right w:val="none" w:sz="0" w:space="0" w:color="auto"/>
                      </w:divBdr>
                    </w:div>
                  </w:divsChild>
                </w:div>
                <w:div w:id="242571917">
                  <w:marLeft w:val="0"/>
                  <w:marRight w:val="0"/>
                  <w:marTop w:val="0"/>
                  <w:marBottom w:val="0"/>
                  <w:divBdr>
                    <w:top w:val="none" w:sz="0" w:space="0" w:color="auto"/>
                    <w:left w:val="none" w:sz="0" w:space="0" w:color="auto"/>
                    <w:bottom w:val="none" w:sz="0" w:space="0" w:color="auto"/>
                    <w:right w:val="none" w:sz="0" w:space="0" w:color="auto"/>
                  </w:divBdr>
                  <w:divsChild>
                    <w:div w:id="1883902330">
                      <w:marLeft w:val="0"/>
                      <w:marRight w:val="0"/>
                      <w:marTop w:val="0"/>
                      <w:marBottom w:val="0"/>
                      <w:divBdr>
                        <w:top w:val="none" w:sz="0" w:space="0" w:color="auto"/>
                        <w:left w:val="none" w:sz="0" w:space="0" w:color="auto"/>
                        <w:bottom w:val="none" w:sz="0" w:space="0" w:color="auto"/>
                        <w:right w:val="none" w:sz="0" w:space="0" w:color="auto"/>
                      </w:divBdr>
                    </w:div>
                  </w:divsChild>
                </w:div>
                <w:div w:id="2092268212">
                  <w:marLeft w:val="0"/>
                  <w:marRight w:val="0"/>
                  <w:marTop w:val="0"/>
                  <w:marBottom w:val="0"/>
                  <w:divBdr>
                    <w:top w:val="none" w:sz="0" w:space="0" w:color="auto"/>
                    <w:left w:val="none" w:sz="0" w:space="0" w:color="auto"/>
                    <w:bottom w:val="none" w:sz="0" w:space="0" w:color="auto"/>
                    <w:right w:val="none" w:sz="0" w:space="0" w:color="auto"/>
                  </w:divBdr>
                  <w:divsChild>
                    <w:div w:id="99031792">
                      <w:marLeft w:val="0"/>
                      <w:marRight w:val="0"/>
                      <w:marTop w:val="0"/>
                      <w:marBottom w:val="0"/>
                      <w:divBdr>
                        <w:top w:val="none" w:sz="0" w:space="0" w:color="auto"/>
                        <w:left w:val="none" w:sz="0" w:space="0" w:color="auto"/>
                        <w:bottom w:val="none" w:sz="0" w:space="0" w:color="auto"/>
                        <w:right w:val="none" w:sz="0" w:space="0" w:color="auto"/>
                      </w:divBdr>
                    </w:div>
                  </w:divsChild>
                </w:div>
                <w:div w:id="22097476">
                  <w:marLeft w:val="0"/>
                  <w:marRight w:val="0"/>
                  <w:marTop w:val="0"/>
                  <w:marBottom w:val="0"/>
                  <w:divBdr>
                    <w:top w:val="none" w:sz="0" w:space="0" w:color="auto"/>
                    <w:left w:val="none" w:sz="0" w:space="0" w:color="auto"/>
                    <w:bottom w:val="none" w:sz="0" w:space="0" w:color="auto"/>
                    <w:right w:val="none" w:sz="0" w:space="0" w:color="auto"/>
                  </w:divBdr>
                  <w:divsChild>
                    <w:div w:id="1877502827">
                      <w:marLeft w:val="0"/>
                      <w:marRight w:val="0"/>
                      <w:marTop w:val="0"/>
                      <w:marBottom w:val="0"/>
                      <w:divBdr>
                        <w:top w:val="none" w:sz="0" w:space="0" w:color="auto"/>
                        <w:left w:val="none" w:sz="0" w:space="0" w:color="auto"/>
                        <w:bottom w:val="none" w:sz="0" w:space="0" w:color="auto"/>
                        <w:right w:val="none" w:sz="0" w:space="0" w:color="auto"/>
                      </w:divBdr>
                    </w:div>
                  </w:divsChild>
                </w:div>
                <w:div w:id="2020547070">
                  <w:marLeft w:val="0"/>
                  <w:marRight w:val="0"/>
                  <w:marTop w:val="0"/>
                  <w:marBottom w:val="0"/>
                  <w:divBdr>
                    <w:top w:val="none" w:sz="0" w:space="0" w:color="auto"/>
                    <w:left w:val="none" w:sz="0" w:space="0" w:color="auto"/>
                    <w:bottom w:val="none" w:sz="0" w:space="0" w:color="auto"/>
                    <w:right w:val="none" w:sz="0" w:space="0" w:color="auto"/>
                  </w:divBdr>
                  <w:divsChild>
                    <w:div w:id="127169284">
                      <w:marLeft w:val="0"/>
                      <w:marRight w:val="0"/>
                      <w:marTop w:val="0"/>
                      <w:marBottom w:val="0"/>
                      <w:divBdr>
                        <w:top w:val="none" w:sz="0" w:space="0" w:color="auto"/>
                        <w:left w:val="none" w:sz="0" w:space="0" w:color="auto"/>
                        <w:bottom w:val="none" w:sz="0" w:space="0" w:color="auto"/>
                        <w:right w:val="none" w:sz="0" w:space="0" w:color="auto"/>
                      </w:divBdr>
                    </w:div>
                  </w:divsChild>
                </w:div>
                <w:div w:id="1189954865">
                  <w:marLeft w:val="0"/>
                  <w:marRight w:val="0"/>
                  <w:marTop w:val="0"/>
                  <w:marBottom w:val="0"/>
                  <w:divBdr>
                    <w:top w:val="none" w:sz="0" w:space="0" w:color="auto"/>
                    <w:left w:val="none" w:sz="0" w:space="0" w:color="auto"/>
                    <w:bottom w:val="none" w:sz="0" w:space="0" w:color="auto"/>
                    <w:right w:val="none" w:sz="0" w:space="0" w:color="auto"/>
                  </w:divBdr>
                  <w:divsChild>
                    <w:div w:id="1140728699">
                      <w:marLeft w:val="0"/>
                      <w:marRight w:val="0"/>
                      <w:marTop w:val="0"/>
                      <w:marBottom w:val="0"/>
                      <w:divBdr>
                        <w:top w:val="none" w:sz="0" w:space="0" w:color="auto"/>
                        <w:left w:val="none" w:sz="0" w:space="0" w:color="auto"/>
                        <w:bottom w:val="none" w:sz="0" w:space="0" w:color="auto"/>
                        <w:right w:val="none" w:sz="0" w:space="0" w:color="auto"/>
                      </w:divBdr>
                    </w:div>
                  </w:divsChild>
                </w:div>
                <w:div w:id="578179923">
                  <w:marLeft w:val="0"/>
                  <w:marRight w:val="0"/>
                  <w:marTop w:val="0"/>
                  <w:marBottom w:val="0"/>
                  <w:divBdr>
                    <w:top w:val="none" w:sz="0" w:space="0" w:color="auto"/>
                    <w:left w:val="none" w:sz="0" w:space="0" w:color="auto"/>
                    <w:bottom w:val="none" w:sz="0" w:space="0" w:color="auto"/>
                    <w:right w:val="none" w:sz="0" w:space="0" w:color="auto"/>
                  </w:divBdr>
                  <w:divsChild>
                    <w:div w:id="2140561863">
                      <w:marLeft w:val="0"/>
                      <w:marRight w:val="0"/>
                      <w:marTop w:val="0"/>
                      <w:marBottom w:val="0"/>
                      <w:divBdr>
                        <w:top w:val="none" w:sz="0" w:space="0" w:color="auto"/>
                        <w:left w:val="none" w:sz="0" w:space="0" w:color="auto"/>
                        <w:bottom w:val="none" w:sz="0" w:space="0" w:color="auto"/>
                        <w:right w:val="none" w:sz="0" w:space="0" w:color="auto"/>
                      </w:divBdr>
                    </w:div>
                  </w:divsChild>
                </w:div>
                <w:div w:id="281426977">
                  <w:marLeft w:val="0"/>
                  <w:marRight w:val="0"/>
                  <w:marTop w:val="0"/>
                  <w:marBottom w:val="0"/>
                  <w:divBdr>
                    <w:top w:val="none" w:sz="0" w:space="0" w:color="auto"/>
                    <w:left w:val="none" w:sz="0" w:space="0" w:color="auto"/>
                    <w:bottom w:val="none" w:sz="0" w:space="0" w:color="auto"/>
                    <w:right w:val="none" w:sz="0" w:space="0" w:color="auto"/>
                  </w:divBdr>
                  <w:divsChild>
                    <w:div w:id="1188829470">
                      <w:marLeft w:val="0"/>
                      <w:marRight w:val="0"/>
                      <w:marTop w:val="0"/>
                      <w:marBottom w:val="0"/>
                      <w:divBdr>
                        <w:top w:val="none" w:sz="0" w:space="0" w:color="auto"/>
                        <w:left w:val="none" w:sz="0" w:space="0" w:color="auto"/>
                        <w:bottom w:val="none" w:sz="0" w:space="0" w:color="auto"/>
                        <w:right w:val="none" w:sz="0" w:space="0" w:color="auto"/>
                      </w:divBdr>
                    </w:div>
                  </w:divsChild>
                </w:div>
                <w:div w:id="1650085762">
                  <w:marLeft w:val="0"/>
                  <w:marRight w:val="0"/>
                  <w:marTop w:val="0"/>
                  <w:marBottom w:val="0"/>
                  <w:divBdr>
                    <w:top w:val="none" w:sz="0" w:space="0" w:color="auto"/>
                    <w:left w:val="none" w:sz="0" w:space="0" w:color="auto"/>
                    <w:bottom w:val="none" w:sz="0" w:space="0" w:color="auto"/>
                    <w:right w:val="none" w:sz="0" w:space="0" w:color="auto"/>
                  </w:divBdr>
                  <w:divsChild>
                    <w:div w:id="1336375540">
                      <w:marLeft w:val="0"/>
                      <w:marRight w:val="0"/>
                      <w:marTop w:val="0"/>
                      <w:marBottom w:val="0"/>
                      <w:divBdr>
                        <w:top w:val="none" w:sz="0" w:space="0" w:color="auto"/>
                        <w:left w:val="none" w:sz="0" w:space="0" w:color="auto"/>
                        <w:bottom w:val="none" w:sz="0" w:space="0" w:color="auto"/>
                        <w:right w:val="none" w:sz="0" w:space="0" w:color="auto"/>
                      </w:divBdr>
                    </w:div>
                  </w:divsChild>
                </w:div>
                <w:div w:id="1576627912">
                  <w:marLeft w:val="0"/>
                  <w:marRight w:val="0"/>
                  <w:marTop w:val="0"/>
                  <w:marBottom w:val="0"/>
                  <w:divBdr>
                    <w:top w:val="none" w:sz="0" w:space="0" w:color="auto"/>
                    <w:left w:val="none" w:sz="0" w:space="0" w:color="auto"/>
                    <w:bottom w:val="none" w:sz="0" w:space="0" w:color="auto"/>
                    <w:right w:val="none" w:sz="0" w:space="0" w:color="auto"/>
                  </w:divBdr>
                  <w:divsChild>
                    <w:div w:id="1188789179">
                      <w:marLeft w:val="0"/>
                      <w:marRight w:val="0"/>
                      <w:marTop w:val="0"/>
                      <w:marBottom w:val="0"/>
                      <w:divBdr>
                        <w:top w:val="none" w:sz="0" w:space="0" w:color="auto"/>
                        <w:left w:val="none" w:sz="0" w:space="0" w:color="auto"/>
                        <w:bottom w:val="none" w:sz="0" w:space="0" w:color="auto"/>
                        <w:right w:val="none" w:sz="0" w:space="0" w:color="auto"/>
                      </w:divBdr>
                    </w:div>
                  </w:divsChild>
                </w:div>
                <w:div w:id="475536854">
                  <w:marLeft w:val="0"/>
                  <w:marRight w:val="0"/>
                  <w:marTop w:val="0"/>
                  <w:marBottom w:val="0"/>
                  <w:divBdr>
                    <w:top w:val="none" w:sz="0" w:space="0" w:color="auto"/>
                    <w:left w:val="none" w:sz="0" w:space="0" w:color="auto"/>
                    <w:bottom w:val="none" w:sz="0" w:space="0" w:color="auto"/>
                    <w:right w:val="none" w:sz="0" w:space="0" w:color="auto"/>
                  </w:divBdr>
                  <w:divsChild>
                    <w:div w:id="212281147">
                      <w:marLeft w:val="0"/>
                      <w:marRight w:val="0"/>
                      <w:marTop w:val="0"/>
                      <w:marBottom w:val="0"/>
                      <w:divBdr>
                        <w:top w:val="none" w:sz="0" w:space="0" w:color="auto"/>
                        <w:left w:val="none" w:sz="0" w:space="0" w:color="auto"/>
                        <w:bottom w:val="none" w:sz="0" w:space="0" w:color="auto"/>
                        <w:right w:val="none" w:sz="0" w:space="0" w:color="auto"/>
                      </w:divBdr>
                    </w:div>
                  </w:divsChild>
                </w:div>
                <w:div w:id="861238756">
                  <w:marLeft w:val="0"/>
                  <w:marRight w:val="0"/>
                  <w:marTop w:val="0"/>
                  <w:marBottom w:val="0"/>
                  <w:divBdr>
                    <w:top w:val="none" w:sz="0" w:space="0" w:color="auto"/>
                    <w:left w:val="none" w:sz="0" w:space="0" w:color="auto"/>
                    <w:bottom w:val="none" w:sz="0" w:space="0" w:color="auto"/>
                    <w:right w:val="none" w:sz="0" w:space="0" w:color="auto"/>
                  </w:divBdr>
                  <w:divsChild>
                    <w:div w:id="890962402">
                      <w:marLeft w:val="0"/>
                      <w:marRight w:val="0"/>
                      <w:marTop w:val="0"/>
                      <w:marBottom w:val="0"/>
                      <w:divBdr>
                        <w:top w:val="none" w:sz="0" w:space="0" w:color="auto"/>
                        <w:left w:val="none" w:sz="0" w:space="0" w:color="auto"/>
                        <w:bottom w:val="none" w:sz="0" w:space="0" w:color="auto"/>
                        <w:right w:val="none" w:sz="0" w:space="0" w:color="auto"/>
                      </w:divBdr>
                    </w:div>
                  </w:divsChild>
                </w:div>
                <w:div w:id="1468669399">
                  <w:marLeft w:val="0"/>
                  <w:marRight w:val="0"/>
                  <w:marTop w:val="0"/>
                  <w:marBottom w:val="0"/>
                  <w:divBdr>
                    <w:top w:val="none" w:sz="0" w:space="0" w:color="auto"/>
                    <w:left w:val="none" w:sz="0" w:space="0" w:color="auto"/>
                    <w:bottom w:val="none" w:sz="0" w:space="0" w:color="auto"/>
                    <w:right w:val="none" w:sz="0" w:space="0" w:color="auto"/>
                  </w:divBdr>
                  <w:divsChild>
                    <w:div w:id="1657025241">
                      <w:marLeft w:val="0"/>
                      <w:marRight w:val="0"/>
                      <w:marTop w:val="0"/>
                      <w:marBottom w:val="0"/>
                      <w:divBdr>
                        <w:top w:val="none" w:sz="0" w:space="0" w:color="auto"/>
                        <w:left w:val="none" w:sz="0" w:space="0" w:color="auto"/>
                        <w:bottom w:val="none" w:sz="0" w:space="0" w:color="auto"/>
                        <w:right w:val="none" w:sz="0" w:space="0" w:color="auto"/>
                      </w:divBdr>
                    </w:div>
                  </w:divsChild>
                </w:div>
                <w:div w:id="2135635489">
                  <w:marLeft w:val="0"/>
                  <w:marRight w:val="0"/>
                  <w:marTop w:val="0"/>
                  <w:marBottom w:val="0"/>
                  <w:divBdr>
                    <w:top w:val="none" w:sz="0" w:space="0" w:color="auto"/>
                    <w:left w:val="none" w:sz="0" w:space="0" w:color="auto"/>
                    <w:bottom w:val="none" w:sz="0" w:space="0" w:color="auto"/>
                    <w:right w:val="none" w:sz="0" w:space="0" w:color="auto"/>
                  </w:divBdr>
                  <w:divsChild>
                    <w:div w:id="1587418921">
                      <w:marLeft w:val="0"/>
                      <w:marRight w:val="0"/>
                      <w:marTop w:val="0"/>
                      <w:marBottom w:val="0"/>
                      <w:divBdr>
                        <w:top w:val="none" w:sz="0" w:space="0" w:color="auto"/>
                        <w:left w:val="none" w:sz="0" w:space="0" w:color="auto"/>
                        <w:bottom w:val="none" w:sz="0" w:space="0" w:color="auto"/>
                        <w:right w:val="none" w:sz="0" w:space="0" w:color="auto"/>
                      </w:divBdr>
                    </w:div>
                  </w:divsChild>
                </w:div>
                <w:div w:id="1572619131">
                  <w:marLeft w:val="0"/>
                  <w:marRight w:val="0"/>
                  <w:marTop w:val="0"/>
                  <w:marBottom w:val="0"/>
                  <w:divBdr>
                    <w:top w:val="none" w:sz="0" w:space="0" w:color="auto"/>
                    <w:left w:val="none" w:sz="0" w:space="0" w:color="auto"/>
                    <w:bottom w:val="none" w:sz="0" w:space="0" w:color="auto"/>
                    <w:right w:val="none" w:sz="0" w:space="0" w:color="auto"/>
                  </w:divBdr>
                  <w:divsChild>
                    <w:div w:id="665288342">
                      <w:marLeft w:val="0"/>
                      <w:marRight w:val="0"/>
                      <w:marTop w:val="0"/>
                      <w:marBottom w:val="0"/>
                      <w:divBdr>
                        <w:top w:val="none" w:sz="0" w:space="0" w:color="auto"/>
                        <w:left w:val="none" w:sz="0" w:space="0" w:color="auto"/>
                        <w:bottom w:val="none" w:sz="0" w:space="0" w:color="auto"/>
                        <w:right w:val="none" w:sz="0" w:space="0" w:color="auto"/>
                      </w:divBdr>
                    </w:div>
                  </w:divsChild>
                </w:div>
                <w:div w:id="763066426">
                  <w:marLeft w:val="0"/>
                  <w:marRight w:val="0"/>
                  <w:marTop w:val="0"/>
                  <w:marBottom w:val="0"/>
                  <w:divBdr>
                    <w:top w:val="none" w:sz="0" w:space="0" w:color="auto"/>
                    <w:left w:val="none" w:sz="0" w:space="0" w:color="auto"/>
                    <w:bottom w:val="none" w:sz="0" w:space="0" w:color="auto"/>
                    <w:right w:val="none" w:sz="0" w:space="0" w:color="auto"/>
                  </w:divBdr>
                  <w:divsChild>
                    <w:div w:id="1641760684">
                      <w:marLeft w:val="0"/>
                      <w:marRight w:val="0"/>
                      <w:marTop w:val="0"/>
                      <w:marBottom w:val="0"/>
                      <w:divBdr>
                        <w:top w:val="none" w:sz="0" w:space="0" w:color="auto"/>
                        <w:left w:val="none" w:sz="0" w:space="0" w:color="auto"/>
                        <w:bottom w:val="none" w:sz="0" w:space="0" w:color="auto"/>
                        <w:right w:val="none" w:sz="0" w:space="0" w:color="auto"/>
                      </w:divBdr>
                    </w:div>
                  </w:divsChild>
                </w:div>
                <w:div w:id="1490293506">
                  <w:marLeft w:val="0"/>
                  <w:marRight w:val="0"/>
                  <w:marTop w:val="0"/>
                  <w:marBottom w:val="0"/>
                  <w:divBdr>
                    <w:top w:val="none" w:sz="0" w:space="0" w:color="auto"/>
                    <w:left w:val="none" w:sz="0" w:space="0" w:color="auto"/>
                    <w:bottom w:val="none" w:sz="0" w:space="0" w:color="auto"/>
                    <w:right w:val="none" w:sz="0" w:space="0" w:color="auto"/>
                  </w:divBdr>
                  <w:divsChild>
                    <w:div w:id="66389502">
                      <w:marLeft w:val="0"/>
                      <w:marRight w:val="0"/>
                      <w:marTop w:val="0"/>
                      <w:marBottom w:val="0"/>
                      <w:divBdr>
                        <w:top w:val="none" w:sz="0" w:space="0" w:color="auto"/>
                        <w:left w:val="none" w:sz="0" w:space="0" w:color="auto"/>
                        <w:bottom w:val="none" w:sz="0" w:space="0" w:color="auto"/>
                        <w:right w:val="none" w:sz="0" w:space="0" w:color="auto"/>
                      </w:divBdr>
                    </w:div>
                  </w:divsChild>
                </w:div>
                <w:div w:id="161363191">
                  <w:marLeft w:val="0"/>
                  <w:marRight w:val="0"/>
                  <w:marTop w:val="0"/>
                  <w:marBottom w:val="0"/>
                  <w:divBdr>
                    <w:top w:val="none" w:sz="0" w:space="0" w:color="auto"/>
                    <w:left w:val="none" w:sz="0" w:space="0" w:color="auto"/>
                    <w:bottom w:val="none" w:sz="0" w:space="0" w:color="auto"/>
                    <w:right w:val="none" w:sz="0" w:space="0" w:color="auto"/>
                  </w:divBdr>
                  <w:divsChild>
                    <w:div w:id="810364805">
                      <w:marLeft w:val="0"/>
                      <w:marRight w:val="0"/>
                      <w:marTop w:val="0"/>
                      <w:marBottom w:val="0"/>
                      <w:divBdr>
                        <w:top w:val="none" w:sz="0" w:space="0" w:color="auto"/>
                        <w:left w:val="none" w:sz="0" w:space="0" w:color="auto"/>
                        <w:bottom w:val="none" w:sz="0" w:space="0" w:color="auto"/>
                        <w:right w:val="none" w:sz="0" w:space="0" w:color="auto"/>
                      </w:divBdr>
                    </w:div>
                  </w:divsChild>
                </w:div>
                <w:div w:id="1400859340">
                  <w:marLeft w:val="0"/>
                  <w:marRight w:val="0"/>
                  <w:marTop w:val="0"/>
                  <w:marBottom w:val="0"/>
                  <w:divBdr>
                    <w:top w:val="none" w:sz="0" w:space="0" w:color="auto"/>
                    <w:left w:val="none" w:sz="0" w:space="0" w:color="auto"/>
                    <w:bottom w:val="none" w:sz="0" w:space="0" w:color="auto"/>
                    <w:right w:val="none" w:sz="0" w:space="0" w:color="auto"/>
                  </w:divBdr>
                  <w:divsChild>
                    <w:div w:id="199516919">
                      <w:marLeft w:val="0"/>
                      <w:marRight w:val="0"/>
                      <w:marTop w:val="0"/>
                      <w:marBottom w:val="0"/>
                      <w:divBdr>
                        <w:top w:val="none" w:sz="0" w:space="0" w:color="auto"/>
                        <w:left w:val="none" w:sz="0" w:space="0" w:color="auto"/>
                        <w:bottom w:val="none" w:sz="0" w:space="0" w:color="auto"/>
                        <w:right w:val="none" w:sz="0" w:space="0" w:color="auto"/>
                      </w:divBdr>
                    </w:div>
                    <w:div w:id="1347175899">
                      <w:marLeft w:val="0"/>
                      <w:marRight w:val="0"/>
                      <w:marTop w:val="0"/>
                      <w:marBottom w:val="0"/>
                      <w:divBdr>
                        <w:top w:val="none" w:sz="0" w:space="0" w:color="auto"/>
                        <w:left w:val="none" w:sz="0" w:space="0" w:color="auto"/>
                        <w:bottom w:val="none" w:sz="0" w:space="0" w:color="auto"/>
                        <w:right w:val="none" w:sz="0" w:space="0" w:color="auto"/>
                      </w:divBdr>
                    </w:div>
                    <w:div w:id="1954701067">
                      <w:marLeft w:val="0"/>
                      <w:marRight w:val="0"/>
                      <w:marTop w:val="0"/>
                      <w:marBottom w:val="0"/>
                      <w:divBdr>
                        <w:top w:val="none" w:sz="0" w:space="0" w:color="auto"/>
                        <w:left w:val="none" w:sz="0" w:space="0" w:color="auto"/>
                        <w:bottom w:val="none" w:sz="0" w:space="0" w:color="auto"/>
                        <w:right w:val="none" w:sz="0" w:space="0" w:color="auto"/>
                      </w:divBdr>
                    </w:div>
                  </w:divsChild>
                </w:div>
                <w:div w:id="1358694596">
                  <w:marLeft w:val="0"/>
                  <w:marRight w:val="0"/>
                  <w:marTop w:val="0"/>
                  <w:marBottom w:val="0"/>
                  <w:divBdr>
                    <w:top w:val="none" w:sz="0" w:space="0" w:color="auto"/>
                    <w:left w:val="none" w:sz="0" w:space="0" w:color="auto"/>
                    <w:bottom w:val="none" w:sz="0" w:space="0" w:color="auto"/>
                    <w:right w:val="none" w:sz="0" w:space="0" w:color="auto"/>
                  </w:divBdr>
                  <w:divsChild>
                    <w:div w:id="1006320746">
                      <w:marLeft w:val="0"/>
                      <w:marRight w:val="0"/>
                      <w:marTop w:val="0"/>
                      <w:marBottom w:val="0"/>
                      <w:divBdr>
                        <w:top w:val="none" w:sz="0" w:space="0" w:color="auto"/>
                        <w:left w:val="none" w:sz="0" w:space="0" w:color="auto"/>
                        <w:bottom w:val="none" w:sz="0" w:space="0" w:color="auto"/>
                        <w:right w:val="none" w:sz="0" w:space="0" w:color="auto"/>
                      </w:divBdr>
                    </w:div>
                  </w:divsChild>
                </w:div>
                <w:div w:id="1084063074">
                  <w:marLeft w:val="0"/>
                  <w:marRight w:val="0"/>
                  <w:marTop w:val="0"/>
                  <w:marBottom w:val="0"/>
                  <w:divBdr>
                    <w:top w:val="none" w:sz="0" w:space="0" w:color="auto"/>
                    <w:left w:val="none" w:sz="0" w:space="0" w:color="auto"/>
                    <w:bottom w:val="none" w:sz="0" w:space="0" w:color="auto"/>
                    <w:right w:val="none" w:sz="0" w:space="0" w:color="auto"/>
                  </w:divBdr>
                  <w:divsChild>
                    <w:div w:id="1451124948">
                      <w:marLeft w:val="0"/>
                      <w:marRight w:val="0"/>
                      <w:marTop w:val="0"/>
                      <w:marBottom w:val="0"/>
                      <w:divBdr>
                        <w:top w:val="none" w:sz="0" w:space="0" w:color="auto"/>
                        <w:left w:val="none" w:sz="0" w:space="0" w:color="auto"/>
                        <w:bottom w:val="none" w:sz="0" w:space="0" w:color="auto"/>
                        <w:right w:val="none" w:sz="0" w:space="0" w:color="auto"/>
                      </w:divBdr>
                    </w:div>
                  </w:divsChild>
                </w:div>
                <w:div w:id="526141942">
                  <w:marLeft w:val="0"/>
                  <w:marRight w:val="0"/>
                  <w:marTop w:val="0"/>
                  <w:marBottom w:val="0"/>
                  <w:divBdr>
                    <w:top w:val="none" w:sz="0" w:space="0" w:color="auto"/>
                    <w:left w:val="none" w:sz="0" w:space="0" w:color="auto"/>
                    <w:bottom w:val="none" w:sz="0" w:space="0" w:color="auto"/>
                    <w:right w:val="none" w:sz="0" w:space="0" w:color="auto"/>
                  </w:divBdr>
                  <w:divsChild>
                    <w:div w:id="934247614">
                      <w:marLeft w:val="0"/>
                      <w:marRight w:val="0"/>
                      <w:marTop w:val="0"/>
                      <w:marBottom w:val="0"/>
                      <w:divBdr>
                        <w:top w:val="none" w:sz="0" w:space="0" w:color="auto"/>
                        <w:left w:val="none" w:sz="0" w:space="0" w:color="auto"/>
                        <w:bottom w:val="none" w:sz="0" w:space="0" w:color="auto"/>
                        <w:right w:val="none" w:sz="0" w:space="0" w:color="auto"/>
                      </w:divBdr>
                    </w:div>
                  </w:divsChild>
                </w:div>
                <w:div w:id="1908804882">
                  <w:marLeft w:val="0"/>
                  <w:marRight w:val="0"/>
                  <w:marTop w:val="0"/>
                  <w:marBottom w:val="0"/>
                  <w:divBdr>
                    <w:top w:val="none" w:sz="0" w:space="0" w:color="auto"/>
                    <w:left w:val="none" w:sz="0" w:space="0" w:color="auto"/>
                    <w:bottom w:val="none" w:sz="0" w:space="0" w:color="auto"/>
                    <w:right w:val="none" w:sz="0" w:space="0" w:color="auto"/>
                  </w:divBdr>
                  <w:divsChild>
                    <w:div w:id="2132361033">
                      <w:marLeft w:val="0"/>
                      <w:marRight w:val="0"/>
                      <w:marTop w:val="0"/>
                      <w:marBottom w:val="0"/>
                      <w:divBdr>
                        <w:top w:val="none" w:sz="0" w:space="0" w:color="auto"/>
                        <w:left w:val="none" w:sz="0" w:space="0" w:color="auto"/>
                        <w:bottom w:val="none" w:sz="0" w:space="0" w:color="auto"/>
                        <w:right w:val="none" w:sz="0" w:space="0" w:color="auto"/>
                      </w:divBdr>
                    </w:div>
                  </w:divsChild>
                </w:div>
                <w:div w:id="1466466187">
                  <w:marLeft w:val="0"/>
                  <w:marRight w:val="0"/>
                  <w:marTop w:val="0"/>
                  <w:marBottom w:val="0"/>
                  <w:divBdr>
                    <w:top w:val="none" w:sz="0" w:space="0" w:color="auto"/>
                    <w:left w:val="none" w:sz="0" w:space="0" w:color="auto"/>
                    <w:bottom w:val="none" w:sz="0" w:space="0" w:color="auto"/>
                    <w:right w:val="none" w:sz="0" w:space="0" w:color="auto"/>
                  </w:divBdr>
                  <w:divsChild>
                    <w:div w:id="96558119">
                      <w:marLeft w:val="0"/>
                      <w:marRight w:val="0"/>
                      <w:marTop w:val="0"/>
                      <w:marBottom w:val="0"/>
                      <w:divBdr>
                        <w:top w:val="none" w:sz="0" w:space="0" w:color="auto"/>
                        <w:left w:val="none" w:sz="0" w:space="0" w:color="auto"/>
                        <w:bottom w:val="none" w:sz="0" w:space="0" w:color="auto"/>
                        <w:right w:val="none" w:sz="0" w:space="0" w:color="auto"/>
                      </w:divBdr>
                    </w:div>
                  </w:divsChild>
                </w:div>
                <w:div w:id="390495504">
                  <w:marLeft w:val="0"/>
                  <w:marRight w:val="0"/>
                  <w:marTop w:val="0"/>
                  <w:marBottom w:val="0"/>
                  <w:divBdr>
                    <w:top w:val="none" w:sz="0" w:space="0" w:color="auto"/>
                    <w:left w:val="none" w:sz="0" w:space="0" w:color="auto"/>
                    <w:bottom w:val="none" w:sz="0" w:space="0" w:color="auto"/>
                    <w:right w:val="none" w:sz="0" w:space="0" w:color="auto"/>
                  </w:divBdr>
                  <w:divsChild>
                    <w:div w:id="328556144">
                      <w:marLeft w:val="0"/>
                      <w:marRight w:val="0"/>
                      <w:marTop w:val="0"/>
                      <w:marBottom w:val="0"/>
                      <w:divBdr>
                        <w:top w:val="none" w:sz="0" w:space="0" w:color="auto"/>
                        <w:left w:val="none" w:sz="0" w:space="0" w:color="auto"/>
                        <w:bottom w:val="none" w:sz="0" w:space="0" w:color="auto"/>
                        <w:right w:val="none" w:sz="0" w:space="0" w:color="auto"/>
                      </w:divBdr>
                    </w:div>
                  </w:divsChild>
                </w:div>
                <w:div w:id="326440235">
                  <w:marLeft w:val="0"/>
                  <w:marRight w:val="0"/>
                  <w:marTop w:val="0"/>
                  <w:marBottom w:val="0"/>
                  <w:divBdr>
                    <w:top w:val="none" w:sz="0" w:space="0" w:color="auto"/>
                    <w:left w:val="none" w:sz="0" w:space="0" w:color="auto"/>
                    <w:bottom w:val="none" w:sz="0" w:space="0" w:color="auto"/>
                    <w:right w:val="none" w:sz="0" w:space="0" w:color="auto"/>
                  </w:divBdr>
                  <w:divsChild>
                    <w:div w:id="1925988644">
                      <w:marLeft w:val="0"/>
                      <w:marRight w:val="0"/>
                      <w:marTop w:val="0"/>
                      <w:marBottom w:val="0"/>
                      <w:divBdr>
                        <w:top w:val="none" w:sz="0" w:space="0" w:color="auto"/>
                        <w:left w:val="none" w:sz="0" w:space="0" w:color="auto"/>
                        <w:bottom w:val="none" w:sz="0" w:space="0" w:color="auto"/>
                        <w:right w:val="none" w:sz="0" w:space="0" w:color="auto"/>
                      </w:divBdr>
                    </w:div>
                  </w:divsChild>
                </w:div>
                <w:div w:id="1388072311">
                  <w:marLeft w:val="0"/>
                  <w:marRight w:val="0"/>
                  <w:marTop w:val="0"/>
                  <w:marBottom w:val="0"/>
                  <w:divBdr>
                    <w:top w:val="none" w:sz="0" w:space="0" w:color="auto"/>
                    <w:left w:val="none" w:sz="0" w:space="0" w:color="auto"/>
                    <w:bottom w:val="none" w:sz="0" w:space="0" w:color="auto"/>
                    <w:right w:val="none" w:sz="0" w:space="0" w:color="auto"/>
                  </w:divBdr>
                  <w:divsChild>
                    <w:div w:id="573013063">
                      <w:marLeft w:val="0"/>
                      <w:marRight w:val="0"/>
                      <w:marTop w:val="0"/>
                      <w:marBottom w:val="0"/>
                      <w:divBdr>
                        <w:top w:val="none" w:sz="0" w:space="0" w:color="auto"/>
                        <w:left w:val="none" w:sz="0" w:space="0" w:color="auto"/>
                        <w:bottom w:val="none" w:sz="0" w:space="0" w:color="auto"/>
                        <w:right w:val="none" w:sz="0" w:space="0" w:color="auto"/>
                      </w:divBdr>
                    </w:div>
                  </w:divsChild>
                </w:div>
                <w:div w:id="1794058844">
                  <w:marLeft w:val="0"/>
                  <w:marRight w:val="0"/>
                  <w:marTop w:val="0"/>
                  <w:marBottom w:val="0"/>
                  <w:divBdr>
                    <w:top w:val="none" w:sz="0" w:space="0" w:color="auto"/>
                    <w:left w:val="none" w:sz="0" w:space="0" w:color="auto"/>
                    <w:bottom w:val="none" w:sz="0" w:space="0" w:color="auto"/>
                    <w:right w:val="none" w:sz="0" w:space="0" w:color="auto"/>
                  </w:divBdr>
                  <w:divsChild>
                    <w:div w:id="1700550528">
                      <w:marLeft w:val="0"/>
                      <w:marRight w:val="0"/>
                      <w:marTop w:val="0"/>
                      <w:marBottom w:val="0"/>
                      <w:divBdr>
                        <w:top w:val="none" w:sz="0" w:space="0" w:color="auto"/>
                        <w:left w:val="none" w:sz="0" w:space="0" w:color="auto"/>
                        <w:bottom w:val="none" w:sz="0" w:space="0" w:color="auto"/>
                        <w:right w:val="none" w:sz="0" w:space="0" w:color="auto"/>
                      </w:divBdr>
                    </w:div>
                  </w:divsChild>
                </w:div>
                <w:div w:id="1131748309">
                  <w:marLeft w:val="0"/>
                  <w:marRight w:val="0"/>
                  <w:marTop w:val="0"/>
                  <w:marBottom w:val="0"/>
                  <w:divBdr>
                    <w:top w:val="none" w:sz="0" w:space="0" w:color="auto"/>
                    <w:left w:val="none" w:sz="0" w:space="0" w:color="auto"/>
                    <w:bottom w:val="none" w:sz="0" w:space="0" w:color="auto"/>
                    <w:right w:val="none" w:sz="0" w:space="0" w:color="auto"/>
                  </w:divBdr>
                  <w:divsChild>
                    <w:div w:id="639190920">
                      <w:marLeft w:val="0"/>
                      <w:marRight w:val="0"/>
                      <w:marTop w:val="0"/>
                      <w:marBottom w:val="0"/>
                      <w:divBdr>
                        <w:top w:val="none" w:sz="0" w:space="0" w:color="auto"/>
                        <w:left w:val="none" w:sz="0" w:space="0" w:color="auto"/>
                        <w:bottom w:val="none" w:sz="0" w:space="0" w:color="auto"/>
                        <w:right w:val="none" w:sz="0" w:space="0" w:color="auto"/>
                      </w:divBdr>
                    </w:div>
                  </w:divsChild>
                </w:div>
                <w:div w:id="1628507691">
                  <w:marLeft w:val="0"/>
                  <w:marRight w:val="0"/>
                  <w:marTop w:val="0"/>
                  <w:marBottom w:val="0"/>
                  <w:divBdr>
                    <w:top w:val="none" w:sz="0" w:space="0" w:color="auto"/>
                    <w:left w:val="none" w:sz="0" w:space="0" w:color="auto"/>
                    <w:bottom w:val="none" w:sz="0" w:space="0" w:color="auto"/>
                    <w:right w:val="none" w:sz="0" w:space="0" w:color="auto"/>
                  </w:divBdr>
                  <w:divsChild>
                    <w:div w:id="973094655">
                      <w:marLeft w:val="0"/>
                      <w:marRight w:val="0"/>
                      <w:marTop w:val="0"/>
                      <w:marBottom w:val="0"/>
                      <w:divBdr>
                        <w:top w:val="none" w:sz="0" w:space="0" w:color="auto"/>
                        <w:left w:val="none" w:sz="0" w:space="0" w:color="auto"/>
                        <w:bottom w:val="none" w:sz="0" w:space="0" w:color="auto"/>
                        <w:right w:val="none" w:sz="0" w:space="0" w:color="auto"/>
                      </w:divBdr>
                    </w:div>
                  </w:divsChild>
                </w:div>
                <w:div w:id="1320886778">
                  <w:marLeft w:val="0"/>
                  <w:marRight w:val="0"/>
                  <w:marTop w:val="0"/>
                  <w:marBottom w:val="0"/>
                  <w:divBdr>
                    <w:top w:val="none" w:sz="0" w:space="0" w:color="auto"/>
                    <w:left w:val="none" w:sz="0" w:space="0" w:color="auto"/>
                    <w:bottom w:val="none" w:sz="0" w:space="0" w:color="auto"/>
                    <w:right w:val="none" w:sz="0" w:space="0" w:color="auto"/>
                  </w:divBdr>
                  <w:divsChild>
                    <w:div w:id="492334970">
                      <w:marLeft w:val="0"/>
                      <w:marRight w:val="0"/>
                      <w:marTop w:val="0"/>
                      <w:marBottom w:val="0"/>
                      <w:divBdr>
                        <w:top w:val="none" w:sz="0" w:space="0" w:color="auto"/>
                        <w:left w:val="none" w:sz="0" w:space="0" w:color="auto"/>
                        <w:bottom w:val="none" w:sz="0" w:space="0" w:color="auto"/>
                        <w:right w:val="none" w:sz="0" w:space="0" w:color="auto"/>
                      </w:divBdr>
                    </w:div>
                  </w:divsChild>
                </w:div>
                <w:div w:id="966281910">
                  <w:marLeft w:val="0"/>
                  <w:marRight w:val="0"/>
                  <w:marTop w:val="0"/>
                  <w:marBottom w:val="0"/>
                  <w:divBdr>
                    <w:top w:val="none" w:sz="0" w:space="0" w:color="auto"/>
                    <w:left w:val="none" w:sz="0" w:space="0" w:color="auto"/>
                    <w:bottom w:val="none" w:sz="0" w:space="0" w:color="auto"/>
                    <w:right w:val="none" w:sz="0" w:space="0" w:color="auto"/>
                  </w:divBdr>
                  <w:divsChild>
                    <w:div w:id="328095481">
                      <w:marLeft w:val="0"/>
                      <w:marRight w:val="0"/>
                      <w:marTop w:val="0"/>
                      <w:marBottom w:val="0"/>
                      <w:divBdr>
                        <w:top w:val="none" w:sz="0" w:space="0" w:color="auto"/>
                        <w:left w:val="none" w:sz="0" w:space="0" w:color="auto"/>
                        <w:bottom w:val="none" w:sz="0" w:space="0" w:color="auto"/>
                        <w:right w:val="none" w:sz="0" w:space="0" w:color="auto"/>
                      </w:divBdr>
                    </w:div>
                  </w:divsChild>
                </w:div>
                <w:div w:id="1347830633">
                  <w:marLeft w:val="0"/>
                  <w:marRight w:val="0"/>
                  <w:marTop w:val="0"/>
                  <w:marBottom w:val="0"/>
                  <w:divBdr>
                    <w:top w:val="none" w:sz="0" w:space="0" w:color="auto"/>
                    <w:left w:val="none" w:sz="0" w:space="0" w:color="auto"/>
                    <w:bottom w:val="none" w:sz="0" w:space="0" w:color="auto"/>
                    <w:right w:val="none" w:sz="0" w:space="0" w:color="auto"/>
                  </w:divBdr>
                  <w:divsChild>
                    <w:div w:id="1303657892">
                      <w:marLeft w:val="0"/>
                      <w:marRight w:val="0"/>
                      <w:marTop w:val="0"/>
                      <w:marBottom w:val="0"/>
                      <w:divBdr>
                        <w:top w:val="none" w:sz="0" w:space="0" w:color="auto"/>
                        <w:left w:val="none" w:sz="0" w:space="0" w:color="auto"/>
                        <w:bottom w:val="none" w:sz="0" w:space="0" w:color="auto"/>
                        <w:right w:val="none" w:sz="0" w:space="0" w:color="auto"/>
                      </w:divBdr>
                    </w:div>
                  </w:divsChild>
                </w:div>
                <w:div w:id="1255361286">
                  <w:marLeft w:val="0"/>
                  <w:marRight w:val="0"/>
                  <w:marTop w:val="0"/>
                  <w:marBottom w:val="0"/>
                  <w:divBdr>
                    <w:top w:val="none" w:sz="0" w:space="0" w:color="auto"/>
                    <w:left w:val="none" w:sz="0" w:space="0" w:color="auto"/>
                    <w:bottom w:val="none" w:sz="0" w:space="0" w:color="auto"/>
                    <w:right w:val="none" w:sz="0" w:space="0" w:color="auto"/>
                  </w:divBdr>
                  <w:divsChild>
                    <w:div w:id="634263355">
                      <w:marLeft w:val="0"/>
                      <w:marRight w:val="0"/>
                      <w:marTop w:val="0"/>
                      <w:marBottom w:val="0"/>
                      <w:divBdr>
                        <w:top w:val="none" w:sz="0" w:space="0" w:color="auto"/>
                        <w:left w:val="none" w:sz="0" w:space="0" w:color="auto"/>
                        <w:bottom w:val="none" w:sz="0" w:space="0" w:color="auto"/>
                        <w:right w:val="none" w:sz="0" w:space="0" w:color="auto"/>
                      </w:divBdr>
                    </w:div>
                  </w:divsChild>
                </w:div>
                <w:div w:id="1655528777">
                  <w:marLeft w:val="0"/>
                  <w:marRight w:val="0"/>
                  <w:marTop w:val="0"/>
                  <w:marBottom w:val="0"/>
                  <w:divBdr>
                    <w:top w:val="none" w:sz="0" w:space="0" w:color="auto"/>
                    <w:left w:val="none" w:sz="0" w:space="0" w:color="auto"/>
                    <w:bottom w:val="none" w:sz="0" w:space="0" w:color="auto"/>
                    <w:right w:val="none" w:sz="0" w:space="0" w:color="auto"/>
                  </w:divBdr>
                  <w:divsChild>
                    <w:div w:id="1406873919">
                      <w:marLeft w:val="0"/>
                      <w:marRight w:val="0"/>
                      <w:marTop w:val="0"/>
                      <w:marBottom w:val="0"/>
                      <w:divBdr>
                        <w:top w:val="none" w:sz="0" w:space="0" w:color="auto"/>
                        <w:left w:val="none" w:sz="0" w:space="0" w:color="auto"/>
                        <w:bottom w:val="none" w:sz="0" w:space="0" w:color="auto"/>
                        <w:right w:val="none" w:sz="0" w:space="0" w:color="auto"/>
                      </w:divBdr>
                    </w:div>
                  </w:divsChild>
                </w:div>
                <w:div w:id="1236088717">
                  <w:marLeft w:val="0"/>
                  <w:marRight w:val="0"/>
                  <w:marTop w:val="0"/>
                  <w:marBottom w:val="0"/>
                  <w:divBdr>
                    <w:top w:val="none" w:sz="0" w:space="0" w:color="auto"/>
                    <w:left w:val="none" w:sz="0" w:space="0" w:color="auto"/>
                    <w:bottom w:val="none" w:sz="0" w:space="0" w:color="auto"/>
                    <w:right w:val="none" w:sz="0" w:space="0" w:color="auto"/>
                  </w:divBdr>
                  <w:divsChild>
                    <w:div w:id="1521550458">
                      <w:marLeft w:val="0"/>
                      <w:marRight w:val="0"/>
                      <w:marTop w:val="0"/>
                      <w:marBottom w:val="0"/>
                      <w:divBdr>
                        <w:top w:val="none" w:sz="0" w:space="0" w:color="auto"/>
                        <w:left w:val="none" w:sz="0" w:space="0" w:color="auto"/>
                        <w:bottom w:val="none" w:sz="0" w:space="0" w:color="auto"/>
                        <w:right w:val="none" w:sz="0" w:space="0" w:color="auto"/>
                      </w:divBdr>
                    </w:div>
                  </w:divsChild>
                </w:div>
                <w:div w:id="451290937">
                  <w:marLeft w:val="0"/>
                  <w:marRight w:val="0"/>
                  <w:marTop w:val="0"/>
                  <w:marBottom w:val="0"/>
                  <w:divBdr>
                    <w:top w:val="none" w:sz="0" w:space="0" w:color="auto"/>
                    <w:left w:val="none" w:sz="0" w:space="0" w:color="auto"/>
                    <w:bottom w:val="none" w:sz="0" w:space="0" w:color="auto"/>
                    <w:right w:val="none" w:sz="0" w:space="0" w:color="auto"/>
                  </w:divBdr>
                  <w:divsChild>
                    <w:div w:id="707531798">
                      <w:marLeft w:val="0"/>
                      <w:marRight w:val="0"/>
                      <w:marTop w:val="0"/>
                      <w:marBottom w:val="0"/>
                      <w:divBdr>
                        <w:top w:val="none" w:sz="0" w:space="0" w:color="auto"/>
                        <w:left w:val="none" w:sz="0" w:space="0" w:color="auto"/>
                        <w:bottom w:val="none" w:sz="0" w:space="0" w:color="auto"/>
                        <w:right w:val="none" w:sz="0" w:space="0" w:color="auto"/>
                      </w:divBdr>
                    </w:div>
                  </w:divsChild>
                </w:div>
                <w:div w:id="345523312">
                  <w:marLeft w:val="0"/>
                  <w:marRight w:val="0"/>
                  <w:marTop w:val="0"/>
                  <w:marBottom w:val="0"/>
                  <w:divBdr>
                    <w:top w:val="none" w:sz="0" w:space="0" w:color="auto"/>
                    <w:left w:val="none" w:sz="0" w:space="0" w:color="auto"/>
                    <w:bottom w:val="none" w:sz="0" w:space="0" w:color="auto"/>
                    <w:right w:val="none" w:sz="0" w:space="0" w:color="auto"/>
                  </w:divBdr>
                  <w:divsChild>
                    <w:div w:id="1174101856">
                      <w:marLeft w:val="0"/>
                      <w:marRight w:val="0"/>
                      <w:marTop w:val="0"/>
                      <w:marBottom w:val="0"/>
                      <w:divBdr>
                        <w:top w:val="none" w:sz="0" w:space="0" w:color="auto"/>
                        <w:left w:val="none" w:sz="0" w:space="0" w:color="auto"/>
                        <w:bottom w:val="none" w:sz="0" w:space="0" w:color="auto"/>
                        <w:right w:val="none" w:sz="0" w:space="0" w:color="auto"/>
                      </w:divBdr>
                    </w:div>
                  </w:divsChild>
                </w:div>
                <w:div w:id="409815266">
                  <w:marLeft w:val="0"/>
                  <w:marRight w:val="0"/>
                  <w:marTop w:val="0"/>
                  <w:marBottom w:val="0"/>
                  <w:divBdr>
                    <w:top w:val="none" w:sz="0" w:space="0" w:color="auto"/>
                    <w:left w:val="none" w:sz="0" w:space="0" w:color="auto"/>
                    <w:bottom w:val="none" w:sz="0" w:space="0" w:color="auto"/>
                    <w:right w:val="none" w:sz="0" w:space="0" w:color="auto"/>
                  </w:divBdr>
                  <w:divsChild>
                    <w:div w:id="716274744">
                      <w:marLeft w:val="0"/>
                      <w:marRight w:val="0"/>
                      <w:marTop w:val="0"/>
                      <w:marBottom w:val="0"/>
                      <w:divBdr>
                        <w:top w:val="none" w:sz="0" w:space="0" w:color="auto"/>
                        <w:left w:val="none" w:sz="0" w:space="0" w:color="auto"/>
                        <w:bottom w:val="none" w:sz="0" w:space="0" w:color="auto"/>
                        <w:right w:val="none" w:sz="0" w:space="0" w:color="auto"/>
                      </w:divBdr>
                    </w:div>
                  </w:divsChild>
                </w:div>
                <w:div w:id="938563315">
                  <w:marLeft w:val="0"/>
                  <w:marRight w:val="0"/>
                  <w:marTop w:val="0"/>
                  <w:marBottom w:val="0"/>
                  <w:divBdr>
                    <w:top w:val="none" w:sz="0" w:space="0" w:color="auto"/>
                    <w:left w:val="none" w:sz="0" w:space="0" w:color="auto"/>
                    <w:bottom w:val="none" w:sz="0" w:space="0" w:color="auto"/>
                    <w:right w:val="none" w:sz="0" w:space="0" w:color="auto"/>
                  </w:divBdr>
                  <w:divsChild>
                    <w:div w:id="792869600">
                      <w:marLeft w:val="0"/>
                      <w:marRight w:val="0"/>
                      <w:marTop w:val="0"/>
                      <w:marBottom w:val="0"/>
                      <w:divBdr>
                        <w:top w:val="none" w:sz="0" w:space="0" w:color="auto"/>
                        <w:left w:val="none" w:sz="0" w:space="0" w:color="auto"/>
                        <w:bottom w:val="none" w:sz="0" w:space="0" w:color="auto"/>
                        <w:right w:val="none" w:sz="0" w:space="0" w:color="auto"/>
                      </w:divBdr>
                    </w:div>
                  </w:divsChild>
                </w:div>
                <w:div w:id="1746341200">
                  <w:marLeft w:val="0"/>
                  <w:marRight w:val="0"/>
                  <w:marTop w:val="0"/>
                  <w:marBottom w:val="0"/>
                  <w:divBdr>
                    <w:top w:val="none" w:sz="0" w:space="0" w:color="auto"/>
                    <w:left w:val="none" w:sz="0" w:space="0" w:color="auto"/>
                    <w:bottom w:val="none" w:sz="0" w:space="0" w:color="auto"/>
                    <w:right w:val="none" w:sz="0" w:space="0" w:color="auto"/>
                  </w:divBdr>
                  <w:divsChild>
                    <w:div w:id="1483279827">
                      <w:marLeft w:val="0"/>
                      <w:marRight w:val="0"/>
                      <w:marTop w:val="0"/>
                      <w:marBottom w:val="0"/>
                      <w:divBdr>
                        <w:top w:val="none" w:sz="0" w:space="0" w:color="auto"/>
                        <w:left w:val="none" w:sz="0" w:space="0" w:color="auto"/>
                        <w:bottom w:val="none" w:sz="0" w:space="0" w:color="auto"/>
                        <w:right w:val="none" w:sz="0" w:space="0" w:color="auto"/>
                      </w:divBdr>
                    </w:div>
                  </w:divsChild>
                </w:div>
                <w:div w:id="2109111171">
                  <w:marLeft w:val="0"/>
                  <w:marRight w:val="0"/>
                  <w:marTop w:val="0"/>
                  <w:marBottom w:val="0"/>
                  <w:divBdr>
                    <w:top w:val="none" w:sz="0" w:space="0" w:color="auto"/>
                    <w:left w:val="none" w:sz="0" w:space="0" w:color="auto"/>
                    <w:bottom w:val="none" w:sz="0" w:space="0" w:color="auto"/>
                    <w:right w:val="none" w:sz="0" w:space="0" w:color="auto"/>
                  </w:divBdr>
                  <w:divsChild>
                    <w:div w:id="1040281301">
                      <w:marLeft w:val="0"/>
                      <w:marRight w:val="0"/>
                      <w:marTop w:val="0"/>
                      <w:marBottom w:val="0"/>
                      <w:divBdr>
                        <w:top w:val="none" w:sz="0" w:space="0" w:color="auto"/>
                        <w:left w:val="none" w:sz="0" w:space="0" w:color="auto"/>
                        <w:bottom w:val="none" w:sz="0" w:space="0" w:color="auto"/>
                        <w:right w:val="none" w:sz="0" w:space="0" w:color="auto"/>
                      </w:divBdr>
                    </w:div>
                  </w:divsChild>
                </w:div>
                <w:div w:id="307054017">
                  <w:marLeft w:val="0"/>
                  <w:marRight w:val="0"/>
                  <w:marTop w:val="0"/>
                  <w:marBottom w:val="0"/>
                  <w:divBdr>
                    <w:top w:val="none" w:sz="0" w:space="0" w:color="auto"/>
                    <w:left w:val="none" w:sz="0" w:space="0" w:color="auto"/>
                    <w:bottom w:val="none" w:sz="0" w:space="0" w:color="auto"/>
                    <w:right w:val="none" w:sz="0" w:space="0" w:color="auto"/>
                  </w:divBdr>
                  <w:divsChild>
                    <w:div w:id="71197320">
                      <w:marLeft w:val="0"/>
                      <w:marRight w:val="0"/>
                      <w:marTop w:val="0"/>
                      <w:marBottom w:val="0"/>
                      <w:divBdr>
                        <w:top w:val="none" w:sz="0" w:space="0" w:color="auto"/>
                        <w:left w:val="none" w:sz="0" w:space="0" w:color="auto"/>
                        <w:bottom w:val="none" w:sz="0" w:space="0" w:color="auto"/>
                        <w:right w:val="none" w:sz="0" w:space="0" w:color="auto"/>
                      </w:divBdr>
                    </w:div>
                  </w:divsChild>
                </w:div>
                <w:div w:id="402530942">
                  <w:marLeft w:val="0"/>
                  <w:marRight w:val="0"/>
                  <w:marTop w:val="0"/>
                  <w:marBottom w:val="0"/>
                  <w:divBdr>
                    <w:top w:val="none" w:sz="0" w:space="0" w:color="auto"/>
                    <w:left w:val="none" w:sz="0" w:space="0" w:color="auto"/>
                    <w:bottom w:val="none" w:sz="0" w:space="0" w:color="auto"/>
                    <w:right w:val="none" w:sz="0" w:space="0" w:color="auto"/>
                  </w:divBdr>
                  <w:divsChild>
                    <w:div w:id="517473718">
                      <w:marLeft w:val="0"/>
                      <w:marRight w:val="0"/>
                      <w:marTop w:val="0"/>
                      <w:marBottom w:val="0"/>
                      <w:divBdr>
                        <w:top w:val="none" w:sz="0" w:space="0" w:color="auto"/>
                        <w:left w:val="none" w:sz="0" w:space="0" w:color="auto"/>
                        <w:bottom w:val="none" w:sz="0" w:space="0" w:color="auto"/>
                        <w:right w:val="none" w:sz="0" w:space="0" w:color="auto"/>
                      </w:divBdr>
                    </w:div>
                  </w:divsChild>
                </w:div>
                <w:div w:id="673729429">
                  <w:marLeft w:val="0"/>
                  <w:marRight w:val="0"/>
                  <w:marTop w:val="0"/>
                  <w:marBottom w:val="0"/>
                  <w:divBdr>
                    <w:top w:val="none" w:sz="0" w:space="0" w:color="auto"/>
                    <w:left w:val="none" w:sz="0" w:space="0" w:color="auto"/>
                    <w:bottom w:val="none" w:sz="0" w:space="0" w:color="auto"/>
                    <w:right w:val="none" w:sz="0" w:space="0" w:color="auto"/>
                  </w:divBdr>
                  <w:divsChild>
                    <w:div w:id="1369841594">
                      <w:marLeft w:val="0"/>
                      <w:marRight w:val="0"/>
                      <w:marTop w:val="0"/>
                      <w:marBottom w:val="0"/>
                      <w:divBdr>
                        <w:top w:val="none" w:sz="0" w:space="0" w:color="auto"/>
                        <w:left w:val="none" w:sz="0" w:space="0" w:color="auto"/>
                        <w:bottom w:val="none" w:sz="0" w:space="0" w:color="auto"/>
                        <w:right w:val="none" w:sz="0" w:space="0" w:color="auto"/>
                      </w:divBdr>
                    </w:div>
                  </w:divsChild>
                </w:div>
                <w:div w:id="1865945737">
                  <w:marLeft w:val="0"/>
                  <w:marRight w:val="0"/>
                  <w:marTop w:val="0"/>
                  <w:marBottom w:val="0"/>
                  <w:divBdr>
                    <w:top w:val="none" w:sz="0" w:space="0" w:color="auto"/>
                    <w:left w:val="none" w:sz="0" w:space="0" w:color="auto"/>
                    <w:bottom w:val="none" w:sz="0" w:space="0" w:color="auto"/>
                    <w:right w:val="none" w:sz="0" w:space="0" w:color="auto"/>
                  </w:divBdr>
                  <w:divsChild>
                    <w:div w:id="898631807">
                      <w:marLeft w:val="0"/>
                      <w:marRight w:val="0"/>
                      <w:marTop w:val="0"/>
                      <w:marBottom w:val="0"/>
                      <w:divBdr>
                        <w:top w:val="none" w:sz="0" w:space="0" w:color="auto"/>
                        <w:left w:val="none" w:sz="0" w:space="0" w:color="auto"/>
                        <w:bottom w:val="none" w:sz="0" w:space="0" w:color="auto"/>
                        <w:right w:val="none" w:sz="0" w:space="0" w:color="auto"/>
                      </w:divBdr>
                    </w:div>
                  </w:divsChild>
                </w:div>
                <w:div w:id="1215503797">
                  <w:marLeft w:val="0"/>
                  <w:marRight w:val="0"/>
                  <w:marTop w:val="0"/>
                  <w:marBottom w:val="0"/>
                  <w:divBdr>
                    <w:top w:val="none" w:sz="0" w:space="0" w:color="auto"/>
                    <w:left w:val="none" w:sz="0" w:space="0" w:color="auto"/>
                    <w:bottom w:val="none" w:sz="0" w:space="0" w:color="auto"/>
                    <w:right w:val="none" w:sz="0" w:space="0" w:color="auto"/>
                  </w:divBdr>
                  <w:divsChild>
                    <w:div w:id="416439154">
                      <w:marLeft w:val="0"/>
                      <w:marRight w:val="0"/>
                      <w:marTop w:val="0"/>
                      <w:marBottom w:val="0"/>
                      <w:divBdr>
                        <w:top w:val="none" w:sz="0" w:space="0" w:color="auto"/>
                        <w:left w:val="none" w:sz="0" w:space="0" w:color="auto"/>
                        <w:bottom w:val="none" w:sz="0" w:space="0" w:color="auto"/>
                        <w:right w:val="none" w:sz="0" w:space="0" w:color="auto"/>
                      </w:divBdr>
                    </w:div>
                  </w:divsChild>
                </w:div>
                <w:div w:id="1932618708">
                  <w:marLeft w:val="0"/>
                  <w:marRight w:val="0"/>
                  <w:marTop w:val="0"/>
                  <w:marBottom w:val="0"/>
                  <w:divBdr>
                    <w:top w:val="none" w:sz="0" w:space="0" w:color="auto"/>
                    <w:left w:val="none" w:sz="0" w:space="0" w:color="auto"/>
                    <w:bottom w:val="none" w:sz="0" w:space="0" w:color="auto"/>
                    <w:right w:val="none" w:sz="0" w:space="0" w:color="auto"/>
                  </w:divBdr>
                  <w:divsChild>
                    <w:div w:id="773524404">
                      <w:marLeft w:val="0"/>
                      <w:marRight w:val="0"/>
                      <w:marTop w:val="0"/>
                      <w:marBottom w:val="0"/>
                      <w:divBdr>
                        <w:top w:val="none" w:sz="0" w:space="0" w:color="auto"/>
                        <w:left w:val="none" w:sz="0" w:space="0" w:color="auto"/>
                        <w:bottom w:val="none" w:sz="0" w:space="0" w:color="auto"/>
                        <w:right w:val="none" w:sz="0" w:space="0" w:color="auto"/>
                      </w:divBdr>
                    </w:div>
                  </w:divsChild>
                </w:div>
                <w:div w:id="1669938731">
                  <w:marLeft w:val="0"/>
                  <w:marRight w:val="0"/>
                  <w:marTop w:val="0"/>
                  <w:marBottom w:val="0"/>
                  <w:divBdr>
                    <w:top w:val="none" w:sz="0" w:space="0" w:color="auto"/>
                    <w:left w:val="none" w:sz="0" w:space="0" w:color="auto"/>
                    <w:bottom w:val="none" w:sz="0" w:space="0" w:color="auto"/>
                    <w:right w:val="none" w:sz="0" w:space="0" w:color="auto"/>
                  </w:divBdr>
                  <w:divsChild>
                    <w:div w:id="1496724700">
                      <w:marLeft w:val="0"/>
                      <w:marRight w:val="0"/>
                      <w:marTop w:val="0"/>
                      <w:marBottom w:val="0"/>
                      <w:divBdr>
                        <w:top w:val="none" w:sz="0" w:space="0" w:color="auto"/>
                        <w:left w:val="none" w:sz="0" w:space="0" w:color="auto"/>
                        <w:bottom w:val="none" w:sz="0" w:space="0" w:color="auto"/>
                        <w:right w:val="none" w:sz="0" w:space="0" w:color="auto"/>
                      </w:divBdr>
                    </w:div>
                  </w:divsChild>
                </w:div>
                <w:div w:id="307175315">
                  <w:marLeft w:val="0"/>
                  <w:marRight w:val="0"/>
                  <w:marTop w:val="0"/>
                  <w:marBottom w:val="0"/>
                  <w:divBdr>
                    <w:top w:val="none" w:sz="0" w:space="0" w:color="auto"/>
                    <w:left w:val="none" w:sz="0" w:space="0" w:color="auto"/>
                    <w:bottom w:val="none" w:sz="0" w:space="0" w:color="auto"/>
                    <w:right w:val="none" w:sz="0" w:space="0" w:color="auto"/>
                  </w:divBdr>
                  <w:divsChild>
                    <w:div w:id="91433617">
                      <w:marLeft w:val="0"/>
                      <w:marRight w:val="0"/>
                      <w:marTop w:val="0"/>
                      <w:marBottom w:val="0"/>
                      <w:divBdr>
                        <w:top w:val="none" w:sz="0" w:space="0" w:color="auto"/>
                        <w:left w:val="none" w:sz="0" w:space="0" w:color="auto"/>
                        <w:bottom w:val="none" w:sz="0" w:space="0" w:color="auto"/>
                        <w:right w:val="none" w:sz="0" w:space="0" w:color="auto"/>
                      </w:divBdr>
                    </w:div>
                  </w:divsChild>
                </w:div>
                <w:div w:id="1879929348">
                  <w:marLeft w:val="0"/>
                  <w:marRight w:val="0"/>
                  <w:marTop w:val="0"/>
                  <w:marBottom w:val="0"/>
                  <w:divBdr>
                    <w:top w:val="none" w:sz="0" w:space="0" w:color="auto"/>
                    <w:left w:val="none" w:sz="0" w:space="0" w:color="auto"/>
                    <w:bottom w:val="none" w:sz="0" w:space="0" w:color="auto"/>
                    <w:right w:val="none" w:sz="0" w:space="0" w:color="auto"/>
                  </w:divBdr>
                  <w:divsChild>
                    <w:div w:id="1432817955">
                      <w:marLeft w:val="0"/>
                      <w:marRight w:val="0"/>
                      <w:marTop w:val="0"/>
                      <w:marBottom w:val="0"/>
                      <w:divBdr>
                        <w:top w:val="none" w:sz="0" w:space="0" w:color="auto"/>
                        <w:left w:val="none" w:sz="0" w:space="0" w:color="auto"/>
                        <w:bottom w:val="none" w:sz="0" w:space="0" w:color="auto"/>
                        <w:right w:val="none" w:sz="0" w:space="0" w:color="auto"/>
                      </w:divBdr>
                    </w:div>
                  </w:divsChild>
                </w:div>
                <w:div w:id="1405835006">
                  <w:marLeft w:val="0"/>
                  <w:marRight w:val="0"/>
                  <w:marTop w:val="0"/>
                  <w:marBottom w:val="0"/>
                  <w:divBdr>
                    <w:top w:val="none" w:sz="0" w:space="0" w:color="auto"/>
                    <w:left w:val="none" w:sz="0" w:space="0" w:color="auto"/>
                    <w:bottom w:val="none" w:sz="0" w:space="0" w:color="auto"/>
                    <w:right w:val="none" w:sz="0" w:space="0" w:color="auto"/>
                  </w:divBdr>
                  <w:divsChild>
                    <w:div w:id="544097050">
                      <w:marLeft w:val="0"/>
                      <w:marRight w:val="0"/>
                      <w:marTop w:val="0"/>
                      <w:marBottom w:val="0"/>
                      <w:divBdr>
                        <w:top w:val="none" w:sz="0" w:space="0" w:color="auto"/>
                        <w:left w:val="none" w:sz="0" w:space="0" w:color="auto"/>
                        <w:bottom w:val="none" w:sz="0" w:space="0" w:color="auto"/>
                        <w:right w:val="none" w:sz="0" w:space="0" w:color="auto"/>
                      </w:divBdr>
                    </w:div>
                  </w:divsChild>
                </w:div>
                <w:div w:id="1514028343">
                  <w:marLeft w:val="0"/>
                  <w:marRight w:val="0"/>
                  <w:marTop w:val="0"/>
                  <w:marBottom w:val="0"/>
                  <w:divBdr>
                    <w:top w:val="none" w:sz="0" w:space="0" w:color="auto"/>
                    <w:left w:val="none" w:sz="0" w:space="0" w:color="auto"/>
                    <w:bottom w:val="none" w:sz="0" w:space="0" w:color="auto"/>
                    <w:right w:val="none" w:sz="0" w:space="0" w:color="auto"/>
                  </w:divBdr>
                  <w:divsChild>
                    <w:div w:id="1688484680">
                      <w:marLeft w:val="0"/>
                      <w:marRight w:val="0"/>
                      <w:marTop w:val="0"/>
                      <w:marBottom w:val="0"/>
                      <w:divBdr>
                        <w:top w:val="none" w:sz="0" w:space="0" w:color="auto"/>
                        <w:left w:val="none" w:sz="0" w:space="0" w:color="auto"/>
                        <w:bottom w:val="none" w:sz="0" w:space="0" w:color="auto"/>
                        <w:right w:val="none" w:sz="0" w:space="0" w:color="auto"/>
                      </w:divBdr>
                    </w:div>
                  </w:divsChild>
                </w:div>
                <w:div w:id="1331638288">
                  <w:marLeft w:val="0"/>
                  <w:marRight w:val="0"/>
                  <w:marTop w:val="0"/>
                  <w:marBottom w:val="0"/>
                  <w:divBdr>
                    <w:top w:val="none" w:sz="0" w:space="0" w:color="auto"/>
                    <w:left w:val="none" w:sz="0" w:space="0" w:color="auto"/>
                    <w:bottom w:val="none" w:sz="0" w:space="0" w:color="auto"/>
                    <w:right w:val="none" w:sz="0" w:space="0" w:color="auto"/>
                  </w:divBdr>
                  <w:divsChild>
                    <w:div w:id="1944453679">
                      <w:marLeft w:val="0"/>
                      <w:marRight w:val="0"/>
                      <w:marTop w:val="0"/>
                      <w:marBottom w:val="0"/>
                      <w:divBdr>
                        <w:top w:val="none" w:sz="0" w:space="0" w:color="auto"/>
                        <w:left w:val="none" w:sz="0" w:space="0" w:color="auto"/>
                        <w:bottom w:val="none" w:sz="0" w:space="0" w:color="auto"/>
                        <w:right w:val="none" w:sz="0" w:space="0" w:color="auto"/>
                      </w:divBdr>
                    </w:div>
                  </w:divsChild>
                </w:div>
                <w:div w:id="962157752">
                  <w:marLeft w:val="0"/>
                  <w:marRight w:val="0"/>
                  <w:marTop w:val="0"/>
                  <w:marBottom w:val="0"/>
                  <w:divBdr>
                    <w:top w:val="none" w:sz="0" w:space="0" w:color="auto"/>
                    <w:left w:val="none" w:sz="0" w:space="0" w:color="auto"/>
                    <w:bottom w:val="none" w:sz="0" w:space="0" w:color="auto"/>
                    <w:right w:val="none" w:sz="0" w:space="0" w:color="auto"/>
                  </w:divBdr>
                  <w:divsChild>
                    <w:div w:id="1552156203">
                      <w:marLeft w:val="0"/>
                      <w:marRight w:val="0"/>
                      <w:marTop w:val="0"/>
                      <w:marBottom w:val="0"/>
                      <w:divBdr>
                        <w:top w:val="none" w:sz="0" w:space="0" w:color="auto"/>
                        <w:left w:val="none" w:sz="0" w:space="0" w:color="auto"/>
                        <w:bottom w:val="none" w:sz="0" w:space="0" w:color="auto"/>
                        <w:right w:val="none" w:sz="0" w:space="0" w:color="auto"/>
                      </w:divBdr>
                    </w:div>
                  </w:divsChild>
                </w:div>
                <w:div w:id="1838768730">
                  <w:marLeft w:val="0"/>
                  <w:marRight w:val="0"/>
                  <w:marTop w:val="0"/>
                  <w:marBottom w:val="0"/>
                  <w:divBdr>
                    <w:top w:val="none" w:sz="0" w:space="0" w:color="auto"/>
                    <w:left w:val="none" w:sz="0" w:space="0" w:color="auto"/>
                    <w:bottom w:val="none" w:sz="0" w:space="0" w:color="auto"/>
                    <w:right w:val="none" w:sz="0" w:space="0" w:color="auto"/>
                  </w:divBdr>
                  <w:divsChild>
                    <w:div w:id="534583574">
                      <w:marLeft w:val="0"/>
                      <w:marRight w:val="0"/>
                      <w:marTop w:val="0"/>
                      <w:marBottom w:val="0"/>
                      <w:divBdr>
                        <w:top w:val="none" w:sz="0" w:space="0" w:color="auto"/>
                        <w:left w:val="none" w:sz="0" w:space="0" w:color="auto"/>
                        <w:bottom w:val="none" w:sz="0" w:space="0" w:color="auto"/>
                        <w:right w:val="none" w:sz="0" w:space="0" w:color="auto"/>
                      </w:divBdr>
                    </w:div>
                  </w:divsChild>
                </w:div>
                <w:div w:id="1754085162">
                  <w:marLeft w:val="0"/>
                  <w:marRight w:val="0"/>
                  <w:marTop w:val="0"/>
                  <w:marBottom w:val="0"/>
                  <w:divBdr>
                    <w:top w:val="none" w:sz="0" w:space="0" w:color="auto"/>
                    <w:left w:val="none" w:sz="0" w:space="0" w:color="auto"/>
                    <w:bottom w:val="none" w:sz="0" w:space="0" w:color="auto"/>
                    <w:right w:val="none" w:sz="0" w:space="0" w:color="auto"/>
                  </w:divBdr>
                  <w:divsChild>
                    <w:div w:id="710231625">
                      <w:marLeft w:val="0"/>
                      <w:marRight w:val="0"/>
                      <w:marTop w:val="0"/>
                      <w:marBottom w:val="0"/>
                      <w:divBdr>
                        <w:top w:val="none" w:sz="0" w:space="0" w:color="auto"/>
                        <w:left w:val="none" w:sz="0" w:space="0" w:color="auto"/>
                        <w:bottom w:val="none" w:sz="0" w:space="0" w:color="auto"/>
                        <w:right w:val="none" w:sz="0" w:space="0" w:color="auto"/>
                      </w:divBdr>
                    </w:div>
                  </w:divsChild>
                </w:div>
                <w:div w:id="459736454">
                  <w:marLeft w:val="0"/>
                  <w:marRight w:val="0"/>
                  <w:marTop w:val="0"/>
                  <w:marBottom w:val="0"/>
                  <w:divBdr>
                    <w:top w:val="none" w:sz="0" w:space="0" w:color="auto"/>
                    <w:left w:val="none" w:sz="0" w:space="0" w:color="auto"/>
                    <w:bottom w:val="none" w:sz="0" w:space="0" w:color="auto"/>
                    <w:right w:val="none" w:sz="0" w:space="0" w:color="auto"/>
                  </w:divBdr>
                  <w:divsChild>
                    <w:div w:id="1783647381">
                      <w:marLeft w:val="0"/>
                      <w:marRight w:val="0"/>
                      <w:marTop w:val="0"/>
                      <w:marBottom w:val="0"/>
                      <w:divBdr>
                        <w:top w:val="none" w:sz="0" w:space="0" w:color="auto"/>
                        <w:left w:val="none" w:sz="0" w:space="0" w:color="auto"/>
                        <w:bottom w:val="none" w:sz="0" w:space="0" w:color="auto"/>
                        <w:right w:val="none" w:sz="0" w:space="0" w:color="auto"/>
                      </w:divBdr>
                    </w:div>
                  </w:divsChild>
                </w:div>
                <w:div w:id="1634871414">
                  <w:marLeft w:val="0"/>
                  <w:marRight w:val="0"/>
                  <w:marTop w:val="0"/>
                  <w:marBottom w:val="0"/>
                  <w:divBdr>
                    <w:top w:val="none" w:sz="0" w:space="0" w:color="auto"/>
                    <w:left w:val="none" w:sz="0" w:space="0" w:color="auto"/>
                    <w:bottom w:val="none" w:sz="0" w:space="0" w:color="auto"/>
                    <w:right w:val="none" w:sz="0" w:space="0" w:color="auto"/>
                  </w:divBdr>
                  <w:divsChild>
                    <w:div w:id="2045321678">
                      <w:marLeft w:val="0"/>
                      <w:marRight w:val="0"/>
                      <w:marTop w:val="0"/>
                      <w:marBottom w:val="0"/>
                      <w:divBdr>
                        <w:top w:val="none" w:sz="0" w:space="0" w:color="auto"/>
                        <w:left w:val="none" w:sz="0" w:space="0" w:color="auto"/>
                        <w:bottom w:val="none" w:sz="0" w:space="0" w:color="auto"/>
                        <w:right w:val="none" w:sz="0" w:space="0" w:color="auto"/>
                      </w:divBdr>
                    </w:div>
                  </w:divsChild>
                </w:div>
                <w:div w:id="2009361643">
                  <w:marLeft w:val="0"/>
                  <w:marRight w:val="0"/>
                  <w:marTop w:val="0"/>
                  <w:marBottom w:val="0"/>
                  <w:divBdr>
                    <w:top w:val="none" w:sz="0" w:space="0" w:color="auto"/>
                    <w:left w:val="none" w:sz="0" w:space="0" w:color="auto"/>
                    <w:bottom w:val="none" w:sz="0" w:space="0" w:color="auto"/>
                    <w:right w:val="none" w:sz="0" w:space="0" w:color="auto"/>
                  </w:divBdr>
                  <w:divsChild>
                    <w:div w:id="1018388447">
                      <w:marLeft w:val="0"/>
                      <w:marRight w:val="0"/>
                      <w:marTop w:val="0"/>
                      <w:marBottom w:val="0"/>
                      <w:divBdr>
                        <w:top w:val="none" w:sz="0" w:space="0" w:color="auto"/>
                        <w:left w:val="none" w:sz="0" w:space="0" w:color="auto"/>
                        <w:bottom w:val="none" w:sz="0" w:space="0" w:color="auto"/>
                        <w:right w:val="none" w:sz="0" w:space="0" w:color="auto"/>
                      </w:divBdr>
                    </w:div>
                    <w:div w:id="3409860">
                      <w:marLeft w:val="0"/>
                      <w:marRight w:val="0"/>
                      <w:marTop w:val="0"/>
                      <w:marBottom w:val="0"/>
                      <w:divBdr>
                        <w:top w:val="none" w:sz="0" w:space="0" w:color="auto"/>
                        <w:left w:val="none" w:sz="0" w:space="0" w:color="auto"/>
                        <w:bottom w:val="none" w:sz="0" w:space="0" w:color="auto"/>
                        <w:right w:val="none" w:sz="0" w:space="0" w:color="auto"/>
                      </w:divBdr>
                    </w:div>
                  </w:divsChild>
                </w:div>
                <w:div w:id="1267035325">
                  <w:marLeft w:val="0"/>
                  <w:marRight w:val="0"/>
                  <w:marTop w:val="0"/>
                  <w:marBottom w:val="0"/>
                  <w:divBdr>
                    <w:top w:val="none" w:sz="0" w:space="0" w:color="auto"/>
                    <w:left w:val="none" w:sz="0" w:space="0" w:color="auto"/>
                    <w:bottom w:val="none" w:sz="0" w:space="0" w:color="auto"/>
                    <w:right w:val="none" w:sz="0" w:space="0" w:color="auto"/>
                  </w:divBdr>
                  <w:divsChild>
                    <w:div w:id="741606085">
                      <w:marLeft w:val="0"/>
                      <w:marRight w:val="0"/>
                      <w:marTop w:val="0"/>
                      <w:marBottom w:val="0"/>
                      <w:divBdr>
                        <w:top w:val="none" w:sz="0" w:space="0" w:color="auto"/>
                        <w:left w:val="none" w:sz="0" w:space="0" w:color="auto"/>
                        <w:bottom w:val="none" w:sz="0" w:space="0" w:color="auto"/>
                        <w:right w:val="none" w:sz="0" w:space="0" w:color="auto"/>
                      </w:divBdr>
                    </w:div>
                    <w:div w:id="1454590409">
                      <w:marLeft w:val="0"/>
                      <w:marRight w:val="0"/>
                      <w:marTop w:val="0"/>
                      <w:marBottom w:val="0"/>
                      <w:divBdr>
                        <w:top w:val="none" w:sz="0" w:space="0" w:color="auto"/>
                        <w:left w:val="none" w:sz="0" w:space="0" w:color="auto"/>
                        <w:bottom w:val="none" w:sz="0" w:space="0" w:color="auto"/>
                        <w:right w:val="none" w:sz="0" w:space="0" w:color="auto"/>
                      </w:divBdr>
                    </w:div>
                  </w:divsChild>
                </w:div>
                <w:div w:id="976882852">
                  <w:marLeft w:val="0"/>
                  <w:marRight w:val="0"/>
                  <w:marTop w:val="0"/>
                  <w:marBottom w:val="0"/>
                  <w:divBdr>
                    <w:top w:val="none" w:sz="0" w:space="0" w:color="auto"/>
                    <w:left w:val="none" w:sz="0" w:space="0" w:color="auto"/>
                    <w:bottom w:val="none" w:sz="0" w:space="0" w:color="auto"/>
                    <w:right w:val="none" w:sz="0" w:space="0" w:color="auto"/>
                  </w:divBdr>
                  <w:divsChild>
                    <w:div w:id="1008290139">
                      <w:marLeft w:val="0"/>
                      <w:marRight w:val="0"/>
                      <w:marTop w:val="0"/>
                      <w:marBottom w:val="0"/>
                      <w:divBdr>
                        <w:top w:val="none" w:sz="0" w:space="0" w:color="auto"/>
                        <w:left w:val="none" w:sz="0" w:space="0" w:color="auto"/>
                        <w:bottom w:val="none" w:sz="0" w:space="0" w:color="auto"/>
                        <w:right w:val="none" w:sz="0" w:space="0" w:color="auto"/>
                      </w:divBdr>
                    </w:div>
                  </w:divsChild>
                </w:div>
                <w:div w:id="1653680061">
                  <w:marLeft w:val="0"/>
                  <w:marRight w:val="0"/>
                  <w:marTop w:val="0"/>
                  <w:marBottom w:val="0"/>
                  <w:divBdr>
                    <w:top w:val="none" w:sz="0" w:space="0" w:color="auto"/>
                    <w:left w:val="none" w:sz="0" w:space="0" w:color="auto"/>
                    <w:bottom w:val="none" w:sz="0" w:space="0" w:color="auto"/>
                    <w:right w:val="none" w:sz="0" w:space="0" w:color="auto"/>
                  </w:divBdr>
                  <w:divsChild>
                    <w:div w:id="2041472583">
                      <w:marLeft w:val="0"/>
                      <w:marRight w:val="0"/>
                      <w:marTop w:val="0"/>
                      <w:marBottom w:val="0"/>
                      <w:divBdr>
                        <w:top w:val="none" w:sz="0" w:space="0" w:color="auto"/>
                        <w:left w:val="none" w:sz="0" w:space="0" w:color="auto"/>
                        <w:bottom w:val="none" w:sz="0" w:space="0" w:color="auto"/>
                        <w:right w:val="none" w:sz="0" w:space="0" w:color="auto"/>
                      </w:divBdr>
                    </w:div>
                  </w:divsChild>
                </w:div>
                <w:div w:id="357858327">
                  <w:marLeft w:val="0"/>
                  <w:marRight w:val="0"/>
                  <w:marTop w:val="0"/>
                  <w:marBottom w:val="0"/>
                  <w:divBdr>
                    <w:top w:val="none" w:sz="0" w:space="0" w:color="auto"/>
                    <w:left w:val="none" w:sz="0" w:space="0" w:color="auto"/>
                    <w:bottom w:val="none" w:sz="0" w:space="0" w:color="auto"/>
                    <w:right w:val="none" w:sz="0" w:space="0" w:color="auto"/>
                  </w:divBdr>
                  <w:divsChild>
                    <w:div w:id="2132673440">
                      <w:marLeft w:val="0"/>
                      <w:marRight w:val="0"/>
                      <w:marTop w:val="0"/>
                      <w:marBottom w:val="0"/>
                      <w:divBdr>
                        <w:top w:val="none" w:sz="0" w:space="0" w:color="auto"/>
                        <w:left w:val="none" w:sz="0" w:space="0" w:color="auto"/>
                        <w:bottom w:val="none" w:sz="0" w:space="0" w:color="auto"/>
                        <w:right w:val="none" w:sz="0" w:space="0" w:color="auto"/>
                      </w:divBdr>
                    </w:div>
                  </w:divsChild>
                </w:div>
                <w:div w:id="1157306811">
                  <w:marLeft w:val="0"/>
                  <w:marRight w:val="0"/>
                  <w:marTop w:val="0"/>
                  <w:marBottom w:val="0"/>
                  <w:divBdr>
                    <w:top w:val="none" w:sz="0" w:space="0" w:color="auto"/>
                    <w:left w:val="none" w:sz="0" w:space="0" w:color="auto"/>
                    <w:bottom w:val="none" w:sz="0" w:space="0" w:color="auto"/>
                    <w:right w:val="none" w:sz="0" w:space="0" w:color="auto"/>
                  </w:divBdr>
                  <w:divsChild>
                    <w:div w:id="484976668">
                      <w:marLeft w:val="0"/>
                      <w:marRight w:val="0"/>
                      <w:marTop w:val="0"/>
                      <w:marBottom w:val="0"/>
                      <w:divBdr>
                        <w:top w:val="none" w:sz="0" w:space="0" w:color="auto"/>
                        <w:left w:val="none" w:sz="0" w:space="0" w:color="auto"/>
                        <w:bottom w:val="none" w:sz="0" w:space="0" w:color="auto"/>
                        <w:right w:val="none" w:sz="0" w:space="0" w:color="auto"/>
                      </w:divBdr>
                    </w:div>
                  </w:divsChild>
                </w:div>
                <w:div w:id="300115036">
                  <w:marLeft w:val="0"/>
                  <w:marRight w:val="0"/>
                  <w:marTop w:val="0"/>
                  <w:marBottom w:val="0"/>
                  <w:divBdr>
                    <w:top w:val="none" w:sz="0" w:space="0" w:color="auto"/>
                    <w:left w:val="none" w:sz="0" w:space="0" w:color="auto"/>
                    <w:bottom w:val="none" w:sz="0" w:space="0" w:color="auto"/>
                    <w:right w:val="none" w:sz="0" w:space="0" w:color="auto"/>
                  </w:divBdr>
                  <w:divsChild>
                    <w:div w:id="989016838">
                      <w:marLeft w:val="0"/>
                      <w:marRight w:val="0"/>
                      <w:marTop w:val="0"/>
                      <w:marBottom w:val="0"/>
                      <w:divBdr>
                        <w:top w:val="none" w:sz="0" w:space="0" w:color="auto"/>
                        <w:left w:val="none" w:sz="0" w:space="0" w:color="auto"/>
                        <w:bottom w:val="none" w:sz="0" w:space="0" w:color="auto"/>
                        <w:right w:val="none" w:sz="0" w:space="0" w:color="auto"/>
                      </w:divBdr>
                    </w:div>
                  </w:divsChild>
                </w:div>
                <w:div w:id="1803034357">
                  <w:marLeft w:val="0"/>
                  <w:marRight w:val="0"/>
                  <w:marTop w:val="0"/>
                  <w:marBottom w:val="0"/>
                  <w:divBdr>
                    <w:top w:val="none" w:sz="0" w:space="0" w:color="auto"/>
                    <w:left w:val="none" w:sz="0" w:space="0" w:color="auto"/>
                    <w:bottom w:val="none" w:sz="0" w:space="0" w:color="auto"/>
                    <w:right w:val="none" w:sz="0" w:space="0" w:color="auto"/>
                  </w:divBdr>
                  <w:divsChild>
                    <w:div w:id="1111320362">
                      <w:marLeft w:val="0"/>
                      <w:marRight w:val="0"/>
                      <w:marTop w:val="0"/>
                      <w:marBottom w:val="0"/>
                      <w:divBdr>
                        <w:top w:val="none" w:sz="0" w:space="0" w:color="auto"/>
                        <w:left w:val="none" w:sz="0" w:space="0" w:color="auto"/>
                        <w:bottom w:val="none" w:sz="0" w:space="0" w:color="auto"/>
                        <w:right w:val="none" w:sz="0" w:space="0" w:color="auto"/>
                      </w:divBdr>
                    </w:div>
                  </w:divsChild>
                </w:div>
                <w:div w:id="779183058">
                  <w:marLeft w:val="0"/>
                  <w:marRight w:val="0"/>
                  <w:marTop w:val="0"/>
                  <w:marBottom w:val="0"/>
                  <w:divBdr>
                    <w:top w:val="none" w:sz="0" w:space="0" w:color="auto"/>
                    <w:left w:val="none" w:sz="0" w:space="0" w:color="auto"/>
                    <w:bottom w:val="none" w:sz="0" w:space="0" w:color="auto"/>
                    <w:right w:val="none" w:sz="0" w:space="0" w:color="auto"/>
                  </w:divBdr>
                  <w:divsChild>
                    <w:div w:id="707803415">
                      <w:marLeft w:val="0"/>
                      <w:marRight w:val="0"/>
                      <w:marTop w:val="0"/>
                      <w:marBottom w:val="0"/>
                      <w:divBdr>
                        <w:top w:val="none" w:sz="0" w:space="0" w:color="auto"/>
                        <w:left w:val="none" w:sz="0" w:space="0" w:color="auto"/>
                        <w:bottom w:val="none" w:sz="0" w:space="0" w:color="auto"/>
                        <w:right w:val="none" w:sz="0" w:space="0" w:color="auto"/>
                      </w:divBdr>
                    </w:div>
                  </w:divsChild>
                </w:div>
                <w:div w:id="140272734">
                  <w:marLeft w:val="0"/>
                  <w:marRight w:val="0"/>
                  <w:marTop w:val="0"/>
                  <w:marBottom w:val="0"/>
                  <w:divBdr>
                    <w:top w:val="none" w:sz="0" w:space="0" w:color="auto"/>
                    <w:left w:val="none" w:sz="0" w:space="0" w:color="auto"/>
                    <w:bottom w:val="none" w:sz="0" w:space="0" w:color="auto"/>
                    <w:right w:val="none" w:sz="0" w:space="0" w:color="auto"/>
                  </w:divBdr>
                  <w:divsChild>
                    <w:div w:id="56320167">
                      <w:marLeft w:val="0"/>
                      <w:marRight w:val="0"/>
                      <w:marTop w:val="0"/>
                      <w:marBottom w:val="0"/>
                      <w:divBdr>
                        <w:top w:val="none" w:sz="0" w:space="0" w:color="auto"/>
                        <w:left w:val="none" w:sz="0" w:space="0" w:color="auto"/>
                        <w:bottom w:val="none" w:sz="0" w:space="0" w:color="auto"/>
                        <w:right w:val="none" w:sz="0" w:space="0" w:color="auto"/>
                      </w:divBdr>
                    </w:div>
                  </w:divsChild>
                </w:div>
                <w:div w:id="213851080">
                  <w:marLeft w:val="0"/>
                  <w:marRight w:val="0"/>
                  <w:marTop w:val="0"/>
                  <w:marBottom w:val="0"/>
                  <w:divBdr>
                    <w:top w:val="none" w:sz="0" w:space="0" w:color="auto"/>
                    <w:left w:val="none" w:sz="0" w:space="0" w:color="auto"/>
                    <w:bottom w:val="none" w:sz="0" w:space="0" w:color="auto"/>
                    <w:right w:val="none" w:sz="0" w:space="0" w:color="auto"/>
                  </w:divBdr>
                  <w:divsChild>
                    <w:div w:id="148836593">
                      <w:marLeft w:val="0"/>
                      <w:marRight w:val="0"/>
                      <w:marTop w:val="0"/>
                      <w:marBottom w:val="0"/>
                      <w:divBdr>
                        <w:top w:val="none" w:sz="0" w:space="0" w:color="auto"/>
                        <w:left w:val="none" w:sz="0" w:space="0" w:color="auto"/>
                        <w:bottom w:val="none" w:sz="0" w:space="0" w:color="auto"/>
                        <w:right w:val="none" w:sz="0" w:space="0" w:color="auto"/>
                      </w:divBdr>
                    </w:div>
                  </w:divsChild>
                </w:div>
                <w:div w:id="1136024141">
                  <w:marLeft w:val="0"/>
                  <w:marRight w:val="0"/>
                  <w:marTop w:val="0"/>
                  <w:marBottom w:val="0"/>
                  <w:divBdr>
                    <w:top w:val="none" w:sz="0" w:space="0" w:color="auto"/>
                    <w:left w:val="none" w:sz="0" w:space="0" w:color="auto"/>
                    <w:bottom w:val="none" w:sz="0" w:space="0" w:color="auto"/>
                    <w:right w:val="none" w:sz="0" w:space="0" w:color="auto"/>
                  </w:divBdr>
                  <w:divsChild>
                    <w:div w:id="1232160568">
                      <w:marLeft w:val="0"/>
                      <w:marRight w:val="0"/>
                      <w:marTop w:val="0"/>
                      <w:marBottom w:val="0"/>
                      <w:divBdr>
                        <w:top w:val="none" w:sz="0" w:space="0" w:color="auto"/>
                        <w:left w:val="none" w:sz="0" w:space="0" w:color="auto"/>
                        <w:bottom w:val="none" w:sz="0" w:space="0" w:color="auto"/>
                        <w:right w:val="none" w:sz="0" w:space="0" w:color="auto"/>
                      </w:divBdr>
                    </w:div>
                  </w:divsChild>
                </w:div>
                <w:div w:id="448092757">
                  <w:marLeft w:val="0"/>
                  <w:marRight w:val="0"/>
                  <w:marTop w:val="0"/>
                  <w:marBottom w:val="0"/>
                  <w:divBdr>
                    <w:top w:val="none" w:sz="0" w:space="0" w:color="auto"/>
                    <w:left w:val="none" w:sz="0" w:space="0" w:color="auto"/>
                    <w:bottom w:val="none" w:sz="0" w:space="0" w:color="auto"/>
                    <w:right w:val="none" w:sz="0" w:space="0" w:color="auto"/>
                  </w:divBdr>
                  <w:divsChild>
                    <w:div w:id="1463306663">
                      <w:marLeft w:val="0"/>
                      <w:marRight w:val="0"/>
                      <w:marTop w:val="0"/>
                      <w:marBottom w:val="0"/>
                      <w:divBdr>
                        <w:top w:val="none" w:sz="0" w:space="0" w:color="auto"/>
                        <w:left w:val="none" w:sz="0" w:space="0" w:color="auto"/>
                        <w:bottom w:val="none" w:sz="0" w:space="0" w:color="auto"/>
                        <w:right w:val="none" w:sz="0" w:space="0" w:color="auto"/>
                      </w:divBdr>
                    </w:div>
                  </w:divsChild>
                </w:div>
                <w:div w:id="1451046748">
                  <w:marLeft w:val="0"/>
                  <w:marRight w:val="0"/>
                  <w:marTop w:val="0"/>
                  <w:marBottom w:val="0"/>
                  <w:divBdr>
                    <w:top w:val="none" w:sz="0" w:space="0" w:color="auto"/>
                    <w:left w:val="none" w:sz="0" w:space="0" w:color="auto"/>
                    <w:bottom w:val="none" w:sz="0" w:space="0" w:color="auto"/>
                    <w:right w:val="none" w:sz="0" w:space="0" w:color="auto"/>
                  </w:divBdr>
                  <w:divsChild>
                    <w:div w:id="327560451">
                      <w:marLeft w:val="0"/>
                      <w:marRight w:val="0"/>
                      <w:marTop w:val="0"/>
                      <w:marBottom w:val="0"/>
                      <w:divBdr>
                        <w:top w:val="none" w:sz="0" w:space="0" w:color="auto"/>
                        <w:left w:val="none" w:sz="0" w:space="0" w:color="auto"/>
                        <w:bottom w:val="none" w:sz="0" w:space="0" w:color="auto"/>
                        <w:right w:val="none" w:sz="0" w:space="0" w:color="auto"/>
                      </w:divBdr>
                    </w:div>
                  </w:divsChild>
                </w:div>
                <w:div w:id="1398167276">
                  <w:marLeft w:val="0"/>
                  <w:marRight w:val="0"/>
                  <w:marTop w:val="0"/>
                  <w:marBottom w:val="0"/>
                  <w:divBdr>
                    <w:top w:val="none" w:sz="0" w:space="0" w:color="auto"/>
                    <w:left w:val="none" w:sz="0" w:space="0" w:color="auto"/>
                    <w:bottom w:val="none" w:sz="0" w:space="0" w:color="auto"/>
                    <w:right w:val="none" w:sz="0" w:space="0" w:color="auto"/>
                  </w:divBdr>
                  <w:divsChild>
                    <w:div w:id="1415592282">
                      <w:marLeft w:val="0"/>
                      <w:marRight w:val="0"/>
                      <w:marTop w:val="0"/>
                      <w:marBottom w:val="0"/>
                      <w:divBdr>
                        <w:top w:val="none" w:sz="0" w:space="0" w:color="auto"/>
                        <w:left w:val="none" w:sz="0" w:space="0" w:color="auto"/>
                        <w:bottom w:val="none" w:sz="0" w:space="0" w:color="auto"/>
                        <w:right w:val="none" w:sz="0" w:space="0" w:color="auto"/>
                      </w:divBdr>
                    </w:div>
                  </w:divsChild>
                </w:div>
                <w:div w:id="1954945657">
                  <w:marLeft w:val="0"/>
                  <w:marRight w:val="0"/>
                  <w:marTop w:val="0"/>
                  <w:marBottom w:val="0"/>
                  <w:divBdr>
                    <w:top w:val="none" w:sz="0" w:space="0" w:color="auto"/>
                    <w:left w:val="none" w:sz="0" w:space="0" w:color="auto"/>
                    <w:bottom w:val="none" w:sz="0" w:space="0" w:color="auto"/>
                    <w:right w:val="none" w:sz="0" w:space="0" w:color="auto"/>
                  </w:divBdr>
                  <w:divsChild>
                    <w:div w:id="839274231">
                      <w:marLeft w:val="0"/>
                      <w:marRight w:val="0"/>
                      <w:marTop w:val="0"/>
                      <w:marBottom w:val="0"/>
                      <w:divBdr>
                        <w:top w:val="none" w:sz="0" w:space="0" w:color="auto"/>
                        <w:left w:val="none" w:sz="0" w:space="0" w:color="auto"/>
                        <w:bottom w:val="none" w:sz="0" w:space="0" w:color="auto"/>
                        <w:right w:val="none" w:sz="0" w:space="0" w:color="auto"/>
                      </w:divBdr>
                    </w:div>
                  </w:divsChild>
                </w:div>
                <w:div w:id="85539206">
                  <w:marLeft w:val="0"/>
                  <w:marRight w:val="0"/>
                  <w:marTop w:val="0"/>
                  <w:marBottom w:val="0"/>
                  <w:divBdr>
                    <w:top w:val="none" w:sz="0" w:space="0" w:color="auto"/>
                    <w:left w:val="none" w:sz="0" w:space="0" w:color="auto"/>
                    <w:bottom w:val="none" w:sz="0" w:space="0" w:color="auto"/>
                    <w:right w:val="none" w:sz="0" w:space="0" w:color="auto"/>
                  </w:divBdr>
                  <w:divsChild>
                    <w:div w:id="850264177">
                      <w:marLeft w:val="0"/>
                      <w:marRight w:val="0"/>
                      <w:marTop w:val="0"/>
                      <w:marBottom w:val="0"/>
                      <w:divBdr>
                        <w:top w:val="none" w:sz="0" w:space="0" w:color="auto"/>
                        <w:left w:val="none" w:sz="0" w:space="0" w:color="auto"/>
                        <w:bottom w:val="none" w:sz="0" w:space="0" w:color="auto"/>
                        <w:right w:val="none" w:sz="0" w:space="0" w:color="auto"/>
                      </w:divBdr>
                    </w:div>
                  </w:divsChild>
                </w:div>
                <w:div w:id="110133129">
                  <w:marLeft w:val="0"/>
                  <w:marRight w:val="0"/>
                  <w:marTop w:val="0"/>
                  <w:marBottom w:val="0"/>
                  <w:divBdr>
                    <w:top w:val="none" w:sz="0" w:space="0" w:color="auto"/>
                    <w:left w:val="none" w:sz="0" w:space="0" w:color="auto"/>
                    <w:bottom w:val="none" w:sz="0" w:space="0" w:color="auto"/>
                    <w:right w:val="none" w:sz="0" w:space="0" w:color="auto"/>
                  </w:divBdr>
                  <w:divsChild>
                    <w:div w:id="1828552223">
                      <w:marLeft w:val="0"/>
                      <w:marRight w:val="0"/>
                      <w:marTop w:val="0"/>
                      <w:marBottom w:val="0"/>
                      <w:divBdr>
                        <w:top w:val="none" w:sz="0" w:space="0" w:color="auto"/>
                        <w:left w:val="none" w:sz="0" w:space="0" w:color="auto"/>
                        <w:bottom w:val="none" w:sz="0" w:space="0" w:color="auto"/>
                        <w:right w:val="none" w:sz="0" w:space="0" w:color="auto"/>
                      </w:divBdr>
                    </w:div>
                    <w:div w:id="260375219">
                      <w:marLeft w:val="0"/>
                      <w:marRight w:val="0"/>
                      <w:marTop w:val="0"/>
                      <w:marBottom w:val="0"/>
                      <w:divBdr>
                        <w:top w:val="none" w:sz="0" w:space="0" w:color="auto"/>
                        <w:left w:val="none" w:sz="0" w:space="0" w:color="auto"/>
                        <w:bottom w:val="none" w:sz="0" w:space="0" w:color="auto"/>
                        <w:right w:val="none" w:sz="0" w:space="0" w:color="auto"/>
                      </w:divBdr>
                    </w:div>
                    <w:div w:id="130100766">
                      <w:marLeft w:val="0"/>
                      <w:marRight w:val="0"/>
                      <w:marTop w:val="0"/>
                      <w:marBottom w:val="0"/>
                      <w:divBdr>
                        <w:top w:val="none" w:sz="0" w:space="0" w:color="auto"/>
                        <w:left w:val="none" w:sz="0" w:space="0" w:color="auto"/>
                        <w:bottom w:val="none" w:sz="0" w:space="0" w:color="auto"/>
                        <w:right w:val="none" w:sz="0" w:space="0" w:color="auto"/>
                      </w:divBdr>
                    </w:div>
                    <w:div w:id="1400135811">
                      <w:marLeft w:val="0"/>
                      <w:marRight w:val="0"/>
                      <w:marTop w:val="0"/>
                      <w:marBottom w:val="0"/>
                      <w:divBdr>
                        <w:top w:val="none" w:sz="0" w:space="0" w:color="auto"/>
                        <w:left w:val="none" w:sz="0" w:space="0" w:color="auto"/>
                        <w:bottom w:val="none" w:sz="0" w:space="0" w:color="auto"/>
                        <w:right w:val="none" w:sz="0" w:space="0" w:color="auto"/>
                      </w:divBdr>
                    </w:div>
                    <w:div w:id="365840259">
                      <w:marLeft w:val="0"/>
                      <w:marRight w:val="0"/>
                      <w:marTop w:val="0"/>
                      <w:marBottom w:val="0"/>
                      <w:divBdr>
                        <w:top w:val="none" w:sz="0" w:space="0" w:color="auto"/>
                        <w:left w:val="none" w:sz="0" w:space="0" w:color="auto"/>
                        <w:bottom w:val="none" w:sz="0" w:space="0" w:color="auto"/>
                        <w:right w:val="none" w:sz="0" w:space="0" w:color="auto"/>
                      </w:divBdr>
                    </w:div>
                  </w:divsChild>
                </w:div>
                <w:div w:id="1728796614">
                  <w:marLeft w:val="0"/>
                  <w:marRight w:val="0"/>
                  <w:marTop w:val="0"/>
                  <w:marBottom w:val="0"/>
                  <w:divBdr>
                    <w:top w:val="none" w:sz="0" w:space="0" w:color="auto"/>
                    <w:left w:val="none" w:sz="0" w:space="0" w:color="auto"/>
                    <w:bottom w:val="none" w:sz="0" w:space="0" w:color="auto"/>
                    <w:right w:val="none" w:sz="0" w:space="0" w:color="auto"/>
                  </w:divBdr>
                  <w:divsChild>
                    <w:div w:id="1219708190">
                      <w:marLeft w:val="0"/>
                      <w:marRight w:val="0"/>
                      <w:marTop w:val="0"/>
                      <w:marBottom w:val="0"/>
                      <w:divBdr>
                        <w:top w:val="none" w:sz="0" w:space="0" w:color="auto"/>
                        <w:left w:val="none" w:sz="0" w:space="0" w:color="auto"/>
                        <w:bottom w:val="none" w:sz="0" w:space="0" w:color="auto"/>
                        <w:right w:val="none" w:sz="0" w:space="0" w:color="auto"/>
                      </w:divBdr>
                    </w:div>
                    <w:div w:id="600187992">
                      <w:marLeft w:val="0"/>
                      <w:marRight w:val="0"/>
                      <w:marTop w:val="0"/>
                      <w:marBottom w:val="0"/>
                      <w:divBdr>
                        <w:top w:val="none" w:sz="0" w:space="0" w:color="auto"/>
                        <w:left w:val="none" w:sz="0" w:space="0" w:color="auto"/>
                        <w:bottom w:val="none" w:sz="0" w:space="0" w:color="auto"/>
                        <w:right w:val="none" w:sz="0" w:space="0" w:color="auto"/>
                      </w:divBdr>
                    </w:div>
                    <w:div w:id="1378704041">
                      <w:marLeft w:val="0"/>
                      <w:marRight w:val="0"/>
                      <w:marTop w:val="0"/>
                      <w:marBottom w:val="0"/>
                      <w:divBdr>
                        <w:top w:val="none" w:sz="0" w:space="0" w:color="auto"/>
                        <w:left w:val="none" w:sz="0" w:space="0" w:color="auto"/>
                        <w:bottom w:val="none" w:sz="0" w:space="0" w:color="auto"/>
                        <w:right w:val="none" w:sz="0" w:space="0" w:color="auto"/>
                      </w:divBdr>
                    </w:div>
                    <w:div w:id="592054462">
                      <w:marLeft w:val="0"/>
                      <w:marRight w:val="0"/>
                      <w:marTop w:val="0"/>
                      <w:marBottom w:val="0"/>
                      <w:divBdr>
                        <w:top w:val="none" w:sz="0" w:space="0" w:color="auto"/>
                        <w:left w:val="none" w:sz="0" w:space="0" w:color="auto"/>
                        <w:bottom w:val="none" w:sz="0" w:space="0" w:color="auto"/>
                        <w:right w:val="none" w:sz="0" w:space="0" w:color="auto"/>
                      </w:divBdr>
                    </w:div>
                    <w:div w:id="1619675317">
                      <w:marLeft w:val="0"/>
                      <w:marRight w:val="0"/>
                      <w:marTop w:val="0"/>
                      <w:marBottom w:val="0"/>
                      <w:divBdr>
                        <w:top w:val="none" w:sz="0" w:space="0" w:color="auto"/>
                        <w:left w:val="none" w:sz="0" w:space="0" w:color="auto"/>
                        <w:bottom w:val="none" w:sz="0" w:space="0" w:color="auto"/>
                        <w:right w:val="none" w:sz="0" w:space="0" w:color="auto"/>
                      </w:divBdr>
                    </w:div>
                  </w:divsChild>
                </w:div>
                <w:div w:id="1820220667">
                  <w:marLeft w:val="0"/>
                  <w:marRight w:val="0"/>
                  <w:marTop w:val="0"/>
                  <w:marBottom w:val="0"/>
                  <w:divBdr>
                    <w:top w:val="none" w:sz="0" w:space="0" w:color="auto"/>
                    <w:left w:val="none" w:sz="0" w:space="0" w:color="auto"/>
                    <w:bottom w:val="none" w:sz="0" w:space="0" w:color="auto"/>
                    <w:right w:val="none" w:sz="0" w:space="0" w:color="auto"/>
                  </w:divBdr>
                  <w:divsChild>
                    <w:div w:id="1686051825">
                      <w:marLeft w:val="0"/>
                      <w:marRight w:val="0"/>
                      <w:marTop w:val="0"/>
                      <w:marBottom w:val="0"/>
                      <w:divBdr>
                        <w:top w:val="none" w:sz="0" w:space="0" w:color="auto"/>
                        <w:left w:val="none" w:sz="0" w:space="0" w:color="auto"/>
                        <w:bottom w:val="none" w:sz="0" w:space="0" w:color="auto"/>
                        <w:right w:val="none" w:sz="0" w:space="0" w:color="auto"/>
                      </w:divBdr>
                    </w:div>
                  </w:divsChild>
                </w:div>
                <w:div w:id="267279898">
                  <w:marLeft w:val="0"/>
                  <w:marRight w:val="0"/>
                  <w:marTop w:val="0"/>
                  <w:marBottom w:val="0"/>
                  <w:divBdr>
                    <w:top w:val="none" w:sz="0" w:space="0" w:color="auto"/>
                    <w:left w:val="none" w:sz="0" w:space="0" w:color="auto"/>
                    <w:bottom w:val="none" w:sz="0" w:space="0" w:color="auto"/>
                    <w:right w:val="none" w:sz="0" w:space="0" w:color="auto"/>
                  </w:divBdr>
                  <w:divsChild>
                    <w:div w:id="619916598">
                      <w:marLeft w:val="0"/>
                      <w:marRight w:val="0"/>
                      <w:marTop w:val="0"/>
                      <w:marBottom w:val="0"/>
                      <w:divBdr>
                        <w:top w:val="none" w:sz="0" w:space="0" w:color="auto"/>
                        <w:left w:val="none" w:sz="0" w:space="0" w:color="auto"/>
                        <w:bottom w:val="none" w:sz="0" w:space="0" w:color="auto"/>
                        <w:right w:val="none" w:sz="0" w:space="0" w:color="auto"/>
                      </w:divBdr>
                    </w:div>
                  </w:divsChild>
                </w:div>
                <w:div w:id="1377658872">
                  <w:marLeft w:val="0"/>
                  <w:marRight w:val="0"/>
                  <w:marTop w:val="0"/>
                  <w:marBottom w:val="0"/>
                  <w:divBdr>
                    <w:top w:val="none" w:sz="0" w:space="0" w:color="auto"/>
                    <w:left w:val="none" w:sz="0" w:space="0" w:color="auto"/>
                    <w:bottom w:val="none" w:sz="0" w:space="0" w:color="auto"/>
                    <w:right w:val="none" w:sz="0" w:space="0" w:color="auto"/>
                  </w:divBdr>
                  <w:divsChild>
                    <w:div w:id="556212025">
                      <w:marLeft w:val="0"/>
                      <w:marRight w:val="0"/>
                      <w:marTop w:val="0"/>
                      <w:marBottom w:val="0"/>
                      <w:divBdr>
                        <w:top w:val="none" w:sz="0" w:space="0" w:color="auto"/>
                        <w:left w:val="none" w:sz="0" w:space="0" w:color="auto"/>
                        <w:bottom w:val="none" w:sz="0" w:space="0" w:color="auto"/>
                        <w:right w:val="none" w:sz="0" w:space="0" w:color="auto"/>
                      </w:divBdr>
                    </w:div>
                  </w:divsChild>
                </w:div>
                <w:div w:id="758605090">
                  <w:marLeft w:val="0"/>
                  <w:marRight w:val="0"/>
                  <w:marTop w:val="0"/>
                  <w:marBottom w:val="0"/>
                  <w:divBdr>
                    <w:top w:val="none" w:sz="0" w:space="0" w:color="auto"/>
                    <w:left w:val="none" w:sz="0" w:space="0" w:color="auto"/>
                    <w:bottom w:val="none" w:sz="0" w:space="0" w:color="auto"/>
                    <w:right w:val="none" w:sz="0" w:space="0" w:color="auto"/>
                  </w:divBdr>
                  <w:divsChild>
                    <w:div w:id="1323047705">
                      <w:marLeft w:val="0"/>
                      <w:marRight w:val="0"/>
                      <w:marTop w:val="0"/>
                      <w:marBottom w:val="0"/>
                      <w:divBdr>
                        <w:top w:val="none" w:sz="0" w:space="0" w:color="auto"/>
                        <w:left w:val="none" w:sz="0" w:space="0" w:color="auto"/>
                        <w:bottom w:val="none" w:sz="0" w:space="0" w:color="auto"/>
                        <w:right w:val="none" w:sz="0" w:space="0" w:color="auto"/>
                      </w:divBdr>
                    </w:div>
                  </w:divsChild>
                </w:div>
                <w:div w:id="767391643">
                  <w:marLeft w:val="0"/>
                  <w:marRight w:val="0"/>
                  <w:marTop w:val="0"/>
                  <w:marBottom w:val="0"/>
                  <w:divBdr>
                    <w:top w:val="none" w:sz="0" w:space="0" w:color="auto"/>
                    <w:left w:val="none" w:sz="0" w:space="0" w:color="auto"/>
                    <w:bottom w:val="none" w:sz="0" w:space="0" w:color="auto"/>
                    <w:right w:val="none" w:sz="0" w:space="0" w:color="auto"/>
                  </w:divBdr>
                  <w:divsChild>
                    <w:div w:id="2101831438">
                      <w:marLeft w:val="0"/>
                      <w:marRight w:val="0"/>
                      <w:marTop w:val="0"/>
                      <w:marBottom w:val="0"/>
                      <w:divBdr>
                        <w:top w:val="none" w:sz="0" w:space="0" w:color="auto"/>
                        <w:left w:val="none" w:sz="0" w:space="0" w:color="auto"/>
                        <w:bottom w:val="none" w:sz="0" w:space="0" w:color="auto"/>
                        <w:right w:val="none" w:sz="0" w:space="0" w:color="auto"/>
                      </w:divBdr>
                    </w:div>
                  </w:divsChild>
                </w:div>
                <w:div w:id="1242834178">
                  <w:marLeft w:val="0"/>
                  <w:marRight w:val="0"/>
                  <w:marTop w:val="0"/>
                  <w:marBottom w:val="0"/>
                  <w:divBdr>
                    <w:top w:val="none" w:sz="0" w:space="0" w:color="auto"/>
                    <w:left w:val="none" w:sz="0" w:space="0" w:color="auto"/>
                    <w:bottom w:val="none" w:sz="0" w:space="0" w:color="auto"/>
                    <w:right w:val="none" w:sz="0" w:space="0" w:color="auto"/>
                  </w:divBdr>
                  <w:divsChild>
                    <w:div w:id="366217489">
                      <w:marLeft w:val="0"/>
                      <w:marRight w:val="0"/>
                      <w:marTop w:val="0"/>
                      <w:marBottom w:val="0"/>
                      <w:divBdr>
                        <w:top w:val="none" w:sz="0" w:space="0" w:color="auto"/>
                        <w:left w:val="none" w:sz="0" w:space="0" w:color="auto"/>
                        <w:bottom w:val="none" w:sz="0" w:space="0" w:color="auto"/>
                        <w:right w:val="none" w:sz="0" w:space="0" w:color="auto"/>
                      </w:divBdr>
                    </w:div>
                  </w:divsChild>
                </w:div>
                <w:div w:id="255597854">
                  <w:marLeft w:val="0"/>
                  <w:marRight w:val="0"/>
                  <w:marTop w:val="0"/>
                  <w:marBottom w:val="0"/>
                  <w:divBdr>
                    <w:top w:val="none" w:sz="0" w:space="0" w:color="auto"/>
                    <w:left w:val="none" w:sz="0" w:space="0" w:color="auto"/>
                    <w:bottom w:val="none" w:sz="0" w:space="0" w:color="auto"/>
                    <w:right w:val="none" w:sz="0" w:space="0" w:color="auto"/>
                  </w:divBdr>
                  <w:divsChild>
                    <w:div w:id="1365978552">
                      <w:marLeft w:val="0"/>
                      <w:marRight w:val="0"/>
                      <w:marTop w:val="0"/>
                      <w:marBottom w:val="0"/>
                      <w:divBdr>
                        <w:top w:val="none" w:sz="0" w:space="0" w:color="auto"/>
                        <w:left w:val="none" w:sz="0" w:space="0" w:color="auto"/>
                        <w:bottom w:val="none" w:sz="0" w:space="0" w:color="auto"/>
                        <w:right w:val="none" w:sz="0" w:space="0" w:color="auto"/>
                      </w:divBdr>
                    </w:div>
                  </w:divsChild>
                </w:div>
                <w:div w:id="1963610685">
                  <w:marLeft w:val="0"/>
                  <w:marRight w:val="0"/>
                  <w:marTop w:val="0"/>
                  <w:marBottom w:val="0"/>
                  <w:divBdr>
                    <w:top w:val="none" w:sz="0" w:space="0" w:color="auto"/>
                    <w:left w:val="none" w:sz="0" w:space="0" w:color="auto"/>
                    <w:bottom w:val="none" w:sz="0" w:space="0" w:color="auto"/>
                    <w:right w:val="none" w:sz="0" w:space="0" w:color="auto"/>
                  </w:divBdr>
                  <w:divsChild>
                    <w:div w:id="400294051">
                      <w:marLeft w:val="0"/>
                      <w:marRight w:val="0"/>
                      <w:marTop w:val="0"/>
                      <w:marBottom w:val="0"/>
                      <w:divBdr>
                        <w:top w:val="none" w:sz="0" w:space="0" w:color="auto"/>
                        <w:left w:val="none" w:sz="0" w:space="0" w:color="auto"/>
                        <w:bottom w:val="none" w:sz="0" w:space="0" w:color="auto"/>
                        <w:right w:val="none" w:sz="0" w:space="0" w:color="auto"/>
                      </w:divBdr>
                    </w:div>
                  </w:divsChild>
                </w:div>
                <w:div w:id="227495837">
                  <w:marLeft w:val="0"/>
                  <w:marRight w:val="0"/>
                  <w:marTop w:val="0"/>
                  <w:marBottom w:val="0"/>
                  <w:divBdr>
                    <w:top w:val="none" w:sz="0" w:space="0" w:color="auto"/>
                    <w:left w:val="none" w:sz="0" w:space="0" w:color="auto"/>
                    <w:bottom w:val="none" w:sz="0" w:space="0" w:color="auto"/>
                    <w:right w:val="none" w:sz="0" w:space="0" w:color="auto"/>
                  </w:divBdr>
                  <w:divsChild>
                    <w:div w:id="78866002">
                      <w:marLeft w:val="0"/>
                      <w:marRight w:val="0"/>
                      <w:marTop w:val="0"/>
                      <w:marBottom w:val="0"/>
                      <w:divBdr>
                        <w:top w:val="none" w:sz="0" w:space="0" w:color="auto"/>
                        <w:left w:val="none" w:sz="0" w:space="0" w:color="auto"/>
                        <w:bottom w:val="none" w:sz="0" w:space="0" w:color="auto"/>
                        <w:right w:val="none" w:sz="0" w:space="0" w:color="auto"/>
                      </w:divBdr>
                    </w:div>
                  </w:divsChild>
                </w:div>
                <w:div w:id="9332469">
                  <w:marLeft w:val="0"/>
                  <w:marRight w:val="0"/>
                  <w:marTop w:val="0"/>
                  <w:marBottom w:val="0"/>
                  <w:divBdr>
                    <w:top w:val="none" w:sz="0" w:space="0" w:color="auto"/>
                    <w:left w:val="none" w:sz="0" w:space="0" w:color="auto"/>
                    <w:bottom w:val="none" w:sz="0" w:space="0" w:color="auto"/>
                    <w:right w:val="none" w:sz="0" w:space="0" w:color="auto"/>
                  </w:divBdr>
                  <w:divsChild>
                    <w:div w:id="1229536677">
                      <w:marLeft w:val="0"/>
                      <w:marRight w:val="0"/>
                      <w:marTop w:val="0"/>
                      <w:marBottom w:val="0"/>
                      <w:divBdr>
                        <w:top w:val="none" w:sz="0" w:space="0" w:color="auto"/>
                        <w:left w:val="none" w:sz="0" w:space="0" w:color="auto"/>
                        <w:bottom w:val="none" w:sz="0" w:space="0" w:color="auto"/>
                        <w:right w:val="none" w:sz="0" w:space="0" w:color="auto"/>
                      </w:divBdr>
                    </w:div>
                  </w:divsChild>
                </w:div>
                <w:div w:id="2092656594">
                  <w:marLeft w:val="0"/>
                  <w:marRight w:val="0"/>
                  <w:marTop w:val="0"/>
                  <w:marBottom w:val="0"/>
                  <w:divBdr>
                    <w:top w:val="none" w:sz="0" w:space="0" w:color="auto"/>
                    <w:left w:val="none" w:sz="0" w:space="0" w:color="auto"/>
                    <w:bottom w:val="none" w:sz="0" w:space="0" w:color="auto"/>
                    <w:right w:val="none" w:sz="0" w:space="0" w:color="auto"/>
                  </w:divBdr>
                  <w:divsChild>
                    <w:div w:id="1718042338">
                      <w:marLeft w:val="0"/>
                      <w:marRight w:val="0"/>
                      <w:marTop w:val="0"/>
                      <w:marBottom w:val="0"/>
                      <w:divBdr>
                        <w:top w:val="none" w:sz="0" w:space="0" w:color="auto"/>
                        <w:left w:val="none" w:sz="0" w:space="0" w:color="auto"/>
                        <w:bottom w:val="none" w:sz="0" w:space="0" w:color="auto"/>
                        <w:right w:val="none" w:sz="0" w:space="0" w:color="auto"/>
                      </w:divBdr>
                    </w:div>
                  </w:divsChild>
                </w:div>
                <w:div w:id="1637100976">
                  <w:marLeft w:val="0"/>
                  <w:marRight w:val="0"/>
                  <w:marTop w:val="0"/>
                  <w:marBottom w:val="0"/>
                  <w:divBdr>
                    <w:top w:val="none" w:sz="0" w:space="0" w:color="auto"/>
                    <w:left w:val="none" w:sz="0" w:space="0" w:color="auto"/>
                    <w:bottom w:val="none" w:sz="0" w:space="0" w:color="auto"/>
                    <w:right w:val="none" w:sz="0" w:space="0" w:color="auto"/>
                  </w:divBdr>
                  <w:divsChild>
                    <w:div w:id="2092465360">
                      <w:marLeft w:val="0"/>
                      <w:marRight w:val="0"/>
                      <w:marTop w:val="0"/>
                      <w:marBottom w:val="0"/>
                      <w:divBdr>
                        <w:top w:val="none" w:sz="0" w:space="0" w:color="auto"/>
                        <w:left w:val="none" w:sz="0" w:space="0" w:color="auto"/>
                        <w:bottom w:val="none" w:sz="0" w:space="0" w:color="auto"/>
                        <w:right w:val="none" w:sz="0" w:space="0" w:color="auto"/>
                      </w:divBdr>
                    </w:div>
                  </w:divsChild>
                </w:div>
                <w:div w:id="184904103">
                  <w:marLeft w:val="0"/>
                  <w:marRight w:val="0"/>
                  <w:marTop w:val="0"/>
                  <w:marBottom w:val="0"/>
                  <w:divBdr>
                    <w:top w:val="none" w:sz="0" w:space="0" w:color="auto"/>
                    <w:left w:val="none" w:sz="0" w:space="0" w:color="auto"/>
                    <w:bottom w:val="none" w:sz="0" w:space="0" w:color="auto"/>
                    <w:right w:val="none" w:sz="0" w:space="0" w:color="auto"/>
                  </w:divBdr>
                  <w:divsChild>
                    <w:div w:id="1107459111">
                      <w:marLeft w:val="0"/>
                      <w:marRight w:val="0"/>
                      <w:marTop w:val="0"/>
                      <w:marBottom w:val="0"/>
                      <w:divBdr>
                        <w:top w:val="none" w:sz="0" w:space="0" w:color="auto"/>
                        <w:left w:val="none" w:sz="0" w:space="0" w:color="auto"/>
                        <w:bottom w:val="none" w:sz="0" w:space="0" w:color="auto"/>
                        <w:right w:val="none" w:sz="0" w:space="0" w:color="auto"/>
                      </w:divBdr>
                    </w:div>
                  </w:divsChild>
                </w:div>
                <w:div w:id="1162045978">
                  <w:marLeft w:val="0"/>
                  <w:marRight w:val="0"/>
                  <w:marTop w:val="0"/>
                  <w:marBottom w:val="0"/>
                  <w:divBdr>
                    <w:top w:val="none" w:sz="0" w:space="0" w:color="auto"/>
                    <w:left w:val="none" w:sz="0" w:space="0" w:color="auto"/>
                    <w:bottom w:val="none" w:sz="0" w:space="0" w:color="auto"/>
                    <w:right w:val="none" w:sz="0" w:space="0" w:color="auto"/>
                  </w:divBdr>
                  <w:divsChild>
                    <w:div w:id="1537692713">
                      <w:marLeft w:val="0"/>
                      <w:marRight w:val="0"/>
                      <w:marTop w:val="0"/>
                      <w:marBottom w:val="0"/>
                      <w:divBdr>
                        <w:top w:val="none" w:sz="0" w:space="0" w:color="auto"/>
                        <w:left w:val="none" w:sz="0" w:space="0" w:color="auto"/>
                        <w:bottom w:val="none" w:sz="0" w:space="0" w:color="auto"/>
                        <w:right w:val="none" w:sz="0" w:space="0" w:color="auto"/>
                      </w:divBdr>
                    </w:div>
                  </w:divsChild>
                </w:div>
                <w:div w:id="1048987806">
                  <w:marLeft w:val="0"/>
                  <w:marRight w:val="0"/>
                  <w:marTop w:val="0"/>
                  <w:marBottom w:val="0"/>
                  <w:divBdr>
                    <w:top w:val="none" w:sz="0" w:space="0" w:color="auto"/>
                    <w:left w:val="none" w:sz="0" w:space="0" w:color="auto"/>
                    <w:bottom w:val="none" w:sz="0" w:space="0" w:color="auto"/>
                    <w:right w:val="none" w:sz="0" w:space="0" w:color="auto"/>
                  </w:divBdr>
                  <w:divsChild>
                    <w:div w:id="42485052">
                      <w:marLeft w:val="0"/>
                      <w:marRight w:val="0"/>
                      <w:marTop w:val="0"/>
                      <w:marBottom w:val="0"/>
                      <w:divBdr>
                        <w:top w:val="none" w:sz="0" w:space="0" w:color="auto"/>
                        <w:left w:val="none" w:sz="0" w:space="0" w:color="auto"/>
                        <w:bottom w:val="none" w:sz="0" w:space="0" w:color="auto"/>
                        <w:right w:val="none" w:sz="0" w:space="0" w:color="auto"/>
                      </w:divBdr>
                    </w:div>
                  </w:divsChild>
                </w:div>
                <w:div w:id="98255000">
                  <w:marLeft w:val="0"/>
                  <w:marRight w:val="0"/>
                  <w:marTop w:val="0"/>
                  <w:marBottom w:val="0"/>
                  <w:divBdr>
                    <w:top w:val="none" w:sz="0" w:space="0" w:color="auto"/>
                    <w:left w:val="none" w:sz="0" w:space="0" w:color="auto"/>
                    <w:bottom w:val="none" w:sz="0" w:space="0" w:color="auto"/>
                    <w:right w:val="none" w:sz="0" w:space="0" w:color="auto"/>
                  </w:divBdr>
                  <w:divsChild>
                    <w:div w:id="1908950708">
                      <w:marLeft w:val="0"/>
                      <w:marRight w:val="0"/>
                      <w:marTop w:val="0"/>
                      <w:marBottom w:val="0"/>
                      <w:divBdr>
                        <w:top w:val="none" w:sz="0" w:space="0" w:color="auto"/>
                        <w:left w:val="none" w:sz="0" w:space="0" w:color="auto"/>
                        <w:bottom w:val="none" w:sz="0" w:space="0" w:color="auto"/>
                        <w:right w:val="none" w:sz="0" w:space="0" w:color="auto"/>
                      </w:divBdr>
                    </w:div>
                  </w:divsChild>
                </w:div>
                <w:div w:id="1991210721">
                  <w:marLeft w:val="0"/>
                  <w:marRight w:val="0"/>
                  <w:marTop w:val="0"/>
                  <w:marBottom w:val="0"/>
                  <w:divBdr>
                    <w:top w:val="none" w:sz="0" w:space="0" w:color="auto"/>
                    <w:left w:val="none" w:sz="0" w:space="0" w:color="auto"/>
                    <w:bottom w:val="none" w:sz="0" w:space="0" w:color="auto"/>
                    <w:right w:val="none" w:sz="0" w:space="0" w:color="auto"/>
                  </w:divBdr>
                  <w:divsChild>
                    <w:div w:id="870075213">
                      <w:marLeft w:val="0"/>
                      <w:marRight w:val="0"/>
                      <w:marTop w:val="0"/>
                      <w:marBottom w:val="0"/>
                      <w:divBdr>
                        <w:top w:val="none" w:sz="0" w:space="0" w:color="auto"/>
                        <w:left w:val="none" w:sz="0" w:space="0" w:color="auto"/>
                        <w:bottom w:val="none" w:sz="0" w:space="0" w:color="auto"/>
                        <w:right w:val="none" w:sz="0" w:space="0" w:color="auto"/>
                      </w:divBdr>
                    </w:div>
                  </w:divsChild>
                </w:div>
                <w:div w:id="484513553">
                  <w:marLeft w:val="0"/>
                  <w:marRight w:val="0"/>
                  <w:marTop w:val="0"/>
                  <w:marBottom w:val="0"/>
                  <w:divBdr>
                    <w:top w:val="none" w:sz="0" w:space="0" w:color="auto"/>
                    <w:left w:val="none" w:sz="0" w:space="0" w:color="auto"/>
                    <w:bottom w:val="none" w:sz="0" w:space="0" w:color="auto"/>
                    <w:right w:val="none" w:sz="0" w:space="0" w:color="auto"/>
                  </w:divBdr>
                  <w:divsChild>
                    <w:div w:id="1116099804">
                      <w:marLeft w:val="0"/>
                      <w:marRight w:val="0"/>
                      <w:marTop w:val="0"/>
                      <w:marBottom w:val="0"/>
                      <w:divBdr>
                        <w:top w:val="none" w:sz="0" w:space="0" w:color="auto"/>
                        <w:left w:val="none" w:sz="0" w:space="0" w:color="auto"/>
                        <w:bottom w:val="none" w:sz="0" w:space="0" w:color="auto"/>
                        <w:right w:val="none" w:sz="0" w:space="0" w:color="auto"/>
                      </w:divBdr>
                    </w:div>
                  </w:divsChild>
                </w:div>
                <w:div w:id="531961350">
                  <w:marLeft w:val="0"/>
                  <w:marRight w:val="0"/>
                  <w:marTop w:val="0"/>
                  <w:marBottom w:val="0"/>
                  <w:divBdr>
                    <w:top w:val="none" w:sz="0" w:space="0" w:color="auto"/>
                    <w:left w:val="none" w:sz="0" w:space="0" w:color="auto"/>
                    <w:bottom w:val="none" w:sz="0" w:space="0" w:color="auto"/>
                    <w:right w:val="none" w:sz="0" w:space="0" w:color="auto"/>
                  </w:divBdr>
                  <w:divsChild>
                    <w:div w:id="1824853307">
                      <w:marLeft w:val="0"/>
                      <w:marRight w:val="0"/>
                      <w:marTop w:val="0"/>
                      <w:marBottom w:val="0"/>
                      <w:divBdr>
                        <w:top w:val="none" w:sz="0" w:space="0" w:color="auto"/>
                        <w:left w:val="none" w:sz="0" w:space="0" w:color="auto"/>
                        <w:bottom w:val="none" w:sz="0" w:space="0" w:color="auto"/>
                        <w:right w:val="none" w:sz="0" w:space="0" w:color="auto"/>
                      </w:divBdr>
                    </w:div>
                  </w:divsChild>
                </w:div>
                <w:div w:id="640698884">
                  <w:marLeft w:val="0"/>
                  <w:marRight w:val="0"/>
                  <w:marTop w:val="0"/>
                  <w:marBottom w:val="0"/>
                  <w:divBdr>
                    <w:top w:val="none" w:sz="0" w:space="0" w:color="auto"/>
                    <w:left w:val="none" w:sz="0" w:space="0" w:color="auto"/>
                    <w:bottom w:val="none" w:sz="0" w:space="0" w:color="auto"/>
                    <w:right w:val="none" w:sz="0" w:space="0" w:color="auto"/>
                  </w:divBdr>
                  <w:divsChild>
                    <w:div w:id="1747874331">
                      <w:marLeft w:val="0"/>
                      <w:marRight w:val="0"/>
                      <w:marTop w:val="0"/>
                      <w:marBottom w:val="0"/>
                      <w:divBdr>
                        <w:top w:val="none" w:sz="0" w:space="0" w:color="auto"/>
                        <w:left w:val="none" w:sz="0" w:space="0" w:color="auto"/>
                        <w:bottom w:val="none" w:sz="0" w:space="0" w:color="auto"/>
                        <w:right w:val="none" w:sz="0" w:space="0" w:color="auto"/>
                      </w:divBdr>
                    </w:div>
                  </w:divsChild>
                </w:div>
                <w:div w:id="174393580">
                  <w:marLeft w:val="0"/>
                  <w:marRight w:val="0"/>
                  <w:marTop w:val="0"/>
                  <w:marBottom w:val="0"/>
                  <w:divBdr>
                    <w:top w:val="none" w:sz="0" w:space="0" w:color="auto"/>
                    <w:left w:val="none" w:sz="0" w:space="0" w:color="auto"/>
                    <w:bottom w:val="none" w:sz="0" w:space="0" w:color="auto"/>
                    <w:right w:val="none" w:sz="0" w:space="0" w:color="auto"/>
                  </w:divBdr>
                  <w:divsChild>
                    <w:div w:id="403601887">
                      <w:marLeft w:val="0"/>
                      <w:marRight w:val="0"/>
                      <w:marTop w:val="0"/>
                      <w:marBottom w:val="0"/>
                      <w:divBdr>
                        <w:top w:val="none" w:sz="0" w:space="0" w:color="auto"/>
                        <w:left w:val="none" w:sz="0" w:space="0" w:color="auto"/>
                        <w:bottom w:val="none" w:sz="0" w:space="0" w:color="auto"/>
                        <w:right w:val="none" w:sz="0" w:space="0" w:color="auto"/>
                      </w:divBdr>
                    </w:div>
                  </w:divsChild>
                </w:div>
                <w:div w:id="1049182794">
                  <w:marLeft w:val="0"/>
                  <w:marRight w:val="0"/>
                  <w:marTop w:val="0"/>
                  <w:marBottom w:val="0"/>
                  <w:divBdr>
                    <w:top w:val="none" w:sz="0" w:space="0" w:color="auto"/>
                    <w:left w:val="none" w:sz="0" w:space="0" w:color="auto"/>
                    <w:bottom w:val="none" w:sz="0" w:space="0" w:color="auto"/>
                    <w:right w:val="none" w:sz="0" w:space="0" w:color="auto"/>
                  </w:divBdr>
                  <w:divsChild>
                    <w:div w:id="1368605545">
                      <w:marLeft w:val="0"/>
                      <w:marRight w:val="0"/>
                      <w:marTop w:val="0"/>
                      <w:marBottom w:val="0"/>
                      <w:divBdr>
                        <w:top w:val="none" w:sz="0" w:space="0" w:color="auto"/>
                        <w:left w:val="none" w:sz="0" w:space="0" w:color="auto"/>
                        <w:bottom w:val="none" w:sz="0" w:space="0" w:color="auto"/>
                        <w:right w:val="none" w:sz="0" w:space="0" w:color="auto"/>
                      </w:divBdr>
                    </w:div>
                  </w:divsChild>
                </w:div>
                <w:div w:id="335377849">
                  <w:marLeft w:val="0"/>
                  <w:marRight w:val="0"/>
                  <w:marTop w:val="0"/>
                  <w:marBottom w:val="0"/>
                  <w:divBdr>
                    <w:top w:val="none" w:sz="0" w:space="0" w:color="auto"/>
                    <w:left w:val="none" w:sz="0" w:space="0" w:color="auto"/>
                    <w:bottom w:val="none" w:sz="0" w:space="0" w:color="auto"/>
                    <w:right w:val="none" w:sz="0" w:space="0" w:color="auto"/>
                  </w:divBdr>
                  <w:divsChild>
                    <w:div w:id="1061101327">
                      <w:marLeft w:val="0"/>
                      <w:marRight w:val="0"/>
                      <w:marTop w:val="0"/>
                      <w:marBottom w:val="0"/>
                      <w:divBdr>
                        <w:top w:val="none" w:sz="0" w:space="0" w:color="auto"/>
                        <w:left w:val="none" w:sz="0" w:space="0" w:color="auto"/>
                        <w:bottom w:val="none" w:sz="0" w:space="0" w:color="auto"/>
                        <w:right w:val="none" w:sz="0" w:space="0" w:color="auto"/>
                      </w:divBdr>
                    </w:div>
                  </w:divsChild>
                </w:div>
                <w:div w:id="1384719396">
                  <w:marLeft w:val="0"/>
                  <w:marRight w:val="0"/>
                  <w:marTop w:val="0"/>
                  <w:marBottom w:val="0"/>
                  <w:divBdr>
                    <w:top w:val="none" w:sz="0" w:space="0" w:color="auto"/>
                    <w:left w:val="none" w:sz="0" w:space="0" w:color="auto"/>
                    <w:bottom w:val="none" w:sz="0" w:space="0" w:color="auto"/>
                    <w:right w:val="none" w:sz="0" w:space="0" w:color="auto"/>
                  </w:divBdr>
                  <w:divsChild>
                    <w:div w:id="1653828724">
                      <w:marLeft w:val="0"/>
                      <w:marRight w:val="0"/>
                      <w:marTop w:val="0"/>
                      <w:marBottom w:val="0"/>
                      <w:divBdr>
                        <w:top w:val="none" w:sz="0" w:space="0" w:color="auto"/>
                        <w:left w:val="none" w:sz="0" w:space="0" w:color="auto"/>
                        <w:bottom w:val="none" w:sz="0" w:space="0" w:color="auto"/>
                        <w:right w:val="none" w:sz="0" w:space="0" w:color="auto"/>
                      </w:divBdr>
                    </w:div>
                  </w:divsChild>
                </w:div>
                <w:div w:id="1342053187">
                  <w:marLeft w:val="0"/>
                  <w:marRight w:val="0"/>
                  <w:marTop w:val="0"/>
                  <w:marBottom w:val="0"/>
                  <w:divBdr>
                    <w:top w:val="none" w:sz="0" w:space="0" w:color="auto"/>
                    <w:left w:val="none" w:sz="0" w:space="0" w:color="auto"/>
                    <w:bottom w:val="none" w:sz="0" w:space="0" w:color="auto"/>
                    <w:right w:val="none" w:sz="0" w:space="0" w:color="auto"/>
                  </w:divBdr>
                  <w:divsChild>
                    <w:div w:id="10764201">
                      <w:marLeft w:val="0"/>
                      <w:marRight w:val="0"/>
                      <w:marTop w:val="0"/>
                      <w:marBottom w:val="0"/>
                      <w:divBdr>
                        <w:top w:val="none" w:sz="0" w:space="0" w:color="auto"/>
                        <w:left w:val="none" w:sz="0" w:space="0" w:color="auto"/>
                        <w:bottom w:val="none" w:sz="0" w:space="0" w:color="auto"/>
                        <w:right w:val="none" w:sz="0" w:space="0" w:color="auto"/>
                      </w:divBdr>
                    </w:div>
                  </w:divsChild>
                </w:div>
                <w:div w:id="591745677">
                  <w:marLeft w:val="0"/>
                  <w:marRight w:val="0"/>
                  <w:marTop w:val="0"/>
                  <w:marBottom w:val="0"/>
                  <w:divBdr>
                    <w:top w:val="none" w:sz="0" w:space="0" w:color="auto"/>
                    <w:left w:val="none" w:sz="0" w:space="0" w:color="auto"/>
                    <w:bottom w:val="none" w:sz="0" w:space="0" w:color="auto"/>
                    <w:right w:val="none" w:sz="0" w:space="0" w:color="auto"/>
                  </w:divBdr>
                  <w:divsChild>
                    <w:div w:id="1863395398">
                      <w:marLeft w:val="0"/>
                      <w:marRight w:val="0"/>
                      <w:marTop w:val="0"/>
                      <w:marBottom w:val="0"/>
                      <w:divBdr>
                        <w:top w:val="none" w:sz="0" w:space="0" w:color="auto"/>
                        <w:left w:val="none" w:sz="0" w:space="0" w:color="auto"/>
                        <w:bottom w:val="none" w:sz="0" w:space="0" w:color="auto"/>
                        <w:right w:val="none" w:sz="0" w:space="0" w:color="auto"/>
                      </w:divBdr>
                    </w:div>
                  </w:divsChild>
                </w:div>
                <w:div w:id="1235580812">
                  <w:marLeft w:val="0"/>
                  <w:marRight w:val="0"/>
                  <w:marTop w:val="0"/>
                  <w:marBottom w:val="0"/>
                  <w:divBdr>
                    <w:top w:val="none" w:sz="0" w:space="0" w:color="auto"/>
                    <w:left w:val="none" w:sz="0" w:space="0" w:color="auto"/>
                    <w:bottom w:val="none" w:sz="0" w:space="0" w:color="auto"/>
                    <w:right w:val="none" w:sz="0" w:space="0" w:color="auto"/>
                  </w:divBdr>
                  <w:divsChild>
                    <w:div w:id="33235121">
                      <w:marLeft w:val="0"/>
                      <w:marRight w:val="0"/>
                      <w:marTop w:val="0"/>
                      <w:marBottom w:val="0"/>
                      <w:divBdr>
                        <w:top w:val="none" w:sz="0" w:space="0" w:color="auto"/>
                        <w:left w:val="none" w:sz="0" w:space="0" w:color="auto"/>
                        <w:bottom w:val="none" w:sz="0" w:space="0" w:color="auto"/>
                        <w:right w:val="none" w:sz="0" w:space="0" w:color="auto"/>
                      </w:divBdr>
                    </w:div>
                  </w:divsChild>
                </w:div>
                <w:div w:id="5325581">
                  <w:marLeft w:val="0"/>
                  <w:marRight w:val="0"/>
                  <w:marTop w:val="0"/>
                  <w:marBottom w:val="0"/>
                  <w:divBdr>
                    <w:top w:val="none" w:sz="0" w:space="0" w:color="auto"/>
                    <w:left w:val="none" w:sz="0" w:space="0" w:color="auto"/>
                    <w:bottom w:val="none" w:sz="0" w:space="0" w:color="auto"/>
                    <w:right w:val="none" w:sz="0" w:space="0" w:color="auto"/>
                  </w:divBdr>
                  <w:divsChild>
                    <w:div w:id="1412116667">
                      <w:marLeft w:val="0"/>
                      <w:marRight w:val="0"/>
                      <w:marTop w:val="0"/>
                      <w:marBottom w:val="0"/>
                      <w:divBdr>
                        <w:top w:val="none" w:sz="0" w:space="0" w:color="auto"/>
                        <w:left w:val="none" w:sz="0" w:space="0" w:color="auto"/>
                        <w:bottom w:val="none" w:sz="0" w:space="0" w:color="auto"/>
                        <w:right w:val="none" w:sz="0" w:space="0" w:color="auto"/>
                      </w:divBdr>
                    </w:div>
                  </w:divsChild>
                </w:div>
                <w:div w:id="564995780">
                  <w:marLeft w:val="0"/>
                  <w:marRight w:val="0"/>
                  <w:marTop w:val="0"/>
                  <w:marBottom w:val="0"/>
                  <w:divBdr>
                    <w:top w:val="none" w:sz="0" w:space="0" w:color="auto"/>
                    <w:left w:val="none" w:sz="0" w:space="0" w:color="auto"/>
                    <w:bottom w:val="none" w:sz="0" w:space="0" w:color="auto"/>
                    <w:right w:val="none" w:sz="0" w:space="0" w:color="auto"/>
                  </w:divBdr>
                  <w:divsChild>
                    <w:div w:id="1596747414">
                      <w:marLeft w:val="0"/>
                      <w:marRight w:val="0"/>
                      <w:marTop w:val="0"/>
                      <w:marBottom w:val="0"/>
                      <w:divBdr>
                        <w:top w:val="none" w:sz="0" w:space="0" w:color="auto"/>
                        <w:left w:val="none" w:sz="0" w:space="0" w:color="auto"/>
                        <w:bottom w:val="none" w:sz="0" w:space="0" w:color="auto"/>
                        <w:right w:val="none" w:sz="0" w:space="0" w:color="auto"/>
                      </w:divBdr>
                    </w:div>
                  </w:divsChild>
                </w:div>
                <w:div w:id="1029837885">
                  <w:marLeft w:val="0"/>
                  <w:marRight w:val="0"/>
                  <w:marTop w:val="0"/>
                  <w:marBottom w:val="0"/>
                  <w:divBdr>
                    <w:top w:val="none" w:sz="0" w:space="0" w:color="auto"/>
                    <w:left w:val="none" w:sz="0" w:space="0" w:color="auto"/>
                    <w:bottom w:val="none" w:sz="0" w:space="0" w:color="auto"/>
                    <w:right w:val="none" w:sz="0" w:space="0" w:color="auto"/>
                  </w:divBdr>
                  <w:divsChild>
                    <w:div w:id="1035422637">
                      <w:marLeft w:val="0"/>
                      <w:marRight w:val="0"/>
                      <w:marTop w:val="0"/>
                      <w:marBottom w:val="0"/>
                      <w:divBdr>
                        <w:top w:val="none" w:sz="0" w:space="0" w:color="auto"/>
                        <w:left w:val="none" w:sz="0" w:space="0" w:color="auto"/>
                        <w:bottom w:val="none" w:sz="0" w:space="0" w:color="auto"/>
                        <w:right w:val="none" w:sz="0" w:space="0" w:color="auto"/>
                      </w:divBdr>
                    </w:div>
                  </w:divsChild>
                </w:div>
                <w:div w:id="1396513323">
                  <w:marLeft w:val="0"/>
                  <w:marRight w:val="0"/>
                  <w:marTop w:val="0"/>
                  <w:marBottom w:val="0"/>
                  <w:divBdr>
                    <w:top w:val="none" w:sz="0" w:space="0" w:color="auto"/>
                    <w:left w:val="none" w:sz="0" w:space="0" w:color="auto"/>
                    <w:bottom w:val="none" w:sz="0" w:space="0" w:color="auto"/>
                    <w:right w:val="none" w:sz="0" w:space="0" w:color="auto"/>
                  </w:divBdr>
                  <w:divsChild>
                    <w:div w:id="83695329">
                      <w:marLeft w:val="0"/>
                      <w:marRight w:val="0"/>
                      <w:marTop w:val="0"/>
                      <w:marBottom w:val="0"/>
                      <w:divBdr>
                        <w:top w:val="none" w:sz="0" w:space="0" w:color="auto"/>
                        <w:left w:val="none" w:sz="0" w:space="0" w:color="auto"/>
                        <w:bottom w:val="none" w:sz="0" w:space="0" w:color="auto"/>
                        <w:right w:val="none" w:sz="0" w:space="0" w:color="auto"/>
                      </w:divBdr>
                    </w:div>
                  </w:divsChild>
                </w:div>
                <w:div w:id="461701728">
                  <w:marLeft w:val="0"/>
                  <w:marRight w:val="0"/>
                  <w:marTop w:val="0"/>
                  <w:marBottom w:val="0"/>
                  <w:divBdr>
                    <w:top w:val="none" w:sz="0" w:space="0" w:color="auto"/>
                    <w:left w:val="none" w:sz="0" w:space="0" w:color="auto"/>
                    <w:bottom w:val="none" w:sz="0" w:space="0" w:color="auto"/>
                    <w:right w:val="none" w:sz="0" w:space="0" w:color="auto"/>
                  </w:divBdr>
                  <w:divsChild>
                    <w:div w:id="2093770873">
                      <w:marLeft w:val="0"/>
                      <w:marRight w:val="0"/>
                      <w:marTop w:val="0"/>
                      <w:marBottom w:val="0"/>
                      <w:divBdr>
                        <w:top w:val="none" w:sz="0" w:space="0" w:color="auto"/>
                        <w:left w:val="none" w:sz="0" w:space="0" w:color="auto"/>
                        <w:bottom w:val="none" w:sz="0" w:space="0" w:color="auto"/>
                        <w:right w:val="none" w:sz="0" w:space="0" w:color="auto"/>
                      </w:divBdr>
                    </w:div>
                  </w:divsChild>
                </w:div>
                <w:div w:id="1338776504">
                  <w:marLeft w:val="0"/>
                  <w:marRight w:val="0"/>
                  <w:marTop w:val="0"/>
                  <w:marBottom w:val="0"/>
                  <w:divBdr>
                    <w:top w:val="none" w:sz="0" w:space="0" w:color="auto"/>
                    <w:left w:val="none" w:sz="0" w:space="0" w:color="auto"/>
                    <w:bottom w:val="none" w:sz="0" w:space="0" w:color="auto"/>
                    <w:right w:val="none" w:sz="0" w:space="0" w:color="auto"/>
                  </w:divBdr>
                  <w:divsChild>
                    <w:div w:id="334576766">
                      <w:marLeft w:val="0"/>
                      <w:marRight w:val="0"/>
                      <w:marTop w:val="0"/>
                      <w:marBottom w:val="0"/>
                      <w:divBdr>
                        <w:top w:val="none" w:sz="0" w:space="0" w:color="auto"/>
                        <w:left w:val="none" w:sz="0" w:space="0" w:color="auto"/>
                        <w:bottom w:val="none" w:sz="0" w:space="0" w:color="auto"/>
                        <w:right w:val="none" w:sz="0" w:space="0" w:color="auto"/>
                      </w:divBdr>
                    </w:div>
                  </w:divsChild>
                </w:div>
                <w:div w:id="1903638418">
                  <w:marLeft w:val="0"/>
                  <w:marRight w:val="0"/>
                  <w:marTop w:val="0"/>
                  <w:marBottom w:val="0"/>
                  <w:divBdr>
                    <w:top w:val="none" w:sz="0" w:space="0" w:color="auto"/>
                    <w:left w:val="none" w:sz="0" w:space="0" w:color="auto"/>
                    <w:bottom w:val="none" w:sz="0" w:space="0" w:color="auto"/>
                    <w:right w:val="none" w:sz="0" w:space="0" w:color="auto"/>
                  </w:divBdr>
                  <w:divsChild>
                    <w:div w:id="1713529702">
                      <w:marLeft w:val="0"/>
                      <w:marRight w:val="0"/>
                      <w:marTop w:val="0"/>
                      <w:marBottom w:val="0"/>
                      <w:divBdr>
                        <w:top w:val="none" w:sz="0" w:space="0" w:color="auto"/>
                        <w:left w:val="none" w:sz="0" w:space="0" w:color="auto"/>
                        <w:bottom w:val="none" w:sz="0" w:space="0" w:color="auto"/>
                        <w:right w:val="none" w:sz="0" w:space="0" w:color="auto"/>
                      </w:divBdr>
                    </w:div>
                  </w:divsChild>
                </w:div>
                <w:div w:id="591207755">
                  <w:marLeft w:val="0"/>
                  <w:marRight w:val="0"/>
                  <w:marTop w:val="0"/>
                  <w:marBottom w:val="0"/>
                  <w:divBdr>
                    <w:top w:val="none" w:sz="0" w:space="0" w:color="auto"/>
                    <w:left w:val="none" w:sz="0" w:space="0" w:color="auto"/>
                    <w:bottom w:val="none" w:sz="0" w:space="0" w:color="auto"/>
                    <w:right w:val="none" w:sz="0" w:space="0" w:color="auto"/>
                  </w:divBdr>
                  <w:divsChild>
                    <w:div w:id="23100279">
                      <w:marLeft w:val="0"/>
                      <w:marRight w:val="0"/>
                      <w:marTop w:val="0"/>
                      <w:marBottom w:val="0"/>
                      <w:divBdr>
                        <w:top w:val="none" w:sz="0" w:space="0" w:color="auto"/>
                        <w:left w:val="none" w:sz="0" w:space="0" w:color="auto"/>
                        <w:bottom w:val="none" w:sz="0" w:space="0" w:color="auto"/>
                        <w:right w:val="none" w:sz="0" w:space="0" w:color="auto"/>
                      </w:divBdr>
                    </w:div>
                  </w:divsChild>
                </w:div>
                <w:div w:id="1810394921">
                  <w:marLeft w:val="0"/>
                  <w:marRight w:val="0"/>
                  <w:marTop w:val="0"/>
                  <w:marBottom w:val="0"/>
                  <w:divBdr>
                    <w:top w:val="none" w:sz="0" w:space="0" w:color="auto"/>
                    <w:left w:val="none" w:sz="0" w:space="0" w:color="auto"/>
                    <w:bottom w:val="none" w:sz="0" w:space="0" w:color="auto"/>
                    <w:right w:val="none" w:sz="0" w:space="0" w:color="auto"/>
                  </w:divBdr>
                  <w:divsChild>
                    <w:div w:id="1450005946">
                      <w:marLeft w:val="0"/>
                      <w:marRight w:val="0"/>
                      <w:marTop w:val="0"/>
                      <w:marBottom w:val="0"/>
                      <w:divBdr>
                        <w:top w:val="none" w:sz="0" w:space="0" w:color="auto"/>
                        <w:left w:val="none" w:sz="0" w:space="0" w:color="auto"/>
                        <w:bottom w:val="none" w:sz="0" w:space="0" w:color="auto"/>
                        <w:right w:val="none" w:sz="0" w:space="0" w:color="auto"/>
                      </w:divBdr>
                    </w:div>
                  </w:divsChild>
                </w:div>
                <w:div w:id="1508400431">
                  <w:marLeft w:val="0"/>
                  <w:marRight w:val="0"/>
                  <w:marTop w:val="0"/>
                  <w:marBottom w:val="0"/>
                  <w:divBdr>
                    <w:top w:val="none" w:sz="0" w:space="0" w:color="auto"/>
                    <w:left w:val="none" w:sz="0" w:space="0" w:color="auto"/>
                    <w:bottom w:val="none" w:sz="0" w:space="0" w:color="auto"/>
                    <w:right w:val="none" w:sz="0" w:space="0" w:color="auto"/>
                  </w:divBdr>
                  <w:divsChild>
                    <w:div w:id="714619797">
                      <w:marLeft w:val="0"/>
                      <w:marRight w:val="0"/>
                      <w:marTop w:val="0"/>
                      <w:marBottom w:val="0"/>
                      <w:divBdr>
                        <w:top w:val="none" w:sz="0" w:space="0" w:color="auto"/>
                        <w:left w:val="none" w:sz="0" w:space="0" w:color="auto"/>
                        <w:bottom w:val="none" w:sz="0" w:space="0" w:color="auto"/>
                        <w:right w:val="none" w:sz="0" w:space="0" w:color="auto"/>
                      </w:divBdr>
                    </w:div>
                  </w:divsChild>
                </w:div>
                <w:div w:id="83843532">
                  <w:marLeft w:val="0"/>
                  <w:marRight w:val="0"/>
                  <w:marTop w:val="0"/>
                  <w:marBottom w:val="0"/>
                  <w:divBdr>
                    <w:top w:val="none" w:sz="0" w:space="0" w:color="auto"/>
                    <w:left w:val="none" w:sz="0" w:space="0" w:color="auto"/>
                    <w:bottom w:val="none" w:sz="0" w:space="0" w:color="auto"/>
                    <w:right w:val="none" w:sz="0" w:space="0" w:color="auto"/>
                  </w:divBdr>
                  <w:divsChild>
                    <w:div w:id="127942380">
                      <w:marLeft w:val="0"/>
                      <w:marRight w:val="0"/>
                      <w:marTop w:val="0"/>
                      <w:marBottom w:val="0"/>
                      <w:divBdr>
                        <w:top w:val="none" w:sz="0" w:space="0" w:color="auto"/>
                        <w:left w:val="none" w:sz="0" w:space="0" w:color="auto"/>
                        <w:bottom w:val="none" w:sz="0" w:space="0" w:color="auto"/>
                        <w:right w:val="none" w:sz="0" w:space="0" w:color="auto"/>
                      </w:divBdr>
                    </w:div>
                  </w:divsChild>
                </w:div>
                <w:div w:id="2056393483">
                  <w:marLeft w:val="0"/>
                  <w:marRight w:val="0"/>
                  <w:marTop w:val="0"/>
                  <w:marBottom w:val="0"/>
                  <w:divBdr>
                    <w:top w:val="none" w:sz="0" w:space="0" w:color="auto"/>
                    <w:left w:val="none" w:sz="0" w:space="0" w:color="auto"/>
                    <w:bottom w:val="none" w:sz="0" w:space="0" w:color="auto"/>
                    <w:right w:val="none" w:sz="0" w:space="0" w:color="auto"/>
                  </w:divBdr>
                  <w:divsChild>
                    <w:div w:id="358357898">
                      <w:marLeft w:val="0"/>
                      <w:marRight w:val="0"/>
                      <w:marTop w:val="0"/>
                      <w:marBottom w:val="0"/>
                      <w:divBdr>
                        <w:top w:val="none" w:sz="0" w:space="0" w:color="auto"/>
                        <w:left w:val="none" w:sz="0" w:space="0" w:color="auto"/>
                        <w:bottom w:val="none" w:sz="0" w:space="0" w:color="auto"/>
                        <w:right w:val="none" w:sz="0" w:space="0" w:color="auto"/>
                      </w:divBdr>
                    </w:div>
                  </w:divsChild>
                </w:div>
                <w:div w:id="857498768">
                  <w:marLeft w:val="0"/>
                  <w:marRight w:val="0"/>
                  <w:marTop w:val="0"/>
                  <w:marBottom w:val="0"/>
                  <w:divBdr>
                    <w:top w:val="none" w:sz="0" w:space="0" w:color="auto"/>
                    <w:left w:val="none" w:sz="0" w:space="0" w:color="auto"/>
                    <w:bottom w:val="none" w:sz="0" w:space="0" w:color="auto"/>
                    <w:right w:val="none" w:sz="0" w:space="0" w:color="auto"/>
                  </w:divBdr>
                  <w:divsChild>
                    <w:div w:id="611405384">
                      <w:marLeft w:val="0"/>
                      <w:marRight w:val="0"/>
                      <w:marTop w:val="0"/>
                      <w:marBottom w:val="0"/>
                      <w:divBdr>
                        <w:top w:val="none" w:sz="0" w:space="0" w:color="auto"/>
                        <w:left w:val="none" w:sz="0" w:space="0" w:color="auto"/>
                        <w:bottom w:val="none" w:sz="0" w:space="0" w:color="auto"/>
                        <w:right w:val="none" w:sz="0" w:space="0" w:color="auto"/>
                      </w:divBdr>
                    </w:div>
                  </w:divsChild>
                </w:div>
                <w:div w:id="915627007">
                  <w:marLeft w:val="0"/>
                  <w:marRight w:val="0"/>
                  <w:marTop w:val="0"/>
                  <w:marBottom w:val="0"/>
                  <w:divBdr>
                    <w:top w:val="none" w:sz="0" w:space="0" w:color="auto"/>
                    <w:left w:val="none" w:sz="0" w:space="0" w:color="auto"/>
                    <w:bottom w:val="none" w:sz="0" w:space="0" w:color="auto"/>
                    <w:right w:val="none" w:sz="0" w:space="0" w:color="auto"/>
                  </w:divBdr>
                  <w:divsChild>
                    <w:div w:id="2117600244">
                      <w:marLeft w:val="0"/>
                      <w:marRight w:val="0"/>
                      <w:marTop w:val="0"/>
                      <w:marBottom w:val="0"/>
                      <w:divBdr>
                        <w:top w:val="none" w:sz="0" w:space="0" w:color="auto"/>
                        <w:left w:val="none" w:sz="0" w:space="0" w:color="auto"/>
                        <w:bottom w:val="none" w:sz="0" w:space="0" w:color="auto"/>
                        <w:right w:val="none" w:sz="0" w:space="0" w:color="auto"/>
                      </w:divBdr>
                    </w:div>
                  </w:divsChild>
                </w:div>
                <w:div w:id="1796945845">
                  <w:marLeft w:val="0"/>
                  <w:marRight w:val="0"/>
                  <w:marTop w:val="0"/>
                  <w:marBottom w:val="0"/>
                  <w:divBdr>
                    <w:top w:val="none" w:sz="0" w:space="0" w:color="auto"/>
                    <w:left w:val="none" w:sz="0" w:space="0" w:color="auto"/>
                    <w:bottom w:val="none" w:sz="0" w:space="0" w:color="auto"/>
                    <w:right w:val="none" w:sz="0" w:space="0" w:color="auto"/>
                  </w:divBdr>
                  <w:divsChild>
                    <w:div w:id="1564944973">
                      <w:marLeft w:val="0"/>
                      <w:marRight w:val="0"/>
                      <w:marTop w:val="0"/>
                      <w:marBottom w:val="0"/>
                      <w:divBdr>
                        <w:top w:val="none" w:sz="0" w:space="0" w:color="auto"/>
                        <w:left w:val="none" w:sz="0" w:space="0" w:color="auto"/>
                        <w:bottom w:val="none" w:sz="0" w:space="0" w:color="auto"/>
                        <w:right w:val="none" w:sz="0" w:space="0" w:color="auto"/>
                      </w:divBdr>
                    </w:div>
                  </w:divsChild>
                </w:div>
                <w:div w:id="1729105291">
                  <w:marLeft w:val="0"/>
                  <w:marRight w:val="0"/>
                  <w:marTop w:val="0"/>
                  <w:marBottom w:val="0"/>
                  <w:divBdr>
                    <w:top w:val="none" w:sz="0" w:space="0" w:color="auto"/>
                    <w:left w:val="none" w:sz="0" w:space="0" w:color="auto"/>
                    <w:bottom w:val="none" w:sz="0" w:space="0" w:color="auto"/>
                    <w:right w:val="none" w:sz="0" w:space="0" w:color="auto"/>
                  </w:divBdr>
                  <w:divsChild>
                    <w:div w:id="712854309">
                      <w:marLeft w:val="0"/>
                      <w:marRight w:val="0"/>
                      <w:marTop w:val="0"/>
                      <w:marBottom w:val="0"/>
                      <w:divBdr>
                        <w:top w:val="none" w:sz="0" w:space="0" w:color="auto"/>
                        <w:left w:val="none" w:sz="0" w:space="0" w:color="auto"/>
                        <w:bottom w:val="none" w:sz="0" w:space="0" w:color="auto"/>
                        <w:right w:val="none" w:sz="0" w:space="0" w:color="auto"/>
                      </w:divBdr>
                    </w:div>
                  </w:divsChild>
                </w:div>
                <w:div w:id="1677341957">
                  <w:marLeft w:val="0"/>
                  <w:marRight w:val="0"/>
                  <w:marTop w:val="0"/>
                  <w:marBottom w:val="0"/>
                  <w:divBdr>
                    <w:top w:val="none" w:sz="0" w:space="0" w:color="auto"/>
                    <w:left w:val="none" w:sz="0" w:space="0" w:color="auto"/>
                    <w:bottom w:val="none" w:sz="0" w:space="0" w:color="auto"/>
                    <w:right w:val="none" w:sz="0" w:space="0" w:color="auto"/>
                  </w:divBdr>
                  <w:divsChild>
                    <w:div w:id="356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1625">
          <w:marLeft w:val="0"/>
          <w:marRight w:val="0"/>
          <w:marTop w:val="0"/>
          <w:marBottom w:val="0"/>
          <w:divBdr>
            <w:top w:val="none" w:sz="0" w:space="0" w:color="auto"/>
            <w:left w:val="none" w:sz="0" w:space="0" w:color="auto"/>
            <w:bottom w:val="none" w:sz="0" w:space="0" w:color="auto"/>
            <w:right w:val="none" w:sz="0" w:space="0" w:color="auto"/>
          </w:divBdr>
        </w:div>
      </w:divsChild>
    </w:div>
    <w:div w:id="724766576">
      <w:bodyDiv w:val="1"/>
      <w:marLeft w:val="0"/>
      <w:marRight w:val="0"/>
      <w:marTop w:val="0"/>
      <w:marBottom w:val="0"/>
      <w:divBdr>
        <w:top w:val="none" w:sz="0" w:space="0" w:color="auto"/>
        <w:left w:val="none" w:sz="0" w:space="0" w:color="auto"/>
        <w:bottom w:val="none" w:sz="0" w:space="0" w:color="auto"/>
        <w:right w:val="none" w:sz="0" w:space="0" w:color="auto"/>
      </w:divBdr>
      <w:divsChild>
        <w:div w:id="1996764359">
          <w:marLeft w:val="0"/>
          <w:marRight w:val="0"/>
          <w:marTop w:val="0"/>
          <w:marBottom w:val="0"/>
          <w:divBdr>
            <w:top w:val="none" w:sz="0" w:space="0" w:color="auto"/>
            <w:left w:val="none" w:sz="0" w:space="0" w:color="auto"/>
            <w:bottom w:val="none" w:sz="0" w:space="0" w:color="auto"/>
            <w:right w:val="none" w:sz="0" w:space="0" w:color="auto"/>
          </w:divBdr>
          <w:divsChild>
            <w:div w:id="90834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670307">
      <w:bodyDiv w:val="1"/>
      <w:marLeft w:val="0"/>
      <w:marRight w:val="0"/>
      <w:marTop w:val="0"/>
      <w:marBottom w:val="0"/>
      <w:divBdr>
        <w:top w:val="none" w:sz="0" w:space="0" w:color="auto"/>
        <w:left w:val="none" w:sz="0" w:space="0" w:color="auto"/>
        <w:bottom w:val="none" w:sz="0" w:space="0" w:color="auto"/>
        <w:right w:val="none" w:sz="0" w:space="0" w:color="auto"/>
      </w:divBdr>
      <w:divsChild>
        <w:div w:id="1953248888">
          <w:marLeft w:val="0"/>
          <w:marRight w:val="0"/>
          <w:marTop w:val="0"/>
          <w:marBottom w:val="0"/>
          <w:divBdr>
            <w:top w:val="none" w:sz="0" w:space="0" w:color="auto"/>
            <w:left w:val="none" w:sz="0" w:space="0" w:color="auto"/>
            <w:bottom w:val="none" w:sz="0" w:space="0" w:color="auto"/>
            <w:right w:val="none" w:sz="0" w:space="0" w:color="auto"/>
          </w:divBdr>
          <w:divsChild>
            <w:div w:id="27132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tb.co.uk/about-citb/partnerships-and-initiatives/construction-design-and-management-regulations-2015/cdm-regulations/" TargetMode="External"/><Relationship Id="rId18" Type="http://schemas.openxmlformats.org/officeDocument/2006/relationships/hyperlink" Target="https://www.haspod.com/blog/cdm/cdm-2015-roles-responsibilities" TargetMode="External"/><Relationship Id="rId26" Type="http://schemas.openxmlformats.org/officeDocument/2006/relationships/hyperlink" Target="https://www.ctcswl.co.uk/cdm-2015-the-ultimate-guide/" TargetMode="External"/><Relationship Id="rId3" Type="http://schemas.openxmlformats.org/officeDocument/2006/relationships/numbering" Target="numbering.xml"/><Relationship Id="rId21" Type="http://schemas.openxmlformats.org/officeDocument/2006/relationships/hyperlink" Target="https://humanfocus.co.uk/blog/what-is-the-golden-thread-building-safety-act-2022/" TargetMode="External"/><Relationship Id="rId7" Type="http://schemas.openxmlformats.org/officeDocument/2006/relationships/footnotes" Target="footnotes.xml"/><Relationship Id="rId12" Type="http://schemas.openxmlformats.org/officeDocument/2006/relationships/hyperlink" Target="https://www.thebesa.com/building-safety-act/roles-responsibilities" TargetMode="External"/><Relationship Id="rId17" Type="http://schemas.openxmlformats.org/officeDocument/2006/relationships/hyperlink" Target="https://freemontbuilding.com/blog/how-the-building-safety-act-is-changing-the-industry/" TargetMode="External"/><Relationship Id="rId25" Type="http://schemas.openxmlformats.org/officeDocument/2006/relationships/hyperlink" Target="https://roofingtoday.co.uk/hse-2024-statistics-reveal-biggest-cause-of-construction-fataliti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nframeconsulting.co.uk/building-safety-act-insights/who-or-what-does-the-building-safety-act-apply-to" TargetMode="External"/><Relationship Id="rId20" Type="http://schemas.openxmlformats.org/officeDocument/2006/relationships/hyperlink" Target="https://hsewatch.com/management-of-health-and-safety-at-work-regulations-1999/" TargetMode="External"/><Relationship Id="rId29" Type="http://schemas.openxmlformats.org/officeDocument/2006/relationships/hyperlink" Target="https://wamanagement.co.uk/2023/10/25/a-guide-to-the-construction-design-and-management-regulations-20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ramwithconsulting.co.uk/why-construction-should-prioritise-safety-over-cost-cutting/" TargetMode="External"/><Relationship Id="rId24" Type="http://schemas.openxmlformats.org/officeDocument/2006/relationships/hyperlink" Target="https://maplefacades.co.uk/knowledge/building-safety-regulator"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eddisons.com/projects-and-developments/building-consultancy/what-are-cdm-regulations-and-what-happens-when-they-are-breached" TargetMode="External"/><Relationship Id="rId23" Type="http://schemas.openxmlformats.org/officeDocument/2006/relationships/hyperlink" Target="https://www.lexisnexis.co.uk/legal/guidance/cdm-regulations-2015-the-role-of-the-principal-designer" TargetMode="External"/><Relationship Id="rId28" Type="http://schemas.openxmlformats.org/officeDocument/2006/relationships/hyperlink" Target="https://traininglives.co.uk/the-crucial-role-of-site-supervisors-in-construction-safety/" TargetMode="External"/><Relationship Id="rId10" Type="http://schemas.openxmlformats.org/officeDocument/2006/relationships/image" Target="media/image2.png"/><Relationship Id="rId19" Type="http://schemas.openxmlformats.org/officeDocument/2006/relationships/hyperlink" Target="https://www.highspeedtraining.co.uk/hub/building-safety-act/"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nstructionmanagement.co.uk/how-communication-barriers-can-have-devasting-safety-consequences/" TargetMode="External"/><Relationship Id="rId22" Type="http://schemas.openxmlformats.org/officeDocument/2006/relationships/hyperlink" Target="https://www.lawbite.co.uk/resources/blog/what-is-the-health-and-safety-at-work-act-1974" TargetMode="External"/><Relationship Id="rId27" Type="http://schemas.openxmlformats.org/officeDocument/2006/relationships/hyperlink" Target="https://trainingfirstsafety.co.uk/the-uk-construction-skills-shortage-and-how-training-can-fix-it/" TargetMode="External"/><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Health and Safety Legislation</Abstract>
  <CompanyAddress/>
  <CompanyPhone/>
  <CompanyFax/>
  <CompanyEmail>2100654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17AC8B-8940-440B-82CB-D17A64F28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4837</Words>
  <Characters>27571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Health and Safety</vt:lpstr>
    </vt:vector>
  </TitlesOfParts>
  <Company/>
  <LinksUpToDate>false</LinksUpToDate>
  <CharactersWithSpaces>32344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dc:title>
  <dc:subject>Report for UWTSD Construction</dc:subject>
  <dc:creator>Luke MacDonald</dc:creator>
  <cp:keywords/>
  <dc:description/>
  <cp:lastModifiedBy>Luke MacDonald</cp:lastModifiedBy>
  <cp:revision>2</cp:revision>
  <dcterms:created xsi:type="dcterms:W3CDTF">2025-05-14T23:31:00Z</dcterms:created>
  <dcterms:modified xsi:type="dcterms:W3CDTF">2025-05-14T23:31:00Z</dcterms:modified>
</cp:coreProperties>
</file>