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4650" w:rsidRDefault="00054650" w:rsidP="00054650">
      <w:pPr>
        <w:spacing w:line="360" w:lineRule="auto"/>
        <w:rPr>
          <w:rFonts w:ascii="Times New Roman" w:hAnsi="Times New Roman" w:cs="Times New Roman"/>
          <w:sz w:val="24"/>
          <w:szCs w:val="24"/>
        </w:rPr>
      </w:pPr>
      <w:r>
        <w:rPr>
          <w:rFonts w:ascii="Times New Roman" w:hAnsi="Times New Roman" w:cs="Times New Roman"/>
          <w:sz w:val="24"/>
          <w:szCs w:val="24"/>
          <w:u w:val="single"/>
        </w:rPr>
        <w:t xml:space="preserve">1602434 Sue Parsons </w:t>
      </w:r>
      <w:r>
        <w:rPr>
          <w:rFonts w:ascii="Times New Roman" w:hAnsi="Times New Roman" w:cs="Times New Roman"/>
          <w:sz w:val="24"/>
          <w:szCs w:val="24"/>
          <w:u w:val="single"/>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054650">
        <w:rPr>
          <w:rFonts w:ascii="Times New Roman" w:hAnsi="Times New Roman" w:cs="Times New Roman"/>
          <w:sz w:val="24"/>
          <w:szCs w:val="24"/>
          <w:u w:val="single"/>
        </w:rPr>
        <w:t>SJIE5003</w:t>
      </w:r>
    </w:p>
    <w:p w:rsidR="00B52E74" w:rsidRDefault="00054650" w:rsidP="00054650">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Choose a group/individual within society and education being at risk of exclusion. Use the literature and theory to critically analyse whether policy translates into good/best practice.</w:t>
      </w:r>
    </w:p>
    <w:p w:rsidR="00594E34" w:rsidRDefault="00594E34" w:rsidP="0005465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particular group that has been chosen is that of looked after children and young </w:t>
      </w:r>
      <w:r w:rsidR="004A5660">
        <w:rPr>
          <w:rFonts w:ascii="Times New Roman" w:hAnsi="Times New Roman" w:cs="Times New Roman"/>
          <w:sz w:val="24"/>
          <w:szCs w:val="24"/>
        </w:rPr>
        <w:t>people. H</w:t>
      </w:r>
      <w:r>
        <w:rPr>
          <w:rFonts w:ascii="Times New Roman" w:hAnsi="Times New Roman" w:cs="Times New Roman"/>
          <w:sz w:val="24"/>
          <w:szCs w:val="24"/>
        </w:rPr>
        <w:t>istorically this group have been known as children in care of the local authority. With reference to attachment theory and</w:t>
      </w:r>
      <w:r w:rsidR="004A5660">
        <w:rPr>
          <w:rFonts w:ascii="Times New Roman" w:hAnsi="Times New Roman" w:cs="Times New Roman"/>
          <w:sz w:val="24"/>
          <w:szCs w:val="24"/>
        </w:rPr>
        <w:t xml:space="preserve"> its impact on social exclusion,</w:t>
      </w:r>
      <w:r>
        <w:rPr>
          <w:rFonts w:ascii="Times New Roman" w:hAnsi="Times New Roman" w:cs="Times New Roman"/>
          <w:sz w:val="24"/>
          <w:szCs w:val="24"/>
        </w:rPr>
        <w:t xml:space="preserve"> </w:t>
      </w:r>
      <w:r w:rsidR="004A5660">
        <w:rPr>
          <w:rFonts w:ascii="Times New Roman" w:hAnsi="Times New Roman" w:cs="Times New Roman"/>
          <w:sz w:val="24"/>
          <w:szCs w:val="24"/>
        </w:rPr>
        <w:t xml:space="preserve">a </w:t>
      </w:r>
      <w:r>
        <w:rPr>
          <w:rFonts w:ascii="Times New Roman" w:hAnsi="Times New Roman" w:cs="Times New Roman"/>
          <w:sz w:val="24"/>
          <w:szCs w:val="24"/>
        </w:rPr>
        <w:t>definition</w:t>
      </w:r>
      <w:r w:rsidR="004A5660">
        <w:rPr>
          <w:rFonts w:ascii="Times New Roman" w:hAnsi="Times New Roman" w:cs="Times New Roman"/>
          <w:sz w:val="24"/>
          <w:szCs w:val="24"/>
        </w:rPr>
        <w:t xml:space="preserve"> of social exclusion</w:t>
      </w:r>
      <w:r w:rsidR="002F2C3D">
        <w:rPr>
          <w:rFonts w:ascii="Times New Roman" w:hAnsi="Times New Roman" w:cs="Times New Roman"/>
          <w:sz w:val="24"/>
          <w:szCs w:val="24"/>
        </w:rPr>
        <w:t xml:space="preserve"> will be put forward and</w:t>
      </w:r>
      <w:r>
        <w:rPr>
          <w:rFonts w:ascii="Times New Roman" w:hAnsi="Times New Roman" w:cs="Times New Roman"/>
          <w:sz w:val="24"/>
          <w:szCs w:val="24"/>
        </w:rPr>
        <w:t xml:space="preserve"> some of the particular exclusions that this group may encounter </w:t>
      </w:r>
      <w:r w:rsidR="000C4C51">
        <w:rPr>
          <w:rFonts w:ascii="Times New Roman" w:hAnsi="Times New Roman" w:cs="Times New Roman"/>
          <w:sz w:val="24"/>
          <w:szCs w:val="24"/>
        </w:rPr>
        <w:t>regularly.</w:t>
      </w:r>
      <w:r w:rsidR="004A5660">
        <w:rPr>
          <w:rFonts w:ascii="Times New Roman" w:hAnsi="Times New Roman" w:cs="Times New Roman"/>
          <w:sz w:val="24"/>
          <w:szCs w:val="24"/>
        </w:rPr>
        <w:t xml:space="preserve"> The introduction by New Labour in 1997 of the Social Exclusion Unit and some initiatives is has put forward will </w:t>
      </w:r>
      <w:r w:rsidR="003F0E20">
        <w:rPr>
          <w:rFonts w:ascii="Times New Roman" w:hAnsi="Times New Roman" w:cs="Times New Roman"/>
          <w:sz w:val="24"/>
          <w:szCs w:val="24"/>
        </w:rPr>
        <w:t>be</w:t>
      </w:r>
      <w:r w:rsidR="004A5660">
        <w:rPr>
          <w:rFonts w:ascii="Times New Roman" w:hAnsi="Times New Roman" w:cs="Times New Roman"/>
          <w:sz w:val="24"/>
          <w:szCs w:val="24"/>
        </w:rPr>
        <w:t xml:space="preserve"> </w:t>
      </w:r>
      <w:r w:rsidR="002F2C3D">
        <w:rPr>
          <w:rFonts w:ascii="Times New Roman" w:hAnsi="Times New Roman" w:cs="Times New Roman"/>
          <w:sz w:val="24"/>
          <w:szCs w:val="24"/>
        </w:rPr>
        <w:t xml:space="preserve">examined, specifically that of the early years </w:t>
      </w:r>
      <w:r w:rsidR="004A5660">
        <w:rPr>
          <w:rFonts w:ascii="Times New Roman" w:hAnsi="Times New Roman" w:cs="Times New Roman"/>
          <w:sz w:val="24"/>
          <w:szCs w:val="24"/>
        </w:rPr>
        <w:t xml:space="preserve">Flying Start </w:t>
      </w:r>
      <w:r w:rsidR="003F0E20">
        <w:rPr>
          <w:rFonts w:ascii="Times New Roman" w:hAnsi="Times New Roman" w:cs="Times New Roman"/>
          <w:sz w:val="24"/>
          <w:szCs w:val="24"/>
        </w:rPr>
        <w:t xml:space="preserve">programme </w:t>
      </w:r>
      <w:r w:rsidR="002F2C3D">
        <w:rPr>
          <w:rFonts w:ascii="Times New Roman" w:hAnsi="Times New Roman" w:cs="Times New Roman"/>
          <w:sz w:val="24"/>
          <w:szCs w:val="24"/>
        </w:rPr>
        <w:t xml:space="preserve">in Wales. Finally discussing ways that policies have been implemented and observed by the author and what is </w:t>
      </w:r>
      <w:r w:rsidR="000C4C51">
        <w:rPr>
          <w:rFonts w:ascii="Times New Roman" w:hAnsi="Times New Roman" w:cs="Times New Roman"/>
          <w:sz w:val="24"/>
          <w:szCs w:val="24"/>
        </w:rPr>
        <w:t>considered</w:t>
      </w:r>
      <w:r w:rsidR="002F2C3D">
        <w:rPr>
          <w:rFonts w:ascii="Times New Roman" w:hAnsi="Times New Roman" w:cs="Times New Roman"/>
          <w:sz w:val="24"/>
          <w:szCs w:val="24"/>
        </w:rPr>
        <w:t xml:space="preserve"> </w:t>
      </w:r>
      <w:r w:rsidR="00F52AC2">
        <w:rPr>
          <w:rFonts w:ascii="Times New Roman" w:hAnsi="Times New Roman" w:cs="Times New Roman"/>
          <w:sz w:val="24"/>
          <w:szCs w:val="24"/>
        </w:rPr>
        <w:t xml:space="preserve">to be the way forward to help looked after children deal with society’s exclusion </w:t>
      </w:r>
    </w:p>
    <w:p w:rsidR="005B331C" w:rsidRDefault="00F52AC2" w:rsidP="00054650">
      <w:pPr>
        <w:spacing w:line="360" w:lineRule="auto"/>
        <w:rPr>
          <w:rFonts w:ascii="Times New Roman" w:hAnsi="Times New Roman" w:cs="Times New Roman"/>
          <w:sz w:val="24"/>
          <w:szCs w:val="24"/>
        </w:rPr>
      </w:pPr>
      <w:r w:rsidRPr="00F8235D">
        <w:rPr>
          <w:rFonts w:ascii="Times New Roman" w:hAnsi="Times New Roman" w:cs="Times New Roman"/>
          <w:sz w:val="24"/>
          <w:szCs w:val="24"/>
        </w:rPr>
        <w:t xml:space="preserve">Since the 1989 </w:t>
      </w:r>
      <w:r w:rsidR="00F8235D" w:rsidRPr="00F8235D">
        <w:rPr>
          <w:rFonts w:ascii="Times New Roman" w:hAnsi="Times New Roman" w:cs="Times New Roman"/>
          <w:sz w:val="24"/>
          <w:szCs w:val="24"/>
        </w:rPr>
        <w:t>Children’s</w:t>
      </w:r>
      <w:r w:rsidRPr="00F8235D">
        <w:rPr>
          <w:rFonts w:ascii="Times New Roman" w:hAnsi="Times New Roman" w:cs="Times New Roman"/>
          <w:sz w:val="24"/>
          <w:szCs w:val="24"/>
        </w:rPr>
        <w:t xml:space="preserve"> act</w:t>
      </w:r>
      <w:r w:rsidR="009139C3" w:rsidRPr="00F8235D">
        <w:rPr>
          <w:rFonts w:ascii="Times New Roman" w:hAnsi="Times New Roman" w:cs="Times New Roman"/>
          <w:sz w:val="24"/>
          <w:szCs w:val="24"/>
        </w:rPr>
        <w:t xml:space="preserve"> </w:t>
      </w:r>
      <w:r w:rsidR="00F8235D" w:rsidRPr="00F8235D">
        <w:rPr>
          <w:rFonts w:ascii="Times New Roman" w:hAnsi="Times New Roman" w:cs="Times New Roman"/>
          <w:sz w:val="24"/>
          <w:szCs w:val="24"/>
        </w:rPr>
        <w:t>(Legislation.gov.uk.2018)</w:t>
      </w:r>
      <w:r w:rsidR="00F8235D">
        <w:rPr>
          <w:rFonts w:ascii="Times New Roman" w:hAnsi="Times New Roman" w:cs="Times New Roman"/>
          <w:sz w:val="24"/>
          <w:szCs w:val="24"/>
        </w:rPr>
        <w:t xml:space="preserve"> local authorities have a legal duty to promote looked after children’s educational welfare. When a placement for a child is considered by their social worker they must ensure that </w:t>
      </w:r>
      <w:r w:rsidR="004A2C7C">
        <w:rPr>
          <w:rFonts w:ascii="Times New Roman" w:hAnsi="Times New Roman" w:cs="Times New Roman"/>
          <w:sz w:val="24"/>
          <w:szCs w:val="24"/>
        </w:rPr>
        <w:t xml:space="preserve">the young </w:t>
      </w:r>
      <w:r w:rsidR="00EF7D00">
        <w:rPr>
          <w:rFonts w:ascii="Times New Roman" w:hAnsi="Times New Roman" w:cs="Times New Roman"/>
          <w:sz w:val="24"/>
          <w:szCs w:val="24"/>
        </w:rPr>
        <w:t>person’s educational welfare should be minimally disrupted. This particular statement can be questioned as the word minimal is very non-specific</w:t>
      </w:r>
      <w:r w:rsidR="00961D59">
        <w:rPr>
          <w:rFonts w:ascii="Times New Roman" w:hAnsi="Times New Roman" w:cs="Times New Roman"/>
          <w:sz w:val="24"/>
          <w:szCs w:val="24"/>
        </w:rPr>
        <w:t xml:space="preserve"> and is open to interpretation (Statswales.gov 2018) provide statistics for the year 2016-2017</w:t>
      </w:r>
      <w:r w:rsidR="004E44DE">
        <w:rPr>
          <w:rFonts w:ascii="Times New Roman" w:hAnsi="Times New Roman" w:cs="Times New Roman"/>
          <w:sz w:val="24"/>
          <w:szCs w:val="24"/>
        </w:rPr>
        <w:t xml:space="preserve"> </w:t>
      </w:r>
      <w:r w:rsidR="00961D59">
        <w:rPr>
          <w:rFonts w:ascii="Times New Roman" w:hAnsi="Times New Roman" w:cs="Times New Roman"/>
          <w:sz w:val="24"/>
          <w:szCs w:val="24"/>
        </w:rPr>
        <w:t xml:space="preserve"> </w:t>
      </w:r>
      <w:r w:rsidR="004514B2">
        <w:rPr>
          <w:rFonts w:ascii="Times New Roman" w:hAnsi="Times New Roman" w:cs="Times New Roman"/>
          <w:sz w:val="24"/>
          <w:szCs w:val="24"/>
        </w:rPr>
        <w:t xml:space="preserve">these are </w:t>
      </w:r>
      <w:r w:rsidR="00961D59">
        <w:rPr>
          <w:rFonts w:ascii="Times New Roman" w:hAnsi="Times New Roman" w:cs="Times New Roman"/>
          <w:sz w:val="24"/>
          <w:szCs w:val="24"/>
        </w:rPr>
        <w:t xml:space="preserve">collected yearly in March. At the end of March 2017 5,954 children and young people were looked after in Wales. 624 within this group had experienced 3 or more placements within that year. The practically of allowing a child or young person to remain in the same educational environment for all of their </w:t>
      </w:r>
      <w:r w:rsidR="00C9771D">
        <w:rPr>
          <w:rFonts w:ascii="Times New Roman" w:hAnsi="Times New Roman" w:cs="Times New Roman"/>
          <w:sz w:val="24"/>
          <w:szCs w:val="24"/>
        </w:rPr>
        <w:t>placements seems unlikely</w:t>
      </w:r>
      <w:r w:rsidR="00961D59">
        <w:rPr>
          <w:rFonts w:ascii="Times New Roman" w:hAnsi="Times New Roman" w:cs="Times New Roman"/>
          <w:sz w:val="24"/>
          <w:szCs w:val="24"/>
        </w:rPr>
        <w:t xml:space="preserve"> </w:t>
      </w:r>
      <w:r w:rsidR="00230D8C">
        <w:rPr>
          <w:rFonts w:ascii="Times New Roman" w:hAnsi="Times New Roman" w:cs="Times New Roman"/>
          <w:sz w:val="24"/>
          <w:szCs w:val="24"/>
        </w:rPr>
        <w:t>and</w:t>
      </w:r>
      <w:r w:rsidR="00C9771D">
        <w:rPr>
          <w:rFonts w:ascii="Times New Roman" w:hAnsi="Times New Roman" w:cs="Times New Roman"/>
          <w:sz w:val="24"/>
          <w:szCs w:val="24"/>
        </w:rPr>
        <w:t xml:space="preserve"> from the statistics </w:t>
      </w:r>
      <w:r w:rsidR="00230D8C">
        <w:rPr>
          <w:rFonts w:ascii="Times New Roman" w:hAnsi="Times New Roman" w:cs="Times New Roman"/>
          <w:sz w:val="24"/>
          <w:szCs w:val="24"/>
        </w:rPr>
        <w:t>if the child or young person did</w:t>
      </w:r>
      <w:r w:rsidR="00C9771D">
        <w:rPr>
          <w:rFonts w:ascii="Times New Roman" w:hAnsi="Times New Roman" w:cs="Times New Roman"/>
          <w:sz w:val="24"/>
          <w:szCs w:val="24"/>
        </w:rPr>
        <w:t xml:space="preserve"> change</w:t>
      </w:r>
      <w:r w:rsidR="00230D8C">
        <w:rPr>
          <w:rFonts w:ascii="Times New Roman" w:hAnsi="Times New Roman" w:cs="Times New Roman"/>
          <w:sz w:val="24"/>
          <w:szCs w:val="24"/>
        </w:rPr>
        <w:t xml:space="preserve"> educational environments</w:t>
      </w:r>
      <w:r w:rsidR="00C9771D">
        <w:rPr>
          <w:rFonts w:ascii="Times New Roman" w:hAnsi="Times New Roman" w:cs="Times New Roman"/>
          <w:sz w:val="24"/>
          <w:szCs w:val="24"/>
        </w:rPr>
        <w:t xml:space="preserve"> </w:t>
      </w:r>
      <w:r w:rsidR="00230D8C">
        <w:rPr>
          <w:rFonts w:ascii="Times New Roman" w:hAnsi="Times New Roman" w:cs="Times New Roman"/>
          <w:sz w:val="24"/>
          <w:szCs w:val="24"/>
        </w:rPr>
        <w:t>this information is unavailable</w:t>
      </w:r>
      <w:r w:rsidR="00C9771D">
        <w:rPr>
          <w:rFonts w:ascii="Times New Roman" w:hAnsi="Times New Roman" w:cs="Times New Roman"/>
          <w:sz w:val="24"/>
          <w:szCs w:val="24"/>
        </w:rPr>
        <w:t>.1.381 children began to be looked after</w:t>
      </w:r>
      <w:r w:rsidR="00230D8C">
        <w:rPr>
          <w:rFonts w:ascii="Times New Roman" w:hAnsi="Times New Roman" w:cs="Times New Roman"/>
          <w:sz w:val="24"/>
          <w:szCs w:val="24"/>
        </w:rPr>
        <w:t xml:space="preserve"> in that year of which 62% began their stay due</w:t>
      </w:r>
      <w:r w:rsidR="00C9771D">
        <w:rPr>
          <w:rFonts w:ascii="Times New Roman" w:hAnsi="Times New Roman" w:cs="Times New Roman"/>
          <w:sz w:val="24"/>
          <w:szCs w:val="24"/>
        </w:rPr>
        <w:t xml:space="preserve"> to neglect or </w:t>
      </w:r>
      <w:r w:rsidR="004E44DE">
        <w:rPr>
          <w:rFonts w:ascii="Times New Roman" w:hAnsi="Times New Roman" w:cs="Times New Roman"/>
          <w:sz w:val="24"/>
          <w:szCs w:val="24"/>
        </w:rPr>
        <w:t>abuse. A</w:t>
      </w:r>
      <w:r w:rsidR="00230D8C">
        <w:rPr>
          <w:rFonts w:ascii="Times New Roman" w:hAnsi="Times New Roman" w:cs="Times New Roman"/>
          <w:sz w:val="24"/>
          <w:szCs w:val="24"/>
        </w:rPr>
        <w:t xml:space="preserve"> classroom or learning space is a complex environment. Looked after young people have to interpret expectations and boundaries very different to those they have experienced before. What has become routine or acceptable in their previous situations can be totally unacceptable within their new one. Combined with the same scenario in their living environment</w:t>
      </w:r>
      <w:r w:rsidR="003B7BC7">
        <w:rPr>
          <w:rFonts w:ascii="Times New Roman" w:hAnsi="Times New Roman" w:cs="Times New Roman"/>
          <w:sz w:val="24"/>
          <w:szCs w:val="24"/>
        </w:rPr>
        <w:t>, confusion and maybe the early signs of mental illness may be seen. (</w:t>
      </w:r>
      <w:r w:rsidR="004514B2">
        <w:rPr>
          <w:rFonts w:ascii="Times New Roman" w:hAnsi="Times New Roman" w:cs="Times New Roman"/>
          <w:sz w:val="24"/>
          <w:szCs w:val="24"/>
        </w:rPr>
        <w:t>Dwyer</w:t>
      </w:r>
      <w:r w:rsidR="003B7BC7">
        <w:rPr>
          <w:rFonts w:ascii="Times New Roman" w:hAnsi="Times New Roman" w:cs="Times New Roman"/>
          <w:sz w:val="24"/>
          <w:szCs w:val="24"/>
        </w:rPr>
        <w:t xml:space="preserve"> </w:t>
      </w:r>
      <w:r w:rsidR="004514B2">
        <w:rPr>
          <w:rFonts w:ascii="Times New Roman" w:hAnsi="Times New Roman" w:cs="Times New Roman"/>
          <w:sz w:val="24"/>
          <w:szCs w:val="24"/>
        </w:rPr>
        <w:t>2015</w:t>
      </w:r>
      <w:r w:rsidR="003B7BC7">
        <w:rPr>
          <w:rFonts w:ascii="Times New Roman" w:hAnsi="Times New Roman" w:cs="Times New Roman"/>
          <w:sz w:val="24"/>
          <w:szCs w:val="24"/>
        </w:rPr>
        <w:t xml:space="preserve">) discusses Maslow’s hierarchy of needs. The neglectful and abusive backgrounds have not fulfilled even the baseline of the hierarchy including the need of food, warmth, and water. (Pierson 2000) labels social exclusion as what can happen when geographical environments or a person is </w:t>
      </w:r>
      <w:r w:rsidR="003B7BC7">
        <w:rPr>
          <w:rFonts w:ascii="Times New Roman" w:hAnsi="Times New Roman" w:cs="Times New Roman"/>
          <w:sz w:val="24"/>
          <w:szCs w:val="24"/>
        </w:rPr>
        <w:lastRenderedPageBreak/>
        <w:t>affected by a combination of problems. These include crime, poor housing, low income, family breakdown unemployment and historical family poor living. When examining the definition it is apparent that it includes more that material income. The stigmatisation that is suffered by being socially excluded</w:t>
      </w:r>
      <w:r w:rsidR="00BD4F44">
        <w:rPr>
          <w:rFonts w:ascii="Times New Roman" w:hAnsi="Times New Roman" w:cs="Times New Roman"/>
          <w:sz w:val="24"/>
          <w:szCs w:val="24"/>
        </w:rPr>
        <w:t xml:space="preserve"> is repeated and perpetuated and the stigma of “being in care” is still well known. </w:t>
      </w:r>
    </w:p>
    <w:p w:rsidR="00230D8C" w:rsidRDefault="00BD4F44" w:rsidP="00054650">
      <w:pPr>
        <w:spacing w:line="360" w:lineRule="auto"/>
        <w:rPr>
          <w:rFonts w:ascii="Times New Roman" w:hAnsi="Times New Roman" w:cs="Times New Roman"/>
          <w:sz w:val="24"/>
          <w:szCs w:val="24"/>
        </w:rPr>
      </w:pPr>
      <w:r>
        <w:rPr>
          <w:rFonts w:ascii="Times New Roman" w:hAnsi="Times New Roman" w:cs="Times New Roman"/>
          <w:sz w:val="24"/>
          <w:szCs w:val="24"/>
        </w:rPr>
        <w:t>The origin of the term social exclusion can be traced to France in the 1970s but became more widely used and recognised in the UK in the policies of the European Union. In 1997 in the UK New Labour came to power. Social exclusion was focussed on as a way to implement social goals and achieve inclusion for all. Through reading it appears that social exclusion is referred to and understood with different perspectives by different political parties and Governments</w:t>
      </w:r>
      <w:r w:rsidR="004A69E9">
        <w:rPr>
          <w:rFonts w:ascii="Times New Roman" w:hAnsi="Times New Roman" w:cs="Times New Roman"/>
          <w:sz w:val="24"/>
          <w:szCs w:val="24"/>
        </w:rPr>
        <w:t xml:space="preserve">. </w:t>
      </w:r>
      <w:r w:rsidRPr="004A69E9">
        <w:rPr>
          <w:rFonts w:ascii="Times New Roman" w:hAnsi="Times New Roman" w:cs="Times New Roman"/>
          <w:sz w:val="24"/>
          <w:szCs w:val="24"/>
        </w:rPr>
        <w:t xml:space="preserve">Levitas 1998 </w:t>
      </w:r>
      <w:r w:rsidR="004A69E9" w:rsidRPr="004A69E9">
        <w:rPr>
          <w:rFonts w:ascii="Times New Roman" w:hAnsi="Times New Roman" w:cs="Times New Roman"/>
          <w:sz w:val="24"/>
          <w:szCs w:val="24"/>
        </w:rPr>
        <w:t>(C</w:t>
      </w:r>
      <w:r w:rsidRPr="004A69E9">
        <w:rPr>
          <w:rFonts w:ascii="Times New Roman" w:hAnsi="Times New Roman" w:cs="Times New Roman"/>
          <w:sz w:val="24"/>
          <w:szCs w:val="24"/>
        </w:rPr>
        <w:t>ited in Byrne 2055.p</w:t>
      </w:r>
      <w:r w:rsidR="004A69E9" w:rsidRPr="004A69E9">
        <w:rPr>
          <w:rFonts w:ascii="Times New Roman" w:hAnsi="Times New Roman" w:cs="Times New Roman"/>
          <w:sz w:val="24"/>
          <w:szCs w:val="24"/>
        </w:rPr>
        <w:t>.</w:t>
      </w:r>
      <w:r w:rsidRPr="004A69E9">
        <w:rPr>
          <w:rFonts w:ascii="Times New Roman" w:hAnsi="Times New Roman" w:cs="Times New Roman"/>
          <w:sz w:val="24"/>
          <w:szCs w:val="24"/>
        </w:rPr>
        <w:t>55)</w:t>
      </w:r>
      <w:r>
        <w:rPr>
          <w:rFonts w:ascii="Times New Roman" w:hAnsi="Times New Roman" w:cs="Times New Roman"/>
          <w:sz w:val="24"/>
          <w:szCs w:val="24"/>
        </w:rPr>
        <w:t xml:space="preserve"> identifies three discourses</w:t>
      </w:r>
      <w:r w:rsidR="00F75B9D">
        <w:rPr>
          <w:rFonts w:ascii="Times New Roman" w:hAnsi="Times New Roman" w:cs="Times New Roman"/>
          <w:sz w:val="24"/>
          <w:szCs w:val="24"/>
        </w:rPr>
        <w:t xml:space="preserve"> when looking at inclusion and exclusion within society. The first of these is referred to as RED</w:t>
      </w:r>
      <w:r w:rsidR="00B5489D">
        <w:rPr>
          <w:rFonts w:ascii="Times New Roman" w:hAnsi="Times New Roman" w:cs="Times New Roman"/>
          <w:sz w:val="24"/>
          <w:szCs w:val="24"/>
        </w:rPr>
        <w:t xml:space="preserve"> or redistributive discourse ideas based upon the redistribution of wealth</w:t>
      </w:r>
      <w:r w:rsidR="005B331C">
        <w:rPr>
          <w:rFonts w:ascii="Times New Roman" w:hAnsi="Times New Roman" w:cs="Times New Roman"/>
          <w:sz w:val="24"/>
          <w:szCs w:val="24"/>
        </w:rPr>
        <w:t xml:space="preserve">. </w:t>
      </w:r>
      <w:r w:rsidR="009D7BE6">
        <w:rPr>
          <w:rFonts w:ascii="Times New Roman" w:hAnsi="Times New Roman" w:cs="Times New Roman"/>
          <w:sz w:val="24"/>
          <w:szCs w:val="24"/>
        </w:rPr>
        <w:t>The</w:t>
      </w:r>
      <w:r w:rsidR="004E44DE">
        <w:rPr>
          <w:rFonts w:ascii="Times New Roman" w:hAnsi="Times New Roman" w:cs="Times New Roman"/>
          <w:sz w:val="24"/>
          <w:szCs w:val="24"/>
        </w:rPr>
        <w:t>re is</w:t>
      </w:r>
      <w:r w:rsidR="009D7BE6">
        <w:rPr>
          <w:rFonts w:ascii="Times New Roman" w:hAnsi="Times New Roman" w:cs="Times New Roman"/>
          <w:sz w:val="24"/>
          <w:szCs w:val="24"/>
        </w:rPr>
        <w:t xml:space="preserve"> concern of the extreme difference in wealth distribution</w:t>
      </w:r>
      <w:r w:rsidR="004E44DE">
        <w:rPr>
          <w:rFonts w:ascii="Times New Roman" w:hAnsi="Times New Roman" w:cs="Times New Roman"/>
          <w:sz w:val="24"/>
          <w:szCs w:val="24"/>
        </w:rPr>
        <w:t xml:space="preserve"> but (Pierson 2000, p5) points out that even with more equal distribution social exclusion will still exist but blaming not the individual but society itself this</w:t>
      </w:r>
      <w:r w:rsidR="005B331C">
        <w:rPr>
          <w:rFonts w:ascii="Times New Roman" w:hAnsi="Times New Roman" w:cs="Times New Roman"/>
          <w:sz w:val="24"/>
          <w:szCs w:val="24"/>
        </w:rPr>
        <w:t xml:space="preserve"> way of looking at reality is the social policy </w:t>
      </w:r>
      <w:r w:rsidR="004E44DE">
        <w:rPr>
          <w:rFonts w:ascii="Times New Roman" w:hAnsi="Times New Roman" w:cs="Times New Roman"/>
          <w:sz w:val="24"/>
          <w:szCs w:val="24"/>
        </w:rPr>
        <w:t xml:space="preserve">is </w:t>
      </w:r>
      <w:r w:rsidR="005B331C">
        <w:rPr>
          <w:rFonts w:ascii="Times New Roman" w:hAnsi="Times New Roman" w:cs="Times New Roman"/>
          <w:sz w:val="24"/>
          <w:szCs w:val="24"/>
        </w:rPr>
        <w:t xml:space="preserve">favoured by politicians </w:t>
      </w:r>
      <w:r w:rsidR="004E44DE">
        <w:rPr>
          <w:rFonts w:ascii="Times New Roman" w:hAnsi="Times New Roman" w:cs="Times New Roman"/>
          <w:sz w:val="24"/>
          <w:szCs w:val="24"/>
        </w:rPr>
        <w:t xml:space="preserve">from </w:t>
      </w:r>
      <w:r w:rsidR="006D4FDE">
        <w:rPr>
          <w:rFonts w:ascii="Times New Roman" w:hAnsi="Times New Roman" w:cs="Times New Roman"/>
          <w:sz w:val="24"/>
          <w:szCs w:val="24"/>
        </w:rPr>
        <w:t>the political</w:t>
      </w:r>
      <w:r w:rsidR="005B331C">
        <w:rPr>
          <w:rFonts w:ascii="Times New Roman" w:hAnsi="Times New Roman" w:cs="Times New Roman"/>
          <w:sz w:val="24"/>
          <w:szCs w:val="24"/>
        </w:rPr>
        <w:t xml:space="preserve"> left. It is seen as displayed by the relationship between Action groups who have some influence on the incumbent party. The second discourse is known as MUD a moral underclass or dependency discourse. This set of ideas is linked closely with the Conservative polices under Margaret Thatcher. The socially excluded are deemed to be morally worse. </w:t>
      </w:r>
      <w:r w:rsidR="009D7BE6">
        <w:rPr>
          <w:rFonts w:ascii="Times New Roman" w:hAnsi="Times New Roman" w:cs="Times New Roman"/>
          <w:sz w:val="24"/>
          <w:szCs w:val="24"/>
        </w:rPr>
        <w:t xml:space="preserve">The concentration on morals and individuals can refer to whole living areas </w:t>
      </w:r>
      <w:r w:rsidR="004E44DE">
        <w:rPr>
          <w:rFonts w:ascii="Times New Roman" w:hAnsi="Times New Roman" w:cs="Times New Roman"/>
          <w:sz w:val="24"/>
          <w:szCs w:val="24"/>
        </w:rPr>
        <w:t>the</w:t>
      </w:r>
      <w:r w:rsidR="009D7BE6">
        <w:rPr>
          <w:rFonts w:ascii="Times New Roman" w:hAnsi="Times New Roman" w:cs="Times New Roman"/>
          <w:sz w:val="24"/>
          <w:szCs w:val="24"/>
        </w:rPr>
        <w:t xml:space="preserve"> underlying discussion is that the excluded by </w:t>
      </w:r>
      <w:r w:rsidR="004E44DE">
        <w:rPr>
          <w:rFonts w:ascii="Times New Roman" w:hAnsi="Times New Roman" w:cs="Times New Roman"/>
          <w:sz w:val="24"/>
          <w:szCs w:val="24"/>
        </w:rPr>
        <w:t>committing</w:t>
      </w:r>
      <w:r w:rsidR="009D7BE6">
        <w:rPr>
          <w:rFonts w:ascii="Times New Roman" w:hAnsi="Times New Roman" w:cs="Times New Roman"/>
          <w:sz w:val="24"/>
          <w:szCs w:val="24"/>
        </w:rPr>
        <w:t xml:space="preserve"> crime, drug use and having many children exclude </w:t>
      </w:r>
      <w:r w:rsidR="00C02E73">
        <w:rPr>
          <w:rFonts w:ascii="Times New Roman" w:hAnsi="Times New Roman" w:cs="Times New Roman"/>
          <w:sz w:val="24"/>
          <w:szCs w:val="24"/>
        </w:rPr>
        <w:t>themselves. Revelations</w:t>
      </w:r>
      <w:r w:rsidR="005B331C">
        <w:rPr>
          <w:rFonts w:ascii="Times New Roman" w:hAnsi="Times New Roman" w:cs="Times New Roman"/>
          <w:sz w:val="24"/>
          <w:szCs w:val="24"/>
        </w:rPr>
        <w:t xml:space="preserve">, later revealed, it was the government themselves who had questionable morals. The third and final discourse is known as SID, social integrationist discourse. Here the focus of discussion is lack of employment and ways to enter the employment </w:t>
      </w:r>
      <w:r w:rsidR="00D43CBE">
        <w:rPr>
          <w:rFonts w:ascii="Times New Roman" w:hAnsi="Times New Roman" w:cs="Times New Roman"/>
          <w:sz w:val="24"/>
          <w:szCs w:val="24"/>
        </w:rPr>
        <w:t>market. When one of these discourses become</w:t>
      </w:r>
      <w:r w:rsidR="00C02E73">
        <w:rPr>
          <w:rFonts w:ascii="Times New Roman" w:hAnsi="Times New Roman" w:cs="Times New Roman"/>
          <w:sz w:val="24"/>
          <w:szCs w:val="24"/>
        </w:rPr>
        <w:t>s</w:t>
      </w:r>
      <w:r w:rsidR="00D43CBE">
        <w:rPr>
          <w:rFonts w:ascii="Times New Roman" w:hAnsi="Times New Roman" w:cs="Times New Roman"/>
          <w:sz w:val="24"/>
          <w:szCs w:val="24"/>
        </w:rPr>
        <w:t xml:space="preserve"> dominant the ruling party is able to influence and impact</w:t>
      </w:r>
      <w:r w:rsidR="00C02E73">
        <w:rPr>
          <w:rFonts w:ascii="Times New Roman" w:hAnsi="Times New Roman" w:cs="Times New Roman"/>
          <w:sz w:val="24"/>
          <w:szCs w:val="24"/>
        </w:rPr>
        <w:t xml:space="preserve"> stereotyping with labels and </w:t>
      </w:r>
      <w:r w:rsidR="00D43CBE">
        <w:rPr>
          <w:rFonts w:ascii="Times New Roman" w:hAnsi="Times New Roman" w:cs="Times New Roman"/>
          <w:sz w:val="24"/>
          <w:szCs w:val="24"/>
        </w:rPr>
        <w:t xml:space="preserve">make accessibility </w:t>
      </w:r>
      <w:r w:rsidR="009D7BE6">
        <w:rPr>
          <w:rFonts w:ascii="Times New Roman" w:hAnsi="Times New Roman" w:cs="Times New Roman"/>
          <w:sz w:val="24"/>
          <w:szCs w:val="24"/>
        </w:rPr>
        <w:t xml:space="preserve">difficult. This </w:t>
      </w:r>
      <w:r w:rsidR="00C02E73">
        <w:rPr>
          <w:rFonts w:ascii="Times New Roman" w:hAnsi="Times New Roman" w:cs="Times New Roman"/>
          <w:sz w:val="24"/>
          <w:szCs w:val="24"/>
        </w:rPr>
        <w:t xml:space="preserve">third type of </w:t>
      </w:r>
      <w:r w:rsidR="00280B75">
        <w:rPr>
          <w:rFonts w:ascii="Times New Roman" w:hAnsi="Times New Roman" w:cs="Times New Roman"/>
          <w:sz w:val="24"/>
          <w:szCs w:val="24"/>
        </w:rPr>
        <w:t>discourse is</w:t>
      </w:r>
      <w:r w:rsidR="009D7BE6">
        <w:rPr>
          <w:rFonts w:ascii="Times New Roman" w:hAnsi="Times New Roman" w:cs="Times New Roman"/>
          <w:sz w:val="24"/>
          <w:szCs w:val="24"/>
        </w:rPr>
        <w:t xml:space="preserve"> linked to New Labour in 1997</w:t>
      </w:r>
      <w:r w:rsidR="00C02E73">
        <w:rPr>
          <w:rFonts w:ascii="Times New Roman" w:hAnsi="Times New Roman" w:cs="Times New Roman"/>
          <w:sz w:val="24"/>
          <w:szCs w:val="24"/>
        </w:rPr>
        <w:t xml:space="preserve"> coming into </w:t>
      </w:r>
      <w:r w:rsidR="00280B75">
        <w:rPr>
          <w:rFonts w:ascii="Times New Roman" w:hAnsi="Times New Roman" w:cs="Times New Roman"/>
          <w:sz w:val="24"/>
          <w:szCs w:val="24"/>
        </w:rPr>
        <w:t>power. In</w:t>
      </w:r>
      <w:r w:rsidR="004E44DE">
        <w:rPr>
          <w:rFonts w:ascii="Times New Roman" w:hAnsi="Times New Roman" w:cs="Times New Roman"/>
          <w:sz w:val="24"/>
          <w:szCs w:val="24"/>
        </w:rPr>
        <w:t xml:space="preserve"> 1997 New Labour also int</w:t>
      </w:r>
      <w:r w:rsidR="006D4FDE">
        <w:rPr>
          <w:rFonts w:ascii="Times New Roman" w:hAnsi="Times New Roman" w:cs="Times New Roman"/>
          <w:sz w:val="24"/>
          <w:szCs w:val="24"/>
        </w:rPr>
        <w:t>roduced several new initiatives including Social Exclusion Units and the Flying Start scheme</w:t>
      </w:r>
    </w:p>
    <w:p w:rsidR="001119DB" w:rsidRDefault="002D2A95" w:rsidP="0005465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Social Exclusion Units were integrated working units staffed with representatives from all agencies, these units were to operate under the auspices of the “New Deal” began by President Roosevelt in the USA as early </w:t>
      </w:r>
      <w:r w:rsidRPr="004A69E9">
        <w:rPr>
          <w:rFonts w:ascii="Times New Roman" w:hAnsi="Times New Roman" w:cs="Times New Roman"/>
          <w:sz w:val="24"/>
          <w:szCs w:val="24"/>
        </w:rPr>
        <w:t>as</w:t>
      </w:r>
      <w:r w:rsidR="001119DB" w:rsidRPr="004A69E9">
        <w:rPr>
          <w:rFonts w:ascii="Times New Roman" w:hAnsi="Times New Roman" w:cs="Times New Roman"/>
          <w:sz w:val="24"/>
          <w:szCs w:val="24"/>
        </w:rPr>
        <w:t xml:space="preserve"> 1930 (Byrne</w:t>
      </w:r>
      <w:r w:rsidR="00224BF6">
        <w:rPr>
          <w:rFonts w:ascii="Times New Roman" w:hAnsi="Times New Roman" w:cs="Times New Roman"/>
          <w:sz w:val="24"/>
          <w:szCs w:val="24"/>
        </w:rPr>
        <w:t>, 2009</w:t>
      </w:r>
      <w:r w:rsidR="004A69E9">
        <w:rPr>
          <w:rFonts w:ascii="Times New Roman" w:hAnsi="Times New Roman" w:cs="Times New Roman"/>
          <w:sz w:val="24"/>
          <w:szCs w:val="24"/>
        </w:rPr>
        <w:t xml:space="preserve"> </w:t>
      </w:r>
      <w:r w:rsidR="001119DB" w:rsidRPr="004A69E9">
        <w:rPr>
          <w:rFonts w:ascii="Times New Roman" w:hAnsi="Times New Roman" w:cs="Times New Roman"/>
          <w:sz w:val="24"/>
          <w:szCs w:val="24"/>
        </w:rPr>
        <w:t xml:space="preserve">p </w:t>
      </w:r>
      <w:r w:rsidR="004A69E9" w:rsidRPr="004A69E9">
        <w:rPr>
          <w:rFonts w:ascii="Times New Roman" w:hAnsi="Times New Roman" w:cs="Times New Roman"/>
          <w:sz w:val="24"/>
          <w:szCs w:val="24"/>
        </w:rPr>
        <w:t>.</w:t>
      </w:r>
      <w:r w:rsidR="001119DB" w:rsidRPr="004A69E9">
        <w:rPr>
          <w:rFonts w:ascii="Times New Roman" w:hAnsi="Times New Roman" w:cs="Times New Roman"/>
          <w:sz w:val="24"/>
          <w:szCs w:val="24"/>
        </w:rPr>
        <w:t>153</w:t>
      </w:r>
      <w:r w:rsidR="000D0A8E" w:rsidRPr="004A69E9">
        <w:rPr>
          <w:rFonts w:ascii="Times New Roman" w:hAnsi="Times New Roman" w:cs="Times New Roman"/>
          <w:sz w:val="24"/>
          <w:szCs w:val="24"/>
        </w:rPr>
        <w:t>)</w:t>
      </w:r>
      <w:r w:rsidR="000D0A8E">
        <w:rPr>
          <w:rFonts w:ascii="Times New Roman" w:hAnsi="Times New Roman" w:cs="Times New Roman"/>
          <w:sz w:val="24"/>
          <w:szCs w:val="24"/>
        </w:rPr>
        <w:t xml:space="preserve"> explains</w:t>
      </w:r>
      <w:r w:rsidR="001119DB">
        <w:rPr>
          <w:rFonts w:ascii="Times New Roman" w:hAnsi="Times New Roman" w:cs="Times New Roman"/>
          <w:sz w:val="24"/>
          <w:szCs w:val="24"/>
        </w:rPr>
        <w:t xml:space="preserve"> the separation </w:t>
      </w:r>
      <w:r w:rsidR="001119DB">
        <w:rPr>
          <w:rFonts w:ascii="Times New Roman" w:hAnsi="Times New Roman" w:cs="Times New Roman"/>
          <w:sz w:val="24"/>
          <w:szCs w:val="24"/>
        </w:rPr>
        <w:lastRenderedPageBreak/>
        <w:t>into 18 policy action Teams (PATS) and these were established across the country to investigate issues and recommend proposals to address five general areas</w:t>
      </w:r>
    </w:p>
    <w:p w:rsidR="001119DB" w:rsidRDefault="001119DB" w:rsidP="001119D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Access to services in the poorest areas.</w:t>
      </w:r>
    </w:p>
    <w:p w:rsidR="001119DB" w:rsidRDefault="001119DB" w:rsidP="001119D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Finding various ways to enable the poorest areas to overcome barriers to finding work and access employment.</w:t>
      </w:r>
    </w:p>
    <w:p w:rsidR="001119DB" w:rsidRDefault="000D0A8E" w:rsidP="001119D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Negotiation with other departments and services making social exclusion known all over government.</w:t>
      </w:r>
    </w:p>
    <w:p w:rsidR="000D0A8E" w:rsidRDefault="000D0A8E" w:rsidP="001119D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Co-operation at all levels to target crime and socially unacceptable behaviour</w:t>
      </w:r>
    </w:p>
    <w:p w:rsidR="000D0A8E" w:rsidRDefault="000D0A8E" w:rsidP="001119DB">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To address the need for the passing on of parenting skills and input for younger children in a multiagency way with integration to education. Known as Sure Start in England but Flying start in Wales.</w:t>
      </w:r>
    </w:p>
    <w:p w:rsidR="000D0A8E" w:rsidRDefault="000D0A8E" w:rsidP="000D0A8E">
      <w:pPr>
        <w:pStyle w:val="ListParagraph"/>
        <w:spacing w:line="360" w:lineRule="auto"/>
        <w:rPr>
          <w:rFonts w:ascii="Times New Roman" w:hAnsi="Times New Roman" w:cs="Times New Roman"/>
          <w:sz w:val="24"/>
          <w:szCs w:val="24"/>
        </w:rPr>
      </w:pPr>
    </w:p>
    <w:p w:rsidR="000D0A8E" w:rsidRDefault="000D0A8E" w:rsidP="000D0A8E">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w:t>
      </w:r>
    </w:p>
    <w:p w:rsidR="000D0A8E" w:rsidRDefault="000D0A8E" w:rsidP="000D0A8E">
      <w:pPr>
        <w:spacing w:line="360" w:lineRule="auto"/>
        <w:rPr>
          <w:rFonts w:ascii="Times New Roman" w:hAnsi="Times New Roman" w:cs="Times New Roman"/>
          <w:sz w:val="24"/>
          <w:szCs w:val="24"/>
        </w:rPr>
      </w:pPr>
      <w:r>
        <w:rPr>
          <w:rFonts w:ascii="Times New Roman" w:hAnsi="Times New Roman" w:cs="Times New Roman"/>
          <w:sz w:val="24"/>
          <w:szCs w:val="24"/>
        </w:rPr>
        <w:t xml:space="preserve">Flying start schemes are aimed at families with young children. The aim is to concentrate on the physical, intellectual and social development of children and invests in family education. The </w:t>
      </w:r>
      <w:r w:rsidR="00C02E73">
        <w:rPr>
          <w:rFonts w:ascii="Times New Roman" w:hAnsi="Times New Roman" w:cs="Times New Roman"/>
          <w:sz w:val="24"/>
          <w:szCs w:val="24"/>
        </w:rPr>
        <w:t>services provided are</w:t>
      </w:r>
      <w:r>
        <w:rPr>
          <w:rFonts w:ascii="Times New Roman" w:hAnsi="Times New Roman" w:cs="Times New Roman"/>
          <w:sz w:val="24"/>
          <w:szCs w:val="24"/>
        </w:rPr>
        <w:t xml:space="preserve"> free and offers childcare linked to schools to enable transition more smoothly. The input of all services including in depth Health Visitor</w:t>
      </w:r>
      <w:r w:rsidR="00D874FE">
        <w:rPr>
          <w:rFonts w:ascii="Times New Roman" w:hAnsi="Times New Roman" w:cs="Times New Roman"/>
          <w:sz w:val="24"/>
          <w:szCs w:val="24"/>
        </w:rPr>
        <w:t xml:space="preserve"> support are easily accessible in these settings(gov.Wales 2018) explains the full functioning and success of these units. For the target group of looked after children, as Flying Start is postcode based in its provision ,these children often lose out or if already attending have to leave because they no longer geographically qualify. Another </w:t>
      </w:r>
      <w:r w:rsidR="00C02E73">
        <w:rPr>
          <w:rFonts w:ascii="Times New Roman" w:hAnsi="Times New Roman" w:cs="Times New Roman"/>
          <w:sz w:val="24"/>
          <w:szCs w:val="24"/>
        </w:rPr>
        <w:t>factor</w:t>
      </w:r>
      <w:r w:rsidR="00D874FE">
        <w:rPr>
          <w:rFonts w:ascii="Times New Roman" w:hAnsi="Times New Roman" w:cs="Times New Roman"/>
          <w:sz w:val="24"/>
          <w:szCs w:val="24"/>
        </w:rPr>
        <w:t xml:space="preserve"> that might increase a young person’s social exclusion is that of their previous experience</w:t>
      </w:r>
      <w:r w:rsidR="00C02E73">
        <w:rPr>
          <w:rFonts w:ascii="Times New Roman" w:hAnsi="Times New Roman" w:cs="Times New Roman"/>
          <w:sz w:val="24"/>
          <w:szCs w:val="24"/>
        </w:rPr>
        <w:t>s</w:t>
      </w:r>
      <w:r w:rsidR="00D874FE">
        <w:rPr>
          <w:rFonts w:ascii="Times New Roman" w:hAnsi="Times New Roman" w:cs="Times New Roman"/>
          <w:sz w:val="24"/>
          <w:szCs w:val="24"/>
        </w:rPr>
        <w:t>.</w:t>
      </w:r>
    </w:p>
    <w:p w:rsidR="00D874FE" w:rsidRDefault="00D874FE" w:rsidP="000D0A8E">
      <w:pPr>
        <w:spacing w:line="360" w:lineRule="auto"/>
        <w:rPr>
          <w:rFonts w:ascii="Times New Roman" w:hAnsi="Times New Roman" w:cs="Times New Roman"/>
          <w:sz w:val="24"/>
          <w:szCs w:val="24"/>
        </w:rPr>
      </w:pPr>
      <w:r>
        <w:rPr>
          <w:rFonts w:ascii="Times New Roman" w:hAnsi="Times New Roman" w:cs="Times New Roman"/>
          <w:sz w:val="24"/>
          <w:szCs w:val="24"/>
        </w:rPr>
        <w:t xml:space="preserve">On an individual </w:t>
      </w:r>
      <w:r w:rsidRPr="004A69E9">
        <w:rPr>
          <w:rFonts w:ascii="Times New Roman" w:hAnsi="Times New Roman" w:cs="Times New Roman"/>
          <w:sz w:val="24"/>
          <w:szCs w:val="24"/>
        </w:rPr>
        <w:t xml:space="preserve">level (Wales </w:t>
      </w:r>
      <w:r w:rsidR="004A69E9" w:rsidRPr="004A69E9">
        <w:rPr>
          <w:rFonts w:ascii="Times New Roman" w:hAnsi="Times New Roman" w:cs="Times New Roman"/>
          <w:sz w:val="24"/>
          <w:szCs w:val="24"/>
        </w:rPr>
        <w:t>nhs.uk 2018</w:t>
      </w:r>
      <w:r w:rsidRPr="004A69E9">
        <w:rPr>
          <w:rFonts w:ascii="Times New Roman" w:hAnsi="Times New Roman" w:cs="Times New Roman"/>
          <w:sz w:val="24"/>
          <w:szCs w:val="24"/>
        </w:rPr>
        <w:t>)</w:t>
      </w:r>
      <w:r>
        <w:rPr>
          <w:rFonts w:ascii="Times New Roman" w:hAnsi="Times New Roman" w:cs="Times New Roman"/>
          <w:sz w:val="24"/>
          <w:szCs w:val="24"/>
        </w:rPr>
        <w:t xml:space="preserve"> discuss</w:t>
      </w:r>
      <w:r w:rsidR="004A69E9">
        <w:rPr>
          <w:rFonts w:ascii="Times New Roman" w:hAnsi="Times New Roman" w:cs="Times New Roman"/>
          <w:sz w:val="24"/>
          <w:szCs w:val="24"/>
        </w:rPr>
        <w:t xml:space="preserve">es </w:t>
      </w:r>
      <w:r>
        <w:rPr>
          <w:rFonts w:ascii="Times New Roman" w:hAnsi="Times New Roman" w:cs="Times New Roman"/>
          <w:sz w:val="24"/>
          <w:szCs w:val="24"/>
        </w:rPr>
        <w:t>Adverse Child Experiences (ACE</w:t>
      </w:r>
      <w:r w:rsidR="004A69E9">
        <w:rPr>
          <w:rFonts w:ascii="Times New Roman" w:hAnsi="Times New Roman" w:cs="Times New Roman"/>
          <w:sz w:val="24"/>
          <w:szCs w:val="24"/>
        </w:rPr>
        <w:t>S</w:t>
      </w:r>
      <w:r>
        <w:rPr>
          <w:rFonts w:ascii="Times New Roman" w:hAnsi="Times New Roman" w:cs="Times New Roman"/>
          <w:sz w:val="24"/>
          <w:szCs w:val="24"/>
        </w:rPr>
        <w:t xml:space="preserve">) </w:t>
      </w:r>
      <w:r w:rsidR="004A69E9">
        <w:rPr>
          <w:rFonts w:ascii="Times New Roman" w:hAnsi="Times New Roman" w:cs="Times New Roman"/>
          <w:sz w:val="24"/>
          <w:szCs w:val="24"/>
        </w:rPr>
        <w:t>.</w:t>
      </w:r>
      <w:r>
        <w:rPr>
          <w:rFonts w:ascii="Times New Roman" w:hAnsi="Times New Roman" w:cs="Times New Roman"/>
          <w:sz w:val="24"/>
          <w:szCs w:val="24"/>
        </w:rPr>
        <w:t xml:space="preserve">1 in 7 adults in Wales have experienced four or more harmful ACES before the age of 18 including physical and sexual </w:t>
      </w:r>
      <w:r w:rsidR="007C1520">
        <w:rPr>
          <w:rFonts w:ascii="Times New Roman" w:hAnsi="Times New Roman" w:cs="Times New Roman"/>
          <w:sz w:val="24"/>
          <w:szCs w:val="24"/>
        </w:rPr>
        <w:t>abuse, p</w:t>
      </w:r>
      <w:r w:rsidR="007C1520" w:rsidRPr="004A69E9">
        <w:rPr>
          <w:rFonts w:ascii="Times New Roman" w:hAnsi="Times New Roman" w:cs="Times New Roman"/>
          <w:sz w:val="24"/>
          <w:szCs w:val="24"/>
        </w:rPr>
        <w:t>are</w:t>
      </w:r>
      <w:r w:rsidR="007C1520">
        <w:rPr>
          <w:rFonts w:ascii="Times New Roman" w:hAnsi="Times New Roman" w:cs="Times New Roman"/>
          <w:sz w:val="24"/>
          <w:szCs w:val="24"/>
        </w:rPr>
        <w:t>ntal</w:t>
      </w:r>
      <w:r>
        <w:rPr>
          <w:rFonts w:ascii="Times New Roman" w:hAnsi="Times New Roman" w:cs="Times New Roman"/>
          <w:sz w:val="24"/>
          <w:szCs w:val="24"/>
        </w:rPr>
        <w:t xml:space="preserve"> </w:t>
      </w:r>
      <w:r w:rsidR="007C1520">
        <w:rPr>
          <w:rFonts w:ascii="Times New Roman" w:hAnsi="Times New Roman" w:cs="Times New Roman"/>
          <w:sz w:val="24"/>
          <w:szCs w:val="24"/>
        </w:rPr>
        <w:t xml:space="preserve">incarceration </w:t>
      </w:r>
      <w:r>
        <w:rPr>
          <w:rFonts w:ascii="Times New Roman" w:hAnsi="Times New Roman" w:cs="Times New Roman"/>
          <w:sz w:val="24"/>
          <w:szCs w:val="24"/>
        </w:rPr>
        <w:t xml:space="preserve">and </w:t>
      </w:r>
      <w:r w:rsidR="007C1520">
        <w:rPr>
          <w:rFonts w:ascii="Times New Roman" w:hAnsi="Times New Roman" w:cs="Times New Roman"/>
          <w:sz w:val="24"/>
          <w:szCs w:val="24"/>
        </w:rPr>
        <w:t xml:space="preserve">very apt for the chosen group separation from </w:t>
      </w:r>
      <w:r w:rsidR="004A69E9">
        <w:rPr>
          <w:rFonts w:ascii="Times New Roman" w:hAnsi="Times New Roman" w:cs="Times New Roman"/>
          <w:sz w:val="24"/>
          <w:szCs w:val="24"/>
        </w:rPr>
        <w:t xml:space="preserve">parents. According to </w:t>
      </w:r>
      <w:r w:rsidR="007C1520" w:rsidRPr="004A69E9">
        <w:rPr>
          <w:rFonts w:ascii="Times New Roman" w:hAnsi="Times New Roman" w:cs="Times New Roman"/>
          <w:sz w:val="24"/>
          <w:szCs w:val="24"/>
        </w:rPr>
        <w:t xml:space="preserve">Schafer 1996 as cited by </w:t>
      </w:r>
      <w:r w:rsidR="004A69E9" w:rsidRPr="004A69E9">
        <w:rPr>
          <w:rFonts w:ascii="Times New Roman" w:hAnsi="Times New Roman" w:cs="Times New Roman"/>
          <w:sz w:val="24"/>
          <w:szCs w:val="24"/>
        </w:rPr>
        <w:t>(</w:t>
      </w:r>
      <w:r w:rsidR="007C1520" w:rsidRPr="004A69E9">
        <w:rPr>
          <w:rFonts w:ascii="Times New Roman" w:hAnsi="Times New Roman" w:cs="Times New Roman"/>
          <w:sz w:val="24"/>
          <w:szCs w:val="24"/>
        </w:rPr>
        <w:t>Dwyer 2015, p187) the child between 0-7months is very sociable but not attached to a particularly specific person</w:t>
      </w:r>
      <w:r w:rsidR="00384C68" w:rsidRPr="004A69E9">
        <w:rPr>
          <w:rFonts w:ascii="Times New Roman" w:hAnsi="Times New Roman" w:cs="Times New Roman"/>
          <w:sz w:val="24"/>
          <w:szCs w:val="24"/>
        </w:rPr>
        <w:t>. After 7 months a child will form a specific attachment and once they reach 18 months old most</w:t>
      </w:r>
      <w:r w:rsidR="00384C68">
        <w:rPr>
          <w:rFonts w:ascii="Times New Roman" w:hAnsi="Times New Roman" w:cs="Times New Roman"/>
          <w:sz w:val="24"/>
          <w:szCs w:val="24"/>
        </w:rPr>
        <w:t xml:space="preserve"> children have formed multiple attachments. The effect of constant different placements or living in emotional and abusive environments can be observed according </w:t>
      </w:r>
      <w:r w:rsidR="00384C68" w:rsidRPr="004A69E9">
        <w:rPr>
          <w:rFonts w:ascii="Times New Roman" w:hAnsi="Times New Roman" w:cs="Times New Roman"/>
          <w:sz w:val="24"/>
          <w:szCs w:val="24"/>
        </w:rPr>
        <w:t>to (</w:t>
      </w:r>
      <w:r w:rsidR="004A69E9" w:rsidRPr="004A69E9">
        <w:rPr>
          <w:rFonts w:ascii="Times New Roman" w:hAnsi="Times New Roman" w:cs="Times New Roman"/>
          <w:sz w:val="24"/>
          <w:szCs w:val="24"/>
        </w:rPr>
        <w:t>Dwyer 2015</w:t>
      </w:r>
      <w:r w:rsidR="007E22DE" w:rsidRPr="004A69E9">
        <w:rPr>
          <w:rFonts w:ascii="Times New Roman" w:hAnsi="Times New Roman" w:cs="Times New Roman"/>
          <w:sz w:val="24"/>
          <w:szCs w:val="24"/>
        </w:rPr>
        <w:t>) in</w:t>
      </w:r>
      <w:r w:rsidR="00384C68" w:rsidRPr="004A69E9">
        <w:rPr>
          <w:rFonts w:ascii="Times New Roman" w:hAnsi="Times New Roman" w:cs="Times New Roman"/>
          <w:sz w:val="24"/>
          <w:szCs w:val="24"/>
        </w:rPr>
        <w:t xml:space="preserve"> three stages protest, despair and detachment</w:t>
      </w:r>
      <w:r w:rsidR="007E22DE" w:rsidRPr="004A69E9">
        <w:rPr>
          <w:rFonts w:ascii="Times New Roman" w:hAnsi="Times New Roman" w:cs="Times New Roman"/>
          <w:sz w:val="24"/>
          <w:szCs w:val="24"/>
        </w:rPr>
        <w:t>. The attachment theories of which there are several have been especially helpful in the training of foster parents and nursery staff. One</w:t>
      </w:r>
      <w:r w:rsidR="007E22DE">
        <w:rPr>
          <w:rFonts w:ascii="Times New Roman" w:hAnsi="Times New Roman" w:cs="Times New Roman"/>
          <w:sz w:val="24"/>
          <w:szCs w:val="24"/>
        </w:rPr>
        <w:t xml:space="preserve"> </w:t>
      </w:r>
      <w:r w:rsidR="007E22DE">
        <w:rPr>
          <w:rFonts w:ascii="Times New Roman" w:hAnsi="Times New Roman" w:cs="Times New Roman"/>
          <w:sz w:val="24"/>
          <w:szCs w:val="24"/>
        </w:rPr>
        <w:lastRenderedPageBreak/>
        <w:t>chief theorist is John Bowlby</w:t>
      </w:r>
      <w:r w:rsidR="004A69E9">
        <w:rPr>
          <w:rFonts w:ascii="Times New Roman" w:hAnsi="Times New Roman" w:cs="Times New Roman"/>
          <w:sz w:val="24"/>
          <w:szCs w:val="24"/>
        </w:rPr>
        <w:t xml:space="preserve"> as cited by</w:t>
      </w:r>
      <w:r w:rsidR="007E22DE">
        <w:rPr>
          <w:rFonts w:ascii="Times New Roman" w:hAnsi="Times New Roman" w:cs="Times New Roman"/>
          <w:sz w:val="24"/>
          <w:szCs w:val="24"/>
        </w:rPr>
        <w:t xml:space="preserve"> (Dwyer, p177) whose theories have been used as the basis for social changes such as the close down of large scale children’s homes in exchange for more foster placements. He is often however contradicted and some psychologists dispute that the attachments are made 3 months, Bowlby actually says that bonda can be formed later in life. Young people exhibiting personality problems or with a diagnosed attachment disorder can still make meaningful attachments. Bowlby’s theories however in the majority were taken from a skewed sample of adolescent </w:t>
      </w:r>
      <w:r w:rsidR="00280B75">
        <w:rPr>
          <w:rFonts w:ascii="Times New Roman" w:hAnsi="Times New Roman" w:cs="Times New Roman"/>
          <w:sz w:val="24"/>
          <w:szCs w:val="24"/>
        </w:rPr>
        <w:t>boys that he was working with, next</w:t>
      </w:r>
      <w:r w:rsidR="007E22DE">
        <w:rPr>
          <w:rFonts w:ascii="Times New Roman" w:hAnsi="Times New Roman" w:cs="Times New Roman"/>
          <w:sz w:val="24"/>
          <w:szCs w:val="24"/>
        </w:rPr>
        <w:t xml:space="preserve"> a look at the Dakar framework for action.</w:t>
      </w:r>
    </w:p>
    <w:p w:rsidR="008C3764" w:rsidRDefault="007E22DE" w:rsidP="00054650">
      <w:pPr>
        <w:spacing w:line="360" w:lineRule="auto"/>
        <w:rPr>
          <w:rFonts w:ascii="Times New Roman" w:hAnsi="Times New Roman" w:cs="Times New Roman"/>
          <w:sz w:val="24"/>
          <w:szCs w:val="24"/>
        </w:rPr>
      </w:pPr>
      <w:r>
        <w:rPr>
          <w:rFonts w:ascii="Times New Roman" w:hAnsi="Times New Roman" w:cs="Times New Roman"/>
          <w:sz w:val="24"/>
          <w:szCs w:val="24"/>
        </w:rPr>
        <w:t>In Dakar in Senegal 200 representatives</w:t>
      </w:r>
      <w:r w:rsidR="000102CC">
        <w:rPr>
          <w:rFonts w:ascii="Times New Roman" w:hAnsi="Times New Roman" w:cs="Times New Roman"/>
          <w:sz w:val="24"/>
          <w:szCs w:val="24"/>
        </w:rPr>
        <w:t xml:space="preserve"> from</w:t>
      </w:r>
      <w:r w:rsidR="00516AD9">
        <w:rPr>
          <w:rFonts w:ascii="Times New Roman" w:hAnsi="Times New Roman" w:cs="Times New Roman"/>
          <w:sz w:val="24"/>
          <w:szCs w:val="24"/>
        </w:rPr>
        <w:t xml:space="preserve"> 164 countries met as the World</w:t>
      </w:r>
      <w:r w:rsidR="00B778DC">
        <w:rPr>
          <w:rFonts w:ascii="Times New Roman" w:hAnsi="Times New Roman" w:cs="Times New Roman"/>
          <w:sz w:val="24"/>
          <w:szCs w:val="24"/>
        </w:rPr>
        <w:t xml:space="preserve"> Education Forum. The result was</w:t>
      </w:r>
      <w:r w:rsidR="0068129F">
        <w:rPr>
          <w:rFonts w:ascii="Times New Roman" w:hAnsi="Times New Roman" w:cs="Times New Roman"/>
          <w:sz w:val="24"/>
          <w:szCs w:val="24"/>
        </w:rPr>
        <w:t xml:space="preserve"> the production of a framework with the key purpose being education </w:t>
      </w:r>
      <w:r w:rsidR="0068129F" w:rsidRPr="004A69E9">
        <w:rPr>
          <w:rFonts w:ascii="Times New Roman" w:hAnsi="Times New Roman" w:cs="Times New Roman"/>
          <w:sz w:val="24"/>
          <w:szCs w:val="24"/>
        </w:rPr>
        <w:t xml:space="preserve">for all </w:t>
      </w:r>
      <w:r w:rsidR="004A69E9" w:rsidRPr="004A69E9">
        <w:rPr>
          <w:rFonts w:ascii="Times New Roman" w:hAnsi="Times New Roman" w:cs="Times New Roman"/>
          <w:sz w:val="24"/>
          <w:szCs w:val="24"/>
        </w:rPr>
        <w:t>(Resource Centre</w:t>
      </w:r>
      <w:r w:rsidR="00E074E4" w:rsidRPr="004A69E9">
        <w:rPr>
          <w:rFonts w:ascii="Times New Roman" w:hAnsi="Times New Roman" w:cs="Times New Roman"/>
          <w:sz w:val="24"/>
          <w:szCs w:val="24"/>
        </w:rPr>
        <w:t>, 2010</w:t>
      </w:r>
      <w:r w:rsidR="004A69E9">
        <w:rPr>
          <w:rFonts w:ascii="Times New Roman" w:hAnsi="Times New Roman" w:cs="Times New Roman"/>
          <w:sz w:val="24"/>
          <w:szCs w:val="24"/>
        </w:rPr>
        <w:t>)</w:t>
      </w:r>
      <w:r w:rsidR="001750BB" w:rsidRPr="004A69E9">
        <w:rPr>
          <w:rFonts w:ascii="Times New Roman" w:hAnsi="Times New Roman" w:cs="Times New Roman"/>
          <w:sz w:val="24"/>
          <w:szCs w:val="24"/>
        </w:rPr>
        <w:t xml:space="preserve"> </w:t>
      </w:r>
      <w:r w:rsidR="00E074E4" w:rsidRPr="004A69E9">
        <w:rPr>
          <w:rFonts w:ascii="Times New Roman" w:hAnsi="Times New Roman" w:cs="Times New Roman"/>
          <w:sz w:val="24"/>
          <w:szCs w:val="24"/>
        </w:rPr>
        <w:t>the</w:t>
      </w:r>
      <w:r w:rsidR="001750BB" w:rsidRPr="004A69E9">
        <w:rPr>
          <w:rFonts w:ascii="Times New Roman" w:hAnsi="Times New Roman" w:cs="Times New Roman"/>
          <w:sz w:val="24"/>
          <w:szCs w:val="24"/>
        </w:rPr>
        <w:t xml:space="preserve"> main po</w:t>
      </w:r>
      <w:r w:rsidR="008A3571" w:rsidRPr="004A69E9">
        <w:rPr>
          <w:rFonts w:ascii="Times New Roman" w:hAnsi="Times New Roman" w:cs="Times New Roman"/>
          <w:sz w:val="24"/>
          <w:szCs w:val="24"/>
        </w:rPr>
        <w:t>ints are that people from all diverse societies</w:t>
      </w:r>
      <w:r w:rsidR="00176CEF" w:rsidRPr="004A69E9">
        <w:rPr>
          <w:rFonts w:ascii="Times New Roman" w:hAnsi="Times New Roman" w:cs="Times New Roman"/>
          <w:sz w:val="24"/>
          <w:szCs w:val="24"/>
        </w:rPr>
        <w:t xml:space="preserve">, and socially excluded groups </w:t>
      </w:r>
      <w:r w:rsidR="002906EF" w:rsidRPr="004A69E9">
        <w:rPr>
          <w:rFonts w:ascii="Times New Roman" w:hAnsi="Times New Roman" w:cs="Times New Roman"/>
          <w:sz w:val="24"/>
          <w:szCs w:val="24"/>
        </w:rPr>
        <w:t>are included. The</w:t>
      </w:r>
      <w:r w:rsidR="002906EF">
        <w:rPr>
          <w:rFonts w:ascii="Times New Roman" w:hAnsi="Times New Roman" w:cs="Times New Roman"/>
          <w:sz w:val="24"/>
          <w:szCs w:val="24"/>
        </w:rPr>
        <w:t xml:space="preserve"> education should be lifelong and continuing and with the ability to cater for individual needs.Centres of excellence will be able to facilitate technical and work </w:t>
      </w:r>
      <w:r w:rsidR="00656515">
        <w:rPr>
          <w:rFonts w:ascii="Times New Roman" w:hAnsi="Times New Roman" w:cs="Times New Roman"/>
          <w:sz w:val="24"/>
          <w:szCs w:val="24"/>
        </w:rPr>
        <w:t>related training.</w:t>
      </w:r>
      <w:r w:rsidR="00B03102">
        <w:rPr>
          <w:rFonts w:ascii="Times New Roman" w:hAnsi="Times New Roman" w:cs="Times New Roman"/>
          <w:sz w:val="24"/>
          <w:szCs w:val="24"/>
        </w:rPr>
        <w:t>in specialised subjects. The theme Education for all was the cornerstone in which inclusion became a hot topic.</w:t>
      </w:r>
      <w:r w:rsidR="00B81330">
        <w:rPr>
          <w:rFonts w:ascii="Times New Roman" w:hAnsi="Times New Roman" w:cs="Times New Roman"/>
          <w:sz w:val="24"/>
          <w:szCs w:val="24"/>
        </w:rPr>
        <w:t xml:space="preserve"> In essence a </w:t>
      </w:r>
      <w:r w:rsidR="004C24E2">
        <w:rPr>
          <w:rFonts w:ascii="Times New Roman" w:hAnsi="Times New Roman" w:cs="Times New Roman"/>
          <w:sz w:val="24"/>
          <w:szCs w:val="24"/>
        </w:rPr>
        <w:t>worldwide</w:t>
      </w:r>
      <w:r w:rsidR="00B81330">
        <w:rPr>
          <w:rFonts w:ascii="Times New Roman" w:hAnsi="Times New Roman" w:cs="Times New Roman"/>
          <w:sz w:val="24"/>
          <w:szCs w:val="24"/>
        </w:rPr>
        <w:t xml:space="preserve"> framework</w:t>
      </w:r>
      <w:r w:rsidR="004A69E9">
        <w:rPr>
          <w:rFonts w:ascii="Times New Roman" w:hAnsi="Times New Roman" w:cs="Times New Roman"/>
          <w:sz w:val="24"/>
          <w:szCs w:val="24"/>
        </w:rPr>
        <w:t>,</w:t>
      </w:r>
      <w:r w:rsidR="00B81330">
        <w:rPr>
          <w:rFonts w:ascii="Times New Roman" w:hAnsi="Times New Roman" w:cs="Times New Roman"/>
          <w:sz w:val="24"/>
          <w:szCs w:val="24"/>
        </w:rPr>
        <w:t xml:space="preserve"> </w:t>
      </w:r>
      <w:r w:rsidR="00753CB3">
        <w:rPr>
          <w:rFonts w:ascii="Times New Roman" w:hAnsi="Times New Roman" w:cs="Times New Roman"/>
          <w:sz w:val="24"/>
          <w:szCs w:val="24"/>
        </w:rPr>
        <w:t xml:space="preserve">its implementation </w:t>
      </w:r>
      <w:r w:rsidR="00F14793">
        <w:rPr>
          <w:rFonts w:ascii="Times New Roman" w:hAnsi="Times New Roman" w:cs="Times New Roman"/>
          <w:sz w:val="24"/>
          <w:szCs w:val="24"/>
        </w:rPr>
        <w:t>had great impact in Wales. A new white paper</w:t>
      </w:r>
      <w:r w:rsidR="005A5038">
        <w:rPr>
          <w:rFonts w:ascii="Times New Roman" w:hAnsi="Times New Roman" w:cs="Times New Roman"/>
          <w:sz w:val="24"/>
          <w:szCs w:val="24"/>
        </w:rPr>
        <w:t xml:space="preserve"> for Wales was introduced to suggest the </w:t>
      </w:r>
      <w:r w:rsidR="00CD171D">
        <w:rPr>
          <w:rFonts w:ascii="Times New Roman" w:hAnsi="Times New Roman" w:cs="Times New Roman"/>
          <w:sz w:val="24"/>
          <w:szCs w:val="24"/>
        </w:rPr>
        <w:t xml:space="preserve">terms of a new ALN Bill </w:t>
      </w:r>
      <w:r w:rsidR="00C02E73">
        <w:rPr>
          <w:rFonts w:ascii="Times New Roman" w:hAnsi="Times New Roman" w:cs="Times New Roman"/>
          <w:sz w:val="24"/>
          <w:szCs w:val="24"/>
        </w:rPr>
        <w:t>(</w:t>
      </w:r>
      <w:r w:rsidR="004C24E2">
        <w:rPr>
          <w:rFonts w:ascii="Times New Roman" w:hAnsi="Times New Roman" w:cs="Times New Roman"/>
          <w:sz w:val="24"/>
          <w:szCs w:val="24"/>
        </w:rPr>
        <w:t>Ldw.org.uk, 2018</w:t>
      </w:r>
      <w:r w:rsidR="007355CD">
        <w:rPr>
          <w:rFonts w:ascii="Times New Roman" w:hAnsi="Times New Roman" w:cs="Times New Roman"/>
          <w:sz w:val="24"/>
          <w:szCs w:val="24"/>
        </w:rPr>
        <w:t>)</w:t>
      </w:r>
      <w:r w:rsidR="00E57528">
        <w:rPr>
          <w:rFonts w:ascii="Times New Roman" w:hAnsi="Times New Roman" w:cs="Times New Roman"/>
          <w:sz w:val="24"/>
          <w:szCs w:val="24"/>
        </w:rPr>
        <w:t xml:space="preserve">. The </w:t>
      </w:r>
      <w:r w:rsidR="00970BA3">
        <w:rPr>
          <w:rFonts w:ascii="Times New Roman" w:hAnsi="Times New Roman" w:cs="Times New Roman"/>
          <w:sz w:val="24"/>
          <w:szCs w:val="24"/>
        </w:rPr>
        <w:t xml:space="preserve">one suggestion that aligns with the framework is that support </w:t>
      </w:r>
      <w:r w:rsidR="00224BF6">
        <w:rPr>
          <w:rFonts w:ascii="Times New Roman" w:hAnsi="Times New Roman" w:cs="Times New Roman"/>
          <w:sz w:val="24"/>
          <w:szCs w:val="24"/>
        </w:rPr>
        <w:t>for looked</w:t>
      </w:r>
      <w:r w:rsidR="004C24E2">
        <w:rPr>
          <w:rFonts w:ascii="Times New Roman" w:hAnsi="Times New Roman" w:cs="Times New Roman"/>
          <w:sz w:val="24"/>
          <w:szCs w:val="24"/>
        </w:rPr>
        <w:t xml:space="preserve"> after young people </w:t>
      </w:r>
      <w:r w:rsidR="00970BA3">
        <w:rPr>
          <w:rFonts w:ascii="Times New Roman" w:hAnsi="Times New Roman" w:cs="Times New Roman"/>
          <w:sz w:val="24"/>
          <w:szCs w:val="24"/>
        </w:rPr>
        <w:t xml:space="preserve">should be outlined in one clear plan, extending from the ages of 0 to 25.In regards to </w:t>
      </w:r>
      <w:r w:rsidR="00E217D7">
        <w:rPr>
          <w:rFonts w:ascii="Times New Roman" w:hAnsi="Times New Roman" w:cs="Times New Roman"/>
          <w:sz w:val="24"/>
          <w:szCs w:val="24"/>
        </w:rPr>
        <w:t xml:space="preserve">looked after children </w:t>
      </w:r>
      <w:r w:rsidR="000C1C7B">
        <w:rPr>
          <w:rFonts w:ascii="Times New Roman" w:hAnsi="Times New Roman" w:cs="Times New Roman"/>
          <w:sz w:val="24"/>
          <w:szCs w:val="24"/>
        </w:rPr>
        <w:t>the continuity of care, change in social</w:t>
      </w:r>
      <w:r w:rsidR="00233E29">
        <w:rPr>
          <w:rFonts w:ascii="Times New Roman" w:hAnsi="Times New Roman" w:cs="Times New Roman"/>
          <w:sz w:val="24"/>
          <w:szCs w:val="24"/>
        </w:rPr>
        <w:t xml:space="preserve"> worker</w:t>
      </w:r>
      <w:r w:rsidR="00A5151C">
        <w:rPr>
          <w:rFonts w:ascii="Times New Roman" w:hAnsi="Times New Roman" w:cs="Times New Roman"/>
          <w:sz w:val="24"/>
          <w:szCs w:val="24"/>
        </w:rPr>
        <w:t xml:space="preserve"> and changes in educational placement means that the possibility of one </w:t>
      </w:r>
      <w:r w:rsidR="00C02E73">
        <w:rPr>
          <w:rFonts w:ascii="Times New Roman" w:hAnsi="Times New Roman" w:cs="Times New Roman"/>
          <w:sz w:val="24"/>
          <w:szCs w:val="24"/>
        </w:rPr>
        <w:t>plan, for</w:t>
      </w:r>
      <w:r w:rsidR="0056305E">
        <w:rPr>
          <w:rFonts w:ascii="Times New Roman" w:hAnsi="Times New Roman" w:cs="Times New Roman"/>
          <w:sz w:val="24"/>
          <w:szCs w:val="24"/>
        </w:rPr>
        <w:t xml:space="preserve"> one child although good practice</w:t>
      </w:r>
      <w:r w:rsidR="008C3764">
        <w:rPr>
          <w:rFonts w:ascii="Times New Roman" w:hAnsi="Times New Roman" w:cs="Times New Roman"/>
          <w:sz w:val="24"/>
          <w:szCs w:val="24"/>
        </w:rPr>
        <w:t xml:space="preserve"> </w:t>
      </w:r>
      <w:r w:rsidR="0056305E">
        <w:rPr>
          <w:rFonts w:ascii="Times New Roman" w:hAnsi="Times New Roman" w:cs="Times New Roman"/>
          <w:sz w:val="24"/>
          <w:szCs w:val="24"/>
        </w:rPr>
        <w:t>is extremely difficult to maintain</w:t>
      </w:r>
    </w:p>
    <w:p w:rsidR="00E074E4" w:rsidRDefault="004C24E2" w:rsidP="00054650">
      <w:pPr>
        <w:spacing w:line="360" w:lineRule="auto"/>
        <w:rPr>
          <w:rFonts w:ascii="Times New Roman" w:hAnsi="Times New Roman" w:cs="Times New Roman"/>
          <w:sz w:val="24"/>
          <w:szCs w:val="24"/>
        </w:rPr>
      </w:pPr>
      <w:r>
        <w:rPr>
          <w:rFonts w:ascii="Times New Roman" w:hAnsi="Times New Roman" w:cs="Times New Roman"/>
          <w:sz w:val="24"/>
          <w:szCs w:val="24"/>
        </w:rPr>
        <w:t>.(</w:t>
      </w:r>
      <w:r w:rsidR="0056305E">
        <w:rPr>
          <w:rFonts w:ascii="Times New Roman" w:hAnsi="Times New Roman" w:cs="Times New Roman"/>
          <w:sz w:val="24"/>
          <w:szCs w:val="24"/>
        </w:rPr>
        <w:t xml:space="preserve"> Percy Smith</w:t>
      </w:r>
      <w:r>
        <w:rPr>
          <w:rFonts w:ascii="Times New Roman" w:hAnsi="Times New Roman" w:cs="Times New Roman"/>
          <w:sz w:val="24"/>
          <w:szCs w:val="24"/>
        </w:rPr>
        <w:t xml:space="preserve"> 2002</w:t>
      </w:r>
      <w:r w:rsidR="0056305E">
        <w:rPr>
          <w:rFonts w:ascii="Times New Roman" w:hAnsi="Times New Roman" w:cs="Times New Roman"/>
          <w:sz w:val="24"/>
          <w:szCs w:val="24"/>
        </w:rPr>
        <w:t xml:space="preserve"> ,p61</w:t>
      </w:r>
      <w:r w:rsidR="008C3764">
        <w:rPr>
          <w:rFonts w:ascii="Times New Roman" w:hAnsi="Times New Roman" w:cs="Times New Roman"/>
          <w:sz w:val="24"/>
          <w:szCs w:val="24"/>
        </w:rPr>
        <w:t>)discusses the fact that looked after children are more prone to</w:t>
      </w:r>
      <w:r w:rsidR="00161D70">
        <w:rPr>
          <w:rFonts w:ascii="Times New Roman" w:hAnsi="Times New Roman" w:cs="Times New Roman"/>
          <w:sz w:val="24"/>
          <w:szCs w:val="24"/>
        </w:rPr>
        <w:t xml:space="preserve"> truancy and school exclusions .There is also a link which associates low intellectual achievement , poor exam results as an</w:t>
      </w:r>
      <w:r w:rsidR="00CF62C3">
        <w:rPr>
          <w:rFonts w:ascii="Times New Roman" w:hAnsi="Times New Roman" w:cs="Times New Roman"/>
          <w:sz w:val="24"/>
          <w:szCs w:val="24"/>
        </w:rPr>
        <w:t xml:space="preserve">d a </w:t>
      </w:r>
      <w:r w:rsidR="00161D70">
        <w:rPr>
          <w:rFonts w:ascii="Times New Roman" w:hAnsi="Times New Roman" w:cs="Times New Roman"/>
          <w:sz w:val="24"/>
          <w:szCs w:val="24"/>
        </w:rPr>
        <w:t xml:space="preserve">propensity </w:t>
      </w:r>
      <w:r w:rsidR="00CF62C3">
        <w:rPr>
          <w:rFonts w:ascii="Times New Roman" w:hAnsi="Times New Roman" w:cs="Times New Roman"/>
          <w:sz w:val="24"/>
          <w:szCs w:val="24"/>
        </w:rPr>
        <w:t>towards unemployment in those young people who are looked after</w:t>
      </w:r>
      <w:r w:rsidR="00891DE1">
        <w:rPr>
          <w:rFonts w:ascii="Times New Roman" w:hAnsi="Times New Roman" w:cs="Times New Roman"/>
          <w:sz w:val="24"/>
          <w:szCs w:val="24"/>
        </w:rPr>
        <w:t xml:space="preserve"> or have recently. Left the care of the local Authority </w:t>
      </w:r>
      <w:r w:rsidR="00224BF6">
        <w:rPr>
          <w:rFonts w:ascii="Times New Roman" w:hAnsi="Times New Roman" w:cs="Times New Roman"/>
          <w:sz w:val="24"/>
          <w:szCs w:val="24"/>
        </w:rPr>
        <w:t>(Axford 2008) when</w:t>
      </w:r>
      <w:r w:rsidR="00FF6ECA">
        <w:rPr>
          <w:rFonts w:ascii="Times New Roman" w:hAnsi="Times New Roman" w:cs="Times New Roman"/>
          <w:sz w:val="24"/>
          <w:szCs w:val="24"/>
        </w:rPr>
        <w:t xml:space="preserve"> </w:t>
      </w:r>
      <w:r w:rsidR="00E303F7">
        <w:rPr>
          <w:rFonts w:ascii="Times New Roman" w:hAnsi="Times New Roman" w:cs="Times New Roman"/>
          <w:sz w:val="24"/>
          <w:szCs w:val="24"/>
        </w:rPr>
        <w:t>discussing looked after young people the</w:t>
      </w:r>
      <w:r w:rsidR="00125501">
        <w:rPr>
          <w:rFonts w:ascii="Times New Roman" w:hAnsi="Times New Roman" w:cs="Times New Roman"/>
          <w:sz w:val="24"/>
          <w:szCs w:val="24"/>
        </w:rPr>
        <w:t xml:space="preserve">y can be separated in different groups and </w:t>
      </w:r>
      <w:r w:rsidR="00C02E73">
        <w:rPr>
          <w:rFonts w:ascii="Times New Roman" w:hAnsi="Times New Roman" w:cs="Times New Roman"/>
          <w:sz w:val="24"/>
          <w:szCs w:val="24"/>
        </w:rPr>
        <w:t>depending which group they</w:t>
      </w:r>
      <w:r w:rsidR="00224BF6">
        <w:rPr>
          <w:rFonts w:ascii="Times New Roman" w:hAnsi="Times New Roman" w:cs="Times New Roman"/>
          <w:sz w:val="24"/>
          <w:szCs w:val="24"/>
        </w:rPr>
        <w:t xml:space="preserve"> belong to</w:t>
      </w:r>
      <w:r w:rsidR="00125501">
        <w:rPr>
          <w:rFonts w:ascii="Times New Roman" w:hAnsi="Times New Roman" w:cs="Times New Roman"/>
          <w:sz w:val="24"/>
          <w:szCs w:val="24"/>
        </w:rPr>
        <w:t xml:space="preserve"> </w:t>
      </w:r>
      <w:r w:rsidR="00CC648E">
        <w:rPr>
          <w:rFonts w:ascii="Times New Roman" w:hAnsi="Times New Roman" w:cs="Times New Roman"/>
          <w:sz w:val="24"/>
          <w:szCs w:val="24"/>
        </w:rPr>
        <w:t>are socially excluded in different ways.</w:t>
      </w:r>
      <w:r w:rsidR="007D3FFF">
        <w:rPr>
          <w:rFonts w:ascii="Times New Roman" w:hAnsi="Times New Roman" w:cs="Times New Roman"/>
          <w:sz w:val="24"/>
          <w:szCs w:val="24"/>
        </w:rPr>
        <w:t xml:space="preserve">Children living in residential </w:t>
      </w:r>
      <w:r w:rsidR="00B742F7">
        <w:rPr>
          <w:rFonts w:ascii="Times New Roman" w:hAnsi="Times New Roman" w:cs="Times New Roman"/>
          <w:sz w:val="24"/>
          <w:szCs w:val="24"/>
        </w:rPr>
        <w:t>care are</w:t>
      </w:r>
      <w:r w:rsidR="00C02E73">
        <w:rPr>
          <w:rFonts w:ascii="Times New Roman" w:hAnsi="Times New Roman" w:cs="Times New Roman"/>
          <w:sz w:val="24"/>
          <w:szCs w:val="24"/>
        </w:rPr>
        <w:t>,</w:t>
      </w:r>
      <w:r w:rsidR="00B742F7">
        <w:rPr>
          <w:rFonts w:ascii="Times New Roman" w:hAnsi="Times New Roman" w:cs="Times New Roman"/>
          <w:sz w:val="24"/>
          <w:szCs w:val="24"/>
        </w:rPr>
        <w:t xml:space="preserve"> in the majority</w:t>
      </w:r>
      <w:r w:rsidR="00C02E73">
        <w:rPr>
          <w:rFonts w:ascii="Times New Roman" w:hAnsi="Times New Roman" w:cs="Times New Roman"/>
          <w:sz w:val="24"/>
          <w:szCs w:val="24"/>
        </w:rPr>
        <w:t>,</w:t>
      </w:r>
      <w:r w:rsidR="00B742F7">
        <w:rPr>
          <w:rFonts w:ascii="Times New Roman" w:hAnsi="Times New Roman" w:cs="Times New Roman"/>
          <w:sz w:val="24"/>
          <w:szCs w:val="24"/>
        </w:rPr>
        <w:t xml:space="preserve"> </w:t>
      </w:r>
      <w:r w:rsidR="00C02E73">
        <w:rPr>
          <w:rFonts w:ascii="Times New Roman" w:hAnsi="Times New Roman" w:cs="Times New Roman"/>
          <w:sz w:val="24"/>
          <w:szCs w:val="24"/>
        </w:rPr>
        <w:t>looked after</w:t>
      </w:r>
      <w:r w:rsidR="002F732C">
        <w:rPr>
          <w:rFonts w:ascii="Times New Roman" w:hAnsi="Times New Roman" w:cs="Times New Roman"/>
          <w:sz w:val="24"/>
          <w:szCs w:val="24"/>
        </w:rPr>
        <w:t xml:space="preserve"> because of a breakdown in family relationships. Amongst the adolescent age group young offending is prevalent </w:t>
      </w:r>
      <w:r w:rsidR="00224BF6">
        <w:rPr>
          <w:rFonts w:ascii="Times New Roman" w:hAnsi="Times New Roman" w:cs="Times New Roman"/>
          <w:sz w:val="24"/>
          <w:szCs w:val="24"/>
        </w:rPr>
        <w:t>(</w:t>
      </w:r>
      <w:r w:rsidR="002F732C">
        <w:rPr>
          <w:rFonts w:ascii="Times New Roman" w:hAnsi="Times New Roman" w:cs="Times New Roman"/>
          <w:sz w:val="24"/>
          <w:szCs w:val="24"/>
        </w:rPr>
        <w:t xml:space="preserve">Axford </w:t>
      </w:r>
      <w:r w:rsidR="00224BF6">
        <w:rPr>
          <w:rFonts w:ascii="Times New Roman" w:hAnsi="Times New Roman" w:cs="Times New Roman"/>
          <w:sz w:val="24"/>
          <w:szCs w:val="24"/>
        </w:rPr>
        <w:t>,</w:t>
      </w:r>
      <w:r w:rsidR="002F732C">
        <w:rPr>
          <w:rFonts w:ascii="Times New Roman" w:hAnsi="Times New Roman" w:cs="Times New Roman"/>
          <w:sz w:val="24"/>
          <w:szCs w:val="24"/>
        </w:rPr>
        <w:t>2008) states that it can be as high as 12% and that exclusion from school may often follow .On a positive note the structure and boundaries of residential care may be exactly what the young person may need</w:t>
      </w:r>
      <w:r w:rsidR="002B413B">
        <w:rPr>
          <w:rFonts w:ascii="Times New Roman" w:hAnsi="Times New Roman" w:cs="Times New Roman"/>
          <w:sz w:val="24"/>
          <w:szCs w:val="24"/>
        </w:rPr>
        <w:t xml:space="preserve"> to form a baseline to work from. Children in foster care </w:t>
      </w:r>
      <w:r w:rsidR="00224BF6">
        <w:rPr>
          <w:rFonts w:ascii="Times New Roman" w:hAnsi="Times New Roman" w:cs="Times New Roman"/>
          <w:sz w:val="24"/>
          <w:szCs w:val="24"/>
        </w:rPr>
        <w:t>(</w:t>
      </w:r>
      <w:r w:rsidR="002B413B">
        <w:rPr>
          <w:rFonts w:ascii="Times New Roman" w:hAnsi="Times New Roman" w:cs="Times New Roman"/>
          <w:sz w:val="24"/>
          <w:szCs w:val="24"/>
        </w:rPr>
        <w:t>Axford</w:t>
      </w:r>
      <w:r w:rsidR="00224BF6">
        <w:rPr>
          <w:rFonts w:ascii="Times New Roman" w:hAnsi="Times New Roman" w:cs="Times New Roman"/>
          <w:sz w:val="24"/>
          <w:szCs w:val="24"/>
        </w:rPr>
        <w:t>, 2008</w:t>
      </w:r>
      <w:r w:rsidR="002B413B">
        <w:rPr>
          <w:rFonts w:ascii="Times New Roman" w:hAnsi="Times New Roman" w:cs="Times New Roman"/>
          <w:sz w:val="24"/>
          <w:szCs w:val="24"/>
        </w:rPr>
        <w:t>) points out may suffer similar problems including that of different attitude</w:t>
      </w:r>
      <w:r w:rsidR="00224BF6">
        <w:rPr>
          <w:rFonts w:ascii="Times New Roman" w:hAnsi="Times New Roman" w:cs="Times New Roman"/>
          <w:sz w:val="24"/>
          <w:szCs w:val="24"/>
        </w:rPr>
        <w:t>s</w:t>
      </w:r>
      <w:r w:rsidR="002B413B">
        <w:rPr>
          <w:rFonts w:ascii="Times New Roman" w:hAnsi="Times New Roman" w:cs="Times New Roman"/>
          <w:sz w:val="24"/>
          <w:szCs w:val="24"/>
        </w:rPr>
        <w:t xml:space="preserve"> to education in </w:t>
      </w:r>
      <w:r w:rsidR="002B413B">
        <w:rPr>
          <w:rFonts w:ascii="Times New Roman" w:hAnsi="Times New Roman" w:cs="Times New Roman"/>
          <w:sz w:val="24"/>
          <w:szCs w:val="24"/>
        </w:rPr>
        <w:lastRenderedPageBreak/>
        <w:t xml:space="preserve">different placements. </w:t>
      </w:r>
      <w:r w:rsidR="00280B75">
        <w:rPr>
          <w:rFonts w:ascii="Times New Roman" w:hAnsi="Times New Roman" w:cs="Times New Roman"/>
          <w:sz w:val="24"/>
          <w:szCs w:val="24"/>
        </w:rPr>
        <w:t>In practice s</w:t>
      </w:r>
      <w:r w:rsidR="002B413B">
        <w:rPr>
          <w:rFonts w:ascii="Times New Roman" w:hAnsi="Times New Roman" w:cs="Times New Roman"/>
          <w:sz w:val="24"/>
          <w:szCs w:val="24"/>
        </w:rPr>
        <w:t xml:space="preserve">imple things may mark </w:t>
      </w:r>
      <w:r w:rsidR="00280B75">
        <w:rPr>
          <w:rFonts w:ascii="Times New Roman" w:hAnsi="Times New Roman" w:cs="Times New Roman"/>
          <w:sz w:val="24"/>
          <w:szCs w:val="24"/>
        </w:rPr>
        <w:t>the young people</w:t>
      </w:r>
      <w:r w:rsidR="002B413B">
        <w:rPr>
          <w:rFonts w:ascii="Times New Roman" w:hAnsi="Times New Roman" w:cs="Times New Roman"/>
          <w:sz w:val="24"/>
          <w:szCs w:val="24"/>
        </w:rPr>
        <w:t xml:space="preserve"> different to their </w:t>
      </w:r>
      <w:r w:rsidR="00901F8C">
        <w:rPr>
          <w:rFonts w:ascii="Times New Roman" w:hAnsi="Times New Roman" w:cs="Times New Roman"/>
          <w:sz w:val="24"/>
          <w:szCs w:val="24"/>
        </w:rPr>
        <w:t>peers. A</w:t>
      </w:r>
      <w:r w:rsidR="00280B75">
        <w:rPr>
          <w:rFonts w:ascii="Times New Roman" w:hAnsi="Times New Roman" w:cs="Times New Roman"/>
          <w:sz w:val="24"/>
          <w:szCs w:val="24"/>
        </w:rPr>
        <w:t xml:space="preserve"> new child arrives in school; they have a different accent and are wearing a generic school uniform. Trying to establish friendships can be problematic in itself as the particular cohort of children have been together since nursery and are protective of their group </w:t>
      </w:r>
      <w:r w:rsidR="00E074E4">
        <w:rPr>
          <w:rFonts w:ascii="Times New Roman" w:hAnsi="Times New Roman" w:cs="Times New Roman"/>
          <w:sz w:val="24"/>
          <w:szCs w:val="24"/>
        </w:rPr>
        <w:t>identity. Often the approach to teaching and delivery of the curriculum and with the addition of maybe other additional learning needs can be traumatic. Having worked in a school within the British garrison in Germany many of these situations are everyday occurrences and the children learn resilience early on, becoming more independent than their peers in other situations. Resilience when used educationally does not just relate to educational achievement but also social skills and establishing relationships are important</w:t>
      </w:r>
      <w:r w:rsidR="00224BF6">
        <w:rPr>
          <w:rFonts w:ascii="Times New Roman" w:hAnsi="Times New Roman" w:cs="Times New Roman"/>
          <w:sz w:val="24"/>
          <w:szCs w:val="24"/>
        </w:rPr>
        <w:t xml:space="preserve"> (Gov.uk, 2018</w:t>
      </w:r>
      <w:r w:rsidR="00E074E4">
        <w:rPr>
          <w:rFonts w:ascii="Times New Roman" w:hAnsi="Times New Roman" w:cs="Times New Roman"/>
          <w:sz w:val="24"/>
          <w:szCs w:val="24"/>
        </w:rPr>
        <w:t xml:space="preserve">). </w:t>
      </w:r>
    </w:p>
    <w:p w:rsidR="002B413B" w:rsidRDefault="00E074E4" w:rsidP="0005465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social and emotional aspects of </w:t>
      </w:r>
      <w:r w:rsidR="00901F8C">
        <w:rPr>
          <w:rFonts w:ascii="Times New Roman" w:hAnsi="Times New Roman" w:cs="Times New Roman"/>
          <w:sz w:val="24"/>
          <w:szCs w:val="24"/>
        </w:rPr>
        <w:t>learning (SEAL)</w:t>
      </w:r>
      <w:r w:rsidR="00224BF6">
        <w:rPr>
          <w:rFonts w:ascii="Times New Roman" w:hAnsi="Times New Roman" w:cs="Times New Roman"/>
          <w:sz w:val="24"/>
          <w:szCs w:val="24"/>
        </w:rPr>
        <w:t xml:space="preserve"> as shown in (Gov.uk, 2018)</w:t>
      </w:r>
      <w:r>
        <w:rPr>
          <w:rFonts w:ascii="Times New Roman" w:hAnsi="Times New Roman" w:cs="Times New Roman"/>
          <w:sz w:val="24"/>
          <w:szCs w:val="24"/>
        </w:rPr>
        <w:t xml:space="preserve"> are a whole school programme to promote this type of learning. Initially a topic is set for example New </w:t>
      </w:r>
      <w:r w:rsidR="00901F8C">
        <w:rPr>
          <w:rFonts w:ascii="Times New Roman" w:hAnsi="Times New Roman" w:cs="Times New Roman"/>
          <w:sz w:val="24"/>
          <w:szCs w:val="24"/>
        </w:rPr>
        <w:t>Beginnings and this is delivered to the school in assembly, corridor displays and in classroom based activities. In addition to that children who have been selected to need extra support attend a bi-weekly small group session. The third wave of intervention is 1:1 to discuss personal matters or a child’s inability to work in a group. As a trained SEAL worker the author was responsible for the implementation of the group and individual sessions. The programme is quite specific and has a lot of resources as well as receiving senior staff support. Obvious results were observed as individuals moved freely up and down the intervention levels as required. The support was particularly effective during a period when fathers and mothers were deployed in action</w:t>
      </w:r>
      <w:r w:rsidR="00434314">
        <w:rPr>
          <w:rFonts w:ascii="Times New Roman" w:hAnsi="Times New Roman" w:cs="Times New Roman"/>
          <w:sz w:val="24"/>
          <w:szCs w:val="24"/>
        </w:rPr>
        <w:t xml:space="preserve"> and absent for sev</w:t>
      </w:r>
      <w:r w:rsidR="003C010C">
        <w:rPr>
          <w:rFonts w:ascii="Times New Roman" w:hAnsi="Times New Roman" w:cs="Times New Roman"/>
          <w:sz w:val="24"/>
          <w:szCs w:val="24"/>
        </w:rPr>
        <w:t xml:space="preserve">eral months. </w:t>
      </w:r>
      <w:r w:rsidR="00901F8C">
        <w:rPr>
          <w:rFonts w:ascii="Times New Roman" w:hAnsi="Times New Roman" w:cs="Times New Roman"/>
          <w:sz w:val="24"/>
          <w:szCs w:val="24"/>
        </w:rPr>
        <w:t xml:space="preserve">The ability for the more </w:t>
      </w:r>
      <w:r w:rsidR="00434314">
        <w:rPr>
          <w:rFonts w:ascii="Times New Roman" w:hAnsi="Times New Roman" w:cs="Times New Roman"/>
          <w:sz w:val="24"/>
          <w:szCs w:val="24"/>
        </w:rPr>
        <w:t>vulnerable</w:t>
      </w:r>
      <w:r w:rsidR="00901F8C">
        <w:rPr>
          <w:rFonts w:ascii="Times New Roman" w:hAnsi="Times New Roman" w:cs="Times New Roman"/>
          <w:sz w:val="24"/>
          <w:szCs w:val="24"/>
        </w:rPr>
        <w:t xml:space="preserve"> to vocalise or communicate their feelings safely was vital</w:t>
      </w:r>
      <w:r w:rsidR="00434314">
        <w:rPr>
          <w:rFonts w:ascii="Times New Roman" w:hAnsi="Times New Roman" w:cs="Times New Roman"/>
          <w:sz w:val="24"/>
          <w:szCs w:val="24"/>
        </w:rPr>
        <w:t xml:space="preserve"> and whilst the scheme was running episodes of unacceptable behaviour </w:t>
      </w:r>
      <w:r w:rsidR="003C010C">
        <w:rPr>
          <w:rFonts w:ascii="Times New Roman" w:hAnsi="Times New Roman" w:cs="Times New Roman"/>
          <w:sz w:val="24"/>
          <w:szCs w:val="24"/>
        </w:rPr>
        <w:t>decreased. This school environment included all children and staff 100%. Essential time was allocated and also sufficient staff resources. The difficulty to implement this intervention in a large Secondary school or without sufficient time and staff resources allocated would not produce results. Looked after young people the author feels would benefit a lot from this scheme.</w:t>
      </w:r>
    </w:p>
    <w:p w:rsidR="003C010C" w:rsidRDefault="003C010C" w:rsidP="00054650">
      <w:pPr>
        <w:spacing w:line="360" w:lineRule="auto"/>
        <w:rPr>
          <w:rFonts w:ascii="Times New Roman" w:hAnsi="Times New Roman" w:cs="Times New Roman"/>
          <w:sz w:val="24"/>
          <w:szCs w:val="24"/>
        </w:rPr>
      </w:pPr>
      <w:r>
        <w:rPr>
          <w:rFonts w:ascii="Times New Roman" w:hAnsi="Times New Roman" w:cs="Times New Roman"/>
          <w:sz w:val="24"/>
          <w:szCs w:val="24"/>
        </w:rPr>
        <w:t>In 2000 the Social Exclusion Unit reported that 14% less was spent on socially excluded young people than their peers and the premise that all agencies would work together differed considerably in geographical areas often producing several gaps in services</w:t>
      </w:r>
      <w:r w:rsidRPr="00E05D46">
        <w:rPr>
          <w:rFonts w:ascii="Times New Roman" w:hAnsi="Times New Roman" w:cs="Times New Roman"/>
          <w:sz w:val="24"/>
          <w:szCs w:val="24"/>
        </w:rPr>
        <w:t>.</w:t>
      </w:r>
      <w:r w:rsidR="00E05D46" w:rsidRPr="00E05D46">
        <w:rPr>
          <w:rFonts w:ascii="Times New Roman" w:hAnsi="Times New Roman" w:cs="Times New Roman"/>
          <w:sz w:val="24"/>
          <w:szCs w:val="24"/>
        </w:rPr>
        <w:t>(</w:t>
      </w:r>
      <w:r w:rsidR="00C57C95">
        <w:rPr>
          <w:rFonts w:ascii="Times New Roman" w:hAnsi="Times New Roman" w:cs="Times New Roman"/>
          <w:sz w:val="24"/>
          <w:szCs w:val="24"/>
        </w:rPr>
        <w:t>Children’s commissioner 2015</w:t>
      </w:r>
      <w:r w:rsidR="00E05D46" w:rsidRPr="00E05D46">
        <w:rPr>
          <w:rFonts w:ascii="Times New Roman" w:hAnsi="Times New Roman" w:cs="Times New Roman"/>
          <w:sz w:val="24"/>
          <w:szCs w:val="24"/>
        </w:rPr>
        <w:t>)</w:t>
      </w:r>
      <w:r w:rsidRPr="00E05D46">
        <w:rPr>
          <w:rFonts w:ascii="Times New Roman" w:hAnsi="Times New Roman" w:cs="Times New Roman"/>
          <w:sz w:val="24"/>
          <w:szCs w:val="24"/>
        </w:rPr>
        <w:t xml:space="preserve"> </w:t>
      </w:r>
      <w:r w:rsidR="00E05D46">
        <w:rPr>
          <w:rFonts w:ascii="Times New Roman" w:hAnsi="Times New Roman" w:cs="Times New Roman"/>
          <w:sz w:val="24"/>
          <w:szCs w:val="24"/>
        </w:rPr>
        <w:t>In Wales the government has been concentrating on the educational attainments of looked after children leaving education.</w:t>
      </w:r>
      <w:r w:rsidR="00C57C95">
        <w:rPr>
          <w:rFonts w:ascii="Times New Roman" w:hAnsi="Times New Roman" w:cs="Times New Roman"/>
          <w:sz w:val="24"/>
          <w:szCs w:val="24"/>
        </w:rPr>
        <w:t>(</w:t>
      </w:r>
      <w:r w:rsidR="00E05D46">
        <w:rPr>
          <w:rFonts w:ascii="Times New Roman" w:hAnsi="Times New Roman" w:cs="Times New Roman"/>
          <w:sz w:val="24"/>
          <w:szCs w:val="24"/>
        </w:rPr>
        <w:t xml:space="preserve"> Children in Wales 2018) shows that there is a gap of 37 percentage points between looked after children and their higher </w:t>
      </w:r>
      <w:r w:rsidR="00E05D46">
        <w:rPr>
          <w:rFonts w:ascii="Times New Roman" w:hAnsi="Times New Roman" w:cs="Times New Roman"/>
          <w:sz w:val="24"/>
          <w:szCs w:val="24"/>
        </w:rPr>
        <w:lastRenderedPageBreak/>
        <w:t xml:space="preserve">achieving peers when comparing GCSE results. In </w:t>
      </w:r>
      <w:r w:rsidR="007D2F6E">
        <w:rPr>
          <w:rFonts w:ascii="Times New Roman" w:hAnsi="Times New Roman" w:cs="Times New Roman"/>
          <w:sz w:val="24"/>
          <w:szCs w:val="24"/>
        </w:rPr>
        <w:t>fact, to</w:t>
      </w:r>
      <w:r w:rsidR="00E05D46">
        <w:rPr>
          <w:rFonts w:ascii="Times New Roman" w:hAnsi="Times New Roman" w:cs="Times New Roman"/>
          <w:sz w:val="24"/>
          <w:szCs w:val="24"/>
        </w:rPr>
        <w:t xml:space="preserve"> varying degrees the percentage points differ</w:t>
      </w:r>
      <w:r w:rsidR="007D2F6E">
        <w:rPr>
          <w:rFonts w:ascii="Times New Roman" w:hAnsi="Times New Roman" w:cs="Times New Roman"/>
          <w:sz w:val="24"/>
          <w:szCs w:val="24"/>
        </w:rPr>
        <w:t>ence that occurs</w:t>
      </w:r>
      <w:r w:rsidR="00E05D46">
        <w:rPr>
          <w:rFonts w:ascii="Times New Roman" w:hAnsi="Times New Roman" w:cs="Times New Roman"/>
          <w:sz w:val="24"/>
          <w:szCs w:val="24"/>
        </w:rPr>
        <w:t xml:space="preserve"> in all year groups</w:t>
      </w:r>
      <w:r w:rsidR="007D2F6E">
        <w:rPr>
          <w:rFonts w:ascii="Times New Roman" w:hAnsi="Times New Roman" w:cs="Times New Roman"/>
          <w:sz w:val="24"/>
          <w:szCs w:val="24"/>
        </w:rPr>
        <w:t xml:space="preserve"> always places the attainment of looked after young people lower than their peers. Various action groups including Dr Barnardo’s have appealed to the Welsh government to evolve a more comprehensive strategy so that the social exclusion looked after young people experience and has been highlighted over the years on several occasions has not improved. </w:t>
      </w:r>
    </w:p>
    <w:p w:rsidR="007D2F6E" w:rsidRDefault="007D2F6E" w:rsidP="00054650">
      <w:pPr>
        <w:spacing w:line="360" w:lineRule="auto"/>
        <w:rPr>
          <w:rFonts w:ascii="Times New Roman" w:hAnsi="Times New Roman" w:cs="Times New Roman"/>
          <w:sz w:val="24"/>
          <w:szCs w:val="24"/>
        </w:rPr>
      </w:pPr>
      <w:r>
        <w:rPr>
          <w:rFonts w:ascii="Times New Roman" w:hAnsi="Times New Roman" w:cs="Times New Roman"/>
          <w:sz w:val="24"/>
          <w:szCs w:val="24"/>
        </w:rPr>
        <w:t xml:space="preserve">AS discussed earlier in the essay ACES and their effects are precursors to poor outcomes and all but a few looked after young people have experienced several of these. When the time approaches when they have to leave the care of the local authority not only do they have the past to deal with but are often housed alone in socially excluding areas with no family network in </w:t>
      </w:r>
      <w:r w:rsidR="0043664C">
        <w:rPr>
          <w:rFonts w:ascii="Times New Roman" w:hAnsi="Times New Roman" w:cs="Times New Roman"/>
          <w:sz w:val="24"/>
          <w:szCs w:val="24"/>
        </w:rPr>
        <w:t xml:space="preserve">place. In </w:t>
      </w:r>
      <w:r w:rsidR="00F04335">
        <w:rPr>
          <w:rFonts w:ascii="Times New Roman" w:hAnsi="Times New Roman" w:cs="Times New Roman"/>
          <w:sz w:val="24"/>
          <w:szCs w:val="24"/>
        </w:rPr>
        <w:t>conclusion it</w:t>
      </w:r>
      <w:r w:rsidR="0043664C">
        <w:rPr>
          <w:rFonts w:ascii="Times New Roman" w:hAnsi="Times New Roman" w:cs="Times New Roman"/>
          <w:sz w:val="24"/>
          <w:szCs w:val="24"/>
        </w:rPr>
        <w:t xml:space="preserve"> should not just be about a young </w:t>
      </w:r>
      <w:r w:rsidR="0078170F">
        <w:rPr>
          <w:rFonts w:ascii="Times New Roman" w:hAnsi="Times New Roman" w:cs="Times New Roman"/>
          <w:sz w:val="24"/>
          <w:szCs w:val="24"/>
        </w:rPr>
        <w:t>person’s</w:t>
      </w:r>
      <w:r w:rsidR="0043664C">
        <w:rPr>
          <w:rFonts w:ascii="Times New Roman" w:hAnsi="Times New Roman" w:cs="Times New Roman"/>
          <w:sz w:val="24"/>
          <w:szCs w:val="24"/>
        </w:rPr>
        <w:t xml:space="preserve"> educational attainment</w:t>
      </w:r>
      <w:r w:rsidR="0078170F">
        <w:rPr>
          <w:rFonts w:ascii="Times New Roman" w:hAnsi="Times New Roman" w:cs="Times New Roman"/>
          <w:sz w:val="24"/>
          <w:szCs w:val="24"/>
        </w:rPr>
        <w:t>, although this helps with higher levels of employment. The aim is to teach the skills to live a fulfilled life to the best of their potential, able to make choices and enable social exclusion to be minimalised.</w:t>
      </w:r>
    </w:p>
    <w:p w:rsidR="00E074E4" w:rsidRDefault="00E074E4" w:rsidP="00054650">
      <w:pPr>
        <w:spacing w:line="360" w:lineRule="auto"/>
        <w:rPr>
          <w:rFonts w:ascii="Times New Roman" w:hAnsi="Times New Roman" w:cs="Times New Roman"/>
          <w:sz w:val="24"/>
          <w:szCs w:val="24"/>
        </w:rPr>
      </w:pPr>
    </w:p>
    <w:p w:rsidR="002B413B" w:rsidRDefault="002B413B" w:rsidP="00054650">
      <w:pPr>
        <w:spacing w:line="360" w:lineRule="auto"/>
        <w:rPr>
          <w:rFonts w:ascii="Times New Roman" w:hAnsi="Times New Roman" w:cs="Times New Roman"/>
          <w:sz w:val="24"/>
          <w:szCs w:val="24"/>
        </w:rPr>
      </w:pPr>
    </w:p>
    <w:p w:rsidR="002B413B" w:rsidRPr="001750BB" w:rsidRDefault="002B413B" w:rsidP="00054650">
      <w:pPr>
        <w:spacing w:line="360" w:lineRule="auto"/>
        <w:rPr>
          <w:rFonts w:ascii="Times New Roman" w:hAnsi="Times New Roman" w:cs="Times New Roman"/>
          <w:sz w:val="24"/>
          <w:szCs w:val="24"/>
        </w:rPr>
      </w:pPr>
    </w:p>
    <w:p w:rsidR="00BD4F44" w:rsidRDefault="00BD4F44" w:rsidP="00054650">
      <w:pPr>
        <w:spacing w:line="360" w:lineRule="auto"/>
        <w:rPr>
          <w:rFonts w:ascii="Times New Roman" w:hAnsi="Times New Roman" w:cs="Times New Roman"/>
          <w:sz w:val="24"/>
          <w:szCs w:val="24"/>
        </w:rPr>
      </w:pPr>
    </w:p>
    <w:p w:rsidR="003B7BC7" w:rsidRPr="00F8235D" w:rsidRDefault="003B7BC7" w:rsidP="00054650">
      <w:pPr>
        <w:spacing w:line="360" w:lineRule="auto"/>
        <w:rPr>
          <w:rFonts w:ascii="Times New Roman" w:hAnsi="Times New Roman" w:cs="Times New Roman"/>
          <w:sz w:val="24"/>
          <w:szCs w:val="24"/>
        </w:rPr>
      </w:pPr>
    </w:p>
    <w:p w:rsidR="00C57C95" w:rsidRDefault="00C57C95" w:rsidP="00054650">
      <w:pPr>
        <w:spacing w:line="360" w:lineRule="auto"/>
        <w:rPr>
          <w:rFonts w:ascii="Times New Roman" w:hAnsi="Times New Roman" w:cs="Times New Roman"/>
          <w:sz w:val="24"/>
          <w:szCs w:val="24"/>
        </w:rPr>
      </w:pPr>
    </w:p>
    <w:p w:rsidR="00C57C95" w:rsidRDefault="00C57C95">
      <w:pPr>
        <w:rPr>
          <w:rFonts w:ascii="Times New Roman" w:hAnsi="Times New Roman" w:cs="Times New Roman"/>
          <w:sz w:val="24"/>
          <w:szCs w:val="24"/>
        </w:rPr>
      </w:pPr>
      <w:r>
        <w:rPr>
          <w:rFonts w:ascii="Times New Roman" w:hAnsi="Times New Roman" w:cs="Times New Roman"/>
          <w:sz w:val="24"/>
          <w:szCs w:val="24"/>
        </w:rPr>
        <w:br w:type="page"/>
      </w:r>
    </w:p>
    <w:p w:rsidR="00C57C95" w:rsidRDefault="00C57C95"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
    <w:p w:rsidR="00C2063D" w:rsidRPr="00C57C95"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
    <w:p w:rsidR="00C2063D" w:rsidRDefault="00C2063D" w:rsidP="00C57C95">
      <w:pPr>
        <w:widowControl w:val="0"/>
        <w:autoSpaceDE w:val="0"/>
        <w:autoSpaceDN w:val="0"/>
        <w:adjustRightInd w:val="0"/>
        <w:spacing w:line="360" w:lineRule="auto"/>
        <w:rPr>
          <w:rFonts w:ascii="Times New Roman" w:eastAsia="Times New Roman" w:hAnsi="Times New Roman" w:cs="Times New Roman"/>
          <w:b/>
          <w:sz w:val="24"/>
          <w:szCs w:val="24"/>
          <w:u w:val="single"/>
          <w:lang w:val="en-US" w:eastAsia="en-GB"/>
        </w:rPr>
      </w:pPr>
      <w:r>
        <w:rPr>
          <w:rFonts w:ascii="Times New Roman" w:eastAsia="Times New Roman" w:hAnsi="Times New Roman" w:cs="Times New Roman"/>
          <w:b/>
          <w:sz w:val="24"/>
          <w:szCs w:val="24"/>
          <w:u w:val="single"/>
          <w:lang w:val="en-US" w:eastAsia="en-GB"/>
        </w:rPr>
        <w:t>References</w:t>
      </w:r>
    </w:p>
    <w:p w:rsidR="00C2063D" w:rsidRPr="00C57C95"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spellStart"/>
      <w:r w:rsidRPr="00C57C95">
        <w:rPr>
          <w:rFonts w:ascii="Times New Roman" w:eastAsia="Times New Roman" w:hAnsi="Times New Roman" w:cs="Times New Roman"/>
          <w:sz w:val="24"/>
          <w:szCs w:val="24"/>
          <w:lang w:val="en-US" w:eastAsia="en-GB"/>
        </w:rPr>
        <w:t>Axford</w:t>
      </w:r>
      <w:proofErr w:type="spellEnd"/>
      <w:r w:rsidRPr="00C57C95">
        <w:rPr>
          <w:rFonts w:ascii="Times New Roman" w:eastAsia="Times New Roman" w:hAnsi="Times New Roman" w:cs="Times New Roman"/>
          <w:sz w:val="24"/>
          <w:szCs w:val="24"/>
          <w:lang w:val="en-US" w:eastAsia="en-GB"/>
        </w:rPr>
        <w:t>, N. (2008). Are Looked after Children Socially Excluded</w:t>
      </w:r>
      <w:proofErr w:type="gramStart"/>
      <w:r w:rsidRPr="00C57C95">
        <w:rPr>
          <w:rFonts w:ascii="Times New Roman" w:eastAsia="Times New Roman" w:hAnsi="Times New Roman" w:cs="Times New Roman"/>
          <w:sz w:val="24"/>
          <w:szCs w:val="24"/>
          <w:lang w:val="en-US" w:eastAsia="en-GB"/>
        </w:rPr>
        <w:t>?.</w:t>
      </w:r>
      <w:proofErr w:type="gramEnd"/>
      <w:r w:rsidRPr="00C57C95">
        <w:rPr>
          <w:rFonts w:ascii="Times New Roman" w:eastAsia="Times New Roman" w:hAnsi="Times New Roman" w:cs="Times New Roman"/>
          <w:sz w:val="24"/>
          <w:szCs w:val="24"/>
          <w:lang w:val="en-US" w:eastAsia="en-GB"/>
        </w:rPr>
        <w:t xml:space="preserve"> </w:t>
      </w:r>
      <w:proofErr w:type="gramStart"/>
      <w:r w:rsidRPr="00C57C95">
        <w:rPr>
          <w:rFonts w:ascii="Times New Roman" w:eastAsia="Times New Roman" w:hAnsi="Times New Roman" w:cs="Times New Roman"/>
          <w:i/>
          <w:iCs/>
          <w:sz w:val="24"/>
          <w:szCs w:val="24"/>
          <w:lang w:val="en-US" w:eastAsia="en-GB"/>
        </w:rPr>
        <w:t>Adoption &amp; Fostering</w:t>
      </w:r>
      <w:r w:rsidRPr="00C57C95">
        <w:rPr>
          <w:rFonts w:ascii="Times New Roman" w:eastAsia="Times New Roman" w:hAnsi="Times New Roman" w:cs="Times New Roman"/>
          <w:sz w:val="24"/>
          <w:szCs w:val="24"/>
          <w:lang w:val="en-US" w:eastAsia="en-GB"/>
        </w:rPr>
        <w:t>, [online] 32(4), pp.5-18.</w:t>
      </w:r>
      <w:proofErr w:type="gramEnd"/>
      <w:r w:rsidRPr="00C57C95">
        <w:rPr>
          <w:rFonts w:ascii="Times New Roman" w:eastAsia="Times New Roman" w:hAnsi="Times New Roman" w:cs="Times New Roman"/>
          <w:sz w:val="24"/>
          <w:szCs w:val="24"/>
          <w:lang w:val="en-US" w:eastAsia="en-GB"/>
        </w:rPr>
        <w:t xml:space="preserve"> Available at: http://dx.doi.org/10.1177/030857590803200403 [Accessed 23 Aug. 2018].</w:t>
      </w:r>
    </w:p>
    <w:p w:rsidR="00C2063D" w:rsidRPr="00C57C95"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r w:rsidRPr="00C57C95">
        <w:rPr>
          <w:rFonts w:ascii="Times New Roman" w:eastAsia="Times New Roman" w:hAnsi="Times New Roman" w:cs="Times New Roman"/>
          <w:sz w:val="24"/>
          <w:szCs w:val="24"/>
          <w:lang w:val="en-US" w:eastAsia="en-GB"/>
        </w:rPr>
        <w:t xml:space="preserve">Byrne, D. (2009). </w:t>
      </w:r>
      <w:proofErr w:type="gramStart"/>
      <w:r w:rsidRPr="00C57C95">
        <w:rPr>
          <w:rFonts w:ascii="Times New Roman" w:eastAsia="Times New Roman" w:hAnsi="Times New Roman" w:cs="Times New Roman"/>
          <w:i/>
          <w:iCs/>
          <w:sz w:val="24"/>
          <w:szCs w:val="24"/>
          <w:lang w:val="en-US" w:eastAsia="en-GB"/>
        </w:rPr>
        <w:t>Social exclusion</w:t>
      </w:r>
      <w:r w:rsidRPr="00C57C95">
        <w:rPr>
          <w:rFonts w:ascii="Times New Roman" w:eastAsia="Times New Roman" w:hAnsi="Times New Roman" w:cs="Times New Roman"/>
          <w:sz w:val="24"/>
          <w:szCs w:val="24"/>
          <w:lang w:val="en-US" w:eastAsia="en-GB"/>
        </w:rPr>
        <w:t>.</w:t>
      </w:r>
      <w:proofErr w:type="gramEnd"/>
      <w:r w:rsidRPr="00C57C95">
        <w:rPr>
          <w:rFonts w:ascii="Times New Roman" w:eastAsia="Times New Roman" w:hAnsi="Times New Roman" w:cs="Times New Roman"/>
          <w:sz w:val="24"/>
          <w:szCs w:val="24"/>
          <w:lang w:val="en-US" w:eastAsia="en-GB"/>
        </w:rPr>
        <w:t xml:space="preserve"> Maidenhead: Open University Press.</w:t>
      </w:r>
    </w:p>
    <w:p w:rsidR="00C2063D"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C57C95">
        <w:rPr>
          <w:rFonts w:ascii="Times New Roman" w:eastAsia="Times New Roman" w:hAnsi="Times New Roman" w:cs="Times New Roman"/>
          <w:sz w:val="24"/>
          <w:szCs w:val="24"/>
          <w:lang w:val="en-US" w:eastAsia="en-GB"/>
        </w:rPr>
        <w:t>Children in Wales.</w:t>
      </w:r>
      <w:proofErr w:type="gramEnd"/>
      <w:r w:rsidRPr="00C57C95">
        <w:rPr>
          <w:rFonts w:ascii="Times New Roman" w:eastAsia="Times New Roman" w:hAnsi="Times New Roman" w:cs="Times New Roman"/>
          <w:sz w:val="24"/>
          <w:szCs w:val="24"/>
          <w:lang w:val="en-US" w:eastAsia="en-GB"/>
        </w:rPr>
        <w:t xml:space="preserve"> (2018). </w:t>
      </w:r>
      <w:r w:rsidRPr="00C57C95">
        <w:rPr>
          <w:rFonts w:ascii="Times New Roman" w:eastAsia="Times New Roman" w:hAnsi="Times New Roman" w:cs="Times New Roman"/>
          <w:i/>
          <w:iCs/>
          <w:sz w:val="24"/>
          <w:szCs w:val="24"/>
          <w:lang w:val="en-US" w:eastAsia="en-GB"/>
        </w:rPr>
        <w:t>Planning a route to improved well-being for young people leaving care, 22/11/17 [W] - Children in Wales</w:t>
      </w:r>
      <w:r w:rsidRPr="00C57C95">
        <w:rPr>
          <w:rFonts w:ascii="Times New Roman" w:eastAsia="Times New Roman" w:hAnsi="Times New Roman" w:cs="Times New Roman"/>
          <w:sz w:val="24"/>
          <w:szCs w:val="24"/>
          <w:lang w:val="en-US" w:eastAsia="en-GB"/>
        </w:rPr>
        <w:t>. [</w:t>
      </w:r>
      <w:proofErr w:type="gramStart"/>
      <w:r w:rsidRPr="00C57C95">
        <w:rPr>
          <w:rFonts w:ascii="Times New Roman" w:eastAsia="Times New Roman" w:hAnsi="Times New Roman" w:cs="Times New Roman"/>
          <w:sz w:val="24"/>
          <w:szCs w:val="24"/>
          <w:lang w:val="en-US" w:eastAsia="en-GB"/>
        </w:rPr>
        <w:t>online</w:t>
      </w:r>
      <w:proofErr w:type="gramEnd"/>
      <w:r w:rsidRPr="00C57C95">
        <w:rPr>
          <w:rFonts w:ascii="Times New Roman" w:eastAsia="Times New Roman" w:hAnsi="Times New Roman" w:cs="Times New Roman"/>
          <w:sz w:val="24"/>
          <w:szCs w:val="24"/>
          <w:lang w:val="en-US" w:eastAsia="en-GB"/>
        </w:rPr>
        <w:t>] Available at: http://www.childreninwales.org.uk/news/news-archive/planning-route-improved-well-young-people-leaving-care-221117-w/ [Accessed 11 Sep. 2018].</w:t>
      </w:r>
    </w:p>
    <w:p w:rsidR="00C2063D" w:rsidRPr="00C57C95"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r w:rsidRPr="00C57C95">
        <w:rPr>
          <w:rFonts w:ascii="Times New Roman" w:eastAsia="Times New Roman" w:hAnsi="Times New Roman" w:cs="Times New Roman"/>
          <w:sz w:val="24"/>
          <w:szCs w:val="24"/>
          <w:lang w:val="en-US" w:eastAsia="en-GB"/>
        </w:rPr>
        <w:t xml:space="preserve">Dwyer, D. (2015). </w:t>
      </w:r>
      <w:proofErr w:type="gramStart"/>
      <w:r w:rsidRPr="00C57C95">
        <w:rPr>
          <w:rFonts w:ascii="Times New Roman" w:eastAsia="Times New Roman" w:hAnsi="Times New Roman" w:cs="Times New Roman"/>
          <w:i/>
          <w:iCs/>
          <w:sz w:val="24"/>
          <w:szCs w:val="24"/>
          <w:lang w:val="en-US" w:eastAsia="en-GB"/>
        </w:rPr>
        <w:t>Psychology for GCSE Level</w:t>
      </w:r>
      <w:r w:rsidRPr="00C57C95">
        <w:rPr>
          <w:rFonts w:ascii="Times New Roman" w:eastAsia="Times New Roman" w:hAnsi="Times New Roman" w:cs="Times New Roman"/>
          <w:sz w:val="24"/>
          <w:szCs w:val="24"/>
          <w:lang w:val="en-US" w:eastAsia="en-GB"/>
        </w:rPr>
        <w:t>.</w:t>
      </w:r>
      <w:proofErr w:type="gramEnd"/>
      <w:r w:rsidRPr="00C57C95">
        <w:rPr>
          <w:rFonts w:ascii="Times New Roman" w:eastAsia="Times New Roman" w:hAnsi="Times New Roman" w:cs="Times New Roman"/>
          <w:sz w:val="24"/>
          <w:szCs w:val="24"/>
          <w:lang w:val="en-US" w:eastAsia="en-GB"/>
        </w:rPr>
        <w:t xml:space="preserve"> </w:t>
      </w:r>
      <w:proofErr w:type="gramStart"/>
      <w:r w:rsidRPr="00C57C95">
        <w:rPr>
          <w:rFonts w:ascii="Times New Roman" w:eastAsia="Times New Roman" w:hAnsi="Times New Roman" w:cs="Times New Roman"/>
          <w:sz w:val="24"/>
          <w:szCs w:val="24"/>
          <w:lang w:val="en-US" w:eastAsia="en-GB"/>
        </w:rPr>
        <w:t>Taylor and Francis.</w:t>
      </w:r>
      <w:proofErr w:type="gramEnd"/>
    </w:p>
    <w:p w:rsidR="00C2063D"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C57C95">
        <w:rPr>
          <w:rFonts w:ascii="Times New Roman" w:eastAsia="Times New Roman" w:hAnsi="Times New Roman" w:cs="Times New Roman"/>
          <w:sz w:val="24"/>
          <w:szCs w:val="24"/>
          <w:lang w:val="en-US" w:eastAsia="en-GB"/>
        </w:rPr>
        <w:t>Fostercareandeducation.org. (2018).</w:t>
      </w:r>
      <w:proofErr w:type="gramEnd"/>
      <w:r w:rsidRPr="00C57C95">
        <w:rPr>
          <w:rFonts w:ascii="Times New Roman" w:eastAsia="Times New Roman" w:hAnsi="Times New Roman" w:cs="Times New Roman"/>
          <w:sz w:val="24"/>
          <w:szCs w:val="24"/>
          <w:lang w:val="en-US" w:eastAsia="en-GB"/>
        </w:rPr>
        <w:t xml:space="preserve"> </w:t>
      </w:r>
      <w:proofErr w:type="gramStart"/>
      <w:r w:rsidRPr="00C57C95">
        <w:rPr>
          <w:rFonts w:ascii="Times New Roman" w:eastAsia="Times New Roman" w:hAnsi="Times New Roman" w:cs="Times New Roman"/>
          <w:i/>
          <w:iCs/>
          <w:sz w:val="24"/>
          <w:szCs w:val="24"/>
          <w:lang w:val="en-US" w:eastAsia="en-GB"/>
        </w:rPr>
        <w:t>ABA Children and the Law &gt; Home</w:t>
      </w:r>
      <w:r w:rsidRPr="00C57C95">
        <w:rPr>
          <w:rFonts w:ascii="Times New Roman" w:eastAsia="Times New Roman" w:hAnsi="Times New Roman" w:cs="Times New Roman"/>
          <w:sz w:val="24"/>
          <w:szCs w:val="24"/>
          <w:lang w:val="en-US" w:eastAsia="en-GB"/>
        </w:rPr>
        <w:t>.</w:t>
      </w:r>
      <w:proofErr w:type="gramEnd"/>
      <w:r w:rsidRPr="00C57C95">
        <w:rPr>
          <w:rFonts w:ascii="Times New Roman" w:eastAsia="Times New Roman" w:hAnsi="Times New Roman" w:cs="Times New Roman"/>
          <w:sz w:val="24"/>
          <w:szCs w:val="24"/>
          <w:lang w:val="en-US" w:eastAsia="en-GB"/>
        </w:rPr>
        <w:t xml:space="preserve"> [</w:t>
      </w:r>
      <w:proofErr w:type="gramStart"/>
      <w:r w:rsidRPr="00C57C95">
        <w:rPr>
          <w:rFonts w:ascii="Times New Roman" w:eastAsia="Times New Roman" w:hAnsi="Times New Roman" w:cs="Times New Roman"/>
          <w:sz w:val="24"/>
          <w:szCs w:val="24"/>
          <w:lang w:val="en-US" w:eastAsia="en-GB"/>
        </w:rPr>
        <w:t>online</w:t>
      </w:r>
      <w:proofErr w:type="gramEnd"/>
      <w:r w:rsidRPr="00C57C95">
        <w:rPr>
          <w:rFonts w:ascii="Times New Roman" w:eastAsia="Times New Roman" w:hAnsi="Times New Roman" w:cs="Times New Roman"/>
          <w:sz w:val="24"/>
          <w:szCs w:val="24"/>
          <w:lang w:val="en-US" w:eastAsia="en-GB"/>
        </w:rPr>
        <w:t>] Available at: http://www.fostercareandeducation.org/DesktopModules/Bring2mind/DMX/Download.aspx?EntryId=1936 [Accessed 25 Aug. 2018].</w:t>
      </w:r>
    </w:p>
    <w:p w:rsidR="00C2063D"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C57C95">
        <w:rPr>
          <w:rFonts w:ascii="Times New Roman" w:eastAsia="Times New Roman" w:hAnsi="Times New Roman" w:cs="Times New Roman"/>
          <w:sz w:val="24"/>
          <w:szCs w:val="24"/>
          <w:lang w:val="en-US" w:eastAsia="en-GB"/>
        </w:rPr>
        <w:t>Gov.uk. (2018).</w:t>
      </w:r>
      <w:proofErr w:type="gramEnd"/>
      <w:r w:rsidRPr="00C57C95">
        <w:rPr>
          <w:rFonts w:ascii="Times New Roman" w:eastAsia="Times New Roman" w:hAnsi="Times New Roman" w:cs="Times New Roman"/>
          <w:sz w:val="24"/>
          <w:szCs w:val="24"/>
          <w:lang w:val="en-US" w:eastAsia="en-GB"/>
        </w:rPr>
        <w:t xml:space="preserve"> </w:t>
      </w:r>
      <w:r w:rsidRPr="00C57C95">
        <w:rPr>
          <w:rFonts w:ascii="Times New Roman" w:eastAsia="Times New Roman" w:hAnsi="Times New Roman" w:cs="Times New Roman"/>
          <w:i/>
          <w:iCs/>
          <w:sz w:val="24"/>
          <w:szCs w:val="24"/>
          <w:lang w:val="en-US" w:eastAsia="en-GB"/>
        </w:rPr>
        <w:t xml:space="preserve">Social and emotional aspects of learning (SEAL) </w:t>
      </w:r>
      <w:proofErr w:type="spellStart"/>
      <w:r w:rsidRPr="00C57C95">
        <w:rPr>
          <w:rFonts w:ascii="Times New Roman" w:eastAsia="Times New Roman" w:hAnsi="Times New Roman" w:cs="Times New Roman"/>
          <w:i/>
          <w:iCs/>
          <w:sz w:val="24"/>
          <w:szCs w:val="24"/>
          <w:lang w:val="en-US" w:eastAsia="en-GB"/>
        </w:rPr>
        <w:t>programme</w:t>
      </w:r>
      <w:proofErr w:type="spellEnd"/>
      <w:r w:rsidRPr="00C57C95">
        <w:rPr>
          <w:rFonts w:ascii="Times New Roman" w:eastAsia="Times New Roman" w:hAnsi="Times New Roman" w:cs="Times New Roman"/>
          <w:i/>
          <w:iCs/>
          <w:sz w:val="24"/>
          <w:szCs w:val="24"/>
          <w:lang w:val="en-US" w:eastAsia="en-GB"/>
        </w:rPr>
        <w:t xml:space="preserve"> in secondary schools: national evaluation</w:t>
      </w:r>
      <w:r w:rsidRPr="00C57C95">
        <w:rPr>
          <w:rFonts w:ascii="Times New Roman" w:eastAsia="Times New Roman" w:hAnsi="Times New Roman" w:cs="Times New Roman"/>
          <w:sz w:val="24"/>
          <w:szCs w:val="24"/>
          <w:lang w:val="en-US" w:eastAsia="en-GB"/>
        </w:rPr>
        <w:t>. [</w:t>
      </w:r>
      <w:proofErr w:type="gramStart"/>
      <w:r w:rsidRPr="00C57C95">
        <w:rPr>
          <w:rFonts w:ascii="Times New Roman" w:eastAsia="Times New Roman" w:hAnsi="Times New Roman" w:cs="Times New Roman"/>
          <w:sz w:val="24"/>
          <w:szCs w:val="24"/>
          <w:lang w:val="en-US" w:eastAsia="en-GB"/>
        </w:rPr>
        <w:t>online</w:t>
      </w:r>
      <w:proofErr w:type="gramEnd"/>
      <w:r w:rsidRPr="00C57C95">
        <w:rPr>
          <w:rFonts w:ascii="Times New Roman" w:eastAsia="Times New Roman" w:hAnsi="Times New Roman" w:cs="Times New Roman"/>
          <w:sz w:val="24"/>
          <w:szCs w:val="24"/>
          <w:lang w:val="en-US" w:eastAsia="en-GB"/>
        </w:rPr>
        <w:t>] Available at: https://www.gov.uk/government/publications/social-and-emotional-aspects-of-learning-seal-programme-in-secondary-schools-national-evaluation [Accessed 11 Sep. 2018].</w:t>
      </w:r>
    </w:p>
    <w:p w:rsidR="00C2063D" w:rsidRPr="00C2063D" w:rsidRDefault="00C2063D" w:rsidP="00C2063D">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C2063D">
        <w:rPr>
          <w:rFonts w:ascii="Times New Roman" w:eastAsia="Times New Roman" w:hAnsi="Times New Roman" w:cs="Times New Roman"/>
          <w:sz w:val="24"/>
          <w:szCs w:val="24"/>
          <w:lang w:val="en-US" w:eastAsia="en-GB"/>
        </w:rPr>
        <w:t>Ldw.org.uk(</w:t>
      </w:r>
      <w:proofErr w:type="gramEnd"/>
      <w:r w:rsidRPr="00C2063D">
        <w:rPr>
          <w:rFonts w:ascii="Times New Roman" w:eastAsia="Times New Roman" w:hAnsi="Times New Roman" w:cs="Times New Roman"/>
          <w:sz w:val="24"/>
          <w:szCs w:val="24"/>
          <w:lang w:val="en-US" w:eastAsia="en-GB"/>
        </w:rPr>
        <w:t>2018)Welsh Government-ALN Bill-Learning disability Wales Available online at :https://www.ldw.org.uk/easy-read-wales/welsh-government-aln-bill.aspx [Accessed 9 September 2018]</w:t>
      </w:r>
    </w:p>
    <w:p w:rsidR="00C2063D" w:rsidRPr="00C57C95"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r w:rsidRPr="00C57C95">
        <w:rPr>
          <w:rFonts w:ascii="Times New Roman" w:eastAsia="Times New Roman" w:hAnsi="Times New Roman" w:cs="Times New Roman"/>
          <w:sz w:val="24"/>
          <w:szCs w:val="24"/>
          <w:lang w:val="en-US" w:eastAsia="en-GB"/>
        </w:rPr>
        <w:t xml:space="preserve">Percy-Smith, J. (2002). </w:t>
      </w:r>
      <w:proofErr w:type="gramStart"/>
      <w:r w:rsidRPr="00C57C95">
        <w:rPr>
          <w:rFonts w:ascii="Times New Roman" w:eastAsia="Times New Roman" w:hAnsi="Times New Roman" w:cs="Times New Roman"/>
          <w:i/>
          <w:iCs/>
          <w:sz w:val="24"/>
          <w:szCs w:val="24"/>
          <w:lang w:val="en-US" w:eastAsia="en-GB"/>
        </w:rPr>
        <w:t>Policy responses to social exclusion</w:t>
      </w:r>
      <w:r w:rsidRPr="00C57C95">
        <w:rPr>
          <w:rFonts w:ascii="Times New Roman" w:eastAsia="Times New Roman" w:hAnsi="Times New Roman" w:cs="Times New Roman"/>
          <w:sz w:val="24"/>
          <w:szCs w:val="24"/>
          <w:lang w:val="en-US" w:eastAsia="en-GB"/>
        </w:rPr>
        <w:t>.</w:t>
      </w:r>
      <w:proofErr w:type="gramEnd"/>
      <w:r w:rsidRPr="00C57C95">
        <w:rPr>
          <w:rFonts w:ascii="Times New Roman" w:eastAsia="Times New Roman" w:hAnsi="Times New Roman" w:cs="Times New Roman"/>
          <w:sz w:val="24"/>
          <w:szCs w:val="24"/>
          <w:lang w:val="en-US" w:eastAsia="en-GB"/>
        </w:rPr>
        <w:t xml:space="preserve"> Maidenhead: Open University Press.</w:t>
      </w:r>
    </w:p>
    <w:p w:rsidR="00C2063D" w:rsidRDefault="00C2063D" w:rsidP="00786038">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r w:rsidRPr="00C57C95">
        <w:rPr>
          <w:rFonts w:ascii="Times New Roman" w:eastAsia="Times New Roman" w:hAnsi="Times New Roman" w:cs="Times New Roman"/>
          <w:sz w:val="24"/>
          <w:szCs w:val="24"/>
          <w:lang w:val="en-US" w:eastAsia="en-GB"/>
        </w:rPr>
        <w:t xml:space="preserve">Pierson, J. (2006). </w:t>
      </w:r>
      <w:proofErr w:type="gramStart"/>
      <w:r w:rsidRPr="00C57C95">
        <w:rPr>
          <w:rFonts w:ascii="Times New Roman" w:eastAsia="Times New Roman" w:hAnsi="Times New Roman" w:cs="Times New Roman"/>
          <w:i/>
          <w:iCs/>
          <w:sz w:val="24"/>
          <w:szCs w:val="24"/>
          <w:lang w:val="en-US" w:eastAsia="en-GB"/>
        </w:rPr>
        <w:t>Tackling social exclusion</w:t>
      </w:r>
      <w:r w:rsidRPr="00C57C95">
        <w:rPr>
          <w:rFonts w:ascii="Times New Roman" w:eastAsia="Times New Roman" w:hAnsi="Times New Roman" w:cs="Times New Roman"/>
          <w:sz w:val="24"/>
          <w:szCs w:val="24"/>
          <w:lang w:val="en-US" w:eastAsia="en-GB"/>
        </w:rPr>
        <w:t>.</w:t>
      </w:r>
      <w:proofErr w:type="gramEnd"/>
      <w:r w:rsidRPr="00C57C95">
        <w:rPr>
          <w:rFonts w:ascii="Times New Roman" w:eastAsia="Times New Roman" w:hAnsi="Times New Roman" w:cs="Times New Roman"/>
          <w:sz w:val="24"/>
          <w:szCs w:val="24"/>
          <w:lang w:val="en-US" w:eastAsia="en-GB"/>
        </w:rPr>
        <w:t xml:space="preserve"> London: Routledge.</w:t>
      </w:r>
    </w:p>
    <w:p w:rsidR="00C2063D" w:rsidRPr="00C57C95"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C57C95">
        <w:rPr>
          <w:rFonts w:ascii="Times New Roman" w:eastAsia="Times New Roman" w:hAnsi="Times New Roman" w:cs="Times New Roman"/>
          <w:sz w:val="24"/>
          <w:szCs w:val="24"/>
          <w:lang w:val="en-US" w:eastAsia="en-GB"/>
        </w:rPr>
        <w:t>Resource Centre.</w:t>
      </w:r>
      <w:proofErr w:type="gramEnd"/>
      <w:r w:rsidRPr="00C57C95">
        <w:rPr>
          <w:rFonts w:ascii="Times New Roman" w:eastAsia="Times New Roman" w:hAnsi="Times New Roman" w:cs="Times New Roman"/>
          <w:sz w:val="24"/>
          <w:szCs w:val="24"/>
          <w:lang w:val="en-US" w:eastAsia="en-GB"/>
        </w:rPr>
        <w:t xml:space="preserve"> (2010). </w:t>
      </w:r>
      <w:proofErr w:type="gramStart"/>
      <w:r w:rsidRPr="00C57C95">
        <w:rPr>
          <w:rFonts w:ascii="Times New Roman" w:eastAsia="Times New Roman" w:hAnsi="Times New Roman" w:cs="Times New Roman"/>
          <w:i/>
          <w:iCs/>
          <w:sz w:val="24"/>
          <w:szCs w:val="24"/>
          <w:lang w:val="en-US" w:eastAsia="en-GB"/>
        </w:rPr>
        <w:t>The</w:t>
      </w:r>
      <w:proofErr w:type="gramEnd"/>
      <w:r w:rsidRPr="00C57C95">
        <w:rPr>
          <w:rFonts w:ascii="Times New Roman" w:eastAsia="Times New Roman" w:hAnsi="Times New Roman" w:cs="Times New Roman"/>
          <w:i/>
          <w:iCs/>
          <w:sz w:val="24"/>
          <w:szCs w:val="24"/>
          <w:lang w:val="en-US" w:eastAsia="en-GB"/>
        </w:rPr>
        <w:t xml:space="preserve"> Dakar Framework for Action. Education for All: Meeting our Collective Commitments</w:t>
      </w:r>
      <w:r w:rsidRPr="00C57C95">
        <w:rPr>
          <w:rFonts w:ascii="Times New Roman" w:eastAsia="Times New Roman" w:hAnsi="Times New Roman" w:cs="Times New Roman"/>
          <w:sz w:val="24"/>
          <w:szCs w:val="24"/>
          <w:lang w:val="en-US" w:eastAsia="en-GB"/>
        </w:rPr>
        <w:t>. [</w:t>
      </w:r>
      <w:proofErr w:type="gramStart"/>
      <w:r w:rsidRPr="00C57C95">
        <w:rPr>
          <w:rFonts w:ascii="Times New Roman" w:eastAsia="Times New Roman" w:hAnsi="Times New Roman" w:cs="Times New Roman"/>
          <w:sz w:val="24"/>
          <w:szCs w:val="24"/>
          <w:lang w:val="en-US" w:eastAsia="en-GB"/>
        </w:rPr>
        <w:t>online</w:t>
      </w:r>
      <w:proofErr w:type="gramEnd"/>
      <w:r w:rsidRPr="00C57C95">
        <w:rPr>
          <w:rFonts w:ascii="Times New Roman" w:eastAsia="Times New Roman" w:hAnsi="Times New Roman" w:cs="Times New Roman"/>
          <w:sz w:val="24"/>
          <w:szCs w:val="24"/>
          <w:lang w:val="en-US" w:eastAsia="en-GB"/>
        </w:rPr>
        <w:t xml:space="preserve">] Available at: </w:t>
      </w:r>
      <w:r w:rsidRPr="00C57C95">
        <w:rPr>
          <w:rFonts w:ascii="Times New Roman" w:eastAsia="Times New Roman" w:hAnsi="Times New Roman" w:cs="Times New Roman"/>
          <w:sz w:val="24"/>
          <w:szCs w:val="24"/>
          <w:lang w:val="en-US" w:eastAsia="en-GB"/>
        </w:rPr>
        <w:lastRenderedPageBreak/>
        <w:t>https://resourcecentre.savethechildren.net/library/dakar-framework-action-education-all-meeting-our-collective-commitments [Accessed 9 Sep. 2018].</w:t>
      </w:r>
    </w:p>
    <w:p w:rsidR="00C2063D" w:rsidRDefault="00C2063D"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C57C95">
        <w:rPr>
          <w:rFonts w:ascii="Times New Roman" w:eastAsia="Times New Roman" w:hAnsi="Times New Roman" w:cs="Times New Roman"/>
          <w:sz w:val="24"/>
          <w:szCs w:val="24"/>
          <w:lang w:val="en-US" w:eastAsia="en-GB"/>
        </w:rPr>
        <w:t>Statswales.gov (2018).</w:t>
      </w:r>
      <w:proofErr w:type="gramEnd"/>
      <w:r w:rsidRPr="00C57C95">
        <w:rPr>
          <w:rFonts w:ascii="Times New Roman" w:eastAsia="Times New Roman" w:hAnsi="Times New Roman" w:cs="Times New Roman"/>
          <w:sz w:val="24"/>
          <w:szCs w:val="24"/>
          <w:lang w:val="en-US" w:eastAsia="en-GB"/>
        </w:rPr>
        <w:t xml:space="preserve"> [</w:t>
      </w:r>
      <w:proofErr w:type="gramStart"/>
      <w:r w:rsidRPr="00C57C95">
        <w:rPr>
          <w:rFonts w:ascii="Times New Roman" w:eastAsia="Times New Roman" w:hAnsi="Times New Roman" w:cs="Times New Roman"/>
          <w:sz w:val="24"/>
          <w:szCs w:val="24"/>
          <w:lang w:val="en-US" w:eastAsia="en-GB"/>
        </w:rPr>
        <w:t>online</w:t>
      </w:r>
      <w:proofErr w:type="gramEnd"/>
      <w:r w:rsidRPr="00C57C95">
        <w:rPr>
          <w:rFonts w:ascii="Times New Roman" w:eastAsia="Times New Roman" w:hAnsi="Times New Roman" w:cs="Times New Roman"/>
          <w:sz w:val="24"/>
          <w:szCs w:val="24"/>
          <w:lang w:val="en-US" w:eastAsia="en-GB"/>
        </w:rPr>
        <w:t>] Available at: https://statswales.gov.wales/Catalogue/Health-and-Social-Care/Social-Services/Childrens-Services/Children-Looked-After/childrenlookedafterat31march-by-localauthority-gender-age [Accessed 23 Aug. 2018].</w:t>
      </w:r>
    </w:p>
    <w:p w:rsidR="00C2063D" w:rsidRPr="00C2063D" w:rsidRDefault="00C2063D" w:rsidP="00C2063D">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C2063D">
        <w:rPr>
          <w:rFonts w:ascii="Times New Roman" w:eastAsia="Times New Roman" w:hAnsi="Times New Roman" w:cs="Times New Roman"/>
          <w:sz w:val="24"/>
          <w:szCs w:val="24"/>
          <w:lang w:val="en-US" w:eastAsia="en-GB"/>
        </w:rPr>
        <w:t>Wales.nhs.uk. (2018).</w:t>
      </w:r>
      <w:proofErr w:type="gramEnd"/>
      <w:r w:rsidRPr="00C2063D">
        <w:rPr>
          <w:rFonts w:ascii="Times New Roman" w:eastAsia="Times New Roman" w:hAnsi="Times New Roman" w:cs="Times New Roman"/>
          <w:sz w:val="24"/>
          <w:szCs w:val="24"/>
          <w:lang w:val="en-US" w:eastAsia="en-GB"/>
        </w:rPr>
        <w:t xml:space="preserve"> </w:t>
      </w:r>
      <w:proofErr w:type="gramStart"/>
      <w:r w:rsidRPr="00C2063D">
        <w:rPr>
          <w:rFonts w:ascii="Times New Roman" w:eastAsia="Times New Roman" w:hAnsi="Times New Roman" w:cs="Times New Roman"/>
          <w:i/>
          <w:iCs/>
          <w:sz w:val="24"/>
          <w:szCs w:val="24"/>
          <w:lang w:val="en-US" w:eastAsia="en-GB"/>
        </w:rPr>
        <w:t>Public Health Wales | ACE Report 1</w:t>
      </w:r>
      <w:r w:rsidRPr="00C2063D">
        <w:rPr>
          <w:rFonts w:ascii="Times New Roman" w:eastAsia="Times New Roman" w:hAnsi="Times New Roman" w:cs="Times New Roman"/>
          <w:sz w:val="24"/>
          <w:szCs w:val="24"/>
          <w:lang w:val="en-US" w:eastAsia="en-GB"/>
        </w:rPr>
        <w:t>.</w:t>
      </w:r>
      <w:proofErr w:type="gramEnd"/>
      <w:r w:rsidRPr="00C2063D">
        <w:rPr>
          <w:rFonts w:ascii="Times New Roman" w:eastAsia="Times New Roman" w:hAnsi="Times New Roman" w:cs="Times New Roman"/>
          <w:sz w:val="24"/>
          <w:szCs w:val="24"/>
          <w:lang w:val="en-US" w:eastAsia="en-GB"/>
        </w:rPr>
        <w:t xml:space="preserve"> [</w:t>
      </w:r>
      <w:proofErr w:type="gramStart"/>
      <w:r w:rsidRPr="00C2063D">
        <w:rPr>
          <w:rFonts w:ascii="Times New Roman" w:eastAsia="Times New Roman" w:hAnsi="Times New Roman" w:cs="Times New Roman"/>
          <w:sz w:val="24"/>
          <w:szCs w:val="24"/>
          <w:lang w:val="en-US" w:eastAsia="en-GB"/>
        </w:rPr>
        <w:t>online</w:t>
      </w:r>
      <w:proofErr w:type="gramEnd"/>
      <w:r w:rsidRPr="00C2063D">
        <w:rPr>
          <w:rFonts w:ascii="Times New Roman" w:eastAsia="Times New Roman" w:hAnsi="Times New Roman" w:cs="Times New Roman"/>
          <w:sz w:val="24"/>
          <w:szCs w:val="24"/>
          <w:lang w:val="en-US" w:eastAsia="en-GB"/>
        </w:rPr>
        <w:t>] Available at: http://www.wales.nhs.uk/sitesplus/888/page/88504 [Accessed 9 Sep. 2018].</w:t>
      </w:r>
    </w:p>
    <w:p w:rsidR="00C57C95" w:rsidRPr="00C57C95" w:rsidRDefault="00C57C95"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
    <w:p w:rsidR="00C57C95" w:rsidRPr="00C57C95" w:rsidRDefault="00C57C95"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
    <w:p w:rsidR="00C57C95" w:rsidRPr="00C57C95" w:rsidRDefault="00C57C95" w:rsidP="00C57C95">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
    <w:p w:rsidR="00786038" w:rsidRDefault="00786038" w:rsidP="00054650">
      <w:pPr>
        <w:spacing w:line="360" w:lineRule="auto"/>
        <w:rPr>
          <w:rFonts w:ascii="Times New Roman" w:hAnsi="Times New Roman" w:cs="Times New Roman"/>
          <w:sz w:val="24"/>
          <w:szCs w:val="24"/>
        </w:rPr>
      </w:pPr>
    </w:p>
    <w:p w:rsidR="00786038" w:rsidRDefault="00786038">
      <w:pPr>
        <w:rPr>
          <w:rFonts w:ascii="Times New Roman" w:hAnsi="Times New Roman" w:cs="Times New Roman"/>
          <w:sz w:val="24"/>
          <w:szCs w:val="24"/>
        </w:rPr>
      </w:pPr>
      <w:r>
        <w:rPr>
          <w:rFonts w:ascii="Times New Roman" w:hAnsi="Times New Roman" w:cs="Times New Roman"/>
          <w:sz w:val="24"/>
          <w:szCs w:val="24"/>
        </w:rPr>
        <w:br w:type="page"/>
      </w:r>
    </w:p>
    <w:p w:rsidR="00786038" w:rsidRDefault="00786038" w:rsidP="00786038">
      <w:pPr>
        <w:widowControl w:val="0"/>
        <w:autoSpaceDE w:val="0"/>
        <w:autoSpaceDN w:val="0"/>
        <w:adjustRightInd w:val="0"/>
        <w:spacing w:line="360" w:lineRule="auto"/>
        <w:rPr>
          <w:rFonts w:ascii="Times New Roman" w:eastAsia="Times New Roman" w:hAnsi="Times New Roman" w:cs="Times New Roman"/>
          <w:b/>
          <w:sz w:val="24"/>
          <w:szCs w:val="24"/>
          <w:u w:val="single"/>
          <w:lang w:val="en-US" w:eastAsia="en-GB"/>
        </w:rPr>
      </w:pPr>
      <w:r>
        <w:rPr>
          <w:rFonts w:ascii="Times New Roman" w:eastAsia="Times New Roman" w:hAnsi="Times New Roman" w:cs="Times New Roman"/>
          <w:b/>
          <w:sz w:val="24"/>
          <w:szCs w:val="24"/>
          <w:u w:val="single"/>
          <w:lang w:val="en-US" w:eastAsia="en-GB"/>
        </w:rPr>
        <w:lastRenderedPageBreak/>
        <w:t>Bibliography</w:t>
      </w:r>
    </w:p>
    <w:p w:rsidR="00786038" w:rsidRPr="00786038" w:rsidRDefault="00786038" w:rsidP="00786038">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786038">
        <w:rPr>
          <w:rFonts w:ascii="Times New Roman" w:eastAsia="Times New Roman" w:hAnsi="Times New Roman" w:cs="Times New Roman"/>
          <w:sz w:val="24"/>
          <w:szCs w:val="24"/>
          <w:lang w:val="en-US" w:eastAsia="en-GB"/>
        </w:rPr>
        <w:t>Children in Wales.</w:t>
      </w:r>
      <w:proofErr w:type="gramEnd"/>
      <w:r w:rsidRPr="00786038">
        <w:rPr>
          <w:rFonts w:ascii="Times New Roman" w:eastAsia="Times New Roman" w:hAnsi="Times New Roman" w:cs="Times New Roman"/>
          <w:sz w:val="24"/>
          <w:szCs w:val="24"/>
          <w:lang w:val="en-US" w:eastAsia="en-GB"/>
        </w:rPr>
        <w:t xml:space="preserve"> (2018). </w:t>
      </w:r>
      <w:r w:rsidRPr="00786038">
        <w:rPr>
          <w:rFonts w:ascii="Times New Roman" w:eastAsia="Times New Roman" w:hAnsi="Times New Roman" w:cs="Times New Roman"/>
          <w:i/>
          <w:iCs/>
          <w:sz w:val="24"/>
          <w:szCs w:val="24"/>
          <w:lang w:val="en-US" w:eastAsia="en-GB"/>
        </w:rPr>
        <w:t>Planning a route to improved well-being for young people leaving care, 22/11/17 [W] - Children in Wales</w:t>
      </w:r>
      <w:r w:rsidRPr="00786038">
        <w:rPr>
          <w:rFonts w:ascii="Times New Roman" w:eastAsia="Times New Roman" w:hAnsi="Times New Roman" w:cs="Times New Roman"/>
          <w:sz w:val="24"/>
          <w:szCs w:val="24"/>
          <w:lang w:val="en-US" w:eastAsia="en-GB"/>
        </w:rPr>
        <w:t>. [</w:t>
      </w:r>
      <w:proofErr w:type="gramStart"/>
      <w:r w:rsidRPr="00786038">
        <w:rPr>
          <w:rFonts w:ascii="Times New Roman" w:eastAsia="Times New Roman" w:hAnsi="Times New Roman" w:cs="Times New Roman"/>
          <w:sz w:val="24"/>
          <w:szCs w:val="24"/>
          <w:lang w:val="en-US" w:eastAsia="en-GB"/>
        </w:rPr>
        <w:t>online</w:t>
      </w:r>
      <w:proofErr w:type="gramEnd"/>
      <w:r w:rsidRPr="00786038">
        <w:rPr>
          <w:rFonts w:ascii="Times New Roman" w:eastAsia="Times New Roman" w:hAnsi="Times New Roman" w:cs="Times New Roman"/>
          <w:sz w:val="24"/>
          <w:szCs w:val="24"/>
          <w:lang w:val="en-US" w:eastAsia="en-GB"/>
        </w:rPr>
        <w:t>] Available at: http://www.childreninwales.org.uk/news/news-archive/planning-route-improved-well-young-people-leaving-care-221117-w/ [Accessed 11 Sep. 2018].</w:t>
      </w:r>
    </w:p>
    <w:p w:rsidR="00786038" w:rsidRDefault="00786038" w:rsidP="00786038">
      <w:pPr>
        <w:spacing w:line="360" w:lineRule="auto"/>
        <w:rPr>
          <w:rFonts w:ascii="Times New Roman" w:eastAsia="Times New Roman" w:hAnsi="Times New Roman" w:cs="Times New Roman"/>
          <w:sz w:val="24"/>
          <w:szCs w:val="24"/>
          <w:lang w:val="en-US" w:eastAsia="en-GB"/>
        </w:rPr>
      </w:pPr>
      <w:proofErr w:type="gramStart"/>
      <w:r w:rsidRPr="00786038">
        <w:rPr>
          <w:rFonts w:ascii="Times New Roman" w:eastAsia="Times New Roman" w:hAnsi="Times New Roman" w:cs="Times New Roman"/>
          <w:sz w:val="24"/>
          <w:szCs w:val="24"/>
          <w:lang w:val="en-US" w:eastAsia="en-GB"/>
        </w:rPr>
        <w:t>Dunhill, A., Elliott, B. and Shaw, A. (2009).</w:t>
      </w:r>
      <w:proofErr w:type="gramEnd"/>
      <w:r w:rsidRPr="00786038">
        <w:rPr>
          <w:rFonts w:ascii="Times New Roman" w:eastAsia="Times New Roman" w:hAnsi="Times New Roman" w:cs="Times New Roman"/>
          <w:sz w:val="24"/>
          <w:szCs w:val="24"/>
          <w:lang w:val="en-US" w:eastAsia="en-GB"/>
        </w:rPr>
        <w:t xml:space="preserve"> </w:t>
      </w:r>
      <w:proofErr w:type="gramStart"/>
      <w:r w:rsidRPr="00786038">
        <w:rPr>
          <w:rFonts w:ascii="Times New Roman" w:eastAsia="Times New Roman" w:hAnsi="Times New Roman" w:cs="Times New Roman"/>
          <w:i/>
          <w:iCs/>
          <w:sz w:val="24"/>
          <w:szCs w:val="24"/>
          <w:lang w:val="en-US" w:eastAsia="en-GB"/>
        </w:rPr>
        <w:t xml:space="preserve">Effective communication and engagement with children and young people, their families and </w:t>
      </w:r>
      <w:proofErr w:type="spellStart"/>
      <w:r w:rsidRPr="00786038">
        <w:rPr>
          <w:rFonts w:ascii="Times New Roman" w:eastAsia="Times New Roman" w:hAnsi="Times New Roman" w:cs="Times New Roman"/>
          <w:i/>
          <w:iCs/>
          <w:sz w:val="24"/>
          <w:szCs w:val="24"/>
          <w:lang w:val="en-US" w:eastAsia="en-GB"/>
        </w:rPr>
        <w:t>carers</w:t>
      </w:r>
      <w:proofErr w:type="spellEnd"/>
      <w:r w:rsidRPr="00786038">
        <w:rPr>
          <w:rFonts w:ascii="Times New Roman" w:eastAsia="Times New Roman" w:hAnsi="Times New Roman" w:cs="Times New Roman"/>
          <w:sz w:val="24"/>
          <w:szCs w:val="24"/>
          <w:lang w:val="en-US" w:eastAsia="en-GB"/>
        </w:rPr>
        <w:t>.</w:t>
      </w:r>
      <w:proofErr w:type="gramEnd"/>
      <w:r w:rsidRPr="00786038">
        <w:rPr>
          <w:rFonts w:ascii="Times New Roman" w:eastAsia="Times New Roman" w:hAnsi="Times New Roman" w:cs="Times New Roman"/>
          <w:sz w:val="24"/>
          <w:szCs w:val="24"/>
          <w:lang w:val="en-US" w:eastAsia="en-GB"/>
        </w:rPr>
        <w:t xml:space="preserve"> Exeter [England]: Learning Matters</w:t>
      </w:r>
    </w:p>
    <w:p w:rsidR="00786038" w:rsidRDefault="00786038" w:rsidP="00786038">
      <w:pPr>
        <w:spacing w:line="360" w:lineRule="auto"/>
        <w:rPr>
          <w:rFonts w:ascii="Times New Roman" w:hAnsi="Times New Roman"/>
          <w:sz w:val="24"/>
          <w:szCs w:val="24"/>
          <w:lang w:val="en-US"/>
        </w:rPr>
      </w:pPr>
      <w:proofErr w:type="gramStart"/>
      <w:r w:rsidRPr="0009249A">
        <w:rPr>
          <w:rFonts w:ascii="Times New Roman" w:hAnsi="Times New Roman"/>
          <w:sz w:val="24"/>
          <w:szCs w:val="24"/>
          <w:lang w:val="en-US"/>
        </w:rPr>
        <w:t>Goddard, G. and Walton, A. (2013).</w:t>
      </w:r>
      <w:proofErr w:type="gramEnd"/>
      <w:r w:rsidRPr="0009249A">
        <w:rPr>
          <w:rFonts w:ascii="Times New Roman" w:hAnsi="Times New Roman"/>
          <w:sz w:val="24"/>
          <w:szCs w:val="24"/>
          <w:lang w:val="en-US"/>
        </w:rPr>
        <w:t xml:space="preserve"> </w:t>
      </w:r>
      <w:proofErr w:type="gramStart"/>
      <w:r w:rsidRPr="0009249A">
        <w:rPr>
          <w:rFonts w:ascii="Times New Roman" w:hAnsi="Times New Roman"/>
          <w:i/>
          <w:iCs/>
          <w:sz w:val="24"/>
          <w:szCs w:val="24"/>
          <w:lang w:val="en-US"/>
        </w:rPr>
        <w:t>Supporting Every Child</w:t>
      </w:r>
      <w:r w:rsidRPr="0009249A">
        <w:rPr>
          <w:rFonts w:ascii="Times New Roman" w:hAnsi="Times New Roman"/>
          <w:sz w:val="24"/>
          <w:szCs w:val="24"/>
          <w:lang w:val="en-US"/>
        </w:rPr>
        <w:t>.</w:t>
      </w:r>
      <w:proofErr w:type="gramEnd"/>
      <w:r w:rsidRPr="0009249A">
        <w:rPr>
          <w:rFonts w:ascii="Times New Roman" w:hAnsi="Times New Roman"/>
          <w:sz w:val="24"/>
          <w:szCs w:val="24"/>
          <w:lang w:val="en-US"/>
        </w:rPr>
        <w:t xml:space="preserve"> London: Learning Matters Limit</w:t>
      </w:r>
    </w:p>
    <w:p w:rsidR="00786038" w:rsidRPr="00786038" w:rsidRDefault="00786038" w:rsidP="00786038">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spellStart"/>
      <w:proofErr w:type="gramStart"/>
      <w:r w:rsidRPr="00786038">
        <w:rPr>
          <w:rFonts w:ascii="Times New Roman" w:eastAsia="Times New Roman" w:hAnsi="Times New Roman" w:cs="Times New Roman"/>
          <w:sz w:val="24"/>
          <w:szCs w:val="24"/>
          <w:lang w:val="en-US" w:eastAsia="en-GB"/>
        </w:rPr>
        <w:t>Gov.wales</w:t>
      </w:r>
      <w:proofErr w:type="spellEnd"/>
      <w:r w:rsidRPr="00786038">
        <w:rPr>
          <w:rFonts w:ascii="Times New Roman" w:eastAsia="Times New Roman" w:hAnsi="Times New Roman" w:cs="Times New Roman"/>
          <w:sz w:val="24"/>
          <w:szCs w:val="24"/>
          <w:lang w:val="en-US" w:eastAsia="en-GB"/>
        </w:rPr>
        <w:t>. (2018).</w:t>
      </w:r>
      <w:proofErr w:type="gramEnd"/>
      <w:r w:rsidRPr="00786038">
        <w:rPr>
          <w:rFonts w:ascii="Times New Roman" w:eastAsia="Times New Roman" w:hAnsi="Times New Roman" w:cs="Times New Roman"/>
          <w:sz w:val="24"/>
          <w:szCs w:val="24"/>
          <w:lang w:val="en-US" w:eastAsia="en-GB"/>
        </w:rPr>
        <w:t xml:space="preserve"> </w:t>
      </w:r>
      <w:proofErr w:type="gramStart"/>
      <w:r w:rsidRPr="00786038">
        <w:rPr>
          <w:rFonts w:ascii="Times New Roman" w:eastAsia="Times New Roman" w:hAnsi="Times New Roman" w:cs="Times New Roman"/>
          <w:i/>
          <w:iCs/>
          <w:sz w:val="24"/>
          <w:szCs w:val="24"/>
          <w:lang w:val="en-US" w:eastAsia="en-GB"/>
        </w:rPr>
        <w:t xml:space="preserve">Welsh </w:t>
      </w:r>
      <w:proofErr w:type="spellStart"/>
      <w:r w:rsidRPr="00786038">
        <w:rPr>
          <w:rFonts w:ascii="Times New Roman" w:eastAsia="Times New Roman" w:hAnsi="Times New Roman" w:cs="Times New Roman"/>
          <w:i/>
          <w:iCs/>
          <w:sz w:val="24"/>
          <w:szCs w:val="24"/>
          <w:lang w:val="en-US" w:eastAsia="en-GB"/>
        </w:rPr>
        <w:t>Government|Flying</w:t>
      </w:r>
      <w:proofErr w:type="spellEnd"/>
      <w:r w:rsidRPr="00786038">
        <w:rPr>
          <w:rFonts w:ascii="Times New Roman" w:eastAsia="Times New Roman" w:hAnsi="Times New Roman" w:cs="Times New Roman"/>
          <w:i/>
          <w:iCs/>
          <w:sz w:val="24"/>
          <w:szCs w:val="24"/>
          <w:lang w:val="en-US" w:eastAsia="en-GB"/>
        </w:rPr>
        <w:t xml:space="preserve"> Start</w:t>
      </w:r>
      <w:r w:rsidRPr="00786038">
        <w:rPr>
          <w:rFonts w:ascii="Times New Roman" w:eastAsia="Times New Roman" w:hAnsi="Times New Roman" w:cs="Times New Roman"/>
          <w:sz w:val="24"/>
          <w:szCs w:val="24"/>
          <w:lang w:val="en-US" w:eastAsia="en-GB"/>
        </w:rPr>
        <w:t>.</w:t>
      </w:r>
      <w:proofErr w:type="gramEnd"/>
      <w:r w:rsidRPr="00786038">
        <w:rPr>
          <w:rFonts w:ascii="Times New Roman" w:eastAsia="Times New Roman" w:hAnsi="Times New Roman" w:cs="Times New Roman"/>
          <w:sz w:val="24"/>
          <w:szCs w:val="24"/>
          <w:lang w:val="en-US" w:eastAsia="en-GB"/>
        </w:rPr>
        <w:t xml:space="preserve"> [</w:t>
      </w:r>
      <w:proofErr w:type="gramStart"/>
      <w:r w:rsidRPr="00786038">
        <w:rPr>
          <w:rFonts w:ascii="Times New Roman" w:eastAsia="Times New Roman" w:hAnsi="Times New Roman" w:cs="Times New Roman"/>
          <w:sz w:val="24"/>
          <w:szCs w:val="24"/>
          <w:lang w:val="en-US" w:eastAsia="en-GB"/>
        </w:rPr>
        <w:t>online</w:t>
      </w:r>
      <w:proofErr w:type="gramEnd"/>
      <w:r w:rsidRPr="00786038">
        <w:rPr>
          <w:rFonts w:ascii="Times New Roman" w:eastAsia="Times New Roman" w:hAnsi="Times New Roman" w:cs="Times New Roman"/>
          <w:sz w:val="24"/>
          <w:szCs w:val="24"/>
          <w:lang w:val="en-US" w:eastAsia="en-GB"/>
        </w:rPr>
        <w:t>] Available at: https://gov.wales/topics/people-and-communities/people/children-and-young-people/parenting-support-guidance/help/flyingstart/?lang=en [Accessed 9 Sep. 2018].</w:t>
      </w:r>
    </w:p>
    <w:p w:rsidR="00786038" w:rsidRPr="00786038" w:rsidRDefault="00786038" w:rsidP="00786038">
      <w:pPr>
        <w:spacing w:line="360" w:lineRule="auto"/>
        <w:rPr>
          <w:rFonts w:ascii="Times New Roman" w:eastAsia="Times New Roman" w:hAnsi="Times New Roman" w:cs="Times New Roman"/>
          <w:iCs/>
          <w:sz w:val="24"/>
          <w:szCs w:val="24"/>
          <w:lang w:val="en-US" w:eastAsia="en-GB"/>
        </w:rPr>
      </w:pPr>
      <w:r w:rsidRPr="00786038">
        <w:rPr>
          <w:rFonts w:ascii="Times New Roman" w:eastAsia="Times New Roman" w:hAnsi="Times New Roman" w:cs="Times New Roman"/>
          <w:sz w:val="24"/>
          <w:szCs w:val="24"/>
          <w:lang w:val="en-US" w:eastAsia="en-GB"/>
        </w:rPr>
        <w:t>Hodkinson, A. and Vickerman, P. (</w:t>
      </w:r>
      <w:r>
        <w:rPr>
          <w:rFonts w:ascii="Times New Roman" w:eastAsia="Times New Roman" w:hAnsi="Times New Roman" w:cs="Times New Roman"/>
          <w:sz w:val="24"/>
          <w:szCs w:val="24"/>
          <w:lang w:val="en-US" w:eastAsia="en-GB"/>
        </w:rPr>
        <w:t>2009)</w:t>
      </w:r>
      <w:r w:rsidRPr="00786038">
        <w:rPr>
          <w:rFonts w:ascii="Times New Roman" w:eastAsia="Times New Roman" w:hAnsi="Times New Roman" w:cs="Times New Roman"/>
          <w:sz w:val="24"/>
          <w:szCs w:val="24"/>
          <w:lang w:val="en-US" w:eastAsia="en-GB"/>
        </w:rPr>
        <w:t xml:space="preserve"> </w:t>
      </w:r>
      <w:r w:rsidRPr="00786038">
        <w:rPr>
          <w:rFonts w:ascii="Times New Roman" w:eastAsia="Times New Roman" w:hAnsi="Times New Roman" w:cs="Times New Roman"/>
          <w:i/>
          <w:iCs/>
          <w:sz w:val="24"/>
          <w:szCs w:val="24"/>
          <w:lang w:val="en-US" w:eastAsia="en-GB"/>
        </w:rPr>
        <w:t>Key issues in special educational needs and</w:t>
      </w:r>
      <w:r>
        <w:rPr>
          <w:rFonts w:ascii="Times New Roman" w:eastAsia="Times New Roman" w:hAnsi="Times New Roman" w:cs="Times New Roman"/>
          <w:i/>
          <w:iCs/>
          <w:sz w:val="24"/>
          <w:szCs w:val="24"/>
          <w:lang w:val="en-US" w:eastAsia="en-GB"/>
        </w:rPr>
        <w:t xml:space="preserve"> inclusion </w:t>
      </w:r>
      <w:proofErr w:type="spellStart"/>
      <w:r>
        <w:rPr>
          <w:rFonts w:ascii="Times New Roman" w:eastAsia="Times New Roman" w:hAnsi="Times New Roman" w:cs="Times New Roman"/>
          <w:iCs/>
          <w:sz w:val="24"/>
          <w:szCs w:val="24"/>
          <w:lang w:val="en-US" w:eastAsia="en-GB"/>
        </w:rPr>
        <w:t>London</w:t>
      </w:r>
      <w:proofErr w:type="gramStart"/>
      <w:r>
        <w:rPr>
          <w:rFonts w:ascii="Times New Roman" w:eastAsia="Times New Roman" w:hAnsi="Times New Roman" w:cs="Times New Roman"/>
          <w:iCs/>
          <w:sz w:val="24"/>
          <w:szCs w:val="24"/>
          <w:lang w:val="en-US" w:eastAsia="en-GB"/>
        </w:rPr>
        <w:t>:Sage</w:t>
      </w:r>
      <w:proofErr w:type="spellEnd"/>
      <w:proofErr w:type="gramEnd"/>
    </w:p>
    <w:p w:rsidR="00786038" w:rsidRDefault="00786038" w:rsidP="00786038">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roofErr w:type="gramStart"/>
      <w:r w:rsidRPr="00786038">
        <w:rPr>
          <w:rFonts w:ascii="Times New Roman" w:eastAsia="Times New Roman" w:hAnsi="Times New Roman" w:cs="Times New Roman"/>
          <w:color w:val="FF0000"/>
          <w:sz w:val="24"/>
          <w:szCs w:val="24"/>
          <w:lang w:eastAsia="en-GB"/>
        </w:rPr>
        <w:t>Legislation.gov.uk. (2018).</w:t>
      </w:r>
      <w:proofErr w:type="gramEnd"/>
      <w:r w:rsidRPr="00786038">
        <w:rPr>
          <w:rFonts w:ascii="Times New Roman" w:eastAsia="Times New Roman" w:hAnsi="Times New Roman" w:cs="Times New Roman"/>
          <w:color w:val="FF0000"/>
          <w:sz w:val="24"/>
          <w:szCs w:val="24"/>
          <w:lang w:eastAsia="en-GB"/>
        </w:rPr>
        <w:t xml:space="preserve"> </w:t>
      </w:r>
      <w:proofErr w:type="gramStart"/>
      <w:r w:rsidRPr="00786038">
        <w:rPr>
          <w:rFonts w:ascii="Times New Roman" w:eastAsia="Times New Roman" w:hAnsi="Times New Roman" w:cs="Times New Roman"/>
          <w:i/>
          <w:iCs/>
          <w:color w:val="FF0000"/>
          <w:sz w:val="24"/>
          <w:szCs w:val="24"/>
          <w:lang w:eastAsia="en-GB"/>
        </w:rPr>
        <w:t>Children</w:t>
      </w:r>
      <w:r w:rsidRPr="00786038">
        <w:rPr>
          <w:rFonts w:ascii="Times New Roman" w:eastAsia="Times New Roman" w:hAnsi="Times New Roman" w:cs="Times New Roman"/>
          <w:i/>
          <w:iCs/>
          <w:sz w:val="24"/>
          <w:szCs w:val="24"/>
          <w:lang w:eastAsia="en-GB"/>
        </w:rPr>
        <w:t xml:space="preserve"> Act 1989</w:t>
      </w:r>
      <w:r w:rsidRPr="00786038">
        <w:rPr>
          <w:rFonts w:ascii="Times New Roman" w:eastAsia="Times New Roman" w:hAnsi="Times New Roman" w:cs="Times New Roman"/>
          <w:sz w:val="24"/>
          <w:szCs w:val="24"/>
          <w:lang w:eastAsia="en-GB"/>
        </w:rPr>
        <w:t>.</w:t>
      </w:r>
      <w:proofErr w:type="gramEnd"/>
      <w:r w:rsidRPr="00786038">
        <w:rPr>
          <w:rFonts w:ascii="Times New Roman" w:eastAsia="Times New Roman" w:hAnsi="Times New Roman" w:cs="Times New Roman"/>
          <w:sz w:val="24"/>
          <w:szCs w:val="24"/>
          <w:lang w:eastAsia="en-GB"/>
        </w:rPr>
        <w:t xml:space="preserve"> [</w:t>
      </w:r>
      <w:proofErr w:type="gramStart"/>
      <w:r w:rsidRPr="00786038">
        <w:rPr>
          <w:rFonts w:ascii="Times New Roman" w:eastAsia="Times New Roman" w:hAnsi="Times New Roman" w:cs="Times New Roman"/>
          <w:sz w:val="24"/>
          <w:szCs w:val="24"/>
          <w:lang w:eastAsia="en-GB"/>
        </w:rPr>
        <w:t>online</w:t>
      </w:r>
      <w:proofErr w:type="gramEnd"/>
      <w:r w:rsidRPr="00786038">
        <w:rPr>
          <w:rFonts w:ascii="Times New Roman" w:eastAsia="Times New Roman" w:hAnsi="Times New Roman" w:cs="Times New Roman"/>
          <w:sz w:val="24"/>
          <w:szCs w:val="24"/>
          <w:lang w:eastAsia="en-GB"/>
        </w:rPr>
        <w:t>] Available at: http://www.legislation.gov.uk/ukpga/1989/41/contents [Accessed 11 Sep. 2018].</w:t>
      </w:r>
      <w:r w:rsidRPr="00786038">
        <w:rPr>
          <w:rFonts w:ascii="Times New Roman" w:eastAsia="Times New Roman" w:hAnsi="Times New Roman" w:cs="Times New Roman"/>
          <w:sz w:val="24"/>
          <w:szCs w:val="24"/>
          <w:lang w:val="en-US" w:eastAsia="en-GB"/>
        </w:rPr>
        <w:t xml:space="preserve">NICE. </w:t>
      </w:r>
      <w:proofErr w:type="gramStart"/>
      <w:r w:rsidRPr="00786038">
        <w:rPr>
          <w:rFonts w:ascii="Times New Roman" w:eastAsia="Times New Roman" w:hAnsi="Times New Roman" w:cs="Times New Roman"/>
          <w:sz w:val="24"/>
          <w:szCs w:val="24"/>
          <w:lang w:val="en-US" w:eastAsia="en-GB"/>
        </w:rPr>
        <w:t xml:space="preserve">(2018). </w:t>
      </w:r>
      <w:r w:rsidRPr="00786038">
        <w:rPr>
          <w:rFonts w:ascii="Times New Roman" w:eastAsia="Times New Roman" w:hAnsi="Times New Roman" w:cs="Times New Roman"/>
          <w:i/>
          <w:iCs/>
          <w:sz w:val="24"/>
          <w:szCs w:val="24"/>
          <w:lang w:val="en-US" w:eastAsia="en-GB"/>
        </w:rPr>
        <w:t>Looked-after children and young people</w:t>
      </w:r>
      <w:r w:rsidRPr="00786038">
        <w:rPr>
          <w:rFonts w:ascii="Times New Roman" w:eastAsia="Times New Roman" w:hAnsi="Times New Roman" w:cs="Times New Roman"/>
          <w:sz w:val="24"/>
          <w:szCs w:val="24"/>
          <w:lang w:val="en-US" w:eastAsia="en-GB"/>
        </w:rPr>
        <w:t>.</w:t>
      </w:r>
      <w:proofErr w:type="gramEnd"/>
      <w:r w:rsidRPr="00786038">
        <w:rPr>
          <w:rFonts w:ascii="Times New Roman" w:eastAsia="Times New Roman" w:hAnsi="Times New Roman" w:cs="Times New Roman"/>
          <w:sz w:val="24"/>
          <w:szCs w:val="24"/>
          <w:lang w:val="en-US" w:eastAsia="en-GB"/>
        </w:rPr>
        <w:t xml:space="preserve"> [</w:t>
      </w:r>
      <w:proofErr w:type="gramStart"/>
      <w:r w:rsidRPr="00786038">
        <w:rPr>
          <w:rFonts w:ascii="Times New Roman" w:eastAsia="Times New Roman" w:hAnsi="Times New Roman" w:cs="Times New Roman"/>
          <w:sz w:val="24"/>
          <w:szCs w:val="24"/>
          <w:lang w:val="en-US" w:eastAsia="en-GB"/>
        </w:rPr>
        <w:t>online</w:t>
      </w:r>
      <w:proofErr w:type="gramEnd"/>
      <w:r w:rsidRPr="00786038">
        <w:rPr>
          <w:rFonts w:ascii="Times New Roman" w:eastAsia="Times New Roman" w:hAnsi="Times New Roman" w:cs="Times New Roman"/>
          <w:sz w:val="24"/>
          <w:szCs w:val="24"/>
          <w:lang w:val="en-US" w:eastAsia="en-GB"/>
        </w:rPr>
        <w:t>] Available at: https://www.nice.org.uk/about/nice-communities/social-care/tailored-resources/lacyp/statement-8 [Accessed 11 Sep. 2018].</w:t>
      </w:r>
    </w:p>
    <w:p w:rsidR="00786038" w:rsidRPr="00786038" w:rsidRDefault="00786038" w:rsidP="00786038">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r w:rsidRPr="00786038">
        <w:rPr>
          <w:rFonts w:ascii="Times New Roman" w:eastAsia="Times New Roman" w:hAnsi="Times New Roman" w:cs="Times New Roman"/>
          <w:sz w:val="24"/>
          <w:szCs w:val="24"/>
          <w:lang w:val="en-US" w:eastAsia="en-GB"/>
        </w:rPr>
        <w:t xml:space="preserve">Thompson, N. </w:t>
      </w:r>
      <w:r>
        <w:rPr>
          <w:rFonts w:ascii="Times New Roman" w:eastAsia="Times New Roman" w:hAnsi="Times New Roman" w:cs="Times New Roman"/>
          <w:sz w:val="24"/>
          <w:szCs w:val="24"/>
          <w:lang w:val="en-US" w:eastAsia="en-GB"/>
        </w:rPr>
        <w:t>(2011)</w:t>
      </w:r>
      <w:r w:rsidRPr="00786038">
        <w:rPr>
          <w:rFonts w:ascii="Times New Roman" w:eastAsia="Times New Roman" w:hAnsi="Times New Roman" w:cs="Times New Roman"/>
          <w:sz w:val="24"/>
          <w:szCs w:val="24"/>
          <w:lang w:val="en-US" w:eastAsia="en-GB"/>
        </w:rPr>
        <w:t xml:space="preserve"> </w:t>
      </w:r>
      <w:r w:rsidRPr="00786038">
        <w:rPr>
          <w:rFonts w:ascii="Times New Roman" w:eastAsia="Times New Roman" w:hAnsi="Times New Roman" w:cs="Times New Roman"/>
          <w:i/>
          <w:iCs/>
          <w:sz w:val="24"/>
          <w:szCs w:val="24"/>
          <w:lang w:val="en-US" w:eastAsia="en-GB"/>
        </w:rPr>
        <w:t>Promoting equality</w:t>
      </w:r>
      <w:r>
        <w:rPr>
          <w:rFonts w:ascii="Times New Roman" w:eastAsia="Times New Roman" w:hAnsi="Times New Roman" w:cs="Times New Roman"/>
          <w:sz w:val="24"/>
          <w:szCs w:val="24"/>
          <w:lang w:val="en-US" w:eastAsia="en-GB"/>
        </w:rPr>
        <w:t>, Palgrave McMillian</w:t>
      </w:r>
    </w:p>
    <w:p w:rsidR="00786038" w:rsidRPr="00786038" w:rsidRDefault="00786038" w:rsidP="00786038">
      <w:pPr>
        <w:widowControl w:val="0"/>
        <w:autoSpaceDE w:val="0"/>
        <w:autoSpaceDN w:val="0"/>
        <w:adjustRightInd w:val="0"/>
        <w:spacing w:line="360" w:lineRule="auto"/>
        <w:rPr>
          <w:rFonts w:ascii="Times New Roman" w:eastAsia="Times New Roman" w:hAnsi="Times New Roman" w:cs="Times New Roman"/>
          <w:sz w:val="24"/>
          <w:szCs w:val="24"/>
          <w:lang w:val="en-US" w:eastAsia="en-GB"/>
        </w:rPr>
      </w:pPr>
    </w:p>
    <w:p w:rsidR="00786038" w:rsidRPr="00594E34" w:rsidRDefault="00786038" w:rsidP="00786038">
      <w:pPr>
        <w:spacing w:line="360" w:lineRule="auto"/>
        <w:rPr>
          <w:rFonts w:ascii="Times New Roman" w:hAnsi="Times New Roman" w:cs="Times New Roman"/>
          <w:sz w:val="24"/>
          <w:szCs w:val="24"/>
        </w:rPr>
      </w:pPr>
      <w:bookmarkStart w:id="0" w:name="_GoBack"/>
      <w:bookmarkEnd w:id="0"/>
    </w:p>
    <w:sectPr w:rsidR="00786038" w:rsidRPr="00594E3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02E73" w:rsidRDefault="00C02E73" w:rsidP="00C02E73">
      <w:pPr>
        <w:spacing w:after="0" w:line="240" w:lineRule="auto"/>
      </w:pPr>
      <w:r>
        <w:separator/>
      </w:r>
    </w:p>
  </w:endnote>
  <w:endnote w:type="continuationSeparator" w:id="0">
    <w:p w:rsidR="00C02E73" w:rsidRDefault="00C02E73" w:rsidP="00C02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8749295"/>
      <w:docPartObj>
        <w:docPartGallery w:val="Page Numbers (Bottom of Page)"/>
        <w:docPartUnique/>
      </w:docPartObj>
    </w:sdtPr>
    <w:sdtEndPr>
      <w:rPr>
        <w:noProof/>
      </w:rPr>
    </w:sdtEndPr>
    <w:sdtContent>
      <w:p w:rsidR="00C02E73" w:rsidRDefault="00C02E73">
        <w:pPr>
          <w:pStyle w:val="Footer"/>
          <w:jc w:val="center"/>
        </w:pPr>
        <w:r>
          <w:fldChar w:fldCharType="begin"/>
        </w:r>
        <w:r>
          <w:instrText xml:space="preserve"> PAGE   \* MERGEFORMAT </w:instrText>
        </w:r>
        <w:r>
          <w:fldChar w:fldCharType="separate"/>
        </w:r>
        <w:r w:rsidR="00786038">
          <w:rPr>
            <w:noProof/>
          </w:rPr>
          <w:t>9</w:t>
        </w:r>
        <w:r>
          <w:rPr>
            <w:noProof/>
          </w:rPr>
          <w:fldChar w:fldCharType="end"/>
        </w:r>
      </w:p>
    </w:sdtContent>
  </w:sdt>
  <w:p w:rsidR="00C02E73" w:rsidRDefault="00C02E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02E73" w:rsidRDefault="00C02E73" w:rsidP="00C02E73">
      <w:pPr>
        <w:spacing w:after="0" w:line="240" w:lineRule="auto"/>
      </w:pPr>
      <w:r>
        <w:separator/>
      </w:r>
    </w:p>
  </w:footnote>
  <w:footnote w:type="continuationSeparator" w:id="0">
    <w:p w:rsidR="00C02E73" w:rsidRDefault="00C02E73" w:rsidP="00C02E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4C147D"/>
    <w:multiLevelType w:val="hybridMultilevel"/>
    <w:tmpl w:val="0ECAB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1F40"/>
    <w:rsid w:val="000102CC"/>
    <w:rsid w:val="00054650"/>
    <w:rsid w:val="000C1C7B"/>
    <w:rsid w:val="000C4C51"/>
    <w:rsid w:val="000C5528"/>
    <w:rsid w:val="000D0A8E"/>
    <w:rsid w:val="001119DB"/>
    <w:rsid w:val="00125501"/>
    <w:rsid w:val="00161D70"/>
    <w:rsid w:val="001750BB"/>
    <w:rsid w:val="00176CEF"/>
    <w:rsid w:val="00224BF6"/>
    <w:rsid w:val="00230D8C"/>
    <w:rsid w:val="00233E29"/>
    <w:rsid w:val="00280B75"/>
    <w:rsid w:val="002906EF"/>
    <w:rsid w:val="002B413B"/>
    <w:rsid w:val="002D2A95"/>
    <w:rsid w:val="002E1F40"/>
    <w:rsid w:val="002F2C3D"/>
    <w:rsid w:val="002F732C"/>
    <w:rsid w:val="00384C68"/>
    <w:rsid w:val="003B7BC7"/>
    <w:rsid w:val="003C010C"/>
    <w:rsid w:val="003D7A28"/>
    <w:rsid w:val="003F0E20"/>
    <w:rsid w:val="00434314"/>
    <w:rsid w:val="0043664C"/>
    <w:rsid w:val="004514B2"/>
    <w:rsid w:val="004A2C7C"/>
    <w:rsid w:val="004A5660"/>
    <w:rsid w:val="004A69E9"/>
    <w:rsid w:val="004C0C07"/>
    <w:rsid w:val="004C24E2"/>
    <w:rsid w:val="004E44DE"/>
    <w:rsid w:val="00516AD9"/>
    <w:rsid w:val="00523462"/>
    <w:rsid w:val="0056305E"/>
    <w:rsid w:val="00594E34"/>
    <w:rsid w:val="005A5038"/>
    <w:rsid w:val="005B331C"/>
    <w:rsid w:val="00656515"/>
    <w:rsid w:val="0068129F"/>
    <w:rsid w:val="006C0E01"/>
    <w:rsid w:val="006C5E1B"/>
    <w:rsid w:val="006D4FDE"/>
    <w:rsid w:val="007355CD"/>
    <w:rsid w:val="00753CB3"/>
    <w:rsid w:val="0078170F"/>
    <w:rsid w:val="00786038"/>
    <w:rsid w:val="007C1520"/>
    <w:rsid w:val="007D2F6E"/>
    <w:rsid w:val="007D3FFF"/>
    <w:rsid w:val="007E22DE"/>
    <w:rsid w:val="008641E4"/>
    <w:rsid w:val="00891DE1"/>
    <w:rsid w:val="008A3571"/>
    <w:rsid w:val="008C3764"/>
    <w:rsid w:val="008C53E7"/>
    <w:rsid w:val="00901F8C"/>
    <w:rsid w:val="009139C3"/>
    <w:rsid w:val="00961D59"/>
    <w:rsid w:val="00970BA3"/>
    <w:rsid w:val="009D7BE6"/>
    <w:rsid w:val="00A5151C"/>
    <w:rsid w:val="00B03102"/>
    <w:rsid w:val="00B52E74"/>
    <w:rsid w:val="00B5489D"/>
    <w:rsid w:val="00B742F7"/>
    <w:rsid w:val="00B778DC"/>
    <w:rsid w:val="00B81330"/>
    <w:rsid w:val="00BB2E03"/>
    <w:rsid w:val="00BD4F44"/>
    <w:rsid w:val="00BF6974"/>
    <w:rsid w:val="00C02E73"/>
    <w:rsid w:val="00C2063D"/>
    <w:rsid w:val="00C57C95"/>
    <w:rsid w:val="00C9771D"/>
    <w:rsid w:val="00CC648E"/>
    <w:rsid w:val="00CD171D"/>
    <w:rsid w:val="00CF62C3"/>
    <w:rsid w:val="00D43CBE"/>
    <w:rsid w:val="00D76F04"/>
    <w:rsid w:val="00D874FE"/>
    <w:rsid w:val="00E044EF"/>
    <w:rsid w:val="00E05D46"/>
    <w:rsid w:val="00E074E4"/>
    <w:rsid w:val="00E217D7"/>
    <w:rsid w:val="00E303F7"/>
    <w:rsid w:val="00E57528"/>
    <w:rsid w:val="00EF7D00"/>
    <w:rsid w:val="00F04335"/>
    <w:rsid w:val="00F14793"/>
    <w:rsid w:val="00F52AC2"/>
    <w:rsid w:val="00F75B9D"/>
    <w:rsid w:val="00F8235D"/>
    <w:rsid w:val="00FB2959"/>
    <w:rsid w:val="00FF6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19DB"/>
    <w:pPr>
      <w:ind w:left="720"/>
      <w:contextualSpacing/>
    </w:pPr>
  </w:style>
  <w:style w:type="paragraph" w:styleId="Header">
    <w:name w:val="header"/>
    <w:basedOn w:val="Normal"/>
    <w:link w:val="HeaderChar"/>
    <w:uiPriority w:val="99"/>
    <w:unhideWhenUsed/>
    <w:rsid w:val="00C02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E73"/>
  </w:style>
  <w:style w:type="paragraph" w:styleId="Footer">
    <w:name w:val="footer"/>
    <w:basedOn w:val="Normal"/>
    <w:link w:val="FooterChar"/>
    <w:uiPriority w:val="99"/>
    <w:unhideWhenUsed/>
    <w:rsid w:val="00C02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E7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19DB"/>
    <w:pPr>
      <w:ind w:left="720"/>
      <w:contextualSpacing/>
    </w:pPr>
  </w:style>
  <w:style w:type="paragraph" w:styleId="Header">
    <w:name w:val="header"/>
    <w:basedOn w:val="Normal"/>
    <w:link w:val="HeaderChar"/>
    <w:uiPriority w:val="99"/>
    <w:unhideWhenUsed/>
    <w:rsid w:val="00C02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E73"/>
  </w:style>
  <w:style w:type="paragraph" w:styleId="Footer">
    <w:name w:val="footer"/>
    <w:basedOn w:val="Normal"/>
    <w:link w:val="FooterChar"/>
    <w:uiPriority w:val="99"/>
    <w:unhideWhenUsed/>
    <w:rsid w:val="00C02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E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C9EC8-885D-42BA-9565-75C2BE7FE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2776</Words>
  <Characters>15828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Parsons</dc:creator>
  <cp:lastModifiedBy>Michael Parsons</cp:lastModifiedBy>
  <cp:revision>2</cp:revision>
  <dcterms:created xsi:type="dcterms:W3CDTF">2018-09-13T15:56:00Z</dcterms:created>
  <dcterms:modified xsi:type="dcterms:W3CDTF">2018-09-13T15:56:00Z</dcterms:modified>
</cp:coreProperties>
</file>