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949BA" w14:textId="77777777" w:rsidR="007A20AF" w:rsidRDefault="007A20AF" w:rsidP="007B11B7">
      <w:pPr>
        <w:pStyle w:val="Normal1"/>
        <w:jc w:val="center"/>
        <w:rPr>
          <w:b/>
          <w:sz w:val="38"/>
          <w:szCs w:val="38"/>
          <w:lang w:val="en-GB"/>
        </w:rPr>
      </w:pPr>
    </w:p>
    <w:p w14:paraId="0D2F0B46" w14:textId="77777777" w:rsidR="00012C13" w:rsidRDefault="00012C13" w:rsidP="007B11B7">
      <w:pPr>
        <w:pStyle w:val="Normal1"/>
        <w:jc w:val="center"/>
        <w:rPr>
          <w:b/>
          <w:sz w:val="56"/>
          <w:szCs w:val="56"/>
          <w:lang w:val="en-GB"/>
        </w:rPr>
      </w:pPr>
      <w:r>
        <w:rPr>
          <w:b/>
          <w:sz w:val="56"/>
          <w:szCs w:val="56"/>
          <w:lang w:val="en-GB"/>
        </w:rPr>
        <w:t>ALEXANDRU MIHAI NETOI</w:t>
      </w:r>
    </w:p>
    <w:p w14:paraId="60D03333" w14:textId="77777777" w:rsidR="00012C13" w:rsidRDefault="00012C13" w:rsidP="007B11B7">
      <w:pPr>
        <w:pStyle w:val="Normal1"/>
        <w:jc w:val="center"/>
        <w:rPr>
          <w:b/>
          <w:sz w:val="56"/>
          <w:szCs w:val="56"/>
          <w:lang w:val="en-GB"/>
        </w:rPr>
      </w:pPr>
      <w:r>
        <w:rPr>
          <w:b/>
          <w:sz w:val="56"/>
          <w:szCs w:val="56"/>
          <w:lang w:val="en-GB"/>
        </w:rPr>
        <w:t>2026780</w:t>
      </w:r>
    </w:p>
    <w:p w14:paraId="2E492344" w14:textId="77777777" w:rsidR="00012C13" w:rsidRDefault="00012C13" w:rsidP="007B11B7">
      <w:pPr>
        <w:pStyle w:val="Normal1"/>
        <w:jc w:val="center"/>
        <w:rPr>
          <w:b/>
          <w:sz w:val="56"/>
          <w:szCs w:val="56"/>
          <w:lang w:val="en-GB"/>
        </w:rPr>
      </w:pPr>
    </w:p>
    <w:p w14:paraId="46DAA538" w14:textId="77777777" w:rsidR="00012C13" w:rsidRDefault="00012C13" w:rsidP="007B11B7">
      <w:pPr>
        <w:pStyle w:val="Normal1"/>
        <w:jc w:val="center"/>
        <w:rPr>
          <w:b/>
          <w:sz w:val="38"/>
          <w:szCs w:val="38"/>
          <w:lang w:val="en-GB"/>
        </w:rPr>
      </w:pPr>
    </w:p>
    <w:p w14:paraId="4D01340D" w14:textId="77777777" w:rsidR="00012C13" w:rsidRDefault="00012C13" w:rsidP="007B11B7">
      <w:pPr>
        <w:pStyle w:val="Normal1"/>
        <w:jc w:val="center"/>
        <w:rPr>
          <w:b/>
          <w:sz w:val="56"/>
          <w:szCs w:val="56"/>
          <w:lang w:val="en-GB"/>
        </w:rPr>
      </w:pPr>
      <w:r>
        <w:rPr>
          <w:b/>
          <w:sz w:val="56"/>
          <w:szCs w:val="56"/>
          <w:lang w:val="en-GB"/>
        </w:rPr>
        <w:t>EMERGENT LEADERSHIP SKILLS FOR THE WORKPLACE (BMSW6101)</w:t>
      </w:r>
    </w:p>
    <w:p w14:paraId="4236C757" w14:textId="77777777" w:rsidR="00012C13" w:rsidRDefault="00012C13" w:rsidP="007B11B7">
      <w:pPr>
        <w:pStyle w:val="Normal1"/>
        <w:jc w:val="center"/>
        <w:rPr>
          <w:b/>
          <w:sz w:val="56"/>
          <w:szCs w:val="56"/>
          <w:lang w:val="en-GB"/>
        </w:rPr>
      </w:pPr>
    </w:p>
    <w:p w14:paraId="4A8A2EAB" w14:textId="77777777" w:rsidR="00012C13" w:rsidRDefault="00012C13" w:rsidP="007B11B7">
      <w:pPr>
        <w:pStyle w:val="Normal1"/>
        <w:jc w:val="center"/>
        <w:rPr>
          <w:b/>
          <w:sz w:val="56"/>
          <w:szCs w:val="56"/>
          <w:lang w:val="en-GB"/>
        </w:rPr>
      </w:pPr>
      <w:r>
        <w:rPr>
          <w:b/>
          <w:sz w:val="56"/>
          <w:szCs w:val="56"/>
          <w:lang w:val="en-GB"/>
        </w:rPr>
        <w:t>LECTURER NAME: SAMUEL OFORI</w:t>
      </w:r>
    </w:p>
    <w:p w14:paraId="72131B07" w14:textId="77777777" w:rsidR="00EB0BFE" w:rsidRPr="007A20AF" w:rsidRDefault="00EB0BFE" w:rsidP="007B11B7">
      <w:pPr>
        <w:pStyle w:val="Normal1"/>
        <w:jc w:val="center"/>
        <w:rPr>
          <w:b/>
          <w:sz w:val="56"/>
          <w:szCs w:val="56"/>
          <w:lang w:val="en-GB"/>
        </w:rPr>
      </w:pPr>
    </w:p>
    <w:p w14:paraId="555447A2" w14:textId="77777777" w:rsidR="00EB0BFE" w:rsidRPr="007A20AF" w:rsidRDefault="00EB0BFE" w:rsidP="007B11B7">
      <w:pPr>
        <w:pStyle w:val="Normal1"/>
        <w:jc w:val="center"/>
        <w:rPr>
          <w:b/>
          <w:sz w:val="56"/>
          <w:szCs w:val="56"/>
          <w:lang w:val="en-GB"/>
        </w:rPr>
      </w:pPr>
    </w:p>
    <w:p w14:paraId="0AB6905A" w14:textId="5C768D02" w:rsidR="000F6A35" w:rsidRPr="007A20AF" w:rsidRDefault="000F6A35" w:rsidP="007B11B7">
      <w:pPr>
        <w:jc w:val="center"/>
        <w:rPr>
          <w:b/>
          <w:bCs/>
          <w:sz w:val="56"/>
          <w:szCs w:val="56"/>
          <w:lang w:val="en-GB"/>
        </w:rPr>
      </w:pPr>
      <w:r w:rsidRPr="007A20AF">
        <w:rPr>
          <w:b/>
          <w:bCs/>
          <w:sz w:val="56"/>
          <w:szCs w:val="56"/>
          <w:lang w:val="en-GB"/>
        </w:rPr>
        <w:t>P</w:t>
      </w:r>
      <w:r w:rsidR="00012C13">
        <w:rPr>
          <w:b/>
          <w:bCs/>
          <w:sz w:val="56"/>
          <w:szCs w:val="56"/>
          <w:lang w:val="en-GB"/>
        </w:rPr>
        <w:t>ART</w:t>
      </w:r>
      <w:r w:rsidRPr="007A20AF">
        <w:rPr>
          <w:b/>
          <w:bCs/>
          <w:sz w:val="56"/>
          <w:szCs w:val="56"/>
          <w:lang w:val="en-GB"/>
        </w:rPr>
        <w:t xml:space="preserve"> 2 - R</w:t>
      </w:r>
      <w:r w:rsidR="00012C13">
        <w:rPr>
          <w:b/>
          <w:bCs/>
          <w:sz w:val="56"/>
          <w:szCs w:val="56"/>
          <w:lang w:val="en-GB"/>
        </w:rPr>
        <w:t>EFLECTIVE</w:t>
      </w:r>
      <w:r w:rsidRPr="007A20AF">
        <w:rPr>
          <w:b/>
          <w:bCs/>
          <w:sz w:val="56"/>
          <w:szCs w:val="56"/>
          <w:lang w:val="en-GB"/>
        </w:rPr>
        <w:t xml:space="preserve"> E</w:t>
      </w:r>
      <w:r w:rsidR="00012C13">
        <w:rPr>
          <w:b/>
          <w:bCs/>
          <w:sz w:val="56"/>
          <w:szCs w:val="56"/>
          <w:lang w:val="en-GB"/>
        </w:rPr>
        <w:t>SSAY</w:t>
      </w:r>
    </w:p>
    <w:p w14:paraId="66DB54F8" w14:textId="30F60E63" w:rsidR="000F6A35" w:rsidRPr="00BB4A8B" w:rsidRDefault="000F6A35">
      <w:pPr>
        <w:rPr>
          <w:b/>
          <w:sz w:val="38"/>
          <w:szCs w:val="38"/>
          <w:lang w:val="en-GB"/>
        </w:rPr>
      </w:pPr>
      <w:r w:rsidRPr="00BB4A8B">
        <w:rPr>
          <w:b/>
          <w:sz w:val="38"/>
          <w:szCs w:val="38"/>
          <w:lang w:val="en-GB"/>
        </w:rPr>
        <w:br w:type="page"/>
      </w:r>
    </w:p>
    <w:sdt>
      <w:sdtPr>
        <w:rPr>
          <w:rFonts w:ascii="Times New Roman" w:eastAsia="Times New Roman" w:hAnsi="Times New Roman" w:cs="Times New Roman"/>
          <w:color w:val="auto"/>
          <w:sz w:val="24"/>
          <w:szCs w:val="24"/>
          <w:lang w:val="en-GB"/>
        </w:rPr>
        <w:id w:val="-669800188"/>
        <w:docPartObj>
          <w:docPartGallery w:val="Table of Contents"/>
          <w:docPartUnique/>
        </w:docPartObj>
      </w:sdtPr>
      <w:sdtEndPr>
        <w:rPr>
          <w:b/>
          <w:bCs/>
          <w:noProof/>
        </w:rPr>
      </w:sdtEndPr>
      <w:sdtContent>
        <w:p w14:paraId="6CB77721" w14:textId="004B83BF" w:rsidR="00EB0BFE" w:rsidRPr="00BB4A8B" w:rsidRDefault="00EB0BFE" w:rsidP="002D6D1E">
          <w:pPr>
            <w:pStyle w:val="TOCHeading"/>
            <w:jc w:val="center"/>
            <w:rPr>
              <w:rFonts w:ascii="Times New Roman" w:hAnsi="Times New Roman" w:cs="Times New Roman"/>
              <w:b/>
              <w:bCs/>
              <w:color w:val="000000" w:themeColor="text1"/>
              <w:sz w:val="28"/>
              <w:szCs w:val="28"/>
              <w:lang w:val="en-GB"/>
            </w:rPr>
          </w:pPr>
          <w:r w:rsidRPr="00BB4A8B">
            <w:rPr>
              <w:rFonts w:ascii="Times New Roman" w:hAnsi="Times New Roman" w:cs="Times New Roman"/>
              <w:b/>
              <w:bCs/>
              <w:color w:val="000000" w:themeColor="text1"/>
              <w:sz w:val="28"/>
              <w:szCs w:val="28"/>
              <w:lang w:val="en-GB"/>
            </w:rPr>
            <w:t>Table of Contents</w:t>
          </w:r>
        </w:p>
        <w:p w14:paraId="0E584B01" w14:textId="1CA843E1" w:rsidR="00E201D9" w:rsidRPr="00BB4A8B" w:rsidRDefault="00EB0BFE">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r w:rsidRPr="00BB4A8B">
            <w:rPr>
              <w:lang w:val="en-GB"/>
            </w:rPr>
            <w:fldChar w:fldCharType="begin"/>
          </w:r>
          <w:r w:rsidRPr="00BB4A8B">
            <w:rPr>
              <w:lang w:val="en-GB"/>
            </w:rPr>
            <w:instrText xml:space="preserve"> TOC \o "1-3" \h \z \u </w:instrText>
          </w:r>
          <w:r w:rsidRPr="00BB4A8B">
            <w:rPr>
              <w:lang w:val="en-GB"/>
            </w:rPr>
            <w:fldChar w:fldCharType="separate"/>
          </w:r>
          <w:hyperlink w:anchor="_Toc160010902" w:history="1">
            <w:r w:rsidR="00E201D9" w:rsidRPr="00BB4A8B">
              <w:rPr>
                <w:rStyle w:val="Hyperlink"/>
                <w:noProof/>
                <w:lang w:val="en-GB"/>
              </w:rPr>
              <w:t>Introduction</w:t>
            </w:r>
            <w:r w:rsidR="00E201D9" w:rsidRPr="00BB4A8B">
              <w:rPr>
                <w:noProof/>
                <w:webHidden/>
                <w:lang w:val="en-GB"/>
              </w:rPr>
              <w:tab/>
            </w:r>
            <w:r w:rsidR="00E201D9" w:rsidRPr="00BB4A8B">
              <w:rPr>
                <w:noProof/>
                <w:webHidden/>
                <w:lang w:val="en-GB"/>
              </w:rPr>
              <w:fldChar w:fldCharType="begin"/>
            </w:r>
            <w:r w:rsidR="00E201D9" w:rsidRPr="00BB4A8B">
              <w:rPr>
                <w:noProof/>
                <w:webHidden/>
                <w:lang w:val="en-GB"/>
              </w:rPr>
              <w:instrText xml:space="preserve"> PAGEREF _Toc160010902 \h </w:instrText>
            </w:r>
            <w:r w:rsidR="00E201D9" w:rsidRPr="00BB4A8B">
              <w:rPr>
                <w:noProof/>
                <w:webHidden/>
                <w:lang w:val="en-GB"/>
              </w:rPr>
            </w:r>
            <w:r w:rsidR="00E201D9" w:rsidRPr="00BB4A8B">
              <w:rPr>
                <w:noProof/>
                <w:webHidden/>
                <w:lang w:val="en-GB"/>
              </w:rPr>
              <w:fldChar w:fldCharType="separate"/>
            </w:r>
            <w:r w:rsidR="00E201D9" w:rsidRPr="00BB4A8B">
              <w:rPr>
                <w:noProof/>
                <w:webHidden/>
                <w:lang w:val="en-GB"/>
              </w:rPr>
              <w:t>3</w:t>
            </w:r>
            <w:r w:rsidR="00E201D9" w:rsidRPr="00BB4A8B">
              <w:rPr>
                <w:noProof/>
                <w:webHidden/>
                <w:lang w:val="en-GB"/>
              </w:rPr>
              <w:fldChar w:fldCharType="end"/>
            </w:r>
          </w:hyperlink>
        </w:p>
        <w:p w14:paraId="6C420D5F" w14:textId="0C18183B" w:rsidR="00E201D9" w:rsidRPr="00BB4A8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903" w:history="1">
            <w:r w:rsidR="00E201D9" w:rsidRPr="00BB4A8B">
              <w:rPr>
                <w:rStyle w:val="Hyperlink"/>
                <w:noProof/>
                <w:lang w:val="en-GB"/>
              </w:rPr>
              <w:t>Experience</w:t>
            </w:r>
            <w:r w:rsidR="00E201D9" w:rsidRPr="00BB4A8B">
              <w:rPr>
                <w:noProof/>
                <w:webHidden/>
                <w:lang w:val="en-GB"/>
              </w:rPr>
              <w:tab/>
            </w:r>
            <w:r w:rsidR="00E201D9" w:rsidRPr="00BB4A8B">
              <w:rPr>
                <w:noProof/>
                <w:webHidden/>
                <w:lang w:val="en-GB"/>
              </w:rPr>
              <w:fldChar w:fldCharType="begin"/>
            </w:r>
            <w:r w:rsidR="00E201D9" w:rsidRPr="00BB4A8B">
              <w:rPr>
                <w:noProof/>
                <w:webHidden/>
                <w:lang w:val="en-GB"/>
              </w:rPr>
              <w:instrText xml:space="preserve"> PAGEREF _Toc160010903 \h </w:instrText>
            </w:r>
            <w:r w:rsidR="00E201D9" w:rsidRPr="00BB4A8B">
              <w:rPr>
                <w:noProof/>
                <w:webHidden/>
                <w:lang w:val="en-GB"/>
              </w:rPr>
            </w:r>
            <w:r w:rsidR="00E201D9" w:rsidRPr="00BB4A8B">
              <w:rPr>
                <w:noProof/>
                <w:webHidden/>
                <w:lang w:val="en-GB"/>
              </w:rPr>
              <w:fldChar w:fldCharType="separate"/>
            </w:r>
            <w:r w:rsidR="00E201D9" w:rsidRPr="00BB4A8B">
              <w:rPr>
                <w:noProof/>
                <w:webHidden/>
                <w:lang w:val="en-GB"/>
              </w:rPr>
              <w:t>3</w:t>
            </w:r>
            <w:r w:rsidR="00E201D9" w:rsidRPr="00BB4A8B">
              <w:rPr>
                <w:noProof/>
                <w:webHidden/>
                <w:lang w:val="en-GB"/>
              </w:rPr>
              <w:fldChar w:fldCharType="end"/>
            </w:r>
          </w:hyperlink>
        </w:p>
        <w:p w14:paraId="3D07F591" w14:textId="1CFC94FE" w:rsidR="00E201D9" w:rsidRPr="00BB4A8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904" w:history="1">
            <w:r w:rsidR="00E201D9" w:rsidRPr="00BB4A8B">
              <w:rPr>
                <w:rStyle w:val="Hyperlink"/>
                <w:noProof/>
                <w:lang w:val="en-GB"/>
              </w:rPr>
              <w:t>Reflection</w:t>
            </w:r>
            <w:r w:rsidR="00E201D9" w:rsidRPr="00BB4A8B">
              <w:rPr>
                <w:noProof/>
                <w:webHidden/>
                <w:lang w:val="en-GB"/>
              </w:rPr>
              <w:tab/>
            </w:r>
            <w:r w:rsidR="00E201D9" w:rsidRPr="00BB4A8B">
              <w:rPr>
                <w:noProof/>
                <w:webHidden/>
                <w:lang w:val="en-GB"/>
              </w:rPr>
              <w:fldChar w:fldCharType="begin"/>
            </w:r>
            <w:r w:rsidR="00E201D9" w:rsidRPr="00BB4A8B">
              <w:rPr>
                <w:noProof/>
                <w:webHidden/>
                <w:lang w:val="en-GB"/>
              </w:rPr>
              <w:instrText xml:space="preserve"> PAGEREF _Toc160010904 \h </w:instrText>
            </w:r>
            <w:r w:rsidR="00E201D9" w:rsidRPr="00BB4A8B">
              <w:rPr>
                <w:noProof/>
                <w:webHidden/>
                <w:lang w:val="en-GB"/>
              </w:rPr>
            </w:r>
            <w:r w:rsidR="00E201D9" w:rsidRPr="00BB4A8B">
              <w:rPr>
                <w:noProof/>
                <w:webHidden/>
                <w:lang w:val="en-GB"/>
              </w:rPr>
              <w:fldChar w:fldCharType="separate"/>
            </w:r>
            <w:r w:rsidR="00E201D9" w:rsidRPr="00BB4A8B">
              <w:rPr>
                <w:noProof/>
                <w:webHidden/>
                <w:lang w:val="en-GB"/>
              </w:rPr>
              <w:t>4</w:t>
            </w:r>
            <w:r w:rsidR="00E201D9" w:rsidRPr="00BB4A8B">
              <w:rPr>
                <w:noProof/>
                <w:webHidden/>
                <w:lang w:val="en-GB"/>
              </w:rPr>
              <w:fldChar w:fldCharType="end"/>
            </w:r>
          </w:hyperlink>
        </w:p>
        <w:p w14:paraId="75647F7C" w14:textId="7584286F" w:rsidR="00E201D9" w:rsidRPr="00BB4A8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905" w:history="1">
            <w:r w:rsidR="00E201D9" w:rsidRPr="00BB4A8B">
              <w:rPr>
                <w:rStyle w:val="Hyperlink"/>
                <w:noProof/>
                <w:lang w:val="en-GB"/>
              </w:rPr>
              <w:t>Action</w:t>
            </w:r>
            <w:r w:rsidR="00E201D9" w:rsidRPr="00BB4A8B">
              <w:rPr>
                <w:noProof/>
                <w:webHidden/>
                <w:lang w:val="en-GB"/>
              </w:rPr>
              <w:tab/>
            </w:r>
            <w:r w:rsidR="00E201D9" w:rsidRPr="00BB4A8B">
              <w:rPr>
                <w:noProof/>
                <w:webHidden/>
                <w:lang w:val="en-GB"/>
              </w:rPr>
              <w:fldChar w:fldCharType="begin"/>
            </w:r>
            <w:r w:rsidR="00E201D9" w:rsidRPr="00BB4A8B">
              <w:rPr>
                <w:noProof/>
                <w:webHidden/>
                <w:lang w:val="en-GB"/>
              </w:rPr>
              <w:instrText xml:space="preserve"> PAGEREF _Toc160010905 \h </w:instrText>
            </w:r>
            <w:r w:rsidR="00E201D9" w:rsidRPr="00BB4A8B">
              <w:rPr>
                <w:noProof/>
                <w:webHidden/>
                <w:lang w:val="en-GB"/>
              </w:rPr>
            </w:r>
            <w:r w:rsidR="00E201D9" w:rsidRPr="00BB4A8B">
              <w:rPr>
                <w:noProof/>
                <w:webHidden/>
                <w:lang w:val="en-GB"/>
              </w:rPr>
              <w:fldChar w:fldCharType="separate"/>
            </w:r>
            <w:r w:rsidR="00E201D9" w:rsidRPr="00BB4A8B">
              <w:rPr>
                <w:noProof/>
                <w:webHidden/>
                <w:lang w:val="en-GB"/>
              </w:rPr>
              <w:t>5</w:t>
            </w:r>
            <w:r w:rsidR="00E201D9" w:rsidRPr="00BB4A8B">
              <w:rPr>
                <w:noProof/>
                <w:webHidden/>
                <w:lang w:val="en-GB"/>
              </w:rPr>
              <w:fldChar w:fldCharType="end"/>
            </w:r>
          </w:hyperlink>
        </w:p>
        <w:p w14:paraId="2B7BA0A6" w14:textId="3883DBE2" w:rsidR="00E201D9" w:rsidRPr="00BB4A8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906" w:history="1">
            <w:r w:rsidR="00E201D9" w:rsidRPr="00BB4A8B">
              <w:rPr>
                <w:rStyle w:val="Hyperlink"/>
                <w:noProof/>
                <w:lang w:val="en-GB"/>
              </w:rPr>
              <w:t>Conclusion</w:t>
            </w:r>
            <w:r w:rsidR="00E201D9" w:rsidRPr="00BB4A8B">
              <w:rPr>
                <w:noProof/>
                <w:webHidden/>
                <w:lang w:val="en-GB"/>
              </w:rPr>
              <w:tab/>
            </w:r>
            <w:r w:rsidR="00E201D9" w:rsidRPr="00BB4A8B">
              <w:rPr>
                <w:noProof/>
                <w:webHidden/>
                <w:lang w:val="en-GB"/>
              </w:rPr>
              <w:fldChar w:fldCharType="begin"/>
            </w:r>
            <w:r w:rsidR="00E201D9" w:rsidRPr="00BB4A8B">
              <w:rPr>
                <w:noProof/>
                <w:webHidden/>
                <w:lang w:val="en-GB"/>
              </w:rPr>
              <w:instrText xml:space="preserve"> PAGEREF _Toc160010906 \h </w:instrText>
            </w:r>
            <w:r w:rsidR="00E201D9" w:rsidRPr="00BB4A8B">
              <w:rPr>
                <w:noProof/>
                <w:webHidden/>
                <w:lang w:val="en-GB"/>
              </w:rPr>
            </w:r>
            <w:r w:rsidR="00E201D9" w:rsidRPr="00BB4A8B">
              <w:rPr>
                <w:noProof/>
                <w:webHidden/>
                <w:lang w:val="en-GB"/>
              </w:rPr>
              <w:fldChar w:fldCharType="separate"/>
            </w:r>
            <w:r w:rsidR="00E201D9" w:rsidRPr="00BB4A8B">
              <w:rPr>
                <w:noProof/>
                <w:webHidden/>
                <w:lang w:val="en-GB"/>
              </w:rPr>
              <w:t>7</w:t>
            </w:r>
            <w:r w:rsidR="00E201D9" w:rsidRPr="00BB4A8B">
              <w:rPr>
                <w:noProof/>
                <w:webHidden/>
                <w:lang w:val="en-GB"/>
              </w:rPr>
              <w:fldChar w:fldCharType="end"/>
            </w:r>
          </w:hyperlink>
        </w:p>
        <w:p w14:paraId="40CEC9A9" w14:textId="0E581822" w:rsidR="00E201D9" w:rsidRPr="00BB4A8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907" w:history="1">
            <w:r w:rsidR="00E201D9" w:rsidRPr="00BB4A8B">
              <w:rPr>
                <w:rStyle w:val="Hyperlink"/>
                <w:noProof/>
                <w:lang w:val="en-GB"/>
              </w:rPr>
              <w:t>Reference List</w:t>
            </w:r>
            <w:r w:rsidR="00E201D9" w:rsidRPr="00BB4A8B">
              <w:rPr>
                <w:noProof/>
                <w:webHidden/>
                <w:lang w:val="en-GB"/>
              </w:rPr>
              <w:tab/>
            </w:r>
            <w:r w:rsidR="00E201D9" w:rsidRPr="00BB4A8B">
              <w:rPr>
                <w:noProof/>
                <w:webHidden/>
                <w:lang w:val="en-GB"/>
              </w:rPr>
              <w:fldChar w:fldCharType="begin"/>
            </w:r>
            <w:r w:rsidR="00E201D9" w:rsidRPr="00BB4A8B">
              <w:rPr>
                <w:noProof/>
                <w:webHidden/>
                <w:lang w:val="en-GB"/>
              </w:rPr>
              <w:instrText xml:space="preserve"> PAGEREF _Toc160010907 \h </w:instrText>
            </w:r>
            <w:r w:rsidR="00E201D9" w:rsidRPr="00BB4A8B">
              <w:rPr>
                <w:noProof/>
                <w:webHidden/>
                <w:lang w:val="en-GB"/>
              </w:rPr>
            </w:r>
            <w:r w:rsidR="00E201D9" w:rsidRPr="00BB4A8B">
              <w:rPr>
                <w:noProof/>
                <w:webHidden/>
                <w:lang w:val="en-GB"/>
              </w:rPr>
              <w:fldChar w:fldCharType="separate"/>
            </w:r>
            <w:r w:rsidR="00E201D9" w:rsidRPr="00BB4A8B">
              <w:rPr>
                <w:noProof/>
                <w:webHidden/>
                <w:lang w:val="en-GB"/>
              </w:rPr>
              <w:t>8</w:t>
            </w:r>
            <w:r w:rsidR="00E201D9" w:rsidRPr="00BB4A8B">
              <w:rPr>
                <w:noProof/>
                <w:webHidden/>
                <w:lang w:val="en-GB"/>
              </w:rPr>
              <w:fldChar w:fldCharType="end"/>
            </w:r>
          </w:hyperlink>
        </w:p>
        <w:p w14:paraId="55622BD8" w14:textId="581B2B90" w:rsidR="00EB0BFE" w:rsidRPr="00BB4A8B" w:rsidRDefault="00EB0BFE">
          <w:pPr>
            <w:rPr>
              <w:lang w:val="en-GB"/>
            </w:rPr>
          </w:pPr>
          <w:r w:rsidRPr="00BB4A8B">
            <w:rPr>
              <w:b/>
              <w:bCs/>
              <w:noProof/>
              <w:lang w:val="en-GB"/>
            </w:rPr>
            <w:fldChar w:fldCharType="end"/>
          </w:r>
        </w:p>
      </w:sdtContent>
    </w:sdt>
    <w:p w14:paraId="3951E53B" w14:textId="27C8D68A" w:rsidR="00E201D9" w:rsidRPr="00BB4A8B" w:rsidRDefault="00E201D9">
      <w:pPr>
        <w:rPr>
          <w:lang w:val="en-GB"/>
        </w:rPr>
      </w:pPr>
      <w:bookmarkStart w:id="0" w:name="_bgzpq1k9gutu" w:colFirst="0" w:colLast="0"/>
      <w:bookmarkStart w:id="1" w:name="_71yvs4yufwuc" w:colFirst="0" w:colLast="0"/>
      <w:bookmarkStart w:id="2" w:name="_kai00amkqesy" w:colFirst="0" w:colLast="0"/>
      <w:bookmarkEnd w:id="0"/>
      <w:bookmarkEnd w:id="1"/>
      <w:bookmarkEnd w:id="2"/>
      <w:r w:rsidRPr="00BB4A8B">
        <w:rPr>
          <w:lang w:val="en-GB"/>
        </w:rPr>
        <w:br w:type="page"/>
      </w:r>
    </w:p>
    <w:p w14:paraId="0000004A" w14:textId="263AD032" w:rsidR="00816F39" w:rsidRPr="00BB4A8B" w:rsidRDefault="00000000" w:rsidP="00AE3E3B">
      <w:pPr>
        <w:pStyle w:val="Heading1"/>
        <w:rPr>
          <w:lang w:val="en-GB"/>
        </w:rPr>
      </w:pPr>
      <w:bookmarkStart w:id="3" w:name="_Toc160010902"/>
      <w:r w:rsidRPr="00BB4A8B">
        <w:rPr>
          <w:lang w:val="en-GB"/>
        </w:rPr>
        <w:lastRenderedPageBreak/>
        <w:t>Introduction</w:t>
      </w:r>
      <w:bookmarkEnd w:id="3"/>
      <w:r w:rsidRPr="00BB4A8B">
        <w:rPr>
          <w:lang w:val="en-GB"/>
        </w:rPr>
        <w:t xml:space="preserve"> </w:t>
      </w:r>
    </w:p>
    <w:p w14:paraId="0000004B" w14:textId="726470CE" w:rsidR="00816F39" w:rsidRPr="00BB4A8B" w:rsidRDefault="00000000">
      <w:pPr>
        <w:pStyle w:val="Normal1"/>
        <w:rPr>
          <w:lang w:val="en-GB"/>
        </w:rPr>
      </w:pPr>
      <w:r w:rsidRPr="00BB4A8B">
        <w:rPr>
          <w:lang w:val="en-GB"/>
        </w:rPr>
        <w:t xml:space="preserve">To reinforce the lesson </w:t>
      </w:r>
      <w:r w:rsidR="00EC6421" w:rsidRPr="00BB4A8B">
        <w:rPr>
          <w:lang w:val="en-GB"/>
        </w:rPr>
        <w:t>from</w:t>
      </w:r>
      <w:r w:rsidRPr="00BB4A8B">
        <w:rPr>
          <w:lang w:val="en-GB"/>
        </w:rPr>
        <w:t xml:space="preserve"> the previous page, consider the following reasons for reflecting on people’s undergraduate years. The primary points for which people are asking that people consider their proposal are outlined below. It considers how individuals acquire knowledge (</w:t>
      </w:r>
      <w:proofErr w:type="spellStart"/>
      <w:r w:rsidRPr="00BB4A8B">
        <w:rPr>
          <w:lang w:val="en-GB"/>
        </w:rPr>
        <w:t>Kingkaew</w:t>
      </w:r>
      <w:proofErr w:type="spellEnd"/>
      <w:r w:rsidRPr="00BB4A8B">
        <w:rPr>
          <w:lang w:val="en-GB"/>
        </w:rPr>
        <w:t xml:space="preserve"> </w:t>
      </w:r>
      <w:r w:rsidRPr="00BB4A8B">
        <w:rPr>
          <w:i/>
          <w:lang w:val="en-GB"/>
        </w:rPr>
        <w:t>et al.,</w:t>
      </w:r>
      <w:r w:rsidRPr="00BB4A8B">
        <w:rPr>
          <w:lang w:val="en-GB"/>
        </w:rPr>
        <w:t xml:space="preserve"> 2023). Reflection considers the preferred learning style </w:t>
      </w:r>
      <w:proofErr w:type="gramStart"/>
      <w:r w:rsidRPr="00BB4A8B">
        <w:rPr>
          <w:lang w:val="en-GB"/>
        </w:rPr>
        <w:t>in order to</w:t>
      </w:r>
      <w:proofErr w:type="gramEnd"/>
      <w:r w:rsidRPr="00BB4A8B">
        <w:rPr>
          <w:lang w:val="en-GB"/>
        </w:rPr>
        <w:t xml:space="preserve"> optimise this method. This is a </w:t>
      </w:r>
      <w:proofErr w:type="gramStart"/>
      <w:r w:rsidRPr="00BB4A8B">
        <w:rPr>
          <w:lang w:val="en-GB"/>
        </w:rPr>
        <w:t>really useful</w:t>
      </w:r>
      <w:proofErr w:type="gramEnd"/>
      <w:r w:rsidRPr="00BB4A8B">
        <w:rPr>
          <w:lang w:val="en-GB"/>
        </w:rPr>
        <w:t xml:space="preserve"> editing tool. It provides a critical evaluation. It </w:t>
      </w:r>
      <w:proofErr w:type="gramStart"/>
      <w:r w:rsidRPr="00BB4A8B">
        <w:rPr>
          <w:lang w:val="en-GB"/>
        </w:rPr>
        <w:t>takes into account</w:t>
      </w:r>
      <w:proofErr w:type="gramEnd"/>
      <w:r w:rsidRPr="00BB4A8B">
        <w:rPr>
          <w:lang w:val="en-GB"/>
        </w:rPr>
        <w:t xml:space="preserve"> a specific incident or aspect of the person. This could be the outcome of one's acts, other people's actions, or both. It uses people's observations and experiences to generate unique theories. The focus of reflection is to make the future better. It can improve people's abilities as a worker, researchers, practitioners, or students and help them become more self-aware. It presents options or provides clarifications. </w:t>
      </w:r>
      <w:r w:rsidR="0028174A" w:rsidRPr="00BB4A8B">
        <w:rPr>
          <w:lang w:val="en-GB"/>
        </w:rPr>
        <w:t xml:space="preserve">Refection shows to make </w:t>
      </w:r>
      <w:r w:rsidRPr="00BB4A8B">
        <w:rPr>
          <w:lang w:val="en-GB"/>
        </w:rPr>
        <w:t xml:space="preserve">decisions regarding new experiences </w:t>
      </w:r>
      <w:r w:rsidR="0028174A" w:rsidRPr="00BB4A8B">
        <w:rPr>
          <w:lang w:val="en-GB"/>
        </w:rPr>
        <w:t>from past activities</w:t>
      </w:r>
      <w:r w:rsidRPr="00BB4A8B">
        <w:rPr>
          <w:lang w:val="en-GB"/>
        </w:rPr>
        <w:t xml:space="preserve">. </w:t>
      </w:r>
    </w:p>
    <w:p w14:paraId="0000004C" w14:textId="77777777" w:rsidR="00816F39" w:rsidRPr="00BB4A8B" w:rsidRDefault="00000000">
      <w:pPr>
        <w:pStyle w:val="Normal1"/>
        <w:rPr>
          <w:lang w:val="en-GB"/>
        </w:rPr>
      </w:pPr>
      <w:r w:rsidRPr="00BB4A8B">
        <w:rPr>
          <w:lang w:val="en-GB"/>
        </w:rPr>
        <w:t>I will use Gibbs's reflective model to structure my report. Because the paradigm is cyclical, it offers a framework for understanding what has happened and is particularly useful when interactions recur (</w:t>
      </w:r>
      <w:proofErr w:type="spellStart"/>
      <w:r w:rsidRPr="00BB4A8B">
        <w:rPr>
          <w:lang w:val="en-GB"/>
        </w:rPr>
        <w:t>Adeani</w:t>
      </w:r>
      <w:proofErr w:type="spellEnd"/>
      <w:r w:rsidRPr="00BB4A8B">
        <w:rPr>
          <w:i/>
          <w:lang w:val="en-GB"/>
        </w:rPr>
        <w:t xml:space="preserve"> et al.,</w:t>
      </w:r>
      <w:r w:rsidRPr="00BB4A8B">
        <w:rPr>
          <w:lang w:val="en-GB"/>
        </w:rPr>
        <w:t xml:space="preserve"> 2020). As a result, I may prepare for the future and gain knowledge from both my achievements and mistakes. </w:t>
      </w:r>
    </w:p>
    <w:p w14:paraId="0000004D" w14:textId="71AE7C57" w:rsidR="00816F39" w:rsidRPr="00BB4A8B" w:rsidRDefault="00000000" w:rsidP="00AE3E3B">
      <w:pPr>
        <w:pStyle w:val="Heading1"/>
        <w:rPr>
          <w:lang w:val="en-GB"/>
        </w:rPr>
      </w:pPr>
      <w:bookmarkStart w:id="4" w:name="_blxhwb9p46wv" w:colFirst="0" w:colLast="0"/>
      <w:bookmarkStart w:id="5" w:name="_Toc160010903"/>
      <w:bookmarkEnd w:id="4"/>
      <w:r w:rsidRPr="00BB4A8B">
        <w:rPr>
          <w:lang w:val="en-GB"/>
        </w:rPr>
        <w:t>Experience</w:t>
      </w:r>
      <w:bookmarkEnd w:id="5"/>
      <w:r w:rsidRPr="00BB4A8B">
        <w:rPr>
          <w:lang w:val="en-GB"/>
        </w:rPr>
        <w:t xml:space="preserve"> </w:t>
      </w:r>
    </w:p>
    <w:p w14:paraId="0000004E" w14:textId="77777777" w:rsidR="00816F39" w:rsidRPr="00BB4A8B" w:rsidRDefault="00000000">
      <w:pPr>
        <w:pStyle w:val="Normal1"/>
        <w:rPr>
          <w:lang w:val="en-GB"/>
        </w:rPr>
      </w:pPr>
      <w:r w:rsidRPr="00BB4A8B">
        <w:rPr>
          <w:lang w:val="en-GB"/>
        </w:rPr>
        <w:t xml:space="preserve">This module describes leadership. A leader must be prepared to take chances and alter the status quo. Leaders inspire followers to embark on progressively difficult and demanding jobs (Webster and </w:t>
      </w:r>
      <w:proofErr w:type="spellStart"/>
      <w:r w:rsidRPr="00BB4A8B">
        <w:rPr>
          <w:lang w:val="en-GB"/>
        </w:rPr>
        <w:t>Litchka</w:t>
      </w:r>
      <w:proofErr w:type="spellEnd"/>
      <w:r w:rsidRPr="00BB4A8B">
        <w:rPr>
          <w:lang w:val="en-GB"/>
        </w:rPr>
        <w:t xml:space="preserve">, 2020). Douglas McGregor's competing Theories X and Y and William Ouchi's cross-cultural Theory Z. Supervisors that accord with Theory X are characterised by narcissism, autocracy, control, and a lack of faith in their employees (Haslam </w:t>
      </w:r>
      <w:r w:rsidRPr="00BB4A8B">
        <w:rPr>
          <w:i/>
          <w:lang w:val="en-GB"/>
        </w:rPr>
        <w:t>et al.,</w:t>
      </w:r>
      <w:r w:rsidRPr="00BB4A8B">
        <w:rPr>
          <w:lang w:val="en-GB"/>
        </w:rPr>
        <w:t xml:space="preserve"> 2021). Theory Y is not hard to find companies that have effectively created corporate cultures based on Theory Y assumptions. Theory Z emphasises </w:t>
      </w:r>
      <w:proofErr w:type="gramStart"/>
      <w:r w:rsidRPr="00BB4A8B">
        <w:rPr>
          <w:lang w:val="en-GB"/>
        </w:rPr>
        <w:t>a number of</w:t>
      </w:r>
      <w:proofErr w:type="gramEnd"/>
      <w:r w:rsidRPr="00BB4A8B">
        <w:rPr>
          <w:lang w:val="en-GB"/>
        </w:rPr>
        <w:t xml:space="preserve"> concepts, including worker concern, personal accountability, modest specialisation, long-term employment, and progressive career advancement (Islam and </w:t>
      </w:r>
      <w:proofErr w:type="spellStart"/>
      <w:r w:rsidRPr="00BB4A8B">
        <w:rPr>
          <w:lang w:val="en-GB"/>
        </w:rPr>
        <w:t>Kalumuthu</w:t>
      </w:r>
      <w:proofErr w:type="spellEnd"/>
      <w:r w:rsidRPr="00BB4A8B">
        <w:rPr>
          <w:lang w:val="en-GB"/>
        </w:rPr>
        <w:t xml:space="preserve">, 2020). </w:t>
      </w:r>
    </w:p>
    <w:p w14:paraId="0000004F" w14:textId="77777777" w:rsidR="00816F39" w:rsidRPr="00BB4A8B" w:rsidRDefault="00000000">
      <w:pPr>
        <w:pStyle w:val="Normal1"/>
        <w:rPr>
          <w:lang w:val="en-GB"/>
        </w:rPr>
      </w:pPr>
      <w:r w:rsidRPr="00BB4A8B">
        <w:rPr>
          <w:lang w:val="en-GB"/>
        </w:rPr>
        <w:t xml:space="preserve">A level 5 student inquired about students' thoughts on leadership theory X, Y, and Z during the most recent career week. The purpose of this module is to improve the learner's understanding of this theory and its possible applications to small business management. The module covers leadership skills in workplaces. People's responses should include a thorough analysis of Theory X, Y, and Z leadership as well as a discussion of their advantages and disadvantages, the significance of personal and cultural traits, and other subjects. In the classes, it has been analysed that a leader does not have to employ the same tactic in every circumstance. It's </w:t>
      </w:r>
      <w:r w:rsidRPr="00BB4A8B">
        <w:rPr>
          <w:lang w:val="en-GB"/>
        </w:rPr>
        <w:lastRenderedPageBreak/>
        <w:t xml:space="preserve">possible that new leadership is needed in this circumstance. People need to focus on their leadership skills to understand their employees' needs and how to deliver a better workplace for them. People occasionally use the theories of other methods as inspiration for their own theories, which enables them to develop them further. </w:t>
      </w:r>
    </w:p>
    <w:p w14:paraId="00000050" w14:textId="77777777" w:rsidR="00816F39" w:rsidRPr="00BB4A8B" w:rsidRDefault="00000000">
      <w:pPr>
        <w:pStyle w:val="Normal1"/>
        <w:rPr>
          <w:lang w:val="en-GB"/>
        </w:rPr>
      </w:pPr>
      <w:r w:rsidRPr="00BB4A8B">
        <w:rPr>
          <w:lang w:val="en-GB"/>
        </w:rPr>
        <w:t xml:space="preserve">In part 1 of this assignment, I will write an academic report on theory X, theory Y and theory Z. I will focus on situational leadership and current issues in UK businesses, especially in small businesses. In part 2 of this assignment, I will make a reflective report based on learning experiences. I ought to consider the insights I acquired from the leadership development course. It is essential that I consider my leadership qualities and innovative ideas in the context of my work experiences. But I still </w:t>
      </w:r>
      <w:proofErr w:type="gramStart"/>
      <w:r w:rsidRPr="00BB4A8B">
        <w:rPr>
          <w:lang w:val="en-GB"/>
        </w:rPr>
        <w:t>have to</w:t>
      </w:r>
      <w:proofErr w:type="gramEnd"/>
      <w:r w:rsidRPr="00BB4A8B">
        <w:rPr>
          <w:lang w:val="en-GB"/>
        </w:rPr>
        <w:t xml:space="preserve"> back up my statements with proof. </w:t>
      </w:r>
      <w:proofErr w:type="gramStart"/>
      <w:r w:rsidRPr="00BB4A8B">
        <w:rPr>
          <w:lang w:val="en-GB"/>
        </w:rPr>
        <w:t>In order to</w:t>
      </w:r>
      <w:proofErr w:type="gramEnd"/>
      <w:r w:rsidRPr="00BB4A8B">
        <w:rPr>
          <w:lang w:val="en-GB"/>
        </w:rPr>
        <w:t xml:space="preserve"> complete this work, a reflecting model needs to be made. </w:t>
      </w:r>
    </w:p>
    <w:p w14:paraId="00000051" w14:textId="77777777" w:rsidR="00816F39" w:rsidRPr="00BB4A8B" w:rsidRDefault="00000000">
      <w:pPr>
        <w:pStyle w:val="Normal1"/>
        <w:rPr>
          <w:lang w:val="en-GB"/>
        </w:rPr>
      </w:pPr>
      <w:r w:rsidRPr="00BB4A8B">
        <w:rPr>
          <w:lang w:val="en-GB"/>
        </w:rPr>
        <w:t xml:space="preserve">I have studied many books, and articles from Google Scholar. I have also read several times all weeks from the module. </w:t>
      </w:r>
    </w:p>
    <w:p w14:paraId="00000052" w14:textId="4DE50B05" w:rsidR="00816F39" w:rsidRPr="00BB4A8B" w:rsidRDefault="00000000" w:rsidP="00AE3E3B">
      <w:pPr>
        <w:pStyle w:val="Heading1"/>
        <w:rPr>
          <w:lang w:val="en-GB"/>
        </w:rPr>
      </w:pPr>
      <w:bookmarkStart w:id="6" w:name="_xipmvnmmxqnh" w:colFirst="0" w:colLast="0"/>
      <w:bookmarkStart w:id="7" w:name="_Toc160010904"/>
      <w:bookmarkEnd w:id="6"/>
      <w:r w:rsidRPr="00BB4A8B">
        <w:rPr>
          <w:lang w:val="en-GB"/>
        </w:rPr>
        <w:t>Reflection</w:t>
      </w:r>
      <w:bookmarkEnd w:id="7"/>
      <w:r w:rsidRPr="00BB4A8B">
        <w:rPr>
          <w:lang w:val="en-GB"/>
        </w:rPr>
        <w:t xml:space="preserve"> </w:t>
      </w:r>
    </w:p>
    <w:p w14:paraId="00000053" w14:textId="5344EA6F" w:rsidR="00816F39" w:rsidRPr="00BB4A8B" w:rsidRDefault="00000000">
      <w:pPr>
        <w:pStyle w:val="Normal1"/>
        <w:rPr>
          <w:lang w:val="en-GB"/>
        </w:rPr>
      </w:pPr>
      <w:r w:rsidRPr="00BB4A8B">
        <w:rPr>
          <w:b/>
          <w:lang w:val="en-GB"/>
        </w:rPr>
        <w:t>Description</w:t>
      </w:r>
      <w:r w:rsidRPr="00BB4A8B">
        <w:rPr>
          <w:lang w:val="en-GB"/>
        </w:rPr>
        <w:t xml:space="preserve">: I am doing graduation in Leadership and Management. The name of the module is Emergent Leadership Skills in the Workplace. My lecturer is </w:t>
      </w:r>
      <w:r w:rsidR="003456B6">
        <w:rPr>
          <w:lang w:val="en-GB"/>
        </w:rPr>
        <w:t>Samule Ofori</w:t>
      </w:r>
      <w:r w:rsidRPr="00BB4A8B">
        <w:rPr>
          <w:lang w:val="en-GB"/>
        </w:rPr>
        <w:t xml:space="preserve">. The name of my assignment is the portfolio. </w:t>
      </w:r>
    </w:p>
    <w:p w14:paraId="00000054" w14:textId="77777777" w:rsidR="00816F39" w:rsidRPr="00BB4A8B" w:rsidRDefault="00000000">
      <w:pPr>
        <w:pStyle w:val="Normal1"/>
        <w:spacing w:before="240" w:after="240"/>
        <w:rPr>
          <w:lang w:val="en-GB"/>
        </w:rPr>
      </w:pPr>
      <w:r w:rsidRPr="00BB4A8B">
        <w:rPr>
          <w:b/>
          <w:lang w:val="en-GB"/>
        </w:rPr>
        <w:t>Feeling</w:t>
      </w:r>
      <w:r w:rsidRPr="00BB4A8B">
        <w:rPr>
          <w:lang w:val="en-GB"/>
        </w:rPr>
        <w:t xml:space="preserve">: For this subject, I must give a summary of the many leadership theories and strategies that were covered in class. I examine whether the course covered any important issues related to leadership. After completing weeks' analysis, I feel that my leadership skills are not good. I need improvement. I also realised that I had taken many wrong paths to complete my previous assignments. I have time management concerns.  </w:t>
      </w:r>
    </w:p>
    <w:p w14:paraId="00000055" w14:textId="740370F2" w:rsidR="00816F39" w:rsidRPr="00BB4A8B" w:rsidRDefault="00000000">
      <w:pPr>
        <w:pStyle w:val="Normal1"/>
        <w:spacing w:before="240" w:after="240"/>
        <w:rPr>
          <w:lang w:val="en-GB"/>
        </w:rPr>
      </w:pPr>
      <w:r w:rsidRPr="00BB4A8B">
        <w:rPr>
          <w:b/>
          <w:lang w:val="en-GB"/>
        </w:rPr>
        <w:t>Evaluation</w:t>
      </w:r>
      <w:r w:rsidRPr="00BB4A8B">
        <w:rPr>
          <w:lang w:val="en-GB"/>
        </w:rPr>
        <w:t xml:space="preserve">: I enjoyed learning all the theories. Theory X leaders usually yield meek, resentful, and dependent people. Theory Y leaders' approach is predicated on the notion that an organisation's interests align with those of its workforce. Theory Z has multiple references to Japanese </w:t>
      </w:r>
      <w:r w:rsidR="005E3529" w:rsidRPr="00BB4A8B">
        <w:rPr>
          <w:lang w:val="en-GB"/>
        </w:rPr>
        <w:t>culture (</w:t>
      </w:r>
      <w:r w:rsidRPr="00BB4A8B">
        <w:rPr>
          <w:lang w:val="en-GB"/>
        </w:rPr>
        <w:t xml:space="preserve">Islam and </w:t>
      </w:r>
      <w:proofErr w:type="spellStart"/>
      <w:r w:rsidRPr="00BB4A8B">
        <w:rPr>
          <w:lang w:val="en-GB"/>
        </w:rPr>
        <w:t>Kalumuthu</w:t>
      </w:r>
      <w:proofErr w:type="spellEnd"/>
      <w:r w:rsidRPr="00BB4A8B">
        <w:rPr>
          <w:lang w:val="en-GB"/>
        </w:rPr>
        <w:t xml:space="preserve">, 2020). It does, however, reflect other cultural ideas. All theories help me to learn that leaders and management are co-related. Only a good leader can build effective management and an energetic workforce. </w:t>
      </w:r>
    </w:p>
    <w:p w14:paraId="00000056" w14:textId="77777777" w:rsidR="00816F39" w:rsidRPr="00BB4A8B" w:rsidRDefault="00000000">
      <w:pPr>
        <w:pStyle w:val="Normal1"/>
        <w:spacing w:before="240" w:after="240"/>
        <w:rPr>
          <w:lang w:val="en-GB"/>
        </w:rPr>
      </w:pPr>
      <w:r w:rsidRPr="00BB4A8B">
        <w:rPr>
          <w:b/>
          <w:lang w:val="en-GB"/>
        </w:rPr>
        <w:t>Analysis</w:t>
      </w:r>
      <w:r w:rsidRPr="00BB4A8B">
        <w:rPr>
          <w:lang w:val="en-GB"/>
        </w:rPr>
        <w:t xml:space="preserve">: It is important to emphasise that innovators don't follow orders; they pursue their goals (Webster and </w:t>
      </w:r>
      <w:proofErr w:type="spellStart"/>
      <w:r w:rsidRPr="00BB4A8B">
        <w:rPr>
          <w:lang w:val="en-GB"/>
        </w:rPr>
        <w:t>Litchka</w:t>
      </w:r>
      <w:proofErr w:type="spellEnd"/>
      <w:r w:rsidRPr="00BB4A8B">
        <w:rPr>
          <w:lang w:val="en-GB"/>
        </w:rPr>
        <w:t xml:space="preserve">, 2020). The success of the team is influenced by its total accomplishments and experience level. Writing down my observations or conversations could be one of these reflection exercises. </w:t>
      </w:r>
    </w:p>
    <w:p w14:paraId="00000057" w14:textId="77777777" w:rsidR="00816F39" w:rsidRPr="00BB4A8B" w:rsidRDefault="00000000">
      <w:pPr>
        <w:pStyle w:val="Normal1"/>
        <w:spacing w:before="240" w:after="240"/>
        <w:rPr>
          <w:lang w:val="en-GB"/>
        </w:rPr>
      </w:pPr>
      <w:r w:rsidRPr="00BB4A8B">
        <w:rPr>
          <w:b/>
          <w:lang w:val="en-GB"/>
        </w:rPr>
        <w:lastRenderedPageBreak/>
        <w:t>Conclusion</w:t>
      </w:r>
      <w:r w:rsidRPr="00BB4A8B">
        <w:rPr>
          <w:lang w:val="en-GB"/>
        </w:rPr>
        <w:t xml:space="preserve">: Since feedback aims to increase positive behaviours while decreasing negative ones, it is an essential part of learning. Organising my courses into reasonable sessions will make administration easier. This will make it easier to track my progress towards learning objectives, provide meaningful comments, and conduct regular knowledge evaluations. Only when there is a high degree of psychological safety among all team members can workplace motivational progress. Individuals are no longer concerned with competing with others who disagree with their findings or ideas, or with making mistakes. Changing my perspective is the second step in learning. I will gain more perspective and strength if I try to get out of the situation. </w:t>
      </w:r>
    </w:p>
    <w:p w14:paraId="00000058" w14:textId="77777777" w:rsidR="00816F39" w:rsidRPr="00BB4A8B" w:rsidRDefault="00000000">
      <w:pPr>
        <w:pStyle w:val="Normal1"/>
        <w:spacing w:before="240" w:after="240"/>
        <w:rPr>
          <w:lang w:val="en-GB"/>
        </w:rPr>
      </w:pPr>
      <w:r w:rsidRPr="00BB4A8B">
        <w:rPr>
          <w:b/>
          <w:lang w:val="en-GB"/>
        </w:rPr>
        <w:t>Action plan</w:t>
      </w:r>
      <w:r w:rsidRPr="00BB4A8B">
        <w:rPr>
          <w:lang w:val="en-GB"/>
        </w:rPr>
        <w:t xml:space="preserve">: I will read about books of many leaders to understand how they work. I will read motivational books to improve my quality and value. It will help me to build a strong mindset. I will discuss with my lecturer how to improve my leadership skills. In addition, I will make a daily schedule to improve my time management.   </w:t>
      </w:r>
    </w:p>
    <w:p w14:paraId="00000059" w14:textId="15A6AD57" w:rsidR="00816F39" w:rsidRPr="00BB4A8B" w:rsidRDefault="00000000" w:rsidP="00AE3E3B">
      <w:pPr>
        <w:pStyle w:val="Heading1"/>
        <w:rPr>
          <w:lang w:val="en-GB"/>
        </w:rPr>
      </w:pPr>
      <w:bookmarkStart w:id="8" w:name="_5m04c8sko2fd" w:colFirst="0" w:colLast="0"/>
      <w:bookmarkStart w:id="9" w:name="_Toc160010905"/>
      <w:bookmarkEnd w:id="8"/>
      <w:r w:rsidRPr="00BB4A8B">
        <w:rPr>
          <w:lang w:val="en-GB"/>
        </w:rPr>
        <w:t>Action</w:t>
      </w:r>
      <w:bookmarkEnd w:id="9"/>
      <w:r w:rsidRPr="00BB4A8B">
        <w:rPr>
          <w:lang w:val="en-GB"/>
        </w:rPr>
        <w:t xml:space="preserve"> </w:t>
      </w:r>
    </w:p>
    <w:p w14:paraId="0000005A" w14:textId="77777777" w:rsidR="00816F39" w:rsidRPr="00BB4A8B" w:rsidRDefault="00000000">
      <w:pPr>
        <w:pStyle w:val="Normal1"/>
        <w:rPr>
          <w:lang w:val="en-GB"/>
        </w:rPr>
      </w:pPr>
      <w:r w:rsidRPr="00BB4A8B">
        <w:rPr>
          <w:lang w:val="en-GB"/>
        </w:rPr>
        <w:t xml:space="preserve">If people want to implement their learning at work, they should set their job objectives. This can provide them with ideas for research topics, which can increase their motivation to improve their job roles. People need to look out at the job descriptions of similar professions to find out what requirements other companies think are necessary. Inquiries on attention to detail may be made by the recruiting manager, for instance, if the position involves writing. It makes sure people provide enough time for their research (Cook </w:t>
      </w:r>
      <w:r w:rsidRPr="00BB4A8B">
        <w:rPr>
          <w:i/>
          <w:lang w:val="en-GB"/>
        </w:rPr>
        <w:t>et al.,</w:t>
      </w:r>
      <w:r w:rsidRPr="00BB4A8B">
        <w:rPr>
          <w:lang w:val="en-GB"/>
        </w:rPr>
        <w:t xml:space="preserve"> 2023). People can schedule their learning to ensure that they allocate time and make time for applying to projects. It makes a study schedule that works for them. One method to pass the time after work is to listen to educational podcasts in free time. Additionally, consider asking their employers or seniors to help hold them accountable. </w:t>
      </w:r>
    </w:p>
    <w:p w14:paraId="0000005B" w14:textId="77777777" w:rsidR="00816F39" w:rsidRPr="00BB4A8B" w:rsidRDefault="00000000">
      <w:pPr>
        <w:pStyle w:val="Normal1"/>
        <w:rPr>
          <w:lang w:val="en-GB"/>
        </w:rPr>
      </w:pPr>
      <w:r w:rsidRPr="00BB4A8B">
        <w:rPr>
          <w:lang w:val="en-GB"/>
        </w:rPr>
        <w:t>One technique to encourage myself to study is to reward myself with something lovely once I meet my professional life’s goals. If an achievement is modest, start small and progressively increase the prize money if it is noteworthy (</w:t>
      </w:r>
      <w:proofErr w:type="spellStart"/>
      <w:r w:rsidRPr="00BB4A8B">
        <w:rPr>
          <w:lang w:val="en-GB"/>
        </w:rPr>
        <w:t>Narvekar</w:t>
      </w:r>
      <w:proofErr w:type="spellEnd"/>
      <w:r w:rsidRPr="00BB4A8B">
        <w:rPr>
          <w:lang w:val="en-GB"/>
        </w:rPr>
        <w:t xml:space="preserve"> </w:t>
      </w:r>
      <w:r w:rsidRPr="00BB4A8B">
        <w:rPr>
          <w:i/>
          <w:lang w:val="en-GB"/>
        </w:rPr>
        <w:t>et al.,</w:t>
      </w:r>
      <w:r w:rsidRPr="00BB4A8B">
        <w:rPr>
          <w:lang w:val="en-GB"/>
        </w:rPr>
        <w:t xml:space="preserve"> 2020). If I can't even describe anything to myself, I will never be able to understand it. Consider asking my manager if I may set aside some time during the workday to share what I am learning with my coworkers. When I am instructing, focus on any material that I find challenging or any queries I will discuss with my seniors. All the aspects are connected to leadership skills that I have learnt during this module. I will try to input relevant processes and theories to solve concerns in the workplace. </w:t>
      </w:r>
    </w:p>
    <w:p w14:paraId="0000005C" w14:textId="77777777" w:rsidR="00816F39" w:rsidRPr="00BB4A8B" w:rsidRDefault="00000000">
      <w:pPr>
        <w:pStyle w:val="Normal1"/>
        <w:rPr>
          <w:lang w:val="en-GB"/>
        </w:rPr>
      </w:pPr>
      <w:r w:rsidRPr="00BB4A8B">
        <w:rPr>
          <w:lang w:val="en-GB"/>
        </w:rPr>
        <w:lastRenderedPageBreak/>
        <w:t>I would like to learn more about conflict management in future.  Because resolving conflicts in an effective and friendly manner is the aim of conflict management. Depending on the importance I place on a certain individual or subject, I can choose the dispute resolution process that works best for my workplace. For example, if the individual is a client and the issue is small, the company may gain more by giving in. Whether I give in or resist, there will be consequences. Making a more informed choice requires being aware of their effects through conflict management (</w:t>
      </w:r>
      <w:proofErr w:type="spellStart"/>
      <w:r w:rsidRPr="00BB4A8B">
        <w:rPr>
          <w:lang w:val="en-GB"/>
        </w:rPr>
        <w:t>Chandolia</w:t>
      </w:r>
      <w:proofErr w:type="spellEnd"/>
      <w:r w:rsidRPr="00BB4A8B">
        <w:rPr>
          <w:lang w:val="en-GB"/>
        </w:rPr>
        <w:t xml:space="preserve"> and Anastasiou, 2020). If I believe that pursuing my case could inadvertently damage a vital relationship with a stakeholder, I have the option to quit.</w:t>
      </w:r>
    </w:p>
    <w:p w14:paraId="0000005D" w14:textId="77777777" w:rsidR="00816F39" w:rsidRPr="00BB4A8B" w:rsidRDefault="00000000">
      <w:pPr>
        <w:pStyle w:val="Normal1"/>
        <w:rPr>
          <w:lang w:val="en-GB"/>
        </w:rPr>
      </w:pPr>
      <w:r w:rsidRPr="00BB4A8B">
        <w:rPr>
          <w:lang w:val="en-GB"/>
        </w:rPr>
        <w:t xml:space="preserve">I would like to learn more about dealing with millennials and Gen Z in future. </w:t>
      </w:r>
      <w:proofErr w:type="gramStart"/>
      <w:r w:rsidRPr="00BB4A8B">
        <w:rPr>
          <w:lang w:val="en-GB"/>
        </w:rPr>
        <w:t>Because,</w:t>
      </w:r>
      <w:proofErr w:type="gramEnd"/>
      <w:r w:rsidRPr="00BB4A8B">
        <w:rPr>
          <w:lang w:val="en-GB"/>
        </w:rPr>
        <w:t xml:space="preserve"> it provides autonomy, belonging and mastery to Gen Z and millennials. Younger employees value more decentralised work environments where they have greater control over the way tasks are completed. 63% of millennials indicated they would like flexible work schedules and 42% said they would want to work independently on their own projects (World Economic Forum, 2020). Furthermore, generation Z wants to feel more like they belong at work. 75% of millennial leaders choose to work for companies and individuals who match their beliefs (World Economic Forum, 2020). Gen Z and millennials alike see their professions as an extension of who they are. Talent from the younger generation is increasingly valued for employability above steady work. They search for opportunities to develop professionally and personally. Ninety-three per cent of millennials said they would like to learn new things in their lives, and 45 per cent said that having the ability to learn new skills is the most important thing about a job. </w:t>
      </w:r>
    </w:p>
    <w:p w14:paraId="0000005E" w14:textId="77777777" w:rsidR="00816F39" w:rsidRPr="00BB4A8B" w:rsidRDefault="00000000">
      <w:pPr>
        <w:pStyle w:val="Normal1"/>
        <w:rPr>
          <w:lang w:val="en-GB"/>
        </w:rPr>
      </w:pPr>
      <w:r w:rsidRPr="00BB4A8B">
        <w:rPr>
          <w:lang w:val="en-GB"/>
        </w:rPr>
        <w:t xml:space="preserve">I would like to learn more about equality in future. Because I do not want any discrimination under my leadership. Equality will help me to reduce workplace conflict and support to conduct effective conflict management. The gender wage gap is one of the most prevalent workplace issues, so businesses can promote equality by looking at their accounting practices. They might also promise that the pay for each position will be transparently and honestly stated and that they won't use applicants' prior income as a criterion for hiring. Fair wages, equal opportunities, and acknowledgement of individual differences are all guaranteed under workplace equality. </w:t>
      </w:r>
    </w:p>
    <w:p w14:paraId="0000005F" w14:textId="77777777" w:rsidR="00816F39" w:rsidRPr="00BB4A8B" w:rsidRDefault="00000000">
      <w:pPr>
        <w:pStyle w:val="Normal1"/>
        <w:rPr>
          <w:lang w:val="en-GB"/>
        </w:rPr>
      </w:pPr>
      <w:r w:rsidRPr="00BB4A8B">
        <w:rPr>
          <w:lang w:val="en-GB"/>
        </w:rPr>
        <w:t xml:space="preserve">I would like to learn more from LinkedIn courses. I will enrol in LinkedIn Learning. I will choose LinkedIn learning because I need to go outside of a specific time. I can start my learning from my home at any time. It is completely flexible. In addition, I will follow newspapers, articles and surveys related to millennials and Gen Z. It will help me to understand the demands of millennials and Gen Z and how trends are moving through the needs of millennials and Gen Z. I will try to gain work experience by listening to my employers' and seniors' experiences </w:t>
      </w:r>
      <w:r w:rsidRPr="00BB4A8B">
        <w:rPr>
          <w:lang w:val="en-GB"/>
        </w:rPr>
        <w:lastRenderedPageBreak/>
        <w:t xml:space="preserve">and opinions. I will observe my seniors' activities to gain experience and knowledge. This will help me to make the right decisions for my leadership journey.  </w:t>
      </w:r>
    </w:p>
    <w:p w14:paraId="00000060" w14:textId="3E2F8620" w:rsidR="00816F39" w:rsidRPr="00BB4A8B" w:rsidRDefault="00000000" w:rsidP="00AE3E3B">
      <w:pPr>
        <w:pStyle w:val="Heading1"/>
        <w:rPr>
          <w:lang w:val="en-GB"/>
        </w:rPr>
      </w:pPr>
      <w:bookmarkStart w:id="10" w:name="_91lhyh9iwvrd" w:colFirst="0" w:colLast="0"/>
      <w:bookmarkStart w:id="11" w:name="_Toc160010906"/>
      <w:bookmarkEnd w:id="10"/>
      <w:r w:rsidRPr="00BB4A8B">
        <w:rPr>
          <w:lang w:val="en-GB"/>
        </w:rPr>
        <w:t>Conclusion</w:t>
      </w:r>
      <w:bookmarkEnd w:id="11"/>
      <w:r w:rsidRPr="00BB4A8B">
        <w:rPr>
          <w:lang w:val="en-GB"/>
        </w:rPr>
        <w:t xml:space="preserve"> </w:t>
      </w:r>
    </w:p>
    <w:p w14:paraId="00000061" w14:textId="77777777" w:rsidR="00816F39" w:rsidRPr="00BB4A8B" w:rsidRDefault="00000000">
      <w:pPr>
        <w:pStyle w:val="Normal1"/>
        <w:rPr>
          <w:lang w:val="en-GB"/>
        </w:rPr>
      </w:pPr>
      <w:r w:rsidRPr="00BB4A8B">
        <w:rPr>
          <w:lang w:val="en-GB"/>
        </w:rPr>
        <w:t xml:space="preserve">From the above discussion, it can be said that I will forward leadership skills and theory Z of leadership into the workplace which have been discussed widely in my module. I have realised that it comprises establishing a welcoming, accommodating workplace where staff members feel content and safe. I used Gibbs's reflective model to explain my learning experiences. I realised that I need to improve my leadership skills and time management skills. A discrimination-free workplace is guaranteed by equality. Theory Z delivers a reasonably specialist profession that enables one to adapt to any work environment requiring training in a variety of job abilities. This will help me collaborate with others with assurance and flexibility. A worker ought to be exposed to a range of careers according to his aptitude and adaptability. Rotation of work is an essential part of learning and future development. Performance reviews must be exhaustive, systematic, and uniform in all respects to improve my leadership abilities. Observing someone perform and hone their skills takes time. This strategy could draw attention to someone's maturity and experience. Seniority and merit must therefore be considered. I can consider going out and having fun after finishing my industry book, for instance. </w:t>
      </w:r>
    </w:p>
    <w:p w14:paraId="00000062" w14:textId="77777777" w:rsidR="00816F39" w:rsidRPr="00BB4A8B" w:rsidRDefault="00816F39">
      <w:pPr>
        <w:pStyle w:val="Normal1"/>
        <w:rPr>
          <w:lang w:val="en-GB"/>
        </w:rPr>
      </w:pPr>
    </w:p>
    <w:p w14:paraId="00000063" w14:textId="77777777" w:rsidR="00816F39" w:rsidRPr="00BB4A8B" w:rsidRDefault="00000000">
      <w:pPr>
        <w:pStyle w:val="Normal1"/>
        <w:rPr>
          <w:lang w:val="en-GB"/>
        </w:rPr>
      </w:pPr>
      <w:r w:rsidRPr="00BB4A8B">
        <w:rPr>
          <w:lang w:val="en-GB"/>
        </w:rPr>
        <w:br w:type="page"/>
      </w:r>
    </w:p>
    <w:p w14:paraId="00000082" w14:textId="36F68CD7" w:rsidR="00816F39" w:rsidRPr="00BB4A8B" w:rsidRDefault="00000000" w:rsidP="00AE3E3B">
      <w:pPr>
        <w:pStyle w:val="Heading1"/>
        <w:rPr>
          <w:lang w:val="en-GB"/>
        </w:rPr>
      </w:pPr>
      <w:bookmarkStart w:id="12" w:name="_cpucysok32ix" w:colFirst="0" w:colLast="0"/>
      <w:bookmarkStart w:id="13" w:name="_Toc160010907"/>
      <w:bookmarkEnd w:id="12"/>
      <w:r w:rsidRPr="00BB4A8B">
        <w:rPr>
          <w:lang w:val="en-GB"/>
        </w:rPr>
        <w:lastRenderedPageBreak/>
        <w:t>Reference List</w:t>
      </w:r>
      <w:bookmarkEnd w:id="13"/>
      <w:r w:rsidRPr="00BB4A8B">
        <w:rPr>
          <w:lang w:val="en-GB"/>
        </w:rPr>
        <w:t xml:space="preserve"> </w:t>
      </w:r>
      <w:bookmarkStart w:id="14" w:name="_nbi63g7c04u0" w:colFirst="0" w:colLast="0"/>
      <w:bookmarkStart w:id="15" w:name="_rf6qegkvul2r" w:colFirst="0" w:colLast="0"/>
      <w:bookmarkEnd w:id="14"/>
      <w:bookmarkEnd w:id="15"/>
    </w:p>
    <w:p w14:paraId="72080051" w14:textId="77777777" w:rsidR="00E26566" w:rsidRPr="00BB4A8B" w:rsidRDefault="00E26566" w:rsidP="00E26566">
      <w:pPr>
        <w:pStyle w:val="Normal1"/>
        <w:rPr>
          <w:lang w:val="en-GB"/>
        </w:rPr>
      </w:pPr>
      <w:proofErr w:type="spellStart"/>
      <w:r w:rsidRPr="00BB4A8B">
        <w:rPr>
          <w:lang w:val="en-GB"/>
        </w:rPr>
        <w:t>Adeani</w:t>
      </w:r>
      <w:proofErr w:type="spellEnd"/>
      <w:r w:rsidRPr="00BB4A8B">
        <w:rPr>
          <w:lang w:val="en-GB"/>
        </w:rPr>
        <w:t xml:space="preserve">, I.S., </w:t>
      </w:r>
      <w:proofErr w:type="spellStart"/>
      <w:r w:rsidRPr="00BB4A8B">
        <w:rPr>
          <w:lang w:val="en-GB"/>
        </w:rPr>
        <w:t>Febriani</w:t>
      </w:r>
      <w:proofErr w:type="spellEnd"/>
      <w:r w:rsidRPr="00BB4A8B">
        <w:rPr>
          <w:lang w:val="en-GB"/>
        </w:rPr>
        <w:t xml:space="preserve">, R.B. and </w:t>
      </w:r>
      <w:proofErr w:type="spellStart"/>
      <w:r w:rsidRPr="00BB4A8B">
        <w:rPr>
          <w:lang w:val="en-GB"/>
        </w:rPr>
        <w:t>Syafryadin</w:t>
      </w:r>
      <w:proofErr w:type="spellEnd"/>
      <w:r w:rsidRPr="00BB4A8B">
        <w:rPr>
          <w:lang w:val="en-GB"/>
        </w:rPr>
        <w:t xml:space="preserve">, S., 2020. Using </w:t>
      </w:r>
      <w:proofErr w:type="spellStart"/>
      <w:r w:rsidRPr="00BB4A8B">
        <w:rPr>
          <w:lang w:val="en-GB"/>
        </w:rPr>
        <w:t>GIBBS’reflective</w:t>
      </w:r>
      <w:proofErr w:type="spellEnd"/>
      <w:r w:rsidRPr="00BB4A8B">
        <w:rPr>
          <w:lang w:val="en-GB"/>
        </w:rPr>
        <w:t xml:space="preserve"> cycle in making reflections of literary analysis. </w:t>
      </w:r>
      <w:r w:rsidRPr="00BB4A8B">
        <w:rPr>
          <w:i/>
          <w:lang w:val="en-GB"/>
        </w:rPr>
        <w:t>Indonesian EFL Journal, 6</w:t>
      </w:r>
      <w:r w:rsidRPr="00BB4A8B">
        <w:rPr>
          <w:lang w:val="en-GB"/>
        </w:rPr>
        <w:t xml:space="preserve">(2), pp.139-148. Available at: </w:t>
      </w:r>
      <w:hyperlink r:id="rId8">
        <w:r w:rsidRPr="00BB4A8B">
          <w:rPr>
            <w:color w:val="1155CC"/>
            <w:u w:val="single"/>
            <w:lang w:val="en-GB"/>
          </w:rPr>
          <w:t>http://journal.uniku.ac.id/index.php/IEFLJ/article/download/3382/2034</w:t>
        </w:r>
      </w:hyperlink>
      <w:r w:rsidRPr="00BB4A8B">
        <w:rPr>
          <w:lang w:val="en-GB"/>
        </w:rPr>
        <w:t xml:space="preserve"> (Accessed: 20 February 2024). </w:t>
      </w:r>
    </w:p>
    <w:p w14:paraId="380116D1" w14:textId="77777777" w:rsidR="00E26566" w:rsidRPr="00BB4A8B" w:rsidRDefault="00E26566" w:rsidP="00E26566">
      <w:pPr>
        <w:pStyle w:val="Normal1"/>
        <w:rPr>
          <w:lang w:val="en-GB"/>
        </w:rPr>
      </w:pPr>
      <w:proofErr w:type="spellStart"/>
      <w:r w:rsidRPr="00BB4A8B">
        <w:rPr>
          <w:lang w:val="en-GB"/>
        </w:rPr>
        <w:t>Chandolia</w:t>
      </w:r>
      <w:proofErr w:type="spellEnd"/>
      <w:r w:rsidRPr="00BB4A8B">
        <w:rPr>
          <w:lang w:val="en-GB"/>
        </w:rPr>
        <w:t xml:space="preserve">, E. and Anastasiou, S., 2020. Leadership and conflict management style are associated with the effectiveness of school conflict management in the Region of Epirus, NW Greece. </w:t>
      </w:r>
      <w:r w:rsidRPr="00BB4A8B">
        <w:rPr>
          <w:i/>
          <w:lang w:val="en-GB"/>
        </w:rPr>
        <w:t>European Journal of Investigation in Health, Psychology and Education, 10</w:t>
      </w:r>
      <w:r w:rsidRPr="00BB4A8B">
        <w:rPr>
          <w:lang w:val="en-GB"/>
        </w:rPr>
        <w:t xml:space="preserve">(1), pp.455-468. Available at: </w:t>
      </w:r>
      <w:hyperlink r:id="rId9">
        <w:r w:rsidRPr="00BB4A8B">
          <w:rPr>
            <w:color w:val="1155CC"/>
            <w:u w:val="single"/>
            <w:lang w:val="en-GB"/>
          </w:rPr>
          <w:t>https://www.mdpi.com/2254-9625/10/1/34/pdf</w:t>
        </w:r>
      </w:hyperlink>
      <w:r w:rsidRPr="00BB4A8B">
        <w:rPr>
          <w:lang w:val="en-GB"/>
        </w:rPr>
        <w:t xml:space="preserve"> (Accessed: 20 February 2024).</w:t>
      </w:r>
    </w:p>
    <w:p w14:paraId="1CD51F47" w14:textId="77777777" w:rsidR="00E26566" w:rsidRPr="00BB4A8B" w:rsidRDefault="00E26566" w:rsidP="00E26566">
      <w:pPr>
        <w:pStyle w:val="Normal1"/>
        <w:rPr>
          <w:lang w:val="en-GB"/>
        </w:rPr>
      </w:pPr>
      <w:r w:rsidRPr="00BB4A8B">
        <w:rPr>
          <w:lang w:val="en-GB"/>
        </w:rPr>
        <w:t xml:space="preserve">Cook, K.J., Messick, C., Baylor, </w:t>
      </w:r>
      <w:proofErr w:type="gramStart"/>
      <w:r w:rsidRPr="00BB4A8B">
        <w:rPr>
          <w:lang w:val="en-GB"/>
        </w:rPr>
        <w:t>C.</w:t>
      </w:r>
      <w:proofErr w:type="gramEnd"/>
      <w:r w:rsidRPr="00BB4A8B">
        <w:rPr>
          <w:lang w:val="en-GB"/>
        </w:rPr>
        <w:t xml:space="preserve"> and McAuliffe, M.J., 2023. A qualitative study of reflective practice in the workplace. Speech-language pathologists have their say. </w:t>
      </w:r>
      <w:r w:rsidRPr="00BB4A8B">
        <w:rPr>
          <w:i/>
          <w:lang w:val="en-GB"/>
        </w:rPr>
        <w:t>International Journal of Speech-Language Pathology</w:t>
      </w:r>
      <w:r w:rsidRPr="00BB4A8B">
        <w:rPr>
          <w:lang w:val="en-GB"/>
        </w:rPr>
        <w:t xml:space="preserve">, pp.1-15. Available at: </w:t>
      </w:r>
      <w:hyperlink r:id="rId10">
        <w:r w:rsidRPr="00BB4A8B">
          <w:rPr>
            <w:color w:val="1155CC"/>
            <w:u w:val="single"/>
            <w:lang w:val="en-GB"/>
          </w:rPr>
          <w:t>https://www.tandfonline.com/doi/pdf/10.1080/17549507.2023.2267193</w:t>
        </w:r>
      </w:hyperlink>
      <w:r w:rsidRPr="00BB4A8B">
        <w:rPr>
          <w:lang w:val="en-GB"/>
        </w:rPr>
        <w:t xml:space="preserve"> (Accessed: 20 February 2024).</w:t>
      </w:r>
    </w:p>
    <w:p w14:paraId="371DA7FB" w14:textId="77777777" w:rsidR="00E26566" w:rsidRPr="00BB4A8B" w:rsidRDefault="00E26566" w:rsidP="00E26566">
      <w:pPr>
        <w:pStyle w:val="Normal1"/>
        <w:rPr>
          <w:lang w:val="en-GB"/>
        </w:rPr>
      </w:pPr>
      <w:r w:rsidRPr="00BB4A8B">
        <w:rPr>
          <w:lang w:val="en-GB"/>
        </w:rPr>
        <w:t xml:space="preserve">Haslam, S.A., Steffens, N.K., Reicher, S.D. and Bentley, S.V., 2021. Identity leadership in a crisis: A 5R framework for learning from responses to COVID‐19. </w:t>
      </w:r>
      <w:r w:rsidRPr="00BB4A8B">
        <w:rPr>
          <w:i/>
          <w:lang w:val="en-GB"/>
        </w:rPr>
        <w:t>Social issues and policy review, 15</w:t>
      </w:r>
      <w:r w:rsidRPr="00BB4A8B">
        <w:rPr>
          <w:lang w:val="en-GB"/>
        </w:rPr>
        <w:t xml:space="preserve">(1), pp.35-83. Available at: </w:t>
      </w:r>
      <w:hyperlink r:id="rId11">
        <w:r w:rsidRPr="00BB4A8B">
          <w:rPr>
            <w:color w:val="1155CC"/>
            <w:u w:val="single"/>
            <w:lang w:val="en-GB"/>
          </w:rPr>
          <w:t>https://www.ncbi.nlm.nih.gov/pmc/articles/PMC8013601/</w:t>
        </w:r>
      </w:hyperlink>
      <w:r w:rsidRPr="00BB4A8B">
        <w:rPr>
          <w:lang w:val="en-GB"/>
        </w:rPr>
        <w:t xml:space="preserve"> (Accessed: 20 February 2024). </w:t>
      </w:r>
    </w:p>
    <w:p w14:paraId="07C22313" w14:textId="77777777" w:rsidR="00E26566" w:rsidRPr="00BB4A8B" w:rsidRDefault="00E26566" w:rsidP="00E26566">
      <w:pPr>
        <w:pStyle w:val="Normal1"/>
        <w:rPr>
          <w:lang w:val="en-GB"/>
        </w:rPr>
      </w:pPr>
      <w:r w:rsidRPr="00BB4A8B">
        <w:rPr>
          <w:lang w:val="en-GB"/>
        </w:rPr>
        <w:t xml:space="preserve">Islam, L.C.M.E. and </w:t>
      </w:r>
      <w:proofErr w:type="spellStart"/>
      <w:r w:rsidRPr="00BB4A8B">
        <w:rPr>
          <w:lang w:val="en-GB"/>
        </w:rPr>
        <w:t>Kalumuthu</w:t>
      </w:r>
      <w:proofErr w:type="spellEnd"/>
      <w:r w:rsidRPr="00BB4A8B">
        <w:rPr>
          <w:lang w:val="en-GB"/>
        </w:rPr>
        <w:t xml:space="preserve">, K.R., 2020. Assumptions of theory Z: A tool for managing people at work. </w:t>
      </w:r>
      <w:r w:rsidRPr="00BB4A8B">
        <w:rPr>
          <w:i/>
          <w:lang w:val="en-GB"/>
        </w:rPr>
        <w:t>The Asian Journal of Professional &amp; Business Studies, 1</w:t>
      </w:r>
      <w:r w:rsidRPr="00BB4A8B">
        <w:rPr>
          <w:lang w:val="en-GB"/>
        </w:rPr>
        <w:t xml:space="preserve">(1). Available at: </w:t>
      </w:r>
      <w:hyperlink r:id="rId12">
        <w:r w:rsidRPr="00BB4A8B">
          <w:rPr>
            <w:color w:val="1155CC"/>
            <w:u w:val="single"/>
            <w:lang w:val="en-GB"/>
          </w:rPr>
          <w:t>https://journal.uptm.edu.my/index.php/ajpbs/article/download/10/13</w:t>
        </w:r>
      </w:hyperlink>
      <w:r w:rsidRPr="00BB4A8B">
        <w:rPr>
          <w:lang w:val="en-GB"/>
        </w:rPr>
        <w:t xml:space="preserve"> (Accessed: 20 February 2024). </w:t>
      </w:r>
    </w:p>
    <w:p w14:paraId="3DC8500B" w14:textId="77777777" w:rsidR="00E26566" w:rsidRPr="00BB4A8B" w:rsidRDefault="00E26566" w:rsidP="00E26566">
      <w:pPr>
        <w:pStyle w:val="Normal1"/>
        <w:rPr>
          <w:lang w:val="en-GB"/>
        </w:rPr>
      </w:pPr>
      <w:proofErr w:type="spellStart"/>
      <w:r w:rsidRPr="00BB4A8B">
        <w:rPr>
          <w:lang w:val="en-GB"/>
        </w:rPr>
        <w:t>Kingkaew</w:t>
      </w:r>
      <w:proofErr w:type="spellEnd"/>
      <w:r w:rsidRPr="00BB4A8B">
        <w:rPr>
          <w:lang w:val="en-GB"/>
        </w:rPr>
        <w:t xml:space="preserve">, C., </w:t>
      </w:r>
      <w:proofErr w:type="spellStart"/>
      <w:r w:rsidRPr="00BB4A8B">
        <w:rPr>
          <w:lang w:val="en-GB"/>
        </w:rPr>
        <w:t>Theeramunkong</w:t>
      </w:r>
      <w:proofErr w:type="spellEnd"/>
      <w:r w:rsidRPr="00BB4A8B">
        <w:rPr>
          <w:lang w:val="en-GB"/>
        </w:rPr>
        <w:t xml:space="preserve">, T., </w:t>
      </w:r>
      <w:proofErr w:type="spellStart"/>
      <w:r w:rsidRPr="00BB4A8B">
        <w:rPr>
          <w:lang w:val="en-GB"/>
        </w:rPr>
        <w:t>Supnithi</w:t>
      </w:r>
      <w:proofErr w:type="spellEnd"/>
      <w:r w:rsidRPr="00BB4A8B">
        <w:rPr>
          <w:lang w:val="en-GB"/>
        </w:rPr>
        <w:t xml:space="preserve">, T., </w:t>
      </w:r>
      <w:proofErr w:type="spellStart"/>
      <w:r w:rsidRPr="00BB4A8B">
        <w:rPr>
          <w:lang w:val="en-GB"/>
        </w:rPr>
        <w:t>Chatpreecha</w:t>
      </w:r>
      <w:proofErr w:type="spellEnd"/>
      <w:r w:rsidRPr="00BB4A8B">
        <w:rPr>
          <w:lang w:val="en-GB"/>
        </w:rPr>
        <w:t xml:space="preserve">, P., Morita, K., Tanaka, K. and Ikeda, M., 2023. A Learning Environment to Promote Awareness of the Experiential Learning Processes with Reflective Writing Support. </w:t>
      </w:r>
      <w:r w:rsidRPr="00BB4A8B">
        <w:rPr>
          <w:i/>
          <w:lang w:val="en-GB"/>
        </w:rPr>
        <w:t>Education Sciences, 13</w:t>
      </w:r>
      <w:r w:rsidRPr="00BB4A8B">
        <w:rPr>
          <w:lang w:val="en-GB"/>
        </w:rPr>
        <w:t xml:space="preserve">(1), p.64. Available at: </w:t>
      </w:r>
      <w:hyperlink r:id="rId13">
        <w:r w:rsidRPr="00BB4A8B">
          <w:rPr>
            <w:color w:val="1155CC"/>
            <w:u w:val="single"/>
            <w:lang w:val="en-GB"/>
          </w:rPr>
          <w:t>https://www.mdpi.com/2227-7102/13/1/64/pdf</w:t>
        </w:r>
      </w:hyperlink>
      <w:r w:rsidRPr="00BB4A8B">
        <w:rPr>
          <w:lang w:val="en-GB"/>
        </w:rPr>
        <w:t xml:space="preserve"> (Accessed: 20 February 2024). </w:t>
      </w:r>
    </w:p>
    <w:p w14:paraId="48B37C0E" w14:textId="77777777" w:rsidR="00E26566" w:rsidRPr="00BB4A8B" w:rsidRDefault="00E26566" w:rsidP="00E26566">
      <w:pPr>
        <w:pStyle w:val="Normal1"/>
        <w:rPr>
          <w:lang w:val="en-GB"/>
        </w:rPr>
      </w:pPr>
      <w:proofErr w:type="spellStart"/>
      <w:r w:rsidRPr="00BB4A8B">
        <w:rPr>
          <w:lang w:val="en-GB"/>
        </w:rPr>
        <w:t>Narvekar</w:t>
      </w:r>
      <w:proofErr w:type="spellEnd"/>
      <w:r w:rsidRPr="00BB4A8B">
        <w:rPr>
          <w:lang w:val="en-GB"/>
        </w:rPr>
        <w:t xml:space="preserve">, S., Peng, B., Leonetti, M., </w:t>
      </w:r>
      <w:proofErr w:type="spellStart"/>
      <w:r w:rsidRPr="00BB4A8B">
        <w:rPr>
          <w:lang w:val="en-GB"/>
        </w:rPr>
        <w:t>Sinapov</w:t>
      </w:r>
      <w:proofErr w:type="spellEnd"/>
      <w:r w:rsidRPr="00BB4A8B">
        <w:rPr>
          <w:lang w:val="en-GB"/>
        </w:rPr>
        <w:t xml:space="preserve">, J., Taylor, M.E. and Stone, P., 2020. Curriculum learning for reinforcement learning domains: A framework and survey. </w:t>
      </w:r>
      <w:r w:rsidRPr="00BB4A8B">
        <w:rPr>
          <w:i/>
          <w:lang w:val="en-GB"/>
        </w:rPr>
        <w:t>The Journal of Machine Learning Research, 21</w:t>
      </w:r>
      <w:r w:rsidRPr="00BB4A8B">
        <w:rPr>
          <w:lang w:val="en-GB"/>
        </w:rPr>
        <w:t xml:space="preserve">(1), pp.7382-7431. Available at: </w:t>
      </w:r>
      <w:hyperlink r:id="rId14">
        <w:r w:rsidRPr="00BB4A8B">
          <w:rPr>
            <w:color w:val="1155CC"/>
            <w:u w:val="single"/>
            <w:lang w:val="en-GB"/>
          </w:rPr>
          <w:t>https://www.jmlr.org/papers/volume21/20-212/20-212.pdf</w:t>
        </w:r>
      </w:hyperlink>
      <w:r w:rsidRPr="00BB4A8B">
        <w:rPr>
          <w:lang w:val="en-GB"/>
        </w:rPr>
        <w:t xml:space="preserve"> (Accessed: 20 February 2024).</w:t>
      </w:r>
    </w:p>
    <w:p w14:paraId="28AAF88F" w14:textId="77777777" w:rsidR="00E26566" w:rsidRPr="00BB4A8B" w:rsidRDefault="00E26566" w:rsidP="00E26566">
      <w:pPr>
        <w:pStyle w:val="Normal1"/>
        <w:rPr>
          <w:lang w:val="en-GB"/>
        </w:rPr>
      </w:pPr>
      <w:r w:rsidRPr="00BB4A8B">
        <w:rPr>
          <w:lang w:val="en-GB"/>
        </w:rPr>
        <w:t xml:space="preserve">Webster, K. and </w:t>
      </w:r>
      <w:proofErr w:type="spellStart"/>
      <w:r w:rsidRPr="00BB4A8B">
        <w:rPr>
          <w:lang w:val="en-GB"/>
        </w:rPr>
        <w:t>Litchka</w:t>
      </w:r>
      <w:proofErr w:type="spellEnd"/>
      <w:r w:rsidRPr="00BB4A8B">
        <w:rPr>
          <w:lang w:val="en-GB"/>
        </w:rPr>
        <w:t xml:space="preserve">, P., 2020. Planning for Effective School Leadership: Teachers' Perceptions of the Leadership Skills and Ethical </w:t>
      </w:r>
      <w:proofErr w:type="spellStart"/>
      <w:r w:rsidRPr="00BB4A8B">
        <w:rPr>
          <w:lang w:val="en-GB"/>
        </w:rPr>
        <w:t>Behaviors</w:t>
      </w:r>
      <w:proofErr w:type="spellEnd"/>
      <w:r w:rsidRPr="00BB4A8B">
        <w:rPr>
          <w:lang w:val="en-GB"/>
        </w:rPr>
        <w:t xml:space="preserve"> of School Principals. </w:t>
      </w:r>
      <w:r w:rsidRPr="00BB4A8B">
        <w:rPr>
          <w:i/>
          <w:lang w:val="en-GB"/>
        </w:rPr>
        <w:t xml:space="preserve">Educational </w:t>
      </w:r>
      <w:r w:rsidRPr="00BB4A8B">
        <w:rPr>
          <w:i/>
          <w:lang w:val="en-GB"/>
        </w:rPr>
        <w:lastRenderedPageBreak/>
        <w:t>Planning, 27</w:t>
      </w:r>
      <w:r w:rsidRPr="00BB4A8B">
        <w:rPr>
          <w:lang w:val="en-GB"/>
        </w:rPr>
        <w:t xml:space="preserve">(1), pp.31-47. Available at: </w:t>
      </w:r>
      <w:hyperlink r:id="rId15">
        <w:r w:rsidRPr="00BB4A8B">
          <w:rPr>
            <w:color w:val="1155CC"/>
            <w:u w:val="single"/>
            <w:lang w:val="en-GB"/>
          </w:rPr>
          <w:t>https://files.eric.ed.gov/fulltext/EJ1250500.pdf</w:t>
        </w:r>
      </w:hyperlink>
      <w:r w:rsidRPr="00BB4A8B">
        <w:rPr>
          <w:lang w:val="en-GB"/>
        </w:rPr>
        <w:t xml:space="preserve"> (Accessed: 20 February 2024). </w:t>
      </w:r>
    </w:p>
    <w:p w14:paraId="420E46C3" w14:textId="77777777" w:rsidR="00E26566" w:rsidRPr="00BB4A8B" w:rsidRDefault="00E26566" w:rsidP="00E26566">
      <w:pPr>
        <w:pStyle w:val="Normal1"/>
        <w:rPr>
          <w:lang w:val="en-GB"/>
        </w:rPr>
      </w:pPr>
      <w:r w:rsidRPr="00BB4A8B">
        <w:rPr>
          <w:lang w:val="en-GB"/>
        </w:rPr>
        <w:t xml:space="preserve">World Economic Forum. 2020. </w:t>
      </w:r>
      <w:r w:rsidRPr="00BB4A8B">
        <w:rPr>
          <w:i/>
          <w:lang w:val="en-GB"/>
        </w:rPr>
        <w:t>How to engage millennial and Gen Z talent at work | World Economic Forum</w:t>
      </w:r>
      <w:r w:rsidRPr="00BB4A8B">
        <w:rPr>
          <w:lang w:val="en-GB"/>
        </w:rPr>
        <w:t xml:space="preserve">. Available at: </w:t>
      </w:r>
      <w:hyperlink r:id="rId16" w:anchor=":~:text=3%20rules%20for%20engaging%20millennial%20and%20Gen%20Z,connection%20in%20the%20workplace.%20...%203%203.%20Mastery">
        <w:r w:rsidRPr="00BB4A8B">
          <w:rPr>
            <w:color w:val="1155CC"/>
            <w:u w:val="single"/>
            <w:lang w:val="en-GB"/>
          </w:rPr>
          <w:t>How to engage millennial and Gen Z talent at work | World Economic Forum (weforum.org)</w:t>
        </w:r>
      </w:hyperlink>
      <w:r w:rsidRPr="00BB4A8B">
        <w:rPr>
          <w:lang w:val="en-GB"/>
        </w:rPr>
        <w:t xml:space="preserve"> (Accessed: 20 February 2024). </w:t>
      </w:r>
    </w:p>
    <w:p w14:paraId="0000008C" w14:textId="77777777" w:rsidR="00816F39" w:rsidRPr="00BB4A8B" w:rsidRDefault="00816F39">
      <w:pPr>
        <w:pStyle w:val="Normal1"/>
        <w:rPr>
          <w:lang w:val="en-GB"/>
        </w:rPr>
      </w:pPr>
    </w:p>
    <w:sectPr w:rsidR="00816F39" w:rsidRPr="00BB4A8B">
      <w:footerReference w:type="default" r:id="rId1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2E11F" w14:textId="77777777" w:rsidR="00272911" w:rsidRDefault="00272911" w:rsidP="003B4D57">
      <w:pPr>
        <w:spacing w:line="240" w:lineRule="auto"/>
      </w:pPr>
      <w:r>
        <w:separator/>
      </w:r>
    </w:p>
  </w:endnote>
  <w:endnote w:type="continuationSeparator" w:id="0">
    <w:p w14:paraId="064EC8DF" w14:textId="77777777" w:rsidR="00272911" w:rsidRDefault="00272911" w:rsidP="003B4D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481655"/>
      <w:docPartObj>
        <w:docPartGallery w:val="Page Numbers (Bottom of Page)"/>
        <w:docPartUnique/>
      </w:docPartObj>
    </w:sdtPr>
    <w:sdtEndPr>
      <w:rPr>
        <w:noProof/>
      </w:rPr>
    </w:sdtEndPr>
    <w:sdtContent>
      <w:p w14:paraId="043E94ED" w14:textId="1728D43C" w:rsidR="003B4D57" w:rsidRDefault="003B4D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16BC6A" w14:textId="77777777" w:rsidR="003B4D57" w:rsidRDefault="003B4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1ECDB" w14:textId="77777777" w:rsidR="00272911" w:rsidRDefault="00272911" w:rsidP="003B4D57">
      <w:pPr>
        <w:spacing w:line="240" w:lineRule="auto"/>
      </w:pPr>
      <w:r>
        <w:separator/>
      </w:r>
    </w:p>
  </w:footnote>
  <w:footnote w:type="continuationSeparator" w:id="0">
    <w:p w14:paraId="03DFCE36" w14:textId="77777777" w:rsidR="00272911" w:rsidRDefault="00272911" w:rsidP="003B4D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377F00"/>
    <w:multiLevelType w:val="hybridMultilevel"/>
    <w:tmpl w:val="05C6E7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51933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F39"/>
    <w:rsid w:val="00005199"/>
    <w:rsid w:val="00012C13"/>
    <w:rsid w:val="000573DA"/>
    <w:rsid w:val="000D7B00"/>
    <w:rsid w:val="000F6A35"/>
    <w:rsid w:val="001A3EEA"/>
    <w:rsid w:val="001A4FCA"/>
    <w:rsid w:val="001B2192"/>
    <w:rsid w:val="001C203C"/>
    <w:rsid w:val="001E0192"/>
    <w:rsid w:val="002604E2"/>
    <w:rsid w:val="00262AA2"/>
    <w:rsid w:val="00272911"/>
    <w:rsid w:val="0028174A"/>
    <w:rsid w:val="002D6D1E"/>
    <w:rsid w:val="003236FF"/>
    <w:rsid w:val="003456B6"/>
    <w:rsid w:val="0037593D"/>
    <w:rsid w:val="003B4D57"/>
    <w:rsid w:val="00472DCA"/>
    <w:rsid w:val="005E3529"/>
    <w:rsid w:val="00707B46"/>
    <w:rsid w:val="0072149E"/>
    <w:rsid w:val="007415C2"/>
    <w:rsid w:val="007A20AF"/>
    <w:rsid w:val="007B11B7"/>
    <w:rsid w:val="007D188C"/>
    <w:rsid w:val="007E7617"/>
    <w:rsid w:val="00802C53"/>
    <w:rsid w:val="00816F39"/>
    <w:rsid w:val="00845591"/>
    <w:rsid w:val="00867EB7"/>
    <w:rsid w:val="008738C6"/>
    <w:rsid w:val="008C12D6"/>
    <w:rsid w:val="009054F1"/>
    <w:rsid w:val="00987032"/>
    <w:rsid w:val="009B66D8"/>
    <w:rsid w:val="00A33AE9"/>
    <w:rsid w:val="00A93D4D"/>
    <w:rsid w:val="00AE14AF"/>
    <w:rsid w:val="00AE3E3B"/>
    <w:rsid w:val="00BB4A8B"/>
    <w:rsid w:val="00BD777D"/>
    <w:rsid w:val="00BF317A"/>
    <w:rsid w:val="00C54FA0"/>
    <w:rsid w:val="00CE49DB"/>
    <w:rsid w:val="00D434B4"/>
    <w:rsid w:val="00D61298"/>
    <w:rsid w:val="00D85363"/>
    <w:rsid w:val="00D959BB"/>
    <w:rsid w:val="00E201D9"/>
    <w:rsid w:val="00E26566"/>
    <w:rsid w:val="00EB0BFE"/>
    <w:rsid w:val="00EC6421"/>
    <w:rsid w:val="00EE44C0"/>
    <w:rsid w:val="00F127B9"/>
    <w:rsid w:val="00FF19B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AAB5"/>
  <w15:docId w15:val="{692C15BE-0EE0-4D4E-AFCD-A1964056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B4D57"/>
    <w:pPr>
      <w:tabs>
        <w:tab w:val="center" w:pos="4513"/>
        <w:tab w:val="right" w:pos="9026"/>
      </w:tabs>
      <w:spacing w:line="240" w:lineRule="auto"/>
    </w:pPr>
  </w:style>
  <w:style w:type="character" w:customStyle="1" w:styleId="HeaderChar">
    <w:name w:val="Header Char"/>
    <w:basedOn w:val="DefaultParagraphFont"/>
    <w:link w:val="Header"/>
    <w:uiPriority w:val="99"/>
    <w:rsid w:val="003B4D57"/>
  </w:style>
  <w:style w:type="paragraph" w:styleId="Footer">
    <w:name w:val="footer"/>
    <w:basedOn w:val="Normal"/>
    <w:link w:val="FooterChar"/>
    <w:uiPriority w:val="99"/>
    <w:unhideWhenUsed/>
    <w:rsid w:val="003B4D57"/>
    <w:pPr>
      <w:tabs>
        <w:tab w:val="center" w:pos="4513"/>
        <w:tab w:val="right" w:pos="9026"/>
      </w:tabs>
      <w:spacing w:line="240" w:lineRule="auto"/>
    </w:pPr>
  </w:style>
  <w:style w:type="character" w:customStyle="1" w:styleId="FooterChar">
    <w:name w:val="Footer Char"/>
    <w:basedOn w:val="DefaultParagraphFont"/>
    <w:link w:val="Footer"/>
    <w:uiPriority w:val="99"/>
    <w:rsid w:val="003B4D57"/>
  </w:style>
  <w:style w:type="paragraph" w:styleId="TOCHeading">
    <w:name w:val="TOC Heading"/>
    <w:basedOn w:val="Heading1"/>
    <w:next w:val="Normal"/>
    <w:uiPriority w:val="39"/>
    <w:unhideWhenUsed/>
    <w:qFormat/>
    <w:rsid w:val="00EB0BF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B0BFE"/>
    <w:pPr>
      <w:spacing w:after="100"/>
    </w:pPr>
  </w:style>
  <w:style w:type="paragraph" w:styleId="TOC2">
    <w:name w:val="toc 2"/>
    <w:basedOn w:val="Normal"/>
    <w:next w:val="Normal"/>
    <w:autoRedefine/>
    <w:uiPriority w:val="39"/>
    <w:unhideWhenUsed/>
    <w:rsid w:val="00EB0BFE"/>
    <w:pPr>
      <w:spacing w:after="100"/>
      <w:ind w:left="240"/>
    </w:pPr>
  </w:style>
  <w:style w:type="paragraph" w:styleId="TOC3">
    <w:name w:val="toc 3"/>
    <w:basedOn w:val="Normal"/>
    <w:next w:val="Normal"/>
    <w:autoRedefine/>
    <w:uiPriority w:val="39"/>
    <w:unhideWhenUsed/>
    <w:rsid w:val="00EB0BFE"/>
    <w:pPr>
      <w:spacing w:after="100"/>
      <w:ind w:left="480"/>
    </w:pPr>
  </w:style>
  <w:style w:type="character" w:styleId="Hyperlink">
    <w:name w:val="Hyperlink"/>
    <w:basedOn w:val="DefaultParagraphFont"/>
    <w:uiPriority w:val="99"/>
    <w:unhideWhenUsed/>
    <w:rsid w:val="00EB0B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138855">
      <w:bodyDiv w:val="1"/>
      <w:marLeft w:val="0"/>
      <w:marRight w:val="0"/>
      <w:marTop w:val="0"/>
      <w:marBottom w:val="0"/>
      <w:divBdr>
        <w:top w:val="none" w:sz="0" w:space="0" w:color="auto"/>
        <w:left w:val="none" w:sz="0" w:space="0" w:color="auto"/>
        <w:bottom w:val="none" w:sz="0" w:space="0" w:color="auto"/>
        <w:right w:val="none" w:sz="0" w:space="0" w:color="auto"/>
      </w:divBdr>
    </w:div>
    <w:div w:id="174229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journal.uniku.ac.id/index.php/IEFLJ/article/download/3382/2034" TargetMode="External"/><Relationship Id="rId13" Type="http://schemas.openxmlformats.org/officeDocument/2006/relationships/hyperlink" Target="https://www.mdpi.com/2227-7102/13/1/64/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uptm.edu.my/index.php/ajpbs/article/download/10/1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eforum.org/agenda/2020/01/millennial-gen-z-talent-workplace-lead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8013601/" TargetMode="External"/><Relationship Id="rId5" Type="http://schemas.openxmlformats.org/officeDocument/2006/relationships/webSettings" Target="webSettings.xml"/><Relationship Id="rId15" Type="http://schemas.openxmlformats.org/officeDocument/2006/relationships/hyperlink" Target="https://files.eric.ed.gov/fulltext/EJ1250500.pdf" TargetMode="External"/><Relationship Id="rId10" Type="http://schemas.openxmlformats.org/officeDocument/2006/relationships/hyperlink" Target="https://www.tandfonline.com/doi/pdf/10.1080/17549507.2023.226719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dpi.com/2254-9625/10/1/34/pdf" TargetMode="External"/><Relationship Id="rId14" Type="http://schemas.openxmlformats.org/officeDocument/2006/relationships/hyperlink" Target="https://www.jmlr.org/papers/volume21/20-212/20-2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60136-6F0C-4AEC-BA4F-2F48204D8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2516</Words>
  <Characters>14346</Characters>
  <Application>Microsoft Office Word</Application>
  <DocSecurity>0</DocSecurity>
  <Lines>119</Lines>
  <Paragraphs>33</Paragraphs>
  <ScaleCrop>false</ScaleCrop>
  <Company/>
  <LinksUpToDate>false</LinksUpToDate>
  <CharactersWithSpaces>16829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Netoi</cp:lastModifiedBy>
  <cp:revision>58</cp:revision>
  <dcterms:created xsi:type="dcterms:W3CDTF">2024-02-21T06:53:00Z</dcterms:created>
  <dcterms:modified xsi:type="dcterms:W3CDTF">2024-03-03T09:44:00Z</dcterms:modified>
</cp:coreProperties>
</file>