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900" w:rsidRPr="008776D4" w:rsidRDefault="00DC5900">
      <w:pPr>
        <w:rPr>
          <w:sz w:val="20"/>
          <w:highlight w:val="green"/>
        </w:rPr>
      </w:pPr>
      <w:r w:rsidRPr="008776D4">
        <w:rPr>
          <w:sz w:val="20"/>
          <w:highlight w:val="green"/>
        </w:rPr>
        <w:t xml:space="preserve">Task Identify a suitable application where you will undertake design and/or development work. Using appropriate design methods, document the processes you follow paying due regard to the principles of ‘systems engineering’. You should aim to document each stage of the process, from customer order/specification through to product or system evaluation. Ensure that you detail how risk is managed throughout the process. </w:t>
      </w:r>
    </w:p>
    <w:p w:rsidR="00DC5900" w:rsidRPr="008776D4" w:rsidRDefault="00DC5900">
      <w:pPr>
        <w:rPr>
          <w:sz w:val="20"/>
          <w:highlight w:val="green"/>
        </w:rPr>
      </w:pPr>
      <w:r w:rsidRPr="008776D4">
        <w:rPr>
          <w:sz w:val="20"/>
          <w:highlight w:val="green"/>
        </w:rPr>
        <w:t>Examples of suitable subject areas include:</w:t>
      </w:r>
    </w:p>
    <w:p w:rsidR="00DC5900" w:rsidRPr="008776D4" w:rsidRDefault="00DC5900">
      <w:pPr>
        <w:rPr>
          <w:sz w:val="20"/>
          <w:highlight w:val="green"/>
        </w:rPr>
      </w:pPr>
      <w:r w:rsidRPr="008776D4">
        <w:rPr>
          <w:sz w:val="20"/>
          <w:highlight w:val="green"/>
        </w:rPr>
        <w:t xml:space="preserve"> </w:t>
      </w:r>
      <w:r w:rsidRPr="008776D4">
        <w:rPr>
          <w:sz w:val="20"/>
          <w:highlight w:val="green"/>
        </w:rPr>
        <w:sym w:font="Symbol" w:char="F0B7"/>
      </w:r>
      <w:r w:rsidRPr="008776D4">
        <w:rPr>
          <w:sz w:val="20"/>
          <w:highlight w:val="green"/>
        </w:rPr>
        <w:t xml:space="preserve"> The design, development and evaluation of a small scale weapons trial</w:t>
      </w:r>
    </w:p>
    <w:p w:rsidR="00DC5900" w:rsidRPr="008776D4" w:rsidRDefault="00DC5900">
      <w:pPr>
        <w:rPr>
          <w:sz w:val="20"/>
          <w:highlight w:val="green"/>
        </w:rPr>
      </w:pPr>
      <w:r w:rsidRPr="008776D4">
        <w:rPr>
          <w:sz w:val="20"/>
          <w:highlight w:val="green"/>
        </w:rPr>
        <w:t xml:space="preserve"> </w:t>
      </w:r>
      <w:r w:rsidRPr="008776D4">
        <w:rPr>
          <w:sz w:val="20"/>
          <w:highlight w:val="green"/>
        </w:rPr>
        <w:sym w:font="Symbol" w:char="F0B7"/>
      </w:r>
      <w:r w:rsidRPr="008776D4">
        <w:rPr>
          <w:sz w:val="20"/>
          <w:highlight w:val="green"/>
        </w:rPr>
        <w:t xml:space="preserve"> The design, development and evaluation of a RADAR system</w:t>
      </w:r>
    </w:p>
    <w:p w:rsidR="00A578A9" w:rsidRPr="008776D4" w:rsidRDefault="00DC5900">
      <w:pPr>
        <w:rPr>
          <w:sz w:val="20"/>
          <w:highlight w:val="green"/>
        </w:rPr>
      </w:pPr>
      <w:r w:rsidRPr="008776D4">
        <w:rPr>
          <w:sz w:val="20"/>
          <w:highlight w:val="green"/>
        </w:rPr>
        <w:t xml:space="preserve"> (2500 words maximum word count)</w:t>
      </w:r>
    </w:p>
    <w:p w:rsidR="00DC5900" w:rsidRPr="008776D4" w:rsidRDefault="00DC5900">
      <w:pPr>
        <w:rPr>
          <w:sz w:val="20"/>
          <w:highlight w:val="green"/>
        </w:rPr>
      </w:pPr>
    </w:p>
    <w:p w:rsidR="00DC5900" w:rsidRPr="008776D4" w:rsidRDefault="00DC5900">
      <w:pPr>
        <w:rPr>
          <w:sz w:val="20"/>
          <w:highlight w:val="green"/>
        </w:rPr>
      </w:pPr>
      <w:r w:rsidRPr="008776D4">
        <w:rPr>
          <w:sz w:val="20"/>
          <w:highlight w:val="green"/>
        </w:rPr>
        <w:t>Compile a practical-based report which addresses the points outlined in the above task description. You are expected to use the lecture content (and supporting material) as a starting point. Further research into techniques is encouraged in order to gain a greater depth of understanding. Ensure that you cite any references properly. This will help the tutors to identify the sources of information you have used.</w:t>
      </w:r>
    </w:p>
    <w:p w:rsidR="00DC5900" w:rsidRPr="008776D4" w:rsidRDefault="00DC5900">
      <w:pPr>
        <w:rPr>
          <w:sz w:val="20"/>
          <w:highlight w:val="green"/>
        </w:rPr>
      </w:pPr>
      <w:r w:rsidRPr="008776D4">
        <w:rPr>
          <w:sz w:val="20"/>
          <w:highlight w:val="green"/>
        </w:rPr>
        <w:t xml:space="preserve"> In addition to any face-to-face tutorials, you can also email your tutor if you have any questions or concerns. </w:t>
      </w:r>
      <w:hyperlink r:id="rId5" w:history="1">
        <w:r w:rsidRPr="008776D4">
          <w:rPr>
            <w:rStyle w:val="Hyperlink"/>
            <w:sz w:val="20"/>
            <w:highlight w:val="green"/>
          </w:rPr>
          <w:t>richard.morgan@uwtsd.ac.uk</w:t>
        </w:r>
      </w:hyperlink>
    </w:p>
    <w:p w:rsidR="00DC5900" w:rsidRPr="008776D4" w:rsidRDefault="00DC5900">
      <w:pPr>
        <w:rPr>
          <w:sz w:val="20"/>
          <w:highlight w:val="green"/>
        </w:rPr>
      </w:pPr>
      <w:r w:rsidRPr="008776D4">
        <w:rPr>
          <w:sz w:val="20"/>
          <w:highlight w:val="green"/>
        </w:rPr>
        <w:t xml:space="preserve"> Please use the following file naming conventions for all electronic submissions: </w:t>
      </w:r>
    </w:p>
    <w:p w:rsidR="00DC5900" w:rsidRPr="008776D4" w:rsidRDefault="00DC5900">
      <w:pPr>
        <w:rPr>
          <w:sz w:val="20"/>
          <w:highlight w:val="green"/>
        </w:rPr>
      </w:pPr>
      <w:r w:rsidRPr="008776D4">
        <w:rPr>
          <w:sz w:val="20"/>
          <w:highlight w:val="green"/>
        </w:rPr>
        <w:t xml:space="preserve">Main Report – P number (Systems Engineering Coursework) </w:t>
      </w:r>
    </w:p>
    <w:p w:rsidR="00DC5900" w:rsidRPr="008776D4" w:rsidRDefault="00DC5900">
      <w:pPr>
        <w:rPr>
          <w:sz w:val="20"/>
          <w:highlight w:val="green"/>
        </w:rPr>
      </w:pPr>
      <w:r w:rsidRPr="008776D4">
        <w:rPr>
          <w:sz w:val="20"/>
          <w:highlight w:val="green"/>
        </w:rPr>
        <w:t xml:space="preserve">Appendix 1 – P number (appendix 1 of 2) </w:t>
      </w:r>
    </w:p>
    <w:p w:rsidR="00DC5900" w:rsidRDefault="00DC5900">
      <w:pPr>
        <w:rPr>
          <w:sz w:val="20"/>
        </w:rPr>
      </w:pPr>
      <w:r w:rsidRPr="008776D4">
        <w:rPr>
          <w:sz w:val="20"/>
          <w:highlight w:val="green"/>
        </w:rPr>
        <w:t>Appendix 2 – P number (appendix 2 of 2)</w:t>
      </w:r>
    </w:p>
    <w:p w:rsidR="00DC5900" w:rsidRDefault="00DC5900">
      <w:pPr>
        <w:rPr>
          <w:sz w:val="20"/>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5B1AEA" w:rsidRDefault="005B1AEA">
      <w:pPr>
        <w:rPr>
          <w:b/>
          <w:sz w:val="28"/>
          <w:u w:val="single"/>
        </w:rPr>
      </w:pPr>
    </w:p>
    <w:p w:rsidR="00DC5900" w:rsidRDefault="00DC5900">
      <w:pPr>
        <w:rPr>
          <w:b/>
          <w:sz w:val="28"/>
          <w:u w:val="single"/>
        </w:rPr>
      </w:pPr>
      <w:r w:rsidRPr="00DC5900">
        <w:rPr>
          <w:b/>
          <w:sz w:val="28"/>
          <w:u w:val="single"/>
        </w:rPr>
        <w:lastRenderedPageBreak/>
        <w:t>Systems Engineering a small scale weapons trial</w:t>
      </w:r>
    </w:p>
    <w:p w:rsidR="00DC5900" w:rsidRDefault="00DC5900">
      <w:pPr>
        <w:rPr>
          <w:b/>
          <w:sz w:val="28"/>
          <w:u w:val="single"/>
        </w:rPr>
      </w:pPr>
    </w:p>
    <w:p w:rsidR="00790FCE" w:rsidRDefault="00790FCE">
      <w:pPr>
        <w:rPr>
          <w:sz w:val="20"/>
        </w:rPr>
      </w:pPr>
      <w:r>
        <w:rPr>
          <w:sz w:val="20"/>
        </w:rPr>
        <w:t xml:space="preserve">In a small scale weapons trial there are many important </w:t>
      </w:r>
      <w:r w:rsidR="005B4036">
        <w:rPr>
          <w:sz w:val="20"/>
        </w:rPr>
        <w:t xml:space="preserve">factors that together, bring the successful completion. Good data, completing on time, keeping the costs down, keeping staff safe and building customer confidence. Most of the points listed above rely on a good system of working. Delays cause a problem to the trial. Just a few delays can cause a knock on effect that could cause more havoc down the line. Some of the downfalls from delays are; an increase in cost, lost revenue, the demoralizing of staff and as a result an unhappy </w:t>
      </w:r>
      <w:r w:rsidR="00653EFF">
        <w:rPr>
          <w:sz w:val="20"/>
        </w:rPr>
        <w:t>customer</w:t>
      </w:r>
      <w:r w:rsidR="005B4036">
        <w:rPr>
          <w:sz w:val="20"/>
        </w:rPr>
        <w:t xml:space="preserve"> that has little to no confidence in the </w:t>
      </w:r>
      <w:r w:rsidR="00653EFF">
        <w:rPr>
          <w:sz w:val="20"/>
        </w:rPr>
        <w:t>company’s</w:t>
      </w:r>
      <w:r w:rsidR="005B4036">
        <w:rPr>
          <w:sz w:val="20"/>
        </w:rPr>
        <w:t xml:space="preserve"> ability to complete a weapons trial </w:t>
      </w:r>
      <w:r w:rsidR="00653EFF">
        <w:rPr>
          <w:sz w:val="20"/>
        </w:rPr>
        <w:t>to schedule and cost.</w:t>
      </w:r>
      <w:r w:rsidR="005B4036">
        <w:rPr>
          <w:sz w:val="20"/>
        </w:rPr>
        <w:t xml:space="preserve"> </w:t>
      </w:r>
    </w:p>
    <w:p w:rsidR="00DC5900" w:rsidRDefault="00DC5900">
      <w:pPr>
        <w:rPr>
          <w:sz w:val="20"/>
        </w:rPr>
      </w:pPr>
      <w:r>
        <w:rPr>
          <w:sz w:val="20"/>
        </w:rPr>
        <w:t>This report details the strengths and weakness of a small scale weapons trial. The author aims to delve into the weaknesses and use proven systems engineering techniques</w:t>
      </w:r>
      <w:r w:rsidR="00790FCE">
        <w:rPr>
          <w:sz w:val="20"/>
        </w:rPr>
        <w:t>,</w:t>
      </w:r>
      <w:r>
        <w:rPr>
          <w:sz w:val="20"/>
        </w:rPr>
        <w:t xml:space="preserve"> to</w:t>
      </w:r>
      <w:r w:rsidR="00790FCE">
        <w:rPr>
          <w:sz w:val="20"/>
        </w:rPr>
        <w:t xml:space="preserve"> suggest ways to improve the efficiency and streamlining of the schedule. This will overall help to keep the trial on schedule, meeting milestones and hit the all the all-important deadline.</w:t>
      </w:r>
    </w:p>
    <w:p w:rsidR="00790FCE" w:rsidRDefault="00790FCE">
      <w:pPr>
        <w:rPr>
          <w:sz w:val="20"/>
        </w:rPr>
      </w:pPr>
    </w:p>
    <w:p w:rsidR="00790FCE" w:rsidRPr="00790FCE" w:rsidRDefault="00790FCE">
      <w:pPr>
        <w:rPr>
          <w:b/>
          <w:sz w:val="20"/>
        </w:rPr>
      </w:pPr>
      <w:r w:rsidRPr="00790FCE">
        <w:rPr>
          <w:b/>
          <w:sz w:val="20"/>
        </w:rPr>
        <w:t>Trial Overview</w:t>
      </w:r>
    </w:p>
    <w:p w:rsidR="00DC5900" w:rsidRDefault="008776D4">
      <w:pPr>
        <w:rPr>
          <w:sz w:val="20"/>
        </w:rPr>
      </w:pPr>
      <w:r>
        <w:rPr>
          <w:sz w:val="20"/>
        </w:rPr>
        <w:t xml:space="preserve">The small scale trial is around 100 days’ total duration based on sequential and non-sequential testing. The small scale weapons trial is focused around three main sections of testing. Two of these sections climatic and handling drop testing are sequential and the Vibration is a non-sequential test. The rest of the trial involves Trial Delivery Documentation, Pre and Post Inspection, Setups and Prep and Dispatch. A full schedule is shown </w:t>
      </w:r>
      <w:r w:rsidRPr="008776D4">
        <w:rPr>
          <w:sz w:val="20"/>
          <w:highlight w:val="yellow"/>
        </w:rPr>
        <w:t>in SECTION</w:t>
      </w:r>
      <w:proofErr w:type="gramStart"/>
      <w:r w:rsidRPr="008776D4">
        <w:rPr>
          <w:sz w:val="20"/>
          <w:highlight w:val="yellow"/>
        </w:rPr>
        <w:t>…..</w:t>
      </w:r>
      <w:proofErr w:type="gramEnd"/>
    </w:p>
    <w:p w:rsidR="005B1AEA" w:rsidRDefault="005B1AEA">
      <w:pPr>
        <w:rPr>
          <w:sz w:val="20"/>
        </w:rPr>
      </w:pPr>
    </w:p>
    <w:p w:rsidR="005B1AEA" w:rsidRDefault="005B1AEA">
      <w:pPr>
        <w:rPr>
          <w:b/>
          <w:sz w:val="20"/>
        </w:rPr>
      </w:pPr>
      <w:r>
        <w:rPr>
          <w:b/>
          <w:sz w:val="20"/>
        </w:rPr>
        <w:t>Problems</w:t>
      </w:r>
    </w:p>
    <w:p w:rsidR="005B1AEA" w:rsidRDefault="005B1AEA" w:rsidP="005B1AEA">
      <w:pPr>
        <w:pStyle w:val="ListParagraph"/>
        <w:numPr>
          <w:ilvl w:val="0"/>
          <w:numId w:val="1"/>
        </w:numPr>
        <w:rPr>
          <w:b/>
          <w:sz w:val="20"/>
        </w:rPr>
      </w:pPr>
      <w:r>
        <w:rPr>
          <w:b/>
          <w:sz w:val="20"/>
        </w:rPr>
        <w:t xml:space="preserve">Delays </w:t>
      </w:r>
    </w:p>
    <w:p w:rsidR="005B1AEA" w:rsidRDefault="005B1AEA" w:rsidP="005B1AEA">
      <w:pPr>
        <w:pStyle w:val="ListParagraph"/>
        <w:numPr>
          <w:ilvl w:val="1"/>
          <w:numId w:val="1"/>
        </w:numPr>
        <w:rPr>
          <w:b/>
          <w:sz w:val="20"/>
        </w:rPr>
      </w:pPr>
      <w:r>
        <w:rPr>
          <w:b/>
          <w:sz w:val="20"/>
        </w:rPr>
        <w:t xml:space="preserve">Delivery </w:t>
      </w:r>
    </w:p>
    <w:p w:rsidR="005B1AEA" w:rsidRDefault="005B1AEA" w:rsidP="005B1AEA">
      <w:pPr>
        <w:pStyle w:val="ListParagraph"/>
        <w:numPr>
          <w:ilvl w:val="1"/>
          <w:numId w:val="1"/>
        </w:numPr>
        <w:rPr>
          <w:b/>
          <w:sz w:val="20"/>
        </w:rPr>
      </w:pPr>
      <w:r>
        <w:rPr>
          <w:b/>
          <w:sz w:val="20"/>
        </w:rPr>
        <w:t>Electromechanical (Kit Failing)</w:t>
      </w:r>
    </w:p>
    <w:p w:rsidR="005B1AEA" w:rsidRDefault="005B1AEA" w:rsidP="005B1AEA">
      <w:pPr>
        <w:pStyle w:val="ListParagraph"/>
        <w:numPr>
          <w:ilvl w:val="1"/>
          <w:numId w:val="1"/>
        </w:numPr>
        <w:rPr>
          <w:b/>
          <w:sz w:val="20"/>
        </w:rPr>
      </w:pPr>
      <w:r>
        <w:rPr>
          <w:b/>
          <w:sz w:val="20"/>
        </w:rPr>
        <w:t>Staff</w:t>
      </w:r>
    </w:p>
    <w:p w:rsidR="005B1AEA" w:rsidRDefault="005B1AEA" w:rsidP="005B1AEA">
      <w:pPr>
        <w:pStyle w:val="ListParagraph"/>
        <w:numPr>
          <w:ilvl w:val="1"/>
          <w:numId w:val="1"/>
        </w:numPr>
        <w:rPr>
          <w:b/>
          <w:sz w:val="20"/>
        </w:rPr>
      </w:pPr>
      <w:r>
        <w:rPr>
          <w:b/>
          <w:sz w:val="20"/>
        </w:rPr>
        <w:t>Miscommunication</w:t>
      </w:r>
    </w:p>
    <w:p w:rsidR="005B1AEA" w:rsidRDefault="005B1AEA" w:rsidP="005B1AEA">
      <w:pPr>
        <w:pStyle w:val="ListParagraph"/>
        <w:numPr>
          <w:ilvl w:val="1"/>
          <w:numId w:val="1"/>
        </w:numPr>
        <w:rPr>
          <w:b/>
          <w:sz w:val="20"/>
        </w:rPr>
      </w:pPr>
      <w:r>
        <w:rPr>
          <w:b/>
          <w:sz w:val="20"/>
        </w:rPr>
        <w:t xml:space="preserve">Safety </w:t>
      </w:r>
    </w:p>
    <w:p w:rsidR="005B1AEA" w:rsidRDefault="005B1AEA" w:rsidP="005B1AEA">
      <w:pPr>
        <w:pStyle w:val="ListParagraph"/>
        <w:numPr>
          <w:ilvl w:val="1"/>
          <w:numId w:val="1"/>
        </w:numPr>
        <w:rPr>
          <w:b/>
          <w:sz w:val="20"/>
        </w:rPr>
      </w:pPr>
      <w:r>
        <w:rPr>
          <w:b/>
          <w:sz w:val="20"/>
        </w:rPr>
        <w:t>Extra testing</w:t>
      </w:r>
    </w:p>
    <w:p w:rsidR="005B1AEA" w:rsidRDefault="005B1AEA" w:rsidP="005B1AEA">
      <w:pPr>
        <w:pStyle w:val="ListParagraph"/>
        <w:numPr>
          <w:ilvl w:val="1"/>
          <w:numId w:val="1"/>
        </w:numPr>
        <w:rPr>
          <w:b/>
          <w:sz w:val="20"/>
        </w:rPr>
      </w:pPr>
      <w:r>
        <w:rPr>
          <w:b/>
          <w:sz w:val="20"/>
        </w:rPr>
        <w:t>Test item fault/break</w:t>
      </w:r>
    </w:p>
    <w:p w:rsidR="005B1AEA" w:rsidRDefault="005B1AEA" w:rsidP="005B1AEA">
      <w:pPr>
        <w:pStyle w:val="ListParagraph"/>
        <w:numPr>
          <w:ilvl w:val="1"/>
          <w:numId w:val="1"/>
        </w:numPr>
        <w:rPr>
          <w:b/>
          <w:sz w:val="20"/>
        </w:rPr>
      </w:pPr>
      <w:r>
        <w:rPr>
          <w:b/>
          <w:sz w:val="20"/>
        </w:rPr>
        <w:t xml:space="preserve">Errors </w:t>
      </w:r>
    </w:p>
    <w:p w:rsidR="005B1AEA" w:rsidRDefault="005B1AEA" w:rsidP="005B1AEA">
      <w:pPr>
        <w:pStyle w:val="ListParagraph"/>
        <w:ind w:left="1440"/>
        <w:rPr>
          <w:b/>
          <w:sz w:val="20"/>
        </w:rPr>
      </w:pPr>
    </w:p>
    <w:p w:rsidR="005B1AEA" w:rsidRDefault="005B1AEA" w:rsidP="005B1AEA">
      <w:pPr>
        <w:pStyle w:val="ListParagraph"/>
        <w:numPr>
          <w:ilvl w:val="0"/>
          <w:numId w:val="1"/>
        </w:numPr>
        <w:rPr>
          <w:b/>
          <w:sz w:val="20"/>
        </w:rPr>
      </w:pPr>
      <w:r>
        <w:rPr>
          <w:b/>
          <w:sz w:val="20"/>
        </w:rPr>
        <w:t>Cost</w:t>
      </w:r>
    </w:p>
    <w:p w:rsidR="005B1AEA" w:rsidRDefault="005B1AEA" w:rsidP="005B1AEA">
      <w:pPr>
        <w:pStyle w:val="ListParagraph"/>
        <w:numPr>
          <w:ilvl w:val="0"/>
          <w:numId w:val="1"/>
        </w:numPr>
        <w:rPr>
          <w:b/>
          <w:sz w:val="20"/>
        </w:rPr>
      </w:pPr>
      <w:r>
        <w:rPr>
          <w:b/>
          <w:sz w:val="20"/>
        </w:rPr>
        <w:t>Moral</w:t>
      </w:r>
    </w:p>
    <w:p w:rsidR="009D05ED" w:rsidRPr="009D05ED" w:rsidRDefault="005B1AEA" w:rsidP="009D05ED">
      <w:pPr>
        <w:pStyle w:val="ListParagraph"/>
        <w:numPr>
          <w:ilvl w:val="0"/>
          <w:numId w:val="1"/>
        </w:numPr>
        <w:rPr>
          <w:b/>
          <w:sz w:val="20"/>
        </w:rPr>
      </w:pPr>
      <w:r w:rsidRPr="009D05ED">
        <w:rPr>
          <w:b/>
          <w:sz w:val="20"/>
        </w:rPr>
        <w:t>Staffing</w:t>
      </w:r>
      <w:r w:rsidR="009D05ED" w:rsidRPr="009D05ED">
        <w:rPr>
          <w:b/>
          <w:sz w:val="20"/>
        </w:rPr>
        <w:t xml:space="preserve"> </w:t>
      </w:r>
    </w:p>
    <w:p w:rsidR="009D05ED" w:rsidRPr="009D05ED" w:rsidRDefault="009D05ED" w:rsidP="009D05ED">
      <w:pPr>
        <w:pStyle w:val="ListParagraph"/>
        <w:numPr>
          <w:ilvl w:val="0"/>
          <w:numId w:val="1"/>
        </w:numPr>
        <w:rPr>
          <w:sz w:val="20"/>
        </w:rPr>
      </w:pPr>
      <w:r w:rsidRPr="009D05ED">
        <w:rPr>
          <w:b/>
          <w:sz w:val="20"/>
        </w:rPr>
        <w:t xml:space="preserve">Safety </w:t>
      </w:r>
      <w:r w:rsidRPr="009D05ED">
        <w:rPr>
          <w:sz w:val="20"/>
        </w:rPr>
        <w:t xml:space="preserve">(is the explosive work being rushed) more time needed? </w:t>
      </w:r>
    </w:p>
    <w:p w:rsidR="005B1AEA" w:rsidRDefault="005B1AEA" w:rsidP="005B1AEA">
      <w:pPr>
        <w:rPr>
          <w:b/>
          <w:sz w:val="20"/>
        </w:rPr>
      </w:pPr>
    </w:p>
    <w:p w:rsidR="005B1AEA" w:rsidRDefault="005B1AEA" w:rsidP="005B1AEA">
      <w:pPr>
        <w:rPr>
          <w:b/>
          <w:sz w:val="20"/>
        </w:rPr>
      </w:pPr>
      <w:r>
        <w:rPr>
          <w:b/>
          <w:sz w:val="20"/>
        </w:rPr>
        <w:t>Critical Path Analysis (CPA)</w:t>
      </w:r>
    </w:p>
    <w:p w:rsidR="005B1AEA" w:rsidRDefault="005B1AEA" w:rsidP="005B1AEA">
      <w:pPr>
        <w:rPr>
          <w:b/>
          <w:sz w:val="20"/>
        </w:rPr>
      </w:pPr>
      <w:r>
        <w:rPr>
          <w:b/>
          <w:sz w:val="20"/>
        </w:rPr>
        <w:t>Risk Management/Efficiency</w:t>
      </w:r>
    </w:p>
    <w:p w:rsidR="009D05ED" w:rsidRDefault="009D05ED" w:rsidP="005B1AEA">
      <w:pPr>
        <w:rPr>
          <w:b/>
          <w:sz w:val="20"/>
        </w:rPr>
      </w:pPr>
      <w:r>
        <w:rPr>
          <w:b/>
          <w:sz w:val="20"/>
        </w:rPr>
        <w:t>Value Stream Mapping (VSM)</w:t>
      </w:r>
    </w:p>
    <w:p w:rsidR="009D05ED" w:rsidRDefault="009D05ED" w:rsidP="005B1AEA">
      <w:pPr>
        <w:rPr>
          <w:sz w:val="20"/>
        </w:rPr>
      </w:pPr>
      <w:r>
        <w:rPr>
          <w:b/>
          <w:sz w:val="20"/>
        </w:rPr>
        <w:t>Root Cause Analysis (</w:t>
      </w:r>
      <w:proofErr w:type="gramStart"/>
      <w:r>
        <w:rPr>
          <w:b/>
          <w:sz w:val="20"/>
        </w:rPr>
        <w:t xml:space="preserve">RCA) </w:t>
      </w:r>
      <w:r>
        <w:rPr>
          <w:sz w:val="20"/>
        </w:rPr>
        <w:t xml:space="preserve"> this</w:t>
      </w:r>
      <w:proofErr w:type="gramEnd"/>
      <w:r>
        <w:rPr>
          <w:sz w:val="20"/>
        </w:rPr>
        <w:t xml:space="preserve"> could be used on a few occurrence reports.</w:t>
      </w:r>
    </w:p>
    <w:p w:rsidR="009D05ED" w:rsidRPr="009D05ED" w:rsidRDefault="009D05ED" w:rsidP="005B1AEA">
      <w:pPr>
        <w:rPr>
          <w:sz w:val="20"/>
        </w:rPr>
      </w:pPr>
      <w:bookmarkStart w:id="0" w:name="_GoBack"/>
      <w:bookmarkEnd w:id="0"/>
    </w:p>
    <w:p w:rsidR="005B1AEA" w:rsidRDefault="009D05ED" w:rsidP="005B1AEA">
      <w:pPr>
        <w:rPr>
          <w:b/>
          <w:sz w:val="20"/>
        </w:rPr>
      </w:pPr>
      <w:r>
        <w:rPr>
          <w:b/>
          <w:sz w:val="20"/>
        </w:rPr>
        <w:lastRenderedPageBreak/>
        <w:t>Suggestions/ Improvements to processes</w:t>
      </w:r>
    </w:p>
    <w:p w:rsidR="009D05ED" w:rsidRPr="009D05ED" w:rsidRDefault="009D05ED" w:rsidP="005B1AEA">
      <w:pPr>
        <w:rPr>
          <w:sz w:val="20"/>
        </w:rPr>
      </w:pPr>
      <w:r>
        <w:rPr>
          <w:sz w:val="20"/>
        </w:rPr>
        <w:t xml:space="preserve">Any solutions should be a balance between performance, time and cost shown in </w:t>
      </w:r>
      <w:r w:rsidRPr="009D05ED">
        <w:rPr>
          <w:sz w:val="20"/>
          <w:highlight w:val="yellow"/>
        </w:rPr>
        <w:t xml:space="preserve">the …triangle </w:t>
      </w:r>
      <w:proofErr w:type="gramStart"/>
      <w:r w:rsidRPr="009D05ED">
        <w:rPr>
          <w:sz w:val="20"/>
          <w:highlight w:val="yellow"/>
        </w:rPr>
        <w:t>…..</w:t>
      </w:r>
      <w:proofErr w:type="gramEnd"/>
    </w:p>
    <w:p w:rsidR="005B1AEA" w:rsidRPr="005B1AEA" w:rsidRDefault="005B1AEA" w:rsidP="005B1AEA">
      <w:pPr>
        <w:pStyle w:val="ListParagraph"/>
        <w:rPr>
          <w:b/>
          <w:sz w:val="20"/>
        </w:rPr>
      </w:pPr>
    </w:p>
    <w:p w:rsidR="00653EFF" w:rsidRDefault="00653EFF">
      <w:pPr>
        <w:rPr>
          <w:sz w:val="20"/>
        </w:rPr>
      </w:pPr>
    </w:p>
    <w:p w:rsidR="00653EFF" w:rsidRPr="005B1AEA" w:rsidRDefault="00653EFF">
      <w:pPr>
        <w:rPr>
          <w:b/>
          <w:sz w:val="20"/>
        </w:rPr>
      </w:pPr>
      <w:r w:rsidRPr="005B1AEA">
        <w:rPr>
          <w:b/>
          <w:sz w:val="20"/>
        </w:rPr>
        <w:t>Conclusion</w:t>
      </w:r>
    </w:p>
    <w:p w:rsidR="00653EFF" w:rsidRPr="00790FCE" w:rsidRDefault="00653EFF">
      <w:pPr>
        <w:rPr>
          <w:sz w:val="20"/>
        </w:rPr>
      </w:pPr>
      <w:r>
        <w:rPr>
          <w:sz w:val="20"/>
        </w:rPr>
        <w:t xml:space="preserve">Implementing the suggested processes and analysis will help to win back contracts and gain more work. </w:t>
      </w:r>
      <w:r w:rsidR="005B1AEA">
        <w:rPr>
          <w:sz w:val="20"/>
        </w:rPr>
        <w:t>Using the</w:t>
      </w:r>
      <w:r w:rsidR="00760741">
        <w:rPr>
          <w:sz w:val="20"/>
        </w:rPr>
        <w:t xml:space="preserve"> findings in this report…</w:t>
      </w:r>
      <w:r w:rsidR="00760741" w:rsidRPr="00760741">
        <w:rPr>
          <w:sz w:val="20"/>
          <w:highlight w:val="yellow"/>
        </w:rPr>
        <w:t>FILL</w:t>
      </w:r>
      <w:proofErr w:type="gramStart"/>
      <w:r w:rsidR="00760741">
        <w:rPr>
          <w:sz w:val="20"/>
        </w:rPr>
        <w:t>….ability</w:t>
      </w:r>
      <w:proofErr w:type="gramEnd"/>
      <w:r w:rsidR="00760741">
        <w:rPr>
          <w:sz w:val="20"/>
        </w:rPr>
        <w:t xml:space="preserve"> to improve the output, d</w:t>
      </w:r>
      <w:r>
        <w:rPr>
          <w:sz w:val="20"/>
        </w:rPr>
        <w:t>riving forward processes and efficient changes to improve the customer experience.</w:t>
      </w:r>
      <w:r w:rsidR="005B1AEA">
        <w:rPr>
          <w:sz w:val="20"/>
        </w:rPr>
        <w:t xml:space="preserve"> Continuous improvement (Kai </w:t>
      </w:r>
      <w:proofErr w:type="spellStart"/>
      <w:r w:rsidR="005B1AEA">
        <w:rPr>
          <w:sz w:val="20"/>
        </w:rPr>
        <w:t>Zan</w:t>
      </w:r>
      <w:proofErr w:type="spellEnd"/>
      <w:r w:rsidR="005B1AEA">
        <w:rPr>
          <w:sz w:val="20"/>
        </w:rPr>
        <w:t xml:space="preserve"> </w:t>
      </w:r>
      <w:proofErr w:type="gramStart"/>
      <w:r w:rsidR="005B1AEA">
        <w:rPr>
          <w:sz w:val="20"/>
        </w:rPr>
        <w:t>principle)…</w:t>
      </w:r>
      <w:proofErr w:type="gramEnd"/>
      <w:r w:rsidR="005B1AEA">
        <w:rPr>
          <w:sz w:val="20"/>
        </w:rPr>
        <w:t>.</w:t>
      </w:r>
    </w:p>
    <w:sectPr w:rsidR="00653EFF" w:rsidRPr="00790F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485407"/>
    <w:multiLevelType w:val="hybridMultilevel"/>
    <w:tmpl w:val="A468A2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900"/>
    <w:rsid w:val="003F08F2"/>
    <w:rsid w:val="005B1AEA"/>
    <w:rsid w:val="005B4036"/>
    <w:rsid w:val="00653EFF"/>
    <w:rsid w:val="00760741"/>
    <w:rsid w:val="00790FCE"/>
    <w:rsid w:val="008776D4"/>
    <w:rsid w:val="009D05ED"/>
    <w:rsid w:val="00A578A9"/>
    <w:rsid w:val="00B901A8"/>
    <w:rsid w:val="00DC5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17533"/>
  <w15:chartTrackingRefBased/>
  <w15:docId w15:val="{77A31BA8-4E65-48D7-B7A2-103F6FAA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900"/>
    <w:rPr>
      <w:color w:val="0563C1" w:themeColor="hyperlink"/>
      <w:u w:val="single"/>
    </w:rPr>
  </w:style>
  <w:style w:type="paragraph" w:styleId="ListParagraph">
    <w:name w:val="List Paragraph"/>
    <w:basedOn w:val="Normal"/>
    <w:uiPriority w:val="34"/>
    <w:qFormat/>
    <w:rsid w:val="005B1A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richard.morgan@uwtsd.ac.uk"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ke\AppData\Roaming\Microsoft\Templates\Welcome%20to%20Word(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Welcome to Word(3).dotx</Template>
  <TotalTime>156</TotalTime>
  <Pages>3</Pages>
  <Words>573</Words>
  <Characters>3270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Tyrrell (P148324)</dc:creator>
  <cp:keywords/>
  <dc:description/>
  <cp:lastModifiedBy>Jake Tyrrell (P148324)</cp:lastModifiedBy>
  <cp:revision>2</cp:revision>
  <dcterms:created xsi:type="dcterms:W3CDTF">2017-12-04T18:41:00Z</dcterms:created>
  <dcterms:modified xsi:type="dcterms:W3CDTF">2017-12-04T21:17:00Z</dcterms:modified>
</cp:coreProperties>
</file>