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CAFEAA" w14:textId="77777777" w:rsidR="000338D9" w:rsidRDefault="00B7358C">
      <w:pPr>
        <w:pStyle w:val="Heading1"/>
        <w:jc w:val="center"/>
      </w:pPr>
      <w:proofErr w:type="spellStart"/>
      <w:r>
        <w:t>CertHE</w:t>
      </w:r>
      <w:proofErr w:type="spellEnd"/>
      <w:r>
        <w:t xml:space="preserve"> Skills for the Workplace</w:t>
      </w:r>
    </w:p>
    <w:p w14:paraId="3E986F7D" w14:textId="77777777" w:rsidR="000338D9" w:rsidRDefault="00B7358C">
      <w:pPr>
        <w:pStyle w:val="Heading1"/>
        <w:jc w:val="center"/>
      </w:pPr>
      <w:r>
        <w:t>Kevin Chrichlow 2119828</w:t>
      </w:r>
    </w:p>
    <w:p w14:paraId="78F9DCEF" w14:textId="77777777" w:rsidR="000338D9" w:rsidRDefault="00B7358C">
      <w:pPr>
        <w:pStyle w:val="Heading1"/>
        <w:jc w:val="center"/>
      </w:pPr>
      <w:r>
        <w:t>Lecturer Joanna Walsh</w:t>
      </w:r>
    </w:p>
    <w:p w14:paraId="249DA474" w14:textId="77777777" w:rsidR="000338D9" w:rsidRDefault="00B7358C">
      <w:pPr>
        <w:pStyle w:val="Heading1"/>
        <w:jc w:val="center"/>
      </w:pPr>
      <w:r>
        <w:t>Academic And Employability Skills</w:t>
      </w:r>
    </w:p>
    <w:p w14:paraId="4EBAB1B5" w14:textId="77777777" w:rsidR="000338D9" w:rsidRDefault="00B7358C">
      <w:pPr>
        <w:pStyle w:val="Heading1"/>
        <w:jc w:val="center"/>
      </w:pPr>
      <w:r>
        <w:t>Module BMSW4003</w:t>
      </w:r>
    </w:p>
    <w:p w14:paraId="6B40561A" w14:textId="77777777" w:rsidR="000338D9" w:rsidRDefault="00B7358C">
      <w:pPr>
        <w:pStyle w:val="Heading1"/>
        <w:jc w:val="center"/>
      </w:pPr>
      <w:r>
        <w:t>Assignment Title: ACE Practical Portfolio</w:t>
      </w:r>
    </w:p>
    <w:p w14:paraId="1E340C1F" w14:textId="77777777" w:rsidR="000338D9" w:rsidRDefault="00B7358C">
      <w:pPr>
        <w:pStyle w:val="Heading1"/>
        <w:jc w:val="center"/>
      </w:pPr>
      <w:r>
        <w:t>Time Management/ Organising study</w:t>
      </w:r>
    </w:p>
    <w:p w14:paraId="4DC1D1A9" w14:textId="77777777" w:rsidR="000338D9" w:rsidRDefault="00B7358C">
      <w:pPr>
        <w:pStyle w:val="Heading1"/>
        <w:jc w:val="center"/>
      </w:pPr>
      <w:r>
        <w:t>Reflection</w:t>
      </w:r>
    </w:p>
    <w:p w14:paraId="1F95166A" w14:textId="77777777" w:rsidR="000338D9" w:rsidRDefault="00B7358C">
      <w:pPr>
        <w:pStyle w:val="Heading1"/>
        <w:jc w:val="center"/>
      </w:pPr>
      <w:r>
        <w:t xml:space="preserve">Online Learning </w:t>
      </w:r>
      <w:r>
        <w:t>Experience</w:t>
      </w:r>
    </w:p>
    <w:p w14:paraId="3589A811" w14:textId="77777777" w:rsidR="000338D9" w:rsidRDefault="000338D9">
      <w:pPr>
        <w:spacing w:line="360" w:lineRule="auto"/>
        <w:jc w:val="center"/>
        <w:rPr>
          <w:rFonts w:ascii="Arial" w:hAnsi="Arial" w:cs="Arial"/>
        </w:rPr>
      </w:pPr>
    </w:p>
    <w:p w14:paraId="7D01598E" w14:textId="77777777" w:rsidR="000338D9" w:rsidRDefault="000338D9">
      <w:pPr>
        <w:spacing w:line="360" w:lineRule="auto"/>
        <w:jc w:val="center"/>
        <w:rPr>
          <w:rFonts w:ascii="Arial" w:hAnsi="Arial" w:cs="Arial"/>
        </w:rPr>
      </w:pPr>
    </w:p>
    <w:p w14:paraId="37D5A46F" w14:textId="77777777" w:rsidR="000338D9" w:rsidRDefault="000338D9">
      <w:pPr>
        <w:spacing w:line="360" w:lineRule="auto"/>
        <w:jc w:val="center"/>
        <w:rPr>
          <w:rFonts w:ascii="Arial" w:hAnsi="Arial" w:cs="Arial"/>
        </w:rPr>
      </w:pPr>
    </w:p>
    <w:p w14:paraId="1A11F5F1" w14:textId="77777777" w:rsidR="000338D9" w:rsidRDefault="000338D9">
      <w:pPr>
        <w:spacing w:line="360" w:lineRule="auto"/>
        <w:jc w:val="center"/>
        <w:rPr>
          <w:rFonts w:ascii="Arial" w:hAnsi="Arial" w:cs="Arial"/>
        </w:rPr>
      </w:pPr>
    </w:p>
    <w:p w14:paraId="3E14DA32" w14:textId="77777777" w:rsidR="000338D9" w:rsidRDefault="000338D9">
      <w:pPr>
        <w:spacing w:line="360" w:lineRule="auto"/>
        <w:jc w:val="center"/>
        <w:rPr>
          <w:rFonts w:ascii="Arial" w:hAnsi="Arial" w:cs="Arial"/>
        </w:rPr>
      </w:pPr>
    </w:p>
    <w:p w14:paraId="41037A1E" w14:textId="77777777" w:rsidR="000338D9" w:rsidRDefault="000338D9">
      <w:pPr>
        <w:spacing w:line="360" w:lineRule="auto"/>
        <w:jc w:val="center"/>
        <w:rPr>
          <w:rFonts w:ascii="Arial" w:hAnsi="Arial" w:cs="Arial"/>
        </w:rPr>
      </w:pPr>
    </w:p>
    <w:p w14:paraId="3D70B574" w14:textId="77777777" w:rsidR="000338D9" w:rsidRDefault="000338D9">
      <w:pPr>
        <w:spacing w:line="360" w:lineRule="auto"/>
        <w:jc w:val="center"/>
        <w:rPr>
          <w:rFonts w:ascii="Arial" w:hAnsi="Arial" w:cs="Arial"/>
        </w:rPr>
      </w:pPr>
    </w:p>
    <w:p w14:paraId="27EDF3D7" w14:textId="77777777" w:rsidR="000338D9" w:rsidRDefault="000338D9">
      <w:pPr>
        <w:spacing w:line="360" w:lineRule="auto"/>
        <w:jc w:val="center"/>
        <w:rPr>
          <w:rFonts w:ascii="Arial" w:hAnsi="Arial" w:cs="Arial"/>
        </w:rPr>
      </w:pPr>
    </w:p>
    <w:p w14:paraId="6EB04AA1" w14:textId="77777777" w:rsidR="000338D9" w:rsidRDefault="000338D9">
      <w:pPr>
        <w:spacing w:line="360" w:lineRule="auto"/>
        <w:jc w:val="center"/>
        <w:rPr>
          <w:rFonts w:ascii="Arial" w:hAnsi="Arial" w:cs="Arial"/>
        </w:rPr>
      </w:pPr>
    </w:p>
    <w:p w14:paraId="7C2C0649" w14:textId="77777777" w:rsidR="000338D9" w:rsidRDefault="000338D9">
      <w:pPr>
        <w:spacing w:line="360" w:lineRule="auto"/>
        <w:jc w:val="center"/>
        <w:rPr>
          <w:rFonts w:ascii="Arial" w:hAnsi="Arial" w:cs="Arial"/>
        </w:rPr>
      </w:pPr>
    </w:p>
    <w:p w14:paraId="3FFA0BD7" w14:textId="77777777" w:rsidR="000338D9" w:rsidRDefault="000338D9">
      <w:pPr>
        <w:spacing w:line="360" w:lineRule="auto"/>
        <w:jc w:val="center"/>
        <w:rPr>
          <w:rFonts w:ascii="Arial" w:hAnsi="Arial" w:cs="Arial"/>
        </w:rPr>
      </w:pPr>
    </w:p>
    <w:p w14:paraId="76A5118A" w14:textId="77777777" w:rsidR="000338D9" w:rsidRDefault="000338D9">
      <w:pPr>
        <w:spacing w:line="360" w:lineRule="auto"/>
        <w:jc w:val="center"/>
        <w:rPr>
          <w:rFonts w:ascii="Arial" w:hAnsi="Arial" w:cs="Arial"/>
        </w:rPr>
      </w:pPr>
    </w:p>
    <w:p w14:paraId="359EE48D" w14:textId="77777777" w:rsidR="000338D9" w:rsidRDefault="000338D9">
      <w:pPr>
        <w:spacing w:line="360" w:lineRule="auto"/>
        <w:jc w:val="center"/>
        <w:rPr>
          <w:rFonts w:ascii="Arial" w:hAnsi="Arial" w:cs="Arial"/>
        </w:rPr>
      </w:pPr>
    </w:p>
    <w:p w14:paraId="2BB2D429" w14:textId="77777777" w:rsidR="000338D9" w:rsidRDefault="000338D9">
      <w:pPr>
        <w:spacing w:line="360" w:lineRule="auto"/>
        <w:jc w:val="center"/>
        <w:rPr>
          <w:rFonts w:ascii="Arial" w:hAnsi="Arial" w:cs="Arial"/>
        </w:rPr>
      </w:pPr>
    </w:p>
    <w:p w14:paraId="0681E1B2" w14:textId="77777777" w:rsidR="000338D9" w:rsidRDefault="000338D9">
      <w:pPr>
        <w:spacing w:line="360" w:lineRule="auto"/>
        <w:jc w:val="center"/>
        <w:rPr>
          <w:rFonts w:ascii="Arial" w:hAnsi="Arial" w:cs="Arial"/>
        </w:rPr>
      </w:pPr>
    </w:p>
    <w:p w14:paraId="3FBC1100" w14:textId="77777777" w:rsidR="000338D9" w:rsidRDefault="00B7358C">
      <w:pPr>
        <w:pStyle w:val="Heading1"/>
        <w:jc w:val="center"/>
        <w:rPr>
          <w:u w:val="single"/>
        </w:rPr>
      </w:pPr>
      <w:r>
        <w:rPr>
          <w:u w:val="single"/>
        </w:rPr>
        <w:lastRenderedPageBreak/>
        <w:t>Introduction</w:t>
      </w:r>
    </w:p>
    <w:p w14:paraId="2CE514B4" w14:textId="77777777" w:rsidR="000338D9" w:rsidRDefault="000338D9">
      <w:pPr>
        <w:spacing w:line="360" w:lineRule="auto"/>
        <w:rPr>
          <w:rFonts w:ascii="Arial" w:hAnsi="Arial" w:cs="Arial"/>
          <w:u w:val="single"/>
        </w:rPr>
      </w:pPr>
    </w:p>
    <w:p w14:paraId="6B57FFDA" w14:textId="77777777" w:rsidR="000338D9" w:rsidRDefault="00B7358C">
      <w:pPr>
        <w:pStyle w:val="Heading1"/>
        <w:rPr>
          <w:u w:val="single"/>
        </w:rPr>
      </w:pPr>
      <w:r>
        <w:rPr>
          <w:u w:val="single"/>
        </w:rPr>
        <w:t xml:space="preserve">What is reflection </w:t>
      </w:r>
    </w:p>
    <w:p w14:paraId="29FF2C75" w14:textId="77777777" w:rsidR="000338D9" w:rsidRDefault="000338D9"/>
    <w:p w14:paraId="3D594B76" w14:textId="77777777" w:rsidR="000338D9" w:rsidRDefault="00B7358C">
      <w:pPr>
        <w:spacing w:line="360" w:lineRule="auto"/>
        <w:rPr>
          <w:rFonts w:ascii="Arial" w:hAnsi="Arial" w:cs="Arial"/>
        </w:rPr>
      </w:pPr>
      <w:r>
        <w:rPr>
          <w:rFonts w:ascii="Arial" w:hAnsi="Arial" w:cs="Arial"/>
        </w:rPr>
        <w:t xml:space="preserve">Reflection is drawn from thoughts, feelings. a wide range of experiences and encounters, on reflection, we can learn from these past encounters, which allows an individual, to adapt to what we </w:t>
      </w:r>
      <w:r>
        <w:rPr>
          <w:rFonts w:ascii="Arial" w:hAnsi="Arial" w:cs="Arial"/>
        </w:rPr>
        <w:t>have reflected on, weather they are positive or problem-based experiences.</w:t>
      </w:r>
    </w:p>
    <w:p w14:paraId="25B0C83C" w14:textId="77777777" w:rsidR="000338D9" w:rsidRDefault="00B7358C">
      <w:pPr>
        <w:pStyle w:val="Heading1"/>
        <w:rPr>
          <w:u w:val="single"/>
        </w:rPr>
      </w:pPr>
      <w:r>
        <w:rPr>
          <w:u w:val="single"/>
        </w:rPr>
        <w:t>Importance of reflection</w:t>
      </w:r>
    </w:p>
    <w:p w14:paraId="09FE5B86" w14:textId="77777777" w:rsidR="000338D9" w:rsidRDefault="000338D9"/>
    <w:p w14:paraId="7E09E038" w14:textId="77777777" w:rsidR="000338D9" w:rsidRDefault="00B7358C">
      <w:pPr>
        <w:spacing w:line="360" w:lineRule="auto"/>
        <w:rPr>
          <w:rFonts w:ascii="Arial" w:hAnsi="Arial" w:cs="Arial"/>
        </w:rPr>
      </w:pPr>
      <w:r>
        <w:rPr>
          <w:rFonts w:ascii="Arial" w:hAnsi="Arial" w:cs="Arial"/>
        </w:rPr>
        <w:t xml:space="preserve">Reflection is key to gauge your progress at any given time. Reflection gives the individual a path or track record of where we have started and how far we </w:t>
      </w:r>
      <w:r>
        <w:rPr>
          <w:rFonts w:ascii="Arial" w:hAnsi="Arial" w:cs="Arial"/>
        </w:rPr>
        <w:t>may have come, due to decisions we make, through experience, feelings and reflection, we can compare past and present reactions.</w:t>
      </w:r>
    </w:p>
    <w:p w14:paraId="5BEBBB8E" w14:textId="77777777" w:rsidR="000338D9" w:rsidRDefault="00B7358C">
      <w:pPr>
        <w:pStyle w:val="ListParagraph"/>
        <w:numPr>
          <w:ilvl w:val="0"/>
          <w:numId w:val="1"/>
        </w:numPr>
        <w:spacing w:line="360" w:lineRule="auto"/>
      </w:pPr>
      <w:r>
        <w:rPr>
          <w:rFonts w:ascii="Arial" w:hAnsi="Arial" w:cs="Arial"/>
        </w:rPr>
        <w:t xml:space="preserve">Reflection is strongly linked to leadership according to (Roberts, n.d.) </w:t>
      </w:r>
    </w:p>
    <w:p w14:paraId="7D87101F" w14:textId="77777777" w:rsidR="000338D9" w:rsidRDefault="00B7358C">
      <w:pPr>
        <w:pStyle w:val="ListParagraph"/>
        <w:numPr>
          <w:ilvl w:val="0"/>
          <w:numId w:val="1"/>
        </w:numPr>
        <w:spacing w:line="360" w:lineRule="auto"/>
        <w:rPr>
          <w:rFonts w:ascii="Arial" w:hAnsi="Arial" w:cs="Arial"/>
        </w:rPr>
      </w:pPr>
      <w:r>
        <w:rPr>
          <w:rFonts w:ascii="Arial" w:hAnsi="Arial" w:cs="Arial"/>
        </w:rPr>
        <w:t>Allow individuals to reflect on weakness and personal</w:t>
      </w:r>
      <w:r>
        <w:rPr>
          <w:rFonts w:ascii="Arial" w:hAnsi="Arial" w:cs="Arial"/>
        </w:rPr>
        <w:t xml:space="preserve"> strengths</w:t>
      </w:r>
    </w:p>
    <w:p w14:paraId="418277C9" w14:textId="77777777" w:rsidR="000338D9" w:rsidRDefault="00B7358C">
      <w:pPr>
        <w:pStyle w:val="ListParagraph"/>
        <w:numPr>
          <w:ilvl w:val="0"/>
          <w:numId w:val="1"/>
        </w:numPr>
        <w:spacing w:line="360" w:lineRule="auto"/>
        <w:rPr>
          <w:rFonts w:ascii="Arial" w:hAnsi="Arial" w:cs="Arial"/>
        </w:rPr>
      </w:pPr>
      <w:r>
        <w:rPr>
          <w:rFonts w:ascii="Arial" w:hAnsi="Arial" w:cs="Arial"/>
        </w:rPr>
        <w:t>Style of communication</w:t>
      </w:r>
    </w:p>
    <w:p w14:paraId="453A440B" w14:textId="77777777" w:rsidR="000338D9" w:rsidRDefault="00B7358C">
      <w:pPr>
        <w:pStyle w:val="ListParagraph"/>
        <w:numPr>
          <w:ilvl w:val="0"/>
          <w:numId w:val="1"/>
        </w:numPr>
        <w:spacing w:line="360" w:lineRule="auto"/>
        <w:rPr>
          <w:rFonts w:ascii="Arial" w:hAnsi="Arial" w:cs="Arial"/>
        </w:rPr>
      </w:pPr>
      <w:r>
        <w:rPr>
          <w:rFonts w:ascii="Arial" w:hAnsi="Arial" w:cs="Arial"/>
        </w:rPr>
        <w:t>Values and preferences</w:t>
      </w:r>
    </w:p>
    <w:p w14:paraId="675134A8" w14:textId="77777777" w:rsidR="000338D9" w:rsidRDefault="00B7358C">
      <w:pPr>
        <w:pStyle w:val="ListParagraph"/>
        <w:numPr>
          <w:ilvl w:val="0"/>
          <w:numId w:val="1"/>
        </w:numPr>
        <w:spacing w:line="360" w:lineRule="auto"/>
        <w:rPr>
          <w:rFonts w:ascii="Arial" w:hAnsi="Arial" w:cs="Arial"/>
        </w:rPr>
      </w:pPr>
      <w:r>
        <w:rPr>
          <w:rFonts w:ascii="Arial" w:hAnsi="Arial" w:cs="Arial"/>
        </w:rPr>
        <w:t xml:space="preserve">Personality, conduct and approachability  </w:t>
      </w:r>
    </w:p>
    <w:p w14:paraId="315E08FE" w14:textId="77777777" w:rsidR="000338D9" w:rsidRDefault="000338D9">
      <w:pPr>
        <w:spacing w:line="360" w:lineRule="auto"/>
        <w:rPr>
          <w:rFonts w:ascii="Arial" w:hAnsi="Arial" w:cs="Arial"/>
        </w:rPr>
      </w:pPr>
    </w:p>
    <w:p w14:paraId="7F8BCAB1" w14:textId="77777777" w:rsidR="000338D9" w:rsidRDefault="00B7358C">
      <w:pPr>
        <w:pStyle w:val="Heading1"/>
        <w:rPr>
          <w:u w:val="single"/>
        </w:rPr>
      </w:pPr>
      <w:r>
        <w:rPr>
          <w:u w:val="single"/>
        </w:rPr>
        <w:t xml:space="preserve">The report will be using the six aspects of Gibbs Reflective Cycle Model as a descriptive measure for each subject  </w:t>
      </w:r>
    </w:p>
    <w:p w14:paraId="30EBE103" w14:textId="77777777" w:rsidR="000338D9" w:rsidRDefault="000338D9"/>
    <w:p w14:paraId="6423FB8A" w14:textId="77777777" w:rsidR="000338D9" w:rsidRDefault="00B7358C">
      <w:pPr>
        <w:pStyle w:val="ListParagraph"/>
        <w:numPr>
          <w:ilvl w:val="0"/>
          <w:numId w:val="2"/>
        </w:numPr>
        <w:spacing w:line="360" w:lineRule="auto"/>
        <w:rPr>
          <w:rFonts w:ascii="Arial" w:hAnsi="Arial" w:cs="Arial"/>
        </w:rPr>
      </w:pPr>
      <w:r>
        <w:rPr>
          <w:rFonts w:ascii="Arial" w:hAnsi="Arial" w:cs="Arial"/>
        </w:rPr>
        <w:t xml:space="preserve">Description, what has </w:t>
      </w:r>
      <w:r>
        <w:rPr>
          <w:rFonts w:ascii="Arial" w:hAnsi="Arial" w:cs="Arial"/>
        </w:rPr>
        <w:t xml:space="preserve">happened or what is happening, past or present.  </w:t>
      </w:r>
    </w:p>
    <w:p w14:paraId="5375D9F6" w14:textId="77777777" w:rsidR="000338D9" w:rsidRDefault="00B7358C">
      <w:pPr>
        <w:pStyle w:val="ListParagraph"/>
        <w:numPr>
          <w:ilvl w:val="0"/>
          <w:numId w:val="2"/>
        </w:numPr>
        <w:spacing w:line="360" w:lineRule="auto"/>
        <w:rPr>
          <w:rFonts w:ascii="Arial" w:hAnsi="Arial" w:cs="Arial"/>
        </w:rPr>
      </w:pPr>
      <w:r>
        <w:rPr>
          <w:rFonts w:ascii="Arial" w:hAnsi="Arial" w:cs="Arial"/>
        </w:rPr>
        <w:t>Feeling, how something, made you feel toward it, task or problem.</w:t>
      </w:r>
    </w:p>
    <w:p w14:paraId="6B37A3BB" w14:textId="77777777" w:rsidR="000338D9" w:rsidRDefault="00B7358C">
      <w:pPr>
        <w:pStyle w:val="ListParagraph"/>
        <w:numPr>
          <w:ilvl w:val="0"/>
          <w:numId w:val="2"/>
        </w:numPr>
        <w:spacing w:line="360" w:lineRule="auto"/>
        <w:rPr>
          <w:rFonts w:ascii="Arial" w:hAnsi="Arial" w:cs="Arial"/>
        </w:rPr>
      </w:pPr>
      <w:r>
        <w:rPr>
          <w:rFonts w:ascii="Arial" w:hAnsi="Arial" w:cs="Arial"/>
        </w:rPr>
        <w:t xml:space="preserve">Evaluation, what was the high or low of experiences. </w:t>
      </w:r>
    </w:p>
    <w:p w14:paraId="50913651" w14:textId="77777777" w:rsidR="000338D9" w:rsidRDefault="00B7358C">
      <w:pPr>
        <w:pStyle w:val="ListParagraph"/>
        <w:numPr>
          <w:ilvl w:val="0"/>
          <w:numId w:val="2"/>
        </w:numPr>
        <w:spacing w:line="360" w:lineRule="auto"/>
        <w:rPr>
          <w:rFonts w:ascii="Arial" w:hAnsi="Arial" w:cs="Arial"/>
        </w:rPr>
      </w:pPr>
      <w:r>
        <w:rPr>
          <w:rFonts w:ascii="Arial" w:hAnsi="Arial" w:cs="Arial"/>
        </w:rPr>
        <w:t>Analysis, to look at in depth.</w:t>
      </w:r>
    </w:p>
    <w:p w14:paraId="6DDDA527" w14:textId="77777777" w:rsidR="000338D9" w:rsidRDefault="00B7358C">
      <w:pPr>
        <w:pStyle w:val="ListParagraph"/>
        <w:numPr>
          <w:ilvl w:val="0"/>
          <w:numId w:val="2"/>
        </w:numPr>
        <w:spacing w:line="360" w:lineRule="auto"/>
        <w:rPr>
          <w:rFonts w:ascii="Arial" w:hAnsi="Arial" w:cs="Arial"/>
        </w:rPr>
      </w:pPr>
      <w:r>
        <w:rPr>
          <w:rFonts w:ascii="Arial" w:hAnsi="Arial" w:cs="Arial"/>
        </w:rPr>
        <w:t>Conclusion is an overview of your finding and summary.</w:t>
      </w:r>
    </w:p>
    <w:p w14:paraId="6B15C04D" w14:textId="77777777" w:rsidR="000338D9" w:rsidRDefault="00B7358C">
      <w:pPr>
        <w:pStyle w:val="ListParagraph"/>
        <w:numPr>
          <w:ilvl w:val="0"/>
          <w:numId w:val="2"/>
        </w:numPr>
        <w:spacing w:line="360" w:lineRule="auto"/>
        <w:rPr>
          <w:rFonts w:ascii="Arial" w:hAnsi="Arial" w:cs="Arial"/>
        </w:rPr>
      </w:pPr>
      <w:r>
        <w:rPr>
          <w:rFonts w:ascii="Arial" w:hAnsi="Arial" w:cs="Arial"/>
        </w:rPr>
        <w:t xml:space="preserve">Action plan is plan of action and approach, with purpose, which is planned and has a strategy that is well researched. </w:t>
      </w:r>
    </w:p>
    <w:p w14:paraId="3C7F42FB" w14:textId="77777777" w:rsidR="000338D9" w:rsidRDefault="000338D9">
      <w:pPr>
        <w:pStyle w:val="ListParagraph"/>
        <w:spacing w:line="360" w:lineRule="auto"/>
        <w:rPr>
          <w:rFonts w:ascii="Arial" w:hAnsi="Arial" w:cs="Arial"/>
        </w:rPr>
      </w:pPr>
    </w:p>
    <w:p w14:paraId="79397E82" w14:textId="77777777" w:rsidR="000338D9" w:rsidRDefault="000338D9">
      <w:pPr>
        <w:spacing w:line="360" w:lineRule="auto"/>
        <w:ind w:left="360"/>
        <w:rPr>
          <w:rFonts w:ascii="Arial" w:hAnsi="Arial" w:cs="Arial"/>
        </w:rPr>
      </w:pPr>
    </w:p>
    <w:p w14:paraId="2DB72D93" w14:textId="77777777" w:rsidR="000338D9" w:rsidRDefault="000338D9">
      <w:pPr>
        <w:spacing w:line="360" w:lineRule="auto"/>
        <w:jc w:val="center"/>
        <w:rPr>
          <w:rFonts w:ascii="Arial" w:hAnsi="Arial" w:cs="Arial"/>
          <w:u w:val="single"/>
        </w:rPr>
      </w:pPr>
    </w:p>
    <w:p w14:paraId="675C2D0D" w14:textId="77777777" w:rsidR="000338D9" w:rsidRDefault="00B7358C">
      <w:pPr>
        <w:pStyle w:val="Heading1"/>
        <w:jc w:val="center"/>
        <w:rPr>
          <w:u w:val="single"/>
        </w:rPr>
      </w:pPr>
      <w:r>
        <w:rPr>
          <w:u w:val="single"/>
        </w:rPr>
        <w:lastRenderedPageBreak/>
        <w:t>Acknowledgements / Terms of Reference</w:t>
      </w:r>
    </w:p>
    <w:p w14:paraId="563944F5" w14:textId="77777777" w:rsidR="000338D9" w:rsidRDefault="000338D9">
      <w:pPr>
        <w:spacing w:line="360" w:lineRule="auto"/>
        <w:rPr>
          <w:rFonts w:ascii="Arial" w:hAnsi="Arial" w:cs="Arial"/>
          <w:u w:val="single"/>
        </w:rPr>
      </w:pPr>
    </w:p>
    <w:p w14:paraId="6E1740CB" w14:textId="77777777" w:rsidR="000338D9" w:rsidRDefault="000338D9">
      <w:pPr>
        <w:pStyle w:val="Heading1"/>
        <w:rPr>
          <w:u w:val="single"/>
        </w:rPr>
      </w:pPr>
    </w:p>
    <w:p w14:paraId="0D1DAB21" w14:textId="77777777" w:rsidR="000338D9" w:rsidRDefault="00B7358C">
      <w:pPr>
        <w:pStyle w:val="Heading1"/>
        <w:rPr>
          <w:u w:val="single"/>
        </w:rPr>
      </w:pPr>
      <w:r>
        <w:rPr>
          <w:u w:val="single"/>
        </w:rPr>
        <w:t>Gibbs will be the Chosen Model of Reflection</w:t>
      </w:r>
    </w:p>
    <w:p w14:paraId="463ABC5F" w14:textId="77777777" w:rsidR="000338D9" w:rsidRDefault="000338D9"/>
    <w:p w14:paraId="565968DE" w14:textId="77777777" w:rsidR="000338D9" w:rsidRDefault="00B7358C">
      <w:pPr>
        <w:spacing w:line="360" w:lineRule="auto"/>
        <w:rPr>
          <w:rFonts w:ascii="Arial" w:hAnsi="Arial" w:cs="Arial"/>
        </w:rPr>
      </w:pPr>
      <w:r>
        <w:rPr>
          <w:rFonts w:ascii="Arial" w:hAnsi="Arial" w:cs="Arial"/>
        </w:rPr>
        <w:t>The chosen model of reflection that is being wo</w:t>
      </w:r>
      <w:r>
        <w:rPr>
          <w:rFonts w:ascii="Arial" w:hAnsi="Arial" w:cs="Arial"/>
        </w:rPr>
        <w:t>rked in this report, will be Gibbs reflective cycle model, which is the most famous cyclical model consisting of description, feelings, evaluation, analysis, conclusion and action plan.</w:t>
      </w:r>
    </w:p>
    <w:p w14:paraId="3F18FD1E" w14:textId="77777777" w:rsidR="000338D9" w:rsidRDefault="00B7358C">
      <w:pPr>
        <w:spacing w:line="360" w:lineRule="auto"/>
        <w:rPr>
          <w:rFonts w:ascii="Arial" w:hAnsi="Arial" w:cs="Arial"/>
        </w:rPr>
      </w:pPr>
      <w:r>
        <w:rPr>
          <w:rFonts w:ascii="Arial" w:hAnsi="Arial" w:cs="Arial"/>
        </w:rPr>
        <w:t xml:space="preserve">Many acknowledge Gibbs Reflection cycle model for being easy </w:t>
      </w:r>
      <w:r>
        <w:rPr>
          <w:rFonts w:ascii="Arial" w:hAnsi="Arial" w:cs="Arial"/>
        </w:rPr>
        <w:t>reflective cycle to use and have found to be, beneficial from the step-by-step process cycle.</w:t>
      </w:r>
    </w:p>
    <w:p w14:paraId="3CB33407" w14:textId="3379F023" w:rsidR="000338D9" w:rsidRDefault="00B7358C">
      <w:pPr>
        <w:spacing w:line="360" w:lineRule="auto"/>
        <w:rPr>
          <w:rFonts w:ascii="Arial" w:hAnsi="Arial" w:cs="Arial"/>
        </w:rPr>
      </w:pPr>
      <w:r>
        <w:rPr>
          <w:rFonts w:ascii="Arial" w:hAnsi="Arial" w:cs="Arial"/>
        </w:rPr>
        <w:t xml:space="preserve">Gibbs is just one of the Reflection Cycle Models, which can be used, there are other Cycle of Reflection Models available such as Driscoll, Kolb for example. </w:t>
      </w:r>
    </w:p>
    <w:p w14:paraId="67FE2ABB" w14:textId="5819F4CA" w:rsidR="009F09FE" w:rsidRDefault="009F09FE">
      <w:pPr>
        <w:spacing w:line="360" w:lineRule="auto"/>
        <w:rPr>
          <w:rFonts w:ascii="Arial" w:hAnsi="Arial" w:cs="Arial"/>
        </w:rPr>
      </w:pPr>
      <w:r>
        <w:rPr>
          <w:rFonts w:ascii="Arial" w:hAnsi="Arial" w:cs="Arial"/>
        </w:rPr>
        <w:t xml:space="preserve">To analysis weakness and strength, I will be using the SWOT method to have a clear indication of where I may place more attention to and develop weak areas such as making better plans looking for ways to learn and complete projects I have started. </w:t>
      </w:r>
    </w:p>
    <w:p w14:paraId="14AF44DB" w14:textId="048A9080" w:rsidR="009F09FE" w:rsidRPr="009F09FE" w:rsidRDefault="009F09FE">
      <w:pPr>
        <w:spacing w:line="360" w:lineRule="auto"/>
        <w:rPr>
          <w:rFonts w:ascii="Arial" w:hAnsi="Arial" w:cs="Arial"/>
        </w:rPr>
      </w:pPr>
      <w:r w:rsidRPr="009F09FE">
        <w:rPr>
          <w:rFonts w:ascii="Arial" w:hAnsi="Arial" w:cs="Arial"/>
          <w:shd w:val="clear" w:color="auto" w:fill="FFFFFF"/>
        </w:rPr>
        <w:t xml:space="preserve">The first </w:t>
      </w:r>
      <w:r w:rsidRPr="009F09FE">
        <w:rPr>
          <w:rFonts w:ascii="Arial" w:hAnsi="Arial" w:cs="Arial"/>
          <w:shd w:val="clear" w:color="auto" w:fill="FFFFFF"/>
        </w:rPr>
        <w:t>indication</w:t>
      </w:r>
      <w:r w:rsidRPr="009F09FE">
        <w:rPr>
          <w:rFonts w:ascii="Arial" w:hAnsi="Arial" w:cs="Arial"/>
          <w:shd w:val="clear" w:color="auto" w:fill="FFFFFF"/>
        </w:rPr>
        <w:t xml:space="preserve"> </w:t>
      </w:r>
      <w:r>
        <w:rPr>
          <w:rFonts w:ascii="Arial" w:hAnsi="Arial" w:cs="Arial"/>
          <w:shd w:val="clear" w:color="auto" w:fill="FFFFFF"/>
        </w:rPr>
        <w:t>as</w:t>
      </w:r>
      <w:r w:rsidRPr="009F09FE">
        <w:rPr>
          <w:rFonts w:ascii="Arial" w:hAnsi="Arial" w:cs="Arial"/>
          <w:shd w:val="clear" w:color="auto" w:fill="FFFFFF"/>
        </w:rPr>
        <w:t xml:space="preserve"> the </w:t>
      </w:r>
      <w:r w:rsidRPr="009F09FE">
        <w:rPr>
          <w:rFonts w:ascii="Arial" w:hAnsi="Arial" w:cs="Arial"/>
          <w:shd w:val="clear" w:color="auto" w:fill="FFFFFF"/>
        </w:rPr>
        <w:t>phrase</w:t>
      </w:r>
      <w:r w:rsidRPr="009F09FE">
        <w:rPr>
          <w:rFonts w:ascii="Arial" w:hAnsi="Arial" w:cs="Arial"/>
          <w:shd w:val="clear" w:color="auto" w:fill="FFFFFF"/>
        </w:rPr>
        <w:t xml:space="preserve"> SWOT </w:t>
      </w:r>
      <w:r>
        <w:rPr>
          <w:rFonts w:ascii="Arial" w:hAnsi="Arial" w:cs="Arial"/>
          <w:shd w:val="clear" w:color="auto" w:fill="FFFFFF"/>
        </w:rPr>
        <w:t>can</w:t>
      </w:r>
      <w:r w:rsidRPr="009F09FE">
        <w:rPr>
          <w:rFonts w:ascii="Arial" w:hAnsi="Arial" w:cs="Arial"/>
          <w:shd w:val="clear" w:color="auto" w:fill="FFFFFF"/>
        </w:rPr>
        <w:t xml:space="preserve"> be </w:t>
      </w:r>
      <w:r w:rsidRPr="009F09FE">
        <w:rPr>
          <w:rFonts w:ascii="Arial" w:hAnsi="Arial" w:cs="Arial"/>
          <w:shd w:val="clear" w:color="auto" w:fill="FFFFFF"/>
        </w:rPr>
        <w:t>drawn</w:t>
      </w:r>
      <w:r w:rsidRPr="009F09FE">
        <w:rPr>
          <w:rFonts w:ascii="Arial" w:hAnsi="Arial" w:cs="Arial"/>
          <w:shd w:val="clear" w:color="auto" w:fill="FFFFFF"/>
        </w:rPr>
        <w:t xml:space="preserve"> back to the </w:t>
      </w:r>
      <w:r w:rsidRPr="009F09FE">
        <w:rPr>
          <w:rFonts w:ascii="Arial" w:hAnsi="Arial" w:cs="Arial"/>
          <w:shd w:val="clear" w:color="auto" w:fill="FFFFFF"/>
        </w:rPr>
        <w:t>Long-Range</w:t>
      </w:r>
      <w:r w:rsidRPr="009F09FE">
        <w:rPr>
          <w:rFonts w:ascii="Arial" w:hAnsi="Arial" w:cs="Arial"/>
          <w:shd w:val="clear" w:color="auto" w:fill="FFFFFF"/>
        </w:rPr>
        <w:t xml:space="preserve"> Planning seminar </w:t>
      </w:r>
      <w:r w:rsidRPr="009F09FE">
        <w:rPr>
          <w:rFonts w:ascii="Arial" w:hAnsi="Arial" w:cs="Arial"/>
          <w:shd w:val="clear" w:color="auto" w:fill="FFFFFF"/>
        </w:rPr>
        <w:t>conducted</w:t>
      </w:r>
      <w:r w:rsidRPr="009F09FE">
        <w:rPr>
          <w:rFonts w:ascii="Arial" w:hAnsi="Arial" w:cs="Arial"/>
          <w:shd w:val="clear" w:color="auto" w:fill="FFFFFF"/>
        </w:rPr>
        <w:t xml:space="preserve"> in Zurich in </w:t>
      </w:r>
      <w:r w:rsidRPr="009F09FE">
        <w:rPr>
          <w:rStyle w:val="lite-entityv2-subintents-highlight"/>
          <w:rFonts w:ascii="Arial" w:hAnsi="Arial" w:cs="Arial"/>
          <w:shd w:val="clear" w:color="auto" w:fill="FFFFFF"/>
        </w:rPr>
        <w:t>1964</w:t>
      </w:r>
      <w:r w:rsidRPr="009F09FE">
        <w:rPr>
          <w:rFonts w:ascii="Arial" w:hAnsi="Arial" w:cs="Arial"/>
          <w:shd w:val="clear" w:color="auto" w:fill="FFFFFF"/>
        </w:rPr>
        <w:t xml:space="preserve">. </w:t>
      </w:r>
      <w:r>
        <w:rPr>
          <w:rFonts w:ascii="Arial" w:hAnsi="Arial" w:cs="Arial"/>
          <w:shd w:val="clear" w:color="auto" w:fill="FFFFFF"/>
        </w:rPr>
        <w:t>In a</w:t>
      </w:r>
      <w:r w:rsidRPr="009F09FE">
        <w:rPr>
          <w:rFonts w:ascii="Arial" w:hAnsi="Arial" w:cs="Arial"/>
          <w:shd w:val="clear" w:color="auto" w:fill="FFFFFF"/>
        </w:rPr>
        <w:t xml:space="preserve"> </w:t>
      </w:r>
      <w:r w:rsidRPr="009F09FE">
        <w:rPr>
          <w:rFonts w:ascii="Arial" w:hAnsi="Arial" w:cs="Arial"/>
          <w:shd w:val="clear" w:color="auto" w:fill="FFFFFF"/>
        </w:rPr>
        <w:t>conference</w:t>
      </w:r>
      <w:r w:rsidRPr="009F09FE">
        <w:rPr>
          <w:rFonts w:ascii="Arial" w:hAnsi="Arial" w:cs="Arial"/>
          <w:shd w:val="clear" w:color="auto" w:fill="FFFFFF"/>
        </w:rPr>
        <w:t xml:space="preserve"> Urick and Orr </w:t>
      </w:r>
      <w:r w:rsidRPr="009F09FE">
        <w:rPr>
          <w:rFonts w:ascii="Arial" w:hAnsi="Arial" w:cs="Arial"/>
          <w:shd w:val="clear" w:color="auto" w:fill="FFFFFF"/>
        </w:rPr>
        <w:t>suggested</w:t>
      </w:r>
      <w:r w:rsidRPr="009F09FE">
        <w:rPr>
          <w:rFonts w:ascii="Arial" w:hAnsi="Arial" w:cs="Arial"/>
          <w:shd w:val="clear" w:color="auto" w:fill="FFFFFF"/>
        </w:rPr>
        <w:t xml:space="preserve"> the concept of SWOT analysis which was </w:t>
      </w:r>
      <w:r w:rsidRPr="009F09FE">
        <w:rPr>
          <w:rFonts w:ascii="Arial" w:hAnsi="Arial" w:cs="Arial"/>
          <w:shd w:val="clear" w:color="auto" w:fill="FFFFFF"/>
        </w:rPr>
        <w:t>developed</w:t>
      </w:r>
      <w:r w:rsidRPr="009F09FE">
        <w:rPr>
          <w:rFonts w:ascii="Arial" w:hAnsi="Arial" w:cs="Arial"/>
          <w:shd w:val="clear" w:color="auto" w:fill="FFFFFF"/>
        </w:rPr>
        <w:t xml:space="preserve"> from SOFT by </w:t>
      </w:r>
      <w:r w:rsidRPr="009F09FE">
        <w:rPr>
          <w:rFonts w:ascii="Arial" w:hAnsi="Arial" w:cs="Arial"/>
          <w:shd w:val="clear" w:color="auto" w:fill="FFFFFF"/>
        </w:rPr>
        <w:t>substituting</w:t>
      </w:r>
      <w:r w:rsidRPr="009F09FE">
        <w:rPr>
          <w:rFonts w:ascii="Arial" w:hAnsi="Arial" w:cs="Arial"/>
          <w:shd w:val="clear" w:color="auto" w:fill="FFFFFF"/>
        </w:rPr>
        <w:t xml:space="preserve"> the F for faults with W</w:t>
      </w:r>
      <w:r>
        <w:rPr>
          <w:rFonts w:ascii="Arial" w:hAnsi="Arial" w:cs="Arial"/>
          <w:shd w:val="clear" w:color="auto" w:fill="FFFFFF"/>
        </w:rPr>
        <w:t>eakness.</w:t>
      </w:r>
    </w:p>
    <w:p w14:paraId="41DFB900" w14:textId="77777777" w:rsidR="000338D9" w:rsidRDefault="00B7358C">
      <w:pPr>
        <w:pStyle w:val="Heading1"/>
        <w:rPr>
          <w:u w:val="single"/>
        </w:rPr>
      </w:pPr>
      <w:r>
        <w:rPr>
          <w:u w:val="single"/>
        </w:rPr>
        <w:t>Ack</w:t>
      </w:r>
      <w:r>
        <w:rPr>
          <w:u w:val="single"/>
        </w:rPr>
        <w:t>nowledgements</w:t>
      </w:r>
    </w:p>
    <w:p w14:paraId="3EC90147" w14:textId="77777777" w:rsidR="000338D9" w:rsidRDefault="000338D9">
      <w:pPr>
        <w:spacing w:line="360" w:lineRule="auto"/>
        <w:rPr>
          <w:rFonts w:ascii="Arial" w:hAnsi="Arial" w:cs="Arial"/>
        </w:rPr>
      </w:pPr>
    </w:p>
    <w:p w14:paraId="4042D730" w14:textId="77777777" w:rsidR="000338D9" w:rsidRDefault="00B7358C">
      <w:pPr>
        <w:spacing w:line="360" w:lineRule="auto"/>
      </w:pPr>
      <w:r>
        <w:rPr>
          <w:rFonts w:ascii="Arial" w:hAnsi="Arial" w:cs="Arial"/>
        </w:rPr>
        <w:t>(Roberts, n.d.)</w:t>
      </w:r>
      <w:r>
        <w:t xml:space="preserve"> </w:t>
      </w:r>
      <w:hyperlink r:id="rId7" w:history="1">
        <w:r>
          <w:rPr>
            <w:rStyle w:val="Hyperlink"/>
            <w:rFonts w:ascii="Open Sans" w:hAnsi="Open Sans" w:cs="Open Sans"/>
            <w:color w:val="1A8FBD"/>
            <w:sz w:val="27"/>
            <w:szCs w:val="27"/>
            <w:u w:val="none"/>
          </w:rPr>
          <w:t>The Role of Reflection in the Classroom</w:t>
        </w:r>
      </w:hyperlink>
      <w:r>
        <w:rPr>
          <w:rFonts w:ascii="Open Sans" w:hAnsi="Open Sans" w:cs="Open Sans"/>
          <w:color w:val="222222"/>
          <w:sz w:val="27"/>
          <w:szCs w:val="27"/>
        </w:rPr>
        <w:t> by Cynthia Roberts.</w:t>
      </w:r>
    </w:p>
    <w:p w14:paraId="5F461079" w14:textId="77777777" w:rsidR="000338D9" w:rsidRDefault="00B7358C">
      <w:pPr>
        <w:spacing w:line="360" w:lineRule="auto"/>
        <w:rPr>
          <w:rFonts w:ascii="Arial" w:hAnsi="Arial" w:cs="Arial"/>
        </w:rPr>
      </w:pPr>
      <w:proofErr w:type="spellStart"/>
      <w:r>
        <w:rPr>
          <w:rFonts w:ascii="Arial" w:hAnsi="Arial" w:cs="Arial"/>
        </w:rPr>
        <w:t>Borsboom</w:t>
      </w:r>
      <w:proofErr w:type="spellEnd"/>
      <w:r>
        <w:rPr>
          <w:rFonts w:ascii="Arial" w:hAnsi="Arial" w:cs="Arial"/>
        </w:rPr>
        <w:t xml:space="preserve">, Denny &amp; </w:t>
      </w:r>
      <w:proofErr w:type="spellStart"/>
      <w:r>
        <w:rPr>
          <w:rFonts w:ascii="Arial" w:hAnsi="Arial" w:cs="Arial"/>
        </w:rPr>
        <w:t>Molenaar</w:t>
      </w:r>
      <w:proofErr w:type="spellEnd"/>
      <w:r>
        <w:rPr>
          <w:rFonts w:ascii="Arial" w:hAnsi="Arial" w:cs="Arial"/>
        </w:rPr>
        <w:t>, Dylan. (2015). Psychometr</w:t>
      </w:r>
      <w:r>
        <w:rPr>
          <w:rFonts w:ascii="Arial" w:hAnsi="Arial" w:cs="Arial"/>
        </w:rPr>
        <w:t xml:space="preserve">ics. International </w:t>
      </w:r>
      <w:proofErr w:type="spellStart"/>
      <w:r>
        <w:rPr>
          <w:rFonts w:ascii="Arial" w:hAnsi="Arial" w:cs="Arial"/>
        </w:rPr>
        <w:t>Encyclopedia</w:t>
      </w:r>
      <w:proofErr w:type="spellEnd"/>
      <w:r>
        <w:rPr>
          <w:rFonts w:ascii="Arial" w:hAnsi="Arial" w:cs="Arial"/>
        </w:rPr>
        <w:t xml:space="preserve"> of the Social &amp; </w:t>
      </w:r>
      <w:proofErr w:type="spellStart"/>
      <w:r>
        <w:rPr>
          <w:rFonts w:ascii="Arial" w:hAnsi="Arial" w:cs="Arial"/>
        </w:rPr>
        <w:t>Behavioral</w:t>
      </w:r>
      <w:proofErr w:type="spellEnd"/>
      <w:r>
        <w:rPr>
          <w:rFonts w:ascii="Arial" w:hAnsi="Arial" w:cs="Arial"/>
        </w:rPr>
        <w:t xml:space="preserve"> Sciences. 10.1016/B978-0-08-097086-8.43079-5.</w:t>
      </w:r>
    </w:p>
    <w:p w14:paraId="1DF2C91A" w14:textId="77777777" w:rsidR="000338D9" w:rsidRDefault="00B7358C">
      <w:pPr>
        <w:spacing w:line="360" w:lineRule="auto"/>
      </w:pPr>
      <w:r>
        <w:rPr>
          <w:rFonts w:ascii="Arial" w:hAnsi="Arial" w:cs="Arial"/>
          <w:color w:val="333333"/>
          <w:shd w:val="clear" w:color="auto" w:fill="FFFFFF"/>
        </w:rPr>
        <w:t>(</w:t>
      </w:r>
      <w:hyperlink r:id="rId8" w:history="1">
        <w:r>
          <w:rPr>
            <w:rStyle w:val="Hyperlink"/>
            <w:rFonts w:ascii="Arial" w:hAnsi="Arial" w:cs="Arial"/>
            <w:color w:val="006ACC"/>
            <w:u w:val="none"/>
            <w:shd w:val="clear" w:color="auto" w:fill="FFFFFF"/>
          </w:rPr>
          <w:t>Kearns &amp; Gardiner, 2007</w:t>
        </w:r>
      </w:hyperlink>
      <w:r>
        <w:rPr>
          <w:rFonts w:ascii="Arial" w:hAnsi="Arial" w:cs="Arial"/>
          <w:color w:val="333333"/>
          <w:shd w:val="clear" w:color="auto" w:fill="FFFFFF"/>
        </w:rPr>
        <w:t>; </w:t>
      </w:r>
      <w:hyperlink r:id="rId9" w:history="1">
        <w:r>
          <w:rPr>
            <w:rStyle w:val="Hyperlink"/>
            <w:rFonts w:ascii="Arial" w:hAnsi="Arial" w:cs="Arial"/>
            <w:color w:val="006ACC"/>
            <w:u w:val="none"/>
            <w:shd w:val="clear" w:color="auto" w:fill="FFFFFF"/>
          </w:rPr>
          <w:t>Kelly, 2002</w:t>
        </w:r>
      </w:hyperlink>
      <w:r>
        <w:rPr>
          <w:rFonts w:ascii="Arial" w:hAnsi="Arial" w:cs="Arial"/>
          <w:color w:val="333333"/>
          <w:shd w:val="clear" w:color="auto" w:fill="FFFFFF"/>
        </w:rPr>
        <w:t>; </w:t>
      </w:r>
      <w:hyperlink r:id="rId10" w:history="1">
        <w:r>
          <w:rPr>
            <w:rStyle w:val="Hyperlink"/>
            <w:rFonts w:ascii="Arial" w:hAnsi="Arial" w:cs="Arial"/>
            <w:color w:val="006ACC"/>
            <w:u w:val="none"/>
            <w:shd w:val="clear" w:color="auto" w:fill="FFFFFF"/>
          </w:rPr>
          <w:t xml:space="preserve">McKenzie &amp; </w:t>
        </w:r>
        <w:proofErr w:type="spellStart"/>
        <w:r>
          <w:rPr>
            <w:rStyle w:val="Hyperlink"/>
            <w:rFonts w:ascii="Arial" w:hAnsi="Arial" w:cs="Arial"/>
            <w:color w:val="006ACC"/>
            <w:u w:val="none"/>
            <w:shd w:val="clear" w:color="auto" w:fill="FFFFFF"/>
          </w:rPr>
          <w:t>Gow</w:t>
        </w:r>
        <w:proofErr w:type="spellEnd"/>
        <w:r>
          <w:rPr>
            <w:rStyle w:val="Hyperlink"/>
            <w:rFonts w:ascii="Arial" w:hAnsi="Arial" w:cs="Arial"/>
            <w:color w:val="006ACC"/>
            <w:u w:val="none"/>
            <w:shd w:val="clear" w:color="auto" w:fill="FFFFFF"/>
          </w:rPr>
          <w:t>, 2004</w:t>
        </w:r>
      </w:hyperlink>
      <w:r>
        <w:rPr>
          <w:rFonts w:ascii="Arial" w:hAnsi="Arial" w:cs="Arial"/>
          <w:color w:val="333333"/>
          <w:shd w:val="clear" w:color="auto" w:fill="FFFFFF"/>
        </w:rPr>
        <w:t>) and </w:t>
      </w:r>
      <w:hyperlink r:id="rId11" w:history="1">
        <w:r>
          <w:rPr>
            <w:rStyle w:val="Hyperlink"/>
            <w:rFonts w:ascii="Arial" w:hAnsi="Arial" w:cs="Arial"/>
            <w:color w:val="006ACC"/>
            <w:u w:val="none"/>
            <w:shd w:val="clear" w:color="auto" w:fill="FFFFFF"/>
          </w:rPr>
          <w:t>Krause and Coates (200</w:t>
        </w:r>
        <w:r>
          <w:rPr>
            <w:rStyle w:val="Hyperlink"/>
            <w:rFonts w:ascii="Arial" w:hAnsi="Arial" w:cs="Arial"/>
            <w:color w:val="006ACC"/>
            <w:u w:val="none"/>
            <w:shd w:val="clear" w:color="auto" w:fill="FFFFFF"/>
          </w:rPr>
          <w:t>8)</w:t>
        </w:r>
      </w:hyperlink>
    </w:p>
    <w:p w14:paraId="0619A771" w14:textId="77777777" w:rsidR="000338D9" w:rsidRDefault="000338D9">
      <w:pPr>
        <w:spacing w:line="360" w:lineRule="auto"/>
        <w:rPr>
          <w:rFonts w:ascii="Arial" w:hAnsi="Arial" w:cs="Arial"/>
        </w:rPr>
      </w:pPr>
    </w:p>
    <w:p w14:paraId="546D7AF6" w14:textId="77777777" w:rsidR="000338D9" w:rsidRDefault="000338D9">
      <w:pPr>
        <w:spacing w:line="360" w:lineRule="auto"/>
        <w:rPr>
          <w:rFonts w:ascii="Arial" w:hAnsi="Arial" w:cs="Arial"/>
        </w:rPr>
      </w:pPr>
    </w:p>
    <w:p w14:paraId="002FA99C" w14:textId="77777777" w:rsidR="000338D9" w:rsidRDefault="000338D9">
      <w:pPr>
        <w:spacing w:line="360" w:lineRule="auto"/>
        <w:rPr>
          <w:rFonts w:ascii="Arial" w:hAnsi="Arial" w:cs="Arial"/>
        </w:rPr>
      </w:pPr>
    </w:p>
    <w:p w14:paraId="70BAE874" w14:textId="77777777" w:rsidR="000338D9" w:rsidRDefault="00B7358C">
      <w:pPr>
        <w:pStyle w:val="Heading1"/>
        <w:jc w:val="center"/>
        <w:rPr>
          <w:u w:val="single"/>
        </w:rPr>
      </w:pPr>
      <w:r>
        <w:rPr>
          <w:u w:val="single"/>
        </w:rPr>
        <w:lastRenderedPageBreak/>
        <w:t>Table of content</w:t>
      </w:r>
    </w:p>
    <w:p w14:paraId="4D74A77F" w14:textId="77777777" w:rsidR="000338D9" w:rsidRDefault="000338D9">
      <w:pPr>
        <w:spacing w:line="360" w:lineRule="auto"/>
        <w:jc w:val="center"/>
        <w:rPr>
          <w:rFonts w:ascii="Arial" w:hAnsi="Arial" w:cs="Arial"/>
          <w:u w:val="single"/>
        </w:rPr>
      </w:pPr>
    </w:p>
    <w:p w14:paraId="0F4A88A2" w14:textId="77777777" w:rsidR="000338D9" w:rsidRDefault="000338D9">
      <w:pPr>
        <w:spacing w:line="360" w:lineRule="auto"/>
        <w:jc w:val="center"/>
        <w:rPr>
          <w:rFonts w:ascii="Arial" w:hAnsi="Arial" w:cs="Arial"/>
          <w:u w:val="single"/>
        </w:rPr>
      </w:pPr>
    </w:p>
    <w:p w14:paraId="39686BFE" w14:textId="77777777" w:rsidR="000338D9" w:rsidRDefault="000338D9">
      <w:pPr>
        <w:spacing w:line="360" w:lineRule="auto"/>
        <w:jc w:val="center"/>
        <w:rPr>
          <w:rFonts w:ascii="Arial" w:hAnsi="Arial" w:cs="Arial"/>
          <w:u w:val="single"/>
        </w:rPr>
      </w:pPr>
    </w:p>
    <w:p w14:paraId="7603D180" w14:textId="77777777" w:rsidR="000338D9" w:rsidRDefault="000338D9">
      <w:pPr>
        <w:spacing w:line="360" w:lineRule="auto"/>
        <w:jc w:val="center"/>
        <w:rPr>
          <w:rFonts w:ascii="Arial" w:hAnsi="Arial" w:cs="Arial"/>
          <w:u w:val="single"/>
        </w:rPr>
      </w:pPr>
    </w:p>
    <w:p w14:paraId="0B8920BA" w14:textId="77777777" w:rsidR="000338D9" w:rsidRDefault="000338D9">
      <w:pPr>
        <w:spacing w:line="360" w:lineRule="auto"/>
        <w:rPr>
          <w:rFonts w:ascii="Arial" w:hAnsi="Arial" w:cs="Arial"/>
        </w:rPr>
      </w:pPr>
    </w:p>
    <w:p w14:paraId="26B9318D" w14:textId="77777777" w:rsidR="000338D9" w:rsidRDefault="000338D9">
      <w:pPr>
        <w:spacing w:line="360" w:lineRule="auto"/>
        <w:rPr>
          <w:rFonts w:ascii="Arial" w:hAnsi="Arial" w:cs="Arial"/>
        </w:rPr>
      </w:pPr>
    </w:p>
    <w:p w14:paraId="29AEA79F" w14:textId="77777777" w:rsidR="000338D9" w:rsidRDefault="000338D9">
      <w:pPr>
        <w:spacing w:line="360" w:lineRule="auto"/>
        <w:rPr>
          <w:rFonts w:ascii="Arial" w:hAnsi="Arial" w:cs="Arial"/>
        </w:rPr>
      </w:pPr>
    </w:p>
    <w:p w14:paraId="2C61377C" w14:textId="77777777" w:rsidR="000338D9" w:rsidRDefault="000338D9">
      <w:pPr>
        <w:spacing w:line="360" w:lineRule="auto"/>
        <w:rPr>
          <w:rFonts w:ascii="Arial" w:hAnsi="Arial" w:cs="Arial"/>
        </w:rPr>
      </w:pPr>
    </w:p>
    <w:p w14:paraId="289A56C8" w14:textId="77777777" w:rsidR="000338D9" w:rsidRDefault="000338D9">
      <w:pPr>
        <w:spacing w:line="360" w:lineRule="auto"/>
        <w:rPr>
          <w:rFonts w:ascii="Arial" w:hAnsi="Arial" w:cs="Arial"/>
        </w:rPr>
      </w:pPr>
    </w:p>
    <w:p w14:paraId="43FFFC1D" w14:textId="77777777" w:rsidR="000338D9" w:rsidRDefault="000338D9">
      <w:pPr>
        <w:spacing w:line="360" w:lineRule="auto"/>
        <w:rPr>
          <w:rFonts w:ascii="Arial" w:hAnsi="Arial" w:cs="Arial"/>
        </w:rPr>
      </w:pPr>
    </w:p>
    <w:p w14:paraId="4E77CCFC" w14:textId="77777777" w:rsidR="000338D9" w:rsidRDefault="000338D9">
      <w:pPr>
        <w:spacing w:line="360" w:lineRule="auto"/>
        <w:rPr>
          <w:rFonts w:ascii="Arial" w:hAnsi="Arial" w:cs="Arial"/>
        </w:rPr>
      </w:pPr>
    </w:p>
    <w:p w14:paraId="64FFC154" w14:textId="77777777" w:rsidR="000338D9" w:rsidRDefault="000338D9">
      <w:pPr>
        <w:spacing w:line="360" w:lineRule="auto"/>
        <w:rPr>
          <w:rFonts w:ascii="Arial" w:hAnsi="Arial" w:cs="Arial"/>
        </w:rPr>
      </w:pPr>
    </w:p>
    <w:p w14:paraId="42A88EEE" w14:textId="77777777" w:rsidR="000338D9" w:rsidRDefault="000338D9">
      <w:pPr>
        <w:spacing w:line="360" w:lineRule="auto"/>
        <w:rPr>
          <w:rFonts w:ascii="Arial" w:hAnsi="Arial" w:cs="Arial"/>
        </w:rPr>
      </w:pPr>
    </w:p>
    <w:p w14:paraId="57800B03" w14:textId="77777777" w:rsidR="000338D9" w:rsidRDefault="000338D9">
      <w:pPr>
        <w:spacing w:line="360" w:lineRule="auto"/>
        <w:rPr>
          <w:rFonts w:ascii="Arial" w:hAnsi="Arial" w:cs="Arial"/>
        </w:rPr>
      </w:pPr>
    </w:p>
    <w:p w14:paraId="66336806" w14:textId="77777777" w:rsidR="000338D9" w:rsidRDefault="000338D9">
      <w:pPr>
        <w:spacing w:line="360" w:lineRule="auto"/>
        <w:rPr>
          <w:rFonts w:ascii="Arial" w:hAnsi="Arial" w:cs="Arial"/>
        </w:rPr>
      </w:pPr>
    </w:p>
    <w:p w14:paraId="5D2AAAA2" w14:textId="77777777" w:rsidR="000338D9" w:rsidRDefault="000338D9">
      <w:pPr>
        <w:spacing w:line="360" w:lineRule="auto"/>
        <w:rPr>
          <w:rFonts w:ascii="Arial" w:hAnsi="Arial" w:cs="Arial"/>
        </w:rPr>
      </w:pPr>
    </w:p>
    <w:p w14:paraId="48E0FDBD" w14:textId="77777777" w:rsidR="000338D9" w:rsidRDefault="000338D9">
      <w:pPr>
        <w:spacing w:line="360" w:lineRule="auto"/>
        <w:rPr>
          <w:rFonts w:ascii="Arial" w:hAnsi="Arial" w:cs="Arial"/>
        </w:rPr>
      </w:pPr>
    </w:p>
    <w:p w14:paraId="7A732348" w14:textId="77777777" w:rsidR="000338D9" w:rsidRDefault="000338D9">
      <w:pPr>
        <w:spacing w:line="360" w:lineRule="auto"/>
        <w:rPr>
          <w:rFonts w:ascii="Arial" w:hAnsi="Arial" w:cs="Arial"/>
        </w:rPr>
      </w:pPr>
    </w:p>
    <w:p w14:paraId="2E1D8961" w14:textId="77777777" w:rsidR="000338D9" w:rsidRDefault="000338D9">
      <w:pPr>
        <w:spacing w:line="360" w:lineRule="auto"/>
        <w:rPr>
          <w:rFonts w:ascii="Arial" w:hAnsi="Arial" w:cs="Arial"/>
        </w:rPr>
      </w:pPr>
    </w:p>
    <w:p w14:paraId="3E2C0A68" w14:textId="77777777" w:rsidR="000338D9" w:rsidRDefault="000338D9">
      <w:pPr>
        <w:spacing w:line="360" w:lineRule="auto"/>
        <w:rPr>
          <w:rFonts w:ascii="Arial" w:hAnsi="Arial" w:cs="Arial"/>
        </w:rPr>
      </w:pPr>
    </w:p>
    <w:p w14:paraId="3A980C27" w14:textId="77777777" w:rsidR="000338D9" w:rsidRDefault="000338D9">
      <w:pPr>
        <w:spacing w:line="360" w:lineRule="auto"/>
        <w:rPr>
          <w:rFonts w:ascii="Arial" w:hAnsi="Arial" w:cs="Arial"/>
        </w:rPr>
      </w:pPr>
    </w:p>
    <w:p w14:paraId="7616FBDF" w14:textId="77777777" w:rsidR="000338D9" w:rsidRDefault="000338D9">
      <w:pPr>
        <w:spacing w:line="360" w:lineRule="auto"/>
        <w:rPr>
          <w:rFonts w:ascii="Arial" w:hAnsi="Arial" w:cs="Arial"/>
        </w:rPr>
      </w:pPr>
    </w:p>
    <w:p w14:paraId="6AC993B1" w14:textId="77777777" w:rsidR="000338D9" w:rsidRDefault="000338D9">
      <w:pPr>
        <w:spacing w:line="360" w:lineRule="auto"/>
        <w:rPr>
          <w:rFonts w:ascii="Arial" w:hAnsi="Arial" w:cs="Arial"/>
        </w:rPr>
      </w:pPr>
    </w:p>
    <w:p w14:paraId="5233ECE7" w14:textId="77777777" w:rsidR="000338D9" w:rsidRDefault="000338D9">
      <w:pPr>
        <w:spacing w:line="360" w:lineRule="auto"/>
        <w:rPr>
          <w:rFonts w:ascii="Arial" w:hAnsi="Arial" w:cs="Arial"/>
        </w:rPr>
      </w:pPr>
    </w:p>
    <w:p w14:paraId="2D1440A5" w14:textId="77777777" w:rsidR="000338D9" w:rsidRDefault="000338D9">
      <w:pPr>
        <w:spacing w:line="360" w:lineRule="auto"/>
        <w:jc w:val="center"/>
        <w:rPr>
          <w:rFonts w:ascii="Arial" w:hAnsi="Arial" w:cs="Arial"/>
          <w:u w:val="single"/>
        </w:rPr>
      </w:pPr>
    </w:p>
    <w:p w14:paraId="7D00D4E7" w14:textId="77777777" w:rsidR="000338D9" w:rsidRDefault="00B7358C">
      <w:pPr>
        <w:pStyle w:val="Heading1"/>
        <w:jc w:val="center"/>
        <w:rPr>
          <w:u w:val="single"/>
        </w:rPr>
      </w:pPr>
      <w:r>
        <w:rPr>
          <w:u w:val="single"/>
        </w:rPr>
        <w:lastRenderedPageBreak/>
        <w:t>Time Management/ Organising study</w:t>
      </w:r>
    </w:p>
    <w:p w14:paraId="23F48F64" w14:textId="77777777" w:rsidR="000338D9" w:rsidRDefault="000338D9"/>
    <w:p w14:paraId="782DB156" w14:textId="0189DECF" w:rsidR="000338D9" w:rsidRDefault="00B7358C">
      <w:pPr>
        <w:spacing w:line="360" w:lineRule="auto"/>
        <w:rPr>
          <w:rFonts w:ascii="Arial" w:hAnsi="Arial" w:cs="Arial"/>
        </w:rPr>
      </w:pPr>
      <w:r>
        <w:rPr>
          <w:rFonts w:ascii="Arial" w:hAnsi="Arial" w:cs="Arial"/>
        </w:rPr>
        <w:t>Time management and Organised study, when applied, can mean improved academic achievement lowering stress and anxiety</w:t>
      </w:r>
      <w:r w:rsidR="009F09FE">
        <w:rPr>
          <w:rFonts w:ascii="Arial" w:hAnsi="Arial" w:cs="Arial"/>
        </w:rPr>
        <w:t xml:space="preserve">. Increase in being productive leading to higher levels of confident which will </w:t>
      </w:r>
      <w:proofErr w:type="gramStart"/>
      <w:r w:rsidR="009F09FE">
        <w:rPr>
          <w:rFonts w:ascii="Arial" w:hAnsi="Arial" w:cs="Arial"/>
        </w:rPr>
        <w:t>helps</w:t>
      </w:r>
      <w:proofErr w:type="gramEnd"/>
      <w:r w:rsidR="009F09FE">
        <w:rPr>
          <w:rFonts w:ascii="Arial" w:hAnsi="Arial" w:cs="Arial"/>
        </w:rPr>
        <w:t xml:space="preserve"> in the future providing potential to project completions, also team work benefits from time management and using Organisational skills.</w:t>
      </w:r>
      <w:r>
        <w:rPr>
          <w:rFonts w:ascii="Arial" w:hAnsi="Arial" w:cs="Arial"/>
        </w:rPr>
        <w:t xml:space="preserve"> </w:t>
      </w:r>
    </w:p>
    <w:p w14:paraId="0BF9316C" w14:textId="3B2FD46B" w:rsidR="000338D9" w:rsidRDefault="00B7358C">
      <w:pPr>
        <w:spacing w:line="360" w:lineRule="auto"/>
        <w:rPr>
          <w:rFonts w:ascii="Arial" w:hAnsi="Arial" w:cs="Arial"/>
        </w:rPr>
      </w:pPr>
      <w:r>
        <w:rPr>
          <w:rFonts w:ascii="Arial" w:hAnsi="Arial" w:cs="Arial"/>
        </w:rPr>
        <w:t xml:space="preserve">Positive effects of time management and </w:t>
      </w:r>
      <w:r>
        <w:rPr>
          <w:rFonts w:ascii="Arial" w:hAnsi="Arial" w:cs="Arial"/>
        </w:rPr>
        <w:t xml:space="preserve">organised study have been clearly identified </w:t>
      </w:r>
      <w:r>
        <w:rPr>
          <w:rFonts w:ascii="Arial" w:hAnsi="Arial" w:cs="Arial"/>
          <w:color w:val="333333"/>
          <w:shd w:val="clear" w:color="auto" w:fill="FFFFFF"/>
        </w:rPr>
        <w:t>(</w:t>
      </w:r>
      <w:hyperlink r:id="rId12" w:history="1">
        <w:r>
          <w:rPr>
            <w:rStyle w:val="Hyperlink"/>
            <w:rFonts w:ascii="Arial" w:hAnsi="Arial" w:cs="Arial"/>
            <w:color w:val="006ACC"/>
            <w:u w:val="none"/>
            <w:shd w:val="clear" w:color="auto" w:fill="FFFFFF"/>
          </w:rPr>
          <w:t>Kearns &amp; Gardiner, 2007</w:t>
        </w:r>
      </w:hyperlink>
      <w:r>
        <w:rPr>
          <w:rFonts w:ascii="Arial" w:hAnsi="Arial" w:cs="Arial"/>
          <w:color w:val="333333"/>
          <w:shd w:val="clear" w:color="auto" w:fill="FFFFFF"/>
        </w:rPr>
        <w:t>; </w:t>
      </w:r>
      <w:hyperlink r:id="rId13" w:history="1">
        <w:r>
          <w:rPr>
            <w:rStyle w:val="Hyperlink"/>
            <w:rFonts w:ascii="Arial" w:hAnsi="Arial" w:cs="Arial"/>
            <w:color w:val="006ACC"/>
            <w:u w:val="none"/>
            <w:shd w:val="clear" w:color="auto" w:fill="FFFFFF"/>
          </w:rPr>
          <w:t>Kelly, 2002</w:t>
        </w:r>
      </w:hyperlink>
      <w:r>
        <w:rPr>
          <w:rFonts w:ascii="Arial" w:hAnsi="Arial" w:cs="Arial"/>
          <w:color w:val="333333"/>
          <w:shd w:val="clear" w:color="auto" w:fill="FFFFFF"/>
        </w:rPr>
        <w:t>; </w:t>
      </w:r>
      <w:hyperlink r:id="rId14" w:history="1">
        <w:r>
          <w:rPr>
            <w:rStyle w:val="Hyperlink"/>
            <w:rFonts w:ascii="Arial" w:hAnsi="Arial" w:cs="Arial"/>
            <w:color w:val="006ACC"/>
            <w:u w:val="none"/>
            <w:shd w:val="clear" w:color="auto" w:fill="FFFFFF"/>
          </w:rPr>
          <w:t xml:space="preserve">McKenzie &amp; </w:t>
        </w:r>
        <w:proofErr w:type="spellStart"/>
        <w:r>
          <w:rPr>
            <w:rStyle w:val="Hyperlink"/>
            <w:rFonts w:ascii="Arial" w:hAnsi="Arial" w:cs="Arial"/>
            <w:color w:val="006ACC"/>
            <w:u w:val="none"/>
            <w:shd w:val="clear" w:color="auto" w:fill="FFFFFF"/>
          </w:rPr>
          <w:t>Gow</w:t>
        </w:r>
        <w:proofErr w:type="spellEnd"/>
        <w:r>
          <w:rPr>
            <w:rStyle w:val="Hyperlink"/>
            <w:rFonts w:ascii="Arial" w:hAnsi="Arial" w:cs="Arial"/>
            <w:color w:val="006ACC"/>
            <w:u w:val="none"/>
            <w:shd w:val="clear" w:color="auto" w:fill="FFFFFF"/>
          </w:rPr>
          <w:t>, 2004</w:t>
        </w:r>
      </w:hyperlink>
      <w:r>
        <w:rPr>
          <w:rFonts w:ascii="Arial" w:hAnsi="Arial" w:cs="Arial"/>
          <w:color w:val="333333"/>
          <w:shd w:val="clear" w:color="auto" w:fill="FFFFFF"/>
        </w:rPr>
        <w:t>) and </w:t>
      </w:r>
      <w:hyperlink r:id="rId15" w:history="1">
        <w:r>
          <w:rPr>
            <w:rStyle w:val="Hyperlink"/>
            <w:rFonts w:ascii="Arial" w:hAnsi="Arial" w:cs="Arial"/>
            <w:color w:val="006ACC"/>
            <w:u w:val="none"/>
            <w:shd w:val="clear" w:color="auto" w:fill="FFFFFF"/>
          </w:rPr>
          <w:t>Krause and Coates (2008)</w:t>
        </w:r>
      </w:hyperlink>
      <w:r>
        <w:rPr>
          <w:rFonts w:ascii="Arial" w:hAnsi="Arial" w:cs="Arial"/>
        </w:rPr>
        <w:t xml:space="preserve"> </w:t>
      </w:r>
    </w:p>
    <w:p w14:paraId="34F4D301" w14:textId="2F4FA7CE" w:rsidR="009F09FE" w:rsidRDefault="009F09FE">
      <w:pPr>
        <w:spacing w:line="360" w:lineRule="auto"/>
        <w:rPr>
          <w:rFonts w:ascii="Arial" w:hAnsi="Arial" w:cs="Arial"/>
        </w:rPr>
      </w:pPr>
    </w:p>
    <w:p w14:paraId="1DE54688" w14:textId="7FCF87D3" w:rsidR="009F09FE" w:rsidRDefault="009F09FE">
      <w:pPr>
        <w:spacing w:line="360" w:lineRule="auto"/>
        <w:rPr>
          <w:rFonts w:ascii="Arial" w:hAnsi="Arial" w:cs="Arial"/>
        </w:rPr>
      </w:pPr>
    </w:p>
    <w:p w14:paraId="579AA13D" w14:textId="6228771A" w:rsidR="009F09FE" w:rsidRDefault="009F09FE">
      <w:pPr>
        <w:spacing w:line="360" w:lineRule="auto"/>
        <w:rPr>
          <w:rFonts w:ascii="Arial" w:hAnsi="Arial" w:cs="Arial"/>
        </w:rPr>
      </w:pPr>
    </w:p>
    <w:p w14:paraId="456E0766" w14:textId="291E9D90" w:rsidR="009F09FE" w:rsidRDefault="009F09FE">
      <w:pPr>
        <w:spacing w:line="360" w:lineRule="auto"/>
        <w:rPr>
          <w:rFonts w:ascii="Arial" w:hAnsi="Arial" w:cs="Arial"/>
        </w:rPr>
      </w:pPr>
    </w:p>
    <w:p w14:paraId="168F580F" w14:textId="1431FA83" w:rsidR="009F09FE" w:rsidRDefault="009F09FE">
      <w:pPr>
        <w:spacing w:line="360" w:lineRule="auto"/>
        <w:rPr>
          <w:rFonts w:ascii="Arial" w:hAnsi="Arial" w:cs="Arial"/>
        </w:rPr>
      </w:pPr>
    </w:p>
    <w:p w14:paraId="5C643CDE" w14:textId="0C800338" w:rsidR="009F09FE" w:rsidRDefault="009F09FE">
      <w:pPr>
        <w:spacing w:line="360" w:lineRule="auto"/>
        <w:rPr>
          <w:rFonts w:ascii="Arial" w:hAnsi="Arial" w:cs="Arial"/>
        </w:rPr>
      </w:pPr>
    </w:p>
    <w:p w14:paraId="26082468" w14:textId="216971F0" w:rsidR="009F09FE" w:rsidRDefault="009F09FE">
      <w:pPr>
        <w:spacing w:line="360" w:lineRule="auto"/>
        <w:rPr>
          <w:rFonts w:ascii="Arial" w:hAnsi="Arial" w:cs="Arial"/>
        </w:rPr>
      </w:pPr>
    </w:p>
    <w:p w14:paraId="6544DAF4" w14:textId="1D90A985" w:rsidR="009F09FE" w:rsidRDefault="009F09FE">
      <w:pPr>
        <w:spacing w:line="360" w:lineRule="auto"/>
        <w:rPr>
          <w:rFonts w:ascii="Arial" w:hAnsi="Arial" w:cs="Arial"/>
        </w:rPr>
      </w:pPr>
    </w:p>
    <w:p w14:paraId="51C415DA" w14:textId="6A87316C" w:rsidR="009F09FE" w:rsidRDefault="009F09FE">
      <w:pPr>
        <w:spacing w:line="360" w:lineRule="auto"/>
        <w:rPr>
          <w:rFonts w:ascii="Arial" w:hAnsi="Arial" w:cs="Arial"/>
        </w:rPr>
      </w:pPr>
    </w:p>
    <w:p w14:paraId="5F7FE548" w14:textId="488BEE52" w:rsidR="009F09FE" w:rsidRDefault="009F09FE">
      <w:pPr>
        <w:spacing w:line="360" w:lineRule="auto"/>
        <w:rPr>
          <w:rFonts w:ascii="Arial" w:hAnsi="Arial" w:cs="Arial"/>
        </w:rPr>
      </w:pPr>
    </w:p>
    <w:p w14:paraId="3B42A099" w14:textId="0617DB23" w:rsidR="009F09FE" w:rsidRDefault="009F09FE">
      <w:pPr>
        <w:spacing w:line="360" w:lineRule="auto"/>
        <w:rPr>
          <w:rFonts w:ascii="Arial" w:hAnsi="Arial" w:cs="Arial"/>
        </w:rPr>
      </w:pPr>
    </w:p>
    <w:p w14:paraId="5C3E811D" w14:textId="64EC269A" w:rsidR="009F09FE" w:rsidRDefault="009F09FE">
      <w:pPr>
        <w:spacing w:line="360" w:lineRule="auto"/>
        <w:rPr>
          <w:rFonts w:ascii="Arial" w:hAnsi="Arial" w:cs="Arial"/>
        </w:rPr>
      </w:pPr>
    </w:p>
    <w:p w14:paraId="5291BF74" w14:textId="3C6AB95B" w:rsidR="009F09FE" w:rsidRDefault="009F09FE">
      <w:pPr>
        <w:spacing w:line="360" w:lineRule="auto"/>
        <w:rPr>
          <w:rFonts w:ascii="Arial" w:hAnsi="Arial" w:cs="Arial"/>
        </w:rPr>
      </w:pPr>
    </w:p>
    <w:p w14:paraId="6555A755" w14:textId="22014877" w:rsidR="009F09FE" w:rsidRDefault="009F09FE">
      <w:pPr>
        <w:spacing w:line="360" w:lineRule="auto"/>
        <w:rPr>
          <w:rFonts w:ascii="Arial" w:hAnsi="Arial" w:cs="Arial"/>
        </w:rPr>
      </w:pPr>
    </w:p>
    <w:p w14:paraId="2645B5E1" w14:textId="5B5F3880" w:rsidR="009F09FE" w:rsidRDefault="009F09FE">
      <w:pPr>
        <w:spacing w:line="360" w:lineRule="auto"/>
        <w:rPr>
          <w:rFonts w:ascii="Arial" w:hAnsi="Arial" w:cs="Arial"/>
        </w:rPr>
      </w:pPr>
    </w:p>
    <w:p w14:paraId="6F077671" w14:textId="77777777" w:rsidR="009F09FE" w:rsidRDefault="009F09FE">
      <w:pPr>
        <w:spacing w:line="360" w:lineRule="auto"/>
      </w:pPr>
    </w:p>
    <w:p w14:paraId="104CDA22" w14:textId="77777777" w:rsidR="009F09FE" w:rsidRDefault="009F09FE">
      <w:pPr>
        <w:pStyle w:val="Heading1"/>
      </w:pPr>
    </w:p>
    <w:p w14:paraId="2DE120F6" w14:textId="27415454" w:rsidR="000338D9" w:rsidRDefault="00B7358C" w:rsidP="009F09FE">
      <w:pPr>
        <w:pStyle w:val="Heading1"/>
        <w:jc w:val="center"/>
      </w:pPr>
      <w:r>
        <w:t>T</w:t>
      </w:r>
      <w:r>
        <w:t>ime Manage</w:t>
      </w:r>
      <w:r>
        <w:t>m</w:t>
      </w:r>
      <w:r>
        <w:t>ent/ Organising study</w:t>
      </w:r>
    </w:p>
    <w:p w14:paraId="30BA509D" w14:textId="77777777" w:rsidR="000338D9" w:rsidRDefault="00B7358C">
      <w:pPr>
        <w:pStyle w:val="Heading1"/>
      </w:pPr>
      <w:r>
        <w:t xml:space="preserve">Description </w:t>
      </w:r>
    </w:p>
    <w:p w14:paraId="76B3694E" w14:textId="77777777" w:rsidR="000338D9" w:rsidRDefault="00B7358C">
      <w:pPr>
        <w:pStyle w:val="ListParagraph"/>
        <w:spacing w:line="360" w:lineRule="auto"/>
        <w:rPr>
          <w:rFonts w:ascii="Arial" w:hAnsi="Arial" w:cs="Arial"/>
        </w:rPr>
      </w:pPr>
      <w:r>
        <w:rPr>
          <w:rFonts w:ascii="Arial" w:hAnsi="Arial" w:cs="Arial"/>
        </w:rPr>
        <w:t xml:space="preserve">Turning </w:t>
      </w:r>
      <w:r>
        <w:rPr>
          <w:rFonts w:ascii="Arial" w:hAnsi="Arial" w:cs="Arial"/>
        </w:rPr>
        <w:t xml:space="preserve">up late for meeting planned weeks in advance, </w:t>
      </w:r>
    </w:p>
    <w:p w14:paraId="5BDBC01B" w14:textId="77777777" w:rsidR="000338D9" w:rsidRDefault="00B7358C">
      <w:pPr>
        <w:pStyle w:val="ListParagraph"/>
        <w:spacing w:line="360" w:lineRule="auto"/>
        <w:rPr>
          <w:rFonts w:ascii="Arial" w:hAnsi="Arial" w:cs="Arial"/>
        </w:rPr>
      </w:pPr>
      <w:r>
        <w:rPr>
          <w:rFonts w:ascii="Arial" w:hAnsi="Arial" w:cs="Arial"/>
        </w:rPr>
        <w:t xml:space="preserve">Having worked late to change layout designs for the cover of local magazine. </w:t>
      </w:r>
    </w:p>
    <w:p w14:paraId="1865C5DF" w14:textId="77777777" w:rsidR="000338D9" w:rsidRDefault="00B7358C">
      <w:pPr>
        <w:pStyle w:val="Heading1"/>
      </w:pPr>
      <w:r>
        <w:t>Feelings</w:t>
      </w:r>
    </w:p>
    <w:p w14:paraId="1364AB5F" w14:textId="77777777" w:rsidR="000338D9" w:rsidRDefault="00B7358C">
      <w:pPr>
        <w:pStyle w:val="ListParagraph"/>
        <w:spacing w:line="360" w:lineRule="auto"/>
        <w:rPr>
          <w:rFonts w:ascii="Arial" w:hAnsi="Arial" w:cs="Arial"/>
        </w:rPr>
      </w:pPr>
      <w:r>
        <w:rPr>
          <w:rFonts w:ascii="Arial" w:hAnsi="Arial" w:cs="Arial"/>
        </w:rPr>
        <w:t>Letting the team down wasn’t the best feelings to have, in the middle of giving a presentation for this month’s magazine c</w:t>
      </w:r>
      <w:r>
        <w:rPr>
          <w:rFonts w:ascii="Arial" w:hAnsi="Arial" w:cs="Arial"/>
        </w:rPr>
        <w:t>over.</w:t>
      </w:r>
    </w:p>
    <w:p w14:paraId="180F0733" w14:textId="77777777" w:rsidR="000338D9" w:rsidRDefault="00B7358C">
      <w:pPr>
        <w:pStyle w:val="ListParagraph"/>
        <w:spacing w:line="360" w:lineRule="auto"/>
        <w:rPr>
          <w:rFonts w:ascii="Arial" w:hAnsi="Arial" w:cs="Arial"/>
        </w:rPr>
      </w:pPr>
      <w:r>
        <w:rPr>
          <w:rFonts w:ascii="Arial" w:hAnsi="Arial" w:cs="Arial"/>
        </w:rPr>
        <w:t>The feeling may find you asking yourself am I in the real job.</w:t>
      </w:r>
    </w:p>
    <w:p w14:paraId="1393DF09" w14:textId="77777777" w:rsidR="000338D9" w:rsidRDefault="00B7358C">
      <w:pPr>
        <w:pStyle w:val="ListParagraph"/>
        <w:spacing w:line="360" w:lineRule="auto"/>
        <w:rPr>
          <w:rFonts w:ascii="Arial" w:hAnsi="Arial" w:cs="Arial"/>
        </w:rPr>
      </w:pPr>
      <w:r>
        <w:rPr>
          <w:rFonts w:ascii="Arial" w:hAnsi="Arial" w:cs="Arial"/>
        </w:rPr>
        <w:t>Feeling could have made more of an appearance, felt sharper and sounded better if more relaxed, fortunate the team works well to cooperate all have had these matters resolve one time or a</w:t>
      </w:r>
      <w:r>
        <w:rPr>
          <w:rFonts w:ascii="Arial" w:hAnsi="Arial" w:cs="Arial"/>
        </w:rPr>
        <w:t>nother.</w:t>
      </w:r>
    </w:p>
    <w:p w14:paraId="2AE015E4" w14:textId="77777777" w:rsidR="000338D9" w:rsidRDefault="00B7358C">
      <w:pPr>
        <w:pStyle w:val="Heading1"/>
      </w:pPr>
      <w:r>
        <w:t>Evaluation</w:t>
      </w:r>
    </w:p>
    <w:p w14:paraId="71B49973" w14:textId="77777777" w:rsidR="000338D9" w:rsidRDefault="00B7358C">
      <w:pPr>
        <w:pStyle w:val="ListParagraph"/>
        <w:spacing w:line="360" w:lineRule="auto"/>
        <w:rPr>
          <w:rFonts w:ascii="Arial" w:hAnsi="Arial" w:cs="Arial"/>
        </w:rPr>
      </w:pPr>
      <w:r>
        <w:rPr>
          <w:rFonts w:ascii="Arial" w:hAnsi="Arial" w:cs="Arial"/>
        </w:rPr>
        <w:t xml:space="preserve">In the future it may be worthwhile to book a B n B over night to avoid having to travel 6 miles on the day of the presentation, less stressful start for an important day </w:t>
      </w:r>
    </w:p>
    <w:p w14:paraId="386FD7E0" w14:textId="77777777" w:rsidR="000338D9" w:rsidRDefault="00B7358C">
      <w:pPr>
        <w:pStyle w:val="ListParagraph"/>
        <w:spacing w:line="360" w:lineRule="auto"/>
        <w:rPr>
          <w:rFonts w:ascii="Arial" w:hAnsi="Arial" w:cs="Arial"/>
        </w:rPr>
      </w:pPr>
      <w:r>
        <w:rPr>
          <w:rFonts w:ascii="Arial" w:hAnsi="Arial" w:cs="Arial"/>
        </w:rPr>
        <w:t xml:space="preserve">Send email to show design manager via email to see if it was even </w:t>
      </w:r>
      <w:r>
        <w:rPr>
          <w:rFonts w:ascii="Arial" w:hAnsi="Arial" w:cs="Arial"/>
        </w:rPr>
        <w:t>worth changing the design at last moment.</w:t>
      </w:r>
    </w:p>
    <w:p w14:paraId="35B97309" w14:textId="77777777" w:rsidR="000338D9" w:rsidRDefault="00B7358C">
      <w:pPr>
        <w:pStyle w:val="ListParagraph"/>
        <w:spacing w:line="360" w:lineRule="auto"/>
        <w:rPr>
          <w:rFonts w:ascii="Arial" w:hAnsi="Arial" w:cs="Arial"/>
        </w:rPr>
      </w:pPr>
      <w:r>
        <w:rPr>
          <w:rFonts w:ascii="Arial" w:hAnsi="Arial" w:cs="Arial"/>
        </w:rPr>
        <w:t>Thinking about what happened wrong, takes away from the presentation.</w:t>
      </w:r>
    </w:p>
    <w:p w14:paraId="267EDEC3" w14:textId="592E3C9D" w:rsidR="000338D9" w:rsidRDefault="00B7358C">
      <w:pPr>
        <w:pStyle w:val="ListParagraph"/>
        <w:spacing w:line="360" w:lineRule="auto"/>
        <w:rPr>
          <w:rFonts w:ascii="Arial" w:hAnsi="Arial" w:cs="Arial"/>
        </w:rPr>
      </w:pPr>
      <w:r>
        <w:rPr>
          <w:rFonts w:ascii="Arial" w:hAnsi="Arial" w:cs="Arial"/>
        </w:rPr>
        <w:t xml:space="preserve">  </w:t>
      </w:r>
    </w:p>
    <w:p w14:paraId="6C34A50C" w14:textId="77777777" w:rsidR="000338D9" w:rsidRDefault="000338D9">
      <w:pPr>
        <w:pStyle w:val="ListParagraph"/>
        <w:spacing w:line="360" w:lineRule="auto"/>
        <w:rPr>
          <w:rFonts w:ascii="Arial" w:hAnsi="Arial" w:cs="Arial"/>
        </w:rPr>
      </w:pPr>
    </w:p>
    <w:p w14:paraId="3AAC9EC4" w14:textId="77777777" w:rsidR="000338D9" w:rsidRDefault="00B7358C">
      <w:pPr>
        <w:pStyle w:val="Heading1"/>
      </w:pPr>
      <w:r>
        <w:t>Analysis</w:t>
      </w:r>
    </w:p>
    <w:p w14:paraId="0B53A424" w14:textId="77777777" w:rsidR="000338D9" w:rsidRDefault="00B7358C">
      <w:pPr>
        <w:pStyle w:val="ListParagraph"/>
        <w:spacing w:line="360" w:lineRule="auto"/>
        <w:rPr>
          <w:rFonts w:ascii="Arial" w:hAnsi="Arial" w:cs="Arial"/>
        </w:rPr>
      </w:pPr>
      <w:r>
        <w:rPr>
          <w:rFonts w:ascii="Arial" w:hAnsi="Arial" w:cs="Arial"/>
        </w:rPr>
        <w:t xml:space="preserve">On analysis, leaving the changes to design cover, so </w:t>
      </w:r>
      <w:r>
        <w:rPr>
          <w:rFonts w:ascii="Arial" w:hAnsi="Arial" w:cs="Arial"/>
        </w:rPr>
        <w:t>close to deadline was a bad idea, as I ended up working till 3 am then had to wake at 6am and be at the presentation 20 miles away for 10am, on arrival 20mins late and unsettled.</w:t>
      </w:r>
    </w:p>
    <w:p w14:paraId="22CCB1E0" w14:textId="77777777" w:rsidR="000338D9" w:rsidRDefault="00B7358C">
      <w:pPr>
        <w:pStyle w:val="ListParagraph"/>
        <w:spacing w:line="360" w:lineRule="auto"/>
        <w:rPr>
          <w:rFonts w:ascii="Arial" w:hAnsi="Arial" w:cs="Arial"/>
        </w:rPr>
      </w:pPr>
      <w:r>
        <w:rPr>
          <w:rFonts w:ascii="Arial" w:hAnsi="Arial" w:cs="Arial"/>
        </w:rPr>
        <w:t>Positive spin on the situation was this new design was more favoured as it wa</w:t>
      </w:r>
      <w:r>
        <w:rPr>
          <w:rFonts w:ascii="Arial" w:hAnsi="Arial" w:cs="Arial"/>
        </w:rPr>
        <w:t xml:space="preserve">s far clearer, image made sense of the company logo. </w:t>
      </w:r>
    </w:p>
    <w:p w14:paraId="21D0AC14" w14:textId="77777777" w:rsidR="000338D9" w:rsidRDefault="00B7358C">
      <w:pPr>
        <w:pStyle w:val="Heading1"/>
      </w:pPr>
      <w:r>
        <w:t>Conclusion</w:t>
      </w:r>
    </w:p>
    <w:p w14:paraId="6425C49E" w14:textId="77777777" w:rsidR="009F09FE" w:rsidRDefault="009F09FE">
      <w:pPr>
        <w:pStyle w:val="ListParagraph"/>
        <w:spacing w:line="360" w:lineRule="auto"/>
        <w:rPr>
          <w:rFonts w:ascii="Arial" w:hAnsi="Arial" w:cs="Arial"/>
        </w:rPr>
      </w:pPr>
    </w:p>
    <w:p w14:paraId="55A54E38" w14:textId="77777777" w:rsidR="009F09FE" w:rsidRDefault="00B7358C">
      <w:pPr>
        <w:pStyle w:val="ListParagraph"/>
        <w:spacing w:line="360" w:lineRule="auto"/>
        <w:rPr>
          <w:rFonts w:ascii="Arial" w:hAnsi="Arial" w:cs="Arial"/>
        </w:rPr>
      </w:pPr>
      <w:r>
        <w:rPr>
          <w:rFonts w:ascii="Arial" w:hAnsi="Arial" w:cs="Arial"/>
        </w:rPr>
        <w:t>While working in or for a team, asking for advice or seeking comments of suggestion from other team members isn’t weak and can sometime speed up the result leading to a broader picture in som</w:t>
      </w:r>
      <w:r>
        <w:rPr>
          <w:rFonts w:ascii="Arial" w:hAnsi="Arial" w:cs="Arial"/>
        </w:rPr>
        <w:t>e instances.</w:t>
      </w:r>
      <w:r w:rsidR="009F09FE">
        <w:rPr>
          <w:rFonts w:ascii="Arial" w:hAnsi="Arial" w:cs="Arial"/>
        </w:rPr>
        <w:t xml:space="preserve"> </w:t>
      </w:r>
    </w:p>
    <w:p w14:paraId="5D663C9A" w14:textId="538B3356" w:rsidR="000338D9" w:rsidRDefault="009F09FE">
      <w:pPr>
        <w:pStyle w:val="ListParagraph"/>
        <w:spacing w:line="360" w:lineRule="auto"/>
        <w:rPr>
          <w:rFonts w:ascii="Arial" w:hAnsi="Arial" w:cs="Arial"/>
        </w:rPr>
      </w:pPr>
      <w:r>
        <w:rPr>
          <w:rFonts w:ascii="Arial" w:hAnsi="Arial" w:cs="Arial"/>
        </w:rPr>
        <w:lastRenderedPageBreak/>
        <w:t xml:space="preserve">While completing this work, there has been many positive turns of event as I have realised, the interests I have </w:t>
      </w:r>
      <w:proofErr w:type="gramStart"/>
      <w:r>
        <w:rPr>
          <w:rFonts w:ascii="Arial" w:hAnsi="Arial" w:cs="Arial"/>
        </w:rPr>
        <w:t>In</w:t>
      </w:r>
      <w:proofErr w:type="gramEnd"/>
      <w:r>
        <w:rPr>
          <w:rFonts w:ascii="Arial" w:hAnsi="Arial" w:cs="Arial"/>
        </w:rPr>
        <w:t xml:space="preserve"> life can now be accomplished in the way that I can present them clearly to my peers in the field of interest and subject matter, using methodology adapted over the few month, has allowed new scope to personal journals and projects I have developed over the past years </w:t>
      </w:r>
      <w:r w:rsidR="00B7358C">
        <w:rPr>
          <w:rFonts w:ascii="Arial" w:hAnsi="Arial" w:cs="Arial"/>
        </w:rPr>
        <w:t xml:space="preserve"> </w:t>
      </w:r>
    </w:p>
    <w:p w14:paraId="362FC8C5" w14:textId="77777777" w:rsidR="000338D9" w:rsidRDefault="00B7358C">
      <w:pPr>
        <w:pStyle w:val="ListParagraph"/>
        <w:numPr>
          <w:ilvl w:val="0"/>
          <w:numId w:val="3"/>
        </w:numPr>
        <w:spacing w:line="360" w:lineRule="auto"/>
        <w:rPr>
          <w:rFonts w:ascii="Arial" w:hAnsi="Arial" w:cs="Arial"/>
        </w:rPr>
      </w:pPr>
      <w:r>
        <w:rPr>
          <w:rFonts w:ascii="Arial" w:hAnsi="Arial" w:cs="Arial"/>
        </w:rPr>
        <w:t>Action plan</w:t>
      </w:r>
    </w:p>
    <w:p w14:paraId="62360BD3" w14:textId="3CE682CB" w:rsidR="000338D9" w:rsidRDefault="00B7358C">
      <w:pPr>
        <w:pStyle w:val="ListParagraph"/>
        <w:spacing w:line="360" w:lineRule="auto"/>
        <w:rPr>
          <w:rFonts w:ascii="Arial" w:hAnsi="Arial" w:cs="Arial"/>
        </w:rPr>
      </w:pPr>
      <w:r>
        <w:rPr>
          <w:rFonts w:ascii="Arial" w:hAnsi="Arial" w:cs="Arial"/>
        </w:rPr>
        <w:t>Set aside a at least 3-4 hours 4-5 times a day or more, if possible, allow these clear blocks of time study and research topics which give you trouble and maybe find support study groups to build a more stable learning routine.</w:t>
      </w:r>
    </w:p>
    <w:p w14:paraId="2D74AA6B" w14:textId="77777777" w:rsidR="009F09FE" w:rsidRDefault="009F09FE" w:rsidP="009F09FE">
      <w:pPr>
        <w:pStyle w:val="ListParagraph"/>
        <w:numPr>
          <w:ilvl w:val="0"/>
          <w:numId w:val="7"/>
        </w:numPr>
        <w:spacing w:line="360" w:lineRule="auto"/>
        <w:rPr>
          <w:rFonts w:ascii="Arial" w:hAnsi="Arial" w:cs="Arial"/>
        </w:rPr>
      </w:pPr>
      <w:r>
        <w:rPr>
          <w:rFonts w:ascii="Arial" w:hAnsi="Arial" w:cs="Arial"/>
        </w:rPr>
        <w:t xml:space="preserve">The plans for future, will be to adapt to new methods of approach to planning, I will now be incorporating a study guide, with set times for learning, research, family, time to complete personal tasks and addressing bills and other worldly correspondents, times to rest and also time to focus on internet skills such as uploading, in a way that create confident when time comes to upload work to Turnitin/Moodle, as was never show and do not find it straight forward, I could have sent via my normal email but have to find student email and for me this is weird causes anxiety. </w:t>
      </w:r>
    </w:p>
    <w:p w14:paraId="3DADCC6E" w14:textId="23E54429" w:rsidR="009F09FE" w:rsidRDefault="009F09FE" w:rsidP="009F09FE">
      <w:pPr>
        <w:pStyle w:val="ListParagraph"/>
        <w:numPr>
          <w:ilvl w:val="0"/>
          <w:numId w:val="7"/>
        </w:numPr>
        <w:spacing w:line="360" w:lineRule="auto"/>
        <w:rPr>
          <w:rFonts w:ascii="Arial" w:hAnsi="Arial" w:cs="Arial"/>
        </w:rPr>
      </w:pPr>
      <w:r>
        <w:rPr>
          <w:rFonts w:ascii="Arial" w:hAnsi="Arial" w:cs="Arial"/>
        </w:rPr>
        <w:t>Examples of this process should be as important to the University as making sure students have organised course funding, as this was the most featured point for the first few months of engagement with University Admin, staff after the funding was put in place, then most of the attention disappeared, as it gives the impression to be the most important aspect for the University,</w:t>
      </w:r>
      <w:r w:rsidRPr="009F09FE">
        <w:rPr>
          <w:rFonts w:ascii="Arial" w:hAnsi="Arial" w:cs="Arial"/>
        </w:rPr>
        <w:t xml:space="preserve"> </w:t>
      </w:r>
      <w:r>
        <w:rPr>
          <w:rFonts w:ascii="Arial" w:hAnsi="Arial" w:cs="Arial"/>
        </w:rPr>
        <w:t xml:space="preserve">which for me was a big anti-climax. </w:t>
      </w:r>
    </w:p>
    <w:p w14:paraId="7234734B" w14:textId="77777777" w:rsidR="009F09FE" w:rsidRDefault="009F09FE" w:rsidP="009F09FE">
      <w:pPr>
        <w:pStyle w:val="ListParagraph"/>
        <w:spacing w:line="360" w:lineRule="auto"/>
        <w:ind w:left="1440"/>
        <w:rPr>
          <w:rFonts w:ascii="Arial" w:hAnsi="Arial" w:cs="Arial"/>
        </w:rPr>
      </w:pPr>
    </w:p>
    <w:p w14:paraId="265EF510" w14:textId="77777777" w:rsidR="009F09FE" w:rsidRDefault="009F09FE">
      <w:pPr>
        <w:pStyle w:val="ListParagraph"/>
        <w:spacing w:line="360" w:lineRule="auto"/>
        <w:rPr>
          <w:rFonts w:ascii="Arial" w:hAnsi="Arial" w:cs="Arial"/>
        </w:rPr>
      </w:pPr>
    </w:p>
    <w:p w14:paraId="5C05AE77" w14:textId="77777777" w:rsidR="000338D9" w:rsidRDefault="00B7358C">
      <w:pPr>
        <w:pStyle w:val="Heading1"/>
        <w:jc w:val="center"/>
      </w:pPr>
      <w:r>
        <w:rPr>
          <w:u w:val="single"/>
        </w:rPr>
        <w:t>Reflection</w:t>
      </w:r>
    </w:p>
    <w:p w14:paraId="6102E1D9" w14:textId="77777777" w:rsidR="000338D9" w:rsidRDefault="000338D9">
      <w:pPr>
        <w:spacing w:line="360" w:lineRule="auto"/>
        <w:rPr>
          <w:rFonts w:ascii="Arial" w:hAnsi="Arial" w:cs="Arial"/>
        </w:rPr>
      </w:pPr>
    </w:p>
    <w:p w14:paraId="469F1AC6" w14:textId="77777777" w:rsidR="000338D9" w:rsidRPr="009F09FE" w:rsidRDefault="00B7358C">
      <w:pPr>
        <w:pStyle w:val="Heading1"/>
        <w:rPr>
          <w:u w:val="single"/>
        </w:rPr>
      </w:pPr>
      <w:r w:rsidRPr="009F09FE">
        <w:rPr>
          <w:u w:val="single"/>
        </w:rPr>
        <w:t>Reflection</w:t>
      </w:r>
    </w:p>
    <w:p w14:paraId="60D2E8B5" w14:textId="77777777" w:rsidR="000338D9" w:rsidRDefault="00B7358C">
      <w:pPr>
        <w:pStyle w:val="Heading1"/>
      </w:pPr>
      <w:r>
        <w:t xml:space="preserve">Description </w:t>
      </w:r>
    </w:p>
    <w:p w14:paraId="16364C3C" w14:textId="21ADB3C6" w:rsidR="000338D9" w:rsidRDefault="00B7358C">
      <w:pPr>
        <w:pStyle w:val="ListParagraph"/>
        <w:spacing w:line="360" w:lineRule="auto"/>
        <w:rPr>
          <w:rFonts w:ascii="Arial" w:hAnsi="Arial" w:cs="Arial"/>
        </w:rPr>
      </w:pPr>
      <w:r>
        <w:rPr>
          <w:rFonts w:ascii="Arial" w:hAnsi="Arial" w:cs="Arial"/>
        </w:rPr>
        <w:t xml:space="preserve">Choosing courses and setting new educational path, is beneficial long term, </w:t>
      </w:r>
      <w:r>
        <w:rPr>
          <w:rFonts w:ascii="Arial" w:hAnsi="Arial" w:cs="Arial"/>
        </w:rPr>
        <w:t>with reflection I might have chosen another route of learning or do</w:t>
      </w:r>
      <w:r w:rsidR="009F09FE">
        <w:rPr>
          <w:rFonts w:ascii="Arial" w:hAnsi="Arial" w:cs="Arial"/>
        </w:rPr>
        <w:t>ne more</w:t>
      </w:r>
      <w:r>
        <w:rPr>
          <w:rFonts w:ascii="Arial" w:hAnsi="Arial" w:cs="Arial"/>
        </w:rPr>
        <w:t xml:space="preserve"> research on course content</w:t>
      </w:r>
      <w:r w:rsidR="009F09FE">
        <w:rPr>
          <w:rFonts w:ascii="Arial" w:hAnsi="Arial" w:cs="Arial"/>
        </w:rPr>
        <w:t xml:space="preserve"> also look at learning styles as how I learn and attach to information isn’t stress related</w:t>
      </w:r>
      <w:r>
        <w:rPr>
          <w:rFonts w:ascii="Arial" w:hAnsi="Arial" w:cs="Arial"/>
        </w:rPr>
        <w:t>.</w:t>
      </w:r>
      <w:r w:rsidR="009F09FE">
        <w:rPr>
          <w:rFonts w:ascii="Arial" w:hAnsi="Arial" w:cs="Arial"/>
        </w:rPr>
        <w:t xml:space="preserve"> </w:t>
      </w:r>
    </w:p>
    <w:p w14:paraId="3C176387" w14:textId="77777777" w:rsidR="000338D9" w:rsidRDefault="00B7358C">
      <w:pPr>
        <w:pStyle w:val="Heading1"/>
      </w:pPr>
      <w:r>
        <w:lastRenderedPageBreak/>
        <w:t>Feelings</w:t>
      </w:r>
    </w:p>
    <w:p w14:paraId="685201B1" w14:textId="5FDD4FE4" w:rsidR="000338D9" w:rsidRDefault="00B7358C">
      <w:pPr>
        <w:pStyle w:val="ListParagraph"/>
        <w:spacing w:line="360" w:lineRule="auto"/>
        <w:rPr>
          <w:rFonts w:ascii="Arial" w:hAnsi="Arial" w:cs="Arial"/>
        </w:rPr>
      </w:pPr>
      <w:r>
        <w:rPr>
          <w:rFonts w:ascii="Arial" w:hAnsi="Arial" w:cs="Arial"/>
        </w:rPr>
        <w:t xml:space="preserve">Choosing a </w:t>
      </w:r>
      <w:r>
        <w:rPr>
          <w:rFonts w:ascii="Arial" w:hAnsi="Arial" w:cs="Arial"/>
        </w:rPr>
        <w:t xml:space="preserve">course suited to your interest, can be overwhelming and lead to low feeling. </w:t>
      </w:r>
      <w:r w:rsidR="009F09FE">
        <w:rPr>
          <w:rFonts w:ascii="Arial" w:hAnsi="Arial" w:cs="Arial"/>
        </w:rPr>
        <w:t xml:space="preserve">These feelings and thoughts had to be readdressed, with retrospection and self-reflection seeing that I enjoy learning and have invested time to expose me self to topics, subject matters uncovered many truths within those chosen aptitudes, I had to changed, how I looked at </w:t>
      </w:r>
      <w:proofErr w:type="gramStart"/>
      <w:r w:rsidR="009F09FE">
        <w:rPr>
          <w:rFonts w:ascii="Arial" w:hAnsi="Arial" w:cs="Arial"/>
        </w:rPr>
        <w:t>a</w:t>
      </w:r>
      <w:proofErr w:type="gramEnd"/>
      <w:r w:rsidR="009F09FE">
        <w:rPr>
          <w:rFonts w:ascii="Arial" w:hAnsi="Arial" w:cs="Arial"/>
        </w:rPr>
        <w:t xml:space="preserve"> institutions, as first they are selling services as much as they are locations of learning and the priorities of professional companies tends to focus on money. </w:t>
      </w:r>
    </w:p>
    <w:p w14:paraId="2D17C05D" w14:textId="77777777" w:rsidR="000338D9" w:rsidRDefault="000338D9">
      <w:pPr>
        <w:pStyle w:val="ListParagraph"/>
        <w:spacing w:line="360" w:lineRule="auto"/>
        <w:rPr>
          <w:rFonts w:ascii="Arial" w:hAnsi="Arial" w:cs="Arial"/>
        </w:rPr>
      </w:pPr>
    </w:p>
    <w:p w14:paraId="033B7A31" w14:textId="77777777" w:rsidR="000338D9" w:rsidRDefault="00B7358C">
      <w:pPr>
        <w:pStyle w:val="Heading1"/>
      </w:pPr>
      <w:r>
        <w:t>Evaluation</w:t>
      </w:r>
    </w:p>
    <w:p w14:paraId="1BCB6B71" w14:textId="1048C99E" w:rsidR="000338D9" w:rsidRDefault="00B7358C">
      <w:pPr>
        <w:pStyle w:val="ListParagraph"/>
        <w:spacing w:line="360" w:lineRule="auto"/>
        <w:rPr>
          <w:rFonts w:ascii="Arial" w:hAnsi="Arial" w:cs="Arial"/>
        </w:rPr>
      </w:pPr>
      <w:r>
        <w:rPr>
          <w:rFonts w:ascii="Arial" w:hAnsi="Arial" w:cs="Arial"/>
        </w:rPr>
        <w:t>Reflecting can prevent individual’s for making the same mistake in various situations that arise, on reflection we can learn from the incidents that we have managed t</w:t>
      </w:r>
      <w:r>
        <w:rPr>
          <w:rFonts w:ascii="Arial" w:hAnsi="Arial" w:cs="Arial"/>
        </w:rPr>
        <w:t>o move through</w:t>
      </w:r>
      <w:r>
        <w:rPr>
          <w:rFonts w:ascii="Arial" w:hAnsi="Arial" w:cs="Arial"/>
        </w:rPr>
        <w:t xml:space="preserve">out </w:t>
      </w:r>
      <w:r w:rsidR="009F09FE">
        <w:rPr>
          <w:rFonts w:ascii="Arial" w:hAnsi="Arial" w:cs="Arial"/>
        </w:rPr>
        <w:t>life’s ups, down, good and not so good</w:t>
      </w:r>
      <w:r>
        <w:rPr>
          <w:rFonts w:ascii="Arial" w:hAnsi="Arial" w:cs="Arial"/>
        </w:rPr>
        <w:t>.</w:t>
      </w:r>
      <w:r w:rsidR="009F09FE">
        <w:rPr>
          <w:rFonts w:ascii="Arial" w:hAnsi="Arial" w:cs="Arial"/>
        </w:rPr>
        <w:t xml:space="preserve"> On evaluation we can reassess, breaking down what has happened and learn to see the next move which will eventually create a better situation or not evaluated well which may result in a worse outcome thus make slow progress. Positive evaluation can in many instances amend situations and provide a smoother start to any venture or project</w:t>
      </w:r>
    </w:p>
    <w:p w14:paraId="65E58606" w14:textId="77777777" w:rsidR="000338D9" w:rsidRDefault="00B7358C">
      <w:pPr>
        <w:pStyle w:val="Heading1"/>
      </w:pPr>
      <w:r>
        <w:t>Analysis</w:t>
      </w:r>
    </w:p>
    <w:p w14:paraId="72EB9AFB" w14:textId="62C57454" w:rsidR="009F09FE" w:rsidRDefault="009F09FE">
      <w:pPr>
        <w:pStyle w:val="ListParagraph"/>
        <w:spacing w:line="360" w:lineRule="auto"/>
        <w:rPr>
          <w:rFonts w:ascii="Arial" w:hAnsi="Arial" w:cs="Arial"/>
        </w:rPr>
      </w:pPr>
      <w:r>
        <w:rPr>
          <w:rFonts w:ascii="Arial" w:hAnsi="Arial" w:cs="Arial"/>
        </w:rPr>
        <w:t xml:space="preserve">Analysis seems boring to some and in the </w:t>
      </w:r>
      <w:proofErr w:type="gramStart"/>
      <w:r>
        <w:rPr>
          <w:rFonts w:ascii="Arial" w:hAnsi="Arial" w:cs="Arial"/>
        </w:rPr>
        <w:t>lifestyles</w:t>
      </w:r>
      <w:proofErr w:type="gramEnd"/>
      <w:r>
        <w:rPr>
          <w:rFonts w:ascii="Arial" w:hAnsi="Arial" w:cs="Arial"/>
        </w:rPr>
        <w:t xml:space="preserve"> we have living in a capital city, it can quite hard to analyse self and needs effort, </w:t>
      </w:r>
      <w:proofErr w:type="spellStart"/>
      <w:r>
        <w:rPr>
          <w:rFonts w:ascii="Arial" w:hAnsi="Arial" w:cs="Arial"/>
        </w:rPr>
        <w:t>fortunely</w:t>
      </w:r>
      <w:proofErr w:type="spellEnd"/>
      <w:r>
        <w:rPr>
          <w:rFonts w:ascii="Arial" w:hAnsi="Arial" w:cs="Arial"/>
        </w:rPr>
        <w:t xml:space="preserve"> we have processes of thinking that can and will assist with personal growth such an SWOT methods and Gibbs as another example of thinking cycles adaptation.</w:t>
      </w:r>
    </w:p>
    <w:p w14:paraId="315378F6" w14:textId="48835F4B" w:rsidR="000338D9" w:rsidRDefault="00B7358C">
      <w:pPr>
        <w:pStyle w:val="ListParagraph"/>
        <w:spacing w:line="360" w:lineRule="auto"/>
        <w:rPr>
          <w:rFonts w:ascii="Arial" w:hAnsi="Arial" w:cs="Arial"/>
        </w:rPr>
      </w:pPr>
      <w:r>
        <w:rPr>
          <w:rFonts w:ascii="Arial" w:hAnsi="Arial" w:cs="Arial"/>
        </w:rPr>
        <w:t xml:space="preserve">Being focused on our objectives, when in analysis mode, be sure to take notes and or create a journal, the thoughts and ideas may be valuable in the future, also a great method to see ones’ progress. </w:t>
      </w:r>
    </w:p>
    <w:p w14:paraId="6A54349B" w14:textId="77777777" w:rsidR="000338D9" w:rsidRDefault="00B7358C">
      <w:pPr>
        <w:pStyle w:val="Heading1"/>
      </w:pPr>
      <w:r>
        <w:t>Conclusion</w:t>
      </w:r>
    </w:p>
    <w:p w14:paraId="3B7303D6" w14:textId="77777777" w:rsidR="000338D9" w:rsidRDefault="00B7358C">
      <w:pPr>
        <w:pStyle w:val="ListParagraph"/>
        <w:spacing w:line="360" w:lineRule="auto"/>
        <w:rPr>
          <w:rFonts w:ascii="Arial" w:hAnsi="Arial" w:cs="Arial"/>
        </w:rPr>
      </w:pPr>
      <w:r>
        <w:rPr>
          <w:rFonts w:ascii="Arial" w:hAnsi="Arial" w:cs="Arial"/>
        </w:rPr>
        <w:t>Reserve Tim</w:t>
      </w:r>
      <w:r>
        <w:rPr>
          <w:rFonts w:ascii="Arial" w:hAnsi="Arial" w:cs="Arial"/>
        </w:rPr>
        <w:t>e for reflection, be realistic when setting goals for projects.</w:t>
      </w:r>
    </w:p>
    <w:p w14:paraId="4667074D" w14:textId="76F7EEA7" w:rsidR="000338D9" w:rsidRDefault="00B7358C" w:rsidP="009F09FE">
      <w:pPr>
        <w:pStyle w:val="ListParagraph"/>
        <w:numPr>
          <w:ilvl w:val="0"/>
          <w:numId w:val="8"/>
        </w:numPr>
        <w:spacing w:line="360" w:lineRule="auto"/>
        <w:rPr>
          <w:rFonts w:ascii="Arial" w:hAnsi="Arial" w:cs="Arial"/>
        </w:rPr>
      </w:pPr>
      <w:r>
        <w:rPr>
          <w:rFonts w:ascii="Arial" w:hAnsi="Arial" w:cs="Arial"/>
        </w:rPr>
        <w:t>Action plan</w:t>
      </w:r>
      <w:r w:rsidR="009F09FE">
        <w:rPr>
          <w:rFonts w:ascii="Arial" w:hAnsi="Arial" w:cs="Arial"/>
        </w:rPr>
        <w:t xml:space="preserve">, stating what </w:t>
      </w:r>
      <w:proofErr w:type="gramStart"/>
      <w:r w:rsidR="009F09FE">
        <w:rPr>
          <w:rFonts w:ascii="Arial" w:hAnsi="Arial" w:cs="Arial"/>
        </w:rPr>
        <w:t>has to</w:t>
      </w:r>
      <w:proofErr w:type="gramEnd"/>
      <w:r w:rsidR="009F09FE">
        <w:rPr>
          <w:rFonts w:ascii="Arial" w:hAnsi="Arial" w:cs="Arial"/>
        </w:rPr>
        <w:t xml:space="preserve"> happen, how and when </w:t>
      </w:r>
      <w:proofErr w:type="spellStart"/>
      <w:r w:rsidR="009F09FE">
        <w:rPr>
          <w:rFonts w:ascii="Arial" w:hAnsi="Arial" w:cs="Arial"/>
        </w:rPr>
        <w:t>relateing</w:t>
      </w:r>
      <w:proofErr w:type="spellEnd"/>
      <w:r w:rsidR="009F09FE">
        <w:rPr>
          <w:rFonts w:ascii="Arial" w:hAnsi="Arial" w:cs="Arial"/>
        </w:rPr>
        <w:t xml:space="preserve"> to goals and deadlines.</w:t>
      </w:r>
    </w:p>
    <w:p w14:paraId="20D580DD" w14:textId="77777777" w:rsidR="009F09FE" w:rsidRDefault="00B7358C" w:rsidP="009F09FE">
      <w:pPr>
        <w:pStyle w:val="ListParagraph"/>
        <w:numPr>
          <w:ilvl w:val="0"/>
          <w:numId w:val="8"/>
        </w:numPr>
        <w:spacing w:line="360" w:lineRule="auto"/>
        <w:rPr>
          <w:rFonts w:ascii="Arial" w:hAnsi="Arial" w:cs="Arial"/>
        </w:rPr>
      </w:pPr>
      <w:r>
        <w:rPr>
          <w:rFonts w:ascii="Arial" w:hAnsi="Arial" w:cs="Arial"/>
        </w:rPr>
        <w:t>W</w:t>
      </w:r>
      <w:r>
        <w:rPr>
          <w:rFonts w:ascii="Arial" w:hAnsi="Arial" w:cs="Arial"/>
        </w:rPr>
        <w:t>ork with a clear plan of action</w:t>
      </w:r>
      <w:r w:rsidR="009F09FE">
        <w:rPr>
          <w:rFonts w:ascii="Arial" w:hAnsi="Arial" w:cs="Arial"/>
        </w:rPr>
        <w:t>.</w:t>
      </w:r>
    </w:p>
    <w:p w14:paraId="798FF7A6" w14:textId="1E93732E" w:rsidR="000338D9" w:rsidRDefault="009F09FE" w:rsidP="009F09FE">
      <w:pPr>
        <w:pStyle w:val="ListParagraph"/>
        <w:numPr>
          <w:ilvl w:val="0"/>
          <w:numId w:val="8"/>
        </w:numPr>
        <w:spacing w:line="360" w:lineRule="auto"/>
        <w:rPr>
          <w:rFonts w:ascii="Arial" w:hAnsi="Arial" w:cs="Arial"/>
        </w:rPr>
      </w:pPr>
      <w:r>
        <w:rPr>
          <w:rFonts w:ascii="Arial" w:hAnsi="Arial" w:cs="Arial"/>
        </w:rPr>
        <w:t>H</w:t>
      </w:r>
      <w:r w:rsidR="00B7358C">
        <w:rPr>
          <w:rFonts w:ascii="Arial" w:hAnsi="Arial" w:cs="Arial"/>
        </w:rPr>
        <w:t>ave</w:t>
      </w:r>
      <w:r>
        <w:rPr>
          <w:rFonts w:ascii="Arial" w:hAnsi="Arial" w:cs="Arial"/>
        </w:rPr>
        <w:t xml:space="preserve"> a realistic</w:t>
      </w:r>
      <w:r w:rsidR="00B7358C">
        <w:rPr>
          <w:rFonts w:ascii="Arial" w:hAnsi="Arial" w:cs="Arial"/>
        </w:rPr>
        <w:t xml:space="preserve"> simple project </w:t>
      </w:r>
      <w:r>
        <w:rPr>
          <w:rFonts w:ascii="Arial" w:hAnsi="Arial" w:cs="Arial"/>
        </w:rPr>
        <w:t>guideline</w:t>
      </w:r>
    </w:p>
    <w:p w14:paraId="7A1ED706" w14:textId="77777777" w:rsidR="009F09FE" w:rsidRDefault="009F09FE">
      <w:pPr>
        <w:pStyle w:val="ListParagraph"/>
        <w:spacing w:line="360" w:lineRule="auto"/>
        <w:rPr>
          <w:rFonts w:ascii="Arial" w:hAnsi="Arial" w:cs="Arial"/>
        </w:rPr>
      </w:pPr>
    </w:p>
    <w:p w14:paraId="231CA3FA" w14:textId="77777777" w:rsidR="000338D9" w:rsidRDefault="000338D9">
      <w:pPr>
        <w:pStyle w:val="ListParagraph"/>
        <w:spacing w:line="360" w:lineRule="auto"/>
        <w:rPr>
          <w:rFonts w:ascii="Arial" w:hAnsi="Arial" w:cs="Arial"/>
        </w:rPr>
      </w:pPr>
    </w:p>
    <w:p w14:paraId="1CCB6D49" w14:textId="77777777" w:rsidR="000338D9" w:rsidRDefault="000338D9">
      <w:pPr>
        <w:pStyle w:val="ListParagraph"/>
        <w:spacing w:line="360" w:lineRule="auto"/>
        <w:rPr>
          <w:rFonts w:ascii="Arial" w:hAnsi="Arial" w:cs="Arial"/>
        </w:rPr>
      </w:pPr>
    </w:p>
    <w:p w14:paraId="432C5D97" w14:textId="77777777" w:rsidR="000338D9" w:rsidRDefault="000338D9">
      <w:pPr>
        <w:pStyle w:val="ListParagraph"/>
        <w:spacing w:line="360" w:lineRule="auto"/>
        <w:rPr>
          <w:rFonts w:ascii="Arial" w:hAnsi="Arial" w:cs="Arial"/>
        </w:rPr>
      </w:pPr>
    </w:p>
    <w:p w14:paraId="180F3C0E" w14:textId="77777777" w:rsidR="000338D9" w:rsidRDefault="000338D9">
      <w:pPr>
        <w:pStyle w:val="ListParagraph"/>
        <w:spacing w:line="360" w:lineRule="auto"/>
        <w:rPr>
          <w:rFonts w:ascii="Arial" w:hAnsi="Arial" w:cs="Arial"/>
        </w:rPr>
      </w:pPr>
    </w:p>
    <w:p w14:paraId="1B7FA288" w14:textId="77777777" w:rsidR="000338D9" w:rsidRDefault="000338D9">
      <w:pPr>
        <w:pStyle w:val="ListParagraph"/>
        <w:spacing w:line="360" w:lineRule="auto"/>
        <w:rPr>
          <w:rFonts w:ascii="Arial" w:hAnsi="Arial" w:cs="Arial"/>
        </w:rPr>
      </w:pPr>
    </w:p>
    <w:p w14:paraId="0A8AECCA" w14:textId="77777777" w:rsidR="000338D9" w:rsidRDefault="000338D9">
      <w:pPr>
        <w:pStyle w:val="ListParagraph"/>
        <w:spacing w:line="360" w:lineRule="auto"/>
        <w:rPr>
          <w:rFonts w:ascii="Arial" w:hAnsi="Arial" w:cs="Arial"/>
        </w:rPr>
      </w:pPr>
    </w:p>
    <w:p w14:paraId="173E63D5" w14:textId="77777777" w:rsidR="009F09FE" w:rsidRDefault="009F09FE">
      <w:pPr>
        <w:pStyle w:val="Heading1"/>
        <w:jc w:val="center"/>
        <w:rPr>
          <w:u w:val="single"/>
        </w:rPr>
      </w:pPr>
    </w:p>
    <w:p w14:paraId="495F1C66" w14:textId="77777777" w:rsidR="009F09FE" w:rsidRDefault="009F09FE">
      <w:pPr>
        <w:pStyle w:val="Heading1"/>
        <w:jc w:val="center"/>
        <w:rPr>
          <w:u w:val="single"/>
        </w:rPr>
      </w:pPr>
    </w:p>
    <w:p w14:paraId="52B6B88D" w14:textId="77777777" w:rsidR="009F09FE" w:rsidRDefault="009F09FE">
      <w:pPr>
        <w:pStyle w:val="Heading1"/>
        <w:jc w:val="center"/>
        <w:rPr>
          <w:u w:val="single"/>
        </w:rPr>
      </w:pPr>
    </w:p>
    <w:p w14:paraId="2350A375" w14:textId="77777777" w:rsidR="009F09FE" w:rsidRDefault="009F09FE">
      <w:pPr>
        <w:pStyle w:val="Heading1"/>
        <w:jc w:val="center"/>
        <w:rPr>
          <w:u w:val="single"/>
        </w:rPr>
      </w:pPr>
    </w:p>
    <w:p w14:paraId="54AD554A" w14:textId="77777777" w:rsidR="009F09FE" w:rsidRDefault="009F09FE">
      <w:pPr>
        <w:pStyle w:val="Heading1"/>
        <w:jc w:val="center"/>
        <w:rPr>
          <w:u w:val="single"/>
        </w:rPr>
      </w:pPr>
    </w:p>
    <w:p w14:paraId="61E5BA43" w14:textId="77777777" w:rsidR="009F09FE" w:rsidRDefault="009F09FE">
      <w:pPr>
        <w:pStyle w:val="Heading1"/>
        <w:jc w:val="center"/>
        <w:rPr>
          <w:u w:val="single"/>
        </w:rPr>
      </w:pPr>
    </w:p>
    <w:p w14:paraId="18299AA6" w14:textId="77777777" w:rsidR="009F09FE" w:rsidRDefault="009F09FE">
      <w:pPr>
        <w:pStyle w:val="Heading1"/>
        <w:jc w:val="center"/>
        <w:rPr>
          <w:u w:val="single"/>
        </w:rPr>
      </w:pPr>
    </w:p>
    <w:p w14:paraId="03635E73" w14:textId="162B15EE" w:rsidR="009F09FE" w:rsidRDefault="009F09FE">
      <w:pPr>
        <w:pStyle w:val="Heading1"/>
        <w:jc w:val="center"/>
        <w:rPr>
          <w:u w:val="single"/>
        </w:rPr>
      </w:pPr>
    </w:p>
    <w:p w14:paraId="0DF50F20" w14:textId="0D51F2EE" w:rsidR="009F09FE" w:rsidRDefault="009F09FE" w:rsidP="009F09FE"/>
    <w:p w14:paraId="1BE13FB2" w14:textId="2B556216" w:rsidR="009F09FE" w:rsidRDefault="009F09FE" w:rsidP="009F09FE"/>
    <w:p w14:paraId="05A0B858" w14:textId="01CCACFD" w:rsidR="009F09FE" w:rsidRDefault="009F09FE" w:rsidP="009F09FE"/>
    <w:p w14:paraId="24150F0C" w14:textId="56EF0E7C" w:rsidR="009F09FE" w:rsidRDefault="009F09FE" w:rsidP="009F09FE"/>
    <w:p w14:paraId="2C0B94B3" w14:textId="53544ED9" w:rsidR="009F09FE" w:rsidRDefault="009F09FE" w:rsidP="009F09FE"/>
    <w:p w14:paraId="6461C108" w14:textId="153746D2" w:rsidR="009F09FE" w:rsidRDefault="009F09FE" w:rsidP="009F09FE"/>
    <w:p w14:paraId="04A4A3E2" w14:textId="77777777" w:rsidR="009F09FE" w:rsidRPr="009F09FE" w:rsidRDefault="009F09FE" w:rsidP="009F09FE"/>
    <w:p w14:paraId="04569A2D" w14:textId="0DD6C57F" w:rsidR="000338D9" w:rsidRDefault="00B7358C">
      <w:pPr>
        <w:pStyle w:val="Heading1"/>
        <w:jc w:val="center"/>
        <w:rPr>
          <w:u w:val="single"/>
        </w:rPr>
      </w:pPr>
      <w:r>
        <w:rPr>
          <w:u w:val="single"/>
        </w:rPr>
        <w:t>Online Learning Experience</w:t>
      </w:r>
    </w:p>
    <w:p w14:paraId="09656E18" w14:textId="77777777" w:rsidR="000338D9" w:rsidRDefault="000338D9">
      <w:pPr>
        <w:spacing w:line="360" w:lineRule="auto"/>
        <w:jc w:val="center"/>
        <w:rPr>
          <w:rFonts w:ascii="Arial" w:hAnsi="Arial" w:cs="Arial"/>
          <w:u w:val="single"/>
        </w:rPr>
      </w:pPr>
    </w:p>
    <w:p w14:paraId="133D359C" w14:textId="77777777" w:rsidR="000338D9" w:rsidRDefault="000338D9">
      <w:pPr>
        <w:pStyle w:val="Heading1"/>
      </w:pPr>
    </w:p>
    <w:p w14:paraId="2E3E5F90" w14:textId="77777777" w:rsidR="000338D9" w:rsidRDefault="00B7358C">
      <w:pPr>
        <w:pStyle w:val="Heading1"/>
      </w:pPr>
      <w:r>
        <w:t>Online Learning Experience</w:t>
      </w:r>
    </w:p>
    <w:p w14:paraId="29E4F280" w14:textId="77777777" w:rsidR="000338D9" w:rsidRDefault="00B7358C">
      <w:pPr>
        <w:pStyle w:val="Heading1"/>
      </w:pPr>
      <w:r>
        <w:t xml:space="preserve">Description </w:t>
      </w:r>
    </w:p>
    <w:p w14:paraId="4F37F483" w14:textId="77777777" w:rsidR="000338D9" w:rsidRDefault="00B7358C">
      <w:pPr>
        <w:pStyle w:val="ListParagraph"/>
        <w:spacing w:line="360" w:lineRule="auto"/>
        <w:rPr>
          <w:rFonts w:ascii="Arial" w:hAnsi="Arial" w:cs="Arial"/>
        </w:rPr>
      </w:pPr>
      <w:r>
        <w:rPr>
          <w:rFonts w:ascii="Arial" w:hAnsi="Arial" w:cs="Arial"/>
        </w:rPr>
        <w:t xml:space="preserve">Online learning </w:t>
      </w:r>
      <w:r>
        <w:rPr>
          <w:rFonts w:ascii="Arial" w:hAnsi="Arial" w:cs="Arial"/>
        </w:rPr>
        <w:t xml:space="preserve">experience, from someone that has always kept away from online learning, online learning for this reporter is not the issue, the challenge of the subject chosen the fact I have hid from for many years and know these are the skills I need </w:t>
      </w:r>
      <w:r>
        <w:rPr>
          <w:rFonts w:ascii="Arial" w:hAnsi="Arial" w:cs="Arial"/>
        </w:rPr>
        <w:lastRenderedPageBreak/>
        <w:t xml:space="preserve">to gain, in order </w:t>
      </w:r>
      <w:r>
        <w:rPr>
          <w:rFonts w:ascii="Arial" w:hAnsi="Arial" w:cs="Arial"/>
        </w:rPr>
        <w:t>to move forward with personal interests, also discovering how unproductive my time management is, now needing to organise study times.</w:t>
      </w:r>
    </w:p>
    <w:p w14:paraId="30AC2187" w14:textId="77777777" w:rsidR="000338D9" w:rsidRDefault="00B7358C">
      <w:pPr>
        <w:pStyle w:val="ListParagraph"/>
        <w:spacing w:line="360" w:lineRule="auto"/>
        <w:rPr>
          <w:rFonts w:ascii="Arial" w:hAnsi="Arial" w:cs="Arial"/>
        </w:rPr>
      </w:pPr>
      <w:r>
        <w:rPr>
          <w:rFonts w:ascii="Arial" w:hAnsi="Arial" w:cs="Arial"/>
        </w:rPr>
        <w:t xml:space="preserve"> </w:t>
      </w:r>
    </w:p>
    <w:p w14:paraId="568F0D03" w14:textId="77777777" w:rsidR="000338D9" w:rsidRDefault="00B7358C">
      <w:pPr>
        <w:pStyle w:val="Heading1"/>
      </w:pPr>
      <w:r>
        <w:t>Feelings</w:t>
      </w:r>
    </w:p>
    <w:p w14:paraId="48F3052E" w14:textId="77777777" w:rsidR="000338D9" w:rsidRDefault="00B7358C">
      <w:pPr>
        <w:pStyle w:val="ListParagraph"/>
        <w:spacing w:line="360" w:lineRule="auto"/>
        <w:rPr>
          <w:rFonts w:ascii="Arial" w:hAnsi="Arial" w:cs="Arial"/>
        </w:rPr>
      </w:pPr>
      <w:r>
        <w:rPr>
          <w:rFonts w:ascii="Arial" w:hAnsi="Arial" w:cs="Arial"/>
        </w:rPr>
        <w:t>Online learning has many individuals feeling separate and or even a sense of being left out or not included at</w:t>
      </w:r>
      <w:r>
        <w:rPr>
          <w:rFonts w:ascii="Arial" w:hAnsi="Arial" w:cs="Arial"/>
        </w:rPr>
        <w:t xml:space="preserve"> all, particularly as many have never used these apps and are not clear on navigating the software used to communicate in the teaching sessions, which hinders overall focus on the task as it takes a while to find and open the appropriate program(s). </w:t>
      </w:r>
    </w:p>
    <w:p w14:paraId="2E1A8E6D" w14:textId="77777777" w:rsidR="000338D9" w:rsidRDefault="000338D9">
      <w:pPr>
        <w:pStyle w:val="ListParagraph"/>
        <w:spacing w:line="360" w:lineRule="auto"/>
        <w:rPr>
          <w:rFonts w:ascii="Arial" w:hAnsi="Arial" w:cs="Arial"/>
        </w:rPr>
      </w:pPr>
    </w:p>
    <w:p w14:paraId="4BD6C7D6" w14:textId="77777777" w:rsidR="000338D9" w:rsidRDefault="00B7358C">
      <w:pPr>
        <w:pStyle w:val="Heading1"/>
      </w:pPr>
      <w:r>
        <w:t>Eval</w:t>
      </w:r>
      <w:r>
        <w:t>uation</w:t>
      </w:r>
    </w:p>
    <w:p w14:paraId="09BD2739" w14:textId="77777777" w:rsidR="000338D9" w:rsidRDefault="00B7358C">
      <w:pPr>
        <w:pStyle w:val="ListParagraph"/>
        <w:spacing w:line="360" w:lineRule="auto"/>
        <w:rPr>
          <w:rFonts w:ascii="Arial" w:hAnsi="Arial" w:cs="Arial"/>
        </w:rPr>
      </w:pPr>
      <w:r>
        <w:rPr>
          <w:rFonts w:ascii="Arial" w:hAnsi="Arial" w:cs="Arial"/>
        </w:rPr>
        <w:t xml:space="preserve">Online learning styles, many have students more engaged than others, teaching styles I believe is and will be of importance as time progresses </w:t>
      </w:r>
    </w:p>
    <w:p w14:paraId="38967E50" w14:textId="77777777" w:rsidR="000338D9" w:rsidRDefault="000338D9">
      <w:pPr>
        <w:pStyle w:val="ListParagraph"/>
        <w:spacing w:line="360" w:lineRule="auto"/>
        <w:rPr>
          <w:rFonts w:ascii="Arial" w:hAnsi="Arial" w:cs="Arial"/>
        </w:rPr>
      </w:pPr>
    </w:p>
    <w:p w14:paraId="00789D48" w14:textId="77777777" w:rsidR="000338D9" w:rsidRDefault="00B7358C">
      <w:pPr>
        <w:pStyle w:val="Heading1"/>
      </w:pPr>
      <w:r>
        <w:t>Analysis</w:t>
      </w:r>
    </w:p>
    <w:p w14:paraId="2E367AF2" w14:textId="77777777" w:rsidR="000338D9" w:rsidRDefault="00B7358C">
      <w:pPr>
        <w:pStyle w:val="ListParagraph"/>
        <w:numPr>
          <w:ilvl w:val="0"/>
          <w:numId w:val="5"/>
        </w:numPr>
        <w:spacing w:line="360" w:lineRule="auto"/>
        <w:rPr>
          <w:rFonts w:ascii="Arial" w:hAnsi="Arial" w:cs="Arial"/>
        </w:rPr>
      </w:pPr>
      <w:r>
        <w:rPr>
          <w:rFonts w:ascii="Arial" w:hAnsi="Arial" w:cs="Arial"/>
        </w:rPr>
        <w:t>Online learning experience allows the learner to research and gain access to all forms of resul</w:t>
      </w:r>
      <w:r>
        <w:rPr>
          <w:rFonts w:ascii="Arial" w:hAnsi="Arial" w:cs="Arial"/>
        </w:rPr>
        <w:t>ts regarding the subject being studied by students from any part of the country / world, this can be viewed as positive.</w:t>
      </w:r>
    </w:p>
    <w:p w14:paraId="7B175AB2" w14:textId="77777777" w:rsidR="000338D9" w:rsidRDefault="00B7358C">
      <w:pPr>
        <w:pStyle w:val="ListParagraph"/>
        <w:numPr>
          <w:ilvl w:val="0"/>
          <w:numId w:val="5"/>
        </w:numPr>
        <w:spacing w:line="360" w:lineRule="auto"/>
        <w:rPr>
          <w:rFonts w:ascii="Arial" w:hAnsi="Arial" w:cs="Arial"/>
        </w:rPr>
      </w:pPr>
      <w:r>
        <w:rPr>
          <w:rFonts w:ascii="Arial" w:hAnsi="Arial" w:cs="Arial"/>
        </w:rPr>
        <w:t>Online learning experience Students can be left to feel unincluded, as so many individuals are accustomed to traditional learning style</w:t>
      </w:r>
      <w:r>
        <w:rPr>
          <w:rFonts w:ascii="Arial" w:hAnsi="Arial" w:cs="Arial"/>
        </w:rPr>
        <w:t xml:space="preserve">s. </w:t>
      </w:r>
    </w:p>
    <w:p w14:paraId="49FF60A0" w14:textId="77777777" w:rsidR="000338D9" w:rsidRDefault="000338D9">
      <w:pPr>
        <w:pStyle w:val="ListParagraph"/>
        <w:spacing w:line="360" w:lineRule="auto"/>
        <w:rPr>
          <w:rFonts w:ascii="Arial" w:hAnsi="Arial" w:cs="Arial"/>
        </w:rPr>
      </w:pPr>
    </w:p>
    <w:p w14:paraId="652AC964" w14:textId="77777777" w:rsidR="000338D9" w:rsidRDefault="00B7358C">
      <w:pPr>
        <w:pStyle w:val="Heading1"/>
      </w:pPr>
      <w:r>
        <w:t>Conclusion</w:t>
      </w:r>
    </w:p>
    <w:p w14:paraId="357CF76B" w14:textId="43354BDC" w:rsidR="000338D9" w:rsidRDefault="00B7358C">
      <w:pPr>
        <w:pStyle w:val="ListParagraph"/>
        <w:spacing w:line="360" w:lineRule="auto"/>
        <w:rPr>
          <w:rFonts w:ascii="Arial" w:hAnsi="Arial" w:cs="Arial"/>
        </w:rPr>
      </w:pPr>
      <w:r>
        <w:rPr>
          <w:rFonts w:ascii="Arial" w:hAnsi="Arial" w:cs="Arial"/>
        </w:rPr>
        <w:t xml:space="preserve">Online learning is done unvarying that we do not pay that much courtesy to when we are learning, as we learn more effectively when it’s a subject we relish, when over thinking we seem to worry </w:t>
      </w:r>
      <w:r w:rsidR="009F09FE">
        <w:rPr>
          <w:rFonts w:ascii="Arial" w:hAnsi="Arial" w:cs="Arial"/>
        </w:rPr>
        <w:t>just because we are</w:t>
      </w:r>
      <w:r>
        <w:rPr>
          <w:rFonts w:ascii="Arial" w:hAnsi="Arial" w:cs="Arial"/>
        </w:rPr>
        <w:t xml:space="preserve"> learning</w:t>
      </w:r>
      <w:r>
        <w:rPr>
          <w:rFonts w:ascii="Arial" w:hAnsi="Arial" w:cs="Arial"/>
        </w:rPr>
        <w:t xml:space="preserve"> educational </w:t>
      </w:r>
      <w:r w:rsidR="009F09FE">
        <w:rPr>
          <w:rFonts w:ascii="Arial" w:hAnsi="Arial" w:cs="Arial"/>
        </w:rPr>
        <w:t>facility</w:t>
      </w:r>
      <w:r>
        <w:rPr>
          <w:rFonts w:ascii="Arial" w:hAnsi="Arial" w:cs="Arial"/>
        </w:rPr>
        <w:t xml:space="preserve"> </w:t>
      </w:r>
      <w:r w:rsidR="009F09FE">
        <w:rPr>
          <w:rFonts w:ascii="Arial" w:hAnsi="Arial" w:cs="Arial"/>
        </w:rPr>
        <w:t xml:space="preserve">(University/Institution) </w:t>
      </w:r>
      <w:r>
        <w:rPr>
          <w:rFonts w:ascii="Arial" w:hAnsi="Arial" w:cs="Arial"/>
        </w:rPr>
        <w:t>as oppos</w:t>
      </w:r>
      <w:r>
        <w:rPr>
          <w:rFonts w:ascii="Arial" w:hAnsi="Arial" w:cs="Arial"/>
        </w:rPr>
        <w:t>ed to leisure, hobbies and entertainment, where learning is done without pressure.</w:t>
      </w:r>
      <w:r w:rsidR="009F09FE">
        <w:rPr>
          <w:rFonts w:ascii="Arial" w:hAnsi="Arial" w:cs="Arial"/>
        </w:rPr>
        <w:t xml:space="preserve"> Countless students over the years have taken their lives, as a result of pressure, for whatever reason, I have learned reasons why this would happen and from evaluations, knowing this will continue as numerous issues have not been tackled, within the social system</w:t>
      </w:r>
    </w:p>
    <w:p w14:paraId="162C818A" w14:textId="77777777" w:rsidR="000338D9" w:rsidRDefault="000338D9">
      <w:pPr>
        <w:pStyle w:val="ListParagraph"/>
        <w:spacing w:line="360" w:lineRule="auto"/>
        <w:rPr>
          <w:rFonts w:ascii="Arial" w:hAnsi="Arial" w:cs="Arial"/>
        </w:rPr>
      </w:pPr>
    </w:p>
    <w:p w14:paraId="4472516A" w14:textId="77777777" w:rsidR="000338D9" w:rsidRDefault="000338D9">
      <w:pPr>
        <w:pStyle w:val="ListParagraph"/>
        <w:spacing w:line="360" w:lineRule="auto"/>
        <w:rPr>
          <w:rFonts w:ascii="Arial" w:hAnsi="Arial" w:cs="Arial"/>
        </w:rPr>
      </w:pPr>
    </w:p>
    <w:p w14:paraId="70AA37E1" w14:textId="77777777" w:rsidR="000338D9" w:rsidRDefault="00B7358C">
      <w:pPr>
        <w:pStyle w:val="Heading1"/>
      </w:pPr>
      <w:r>
        <w:lastRenderedPageBreak/>
        <w:t>Action plan</w:t>
      </w:r>
    </w:p>
    <w:p w14:paraId="4D2EB3EA" w14:textId="77777777" w:rsidR="000338D9" w:rsidRDefault="00B7358C">
      <w:pPr>
        <w:pStyle w:val="ListParagraph"/>
        <w:numPr>
          <w:ilvl w:val="0"/>
          <w:numId w:val="6"/>
        </w:numPr>
        <w:spacing w:line="360" w:lineRule="auto"/>
        <w:rPr>
          <w:rFonts w:ascii="Arial" w:hAnsi="Arial" w:cs="Arial"/>
        </w:rPr>
      </w:pPr>
      <w:r>
        <w:rPr>
          <w:rFonts w:ascii="Arial" w:hAnsi="Arial" w:cs="Arial"/>
        </w:rPr>
        <w:t>Online learning action plan, possibly be at each class session to come away with clear instructions of what is required about task layout, structure and end fo</w:t>
      </w:r>
      <w:r>
        <w:rPr>
          <w:rFonts w:ascii="Arial" w:hAnsi="Arial" w:cs="Arial"/>
        </w:rPr>
        <w:t>rmat(s).</w:t>
      </w:r>
    </w:p>
    <w:p w14:paraId="13B8F78B" w14:textId="77777777" w:rsidR="000338D9" w:rsidRDefault="00B7358C">
      <w:pPr>
        <w:pStyle w:val="ListParagraph"/>
        <w:numPr>
          <w:ilvl w:val="0"/>
          <w:numId w:val="6"/>
        </w:numPr>
        <w:spacing w:line="360" w:lineRule="auto"/>
        <w:rPr>
          <w:rFonts w:ascii="Arial" w:hAnsi="Arial" w:cs="Arial"/>
        </w:rPr>
      </w:pPr>
      <w:r>
        <w:rPr>
          <w:rFonts w:ascii="Arial" w:hAnsi="Arial" w:cs="Arial"/>
        </w:rPr>
        <w:t>Prepare to have your own back, when approaching online learning as you are on your own most of the time.</w:t>
      </w:r>
    </w:p>
    <w:p w14:paraId="39FD59AD" w14:textId="77777777" w:rsidR="000338D9" w:rsidRDefault="00B7358C">
      <w:pPr>
        <w:pStyle w:val="ListParagraph"/>
        <w:numPr>
          <w:ilvl w:val="0"/>
          <w:numId w:val="6"/>
        </w:numPr>
        <w:spacing w:line="360" w:lineRule="auto"/>
        <w:rPr>
          <w:rFonts w:ascii="Arial" w:hAnsi="Arial" w:cs="Arial"/>
        </w:rPr>
      </w:pPr>
      <w:r>
        <w:rPr>
          <w:rFonts w:ascii="Arial" w:hAnsi="Arial" w:cs="Arial"/>
        </w:rPr>
        <w:t>Have set time for study and stick to the study time you have set.</w:t>
      </w:r>
    </w:p>
    <w:p w14:paraId="476614F1" w14:textId="77777777" w:rsidR="000338D9" w:rsidRDefault="00B7358C">
      <w:pPr>
        <w:pStyle w:val="ListParagraph"/>
        <w:numPr>
          <w:ilvl w:val="0"/>
          <w:numId w:val="6"/>
        </w:numPr>
        <w:spacing w:line="360" w:lineRule="auto"/>
        <w:rPr>
          <w:rFonts w:ascii="Arial" w:hAnsi="Arial" w:cs="Arial"/>
        </w:rPr>
      </w:pPr>
      <w:r>
        <w:rPr>
          <w:rFonts w:ascii="Arial" w:hAnsi="Arial" w:cs="Arial"/>
        </w:rPr>
        <w:t>Introduce a suitable sleep method this appears simple, though lack of rest i</w:t>
      </w:r>
      <w:r>
        <w:rPr>
          <w:rFonts w:ascii="Arial" w:hAnsi="Arial" w:cs="Arial"/>
        </w:rPr>
        <w:t>nterferes with levels of concentration alertness as well as knowledge</w:t>
      </w:r>
    </w:p>
    <w:p w14:paraId="323E4C40" w14:textId="77777777" w:rsidR="000338D9" w:rsidRDefault="000338D9">
      <w:pPr>
        <w:spacing w:line="360" w:lineRule="auto"/>
        <w:rPr>
          <w:rFonts w:ascii="Arial" w:hAnsi="Arial" w:cs="Arial"/>
        </w:rPr>
      </w:pPr>
    </w:p>
    <w:p w14:paraId="1AFFFFE7" w14:textId="77777777" w:rsidR="000338D9" w:rsidRDefault="000338D9">
      <w:pPr>
        <w:spacing w:line="360" w:lineRule="auto"/>
        <w:rPr>
          <w:rFonts w:ascii="Arial" w:hAnsi="Arial" w:cs="Arial"/>
        </w:rPr>
      </w:pPr>
    </w:p>
    <w:p w14:paraId="6A0913C9" w14:textId="77777777" w:rsidR="000338D9" w:rsidRDefault="000338D9">
      <w:pPr>
        <w:spacing w:line="360" w:lineRule="auto"/>
        <w:rPr>
          <w:rFonts w:ascii="Arial" w:hAnsi="Arial" w:cs="Arial"/>
        </w:rPr>
      </w:pPr>
    </w:p>
    <w:p w14:paraId="7949022C" w14:textId="77777777" w:rsidR="000338D9" w:rsidRDefault="000338D9">
      <w:pPr>
        <w:spacing w:line="360" w:lineRule="auto"/>
        <w:rPr>
          <w:rFonts w:ascii="Arial" w:hAnsi="Arial" w:cs="Arial"/>
        </w:rPr>
      </w:pPr>
    </w:p>
    <w:p w14:paraId="00E5515E" w14:textId="77777777" w:rsidR="000338D9" w:rsidRDefault="000338D9">
      <w:pPr>
        <w:spacing w:line="360" w:lineRule="auto"/>
        <w:rPr>
          <w:rFonts w:ascii="Arial" w:hAnsi="Arial" w:cs="Arial"/>
        </w:rPr>
      </w:pPr>
    </w:p>
    <w:p w14:paraId="786F2E87" w14:textId="77777777" w:rsidR="000338D9" w:rsidRDefault="000338D9">
      <w:pPr>
        <w:spacing w:line="360" w:lineRule="auto"/>
        <w:rPr>
          <w:rFonts w:ascii="Arial" w:hAnsi="Arial" w:cs="Arial"/>
        </w:rPr>
      </w:pPr>
    </w:p>
    <w:p w14:paraId="5C58F7C4" w14:textId="77777777" w:rsidR="000338D9" w:rsidRDefault="000338D9">
      <w:pPr>
        <w:spacing w:line="360" w:lineRule="auto"/>
        <w:rPr>
          <w:rFonts w:ascii="Arial" w:hAnsi="Arial" w:cs="Arial"/>
        </w:rPr>
      </w:pPr>
    </w:p>
    <w:p w14:paraId="5C25EFD8" w14:textId="77777777" w:rsidR="000338D9" w:rsidRDefault="000338D9">
      <w:pPr>
        <w:spacing w:line="360" w:lineRule="auto"/>
        <w:rPr>
          <w:rFonts w:ascii="Arial" w:hAnsi="Arial" w:cs="Arial"/>
        </w:rPr>
      </w:pPr>
    </w:p>
    <w:p w14:paraId="366F22E9" w14:textId="77777777" w:rsidR="000338D9" w:rsidRDefault="000338D9">
      <w:pPr>
        <w:spacing w:line="360" w:lineRule="auto"/>
        <w:rPr>
          <w:rFonts w:ascii="Arial" w:hAnsi="Arial" w:cs="Arial"/>
        </w:rPr>
      </w:pPr>
    </w:p>
    <w:p w14:paraId="609B1EA2" w14:textId="77777777" w:rsidR="000338D9" w:rsidRDefault="000338D9">
      <w:pPr>
        <w:spacing w:line="360" w:lineRule="auto"/>
        <w:rPr>
          <w:rFonts w:ascii="Arial" w:hAnsi="Arial" w:cs="Arial"/>
        </w:rPr>
      </w:pPr>
    </w:p>
    <w:p w14:paraId="39F30C76" w14:textId="77777777" w:rsidR="000338D9" w:rsidRDefault="000338D9">
      <w:pPr>
        <w:spacing w:line="360" w:lineRule="auto"/>
        <w:rPr>
          <w:rFonts w:ascii="Arial" w:hAnsi="Arial" w:cs="Arial"/>
        </w:rPr>
      </w:pPr>
    </w:p>
    <w:p w14:paraId="3C31DC04" w14:textId="77777777" w:rsidR="000338D9" w:rsidRDefault="000338D9">
      <w:pPr>
        <w:spacing w:line="360" w:lineRule="auto"/>
        <w:rPr>
          <w:rFonts w:ascii="Arial" w:hAnsi="Arial" w:cs="Arial"/>
        </w:rPr>
      </w:pPr>
    </w:p>
    <w:p w14:paraId="5FD2546D" w14:textId="77777777" w:rsidR="000338D9" w:rsidRDefault="000338D9">
      <w:pPr>
        <w:spacing w:line="360" w:lineRule="auto"/>
        <w:rPr>
          <w:rFonts w:ascii="Arial" w:hAnsi="Arial" w:cs="Arial"/>
        </w:rPr>
      </w:pPr>
    </w:p>
    <w:p w14:paraId="22FDC4AC" w14:textId="77777777" w:rsidR="000338D9" w:rsidRDefault="000338D9">
      <w:pPr>
        <w:spacing w:line="360" w:lineRule="auto"/>
        <w:rPr>
          <w:rFonts w:ascii="Arial" w:hAnsi="Arial" w:cs="Arial"/>
        </w:rPr>
      </w:pPr>
    </w:p>
    <w:p w14:paraId="7C6EC39C" w14:textId="77777777" w:rsidR="000338D9" w:rsidRDefault="00B7358C">
      <w:pPr>
        <w:pStyle w:val="Heading1"/>
        <w:jc w:val="center"/>
        <w:rPr>
          <w:u w:val="single"/>
        </w:rPr>
      </w:pPr>
      <w:r>
        <w:rPr>
          <w:u w:val="single"/>
        </w:rPr>
        <w:t>S</w:t>
      </w:r>
      <w:r>
        <w:rPr>
          <w:u w:val="single"/>
        </w:rPr>
        <w:t>ummary</w:t>
      </w:r>
    </w:p>
    <w:p w14:paraId="405342AA" w14:textId="77777777" w:rsidR="000338D9" w:rsidRDefault="000338D9">
      <w:pPr>
        <w:spacing w:line="360" w:lineRule="auto"/>
        <w:rPr>
          <w:rFonts w:ascii="Arial" w:hAnsi="Arial" w:cs="Arial"/>
        </w:rPr>
      </w:pPr>
    </w:p>
    <w:p w14:paraId="55314B7F" w14:textId="77777777" w:rsidR="000338D9" w:rsidRDefault="000338D9">
      <w:pPr>
        <w:spacing w:line="360" w:lineRule="auto"/>
        <w:rPr>
          <w:rFonts w:ascii="Arial" w:hAnsi="Arial" w:cs="Arial"/>
        </w:rPr>
      </w:pPr>
    </w:p>
    <w:p w14:paraId="5F2A3BE0" w14:textId="77777777" w:rsidR="000338D9" w:rsidRDefault="000338D9">
      <w:pPr>
        <w:spacing w:line="360" w:lineRule="auto"/>
        <w:rPr>
          <w:rFonts w:ascii="Arial" w:hAnsi="Arial" w:cs="Arial"/>
        </w:rPr>
      </w:pPr>
    </w:p>
    <w:p w14:paraId="7247DA10" w14:textId="77777777" w:rsidR="000338D9" w:rsidRDefault="000338D9">
      <w:pPr>
        <w:spacing w:line="360" w:lineRule="auto"/>
        <w:rPr>
          <w:rFonts w:ascii="Arial" w:hAnsi="Arial" w:cs="Arial"/>
        </w:rPr>
      </w:pPr>
    </w:p>
    <w:p w14:paraId="498581E9" w14:textId="77777777" w:rsidR="000338D9" w:rsidRDefault="000338D9">
      <w:pPr>
        <w:spacing w:line="360" w:lineRule="auto"/>
        <w:rPr>
          <w:rFonts w:ascii="Arial" w:hAnsi="Arial" w:cs="Arial"/>
        </w:rPr>
      </w:pPr>
    </w:p>
    <w:p w14:paraId="21D5A947" w14:textId="77777777" w:rsidR="000338D9" w:rsidRDefault="000338D9">
      <w:pPr>
        <w:spacing w:line="360" w:lineRule="auto"/>
        <w:rPr>
          <w:rFonts w:ascii="Arial" w:hAnsi="Arial" w:cs="Arial"/>
        </w:rPr>
      </w:pPr>
    </w:p>
    <w:p w14:paraId="1CCBD645" w14:textId="77777777" w:rsidR="000338D9" w:rsidRDefault="000338D9">
      <w:pPr>
        <w:spacing w:line="360" w:lineRule="auto"/>
        <w:rPr>
          <w:rFonts w:ascii="Arial" w:hAnsi="Arial" w:cs="Arial"/>
        </w:rPr>
      </w:pPr>
    </w:p>
    <w:p w14:paraId="52E7E7DD" w14:textId="77777777" w:rsidR="000338D9" w:rsidRDefault="000338D9">
      <w:pPr>
        <w:spacing w:line="360" w:lineRule="auto"/>
        <w:rPr>
          <w:rFonts w:ascii="Arial" w:hAnsi="Arial" w:cs="Arial"/>
        </w:rPr>
      </w:pPr>
    </w:p>
    <w:p w14:paraId="25B6D81D" w14:textId="77777777" w:rsidR="000338D9" w:rsidRDefault="000338D9">
      <w:pPr>
        <w:spacing w:line="360" w:lineRule="auto"/>
        <w:rPr>
          <w:rFonts w:ascii="Arial" w:hAnsi="Arial" w:cs="Arial"/>
        </w:rPr>
      </w:pPr>
    </w:p>
    <w:p w14:paraId="728D874E" w14:textId="77777777" w:rsidR="000338D9" w:rsidRDefault="000338D9">
      <w:pPr>
        <w:spacing w:line="360" w:lineRule="auto"/>
        <w:rPr>
          <w:rFonts w:ascii="Arial" w:hAnsi="Arial" w:cs="Arial"/>
        </w:rPr>
      </w:pPr>
    </w:p>
    <w:p w14:paraId="3A8CB312" w14:textId="77777777" w:rsidR="000338D9" w:rsidRDefault="000338D9">
      <w:pPr>
        <w:spacing w:line="360" w:lineRule="auto"/>
        <w:rPr>
          <w:rFonts w:ascii="Arial" w:hAnsi="Arial" w:cs="Arial"/>
        </w:rPr>
      </w:pPr>
    </w:p>
    <w:p w14:paraId="42BE9D92" w14:textId="77777777" w:rsidR="000338D9" w:rsidRDefault="000338D9">
      <w:pPr>
        <w:spacing w:line="360" w:lineRule="auto"/>
        <w:rPr>
          <w:rFonts w:ascii="Arial" w:hAnsi="Arial" w:cs="Arial"/>
        </w:rPr>
      </w:pPr>
    </w:p>
    <w:p w14:paraId="25AFB053" w14:textId="77777777" w:rsidR="000338D9" w:rsidRDefault="000338D9">
      <w:pPr>
        <w:spacing w:line="360" w:lineRule="auto"/>
        <w:rPr>
          <w:rFonts w:ascii="Arial" w:hAnsi="Arial" w:cs="Arial"/>
        </w:rPr>
      </w:pPr>
    </w:p>
    <w:p w14:paraId="489951B9" w14:textId="77777777" w:rsidR="000338D9" w:rsidRDefault="000338D9">
      <w:pPr>
        <w:spacing w:line="360" w:lineRule="auto"/>
        <w:rPr>
          <w:rFonts w:ascii="Arial" w:hAnsi="Arial" w:cs="Arial"/>
        </w:rPr>
      </w:pPr>
    </w:p>
    <w:p w14:paraId="3CE110E8" w14:textId="77777777" w:rsidR="000338D9" w:rsidRDefault="000338D9">
      <w:pPr>
        <w:spacing w:line="360" w:lineRule="auto"/>
        <w:rPr>
          <w:rFonts w:ascii="Arial" w:hAnsi="Arial" w:cs="Arial"/>
        </w:rPr>
      </w:pPr>
    </w:p>
    <w:p w14:paraId="215260EF" w14:textId="77777777" w:rsidR="000338D9" w:rsidRDefault="000338D9">
      <w:pPr>
        <w:spacing w:line="360" w:lineRule="auto"/>
        <w:rPr>
          <w:rFonts w:ascii="Arial" w:hAnsi="Arial" w:cs="Arial"/>
        </w:rPr>
      </w:pPr>
    </w:p>
    <w:p w14:paraId="1F951610" w14:textId="77777777" w:rsidR="000338D9" w:rsidRDefault="00B7358C">
      <w:pPr>
        <w:pStyle w:val="Heading1"/>
        <w:jc w:val="center"/>
        <w:rPr>
          <w:u w:val="single"/>
        </w:rPr>
      </w:pPr>
      <w:r>
        <w:rPr>
          <w:u w:val="single"/>
        </w:rPr>
        <w:t>C</w:t>
      </w:r>
      <w:r>
        <w:rPr>
          <w:u w:val="single"/>
        </w:rPr>
        <w:t>o</w:t>
      </w:r>
      <w:r>
        <w:rPr>
          <w:u w:val="single"/>
        </w:rPr>
        <w:t>nclusion</w:t>
      </w:r>
    </w:p>
    <w:p w14:paraId="357C2E4B" w14:textId="77777777" w:rsidR="000338D9" w:rsidRDefault="000338D9">
      <w:pPr>
        <w:spacing w:line="360" w:lineRule="auto"/>
        <w:rPr>
          <w:rFonts w:ascii="Arial" w:hAnsi="Arial" w:cs="Arial"/>
        </w:rPr>
      </w:pPr>
    </w:p>
    <w:p w14:paraId="7808BBD9" w14:textId="77777777" w:rsidR="000338D9" w:rsidRDefault="000338D9">
      <w:pPr>
        <w:spacing w:line="360" w:lineRule="auto"/>
        <w:rPr>
          <w:rFonts w:ascii="Arial" w:hAnsi="Arial" w:cs="Arial"/>
        </w:rPr>
      </w:pPr>
    </w:p>
    <w:p w14:paraId="021B746A" w14:textId="77777777" w:rsidR="000338D9" w:rsidRDefault="00B7358C">
      <w:pPr>
        <w:pStyle w:val="Heading1"/>
      </w:pPr>
      <w:r>
        <w:t>T</w:t>
      </w:r>
      <w:bookmarkStart w:id="0" w:name="_Hlk101403404"/>
      <w:r>
        <w:t>ime management /organising study, Reflection and Online learning experience</w:t>
      </w:r>
      <w:bookmarkEnd w:id="0"/>
      <w:r>
        <w:t>.</w:t>
      </w:r>
    </w:p>
    <w:p w14:paraId="724DAE4B" w14:textId="77777777" w:rsidR="000338D9" w:rsidRDefault="000338D9"/>
    <w:p w14:paraId="29245E66" w14:textId="77777777" w:rsidR="000338D9" w:rsidRDefault="00B7358C">
      <w:pPr>
        <w:spacing w:line="360" w:lineRule="auto"/>
        <w:rPr>
          <w:rFonts w:ascii="Arial" w:hAnsi="Arial" w:cs="Arial"/>
        </w:rPr>
      </w:pPr>
      <w:r>
        <w:rPr>
          <w:rFonts w:ascii="Arial" w:hAnsi="Arial" w:cs="Arial"/>
        </w:rPr>
        <w:t xml:space="preserve">When used in conjunction, Time </w:t>
      </w:r>
      <w:r>
        <w:rPr>
          <w:rFonts w:ascii="Arial" w:hAnsi="Arial" w:cs="Arial"/>
        </w:rPr>
        <w:t>management /organising study, Reflection and Online learning experience, produce invaluable results, supporting study development. Creating a daily, weekly and monthly timetable is practical, helps to build confident in an individual with ability to furthe</w:t>
      </w:r>
      <w:r>
        <w:rPr>
          <w:rFonts w:ascii="Arial" w:hAnsi="Arial" w:cs="Arial"/>
        </w:rPr>
        <w:t xml:space="preserve">r studies effectively. </w:t>
      </w:r>
    </w:p>
    <w:p w14:paraId="73462FDD" w14:textId="77777777" w:rsidR="000338D9" w:rsidRDefault="00B7358C">
      <w:pPr>
        <w:spacing w:line="360" w:lineRule="auto"/>
      </w:pPr>
      <w:r>
        <w:rPr>
          <w:rStyle w:val="Heading1Char"/>
          <w:rFonts w:eastAsia="Calibri"/>
        </w:rPr>
        <w:t>Reflection</w:t>
      </w:r>
    </w:p>
    <w:p w14:paraId="66A7360E" w14:textId="77777777" w:rsidR="000338D9" w:rsidRDefault="00B7358C">
      <w:pPr>
        <w:spacing w:line="360" w:lineRule="auto"/>
        <w:rPr>
          <w:rFonts w:ascii="Arial" w:hAnsi="Arial" w:cs="Arial"/>
        </w:rPr>
      </w:pPr>
      <w:r>
        <w:rPr>
          <w:rFonts w:ascii="Arial" w:hAnsi="Arial" w:cs="Arial"/>
        </w:rPr>
        <w:t>Reflection is for this reporter/writing, is a humbling experience, the fact of not giving an accountable journal will result in an unaccountable report, which can have no far leading value for the reading of the reporter/</w:t>
      </w:r>
      <w:r>
        <w:rPr>
          <w:rFonts w:ascii="Arial" w:hAnsi="Arial" w:cs="Arial"/>
        </w:rPr>
        <w:t>writing.</w:t>
      </w:r>
    </w:p>
    <w:p w14:paraId="37D1B232" w14:textId="77777777" w:rsidR="000338D9" w:rsidRDefault="00B7358C">
      <w:pPr>
        <w:spacing w:line="360" w:lineRule="auto"/>
        <w:rPr>
          <w:rFonts w:ascii="Arial" w:hAnsi="Arial" w:cs="Arial"/>
        </w:rPr>
      </w:pPr>
      <w:r>
        <w:rPr>
          <w:rFonts w:ascii="Arial" w:hAnsi="Arial" w:cs="Arial"/>
        </w:rPr>
        <w:lastRenderedPageBreak/>
        <w:t xml:space="preserve">Reflection is a clear report of circumstances whether positive or not, with clear details they can then be looked at, </w:t>
      </w:r>
      <w:bookmarkStart w:id="1" w:name="_Hlk101403417"/>
      <w:r>
        <w:rPr>
          <w:rFonts w:ascii="Arial" w:hAnsi="Arial" w:cs="Arial"/>
        </w:rPr>
        <w:t>analysed</w:t>
      </w:r>
      <w:bookmarkEnd w:id="1"/>
      <w:r>
        <w:rPr>
          <w:rFonts w:ascii="Arial" w:hAnsi="Arial" w:cs="Arial"/>
        </w:rPr>
        <w:t>, examined and learned from. Hence, reflection permits individuals to critical evaluation weak and sharper personal quali</w:t>
      </w:r>
      <w:r>
        <w:rPr>
          <w:rFonts w:ascii="Arial" w:hAnsi="Arial" w:cs="Arial"/>
        </w:rPr>
        <w:t xml:space="preserve">ties.  </w:t>
      </w:r>
    </w:p>
    <w:p w14:paraId="02ADEC5A" w14:textId="77777777" w:rsidR="000338D9" w:rsidRDefault="00B7358C">
      <w:pPr>
        <w:pStyle w:val="Heading1"/>
      </w:pPr>
      <w:r>
        <w:t>Online learning experiences</w:t>
      </w:r>
    </w:p>
    <w:p w14:paraId="6550F769" w14:textId="77777777" w:rsidR="000338D9" w:rsidRDefault="000338D9"/>
    <w:p w14:paraId="6E305242" w14:textId="77777777" w:rsidR="000338D9" w:rsidRDefault="00B7358C">
      <w:pPr>
        <w:spacing w:line="360" w:lineRule="auto"/>
      </w:pPr>
      <w:r>
        <w:rPr>
          <w:rFonts w:ascii="Arial" w:hAnsi="Arial" w:cs="Arial"/>
          <w:color w:val="212121"/>
          <w:shd w:val="clear" w:color="auto" w:fill="FFFFFF"/>
        </w:rPr>
        <w:t>Traditional learning style students not so self</w:t>
      </w:r>
      <w:r>
        <w:rPr>
          <w:rFonts w:ascii="Cambria Math" w:hAnsi="Cambria Math" w:cs="Cambria Math"/>
          <w:color w:val="212121"/>
          <w:shd w:val="clear" w:color="auto" w:fill="FFFFFF"/>
        </w:rPr>
        <w:t>‐</w:t>
      </w:r>
      <w:r>
        <w:rPr>
          <w:rFonts w:ascii="Arial" w:hAnsi="Arial" w:cs="Arial"/>
          <w:color w:val="212121"/>
          <w:shd w:val="clear" w:color="auto" w:fill="FFFFFF"/>
        </w:rPr>
        <w:t>sufficient and lack discipline in working through the class material in the required time frame (Arias et al., </w:t>
      </w:r>
      <w:hyperlink r:id="rId16" w:history="1">
        <w:r>
          <w:rPr>
            <w:rStyle w:val="Hyperlink"/>
            <w:rFonts w:ascii="Arial" w:hAnsi="Arial" w:cs="Arial"/>
            <w:color w:val="205493"/>
            <w:shd w:val="clear" w:color="auto" w:fill="FFFFFF"/>
          </w:rPr>
          <w:t>2018</w:t>
        </w:r>
      </w:hyperlink>
      <w:r>
        <w:rPr>
          <w:rFonts w:ascii="Arial" w:hAnsi="Arial" w:cs="Arial"/>
          <w:color w:val="212121"/>
          <w:shd w:val="clear" w:color="auto" w:fill="FFFFFF"/>
        </w:rPr>
        <w:t>).</w:t>
      </w:r>
    </w:p>
    <w:p w14:paraId="4ED09A06" w14:textId="77777777" w:rsidR="000338D9" w:rsidRDefault="00B7358C">
      <w:pPr>
        <w:spacing w:line="360" w:lineRule="auto"/>
      </w:pPr>
      <w:r>
        <w:rPr>
          <w:rFonts w:ascii="Arial" w:hAnsi="Arial" w:cs="Arial"/>
          <w:color w:val="212121"/>
          <w:shd w:val="clear" w:color="auto" w:fill="FFFFFF"/>
        </w:rPr>
        <w:t>Covid has boosted the use of online learning,</w:t>
      </w:r>
    </w:p>
    <w:sectPr w:rsidR="000338D9">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A590D6" w14:textId="77777777" w:rsidR="00B7358C" w:rsidRDefault="00B7358C">
      <w:pPr>
        <w:spacing w:after="0" w:line="240" w:lineRule="auto"/>
      </w:pPr>
      <w:r>
        <w:separator/>
      </w:r>
    </w:p>
  </w:endnote>
  <w:endnote w:type="continuationSeparator" w:id="0">
    <w:p w14:paraId="7D8D6A52" w14:textId="77777777" w:rsidR="00B7358C" w:rsidRDefault="00B735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6A74E2" w14:textId="77777777" w:rsidR="00B7358C" w:rsidRDefault="00B7358C">
      <w:pPr>
        <w:spacing w:after="0" w:line="240" w:lineRule="auto"/>
      </w:pPr>
      <w:r>
        <w:rPr>
          <w:color w:val="000000"/>
        </w:rPr>
        <w:separator/>
      </w:r>
    </w:p>
  </w:footnote>
  <w:footnote w:type="continuationSeparator" w:id="0">
    <w:p w14:paraId="13341046" w14:textId="77777777" w:rsidR="00B7358C" w:rsidRDefault="00B735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40E23"/>
    <w:multiLevelType w:val="multilevel"/>
    <w:tmpl w:val="0A28E140"/>
    <w:lvl w:ilvl="0">
      <w:numFmt w:val="bullet"/>
      <w:lvlText w:val=""/>
      <w:lvlJc w:val="left"/>
      <w:pPr>
        <w:ind w:left="1440" w:hanging="360"/>
      </w:pPr>
      <w:rPr>
        <w:rFonts w:ascii="Symbol" w:hAnsi="Symbol"/>
      </w:r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abstractNum w:abstractNumId="1" w15:restartNumberingAfterBreak="0">
    <w:nsid w:val="0AAE6711"/>
    <w:multiLevelType w:val="multilevel"/>
    <w:tmpl w:val="9B98C4EA"/>
    <w:lvl w:ilvl="0">
      <w:start w:val="1"/>
      <w:numFmt w:val="lowerRoman"/>
      <w:lvlText w:val="%1."/>
      <w:lvlJc w:val="righ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41372210"/>
    <w:multiLevelType w:val="hybridMultilevel"/>
    <w:tmpl w:val="F4563CB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3DF06D2"/>
    <w:multiLevelType w:val="multilevel"/>
    <w:tmpl w:val="AC827C7E"/>
    <w:lvl w:ilvl="0">
      <w:start w:val="1"/>
      <w:numFmt w:val="lowerRoman"/>
      <w:lvlText w:val="%1."/>
      <w:lvlJc w:val="right"/>
      <w:pPr>
        <w:ind w:left="786" w:hanging="360"/>
      </w:pPr>
    </w:lvl>
    <w:lvl w:ilvl="1">
      <w:start w:val="1"/>
      <w:numFmt w:val="lowerLetter"/>
      <w:lvlText w:val="%2."/>
      <w:lvlJc w:val="left"/>
      <w:pPr>
        <w:ind w:left="1506" w:hanging="360"/>
      </w:pPr>
    </w:lvl>
    <w:lvl w:ilvl="2">
      <w:start w:val="1"/>
      <w:numFmt w:val="lowerRoman"/>
      <w:lvlText w:val="%3."/>
      <w:lvlJc w:val="right"/>
      <w:pPr>
        <w:ind w:left="2226" w:hanging="180"/>
      </w:pPr>
    </w:lvl>
    <w:lvl w:ilvl="3">
      <w:start w:val="1"/>
      <w:numFmt w:val="decimal"/>
      <w:lvlText w:val="%4."/>
      <w:lvlJc w:val="left"/>
      <w:pPr>
        <w:ind w:left="2946" w:hanging="360"/>
      </w:pPr>
    </w:lvl>
    <w:lvl w:ilvl="4">
      <w:start w:val="1"/>
      <w:numFmt w:val="lowerLetter"/>
      <w:lvlText w:val="%5."/>
      <w:lvlJc w:val="left"/>
      <w:pPr>
        <w:ind w:left="3666" w:hanging="360"/>
      </w:pPr>
    </w:lvl>
    <w:lvl w:ilvl="5">
      <w:start w:val="1"/>
      <w:numFmt w:val="lowerRoman"/>
      <w:lvlText w:val="%6."/>
      <w:lvlJc w:val="right"/>
      <w:pPr>
        <w:ind w:left="4386" w:hanging="180"/>
      </w:pPr>
    </w:lvl>
    <w:lvl w:ilvl="6">
      <w:start w:val="1"/>
      <w:numFmt w:val="decimal"/>
      <w:lvlText w:val="%7."/>
      <w:lvlJc w:val="left"/>
      <w:pPr>
        <w:ind w:left="5106" w:hanging="360"/>
      </w:pPr>
    </w:lvl>
    <w:lvl w:ilvl="7">
      <w:start w:val="1"/>
      <w:numFmt w:val="lowerLetter"/>
      <w:lvlText w:val="%8."/>
      <w:lvlJc w:val="left"/>
      <w:pPr>
        <w:ind w:left="5826" w:hanging="360"/>
      </w:pPr>
    </w:lvl>
    <w:lvl w:ilvl="8">
      <w:start w:val="1"/>
      <w:numFmt w:val="lowerRoman"/>
      <w:lvlText w:val="%9."/>
      <w:lvlJc w:val="right"/>
      <w:pPr>
        <w:ind w:left="6546" w:hanging="180"/>
      </w:pPr>
    </w:lvl>
  </w:abstractNum>
  <w:abstractNum w:abstractNumId="4" w15:restartNumberingAfterBreak="0">
    <w:nsid w:val="54C26497"/>
    <w:multiLevelType w:val="multilevel"/>
    <w:tmpl w:val="72E436F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62ED7D1E"/>
    <w:multiLevelType w:val="hybridMultilevel"/>
    <w:tmpl w:val="1EA644B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6745021"/>
    <w:multiLevelType w:val="multilevel"/>
    <w:tmpl w:val="945E3D9E"/>
    <w:lvl w:ilvl="0">
      <w:numFmt w:val="bullet"/>
      <w:lvlText w:val=""/>
      <w:lvlJc w:val="left"/>
      <w:pPr>
        <w:ind w:left="720" w:hanging="360"/>
      </w:pPr>
      <w:rPr>
        <w:rFonts w:ascii="Symbol" w:hAnsi="Symbol"/>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6C87494F"/>
    <w:multiLevelType w:val="multilevel"/>
    <w:tmpl w:val="615EBE08"/>
    <w:lvl w:ilvl="0">
      <w:numFmt w:val="bullet"/>
      <w:lvlText w:val=""/>
      <w:lvlJc w:val="left"/>
      <w:pPr>
        <w:ind w:left="1440" w:hanging="360"/>
      </w:pPr>
      <w:rPr>
        <w:rFonts w:ascii="Symbol" w:hAnsi="Symbol"/>
      </w:r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num w:numId="1" w16cid:durableId="769471176">
    <w:abstractNumId w:val="3"/>
  </w:num>
  <w:num w:numId="2" w16cid:durableId="1455519138">
    <w:abstractNumId w:val="4"/>
  </w:num>
  <w:num w:numId="3" w16cid:durableId="596789432">
    <w:abstractNumId w:val="6"/>
  </w:num>
  <w:num w:numId="4" w16cid:durableId="1738280282">
    <w:abstractNumId w:val="1"/>
  </w:num>
  <w:num w:numId="5" w16cid:durableId="2018068962">
    <w:abstractNumId w:val="7"/>
  </w:num>
  <w:num w:numId="6" w16cid:durableId="1864246645">
    <w:abstractNumId w:val="0"/>
  </w:num>
  <w:num w:numId="7" w16cid:durableId="239413875">
    <w:abstractNumId w:val="2"/>
  </w:num>
  <w:num w:numId="8" w16cid:durableId="95860698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0338D9"/>
    <w:rsid w:val="000338D9"/>
    <w:rsid w:val="009F09FE"/>
    <w:rsid w:val="00B7358C"/>
    <w:rsid w:val="00FD4F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F89D0"/>
  <w15:docId w15:val="{0E92B78A-2F01-49B4-BEB2-F66C8E5454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1"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pPr>
      <w:ind w:left="720"/>
      <w:contextualSpacing/>
    </w:pPr>
  </w:style>
  <w:style w:type="character" w:styleId="Hyperlink">
    <w:name w:val="Hyperlink"/>
    <w:basedOn w:val="DefaultParagraphFont"/>
    <w:rPr>
      <w:color w:val="0000FF"/>
      <w:u w:val="single"/>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character" w:customStyle="1" w:styleId="lite-entityv2-subintents-highlight">
    <w:name w:val="lite-entityv2-subintents-highlight"/>
    <w:basedOn w:val="DefaultParagraphFont"/>
    <w:rsid w:val="009F09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journals.sagepub.com/doi/full/10.1177/2158244018824506" TargetMode="External"/><Relationship Id="rId13" Type="http://schemas.openxmlformats.org/officeDocument/2006/relationships/hyperlink" Target="https://journals.sagepub.com/doi/full/10.1177/2158244018824506"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leadershipeducators.org/resources/%20documents/jole/2008_summer/jole_7_1_%20roberts.pdf" TargetMode="External"/><Relationship Id="rId12" Type="http://schemas.openxmlformats.org/officeDocument/2006/relationships/hyperlink" Target="https://journals.sagepub.com/doi/full/10.1177/2158244018824506"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ncbi.nlm.nih.gov/pmc/articles/PMC8250490/#afdr12520-bib-000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s.sagepub.com/doi/full/10.1177/2158244018824506" TargetMode="External"/><Relationship Id="rId5" Type="http://schemas.openxmlformats.org/officeDocument/2006/relationships/footnotes" Target="footnotes.xml"/><Relationship Id="rId15" Type="http://schemas.openxmlformats.org/officeDocument/2006/relationships/hyperlink" Target="https://journals.sagepub.com/doi/full/10.1177/2158244018824506" TargetMode="External"/><Relationship Id="rId10" Type="http://schemas.openxmlformats.org/officeDocument/2006/relationships/hyperlink" Target="https://journals.sagepub.com/doi/full/10.1177/2158244018824506" TargetMode="External"/><Relationship Id="rId4" Type="http://schemas.openxmlformats.org/officeDocument/2006/relationships/webSettings" Target="webSettings.xml"/><Relationship Id="rId9" Type="http://schemas.openxmlformats.org/officeDocument/2006/relationships/hyperlink" Target="https://journals.sagepub.com/doi/full/10.1177/2158244018824506" TargetMode="External"/><Relationship Id="rId14" Type="http://schemas.openxmlformats.org/officeDocument/2006/relationships/hyperlink" Target="https://journals.sagepub.com/doi/full/10.1177/2158244018824506"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2030</Words>
  <Characters>11573</Characters>
  <Application>Microsoft Office Word</Application>
  <DocSecurity>0</DocSecurity>
  <Lines>96</Lines>
  <Paragraphs>27</Paragraphs>
  <ScaleCrop>false</ScaleCrop>
  <Company/>
  <LinksUpToDate>false</LinksUpToDate>
  <CharactersWithSpaces>13576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Niron Chrichlow (2119828)</dc:creator>
  <dc:description/>
  <cp:lastModifiedBy>Kevin Niron Chrichlow (2119828)</cp:lastModifiedBy>
  <cp:revision>2</cp:revision>
  <dcterms:created xsi:type="dcterms:W3CDTF">2022-04-28T22:00:00Z</dcterms:created>
  <dcterms:modified xsi:type="dcterms:W3CDTF">2022-04-28T22:00:00Z</dcterms:modified>
</cp:coreProperties>
</file>