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0C54" w:rsidRPr="00841C54" w:rsidRDefault="00A50C54" w:rsidP="00841C54">
      <w:pPr>
        <w:spacing w:after="0"/>
        <w:rPr>
          <w:rFonts w:ascii="Arial" w:eastAsia="Times New Roman" w:hAnsi="Arial" w:cs="Arial"/>
          <w:b/>
          <w:bCs/>
          <w:sz w:val="24"/>
          <w:szCs w:val="24"/>
          <w:lang w:eastAsia="en-GB"/>
        </w:rPr>
      </w:pPr>
      <w:r w:rsidRPr="00841C54">
        <w:rPr>
          <w:rFonts w:ascii="Arial" w:eastAsia="Times New Roman" w:hAnsi="Arial" w:cs="Arial"/>
          <w:b/>
          <w:bCs/>
          <w:sz w:val="24"/>
          <w:szCs w:val="24"/>
          <w:lang w:eastAsia="en-GB"/>
        </w:rPr>
        <w:t>Kes Hobson 1921043</w:t>
      </w:r>
    </w:p>
    <w:p w:rsidR="00A50C54" w:rsidRPr="00841C54" w:rsidRDefault="00A50C54" w:rsidP="00841C54">
      <w:pPr>
        <w:rPr>
          <w:rFonts w:ascii="Arial" w:eastAsia="Times New Roman" w:hAnsi="Arial" w:cs="Arial"/>
          <w:b/>
          <w:bCs/>
          <w:sz w:val="24"/>
          <w:szCs w:val="24"/>
          <w:lang w:eastAsia="en-GB"/>
        </w:rPr>
      </w:pPr>
    </w:p>
    <w:p w:rsidR="00A50C54" w:rsidRPr="00841C54" w:rsidRDefault="00A50C54" w:rsidP="00841C54">
      <w:pPr>
        <w:rPr>
          <w:rFonts w:ascii="Arial" w:eastAsia="Times New Roman" w:hAnsi="Arial" w:cs="Arial"/>
          <w:sz w:val="24"/>
          <w:szCs w:val="24"/>
          <w:lang w:eastAsia="en-GB"/>
        </w:rPr>
      </w:pPr>
      <w:r w:rsidRPr="00841C54">
        <w:rPr>
          <w:rFonts w:ascii="Arial" w:eastAsia="Times New Roman" w:hAnsi="Arial" w:cs="Arial"/>
          <w:b/>
          <w:bCs/>
          <w:sz w:val="24"/>
          <w:szCs w:val="24"/>
          <w:lang w:eastAsia="en-GB"/>
        </w:rPr>
        <w:t>Essay one title:</w:t>
      </w:r>
    </w:p>
    <w:p w:rsidR="00A50C54" w:rsidRPr="00841C54" w:rsidRDefault="00A50C54" w:rsidP="00841C54">
      <w:pPr>
        <w:rPr>
          <w:rFonts w:ascii="Arial" w:eastAsia="Times New Roman" w:hAnsi="Arial" w:cs="Arial"/>
          <w:sz w:val="24"/>
          <w:szCs w:val="24"/>
          <w:lang w:eastAsia="en-GB"/>
        </w:rPr>
      </w:pPr>
      <w:r w:rsidRPr="00841C54">
        <w:rPr>
          <w:rFonts w:ascii="Arial" w:eastAsia="Times New Roman" w:hAnsi="Arial" w:cs="Arial"/>
          <w:sz w:val="24"/>
          <w:szCs w:val="24"/>
          <w:lang w:eastAsia="en-GB"/>
        </w:rPr>
        <w:t>Analyse the role of independent bodies (i.e., IOPC/HMICFRS) in holding the police accountable to those they serve. (1000 words)</w:t>
      </w:r>
    </w:p>
    <w:p w:rsidR="00A50C54" w:rsidRPr="00841C54" w:rsidRDefault="00A50C54" w:rsidP="00841C54">
      <w:pPr>
        <w:rPr>
          <w:rFonts w:ascii="Arial" w:eastAsia="Times New Roman" w:hAnsi="Arial" w:cs="Arial"/>
          <w:sz w:val="24"/>
          <w:szCs w:val="24"/>
          <w:lang w:eastAsia="en-GB"/>
        </w:rPr>
      </w:pP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Throughout this essay I will explore the role of the Independent Office for Police Conduct which is known as the IOPC, and I will analyse their role in holding the Police accountable to those they serve. </w:t>
      </w:r>
    </w:p>
    <w:p w:rsidR="00841C54" w:rsidRPr="00841C54" w:rsidRDefault="00841C54" w:rsidP="00841C54">
      <w:pPr>
        <w:spacing w:after="0" w:line="480" w:lineRule="auto"/>
        <w:rPr>
          <w:rFonts w:ascii="Arial" w:hAnsi="Arial" w:cs="Arial"/>
          <w:sz w:val="24"/>
          <w:szCs w:val="24"/>
        </w:rPr>
      </w:pP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The Independent Office for Police Conduct (IOPC) are an independent organisation and make their decisions entirely separate of the police and government. The organisation oversees the police complaints system throughout England and </w:t>
      </w:r>
      <w:r w:rsidR="00F61156" w:rsidRPr="00841C54">
        <w:rPr>
          <w:rFonts w:ascii="Arial" w:hAnsi="Arial" w:cs="Arial"/>
          <w:sz w:val="24"/>
          <w:szCs w:val="24"/>
        </w:rPr>
        <w:t>Wales and</w:t>
      </w:r>
      <w:r w:rsidRPr="00841C54">
        <w:rPr>
          <w:rFonts w:ascii="Arial" w:hAnsi="Arial" w:cs="Arial"/>
          <w:sz w:val="24"/>
          <w:szCs w:val="24"/>
        </w:rPr>
        <w:t xml:space="preserve"> will set the standards by which the police should handle complaints. They investigate the more serious matters, including deaths and serious injuries following police contact and allegations of corruption. (IOPC 2020.) </w:t>
      </w:r>
    </w:p>
    <w:p w:rsidR="00841C54" w:rsidRPr="00841C54" w:rsidRDefault="00841C54" w:rsidP="00841C54">
      <w:pPr>
        <w:spacing w:after="0" w:line="480" w:lineRule="auto"/>
        <w:rPr>
          <w:rFonts w:ascii="Arial" w:hAnsi="Arial" w:cs="Arial"/>
          <w:sz w:val="24"/>
          <w:szCs w:val="24"/>
        </w:rPr>
      </w:pP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The IOPC commenced in January 2018, replacing the Independent Police Complaints Commission. The change came in due to the organisation taking on approximately six times more investigations since 2013 which led to the organisation seeking Home Office approval for structural changes to better suit the expanded organisation. The structural changes were agreed through the Police and Crime Act 2017 (IOPC 2020.)</w:t>
      </w:r>
    </w:p>
    <w:p w:rsidR="00841C54" w:rsidRPr="00841C54" w:rsidRDefault="00841C54" w:rsidP="00841C54">
      <w:pPr>
        <w:spacing w:after="0" w:line="480" w:lineRule="auto"/>
        <w:rPr>
          <w:rFonts w:ascii="Arial" w:hAnsi="Arial" w:cs="Arial"/>
          <w:sz w:val="24"/>
          <w:szCs w:val="24"/>
        </w:rPr>
      </w:pP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 xml:space="preserve">As mentioned above the operational decision making of the IOPC is independent of the police and government and the senior directors such as Director General, Deputy Directors, Director for Wales or any of the Regional Directors have not worked for </w:t>
      </w:r>
      <w:r w:rsidRPr="00841C54">
        <w:rPr>
          <w:rFonts w:ascii="Arial" w:hAnsi="Arial" w:cs="Arial"/>
          <w:sz w:val="24"/>
          <w:szCs w:val="24"/>
        </w:rPr>
        <w:lastRenderedPageBreak/>
        <w:t xml:space="preserve">the police in any capacity. The mentioned positions are the people who oversee the investigatory work carried out. This ensures that the investigations are thorough, robust and impartial.  </w:t>
      </w: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 xml:space="preserve">An example to this is from </w:t>
      </w:r>
      <w:r w:rsidR="00F61156">
        <w:rPr>
          <w:rFonts w:ascii="Arial" w:hAnsi="Arial" w:cs="Arial"/>
          <w:sz w:val="24"/>
          <w:szCs w:val="24"/>
        </w:rPr>
        <w:t>19</w:t>
      </w:r>
      <w:r w:rsidR="00F61156" w:rsidRPr="00F61156">
        <w:rPr>
          <w:rFonts w:ascii="Arial" w:hAnsi="Arial" w:cs="Arial"/>
          <w:sz w:val="24"/>
          <w:szCs w:val="24"/>
          <w:vertAlign w:val="superscript"/>
        </w:rPr>
        <w:t>th</w:t>
      </w:r>
      <w:r w:rsidR="00F61156">
        <w:rPr>
          <w:rFonts w:ascii="Arial" w:hAnsi="Arial" w:cs="Arial"/>
          <w:sz w:val="24"/>
          <w:szCs w:val="24"/>
        </w:rPr>
        <w:t xml:space="preserve"> </w:t>
      </w:r>
      <w:r w:rsidRPr="00841C54">
        <w:rPr>
          <w:rFonts w:ascii="Arial" w:hAnsi="Arial" w:cs="Arial"/>
          <w:sz w:val="24"/>
          <w:szCs w:val="24"/>
        </w:rPr>
        <w:t xml:space="preserve">June </w:t>
      </w:r>
      <w:r w:rsidR="00F61156" w:rsidRPr="00841C54">
        <w:rPr>
          <w:rFonts w:ascii="Arial" w:hAnsi="Arial" w:cs="Arial"/>
          <w:sz w:val="24"/>
          <w:szCs w:val="24"/>
        </w:rPr>
        <w:t>2019</w:t>
      </w:r>
      <w:r w:rsidRPr="00841C54">
        <w:rPr>
          <w:rFonts w:ascii="Arial" w:hAnsi="Arial" w:cs="Arial"/>
          <w:sz w:val="24"/>
          <w:szCs w:val="24"/>
        </w:rPr>
        <w:t xml:space="preserve"> when a male Graham Snell attended a Police station to report a male named Daniel Walsh was staying at his address uninvited, had stolen money from his bank account. This was an incident with Derbyshire constabulary. No checks were made into Walsh. Had checks been made they would have noticed he was wanted for robbery. Shortly after reporting this to Police Snell was disappeared and his dismembered body was found in various locations across Derbyshire. </w:t>
      </w: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This case was passed to IOPC to investigate where they found that the station inquiry officer treated this incident as a case of anti-social behaviour. The officer assigned to this case did not record an offence or carry out any checks. The IOPC found that individuals and the systems used by the force did not recognise or respond to the risks appropriately. They stated that there was safeguarding failures and the opportunity to intervene promptly and effective before he was murdered were missed. (</w:t>
      </w:r>
      <w:bookmarkStart w:id="0" w:name="_Hlk81838170"/>
      <w:r w:rsidRPr="00841C54">
        <w:rPr>
          <w:rFonts w:ascii="Arial" w:hAnsi="Arial" w:cs="Arial"/>
          <w:sz w:val="24"/>
          <w:szCs w:val="24"/>
        </w:rPr>
        <w:t>POLICE PREOFESSIONAL</w:t>
      </w:r>
      <w:bookmarkEnd w:id="0"/>
      <w:r w:rsidRPr="00841C54">
        <w:rPr>
          <w:rFonts w:ascii="Arial" w:hAnsi="Arial" w:cs="Arial"/>
          <w:sz w:val="24"/>
          <w:szCs w:val="24"/>
        </w:rPr>
        <w:t xml:space="preserve"> 2021)</w:t>
      </w: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 xml:space="preserve">In relation to IOPC there are three outcomes from the investigations conducted. </w:t>
      </w:r>
      <w:r w:rsidR="00F61156" w:rsidRPr="00841C54">
        <w:rPr>
          <w:rFonts w:ascii="Arial" w:hAnsi="Arial" w:cs="Arial"/>
          <w:sz w:val="24"/>
          <w:szCs w:val="24"/>
        </w:rPr>
        <w:t>Firstly,</w:t>
      </w:r>
      <w:r w:rsidRPr="00841C54">
        <w:rPr>
          <w:rFonts w:ascii="Arial" w:hAnsi="Arial" w:cs="Arial"/>
          <w:sz w:val="24"/>
          <w:szCs w:val="24"/>
        </w:rPr>
        <w:t xml:space="preserve"> that an officer has no case to answer in relation to their conduct. Secondly that the police force should launch disciplinary proceedings. Thirdly that evidence is passed to the Crown Prosecution Service for criminal charging to be considered. </w:t>
      </w: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The disciplinary and criminal proceedings are based on the evidence supplied by the Independent Office for Police Conduct (IOPC 2020)</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lastRenderedPageBreak/>
        <w:t>The Policing and Crime Act 2017 is inclusive of further provisions which increases the powers of the Independent Office for Police Conduct. It clarifies the investigative processes and safeguards its independence.</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These powers allow the Independent Office for Police Conduct to </w:t>
      </w:r>
      <w:r w:rsidRPr="00841C54">
        <w:rPr>
          <w:rFonts w:ascii="Arial" w:hAnsi="Arial" w:cs="Arial"/>
          <w:color w:val="0B0C0C"/>
          <w:sz w:val="24"/>
          <w:szCs w:val="24"/>
        </w:rPr>
        <w:t xml:space="preserve">initiate its own investigations without relying on a force to record and refer a case for investigation. The powers reopen cases it has closed where there are compelling reasons, such as new evidence. </w:t>
      </w:r>
      <w:proofErr w:type="gramStart"/>
      <w:r w:rsidRPr="00841C54">
        <w:rPr>
          <w:rFonts w:ascii="Arial" w:hAnsi="Arial" w:cs="Arial"/>
          <w:color w:val="0B0C0C"/>
          <w:sz w:val="24"/>
          <w:szCs w:val="24"/>
        </w:rPr>
        <w:t>Also</w:t>
      </w:r>
      <w:proofErr w:type="gramEnd"/>
      <w:r w:rsidRPr="00841C54">
        <w:rPr>
          <w:rFonts w:ascii="Arial" w:hAnsi="Arial" w:cs="Arial"/>
          <w:color w:val="0B0C0C"/>
          <w:sz w:val="24"/>
          <w:szCs w:val="24"/>
        </w:rPr>
        <w:t xml:space="preserve"> it increases the </w:t>
      </w:r>
      <w:r w:rsidRPr="00841C54">
        <w:rPr>
          <w:rFonts w:ascii="Arial" w:hAnsi="Arial" w:cs="Arial"/>
          <w:sz w:val="24"/>
          <w:szCs w:val="24"/>
        </w:rPr>
        <w:t>IOPC</w:t>
      </w:r>
      <w:r w:rsidRPr="00841C54">
        <w:rPr>
          <w:rFonts w:ascii="Arial" w:hAnsi="Arial" w:cs="Arial"/>
          <w:color w:val="0B0C0C"/>
          <w:sz w:val="24"/>
          <w:szCs w:val="24"/>
        </w:rPr>
        <w:t xml:space="preserve"> independence from the police by abolishing managed and supervised investigations. It investigates all disciplinary investigations against chief officers and present cases against officers in the police disciplinary process when the force disagrees with the </w:t>
      </w:r>
      <w:r w:rsidRPr="00841C54">
        <w:rPr>
          <w:rFonts w:ascii="Arial" w:hAnsi="Arial" w:cs="Arial"/>
          <w:sz w:val="24"/>
          <w:szCs w:val="24"/>
        </w:rPr>
        <w:t>IOPC</w:t>
      </w:r>
      <w:r w:rsidRPr="00841C54">
        <w:rPr>
          <w:rFonts w:ascii="Arial" w:hAnsi="Arial" w:cs="Arial"/>
          <w:color w:val="0B0C0C"/>
          <w:sz w:val="24"/>
          <w:szCs w:val="24"/>
        </w:rPr>
        <w:t xml:space="preserve"> findings. </w:t>
      </w:r>
    </w:p>
    <w:p w:rsidR="00841C54" w:rsidRPr="00841C54" w:rsidRDefault="00841C54" w:rsidP="00841C54">
      <w:pPr>
        <w:spacing w:after="0" w:line="480" w:lineRule="auto"/>
        <w:rPr>
          <w:rFonts w:ascii="Arial" w:hAnsi="Arial" w:cs="Arial"/>
          <w:sz w:val="24"/>
          <w:szCs w:val="24"/>
        </w:rPr>
      </w:pPr>
    </w:p>
    <w:p w:rsidR="00841C54" w:rsidRPr="00841C54" w:rsidRDefault="00841C54" w:rsidP="00841C54">
      <w:pPr>
        <w:spacing w:after="0" w:line="480" w:lineRule="auto"/>
        <w:rPr>
          <w:rFonts w:ascii="Arial" w:hAnsi="Arial" w:cs="Arial"/>
          <w:color w:val="282828"/>
          <w:sz w:val="24"/>
          <w:szCs w:val="24"/>
        </w:rPr>
      </w:pPr>
      <w:r w:rsidRPr="00841C54">
        <w:rPr>
          <w:rFonts w:ascii="Arial" w:hAnsi="Arial" w:cs="Arial"/>
          <w:sz w:val="24"/>
          <w:szCs w:val="24"/>
        </w:rPr>
        <w:t xml:space="preserve">I will explore the role of Her </w:t>
      </w:r>
      <w:r w:rsidRPr="00841C54">
        <w:rPr>
          <w:rFonts w:ascii="Arial" w:hAnsi="Arial" w:cs="Arial"/>
          <w:color w:val="282828"/>
          <w:sz w:val="24"/>
          <w:szCs w:val="24"/>
        </w:rPr>
        <w:t>Majesty’s Inspectorate of Constabulary and Fire &amp; Rescue Services (</w:t>
      </w:r>
      <w:r w:rsidRPr="00841C54">
        <w:rPr>
          <w:rFonts w:ascii="Arial" w:eastAsia="Times New Roman" w:hAnsi="Arial" w:cs="Arial"/>
          <w:sz w:val="24"/>
          <w:szCs w:val="24"/>
          <w:lang w:eastAsia="en-GB"/>
        </w:rPr>
        <w:t>HMICFRS)</w:t>
      </w:r>
      <w:r w:rsidRPr="00841C54">
        <w:rPr>
          <w:rFonts w:ascii="Arial" w:hAnsi="Arial" w:cs="Arial"/>
          <w:color w:val="282828"/>
          <w:sz w:val="24"/>
          <w:szCs w:val="24"/>
        </w:rPr>
        <w:t xml:space="preserve">. The sole role of this organisation is to promote improvements in policing and fire and rescue services in order to make everyone safer. </w:t>
      </w:r>
    </w:p>
    <w:p w:rsidR="00841C54" w:rsidRPr="00841C54" w:rsidRDefault="00841C54" w:rsidP="00841C54">
      <w:pPr>
        <w:spacing w:after="0" w:line="480" w:lineRule="auto"/>
        <w:rPr>
          <w:rFonts w:ascii="Arial" w:hAnsi="Arial" w:cs="Arial"/>
          <w:color w:val="282828"/>
          <w:sz w:val="24"/>
          <w:szCs w:val="24"/>
        </w:rPr>
      </w:pPr>
      <w:r w:rsidRPr="00841C54">
        <w:rPr>
          <w:rFonts w:ascii="Arial" w:eastAsia="Times New Roman" w:hAnsi="Arial" w:cs="Arial"/>
          <w:sz w:val="24"/>
          <w:szCs w:val="24"/>
          <w:lang w:eastAsia="en-GB"/>
        </w:rPr>
        <w:t>HMICFRS</w:t>
      </w:r>
      <w:r w:rsidRPr="00841C54">
        <w:rPr>
          <w:rFonts w:ascii="Arial" w:hAnsi="Arial" w:cs="Arial"/>
          <w:color w:val="282828"/>
          <w:sz w:val="24"/>
          <w:szCs w:val="24"/>
        </w:rPr>
        <w:t xml:space="preserve"> ‘’provide authoritative information to allow the public to compare the performance of their police force and fire &amp; rescue service against others. The evidence is used to drive improvements in the services they provide to the public.’’ (Justice inspectorates.gov)</w:t>
      </w:r>
    </w:p>
    <w:p w:rsidR="00841C54" w:rsidRPr="00841C54" w:rsidRDefault="00841C54" w:rsidP="00841C54">
      <w:pPr>
        <w:spacing w:after="0" w:line="480" w:lineRule="auto"/>
        <w:rPr>
          <w:rFonts w:ascii="Arial" w:hAnsi="Arial" w:cs="Arial"/>
          <w:sz w:val="24"/>
          <w:szCs w:val="24"/>
        </w:rPr>
      </w:pPr>
    </w:p>
    <w:p w:rsidR="00841C54" w:rsidRPr="00841C54" w:rsidRDefault="00841C54" w:rsidP="00841C54">
      <w:pPr>
        <w:spacing w:after="0" w:line="480" w:lineRule="auto"/>
        <w:rPr>
          <w:rFonts w:ascii="Arial" w:hAnsi="Arial" w:cs="Arial"/>
          <w:color w:val="282828"/>
          <w:sz w:val="24"/>
          <w:szCs w:val="24"/>
        </w:rPr>
      </w:pPr>
      <w:r w:rsidRPr="00841C54">
        <w:rPr>
          <w:rFonts w:ascii="Arial" w:eastAsia="Times New Roman" w:hAnsi="Arial" w:cs="Arial"/>
          <w:sz w:val="24"/>
          <w:szCs w:val="24"/>
          <w:lang w:eastAsia="en-GB"/>
        </w:rPr>
        <w:t>HMICFRS</w:t>
      </w:r>
      <w:r w:rsidRPr="00841C54">
        <w:rPr>
          <w:rFonts w:ascii="Arial" w:hAnsi="Arial" w:cs="Arial"/>
          <w:color w:val="282828"/>
          <w:sz w:val="24"/>
          <w:szCs w:val="24"/>
        </w:rPr>
        <w:t xml:space="preserve"> carry out inspections on the police and fire and rescue service and report and monitor on the efficiency and effectiveness with the aim of encouraging improvements by making the information accessible to the public, this places a constant pressure on the Police to improve and raise their performance. </w:t>
      </w:r>
    </w:p>
    <w:p w:rsidR="00841C54" w:rsidRPr="00841C54" w:rsidRDefault="00841C54" w:rsidP="00841C54">
      <w:pPr>
        <w:spacing w:after="0" w:line="480" w:lineRule="auto"/>
        <w:rPr>
          <w:rFonts w:ascii="Arial" w:hAnsi="Arial" w:cs="Arial"/>
          <w:color w:val="282828"/>
          <w:sz w:val="24"/>
          <w:szCs w:val="24"/>
        </w:rPr>
      </w:pPr>
      <w:r w:rsidRPr="00841C54">
        <w:rPr>
          <w:rFonts w:ascii="Arial" w:eastAsia="Times New Roman" w:hAnsi="Arial" w:cs="Arial"/>
          <w:sz w:val="24"/>
          <w:szCs w:val="24"/>
          <w:lang w:eastAsia="en-GB"/>
        </w:rPr>
        <w:lastRenderedPageBreak/>
        <w:t>HMICFRS</w:t>
      </w:r>
      <w:r w:rsidRPr="00841C54">
        <w:rPr>
          <w:rFonts w:ascii="Arial" w:hAnsi="Arial" w:cs="Arial"/>
          <w:color w:val="282828"/>
          <w:sz w:val="24"/>
          <w:szCs w:val="24"/>
        </w:rPr>
        <w:t xml:space="preserve"> aim to see policing through the eyes of the public and carry out surveys with the public for their opinions and seek where they would like to see improvements within the police. The organisation aims to make its reports ‘’clear, jargon free, accessible, measured, objective, statistically reliable and authoritative.’’ </w:t>
      </w:r>
    </w:p>
    <w:p w:rsidR="00841C54" w:rsidRPr="00841C54" w:rsidRDefault="00841C54" w:rsidP="00841C54">
      <w:pPr>
        <w:spacing w:after="0" w:line="480" w:lineRule="auto"/>
        <w:rPr>
          <w:rFonts w:ascii="Arial" w:hAnsi="Arial" w:cs="Arial"/>
          <w:color w:val="282828"/>
          <w:sz w:val="24"/>
          <w:szCs w:val="24"/>
        </w:rPr>
      </w:pPr>
    </w:p>
    <w:p w:rsidR="00841C54" w:rsidRPr="00841C54" w:rsidRDefault="00841C54" w:rsidP="00841C54">
      <w:pPr>
        <w:spacing w:after="0" w:line="480" w:lineRule="auto"/>
        <w:rPr>
          <w:rFonts w:ascii="Arial" w:hAnsi="Arial" w:cs="Arial"/>
          <w:color w:val="282828"/>
          <w:sz w:val="24"/>
          <w:szCs w:val="24"/>
        </w:rPr>
      </w:pPr>
      <w:r w:rsidRPr="00841C54">
        <w:rPr>
          <w:rFonts w:ascii="Arial" w:eastAsia="Times New Roman" w:hAnsi="Arial" w:cs="Arial"/>
          <w:sz w:val="24"/>
          <w:szCs w:val="24"/>
          <w:lang w:eastAsia="en-GB"/>
        </w:rPr>
        <w:t>HMICFRS</w:t>
      </w:r>
      <w:r w:rsidRPr="00841C54">
        <w:rPr>
          <w:rFonts w:ascii="Arial" w:hAnsi="Arial" w:cs="Arial"/>
          <w:color w:val="282828"/>
          <w:sz w:val="24"/>
          <w:szCs w:val="24"/>
        </w:rPr>
        <w:t xml:space="preserve"> also provide on-going advice to the police. Within the organisation they use experienced officers and other persons who have been involved in the service in order to identify the best practice which all forces across England and Wales </w:t>
      </w:r>
      <w:proofErr w:type="gramStart"/>
      <w:r w:rsidRPr="00841C54">
        <w:rPr>
          <w:rFonts w:ascii="Arial" w:hAnsi="Arial" w:cs="Arial"/>
          <w:color w:val="282828"/>
          <w:sz w:val="24"/>
          <w:szCs w:val="24"/>
        </w:rPr>
        <w:t>can  learn</w:t>
      </w:r>
      <w:proofErr w:type="gramEnd"/>
      <w:r w:rsidRPr="00841C54">
        <w:rPr>
          <w:rFonts w:ascii="Arial" w:hAnsi="Arial" w:cs="Arial"/>
          <w:color w:val="282828"/>
          <w:sz w:val="24"/>
          <w:szCs w:val="24"/>
        </w:rPr>
        <w:t xml:space="preserve"> from in order to improve their performance. The organisation will carry out regular visits and force inspections and publish their findings publicly online. The inspectors are appointed by the Crown and are not employees of the police or government. ‘’The inspectors may be called to give evidence before committees of parliament and have to account for their actions to the public through the media.’’ (Justice inspectorates.gov)</w:t>
      </w:r>
    </w:p>
    <w:p w:rsidR="00841C54" w:rsidRPr="00841C54" w:rsidRDefault="00841C54" w:rsidP="00841C54">
      <w:pPr>
        <w:spacing w:after="0" w:line="480" w:lineRule="auto"/>
        <w:rPr>
          <w:rFonts w:ascii="Arial" w:hAnsi="Arial" w:cs="Arial"/>
          <w:color w:val="282828"/>
          <w:sz w:val="24"/>
          <w:szCs w:val="24"/>
        </w:rPr>
      </w:pPr>
    </w:p>
    <w:p w:rsidR="00841C54" w:rsidRPr="00841C54" w:rsidRDefault="00841C54" w:rsidP="00841C54">
      <w:pPr>
        <w:spacing w:after="0" w:line="480" w:lineRule="auto"/>
        <w:rPr>
          <w:rFonts w:ascii="Arial" w:hAnsi="Arial" w:cs="Arial"/>
          <w:color w:val="282828"/>
          <w:sz w:val="24"/>
          <w:szCs w:val="24"/>
        </w:rPr>
      </w:pPr>
      <w:r w:rsidRPr="00841C54">
        <w:rPr>
          <w:rFonts w:ascii="Arial" w:eastAsia="Times New Roman" w:hAnsi="Arial" w:cs="Arial"/>
          <w:sz w:val="24"/>
          <w:szCs w:val="24"/>
          <w:lang w:eastAsia="en-GB"/>
        </w:rPr>
        <w:t>HMICFRS</w:t>
      </w:r>
      <w:r w:rsidRPr="00841C54">
        <w:rPr>
          <w:rFonts w:ascii="Arial" w:hAnsi="Arial" w:cs="Arial"/>
          <w:color w:val="282828"/>
          <w:sz w:val="24"/>
          <w:szCs w:val="24"/>
        </w:rPr>
        <w:t xml:space="preserve"> have powers to secure information but do not have the powers to give orders for change. It is the responsibility of the Chief Constable, Police and Crime commissioners to </w:t>
      </w:r>
      <w:proofErr w:type="gramStart"/>
      <w:r w:rsidRPr="00841C54">
        <w:rPr>
          <w:rFonts w:ascii="Arial" w:hAnsi="Arial" w:cs="Arial"/>
          <w:color w:val="282828"/>
          <w:sz w:val="24"/>
          <w:szCs w:val="24"/>
        </w:rPr>
        <w:t>take action</w:t>
      </w:r>
      <w:proofErr w:type="gramEnd"/>
      <w:r w:rsidRPr="00841C54">
        <w:rPr>
          <w:rFonts w:ascii="Arial" w:hAnsi="Arial" w:cs="Arial"/>
          <w:color w:val="282828"/>
          <w:sz w:val="24"/>
          <w:szCs w:val="24"/>
        </w:rPr>
        <w:t xml:space="preserve"> as a result of the findings and recommendations from </w:t>
      </w:r>
      <w:r w:rsidRPr="00841C54">
        <w:rPr>
          <w:rFonts w:ascii="Arial" w:eastAsia="Times New Roman" w:hAnsi="Arial" w:cs="Arial"/>
          <w:sz w:val="24"/>
          <w:szCs w:val="24"/>
          <w:lang w:eastAsia="en-GB"/>
        </w:rPr>
        <w:t>HMICFRS</w:t>
      </w:r>
      <w:r w:rsidRPr="00841C54">
        <w:rPr>
          <w:rFonts w:ascii="Arial" w:hAnsi="Arial" w:cs="Arial"/>
          <w:color w:val="282828"/>
          <w:sz w:val="24"/>
          <w:szCs w:val="24"/>
        </w:rPr>
        <w:t xml:space="preserve">. The Police and Crime Commissioner are required to publish their comments on the reports that have been published and this must be completed within fifty-six days of its publication. These publications must include an explanation of the steps and measures that have been or being put in place in response to the recommendations. If no steps or actions are being made, then an explanation is to be made as to the reasons. (Justice inspectorates.gov) </w:t>
      </w:r>
    </w:p>
    <w:p w:rsidR="00841C54" w:rsidRPr="00841C54" w:rsidRDefault="00841C54" w:rsidP="00841C54">
      <w:pPr>
        <w:spacing w:after="0" w:line="480" w:lineRule="auto"/>
        <w:rPr>
          <w:rFonts w:ascii="Arial" w:hAnsi="Arial" w:cs="Arial"/>
          <w:color w:val="282828"/>
          <w:sz w:val="24"/>
          <w:szCs w:val="24"/>
        </w:rPr>
      </w:pPr>
    </w:p>
    <w:p w:rsidR="00841C54" w:rsidRPr="00841C54" w:rsidRDefault="00841C54" w:rsidP="00841C54">
      <w:pPr>
        <w:spacing w:after="0" w:line="480" w:lineRule="auto"/>
        <w:rPr>
          <w:rFonts w:ascii="Arial" w:hAnsi="Arial" w:cs="Arial"/>
          <w:color w:val="282828"/>
          <w:sz w:val="24"/>
          <w:szCs w:val="24"/>
        </w:rPr>
      </w:pPr>
      <w:r w:rsidRPr="00841C54">
        <w:rPr>
          <w:rFonts w:ascii="Arial" w:hAnsi="Arial" w:cs="Arial"/>
          <w:color w:val="282828"/>
          <w:sz w:val="24"/>
          <w:szCs w:val="24"/>
        </w:rPr>
        <w:lastRenderedPageBreak/>
        <w:t>Throughout this essay I have analysed and explained the role of the independent bodies used in holding the Police accountable to those they serve. I have explained in detail the roles of the two main bodies which are ‘</w:t>
      </w:r>
      <w:r w:rsidRPr="00841C54">
        <w:rPr>
          <w:rFonts w:ascii="Arial" w:hAnsi="Arial" w:cs="Arial"/>
          <w:sz w:val="24"/>
          <w:szCs w:val="24"/>
        </w:rPr>
        <w:t>The Independent Office for Police Conduct’ and</w:t>
      </w:r>
      <w:r w:rsidRPr="00841C54">
        <w:rPr>
          <w:rFonts w:ascii="Arial" w:hAnsi="Arial" w:cs="Arial"/>
          <w:color w:val="282828"/>
          <w:sz w:val="24"/>
          <w:szCs w:val="24"/>
        </w:rPr>
        <w:t xml:space="preserve"> ‘</w:t>
      </w:r>
      <w:r w:rsidRPr="00841C54">
        <w:rPr>
          <w:rFonts w:ascii="Arial" w:hAnsi="Arial" w:cs="Arial"/>
          <w:sz w:val="24"/>
          <w:szCs w:val="24"/>
        </w:rPr>
        <w:t xml:space="preserve">Her </w:t>
      </w:r>
      <w:r w:rsidRPr="00841C54">
        <w:rPr>
          <w:rFonts w:ascii="Arial" w:hAnsi="Arial" w:cs="Arial"/>
          <w:color w:val="282828"/>
          <w:sz w:val="24"/>
          <w:szCs w:val="24"/>
        </w:rPr>
        <w:t>Majesty’s Inspectorate of Constabulary and Fire &amp; Rescue Services’. I have also included an example of where the IOPC investigated the police.</w:t>
      </w:r>
    </w:p>
    <w:p w:rsidR="00841C54" w:rsidRPr="00841C54" w:rsidRDefault="00841C54" w:rsidP="00841C54">
      <w:pPr>
        <w:overflowPunct w:val="0"/>
        <w:autoSpaceDE w:val="0"/>
        <w:autoSpaceDN w:val="0"/>
        <w:adjustRightInd w:val="0"/>
        <w:spacing w:before="240" w:after="0" w:line="240" w:lineRule="auto"/>
        <w:textAlignment w:val="baseline"/>
        <w:rPr>
          <w:rFonts w:ascii="Arial" w:eastAsia="Times New Roman" w:hAnsi="Arial" w:cs="Arial"/>
          <w:b/>
          <w:bCs/>
          <w:sz w:val="24"/>
          <w:szCs w:val="24"/>
          <w:lang w:eastAsia="en-GB"/>
        </w:rPr>
      </w:pPr>
    </w:p>
    <w:p w:rsidR="00A50C54" w:rsidRPr="00841C54" w:rsidRDefault="00A50C54" w:rsidP="00841C54">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sidRPr="00841C54">
        <w:rPr>
          <w:rFonts w:ascii="Arial" w:eastAsia="Times New Roman" w:hAnsi="Arial" w:cs="Arial"/>
          <w:b/>
          <w:bCs/>
          <w:sz w:val="24"/>
          <w:szCs w:val="24"/>
          <w:lang w:eastAsia="en-GB"/>
        </w:rPr>
        <w:t>Essay two title:</w:t>
      </w:r>
      <w:r w:rsidRPr="00841C54">
        <w:rPr>
          <w:rFonts w:ascii="Arial" w:eastAsia="Times New Roman" w:hAnsi="Arial" w:cs="Arial"/>
          <w:sz w:val="24"/>
          <w:szCs w:val="24"/>
          <w:lang w:eastAsia="en-GB"/>
        </w:rPr>
        <w:t xml:space="preserve"> </w:t>
      </w:r>
    </w:p>
    <w:p w:rsidR="00A50C54" w:rsidRPr="00841C54" w:rsidRDefault="00A50C54" w:rsidP="00841C54">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sidRPr="00841C54">
        <w:rPr>
          <w:rFonts w:ascii="Arial" w:eastAsia="Times New Roman" w:hAnsi="Arial" w:cs="Arial"/>
          <w:sz w:val="24"/>
          <w:szCs w:val="24"/>
          <w:lang w:eastAsia="en-GB"/>
        </w:rPr>
        <w:t>Examine the ethical dimension of ‘real time’ operational decisions. (1000 words)</w:t>
      </w:r>
    </w:p>
    <w:p w:rsidR="00A50C54" w:rsidRPr="00841C54" w:rsidRDefault="00A50C54" w:rsidP="00841C54">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p>
    <w:p w:rsidR="00841C54" w:rsidRPr="00841C54" w:rsidRDefault="00841C54" w:rsidP="00841C54">
      <w:pPr>
        <w:spacing w:line="480" w:lineRule="auto"/>
        <w:rPr>
          <w:rFonts w:ascii="Arial" w:hAnsi="Arial" w:cs="Arial"/>
          <w:sz w:val="24"/>
          <w:szCs w:val="24"/>
        </w:rPr>
      </w:pPr>
      <w:bookmarkStart w:id="1" w:name="_Hlk78227109"/>
      <w:r w:rsidRPr="00841C54">
        <w:rPr>
          <w:rFonts w:ascii="Arial" w:hAnsi="Arial" w:cs="Arial"/>
          <w:sz w:val="24"/>
          <w:szCs w:val="24"/>
        </w:rPr>
        <w:t xml:space="preserve">This essay will examine the ethical dimension of ‘real time’ operational decisions whereby I will show the process used by Police when making decisions and how the decision model is effective in real time. </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The Police service applies a model that should be used by everyone in policing and it is generally used when making operational decisions in any aspect of policing. This is known as the ‘National Decision Model’. This model gives the person making the decision a rationale of what action they took during an incident and why they made the decisions. </w:t>
      </w:r>
    </w:p>
    <w:p w:rsidR="00841C54" w:rsidRPr="00841C54" w:rsidRDefault="00841C54" w:rsidP="00841C54">
      <w:pPr>
        <w:spacing w:after="0" w:line="480" w:lineRule="auto"/>
        <w:rPr>
          <w:rFonts w:ascii="Arial" w:hAnsi="Arial" w:cs="Arial"/>
          <w:sz w:val="24"/>
          <w:szCs w:val="24"/>
        </w:rPr>
      </w:pP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The national </w:t>
      </w:r>
      <w:proofErr w:type="gramStart"/>
      <w:r w:rsidRPr="00841C54">
        <w:rPr>
          <w:rFonts w:ascii="Arial" w:hAnsi="Arial" w:cs="Arial"/>
          <w:sz w:val="24"/>
          <w:szCs w:val="24"/>
        </w:rPr>
        <w:t>decision making</w:t>
      </w:r>
      <w:proofErr w:type="gramEnd"/>
      <w:r w:rsidRPr="00841C54">
        <w:rPr>
          <w:rFonts w:ascii="Arial" w:hAnsi="Arial" w:cs="Arial"/>
          <w:sz w:val="24"/>
          <w:szCs w:val="24"/>
        </w:rPr>
        <w:t xml:space="preserve"> model consists of six key elements which are all bound together around the ‘Code of Ethics’. </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The code of ethics consists of nine principles which enhance public confidence in policing. </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The principles start with accountability whereby you are to be answerable for all decisions, actions and omissions. Next is fairness, to treat people fairly. Next is </w:t>
      </w:r>
      <w:r w:rsidRPr="00841C54">
        <w:rPr>
          <w:rFonts w:ascii="Arial" w:hAnsi="Arial" w:cs="Arial"/>
          <w:sz w:val="24"/>
          <w:szCs w:val="24"/>
        </w:rPr>
        <w:lastRenderedPageBreak/>
        <w:t xml:space="preserve">honesty which entails police to be truthful and trustworthy. The next principal is integrity which simply means to always do the right thing. The next principal is leadership, this is to lead and set a good example. The next principal is objectivity meaning to make choices based on evidence and your best professional judgement. The next principal is openness, this is to be open and transparent in the actions and decisions being made. The next principal is respect, to treat everyone with respect. The final principal is selflessness, to act in the public interest.  </w:t>
      </w:r>
    </w:p>
    <w:p w:rsidR="00841C54" w:rsidRPr="00841C54" w:rsidRDefault="00841C54" w:rsidP="00841C54">
      <w:pPr>
        <w:spacing w:line="480" w:lineRule="auto"/>
        <w:rPr>
          <w:rFonts w:ascii="Arial" w:hAnsi="Arial" w:cs="Arial"/>
          <w:sz w:val="24"/>
          <w:szCs w:val="24"/>
        </w:rPr>
      </w:pP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The first element is ‘Gather information and intelligence’</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At this stage the decision maker is obtaining information surrounding the incident such as what is happening? What do I know and not know about the situation? What further information and intelligence can I gather in relation to the situation?</w:t>
      </w:r>
    </w:p>
    <w:p w:rsidR="00841C54" w:rsidRPr="00841C54" w:rsidRDefault="00841C54" w:rsidP="00841C54">
      <w:pPr>
        <w:spacing w:after="0" w:line="480" w:lineRule="auto"/>
        <w:rPr>
          <w:rFonts w:ascii="Arial" w:hAnsi="Arial" w:cs="Arial"/>
          <w:sz w:val="24"/>
          <w:szCs w:val="24"/>
        </w:rPr>
      </w:pP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The next element is ‘Assess threat and risk and develop a working strategy’</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Throughout this stage it involves assessing the threat that is posed to officers and what risks are involved in the actions that are about to be taken. A strategy needs to be implemented to reduce the risk of harm. </w:t>
      </w:r>
    </w:p>
    <w:p w:rsidR="00841C54" w:rsidRPr="00841C54" w:rsidRDefault="00841C54" w:rsidP="00841C54">
      <w:pPr>
        <w:spacing w:after="0" w:line="480" w:lineRule="auto"/>
        <w:rPr>
          <w:rFonts w:ascii="Arial" w:hAnsi="Arial" w:cs="Arial"/>
          <w:sz w:val="24"/>
          <w:szCs w:val="24"/>
        </w:rPr>
      </w:pP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The next element is ‘Consider powers and policy’ </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This stage is considering the legislation that applies in the situation and what powers are available to justify decisions.  </w:t>
      </w:r>
    </w:p>
    <w:p w:rsidR="00841C54" w:rsidRPr="00841C54" w:rsidRDefault="00841C54" w:rsidP="00841C54">
      <w:pPr>
        <w:spacing w:after="0" w:line="480" w:lineRule="auto"/>
        <w:rPr>
          <w:rFonts w:ascii="Arial" w:hAnsi="Arial" w:cs="Arial"/>
          <w:sz w:val="24"/>
          <w:szCs w:val="24"/>
        </w:rPr>
      </w:pP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The next element is ‘identify options and contingencies’</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lastRenderedPageBreak/>
        <w:t xml:space="preserve">This stage involves identifying options available with the least risk of harm, taking into consideration risks, threats, skills, resources </w:t>
      </w:r>
      <w:proofErr w:type="gramStart"/>
      <w:r w:rsidRPr="00841C54">
        <w:rPr>
          <w:rFonts w:ascii="Arial" w:hAnsi="Arial" w:cs="Arial"/>
          <w:sz w:val="24"/>
          <w:szCs w:val="24"/>
        </w:rPr>
        <w:t>and also</w:t>
      </w:r>
      <w:proofErr w:type="gramEnd"/>
      <w:r w:rsidRPr="00841C54">
        <w:rPr>
          <w:rFonts w:ascii="Arial" w:hAnsi="Arial" w:cs="Arial"/>
          <w:sz w:val="24"/>
          <w:szCs w:val="24"/>
        </w:rPr>
        <w:t xml:space="preserve"> a contingency plan if the original plan did not work. </w:t>
      </w:r>
    </w:p>
    <w:p w:rsidR="00841C54" w:rsidRPr="00841C54" w:rsidRDefault="00841C54" w:rsidP="00841C54">
      <w:pPr>
        <w:spacing w:after="0" w:line="480" w:lineRule="auto"/>
        <w:rPr>
          <w:rFonts w:ascii="Arial" w:hAnsi="Arial" w:cs="Arial"/>
          <w:sz w:val="24"/>
          <w:szCs w:val="24"/>
        </w:rPr>
      </w:pP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The final element is ‘Take action and review’</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The action step is whereby the person involved implements the decisions they have made. Once the incident is over the persons involved would review the incident and consider if they would do anything differently next time to learn from. </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(AVON AND SOMERSET POLICE)  </w:t>
      </w:r>
    </w:p>
    <w:p w:rsidR="00841C54" w:rsidRPr="00841C54" w:rsidRDefault="00841C54" w:rsidP="00841C54">
      <w:pPr>
        <w:spacing w:after="0" w:line="480" w:lineRule="auto"/>
        <w:rPr>
          <w:rFonts w:ascii="Arial" w:hAnsi="Arial" w:cs="Arial"/>
          <w:sz w:val="24"/>
          <w:szCs w:val="24"/>
        </w:rPr>
      </w:pP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Also involved in the ethical dimension of the operational policing is the ten standards of professional behaviour which is also set out in the code of ethics. </w:t>
      </w:r>
    </w:p>
    <w:p w:rsidR="00841C54" w:rsidRPr="00841C54" w:rsidRDefault="00841C54" w:rsidP="00841C54">
      <w:pPr>
        <w:spacing w:after="0" w:line="480" w:lineRule="auto"/>
        <w:rPr>
          <w:rFonts w:ascii="Arial" w:hAnsi="Arial" w:cs="Arial"/>
          <w:sz w:val="24"/>
          <w:szCs w:val="24"/>
        </w:rPr>
      </w:pP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1. Honesty and integrity- persons must act with honesty and integrity as by abiding by this the public’s trust is gained and maintained</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2. Authority, respect and courtesy- This behaviour that is expected of officers to carry out an efficient, diligent and professional manner in order to protect the reputation of the police and ensure the authority used is proportionate, lawful, accountable, necessary and ethical.</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3. Equality and diversity- This refers to acting with fairness and impartiality. Not to discriminate unlawfully or unfairly and to uphold the law regarding a person’s human rights. </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4. Use of force- This refers to only using force as part of the role and responsibilities, and only to the extent that it is necessary, proportionate and reasonable in all the </w:t>
      </w:r>
      <w:r w:rsidRPr="00841C54">
        <w:rPr>
          <w:rFonts w:ascii="Arial" w:hAnsi="Arial" w:cs="Arial"/>
          <w:sz w:val="24"/>
          <w:szCs w:val="24"/>
        </w:rPr>
        <w:lastRenderedPageBreak/>
        <w:t xml:space="preserve">circumstances, ensuring the minimum amount is used in order to achieve the required result. </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5. Orders and instructions- to abide by Police Regulations and give lawful orders.</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6. Duties and responsibilities- To always be diligent in the exercise of any duties and responsibilities. To use all information and training available and to take full responsibility for action taken. </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7. Confidentiality- To treat information with respect, and access or disclose it only in the proper course of duties. </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8. Fitness for work- Ensuring, when on duty or at work, officers and staff are fit to carry out their responsibilities. </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9. Conduct- To behave in a manner, whether on or off duty, which does not bring discredit on the police service or undermine public confidence in policing. </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10. Challenging and reporting improper behaviour- To report and challenge conduct of colleagues which has fallen below the standards of professional behaviour, irrespective of rank, grade or role. </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(COLLEGE OF POLICING 2021)</w:t>
      </w:r>
    </w:p>
    <w:p w:rsidR="00841C54" w:rsidRPr="00841C54" w:rsidRDefault="00841C54" w:rsidP="00841C54">
      <w:pPr>
        <w:spacing w:after="0" w:line="480" w:lineRule="auto"/>
        <w:rPr>
          <w:rFonts w:ascii="Arial" w:hAnsi="Arial" w:cs="Arial"/>
          <w:sz w:val="24"/>
          <w:szCs w:val="24"/>
        </w:rPr>
      </w:pP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An incident I attended in relation to real time policing is where I attended a call that a male had been stabbed. I worked through the national decision model as mentioned above by gathering information. I gathered descriptions of persons involved, location where this happened in order to preserve a scene, number of persons involved and details of injuries. </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I then assessed the threat and risk by asking for taser trained officers to attend due to a knife being involved. I found out the offender was not on the scene where the casualty was, so this enabled me to approach the casualty. I also was unaware if the </w:t>
      </w:r>
      <w:r w:rsidRPr="00841C54">
        <w:rPr>
          <w:rFonts w:ascii="Arial" w:hAnsi="Arial" w:cs="Arial"/>
          <w:sz w:val="24"/>
          <w:szCs w:val="24"/>
        </w:rPr>
        <w:lastRenderedPageBreak/>
        <w:t xml:space="preserve">casualty had any disease such as HIV so again by assessing him, I could establish I needed to be in PPE to protect myself. I could then develop a working strategy to treat the wound while waiting for paramedic’s arrival </w:t>
      </w:r>
      <w:proofErr w:type="gramStart"/>
      <w:r w:rsidRPr="00841C54">
        <w:rPr>
          <w:rFonts w:ascii="Arial" w:hAnsi="Arial" w:cs="Arial"/>
          <w:sz w:val="24"/>
          <w:szCs w:val="24"/>
        </w:rPr>
        <w:t>and also</w:t>
      </w:r>
      <w:proofErr w:type="gramEnd"/>
      <w:r w:rsidRPr="00841C54">
        <w:rPr>
          <w:rFonts w:ascii="Arial" w:hAnsi="Arial" w:cs="Arial"/>
          <w:sz w:val="24"/>
          <w:szCs w:val="24"/>
        </w:rPr>
        <w:t xml:space="preserve"> ensuring the risk of harm was minimal at that time. </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I then considered the powers and policies available if an offender I established the powers to arrest and detain the offender. </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I then considered my options and contingencies by making a safety plan should the offender return to the scene and what risks would be posed to the persons around. This was managed by having extra officers there to preserve the scene and to conduct area searches for the offender. </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I then </w:t>
      </w:r>
      <w:proofErr w:type="gramStart"/>
      <w:r w:rsidRPr="00841C54">
        <w:rPr>
          <w:rFonts w:ascii="Arial" w:hAnsi="Arial" w:cs="Arial"/>
          <w:sz w:val="24"/>
          <w:szCs w:val="24"/>
        </w:rPr>
        <w:t>took action</w:t>
      </w:r>
      <w:proofErr w:type="gramEnd"/>
      <w:r w:rsidRPr="00841C54">
        <w:rPr>
          <w:rFonts w:ascii="Arial" w:hAnsi="Arial" w:cs="Arial"/>
          <w:sz w:val="24"/>
          <w:szCs w:val="24"/>
        </w:rPr>
        <w:t xml:space="preserve"> and implemented my plan and executed the real time decisions I have made in order to safely treat the victim and to gather the information to get the offender arrested as soon as possible.</w:t>
      </w:r>
    </w:p>
    <w:p w:rsidR="00841C54" w:rsidRPr="00841C54" w:rsidRDefault="00841C54" w:rsidP="00841C54">
      <w:pPr>
        <w:spacing w:after="0" w:line="480" w:lineRule="auto"/>
        <w:rPr>
          <w:rFonts w:ascii="Arial" w:hAnsi="Arial" w:cs="Arial"/>
          <w:sz w:val="24"/>
          <w:szCs w:val="24"/>
        </w:rPr>
      </w:pP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Throughout this essay I have given an example above where I </w:t>
      </w:r>
      <w:r w:rsidRPr="00841C54">
        <w:rPr>
          <w:rFonts w:ascii="Arial" w:eastAsia="Times New Roman" w:hAnsi="Arial" w:cs="Arial"/>
          <w:sz w:val="24"/>
          <w:szCs w:val="24"/>
          <w:lang w:eastAsia="en-GB"/>
        </w:rPr>
        <w:t xml:space="preserve">examined the ethical dimension of ‘real time’ operational decisions and explained how policing models are used to make the operational decisions. I have explained the importance of considering actions taken and by how using the national decision model that is implemented nationally across the force makes the operational decisions safe, assessed and avoidance of risk where possible. </w:t>
      </w:r>
    </w:p>
    <w:bookmarkEnd w:id="1"/>
    <w:p w:rsidR="00A50C54" w:rsidRPr="00841C54" w:rsidRDefault="00A50C54" w:rsidP="00841C54">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p>
    <w:p w:rsidR="00A50C54" w:rsidRPr="00841C54" w:rsidRDefault="00A50C54" w:rsidP="00841C54">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p>
    <w:p w:rsidR="00A50C54" w:rsidRPr="00841C54" w:rsidRDefault="00A50C54" w:rsidP="00841C54">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p>
    <w:p w:rsidR="00A50C54" w:rsidRPr="00841C54" w:rsidRDefault="00A50C54" w:rsidP="00841C54">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p>
    <w:p w:rsidR="00A50C54" w:rsidRPr="00841C54" w:rsidRDefault="00A50C54" w:rsidP="00841C54">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p>
    <w:p w:rsidR="00841C54" w:rsidRPr="00841C54" w:rsidRDefault="00841C54" w:rsidP="00841C54">
      <w:pPr>
        <w:rPr>
          <w:rFonts w:ascii="Arial" w:eastAsia="Times New Roman" w:hAnsi="Arial" w:cs="Arial"/>
          <w:sz w:val="24"/>
          <w:szCs w:val="24"/>
          <w:lang w:eastAsia="en-GB"/>
        </w:rPr>
      </w:pPr>
    </w:p>
    <w:p w:rsidR="00A50C54" w:rsidRPr="00841C54" w:rsidRDefault="00A50C54" w:rsidP="00841C54">
      <w:pPr>
        <w:rPr>
          <w:rFonts w:ascii="Arial" w:eastAsia="Times New Roman" w:hAnsi="Arial" w:cs="Arial"/>
          <w:b/>
          <w:bCs/>
          <w:sz w:val="24"/>
          <w:szCs w:val="24"/>
          <w:lang w:eastAsia="en-GB"/>
        </w:rPr>
      </w:pPr>
      <w:r w:rsidRPr="00841C54">
        <w:rPr>
          <w:rFonts w:ascii="Arial" w:eastAsia="Times New Roman" w:hAnsi="Arial" w:cs="Arial"/>
          <w:b/>
          <w:bCs/>
          <w:sz w:val="24"/>
          <w:szCs w:val="24"/>
          <w:lang w:eastAsia="en-GB"/>
        </w:rPr>
        <w:lastRenderedPageBreak/>
        <w:t xml:space="preserve">Essay three title: </w:t>
      </w:r>
    </w:p>
    <w:p w:rsidR="00A50C54" w:rsidRPr="00841C54" w:rsidRDefault="00A50C54" w:rsidP="00841C54">
      <w:pPr>
        <w:rPr>
          <w:rFonts w:ascii="Arial" w:eastAsia="Times New Roman" w:hAnsi="Arial" w:cs="Arial"/>
          <w:sz w:val="24"/>
          <w:szCs w:val="24"/>
          <w:lang w:eastAsia="en-GB"/>
        </w:rPr>
      </w:pPr>
      <w:r w:rsidRPr="00841C54">
        <w:rPr>
          <w:rFonts w:ascii="Arial" w:eastAsia="Times New Roman" w:hAnsi="Arial" w:cs="Arial"/>
          <w:sz w:val="24"/>
          <w:szCs w:val="24"/>
          <w:lang w:eastAsia="en-GB"/>
        </w:rPr>
        <w:t>Assess the impact of organisational justice on police agency. (1000 words)</w:t>
      </w:r>
    </w:p>
    <w:p w:rsidR="00A50C54" w:rsidRPr="00841C54" w:rsidRDefault="00A50C54" w:rsidP="00841C54">
      <w:pPr>
        <w:rPr>
          <w:rFonts w:ascii="Arial" w:eastAsia="Times New Roman" w:hAnsi="Arial" w:cs="Arial"/>
          <w:sz w:val="24"/>
          <w:szCs w:val="24"/>
          <w:lang w:eastAsia="en-GB"/>
        </w:rPr>
      </w:pPr>
    </w:p>
    <w:p w:rsidR="00841C54" w:rsidRPr="00841C54" w:rsidRDefault="00841C54" w:rsidP="00841C54">
      <w:pPr>
        <w:spacing w:line="480" w:lineRule="auto"/>
        <w:rPr>
          <w:rFonts w:ascii="Arial" w:hAnsi="Arial" w:cs="Arial"/>
          <w:sz w:val="24"/>
          <w:szCs w:val="24"/>
        </w:rPr>
      </w:pPr>
      <w:bookmarkStart w:id="2" w:name="_Hlk78227217"/>
      <w:r w:rsidRPr="00841C54">
        <w:rPr>
          <w:rFonts w:ascii="Arial" w:hAnsi="Arial" w:cs="Arial"/>
          <w:sz w:val="24"/>
          <w:szCs w:val="24"/>
        </w:rPr>
        <w:t>Within this essay I will assess the impact that organisational justice can have on the police agency.</w:t>
      </w: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‘’The term ‘organisational justice’ refers to the extent to which employees perceive workplace procedures, interactions and outcomes to be fair in nature.’’ (EMPLOYMENT STUDIES 2006)</w:t>
      </w: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 xml:space="preserve">The perceptions by police employees can influence behaviours both good and bad resulting in either a positive or negative effect on the performance of the employee and the success of the police agency. </w:t>
      </w: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 xml:space="preserve">Within the police agency there is a high demand throughout all employees to follow the workplace procedures and one of the main reasons is down to public perception. As an agency solely in the public eye it is imperative to maintain high standards when serving the public. The police employees also want trust </w:t>
      </w:r>
      <w:proofErr w:type="gramStart"/>
      <w:r w:rsidRPr="00841C54">
        <w:rPr>
          <w:rFonts w:ascii="Arial" w:hAnsi="Arial" w:cs="Arial"/>
          <w:sz w:val="24"/>
          <w:szCs w:val="24"/>
        </w:rPr>
        <w:t>put</w:t>
      </w:r>
      <w:proofErr w:type="gramEnd"/>
      <w:r w:rsidRPr="00841C54">
        <w:rPr>
          <w:rFonts w:ascii="Arial" w:hAnsi="Arial" w:cs="Arial"/>
          <w:sz w:val="24"/>
          <w:szCs w:val="24"/>
        </w:rPr>
        <w:t xml:space="preserve"> in them in order to maintain morale between employees. </w:t>
      </w:r>
    </w:p>
    <w:p w:rsidR="00841C54" w:rsidRPr="00841C54" w:rsidRDefault="00841C54" w:rsidP="00841C54">
      <w:pPr>
        <w:spacing w:line="480" w:lineRule="auto"/>
        <w:rPr>
          <w:rFonts w:ascii="Arial" w:hAnsi="Arial" w:cs="Arial"/>
          <w:sz w:val="24"/>
          <w:szCs w:val="24"/>
        </w:rPr>
      </w:pP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‘’Procedural justice is the degree to which someone perceives people in authority to apply processes or make decisions about them in a fair and just way.’’ (GOV UK)</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The members of the public will have more respect for the police agency and persons in authority if they sense they are treated in a procedurally fair way. This will make the public more likely to abide and comply with the laws and the instructions given by the police agency.</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lastRenderedPageBreak/>
        <w:t>These are outlined in the four key principles of procedural justice. The first principal is treating people with respect and dignity. Secondly, making unbiased decisions and interpreting and applying rules consistently and transparently. Thirdly, giving people a voice and hearing their concerns and experiences. Final principal is showing and encouraging trust by being sincere, caring and authentic, and trying to do what is right for everyone.</w:t>
      </w: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(GOV UK 2016)</w:t>
      </w:r>
    </w:p>
    <w:p w:rsidR="00841C54" w:rsidRPr="00841C54" w:rsidRDefault="00841C54" w:rsidP="00841C54">
      <w:pPr>
        <w:spacing w:after="0" w:line="480" w:lineRule="auto"/>
        <w:rPr>
          <w:rFonts w:ascii="Arial" w:hAnsi="Arial" w:cs="Arial"/>
          <w:sz w:val="24"/>
          <w:szCs w:val="24"/>
        </w:rPr>
      </w:pPr>
    </w:p>
    <w:p w:rsidR="00841C54" w:rsidRPr="00841C54" w:rsidRDefault="00841C54" w:rsidP="00841C54">
      <w:pPr>
        <w:spacing w:after="0" w:line="480" w:lineRule="auto"/>
        <w:rPr>
          <w:rFonts w:ascii="Arial" w:hAnsi="Arial" w:cs="Arial"/>
          <w:sz w:val="24"/>
          <w:szCs w:val="24"/>
        </w:rPr>
      </w:pPr>
      <w:r w:rsidRPr="00841C54">
        <w:rPr>
          <w:rFonts w:ascii="Arial" w:hAnsi="Arial" w:cs="Arial"/>
          <w:sz w:val="24"/>
          <w:szCs w:val="24"/>
        </w:rPr>
        <w:t xml:space="preserve">All these key principles relate to every day operational policing and is expected of all employees through every aspect of their work. At the same time the employees will expect the same principles to apply back to the from the police agency. </w:t>
      </w:r>
    </w:p>
    <w:p w:rsidR="00841C54" w:rsidRPr="00841C54" w:rsidRDefault="00841C54" w:rsidP="00841C54">
      <w:pPr>
        <w:spacing w:after="0" w:line="480" w:lineRule="auto"/>
        <w:rPr>
          <w:rFonts w:ascii="Arial" w:hAnsi="Arial" w:cs="Arial"/>
          <w:sz w:val="24"/>
          <w:szCs w:val="24"/>
        </w:rPr>
      </w:pP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 xml:space="preserve">‘’Distributive justice is how fairly employees feel that inputs such as workload and resources, </w:t>
      </w:r>
      <w:proofErr w:type="gramStart"/>
      <w:r w:rsidRPr="00841C54">
        <w:rPr>
          <w:rFonts w:ascii="Arial" w:hAnsi="Arial" w:cs="Arial"/>
          <w:sz w:val="24"/>
          <w:szCs w:val="24"/>
        </w:rPr>
        <w:t>and also</w:t>
      </w:r>
      <w:proofErr w:type="gramEnd"/>
      <w:r w:rsidRPr="00841C54">
        <w:rPr>
          <w:rFonts w:ascii="Arial" w:hAnsi="Arial" w:cs="Arial"/>
          <w:sz w:val="24"/>
          <w:szCs w:val="24"/>
        </w:rPr>
        <w:t xml:space="preserve"> rewards such as pay and recognition are allocated across the organisation’’ (COLLEGE OF POLICING 2015)</w:t>
      </w: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 xml:space="preserve">Within the police agency, an employee pay is reflective upon the amount of service they have given to the agency. However, the workload can be sporadic due to an employee being allocated a job based on </w:t>
      </w:r>
      <w:proofErr w:type="gramStart"/>
      <w:r w:rsidRPr="00841C54">
        <w:rPr>
          <w:rFonts w:ascii="Arial" w:hAnsi="Arial" w:cs="Arial"/>
          <w:sz w:val="24"/>
          <w:szCs w:val="24"/>
        </w:rPr>
        <w:t>whether or not</w:t>
      </w:r>
      <w:proofErr w:type="gramEnd"/>
      <w:r w:rsidRPr="00841C54">
        <w:rPr>
          <w:rFonts w:ascii="Arial" w:hAnsi="Arial" w:cs="Arial"/>
          <w:sz w:val="24"/>
          <w:szCs w:val="24"/>
        </w:rPr>
        <w:t xml:space="preserve"> they are available in order to provide an efficient service to the public. An example of this is I attended a road traffic accident when we have a roads policing team however due to the roads policing team being committed on other calls I was deployed to attend. My knowledge of the road traffic act would not be as knowledgeable as a member of the roads team who would be able to provide a better service to that incident. </w:t>
      </w:r>
    </w:p>
    <w:p w:rsidR="00841C54" w:rsidRPr="00841C54" w:rsidRDefault="00841C54" w:rsidP="00841C54">
      <w:pPr>
        <w:spacing w:line="480" w:lineRule="auto"/>
        <w:rPr>
          <w:rFonts w:ascii="Arial" w:hAnsi="Arial" w:cs="Arial"/>
          <w:sz w:val="24"/>
          <w:szCs w:val="24"/>
          <w:shd w:val="clear" w:color="auto" w:fill="FFFFFF"/>
        </w:rPr>
      </w:pPr>
      <w:r w:rsidRPr="00841C54">
        <w:rPr>
          <w:rFonts w:ascii="Arial" w:hAnsi="Arial" w:cs="Arial"/>
          <w:sz w:val="24"/>
          <w:szCs w:val="24"/>
        </w:rPr>
        <w:t xml:space="preserve">Interpersonal justice is </w:t>
      </w:r>
      <w:r w:rsidRPr="00841C54">
        <w:rPr>
          <w:rFonts w:ascii="Arial" w:hAnsi="Arial" w:cs="Arial"/>
          <w:sz w:val="24"/>
          <w:szCs w:val="24"/>
          <w:shd w:val="clear" w:color="auto" w:fill="FFFFFF"/>
        </w:rPr>
        <w:t>about ‘’how an employee is treated. It is defined as the extent that an employee is treated with dignity, respect, and fairness.’’ (WORKR BEEING)</w:t>
      </w:r>
    </w:p>
    <w:p w:rsidR="00841C54" w:rsidRPr="00841C54" w:rsidRDefault="00841C54" w:rsidP="00841C54">
      <w:pPr>
        <w:spacing w:line="480" w:lineRule="auto"/>
        <w:rPr>
          <w:rFonts w:ascii="Arial" w:hAnsi="Arial" w:cs="Arial"/>
          <w:sz w:val="24"/>
          <w:szCs w:val="24"/>
          <w:shd w:val="clear" w:color="auto" w:fill="FFFFFF"/>
        </w:rPr>
      </w:pPr>
      <w:r w:rsidRPr="00841C54">
        <w:rPr>
          <w:rFonts w:ascii="Arial" w:hAnsi="Arial" w:cs="Arial"/>
          <w:sz w:val="24"/>
          <w:szCs w:val="24"/>
          <w:shd w:val="clear" w:color="auto" w:fill="FFFFFF"/>
        </w:rPr>
        <w:lastRenderedPageBreak/>
        <w:t xml:space="preserve">In what I have experienced within the police agency if the employees feel they are treated with dignity and respect then they are more than likely going to give more commitment to the agency and see an improvement in performance conducting their day to day duties. An example of this was seeing a colleague who felt like his line manager did not like him or respect him so this colleague would do the minimum required and would not put any extra effort in due to not feeling like he is treated fairly in comparison to his colleagues. Interpersonal justice within the police agency is also based on how the employee perceives their relationship with their superiors.  </w:t>
      </w: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Informational justice refers to the fairness of communications and the adequacy of information used to describe and justify decisions with reasonable explanations for them where possible. Within the police agency this can be how the employee is made to feel after receiving the explanation from the police agency after they have committed to a decision. An example of this would be if they were criticized by a colleague for the decision they made, especially if they can justify why they made that decision.</w:t>
      </w:r>
    </w:p>
    <w:p w:rsidR="00841C54" w:rsidRPr="00841C54" w:rsidRDefault="00841C54" w:rsidP="00841C54">
      <w:pPr>
        <w:spacing w:line="480" w:lineRule="auto"/>
        <w:ind w:left="720"/>
        <w:rPr>
          <w:rFonts w:ascii="Arial" w:hAnsi="Arial" w:cs="Arial"/>
          <w:sz w:val="24"/>
          <w:szCs w:val="24"/>
        </w:rPr>
      </w:pP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 xml:space="preserve">The College of Policing carried out research alongside the Durham Constabulary to assess the influence and impact of organisational justice solely focussing on the police agency. It conducted two surveys of all Police staff inclusive of officers. </w:t>
      </w: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 xml:space="preserve">The survey that was conducted explored the relationship between organisational justice, identification with the force and </w:t>
      </w:r>
      <w:proofErr w:type="gramStart"/>
      <w:r w:rsidRPr="00841C54">
        <w:rPr>
          <w:rFonts w:ascii="Arial" w:hAnsi="Arial" w:cs="Arial"/>
          <w:sz w:val="24"/>
          <w:szCs w:val="24"/>
        </w:rPr>
        <w:t>a number of</w:t>
      </w:r>
      <w:proofErr w:type="gramEnd"/>
      <w:r w:rsidRPr="00841C54">
        <w:rPr>
          <w:rFonts w:ascii="Arial" w:hAnsi="Arial" w:cs="Arial"/>
          <w:sz w:val="24"/>
          <w:szCs w:val="24"/>
        </w:rPr>
        <w:t xml:space="preserve"> work attitudes and behaviour. The work attitudes and behaviours were based on employees willing to perform extra and assist the agency without personal gain, valuing the public, and feelings of empowerment. </w:t>
      </w: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lastRenderedPageBreak/>
        <w:t>The results from the survey shown that officers were more likely to engage in discretionary effort, feel empowered, and value the public when they identified with the force. (COLLEGE OF POLICING 2015)</w:t>
      </w:r>
    </w:p>
    <w:p w:rsidR="00841C54" w:rsidRPr="00841C54" w:rsidRDefault="00841C54" w:rsidP="00841C54">
      <w:pPr>
        <w:spacing w:line="480" w:lineRule="auto"/>
        <w:ind w:left="720"/>
        <w:rPr>
          <w:rFonts w:ascii="Arial" w:hAnsi="Arial" w:cs="Arial"/>
          <w:sz w:val="24"/>
          <w:szCs w:val="24"/>
        </w:rPr>
      </w:pP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 xml:space="preserve">Systems of organisational justice has a positive effect on the police agency and the employees as they will both have a satisfaction of fair treatment and the police agency will have a control over potential challengers from its employees. Within the police agency, organisational justice can be associated with the health and </w:t>
      </w:r>
      <w:r w:rsidR="00F61156" w:rsidRPr="00841C54">
        <w:rPr>
          <w:rFonts w:ascii="Arial" w:hAnsi="Arial" w:cs="Arial"/>
          <w:sz w:val="24"/>
          <w:szCs w:val="24"/>
        </w:rPr>
        <w:t>wellbeing</w:t>
      </w:r>
      <w:r w:rsidRPr="00841C54">
        <w:rPr>
          <w:rFonts w:ascii="Arial" w:hAnsi="Arial" w:cs="Arial"/>
          <w:sz w:val="24"/>
          <w:szCs w:val="24"/>
        </w:rPr>
        <w:t xml:space="preserve"> of employees. </w:t>
      </w: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The opposite to the organisational justice is injustice. Within the police agency there will be employees who feel like there is injustice within the organisation and as a result will reduce efforts they put into their work and this will affect their wellbeing resulting in staff leaving the police agency.</w:t>
      </w:r>
    </w:p>
    <w:p w:rsidR="00841C54" w:rsidRPr="00841C54" w:rsidRDefault="00841C54" w:rsidP="00841C54">
      <w:pPr>
        <w:pStyle w:val="NormalWeb"/>
        <w:shd w:val="clear" w:color="auto" w:fill="FFFFFF"/>
        <w:spacing w:before="0" w:beforeAutospacing="0" w:after="120" w:afterAutospacing="0" w:line="480" w:lineRule="auto"/>
        <w:rPr>
          <w:rFonts w:ascii="Arial" w:hAnsi="Arial" w:cs="Arial"/>
        </w:rPr>
      </w:pPr>
      <w:r w:rsidRPr="00841C54">
        <w:rPr>
          <w:rFonts w:ascii="Arial" w:hAnsi="Arial" w:cs="Arial"/>
        </w:rPr>
        <w:t>Mental health problems for serving employees of the Police agency are due to the pressure put on them after cuts and fewer resources meaning there is more of a strain on the agency. This results in a knock-on effect on the employees’ health and wellbeing. A survey was carried out in 2016 by the police federation on 17000 staff and this shown that thirty nine percent were seeking help and support for mental health issues. ‘’More than a quarter of officers who have taken sick leave attributed it to stress, depression or anxiety, while 65% said they still went to work even though they felt they shouldn’t have because of the state of their mental wellbeing. A recent survey by Mind, the mental health charity, revealed that 5% of the staff and volunteers they interviewed from police, fire, ambulance and search and rescue services had made an actual attempt to take their own lives.’’ (POLFED 2020)</w:t>
      </w:r>
    </w:p>
    <w:p w:rsidR="00841C54" w:rsidRPr="00841C54" w:rsidRDefault="00841C54" w:rsidP="00841C54">
      <w:pPr>
        <w:pStyle w:val="NormalWeb"/>
        <w:shd w:val="clear" w:color="auto" w:fill="FFFFFF"/>
        <w:spacing w:before="0" w:beforeAutospacing="0" w:after="120" w:afterAutospacing="0" w:line="480" w:lineRule="auto"/>
        <w:rPr>
          <w:rFonts w:ascii="Arial" w:hAnsi="Arial" w:cs="Arial"/>
        </w:rPr>
      </w:pPr>
      <w:r w:rsidRPr="00841C54">
        <w:rPr>
          <w:rFonts w:ascii="Arial" w:hAnsi="Arial" w:cs="Arial"/>
        </w:rPr>
        <w:lastRenderedPageBreak/>
        <w:t xml:space="preserve">Throughout this essay I have assessed the impact that organisational justice has on the police agency </w:t>
      </w:r>
      <w:proofErr w:type="gramStart"/>
      <w:r w:rsidRPr="00841C54">
        <w:rPr>
          <w:rFonts w:ascii="Arial" w:hAnsi="Arial" w:cs="Arial"/>
        </w:rPr>
        <w:t>and also</w:t>
      </w:r>
      <w:proofErr w:type="gramEnd"/>
      <w:r w:rsidRPr="00841C54">
        <w:rPr>
          <w:rFonts w:ascii="Arial" w:hAnsi="Arial" w:cs="Arial"/>
        </w:rPr>
        <w:t xml:space="preserve"> shown the injustice and the effect it has on health and wellbeing of employees.</w:t>
      </w:r>
      <w:bookmarkEnd w:id="2"/>
    </w:p>
    <w:p w:rsidR="00A50C54" w:rsidRPr="00841C54" w:rsidRDefault="00A50C54" w:rsidP="00841C54">
      <w:pPr>
        <w:spacing w:line="480" w:lineRule="auto"/>
        <w:rPr>
          <w:rFonts w:ascii="Arial" w:eastAsia="Times New Roman" w:hAnsi="Arial" w:cs="Arial"/>
          <w:sz w:val="24"/>
          <w:szCs w:val="24"/>
          <w:lang w:eastAsia="en-GB"/>
        </w:rPr>
      </w:pPr>
    </w:p>
    <w:p w:rsidR="00A50C54" w:rsidRPr="00841C54" w:rsidRDefault="00A50C54" w:rsidP="00841C54">
      <w:pPr>
        <w:spacing w:line="480" w:lineRule="auto"/>
        <w:rPr>
          <w:rFonts w:ascii="Arial" w:eastAsia="Times New Roman" w:hAnsi="Arial" w:cs="Arial"/>
          <w:sz w:val="24"/>
          <w:szCs w:val="24"/>
          <w:lang w:eastAsia="en-GB"/>
        </w:rPr>
      </w:pPr>
    </w:p>
    <w:p w:rsidR="00A50C54" w:rsidRPr="00841C54" w:rsidRDefault="00A50C54" w:rsidP="00841C54">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sidRPr="00841C54">
        <w:rPr>
          <w:rFonts w:ascii="Arial" w:eastAsia="Times New Roman" w:hAnsi="Arial" w:cs="Arial"/>
          <w:b/>
          <w:bCs/>
          <w:sz w:val="24"/>
          <w:szCs w:val="24"/>
          <w:lang w:eastAsia="en-GB"/>
        </w:rPr>
        <w:t>Essay four title:</w:t>
      </w:r>
      <w:r w:rsidRPr="00841C54">
        <w:rPr>
          <w:rFonts w:ascii="Arial" w:eastAsia="Times New Roman" w:hAnsi="Arial" w:cs="Arial"/>
          <w:sz w:val="24"/>
          <w:szCs w:val="24"/>
          <w:lang w:eastAsia="en-GB"/>
        </w:rPr>
        <w:t xml:space="preserve"> </w:t>
      </w:r>
    </w:p>
    <w:p w:rsidR="00A50C54" w:rsidRPr="00841C54" w:rsidRDefault="00A50C54" w:rsidP="00841C54">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sidRPr="00841C54">
        <w:rPr>
          <w:rFonts w:ascii="Arial" w:eastAsia="Times New Roman" w:hAnsi="Arial" w:cs="Arial"/>
          <w:sz w:val="24"/>
          <w:szCs w:val="24"/>
          <w:lang w:eastAsia="en-GB"/>
        </w:rPr>
        <w:t>Analyse potential links between serious and organised crime and public protection issues (1000 words)</w:t>
      </w:r>
    </w:p>
    <w:p w:rsidR="00A50C54" w:rsidRPr="00841C54" w:rsidRDefault="00A50C54" w:rsidP="00841C54">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p>
    <w:p w:rsidR="00841C54" w:rsidRPr="00841C54" w:rsidRDefault="00841C54" w:rsidP="00841C54">
      <w:pPr>
        <w:overflowPunct w:val="0"/>
        <w:autoSpaceDE w:val="0"/>
        <w:autoSpaceDN w:val="0"/>
        <w:adjustRightInd w:val="0"/>
        <w:spacing w:after="0" w:line="480" w:lineRule="auto"/>
        <w:textAlignment w:val="baseline"/>
        <w:rPr>
          <w:rFonts w:ascii="Arial" w:eastAsia="Times New Roman" w:hAnsi="Arial" w:cs="Arial"/>
          <w:sz w:val="24"/>
          <w:szCs w:val="24"/>
          <w:lang w:eastAsia="en-GB"/>
        </w:rPr>
      </w:pPr>
      <w:r w:rsidRPr="00841C54">
        <w:rPr>
          <w:rFonts w:ascii="Arial" w:eastAsia="Times New Roman" w:hAnsi="Arial" w:cs="Arial"/>
          <w:sz w:val="24"/>
          <w:szCs w:val="24"/>
          <w:lang w:eastAsia="en-GB"/>
        </w:rPr>
        <w:t>Throughout this essay I will analyse the potential links between serious and organised crime and public protection issues.</w:t>
      </w:r>
    </w:p>
    <w:p w:rsidR="00841C54" w:rsidRPr="00841C54" w:rsidRDefault="00841C54" w:rsidP="00841C54">
      <w:pPr>
        <w:overflowPunct w:val="0"/>
        <w:autoSpaceDE w:val="0"/>
        <w:autoSpaceDN w:val="0"/>
        <w:adjustRightInd w:val="0"/>
        <w:spacing w:after="0" w:line="480" w:lineRule="auto"/>
        <w:textAlignment w:val="baseline"/>
        <w:rPr>
          <w:rFonts w:ascii="Arial" w:eastAsia="Times New Roman" w:hAnsi="Arial" w:cs="Arial"/>
          <w:sz w:val="24"/>
          <w:szCs w:val="24"/>
          <w:lang w:eastAsia="en-GB"/>
        </w:rPr>
      </w:pPr>
    </w:p>
    <w:p w:rsidR="00841C54" w:rsidRPr="00841C54" w:rsidRDefault="00841C54" w:rsidP="00841C54">
      <w:pPr>
        <w:overflowPunct w:val="0"/>
        <w:autoSpaceDE w:val="0"/>
        <w:autoSpaceDN w:val="0"/>
        <w:adjustRightInd w:val="0"/>
        <w:spacing w:after="0" w:line="480" w:lineRule="auto"/>
        <w:textAlignment w:val="baseline"/>
        <w:rPr>
          <w:rFonts w:ascii="Arial" w:eastAsia="Times New Roman" w:hAnsi="Arial" w:cs="Arial"/>
          <w:sz w:val="24"/>
          <w:szCs w:val="24"/>
          <w:lang w:eastAsia="en-GB"/>
        </w:rPr>
      </w:pPr>
      <w:r w:rsidRPr="00841C54">
        <w:rPr>
          <w:rFonts w:ascii="Arial" w:hAnsi="Arial" w:cs="Arial"/>
          <w:color w:val="444444"/>
          <w:sz w:val="24"/>
          <w:szCs w:val="24"/>
          <w:shd w:val="clear" w:color="auto" w:fill="FFFFFF"/>
        </w:rPr>
        <w:t>‘’Organised Crime is defined as planned and co-ordinated criminal behaviour and conduct by people working together on a continuing basis. Their motivation is often, but not always, financial gain.’’  (CPS.GOV)</w:t>
      </w:r>
    </w:p>
    <w:p w:rsidR="00841C54" w:rsidRPr="00841C54" w:rsidRDefault="00841C54" w:rsidP="00841C54">
      <w:pPr>
        <w:overflowPunct w:val="0"/>
        <w:autoSpaceDE w:val="0"/>
        <w:autoSpaceDN w:val="0"/>
        <w:adjustRightInd w:val="0"/>
        <w:spacing w:after="0" w:line="480" w:lineRule="auto"/>
        <w:textAlignment w:val="baseline"/>
        <w:rPr>
          <w:rFonts w:ascii="Arial" w:eastAsia="Times New Roman" w:hAnsi="Arial" w:cs="Arial"/>
          <w:sz w:val="24"/>
          <w:szCs w:val="24"/>
          <w:lang w:eastAsia="en-GB"/>
        </w:rPr>
      </w:pPr>
      <w:r w:rsidRPr="00841C54">
        <w:rPr>
          <w:rFonts w:ascii="Arial" w:eastAsia="Times New Roman" w:hAnsi="Arial" w:cs="Arial"/>
          <w:sz w:val="24"/>
          <w:szCs w:val="24"/>
          <w:lang w:eastAsia="en-GB"/>
        </w:rPr>
        <w:t xml:space="preserve">Serious and Organised Crime is reported to affect more UK citizens than any other national security threat and is increasing in </w:t>
      </w:r>
      <w:proofErr w:type="spellStart"/>
      <w:proofErr w:type="gramStart"/>
      <w:r w:rsidRPr="00841C54">
        <w:rPr>
          <w:rFonts w:ascii="Arial" w:eastAsia="Times New Roman" w:hAnsi="Arial" w:cs="Arial"/>
          <w:sz w:val="24"/>
          <w:szCs w:val="24"/>
          <w:lang w:eastAsia="en-GB"/>
        </w:rPr>
        <w:t>it’s</w:t>
      </w:r>
      <w:proofErr w:type="spellEnd"/>
      <w:proofErr w:type="gramEnd"/>
      <w:r w:rsidRPr="00841C54">
        <w:rPr>
          <w:rFonts w:ascii="Arial" w:eastAsia="Times New Roman" w:hAnsi="Arial" w:cs="Arial"/>
          <w:sz w:val="24"/>
          <w:szCs w:val="24"/>
          <w:lang w:eastAsia="en-GB"/>
        </w:rPr>
        <w:t xml:space="preserve"> volume and complexity. The types of criminal activities that are involved within serious and organised crime gangs are many activities such as Drug dealing and county lines. County lines is a term used for drug dealing networks. The operation is carried out of major UK cities and they distribute illegal drugs across rural and suburban counties.</w:t>
      </w:r>
    </w:p>
    <w:p w:rsidR="00841C54" w:rsidRPr="00841C54" w:rsidRDefault="00841C54" w:rsidP="00841C54">
      <w:pPr>
        <w:overflowPunct w:val="0"/>
        <w:autoSpaceDE w:val="0"/>
        <w:autoSpaceDN w:val="0"/>
        <w:adjustRightInd w:val="0"/>
        <w:spacing w:after="0" w:line="480" w:lineRule="auto"/>
        <w:textAlignment w:val="baseline"/>
        <w:rPr>
          <w:rFonts w:ascii="Arial" w:eastAsia="Times New Roman" w:hAnsi="Arial" w:cs="Arial"/>
          <w:sz w:val="24"/>
          <w:szCs w:val="24"/>
          <w:lang w:eastAsia="en-GB"/>
        </w:rPr>
      </w:pPr>
      <w:r w:rsidRPr="00841C54">
        <w:rPr>
          <w:rFonts w:ascii="Arial" w:eastAsia="Times New Roman" w:hAnsi="Arial" w:cs="Arial"/>
          <w:sz w:val="24"/>
          <w:szCs w:val="24"/>
          <w:lang w:eastAsia="en-GB"/>
        </w:rPr>
        <w:t xml:space="preserve">Another activity they are involved in is Child sexual exploitation. This is a form of Child sexual abuse where the victim is usually given something in exchange for sexual activity with the abuser. This can be money, alcohol, drugs or gifts. </w:t>
      </w:r>
    </w:p>
    <w:p w:rsidR="00841C54" w:rsidRPr="00841C54" w:rsidRDefault="00841C54" w:rsidP="00841C54">
      <w:pPr>
        <w:overflowPunct w:val="0"/>
        <w:autoSpaceDE w:val="0"/>
        <w:autoSpaceDN w:val="0"/>
        <w:adjustRightInd w:val="0"/>
        <w:spacing w:after="0" w:line="480" w:lineRule="auto"/>
        <w:textAlignment w:val="baseline"/>
        <w:rPr>
          <w:rFonts w:ascii="Arial" w:eastAsia="Times New Roman" w:hAnsi="Arial" w:cs="Arial"/>
          <w:sz w:val="24"/>
          <w:szCs w:val="24"/>
          <w:lang w:eastAsia="en-GB"/>
        </w:rPr>
      </w:pPr>
      <w:r w:rsidRPr="00841C54">
        <w:rPr>
          <w:rFonts w:ascii="Arial" w:eastAsia="Times New Roman" w:hAnsi="Arial" w:cs="Arial"/>
          <w:sz w:val="24"/>
          <w:szCs w:val="24"/>
          <w:lang w:eastAsia="en-GB"/>
        </w:rPr>
        <w:lastRenderedPageBreak/>
        <w:t xml:space="preserve">Another activity they are involved in is Cyber-crime. This is a way of committing crimes via computers and their networks. This is often carried out in order to steal people’s identities or business secrets, to commit fraud or for malicious purposes. This can also include online grooming, stalking and harassment. </w:t>
      </w:r>
    </w:p>
    <w:p w:rsidR="00841C54" w:rsidRPr="00841C54" w:rsidRDefault="00841C54" w:rsidP="00841C54">
      <w:pPr>
        <w:overflowPunct w:val="0"/>
        <w:autoSpaceDE w:val="0"/>
        <w:autoSpaceDN w:val="0"/>
        <w:adjustRightInd w:val="0"/>
        <w:spacing w:after="0" w:line="480" w:lineRule="auto"/>
        <w:textAlignment w:val="baseline"/>
        <w:rPr>
          <w:rFonts w:ascii="Arial" w:eastAsia="Times New Roman" w:hAnsi="Arial" w:cs="Arial"/>
          <w:sz w:val="24"/>
          <w:szCs w:val="24"/>
          <w:lang w:eastAsia="en-GB"/>
        </w:rPr>
      </w:pPr>
      <w:r w:rsidRPr="00841C54">
        <w:rPr>
          <w:rFonts w:ascii="Arial" w:eastAsia="Times New Roman" w:hAnsi="Arial" w:cs="Arial"/>
          <w:sz w:val="24"/>
          <w:szCs w:val="24"/>
          <w:lang w:eastAsia="en-GB"/>
        </w:rPr>
        <w:t xml:space="preserve">They are also involved in Human trafficking. </w:t>
      </w:r>
      <w:r w:rsidRPr="00841C54">
        <w:rPr>
          <w:rFonts w:ascii="Arial" w:hAnsi="Arial" w:cs="Arial"/>
          <w:color w:val="202020"/>
          <w:spacing w:val="15"/>
          <w:sz w:val="24"/>
          <w:szCs w:val="24"/>
        </w:rPr>
        <w:t>This is the movement of people by means such as force, fraud, coercion or deception, with the aim of exploiting them. It is a form of modern slavery.</w:t>
      </w:r>
    </w:p>
    <w:p w:rsidR="00841C54" w:rsidRPr="00841C54" w:rsidRDefault="00841C54" w:rsidP="00841C54">
      <w:pPr>
        <w:overflowPunct w:val="0"/>
        <w:autoSpaceDE w:val="0"/>
        <w:autoSpaceDN w:val="0"/>
        <w:adjustRightInd w:val="0"/>
        <w:spacing w:after="0" w:line="480" w:lineRule="auto"/>
        <w:textAlignment w:val="baseline"/>
        <w:rPr>
          <w:rFonts w:ascii="Arial" w:eastAsia="Times New Roman" w:hAnsi="Arial" w:cs="Arial"/>
          <w:sz w:val="24"/>
          <w:szCs w:val="24"/>
          <w:lang w:eastAsia="en-GB"/>
        </w:rPr>
      </w:pPr>
      <w:r w:rsidRPr="00841C54">
        <w:rPr>
          <w:rFonts w:ascii="Arial" w:eastAsia="Times New Roman" w:hAnsi="Arial" w:cs="Arial"/>
          <w:sz w:val="24"/>
          <w:szCs w:val="24"/>
          <w:lang w:eastAsia="en-GB"/>
        </w:rPr>
        <w:t xml:space="preserve">They are also involved in Modern day slavery. This is defined as the recruitment, movement, harbouring or receiving of children, women or men </w:t>
      </w:r>
      <w:proofErr w:type="gramStart"/>
      <w:r w:rsidRPr="00841C54">
        <w:rPr>
          <w:rFonts w:ascii="Arial" w:eastAsia="Times New Roman" w:hAnsi="Arial" w:cs="Arial"/>
          <w:sz w:val="24"/>
          <w:szCs w:val="24"/>
          <w:lang w:eastAsia="en-GB"/>
        </w:rPr>
        <w:t>through the use of</w:t>
      </w:r>
      <w:proofErr w:type="gramEnd"/>
      <w:r w:rsidRPr="00841C54">
        <w:rPr>
          <w:rFonts w:ascii="Arial" w:eastAsia="Times New Roman" w:hAnsi="Arial" w:cs="Arial"/>
          <w:sz w:val="24"/>
          <w:szCs w:val="24"/>
          <w:lang w:eastAsia="en-GB"/>
        </w:rPr>
        <w:t xml:space="preserve"> force, coercion, abuse of vulnerability, deception or other means for the purpose of exploitation. </w:t>
      </w:r>
    </w:p>
    <w:p w:rsidR="00841C54" w:rsidRPr="00841C54" w:rsidRDefault="00841C54" w:rsidP="00841C54">
      <w:pPr>
        <w:overflowPunct w:val="0"/>
        <w:autoSpaceDE w:val="0"/>
        <w:autoSpaceDN w:val="0"/>
        <w:adjustRightInd w:val="0"/>
        <w:spacing w:after="0" w:line="480" w:lineRule="auto"/>
        <w:textAlignment w:val="baseline"/>
        <w:rPr>
          <w:rFonts w:ascii="Arial" w:eastAsia="Times New Roman" w:hAnsi="Arial" w:cs="Arial"/>
          <w:sz w:val="24"/>
          <w:szCs w:val="24"/>
          <w:lang w:eastAsia="en-GB"/>
        </w:rPr>
      </w:pPr>
      <w:r w:rsidRPr="00841C54">
        <w:rPr>
          <w:rFonts w:ascii="Arial" w:eastAsia="Times New Roman" w:hAnsi="Arial" w:cs="Arial"/>
          <w:sz w:val="24"/>
          <w:szCs w:val="24"/>
          <w:lang w:eastAsia="en-GB"/>
        </w:rPr>
        <w:t>Another involvement is Financial fraud. This can usually come from phone call scams, text message scams, email scams. They use these methods in order to gain your bank details and personal information and identity. (CRIMESTOPPERS 2020)</w:t>
      </w:r>
    </w:p>
    <w:p w:rsidR="00841C54" w:rsidRPr="00841C54" w:rsidRDefault="00841C54" w:rsidP="00841C54">
      <w:pPr>
        <w:pStyle w:val="ListParagraph"/>
        <w:overflowPunct w:val="0"/>
        <w:autoSpaceDE w:val="0"/>
        <w:autoSpaceDN w:val="0"/>
        <w:adjustRightInd w:val="0"/>
        <w:spacing w:after="0" w:line="480" w:lineRule="auto"/>
        <w:textAlignment w:val="baseline"/>
        <w:rPr>
          <w:rFonts w:ascii="Arial" w:eastAsia="Times New Roman" w:hAnsi="Arial" w:cs="Arial"/>
          <w:sz w:val="24"/>
          <w:szCs w:val="24"/>
          <w:lang w:eastAsia="en-GB"/>
        </w:rPr>
      </w:pPr>
    </w:p>
    <w:p w:rsidR="00841C54" w:rsidRPr="00841C54" w:rsidRDefault="00841C54" w:rsidP="00841C54">
      <w:pPr>
        <w:spacing w:line="480" w:lineRule="auto"/>
        <w:rPr>
          <w:rFonts w:ascii="Arial" w:hAnsi="Arial" w:cs="Arial"/>
          <w:sz w:val="24"/>
          <w:szCs w:val="24"/>
        </w:rPr>
      </w:pPr>
      <w:r w:rsidRPr="00841C54">
        <w:rPr>
          <w:rFonts w:ascii="Arial" w:eastAsia="Times New Roman" w:hAnsi="Arial" w:cs="Arial"/>
          <w:sz w:val="24"/>
          <w:szCs w:val="24"/>
          <w:lang w:eastAsia="en-GB"/>
        </w:rPr>
        <w:t xml:space="preserve">The main reason for serious and organised crime is financial gain. </w:t>
      </w:r>
      <w:r w:rsidRPr="00841C54">
        <w:rPr>
          <w:rFonts w:ascii="Arial" w:hAnsi="Arial" w:cs="Arial"/>
          <w:sz w:val="24"/>
          <w:szCs w:val="24"/>
        </w:rPr>
        <w:t>Serious and organised crime can have a profound impact on an individual, family, business or community. Vulnerability is the main reason within individuals, families and communities as to why they are targeted. The reason being as ‘’those who are most vulnerable are frequently targeted by organised crime groups and more likely to be exploited.’’</w:t>
      </w: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 xml:space="preserve">Most people see serious and organised crime as a regional or national issue, however it is mostly </w:t>
      </w:r>
      <w:proofErr w:type="gramStart"/>
      <w:r w:rsidRPr="00841C54">
        <w:rPr>
          <w:rFonts w:ascii="Arial" w:hAnsi="Arial" w:cs="Arial"/>
          <w:sz w:val="24"/>
          <w:szCs w:val="24"/>
        </w:rPr>
        <w:t>affects</w:t>
      </w:r>
      <w:proofErr w:type="gramEnd"/>
      <w:r w:rsidRPr="00841C54">
        <w:rPr>
          <w:rFonts w:ascii="Arial" w:hAnsi="Arial" w:cs="Arial"/>
          <w:sz w:val="24"/>
          <w:szCs w:val="24"/>
        </w:rPr>
        <w:t xml:space="preserve"> the communities or vulnerable individuals. Serious and organised crime is usually led by an organised crime group who will use scare mongering and intimidation tactics for their unlawful gain in the pursuit of money or </w:t>
      </w:r>
      <w:r w:rsidRPr="00841C54">
        <w:rPr>
          <w:rFonts w:ascii="Arial" w:hAnsi="Arial" w:cs="Arial"/>
          <w:sz w:val="24"/>
          <w:szCs w:val="24"/>
        </w:rPr>
        <w:lastRenderedPageBreak/>
        <w:t>power. One of the main indicators into this being noticeable is through money laundering and people living beyond their means from the proceeds of crime.</w:t>
      </w: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 xml:space="preserve">Within the police there is a Public protection team or also known as the Public Protection Unit. This unit consists of Police Officers and support staff who specialise in areas relating to child and public protection. Within this section some elements of organised crime </w:t>
      </w:r>
      <w:proofErr w:type="gramStart"/>
      <w:r w:rsidRPr="00841C54">
        <w:rPr>
          <w:rFonts w:ascii="Arial" w:hAnsi="Arial" w:cs="Arial"/>
          <w:sz w:val="24"/>
          <w:szCs w:val="24"/>
        </w:rPr>
        <w:t>is</w:t>
      </w:r>
      <w:proofErr w:type="gramEnd"/>
      <w:r w:rsidRPr="00841C54">
        <w:rPr>
          <w:rFonts w:ascii="Arial" w:hAnsi="Arial" w:cs="Arial"/>
          <w:sz w:val="24"/>
          <w:szCs w:val="24"/>
        </w:rPr>
        <w:t xml:space="preserve"> covered such as children who are at risk of child sexual exploitation. The public protection unit are responsible for dealing with offenders who are regarded as a potential danger to the community. This unit works jointly with other agencies such as Social services, the local council and the National Probation Service. (WEST YORKSHIRE POLICE 2020)</w:t>
      </w:r>
    </w:p>
    <w:p w:rsidR="00841C54" w:rsidRPr="00841C54" w:rsidRDefault="00841C54" w:rsidP="00841C54">
      <w:pPr>
        <w:spacing w:line="480" w:lineRule="auto"/>
        <w:rPr>
          <w:rFonts w:ascii="Arial" w:eastAsia="Times New Roman" w:hAnsi="Arial" w:cs="Arial"/>
          <w:sz w:val="24"/>
          <w:szCs w:val="24"/>
          <w:lang w:eastAsia="en-GB"/>
        </w:rPr>
      </w:pPr>
      <w:r w:rsidRPr="00841C54">
        <w:rPr>
          <w:rFonts w:ascii="Arial" w:hAnsi="Arial" w:cs="Arial"/>
          <w:sz w:val="24"/>
          <w:szCs w:val="24"/>
        </w:rPr>
        <w:t xml:space="preserve">A way the Police and other agencies analyse the links between </w:t>
      </w:r>
      <w:r w:rsidRPr="00841C54">
        <w:rPr>
          <w:rFonts w:ascii="Arial" w:eastAsia="Times New Roman" w:hAnsi="Arial" w:cs="Arial"/>
          <w:sz w:val="24"/>
          <w:szCs w:val="24"/>
          <w:lang w:eastAsia="en-GB"/>
        </w:rPr>
        <w:t xml:space="preserve">serious and organised crime and public protection issues is through MAPPA. ‘’MAPPA stands for ‘Multi Agency Public Protection Arrangements’. This is a process where </w:t>
      </w:r>
      <w:proofErr w:type="gramStart"/>
      <w:r w:rsidRPr="00841C54">
        <w:rPr>
          <w:rFonts w:ascii="Arial" w:eastAsia="Times New Roman" w:hAnsi="Arial" w:cs="Arial"/>
          <w:sz w:val="24"/>
          <w:szCs w:val="24"/>
          <w:lang w:eastAsia="en-GB"/>
        </w:rPr>
        <w:t>a number of</w:t>
      </w:r>
      <w:proofErr w:type="gramEnd"/>
      <w:r w:rsidRPr="00841C54">
        <w:rPr>
          <w:rFonts w:ascii="Arial" w:eastAsia="Times New Roman" w:hAnsi="Arial" w:cs="Arial"/>
          <w:sz w:val="24"/>
          <w:szCs w:val="24"/>
          <w:lang w:eastAsia="en-GB"/>
        </w:rPr>
        <w:t xml:space="preserve"> agencies and services such as Police, the prison service and probation service work together to protect the public by managing the risks posed by offenders living in the community’’. The mentioned agencies share information about offenders under the Multi Agency Public Protection Arrangements in order to assess the level of risk that they pose to the public. </w:t>
      </w:r>
    </w:p>
    <w:p w:rsidR="00841C54" w:rsidRPr="00841C54" w:rsidRDefault="00841C54" w:rsidP="00841C54">
      <w:pPr>
        <w:pStyle w:val="NormalWeb"/>
        <w:shd w:val="clear" w:color="auto" w:fill="FFFFFF"/>
        <w:spacing w:before="0" w:beforeAutospacing="0" w:after="195" w:afterAutospacing="0" w:line="480" w:lineRule="auto"/>
        <w:rPr>
          <w:rFonts w:ascii="Arial" w:hAnsi="Arial" w:cs="Arial"/>
          <w:color w:val="1A1C20"/>
        </w:rPr>
      </w:pPr>
      <w:r w:rsidRPr="00841C54">
        <w:rPr>
          <w:rFonts w:ascii="Arial" w:hAnsi="Arial" w:cs="Arial"/>
          <w:color w:val="1A1C20"/>
        </w:rPr>
        <w:t>There are three categories of MAPPA offenders:</w:t>
      </w:r>
    </w:p>
    <w:p w:rsidR="00841C54" w:rsidRPr="00841C54" w:rsidRDefault="00841C54" w:rsidP="00841C54">
      <w:pPr>
        <w:pStyle w:val="NormalWeb"/>
        <w:shd w:val="clear" w:color="auto" w:fill="FFFFFF"/>
        <w:spacing w:before="0" w:beforeAutospacing="0" w:after="195" w:afterAutospacing="0" w:line="480" w:lineRule="auto"/>
        <w:rPr>
          <w:rFonts w:ascii="Arial" w:hAnsi="Arial" w:cs="Arial"/>
          <w:color w:val="1A1C20"/>
        </w:rPr>
      </w:pPr>
      <w:r w:rsidRPr="00841C54">
        <w:rPr>
          <w:rStyle w:val="Strong"/>
          <w:rFonts w:ascii="Arial" w:hAnsi="Arial" w:cs="Arial"/>
          <w:color w:val="1A1C20"/>
        </w:rPr>
        <w:t>Category One</w:t>
      </w:r>
      <w:r w:rsidRPr="00841C54">
        <w:rPr>
          <w:rFonts w:ascii="Arial" w:hAnsi="Arial" w:cs="Arial"/>
          <w:color w:val="1A1C20"/>
        </w:rPr>
        <w:t> All registered sexual offenders. Registered sexual offenders are required to notify the police of their name, address and personal details under the terms of the Sexual Offences Act 2003.</w:t>
      </w:r>
    </w:p>
    <w:p w:rsidR="00841C54" w:rsidRPr="00841C54" w:rsidRDefault="00841C54" w:rsidP="00841C54">
      <w:pPr>
        <w:pStyle w:val="NormalWeb"/>
        <w:shd w:val="clear" w:color="auto" w:fill="FFFFFF"/>
        <w:spacing w:before="0" w:beforeAutospacing="0" w:after="195" w:afterAutospacing="0" w:line="480" w:lineRule="auto"/>
        <w:rPr>
          <w:rFonts w:ascii="Arial" w:hAnsi="Arial" w:cs="Arial"/>
          <w:color w:val="1A1C20"/>
        </w:rPr>
      </w:pPr>
      <w:r w:rsidRPr="00841C54">
        <w:rPr>
          <w:rStyle w:val="Strong"/>
          <w:rFonts w:ascii="Arial" w:hAnsi="Arial" w:cs="Arial"/>
          <w:color w:val="1A1C20"/>
        </w:rPr>
        <w:t>Category Two</w:t>
      </w:r>
      <w:r w:rsidRPr="00841C54">
        <w:rPr>
          <w:rFonts w:ascii="Arial" w:hAnsi="Arial" w:cs="Arial"/>
          <w:color w:val="1A1C20"/>
        </w:rPr>
        <w:t xml:space="preserve"> Violent or other sex offenders not subject to notification requirements, including violent offenders who have been sentenced to 12 months or </w:t>
      </w:r>
      <w:r w:rsidRPr="00841C54">
        <w:rPr>
          <w:rFonts w:ascii="Arial" w:hAnsi="Arial" w:cs="Arial"/>
          <w:color w:val="1A1C20"/>
        </w:rPr>
        <w:lastRenderedPageBreak/>
        <w:t>more, or to detention in hospital, and who are now living in the community subject to Probation supervision.</w:t>
      </w:r>
    </w:p>
    <w:p w:rsidR="00841C54" w:rsidRPr="00841C54" w:rsidRDefault="00841C54" w:rsidP="00841C54">
      <w:pPr>
        <w:pStyle w:val="NormalWeb"/>
        <w:shd w:val="clear" w:color="auto" w:fill="FFFFFF"/>
        <w:spacing w:before="0" w:beforeAutospacing="0" w:after="195" w:afterAutospacing="0" w:line="480" w:lineRule="auto"/>
        <w:rPr>
          <w:rFonts w:ascii="Arial" w:hAnsi="Arial" w:cs="Arial"/>
          <w:color w:val="1A1C20"/>
        </w:rPr>
      </w:pPr>
      <w:r w:rsidRPr="00841C54">
        <w:rPr>
          <w:rStyle w:val="Strong"/>
          <w:rFonts w:ascii="Arial" w:hAnsi="Arial" w:cs="Arial"/>
          <w:color w:val="1A1C20"/>
        </w:rPr>
        <w:t>Category Three</w:t>
      </w:r>
      <w:r w:rsidRPr="00841C54">
        <w:rPr>
          <w:rFonts w:ascii="Arial" w:hAnsi="Arial" w:cs="Arial"/>
          <w:color w:val="1A1C20"/>
        </w:rPr>
        <w:t xml:space="preserve"> Other dangerous offenders who have committed an offence in the past and who are considered to pose a risk of serious harm to the public</w:t>
      </w: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(NACRO 2020)</w:t>
      </w:r>
    </w:p>
    <w:p w:rsidR="00841C54" w:rsidRPr="00841C54" w:rsidRDefault="00841C54" w:rsidP="00841C54">
      <w:pPr>
        <w:spacing w:line="480" w:lineRule="auto"/>
        <w:rPr>
          <w:rFonts w:ascii="Arial" w:hAnsi="Arial" w:cs="Arial"/>
          <w:sz w:val="24"/>
          <w:szCs w:val="24"/>
        </w:rPr>
      </w:pPr>
      <w:r w:rsidRPr="00841C54">
        <w:rPr>
          <w:rFonts w:ascii="Arial" w:hAnsi="Arial" w:cs="Arial"/>
          <w:sz w:val="24"/>
          <w:szCs w:val="24"/>
        </w:rPr>
        <w:t xml:space="preserve">Following on from this then there are three levels of MAPPA management which are based on the required resources to ensure effectiveness of the plans put in place for their management. </w:t>
      </w:r>
    </w:p>
    <w:p w:rsidR="00841C54" w:rsidRPr="00841C54" w:rsidRDefault="00841C54" w:rsidP="00841C54">
      <w:pPr>
        <w:pStyle w:val="NormalWeb"/>
        <w:shd w:val="clear" w:color="auto" w:fill="FFFFFF"/>
        <w:spacing w:before="0" w:beforeAutospacing="0" w:after="195" w:afterAutospacing="0" w:line="480" w:lineRule="auto"/>
        <w:rPr>
          <w:rFonts w:ascii="Arial" w:hAnsi="Arial" w:cs="Arial"/>
          <w:color w:val="1A1C20"/>
        </w:rPr>
      </w:pPr>
      <w:r w:rsidRPr="00841C54">
        <w:rPr>
          <w:rStyle w:val="Strong"/>
          <w:rFonts w:ascii="Arial" w:hAnsi="Arial" w:cs="Arial"/>
          <w:color w:val="1A1C20"/>
        </w:rPr>
        <w:t>Level 1</w:t>
      </w:r>
      <w:r w:rsidRPr="00841C54">
        <w:rPr>
          <w:rFonts w:ascii="Arial" w:hAnsi="Arial" w:cs="Arial"/>
          <w:color w:val="1A1C20"/>
        </w:rPr>
        <w:t> – Ordinary agency management is for offenders who can be managed by one or two agencies, such as the police and Probation, and will involve sharing information about the offender with other agencies if necessary and appropriate. It is the police who are ultimately responsible for managing those offenders under MAPPA.</w:t>
      </w:r>
    </w:p>
    <w:p w:rsidR="00841C54" w:rsidRPr="00841C54" w:rsidRDefault="00841C54" w:rsidP="00841C54">
      <w:pPr>
        <w:pStyle w:val="NormalWeb"/>
        <w:shd w:val="clear" w:color="auto" w:fill="FFFFFF"/>
        <w:spacing w:before="0" w:beforeAutospacing="0" w:after="195" w:afterAutospacing="0" w:line="480" w:lineRule="auto"/>
        <w:rPr>
          <w:rFonts w:ascii="Arial" w:hAnsi="Arial" w:cs="Arial"/>
          <w:color w:val="1A1C20"/>
        </w:rPr>
      </w:pPr>
      <w:r w:rsidRPr="00841C54">
        <w:rPr>
          <w:rStyle w:val="Strong"/>
          <w:rFonts w:ascii="Arial" w:hAnsi="Arial" w:cs="Arial"/>
          <w:color w:val="1A1C20"/>
        </w:rPr>
        <w:t>Level 2</w:t>
      </w:r>
      <w:r w:rsidRPr="00841C54">
        <w:rPr>
          <w:rFonts w:ascii="Arial" w:hAnsi="Arial" w:cs="Arial"/>
          <w:color w:val="1A1C20"/>
        </w:rPr>
        <w:t xml:space="preserve"> – A local multi-agency management for offenders where the ongoing involvement of several agencies is needed to manage the offender. Once at level 2 there will be regular multi-agency public protection meetings in relation the offender in order to develop a working plan. </w:t>
      </w:r>
    </w:p>
    <w:p w:rsidR="00841C54" w:rsidRPr="00841C54" w:rsidRDefault="00841C54" w:rsidP="00841C54">
      <w:pPr>
        <w:pStyle w:val="NormalWeb"/>
        <w:shd w:val="clear" w:color="auto" w:fill="FFFFFF"/>
        <w:spacing w:before="0" w:beforeAutospacing="0" w:after="195" w:afterAutospacing="0" w:line="480" w:lineRule="auto"/>
        <w:rPr>
          <w:rFonts w:ascii="Arial" w:hAnsi="Arial" w:cs="Arial"/>
          <w:color w:val="1A1C20"/>
        </w:rPr>
      </w:pPr>
      <w:r w:rsidRPr="00841C54">
        <w:rPr>
          <w:rStyle w:val="Strong"/>
          <w:rFonts w:ascii="Arial" w:hAnsi="Arial" w:cs="Arial"/>
          <w:color w:val="1A1C20"/>
        </w:rPr>
        <w:t>Level 3</w:t>
      </w:r>
      <w:r w:rsidRPr="00841C54">
        <w:rPr>
          <w:rFonts w:ascii="Arial" w:hAnsi="Arial" w:cs="Arial"/>
          <w:color w:val="1A1C20"/>
        </w:rPr>
        <w:t> – This is made up of Multi-Agency Protection Panels, which are more demanding on resources and aimed at those who are deemed to pose the highest risk of causing serious harm, or whose management is particularly problematic.</w:t>
      </w:r>
    </w:p>
    <w:p w:rsidR="00841C54" w:rsidRPr="00841C54" w:rsidRDefault="00841C54" w:rsidP="00841C54">
      <w:pPr>
        <w:pStyle w:val="NormalWeb"/>
        <w:shd w:val="clear" w:color="auto" w:fill="FFFFFF"/>
        <w:spacing w:before="0" w:beforeAutospacing="0" w:after="195" w:afterAutospacing="0" w:line="480" w:lineRule="auto"/>
        <w:rPr>
          <w:rFonts w:ascii="Arial" w:hAnsi="Arial" w:cs="Arial"/>
          <w:color w:val="1A1C20"/>
        </w:rPr>
      </w:pPr>
      <w:r w:rsidRPr="00841C54">
        <w:rPr>
          <w:rFonts w:ascii="Arial" w:hAnsi="Arial" w:cs="Arial"/>
          <w:color w:val="1A1C20"/>
        </w:rPr>
        <w:t>(NACRO 2020)</w:t>
      </w:r>
    </w:p>
    <w:p w:rsidR="00841C54" w:rsidRPr="00841C54" w:rsidRDefault="00841C54" w:rsidP="00841C54">
      <w:pPr>
        <w:spacing w:line="480" w:lineRule="auto"/>
        <w:rPr>
          <w:rFonts w:ascii="Arial" w:hAnsi="Arial" w:cs="Arial"/>
          <w:sz w:val="24"/>
          <w:szCs w:val="24"/>
        </w:rPr>
      </w:pPr>
      <w:r w:rsidRPr="00841C54">
        <w:rPr>
          <w:rFonts w:ascii="Arial" w:eastAsia="Times New Roman" w:hAnsi="Arial" w:cs="Arial"/>
          <w:sz w:val="24"/>
          <w:szCs w:val="24"/>
          <w:lang w:eastAsia="en-GB"/>
        </w:rPr>
        <w:lastRenderedPageBreak/>
        <w:t>Throughout this essay I have analysed the potential links between serious and organised crime and public protection issues and how these are managed and handled throughout the Police with the use of a dedicated team and other agencies.</w:t>
      </w:r>
    </w:p>
    <w:p w:rsidR="00236331" w:rsidRDefault="00236331" w:rsidP="00236331">
      <w:pPr>
        <w:spacing w:line="480" w:lineRule="auto"/>
        <w:jc w:val="both"/>
        <w:rPr>
          <w:rFonts w:ascii="Arial" w:eastAsia="Times New Roman" w:hAnsi="Arial" w:cs="Arial"/>
          <w:sz w:val="24"/>
          <w:szCs w:val="24"/>
          <w:lang w:eastAsia="en-GB"/>
        </w:rPr>
      </w:pPr>
    </w:p>
    <w:p w:rsidR="00236331" w:rsidRDefault="00236331" w:rsidP="00236331">
      <w:pPr>
        <w:spacing w:line="480" w:lineRule="auto"/>
        <w:jc w:val="both"/>
        <w:rPr>
          <w:rFonts w:ascii="Arial" w:eastAsia="Times New Roman" w:hAnsi="Arial" w:cs="Arial"/>
          <w:sz w:val="24"/>
          <w:szCs w:val="24"/>
          <w:lang w:eastAsia="en-GB"/>
        </w:rPr>
      </w:pPr>
    </w:p>
    <w:p w:rsidR="00236331" w:rsidRDefault="00236331" w:rsidP="00236331">
      <w:pPr>
        <w:spacing w:line="480" w:lineRule="auto"/>
        <w:jc w:val="both"/>
        <w:rPr>
          <w:rFonts w:ascii="Arial" w:eastAsia="Times New Roman" w:hAnsi="Arial" w:cs="Arial"/>
          <w:sz w:val="24"/>
          <w:szCs w:val="24"/>
          <w:lang w:eastAsia="en-GB"/>
        </w:rPr>
      </w:pPr>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t xml:space="preserve">Bibliography </w:t>
      </w:r>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t xml:space="preserve">AVON AND SOMERSET POLICE </w:t>
      </w:r>
      <w:r w:rsidRPr="00F61156">
        <w:rPr>
          <w:rFonts w:ascii="Arial" w:hAnsi="Arial" w:cs="Arial"/>
          <w:i/>
          <w:iCs/>
          <w:sz w:val="24"/>
          <w:szCs w:val="24"/>
        </w:rPr>
        <w:t xml:space="preserve">National Decision Model </w:t>
      </w:r>
      <w:r w:rsidRPr="00F61156">
        <w:rPr>
          <w:rFonts w:ascii="Arial" w:hAnsi="Arial" w:cs="Arial"/>
          <w:sz w:val="24"/>
          <w:szCs w:val="24"/>
        </w:rPr>
        <w:t xml:space="preserve">[Online], Available at: </w:t>
      </w:r>
      <w:hyperlink r:id="rId7" w:history="1">
        <w:r w:rsidRPr="00F61156">
          <w:rPr>
            <w:rStyle w:val="Hyperlink"/>
            <w:rFonts w:ascii="Arial" w:hAnsi="Arial" w:cs="Arial"/>
            <w:sz w:val="24"/>
            <w:szCs w:val="24"/>
          </w:rPr>
          <w:t>www.avonandsomerset,police.uk/media/27527747/national-decision-model.pdf</w:t>
        </w:r>
      </w:hyperlink>
      <w:r w:rsidRPr="00F61156">
        <w:rPr>
          <w:rFonts w:ascii="Arial" w:hAnsi="Arial" w:cs="Arial"/>
          <w:sz w:val="24"/>
          <w:szCs w:val="24"/>
        </w:rPr>
        <w:t xml:space="preserve"> (Accessed at: 25/05/2021)</w:t>
      </w:r>
    </w:p>
    <w:p w:rsidR="00236331" w:rsidRPr="00F61156" w:rsidRDefault="00236331" w:rsidP="00236331">
      <w:pPr>
        <w:spacing w:line="480" w:lineRule="auto"/>
        <w:rPr>
          <w:rFonts w:ascii="Arial" w:hAnsi="Arial" w:cs="Arial"/>
          <w:sz w:val="24"/>
          <w:szCs w:val="24"/>
        </w:rPr>
      </w:pPr>
      <w:bookmarkStart w:id="3" w:name="_GoBack"/>
      <w:bookmarkEnd w:id="3"/>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t xml:space="preserve">COLLEGE OF POLICING 2021 </w:t>
      </w:r>
      <w:r w:rsidRPr="00F61156">
        <w:rPr>
          <w:rFonts w:ascii="Arial" w:hAnsi="Arial" w:cs="Arial"/>
          <w:i/>
          <w:iCs/>
          <w:sz w:val="24"/>
          <w:szCs w:val="24"/>
        </w:rPr>
        <w:t xml:space="preserve">Code of ethics </w:t>
      </w:r>
      <w:r w:rsidRPr="00F61156">
        <w:rPr>
          <w:rFonts w:ascii="Arial" w:hAnsi="Arial" w:cs="Arial"/>
          <w:sz w:val="24"/>
          <w:szCs w:val="24"/>
        </w:rPr>
        <w:t xml:space="preserve">[Online], Available at: </w:t>
      </w:r>
      <w:hyperlink r:id="rId8" w:history="1">
        <w:r w:rsidRPr="00F61156">
          <w:rPr>
            <w:rStyle w:val="Hyperlink"/>
            <w:rFonts w:ascii="Arial" w:hAnsi="Arial" w:cs="Arial"/>
            <w:sz w:val="24"/>
            <w:szCs w:val="24"/>
          </w:rPr>
          <w:t>www.college.police.uk/ethics/code-of-ethics</w:t>
        </w:r>
      </w:hyperlink>
      <w:r w:rsidRPr="00F61156">
        <w:rPr>
          <w:rFonts w:ascii="Arial" w:hAnsi="Arial" w:cs="Arial"/>
          <w:sz w:val="24"/>
          <w:szCs w:val="24"/>
        </w:rPr>
        <w:t xml:space="preserve"> (Accessed at: 25/05/2021)</w:t>
      </w:r>
    </w:p>
    <w:p w:rsidR="00236331" w:rsidRPr="00F61156" w:rsidRDefault="00236331" w:rsidP="00236331">
      <w:pPr>
        <w:spacing w:line="480" w:lineRule="auto"/>
        <w:rPr>
          <w:rFonts w:ascii="Arial" w:hAnsi="Arial" w:cs="Arial"/>
          <w:sz w:val="24"/>
          <w:szCs w:val="24"/>
        </w:rPr>
      </w:pPr>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t xml:space="preserve">COLLEGE OF POLICING 2020 Competency and Values. [Online], Available at:  </w:t>
      </w:r>
      <w:hyperlink r:id="rId9" w:history="1">
        <w:r w:rsidRPr="00F61156">
          <w:rPr>
            <w:rStyle w:val="Hyperlink"/>
            <w:rFonts w:ascii="Arial" w:hAnsi="Arial" w:cs="Arial"/>
            <w:sz w:val="24"/>
            <w:szCs w:val="24"/>
          </w:rPr>
          <w:t>https://profdev.college.police.uk/competency-values</w:t>
        </w:r>
      </w:hyperlink>
      <w:r w:rsidRPr="00F61156">
        <w:rPr>
          <w:rFonts w:ascii="Arial" w:hAnsi="Arial" w:cs="Arial"/>
          <w:sz w:val="24"/>
          <w:szCs w:val="24"/>
        </w:rPr>
        <w:t xml:space="preserve">  (Accessed at: 25/05/2021)</w:t>
      </w:r>
    </w:p>
    <w:p w:rsidR="00236331" w:rsidRPr="00F61156" w:rsidRDefault="00236331" w:rsidP="00236331">
      <w:pPr>
        <w:spacing w:line="480" w:lineRule="auto"/>
        <w:rPr>
          <w:rFonts w:ascii="Arial" w:hAnsi="Arial" w:cs="Arial"/>
          <w:sz w:val="24"/>
          <w:szCs w:val="24"/>
        </w:rPr>
      </w:pPr>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t xml:space="preserve">COLLEGE OF POLICING 2015 </w:t>
      </w:r>
      <w:r w:rsidRPr="00F61156">
        <w:rPr>
          <w:rFonts w:ascii="Arial" w:hAnsi="Arial" w:cs="Arial"/>
          <w:i/>
          <w:iCs/>
          <w:sz w:val="24"/>
          <w:szCs w:val="24"/>
        </w:rPr>
        <w:t xml:space="preserve">Fair cop 2: Organisational justice, behaviour and ethical policing: Assessing organisational justice in a police context  </w:t>
      </w:r>
      <w:r w:rsidRPr="00F61156">
        <w:rPr>
          <w:rFonts w:ascii="Arial" w:hAnsi="Arial" w:cs="Arial"/>
          <w:sz w:val="24"/>
          <w:szCs w:val="24"/>
        </w:rPr>
        <w:t xml:space="preserve">[Online], Available at: </w:t>
      </w:r>
      <w:hyperlink r:id="rId10" w:history="1">
        <w:r w:rsidRPr="00F61156">
          <w:rPr>
            <w:rStyle w:val="Hyperlink"/>
            <w:rFonts w:ascii="Arial" w:hAnsi="Arial" w:cs="Arial"/>
            <w:sz w:val="24"/>
            <w:szCs w:val="24"/>
          </w:rPr>
          <w:t>https://whatworks.college.police.uk/Research/Documents/150317_Fair_cop%202_FINAL_REPORT.pdf</w:t>
        </w:r>
      </w:hyperlink>
      <w:r w:rsidRPr="00F61156">
        <w:rPr>
          <w:rFonts w:ascii="Arial" w:hAnsi="Arial" w:cs="Arial"/>
          <w:sz w:val="24"/>
          <w:szCs w:val="24"/>
        </w:rPr>
        <w:t>, (Accessed at: 02/06/2021)</w:t>
      </w:r>
    </w:p>
    <w:p w:rsidR="00236331" w:rsidRPr="00F61156" w:rsidRDefault="00236331" w:rsidP="00236331">
      <w:pPr>
        <w:spacing w:line="480" w:lineRule="auto"/>
        <w:rPr>
          <w:rFonts w:ascii="Arial" w:hAnsi="Arial" w:cs="Arial"/>
          <w:sz w:val="24"/>
          <w:szCs w:val="24"/>
        </w:rPr>
      </w:pPr>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t xml:space="preserve">COLLEGE OF POLICING 2016 </w:t>
      </w:r>
      <w:r w:rsidRPr="00F61156">
        <w:rPr>
          <w:rFonts w:ascii="Arial" w:hAnsi="Arial" w:cs="Arial"/>
          <w:i/>
          <w:iCs/>
          <w:sz w:val="24"/>
          <w:szCs w:val="24"/>
        </w:rPr>
        <w:t xml:space="preserve">Fair cop 2: Organisational justice, behaviour and ethical policing </w:t>
      </w:r>
      <w:r w:rsidRPr="00F61156">
        <w:rPr>
          <w:rFonts w:ascii="Arial" w:hAnsi="Arial" w:cs="Arial"/>
          <w:sz w:val="24"/>
          <w:szCs w:val="24"/>
        </w:rPr>
        <w:t xml:space="preserve">[Online], Available at: </w:t>
      </w:r>
      <w:hyperlink r:id="rId11" w:history="1">
        <w:r w:rsidRPr="00F61156">
          <w:rPr>
            <w:rStyle w:val="Hyperlink"/>
            <w:rFonts w:ascii="Arial" w:hAnsi="Arial" w:cs="Arial"/>
            <w:sz w:val="24"/>
            <w:szCs w:val="24"/>
          </w:rPr>
          <w:t>https://whatworks.college.police.uk/Research/Documents/150317_Fair_cop%202_FINAL_REPORT.pdf</w:t>
        </w:r>
      </w:hyperlink>
      <w:r w:rsidRPr="00F61156">
        <w:rPr>
          <w:rFonts w:ascii="Arial" w:hAnsi="Arial" w:cs="Arial"/>
          <w:sz w:val="24"/>
          <w:szCs w:val="24"/>
        </w:rPr>
        <w:t>, (Accessed at: 02/06/2021)</w:t>
      </w:r>
    </w:p>
    <w:p w:rsidR="00236331" w:rsidRPr="00F61156" w:rsidRDefault="00236331" w:rsidP="00236331">
      <w:pPr>
        <w:spacing w:line="480" w:lineRule="auto"/>
        <w:rPr>
          <w:rFonts w:ascii="Arial" w:hAnsi="Arial" w:cs="Arial"/>
          <w:sz w:val="24"/>
          <w:szCs w:val="24"/>
        </w:rPr>
      </w:pPr>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t xml:space="preserve">CRIMESTOPPERS </w:t>
      </w:r>
      <w:r w:rsidRPr="00F61156">
        <w:rPr>
          <w:rFonts w:ascii="Arial" w:hAnsi="Arial" w:cs="Arial"/>
          <w:i/>
          <w:iCs/>
          <w:sz w:val="24"/>
          <w:szCs w:val="24"/>
        </w:rPr>
        <w:t>What are serious and organised crime</w:t>
      </w:r>
      <w:r w:rsidRPr="00F61156">
        <w:rPr>
          <w:rFonts w:ascii="Arial" w:hAnsi="Arial" w:cs="Arial"/>
          <w:sz w:val="24"/>
          <w:szCs w:val="24"/>
        </w:rPr>
        <w:t xml:space="preserve">: </w:t>
      </w:r>
      <w:r w:rsidRPr="00F61156">
        <w:rPr>
          <w:rFonts w:ascii="Arial" w:hAnsi="Arial" w:cs="Arial"/>
          <w:i/>
          <w:iCs/>
          <w:sz w:val="24"/>
          <w:szCs w:val="24"/>
        </w:rPr>
        <w:t xml:space="preserve">One gang- many crimes </w:t>
      </w:r>
      <w:r w:rsidRPr="00F61156">
        <w:rPr>
          <w:rFonts w:ascii="Arial" w:hAnsi="Arial" w:cs="Arial"/>
          <w:sz w:val="24"/>
          <w:szCs w:val="24"/>
        </w:rPr>
        <w:t xml:space="preserve">[online], Available at: </w:t>
      </w:r>
      <w:hyperlink r:id="rId12" w:history="1">
        <w:r w:rsidRPr="00F61156">
          <w:rPr>
            <w:rStyle w:val="Hyperlink"/>
            <w:rFonts w:ascii="Arial" w:hAnsi="Arial" w:cs="Arial"/>
            <w:sz w:val="24"/>
            <w:szCs w:val="24"/>
          </w:rPr>
          <w:t>www.crimestoppers-uk.org/keeping-safe/community-family/serious-and-organised-crime</w:t>
        </w:r>
      </w:hyperlink>
      <w:r w:rsidRPr="00F61156">
        <w:rPr>
          <w:rFonts w:ascii="Arial" w:hAnsi="Arial" w:cs="Arial"/>
          <w:sz w:val="24"/>
          <w:szCs w:val="24"/>
        </w:rPr>
        <w:t xml:space="preserve"> (Accessed at 12/05/2021)</w:t>
      </w:r>
    </w:p>
    <w:p w:rsidR="00236331" w:rsidRPr="00F61156" w:rsidRDefault="00236331" w:rsidP="00236331">
      <w:pPr>
        <w:spacing w:line="480" w:lineRule="auto"/>
        <w:rPr>
          <w:rFonts w:ascii="Arial" w:hAnsi="Arial" w:cs="Arial"/>
          <w:sz w:val="24"/>
          <w:szCs w:val="24"/>
        </w:rPr>
      </w:pPr>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t xml:space="preserve">CPS.GOV 2017 </w:t>
      </w:r>
      <w:r w:rsidRPr="00F61156">
        <w:rPr>
          <w:rFonts w:ascii="Arial" w:hAnsi="Arial" w:cs="Arial"/>
          <w:i/>
          <w:iCs/>
          <w:sz w:val="24"/>
          <w:szCs w:val="24"/>
        </w:rPr>
        <w:t xml:space="preserve">Organised crime strategy: Introduction </w:t>
      </w:r>
      <w:r w:rsidRPr="00F61156">
        <w:rPr>
          <w:rFonts w:ascii="Arial" w:hAnsi="Arial" w:cs="Arial"/>
          <w:sz w:val="24"/>
          <w:szCs w:val="24"/>
        </w:rPr>
        <w:t xml:space="preserve">[Online], Available at: </w:t>
      </w:r>
      <w:hyperlink r:id="rId13" w:history="1">
        <w:r w:rsidRPr="00F61156">
          <w:rPr>
            <w:rStyle w:val="Hyperlink"/>
            <w:rFonts w:ascii="Arial" w:hAnsi="Arial" w:cs="Arial"/>
            <w:sz w:val="24"/>
            <w:szCs w:val="24"/>
          </w:rPr>
          <w:t>www.cps.gov.uk/Organised-crime-stratergy</w:t>
        </w:r>
      </w:hyperlink>
      <w:r w:rsidRPr="00F61156">
        <w:rPr>
          <w:rFonts w:ascii="Arial" w:hAnsi="Arial" w:cs="Arial"/>
          <w:sz w:val="24"/>
          <w:szCs w:val="24"/>
        </w:rPr>
        <w:t xml:space="preserve"> (Accessed at 12/05/2021)</w:t>
      </w:r>
    </w:p>
    <w:p w:rsidR="00236331" w:rsidRPr="00F61156" w:rsidRDefault="00236331" w:rsidP="00236331">
      <w:pPr>
        <w:spacing w:line="480" w:lineRule="auto"/>
        <w:rPr>
          <w:rFonts w:ascii="Arial" w:hAnsi="Arial" w:cs="Arial"/>
          <w:sz w:val="24"/>
          <w:szCs w:val="24"/>
        </w:rPr>
      </w:pPr>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t xml:space="preserve">EMPLOYMENT STUDIES 2006 </w:t>
      </w:r>
      <w:r w:rsidRPr="00F61156">
        <w:rPr>
          <w:rFonts w:ascii="Arial" w:hAnsi="Arial" w:cs="Arial"/>
          <w:i/>
          <w:iCs/>
          <w:sz w:val="24"/>
          <w:szCs w:val="24"/>
        </w:rPr>
        <w:t xml:space="preserve">Organisational Justice </w:t>
      </w:r>
      <w:r w:rsidRPr="00F61156">
        <w:rPr>
          <w:rFonts w:ascii="Arial" w:hAnsi="Arial" w:cs="Arial"/>
          <w:sz w:val="24"/>
          <w:szCs w:val="24"/>
        </w:rPr>
        <w:t xml:space="preserve">[Online], Available at: </w:t>
      </w:r>
      <w:hyperlink r:id="rId14" w:history="1">
        <w:r w:rsidRPr="00F61156">
          <w:rPr>
            <w:rStyle w:val="Hyperlink"/>
            <w:rFonts w:ascii="Arial" w:hAnsi="Arial" w:cs="Arial"/>
            <w:sz w:val="24"/>
            <w:szCs w:val="24"/>
          </w:rPr>
          <w:t>www.employment-studies.co.uk/systems/files/resources/files/mp73.pdf</w:t>
        </w:r>
      </w:hyperlink>
      <w:r w:rsidRPr="00F61156">
        <w:rPr>
          <w:rFonts w:ascii="Arial" w:hAnsi="Arial" w:cs="Arial"/>
          <w:sz w:val="24"/>
          <w:szCs w:val="24"/>
        </w:rPr>
        <w:t xml:space="preserve"> (Accessed at 02/06/2021)</w:t>
      </w:r>
    </w:p>
    <w:p w:rsidR="00236331" w:rsidRPr="00F61156" w:rsidRDefault="00236331" w:rsidP="00236331">
      <w:pPr>
        <w:rPr>
          <w:rFonts w:ascii="Arial" w:hAnsi="Arial" w:cs="Arial"/>
          <w:sz w:val="24"/>
          <w:szCs w:val="24"/>
        </w:rPr>
      </w:pPr>
      <w:r w:rsidRPr="00F61156">
        <w:rPr>
          <w:rFonts w:ascii="Arial" w:hAnsi="Arial" w:cs="Arial"/>
          <w:sz w:val="24"/>
          <w:szCs w:val="24"/>
        </w:rPr>
        <w:t xml:space="preserve">GOV UK 2019 </w:t>
      </w:r>
      <w:r w:rsidRPr="00F61156">
        <w:rPr>
          <w:rFonts w:ascii="Arial" w:hAnsi="Arial" w:cs="Arial"/>
          <w:i/>
          <w:iCs/>
          <w:sz w:val="24"/>
          <w:szCs w:val="24"/>
        </w:rPr>
        <w:t xml:space="preserve">Procedural justice </w:t>
      </w:r>
      <w:r w:rsidRPr="00F61156">
        <w:rPr>
          <w:rFonts w:ascii="Arial" w:hAnsi="Arial" w:cs="Arial"/>
          <w:sz w:val="24"/>
          <w:szCs w:val="24"/>
        </w:rPr>
        <w:t xml:space="preserve">[Online], Available at: </w:t>
      </w:r>
      <w:hyperlink r:id="rId15" w:history="1">
        <w:r w:rsidRPr="00F61156">
          <w:rPr>
            <w:rStyle w:val="Hyperlink"/>
            <w:rFonts w:ascii="Arial" w:hAnsi="Arial" w:cs="Arial"/>
            <w:sz w:val="24"/>
            <w:szCs w:val="24"/>
          </w:rPr>
          <w:t>www.gov.uk/guidance/procedural-justice</w:t>
        </w:r>
      </w:hyperlink>
      <w:r w:rsidRPr="00F61156">
        <w:rPr>
          <w:rFonts w:ascii="Arial" w:hAnsi="Arial" w:cs="Arial"/>
          <w:sz w:val="24"/>
          <w:szCs w:val="24"/>
        </w:rPr>
        <w:t xml:space="preserve"> (Accessed at 02/06/2021)</w:t>
      </w:r>
    </w:p>
    <w:p w:rsidR="00236331" w:rsidRPr="00F61156" w:rsidRDefault="00236331" w:rsidP="00236331">
      <w:pPr>
        <w:spacing w:line="480" w:lineRule="auto"/>
        <w:rPr>
          <w:rFonts w:ascii="Arial" w:hAnsi="Arial" w:cs="Arial"/>
          <w:sz w:val="24"/>
          <w:szCs w:val="24"/>
        </w:rPr>
      </w:pPr>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t xml:space="preserve">IOPC 2020 </w:t>
      </w:r>
      <w:r w:rsidRPr="00F61156">
        <w:rPr>
          <w:rFonts w:ascii="Arial" w:hAnsi="Arial" w:cs="Arial"/>
          <w:i/>
          <w:iCs/>
          <w:sz w:val="24"/>
          <w:szCs w:val="24"/>
        </w:rPr>
        <w:t>Who we are</w:t>
      </w:r>
      <w:r w:rsidRPr="00F61156">
        <w:rPr>
          <w:rFonts w:ascii="Arial" w:hAnsi="Arial" w:cs="Arial"/>
          <w:sz w:val="24"/>
          <w:szCs w:val="24"/>
        </w:rPr>
        <w:t xml:space="preserve"> [Online], Available at: </w:t>
      </w:r>
      <w:hyperlink r:id="rId16" w:history="1">
        <w:r w:rsidRPr="00F61156">
          <w:rPr>
            <w:rStyle w:val="Hyperlink"/>
            <w:rFonts w:ascii="Arial" w:hAnsi="Arial" w:cs="Arial"/>
            <w:sz w:val="24"/>
            <w:szCs w:val="24"/>
          </w:rPr>
          <w:t>www.policeconduct.gov.uk/who-we-are</w:t>
        </w:r>
      </w:hyperlink>
      <w:r w:rsidRPr="00F61156">
        <w:rPr>
          <w:rFonts w:ascii="Arial" w:hAnsi="Arial" w:cs="Arial"/>
          <w:sz w:val="24"/>
          <w:szCs w:val="24"/>
        </w:rPr>
        <w:t xml:space="preserve"> (Accessed at: 01/05/2021)</w:t>
      </w:r>
    </w:p>
    <w:p w:rsidR="00236331" w:rsidRPr="00F61156" w:rsidRDefault="00236331" w:rsidP="00236331">
      <w:pPr>
        <w:spacing w:line="480" w:lineRule="auto"/>
        <w:rPr>
          <w:rFonts w:ascii="Arial" w:hAnsi="Arial" w:cs="Arial"/>
          <w:sz w:val="24"/>
          <w:szCs w:val="24"/>
        </w:rPr>
      </w:pPr>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lastRenderedPageBreak/>
        <w:t xml:space="preserve">IOPC 2020 </w:t>
      </w:r>
      <w:r w:rsidRPr="00F61156">
        <w:rPr>
          <w:rFonts w:ascii="Arial" w:hAnsi="Arial" w:cs="Arial"/>
          <w:i/>
          <w:iCs/>
          <w:sz w:val="24"/>
          <w:szCs w:val="24"/>
        </w:rPr>
        <w:t>How we became the IOPC</w:t>
      </w:r>
      <w:r w:rsidRPr="00F61156">
        <w:rPr>
          <w:rFonts w:ascii="Arial" w:hAnsi="Arial" w:cs="Arial"/>
          <w:sz w:val="24"/>
          <w:szCs w:val="24"/>
        </w:rPr>
        <w:t xml:space="preserve"> [Online], Available at: </w:t>
      </w:r>
      <w:hyperlink r:id="rId17" w:history="1">
        <w:r w:rsidRPr="00F61156">
          <w:rPr>
            <w:rStyle w:val="Hyperlink"/>
            <w:rFonts w:ascii="Arial" w:hAnsi="Arial" w:cs="Arial"/>
            <w:sz w:val="24"/>
            <w:szCs w:val="24"/>
          </w:rPr>
          <w:t>www.policeconduct.gov.uk/who-we-are</w:t>
        </w:r>
      </w:hyperlink>
      <w:r w:rsidRPr="00F61156">
        <w:rPr>
          <w:rFonts w:ascii="Arial" w:hAnsi="Arial" w:cs="Arial"/>
          <w:sz w:val="24"/>
          <w:szCs w:val="24"/>
        </w:rPr>
        <w:t xml:space="preserve"> (Accessed at: 01/05/2021)</w:t>
      </w:r>
    </w:p>
    <w:p w:rsidR="00236331" w:rsidRPr="00F61156" w:rsidRDefault="00236331" w:rsidP="00236331">
      <w:pPr>
        <w:spacing w:line="480" w:lineRule="auto"/>
        <w:rPr>
          <w:rFonts w:ascii="Arial" w:hAnsi="Arial" w:cs="Arial"/>
          <w:sz w:val="24"/>
          <w:szCs w:val="24"/>
        </w:rPr>
      </w:pPr>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t xml:space="preserve">IOPC 2020 </w:t>
      </w:r>
      <w:r w:rsidRPr="00F61156">
        <w:rPr>
          <w:rFonts w:ascii="Arial" w:hAnsi="Arial" w:cs="Arial"/>
          <w:i/>
          <w:iCs/>
          <w:sz w:val="24"/>
          <w:szCs w:val="24"/>
        </w:rPr>
        <w:t>Maintaining independence</w:t>
      </w:r>
      <w:r w:rsidRPr="00F61156">
        <w:rPr>
          <w:rFonts w:ascii="Arial" w:hAnsi="Arial" w:cs="Arial"/>
          <w:sz w:val="24"/>
          <w:szCs w:val="24"/>
        </w:rPr>
        <w:t xml:space="preserve"> [Online], Available at: </w:t>
      </w:r>
      <w:hyperlink r:id="rId18" w:history="1">
        <w:r w:rsidRPr="00F61156">
          <w:rPr>
            <w:rStyle w:val="Hyperlink"/>
            <w:rFonts w:ascii="Arial" w:hAnsi="Arial" w:cs="Arial"/>
            <w:sz w:val="24"/>
            <w:szCs w:val="24"/>
          </w:rPr>
          <w:t>www.policeconduct.gov.uk/becoming-iopc</w:t>
        </w:r>
      </w:hyperlink>
      <w:r w:rsidRPr="00F61156">
        <w:rPr>
          <w:rFonts w:ascii="Arial" w:hAnsi="Arial" w:cs="Arial"/>
          <w:sz w:val="24"/>
          <w:szCs w:val="24"/>
        </w:rPr>
        <w:t xml:space="preserve"> (Accessed at: 01/05/2021)</w:t>
      </w:r>
    </w:p>
    <w:p w:rsidR="00236331" w:rsidRPr="00F61156" w:rsidRDefault="00236331" w:rsidP="00236331">
      <w:pPr>
        <w:spacing w:line="480" w:lineRule="auto"/>
        <w:rPr>
          <w:rFonts w:ascii="Arial" w:hAnsi="Arial" w:cs="Arial"/>
          <w:sz w:val="24"/>
          <w:szCs w:val="24"/>
        </w:rPr>
      </w:pPr>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t xml:space="preserve">JUSTICE INSPECTORATES.GOV </w:t>
      </w:r>
      <w:r w:rsidRPr="00F61156">
        <w:rPr>
          <w:rFonts w:ascii="Arial" w:hAnsi="Arial" w:cs="Arial"/>
          <w:i/>
          <w:iCs/>
          <w:sz w:val="24"/>
          <w:szCs w:val="24"/>
        </w:rPr>
        <w:t>What we do</w:t>
      </w:r>
      <w:r w:rsidRPr="00F61156">
        <w:rPr>
          <w:rFonts w:ascii="Arial" w:hAnsi="Arial" w:cs="Arial"/>
          <w:sz w:val="24"/>
          <w:szCs w:val="24"/>
        </w:rPr>
        <w:t xml:space="preserve"> [Online], Available at: </w:t>
      </w:r>
      <w:hyperlink r:id="rId19" w:history="1">
        <w:r w:rsidRPr="00F61156">
          <w:rPr>
            <w:rStyle w:val="Hyperlink"/>
            <w:rFonts w:ascii="Arial" w:hAnsi="Arial" w:cs="Arial"/>
            <w:sz w:val="24"/>
            <w:szCs w:val="24"/>
          </w:rPr>
          <w:t>www.justiceinspectorates.gov.uk/hmicfrs/about-us/what-we-do/</w:t>
        </w:r>
      </w:hyperlink>
      <w:r w:rsidRPr="00F61156">
        <w:rPr>
          <w:rFonts w:ascii="Arial" w:hAnsi="Arial" w:cs="Arial"/>
          <w:sz w:val="24"/>
          <w:szCs w:val="24"/>
        </w:rPr>
        <w:t xml:space="preserve"> (Accessed at: 09/05/2021)</w:t>
      </w:r>
    </w:p>
    <w:p w:rsidR="00236331" w:rsidRPr="00F61156" w:rsidRDefault="00236331" w:rsidP="00236331">
      <w:pPr>
        <w:spacing w:line="480" w:lineRule="auto"/>
        <w:rPr>
          <w:rFonts w:ascii="Arial" w:hAnsi="Arial" w:cs="Arial"/>
          <w:sz w:val="24"/>
          <w:szCs w:val="24"/>
        </w:rPr>
      </w:pPr>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t xml:space="preserve">JUSTICE INSPECTORATES.GOV </w:t>
      </w:r>
      <w:r w:rsidRPr="00F61156">
        <w:rPr>
          <w:rFonts w:ascii="Arial" w:hAnsi="Arial" w:cs="Arial"/>
          <w:i/>
          <w:iCs/>
          <w:sz w:val="24"/>
          <w:szCs w:val="24"/>
        </w:rPr>
        <w:t>Inspecting police and fire &amp; rescue services in the public interest</w:t>
      </w:r>
      <w:r w:rsidRPr="00F61156">
        <w:rPr>
          <w:rFonts w:ascii="Arial" w:hAnsi="Arial" w:cs="Arial"/>
          <w:sz w:val="24"/>
          <w:szCs w:val="24"/>
        </w:rPr>
        <w:t xml:space="preserve"> [Online], Available at: </w:t>
      </w:r>
      <w:hyperlink r:id="rId20" w:history="1">
        <w:r w:rsidRPr="00F61156">
          <w:rPr>
            <w:rStyle w:val="Hyperlink"/>
            <w:rFonts w:ascii="Arial" w:hAnsi="Arial" w:cs="Arial"/>
            <w:sz w:val="24"/>
            <w:szCs w:val="24"/>
          </w:rPr>
          <w:t>www.justiceinspectorates.gov.uk/hmicfrs/about-us/what-we-do/</w:t>
        </w:r>
      </w:hyperlink>
      <w:r w:rsidRPr="00F61156">
        <w:rPr>
          <w:rFonts w:ascii="Arial" w:hAnsi="Arial" w:cs="Arial"/>
          <w:sz w:val="24"/>
          <w:szCs w:val="24"/>
        </w:rPr>
        <w:t xml:space="preserve"> (Accessed at: 09/05/2021)</w:t>
      </w:r>
    </w:p>
    <w:p w:rsidR="00236331" w:rsidRPr="00F61156" w:rsidRDefault="00236331" w:rsidP="00236331">
      <w:pPr>
        <w:spacing w:line="480" w:lineRule="auto"/>
        <w:rPr>
          <w:rFonts w:ascii="Arial" w:hAnsi="Arial" w:cs="Arial"/>
          <w:sz w:val="24"/>
          <w:szCs w:val="24"/>
        </w:rPr>
      </w:pPr>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t xml:space="preserve">JUSTICE INSPECTORATES.GOV </w:t>
      </w:r>
      <w:r w:rsidRPr="00F61156">
        <w:rPr>
          <w:rFonts w:ascii="Arial" w:hAnsi="Arial" w:cs="Arial"/>
          <w:i/>
          <w:iCs/>
          <w:sz w:val="24"/>
          <w:szCs w:val="24"/>
        </w:rPr>
        <w:t xml:space="preserve">Powers </w:t>
      </w:r>
      <w:r w:rsidRPr="00F61156">
        <w:rPr>
          <w:rFonts w:ascii="Arial" w:hAnsi="Arial" w:cs="Arial"/>
          <w:sz w:val="24"/>
          <w:szCs w:val="24"/>
        </w:rPr>
        <w:t xml:space="preserve">[Online], Available at: </w:t>
      </w:r>
      <w:hyperlink r:id="rId21" w:history="1">
        <w:r w:rsidRPr="00F61156">
          <w:rPr>
            <w:rStyle w:val="Hyperlink"/>
            <w:rFonts w:ascii="Arial" w:hAnsi="Arial" w:cs="Arial"/>
            <w:sz w:val="24"/>
            <w:szCs w:val="24"/>
          </w:rPr>
          <w:t>www.justiceinspectorates.gov.uk/hmicfrs/about-us/what-we-do/</w:t>
        </w:r>
      </w:hyperlink>
      <w:r w:rsidRPr="00F61156">
        <w:rPr>
          <w:rFonts w:ascii="Arial" w:hAnsi="Arial" w:cs="Arial"/>
          <w:sz w:val="24"/>
          <w:szCs w:val="24"/>
        </w:rPr>
        <w:t xml:space="preserve"> (Accessed at: 09/05/2021)</w:t>
      </w:r>
    </w:p>
    <w:p w:rsidR="00236331" w:rsidRPr="00F61156" w:rsidRDefault="00236331" w:rsidP="00236331">
      <w:pPr>
        <w:spacing w:line="480" w:lineRule="auto"/>
        <w:rPr>
          <w:rFonts w:ascii="Arial" w:hAnsi="Arial" w:cs="Arial"/>
          <w:sz w:val="24"/>
          <w:szCs w:val="24"/>
        </w:rPr>
      </w:pPr>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t xml:space="preserve">NACRO 2020 </w:t>
      </w:r>
      <w:r w:rsidRPr="00F61156">
        <w:rPr>
          <w:rFonts w:ascii="Arial" w:hAnsi="Arial" w:cs="Arial"/>
          <w:i/>
          <w:iCs/>
          <w:sz w:val="24"/>
          <w:szCs w:val="24"/>
        </w:rPr>
        <w:t xml:space="preserve">Advice for people under MAPPA </w:t>
      </w:r>
      <w:r w:rsidRPr="00F61156">
        <w:rPr>
          <w:rFonts w:ascii="Arial" w:hAnsi="Arial" w:cs="Arial"/>
          <w:sz w:val="24"/>
          <w:szCs w:val="24"/>
        </w:rPr>
        <w:t xml:space="preserve">[Online], Available at: </w:t>
      </w:r>
      <w:hyperlink r:id="rId22" w:history="1">
        <w:r w:rsidRPr="00F61156">
          <w:rPr>
            <w:rStyle w:val="Hyperlink"/>
            <w:rFonts w:ascii="Arial" w:hAnsi="Arial" w:cs="Arial"/>
            <w:sz w:val="24"/>
            <w:szCs w:val="24"/>
          </w:rPr>
          <w:t>www.nacro.org.uk/criminal-record-support-service/support-for-individuals/advice-</w:t>
        </w:r>
        <w:r w:rsidRPr="00F61156">
          <w:rPr>
            <w:rStyle w:val="Hyperlink"/>
            <w:rFonts w:ascii="Arial" w:hAnsi="Arial" w:cs="Arial"/>
            <w:sz w:val="24"/>
            <w:szCs w:val="24"/>
          </w:rPr>
          <w:lastRenderedPageBreak/>
          <w:t>prisoners-people-license-sex-offenders-mappa/advice-people-mappa/</w:t>
        </w:r>
      </w:hyperlink>
      <w:r w:rsidRPr="00F61156">
        <w:rPr>
          <w:rFonts w:ascii="Arial" w:hAnsi="Arial" w:cs="Arial"/>
          <w:sz w:val="24"/>
          <w:szCs w:val="24"/>
        </w:rPr>
        <w:t xml:space="preserve"> (Accessed at: 12/05/2021)</w:t>
      </w:r>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t xml:space="preserve">POLFED 2020 </w:t>
      </w:r>
      <w:r w:rsidRPr="00F61156">
        <w:rPr>
          <w:rFonts w:ascii="Arial" w:hAnsi="Arial" w:cs="Arial"/>
          <w:i/>
          <w:iCs/>
          <w:sz w:val="24"/>
          <w:szCs w:val="24"/>
        </w:rPr>
        <w:t xml:space="preserve">Mental Health </w:t>
      </w:r>
      <w:r w:rsidRPr="00F61156">
        <w:rPr>
          <w:rFonts w:ascii="Arial" w:hAnsi="Arial" w:cs="Arial"/>
          <w:sz w:val="24"/>
          <w:szCs w:val="24"/>
        </w:rPr>
        <w:t>[Online], Available at:</w:t>
      </w:r>
      <w:r w:rsidRPr="00F61156">
        <w:rPr>
          <w:rFonts w:ascii="Arial" w:hAnsi="Arial" w:cs="Arial"/>
          <w:i/>
          <w:iCs/>
          <w:sz w:val="24"/>
          <w:szCs w:val="24"/>
        </w:rPr>
        <w:t xml:space="preserve"> </w:t>
      </w:r>
      <w:hyperlink r:id="rId23" w:history="1">
        <w:r w:rsidRPr="00F61156">
          <w:rPr>
            <w:rStyle w:val="Hyperlink"/>
            <w:rFonts w:ascii="Arial" w:hAnsi="Arial" w:cs="Arial"/>
            <w:sz w:val="24"/>
            <w:szCs w:val="24"/>
          </w:rPr>
          <w:t>www.polfed.org/our-work/wellbeing/mental-health/</w:t>
        </w:r>
      </w:hyperlink>
      <w:r w:rsidRPr="00F61156">
        <w:rPr>
          <w:rFonts w:ascii="Arial" w:hAnsi="Arial" w:cs="Arial"/>
          <w:sz w:val="24"/>
          <w:szCs w:val="24"/>
        </w:rPr>
        <w:t xml:space="preserve"> (Accessed at: 02/06/2021)</w:t>
      </w:r>
    </w:p>
    <w:p w:rsidR="00236331" w:rsidRPr="00F61156" w:rsidRDefault="00F61156" w:rsidP="00236331">
      <w:pPr>
        <w:spacing w:line="480" w:lineRule="auto"/>
        <w:rPr>
          <w:rFonts w:ascii="Arial" w:hAnsi="Arial" w:cs="Arial"/>
          <w:sz w:val="24"/>
          <w:szCs w:val="24"/>
        </w:rPr>
      </w:pPr>
      <w:r w:rsidRPr="00F61156">
        <w:rPr>
          <w:rFonts w:ascii="Arial" w:hAnsi="Arial" w:cs="Arial"/>
          <w:sz w:val="24"/>
          <w:szCs w:val="24"/>
        </w:rPr>
        <w:t>POLICE PREOFESSIONAL 2021</w:t>
      </w:r>
      <w:r w:rsidRPr="00F61156">
        <w:rPr>
          <w:rFonts w:ascii="Arial" w:hAnsi="Arial" w:cs="Arial"/>
          <w:sz w:val="24"/>
          <w:szCs w:val="24"/>
        </w:rPr>
        <w:t xml:space="preserve"> </w:t>
      </w:r>
      <w:r w:rsidRPr="00F61156">
        <w:rPr>
          <w:rFonts w:ascii="Arial" w:hAnsi="Arial" w:cs="Arial"/>
          <w:i/>
          <w:iCs/>
          <w:sz w:val="24"/>
          <w:szCs w:val="24"/>
        </w:rPr>
        <w:t xml:space="preserve">IOPC investigation finds police missed opportunities to safeguard murder victim </w:t>
      </w:r>
      <w:r w:rsidRPr="00F61156">
        <w:rPr>
          <w:rFonts w:ascii="Arial" w:hAnsi="Arial" w:cs="Arial"/>
          <w:sz w:val="24"/>
          <w:szCs w:val="24"/>
        </w:rPr>
        <w:t xml:space="preserve">[Online], Available at </w:t>
      </w:r>
      <w:hyperlink r:id="rId24" w:history="1">
        <w:r w:rsidRPr="00F61156">
          <w:rPr>
            <w:rStyle w:val="Hyperlink"/>
            <w:rFonts w:ascii="Arial" w:hAnsi="Arial" w:cs="Arial"/>
            <w:sz w:val="24"/>
            <w:szCs w:val="24"/>
          </w:rPr>
          <w:t>Police Professional | IOPC investigation finds police missed opportunities to safeguard murder victim</w:t>
        </w:r>
      </w:hyperlink>
      <w:r w:rsidRPr="00F61156">
        <w:rPr>
          <w:rFonts w:ascii="Arial" w:hAnsi="Arial" w:cs="Arial"/>
          <w:sz w:val="24"/>
          <w:szCs w:val="24"/>
        </w:rPr>
        <w:t xml:space="preserve"> (Accessed at: 06/09/2021)</w:t>
      </w:r>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t xml:space="preserve">WEST YORKSHIRE POLICE 2020 </w:t>
      </w:r>
      <w:r w:rsidRPr="00F61156">
        <w:rPr>
          <w:rFonts w:ascii="Arial" w:hAnsi="Arial" w:cs="Arial"/>
          <w:i/>
          <w:iCs/>
          <w:sz w:val="24"/>
          <w:szCs w:val="24"/>
        </w:rPr>
        <w:t xml:space="preserve">Child safeguarding and Public Protection Units </w:t>
      </w:r>
      <w:r w:rsidRPr="00F61156">
        <w:rPr>
          <w:rFonts w:ascii="Arial" w:hAnsi="Arial" w:cs="Arial"/>
          <w:sz w:val="24"/>
          <w:szCs w:val="24"/>
        </w:rPr>
        <w:t xml:space="preserve">[Online], Available at: </w:t>
      </w:r>
      <w:hyperlink r:id="rId25" w:history="1">
        <w:r w:rsidRPr="00F61156">
          <w:rPr>
            <w:rStyle w:val="Hyperlink"/>
            <w:rFonts w:ascii="Arial" w:hAnsi="Arial" w:cs="Arial"/>
            <w:sz w:val="24"/>
            <w:szCs w:val="24"/>
          </w:rPr>
          <w:t>www.westyorkshire.police.uk/about-us/our-departments/child-safeguarding-public-protection-units/</w:t>
        </w:r>
      </w:hyperlink>
      <w:r w:rsidRPr="00F61156">
        <w:rPr>
          <w:rFonts w:ascii="Arial" w:hAnsi="Arial" w:cs="Arial"/>
          <w:sz w:val="24"/>
          <w:szCs w:val="24"/>
        </w:rPr>
        <w:t xml:space="preserve"> (Accessed at: 12/05/2021)</w:t>
      </w:r>
    </w:p>
    <w:p w:rsidR="00236331" w:rsidRPr="00F61156" w:rsidRDefault="00236331" w:rsidP="00236331">
      <w:pPr>
        <w:spacing w:line="480" w:lineRule="auto"/>
        <w:rPr>
          <w:rFonts w:ascii="Arial" w:hAnsi="Arial" w:cs="Arial"/>
          <w:sz w:val="24"/>
          <w:szCs w:val="24"/>
        </w:rPr>
      </w:pPr>
      <w:r w:rsidRPr="00F61156">
        <w:rPr>
          <w:rFonts w:ascii="Arial" w:hAnsi="Arial" w:cs="Arial"/>
          <w:sz w:val="24"/>
          <w:szCs w:val="24"/>
        </w:rPr>
        <w:t xml:space="preserve">WORKR BEEING 2021 </w:t>
      </w:r>
      <w:r w:rsidRPr="00F61156">
        <w:rPr>
          <w:rFonts w:ascii="Arial" w:hAnsi="Arial" w:cs="Arial"/>
          <w:i/>
          <w:iCs/>
          <w:sz w:val="24"/>
          <w:szCs w:val="24"/>
        </w:rPr>
        <w:t>What is interpersonal justice?</w:t>
      </w:r>
      <w:r w:rsidRPr="00F61156">
        <w:rPr>
          <w:rFonts w:ascii="Arial" w:hAnsi="Arial" w:cs="Arial"/>
          <w:sz w:val="24"/>
          <w:szCs w:val="24"/>
        </w:rPr>
        <w:t xml:space="preserve"> [Online], Available at: </w:t>
      </w:r>
      <w:hyperlink r:id="rId26" w:history="1">
        <w:r w:rsidRPr="00F61156">
          <w:rPr>
            <w:rStyle w:val="Hyperlink"/>
            <w:rFonts w:ascii="Arial" w:hAnsi="Arial" w:cs="Arial"/>
            <w:sz w:val="24"/>
            <w:szCs w:val="24"/>
          </w:rPr>
          <w:t>www.workrbeeing.com/2019/12/09/interpersonal-justice/</w:t>
        </w:r>
      </w:hyperlink>
      <w:r w:rsidRPr="00F61156">
        <w:rPr>
          <w:rFonts w:ascii="Arial" w:hAnsi="Arial" w:cs="Arial"/>
          <w:sz w:val="24"/>
          <w:szCs w:val="24"/>
        </w:rPr>
        <w:t xml:space="preserve"> (Accessed at: 02/06/2021)</w:t>
      </w:r>
    </w:p>
    <w:p w:rsidR="00236331" w:rsidRDefault="00236331" w:rsidP="00236331">
      <w:pPr>
        <w:spacing w:line="480" w:lineRule="auto"/>
        <w:jc w:val="both"/>
      </w:pPr>
    </w:p>
    <w:p w:rsidR="00236331" w:rsidRDefault="00236331" w:rsidP="00A50C54">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p>
    <w:p w:rsidR="00A50C54" w:rsidRDefault="00A50C54" w:rsidP="00A50C54">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p>
    <w:p w:rsidR="00A50C54" w:rsidRPr="00A50C54" w:rsidRDefault="00A50C54" w:rsidP="00A50C54">
      <w:pPr>
        <w:overflowPunct w:val="0"/>
        <w:autoSpaceDE w:val="0"/>
        <w:autoSpaceDN w:val="0"/>
        <w:adjustRightInd w:val="0"/>
        <w:spacing w:before="240" w:after="0" w:line="240" w:lineRule="auto"/>
        <w:textAlignment w:val="baseline"/>
        <w:rPr>
          <w:rFonts w:ascii="Arial" w:eastAsia="Times New Roman" w:hAnsi="Arial" w:cs="Arial"/>
          <w:i/>
          <w:iCs/>
          <w:sz w:val="24"/>
          <w:szCs w:val="24"/>
          <w:lang w:eastAsia="en-GB"/>
        </w:rPr>
      </w:pPr>
    </w:p>
    <w:p w:rsidR="000D15B3" w:rsidRDefault="000D15B3"/>
    <w:sectPr w:rsidR="000D15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3100" w:rsidRDefault="00943100" w:rsidP="00236331">
      <w:pPr>
        <w:spacing w:after="0" w:line="240" w:lineRule="auto"/>
      </w:pPr>
      <w:r>
        <w:separator/>
      </w:r>
    </w:p>
  </w:endnote>
  <w:endnote w:type="continuationSeparator" w:id="0">
    <w:p w:rsidR="00943100" w:rsidRDefault="00943100" w:rsidP="00236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3100" w:rsidRDefault="00943100" w:rsidP="00236331">
      <w:pPr>
        <w:spacing w:after="0" w:line="240" w:lineRule="auto"/>
      </w:pPr>
      <w:r>
        <w:separator/>
      </w:r>
    </w:p>
  </w:footnote>
  <w:footnote w:type="continuationSeparator" w:id="0">
    <w:p w:rsidR="00943100" w:rsidRDefault="00943100" w:rsidP="002363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526DB"/>
    <w:multiLevelType w:val="multilevel"/>
    <w:tmpl w:val="A21A4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DD4D69"/>
    <w:multiLevelType w:val="hybridMultilevel"/>
    <w:tmpl w:val="141E3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F4219C"/>
    <w:multiLevelType w:val="hybridMultilevel"/>
    <w:tmpl w:val="30C2C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C54"/>
    <w:rsid w:val="000D15B3"/>
    <w:rsid w:val="00236331"/>
    <w:rsid w:val="003851FF"/>
    <w:rsid w:val="00514116"/>
    <w:rsid w:val="00841C54"/>
    <w:rsid w:val="00943100"/>
    <w:rsid w:val="00A50C54"/>
    <w:rsid w:val="00F61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D656B3"/>
  <w15:chartTrackingRefBased/>
  <w15:docId w15:val="{691D6FA9-4E15-49B8-BA55-9DB5D8CFA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50C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C54"/>
    <w:pPr>
      <w:ind w:left="720"/>
      <w:contextualSpacing/>
    </w:pPr>
  </w:style>
  <w:style w:type="paragraph" w:styleId="NormalWeb">
    <w:name w:val="Normal (Web)"/>
    <w:basedOn w:val="Normal"/>
    <w:uiPriority w:val="99"/>
    <w:unhideWhenUsed/>
    <w:rsid w:val="00A50C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6331"/>
    <w:rPr>
      <w:b/>
      <w:bCs/>
    </w:rPr>
  </w:style>
  <w:style w:type="character" w:styleId="Hyperlink">
    <w:name w:val="Hyperlink"/>
    <w:basedOn w:val="DefaultParagraphFont"/>
    <w:uiPriority w:val="99"/>
    <w:unhideWhenUsed/>
    <w:rsid w:val="002363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lege.police.uk/ethics/code-of-ethics" TargetMode="External"/><Relationship Id="rId13" Type="http://schemas.openxmlformats.org/officeDocument/2006/relationships/hyperlink" Target="http://www.cps.gov.uk/Organised-crime-stratergy" TargetMode="External"/><Relationship Id="rId18" Type="http://schemas.openxmlformats.org/officeDocument/2006/relationships/hyperlink" Target="http://www.policeconduct.gov.uk/becoming-iopc" TargetMode="External"/><Relationship Id="rId26" Type="http://schemas.openxmlformats.org/officeDocument/2006/relationships/hyperlink" Target="http://www.workrbeeing.com/2019/12/09/interpersonal-justice/" TargetMode="External"/><Relationship Id="rId3" Type="http://schemas.openxmlformats.org/officeDocument/2006/relationships/settings" Target="settings.xml"/><Relationship Id="rId21" Type="http://schemas.openxmlformats.org/officeDocument/2006/relationships/hyperlink" Target="http://www.justiceinspectorates.gov.uk/hmicfrs/about-us/what-we-do/" TargetMode="External"/><Relationship Id="rId7" Type="http://schemas.openxmlformats.org/officeDocument/2006/relationships/hyperlink" Target="http://www.avonandsomerset,police.uk/media/27527747/national-decision-model.pdf" TargetMode="External"/><Relationship Id="rId12" Type="http://schemas.openxmlformats.org/officeDocument/2006/relationships/hyperlink" Target="http://www.crimestoppers-uk.org/keeping-safe/community-family/serious-and-organised-crime" TargetMode="External"/><Relationship Id="rId17" Type="http://schemas.openxmlformats.org/officeDocument/2006/relationships/hyperlink" Target="http://www.policeconduct.gov.uk/who-we-are" TargetMode="External"/><Relationship Id="rId25" Type="http://schemas.openxmlformats.org/officeDocument/2006/relationships/hyperlink" Target="http://www.westyorkshire.police.uk/about-us/our-departments/child-safeguarding-public-protection-units/" TargetMode="External"/><Relationship Id="rId2" Type="http://schemas.openxmlformats.org/officeDocument/2006/relationships/styles" Target="styles.xml"/><Relationship Id="rId16" Type="http://schemas.openxmlformats.org/officeDocument/2006/relationships/hyperlink" Target="http://www.policeconduct.gov.uk/who-we-are" TargetMode="External"/><Relationship Id="rId20" Type="http://schemas.openxmlformats.org/officeDocument/2006/relationships/hyperlink" Target="http://www.justiceinspectorates.gov.uk/hmicfrs/about-us/what-we-d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atworks.college.police.uk/Research/Documents/150317_Fair_cop%202_FINAL_REPORT.pdf" TargetMode="External"/><Relationship Id="rId24" Type="http://schemas.openxmlformats.org/officeDocument/2006/relationships/hyperlink" Target="https://www.policeprofessional.com/news/police-missed-opportunities-to-safeguard-murder-victim/" TargetMode="External"/><Relationship Id="rId5" Type="http://schemas.openxmlformats.org/officeDocument/2006/relationships/footnotes" Target="footnotes.xml"/><Relationship Id="rId15" Type="http://schemas.openxmlformats.org/officeDocument/2006/relationships/hyperlink" Target="http://www.gov.uk/guidance/procedural-justice" TargetMode="External"/><Relationship Id="rId23" Type="http://schemas.openxmlformats.org/officeDocument/2006/relationships/hyperlink" Target="http://www.polfed.org/our-work/wellbeing/mental-health/" TargetMode="External"/><Relationship Id="rId28" Type="http://schemas.openxmlformats.org/officeDocument/2006/relationships/theme" Target="theme/theme1.xml"/><Relationship Id="rId10" Type="http://schemas.openxmlformats.org/officeDocument/2006/relationships/hyperlink" Target="https://whatworks.college.police.uk/Research/Documents/150317_Fair_cop%202_FINAL_REPORT.pdf" TargetMode="External"/><Relationship Id="rId19" Type="http://schemas.openxmlformats.org/officeDocument/2006/relationships/hyperlink" Target="http://www.justiceinspectorates.gov.uk/hmicfrs/about-us/what-we-do/" TargetMode="External"/><Relationship Id="rId4" Type="http://schemas.openxmlformats.org/officeDocument/2006/relationships/webSettings" Target="webSettings.xml"/><Relationship Id="rId9" Type="http://schemas.openxmlformats.org/officeDocument/2006/relationships/hyperlink" Target="https://profdev.college.police.uk/competency-values" TargetMode="External"/><Relationship Id="rId14" Type="http://schemas.openxmlformats.org/officeDocument/2006/relationships/hyperlink" Target="http://www.employment-studies.co.uk/systems/files/resources/files/mp73.pdf" TargetMode="External"/><Relationship Id="rId22" Type="http://schemas.openxmlformats.org/officeDocument/2006/relationships/hyperlink" Target="http://www.nacro.org.uk/criminal-record-support-service/support-for-individuals/advice-prisoners-people-license-sex-offenders-mappa/advice-people-mapp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4796</Words>
  <Characters>27342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Hobson, Kes</dc:creator>
  <cp:keywords/>
  <dc:description/>
  <cp:lastModifiedBy>Hobson, Kes</cp:lastModifiedBy>
  <cp:revision>4</cp:revision>
  <dcterms:created xsi:type="dcterms:W3CDTF">2021-07-26T20:19:00Z</dcterms:created>
  <dcterms:modified xsi:type="dcterms:W3CDTF">2021-09-06T17:43:00Z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2021-07-26T20:34:35Z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4c363137-2e99-43f2-8d8d-3838d7da0b9d</vt:lpwstr>
  </property>
  <property fmtid="{D5CDD505-2E9C-101B-9397-08002B2CF9AE}" pid="8" name="MSIP_Label_f2acd28b-79a3-4a0f-b0ff-4b75658b1549_ContentBits">
    <vt:lpwstr>0</vt:lpwstr>
  </property>
</Properties>
</file>