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57164" w:rsidRPr="00D56350" w:rsidRDefault="007F15FA" w:rsidP="00D56350">
      <w:pPr>
        <w:jc w:val="center"/>
        <w:rPr>
          <w:b/>
          <w:sz w:val="28"/>
        </w:rPr>
      </w:pPr>
      <w:r w:rsidRPr="00D56350">
        <w:rPr>
          <w:b/>
          <w:sz w:val="28"/>
        </w:rPr>
        <w:t>Accessing the UK Data Service.</w:t>
      </w:r>
    </w:p>
    <w:p w:rsidR="007F15FA" w:rsidRDefault="007F15FA">
      <w:bookmarkStart w:id="0" w:name="_GoBack"/>
    </w:p>
    <w:bookmarkEnd w:id="0"/>
    <w:p w:rsidR="007F15FA" w:rsidRDefault="007F15FA">
      <w:r>
        <w:t>We have access again through our Athens account, to the Uk data service pages which will provide us with GIS and socio-demographic  data.</w:t>
      </w:r>
    </w:p>
    <w:p w:rsidR="007F15FA" w:rsidRDefault="007F15FA">
      <w:r>
        <w:t>You connect to the site through the library and the web page link.</w:t>
      </w:r>
    </w:p>
    <w:p w:rsidR="007F15FA" w:rsidRDefault="007F15FA"/>
    <w:p w:rsidR="007F15FA" w:rsidRDefault="007F15FA">
      <w:r>
        <w:t>The firs page you see is as follows:</w:t>
      </w:r>
    </w:p>
    <w:p w:rsidR="007F15FA" w:rsidRDefault="007F15FA"/>
    <w:p w:rsidR="007F15FA" w:rsidRDefault="007F15FA">
      <w:r>
        <w:rPr>
          <w:noProof/>
          <w:lang w:eastAsia="en-GB"/>
        </w:rPr>
        <w:drawing>
          <wp:inline distT="0" distB="0" distL="0" distR="0" wp14:anchorId="07DE8EBE" wp14:editId="2721755E">
            <wp:extent cx="5463271" cy="3114675"/>
            <wp:effectExtent l="0" t="0" r="444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6"/>
                    <a:srcRect l="46179"/>
                    <a:stretch/>
                  </pic:blipFill>
                  <pic:spPr bwMode="auto">
                    <a:xfrm>
                      <a:off x="0" y="0"/>
                      <a:ext cx="5460851" cy="31132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F15FA" w:rsidRDefault="007F15FA"/>
    <w:p w:rsidR="007F15FA" w:rsidRDefault="007F15FA">
      <w:r>
        <w:t>You will need to register with this site. You need to supply your student e-mail. Once you have a return  e-mail you can activate your account.</w:t>
      </w:r>
    </w:p>
    <w:p w:rsidR="007F15FA" w:rsidRDefault="007F15FA"/>
    <w:p w:rsidR="007F15FA" w:rsidRDefault="007F15FA">
      <w:r>
        <w:rPr>
          <w:noProof/>
          <w:lang w:eastAsia="en-GB"/>
        </w:rPr>
        <w:lastRenderedPageBreak/>
        <w:drawing>
          <wp:inline distT="0" distB="0" distL="0" distR="0" wp14:anchorId="1E4D2A3D" wp14:editId="5D9E61EB">
            <wp:extent cx="5350686" cy="281940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7"/>
                    <a:srcRect l="51827" t="4872" r="4983" b="20959"/>
                    <a:stretch/>
                  </pic:blipFill>
                  <pic:spPr bwMode="auto">
                    <a:xfrm>
                      <a:off x="0" y="0"/>
                      <a:ext cx="5348316" cy="28181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F15FA" w:rsidRDefault="007F15FA"/>
    <w:p w:rsidR="007F15FA" w:rsidRDefault="007F15FA">
      <w:r>
        <w:t>Once you have registers you will see a screen like the one above. You will need to read and agrre to all the special conditions before you can use all the data on the site.</w:t>
      </w:r>
    </w:p>
    <w:p w:rsidR="007F15FA" w:rsidRDefault="007F15FA"/>
    <w:p w:rsidR="007F15FA" w:rsidRDefault="007F15FA">
      <w:r>
        <w:rPr>
          <w:noProof/>
          <w:lang w:eastAsia="en-GB"/>
        </w:rPr>
        <w:drawing>
          <wp:inline distT="0" distB="0" distL="0" distR="0" wp14:anchorId="0183DE16" wp14:editId="396F457D">
            <wp:extent cx="6628879" cy="3800475"/>
            <wp:effectExtent l="0" t="0" r="63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8"/>
                    <a:srcRect l="49668" t="5955"/>
                    <a:stretch/>
                  </pic:blipFill>
                  <pic:spPr bwMode="auto">
                    <a:xfrm>
                      <a:off x="0" y="0"/>
                      <a:ext cx="6625944" cy="37987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F15FA" w:rsidRDefault="007F15FA" w:rsidP="007F15FA">
      <w:pPr>
        <w:tabs>
          <w:tab w:val="left" w:pos="2025"/>
        </w:tabs>
      </w:pPr>
    </w:p>
    <w:p w:rsidR="007F15FA" w:rsidRDefault="007F15FA" w:rsidP="007F15FA">
      <w:pPr>
        <w:tabs>
          <w:tab w:val="left" w:pos="2025"/>
        </w:tabs>
      </w:pPr>
    </w:p>
    <w:p w:rsidR="007F15FA" w:rsidRDefault="007F15FA" w:rsidP="007F15FA">
      <w:pPr>
        <w:tabs>
          <w:tab w:val="left" w:pos="2025"/>
        </w:tabs>
      </w:pPr>
    </w:p>
    <w:p w:rsidR="007F15FA" w:rsidRDefault="00D56350" w:rsidP="007F15FA">
      <w:pPr>
        <w:tabs>
          <w:tab w:val="left" w:pos="2025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4400550</wp:posOffset>
                </wp:positionH>
                <wp:positionV relativeFrom="paragraph">
                  <wp:posOffset>229234</wp:posOffset>
                </wp:positionV>
                <wp:extent cx="800100" cy="2390775"/>
                <wp:effectExtent l="57150" t="0" r="19050" b="66675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00100" cy="239077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6CE38E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" o:spid="_x0000_s1026" type="#_x0000_t32" style="position:absolute;margin-left:346.5pt;margin-top:18.05pt;width:63pt;height:188.25pt;flip:x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wZjq3gEAAAwEAAAOAAAAZHJzL2Uyb0RvYy54bWysU9uO0zAUfEfiHyy/06RFyy5R0xXqcnlA&#10;ULHLB3gdu7Fk+1jHpkn/nmMnDQhWSCBeLN9mzsz4eHs7OstOCqMB3/L1quZMeQmd8ceWf3149+KG&#10;s5iE74QFr1p+VpHf7p4/2w6hURvowXYKGZH42Ayh5X1KoamqKHvlRFxBUJ4ONaATiZZ4rDoUA7E7&#10;W23q+lU1AHYBQaoYafduOuS7wq+1kumz1lElZltO2lIZsYyPeax2W9EcUYTeyFmG+AcVThhPRReq&#10;O5EE+4bmNypnJEIEnVYSXAVaG6mKB3Kzrn9xc9+LoIoXCieGJab4/2jlp9MBmelafsWZF46e6D6h&#10;MMc+sTeIMLA9eE8xArKrnNYQYkOgvT/gvIrhgNn6qNExbU34QI1QwiB7bCxZn5es1ZiYpM2bmvzS&#10;i0g62rx8XV9fF/pq4sl8AWN6r8CxPGl5nGUteqYa4vQxJlJCwAsgg63PYxLGvvUdS+dAxkT2kz3Q&#10;3XxeZS+T+jJLZ6sm7BelKRNSOdUo3aj2FtlJUB8JKZVP64WJbmeYNtYuwLoE8EfgfD9DVenUvwEv&#10;iFIZfFrAznjAp6qn8SJZT/cvCUy+cwSP0J3Lu5ZoqOVKVvP3yD3987rAf3zi3XcAAAD//wMAUEsD&#10;BBQABgAIAAAAIQD/cIpz3wAAAAoBAAAPAAAAZHJzL2Rvd25yZXYueG1sTI/BTsMwEETvSPyDtUjc&#10;qJMWmTRkU4UKEBInAh/gxksSNV5Hsdukf485wXF2RrNvit1iB3GmyfeOEdJVAoK4cabnFuHr8+Uu&#10;A+GDZqMHx4RwIQ+78vqq0LlxM3/QuQ6tiCXsc43QhTDmUvqmI6v9yo3E0ft2k9UhyqmVZtJzLLeD&#10;XCeJklb3HD90eqR9R82xPlmEKpPvfLzsH3z91igzzMvza/WEeHuzVI8gAi3hLwy/+BEdysh0cCc2&#10;XgwIaruJWwLCRqUgYiBLt/FwQLhP1wpkWcj/E8ofAAAA//8DAFBLAQItABQABgAIAAAAIQC2gziS&#10;/gAAAOEBAAATAAAAAAAAAAAAAAAAAAAAAABbQ29udGVudF9UeXBlc10ueG1sUEsBAi0AFAAGAAgA&#10;AAAhADj9If/WAAAAlAEAAAsAAAAAAAAAAAAAAAAALwEAAF9yZWxzLy5yZWxzUEsBAi0AFAAGAAgA&#10;AAAhAAPBmOreAQAADAQAAA4AAAAAAAAAAAAAAAAALgIAAGRycy9lMm9Eb2MueG1sUEsBAi0AFAAG&#10;AAgAAAAhAP9winPfAAAACgEAAA8AAAAAAAAAAAAAAAAAOAQAAGRycy9kb3ducmV2LnhtbFBLBQYA&#10;AAAABAAEAPMAAABEBQAAAAA=&#10;" strokecolor="#4579b8 [3044]">
                <v:stroke endarrow="open"/>
              </v:shape>
            </w:pict>
          </mc:Fallback>
        </mc:AlternateContent>
      </w:r>
      <w:r w:rsidR="007F15FA">
        <w:t>We will mainly use the Census support pages and the aggregate data and Boundary Data</w:t>
      </w:r>
    </w:p>
    <w:p w:rsidR="007F15FA" w:rsidRDefault="007F15FA" w:rsidP="007F15FA">
      <w:pPr>
        <w:tabs>
          <w:tab w:val="left" w:pos="2025"/>
        </w:tabs>
      </w:pPr>
      <w:r>
        <w:rPr>
          <w:noProof/>
          <w:lang w:eastAsia="en-GB"/>
        </w:rPr>
        <w:drawing>
          <wp:inline distT="0" distB="0" distL="0" distR="0" wp14:anchorId="21C3CBAC" wp14:editId="1E97CF0F">
            <wp:extent cx="6105525" cy="370373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9"/>
                    <a:srcRect l="48505" t="4872"/>
                    <a:stretch/>
                  </pic:blipFill>
                  <pic:spPr bwMode="auto">
                    <a:xfrm>
                      <a:off x="0" y="0"/>
                      <a:ext cx="6105284" cy="37035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F15FA" w:rsidRPr="007F15FA" w:rsidRDefault="007F15FA" w:rsidP="007F15FA">
      <w:pPr>
        <w:tabs>
          <w:tab w:val="left" w:pos="2025"/>
        </w:tabs>
      </w:pPr>
    </w:p>
    <w:sectPr w:rsidR="007F15FA" w:rsidRPr="007F15FA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B3C76" w:rsidRDefault="007B3C76" w:rsidP="00D56350">
      <w:pPr>
        <w:spacing w:after="0" w:line="240" w:lineRule="auto"/>
      </w:pPr>
      <w:r>
        <w:separator/>
      </w:r>
    </w:p>
  </w:endnote>
  <w:endnote w:type="continuationSeparator" w:id="0">
    <w:p w:rsidR="007B3C76" w:rsidRDefault="007B3C76" w:rsidP="00D563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76FE0" w:rsidRDefault="00A76FE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76FE0" w:rsidRDefault="00A76FE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76FE0" w:rsidRDefault="00A76F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B3C76" w:rsidRDefault="007B3C76" w:rsidP="00D56350">
      <w:pPr>
        <w:spacing w:after="0" w:line="240" w:lineRule="auto"/>
      </w:pPr>
      <w:r>
        <w:separator/>
      </w:r>
    </w:p>
  </w:footnote>
  <w:footnote w:type="continuationSeparator" w:id="0">
    <w:p w:rsidR="007B3C76" w:rsidRDefault="007B3C76" w:rsidP="00D5635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76FE0" w:rsidRDefault="00A76FE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350" w:rsidRDefault="00A76FE0">
    <w:pPr>
      <w:pStyle w:val="Header"/>
    </w:pPr>
    <w:r>
      <w:t>BCH GIS</w:t>
    </w:r>
  </w:p>
</w:hdr>
</file>

<file path=word/header3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76FE0" w:rsidRDefault="00A76FE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F15FA"/>
    <w:rsid w:val="005147FF"/>
    <w:rsid w:val="007B3C76"/>
    <w:rsid w:val="007F15FA"/>
    <w:rsid w:val="00A76FE0"/>
    <w:rsid w:val="00D56350"/>
    <w:rsid w:val="00E571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947C8E"/>
  <w15:docId w15:val="{DF5B6CFB-8CCC-4799-97B5-974085F3E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F15F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F15FA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D563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6350"/>
  </w:style>
  <w:style w:type="paragraph" w:styleId="Footer">
    <w:name w:val="footer"/>
    <w:basedOn w:val="Normal"/>
    <w:link w:val="FooterChar"/>
    <w:uiPriority w:val="99"/>
    <w:unhideWhenUsed/>
    <w:rsid w:val="00D563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63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2.xml"/><Relationship Id="rId5" Type="http://schemas.openxmlformats.org/officeDocument/2006/relationships/endnotes" Target="end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103</Words>
  <Characters>592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Holland, Beverley</dc:creator>
  <cp:lastModifiedBy>Beverley Holland</cp:lastModifiedBy>
  <cp:revision>2</cp:revision>
  <cp:lastPrinted>2013-10-16T12:27:00Z</cp:lastPrinted>
  <dcterms:created xsi:type="dcterms:W3CDTF">2019-02-07T11:23:00Z</dcterms:created>
  <dcterms:modified xsi:type="dcterms:W3CDTF">2019-02-07T11:23:00Z</dcterms:modified>
</cp:coreProperties>
</file>