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3B83B2" w14:textId="7C884C3A" w:rsidR="00DB6AF9" w:rsidRDefault="00DB6AF9" w:rsidP="009B5F3D">
      <w:pPr>
        <w:spacing w:after="0" w:line="276" w:lineRule="auto"/>
        <w:ind w:left="567" w:right="531"/>
        <w:rPr>
          <w:rFonts w:ascii="Arial" w:eastAsia="Times New Roman" w:hAnsi="Arial" w:cs="Arial"/>
          <w:b/>
          <w:bCs/>
          <w:lang w:eastAsia="en-GB"/>
        </w:rPr>
      </w:pPr>
      <w:r>
        <w:rPr>
          <w:rFonts w:ascii="Arial" w:eastAsia="Times New Roman" w:hAnsi="Arial" w:cs="Arial"/>
          <w:b/>
          <w:bCs/>
          <w:lang w:eastAsia="en-GB"/>
        </w:rPr>
        <w:t xml:space="preserve">Emma-Marie Linton </w:t>
      </w:r>
    </w:p>
    <w:p w14:paraId="4586865E" w14:textId="17A4FD8B" w:rsidR="00DB6AF9" w:rsidRDefault="00DB6AF9" w:rsidP="009B5F3D">
      <w:pPr>
        <w:spacing w:after="0" w:line="276" w:lineRule="auto"/>
        <w:ind w:left="567" w:right="531"/>
        <w:rPr>
          <w:rFonts w:ascii="Arial" w:eastAsia="Times New Roman" w:hAnsi="Arial" w:cs="Arial"/>
          <w:b/>
          <w:bCs/>
          <w:lang w:eastAsia="en-GB"/>
        </w:rPr>
      </w:pPr>
      <w:r>
        <w:rPr>
          <w:rFonts w:ascii="Arial" w:eastAsia="Times New Roman" w:hAnsi="Arial" w:cs="Arial"/>
          <w:b/>
          <w:bCs/>
          <w:lang w:eastAsia="en-GB"/>
        </w:rPr>
        <w:t>Student Number ~: 2246067</w:t>
      </w:r>
    </w:p>
    <w:p w14:paraId="058B301D" w14:textId="77777777" w:rsidR="00DB6AF9" w:rsidRDefault="00DB6AF9" w:rsidP="009B5F3D">
      <w:pPr>
        <w:spacing w:after="0" w:line="276" w:lineRule="auto"/>
        <w:ind w:left="567" w:right="531"/>
        <w:rPr>
          <w:rFonts w:ascii="Arial" w:eastAsia="Times New Roman" w:hAnsi="Arial" w:cs="Arial"/>
          <w:b/>
          <w:bCs/>
          <w:lang w:eastAsia="en-GB"/>
        </w:rPr>
      </w:pPr>
    </w:p>
    <w:p w14:paraId="6415B864" w14:textId="77777777" w:rsidR="00DB6AF9" w:rsidRDefault="00DB6AF9" w:rsidP="009B5F3D">
      <w:pPr>
        <w:spacing w:after="0" w:line="276" w:lineRule="auto"/>
        <w:ind w:left="567" w:right="531"/>
        <w:rPr>
          <w:rFonts w:ascii="Arial" w:eastAsia="Times New Roman" w:hAnsi="Arial" w:cs="Arial"/>
          <w:b/>
          <w:bCs/>
          <w:lang w:eastAsia="en-GB"/>
        </w:rPr>
      </w:pPr>
    </w:p>
    <w:p w14:paraId="7DB983B1" w14:textId="77777777" w:rsidR="00DB6AF9" w:rsidRDefault="00DB6AF9" w:rsidP="009B5F3D">
      <w:pPr>
        <w:spacing w:after="0" w:line="276" w:lineRule="auto"/>
        <w:ind w:left="567" w:right="531"/>
        <w:rPr>
          <w:rFonts w:ascii="Arial" w:eastAsia="Times New Roman" w:hAnsi="Arial" w:cs="Arial"/>
          <w:b/>
          <w:bCs/>
          <w:lang w:eastAsia="en-GB"/>
        </w:rPr>
      </w:pPr>
    </w:p>
    <w:p w14:paraId="40068C4D" w14:textId="77777777" w:rsidR="00DB6AF9" w:rsidRDefault="00DB6AF9" w:rsidP="009B5F3D">
      <w:pPr>
        <w:spacing w:after="0" w:line="276" w:lineRule="auto"/>
        <w:ind w:left="567" w:right="531"/>
        <w:rPr>
          <w:rFonts w:ascii="Arial" w:eastAsia="Times New Roman" w:hAnsi="Arial" w:cs="Arial"/>
          <w:b/>
          <w:bCs/>
          <w:lang w:eastAsia="en-GB"/>
        </w:rPr>
      </w:pPr>
    </w:p>
    <w:p w14:paraId="21F76C31" w14:textId="77777777" w:rsidR="00DB6AF9" w:rsidRDefault="00DB6AF9" w:rsidP="009B5F3D">
      <w:pPr>
        <w:spacing w:after="0" w:line="276" w:lineRule="auto"/>
        <w:ind w:left="567" w:right="531"/>
        <w:rPr>
          <w:rFonts w:ascii="Arial" w:eastAsia="Times New Roman" w:hAnsi="Arial" w:cs="Arial"/>
          <w:b/>
          <w:bCs/>
          <w:lang w:eastAsia="en-GB"/>
        </w:rPr>
      </w:pPr>
    </w:p>
    <w:p w14:paraId="03AF054B" w14:textId="56414B6D" w:rsidR="009B5F3D" w:rsidRDefault="009B5F3D" w:rsidP="009B5F3D">
      <w:pPr>
        <w:spacing w:after="0" w:line="276" w:lineRule="auto"/>
        <w:ind w:left="567" w:right="531"/>
        <w:rPr>
          <w:rFonts w:ascii="Arial" w:eastAsia="Times New Roman" w:hAnsi="Arial" w:cs="Arial"/>
          <w:lang w:eastAsia="en-GB"/>
        </w:rPr>
      </w:pPr>
      <w:r>
        <w:rPr>
          <w:rFonts w:ascii="Arial" w:eastAsia="Times New Roman" w:hAnsi="Arial" w:cs="Arial"/>
          <w:b/>
          <w:bCs/>
          <w:lang w:eastAsia="en-GB"/>
        </w:rPr>
        <w:t>Essay one – Maintaining Professional Standards</w:t>
      </w:r>
    </w:p>
    <w:p w14:paraId="6C6ACCF3" w14:textId="77777777" w:rsidR="009B5F3D" w:rsidRPr="00F03007" w:rsidRDefault="009B5F3D" w:rsidP="009B5F3D">
      <w:pPr>
        <w:spacing w:after="0" w:line="276" w:lineRule="auto"/>
        <w:ind w:left="567" w:right="531"/>
        <w:rPr>
          <w:rFonts w:ascii="Arial" w:eastAsia="Times New Roman" w:hAnsi="Arial" w:cs="Arial"/>
          <w:lang w:eastAsia="en-GB"/>
        </w:rPr>
      </w:pPr>
      <w:r>
        <w:rPr>
          <w:rFonts w:ascii="Arial" w:eastAsia="Times New Roman" w:hAnsi="Arial" w:cs="Arial"/>
          <w:lang w:eastAsia="en-GB"/>
        </w:rPr>
        <w:t>Critically examine policing policies and procedures (</w:t>
      </w:r>
      <w:proofErr w:type="gramStart"/>
      <w:r>
        <w:rPr>
          <w:rFonts w:ascii="Arial" w:eastAsia="Times New Roman" w:hAnsi="Arial" w:cs="Arial"/>
          <w:lang w:eastAsia="en-GB"/>
        </w:rPr>
        <w:t>e.g.</w:t>
      </w:r>
      <w:proofErr w:type="gramEnd"/>
      <w:r>
        <w:rPr>
          <w:rFonts w:ascii="Arial" w:eastAsia="Times New Roman" w:hAnsi="Arial" w:cs="Arial"/>
          <w:lang w:eastAsia="en-GB"/>
        </w:rPr>
        <w:t xml:space="preserve"> PACE, Code of Ethics, NDM, use of BWV) aimed at reducing misconduct and malpractice by police officers. How might these increase public confidence in police?</w:t>
      </w:r>
    </w:p>
    <w:p w14:paraId="5845787F" w14:textId="77777777" w:rsidR="009B5F3D" w:rsidRDefault="009B5F3D" w:rsidP="009B5F3D">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Support</w:t>
      </w:r>
      <w:r w:rsidRPr="006C3C20">
        <w:rPr>
          <w:rFonts w:ascii="Arial" w:eastAsia="Times New Roman" w:hAnsi="Arial" w:cs="Arial"/>
          <w:lang w:eastAsia="en-GB"/>
        </w:rPr>
        <w:t xml:space="preserve"> your answer with relevant evidence drawn from academic sources.</w:t>
      </w:r>
    </w:p>
    <w:p w14:paraId="7C2C7A92" w14:textId="77777777" w:rsidR="009B5F3D" w:rsidRPr="004C73EC" w:rsidRDefault="009B5F3D" w:rsidP="009B5F3D">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 xml:space="preserve">NB – to </w:t>
      </w:r>
      <w:r>
        <w:rPr>
          <w:rFonts w:ascii="Arial" w:eastAsia="Times New Roman" w:hAnsi="Arial" w:cs="Arial"/>
          <w:i/>
          <w:iCs/>
          <w:lang w:eastAsia="en-GB"/>
        </w:rPr>
        <w:t>critically examine</w:t>
      </w:r>
      <w:r>
        <w:rPr>
          <w:rFonts w:ascii="Arial" w:eastAsia="Times New Roman" w:hAnsi="Arial" w:cs="Arial"/>
          <w:lang w:eastAsia="en-GB"/>
        </w:rPr>
        <w:t xml:space="preserve"> is to give a balanced answer that points out weaknesses as well as favourable aspects of the topic in question. </w:t>
      </w:r>
    </w:p>
    <w:p w14:paraId="51673C75" w14:textId="77777777" w:rsidR="009B5F3D" w:rsidRPr="006C3C20" w:rsidRDefault="009B5F3D" w:rsidP="009B5F3D">
      <w:pPr>
        <w:spacing w:after="0" w:line="276" w:lineRule="auto"/>
        <w:ind w:left="567" w:right="531"/>
        <w:rPr>
          <w:rFonts w:ascii="Arial" w:eastAsia="Times New Roman" w:hAnsi="Arial" w:cs="Arial"/>
          <w:lang w:eastAsia="en-GB"/>
        </w:rPr>
      </w:pPr>
      <w:r w:rsidRPr="006C3C20">
        <w:rPr>
          <w:rFonts w:ascii="Arial" w:eastAsia="Times New Roman" w:hAnsi="Arial" w:cs="Arial"/>
          <w:b/>
          <w:bCs/>
          <w:lang w:eastAsia="en-GB"/>
        </w:rPr>
        <w:t>Word limit:</w:t>
      </w:r>
      <w:r w:rsidRPr="006C3C20">
        <w:rPr>
          <w:rFonts w:ascii="Arial" w:eastAsia="Times New Roman" w:hAnsi="Arial" w:cs="Arial"/>
          <w:lang w:eastAsia="en-GB"/>
        </w:rPr>
        <w:t xml:space="preserve"> 1000 words.</w:t>
      </w:r>
    </w:p>
    <w:p w14:paraId="04DF3D5B" w14:textId="77777777" w:rsidR="009B5F3D" w:rsidRDefault="009B5F3D" w:rsidP="009B5F3D">
      <w:pPr>
        <w:rPr>
          <w:rFonts w:ascii="Arial" w:hAnsi="Arial" w:cs="Arial"/>
        </w:rPr>
      </w:pPr>
    </w:p>
    <w:p w14:paraId="03EBAF41" w14:textId="77777777" w:rsidR="009B5F3D" w:rsidRDefault="009B5F3D" w:rsidP="009B5F3D">
      <w:pPr>
        <w:rPr>
          <w:rFonts w:ascii="Arial" w:hAnsi="Arial" w:cs="Arial"/>
        </w:rPr>
      </w:pPr>
    </w:p>
    <w:p w14:paraId="77BA3DBC" w14:textId="25248FF6" w:rsidR="001E7E37" w:rsidRDefault="009B5F3D">
      <w:pPr>
        <w:rPr>
          <w:rFonts w:ascii="Arial" w:hAnsi="Arial" w:cs="Arial"/>
          <w:sz w:val="24"/>
          <w:szCs w:val="24"/>
        </w:rPr>
      </w:pPr>
      <w:r w:rsidRPr="00B4715E">
        <w:rPr>
          <w:rFonts w:ascii="Arial" w:hAnsi="Arial" w:cs="Arial"/>
          <w:sz w:val="24"/>
          <w:szCs w:val="24"/>
        </w:rPr>
        <w:t xml:space="preserve">Police Misconduct and malpractice have long been a matter of public concern, threatening the legitimacy of law enforcement agencies and undermining public trust. Various policing policies and procedures have been instituted globally to combat these issues, aiming to reduce incidents of abuse, corruption, and negligence among officers. This essay critically examines these policies and procedures, assessing their effectiveness in reducing police misconduct and malpractice and discussing how they can potentially increase public confidence in policing. </w:t>
      </w:r>
    </w:p>
    <w:p w14:paraId="0A6225C5" w14:textId="196C4AB0" w:rsidR="00D370D9" w:rsidRPr="00B4715E" w:rsidRDefault="00D370D9">
      <w:pPr>
        <w:rPr>
          <w:rFonts w:ascii="Arial" w:hAnsi="Arial" w:cs="Arial"/>
          <w:sz w:val="24"/>
          <w:szCs w:val="24"/>
        </w:rPr>
      </w:pPr>
      <w:r>
        <w:rPr>
          <w:rFonts w:ascii="Arial" w:hAnsi="Arial" w:cs="Arial"/>
          <w:sz w:val="24"/>
          <w:szCs w:val="24"/>
        </w:rPr>
        <w:t xml:space="preserve">The police and Criminal Evidence </w:t>
      </w:r>
      <w:r w:rsidR="00F61CFD">
        <w:rPr>
          <w:rFonts w:ascii="Arial" w:hAnsi="Arial" w:cs="Arial"/>
          <w:sz w:val="24"/>
          <w:szCs w:val="24"/>
        </w:rPr>
        <w:t>Act 1984 (PACE) introduced significant changes to policing in England and Wales</w:t>
      </w:r>
      <w:r w:rsidR="008D35E8">
        <w:rPr>
          <w:rFonts w:ascii="Arial" w:hAnsi="Arial" w:cs="Arial"/>
          <w:sz w:val="24"/>
          <w:szCs w:val="24"/>
        </w:rPr>
        <w:t xml:space="preserve">, providing a legal framework for the powers of police officers, while also aiming to safeguard the rights of suspects. </w:t>
      </w:r>
      <w:r w:rsidR="00A07DE6">
        <w:rPr>
          <w:rFonts w:ascii="Arial" w:hAnsi="Arial" w:cs="Arial"/>
          <w:sz w:val="24"/>
          <w:szCs w:val="24"/>
        </w:rPr>
        <w:t xml:space="preserve">One key advantage is that it regulates police conduct, ensuring accountability and transparency through provisions such as the requirements for warrants in certain searches </w:t>
      </w:r>
      <w:r w:rsidR="00F430C3">
        <w:rPr>
          <w:rFonts w:ascii="Arial" w:hAnsi="Arial" w:cs="Arial"/>
          <w:sz w:val="24"/>
          <w:szCs w:val="24"/>
        </w:rPr>
        <w:t>and the necessity for proper recording of interviews. This act</w:t>
      </w:r>
      <w:r w:rsidR="00F30E1F">
        <w:rPr>
          <w:rFonts w:ascii="Arial" w:hAnsi="Arial" w:cs="Arial"/>
          <w:sz w:val="24"/>
          <w:szCs w:val="24"/>
        </w:rPr>
        <w:t xml:space="preserve"> has</w:t>
      </w:r>
      <w:r w:rsidR="00B57691">
        <w:rPr>
          <w:rFonts w:ascii="Arial" w:hAnsi="Arial" w:cs="Arial"/>
          <w:sz w:val="24"/>
          <w:szCs w:val="24"/>
        </w:rPr>
        <w:t xml:space="preserve"> also led to the establishment of the Police and Criminal Evidence codes, which set out</w:t>
      </w:r>
      <w:r w:rsidR="007F34A1">
        <w:rPr>
          <w:rFonts w:ascii="Arial" w:hAnsi="Arial" w:cs="Arial"/>
          <w:sz w:val="24"/>
          <w:szCs w:val="24"/>
        </w:rPr>
        <w:t xml:space="preserve"> clear </w:t>
      </w:r>
      <w:r w:rsidR="00973779">
        <w:rPr>
          <w:rFonts w:ascii="Arial" w:hAnsi="Arial" w:cs="Arial"/>
          <w:sz w:val="24"/>
          <w:szCs w:val="24"/>
        </w:rPr>
        <w:t>guidelines</w:t>
      </w:r>
      <w:r w:rsidR="007F34A1">
        <w:rPr>
          <w:rFonts w:ascii="Arial" w:hAnsi="Arial" w:cs="Arial"/>
          <w:sz w:val="24"/>
          <w:szCs w:val="24"/>
        </w:rPr>
        <w:t xml:space="preserve"> on issues like detention and treatment </w:t>
      </w:r>
      <w:proofErr w:type="spellStart"/>
      <w:r w:rsidR="007F34A1">
        <w:rPr>
          <w:rFonts w:ascii="Arial" w:hAnsi="Arial" w:cs="Arial"/>
          <w:sz w:val="24"/>
          <w:szCs w:val="24"/>
        </w:rPr>
        <w:t>od</w:t>
      </w:r>
      <w:proofErr w:type="spellEnd"/>
      <w:r w:rsidR="007F34A1">
        <w:rPr>
          <w:rFonts w:ascii="Arial" w:hAnsi="Arial" w:cs="Arial"/>
          <w:sz w:val="24"/>
          <w:szCs w:val="24"/>
        </w:rPr>
        <w:t xml:space="preserve"> suspects, helping to prevent abuses of power. However, cri</w:t>
      </w:r>
      <w:r w:rsidR="003525DC">
        <w:rPr>
          <w:rFonts w:ascii="Arial" w:hAnsi="Arial" w:cs="Arial"/>
          <w:sz w:val="24"/>
          <w:szCs w:val="24"/>
        </w:rPr>
        <w:t>tics argue that certain provisions</w:t>
      </w:r>
      <w:r w:rsidR="00572A92">
        <w:rPr>
          <w:rFonts w:ascii="Arial" w:hAnsi="Arial" w:cs="Arial"/>
          <w:sz w:val="24"/>
          <w:szCs w:val="24"/>
        </w:rPr>
        <w:t xml:space="preserve">, such as the power to stop and search under section 1, have been disproportionately used against minority communities, leading </w:t>
      </w:r>
      <w:r w:rsidR="00A87344">
        <w:rPr>
          <w:rFonts w:ascii="Arial" w:hAnsi="Arial" w:cs="Arial"/>
          <w:sz w:val="24"/>
          <w:szCs w:val="24"/>
        </w:rPr>
        <w:t xml:space="preserve">to concerns about racial profiling and discrimination. Moreover, some believe that PACE grants </w:t>
      </w:r>
      <w:r w:rsidR="00973779">
        <w:rPr>
          <w:rFonts w:ascii="Arial" w:hAnsi="Arial" w:cs="Arial"/>
          <w:sz w:val="24"/>
          <w:szCs w:val="24"/>
        </w:rPr>
        <w:t xml:space="preserve">excessive discretionary powers to the police, potentially undermining the balance between law enforcement and civil </w:t>
      </w:r>
      <w:r w:rsidR="00F30E1F">
        <w:rPr>
          <w:rFonts w:ascii="Arial" w:hAnsi="Arial" w:cs="Arial"/>
          <w:sz w:val="24"/>
          <w:szCs w:val="24"/>
        </w:rPr>
        <w:t xml:space="preserve">liberties. (Sander 2010, </w:t>
      </w:r>
      <w:proofErr w:type="gramStart"/>
      <w:r w:rsidR="00F30E1F">
        <w:rPr>
          <w:rFonts w:ascii="Arial" w:hAnsi="Arial" w:cs="Arial"/>
          <w:sz w:val="24"/>
          <w:szCs w:val="24"/>
        </w:rPr>
        <w:t>Cape .E</w:t>
      </w:r>
      <w:proofErr w:type="gramEnd"/>
      <w:r w:rsidR="00F30E1F">
        <w:rPr>
          <w:rFonts w:ascii="Arial" w:hAnsi="Arial" w:cs="Arial"/>
          <w:sz w:val="24"/>
          <w:szCs w:val="24"/>
        </w:rPr>
        <w:t xml:space="preserve"> 2018) </w:t>
      </w:r>
      <w:r w:rsidR="00973779">
        <w:rPr>
          <w:rFonts w:ascii="Arial" w:hAnsi="Arial" w:cs="Arial"/>
          <w:sz w:val="24"/>
          <w:szCs w:val="24"/>
        </w:rPr>
        <w:t xml:space="preserve"> </w:t>
      </w:r>
    </w:p>
    <w:p w14:paraId="50D66A77" w14:textId="4993BA6C" w:rsidR="0054743E" w:rsidRPr="00B4715E" w:rsidRDefault="00D526D9" w:rsidP="0054743E">
      <w:pPr>
        <w:rPr>
          <w:rFonts w:ascii="Arial" w:hAnsi="Arial" w:cs="Arial"/>
          <w:sz w:val="24"/>
          <w:szCs w:val="24"/>
        </w:rPr>
      </w:pPr>
      <w:r>
        <w:rPr>
          <w:rFonts w:ascii="Arial" w:hAnsi="Arial" w:cs="Arial"/>
          <w:sz w:val="24"/>
          <w:szCs w:val="24"/>
        </w:rPr>
        <w:t xml:space="preserve">Policing policies and procedures designed to reduce </w:t>
      </w:r>
      <w:r w:rsidR="00BA4064">
        <w:rPr>
          <w:rFonts w:ascii="Arial" w:hAnsi="Arial" w:cs="Arial"/>
          <w:sz w:val="24"/>
          <w:szCs w:val="24"/>
        </w:rPr>
        <w:t xml:space="preserve">misconduct and malpractice are crucial for enhancing public trust in law enforcement. Implementing comprehensive protocols </w:t>
      </w:r>
      <w:r w:rsidR="00C622E0">
        <w:rPr>
          <w:rFonts w:ascii="Arial" w:hAnsi="Arial" w:cs="Arial"/>
          <w:sz w:val="24"/>
          <w:szCs w:val="24"/>
        </w:rPr>
        <w:t xml:space="preserve">such as body worn cameras, </w:t>
      </w:r>
      <w:r w:rsidR="00D21F35">
        <w:rPr>
          <w:rFonts w:ascii="Arial" w:hAnsi="Arial" w:cs="Arial"/>
          <w:sz w:val="24"/>
          <w:szCs w:val="24"/>
        </w:rPr>
        <w:t>rigorous</w:t>
      </w:r>
      <w:r w:rsidR="00C622E0">
        <w:rPr>
          <w:rFonts w:ascii="Arial" w:hAnsi="Arial" w:cs="Arial"/>
          <w:sz w:val="24"/>
          <w:szCs w:val="24"/>
        </w:rPr>
        <w:t xml:space="preserve"> internal invest</w:t>
      </w:r>
      <w:r w:rsidR="00D21F35">
        <w:rPr>
          <w:rFonts w:ascii="Arial" w:hAnsi="Arial" w:cs="Arial"/>
          <w:sz w:val="24"/>
          <w:szCs w:val="24"/>
        </w:rPr>
        <w:t>i</w:t>
      </w:r>
      <w:r w:rsidR="00C622E0">
        <w:rPr>
          <w:rFonts w:ascii="Arial" w:hAnsi="Arial" w:cs="Arial"/>
          <w:sz w:val="24"/>
          <w:szCs w:val="24"/>
        </w:rPr>
        <w:t xml:space="preserve">gations and </w:t>
      </w:r>
      <w:r w:rsidR="00D21F35">
        <w:rPr>
          <w:rFonts w:ascii="Arial" w:hAnsi="Arial" w:cs="Arial"/>
          <w:sz w:val="24"/>
          <w:szCs w:val="24"/>
        </w:rPr>
        <w:t>clear</w:t>
      </w:r>
      <w:r w:rsidR="00C622E0">
        <w:rPr>
          <w:rFonts w:ascii="Arial" w:hAnsi="Arial" w:cs="Arial"/>
          <w:sz w:val="24"/>
          <w:szCs w:val="24"/>
        </w:rPr>
        <w:t xml:space="preserve"> use of force guidelines </w:t>
      </w:r>
      <w:r w:rsidR="000D76E9">
        <w:rPr>
          <w:rFonts w:ascii="Arial" w:hAnsi="Arial" w:cs="Arial"/>
          <w:sz w:val="24"/>
          <w:szCs w:val="24"/>
        </w:rPr>
        <w:t xml:space="preserve">helps ensure accountability and transparency within police departments. According to research, these measures can </w:t>
      </w:r>
      <w:r w:rsidR="00D21F35">
        <w:rPr>
          <w:rFonts w:ascii="Arial" w:hAnsi="Arial" w:cs="Arial"/>
          <w:sz w:val="24"/>
          <w:szCs w:val="24"/>
        </w:rPr>
        <w:t>significantly</w:t>
      </w:r>
      <w:r w:rsidR="000D76E9">
        <w:rPr>
          <w:rFonts w:ascii="Arial" w:hAnsi="Arial" w:cs="Arial"/>
          <w:sz w:val="24"/>
          <w:szCs w:val="24"/>
        </w:rPr>
        <w:t xml:space="preserve"> decrease </w:t>
      </w:r>
      <w:r w:rsidR="00D21F35">
        <w:rPr>
          <w:rFonts w:ascii="Arial" w:hAnsi="Arial" w:cs="Arial"/>
          <w:sz w:val="24"/>
          <w:szCs w:val="24"/>
        </w:rPr>
        <w:t>instances</w:t>
      </w:r>
      <w:r w:rsidR="000D76E9">
        <w:rPr>
          <w:rFonts w:ascii="Arial" w:hAnsi="Arial" w:cs="Arial"/>
          <w:sz w:val="24"/>
          <w:szCs w:val="24"/>
        </w:rPr>
        <w:t xml:space="preserve"> of police misconduct </w:t>
      </w:r>
      <w:r w:rsidR="00D76051">
        <w:rPr>
          <w:rFonts w:ascii="Arial" w:hAnsi="Arial" w:cs="Arial"/>
          <w:sz w:val="24"/>
          <w:szCs w:val="24"/>
        </w:rPr>
        <w:t xml:space="preserve">by </w:t>
      </w:r>
      <w:r w:rsidR="00D21F35">
        <w:rPr>
          <w:rFonts w:ascii="Arial" w:hAnsi="Arial" w:cs="Arial"/>
          <w:sz w:val="24"/>
          <w:szCs w:val="24"/>
        </w:rPr>
        <w:t>providing</w:t>
      </w:r>
      <w:r w:rsidR="00D76051">
        <w:rPr>
          <w:rFonts w:ascii="Arial" w:hAnsi="Arial" w:cs="Arial"/>
          <w:sz w:val="24"/>
          <w:szCs w:val="24"/>
        </w:rPr>
        <w:t xml:space="preserve"> objective evidence and fostering a culture of openness (Lum et al., 20019). </w:t>
      </w:r>
      <w:r w:rsidR="00D21F35">
        <w:rPr>
          <w:rFonts w:ascii="Arial" w:hAnsi="Arial" w:cs="Arial"/>
          <w:sz w:val="24"/>
          <w:szCs w:val="24"/>
        </w:rPr>
        <w:t xml:space="preserve">Additionally, establishing independent </w:t>
      </w:r>
      <w:r w:rsidR="00D21F35">
        <w:rPr>
          <w:rFonts w:ascii="Arial" w:hAnsi="Arial" w:cs="Arial"/>
          <w:sz w:val="24"/>
          <w:szCs w:val="24"/>
        </w:rPr>
        <w:lastRenderedPageBreak/>
        <w:t>oversight bodies can further bolster confidence by offering impartial reviews of police actions (Walker, 2017)</w:t>
      </w:r>
      <w:r w:rsidR="00267676">
        <w:rPr>
          <w:rFonts w:ascii="Arial" w:hAnsi="Arial" w:cs="Arial"/>
          <w:sz w:val="24"/>
          <w:szCs w:val="24"/>
        </w:rPr>
        <w:t xml:space="preserve">. However, the effectiveness of these measures can be limited by </w:t>
      </w:r>
      <w:r w:rsidR="008728E6">
        <w:rPr>
          <w:rFonts w:ascii="Arial" w:hAnsi="Arial" w:cs="Arial"/>
          <w:sz w:val="24"/>
          <w:szCs w:val="24"/>
        </w:rPr>
        <w:t>inconsistent</w:t>
      </w:r>
      <w:r w:rsidR="00267676">
        <w:rPr>
          <w:rFonts w:ascii="Arial" w:hAnsi="Arial" w:cs="Arial"/>
          <w:sz w:val="24"/>
          <w:szCs w:val="24"/>
        </w:rPr>
        <w:t xml:space="preserve"> application and </w:t>
      </w:r>
      <w:r w:rsidR="008728E6">
        <w:rPr>
          <w:rFonts w:ascii="Arial" w:hAnsi="Arial" w:cs="Arial"/>
          <w:sz w:val="24"/>
          <w:szCs w:val="24"/>
        </w:rPr>
        <w:t>potential</w:t>
      </w:r>
      <w:r w:rsidR="003E3462">
        <w:rPr>
          <w:rFonts w:ascii="Arial" w:hAnsi="Arial" w:cs="Arial"/>
          <w:sz w:val="24"/>
          <w:szCs w:val="24"/>
        </w:rPr>
        <w:t xml:space="preserve"> resistance within departments, which may undermine their intended impact (Terrill &amp; Mastro</w:t>
      </w:r>
      <w:r w:rsidR="007528AA">
        <w:rPr>
          <w:rFonts w:ascii="Arial" w:hAnsi="Arial" w:cs="Arial"/>
          <w:sz w:val="24"/>
          <w:szCs w:val="24"/>
        </w:rPr>
        <w:t xml:space="preserve">fski,2002). Despite these </w:t>
      </w:r>
      <w:r w:rsidR="008728E6">
        <w:rPr>
          <w:rFonts w:ascii="Arial" w:hAnsi="Arial" w:cs="Arial"/>
          <w:sz w:val="24"/>
          <w:szCs w:val="24"/>
        </w:rPr>
        <w:t>challenges</w:t>
      </w:r>
      <w:r w:rsidR="007528AA">
        <w:rPr>
          <w:rFonts w:ascii="Arial" w:hAnsi="Arial" w:cs="Arial"/>
          <w:sz w:val="24"/>
          <w:szCs w:val="24"/>
        </w:rPr>
        <w:t xml:space="preserve">, when properly implemented and </w:t>
      </w:r>
      <w:r w:rsidR="008728E6">
        <w:rPr>
          <w:rFonts w:ascii="Arial" w:hAnsi="Arial" w:cs="Arial"/>
          <w:sz w:val="24"/>
          <w:szCs w:val="24"/>
        </w:rPr>
        <w:t>consistently</w:t>
      </w:r>
      <w:r w:rsidR="007528AA">
        <w:rPr>
          <w:rFonts w:ascii="Arial" w:hAnsi="Arial" w:cs="Arial"/>
          <w:sz w:val="24"/>
          <w:szCs w:val="24"/>
        </w:rPr>
        <w:t xml:space="preserve"> applied, such as </w:t>
      </w:r>
      <w:r w:rsidR="005D526B">
        <w:rPr>
          <w:rFonts w:ascii="Arial" w:hAnsi="Arial" w:cs="Arial"/>
          <w:sz w:val="24"/>
          <w:szCs w:val="24"/>
        </w:rPr>
        <w:t xml:space="preserve">policies have the potential to significantly enhance public confidence in law enforcement by demonstrating </w:t>
      </w:r>
      <w:r w:rsidR="008728E6">
        <w:rPr>
          <w:rFonts w:ascii="Arial" w:hAnsi="Arial" w:cs="Arial"/>
          <w:sz w:val="24"/>
          <w:szCs w:val="24"/>
        </w:rPr>
        <w:t>a commitment to ethics practices and accountability.</w:t>
      </w:r>
      <w:r w:rsidR="0054743E" w:rsidRPr="0054743E">
        <w:rPr>
          <w:rFonts w:ascii="Arial" w:hAnsi="Arial" w:cs="Arial"/>
          <w:sz w:val="24"/>
          <w:szCs w:val="24"/>
        </w:rPr>
        <w:t xml:space="preserve"> </w:t>
      </w:r>
      <w:r w:rsidR="0054743E" w:rsidRPr="00B4715E">
        <w:rPr>
          <w:rFonts w:ascii="Arial" w:hAnsi="Arial" w:cs="Arial"/>
          <w:sz w:val="24"/>
          <w:szCs w:val="24"/>
        </w:rPr>
        <w:t>Body worn cameras (BW</w:t>
      </w:r>
      <w:r w:rsidR="0054743E">
        <w:rPr>
          <w:rFonts w:ascii="Arial" w:hAnsi="Arial" w:cs="Arial"/>
          <w:sz w:val="24"/>
          <w:szCs w:val="24"/>
        </w:rPr>
        <w:t>C</w:t>
      </w:r>
      <w:r w:rsidR="0054743E" w:rsidRPr="00B4715E">
        <w:rPr>
          <w:rFonts w:ascii="Arial" w:hAnsi="Arial" w:cs="Arial"/>
          <w:sz w:val="24"/>
          <w:szCs w:val="24"/>
        </w:rPr>
        <w:t>) introduced in 2005</w:t>
      </w:r>
      <w:r w:rsidR="00144A09">
        <w:rPr>
          <w:rFonts w:ascii="Arial" w:hAnsi="Arial" w:cs="Arial"/>
          <w:sz w:val="24"/>
          <w:szCs w:val="24"/>
        </w:rPr>
        <w:t>.</w:t>
      </w:r>
      <w:r w:rsidR="0054743E" w:rsidRPr="00B4715E">
        <w:rPr>
          <w:rFonts w:ascii="Arial" w:hAnsi="Arial" w:cs="Arial"/>
          <w:sz w:val="24"/>
          <w:szCs w:val="24"/>
        </w:rPr>
        <w:t xml:space="preserve"> Studies have shown mixed results regarding their effectiveness in reducing misconduct. For example, Ariel et al (2016) found that officers wearing B</w:t>
      </w:r>
      <w:r w:rsidR="0054743E">
        <w:rPr>
          <w:rFonts w:ascii="Arial" w:hAnsi="Arial" w:cs="Arial"/>
          <w:sz w:val="24"/>
          <w:szCs w:val="24"/>
        </w:rPr>
        <w:t xml:space="preserve">WC </w:t>
      </w:r>
      <w:r w:rsidR="0054743E" w:rsidRPr="00B4715E">
        <w:rPr>
          <w:rFonts w:ascii="Arial" w:hAnsi="Arial" w:cs="Arial"/>
          <w:sz w:val="24"/>
          <w:szCs w:val="24"/>
        </w:rPr>
        <w:t>were less likely to use force. However, other studies have suggested that cameras alone are insufficient to prevent misconduct. (Lum et al 2019).  Britanna (2020) states that B</w:t>
      </w:r>
      <w:r w:rsidR="0054743E">
        <w:rPr>
          <w:rFonts w:ascii="Arial" w:hAnsi="Arial" w:cs="Arial"/>
          <w:sz w:val="24"/>
          <w:szCs w:val="24"/>
        </w:rPr>
        <w:t xml:space="preserve">WC </w:t>
      </w:r>
      <w:r w:rsidR="0054743E" w:rsidRPr="00B4715E">
        <w:rPr>
          <w:rFonts w:ascii="Arial" w:hAnsi="Arial" w:cs="Arial"/>
          <w:sz w:val="24"/>
          <w:szCs w:val="24"/>
        </w:rPr>
        <w:t xml:space="preserve">can invade the privacy of citizens, potentially exposing </w:t>
      </w:r>
      <w:r w:rsidR="00D02C58" w:rsidRPr="00B4715E">
        <w:rPr>
          <w:rFonts w:ascii="Arial" w:hAnsi="Arial" w:cs="Arial"/>
          <w:sz w:val="24"/>
          <w:szCs w:val="24"/>
        </w:rPr>
        <w:t>victims,</w:t>
      </w:r>
      <w:r w:rsidR="0054743E" w:rsidRPr="00B4715E">
        <w:rPr>
          <w:rFonts w:ascii="Arial" w:hAnsi="Arial" w:cs="Arial"/>
          <w:sz w:val="24"/>
          <w:szCs w:val="24"/>
        </w:rPr>
        <w:t xml:space="preserve"> and subjecting citizens to facial recognition software. Similarly assaults on police officers were 14% higher when B</w:t>
      </w:r>
      <w:r w:rsidR="0054743E">
        <w:rPr>
          <w:rFonts w:ascii="Arial" w:hAnsi="Arial" w:cs="Arial"/>
          <w:sz w:val="24"/>
          <w:szCs w:val="24"/>
        </w:rPr>
        <w:t xml:space="preserve">WC </w:t>
      </w:r>
      <w:r w:rsidR="0054743E" w:rsidRPr="00B4715E">
        <w:rPr>
          <w:rFonts w:ascii="Arial" w:hAnsi="Arial" w:cs="Arial"/>
          <w:sz w:val="24"/>
          <w:szCs w:val="24"/>
        </w:rPr>
        <w:t>were present. Alternatively, B</w:t>
      </w:r>
      <w:r w:rsidR="0054743E">
        <w:rPr>
          <w:rFonts w:ascii="Arial" w:hAnsi="Arial" w:cs="Arial"/>
          <w:sz w:val="24"/>
          <w:szCs w:val="24"/>
        </w:rPr>
        <w:t>WC</w:t>
      </w:r>
      <w:r w:rsidR="0054743E" w:rsidRPr="00B4715E">
        <w:rPr>
          <w:rFonts w:ascii="Arial" w:hAnsi="Arial" w:cs="Arial"/>
          <w:sz w:val="24"/>
          <w:szCs w:val="24"/>
        </w:rPr>
        <w:t xml:space="preserve"> provide evidence in cases of complaints potentially reducing false accusations and unjustified disciplinary actions. (Ariel et al 2016, Lum et all 2019, Britanna 2020)</w:t>
      </w:r>
    </w:p>
    <w:p w14:paraId="11D3CAAF" w14:textId="2F2CD99A" w:rsidR="00127C12" w:rsidRDefault="00AE444E" w:rsidP="002D77EC">
      <w:pPr>
        <w:rPr>
          <w:rFonts w:ascii="Arial" w:hAnsi="Arial" w:cs="Arial"/>
          <w:sz w:val="24"/>
          <w:szCs w:val="24"/>
        </w:rPr>
      </w:pPr>
      <w:r>
        <w:rPr>
          <w:rFonts w:ascii="Arial" w:hAnsi="Arial" w:cs="Arial"/>
          <w:sz w:val="24"/>
          <w:szCs w:val="24"/>
        </w:rPr>
        <w:t>Public confidence in the police has generally been on downward trend in recent years, particu</w:t>
      </w:r>
      <w:r w:rsidR="00660CBB">
        <w:rPr>
          <w:rFonts w:ascii="Arial" w:hAnsi="Arial" w:cs="Arial"/>
          <w:sz w:val="24"/>
          <w:szCs w:val="24"/>
        </w:rPr>
        <w:t xml:space="preserve">larly in the wake of </w:t>
      </w:r>
      <w:r w:rsidR="003A1EF2">
        <w:rPr>
          <w:rFonts w:ascii="Arial" w:hAnsi="Arial" w:cs="Arial"/>
          <w:sz w:val="24"/>
          <w:szCs w:val="24"/>
        </w:rPr>
        <w:t>high-profile</w:t>
      </w:r>
      <w:r w:rsidR="00660CBB">
        <w:rPr>
          <w:rFonts w:ascii="Arial" w:hAnsi="Arial" w:cs="Arial"/>
          <w:sz w:val="24"/>
          <w:szCs w:val="24"/>
        </w:rPr>
        <w:t xml:space="preserve"> incidents and systemic issues. </w:t>
      </w:r>
      <w:r w:rsidR="00213D96">
        <w:rPr>
          <w:rFonts w:ascii="Arial" w:hAnsi="Arial" w:cs="Arial"/>
          <w:sz w:val="24"/>
          <w:szCs w:val="24"/>
        </w:rPr>
        <w:t>P</w:t>
      </w:r>
      <w:r w:rsidR="00660CBB">
        <w:rPr>
          <w:rFonts w:ascii="Arial" w:hAnsi="Arial" w:cs="Arial"/>
          <w:sz w:val="24"/>
          <w:szCs w:val="24"/>
        </w:rPr>
        <w:t xml:space="preserve">olice forces </w:t>
      </w:r>
      <w:r w:rsidR="0047530E">
        <w:rPr>
          <w:rFonts w:ascii="Arial" w:hAnsi="Arial" w:cs="Arial"/>
          <w:sz w:val="24"/>
          <w:szCs w:val="24"/>
        </w:rPr>
        <w:t xml:space="preserve">have faced criticism for their handling of racial </w:t>
      </w:r>
      <w:r w:rsidR="00384CF9">
        <w:rPr>
          <w:rFonts w:ascii="Arial" w:hAnsi="Arial" w:cs="Arial"/>
          <w:sz w:val="24"/>
          <w:szCs w:val="24"/>
        </w:rPr>
        <w:t xml:space="preserve">disparities, </w:t>
      </w:r>
      <w:r w:rsidR="00530E41">
        <w:rPr>
          <w:rFonts w:ascii="Arial" w:hAnsi="Arial" w:cs="Arial"/>
          <w:sz w:val="24"/>
          <w:szCs w:val="24"/>
        </w:rPr>
        <w:t>institutional</w:t>
      </w:r>
      <w:r w:rsidR="00384CF9">
        <w:rPr>
          <w:rFonts w:ascii="Arial" w:hAnsi="Arial" w:cs="Arial"/>
          <w:sz w:val="24"/>
          <w:szCs w:val="24"/>
        </w:rPr>
        <w:t xml:space="preserve"> biases and </w:t>
      </w:r>
      <w:r w:rsidR="003A1EF2">
        <w:rPr>
          <w:rFonts w:ascii="Arial" w:hAnsi="Arial" w:cs="Arial"/>
          <w:sz w:val="24"/>
          <w:szCs w:val="24"/>
        </w:rPr>
        <w:t>high-profile</w:t>
      </w:r>
      <w:r w:rsidR="00384CF9">
        <w:rPr>
          <w:rFonts w:ascii="Arial" w:hAnsi="Arial" w:cs="Arial"/>
          <w:sz w:val="24"/>
          <w:szCs w:val="24"/>
        </w:rPr>
        <w:t xml:space="preserve"> cases involving misconduct, such as the murder of George Floyd in 2020 and </w:t>
      </w:r>
      <w:r w:rsidR="00BA4662">
        <w:rPr>
          <w:rFonts w:ascii="Arial" w:hAnsi="Arial" w:cs="Arial"/>
          <w:sz w:val="24"/>
          <w:szCs w:val="24"/>
        </w:rPr>
        <w:t>the Sarah Everard case. These events have signif</w:t>
      </w:r>
      <w:r w:rsidR="00530E41">
        <w:rPr>
          <w:rFonts w:ascii="Arial" w:hAnsi="Arial" w:cs="Arial"/>
          <w:sz w:val="24"/>
          <w:szCs w:val="24"/>
        </w:rPr>
        <w:t xml:space="preserve">icantly </w:t>
      </w:r>
      <w:r w:rsidR="00CC6259">
        <w:rPr>
          <w:rFonts w:ascii="Arial" w:hAnsi="Arial" w:cs="Arial"/>
          <w:sz w:val="24"/>
          <w:szCs w:val="24"/>
        </w:rPr>
        <w:t xml:space="preserve">eroded trust. </w:t>
      </w:r>
      <w:r w:rsidR="004F2C98">
        <w:rPr>
          <w:rFonts w:ascii="Arial" w:hAnsi="Arial" w:cs="Arial"/>
          <w:sz w:val="24"/>
          <w:szCs w:val="24"/>
        </w:rPr>
        <w:t>(Rusi.org</w:t>
      </w:r>
      <w:r w:rsidR="004D20E8">
        <w:rPr>
          <w:rFonts w:ascii="Arial" w:hAnsi="Arial" w:cs="Arial"/>
          <w:sz w:val="24"/>
          <w:szCs w:val="24"/>
        </w:rPr>
        <w:t xml:space="preserve"> 2022</w:t>
      </w:r>
      <w:r w:rsidR="004F2C98">
        <w:rPr>
          <w:rFonts w:ascii="Arial" w:hAnsi="Arial" w:cs="Arial"/>
          <w:sz w:val="24"/>
          <w:szCs w:val="24"/>
        </w:rPr>
        <w:t>)</w:t>
      </w:r>
      <w:r w:rsidR="00A37817">
        <w:rPr>
          <w:rFonts w:ascii="Arial" w:hAnsi="Arial" w:cs="Arial"/>
          <w:sz w:val="24"/>
          <w:szCs w:val="24"/>
        </w:rPr>
        <w:t xml:space="preserve"> However, some initiatives have been launched to restore </w:t>
      </w:r>
      <w:r w:rsidR="00CE3F8C">
        <w:rPr>
          <w:rFonts w:ascii="Arial" w:hAnsi="Arial" w:cs="Arial"/>
          <w:sz w:val="24"/>
          <w:szCs w:val="24"/>
        </w:rPr>
        <w:t xml:space="preserve">public trust, including efforts to improve community policing and </w:t>
      </w:r>
      <w:proofErr w:type="spellStart"/>
      <w:r w:rsidR="00CE3F8C">
        <w:rPr>
          <w:rFonts w:ascii="Arial" w:hAnsi="Arial" w:cs="Arial"/>
          <w:sz w:val="24"/>
          <w:szCs w:val="24"/>
        </w:rPr>
        <w:t>transpancy</w:t>
      </w:r>
      <w:proofErr w:type="spellEnd"/>
      <w:r w:rsidR="00CE3F8C">
        <w:rPr>
          <w:rFonts w:ascii="Arial" w:hAnsi="Arial" w:cs="Arial"/>
          <w:sz w:val="24"/>
          <w:szCs w:val="24"/>
        </w:rPr>
        <w:t xml:space="preserve">. </w:t>
      </w:r>
      <w:r w:rsidR="007E605F">
        <w:rPr>
          <w:rFonts w:ascii="Arial" w:hAnsi="Arial" w:cs="Arial"/>
          <w:sz w:val="24"/>
          <w:szCs w:val="24"/>
        </w:rPr>
        <w:t xml:space="preserve">Despite </w:t>
      </w:r>
      <w:r w:rsidR="0002454E">
        <w:rPr>
          <w:rFonts w:ascii="Arial" w:hAnsi="Arial" w:cs="Arial"/>
          <w:sz w:val="24"/>
          <w:szCs w:val="24"/>
        </w:rPr>
        <w:t>challenges</w:t>
      </w:r>
      <w:r w:rsidR="007E605F">
        <w:rPr>
          <w:rFonts w:ascii="Arial" w:hAnsi="Arial" w:cs="Arial"/>
          <w:sz w:val="24"/>
          <w:szCs w:val="24"/>
        </w:rPr>
        <w:t xml:space="preserve">, the police have made progress in specific domains such as </w:t>
      </w:r>
      <w:r w:rsidR="00C506B6">
        <w:rPr>
          <w:rFonts w:ascii="Arial" w:hAnsi="Arial" w:cs="Arial"/>
          <w:sz w:val="24"/>
          <w:szCs w:val="24"/>
        </w:rPr>
        <w:t>tackling</w:t>
      </w:r>
      <w:r w:rsidR="007E605F">
        <w:rPr>
          <w:rFonts w:ascii="Arial" w:hAnsi="Arial" w:cs="Arial"/>
          <w:sz w:val="24"/>
          <w:szCs w:val="24"/>
        </w:rPr>
        <w:t xml:space="preserve"> </w:t>
      </w:r>
      <w:r w:rsidR="00853D27">
        <w:rPr>
          <w:rFonts w:ascii="Arial" w:hAnsi="Arial" w:cs="Arial"/>
          <w:sz w:val="24"/>
          <w:szCs w:val="24"/>
        </w:rPr>
        <w:t>organised</w:t>
      </w:r>
      <w:r w:rsidR="007E605F">
        <w:rPr>
          <w:rFonts w:ascii="Arial" w:hAnsi="Arial" w:cs="Arial"/>
          <w:sz w:val="24"/>
          <w:szCs w:val="24"/>
        </w:rPr>
        <w:t xml:space="preserve"> crime and domestics abuse. </w:t>
      </w:r>
      <w:r w:rsidR="004D20E8">
        <w:rPr>
          <w:rFonts w:ascii="Arial" w:hAnsi="Arial" w:cs="Arial"/>
          <w:sz w:val="24"/>
          <w:szCs w:val="24"/>
        </w:rPr>
        <w:t>(Rusi.org 2022)</w:t>
      </w:r>
      <w:r w:rsidR="007C1E0C">
        <w:rPr>
          <w:rFonts w:ascii="Arial" w:hAnsi="Arial" w:cs="Arial"/>
          <w:sz w:val="24"/>
          <w:szCs w:val="24"/>
        </w:rPr>
        <w:t xml:space="preserve">- Public confidence, </w:t>
      </w:r>
      <w:r w:rsidR="0041292B">
        <w:rPr>
          <w:rFonts w:ascii="Arial" w:hAnsi="Arial" w:cs="Arial"/>
          <w:sz w:val="24"/>
          <w:szCs w:val="24"/>
        </w:rPr>
        <w:t>however,</w:t>
      </w:r>
      <w:r w:rsidR="007C1E0C">
        <w:rPr>
          <w:rFonts w:ascii="Arial" w:hAnsi="Arial" w:cs="Arial"/>
          <w:sz w:val="24"/>
          <w:szCs w:val="24"/>
        </w:rPr>
        <w:t xml:space="preserve"> remains fragile and ongoing efforts to rebuild trust are </w:t>
      </w:r>
      <w:r w:rsidR="00853D27">
        <w:rPr>
          <w:rFonts w:ascii="Arial" w:hAnsi="Arial" w:cs="Arial"/>
          <w:sz w:val="24"/>
          <w:szCs w:val="24"/>
        </w:rPr>
        <w:t>essential</w:t>
      </w:r>
      <w:r w:rsidR="007C1E0C">
        <w:rPr>
          <w:rFonts w:ascii="Arial" w:hAnsi="Arial" w:cs="Arial"/>
          <w:sz w:val="24"/>
          <w:szCs w:val="24"/>
        </w:rPr>
        <w:t xml:space="preserve"> to </w:t>
      </w:r>
      <w:r w:rsidR="00853D27">
        <w:rPr>
          <w:rFonts w:ascii="Arial" w:hAnsi="Arial" w:cs="Arial"/>
          <w:sz w:val="24"/>
          <w:szCs w:val="24"/>
        </w:rPr>
        <w:t xml:space="preserve">reversing this trend. </w:t>
      </w:r>
      <w:r w:rsidR="0002454E">
        <w:rPr>
          <w:rFonts w:ascii="Arial" w:hAnsi="Arial" w:cs="Arial"/>
          <w:sz w:val="24"/>
          <w:szCs w:val="24"/>
        </w:rPr>
        <w:t>(Officer survey 2024)</w:t>
      </w:r>
    </w:p>
    <w:p w14:paraId="3D5F5853" w14:textId="038620BF" w:rsidR="002D77EC" w:rsidRPr="002D77EC" w:rsidRDefault="002D77EC" w:rsidP="002D77EC">
      <w:pPr>
        <w:rPr>
          <w:rFonts w:ascii="Arial" w:hAnsi="Arial" w:cs="Arial"/>
          <w:sz w:val="24"/>
          <w:szCs w:val="24"/>
        </w:rPr>
      </w:pPr>
      <w:r>
        <w:rPr>
          <w:rFonts w:ascii="Arial" w:hAnsi="Arial" w:cs="Arial"/>
          <w:sz w:val="24"/>
          <w:szCs w:val="24"/>
        </w:rPr>
        <w:t xml:space="preserve">Code of ethics </w:t>
      </w:r>
      <w:r w:rsidR="00D56A4F">
        <w:rPr>
          <w:rFonts w:ascii="Arial" w:hAnsi="Arial" w:cs="Arial"/>
          <w:sz w:val="24"/>
          <w:szCs w:val="24"/>
        </w:rPr>
        <w:t xml:space="preserve">provides clear </w:t>
      </w:r>
      <w:r w:rsidR="008463B7">
        <w:rPr>
          <w:rFonts w:ascii="Arial" w:hAnsi="Arial" w:cs="Arial"/>
          <w:sz w:val="24"/>
          <w:szCs w:val="24"/>
        </w:rPr>
        <w:t>guidelines</w:t>
      </w:r>
      <w:r w:rsidR="00D56A4F">
        <w:rPr>
          <w:rFonts w:ascii="Arial" w:hAnsi="Arial" w:cs="Arial"/>
          <w:sz w:val="24"/>
          <w:szCs w:val="24"/>
        </w:rPr>
        <w:t xml:space="preserve"> for officers, fostering accountability and professionalism while promoting public trust. One major </w:t>
      </w:r>
      <w:r w:rsidR="008463B7">
        <w:rPr>
          <w:rFonts w:ascii="Arial" w:hAnsi="Arial" w:cs="Arial"/>
          <w:sz w:val="24"/>
          <w:szCs w:val="24"/>
        </w:rPr>
        <w:t>advantage</w:t>
      </w:r>
      <w:r w:rsidR="00D56A4F">
        <w:rPr>
          <w:rFonts w:ascii="Arial" w:hAnsi="Arial" w:cs="Arial"/>
          <w:sz w:val="24"/>
          <w:szCs w:val="24"/>
        </w:rPr>
        <w:t xml:space="preserve"> is its tole in reducing </w:t>
      </w:r>
      <w:r w:rsidR="008B2447">
        <w:rPr>
          <w:rFonts w:ascii="Arial" w:hAnsi="Arial" w:cs="Arial"/>
          <w:sz w:val="24"/>
          <w:szCs w:val="24"/>
        </w:rPr>
        <w:t>misconduct and malpractice by establishing standards for appropriate behaviour</w:t>
      </w:r>
      <w:r w:rsidR="00C51A6D">
        <w:rPr>
          <w:rFonts w:ascii="Arial" w:hAnsi="Arial" w:cs="Arial"/>
          <w:sz w:val="24"/>
          <w:szCs w:val="24"/>
        </w:rPr>
        <w:t xml:space="preserve">, </w:t>
      </w:r>
      <w:r w:rsidR="000F1FC3">
        <w:rPr>
          <w:rFonts w:ascii="Arial" w:hAnsi="Arial" w:cs="Arial"/>
          <w:sz w:val="24"/>
          <w:szCs w:val="24"/>
        </w:rPr>
        <w:t>decision</w:t>
      </w:r>
      <w:r w:rsidR="00C51A6D">
        <w:rPr>
          <w:rFonts w:ascii="Arial" w:hAnsi="Arial" w:cs="Arial"/>
          <w:sz w:val="24"/>
          <w:szCs w:val="24"/>
        </w:rPr>
        <w:t xml:space="preserve"> making and integrity, which can deter unethical actions. Studies have shown </w:t>
      </w:r>
      <w:r w:rsidR="00526B74">
        <w:rPr>
          <w:rFonts w:ascii="Arial" w:hAnsi="Arial" w:cs="Arial"/>
          <w:sz w:val="24"/>
          <w:szCs w:val="24"/>
        </w:rPr>
        <w:t xml:space="preserve">that when </w:t>
      </w:r>
      <w:r w:rsidR="00481513">
        <w:rPr>
          <w:rFonts w:ascii="Arial" w:hAnsi="Arial" w:cs="Arial"/>
          <w:sz w:val="24"/>
          <w:szCs w:val="24"/>
        </w:rPr>
        <w:t>officers adhere to a code of ethics, complaints of misconduct tend to decrease</w:t>
      </w:r>
      <w:r w:rsidR="00420A83">
        <w:rPr>
          <w:rFonts w:ascii="Arial" w:hAnsi="Arial" w:cs="Arial"/>
          <w:sz w:val="24"/>
          <w:szCs w:val="24"/>
        </w:rPr>
        <w:t xml:space="preserve">, as it promotes transparency and responsibility. </w:t>
      </w:r>
      <w:r w:rsidR="00C130B6">
        <w:rPr>
          <w:rFonts w:ascii="Arial" w:hAnsi="Arial" w:cs="Arial"/>
          <w:sz w:val="24"/>
          <w:szCs w:val="24"/>
        </w:rPr>
        <w:t>(</w:t>
      </w:r>
      <w:proofErr w:type="spellStart"/>
      <w:r w:rsidR="00C130B6">
        <w:rPr>
          <w:rFonts w:ascii="Arial" w:hAnsi="Arial" w:cs="Arial"/>
          <w:sz w:val="24"/>
          <w:szCs w:val="24"/>
        </w:rPr>
        <w:t>Prenzler</w:t>
      </w:r>
      <w:proofErr w:type="spellEnd"/>
      <w:r w:rsidR="00C130B6">
        <w:rPr>
          <w:rFonts w:ascii="Arial" w:hAnsi="Arial" w:cs="Arial"/>
          <w:sz w:val="24"/>
          <w:szCs w:val="24"/>
        </w:rPr>
        <w:t xml:space="preserve">, 2020) However a notable drawback is that the effectiveness of such codes depends </w:t>
      </w:r>
      <w:r w:rsidR="00CF06FD">
        <w:rPr>
          <w:rFonts w:ascii="Arial" w:hAnsi="Arial" w:cs="Arial"/>
          <w:sz w:val="24"/>
          <w:szCs w:val="24"/>
        </w:rPr>
        <w:t>heavily on enforc</w:t>
      </w:r>
      <w:r w:rsidR="00703DC5">
        <w:rPr>
          <w:rFonts w:ascii="Arial" w:hAnsi="Arial" w:cs="Arial"/>
          <w:sz w:val="24"/>
          <w:szCs w:val="24"/>
        </w:rPr>
        <w:t xml:space="preserve">ement and organizational culture. </w:t>
      </w:r>
      <w:r w:rsidR="008463B7">
        <w:rPr>
          <w:rFonts w:ascii="Arial" w:hAnsi="Arial" w:cs="Arial"/>
          <w:sz w:val="24"/>
          <w:szCs w:val="24"/>
        </w:rPr>
        <w:t>Without</w:t>
      </w:r>
      <w:r w:rsidR="00703DC5">
        <w:rPr>
          <w:rFonts w:ascii="Arial" w:hAnsi="Arial" w:cs="Arial"/>
          <w:sz w:val="24"/>
          <w:szCs w:val="24"/>
        </w:rPr>
        <w:t xml:space="preserve"> consistent impl</w:t>
      </w:r>
      <w:r w:rsidR="00F06B7A">
        <w:rPr>
          <w:rFonts w:ascii="Arial" w:hAnsi="Arial" w:cs="Arial"/>
          <w:sz w:val="24"/>
          <w:szCs w:val="24"/>
        </w:rPr>
        <w:t>ementation</w:t>
      </w:r>
      <w:r w:rsidR="00703DC5">
        <w:rPr>
          <w:rFonts w:ascii="Arial" w:hAnsi="Arial" w:cs="Arial"/>
          <w:sz w:val="24"/>
          <w:szCs w:val="24"/>
        </w:rPr>
        <w:t>, officers may view the code as mere formality, leading to limited impact on real world behaviour (Pollock</w:t>
      </w:r>
      <w:r w:rsidR="003731CD">
        <w:rPr>
          <w:rFonts w:ascii="Arial" w:hAnsi="Arial" w:cs="Arial"/>
          <w:sz w:val="24"/>
          <w:szCs w:val="24"/>
        </w:rPr>
        <w:t xml:space="preserve">, 2017). </w:t>
      </w:r>
      <w:proofErr w:type="gramStart"/>
      <w:r w:rsidR="003731CD">
        <w:rPr>
          <w:rFonts w:ascii="Arial" w:hAnsi="Arial" w:cs="Arial"/>
          <w:sz w:val="24"/>
          <w:szCs w:val="24"/>
        </w:rPr>
        <w:t>Moreover</w:t>
      </w:r>
      <w:proofErr w:type="gramEnd"/>
      <w:r w:rsidR="003731CD">
        <w:rPr>
          <w:rFonts w:ascii="Arial" w:hAnsi="Arial" w:cs="Arial"/>
          <w:sz w:val="24"/>
          <w:szCs w:val="24"/>
        </w:rPr>
        <w:t xml:space="preserve"> ambiguous ethical guidelines can </w:t>
      </w:r>
      <w:r w:rsidR="008463B7">
        <w:rPr>
          <w:rFonts w:ascii="Arial" w:hAnsi="Arial" w:cs="Arial"/>
          <w:sz w:val="24"/>
          <w:szCs w:val="24"/>
        </w:rPr>
        <w:t xml:space="preserve">sometimes leave room for subjective interpretation, complicating </w:t>
      </w:r>
      <w:r w:rsidR="000F1FC3">
        <w:rPr>
          <w:rFonts w:ascii="Arial" w:hAnsi="Arial" w:cs="Arial"/>
          <w:sz w:val="24"/>
          <w:szCs w:val="24"/>
        </w:rPr>
        <w:t>decision</w:t>
      </w:r>
      <w:r w:rsidR="008463B7">
        <w:rPr>
          <w:rFonts w:ascii="Arial" w:hAnsi="Arial" w:cs="Arial"/>
          <w:sz w:val="24"/>
          <w:szCs w:val="24"/>
        </w:rPr>
        <w:t xml:space="preserve"> making in high stress situations. </w:t>
      </w:r>
      <w:r w:rsidR="00F06B7A">
        <w:rPr>
          <w:rFonts w:ascii="Arial" w:hAnsi="Arial" w:cs="Arial"/>
          <w:sz w:val="24"/>
          <w:szCs w:val="24"/>
        </w:rPr>
        <w:t>(</w:t>
      </w:r>
      <w:proofErr w:type="spellStart"/>
      <w:r w:rsidR="00F06B7A">
        <w:rPr>
          <w:rFonts w:ascii="Arial" w:hAnsi="Arial" w:cs="Arial"/>
          <w:sz w:val="24"/>
          <w:szCs w:val="24"/>
        </w:rPr>
        <w:t>Prenxler</w:t>
      </w:r>
      <w:proofErr w:type="spellEnd"/>
      <w:r w:rsidR="00F06B7A">
        <w:rPr>
          <w:rFonts w:ascii="Arial" w:hAnsi="Arial" w:cs="Arial"/>
          <w:sz w:val="24"/>
          <w:szCs w:val="24"/>
        </w:rPr>
        <w:t xml:space="preserve">, 2020, Pollock, 2017) </w:t>
      </w:r>
    </w:p>
    <w:p w14:paraId="2F2CE18B" w14:textId="44AABFB3" w:rsidR="005520C5" w:rsidRPr="00B4715E" w:rsidRDefault="005520C5">
      <w:pPr>
        <w:rPr>
          <w:rFonts w:ascii="Arial" w:hAnsi="Arial" w:cs="Arial"/>
          <w:sz w:val="24"/>
          <w:szCs w:val="24"/>
        </w:rPr>
      </w:pPr>
      <w:r w:rsidRPr="00B4715E">
        <w:rPr>
          <w:rFonts w:ascii="Arial" w:hAnsi="Arial" w:cs="Arial"/>
          <w:sz w:val="24"/>
          <w:szCs w:val="24"/>
        </w:rPr>
        <w:t xml:space="preserve">Many police departments have revised their use of force policies, emphasizing the importance of </w:t>
      </w:r>
      <w:r w:rsidR="003C0B05" w:rsidRPr="00B4715E">
        <w:rPr>
          <w:rFonts w:ascii="Arial" w:hAnsi="Arial" w:cs="Arial"/>
          <w:sz w:val="24"/>
          <w:szCs w:val="24"/>
        </w:rPr>
        <w:t>de-escalation</w:t>
      </w:r>
      <w:r w:rsidRPr="00B4715E">
        <w:rPr>
          <w:rFonts w:ascii="Arial" w:hAnsi="Arial" w:cs="Arial"/>
          <w:sz w:val="24"/>
          <w:szCs w:val="24"/>
        </w:rPr>
        <w:t xml:space="preserve"> techniques. The goal is to prevent unnecessary violence by teaching officer how to manage high tension situations calmly. A 2017 report by the police executive Research forum (PERF) emphasized that training officers in </w:t>
      </w:r>
      <w:r w:rsidR="00164AF5" w:rsidRPr="00B4715E">
        <w:rPr>
          <w:rFonts w:ascii="Arial" w:hAnsi="Arial" w:cs="Arial"/>
          <w:sz w:val="24"/>
          <w:szCs w:val="24"/>
        </w:rPr>
        <w:t>de-escalation</w:t>
      </w:r>
      <w:r w:rsidRPr="00B4715E">
        <w:rPr>
          <w:rFonts w:ascii="Arial" w:hAnsi="Arial" w:cs="Arial"/>
          <w:sz w:val="24"/>
          <w:szCs w:val="24"/>
        </w:rPr>
        <w:t xml:space="preserve"> can significantly reduce the likelihood of force being used during police </w:t>
      </w:r>
      <w:r w:rsidRPr="00B4715E">
        <w:rPr>
          <w:rFonts w:ascii="Arial" w:hAnsi="Arial" w:cs="Arial"/>
          <w:sz w:val="24"/>
          <w:szCs w:val="24"/>
        </w:rPr>
        <w:lastRenderedPageBreak/>
        <w:t xml:space="preserve">encounters. However, the effectiveness of these policies depends largely on the quality of training, the frequency of refresher courses and the </w:t>
      </w:r>
      <w:r w:rsidR="00164AF5" w:rsidRPr="00B4715E">
        <w:rPr>
          <w:rFonts w:ascii="Arial" w:hAnsi="Arial" w:cs="Arial"/>
          <w:sz w:val="24"/>
          <w:szCs w:val="24"/>
        </w:rPr>
        <w:t>organisational</w:t>
      </w:r>
      <w:r w:rsidRPr="00B4715E">
        <w:rPr>
          <w:rFonts w:ascii="Arial" w:hAnsi="Arial" w:cs="Arial"/>
          <w:sz w:val="24"/>
          <w:szCs w:val="24"/>
        </w:rPr>
        <w:t xml:space="preserve"> culture surrounding the use of force. </w:t>
      </w:r>
      <w:r w:rsidR="00FA6624" w:rsidRPr="00B4715E">
        <w:rPr>
          <w:rFonts w:ascii="Arial" w:hAnsi="Arial" w:cs="Arial"/>
          <w:sz w:val="24"/>
          <w:szCs w:val="24"/>
        </w:rPr>
        <w:t>(PERF 2017)</w:t>
      </w:r>
    </w:p>
    <w:p w14:paraId="2F1606D7" w14:textId="48C90264" w:rsidR="00802E85" w:rsidRPr="00B4715E" w:rsidRDefault="00626871">
      <w:pPr>
        <w:rPr>
          <w:rFonts w:ascii="Arial" w:hAnsi="Arial" w:cs="Arial"/>
          <w:sz w:val="24"/>
          <w:szCs w:val="24"/>
        </w:rPr>
      </w:pPr>
      <w:r w:rsidRPr="00B4715E">
        <w:rPr>
          <w:rFonts w:ascii="Arial" w:hAnsi="Arial" w:cs="Arial"/>
          <w:sz w:val="24"/>
          <w:szCs w:val="24"/>
        </w:rPr>
        <w:t xml:space="preserve">The </w:t>
      </w:r>
      <w:r w:rsidR="00AD5782" w:rsidRPr="00B4715E">
        <w:rPr>
          <w:rFonts w:ascii="Arial" w:hAnsi="Arial" w:cs="Arial"/>
          <w:sz w:val="24"/>
          <w:szCs w:val="24"/>
        </w:rPr>
        <w:t>public’s</w:t>
      </w:r>
      <w:r w:rsidRPr="00B4715E">
        <w:rPr>
          <w:rFonts w:ascii="Arial" w:hAnsi="Arial" w:cs="Arial"/>
          <w:sz w:val="24"/>
          <w:szCs w:val="24"/>
        </w:rPr>
        <w:t xml:space="preserve"> confidence in the police is directly tied to their perception of law enforcement integrity, </w:t>
      </w:r>
      <w:r w:rsidR="00CC71EB" w:rsidRPr="00B4715E">
        <w:rPr>
          <w:rFonts w:ascii="Arial" w:hAnsi="Arial" w:cs="Arial"/>
          <w:sz w:val="24"/>
          <w:szCs w:val="24"/>
        </w:rPr>
        <w:t>fairness,</w:t>
      </w:r>
      <w:r w:rsidRPr="00B4715E">
        <w:rPr>
          <w:rFonts w:ascii="Arial" w:hAnsi="Arial" w:cs="Arial"/>
          <w:sz w:val="24"/>
          <w:szCs w:val="24"/>
        </w:rPr>
        <w:t xml:space="preserve"> and effectiveness. By reducing incidents of misconduct and malpractice, policing policies can play a critical role in rebuilding trust. However, for these reforms to be truly effective, they must be comprehensive transparent and consistent.</w:t>
      </w:r>
      <w:r w:rsidR="003172F1">
        <w:rPr>
          <w:rFonts w:ascii="Arial" w:hAnsi="Arial" w:cs="Arial"/>
          <w:sz w:val="24"/>
          <w:szCs w:val="24"/>
        </w:rPr>
        <w:t xml:space="preserve"> </w:t>
      </w:r>
      <w:r w:rsidRPr="00B4715E">
        <w:rPr>
          <w:rFonts w:ascii="Arial" w:hAnsi="Arial" w:cs="Arial"/>
          <w:sz w:val="24"/>
          <w:szCs w:val="24"/>
        </w:rPr>
        <w:t xml:space="preserve">Engaging with the community is essential for building trust. Programs that involve civilian input in policy making, such as community policing </w:t>
      </w:r>
      <w:r w:rsidR="00D96392" w:rsidRPr="00B4715E">
        <w:rPr>
          <w:rFonts w:ascii="Arial" w:hAnsi="Arial" w:cs="Arial"/>
          <w:sz w:val="24"/>
          <w:szCs w:val="24"/>
        </w:rPr>
        <w:t>initiatives, help bridge the gap between law enforcement and the public. Research shows that when communities are involved in the greater satisfaction with police services and less tension</w:t>
      </w:r>
      <w:r w:rsidR="00D44665">
        <w:rPr>
          <w:rFonts w:ascii="Arial" w:hAnsi="Arial" w:cs="Arial"/>
          <w:sz w:val="24"/>
          <w:szCs w:val="24"/>
        </w:rPr>
        <w:t xml:space="preserve">. </w:t>
      </w:r>
      <w:r w:rsidR="00802E85">
        <w:rPr>
          <w:rFonts w:ascii="Arial" w:hAnsi="Arial" w:cs="Arial"/>
          <w:sz w:val="24"/>
          <w:szCs w:val="24"/>
        </w:rPr>
        <w:t xml:space="preserve">Continual </w:t>
      </w:r>
      <w:r w:rsidR="00AE058D">
        <w:rPr>
          <w:rFonts w:ascii="Arial" w:hAnsi="Arial" w:cs="Arial"/>
          <w:sz w:val="24"/>
          <w:szCs w:val="24"/>
        </w:rPr>
        <w:t>education and training in</w:t>
      </w:r>
      <w:r w:rsidR="001476CC">
        <w:rPr>
          <w:rFonts w:ascii="Arial" w:hAnsi="Arial" w:cs="Arial"/>
          <w:sz w:val="24"/>
          <w:szCs w:val="24"/>
        </w:rPr>
        <w:t xml:space="preserve"> ethics</w:t>
      </w:r>
      <w:r w:rsidR="009F4288">
        <w:rPr>
          <w:rFonts w:ascii="Arial" w:hAnsi="Arial" w:cs="Arial"/>
          <w:sz w:val="24"/>
          <w:szCs w:val="24"/>
        </w:rPr>
        <w:t xml:space="preserve">, cultural </w:t>
      </w:r>
      <w:r w:rsidR="00F74D00">
        <w:rPr>
          <w:rFonts w:ascii="Arial" w:hAnsi="Arial" w:cs="Arial"/>
          <w:sz w:val="24"/>
          <w:szCs w:val="24"/>
        </w:rPr>
        <w:t>sensitivity</w:t>
      </w:r>
      <w:r w:rsidR="009F4288">
        <w:rPr>
          <w:rFonts w:ascii="Arial" w:hAnsi="Arial" w:cs="Arial"/>
          <w:sz w:val="24"/>
          <w:szCs w:val="24"/>
        </w:rPr>
        <w:t xml:space="preserve"> and </w:t>
      </w:r>
      <w:r w:rsidR="00F74D00">
        <w:rPr>
          <w:rFonts w:ascii="Arial" w:hAnsi="Arial" w:cs="Arial"/>
          <w:sz w:val="24"/>
          <w:szCs w:val="24"/>
        </w:rPr>
        <w:t>procedural</w:t>
      </w:r>
      <w:r w:rsidR="009F4288">
        <w:rPr>
          <w:rFonts w:ascii="Arial" w:hAnsi="Arial" w:cs="Arial"/>
          <w:sz w:val="24"/>
          <w:szCs w:val="24"/>
        </w:rPr>
        <w:t xml:space="preserve"> justice can further help officers </w:t>
      </w:r>
      <w:r w:rsidR="00181E7B">
        <w:rPr>
          <w:rFonts w:ascii="Arial" w:hAnsi="Arial" w:cs="Arial"/>
          <w:sz w:val="24"/>
          <w:szCs w:val="24"/>
        </w:rPr>
        <w:t xml:space="preserve">internalize the values of fairness and accountability. Studies have demonstrated that </w:t>
      </w:r>
      <w:r w:rsidR="00F74D00">
        <w:rPr>
          <w:rFonts w:ascii="Arial" w:hAnsi="Arial" w:cs="Arial"/>
          <w:sz w:val="24"/>
          <w:szCs w:val="24"/>
        </w:rPr>
        <w:t>officers</w:t>
      </w:r>
      <w:r w:rsidR="00181E7B">
        <w:rPr>
          <w:rFonts w:ascii="Arial" w:hAnsi="Arial" w:cs="Arial"/>
          <w:sz w:val="24"/>
          <w:szCs w:val="24"/>
        </w:rPr>
        <w:t xml:space="preserve"> </w:t>
      </w:r>
      <w:r w:rsidR="00F74D00">
        <w:rPr>
          <w:rFonts w:ascii="Arial" w:hAnsi="Arial" w:cs="Arial"/>
          <w:sz w:val="24"/>
          <w:szCs w:val="24"/>
        </w:rPr>
        <w:t>who undergo comprehensive training are less likely to engage in misconduct and more likely to build positive relationships with the communities they serve.</w:t>
      </w:r>
      <w:r w:rsidR="008048C0">
        <w:rPr>
          <w:rFonts w:ascii="Arial" w:hAnsi="Arial" w:cs="Arial"/>
          <w:sz w:val="24"/>
          <w:szCs w:val="24"/>
        </w:rPr>
        <w:t xml:space="preserve"> (Tyler,</w:t>
      </w:r>
      <w:proofErr w:type="gramStart"/>
      <w:r w:rsidR="008048C0">
        <w:rPr>
          <w:rFonts w:ascii="Arial" w:hAnsi="Arial" w:cs="Arial"/>
          <w:sz w:val="24"/>
          <w:szCs w:val="24"/>
        </w:rPr>
        <w:t>2006</w:t>
      </w:r>
      <w:r w:rsidR="00D44665">
        <w:rPr>
          <w:rFonts w:ascii="Arial" w:hAnsi="Arial" w:cs="Arial"/>
          <w:sz w:val="24"/>
          <w:szCs w:val="24"/>
        </w:rPr>
        <w:t>,</w:t>
      </w:r>
      <w:r w:rsidR="00D44665" w:rsidRPr="00B4715E">
        <w:rPr>
          <w:rFonts w:ascii="Arial" w:hAnsi="Arial" w:cs="Arial"/>
          <w:sz w:val="24"/>
          <w:szCs w:val="24"/>
        </w:rPr>
        <w:t>Weisburd</w:t>
      </w:r>
      <w:proofErr w:type="gramEnd"/>
      <w:r w:rsidR="00D44665" w:rsidRPr="00B4715E">
        <w:rPr>
          <w:rFonts w:ascii="Arial" w:hAnsi="Arial" w:cs="Arial"/>
          <w:sz w:val="24"/>
          <w:szCs w:val="24"/>
        </w:rPr>
        <w:t xml:space="preserve"> et al 2010)</w:t>
      </w:r>
    </w:p>
    <w:p w14:paraId="1BFCDA98" w14:textId="7174C3A8" w:rsidR="00D96392" w:rsidRDefault="00D96392">
      <w:pPr>
        <w:rPr>
          <w:rFonts w:ascii="Arial" w:hAnsi="Arial" w:cs="Arial"/>
        </w:rPr>
      </w:pPr>
      <w:r w:rsidRPr="00B4715E">
        <w:rPr>
          <w:rFonts w:ascii="Arial" w:hAnsi="Arial" w:cs="Arial"/>
          <w:sz w:val="24"/>
          <w:szCs w:val="24"/>
        </w:rPr>
        <w:t xml:space="preserve">To conclude policing </w:t>
      </w:r>
      <w:r w:rsidR="00221490" w:rsidRPr="00B4715E">
        <w:rPr>
          <w:rFonts w:ascii="Arial" w:hAnsi="Arial" w:cs="Arial"/>
          <w:sz w:val="24"/>
          <w:szCs w:val="24"/>
        </w:rPr>
        <w:t>policies</w:t>
      </w:r>
      <w:r w:rsidRPr="00B4715E">
        <w:rPr>
          <w:rFonts w:ascii="Arial" w:hAnsi="Arial" w:cs="Arial"/>
          <w:sz w:val="24"/>
          <w:szCs w:val="24"/>
        </w:rPr>
        <w:t xml:space="preserve"> and procedures aimed to reducing misconduct and malpractice, such as body worn cameras and </w:t>
      </w:r>
      <w:r w:rsidR="00221490" w:rsidRPr="00B4715E">
        <w:rPr>
          <w:rFonts w:ascii="Arial" w:hAnsi="Arial" w:cs="Arial"/>
          <w:sz w:val="24"/>
          <w:szCs w:val="24"/>
        </w:rPr>
        <w:t>de-escalating</w:t>
      </w:r>
      <w:r w:rsidRPr="00B4715E">
        <w:rPr>
          <w:rFonts w:ascii="Arial" w:hAnsi="Arial" w:cs="Arial"/>
          <w:sz w:val="24"/>
          <w:szCs w:val="24"/>
        </w:rPr>
        <w:t xml:space="preserve"> training have the potential to significantly reduce police misconduct and increase public confidence. </w:t>
      </w:r>
      <w:r w:rsidR="00221490" w:rsidRPr="00B4715E">
        <w:rPr>
          <w:rFonts w:ascii="Arial" w:hAnsi="Arial" w:cs="Arial"/>
          <w:sz w:val="24"/>
          <w:szCs w:val="24"/>
        </w:rPr>
        <w:t>However,</w:t>
      </w:r>
      <w:r w:rsidRPr="00B4715E">
        <w:rPr>
          <w:rFonts w:ascii="Arial" w:hAnsi="Arial" w:cs="Arial"/>
          <w:sz w:val="24"/>
          <w:szCs w:val="24"/>
        </w:rPr>
        <w:t xml:space="preserve"> the effectiveness o</w:t>
      </w:r>
      <w:r w:rsidR="00221490" w:rsidRPr="00B4715E">
        <w:rPr>
          <w:rFonts w:ascii="Arial" w:hAnsi="Arial" w:cs="Arial"/>
          <w:sz w:val="24"/>
          <w:szCs w:val="24"/>
        </w:rPr>
        <w:t xml:space="preserve">f </w:t>
      </w:r>
      <w:r w:rsidRPr="00B4715E">
        <w:rPr>
          <w:rFonts w:ascii="Arial" w:hAnsi="Arial" w:cs="Arial"/>
          <w:sz w:val="24"/>
          <w:szCs w:val="24"/>
        </w:rPr>
        <w:t xml:space="preserve">these </w:t>
      </w:r>
      <w:r w:rsidR="00B4715E" w:rsidRPr="00B4715E">
        <w:rPr>
          <w:rFonts w:ascii="Arial" w:hAnsi="Arial" w:cs="Arial"/>
          <w:sz w:val="24"/>
          <w:szCs w:val="24"/>
        </w:rPr>
        <w:t>measures’</w:t>
      </w:r>
      <w:r w:rsidRPr="00B4715E">
        <w:rPr>
          <w:rFonts w:ascii="Arial" w:hAnsi="Arial" w:cs="Arial"/>
          <w:sz w:val="24"/>
          <w:szCs w:val="24"/>
        </w:rPr>
        <w:t xml:space="preserve"> hinges on their proper implementation, continuous </w:t>
      </w:r>
      <w:r w:rsidR="00A0119A" w:rsidRPr="00B4715E">
        <w:rPr>
          <w:rFonts w:ascii="Arial" w:hAnsi="Arial" w:cs="Arial"/>
          <w:sz w:val="24"/>
          <w:szCs w:val="24"/>
        </w:rPr>
        <w:t>evaluation,</w:t>
      </w:r>
      <w:r w:rsidRPr="00B4715E">
        <w:rPr>
          <w:rFonts w:ascii="Arial" w:hAnsi="Arial" w:cs="Arial"/>
          <w:sz w:val="24"/>
          <w:szCs w:val="24"/>
        </w:rPr>
        <w:t xml:space="preserve"> and a commitment to cultural change within police departments. To truly increase confidence in law enforcement, policies must not only be enforced rigorously but also supported by transparent communication and meaningful community involvement</w:t>
      </w:r>
      <w:r>
        <w:rPr>
          <w:rFonts w:ascii="Arial" w:hAnsi="Arial" w:cs="Arial"/>
        </w:rPr>
        <w:t xml:space="preserve">. </w:t>
      </w:r>
    </w:p>
    <w:p w14:paraId="0698C5DF" w14:textId="21E34E9C" w:rsidR="00626871" w:rsidRDefault="008779F7">
      <w:pPr>
        <w:rPr>
          <w:rFonts w:ascii="Arial" w:hAnsi="Arial" w:cs="Arial"/>
        </w:rPr>
      </w:pPr>
      <w:r>
        <w:rPr>
          <w:rFonts w:ascii="Arial" w:hAnsi="Arial" w:cs="Arial"/>
        </w:rPr>
        <w:t xml:space="preserve">Word count </w:t>
      </w:r>
      <w:r w:rsidR="00430206">
        <w:rPr>
          <w:rFonts w:ascii="Arial" w:hAnsi="Arial" w:cs="Arial"/>
        </w:rPr>
        <w:t>1</w:t>
      </w:r>
      <w:r w:rsidR="009E1BFD">
        <w:rPr>
          <w:rFonts w:ascii="Arial" w:hAnsi="Arial" w:cs="Arial"/>
        </w:rPr>
        <w:t>067</w:t>
      </w:r>
    </w:p>
    <w:p w14:paraId="6336A1AD" w14:textId="77777777" w:rsidR="00A2104A" w:rsidRDefault="00A2104A">
      <w:pPr>
        <w:rPr>
          <w:rFonts w:ascii="Arial" w:hAnsi="Arial" w:cs="Arial"/>
        </w:rPr>
      </w:pPr>
    </w:p>
    <w:p w14:paraId="02E1AAD0" w14:textId="77777777" w:rsidR="003600DF" w:rsidRPr="006C3C20" w:rsidRDefault="003600DF" w:rsidP="003600DF">
      <w:pPr>
        <w:spacing w:after="0" w:line="276" w:lineRule="auto"/>
        <w:ind w:left="567" w:right="531"/>
        <w:rPr>
          <w:rFonts w:ascii="Arial" w:eastAsia="Times New Roman" w:hAnsi="Arial" w:cs="Arial"/>
          <w:b/>
          <w:bCs/>
          <w:lang w:eastAsia="en-GB"/>
        </w:rPr>
      </w:pPr>
      <w:r w:rsidRPr="006C3C20">
        <w:rPr>
          <w:rFonts w:ascii="Arial" w:eastAsia="Times New Roman" w:hAnsi="Arial" w:cs="Arial"/>
          <w:b/>
          <w:bCs/>
          <w:lang w:eastAsia="en-GB"/>
        </w:rPr>
        <w:t xml:space="preserve">Essay </w:t>
      </w:r>
      <w:r>
        <w:rPr>
          <w:rFonts w:ascii="Arial" w:eastAsia="Times New Roman" w:hAnsi="Arial" w:cs="Arial"/>
          <w:b/>
          <w:bCs/>
          <w:lang w:eastAsia="en-GB"/>
        </w:rPr>
        <w:t>two – Public Protection</w:t>
      </w:r>
    </w:p>
    <w:p w14:paraId="2662A72F" w14:textId="77777777" w:rsidR="003600DF" w:rsidRPr="0008457B" w:rsidRDefault="003600DF" w:rsidP="003600DF">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What characteristics (socio-economic, psychological etc.) can make a person vulnerable to exploitation to criminal gangs? </w:t>
      </w:r>
    </w:p>
    <w:p w14:paraId="31B483B4" w14:textId="77777777" w:rsidR="003600DF" w:rsidRDefault="003600DF" w:rsidP="003600DF">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Your answer must be based on academic research.</w:t>
      </w:r>
    </w:p>
    <w:p w14:paraId="752D61C3" w14:textId="77777777" w:rsidR="003600DF" w:rsidRPr="006C3C20" w:rsidRDefault="003600DF" w:rsidP="003600DF">
      <w:pPr>
        <w:spacing w:after="0" w:line="276" w:lineRule="auto"/>
        <w:ind w:left="567" w:right="531"/>
        <w:rPr>
          <w:rFonts w:ascii="Arial" w:eastAsia="Times New Roman" w:hAnsi="Arial" w:cs="Arial"/>
          <w:lang w:eastAsia="en-GB"/>
        </w:rPr>
      </w:pPr>
      <w:r w:rsidRPr="006C3C20">
        <w:rPr>
          <w:rFonts w:ascii="Arial" w:eastAsia="Times New Roman" w:hAnsi="Arial" w:cs="Arial"/>
          <w:b/>
          <w:bCs/>
          <w:lang w:eastAsia="en-GB"/>
        </w:rPr>
        <w:t xml:space="preserve">Word limit: </w:t>
      </w:r>
      <w:r w:rsidRPr="006C3C20">
        <w:rPr>
          <w:rFonts w:ascii="Arial" w:eastAsia="Times New Roman" w:hAnsi="Arial" w:cs="Arial"/>
          <w:lang w:eastAsia="en-GB"/>
        </w:rPr>
        <w:t>1000 words.</w:t>
      </w:r>
    </w:p>
    <w:p w14:paraId="1B872DC4" w14:textId="77777777" w:rsidR="001824CB" w:rsidRDefault="001824CB">
      <w:pPr>
        <w:rPr>
          <w:rFonts w:ascii="Arial" w:hAnsi="Arial" w:cs="Arial"/>
        </w:rPr>
      </w:pPr>
    </w:p>
    <w:p w14:paraId="182B1185" w14:textId="78F59906" w:rsidR="00A2104A" w:rsidRDefault="00C719AE">
      <w:pPr>
        <w:rPr>
          <w:rFonts w:ascii="Arial" w:hAnsi="Arial" w:cs="Arial"/>
        </w:rPr>
      </w:pPr>
      <w:r>
        <w:rPr>
          <w:rFonts w:ascii="Arial" w:hAnsi="Arial" w:cs="Arial"/>
        </w:rPr>
        <w:t xml:space="preserve">Criminal gangs often exploit </w:t>
      </w:r>
      <w:r w:rsidR="00954D8A">
        <w:rPr>
          <w:rFonts w:ascii="Arial" w:hAnsi="Arial" w:cs="Arial"/>
        </w:rPr>
        <w:t>individuals</w:t>
      </w:r>
      <w:r w:rsidR="000C098F">
        <w:rPr>
          <w:rFonts w:ascii="Arial" w:hAnsi="Arial" w:cs="Arial"/>
        </w:rPr>
        <w:t xml:space="preserve"> who exhibit certain vulnerabilities or characteristics that make them more </w:t>
      </w:r>
      <w:r w:rsidR="00954D8A">
        <w:rPr>
          <w:rFonts w:ascii="Arial" w:hAnsi="Arial" w:cs="Arial"/>
        </w:rPr>
        <w:t>susceptible to manipulation, coercion, and recruitment</w:t>
      </w:r>
      <w:r w:rsidR="007266C8">
        <w:rPr>
          <w:rFonts w:ascii="Arial" w:hAnsi="Arial" w:cs="Arial"/>
        </w:rPr>
        <w:t xml:space="preserve">. Understanding these traits is crucial for developing preventive strategies and </w:t>
      </w:r>
      <w:r w:rsidR="00100F5B">
        <w:rPr>
          <w:rFonts w:ascii="Arial" w:hAnsi="Arial" w:cs="Arial"/>
        </w:rPr>
        <w:t xml:space="preserve">interventions to protect potential victims. This essay will explore </w:t>
      </w:r>
      <w:r w:rsidR="00344240">
        <w:rPr>
          <w:rFonts w:ascii="Arial" w:hAnsi="Arial" w:cs="Arial"/>
        </w:rPr>
        <w:t xml:space="preserve">the main characteristics that make a person valuable to criminal gangs </w:t>
      </w:r>
      <w:r w:rsidR="000E5489">
        <w:rPr>
          <w:rFonts w:ascii="Arial" w:hAnsi="Arial" w:cs="Arial"/>
        </w:rPr>
        <w:t xml:space="preserve">for exploitation, including socio-economic disadvantages, </w:t>
      </w:r>
      <w:r w:rsidR="006A147A">
        <w:rPr>
          <w:rFonts w:ascii="Arial" w:hAnsi="Arial" w:cs="Arial"/>
        </w:rPr>
        <w:t>psychological vulnerabilities</w:t>
      </w:r>
      <w:r w:rsidR="00E91C2F">
        <w:rPr>
          <w:rFonts w:ascii="Arial" w:hAnsi="Arial" w:cs="Arial"/>
        </w:rPr>
        <w:t xml:space="preserve">, social </w:t>
      </w:r>
      <w:r w:rsidR="002F6146">
        <w:rPr>
          <w:rFonts w:ascii="Arial" w:hAnsi="Arial" w:cs="Arial"/>
        </w:rPr>
        <w:t>isolation, and criminal history, supported by academic and policy- or</w:t>
      </w:r>
      <w:r w:rsidR="00875924">
        <w:rPr>
          <w:rFonts w:ascii="Arial" w:hAnsi="Arial" w:cs="Arial"/>
        </w:rPr>
        <w:t xml:space="preserve">iented research. </w:t>
      </w:r>
    </w:p>
    <w:p w14:paraId="7F8058E5" w14:textId="30894404" w:rsidR="00AA63E3" w:rsidRDefault="00C47F83">
      <w:pPr>
        <w:rPr>
          <w:rFonts w:ascii="Arial" w:hAnsi="Arial" w:cs="Arial"/>
        </w:rPr>
      </w:pPr>
      <w:r>
        <w:rPr>
          <w:rFonts w:ascii="Arial" w:hAnsi="Arial" w:cs="Arial"/>
        </w:rPr>
        <w:t xml:space="preserve">One of the most significant factors that makes </w:t>
      </w:r>
      <w:r w:rsidR="00274F1D">
        <w:rPr>
          <w:rFonts w:ascii="Arial" w:hAnsi="Arial" w:cs="Arial"/>
        </w:rPr>
        <w:t>individuals</w:t>
      </w:r>
      <w:r>
        <w:rPr>
          <w:rFonts w:ascii="Arial" w:hAnsi="Arial" w:cs="Arial"/>
        </w:rPr>
        <w:t xml:space="preserve"> </w:t>
      </w:r>
      <w:r w:rsidR="00C140D5">
        <w:rPr>
          <w:rFonts w:ascii="Arial" w:hAnsi="Arial" w:cs="Arial"/>
        </w:rPr>
        <w:t xml:space="preserve">vulnerable to exploitation by criminal gangs is socio- economic disadvantage. </w:t>
      </w:r>
      <w:r w:rsidR="000A0756">
        <w:rPr>
          <w:rFonts w:ascii="Arial" w:hAnsi="Arial" w:cs="Arial"/>
        </w:rPr>
        <w:t>Poverty, lack of a</w:t>
      </w:r>
      <w:r w:rsidR="008B052D">
        <w:rPr>
          <w:rFonts w:ascii="Arial" w:hAnsi="Arial" w:cs="Arial"/>
        </w:rPr>
        <w:t>cc</w:t>
      </w:r>
      <w:r w:rsidR="000A0756">
        <w:rPr>
          <w:rFonts w:ascii="Arial" w:hAnsi="Arial" w:cs="Arial"/>
        </w:rPr>
        <w:t xml:space="preserve">ess to education, and unemployment are all conditions that can increase susceptibility. Many gang members or </w:t>
      </w:r>
      <w:r w:rsidR="00274F1D">
        <w:rPr>
          <w:rFonts w:ascii="Arial" w:hAnsi="Arial" w:cs="Arial"/>
        </w:rPr>
        <w:t>individuals</w:t>
      </w:r>
      <w:r w:rsidR="000A0756">
        <w:rPr>
          <w:rFonts w:ascii="Arial" w:hAnsi="Arial" w:cs="Arial"/>
        </w:rPr>
        <w:t xml:space="preserve"> exploited by gang</w:t>
      </w:r>
      <w:r w:rsidR="00883D2D">
        <w:rPr>
          <w:rFonts w:ascii="Arial" w:hAnsi="Arial" w:cs="Arial"/>
        </w:rPr>
        <w:t xml:space="preserve"> members or individuals exploited by gangs come from </w:t>
      </w:r>
      <w:r w:rsidR="00274F1D">
        <w:rPr>
          <w:rFonts w:ascii="Arial" w:hAnsi="Arial" w:cs="Arial"/>
        </w:rPr>
        <w:lastRenderedPageBreak/>
        <w:t>marginalized</w:t>
      </w:r>
      <w:r w:rsidR="00883D2D">
        <w:rPr>
          <w:rFonts w:ascii="Arial" w:hAnsi="Arial" w:cs="Arial"/>
        </w:rPr>
        <w:t xml:space="preserve"> communities where </w:t>
      </w:r>
      <w:r w:rsidR="00274F1D">
        <w:rPr>
          <w:rFonts w:ascii="Arial" w:hAnsi="Arial" w:cs="Arial"/>
        </w:rPr>
        <w:t>opportunities</w:t>
      </w:r>
      <w:r w:rsidR="00883D2D">
        <w:rPr>
          <w:rFonts w:ascii="Arial" w:hAnsi="Arial" w:cs="Arial"/>
        </w:rPr>
        <w:t xml:space="preserve"> for legitimate employment</w:t>
      </w:r>
      <w:r w:rsidR="00655FD4">
        <w:rPr>
          <w:rFonts w:ascii="Arial" w:hAnsi="Arial" w:cs="Arial"/>
        </w:rPr>
        <w:t xml:space="preserve"> and social mobility are limited. Gangs exploit these conditions </w:t>
      </w:r>
      <w:r w:rsidR="00274F1D">
        <w:rPr>
          <w:rFonts w:ascii="Arial" w:hAnsi="Arial" w:cs="Arial"/>
        </w:rPr>
        <w:t xml:space="preserve">by offering what seems like a way out, through financial incentives or promise of protection. </w:t>
      </w:r>
      <w:r w:rsidR="00AA63E3">
        <w:rPr>
          <w:rFonts w:ascii="Arial" w:hAnsi="Arial" w:cs="Arial"/>
        </w:rPr>
        <w:t xml:space="preserve">Research has shown that in areas with high poverty </w:t>
      </w:r>
      <w:r w:rsidR="004B17DC">
        <w:rPr>
          <w:rFonts w:ascii="Arial" w:hAnsi="Arial" w:cs="Arial"/>
        </w:rPr>
        <w:t xml:space="preserve">rates, criminal gangs often provide economic incentives that appeal to young people who are struggling to survive. For instance, Harding (2014) emphasizes that </w:t>
      </w:r>
      <w:r w:rsidR="00287675">
        <w:rPr>
          <w:rFonts w:ascii="Arial" w:hAnsi="Arial" w:cs="Arial"/>
        </w:rPr>
        <w:t xml:space="preserve">gangs recruit individuals who are economically marginalized because they are more likely </w:t>
      </w:r>
      <w:r w:rsidR="00783BB4">
        <w:rPr>
          <w:rFonts w:ascii="Arial" w:hAnsi="Arial" w:cs="Arial"/>
        </w:rPr>
        <w:t xml:space="preserve">to engage in illegal activities such as drug trafficking, as these provide a quicker </w:t>
      </w:r>
      <w:r w:rsidR="006A0D8C">
        <w:rPr>
          <w:rFonts w:ascii="Arial" w:hAnsi="Arial" w:cs="Arial"/>
        </w:rPr>
        <w:t xml:space="preserve">way to earn money than formal employment. Similarly, </w:t>
      </w:r>
      <w:proofErr w:type="spellStart"/>
      <w:r w:rsidR="006A0D8C">
        <w:rPr>
          <w:rFonts w:ascii="Arial" w:hAnsi="Arial" w:cs="Arial"/>
        </w:rPr>
        <w:t>Densley</w:t>
      </w:r>
      <w:proofErr w:type="spellEnd"/>
      <w:r w:rsidR="006A0D8C">
        <w:rPr>
          <w:rFonts w:ascii="Arial" w:hAnsi="Arial" w:cs="Arial"/>
        </w:rPr>
        <w:t xml:space="preserve"> (2013) notes that individuals in socio-economically </w:t>
      </w:r>
      <w:r w:rsidR="00C133F6">
        <w:rPr>
          <w:rFonts w:ascii="Arial" w:hAnsi="Arial" w:cs="Arial"/>
        </w:rPr>
        <w:t xml:space="preserve">deprived areas are more likely to see joining a gang </w:t>
      </w:r>
      <w:proofErr w:type="gramStart"/>
      <w:r w:rsidR="00C133F6">
        <w:rPr>
          <w:rFonts w:ascii="Arial" w:hAnsi="Arial" w:cs="Arial"/>
        </w:rPr>
        <w:t>as a way to</w:t>
      </w:r>
      <w:proofErr w:type="gramEnd"/>
      <w:r w:rsidR="00C133F6">
        <w:rPr>
          <w:rFonts w:ascii="Arial" w:hAnsi="Arial" w:cs="Arial"/>
        </w:rPr>
        <w:t xml:space="preserve"> gain status, wealth and security, which are otherwise unatt</w:t>
      </w:r>
      <w:r w:rsidR="00802577">
        <w:rPr>
          <w:rFonts w:ascii="Arial" w:hAnsi="Arial" w:cs="Arial"/>
        </w:rPr>
        <w:t>ainable in their environment.</w:t>
      </w:r>
    </w:p>
    <w:p w14:paraId="47347A9C" w14:textId="1B6A5F4C" w:rsidR="00802577" w:rsidRDefault="001C22B6">
      <w:pPr>
        <w:rPr>
          <w:rFonts w:ascii="Arial" w:hAnsi="Arial" w:cs="Arial"/>
        </w:rPr>
      </w:pPr>
      <w:r>
        <w:rPr>
          <w:rFonts w:ascii="Arial" w:hAnsi="Arial" w:cs="Arial"/>
        </w:rPr>
        <w:t>Psycholo</w:t>
      </w:r>
      <w:r w:rsidR="00304B8F">
        <w:rPr>
          <w:rFonts w:ascii="Arial" w:hAnsi="Arial" w:cs="Arial"/>
        </w:rPr>
        <w:t xml:space="preserve">gical vulnerabilities such as trauma, mental health issues, and low </w:t>
      </w:r>
      <w:r w:rsidR="004638AA">
        <w:rPr>
          <w:rFonts w:ascii="Arial" w:hAnsi="Arial" w:cs="Arial"/>
        </w:rPr>
        <w:t>self-esteem</w:t>
      </w:r>
      <w:r w:rsidR="00304B8F">
        <w:rPr>
          <w:rFonts w:ascii="Arial" w:hAnsi="Arial" w:cs="Arial"/>
        </w:rPr>
        <w:t xml:space="preserve"> also make </w:t>
      </w:r>
      <w:r w:rsidR="004638AA">
        <w:rPr>
          <w:rFonts w:ascii="Arial" w:hAnsi="Arial" w:cs="Arial"/>
        </w:rPr>
        <w:t xml:space="preserve">individuals attractive targets for exploitation by </w:t>
      </w:r>
      <w:proofErr w:type="gramStart"/>
      <w:r w:rsidR="004638AA">
        <w:rPr>
          <w:rFonts w:ascii="Arial" w:hAnsi="Arial" w:cs="Arial"/>
        </w:rPr>
        <w:t>gangs</w:t>
      </w:r>
      <w:proofErr w:type="gramEnd"/>
      <w:r w:rsidR="004638AA">
        <w:rPr>
          <w:rFonts w:ascii="Arial" w:hAnsi="Arial" w:cs="Arial"/>
        </w:rPr>
        <w:t xml:space="preserve"> </w:t>
      </w:r>
      <w:r w:rsidR="001F4FE7">
        <w:rPr>
          <w:rFonts w:ascii="Arial" w:hAnsi="Arial" w:cs="Arial"/>
        </w:rPr>
        <w:t xml:space="preserve">individuals with histories of abuse or neglect are more likely to seek </w:t>
      </w:r>
      <w:r w:rsidR="00130A69">
        <w:rPr>
          <w:rFonts w:ascii="Arial" w:hAnsi="Arial" w:cs="Arial"/>
        </w:rPr>
        <w:t xml:space="preserve">out a sense of belonging or approval, which gangs exploit by </w:t>
      </w:r>
      <w:r w:rsidR="0014690F">
        <w:rPr>
          <w:rFonts w:ascii="Arial" w:hAnsi="Arial" w:cs="Arial"/>
        </w:rPr>
        <w:t>offering</w:t>
      </w:r>
      <w:r w:rsidR="00130A69">
        <w:rPr>
          <w:rFonts w:ascii="Arial" w:hAnsi="Arial" w:cs="Arial"/>
        </w:rPr>
        <w:t xml:space="preserve"> inclusion and loyalty </w:t>
      </w:r>
      <w:r w:rsidR="0014690F">
        <w:rPr>
          <w:rFonts w:ascii="Arial" w:hAnsi="Arial" w:cs="Arial"/>
        </w:rPr>
        <w:t xml:space="preserve">in exchange for illegal activates. </w:t>
      </w:r>
      <w:r w:rsidR="004D60FE">
        <w:rPr>
          <w:rFonts w:ascii="Arial" w:hAnsi="Arial" w:cs="Arial"/>
        </w:rPr>
        <w:t xml:space="preserve">Psychological manipulation is a key recruitment tactic, as criminal </w:t>
      </w:r>
      <w:r w:rsidR="00B7347F">
        <w:rPr>
          <w:rFonts w:ascii="Arial" w:hAnsi="Arial" w:cs="Arial"/>
        </w:rPr>
        <w:t xml:space="preserve">gangs often use the allure of family- like bonds and a sense </w:t>
      </w:r>
      <w:proofErr w:type="spellStart"/>
      <w:r w:rsidR="00B7347F">
        <w:rPr>
          <w:rFonts w:ascii="Arial" w:hAnsi="Arial" w:cs="Arial"/>
        </w:rPr>
        <w:t>off</w:t>
      </w:r>
      <w:proofErr w:type="spellEnd"/>
      <w:r w:rsidR="00B7347F">
        <w:rPr>
          <w:rFonts w:ascii="Arial" w:hAnsi="Arial" w:cs="Arial"/>
        </w:rPr>
        <w:t xml:space="preserve"> identity to lure </w:t>
      </w:r>
      <w:r w:rsidR="00D46153">
        <w:rPr>
          <w:rFonts w:ascii="Arial" w:hAnsi="Arial" w:cs="Arial"/>
        </w:rPr>
        <w:t xml:space="preserve">in vulnerable </w:t>
      </w:r>
      <w:r w:rsidR="00EB238A">
        <w:rPr>
          <w:rFonts w:ascii="Arial" w:hAnsi="Arial" w:cs="Arial"/>
        </w:rPr>
        <w:t>individuals</w:t>
      </w:r>
      <w:r w:rsidR="00D46153">
        <w:rPr>
          <w:rFonts w:ascii="Arial" w:hAnsi="Arial" w:cs="Arial"/>
        </w:rPr>
        <w:t xml:space="preserve">. </w:t>
      </w:r>
      <w:proofErr w:type="spellStart"/>
      <w:r w:rsidR="00D46153">
        <w:rPr>
          <w:rFonts w:ascii="Arial" w:hAnsi="Arial" w:cs="Arial"/>
        </w:rPr>
        <w:t>Pyrooz</w:t>
      </w:r>
      <w:proofErr w:type="spellEnd"/>
      <w:r w:rsidR="00D46153">
        <w:rPr>
          <w:rFonts w:ascii="Arial" w:hAnsi="Arial" w:cs="Arial"/>
        </w:rPr>
        <w:t xml:space="preserve"> and Sweeten (2015) </w:t>
      </w:r>
      <w:r w:rsidR="00EB238A">
        <w:rPr>
          <w:rFonts w:ascii="Arial" w:hAnsi="Arial" w:cs="Arial"/>
        </w:rPr>
        <w:t xml:space="preserve">argue that gangs </w:t>
      </w:r>
      <w:r w:rsidR="0055722E">
        <w:rPr>
          <w:rFonts w:ascii="Arial" w:hAnsi="Arial" w:cs="Arial"/>
        </w:rPr>
        <w:t xml:space="preserve">provide </w:t>
      </w:r>
      <w:r w:rsidR="00273389">
        <w:rPr>
          <w:rFonts w:ascii="Arial" w:hAnsi="Arial" w:cs="Arial"/>
        </w:rPr>
        <w:t>psychological</w:t>
      </w:r>
      <w:r w:rsidR="00C5673B">
        <w:rPr>
          <w:rFonts w:ascii="Arial" w:hAnsi="Arial" w:cs="Arial"/>
        </w:rPr>
        <w:t xml:space="preserve"> “safety net” for those who lack string </w:t>
      </w:r>
      <w:proofErr w:type="spellStart"/>
      <w:r w:rsidR="00C5673B">
        <w:rPr>
          <w:rFonts w:ascii="Arial" w:hAnsi="Arial" w:cs="Arial"/>
        </w:rPr>
        <w:t>famillal</w:t>
      </w:r>
      <w:proofErr w:type="spellEnd"/>
      <w:r w:rsidR="00C5673B">
        <w:rPr>
          <w:rFonts w:ascii="Arial" w:hAnsi="Arial" w:cs="Arial"/>
        </w:rPr>
        <w:t xml:space="preserve"> or social connections, making them more susceptible to emotional coercion. In th</w:t>
      </w:r>
      <w:r w:rsidR="00273389">
        <w:rPr>
          <w:rFonts w:ascii="Arial" w:hAnsi="Arial" w:cs="Arial"/>
        </w:rPr>
        <w:t>i</w:t>
      </w:r>
      <w:r w:rsidR="00C5673B">
        <w:rPr>
          <w:rFonts w:ascii="Arial" w:hAnsi="Arial" w:cs="Arial"/>
        </w:rPr>
        <w:t>s conte</w:t>
      </w:r>
      <w:r w:rsidR="002816B9">
        <w:rPr>
          <w:rFonts w:ascii="Arial" w:hAnsi="Arial" w:cs="Arial"/>
        </w:rPr>
        <w:t xml:space="preserve">xt, gang leaders can act as surrogate parental figures, offering </w:t>
      </w:r>
      <w:r w:rsidR="00273389">
        <w:rPr>
          <w:rFonts w:ascii="Arial" w:hAnsi="Arial" w:cs="Arial"/>
        </w:rPr>
        <w:t>guidance and protection in return for loyalty and participation in criminal activities. (</w:t>
      </w:r>
      <w:proofErr w:type="spellStart"/>
      <w:r w:rsidR="00273389">
        <w:rPr>
          <w:rFonts w:ascii="Arial" w:hAnsi="Arial" w:cs="Arial"/>
        </w:rPr>
        <w:t>Pyrooz</w:t>
      </w:r>
      <w:proofErr w:type="spellEnd"/>
      <w:r w:rsidR="00273389">
        <w:rPr>
          <w:rFonts w:ascii="Arial" w:hAnsi="Arial" w:cs="Arial"/>
        </w:rPr>
        <w:t xml:space="preserve"> and Sweeten 2015)</w:t>
      </w:r>
    </w:p>
    <w:p w14:paraId="37B368FB" w14:textId="4E72FCA9" w:rsidR="003A516D" w:rsidRDefault="003A516D">
      <w:pPr>
        <w:rPr>
          <w:rFonts w:ascii="Arial" w:hAnsi="Arial" w:cs="Arial"/>
        </w:rPr>
      </w:pPr>
      <w:r>
        <w:rPr>
          <w:rFonts w:ascii="Arial" w:hAnsi="Arial" w:cs="Arial"/>
        </w:rPr>
        <w:t xml:space="preserve">Furthermore, individuals with mental health issues may lack </w:t>
      </w:r>
      <w:r w:rsidR="00536E16">
        <w:rPr>
          <w:rFonts w:ascii="Arial" w:hAnsi="Arial" w:cs="Arial"/>
        </w:rPr>
        <w:t>the cogn</w:t>
      </w:r>
      <w:r w:rsidR="00CE24C0">
        <w:rPr>
          <w:rFonts w:ascii="Arial" w:hAnsi="Arial" w:cs="Arial"/>
        </w:rPr>
        <w:t xml:space="preserve">itive resources to resist manipulation, making </w:t>
      </w:r>
      <w:r w:rsidR="004D7BF6">
        <w:rPr>
          <w:rFonts w:ascii="Arial" w:hAnsi="Arial" w:cs="Arial"/>
        </w:rPr>
        <w:t xml:space="preserve">them prime targets </w:t>
      </w:r>
      <w:r w:rsidR="003F2625">
        <w:rPr>
          <w:rFonts w:ascii="Arial" w:hAnsi="Arial" w:cs="Arial"/>
        </w:rPr>
        <w:t>for exploitation</w:t>
      </w:r>
      <w:r w:rsidR="006B0277">
        <w:rPr>
          <w:rFonts w:ascii="Arial" w:hAnsi="Arial" w:cs="Arial"/>
        </w:rPr>
        <w:t xml:space="preserve">. As noted by DeLisi et al. (2019), those who suffer from mental illnesses such as </w:t>
      </w:r>
      <w:r w:rsidR="008A0F61">
        <w:rPr>
          <w:rFonts w:ascii="Arial" w:hAnsi="Arial" w:cs="Arial"/>
        </w:rPr>
        <w:t xml:space="preserve">depression </w:t>
      </w:r>
      <w:r w:rsidR="00151003">
        <w:rPr>
          <w:rFonts w:ascii="Arial" w:hAnsi="Arial" w:cs="Arial"/>
        </w:rPr>
        <w:t xml:space="preserve">or anxiety </w:t>
      </w:r>
      <w:r w:rsidR="00CC5D8D">
        <w:rPr>
          <w:rFonts w:ascii="Arial" w:hAnsi="Arial" w:cs="Arial"/>
        </w:rPr>
        <w:t xml:space="preserve">may be more willing to engage in risky behaviours due to a lack of </w:t>
      </w:r>
      <w:r w:rsidR="00A622ED">
        <w:rPr>
          <w:rFonts w:ascii="Arial" w:hAnsi="Arial" w:cs="Arial"/>
        </w:rPr>
        <w:t>impulse</w:t>
      </w:r>
      <w:r w:rsidR="00CC5D8D">
        <w:rPr>
          <w:rFonts w:ascii="Arial" w:hAnsi="Arial" w:cs="Arial"/>
        </w:rPr>
        <w:t xml:space="preserve"> control or a diminished sense of </w:t>
      </w:r>
      <w:proofErr w:type="spellStart"/>
      <w:r w:rsidR="00CC5D8D">
        <w:rPr>
          <w:rFonts w:ascii="Arial" w:hAnsi="Arial" w:cs="Arial"/>
        </w:rPr>
        <w:t xml:space="preserve">self </w:t>
      </w:r>
      <w:r w:rsidR="00A622ED">
        <w:rPr>
          <w:rFonts w:ascii="Arial" w:hAnsi="Arial" w:cs="Arial"/>
        </w:rPr>
        <w:t>worth</w:t>
      </w:r>
      <w:proofErr w:type="spellEnd"/>
      <w:r w:rsidR="00A622ED">
        <w:rPr>
          <w:rFonts w:ascii="Arial" w:hAnsi="Arial" w:cs="Arial"/>
        </w:rPr>
        <w:t xml:space="preserve">. Gangs take advantage of these conditions in drug trafficking, </w:t>
      </w:r>
      <w:proofErr w:type="gramStart"/>
      <w:r w:rsidR="00A622ED">
        <w:rPr>
          <w:rFonts w:ascii="Arial" w:hAnsi="Arial" w:cs="Arial"/>
        </w:rPr>
        <w:t>violence</w:t>
      </w:r>
      <w:proofErr w:type="gramEnd"/>
      <w:r w:rsidR="00A622ED">
        <w:rPr>
          <w:rFonts w:ascii="Arial" w:hAnsi="Arial" w:cs="Arial"/>
        </w:rPr>
        <w:t xml:space="preserve"> and other illegal </w:t>
      </w:r>
      <w:r w:rsidR="008B1E14">
        <w:rPr>
          <w:rFonts w:ascii="Arial" w:hAnsi="Arial" w:cs="Arial"/>
        </w:rPr>
        <w:t>activities</w:t>
      </w:r>
      <w:r w:rsidR="00A622ED">
        <w:rPr>
          <w:rFonts w:ascii="Arial" w:hAnsi="Arial" w:cs="Arial"/>
        </w:rPr>
        <w:t xml:space="preserve">, often using drugs or threats as forms of control. </w:t>
      </w:r>
      <w:r w:rsidR="00685413">
        <w:rPr>
          <w:rFonts w:ascii="Arial" w:hAnsi="Arial" w:cs="Arial"/>
        </w:rPr>
        <w:t xml:space="preserve">Social isolation, </w:t>
      </w:r>
      <w:r w:rsidR="00CD5E11">
        <w:rPr>
          <w:rFonts w:ascii="Arial" w:hAnsi="Arial" w:cs="Arial"/>
        </w:rPr>
        <w:t xml:space="preserve">particularly </w:t>
      </w:r>
      <w:r w:rsidR="00685413">
        <w:rPr>
          <w:rFonts w:ascii="Arial" w:hAnsi="Arial" w:cs="Arial"/>
        </w:rPr>
        <w:t>among young people, also contributes significantly to vulnerability</w:t>
      </w:r>
      <w:r w:rsidR="00CD5E11">
        <w:rPr>
          <w:rFonts w:ascii="Arial" w:hAnsi="Arial" w:cs="Arial"/>
        </w:rPr>
        <w:t>,</w:t>
      </w:r>
      <w:r w:rsidR="00685413">
        <w:rPr>
          <w:rFonts w:ascii="Arial" w:hAnsi="Arial" w:cs="Arial"/>
        </w:rPr>
        <w:t xml:space="preserve"> Individuals who feel discounted</w:t>
      </w:r>
      <w:r w:rsidR="00F216B9">
        <w:rPr>
          <w:rFonts w:ascii="Arial" w:hAnsi="Arial" w:cs="Arial"/>
        </w:rPr>
        <w:t xml:space="preserve"> from their families, communities, or social networks a</w:t>
      </w:r>
      <w:r w:rsidR="004421FD">
        <w:rPr>
          <w:rFonts w:ascii="Arial" w:hAnsi="Arial" w:cs="Arial"/>
        </w:rPr>
        <w:t>r</w:t>
      </w:r>
      <w:r w:rsidR="00F216B9">
        <w:rPr>
          <w:rFonts w:ascii="Arial" w:hAnsi="Arial" w:cs="Arial"/>
        </w:rPr>
        <w:t xml:space="preserve">e more likely to be targeted by gangs. Social isolation </w:t>
      </w:r>
      <w:r w:rsidR="00D006CE">
        <w:rPr>
          <w:rFonts w:ascii="Arial" w:hAnsi="Arial" w:cs="Arial"/>
        </w:rPr>
        <w:t xml:space="preserve">can result from several factors, including migration, </w:t>
      </w:r>
      <w:proofErr w:type="gramStart"/>
      <w:r w:rsidR="00D006CE">
        <w:rPr>
          <w:rFonts w:ascii="Arial" w:hAnsi="Arial" w:cs="Arial"/>
        </w:rPr>
        <w:t>displacement</w:t>
      </w:r>
      <w:proofErr w:type="gramEnd"/>
      <w:r w:rsidR="00D006CE">
        <w:rPr>
          <w:rFonts w:ascii="Arial" w:hAnsi="Arial" w:cs="Arial"/>
        </w:rPr>
        <w:t xml:space="preserve"> or familial breakdown, all of </w:t>
      </w:r>
      <w:r w:rsidR="00CD5E11">
        <w:rPr>
          <w:rFonts w:ascii="Arial" w:hAnsi="Arial" w:cs="Arial"/>
        </w:rPr>
        <w:t>which</w:t>
      </w:r>
      <w:r w:rsidR="00D006CE">
        <w:rPr>
          <w:rFonts w:ascii="Arial" w:hAnsi="Arial" w:cs="Arial"/>
        </w:rPr>
        <w:t xml:space="preserve"> are linked to increase gang recruitment.</w:t>
      </w:r>
    </w:p>
    <w:p w14:paraId="7B4EF533" w14:textId="32ACEDDD" w:rsidR="00D006CE" w:rsidRDefault="00D006CE">
      <w:pPr>
        <w:rPr>
          <w:rFonts w:ascii="Arial" w:hAnsi="Arial" w:cs="Arial"/>
        </w:rPr>
      </w:pPr>
      <w:r>
        <w:rPr>
          <w:rFonts w:ascii="Arial" w:hAnsi="Arial" w:cs="Arial"/>
        </w:rPr>
        <w:t xml:space="preserve">Ungar (2004) highlights how gangs exploit the need for social connections by presenting themselves </w:t>
      </w:r>
      <w:r w:rsidR="00087F9D">
        <w:rPr>
          <w:rFonts w:ascii="Arial" w:hAnsi="Arial" w:cs="Arial"/>
        </w:rPr>
        <w:t xml:space="preserve">as surrogate families, </w:t>
      </w:r>
      <w:r w:rsidR="004421FD">
        <w:rPr>
          <w:rFonts w:ascii="Arial" w:hAnsi="Arial" w:cs="Arial"/>
        </w:rPr>
        <w:t>particularly</w:t>
      </w:r>
      <w:r w:rsidR="00087F9D">
        <w:rPr>
          <w:rFonts w:ascii="Arial" w:hAnsi="Arial" w:cs="Arial"/>
        </w:rPr>
        <w:t xml:space="preserve"> to individual who have experienced </w:t>
      </w:r>
      <w:r w:rsidR="003B04EE">
        <w:rPr>
          <w:rFonts w:ascii="Arial" w:hAnsi="Arial" w:cs="Arial"/>
        </w:rPr>
        <w:t xml:space="preserve">rejections or alienation. This is especially true in urban </w:t>
      </w:r>
      <w:r w:rsidR="00C614FD">
        <w:rPr>
          <w:rFonts w:ascii="Arial" w:hAnsi="Arial" w:cs="Arial"/>
        </w:rPr>
        <w:t xml:space="preserve">environments </w:t>
      </w:r>
      <w:proofErr w:type="gramStart"/>
      <w:r w:rsidR="00C614FD">
        <w:rPr>
          <w:rFonts w:ascii="Arial" w:hAnsi="Arial" w:cs="Arial"/>
        </w:rPr>
        <w:t>where</w:t>
      </w:r>
      <w:proofErr w:type="gramEnd"/>
      <w:r w:rsidR="00C614FD">
        <w:rPr>
          <w:rFonts w:ascii="Arial" w:hAnsi="Arial" w:cs="Arial"/>
        </w:rPr>
        <w:t xml:space="preserve"> traditional social institutions, such as schools or churches may be weak or inaccessible. Individuals who lack strong social ties are more likely to seek out </w:t>
      </w:r>
      <w:r w:rsidR="004421FD">
        <w:rPr>
          <w:rFonts w:ascii="Arial" w:hAnsi="Arial" w:cs="Arial"/>
        </w:rPr>
        <w:t>alternative</w:t>
      </w:r>
      <w:r w:rsidR="00C614FD">
        <w:rPr>
          <w:rFonts w:ascii="Arial" w:hAnsi="Arial" w:cs="Arial"/>
        </w:rPr>
        <w:t xml:space="preserve"> forms of </w:t>
      </w:r>
      <w:r w:rsidR="004421FD">
        <w:rPr>
          <w:rFonts w:ascii="Arial" w:hAnsi="Arial" w:cs="Arial"/>
        </w:rPr>
        <w:t>community</w:t>
      </w:r>
      <w:r w:rsidR="00C614FD">
        <w:rPr>
          <w:rFonts w:ascii="Arial" w:hAnsi="Arial" w:cs="Arial"/>
        </w:rPr>
        <w:t xml:space="preserve"> even if they involve criminal </w:t>
      </w:r>
      <w:r w:rsidR="00CD5E11">
        <w:rPr>
          <w:rFonts w:ascii="Arial" w:hAnsi="Arial" w:cs="Arial"/>
        </w:rPr>
        <w:t xml:space="preserve">activity. </w:t>
      </w:r>
      <w:r w:rsidR="004421FD">
        <w:rPr>
          <w:rFonts w:ascii="Arial" w:hAnsi="Arial" w:cs="Arial"/>
        </w:rPr>
        <w:t>(Ungar, 2004)</w:t>
      </w:r>
    </w:p>
    <w:p w14:paraId="118B15E2" w14:textId="64829B84" w:rsidR="004421FD" w:rsidRDefault="001854B6">
      <w:pPr>
        <w:rPr>
          <w:rFonts w:ascii="Arial" w:hAnsi="Arial" w:cs="Arial"/>
        </w:rPr>
      </w:pPr>
      <w:r>
        <w:rPr>
          <w:rFonts w:ascii="Arial" w:hAnsi="Arial" w:cs="Arial"/>
        </w:rPr>
        <w:t xml:space="preserve">Moreover, research suggest that social media has created new pathways for gangs to target isolated </w:t>
      </w:r>
      <w:r w:rsidR="00D336F9">
        <w:rPr>
          <w:rFonts w:ascii="Arial" w:hAnsi="Arial" w:cs="Arial"/>
        </w:rPr>
        <w:t>individuals</w:t>
      </w:r>
      <w:r>
        <w:rPr>
          <w:rFonts w:ascii="Arial" w:hAnsi="Arial" w:cs="Arial"/>
        </w:rPr>
        <w:t xml:space="preserve">. </w:t>
      </w:r>
      <w:r w:rsidR="00C02CF7">
        <w:rPr>
          <w:rFonts w:ascii="Arial" w:hAnsi="Arial" w:cs="Arial"/>
        </w:rPr>
        <w:t xml:space="preserve">McGuire (2017) points out that gangs use social networking platforms to identify and groom potential recruits, </w:t>
      </w:r>
      <w:r w:rsidR="00426164">
        <w:rPr>
          <w:rFonts w:ascii="Arial" w:hAnsi="Arial" w:cs="Arial"/>
        </w:rPr>
        <w:t>particularly</w:t>
      </w:r>
      <w:r w:rsidR="00D336F9">
        <w:rPr>
          <w:rFonts w:ascii="Arial" w:hAnsi="Arial" w:cs="Arial"/>
        </w:rPr>
        <w:t xml:space="preserve"> </w:t>
      </w:r>
      <w:r w:rsidR="00C02CF7">
        <w:rPr>
          <w:rFonts w:ascii="Arial" w:hAnsi="Arial" w:cs="Arial"/>
        </w:rPr>
        <w:t xml:space="preserve">those who express feelings of loneliness or alienation online. Through targeted messaging, gangs </w:t>
      </w:r>
      <w:proofErr w:type="gramStart"/>
      <w:r w:rsidR="00C02CF7">
        <w:rPr>
          <w:rFonts w:ascii="Arial" w:hAnsi="Arial" w:cs="Arial"/>
        </w:rPr>
        <w:t>are able to</w:t>
      </w:r>
      <w:proofErr w:type="gramEnd"/>
      <w:r w:rsidR="00C02CF7">
        <w:rPr>
          <w:rFonts w:ascii="Arial" w:hAnsi="Arial" w:cs="Arial"/>
        </w:rPr>
        <w:t xml:space="preserve"> create </w:t>
      </w:r>
      <w:r w:rsidR="00FD63D6">
        <w:rPr>
          <w:rFonts w:ascii="Arial" w:hAnsi="Arial" w:cs="Arial"/>
        </w:rPr>
        <w:t xml:space="preserve">a sense of belonging and loyalty before moving these </w:t>
      </w:r>
      <w:r w:rsidR="00D336F9">
        <w:rPr>
          <w:rFonts w:ascii="Arial" w:hAnsi="Arial" w:cs="Arial"/>
        </w:rPr>
        <w:t>individuals</w:t>
      </w:r>
      <w:r w:rsidR="00FD63D6">
        <w:rPr>
          <w:rFonts w:ascii="Arial" w:hAnsi="Arial" w:cs="Arial"/>
        </w:rPr>
        <w:t xml:space="preserve"> into </w:t>
      </w:r>
      <w:r w:rsidR="00BD2F42">
        <w:rPr>
          <w:rFonts w:ascii="Arial" w:hAnsi="Arial" w:cs="Arial"/>
        </w:rPr>
        <w:t>real world activities (McGuire 2017)</w:t>
      </w:r>
    </w:p>
    <w:p w14:paraId="60016F32" w14:textId="6B6859D7" w:rsidR="00FA671E" w:rsidRDefault="00FA671E">
      <w:pPr>
        <w:rPr>
          <w:rFonts w:ascii="Arial" w:hAnsi="Arial" w:cs="Arial"/>
        </w:rPr>
      </w:pPr>
      <w:r>
        <w:rPr>
          <w:rFonts w:ascii="Arial" w:hAnsi="Arial" w:cs="Arial"/>
        </w:rPr>
        <w:t xml:space="preserve">In many cases, </w:t>
      </w:r>
      <w:r w:rsidR="00D336F9">
        <w:rPr>
          <w:rFonts w:ascii="Arial" w:hAnsi="Arial" w:cs="Arial"/>
        </w:rPr>
        <w:t>Individuals</w:t>
      </w:r>
      <w:r>
        <w:rPr>
          <w:rFonts w:ascii="Arial" w:hAnsi="Arial" w:cs="Arial"/>
        </w:rPr>
        <w:t xml:space="preserve"> with minor criminal records are drawn deeper</w:t>
      </w:r>
      <w:r w:rsidR="00AF7BB7">
        <w:rPr>
          <w:rFonts w:ascii="Arial" w:hAnsi="Arial" w:cs="Arial"/>
        </w:rPr>
        <w:t xml:space="preserve"> into criminal </w:t>
      </w:r>
      <w:r w:rsidR="00D336F9">
        <w:rPr>
          <w:rFonts w:ascii="Arial" w:hAnsi="Arial" w:cs="Arial"/>
        </w:rPr>
        <w:t>networks</w:t>
      </w:r>
      <w:r w:rsidR="00AF7BB7">
        <w:rPr>
          <w:rFonts w:ascii="Arial" w:hAnsi="Arial" w:cs="Arial"/>
        </w:rPr>
        <w:t xml:space="preserve"> </w:t>
      </w:r>
      <w:proofErr w:type="gramStart"/>
      <w:r w:rsidR="00AF7BB7">
        <w:rPr>
          <w:rFonts w:ascii="Arial" w:hAnsi="Arial" w:cs="Arial"/>
        </w:rPr>
        <w:t>as a result of</w:t>
      </w:r>
      <w:proofErr w:type="gramEnd"/>
      <w:r w:rsidR="00AF7BB7">
        <w:rPr>
          <w:rFonts w:ascii="Arial" w:hAnsi="Arial" w:cs="Arial"/>
        </w:rPr>
        <w:t xml:space="preserve"> social systems. Farrington et al. (2016) argue that gang members frequently target individuals with a criminal history because they are more likely to acce</w:t>
      </w:r>
      <w:r w:rsidR="004C715A">
        <w:rPr>
          <w:rFonts w:ascii="Arial" w:hAnsi="Arial" w:cs="Arial"/>
        </w:rPr>
        <w:t xml:space="preserve">pt illegal activities as a viable means of income. </w:t>
      </w:r>
      <w:r w:rsidR="00D336F9">
        <w:rPr>
          <w:rFonts w:ascii="Arial" w:hAnsi="Arial" w:cs="Arial"/>
        </w:rPr>
        <w:t>Moreover</w:t>
      </w:r>
      <w:r w:rsidR="004C715A">
        <w:rPr>
          <w:rFonts w:ascii="Arial" w:hAnsi="Arial" w:cs="Arial"/>
        </w:rPr>
        <w:t xml:space="preserve">, individuals with criminal </w:t>
      </w:r>
      <w:r w:rsidR="00D336F9">
        <w:rPr>
          <w:rFonts w:ascii="Arial" w:hAnsi="Arial" w:cs="Arial"/>
        </w:rPr>
        <w:t>backgrounds</w:t>
      </w:r>
      <w:r w:rsidR="004C715A">
        <w:rPr>
          <w:rFonts w:ascii="Arial" w:hAnsi="Arial" w:cs="Arial"/>
        </w:rPr>
        <w:t xml:space="preserve"> </w:t>
      </w:r>
      <w:r w:rsidR="0043435A">
        <w:rPr>
          <w:rFonts w:ascii="Arial" w:hAnsi="Arial" w:cs="Arial"/>
        </w:rPr>
        <w:t xml:space="preserve">often find it harder to resist coercion or blackmail by gang members, who may use threats </w:t>
      </w:r>
      <w:r w:rsidR="00D336F9">
        <w:rPr>
          <w:rFonts w:ascii="Arial" w:hAnsi="Arial" w:cs="Arial"/>
        </w:rPr>
        <w:t>of exposing their past crimes as leverage. (Farrington 2016)</w:t>
      </w:r>
    </w:p>
    <w:p w14:paraId="1DB7436E" w14:textId="3C929754" w:rsidR="00187DB6" w:rsidRDefault="00426164">
      <w:pPr>
        <w:rPr>
          <w:rFonts w:ascii="Arial" w:hAnsi="Arial" w:cs="Arial"/>
        </w:rPr>
      </w:pPr>
      <w:r>
        <w:rPr>
          <w:rFonts w:ascii="Arial" w:hAnsi="Arial" w:cs="Arial"/>
        </w:rPr>
        <w:lastRenderedPageBreak/>
        <w:t xml:space="preserve">A significant factor contributing to the exploitation of vulnerable </w:t>
      </w:r>
      <w:r w:rsidR="00D4004B">
        <w:rPr>
          <w:rFonts w:ascii="Arial" w:hAnsi="Arial" w:cs="Arial"/>
        </w:rPr>
        <w:t>individual</w:t>
      </w:r>
      <w:r>
        <w:rPr>
          <w:rFonts w:ascii="Arial" w:hAnsi="Arial" w:cs="Arial"/>
        </w:rPr>
        <w:t xml:space="preserve"> </w:t>
      </w:r>
      <w:r w:rsidR="00082C2A">
        <w:rPr>
          <w:rFonts w:ascii="Arial" w:hAnsi="Arial" w:cs="Arial"/>
        </w:rPr>
        <w:t>is th</w:t>
      </w:r>
      <w:r w:rsidR="00D4004B">
        <w:rPr>
          <w:rFonts w:ascii="Arial" w:hAnsi="Arial" w:cs="Arial"/>
        </w:rPr>
        <w:t>e</w:t>
      </w:r>
      <w:r w:rsidR="00082C2A">
        <w:rPr>
          <w:rFonts w:ascii="Arial" w:hAnsi="Arial" w:cs="Arial"/>
        </w:rPr>
        <w:t xml:space="preserve"> lack of institutional support. Those who are failed by the education system</w:t>
      </w:r>
      <w:r w:rsidR="00E8079C">
        <w:rPr>
          <w:rFonts w:ascii="Arial" w:hAnsi="Arial" w:cs="Arial"/>
        </w:rPr>
        <w:t>, welfare program, or law enforcement are more likely to seek alternative forms of support, even if those are provided by gangs</w:t>
      </w:r>
      <w:r w:rsidR="00187DB6">
        <w:rPr>
          <w:rFonts w:ascii="Arial" w:hAnsi="Arial" w:cs="Arial"/>
        </w:rPr>
        <w:t xml:space="preserve">. Gangs often exploit gaps in social services by stepping in as providers of financial aid housing, or protection. As noted by Pitts (2008), gangs often </w:t>
      </w:r>
      <w:r w:rsidR="00574A43">
        <w:rPr>
          <w:rFonts w:ascii="Arial" w:hAnsi="Arial" w:cs="Arial"/>
        </w:rPr>
        <w:t xml:space="preserve">fill the void left by inadequate social services in deprived communities. This </w:t>
      </w:r>
      <w:r w:rsidR="00517393">
        <w:rPr>
          <w:rFonts w:ascii="Arial" w:hAnsi="Arial" w:cs="Arial"/>
        </w:rPr>
        <w:t>phenomenon is</w:t>
      </w:r>
      <w:r w:rsidR="00574A43">
        <w:rPr>
          <w:rFonts w:ascii="Arial" w:hAnsi="Arial" w:cs="Arial"/>
        </w:rPr>
        <w:t xml:space="preserve"> </w:t>
      </w:r>
      <w:r w:rsidR="00517393">
        <w:rPr>
          <w:rFonts w:ascii="Arial" w:hAnsi="Arial" w:cs="Arial"/>
        </w:rPr>
        <w:t>particularly</w:t>
      </w:r>
      <w:r w:rsidR="00735C96">
        <w:rPr>
          <w:rFonts w:ascii="Arial" w:hAnsi="Arial" w:cs="Arial"/>
        </w:rPr>
        <w:t xml:space="preserve"> prevalent in areas where state </w:t>
      </w:r>
      <w:r w:rsidR="00D4004B">
        <w:rPr>
          <w:rFonts w:ascii="Arial" w:hAnsi="Arial" w:cs="Arial"/>
        </w:rPr>
        <w:t>institutions</w:t>
      </w:r>
      <w:r w:rsidR="00735C96">
        <w:rPr>
          <w:rFonts w:ascii="Arial" w:hAnsi="Arial" w:cs="Arial"/>
        </w:rPr>
        <w:t xml:space="preserve"> are wea</w:t>
      </w:r>
      <w:r w:rsidR="00517393">
        <w:rPr>
          <w:rFonts w:ascii="Arial" w:hAnsi="Arial" w:cs="Arial"/>
        </w:rPr>
        <w:t>k</w:t>
      </w:r>
      <w:r w:rsidR="00735C96">
        <w:rPr>
          <w:rFonts w:ascii="Arial" w:hAnsi="Arial" w:cs="Arial"/>
        </w:rPr>
        <w:t xml:space="preserve"> or corrupt, and where </w:t>
      </w:r>
      <w:r w:rsidR="001C055E">
        <w:rPr>
          <w:rFonts w:ascii="Arial" w:hAnsi="Arial" w:cs="Arial"/>
        </w:rPr>
        <w:t>individual</w:t>
      </w:r>
      <w:r w:rsidR="00517393">
        <w:rPr>
          <w:rFonts w:ascii="Arial" w:hAnsi="Arial" w:cs="Arial"/>
        </w:rPr>
        <w:t xml:space="preserve"> </w:t>
      </w:r>
      <w:r w:rsidR="00735C96">
        <w:rPr>
          <w:rFonts w:ascii="Arial" w:hAnsi="Arial" w:cs="Arial"/>
        </w:rPr>
        <w:t xml:space="preserve">have little faith in the ability </w:t>
      </w:r>
      <w:r w:rsidR="00D65B45">
        <w:rPr>
          <w:rFonts w:ascii="Arial" w:hAnsi="Arial" w:cs="Arial"/>
        </w:rPr>
        <w:t xml:space="preserve">of law enforcement or welfare agencies to protect them. In such environments, gangs become </w:t>
      </w:r>
      <w:r w:rsidR="00D4004B">
        <w:rPr>
          <w:rFonts w:ascii="Arial" w:hAnsi="Arial" w:cs="Arial"/>
        </w:rPr>
        <w:t xml:space="preserve">quasi-authorities, offering protection and resources in exchange for criminal cooperation. </w:t>
      </w:r>
      <w:r w:rsidR="001C055E">
        <w:rPr>
          <w:rFonts w:ascii="Arial" w:hAnsi="Arial" w:cs="Arial"/>
        </w:rPr>
        <w:t>(Pitts, 2008)</w:t>
      </w:r>
    </w:p>
    <w:p w14:paraId="2B523652" w14:textId="734F724F" w:rsidR="001C055E" w:rsidRDefault="001C055E">
      <w:pPr>
        <w:rPr>
          <w:rFonts w:ascii="Arial" w:hAnsi="Arial" w:cs="Arial"/>
        </w:rPr>
      </w:pPr>
      <w:r>
        <w:rPr>
          <w:rFonts w:ascii="Arial" w:hAnsi="Arial" w:cs="Arial"/>
        </w:rPr>
        <w:t xml:space="preserve">To conclude, criminal gangs </w:t>
      </w:r>
      <w:r w:rsidR="00C44CD7">
        <w:rPr>
          <w:rFonts w:ascii="Arial" w:hAnsi="Arial" w:cs="Arial"/>
        </w:rPr>
        <w:t xml:space="preserve">exploit </w:t>
      </w:r>
      <w:r w:rsidR="00906428">
        <w:rPr>
          <w:rFonts w:ascii="Arial" w:hAnsi="Arial" w:cs="Arial"/>
        </w:rPr>
        <w:t>individuals</w:t>
      </w:r>
      <w:r w:rsidR="00C44CD7">
        <w:rPr>
          <w:rFonts w:ascii="Arial" w:hAnsi="Arial" w:cs="Arial"/>
        </w:rPr>
        <w:t xml:space="preserve"> who exhibit </w:t>
      </w:r>
      <w:r w:rsidR="00906428">
        <w:rPr>
          <w:rFonts w:ascii="Arial" w:hAnsi="Arial" w:cs="Arial"/>
        </w:rPr>
        <w:t>vulnerabilities</w:t>
      </w:r>
      <w:r w:rsidR="00C44CD7">
        <w:rPr>
          <w:rFonts w:ascii="Arial" w:hAnsi="Arial" w:cs="Arial"/>
        </w:rPr>
        <w:t xml:space="preserve"> such as </w:t>
      </w:r>
      <w:proofErr w:type="gramStart"/>
      <w:r w:rsidR="00C44CD7">
        <w:rPr>
          <w:rFonts w:ascii="Arial" w:hAnsi="Arial" w:cs="Arial"/>
        </w:rPr>
        <w:t>socio economic</w:t>
      </w:r>
      <w:proofErr w:type="gramEnd"/>
      <w:r w:rsidR="00C44CD7">
        <w:rPr>
          <w:rFonts w:ascii="Arial" w:hAnsi="Arial" w:cs="Arial"/>
        </w:rPr>
        <w:t xml:space="preserve"> </w:t>
      </w:r>
      <w:r w:rsidR="00A97572">
        <w:rPr>
          <w:rFonts w:ascii="Arial" w:hAnsi="Arial" w:cs="Arial"/>
        </w:rPr>
        <w:t xml:space="preserve">disadvantage, psychological fragility, social isolation, and a history of criminal behaviour. These </w:t>
      </w:r>
      <w:r w:rsidR="00906428">
        <w:rPr>
          <w:rFonts w:ascii="Arial" w:hAnsi="Arial" w:cs="Arial"/>
        </w:rPr>
        <w:t>traits</w:t>
      </w:r>
      <w:r w:rsidR="00A97572">
        <w:rPr>
          <w:rFonts w:ascii="Arial" w:hAnsi="Arial" w:cs="Arial"/>
        </w:rPr>
        <w:t xml:space="preserve"> make individuals more </w:t>
      </w:r>
      <w:r w:rsidR="00906428">
        <w:rPr>
          <w:rFonts w:ascii="Arial" w:hAnsi="Arial" w:cs="Arial"/>
        </w:rPr>
        <w:t xml:space="preserve">susceptible to manipulation, coercion, and recruitment into illegal activities. </w:t>
      </w:r>
      <w:r w:rsidR="005274CE">
        <w:rPr>
          <w:rFonts w:ascii="Arial" w:hAnsi="Arial" w:cs="Arial"/>
        </w:rPr>
        <w:t>The appeal of gangs lies in their ability to provide what legitimate institutions- such as family, education or employment</w:t>
      </w:r>
      <w:r w:rsidR="00A268CB">
        <w:rPr>
          <w:rFonts w:ascii="Arial" w:hAnsi="Arial" w:cs="Arial"/>
        </w:rPr>
        <w:t xml:space="preserve"> often fail to offer, a sense of belonging, economic opp</w:t>
      </w:r>
      <w:r w:rsidR="00E928AE">
        <w:rPr>
          <w:rFonts w:ascii="Arial" w:hAnsi="Arial" w:cs="Arial"/>
        </w:rPr>
        <w:t xml:space="preserve">ortunity, and protection. Addressing these </w:t>
      </w:r>
      <w:r w:rsidR="004565B8">
        <w:rPr>
          <w:rFonts w:ascii="Arial" w:hAnsi="Arial" w:cs="Arial"/>
        </w:rPr>
        <w:t>vulnerabilities</w:t>
      </w:r>
      <w:r w:rsidR="00E928AE">
        <w:rPr>
          <w:rFonts w:ascii="Arial" w:hAnsi="Arial" w:cs="Arial"/>
        </w:rPr>
        <w:t xml:space="preserve"> through </w:t>
      </w:r>
      <w:r w:rsidR="004565B8">
        <w:rPr>
          <w:rFonts w:ascii="Arial" w:hAnsi="Arial" w:cs="Arial"/>
        </w:rPr>
        <w:t xml:space="preserve">targeted interventions and improving institutional support systems is essential for mitigating the exploitation of individuals by criminal organizations. </w:t>
      </w:r>
    </w:p>
    <w:p w14:paraId="4396846B" w14:textId="5D62AB1D" w:rsidR="00A2104A" w:rsidRDefault="00BA48A2">
      <w:pPr>
        <w:rPr>
          <w:rFonts w:ascii="Arial" w:hAnsi="Arial" w:cs="Arial"/>
        </w:rPr>
      </w:pPr>
      <w:r>
        <w:rPr>
          <w:rFonts w:ascii="Arial" w:hAnsi="Arial" w:cs="Arial"/>
        </w:rPr>
        <w:t>Word Count 9</w:t>
      </w:r>
      <w:r w:rsidR="008746F1">
        <w:rPr>
          <w:rFonts w:ascii="Arial" w:hAnsi="Arial" w:cs="Arial"/>
        </w:rPr>
        <w:t xml:space="preserve">59 </w:t>
      </w:r>
    </w:p>
    <w:p w14:paraId="63B02B04" w14:textId="77777777" w:rsidR="00862694" w:rsidRDefault="00862694">
      <w:pPr>
        <w:rPr>
          <w:rFonts w:ascii="Arial" w:hAnsi="Arial" w:cs="Arial"/>
        </w:rPr>
      </w:pPr>
    </w:p>
    <w:p w14:paraId="284254D2" w14:textId="77777777" w:rsidR="00862694" w:rsidRPr="006C3C20" w:rsidRDefault="00862694" w:rsidP="00862694">
      <w:pPr>
        <w:overflowPunct w:val="0"/>
        <w:autoSpaceDE w:val="0"/>
        <w:autoSpaceDN w:val="0"/>
        <w:adjustRightInd w:val="0"/>
        <w:spacing w:after="0" w:line="276" w:lineRule="auto"/>
        <w:ind w:right="531" w:firstLine="567"/>
        <w:textAlignment w:val="baseline"/>
        <w:rPr>
          <w:rFonts w:ascii="Arial" w:eastAsia="Times New Roman" w:hAnsi="Arial" w:cs="Arial"/>
          <w:lang w:eastAsia="en-GB"/>
        </w:rPr>
      </w:pPr>
      <w:r w:rsidRPr="006C3C20">
        <w:rPr>
          <w:rFonts w:ascii="Arial" w:eastAsia="Times New Roman" w:hAnsi="Arial" w:cs="Arial"/>
          <w:b/>
          <w:bCs/>
          <w:lang w:eastAsia="en-GB"/>
        </w:rPr>
        <w:t>Essay t</w:t>
      </w:r>
      <w:r>
        <w:rPr>
          <w:rFonts w:ascii="Arial" w:eastAsia="Times New Roman" w:hAnsi="Arial" w:cs="Arial"/>
          <w:b/>
          <w:bCs/>
          <w:lang w:eastAsia="en-GB"/>
        </w:rPr>
        <w:t>hree – Vulnerability &amp; Risk</w:t>
      </w:r>
    </w:p>
    <w:p w14:paraId="13BCCDE4" w14:textId="77777777" w:rsidR="00862694" w:rsidRPr="00503777" w:rsidRDefault="00862694" w:rsidP="00862694">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Is early intervention an effective means of preventing young people from offending? What increases or detracts from its effectiveness?</w:t>
      </w:r>
    </w:p>
    <w:p w14:paraId="4D334FE3" w14:textId="77777777" w:rsidR="00862694" w:rsidRPr="00503777" w:rsidRDefault="00862694" w:rsidP="00862694">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Your answer must be based on academic research.</w:t>
      </w:r>
    </w:p>
    <w:p w14:paraId="448C89D0" w14:textId="77777777" w:rsidR="00862694" w:rsidRDefault="00862694" w:rsidP="00862694">
      <w:pPr>
        <w:spacing w:after="0" w:line="276" w:lineRule="auto"/>
        <w:ind w:left="567" w:right="531"/>
        <w:rPr>
          <w:rFonts w:ascii="Arial" w:eastAsia="Times New Roman" w:hAnsi="Arial" w:cs="Arial"/>
          <w:lang w:eastAsia="en-GB"/>
        </w:rPr>
      </w:pPr>
      <w:r w:rsidRPr="006C3C20">
        <w:rPr>
          <w:rFonts w:ascii="Arial" w:eastAsia="Times New Roman" w:hAnsi="Arial" w:cs="Arial"/>
          <w:b/>
          <w:bCs/>
          <w:lang w:eastAsia="en-GB"/>
        </w:rPr>
        <w:t xml:space="preserve">Word limit: </w:t>
      </w:r>
      <w:r w:rsidRPr="006C3C20">
        <w:rPr>
          <w:rFonts w:ascii="Arial" w:eastAsia="Times New Roman" w:hAnsi="Arial" w:cs="Arial"/>
          <w:lang w:eastAsia="en-GB"/>
        </w:rPr>
        <w:t>1000 words.</w:t>
      </w:r>
    </w:p>
    <w:p w14:paraId="4B29DC0D" w14:textId="77777777" w:rsidR="00862694" w:rsidRDefault="00862694" w:rsidP="00862694">
      <w:pPr>
        <w:spacing w:after="0" w:line="276" w:lineRule="auto"/>
        <w:ind w:left="567" w:right="531"/>
        <w:rPr>
          <w:rFonts w:ascii="Arial" w:eastAsia="Times New Roman" w:hAnsi="Arial" w:cs="Arial"/>
          <w:lang w:eastAsia="en-GB"/>
        </w:rPr>
      </w:pPr>
    </w:p>
    <w:p w14:paraId="2F79307B" w14:textId="28AB2C99" w:rsidR="00862694" w:rsidRDefault="00862694" w:rsidP="00862694">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The Phenomenon of juvenile delinquency presents a significant </w:t>
      </w:r>
      <w:r w:rsidR="000C2A4E">
        <w:rPr>
          <w:rFonts w:ascii="Arial" w:eastAsia="Times New Roman" w:hAnsi="Arial" w:cs="Arial"/>
          <w:lang w:eastAsia="en-GB"/>
        </w:rPr>
        <w:t>challenge</w:t>
      </w:r>
      <w:r>
        <w:rPr>
          <w:rFonts w:ascii="Arial" w:eastAsia="Times New Roman" w:hAnsi="Arial" w:cs="Arial"/>
          <w:lang w:eastAsia="en-GB"/>
        </w:rPr>
        <w:t xml:space="preserve"> for societies globally, </w:t>
      </w:r>
      <w:r w:rsidR="000C2A4E">
        <w:rPr>
          <w:rFonts w:ascii="Arial" w:eastAsia="Times New Roman" w:hAnsi="Arial" w:cs="Arial"/>
          <w:lang w:eastAsia="en-GB"/>
        </w:rPr>
        <w:t>raising</w:t>
      </w:r>
      <w:r>
        <w:rPr>
          <w:rFonts w:ascii="Arial" w:eastAsia="Times New Roman" w:hAnsi="Arial" w:cs="Arial"/>
          <w:lang w:eastAsia="en-GB"/>
        </w:rPr>
        <w:t xml:space="preserve"> questions about the most effective strategies for prevention. One widely supported approach is early intervention, which seeks to address risk factors that contribute to offending behaviour before they become entrenched. The rationale behind early intervention is rooted in developmental psychology, </w:t>
      </w:r>
      <w:r w:rsidR="000C2A4E">
        <w:rPr>
          <w:rFonts w:ascii="Arial" w:eastAsia="Times New Roman" w:hAnsi="Arial" w:cs="Arial"/>
          <w:lang w:eastAsia="en-GB"/>
        </w:rPr>
        <w:t>social</w:t>
      </w:r>
      <w:r>
        <w:rPr>
          <w:rFonts w:ascii="Arial" w:eastAsia="Times New Roman" w:hAnsi="Arial" w:cs="Arial"/>
          <w:lang w:eastAsia="en-GB"/>
        </w:rPr>
        <w:t xml:space="preserve"> learning theory, and </w:t>
      </w:r>
      <w:r w:rsidR="000C2A4E">
        <w:rPr>
          <w:rFonts w:ascii="Arial" w:eastAsia="Times New Roman" w:hAnsi="Arial" w:cs="Arial"/>
          <w:lang w:eastAsia="en-GB"/>
        </w:rPr>
        <w:t>criminology</w:t>
      </w:r>
      <w:r>
        <w:rPr>
          <w:rFonts w:ascii="Arial" w:eastAsia="Times New Roman" w:hAnsi="Arial" w:cs="Arial"/>
          <w:lang w:eastAsia="en-GB"/>
        </w:rPr>
        <w:t xml:space="preserve">, emphasising that intervening during critical </w:t>
      </w:r>
      <w:r w:rsidR="000C2A4E">
        <w:rPr>
          <w:rFonts w:ascii="Arial" w:eastAsia="Times New Roman" w:hAnsi="Arial" w:cs="Arial"/>
          <w:lang w:eastAsia="en-GB"/>
        </w:rPr>
        <w:t xml:space="preserve">developmental periods can disrupt the trajectory towards criminal behaviour. This essay explores whether early intervention is effective means of preventing youth offending and examines factors that increase or detract from its effectiveness. </w:t>
      </w:r>
    </w:p>
    <w:p w14:paraId="158BA8BF" w14:textId="77777777" w:rsidR="000C2A4E" w:rsidRDefault="000C2A4E" w:rsidP="00862694">
      <w:pPr>
        <w:spacing w:after="0" w:line="276" w:lineRule="auto"/>
        <w:ind w:left="567" w:right="531"/>
        <w:rPr>
          <w:rFonts w:ascii="Arial" w:eastAsia="Times New Roman" w:hAnsi="Arial" w:cs="Arial"/>
          <w:lang w:eastAsia="en-GB"/>
        </w:rPr>
      </w:pPr>
    </w:p>
    <w:p w14:paraId="66826F2F" w14:textId="170BDAC3" w:rsidR="000C2A4E" w:rsidRDefault="000C2A4E" w:rsidP="00862694">
      <w:pPr>
        <w:spacing w:after="0" w:line="276" w:lineRule="auto"/>
        <w:ind w:left="567" w:right="531"/>
        <w:rPr>
          <w:rFonts w:ascii="Arial" w:eastAsia="Times New Roman" w:hAnsi="Arial" w:cs="Arial"/>
          <w:lang w:eastAsia="en-GB"/>
        </w:rPr>
      </w:pPr>
      <w:r>
        <w:rPr>
          <w:rFonts w:ascii="Arial" w:eastAsia="Times New Roman" w:hAnsi="Arial" w:cs="Arial"/>
          <w:lang w:eastAsia="en-GB"/>
        </w:rPr>
        <w:t>Early intervention programs target children and adolescents identified as being at risk of engaging in delinquent behaviour due to various factors, such as family dysfunction, s</w:t>
      </w:r>
      <w:r w:rsidR="00443A8A">
        <w:rPr>
          <w:rFonts w:ascii="Arial" w:eastAsia="Times New Roman" w:hAnsi="Arial" w:cs="Arial"/>
          <w:lang w:eastAsia="en-GB"/>
        </w:rPr>
        <w:t>o</w:t>
      </w:r>
      <w:r w:rsidR="005826BE">
        <w:rPr>
          <w:rFonts w:ascii="Arial" w:eastAsia="Times New Roman" w:hAnsi="Arial" w:cs="Arial"/>
          <w:lang w:eastAsia="en-GB"/>
        </w:rPr>
        <w:t>cio</w:t>
      </w:r>
      <w:r>
        <w:rPr>
          <w:rFonts w:ascii="Arial" w:eastAsia="Times New Roman" w:hAnsi="Arial" w:cs="Arial"/>
          <w:lang w:eastAsia="en-GB"/>
        </w:rPr>
        <w:t xml:space="preserve">-economic deprivation, educational failure, and exposure to violence. Research has shown that a considerable proportion of adult </w:t>
      </w:r>
      <w:proofErr w:type="gramStart"/>
      <w:r>
        <w:rPr>
          <w:rFonts w:ascii="Arial" w:eastAsia="Times New Roman" w:hAnsi="Arial" w:cs="Arial"/>
          <w:lang w:eastAsia="en-GB"/>
        </w:rPr>
        <w:t>offenders</w:t>
      </w:r>
      <w:proofErr w:type="gramEnd"/>
      <w:r>
        <w:rPr>
          <w:rFonts w:ascii="Arial" w:eastAsia="Times New Roman" w:hAnsi="Arial" w:cs="Arial"/>
          <w:lang w:eastAsia="en-GB"/>
        </w:rPr>
        <w:t xml:space="preserve"> exhibit signs of antisocial behaviour during childhood, suggesting that early signs de</w:t>
      </w:r>
      <w:r w:rsidR="005826BE">
        <w:rPr>
          <w:rFonts w:ascii="Arial" w:eastAsia="Times New Roman" w:hAnsi="Arial" w:cs="Arial"/>
          <w:lang w:eastAsia="en-GB"/>
        </w:rPr>
        <w:t>viance</w:t>
      </w:r>
      <w:r>
        <w:rPr>
          <w:rFonts w:ascii="Arial" w:eastAsia="Times New Roman" w:hAnsi="Arial" w:cs="Arial"/>
          <w:lang w:eastAsia="en-GB"/>
        </w:rPr>
        <w:t xml:space="preserve"> could be predictive of later criminality (</w:t>
      </w:r>
      <w:proofErr w:type="spellStart"/>
      <w:r>
        <w:rPr>
          <w:rFonts w:ascii="Arial" w:eastAsia="Times New Roman" w:hAnsi="Arial" w:cs="Arial"/>
          <w:lang w:eastAsia="en-GB"/>
        </w:rPr>
        <w:t>Loeber</w:t>
      </w:r>
      <w:proofErr w:type="spellEnd"/>
      <w:r>
        <w:rPr>
          <w:rFonts w:ascii="Arial" w:eastAsia="Times New Roman" w:hAnsi="Arial" w:cs="Arial"/>
          <w:lang w:eastAsia="en-GB"/>
        </w:rPr>
        <w:t xml:space="preserve"> and Farrington 2000) Consequently, by identifying and addressing these issues early on, it is theorized that early intervention can prevent the escalation of delinquent behaviour. (</w:t>
      </w:r>
      <w:proofErr w:type="spellStart"/>
      <w:r>
        <w:rPr>
          <w:rFonts w:ascii="Arial" w:eastAsia="Times New Roman" w:hAnsi="Arial" w:cs="Arial"/>
          <w:lang w:eastAsia="en-GB"/>
        </w:rPr>
        <w:t>Loeber</w:t>
      </w:r>
      <w:proofErr w:type="spellEnd"/>
      <w:r>
        <w:rPr>
          <w:rFonts w:ascii="Arial" w:eastAsia="Times New Roman" w:hAnsi="Arial" w:cs="Arial"/>
          <w:lang w:eastAsia="en-GB"/>
        </w:rPr>
        <w:t xml:space="preserve"> and Farrington 2000)</w:t>
      </w:r>
    </w:p>
    <w:p w14:paraId="0FA67648" w14:textId="722EF3AD" w:rsidR="000C2A4E" w:rsidRDefault="000C2A4E" w:rsidP="00862694">
      <w:pPr>
        <w:spacing w:after="0" w:line="276" w:lineRule="auto"/>
        <w:ind w:left="567" w:right="531"/>
        <w:rPr>
          <w:rFonts w:ascii="Arial" w:eastAsia="Times New Roman" w:hAnsi="Arial" w:cs="Arial"/>
          <w:lang w:eastAsia="en-GB"/>
        </w:rPr>
      </w:pPr>
    </w:p>
    <w:p w14:paraId="787BE86C" w14:textId="65D3D026" w:rsidR="000C2A4E" w:rsidRDefault="000C2A4E" w:rsidP="00133D36">
      <w:pPr>
        <w:spacing w:after="0" w:line="276" w:lineRule="auto"/>
        <w:ind w:left="567" w:right="531"/>
        <w:rPr>
          <w:rFonts w:ascii="Arial" w:eastAsia="Times New Roman" w:hAnsi="Arial" w:cs="Arial"/>
          <w:lang w:eastAsia="en-GB"/>
        </w:rPr>
      </w:pPr>
      <w:r>
        <w:rPr>
          <w:rFonts w:ascii="Arial" w:eastAsia="Times New Roman" w:hAnsi="Arial" w:cs="Arial"/>
          <w:lang w:eastAsia="en-GB"/>
        </w:rPr>
        <w:lastRenderedPageBreak/>
        <w:t>One of the stronger arguments f</w:t>
      </w:r>
      <w:r w:rsidR="005C1E78">
        <w:rPr>
          <w:rFonts w:ascii="Arial" w:eastAsia="Times New Roman" w:hAnsi="Arial" w:cs="Arial"/>
          <w:lang w:eastAsia="en-GB"/>
        </w:rPr>
        <w:t>or</w:t>
      </w:r>
      <w:r>
        <w:rPr>
          <w:rFonts w:ascii="Arial" w:eastAsia="Times New Roman" w:hAnsi="Arial" w:cs="Arial"/>
          <w:lang w:eastAsia="en-GB"/>
        </w:rPr>
        <w:t xml:space="preserve"> early intervention is the developmental nature of youth offending. The period of childhood and </w:t>
      </w:r>
      <w:r w:rsidR="005C1E78">
        <w:rPr>
          <w:rFonts w:ascii="Arial" w:eastAsia="Times New Roman" w:hAnsi="Arial" w:cs="Arial"/>
          <w:lang w:eastAsia="en-GB"/>
        </w:rPr>
        <w:t>adolescence</w:t>
      </w:r>
      <w:r>
        <w:rPr>
          <w:rFonts w:ascii="Arial" w:eastAsia="Times New Roman" w:hAnsi="Arial" w:cs="Arial"/>
          <w:lang w:eastAsia="en-GB"/>
        </w:rPr>
        <w:t xml:space="preserve"> is characterized by significant cognitive, </w:t>
      </w:r>
      <w:r w:rsidR="005826BE">
        <w:rPr>
          <w:rFonts w:ascii="Arial" w:eastAsia="Times New Roman" w:hAnsi="Arial" w:cs="Arial"/>
          <w:lang w:eastAsia="en-GB"/>
        </w:rPr>
        <w:t>emotional,</w:t>
      </w:r>
      <w:r>
        <w:rPr>
          <w:rFonts w:ascii="Arial" w:eastAsia="Times New Roman" w:hAnsi="Arial" w:cs="Arial"/>
          <w:lang w:eastAsia="en-GB"/>
        </w:rPr>
        <w:t xml:space="preserve"> and social changes, making young people highly malleable to external influences (Steinberg 2008). During this time, the brain is still developing, and interventions aimed at promoting </w:t>
      </w:r>
      <w:r w:rsidR="005C1E78">
        <w:rPr>
          <w:rFonts w:ascii="Arial" w:eastAsia="Times New Roman" w:hAnsi="Arial" w:cs="Arial"/>
          <w:lang w:eastAsia="en-GB"/>
        </w:rPr>
        <w:t>prosocial</w:t>
      </w:r>
      <w:r w:rsidR="00133D36">
        <w:rPr>
          <w:rFonts w:ascii="Arial" w:eastAsia="Times New Roman" w:hAnsi="Arial" w:cs="Arial"/>
          <w:lang w:eastAsia="en-GB"/>
        </w:rPr>
        <w:t xml:space="preserve"> behaviours and strengthening cognitive control can have a profound impact. For example, Cognitive- behavioural therapy (CBT), which focus on modifying negative thought patterns and behaviours, has been shown to be effective in reducing aggressions and impulsivity in at risk youth (Lipsey, Howell, Kelly, Chapman, &amp; Carver, 2010, Steinberg 2008)</w:t>
      </w:r>
    </w:p>
    <w:p w14:paraId="7220DC01" w14:textId="272F4827" w:rsidR="00133D36" w:rsidRDefault="00133D36" w:rsidP="00133D36">
      <w:pPr>
        <w:spacing w:after="0" w:line="276" w:lineRule="auto"/>
        <w:ind w:left="567" w:right="531"/>
        <w:rPr>
          <w:rFonts w:ascii="Arial" w:eastAsia="Times New Roman" w:hAnsi="Arial" w:cs="Arial"/>
          <w:lang w:eastAsia="en-GB"/>
        </w:rPr>
      </w:pPr>
    </w:p>
    <w:p w14:paraId="19BF6518" w14:textId="727F69F0" w:rsidR="00133D36" w:rsidRDefault="00133D36" w:rsidP="00133D36">
      <w:pPr>
        <w:spacing w:after="0" w:line="276" w:lineRule="auto"/>
        <w:ind w:left="567" w:right="531"/>
        <w:rPr>
          <w:rFonts w:ascii="Arial" w:eastAsia="Times New Roman" w:hAnsi="Arial" w:cs="Arial"/>
          <w:lang w:eastAsia="en-GB"/>
        </w:rPr>
      </w:pPr>
      <w:r>
        <w:rPr>
          <w:rFonts w:ascii="Arial" w:eastAsia="Times New Roman" w:hAnsi="Arial" w:cs="Arial"/>
          <w:lang w:eastAsia="en-GB"/>
        </w:rPr>
        <w:t>Several factors enhance the effectiveness of early intervention programs. One key factor is targeting multiple risk factors through a holistic, multi-agency approach. Research has consistently shown that the most effective early interventions address a broad range, of influences on youth behaviour, including context (Tolan, Gorman-Smith, &amp; Henry, 2004). Programs such as the Perry Preschool Project and the Chicago Child-Parent Centre have demonstrated long term reductions in offending by addressing both educational and familial factors in young children (</w:t>
      </w:r>
      <w:proofErr w:type="spellStart"/>
      <w:r>
        <w:rPr>
          <w:rFonts w:ascii="Arial" w:eastAsia="Times New Roman" w:hAnsi="Arial" w:cs="Arial"/>
          <w:lang w:eastAsia="en-GB"/>
        </w:rPr>
        <w:t>Schweinhart</w:t>
      </w:r>
      <w:proofErr w:type="spellEnd"/>
      <w:r>
        <w:rPr>
          <w:rFonts w:ascii="Arial" w:eastAsia="Times New Roman" w:hAnsi="Arial" w:cs="Arial"/>
          <w:lang w:eastAsia="en-GB"/>
        </w:rPr>
        <w:t xml:space="preserve"> et al., 2005). These programs provide educational support, parenting classes and social services recognizing that multiple systems affect youth development. (Tolan, Gordan-smith and &amp; Henry 2004, </w:t>
      </w:r>
      <w:proofErr w:type="spellStart"/>
      <w:r>
        <w:rPr>
          <w:rFonts w:ascii="Arial" w:eastAsia="Times New Roman" w:hAnsi="Arial" w:cs="Arial"/>
          <w:lang w:eastAsia="en-GB"/>
        </w:rPr>
        <w:t>Schweinhart</w:t>
      </w:r>
      <w:proofErr w:type="spellEnd"/>
      <w:r>
        <w:rPr>
          <w:rFonts w:ascii="Arial" w:eastAsia="Times New Roman" w:hAnsi="Arial" w:cs="Arial"/>
          <w:lang w:eastAsia="en-GB"/>
        </w:rPr>
        <w:t xml:space="preserve"> et all 2005) </w:t>
      </w:r>
    </w:p>
    <w:p w14:paraId="499BF00F" w14:textId="77777777" w:rsidR="00133D36" w:rsidRDefault="00133D36" w:rsidP="00133D36">
      <w:pPr>
        <w:spacing w:after="0" w:line="276" w:lineRule="auto"/>
        <w:ind w:left="567" w:right="531"/>
        <w:rPr>
          <w:rFonts w:ascii="Arial" w:eastAsia="Times New Roman" w:hAnsi="Arial" w:cs="Arial"/>
          <w:lang w:eastAsia="en-GB"/>
        </w:rPr>
      </w:pPr>
    </w:p>
    <w:p w14:paraId="0BCAF4C6" w14:textId="73AA85E5" w:rsidR="00133D36" w:rsidRDefault="00133D36" w:rsidP="00133D36">
      <w:pPr>
        <w:spacing w:after="0" w:line="276" w:lineRule="auto"/>
        <w:ind w:left="567" w:right="531"/>
        <w:rPr>
          <w:rFonts w:ascii="Arial" w:eastAsia="Times New Roman" w:hAnsi="Arial" w:cs="Arial"/>
          <w:lang w:eastAsia="en-GB"/>
        </w:rPr>
      </w:pPr>
      <w:r>
        <w:rPr>
          <w:rFonts w:ascii="Arial" w:eastAsia="Times New Roman" w:hAnsi="Arial" w:cs="Arial"/>
          <w:lang w:eastAsia="en-GB"/>
        </w:rPr>
        <w:t>Another critical factor is the timing of intervention</w:t>
      </w:r>
      <w:r w:rsidR="00C15B07">
        <w:rPr>
          <w:rFonts w:ascii="Arial" w:eastAsia="Times New Roman" w:hAnsi="Arial" w:cs="Arial"/>
          <w:lang w:eastAsia="en-GB"/>
        </w:rPr>
        <w:t>. Early childhood is widely regarding as a pivotal period for intention, as patterns of behaviour attachment, and cognitive skills begins to solidify during this time (</w:t>
      </w:r>
      <w:proofErr w:type="spellStart"/>
      <w:r w:rsidR="00C15B07">
        <w:rPr>
          <w:rFonts w:ascii="Arial" w:eastAsia="Times New Roman" w:hAnsi="Arial" w:cs="Arial"/>
          <w:lang w:eastAsia="en-GB"/>
        </w:rPr>
        <w:t>Skonkoff</w:t>
      </w:r>
      <w:proofErr w:type="spellEnd"/>
      <w:r w:rsidR="00C15B07">
        <w:rPr>
          <w:rFonts w:ascii="Arial" w:eastAsia="Times New Roman" w:hAnsi="Arial" w:cs="Arial"/>
          <w:lang w:eastAsia="en-GB"/>
        </w:rPr>
        <w:t xml:space="preserve"> &amp; Phillips, 2000). Intervening before negative behaviours become entrenched significantly increases the likelihood of success. For instance, early childhood education programs </w:t>
      </w:r>
      <w:proofErr w:type="spellStart"/>
      <w:r w:rsidR="00C15B07">
        <w:rPr>
          <w:rFonts w:ascii="Arial" w:eastAsia="Times New Roman" w:hAnsi="Arial" w:cs="Arial"/>
          <w:lang w:eastAsia="en-GB"/>
        </w:rPr>
        <w:t>hat</w:t>
      </w:r>
      <w:proofErr w:type="spellEnd"/>
      <w:r w:rsidR="00C15B07">
        <w:rPr>
          <w:rFonts w:ascii="Arial" w:eastAsia="Times New Roman" w:hAnsi="Arial" w:cs="Arial"/>
          <w:lang w:eastAsia="en-GB"/>
        </w:rPr>
        <w:t xml:space="preserve"> focus on cognitive and social development have been linked to long-term reductions in criminal behaviour (Heckman, 2006, </w:t>
      </w:r>
      <w:proofErr w:type="spellStart"/>
      <w:r w:rsidR="00C15B07">
        <w:rPr>
          <w:rFonts w:ascii="Arial" w:eastAsia="Times New Roman" w:hAnsi="Arial" w:cs="Arial"/>
          <w:lang w:eastAsia="en-GB"/>
        </w:rPr>
        <w:t>Skonkoff</w:t>
      </w:r>
      <w:proofErr w:type="spellEnd"/>
      <w:r w:rsidR="00C15B07">
        <w:rPr>
          <w:rFonts w:ascii="Arial" w:eastAsia="Times New Roman" w:hAnsi="Arial" w:cs="Arial"/>
          <w:lang w:eastAsia="en-GB"/>
        </w:rPr>
        <w:t xml:space="preserve"> &amp; Phillip, 2000)</w:t>
      </w:r>
    </w:p>
    <w:p w14:paraId="70465B5E" w14:textId="3E6ECC98" w:rsidR="00C15B07" w:rsidRDefault="00C15B07" w:rsidP="00133D36">
      <w:pPr>
        <w:spacing w:after="0" w:line="276" w:lineRule="auto"/>
        <w:ind w:left="567" w:right="531"/>
        <w:rPr>
          <w:rFonts w:ascii="Arial" w:eastAsia="Times New Roman" w:hAnsi="Arial" w:cs="Arial"/>
          <w:lang w:eastAsia="en-GB"/>
        </w:rPr>
      </w:pPr>
    </w:p>
    <w:p w14:paraId="43BABA11" w14:textId="5E8C7E66" w:rsidR="00C15B07" w:rsidRDefault="00C15B07" w:rsidP="00133D36">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Moreover, family involvement is crucial for successful early intervention. Programs that include parental support, such as parenting classes or family therapy, often yield better outcomes. Positive parenting practices, such as consistent discipline and emotional warmth, are critical protective factors against youth offending (Piquero, Farrington, &amp; Blumstein, 2007). Multisystemic Therapy (MST) for example works with families to modify negative parenting practices, reduce </w:t>
      </w:r>
      <w:proofErr w:type="gramStart"/>
      <w:r>
        <w:rPr>
          <w:rFonts w:ascii="Arial" w:eastAsia="Times New Roman" w:hAnsi="Arial" w:cs="Arial"/>
          <w:lang w:eastAsia="en-GB"/>
        </w:rPr>
        <w:t>conflict</w:t>
      </w:r>
      <w:proofErr w:type="gramEnd"/>
      <w:r>
        <w:rPr>
          <w:rFonts w:ascii="Arial" w:eastAsia="Times New Roman" w:hAnsi="Arial" w:cs="Arial"/>
          <w:lang w:eastAsia="en-GB"/>
        </w:rPr>
        <w:t xml:space="preserve"> and strengthen familial bonds, showing significant long-term success in reducing youth offending (</w:t>
      </w:r>
      <w:proofErr w:type="spellStart"/>
      <w:r>
        <w:rPr>
          <w:rFonts w:ascii="Arial" w:eastAsia="Times New Roman" w:hAnsi="Arial" w:cs="Arial"/>
          <w:lang w:eastAsia="en-GB"/>
        </w:rPr>
        <w:t>Henggeler</w:t>
      </w:r>
      <w:proofErr w:type="spellEnd"/>
      <w:r>
        <w:rPr>
          <w:rFonts w:ascii="Arial" w:eastAsia="Times New Roman" w:hAnsi="Arial" w:cs="Arial"/>
          <w:lang w:eastAsia="en-GB"/>
        </w:rPr>
        <w:t xml:space="preserve"> &amp; </w:t>
      </w:r>
      <w:proofErr w:type="spellStart"/>
      <w:r>
        <w:rPr>
          <w:rFonts w:ascii="Arial" w:eastAsia="Times New Roman" w:hAnsi="Arial" w:cs="Arial"/>
          <w:lang w:eastAsia="en-GB"/>
        </w:rPr>
        <w:t>Scoenwald</w:t>
      </w:r>
      <w:proofErr w:type="spellEnd"/>
      <w:r>
        <w:rPr>
          <w:rFonts w:ascii="Arial" w:eastAsia="Times New Roman" w:hAnsi="Arial" w:cs="Arial"/>
          <w:lang w:eastAsia="en-GB"/>
        </w:rPr>
        <w:t>, 2011, Piquero, Farrington, &amp; Blumstein, 2007).</w:t>
      </w:r>
    </w:p>
    <w:p w14:paraId="1944054E" w14:textId="77777777" w:rsidR="00C15B07" w:rsidRDefault="00C15B07" w:rsidP="00133D36">
      <w:pPr>
        <w:spacing w:after="0" w:line="276" w:lineRule="auto"/>
        <w:ind w:left="567" w:right="531"/>
        <w:rPr>
          <w:rFonts w:ascii="Arial" w:eastAsia="Times New Roman" w:hAnsi="Arial" w:cs="Arial"/>
          <w:lang w:eastAsia="en-GB"/>
        </w:rPr>
      </w:pPr>
    </w:p>
    <w:p w14:paraId="5CF228CA" w14:textId="1C06D55C" w:rsidR="00C15B07" w:rsidRDefault="00C15B07" w:rsidP="00133D36">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Despite the potential of early intervention several factors can detract from </w:t>
      </w:r>
      <w:r w:rsidR="00E01E6E">
        <w:rPr>
          <w:rFonts w:ascii="Arial" w:eastAsia="Times New Roman" w:hAnsi="Arial" w:cs="Arial"/>
          <w:lang w:eastAsia="en-GB"/>
        </w:rPr>
        <w:t>i</w:t>
      </w:r>
      <w:r>
        <w:rPr>
          <w:rFonts w:ascii="Arial" w:eastAsia="Times New Roman" w:hAnsi="Arial" w:cs="Arial"/>
          <w:lang w:eastAsia="en-GB"/>
        </w:rPr>
        <w:t xml:space="preserve">ts </w:t>
      </w:r>
      <w:r w:rsidR="00E01E6E">
        <w:rPr>
          <w:rFonts w:ascii="Arial" w:eastAsia="Times New Roman" w:hAnsi="Arial" w:cs="Arial"/>
          <w:lang w:eastAsia="en-GB"/>
        </w:rPr>
        <w:t xml:space="preserve">effectiveness. One major </w:t>
      </w:r>
      <w:r w:rsidR="005C1E78">
        <w:rPr>
          <w:rFonts w:ascii="Arial" w:eastAsia="Times New Roman" w:hAnsi="Arial" w:cs="Arial"/>
          <w:lang w:eastAsia="en-GB"/>
        </w:rPr>
        <w:t>challenge</w:t>
      </w:r>
      <w:r w:rsidR="00E01E6E">
        <w:rPr>
          <w:rFonts w:ascii="Arial" w:eastAsia="Times New Roman" w:hAnsi="Arial" w:cs="Arial"/>
          <w:lang w:eastAsia="en-GB"/>
        </w:rPr>
        <w:t xml:space="preserve"> is the difficulty in accurately identifying at risk youth. Many programs rely on screening tools to access risk, but these tools can be </w:t>
      </w:r>
      <w:r w:rsidR="005C1E78">
        <w:rPr>
          <w:rFonts w:ascii="Arial" w:eastAsia="Times New Roman" w:hAnsi="Arial" w:cs="Arial"/>
          <w:lang w:eastAsia="en-GB"/>
        </w:rPr>
        <w:t>imprecise</w:t>
      </w:r>
      <w:r w:rsidR="00E01E6E">
        <w:rPr>
          <w:rFonts w:ascii="Arial" w:eastAsia="Times New Roman" w:hAnsi="Arial" w:cs="Arial"/>
          <w:lang w:eastAsia="en-GB"/>
        </w:rPr>
        <w:t xml:space="preserve"> and sometimes mislabel children as being at higher or lower risk than they </w:t>
      </w:r>
      <w:r w:rsidR="005826BE">
        <w:rPr>
          <w:rFonts w:ascii="Arial" w:eastAsia="Times New Roman" w:hAnsi="Arial" w:cs="Arial"/>
          <w:lang w:eastAsia="en-GB"/>
        </w:rPr>
        <w:t>are</w:t>
      </w:r>
      <w:r w:rsidR="00E01E6E">
        <w:rPr>
          <w:rFonts w:ascii="Arial" w:eastAsia="Times New Roman" w:hAnsi="Arial" w:cs="Arial"/>
          <w:lang w:eastAsia="en-GB"/>
        </w:rPr>
        <w:t xml:space="preserve">. Incorrectly labelling children can result in stigmatization, which </w:t>
      </w:r>
      <w:proofErr w:type="gramStart"/>
      <w:r w:rsidR="00E01E6E">
        <w:rPr>
          <w:rFonts w:ascii="Arial" w:eastAsia="Times New Roman" w:hAnsi="Arial" w:cs="Arial"/>
          <w:lang w:eastAsia="en-GB"/>
        </w:rPr>
        <w:t>in itself can</w:t>
      </w:r>
      <w:proofErr w:type="gramEnd"/>
      <w:r w:rsidR="00E01E6E">
        <w:rPr>
          <w:rFonts w:ascii="Arial" w:eastAsia="Times New Roman" w:hAnsi="Arial" w:cs="Arial"/>
          <w:lang w:eastAsia="en-GB"/>
        </w:rPr>
        <w:t xml:space="preserve"> exacerbate delinquent behaviour (Sampson &amp; </w:t>
      </w:r>
      <w:proofErr w:type="spellStart"/>
      <w:r w:rsidR="00E01E6E">
        <w:rPr>
          <w:rFonts w:ascii="Arial" w:eastAsia="Times New Roman" w:hAnsi="Arial" w:cs="Arial"/>
          <w:lang w:eastAsia="en-GB"/>
        </w:rPr>
        <w:t>Laub</w:t>
      </w:r>
      <w:proofErr w:type="spellEnd"/>
      <w:r w:rsidR="00E01E6E">
        <w:rPr>
          <w:rFonts w:ascii="Arial" w:eastAsia="Times New Roman" w:hAnsi="Arial" w:cs="Arial"/>
          <w:lang w:eastAsia="en-GB"/>
        </w:rPr>
        <w:t xml:space="preserve">, 1997). </w:t>
      </w:r>
      <w:r w:rsidR="00E01E6E">
        <w:rPr>
          <w:rFonts w:ascii="Arial" w:eastAsia="Times New Roman" w:hAnsi="Arial" w:cs="Arial"/>
          <w:lang w:eastAsia="en-GB"/>
        </w:rPr>
        <w:lastRenderedPageBreak/>
        <w:t xml:space="preserve">Furthermore, some interventions may fail to consider the specific cultural or social contexts of the </w:t>
      </w:r>
      <w:r w:rsidR="005C1E78">
        <w:rPr>
          <w:rFonts w:ascii="Arial" w:eastAsia="Times New Roman" w:hAnsi="Arial" w:cs="Arial"/>
          <w:lang w:eastAsia="en-GB"/>
        </w:rPr>
        <w:t>individuals</w:t>
      </w:r>
      <w:r w:rsidR="00E01E6E">
        <w:rPr>
          <w:rFonts w:ascii="Arial" w:eastAsia="Times New Roman" w:hAnsi="Arial" w:cs="Arial"/>
          <w:lang w:eastAsia="en-GB"/>
        </w:rPr>
        <w:t xml:space="preserve"> they are trying to help, leading to a mismatch between the intervention and the </w:t>
      </w:r>
      <w:r w:rsidR="002210F2">
        <w:rPr>
          <w:rFonts w:ascii="Arial" w:eastAsia="Times New Roman" w:hAnsi="Arial" w:cs="Arial"/>
          <w:lang w:eastAsia="en-GB"/>
        </w:rPr>
        <w:t>youth’s</w:t>
      </w:r>
      <w:r w:rsidR="00E01E6E">
        <w:rPr>
          <w:rFonts w:ascii="Arial" w:eastAsia="Times New Roman" w:hAnsi="Arial" w:cs="Arial"/>
          <w:lang w:eastAsia="en-GB"/>
        </w:rPr>
        <w:t xml:space="preserve"> lived experiences. (Ferguson, 2006, Sampson &amp; </w:t>
      </w:r>
      <w:proofErr w:type="spellStart"/>
      <w:r w:rsidR="00E01E6E">
        <w:rPr>
          <w:rFonts w:ascii="Arial" w:eastAsia="Times New Roman" w:hAnsi="Arial" w:cs="Arial"/>
          <w:lang w:eastAsia="en-GB"/>
        </w:rPr>
        <w:t>Laub</w:t>
      </w:r>
      <w:proofErr w:type="spellEnd"/>
      <w:r w:rsidR="00E01E6E">
        <w:rPr>
          <w:rFonts w:ascii="Arial" w:eastAsia="Times New Roman" w:hAnsi="Arial" w:cs="Arial"/>
          <w:lang w:eastAsia="en-GB"/>
        </w:rPr>
        <w:t xml:space="preserve"> 1997)</w:t>
      </w:r>
    </w:p>
    <w:p w14:paraId="315D0398" w14:textId="77777777" w:rsidR="00E01E6E" w:rsidRDefault="00E01E6E" w:rsidP="00133D36">
      <w:pPr>
        <w:spacing w:after="0" w:line="276" w:lineRule="auto"/>
        <w:ind w:left="567" w:right="531"/>
        <w:rPr>
          <w:rFonts w:ascii="Arial" w:eastAsia="Times New Roman" w:hAnsi="Arial" w:cs="Arial"/>
          <w:lang w:eastAsia="en-GB"/>
        </w:rPr>
      </w:pPr>
    </w:p>
    <w:p w14:paraId="73BDD7A2" w14:textId="5EA44F1E" w:rsidR="00E01E6E" w:rsidRDefault="00E01E6E" w:rsidP="00133D36">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Another limitation is the inconsistency in program quality and delivery. Not all early intervention programs are equally effective, and poorly designed or implemented programs can fail to achieve the desired outcomes. For example, programs that are overly punitive, rather than rehabilitative, may fail to reduce offending and could potentially increase the likelihood of future criminal behaviour by reinforcing negative identities and attitudes (Lipsey et al., 2010) Furthermore, underfunding and a lack of resources can hinder the sustainability and reach of early intervention programs, </w:t>
      </w:r>
      <w:r w:rsidR="00657153">
        <w:rPr>
          <w:rFonts w:ascii="Arial" w:eastAsia="Times New Roman" w:hAnsi="Arial" w:cs="Arial"/>
          <w:lang w:eastAsia="en-GB"/>
        </w:rPr>
        <w:t>particularly</w:t>
      </w:r>
      <w:r>
        <w:rPr>
          <w:rFonts w:ascii="Arial" w:eastAsia="Times New Roman" w:hAnsi="Arial" w:cs="Arial"/>
          <w:lang w:eastAsia="en-GB"/>
        </w:rPr>
        <w:t xml:space="preserve"> in disadvantaged areas where they are often most needed. (Lipsey et al, 2010)</w:t>
      </w:r>
    </w:p>
    <w:p w14:paraId="728842C3" w14:textId="77777777" w:rsidR="00E01E6E" w:rsidRDefault="00E01E6E" w:rsidP="00133D36">
      <w:pPr>
        <w:spacing w:after="0" w:line="276" w:lineRule="auto"/>
        <w:ind w:left="567" w:right="531"/>
        <w:rPr>
          <w:rFonts w:ascii="Arial" w:eastAsia="Times New Roman" w:hAnsi="Arial" w:cs="Arial"/>
          <w:lang w:eastAsia="en-GB"/>
        </w:rPr>
      </w:pPr>
    </w:p>
    <w:p w14:paraId="7D6C4E89" w14:textId="57C11BDF" w:rsidR="00E01E6E" w:rsidRDefault="00E01E6E" w:rsidP="00133D36">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Long term follow-up is critical to maintaining the benefits of early </w:t>
      </w:r>
      <w:r w:rsidR="00657153">
        <w:rPr>
          <w:rFonts w:ascii="Arial" w:eastAsia="Times New Roman" w:hAnsi="Arial" w:cs="Arial"/>
          <w:lang w:eastAsia="en-GB"/>
        </w:rPr>
        <w:t xml:space="preserve">intervention. Many programs show initial success in reducing problematic behaviour, but without continued support or reinforcement, these gains may not be sustained over time. This is particularly true for youth </w:t>
      </w:r>
      <w:r w:rsidR="00BC6388">
        <w:rPr>
          <w:rFonts w:ascii="Arial" w:eastAsia="Times New Roman" w:hAnsi="Arial" w:cs="Arial"/>
          <w:lang w:eastAsia="en-GB"/>
        </w:rPr>
        <w:t>transitioning</w:t>
      </w:r>
      <w:r w:rsidR="00657153">
        <w:rPr>
          <w:rFonts w:ascii="Arial" w:eastAsia="Times New Roman" w:hAnsi="Arial" w:cs="Arial"/>
          <w:lang w:eastAsia="en-GB"/>
        </w:rPr>
        <w:t xml:space="preserve"> out of ad</w:t>
      </w:r>
      <w:r w:rsidR="004D6FC0">
        <w:rPr>
          <w:rFonts w:ascii="Arial" w:eastAsia="Times New Roman" w:hAnsi="Arial" w:cs="Arial"/>
          <w:lang w:eastAsia="en-GB"/>
        </w:rPr>
        <w:t xml:space="preserve">olescence into adulthood, </w:t>
      </w:r>
      <w:r w:rsidR="00757DEE">
        <w:rPr>
          <w:rFonts w:ascii="Arial" w:eastAsia="Times New Roman" w:hAnsi="Arial" w:cs="Arial"/>
          <w:lang w:eastAsia="en-GB"/>
        </w:rPr>
        <w:t>when new social and economic pressures emerge (Farrington, 2003) Continued support through mentorship, education</w:t>
      </w:r>
      <w:r w:rsidR="00693452">
        <w:rPr>
          <w:rFonts w:ascii="Arial" w:eastAsia="Times New Roman" w:hAnsi="Arial" w:cs="Arial"/>
          <w:lang w:eastAsia="en-GB"/>
        </w:rPr>
        <w:t xml:space="preserve">, and employment services is crucial to ensuring that at- risk youth do not enter cycles of offending. </w:t>
      </w:r>
      <w:r w:rsidR="00BC6388">
        <w:rPr>
          <w:rFonts w:ascii="Arial" w:eastAsia="Times New Roman" w:hAnsi="Arial" w:cs="Arial"/>
          <w:lang w:eastAsia="en-GB"/>
        </w:rPr>
        <w:t>(Farrington 2003)</w:t>
      </w:r>
    </w:p>
    <w:p w14:paraId="7910FC4A" w14:textId="77777777" w:rsidR="00BC6388" w:rsidRDefault="00BC6388" w:rsidP="00133D36">
      <w:pPr>
        <w:spacing w:after="0" w:line="276" w:lineRule="auto"/>
        <w:ind w:left="567" w:right="531"/>
        <w:rPr>
          <w:rFonts w:ascii="Arial" w:eastAsia="Times New Roman" w:hAnsi="Arial" w:cs="Arial"/>
          <w:lang w:eastAsia="en-GB"/>
        </w:rPr>
      </w:pPr>
    </w:p>
    <w:p w14:paraId="2348CCFB" w14:textId="5E805C6D" w:rsidR="00BC6388" w:rsidRDefault="00BC6388" w:rsidP="00133D36">
      <w:pPr>
        <w:spacing w:after="0" w:line="276" w:lineRule="auto"/>
        <w:ind w:left="567" w:right="531"/>
        <w:rPr>
          <w:rFonts w:ascii="Arial" w:eastAsia="Times New Roman" w:hAnsi="Arial" w:cs="Arial"/>
          <w:lang w:eastAsia="en-GB"/>
        </w:rPr>
      </w:pPr>
      <w:r>
        <w:rPr>
          <w:rFonts w:ascii="Arial" w:eastAsia="Times New Roman" w:hAnsi="Arial" w:cs="Arial"/>
          <w:lang w:eastAsia="en-GB"/>
        </w:rPr>
        <w:t>To conclude</w:t>
      </w:r>
      <w:r w:rsidR="00851F22">
        <w:rPr>
          <w:rFonts w:ascii="Arial" w:eastAsia="Times New Roman" w:hAnsi="Arial" w:cs="Arial"/>
          <w:lang w:eastAsia="en-GB"/>
        </w:rPr>
        <w:t xml:space="preserve">, early intervention can be an effective means of preventing young people from offending, </w:t>
      </w:r>
      <w:r w:rsidR="00813E4F">
        <w:rPr>
          <w:rFonts w:ascii="Arial" w:eastAsia="Times New Roman" w:hAnsi="Arial" w:cs="Arial"/>
          <w:lang w:eastAsia="en-GB"/>
        </w:rPr>
        <w:t>particularly</w:t>
      </w:r>
      <w:r w:rsidR="00851F22">
        <w:rPr>
          <w:rFonts w:ascii="Arial" w:eastAsia="Times New Roman" w:hAnsi="Arial" w:cs="Arial"/>
          <w:lang w:eastAsia="en-GB"/>
        </w:rPr>
        <w:t xml:space="preserve"> when it targets multiple risk factors</w:t>
      </w:r>
      <w:r w:rsidR="00262FF2">
        <w:rPr>
          <w:rFonts w:ascii="Arial" w:eastAsia="Times New Roman" w:hAnsi="Arial" w:cs="Arial"/>
          <w:lang w:eastAsia="en-GB"/>
        </w:rPr>
        <w:t>, involves family support, and it implement</w:t>
      </w:r>
      <w:r w:rsidR="00282CE7">
        <w:rPr>
          <w:rFonts w:ascii="Arial" w:eastAsia="Times New Roman" w:hAnsi="Arial" w:cs="Arial"/>
          <w:lang w:eastAsia="en-GB"/>
        </w:rPr>
        <w:t xml:space="preserve">ed during critical developmental periods. However, its </w:t>
      </w:r>
      <w:r w:rsidR="00F876BA">
        <w:rPr>
          <w:rFonts w:ascii="Arial" w:eastAsia="Times New Roman" w:hAnsi="Arial" w:cs="Arial"/>
          <w:lang w:eastAsia="en-GB"/>
        </w:rPr>
        <w:t>effectiveness</w:t>
      </w:r>
      <w:r w:rsidR="00282CE7">
        <w:rPr>
          <w:rFonts w:ascii="Arial" w:eastAsia="Times New Roman" w:hAnsi="Arial" w:cs="Arial"/>
          <w:lang w:eastAsia="en-GB"/>
        </w:rPr>
        <w:t xml:space="preserve"> is </w:t>
      </w:r>
      <w:r w:rsidR="00F876BA">
        <w:rPr>
          <w:rFonts w:ascii="Arial" w:eastAsia="Times New Roman" w:hAnsi="Arial" w:cs="Arial"/>
          <w:lang w:eastAsia="en-GB"/>
        </w:rPr>
        <w:t>contingent</w:t>
      </w:r>
      <w:r w:rsidR="00282CE7">
        <w:rPr>
          <w:rFonts w:ascii="Arial" w:eastAsia="Times New Roman" w:hAnsi="Arial" w:cs="Arial"/>
          <w:lang w:eastAsia="en-GB"/>
        </w:rPr>
        <w:t xml:space="preserve"> upon accurate </w:t>
      </w:r>
      <w:r w:rsidR="00813E4F">
        <w:rPr>
          <w:rFonts w:ascii="Arial" w:eastAsia="Times New Roman" w:hAnsi="Arial" w:cs="Arial"/>
          <w:lang w:eastAsia="en-GB"/>
        </w:rPr>
        <w:t>identification</w:t>
      </w:r>
      <w:r w:rsidR="00282CE7">
        <w:rPr>
          <w:rFonts w:ascii="Arial" w:eastAsia="Times New Roman" w:hAnsi="Arial" w:cs="Arial"/>
          <w:lang w:eastAsia="en-GB"/>
        </w:rPr>
        <w:t xml:space="preserve"> of </w:t>
      </w:r>
      <w:r w:rsidR="002210F2">
        <w:rPr>
          <w:rFonts w:ascii="Arial" w:eastAsia="Times New Roman" w:hAnsi="Arial" w:cs="Arial"/>
          <w:lang w:eastAsia="en-GB"/>
        </w:rPr>
        <w:t>at-risk</w:t>
      </w:r>
      <w:r w:rsidR="00A945EC">
        <w:rPr>
          <w:rFonts w:ascii="Arial" w:eastAsia="Times New Roman" w:hAnsi="Arial" w:cs="Arial"/>
          <w:lang w:eastAsia="en-GB"/>
        </w:rPr>
        <w:t xml:space="preserve"> youth, high quality program design and delivery and ongoing support. While early intervention</w:t>
      </w:r>
      <w:r w:rsidR="00F876BA">
        <w:rPr>
          <w:rFonts w:ascii="Arial" w:eastAsia="Times New Roman" w:hAnsi="Arial" w:cs="Arial"/>
          <w:lang w:eastAsia="en-GB"/>
        </w:rPr>
        <w:t xml:space="preserve"> holds great promise, it should not be viewed as a broader </w:t>
      </w:r>
      <w:r w:rsidR="00813E4F">
        <w:rPr>
          <w:rFonts w:ascii="Arial" w:eastAsia="Times New Roman" w:hAnsi="Arial" w:cs="Arial"/>
          <w:lang w:eastAsia="en-GB"/>
        </w:rPr>
        <w:t>fram</w:t>
      </w:r>
      <w:r w:rsidR="00FA3E59">
        <w:rPr>
          <w:rFonts w:ascii="Arial" w:eastAsia="Times New Roman" w:hAnsi="Arial" w:cs="Arial"/>
          <w:lang w:eastAsia="en-GB"/>
        </w:rPr>
        <w:t>e</w:t>
      </w:r>
      <w:r w:rsidR="00813E4F">
        <w:rPr>
          <w:rFonts w:ascii="Arial" w:eastAsia="Times New Roman" w:hAnsi="Arial" w:cs="Arial"/>
          <w:lang w:eastAsia="en-GB"/>
        </w:rPr>
        <w:t xml:space="preserve">work of social support systems, addressing the structural </w:t>
      </w:r>
      <w:r w:rsidR="006A1038">
        <w:rPr>
          <w:rFonts w:ascii="Arial" w:eastAsia="Times New Roman" w:hAnsi="Arial" w:cs="Arial"/>
          <w:lang w:eastAsia="en-GB"/>
        </w:rPr>
        <w:t>inequalities and adverse environments that often contribute to youth delinquency. The</w:t>
      </w:r>
      <w:r w:rsidR="00AD3DAB">
        <w:rPr>
          <w:rFonts w:ascii="Arial" w:eastAsia="Times New Roman" w:hAnsi="Arial" w:cs="Arial"/>
          <w:lang w:eastAsia="en-GB"/>
        </w:rPr>
        <w:t xml:space="preserve"> potential of early intervention lies in its ability to not </w:t>
      </w:r>
      <w:r w:rsidR="004E2159">
        <w:rPr>
          <w:rFonts w:ascii="Arial" w:eastAsia="Times New Roman" w:hAnsi="Arial" w:cs="Arial"/>
          <w:lang w:eastAsia="en-GB"/>
        </w:rPr>
        <w:t xml:space="preserve">only prevent crime but also to promote positive development, helping young people lead fulfilling and law- abiding lives. </w:t>
      </w:r>
    </w:p>
    <w:p w14:paraId="37777E39" w14:textId="77777777" w:rsidR="00777170" w:rsidRDefault="00777170" w:rsidP="00133D36">
      <w:pPr>
        <w:spacing w:after="0" w:line="276" w:lineRule="auto"/>
        <w:ind w:left="567" w:right="531"/>
        <w:rPr>
          <w:rFonts w:ascii="Arial" w:eastAsia="Times New Roman" w:hAnsi="Arial" w:cs="Arial"/>
          <w:lang w:eastAsia="en-GB"/>
        </w:rPr>
      </w:pPr>
    </w:p>
    <w:p w14:paraId="61CE5A1D" w14:textId="6E399D5B" w:rsidR="00777170" w:rsidRDefault="00777170" w:rsidP="00133D36">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Word count: 960 </w:t>
      </w:r>
    </w:p>
    <w:p w14:paraId="3151C123" w14:textId="77777777" w:rsidR="00FA3E59" w:rsidRDefault="00FA3E59" w:rsidP="00133D36">
      <w:pPr>
        <w:spacing w:after="0" w:line="276" w:lineRule="auto"/>
        <w:ind w:left="567" w:right="531"/>
        <w:rPr>
          <w:rFonts w:ascii="Arial" w:eastAsia="Times New Roman" w:hAnsi="Arial" w:cs="Arial"/>
          <w:lang w:eastAsia="en-GB"/>
        </w:rPr>
      </w:pPr>
    </w:p>
    <w:p w14:paraId="37E2AA27" w14:textId="77777777" w:rsidR="00BC6388" w:rsidRDefault="00BC6388" w:rsidP="00133D36">
      <w:pPr>
        <w:spacing w:after="0" w:line="276" w:lineRule="auto"/>
        <w:ind w:left="567" w:right="531"/>
        <w:rPr>
          <w:rFonts w:ascii="Arial" w:eastAsia="Times New Roman" w:hAnsi="Arial" w:cs="Arial"/>
          <w:lang w:eastAsia="en-GB"/>
        </w:rPr>
      </w:pPr>
    </w:p>
    <w:p w14:paraId="472A51F9" w14:textId="7D90D963" w:rsidR="00BC6388" w:rsidRDefault="00BC6388" w:rsidP="00BC6388">
      <w:pPr>
        <w:spacing w:after="0" w:line="276" w:lineRule="auto"/>
        <w:ind w:right="531"/>
        <w:rPr>
          <w:rFonts w:ascii="Arial" w:eastAsia="Times New Roman" w:hAnsi="Arial" w:cs="Arial"/>
          <w:lang w:eastAsia="en-GB"/>
        </w:rPr>
      </w:pPr>
    </w:p>
    <w:p w14:paraId="1140A4C4" w14:textId="77777777" w:rsidR="00FB7403" w:rsidRPr="006C3C20" w:rsidRDefault="00FB7403" w:rsidP="00FB740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sidRPr="006C3C20">
        <w:rPr>
          <w:rFonts w:ascii="Arial" w:eastAsia="Times New Roman" w:hAnsi="Arial" w:cs="Arial"/>
          <w:b/>
          <w:bCs/>
          <w:lang w:eastAsia="en-GB"/>
        </w:rPr>
        <w:t>Essay four</w:t>
      </w:r>
      <w:r>
        <w:rPr>
          <w:rFonts w:ascii="Arial" w:eastAsia="Times New Roman" w:hAnsi="Arial" w:cs="Arial"/>
          <w:b/>
          <w:bCs/>
          <w:lang w:eastAsia="en-GB"/>
        </w:rPr>
        <w:t xml:space="preserve"> – Valuing Difference &amp; Inclusion</w:t>
      </w:r>
    </w:p>
    <w:p w14:paraId="77FDBB81" w14:textId="77777777" w:rsidR="00FB7403" w:rsidRDefault="00FB7403" w:rsidP="00FB740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How effectively has policing adapted to accommodate diversity within the UK?</w:t>
      </w:r>
    </w:p>
    <w:p w14:paraId="5C0F4EEE" w14:textId="77777777" w:rsidR="00FB7403" w:rsidRDefault="00FB7403" w:rsidP="00FB740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Consider the police force itself and/or the way police engage with diverse communities.</w:t>
      </w:r>
    </w:p>
    <w:p w14:paraId="5253DF18" w14:textId="77777777" w:rsidR="00FB7403" w:rsidRPr="00E25D8A" w:rsidRDefault="00FB7403" w:rsidP="00FB740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Support your answer with relevant evidence drawn from academic sources.</w:t>
      </w:r>
    </w:p>
    <w:p w14:paraId="76A2855D" w14:textId="77777777" w:rsidR="00FB7403" w:rsidRDefault="00FB7403" w:rsidP="00FB7403">
      <w:pPr>
        <w:spacing w:after="0" w:line="276" w:lineRule="auto"/>
        <w:ind w:left="567" w:right="531"/>
        <w:rPr>
          <w:rFonts w:ascii="Arial" w:eastAsia="Times New Roman" w:hAnsi="Arial" w:cs="Arial"/>
          <w:lang w:eastAsia="en-GB"/>
        </w:rPr>
      </w:pPr>
      <w:r>
        <w:rPr>
          <w:rFonts w:ascii="Arial" w:eastAsia="Times New Roman" w:hAnsi="Arial" w:cs="Arial"/>
          <w:b/>
          <w:bCs/>
          <w:lang w:eastAsia="en-GB"/>
        </w:rPr>
        <w:t xml:space="preserve">Word limit: </w:t>
      </w:r>
      <w:r>
        <w:rPr>
          <w:rFonts w:ascii="Arial" w:eastAsia="Times New Roman" w:hAnsi="Arial" w:cs="Arial"/>
          <w:lang w:eastAsia="en-GB"/>
        </w:rPr>
        <w:t>1000 words.</w:t>
      </w:r>
    </w:p>
    <w:p w14:paraId="5AC9A21A" w14:textId="77777777" w:rsidR="00E01E6E" w:rsidRDefault="00E01E6E" w:rsidP="00133D36">
      <w:pPr>
        <w:spacing w:after="0" w:line="276" w:lineRule="auto"/>
        <w:ind w:left="567" w:right="531"/>
        <w:rPr>
          <w:rFonts w:ascii="Arial" w:eastAsia="Times New Roman" w:hAnsi="Arial" w:cs="Arial"/>
          <w:lang w:eastAsia="en-GB"/>
        </w:rPr>
      </w:pPr>
    </w:p>
    <w:p w14:paraId="5EF6B58C" w14:textId="3CED57AF" w:rsidR="00711239" w:rsidRDefault="003A2E57" w:rsidP="00133D36">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Policing in the UK has undergone significant changes over the past few decades </w:t>
      </w:r>
      <w:proofErr w:type="gramStart"/>
      <w:r>
        <w:rPr>
          <w:rFonts w:ascii="Arial" w:eastAsia="Times New Roman" w:hAnsi="Arial" w:cs="Arial"/>
          <w:lang w:eastAsia="en-GB"/>
        </w:rPr>
        <w:t>in an effort to</w:t>
      </w:r>
      <w:proofErr w:type="gramEnd"/>
      <w:r>
        <w:rPr>
          <w:rFonts w:ascii="Arial" w:eastAsia="Times New Roman" w:hAnsi="Arial" w:cs="Arial"/>
          <w:lang w:eastAsia="en-GB"/>
        </w:rPr>
        <w:t xml:space="preserve"> accommodate </w:t>
      </w:r>
      <w:r w:rsidR="003F5F9E">
        <w:rPr>
          <w:rFonts w:ascii="Arial" w:eastAsia="Times New Roman" w:hAnsi="Arial" w:cs="Arial"/>
          <w:lang w:eastAsia="en-GB"/>
        </w:rPr>
        <w:t xml:space="preserve">the growing diversity within the country. The </w:t>
      </w:r>
      <w:r w:rsidR="003F5F9E">
        <w:rPr>
          <w:rFonts w:ascii="Arial" w:eastAsia="Times New Roman" w:hAnsi="Arial" w:cs="Arial"/>
          <w:lang w:eastAsia="en-GB"/>
        </w:rPr>
        <w:lastRenderedPageBreak/>
        <w:t xml:space="preserve">composition of the police force and its methods of engaging with diverse communities have been key focal points for these </w:t>
      </w:r>
      <w:r w:rsidR="0053031D">
        <w:rPr>
          <w:rFonts w:ascii="Arial" w:eastAsia="Times New Roman" w:hAnsi="Arial" w:cs="Arial"/>
          <w:lang w:eastAsia="en-GB"/>
        </w:rPr>
        <w:t>adaptations. While some progress has been made in improving representation within the police force</w:t>
      </w:r>
      <w:r w:rsidR="00940FDB">
        <w:rPr>
          <w:rFonts w:ascii="Arial" w:eastAsia="Times New Roman" w:hAnsi="Arial" w:cs="Arial"/>
          <w:lang w:eastAsia="en-GB"/>
        </w:rPr>
        <w:t xml:space="preserve"> and fostering better relationships with minority communities, there remain significant </w:t>
      </w:r>
      <w:r w:rsidR="00711239">
        <w:rPr>
          <w:rFonts w:ascii="Arial" w:eastAsia="Times New Roman" w:hAnsi="Arial" w:cs="Arial"/>
          <w:lang w:eastAsia="en-GB"/>
        </w:rPr>
        <w:t>challenges</w:t>
      </w:r>
      <w:r w:rsidR="00940FDB">
        <w:rPr>
          <w:rFonts w:ascii="Arial" w:eastAsia="Times New Roman" w:hAnsi="Arial" w:cs="Arial"/>
          <w:lang w:eastAsia="en-GB"/>
        </w:rPr>
        <w:t xml:space="preserve"> that suggest more can be done. This essay will access the effectiveness of those efforts by examining the police forces internal diversity, training </w:t>
      </w:r>
      <w:r w:rsidR="00711239">
        <w:rPr>
          <w:rFonts w:ascii="Arial" w:eastAsia="Times New Roman" w:hAnsi="Arial" w:cs="Arial"/>
          <w:lang w:eastAsia="en-GB"/>
        </w:rPr>
        <w:t xml:space="preserve">programs, </w:t>
      </w:r>
      <w:proofErr w:type="gramStart"/>
      <w:r w:rsidR="00711239">
        <w:rPr>
          <w:rFonts w:ascii="Arial" w:eastAsia="Times New Roman" w:hAnsi="Arial" w:cs="Arial"/>
          <w:lang w:eastAsia="en-GB"/>
        </w:rPr>
        <w:t>policies</w:t>
      </w:r>
      <w:proofErr w:type="gramEnd"/>
      <w:r w:rsidR="00711239">
        <w:rPr>
          <w:rFonts w:ascii="Arial" w:eastAsia="Times New Roman" w:hAnsi="Arial" w:cs="Arial"/>
          <w:lang w:eastAsia="en-GB"/>
        </w:rPr>
        <w:t xml:space="preserve"> and community engagement strategies. </w:t>
      </w:r>
    </w:p>
    <w:p w14:paraId="3F018EDE" w14:textId="77777777" w:rsidR="00711239" w:rsidRDefault="00711239" w:rsidP="00133D36">
      <w:pPr>
        <w:spacing w:after="0" w:line="276" w:lineRule="auto"/>
        <w:ind w:left="567" w:right="531"/>
        <w:rPr>
          <w:rFonts w:ascii="Arial" w:eastAsia="Times New Roman" w:hAnsi="Arial" w:cs="Arial"/>
          <w:lang w:eastAsia="en-GB"/>
        </w:rPr>
      </w:pPr>
    </w:p>
    <w:p w14:paraId="48B72C6B" w14:textId="38780377" w:rsidR="00687BCE" w:rsidRDefault="00711239" w:rsidP="00133D36">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One of the most direct measures of how the police have adapted to diversity is the extent to which the force itself represents the population it serves. Historically, the UK police force has been overwhelmingly white and male, with a significant </w:t>
      </w:r>
      <w:r w:rsidR="00E72B60">
        <w:rPr>
          <w:rFonts w:ascii="Arial" w:eastAsia="Times New Roman" w:hAnsi="Arial" w:cs="Arial"/>
          <w:lang w:eastAsia="en-GB"/>
        </w:rPr>
        <w:t>underrepresentation</w:t>
      </w:r>
      <w:r w:rsidR="00332D7B">
        <w:rPr>
          <w:rFonts w:ascii="Arial" w:eastAsia="Times New Roman" w:hAnsi="Arial" w:cs="Arial"/>
          <w:lang w:eastAsia="en-GB"/>
        </w:rPr>
        <w:t xml:space="preserve"> of ethnic minorities and women. This lack of </w:t>
      </w:r>
      <w:r w:rsidR="00E72B60">
        <w:rPr>
          <w:rFonts w:ascii="Arial" w:eastAsia="Times New Roman" w:hAnsi="Arial" w:cs="Arial"/>
          <w:lang w:eastAsia="en-GB"/>
        </w:rPr>
        <w:t>diversity</w:t>
      </w:r>
      <w:r w:rsidR="00332D7B">
        <w:rPr>
          <w:rFonts w:ascii="Arial" w:eastAsia="Times New Roman" w:hAnsi="Arial" w:cs="Arial"/>
          <w:lang w:eastAsia="en-GB"/>
        </w:rPr>
        <w:t xml:space="preserve"> within the police has often been seen as a </w:t>
      </w:r>
      <w:r w:rsidR="0055461B">
        <w:rPr>
          <w:rFonts w:ascii="Arial" w:eastAsia="Times New Roman" w:hAnsi="Arial" w:cs="Arial"/>
          <w:lang w:eastAsia="en-GB"/>
        </w:rPr>
        <w:t>barrier</w:t>
      </w:r>
      <w:r w:rsidR="00332D7B">
        <w:rPr>
          <w:rFonts w:ascii="Arial" w:eastAsia="Times New Roman" w:hAnsi="Arial" w:cs="Arial"/>
          <w:lang w:eastAsia="en-GB"/>
        </w:rPr>
        <w:t xml:space="preserve"> to effective </w:t>
      </w:r>
      <w:r w:rsidR="0055461B">
        <w:rPr>
          <w:rFonts w:ascii="Arial" w:eastAsia="Times New Roman" w:hAnsi="Arial" w:cs="Arial"/>
          <w:lang w:eastAsia="en-GB"/>
        </w:rPr>
        <w:t>policing</w:t>
      </w:r>
      <w:r w:rsidR="00332D7B">
        <w:rPr>
          <w:rFonts w:ascii="Arial" w:eastAsia="Times New Roman" w:hAnsi="Arial" w:cs="Arial"/>
          <w:lang w:eastAsia="en-GB"/>
        </w:rPr>
        <w:t xml:space="preserve"> of diverse communities contributing to mistrust and perceptions of bias. </w:t>
      </w:r>
    </w:p>
    <w:p w14:paraId="7C76D1DF" w14:textId="77777777" w:rsidR="00332D7B" w:rsidRDefault="00332D7B" w:rsidP="00133D36">
      <w:pPr>
        <w:spacing w:after="0" w:line="276" w:lineRule="auto"/>
        <w:ind w:left="567" w:right="531"/>
        <w:rPr>
          <w:rFonts w:ascii="Arial" w:eastAsia="Times New Roman" w:hAnsi="Arial" w:cs="Arial"/>
          <w:lang w:eastAsia="en-GB"/>
        </w:rPr>
      </w:pPr>
    </w:p>
    <w:p w14:paraId="766EEDF8" w14:textId="16DA86D9" w:rsidR="0055461B" w:rsidRDefault="00332D7B" w:rsidP="0055461B">
      <w:pPr>
        <w:spacing w:after="0" w:line="276" w:lineRule="auto"/>
        <w:ind w:left="567" w:right="531"/>
        <w:rPr>
          <w:rFonts w:ascii="Arial" w:eastAsia="Times New Roman" w:hAnsi="Arial" w:cs="Arial"/>
          <w:lang w:eastAsia="en-GB"/>
        </w:rPr>
      </w:pPr>
      <w:r>
        <w:rPr>
          <w:rFonts w:ascii="Arial" w:eastAsia="Times New Roman" w:hAnsi="Arial" w:cs="Arial"/>
          <w:lang w:eastAsia="en-GB"/>
        </w:rPr>
        <w:t>Efforts to address this imbalance have included recruitment drives aimed at increasing the number of officers</w:t>
      </w:r>
      <w:r w:rsidR="00E72B60">
        <w:rPr>
          <w:rFonts w:ascii="Arial" w:eastAsia="Times New Roman" w:hAnsi="Arial" w:cs="Arial"/>
          <w:lang w:eastAsia="en-GB"/>
        </w:rPr>
        <w:t xml:space="preserve"> from Black, Asian, and Minority Ethnic (BAME) backgrounds</w:t>
      </w:r>
      <w:r w:rsidR="00A40908">
        <w:rPr>
          <w:rFonts w:ascii="Arial" w:eastAsia="Times New Roman" w:hAnsi="Arial" w:cs="Arial"/>
          <w:lang w:eastAsia="en-GB"/>
        </w:rPr>
        <w:t xml:space="preserve">. The Macpherson Report (1999), which followed </w:t>
      </w:r>
      <w:r w:rsidR="00AA3C5A">
        <w:rPr>
          <w:rFonts w:ascii="Arial" w:eastAsia="Times New Roman" w:hAnsi="Arial" w:cs="Arial"/>
          <w:lang w:eastAsia="en-GB"/>
        </w:rPr>
        <w:t xml:space="preserve">the Stephen Lawerence inquiry, identified institutional racism within the </w:t>
      </w:r>
      <w:r w:rsidR="0055461B">
        <w:rPr>
          <w:rFonts w:ascii="Arial" w:eastAsia="Times New Roman" w:hAnsi="Arial" w:cs="Arial"/>
          <w:lang w:eastAsia="en-GB"/>
        </w:rPr>
        <w:t>Metropolitan</w:t>
      </w:r>
      <w:r w:rsidR="00AA3C5A">
        <w:rPr>
          <w:rFonts w:ascii="Arial" w:eastAsia="Times New Roman" w:hAnsi="Arial" w:cs="Arial"/>
          <w:lang w:eastAsia="en-GB"/>
        </w:rPr>
        <w:t xml:space="preserve"> Police and called for more diversity within the force. Since then, various in</w:t>
      </w:r>
      <w:r w:rsidR="009E24F2">
        <w:rPr>
          <w:rFonts w:ascii="Arial" w:eastAsia="Times New Roman" w:hAnsi="Arial" w:cs="Arial"/>
          <w:lang w:eastAsia="en-GB"/>
        </w:rPr>
        <w:t>itiatives have been</w:t>
      </w:r>
      <w:r w:rsidR="0055461B">
        <w:rPr>
          <w:rFonts w:ascii="Arial" w:eastAsia="Times New Roman" w:hAnsi="Arial" w:cs="Arial"/>
          <w:lang w:eastAsia="en-GB"/>
        </w:rPr>
        <w:t xml:space="preserve"> </w:t>
      </w:r>
      <w:r w:rsidR="009E24F2">
        <w:rPr>
          <w:rFonts w:ascii="Arial" w:eastAsia="Times New Roman" w:hAnsi="Arial" w:cs="Arial"/>
          <w:lang w:eastAsia="en-GB"/>
        </w:rPr>
        <w:t xml:space="preserve">launched to improve recruitment, retention, and progression for officers from minority backgrounds. </w:t>
      </w:r>
      <w:r w:rsidR="0055461B">
        <w:rPr>
          <w:rFonts w:ascii="Arial" w:eastAsia="Times New Roman" w:hAnsi="Arial" w:cs="Arial"/>
          <w:lang w:eastAsia="en-GB"/>
        </w:rPr>
        <w:t xml:space="preserve">However, progress has been slow. According to the Home Office, as of 2020 only 7.5% of police officers in England and Wales </w:t>
      </w:r>
      <w:r w:rsidR="001454D7">
        <w:rPr>
          <w:rFonts w:ascii="Arial" w:eastAsia="Times New Roman" w:hAnsi="Arial" w:cs="Arial"/>
          <w:lang w:eastAsia="en-GB"/>
        </w:rPr>
        <w:t xml:space="preserve">identified as belonging to a BAME group, compared to around 14% of the general population (Gov.uk,2020). While this represents an improvement </w:t>
      </w:r>
      <w:r w:rsidR="00B40C09">
        <w:rPr>
          <w:rFonts w:ascii="Arial" w:eastAsia="Times New Roman" w:hAnsi="Arial" w:cs="Arial"/>
          <w:lang w:eastAsia="en-GB"/>
        </w:rPr>
        <w:t>from earlier figures, it remains clear that the police force does not yet fully reflect the diversity of the communities it serves. Moreover, BAME officers continue to report higher levels of discrimination and slower career progression compared to their white counterparts. (The Guardian, 2021, Gov.uk 2020)</w:t>
      </w:r>
    </w:p>
    <w:p w14:paraId="6EB2014E" w14:textId="77777777" w:rsidR="00443564" w:rsidRDefault="00443564" w:rsidP="0055461B">
      <w:pPr>
        <w:spacing w:after="0" w:line="276" w:lineRule="auto"/>
        <w:ind w:left="567" w:right="531"/>
        <w:rPr>
          <w:rFonts w:ascii="Arial" w:eastAsia="Times New Roman" w:hAnsi="Arial" w:cs="Arial"/>
          <w:lang w:eastAsia="en-GB"/>
        </w:rPr>
      </w:pPr>
    </w:p>
    <w:p w14:paraId="2F7D071B" w14:textId="00F2A9CC" w:rsidR="00443564" w:rsidRDefault="00443564" w:rsidP="0055461B">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The police force has also introduced a range of training programs and policies </w:t>
      </w:r>
      <w:r w:rsidR="00BB6575">
        <w:rPr>
          <w:rFonts w:ascii="Arial" w:eastAsia="Times New Roman" w:hAnsi="Arial" w:cs="Arial"/>
          <w:lang w:eastAsia="en-GB"/>
        </w:rPr>
        <w:t>aimed at improving cultural competence and reducing bias in its ranks</w:t>
      </w:r>
      <w:r w:rsidR="00CA5815">
        <w:rPr>
          <w:rFonts w:ascii="Arial" w:eastAsia="Times New Roman" w:hAnsi="Arial" w:cs="Arial"/>
          <w:lang w:eastAsia="en-GB"/>
        </w:rPr>
        <w:t xml:space="preserve">. Diversity training has become a </w:t>
      </w:r>
      <w:r w:rsidR="00CA766C">
        <w:rPr>
          <w:rFonts w:ascii="Arial" w:eastAsia="Times New Roman" w:hAnsi="Arial" w:cs="Arial"/>
          <w:lang w:eastAsia="en-GB"/>
        </w:rPr>
        <w:t>standard</w:t>
      </w:r>
      <w:r w:rsidR="00CA5815">
        <w:rPr>
          <w:rFonts w:ascii="Arial" w:eastAsia="Times New Roman" w:hAnsi="Arial" w:cs="Arial"/>
          <w:lang w:eastAsia="en-GB"/>
        </w:rPr>
        <w:t xml:space="preserve"> component of police </w:t>
      </w:r>
      <w:r w:rsidR="00CA766C">
        <w:rPr>
          <w:rFonts w:ascii="Arial" w:eastAsia="Times New Roman" w:hAnsi="Arial" w:cs="Arial"/>
          <w:lang w:eastAsia="en-GB"/>
        </w:rPr>
        <w:t>education</w:t>
      </w:r>
      <w:r w:rsidR="00CA5815">
        <w:rPr>
          <w:rFonts w:ascii="Arial" w:eastAsia="Times New Roman" w:hAnsi="Arial" w:cs="Arial"/>
          <w:lang w:eastAsia="en-GB"/>
        </w:rPr>
        <w:t xml:space="preserve"> designed to make officer more aware of </w:t>
      </w:r>
      <w:r w:rsidR="00CA766C">
        <w:rPr>
          <w:rFonts w:ascii="Arial" w:eastAsia="Times New Roman" w:hAnsi="Arial" w:cs="Arial"/>
          <w:lang w:eastAsia="en-GB"/>
        </w:rPr>
        <w:t>cultural</w:t>
      </w:r>
      <w:r w:rsidR="00CA5815">
        <w:rPr>
          <w:rFonts w:ascii="Arial" w:eastAsia="Times New Roman" w:hAnsi="Arial" w:cs="Arial"/>
          <w:lang w:eastAsia="en-GB"/>
        </w:rPr>
        <w:t xml:space="preserve"> differences</w:t>
      </w:r>
      <w:r w:rsidR="00792BF0">
        <w:rPr>
          <w:rFonts w:ascii="Arial" w:eastAsia="Times New Roman" w:hAnsi="Arial" w:cs="Arial"/>
          <w:lang w:eastAsia="en-GB"/>
        </w:rPr>
        <w:t xml:space="preserve"> and better equipped to engage with people from various </w:t>
      </w:r>
      <w:r w:rsidR="00CA766C">
        <w:rPr>
          <w:rFonts w:ascii="Arial" w:eastAsia="Times New Roman" w:hAnsi="Arial" w:cs="Arial"/>
          <w:lang w:eastAsia="en-GB"/>
        </w:rPr>
        <w:t>backgrounds</w:t>
      </w:r>
      <w:r w:rsidR="00792BF0">
        <w:rPr>
          <w:rFonts w:ascii="Arial" w:eastAsia="Times New Roman" w:hAnsi="Arial" w:cs="Arial"/>
          <w:lang w:eastAsia="en-GB"/>
        </w:rPr>
        <w:t xml:space="preserve">. This includes training on unconscious bias, hate crime, and the specific needs of minority communities. However, the effectiveness of this training has been questioned. Critics argue </w:t>
      </w:r>
      <w:r w:rsidR="00C95892">
        <w:rPr>
          <w:rFonts w:ascii="Arial" w:eastAsia="Times New Roman" w:hAnsi="Arial" w:cs="Arial"/>
          <w:lang w:eastAsia="en-GB"/>
        </w:rPr>
        <w:t>that diversity training, while weel0interntionaed often fails to bring about meaningful changes in behaviour or attitudes. Research has shown that while officers may become more aware of their biases, this does not necessarily translate into improved interactions with diverse communities. (</w:t>
      </w:r>
      <w:proofErr w:type="spellStart"/>
      <w:r w:rsidR="00C95892">
        <w:rPr>
          <w:rFonts w:ascii="Arial" w:eastAsia="Times New Roman" w:hAnsi="Arial" w:cs="Arial"/>
          <w:lang w:eastAsia="en-GB"/>
        </w:rPr>
        <w:t>Kovera</w:t>
      </w:r>
      <w:proofErr w:type="spellEnd"/>
      <w:r w:rsidR="00C95892">
        <w:rPr>
          <w:rFonts w:ascii="Arial" w:eastAsia="Times New Roman" w:hAnsi="Arial" w:cs="Arial"/>
          <w:lang w:eastAsia="en-GB"/>
        </w:rPr>
        <w:t xml:space="preserve"> &amp; McC</w:t>
      </w:r>
      <w:r w:rsidR="008E6581">
        <w:rPr>
          <w:rFonts w:ascii="Arial" w:eastAsia="Times New Roman" w:hAnsi="Arial" w:cs="Arial"/>
          <w:lang w:eastAsia="en-GB"/>
        </w:rPr>
        <w:t xml:space="preserve">lellan, 2020). Moreover, there is little evidence to suggest that such training reduces incidences of racial profiling or </w:t>
      </w:r>
      <w:r w:rsidR="00CA766C">
        <w:rPr>
          <w:rFonts w:ascii="Arial" w:eastAsia="Times New Roman" w:hAnsi="Arial" w:cs="Arial"/>
          <w:lang w:eastAsia="en-GB"/>
        </w:rPr>
        <w:t>disproportionate</w:t>
      </w:r>
      <w:r w:rsidR="008E6581">
        <w:rPr>
          <w:rFonts w:ascii="Arial" w:eastAsia="Times New Roman" w:hAnsi="Arial" w:cs="Arial"/>
          <w:lang w:eastAsia="en-GB"/>
        </w:rPr>
        <w:t xml:space="preserve"> use of stop and search </w:t>
      </w:r>
      <w:r w:rsidR="00CA766C">
        <w:rPr>
          <w:rFonts w:ascii="Arial" w:eastAsia="Times New Roman" w:hAnsi="Arial" w:cs="Arial"/>
          <w:lang w:eastAsia="en-GB"/>
        </w:rPr>
        <w:t xml:space="preserve">powers against minority groups. </w:t>
      </w:r>
      <w:r w:rsidR="00366AE3">
        <w:rPr>
          <w:rFonts w:ascii="Arial" w:eastAsia="Times New Roman" w:hAnsi="Arial" w:cs="Arial"/>
          <w:lang w:eastAsia="en-GB"/>
        </w:rPr>
        <w:t>(</w:t>
      </w:r>
      <w:proofErr w:type="spellStart"/>
      <w:r w:rsidR="00366AE3">
        <w:rPr>
          <w:rFonts w:ascii="Arial" w:eastAsia="Times New Roman" w:hAnsi="Arial" w:cs="Arial"/>
          <w:lang w:eastAsia="en-GB"/>
        </w:rPr>
        <w:t>Kovera</w:t>
      </w:r>
      <w:proofErr w:type="spellEnd"/>
      <w:r w:rsidR="00366AE3">
        <w:rPr>
          <w:rFonts w:ascii="Arial" w:eastAsia="Times New Roman" w:hAnsi="Arial" w:cs="Arial"/>
          <w:lang w:eastAsia="en-GB"/>
        </w:rPr>
        <w:t xml:space="preserve"> </w:t>
      </w:r>
      <w:r w:rsidR="00E26E8A">
        <w:rPr>
          <w:rFonts w:ascii="Arial" w:eastAsia="Times New Roman" w:hAnsi="Arial" w:cs="Arial"/>
          <w:lang w:eastAsia="en-GB"/>
        </w:rPr>
        <w:t>&amp; McClellan 2020)</w:t>
      </w:r>
    </w:p>
    <w:p w14:paraId="601AA88C" w14:textId="77777777" w:rsidR="00E26E8A" w:rsidRDefault="00E26E8A" w:rsidP="0055461B">
      <w:pPr>
        <w:spacing w:after="0" w:line="276" w:lineRule="auto"/>
        <w:ind w:left="567" w:right="531"/>
        <w:rPr>
          <w:rFonts w:ascii="Arial" w:eastAsia="Times New Roman" w:hAnsi="Arial" w:cs="Arial"/>
          <w:lang w:eastAsia="en-GB"/>
        </w:rPr>
      </w:pPr>
    </w:p>
    <w:p w14:paraId="780A833F" w14:textId="29A25DDA" w:rsidR="00E26E8A" w:rsidRDefault="00E26E8A" w:rsidP="0055461B">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Policies such as the introduction of body- worn cameras have been more </w:t>
      </w:r>
      <w:r w:rsidR="009E40B9">
        <w:rPr>
          <w:rFonts w:ascii="Arial" w:eastAsia="Times New Roman" w:hAnsi="Arial" w:cs="Arial"/>
          <w:lang w:eastAsia="en-GB"/>
        </w:rPr>
        <w:t>positively</w:t>
      </w:r>
      <w:r>
        <w:rPr>
          <w:rFonts w:ascii="Arial" w:eastAsia="Times New Roman" w:hAnsi="Arial" w:cs="Arial"/>
          <w:lang w:eastAsia="en-GB"/>
        </w:rPr>
        <w:t xml:space="preserve"> </w:t>
      </w:r>
      <w:r w:rsidR="009E40B9">
        <w:rPr>
          <w:rFonts w:ascii="Arial" w:eastAsia="Times New Roman" w:hAnsi="Arial" w:cs="Arial"/>
          <w:lang w:eastAsia="en-GB"/>
        </w:rPr>
        <w:t>received</w:t>
      </w:r>
      <w:r>
        <w:rPr>
          <w:rFonts w:ascii="Arial" w:eastAsia="Times New Roman" w:hAnsi="Arial" w:cs="Arial"/>
          <w:lang w:eastAsia="en-GB"/>
        </w:rPr>
        <w:t xml:space="preserve">. These devices are seen as a way of increasing transparency and accountability, </w:t>
      </w:r>
      <w:r w:rsidR="009E40B9">
        <w:rPr>
          <w:rFonts w:ascii="Arial" w:eastAsia="Times New Roman" w:hAnsi="Arial" w:cs="Arial"/>
          <w:lang w:eastAsia="en-GB"/>
        </w:rPr>
        <w:t>particularly</w:t>
      </w:r>
      <w:r>
        <w:rPr>
          <w:rFonts w:ascii="Arial" w:eastAsia="Times New Roman" w:hAnsi="Arial" w:cs="Arial"/>
          <w:lang w:eastAsia="en-GB"/>
        </w:rPr>
        <w:t xml:space="preserve"> in </w:t>
      </w:r>
      <w:r w:rsidR="009E40B9">
        <w:rPr>
          <w:rFonts w:ascii="Arial" w:eastAsia="Times New Roman" w:hAnsi="Arial" w:cs="Arial"/>
          <w:lang w:eastAsia="en-GB"/>
        </w:rPr>
        <w:t>interactions</w:t>
      </w:r>
      <w:r>
        <w:rPr>
          <w:rFonts w:ascii="Arial" w:eastAsia="Times New Roman" w:hAnsi="Arial" w:cs="Arial"/>
          <w:lang w:eastAsia="en-GB"/>
        </w:rPr>
        <w:t xml:space="preserve"> with minority communities. Studies </w:t>
      </w:r>
      <w:r>
        <w:rPr>
          <w:rFonts w:ascii="Arial" w:eastAsia="Times New Roman" w:hAnsi="Arial" w:cs="Arial"/>
          <w:lang w:eastAsia="en-GB"/>
        </w:rPr>
        <w:lastRenderedPageBreak/>
        <w:t>have shown that body worn cameras can reduce the number of complaints against officers and improve public trust (Ar</w:t>
      </w:r>
      <w:r w:rsidR="009E40B9">
        <w:rPr>
          <w:rFonts w:ascii="Arial" w:eastAsia="Times New Roman" w:hAnsi="Arial" w:cs="Arial"/>
          <w:lang w:eastAsia="en-GB"/>
        </w:rPr>
        <w:t>iel et al., 2016). However, the extent to which these technologies have improved police community relations remains a topic of debate. (Ariel et al, 2016)</w:t>
      </w:r>
    </w:p>
    <w:p w14:paraId="3B714907" w14:textId="77777777" w:rsidR="009E40B9" w:rsidRDefault="009E40B9" w:rsidP="0055461B">
      <w:pPr>
        <w:spacing w:after="0" w:line="276" w:lineRule="auto"/>
        <w:ind w:left="567" w:right="531"/>
        <w:rPr>
          <w:rFonts w:ascii="Arial" w:eastAsia="Times New Roman" w:hAnsi="Arial" w:cs="Arial"/>
          <w:lang w:eastAsia="en-GB"/>
        </w:rPr>
      </w:pPr>
    </w:p>
    <w:p w14:paraId="4476E808" w14:textId="29AE9F36" w:rsidR="009E40B9" w:rsidRDefault="005A0EC8" w:rsidP="0055461B">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Perhaps the most important aspect of </w:t>
      </w:r>
      <w:r w:rsidR="007A49FA">
        <w:rPr>
          <w:rFonts w:ascii="Arial" w:eastAsia="Times New Roman" w:hAnsi="Arial" w:cs="Arial"/>
          <w:lang w:eastAsia="en-GB"/>
        </w:rPr>
        <w:t>policing</w:t>
      </w:r>
      <w:r>
        <w:rPr>
          <w:rFonts w:ascii="Arial" w:eastAsia="Times New Roman" w:hAnsi="Arial" w:cs="Arial"/>
          <w:lang w:eastAsia="en-GB"/>
        </w:rPr>
        <w:t xml:space="preserve"> adaption of diversity lies in how </w:t>
      </w:r>
      <w:r w:rsidR="007A49FA">
        <w:rPr>
          <w:rFonts w:ascii="Arial" w:eastAsia="Times New Roman" w:hAnsi="Arial" w:cs="Arial"/>
          <w:lang w:eastAsia="en-GB"/>
        </w:rPr>
        <w:t>officers</w:t>
      </w:r>
      <w:r>
        <w:rPr>
          <w:rFonts w:ascii="Arial" w:eastAsia="Times New Roman" w:hAnsi="Arial" w:cs="Arial"/>
          <w:lang w:eastAsia="en-GB"/>
        </w:rPr>
        <w:t xml:space="preserve"> engage with communities. The police must strike a delicate balance between enforcing the law and maintaining </w:t>
      </w:r>
      <w:r w:rsidR="007A49FA">
        <w:rPr>
          <w:rFonts w:ascii="Arial" w:eastAsia="Times New Roman" w:hAnsi="Arial" w:cs="Arial"/>
          <w:lang w:eastAsia="en-GB"/>
        </w:rPr>
        <w:t>positive</w:t>
      </w:r>
      <w:r>
        <w:rPr>
          <w:rFonts w:ascii="Arial" w:eastAsia="Times New Roman" w:hAnsi="Arial" w:cs="Arial"/>
          <w:lang w:eastAsia="en-GB"/>
        </w:rPr>
        <w:t xml:space="preserve"> relationships with the public, </w:t>
      </w:r>
      <w:r w:rsidR="007A49FA">
        <w:rPr>
          <w:rFonts w:ascii="Arial" w:eastAsia="Times New Roman" w:hAnsi="Arial" w:cs="Arial"/>
          <w:lang w:eastAsia="en-GB"/>
        </w:rPr>
        <w:t>particularly</w:t>
      </w:r>
      <w:r>
        <w:rPr>
          <w:rFonts w:ascii="Arial" w:eastAsia="Times New Roman" w:hAnsi="Arial" w:cs="Arial"/>
          <w:lang w:eastAsia="en-GB"/>
        </w:rPr>
        <w:t xml:space="preserve"> in areas with high levels of </w:t>
      </w:r>
      <w:r w:rsidR="007A49FA">
        <w:rPr>
          <w:rFonts w:ascii="Arial" w:eastAsia="Times New Roman" w:hAnsi="Arial" w:cs="Arial"/>
          <w:lang w:eastAsia="en-GB"/>
        </w:rPr>
        <w:t>ethnic</w:t>
      </w:r>
      <w:r>
        <w:rPr>
          <w:rFonts w:ascii="Arial" w:eastAsia="Times New Roman" w:hAnsi="Arial" w:cs="Arial"/>
          <w:lang w:eastAsia="en-GB"/>
        </w:rPr>
        <w:t xml:space="preserve"> and cultural</w:t>
      </w:r>
      <w:r w:rsidR="00014983">
        <w:rPr>
          <w:rFonts w:ascii="Arial" w:eastAsia="Times New Roman" w:hAnsi="Arial" w:cs="Arial"/>
          <w:lang w:eastAsia="en-GB"/>
        </w:rPr>
        <w:t xml:space="preserve"> diversity. Community policing, which </w:t>
      </w:r>
      <w:r w:rsidR="007A49FA">
        <w:rPr>
          <w:rFonts w:ascii="Arial" w:eastAsia="Times New Roman" w:hAnsi="Arial" w:cs="Arial"/>
          <w:lang w:eastAsia="en-GB"/>
        </w:rPr>
        <w:t>emphasizes</w:t>
      </w:r>
      <w:r w:rsidR="00014983">
        <w:rPr>
          <w:rFonts w:ascii="Arial" w:eastAsia="Times New Roman" w:hAnsi="Arial" w:cs="Arial"/>
          <w:lang w:eastAsia="en-GB"/>
        </w:rPr>
        <w:t xml:space="preserve"> building trust and </w:t>
      </w:r>
      <w:r w:rsidR="007A49FA">
        <w:rPr>
          <w:rFonts w:ascii="Arial" w:eastAsia="Times New Roman" w:hAnsi="Arial" w:cs="Arial"/>
          <w:lang w:eastAsia="en-GB"/>
        </w:rPr>
        <w:t>cooperation</w:t>
      </w:r>
      <w:r w:rsidR="00014983">
        <w:rPr>
          <w:rFonts w:ascii="Arial" w:eastAsia="Times New Roman" w:hAnsi="Arial" w:cs="Arial"/>
          <w:lang w:eastAsia="en-GB"/>
        </w:rPr>
        <w:t xml:space="preserve"> </w:t>
      </w:r>
      <w:r w:rsidR="007A49FA">
        <w:rPr>
          <w:rFonts w:ascii="Arial" w:eastAsia="Times New Roman" w:hAnsi="Arial" w:cs="Arial"/>
          <w:lang w:eastAsia="en-GB"/>
        </w:rPr>
        <w:t xml:space="preserve">with </w:t>
      </w:r>
      <w:proofErr w:type="gramStart"/>
      <w:r w:rsidR="007A49FA">
        <w:rPr>
          <w:rFonts w:ascii="Arial" w:eastAsia="Times New Roman" w:hAnsi="Arial" w:cs="Arial"/>
          <w:lang w:eastAsia="en-GB"/>
        </w:rPr>
        <w:t>local residents</w:t>
      </w:r>
      <w:proofErr w:type="gramEnd"/>
      <w:r w:rsidR="007A49FA">
        <w:rPr>
          <w:rFonts w:ascii="Arial" w:eastAsia="Times New Roman" w:hAnsi="Arial" w:cs="Arial"/>
          <w:lang w:eastAsia="en-GB"/>
        </w:rPr>
        <w:t xml:space="preserve">, has been one of the primary methods used to foster better relations between the police and minority groups. In </w:t>
      </w:r>
      <w:r w:rsidR="00626759">
        <w:rPr>
          <w:rFonts w:ascii="Arial" w:eastAsia="Times New Roman" w:hAnsi="Arial" w:cs="Arial"/>
          <w:lang w:eastAsia="en-GB"/>
        </w:rPr>
        <w:t xml:space="preserve">practice, the effectiveness of community </w:t>
      </w:r>
      <w:r w:rsidR="006B140A">
        <w:rPr>
          <w:rFonts w:ascii="Arial" w:eastAsia="Times New Roman" w:hAnsi="Arial" w:cs="Arial"/>
          <w:lang w:eastAsia="en-GB"/>
        </w:rPr>
        <w:t>policing</w:t>
      </w:r>
      <w:r w:rsidR="00626759">
        <w:rPr>
          <w:rFonts w:ascii="Arial" w:eastAsia="Times New Roman" w:hAnsi="Arial" w:cs="Arial"/>
          <w:lang w:eastAsia="en-GB"/>
        </w:rPr>
        <w:t xml:space="preserve"> has varied. In some areas, police have successfully developed </w:t>
      </w:r>
      <w:r w:rsidR="006B140A">
        <w:rPr>
          <w:rFonts w:ascii="Arial" w:eastAsia="Times New Roman" w:hAnsi="Arial" w:cs="Arial"/>
          <w:lang w:eastAsia="en-GB"/>
        </w:rPr>
        <w:t>strong</w:t>
      </w:r>
      <w:r w:rsidR="00626759">
        <w:rPr>
          <w:rFonts w:ascii="Arial" w:eastAsia="Times New Roman" w:hAnsi="Arial" w:cs="Arial"/>
          <w:lang w:eastAsia="en-GB"/>
        </w:rPr>
        <w:t xml:space="preserve"> </w:t>
      </w:r>
      <w:r w:rsidR="006B140A">
        <w:rPr>
          <w:rFonts w:ascii="Arial" w:eastAsia="Times New Roman" w:hAnsi="Arial" w:cs="Arial"/>
          <w:lang w:eastAsia="en-GB"/>
        </w:rPr>
        <w:t>partnerships</w:t>
      </w:r>
      <w:r w:rsidR="00626759">
        <w:rPr>
          <w:rFonts w:ascii="Arial" w:eastAsia="Times New Roman" w:hAnsi="Arial" w:cs="Arial"/>
          <w:lang w:eastAsia="en-GB"/>
        </w:rPr>
        <w:t xml:space="preserve"> with local leaders and organizations, leading to improved trust and </w:t>
      </w:r>
      <w:r w:rsidR="006B140A">
        <w:rPr>
          <w:rFonts w:ascii="Arial" w:eastAsia="Times New Roman" w:hAnsi="Arial" w:cs="Arial"/>
          <w:lang w:eastAsia="en-GB"/>
        </w:rPr>
        <w:t>cooperation</w:t>
      </w:r>
      <w:r w:rsidR="00626759">
        <w:rPr>
          <w:rFonts w:ascii="Arial" w:eastAsia="Times New Roman" w:hAnsi="Arial" w:cs="Arial"/>
          <w:lang w:eastAsia="en-GB"/>
        </w:rPr>
        <w:t xml:space="preserve">. For example, police in </w:t>
      </w:r>
      <w:r w:rsidR="006B140A">
        <w:rPr>
          <w:rFonts w:ascii="Arial" w:eastAsia="Times New Roman" w:hAnsi="Arial" w:cs="Arial"/>
          <w:lang w:eastAsia="en-GB"/>
        </w:rPr>
        <w:t>Birmingham</w:t>
      </w:r>
      <w:r w:rsidR="00626759">
        <w:rPr>
          <w:rFonts w:ascii="Arial" w:eastAsia="Times New Roman" w:hAnsi="Arial" w:cs="Arial"/>
          <w:lang w:eastAsia="en-GB"/>
        </w:rPr>
        <w:t xml:space="preserve"> have worked closely with the </w:t>
      </w:r>
      <w:r w:rsidR="006B140A">
        <w:rPr>
          <w:rFonts w:ascii="Arial" w:eastAsia="Times New Roman" w:hAnsi="Arial" w:cs="Arial"/>
          <w:lang w:eastAsia="en-GB"/>
        </w:rPr>
        <w:t>city’s</w:t>
      </w:r>
      <w:r w:rsidR="00626759">
        <w:rPr>
          <w:rFonts w:ascii="Arial" w:eastAsia="Times New Roman" w:hAnsi="Arial" w:cs="Arial"/>
          <w:lang w:eastAsia="en-GB"/>
        </w:rPr>
        <w:t xml:space="preserve"> </w:t>
      </w:r>
      <w:r w:rsidR="005F055C">
        <w:rPr>
          <w:rFonts w:ascii="Arial" w:eastAsia="Times New Roman" w:hAnsi="Arial" w:cs="Arial"/>
          <w:lang w:eastAsia="en-GB"/>
        </w:rPr>
        <w:t>Muslim community to tackle rad</w:t>
      </w:r>
      <w:r w:rsidR="00C42CD4">
        <w:rPr>
          <w:rFonts w:ascii="Arial" w:eastAsia="Times New Roman" w:hAnsi="Arial" w:cs="Arial"/>
          <w:lang w:eastAsia="en-GB"/>
        </w:rPr>
        <w:t>icalisation</w:t>
      </w:r>
      <w:r w:rsidR="005F055C">
        <w:rPr>
          <w:rFonts w:ascii="Arial" w:eastAsia="Times New Roman" w:hAnsi="Arial" w:cs="Arial"/>
          <w:lang w:eastAsia="en-GB"/>
        </w:rPr>
        <w:t xml:space="preserve"> and promote </w:t>
      </w:r>
      <w:r w:rsidR="00C42CD4">
        <w:rPr>
          <w:rFonts w:ascii="Arial" w:eastAsia="Times New Roman" w:hAnsi="Arial" w:cs="Arial"/>
          <w:lang w:eastAsia="en-GB"/>
        </w:rPr>
        <w:t>social</w:t>
      </w:r>
      <w:r w:rsidR="005F055C">
        <w:rPr>
          <w:rFonts w:ascii="Arial" w:eastAsia="Times New Roman" w:hAnsi="Arial" w:cs="Arial"/>
          <w:lang w:eastAsia="en-GB"/>
        </w:rPr>
        <w:t xml:space="preserve"> cohesion (</w:t>
      </w:r>
      <w:proofErr w:type="spellStart"/>
      <w:r w:rsidR="005F055C">
        <w:rPr>
          <w:rFonts w:ascii="Arial" w:eastAsia="Times New Roman" w:hAnsi="Arial" w:cs="Arial"/>
          <w:lang w:eastAsia="en-GB"/>
        </w:rPr>
        <w:t>Spalek</w:t>
      </w:r>
      <w:proofErr w:type="spellEnd"/>
      <w:r w:rsidR="005F055C">
        <w:rPr>
          <w:rFonts w:ascii="Arial" w:eastAsia="Times New Roman" w:hAnsi="Arial" w:cs="Arial"/>
          <w:lang w:eastAsia="en-GB"/>
        </w:rPr>
        <w:t>, 2007)</w:t>
      </w:r>
      <w:r w:rsidR="006B140A">
        <w:rPr>
          <w:rFonts w:ascii="Arial" w:eastAsia="Times New Roman" w:hAnsi="Arial" w:cs="Arial"/>
          <w:lang w:eastAsia="en-GB"/>
        </w:rPr>
        <w:t xml:space="preserve">. Initiatives like the Independent </w:t>
      </w:r>
      <w:r w:rsidR="00C42CD4">
        <w:rPr>
          <w:rFonts w:ascii="Arial" w:eastAsia="Times New Roman" w:hAnsi="Arial" w:cs="Arial"/>
          <w:lang w:eastAsia="en-GB"/>
        </w:rPr>
        <w:t>Advisory</w:t>
      </w:r>
      <w:r w:rsidR="006B140A">
        <w:rPr>
          <w:rFonts w:ascii="Arial" w:eastAsia="Times New Roman" w:hAnsi="Arial" w:cs="Arial"/>
          <w:lang w:eastAsia="en-GB"/>
        </w:rPr>
        <w:t xml:space="preserve"> Groups (IAGs) have also helped ensure that community </w:t>
      </w:r>
      <w:r w:rsidR="00C42CD4">
        <w:rPr>
          <w:rFonts w:ascii="Arial" w:eastAsia="Times New Roman" w:hAnsi="Arial" w:cs="Arial"/>
          <w:lang w:eastAsia="en-GB"/>
        </w:rPr>
        <w:t>voices</w:t>
      </w:r>
      <w:r w:rsidR="006B140A">
        <w:rPr>
          <w:rFonts w:ascii="Arial" w:eastAsia="Times New Roman" w:hAnsi="Arial" w:cs="Arial"/>
          <w:lang w:eastAsia="en-GB"/>
        </w:rPr>
        <w:t xml:space="preserve"> are heard and considered in policing strategies. </w:t>
      </w:r>
      <w:r w:rsidR="00C42CD4">
        <w:rPr>
          <w:rFonts w:ascii="Arial" w:eastAsia="Times New Roman" w:hAnsi="Arial" w:cs="Arial"/>
          <w:lang w:eastAsia="en-GB"/>
        </w:rPr>
        <w:t>(</w:t>
      </w:r>
      <w:proofErr w:type="spellStart"/>
      <w:r w:rsidR="00C42CD4">
        <w:rPr>
          <w:rFonts w:ascii="Arial" w:eastAsia="Times New Roman" w:hAnsi="Arial" w:cs="Arial"/>
          <w:lang w:eastAsia="en-GB"/>
        </w:rPr>
        <w:t>Spalek</w:t>
      </w:r>
      <w:proofErr w:type="spellEnd"/>
      <w:r w:rsidR="00C42CD4">
        <w:rPr>
          <w:rFonts w:ascii="Arial" w:eastAsia="Times New Roman" w:hAnsi="Arial" w:cs="Arial"/>
          <w:lang w:eastAsia="en-GB"/>
        </w:rPr>
        <w:t xml:space="preserve"> 2007)</w:t>
      </w:r>
    </w:p>
    <w:p w14:paraId="5009EBB3" w14:textId="77777777" w:rsidR="00C42CD4" w:rsidRDefault="00C42CD4" w:rsidP="0055461B">
      <w:pPr>
        <w:spacing w:after="0" w:line="276" w:lineRule="auto"/>
        <w:ind w:left="567" w:right="531"/>
        <w:rPr>
          <w:rFonts w:ascii="Arial" w:eastAsia="Times New Roman" w:hAnsi="Arial" w:cs="Arial"/>
          <w:lang w:eastAsia="en-GB"/>
        </w:rPr>
      </w:pPr>
    </w:p>
    <w:p w14:paraId="5A42E283" w14:textId="63419A5A" w:rsidR="00C42CD4" w:rsidRDefault="00B21F17" w:rsidP="0055461B">
      <w:pPr>
        <w:spacing w:after="0" w:line="276" w:lineRule="auto"/>
        <w:ind w:left="567" w:right="531"/>
        <w:rPr>
          <w:rFonts w:ascii="Arial" w:eastAsia="Times New Roman" w:hAnsi="Arial" w:cs="Arial"/>
          <w:lang w:eastAsia="en-GB"/>
        </w:rPr>
      </w:pPr>
      <w:proofErr w:type="gramStart"/>
      <w:r>
        <w:rPr>
          <w:rFonts w:ascii="Arial" w:eastAsia="Times New Roman" w:hAnsi="Arial" w:cs="Arial"/>
          <w:lang w:eastAsia="en-GB"/>
        </w:rPr>
        <w:t>However</w:t>
      </w:r>
      <w:proofErr w:type="gramEnd"/>
      <w:r>
        <w:rPr>
          <w:rFonts w:ascii="Arial" w:eastAsia="Times New Roman" w:hAnsi="Arial" w:cs="Arial"/>
          <w:lang w:eastAsia="en-GB"/>
        </w:rPr>
        <w:t xml:space="preserve"> in other areas relations between the police and minority communities remain strained. The overuse </w:t>
      </w:r>
      <w:r w:rsidR="005C51C5">
        <w:rPr>
          <w:rFonts w:ascii="Arial" w:eastAsia="Times New Roman" w:hAnsi="Arial" w:cs="Arial"/>
          <w:lang w:eastAsia="en-GB"/>
        </w:rPr>
        <w:t>of stop and search powers against BAME indi</w:t>
      </w:r>
      <w:r w:rsidR="0096098E">
        <w:rPr>
          <w:rFonts w:ascii="Arial" w:eastAsia="Times New Roman" w:hAnsi="Arial" w:cs="Arial"/>
          <w:lang w:eastAsia="en-GB"/>
        </w:rPr>
        <w:t>viduals</w:t>
      </w:r>
      <w:r w:rsidR="005C51C5">
        <w:rPr>
          <w:rFonts w:ascii="Arial" w:eastAsia="Times New Roman" w:hAnsi="Arial" w:cs="Arial"/>
          <w:lang w:eastAsia="en-GB"/>
        </w:rPr>
        <w:t xml:space="preserve">, </w:t>
      </w:r>
      <w:r w:rsidR="0096098E">
        <w:rPr>
          <w:rFonts w:ascii="Arial" w:eastAsia="Times New Roman" w:hAnsi="Arial" w:cs="Arial"/>
          <w:lang w:eastAsia="en-GB"/>
        </w:rPr>
        <w:t>particularly</w:t>
      </w:r>
      <w:r w:rsidR="005C51C5">
        <w:rPr>
          <w:rFonts w:ascii="Arial" w:eastAsia="Times New Roman" w:hAnsi="Arial" w:cs="Arial"/>
          <w:lang w:eastAsia="en-GB"/>
        </w:rPr>
        <w:t xml:space="preserve"> Black </w:t>
      </w:r>
      <w:r w:rsidR="0096098E">
        <w:rPr>
          <w:rFonts w:ascii="Arial" w:eastAsia="Times New Roman" w:hAnsi="Arial" w:cs="Arial"/>
          <w:lang w:eastAsia="en-GB"/>
        </w:rPr>
        <w:t>men</w:t>
      </w:r>
      <w:r w:rsidR="005C51C5">
        <w:rPr>
          <w:rFonts w:ascii="Arial" w:eastAsia="Times New Roman" w:hAnsi="Arial" w:cs="Arial"/>
          <w:lang w:eastAsia="en-GB"/>
        </w:rPr>
        <w:t xml:space="preserve">, has been a </w:t>
      </w:r>
      <w:r w:rsidR="0096098E">
        <w:rPr>
          <w:rFonts w:ascii="Arial" w:eastAsia="Times New Roman" w:hAnsi="Arial" w:cs="Arial"/>
          <w:lang w:eastAsia="en-GB"/>
        </w:rPr>
        <w:t>persistent</w:t>
      </w:r>
      <w:r w:rsidR="005C51C5">
        <w:rPr>
          <w:rFonts w:ascii="Arial" w:eastAsia="Times New Roman" w:hAnsi="Arial" w:cs="Arial"/>
          <w:lang w:eastAsia="en-GB"/>
        </w:rPr>
        <w:t xml:space="preserve"> issue. Date from the Home Office shows that Black people are nine times more </w:t>
      </w:r>
      <w:r w:rsidR="0096098E">
        <w:rPr>
          <w:rFonts w:ascii="Arial" w:eastAsia="Times New Roman" w:hAnsi="Arial" w:cs="Arial"/>
          <w:lang w:eastAsia="en-GB"/>
        </w:rPr>
        <w:t>likely</w:t>
      </w:r>
      <w:r w:rsidR="005C51C5">
        <w:rPr>
          <w:rFonts w:ascii="Arial" w:eastAsia="Times New Roman" w:hAnsi="Arial" w:cs="Arial"/>
          <w:lang w:eastAsia="en-GB"/>
        </w:rPr>
        <w:t xml:space="preserve"> to be stopped and searched that White people (Gov.uk, 2020)</w:t>
      </w:r>
      <w:r w:rsidR="00BF6F72">
        <w:rPr>
          <w:rFonts w:ascii="Arial" w:eastAsia="Times New Roman" w:hAnsi="Arial" w:cs="Arial"/>
          <w:lang w:eastAsia="en-GB"/>
        </w:rPr>
        <w:t>. This has contributed to a sense of alienation and distrust towards the police among some minority groups. Th</w:t>
      </w:r>
      <w:r w:rsidR="0096098E">
        <w:rPr>
          <w:rFonts w:ascii="Arial" w:eastAsia="Times New Roman" w:hAnsi="Arial" w:cs="Arial"/>
          <w:lang w:eastAsia="en-GB"/>
        </w:rPr>
        <w:t>e</w:t>
      </w:r>
      <w:r w:rsidR="00BF6F72">
        <w:rPr>
          <w:rFonts w:ascii="Arial" w:eastAsia="Times New Roman" w:hAnsi="Arial" w:cs="Arial"/>
          <w:lang w:eastAsia="en-GB"/>
        </w:rPr>
        <w:t xml:space="preserve"> </w:t>
      </w:r>
      <w:r w:rsidR="0096098E">
        <w:rPr>
          <w:rFonts w:ascii="Arial" w:eastAsia="Times New Roman" w:hAnsi="Arial" w:cs="Arial"/>
          <w:lang w:eastAsia="en-GB"/>
        </w:rPr>
        <w:t>killing</w:t>
      </w:r>
      <w:r w:rsidR="00BF6F72">
        <w:rPr>
          <w:rFonts w:ascii="Arial" w:eastAsia="Times New Roman" w:hAnsi="Arial" w:cs="Arial"/>
          <w:lang w:eastAsia="en-GB"/>
        </w:rPr>
        <w:t xml:space="preserve"> of George Floyd in the United States </w:t>
      </w:r>
      <w:r w:rsidR="00153A14">
        <w:rPr>
          <w:rFonts w:ascii="Arial" w:eastAsia="Times New Roman" w:hAnsi="Arial" w:cs="Arial"/>
          <w:lang w:eastAsia="en-GB"/>
        </w:rPr>
        <w:t xml:space="preserve">in 2020 and the subsequent </w:t>
      </w:r>
      <w:proofErr w:type="gramStart"/>
      <w:r w:rsidR="00153A14">
        <w:rPr>
          <w:rFonts w:ascii="Arial" w:eastAsia="Times New Roman" w:hAnsi="Arial" w:cs="Arial"/>
          <w:lang w:eastAsia="en-GB"/>
        </w:rPr>
        <w:t>Black lives matter</w:t>
      </w:r>
      <w:proofErr w:type="gramEnd"/>
      <w:r w:rsidR="00153A14">
        <w:rPr>
          <w:rFonts w:ascii="Arial" w:eastAsia="Times New Roman" w:hAnsi="Arial" w:cs="Arial"/>
          <w:lang w:eastAsia="en-GB"/>
        </w:rPr>
        <w:t xml:space="preserve"> protests further highlighted the </w:t>
      </w:r>
      <w:r w:rsidR="0096098E">
        <w:rPr>
          <w:rFonts w:ascii="Arial" w:eastAsia="Times New Roman" w:hAnsi="Arial" w:cs="Arial"/>
          <w:lang w:eastAsia="en-GB"/>
        </w:rPr>
        <w:t>challenges</w:t>
      </w:r>
      <w:r w:rsidR="00153A14">
        <w:rPr>
          <w:rFonts w:ascii="Arial" w:eastAsia="Times New Roman" w:hAnsi="Arial" w:cs="Arial"/>
          <w:lang w:eastAsia="en-GB"/>
        </w:rPr>
        <w:t xml:space="preserve"> facing </w:t>
      </w:r>
      <w:r w:rsidR="0096098E">
        <w:rPr>
          <w:rFonts w:ascii="Arial" w:eastAsia="Times New Roman" w:hAnsi="Arial" w:cs="Arial"/>
          <w:lang w:eastAsia="en-GB"/>
        </w:rPr>
        <w:t>policing</w:t>
      </w:r>
      <w:r w:rsidR="00153A14">
        <w:rPr>
          <w:rFonts w:ascii="Arial" w:eastAsia="Times New Roman" w:hAnsi="Arial" w:cs="Arial"/>
          <w:lang w:eastAsia="en-GB"/>
        </w:rPr>
        <w:t xml:space="preserve"> in diverse societies, prom</w:t>
      </w:r>
      <w:r w:rsidR="0096098E">
        <w:rPr>
          <w:rFonts w:ascii="Arial" w:eastAsia="Times New Roman" w:hAnsi="Arial" w:cs="Arial"/>
          <w:lang w:eastAsia="en-GB"/>
        </w:rPr>
        <w:t>pting calls for more fundamental reforms in the UK.</w:t>
      </w:r>
      <w:r w:rsidR="006660C3">
        <w:rPr>
          <w:rFonts w:ascii="Arial" w:eastAsia="Times New Roman" w:hAnsi="Arial" w:cs="Arial"/>
          <w:lang w:eastAsia="en-GB"/>
        </w:rPr>
        <w:t xml:space="preserve"> (Gov.uk, 2020)</w:t>
      </w:r>
    </w:p>
    <w:p w14:paraId="22598289" w14:textId="77777777" w:rsidR="006660C3" w:rsidRDefault="006660C3" w:rsidP="0055461B">
      <w:pPr>
        <w:spacing w:after="0" w:line="276" w:lineRule="auto"/>
        <w:ind w:left="567" w:right="531"/>
        <w:rPr>
          <w:rFonts w:ascii="Arial" w:eastAsia="Times New Roman" w:hAnsi="Arial" w:cs="Arial"/>
          <w:lang w:eastAsia="en-GB"/>
        </w:rPr>
      </w:pPr>
    </w:p>
    <w:p w14:paraId="6C127226" w14:textId="609C70FA" w:rsidR="00BF4FEC" w:rsidRDefault="006660C3" w:rsidP="002B4A92">
      <w:pPr>
        <w:spacing w:after="0" w:line="276" w:lineRule="auto"/>
        <w:ind w:left="567" w:right="531"/>
        <w:rPr>
          <w:rFonts w:ascii="Arial" w:eastAsia="Times New Roman" w:hAnsi="Arial" w:cs="Arial"/>
          <w:lang w:eastAsia="en-GB"/>
        </w:rPr>
      </w:pPr>
      <w:r>
        <w:rPr>
          <w:rFonts w:ascii="Arial" w:eastAsia="Times New Roman" w:hAnsi="Arial" w:cs="Arial"/>
          <w:lang w:eastAsia="en-GB"/>
        </w:rPr>
        <w:t>While Policing in the U</w:t>
      </w:r>
      <w:r w:rsidR="005E1275">
        <w:rPr>
          <w:rFonts w:ascii="Arial" w:eastAsia="Times New Roman" w:hAnsi="Arial" w:cs="Arial"/>
          <w:lang w:eastAsia="en-GB"/>
        </w:rPr>
        <w:t>K</w:t>
      </w:r>
      <w:r>
        <w:rPr>
          <w:rFonts w:ascii="Arial" w:eastAsia="Times New Roman" w:hAnsi="Arial" w:cs="Arial"/>
          <w:lang w:eastAsia="en-GB"/>
        </w:rPr>
        <w:t xml:space="preserve"> has made </w:t>
      </w:r>
      <w:r w:rsidR="005E1275">
        <w:rPr>
          <w:rFonts w:ascii="Arial" w:eastAsia="Times New Roman" w:hAnsi="Arial" w:cs="Arial"/>
          <w:lang w:eastAsia="en-GB"/>
        </w:rPr>
        <w:t>some</w:t>
      </w:r>
      <w:r>
        <w:rPr>
          <w:rFonts w:ascii="Arial" w:eastAsia="Times New Roman" w:hAnsi="Arial" w:cs="Arial"/>
          <w:lang w:eastAsia="en-GB"/>
        </w:rPr>
        <w:t xml:space="preserve"> progress in adapting to diversity significant </w:t>
      </w:r>
      <w:r w:rsidR="005E1275">
        <w:rPr>
          <w:rFonts w:ascii="Arial" w:eastAsia="Times New Roman" w:hAnsi="Arial" w:cs="Arial"/>
          <w:lang w:eastAsia="en-GB"/>
        </w:rPr>
        <w:t>challenges</w:t>
      </w:r>
      <w:r>
        <w:rPr>
          <w:rFonts w:ascii="Arial" w:eastAsia="Times New Roman" w:hAnsi="Arial" w:cs="Arial"/>
          <w:lang w:eastAsia="en-GB"/>
        </w:rPr>
        <w:t xml:space="preserve"> remain. The </w:t>
      </w:r>
      <w:r w:rsidR="005E1275">
        <w:rPr>
          <w:rFonts w:ascii="Arial" w:eastAsia="Times New Roman" w:hAnsi="Arial" w:cs="Arial"/>
          <w:lang w:eastAsia="en-GB"/>
        </w:rPr>
        <w:t>underrepresentation</w:t>
      </w:r>
      <w:r>
        <w:rPr>
          <w:rFonts w:ascii="Arial" w:eastAsia="Times New Roman" w:hAnsi="Arial" w:cs="Arial"/>
          <w:lang w:eastAsia="en-GB"/>
        </w:rPr>
        <w:t xml:space="preserve"> of minority officers</w:t>
      </w:r>
      <w:r w:rsidR="006F505C">
        <w:rPr>
          <w:rFonts w:ascii="Arial" w:eastAsia="Times New Roman" w:hAnsi="Arial" w:cs="Arial"/>
          <w:lang w:eastAsia="en-GB"/>
        </w:rPr>
        <w:t xml:space="preserve">, the </w:t>
      </w:r>
      <w:r w:rsidR="005E1275">
        <w:rPr>
          <w:rFonts w:ascii="Arial" w:eastAsia="Times New Roman" w:hAnsi="Arial" w:cs="Arial"/>
          <w:lang w:eastAsia="en-GB"/>
        </w:rPr>
        <w:t>limitation</w:t>
      </w:r>
      <w:r w:rsidR="006F505C">
        <w:rPr>
          <w:rFonts w:ascii="Arial" w:eastAsia="Times New Roman" w:hAnsi="Arial" w:cs="Arial"/>
          <w:lang w:eastAsia="en-GB"/>
        </w:rPr>
        <w:t xml:space="preserve"> of diversity training, and ongoing issues with di</w:t>
      </w:r>
      <w:r w:rsidR="0043267B">
        <w:rPr>
          <w:rFonts w:ascii="Arial" w:eastAsia="Times New Roman" w:hAnsi="Arial" w:cs="Arial"/>
          <w:lang w:eastAsia="en-GB"/>
        </w:rPr>
        <w:t>sproportionate</w:t>
      </w:r>
      <w:r w:rsidR="006F505C">
        <w:rPr>
          <w:rFonts w:ascii="Arial" w:eastAsia="Times New Roman" w:hAnsi="Arial" w:cs="Arial"/>
          <w:lang w:eastAsia="en-GB"/>
        </w:rPr>
        <w:t xml:space="preserve"> </w:t>
      </w:r>
      <w:r w:rsidR="0043267B">
        <w:rPr>
          <w:rFonts w:ascii="Arial" w:eastAsia="Times New Roman" w:hAnsi="Arial" w:cs="Arial"/>
          <w:lang w:eastAsia="en-GB"/>
        </w:rPr>
        <w:t>policing</w:t>
      </w:r>
      <w:r w:rsidR="006F505C">
        <w:rPr>
          <w:rFonts w:ascii="Arial" w:eastAsia="Times New Roman" w:hAnsi="Arial" w:cs="Arial"/>
          <w:lang w:eastAsia="en-GB"/>
        </w:rPr>
        <w:t xml:space="preserve"> practices all suggest that more needs to be done., Moreover, the rise of hate crimes and the increasing </w:t>
      </w:r>
      <w:r w:rsidR="005E1275">
        <w:rPr>
          <w:rFonts w:ascii="Arial" w:eastAsia="Times New Roman" w:hAnsi="Arial" w:cs="Arial"/>
          <w:lang w:eastAsia="en-GB"/>
        </w:rPr>
        <w:t>complexity</w:t>
      </w:r>
      <w:r w:rsidR="006F505C">
        <w:rPr>
          <w:rFonts w:ascii="Arial" w:eastAsia="Times New Roman" w:hAnsi="Arial" w:cs="Arial"/>
          <w:lang w:eastAsia="en-GB"/>
        </w:rPr>
        <w:t xml:space="preserve"> of modern </w:t>
      </w:r>
      <w:r w:rsidR="005E1275">
        <w:rPr>
          <w:rFonts w:ascii="Arial" w:eastAsia="Times New Roman" w:hAnsi="Arial" w:cs="Arial"/>
          <w:lang w:eastAsia="en-GB"/>
        </w:rPr>
        <w:t>policing</w:t>
      </w:r>
      <w:r w:rsidR="006F505C">
        <w:rPr>
          <w:rFonts w:ascii="Arial" w:eastAsia="Times New Roman" w:hAnsi="Arial" w:cs="Arial"/>
          <w:lang w:eastAsia="en-GB"/>
        </w:rPr>
        <w:t xml:space="preserve">, </w:t>
      </w:r>
      <w:r w:rsidR="0043267B">
        <w:rPr>
          <w:rFonts w:ascii="Arial" w:eastAsia="Times New Roman" w:hAnsi="Arial" w:cs="Arial"/>
          <w:lang w:eastAsia="en-GB"/>
        </w:rPr>
        <w:t>particularly</w:t>
      </w:r>
      <w:r w:rsidR="006F505C">
        <w:rPr>
          <w:rFonts w:ascii="Arial" w:eastAsia="Times New Roman" w:hAnsi="Arial" w:cs="Arial"/>
          <w:lang w:eastAsia="en-GB"/>
        </w:rPr>
        <w:t xml:space="preserve"> in the </w:t>
      </w:r>
      <w:r w:rsidR="005E1275">
        <w:rPr>
          <w:rFonts w:ascii="Arial" w:eastAsia="Times New Roman" w:hAnsi="Arial" w:cs="Arial"/>
          <w:lang w:eastAsia="en-GB"/>
        </w:rPr>
        <w:t>context</w:t>
      </w:r>
      <w:r w:rsidR="006F505C">
        <w:rPr>
          <w:rFonts w:ascii="Arial" w:eastAsia="Times New Roman" w:hAnsi="Arial" w:cs="Arial"/>
          <w:lang w:eastAsia="en-GB"/>
        </w:rPr>
        <w:t xml:space="preserve"> of s</w:t>
      </w:r>
      <w:r w:rsidR="005E1275">
        <w:rPr>
          <w:rFonts w:ascii="Arial" w:eastAsia="Times New Roman" w:hAnsi="Arial" w:cs="Arial"/>
          <w:lang w:eastAsia="en-GB"/>
        </w:rPr>
        <w:t>o</w:t>
      </w:r>
      <w:r w:rsidR="006F505C">
        <w:rPr>
          <w:rFonts w:ascii="Arial" w:eastAsia="Times New Roman" w:hAnsi="Arial" w:cs="Arial"/>
          <w:lang w:eastAsia="en-GB"/>
        </w:rPr>
        <w:t>c</w:t>
      </w:r>
      <w:r w:rsidR="0043267B">
        <w:rPr>
          <w:rFonts w:ascii="Arial" w:eastAsia="Times New Roman" w:hAnsi="Arial" w:cs="Arial"/>
          <w:lang w:eastAsia="en-GB"/>
        </w:rPr>
        <w:t>i</w:t>
      </w:r>
      <w:r w:rsidR="006F505C">
        <w:rPr>
          <w:rFonts w:ascii="Arial" w:eastAsia="Times New Roman" w:hAnsi="Arial" w:cs="Arial"/>
          <w:lang w:eastAsia="en-GB"/>
        </w:rPr>
        <w:t xml:space="preserve">al </w:t>
      </w:r>
      <w:r w:rsidR="005E1275">
        <w:rPr>
          <w:rFonts w:ascii="Arial" w:eastAsia="Times New Roman" w:hAnsi="Arial" w:cs="Arial"/>
          <w:lang w:eastAsia="en-GB"/>
        </w:rPr>
        <w:t>media</w:t>
      </w:r>
      <w:r w:rsidR="006F505C">
        <w:rPr>
          <w:rFonts w:ascii="Arial" w:eastAsia="Times New Roman" w:hAnsi="Arial" w:cs="Arial"/>
          <w:lang w:eastAsia="en-GB"/>
        </w:rPr>
        <w:t xml:space="preserve"> and online</w:t>
      </w:r>
      <w:r w:rsidR="005E1275">
        <w:rPr>
          <w:rFonts w:ascii="Arial" w:eastAsia="Times New Roman" w:hAnsi="Arial" w:cs="Arial"/>
          <w:lang w:eastAsia="en-GB"/>
        </w:rPr>
        <w:t xml:space="preserve"> extremism, require a more nuanced and informed approach to diversity. </w:t>
      </w:r>
      <w:r w:rsidR="00E314DF">
        <w:rPr>
          <w:rFonts w:ascii="Arial" w:eastAsia="Times New Roman" w:hAnsi="Arial" w:cs="Arial"/>
          <w:lang w:eastAsia="en-GB"/>
        </w:rPr>
        <w:t xml:space="preserve">(College of Policing). </w:t>
      </w:r>
      <w:r w:rsidR="00D001A8">
        <w:rPr>
          <w:rFonts w:ascii="Arial" w:eastAsia="Times New Roman" w:hAnsi="Arial" w:cs="Arial"/>
          <w:lang w:eastAsia="en-GB"/>
        </w:rPr>
        <w:t xml:space="preserve">One possible way forward is to further embed community engagement into everyday policing. Rather than seeing community policing as a separate </w:t>
      </w:r>
      <w:r w:rsidR="0058792C">
        <w:rPr>
          <w:rFonts w:ascii="Arial" w:eastAsia="Times New Roman" w:hAnsi="Arial" w:cs="Arial"/>
          <w:lang w:eastAsia="en-GB"/>
        </w:rPr>
        <w:t xml:space="preserve">function, it should </w:t>
      </w:r>
      <w:r w:rsidR="00BF4FEC">
        <w:rPr>
          <w:rFonts w:ascii="Arial" w:eastAsia="Times New Roman" w:hAnsi="Arial" w:cs="Arial"/>
          <w:lang w:eastAsia="en-GB"/>
        </w:rPr>
        <w:t>be</w:t>
      </w:r>
      <w:r w:rsidR="0058792C">
        <w:rPr>
          <w:rFonts w:ascii="Arial" w:eastAsia="Times New Roman" w:hAnsi="Arial" w:cs="Arial"/>
          <w:lang w:eastAsia="en-GB"/>
        </w:rPr>
        <w:t xml:space="preserve"> integrated into the core of all police work. This could involve </w:t>
      </w:r>
      <w:r w:rsidR="008B5DBA">
        <w:rPr>
          <w:rFonts w:ascii="Arial" w:eastAsia="Times New Roman" w:hAnsi="Arial" w:cs="Arial"/>
          <w:lang w:eastAsia="en-GB"/>
        </w:rPr>
        <w:t xml:space="preserve">expanding </w:t>
      </w:r>
      <w:r w:rsidR="00912036">
        <w:rPr>
          <w:rFonts w:ascii="Arial" w:eastAsia="Times New Roman" w:hAnsi="Arial" w:cs="Arial"/>
          <w:lang w:eastAsia="en-GB"/>
        </w:rPr>
        <w:t xml:space="preserve">partnerships with community </w:t>
      </w:r>
      <w:r w:rsidR="00BF4FEC">
        <w:rPr>
          <w:rFonts w:ascii="Arial" w:eastAsia="Times New Roman" w:hAnsi="Arial" w:cs="Arial"/>
          <w:lang w:eastAsia="en-GB"/>
        </w:rPr>
        <w:t>organisations</w:t>
      </w:r>
      <w:r w:rsidR="00912036">
        <w:rPr>
          <w:rFonts w:ascii="Arial" w:eastAsia="Times New Roman" w:hAnsi="Arial" w:cs="Arial"/>
          <w:lang w:eastAsia="en-GB"/>
        </w:rPr>
        <w:t xml:space="preserve"> improving accountability mechanisms and ensuring that all officers receive continuous training on cultural </w:t>
      </w:r>
      <w:r w:rsidR="00BF4FEC">
        <w:rPr>
          <w:rFonts w:ascii="Arial" w:eastAsia="Times New Roman" w:hAnsi="Arial" w:cs="Arial"/>
          <w:lang w:eastAsia="en-GB"/>
        </w:rPr>
        <w:t xml:space="preserve">competence and anti-discrimination practices. </w:t>
      </w:r>
      <w:r w:rsidR="000005E6">
        <w:rPr>
          <w:rFonts w:ascii="Arial" w:eastAsia="Times New Roman" w:hAnsi="Arial" w:cs="Arial"/>
          <w:lang w:eastAsia="en-GB"/>
        </w:rPr>
        <w:t>Another key area for improvement is leadership within the police force. A more diverse leadership, coupled with a clear commitment to tackling institutional biases, could help drive further reforms. Mentoring and support programs for BAME officers, as well as efforts to address the culture of discrimination within the force, will be ess</w:t>
      </w:r>
      <w:r w:rsidR="002B4A92">
        <w:rPr>
          <w:rFonts w:ascii="Arial" w:eastAsia="Times New Roman" w:hAnsi="Arial" w:cs="Arial"/>
          <w:lang w:eastAsia="en-GB"/>
        </w:rPr>
        <w:t>ential.</w:t>
      </w:r>
      <w:r w:rsidR="00E314DF">
        <w:rPr>
          <w:rFonts w:ascii="Arial" w:eastAsia="Times New Roman" w:hAnsi="Arial" w:cs="Arial"/>
          <w:lang w:eastAsia="en-GB"/>
        </w:rPr>
        <w:t xml:space="preserve"> (College of policing 2021)</w:t>
      </w:r>
    </w:p>
    <w:p w14:paraId="676FAAF5" w14:textId="77777777" w:rsidR="002B4A92" w:rsidRDefault="002B4A92" w:rsidP="002B4A92">
      <w:pPr>
        <w:spacing w:after="0" w:line="276" w:lineRule="auto"/>
        <w:ind w:left="567" w:right="531"/>
        <w:rPr>
          <w:rFonts w:ascii="Arial" w:eastAsia="Times New Roman" w:hAnsi="Arial" w:cs="Arial"/>
          <w:lang w:eastAsia="en-GB"/>
        </w:rPr>
      </w:pPr>
    </w:p>
    <w:p w14:paraId="580FD3DC" w14:textId="7E378759" w:rsidR="002B4A92" w:rsidRDefault="002B4A92" w:rsidP="002B4A92">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To conclude, while there have been notable efforts to adapt </w:t>
      </w:r>
      <w:r w:rsidR="00E347AB">
        <w:rPr>
          <w:rFonts w:ascii="Arial" w:eastAsia="Times New Roman" w:hAnsi="Arial" w:cs="Arial"/>
          <w:lang w:eastAsia="en-GB"/>
        </w:rPr>
        <w:t>policing</w:t>
      </w:r>
      <w:r>
        <w:rPr>
          <w:rFonts w:ascii="Arial" w:eastAsia="Times New Roman" w:hAnsi="Arial" w:cs="Arial"/>
          <w:lang w:eastAsia="en-GB"/>
        </w:rPr>
        <w:t xml:space="preserve"> to accommodate diversity in the UK, these efforts have had mixed success, Improvements in recruitment </w:t>
      </w:r>
      <w:r w:rsidR="009047CC">
        <w:rPr>
          <w:rFonts w:ascii="Arial" w:eastAsia="Times New Roman" w:hAnsi="Arial" w:cs="Arial"/>
          <w:lang w:eastAsia="en-GB"/>
        </w:rPr>
        <w:t xml:space="preserve">and training have been made, but the police force remains unrepresentative of the communities it serves. </w:t>
      </w:r>
      <w:proofErr w:type="gramStart"/>
      <w:r w:rsidR="009047CC">
        <w:rPr>
          <w:rFonts w:ascii="Arial" w:eastAsia="Times New Roman" w:hAnsi="Arial" w:cs="Arial"/>
          <w:lang w:eastAsia="en-GB"/>
        </w:rPr>
        <w:t>Additionally</w:t>
      </w:r>
      <w:proofErr w:type="gramEnd"/>
      <w:r w:rsidR="009047CC">
        <w:rPr>
          <w:rFonts w:ascii="Arial" w:eastAsia="Times New Roman" w:hAnsi="Arial" w:cs="Arial"/>
          <w:lang w:eastAsia="en-GB"/>
        </w:rPr>
        <w:t xml:space="preserve"> issues such as racial profiling and strained community relations continue to undermine trust in the police. Going forward, a more intreated approach to community </w:t>
      </w:r>
      <w:r w:rsidR="00E347AB">
        <w:rPr>
          <w:rFonts w:ascii="Arial" w:eastAsia="Times New Roman" w:hAnsi="Arial" w:cs="Arial"/>
          <w:lang w:eastAsia="en-GB"/>
        </w:rPr>
        <w:t xml:space="preserve">engagement and stronger leadership on diversity issues will be essential for building a more inclusive and effective police service. </w:t>
      </w:r>
    </w:p>
    <w:p w14:paraId="4DB56E72" w14:textId="71D6629E" w:rsidR="00BF4FEC" w:rsidRDefault="00BF4FEC" w:rsidP="002B4A92">
      <w:pPr>
        <w:spacing w:after="0" w:line="276" w:lineRule="auto"/>
        <w:ind w:right="531"/>
        <w:rPr>
          <w:rFonts w:ascii="Arial" w:eastAsia="Times New Roman" w:hAnsi="Arial" w:cs="Arial"/>
          <w:lang w:eastAsia="en-GB"/>
        </w:rPr>
      </w:pPr>
    </w:p>
    <w:p w14:paraId="2ABB5FC5" w14:textId="75AF089A" w:rsidR="00E347AB" w:rsidRDefault="00E347AB" w:rsidP="002B4A92">
      <w:pPr>
        <w:spacing w:after="0" w:line="276" w:lineRule="auto"/>
        <w:ind w:right="531"/>
        <w:rPr>
          <w:rFonts w:ascii="Arial" w:eastAsia="Times New Roman" w:hAnsi="Arial" w:cs="Arial"/>
          <w:lang w:eastAsia="en-GB"/>
        </w:rPr>
      </w:pPr>
      <w:r>
        <w:rPr>
          <w:rFonts w:ascii="Arial" w:eastAsia="Times New Roman" w:hAnsi="Arial" w:cs="Arial"/>
          <w:lang w:eastAsia="en-GB"/>
        </w:rPr>
        <w:t>Word count: 1086</w:t>
      </w:r>
    </w:p>
    <w:p w14:paraId="6E6D1C88" w14:textId="77777777" w:rsidR="00BF4FEC" w:rsidRDefault="00BF4FEC" w:rsidP="0055461B">
      <w:pPr>
        <w:spacing w:after="0" w:line="276" w:lineRule="auto"/>
        <w:ind w:left="567" w:right="531"/>
        <w:rPr>
          <w:rFonts w:ascii="Arial" w:eastAsia="Times New Roman" w:hAnsi="Arial" w:cs="Arial"/>
          <w:lang w:eastAsia="en-GB"/>
        </w:rPr>
      </w:pPr>
    </w:p>
    <w:p w14:paraId="42E1E8BD" w14:textId="77777777" w:rsidR="005E1275" w:rsidRDefault="005E1275" w:rsidP="0055461B">
      <w:pPr>
        <w:spacing w:after="0" w:line="276" w:lineRule="auto"/>
        <w:ind w:left="567" w:right="531"/>
        <w:rPr>
          <w:rFonts w:ascii="Arial" w:eastAsia="Times New Roman" w:hAnsi="Arial" w:cs="Arial"/>
          <w:lang w:eastAsia="en-GB"/>
        </w:rPr>
      </w:pPr>
    </w:p>
    <w:p w14:paraId="797DA195" w14:textId="77777777" w:rsidR="005E1275" w:rsidRDefault="005E1275" w:rsidP="0055461B">
      <w:pPr>
        <w:spacing w:after="0" w:line="276" w:lineRule="auto"/>
        <w:ind w:left="567" w:right="531"/>
        <w:rPr>
          <w:rFonts w:ascii="Arial" w:eastAsia="Times New Roman" w:hAnsi="Arial" w:cs="Arial"/>
          <w:lang w:eastAsia="en-GB"/>
        </w:rPr>
      </w:pPr>
    </w:p>
    <w:p w14:paraId="167E3113" w14:textId="77777777" w:rsidR="0096098E" w:rsidRDefault="0096098E" w:rsidP="0055461B">
      <w:pPr>
        <w:spacing w:after="0" w:line="276" w:lineRule="auto"/>
        <w:ind w:left="567" w:right="531"/>
        <w:rPr>
          <w:rFonts w:ascii="Arial" w:eastAsia="Times New Roman" w:hAnsi="Arial" w:cs="Arial"/>
          <w:lang w:eastAsia="en-GB"/>
        </w:rPr>
      </w:pPr>
    </w:p>
    <w:p w14:paraId="681C3515" w14:textId="26C58EC5" w:rsidR="00A2104A" w:rsidRPr="007274CB" w:rsidRDefault="00A2104A">
      <w:pPr>
        <w:rPr>
          <w:rFonts w:ascii="Arial" w:hAnsi="Arial" w:cs="Arial"/>
          <w:b/>
          <w:bCs/>
          <w:u w:val="single"/>
        </w:rPr>
      </w:pPr>
      <w:r w:rsidRPr="007274CB">
        <w:rPr>
          <w:rFonts w:ascii="Arial" w:hAnsi="Arial" w:cs="Arial"/>
          <w:b/>
          <w:bCs/>
          <w:u w:val="single"/>
        </w:rPr>
        <w:t>Bibliography.</w:t>
      </w:r>
    </w:p>
    <w:p w14:paraId="199B15D0" w14:textId="0C8C57D7" w:rsidR="006D1DAD" w:rsidRDefault="0017661C">
      <w:pPr>
        <w:rPr>
          <w:rFonts w:ascii="Arial" w:hAnsi="Arial" w:cs="Arial"/>
        </w:rPr>
      </w:pPr>
      <w:proofErr w:type="spellStart"/>
      <w:proofErr w:type="gramStart"/>
      <w:r>
        <w:rPr>
          <w:rFonts w:ascii="Arial" w:hAnsi="Arial" w:cs="Arial"/>
        </w:rPr>
        <w:t>Ar</w:t>
      </w:r>
      <w:r w:rsidR="002C0F47">
        <w:rPr>
          <w:rFonts w:ascii="Arial" w:hAnsi="Arial" w:cs="Arial"/>
        </w:rPr>
        <w:t>i</w:t>
      </w:r>
      <w:r>
        <w:rPr>
          <w:rFonts w:ascii="Arial" w:hAnsi="Arial" w:cs="Arial"/>
        </w:rPr>
        <w:t>el,B</w:t>
      </w:r>
      <w:proofErr w:type="spellEnd"/>
      <w:r>
        <w:rPr>
          <w:rFonts w:ascii="Arial" w:hAnsi="Arial" w:cs="Arial"/>
        </w:rPr>
        <w:t>.</w:t>
      </w:r>
      <w:proofErr w:type="gramEnd"/>
      <w:r>
        <w:rPr>
          <w:rFonts w:ascii="Arial" w:hAnsi="Arial" w:cs="Arial"/>
        </w:rPr>
        <w:t xml:space="preserve">, Farrer, W. A., &amp; </w:t>
      </w:r>
      <w:proofErr w:type="spellStart"/>
      <w:r>
        <w:rPr>
          <w:rFonts w:ascii="Arial" w:hAnsi="Arial" w:cs="Arial"/>
        </w:rPr>
        <w:t>Surtherland</w:t>
      </w:r>
      <w:proofErr w:type="spellEnd"/>
      <w:r>
        <w:rPr>
          <w:rFonts w:ascii="Arial" w:hAnsi="Arial" w:cs="Arial"/>
        </w:rPr>
        <w:t xml:space="preserve">, A (2016). The Effect of Police Body worn Cameras on Use of Force and Citizens’ Complaints </w:t>
      </w:r>
      <w:r w:rsidR="00941664">
        <w:rPr>
          <w:rFonts w:ascii="Arial" w:hAnsi="Arial" w:cs="Arial"/>
        </w:rPr>
        <w:t>Against the Police</w:t>
      </w:r>
      <w:r w:rsidR="00BE1AB1">
        <w:rPr>
          <w:rFonts w:ascii="Arial" w:hAnsi="Arial" w:cs="Arial"/>
        </w:rPr>
        <w:t>: A Randomised controlled Trail. Jo</w:t>
      </w:r>
      <w:r w:rsidR="00510007">
        <w:rPr>
          <w:rFonts w:ascii="Arial" w:hAnsi="Arial" w:cs="Arial"/>
        </w:rPr>
        <w:t xml:space="preserve">urnal of </w:t>
      </w:r>
      <w:proofErr w:type="spellStart"/>
      <w:r w:rsidR="00510007">
        <w:rPr>
          <w:rFonts w:ascii="Arial" w:hAnsi="Arial" w:cs="Arial"/>
        </w:rPr>
        <w:t>Quantitiave</w:t>
      </w:r>
      <w:proofErr w:type="spellEnd"/>
      <w:r w:rsidR="00510007">
        <w:rPr>
          <w:rFonts w:ascii="Arial" w:hAnsi="Arial" w:cs="Arial"/>
        </w:rPr>
        <w:t xml:space="preserve"> Criminology, 32(3), 509-535</w:t>
      </w:r>
    </w:p>
    <w:p w14:paraId="42512650" w14:textId="07FDF1E0" w:rsidR="006D1DAD" w:rsidRDefault="00CE5705">
      <w:pPr>
        <w:rPr>
          <w:rFonts w:ascii="Arial" w:hAnsi="Arial" w:cs="Arial"/>
        </w:rPr>
      </w:pPr>
      <w:r>
        <w:rPr>
          <w:rFonts w:ascii="Arial" w:hAnsi="Arial" w:cs="Arial"/>
        </w:rPr>
        <w:t xml:space="preserve">Ariel, </w:t>
      </w:r>
      <w:proofErr w:type="spellStart"/>
      <w:proofErr w:type="gramStart"/>
      <w:r>
        <w:rPr>
          <w:rFonts w:ascii="Arial" w:hAnsi="Arial" w:cs="Arial"/>
        </w:rPr>
        <w:t>B.,Farrer</w:t>
      </w:r>
      <w:proofErr w:type="spellEnd"/>
      <w:proofErr w:type="gramEnd"/>
      <w:r>
        <w:rPr>
          <w:rFonts w:ascii="Arial" w:hAnsi="Arial" w:cs="Arial"/>
        </w:rPr>
        <w:t xml:space="preserve">, W.A, </w:t>
      </w:r>
      <w:r w:rsidR="00D502EB">
        <w:rPr>
          <w:rFonts w:ascii="Arial" w:hAnsi="Arial" w:cs="Arial"/>
        </w:rPr>
        <w:t>&amp;Sutherland. A (2016) “The Effect of police Body worn</w:t>
      </w:r>
      <w:r w:rsidR="00B70A31">
        <w:rPr>
          <w:rFonts w:ascii="Arial" w:hAnsi="Arial" w:cs="Arial"/>
        </w:rPr>
        <w:t xml:space="preserve"> cameras on use of force and Citizens’ Complaints Against the Police: A </w:t>
      </w:r>
      <w:r w:rsidR="00902669">
        <w:rPr>
          <w:rFonts w:ascii="Arial" w:hAnsi="Arial" w:cs="Arial"/>
        </w:rPr>
        <w:t>Randomized Controlled Trail.” Journal of Quan</w:t>
      </w:r>
      <w:r w:rsidR="00C0567C">
        <w:rPr>
          <w:rFonts w:ascii="Arial" w:hAnsi="Arial" w:cs="Arial"/>
        </w:rPr>
        <w:t>titative Criminology</w:t>
      </w:r>
      <w:r w:rsidR="0071216F">
        <w:rPr>
          <w:rFonts w:ascii="Arial" w:hAnsi="Arial" w:cs="Arial"/>
        </w:rPr>
        <w:t>, 32 (3), 509-535</w:t>
      </w:r>
    </w:p>
    <w:p w14:paraId="68FBE331" w14:textId="7A3818F4" w:rsidR="00544D30" w:rsidRDefault="00544D30">
      <w:pPr>
        <w:rPr>
          <w:rFonts w:ascii="Arial" w:hAnsi="Arial" w:cs="Arial"/>
        </w:rPr>
      </w:pPr>
      <w:r>
        <w:rPr>
          <w:rFonts w:ascii="Arial" w:hAnsi="Arial" w:cs="Arial"/>
        </w:rPr>
        <w:t>Cape</w:t>
      </w:r>
      <w:proofErr w:type="gramStart"/>
      <w:r>
        <w:rPr>
          <w:rFonts w:ascii="Arial" w:hAnsi="Arial" w:cs="Arial"/>
        </w:rPr>
        <w:t>,</w:t>
      </w:r>
      <w:r w:rsidR="001322FF">
        <w:rPr>
          <w:rFonts w:ascii="Arial" w:hAnsi="Arial" w:cs="Arial"/>
        </w:rPr>
        <w:t xml:space="preserve"> </w:t>
      </w:r>
      <w:r>
        <w:rPr>
          <w:rFonts w:ascii="Arial" w:hAnsi="Arial" w:cs="Arial"/>
        </w:rPr>
        <w:t>.E</w:t>
      </w:r>
      <w:proofErr w:type="gramEnd"/>
      <w:r>
        <w:rPr>
          <w:rFonts w:ascii="Arial" w:hAnsi="Arial" w:cs="Arial"/>
        </w:rPr>
        <w:t xml:space="preserve"> </w:t>
      </w:r>
      <w:r w:rsidR="001322FF">
        <w:rPr>
          <w:rFonts w:ascii="Arial" w:hAnsi="Arial" w:cs="Arial"/>
        </w:rPr>
        <w:t>(2018). PACE: A Practical Guide to the police and Criminal Evidence Act 1984. Legal Action Group.</w:t>
      </w:r>
    </w:p>
    <w:p w14:paraId="2A0567D5" w14:textId="77777777" w:rsidR="00DB6AF9" w:rsidRDefault="00DB6AF9" w:rsidP="00DB6AF9">
      <w:pPr>
        <w:pStyle w:val="NormalWeb"/>
        <w:spacing w:before="0" w:beforeAutospacing="0" w:after="0" w:afterAutospacing="0"/>
        <w:ind w:left="720" w:hanging="720"/>
        <w:rPr>
          <w:rFonts w:ascii="Arial" w:hAnsi="Arial" w:cs="Arial"/>
        </w:rPr>
      </w:pPr>
      <w:r w:rsidRPr="00E314DF">
        <w:rPr>
          <w:rFonts w:ascii="Arial" w:hAnsi="Arial" w:cs="Arial"/>
        </w:rPr>
        <w:t xml:space="preserve">College of Policing. </w:t>
      </w:r>
      <w:r w:rsidRPr="00E314DF">
        <w:rPr>
          <w:rFonts w:ascii="Arial" w:hAnsi="Arial" w:cs="Arial"/>
          <w:i/>
          <w:iCs/>
        </w:rPr>
        <w:t xml:space="preserve">Diversity, </w:t>
      </w:r>
      <w:proofErr w:type="gramStart"/>
      <w:r w:rsidRPr="00E314DF">
        <w:rPr>
          <w:rFonts w:ascii="Arial" w:hAnsi="Arial" w:cs="Arial"/>
          <w:i/>
          <w:iCs/>
        </w:rPr>
        <w:t>Equality</w:t>
      </w:r>
      <w:proofErr w:type="gramEnd"/>
      <w:r w:rsidRPr="00E314DF">
        <w:rPr>
          <w:rFonts w:ascii="Arial" w:hAnsi="Arial" w:cs="Arial"/>
          <w:i/>
          <w:iCs/>
        </w:rPr>
        <w:t xml:space="preserve"> and Inclusion Strategy 2021-2024</w:t>
      </w:r>
      <w:r w:rsidRPr="00E314DF">
        <w:rPr>
          <w:rFonts w:ascii="Arial" w:hAnsi="Arial" w:cs="Arial"/>
        </w:rPr>
        <w:t xml:space="preserve">. 2021. “Professional Standards.” </w:t>
      </w:r>
      <w:r w:rsidRPr="00E314DF">
        <w:rPr>
          <w:rFonts w:ascii="Arial" w:hAnsi="Arial" w:cs="Arial"/>
          <w:i/>
          <w:iCs/>
        </w:rPr>
        <w:t>College of Policing</w:t>
      </w:r>
      <w:r w:rsidRPr="00E314DF">
        <w:rPr>
          <w:rFonts w:ascii="Arial" w:hAnsi="Arial" w:cs="Arial"/>
        </w:rPr>
        <w:t xml:space="preserve">, College of Policing, 28 July 2015, </w:t>
      </w:r>
      <w:hyperlink r:id="rId7" w:history="1">
        <w:r w:rsidRPr="00F47EF3">
          <w:rPr>
            <w:rStyle w:val="Hyperlink"/>
            <w:rFonts w:ascii="Arial" w:hAnsi="Arial" w:cs="Arial"/>
          </w:rPr>
          <w:t>www.college.police.uk/app/professional-standards</w:t>
        </w:r>
      </w:hyperlink>
      <w:r w:rsidRPr="00E314DF">
        <w:rPr>
          <w:rFonts w:ascii="Arial" w:hAnsi="Arial" w:cs="Arial"/>
        </w:rPr>
        <w:t>.</w:t>
      </w:r>
      <w:r>
        <w:rPr>
          <w:rFonts w:ascii="Arial" w:hAnsi="Arial" w:cs="Arial"/>
        </w:rPr>
        <w:t xml:space="preserve"> </w:t>
      </w:r>
    </w:p>
    <w:p w14:paraId="1FB743CF" w14:textId="77777777" w:rsidR="007274CB" w:rsidRDefault="007274CB" w:rsidP="00DB6AF9">
      <w:pPr>
        <w:rPr>
          <w:rFonts w:ascii="Arial" w:hAnsi="Arial" w:cs="Arial"/>
        </w:rPr>
      </w:pPr>
    </w:p>
    <w:p w14:paraId="3A42896E" w14:textId="742738B4" w:rsidR="00DB6AF9" w:rsidRDefault="00DB6AF9" w:rsidP="00DB6AF9">
      <w:pPr>
        <w:rPr>
          <w:rFonts w:ascii="Arial" w:hAnsi="Arial" w:cs="Arial"/>
        </w:rPr>
      </w:pPr>
      <w:proofErr w:type="spellStart"/>
      <w:r>
        <w:rPr>
          <w:rFonts w:ascii="Arial" w:hAnsi="Arial" w:cs="Arial"/>
        </w:rPr>
        <w:t>Densley</w:t>
      </w:r>
      <w:proofErr w:type="spellEnd"/>
      <w:r>
        <w:rPr>
          <w:rFonts w:ascii="Arial" w:hAnsi="Arial" w:cs="Arial"/>
        </w:rPr>
        <w:t>, J.A. (2013). How Gangs Work: An Ethnography of youth Violence. Palgrave Macmillan.</w:t>
      </w:r>
    </w:p>
    <w:p w14:paraId="259F19C1" w14:textId="77777777" w:rsidR="00DB6AF9" w:rsidRDefault="00DB6AF9" w:rsidP="00DB6AF9">
      <w:pPr>
        <w:rPr>
          <w:rFonts w:ascii="Arial" w:hAnsi="Arial" w:cs="Arial"/>
        </w:rPr>
      </w:pPr>
      <w:proofErr w:type="spellStart"/>
      <w:proofErr w:type="gramStart"/>
      <w:r>
        <w:rPr>
          <w:rFonts w:ascii="Arial" w:hAnsi="Arial" w:cs="Arial"/>
        </w:rPr>
        <w:t>DeLisi,M.</w:t>
      </w:r>
      <w:proofErr w:type="gramEnd"/>
      <w:r>
        <w:rPr>
          <w:rFonts w:ascii="Arial" w:hAnsi="Arial" w:cs="Arial"/>
        </w:rPr>
        <w:t>,Schwartz</w:t>
      </w:r>
      <w:proofErr w:type="spellEnd"/>
      <w:r>
        <w:rPr>
          <w:rFonts w:ascii="Arial" w:hAnsi="Arial" w:cs="Arial"/>
        </w:rPr>
        <w:t>, S,&amp; Vaughn M.G.(2019). “The Origins of Criminal Gang Involvement and Criminal Persistence. “Criminal Justice Studies, 32(2), 153-172</w:t>
      </w:r>
    </w:p>
    <w:p w14:paraId="34655516" w14:textId="485B7690" w:rsidR="00FA3E59" w:rsidRDefault="00FA3E59">
      <w:pPr>
        <w:rPr>
          <w:rFonts w:ascii="Arial" w:hAnsi="Arial" w:cs="Arial"/>
        </w:rPr>
      </w:pPr>
      <w:r>
        <w:rPr>
          <w:rFonts w:ascii="Arial" w:hAnsi="Arial" w:cs="Arial"/>
        </w:rPr>
        <w:t>Farrington, D.P. (2003). Dev</w:t>
      </w:r>
      <w:r w:rsidR="00582366">
        <w:rPr>
          <w:rFonts w:ascii="Arial" w:hAnsi="Arial" w:cs="Arial"/>
        </w:rPr>
        <w:t>elopmental and life- course criminology: key theoretical and empirical issues. Crim</w:t>
      </w:r>
      <w:r w:rsidR="00132647">
        <w:rPr>
          <w:rFonts w:ascii="Arial" w:hAnsi="Arial" w:cs="Arial"/>
        </w:rPr>
        <w:t>inology, 41 (2), 221-255</w:t>
      </w:r>
    </w:p>
    <w:p w14:paraId="7655E3E4" w14:textId="77777777" w:rsidR="00DB6AF9" w:rsidRDefault="00DB6AF9" w:rsidP="00DB6AF9">
      <w:pPr>
        <w:rPr>
          <w:rFonts w:ascii="Arial" w:hAnsi="Arial" w:cs="Arial"/>
        </w:rPr>
      </w:pPr>
      <w:proofErr w:type="gramStart"/>
      <w:r>
        <w:rPr>
          <w:rFonts w:ascii="Arial" w:hAnsi="Arial" w:cs="Arial"/>
        </w:rPr>
        <w:t>Farrington ,D</w:t>
      </w:r>
      <w:proofErr w:type="gramEnd"/>
      <w:r>
        <w:rPr>
          <w:rFonts w:ascii="Arial" w:hAnsi="Arial" w:cs="Arial"/>
        </w:rPr>
        <w:t xml:space="preserve">.P </w:t>
      </w:r>
      <w:proofErr w:type="spellStart"/>
      <w:r>
        <w:rPr>
          <w:rFonts w:ascii="Arial" w:hAnsi="Arial" w:cs="Arial"/>
        </w:rPr>
        <w:t>Torofi,M.M</w:t>
      </w:r>
      <w:proofErr w:type="spellEnd"/>
      <w:r>
        <w:rPr>
          <w:rFonts w:ascii="Arial" w:hAnsi="Arial" w:cs="Arial"/>
        </w:rPr>
        <w:t>., &amp; COLD, J.W(2016). Developmental and life course Criminology; A Theoretical and Empirical Overview. Routledge.</w:t>
      </w:r>
    </w:p>
    <w:p w14:paraId="7451B4C4" w14:textId="33E00495" w:rsidR="00132647" w:rsidRDefault="00132647">
      <w:pPr>
        <w:rPr>
          <w:rFonts w:ascii="Arial" w:hAnsi="Arial" w:cs="Arial"/>
        </w:rPr>
      </w:pPr>
      <w:r>
        <w:rPr>
          <w:rFonts w:ascii="Arial" w:hAnsi="Arial" w:cs="Arial"/>
        </w:rPr>
        <w:t>Ferguson, C. J</w:t>
      </w:r>
      <w:r w:rsidR="00232B47">
        <w:rPr>
          <w:rFonts w:ascii="Arial" w:hAnsi="Arial" w:cs="Arial"/>
        </w:rPr>
        <w:t xml:space="preserve"> (2006). An effect size primer: A guide for Clinicians and researchers. Professional Psychology: Researc</w:t>
      </w:r>
      <w:r w:rsidR="00FF47B8">
        <w:rPr>
          <w:rFonts w:ascii="Arial" w:hAnsi="Arial" w:cs="Arial"/>
        </w:rPr>
        <w:t>h and Practice, 37(5), 548-552</w:t>
      </w:r>
    </w:p>
    <w:p w14:paraId="0595AD39" w14:textId="1AC1E83F" w:rsidR="00ED0997" w:rsidRDefault="00ED0997">
      <w:pPr>
        <w:rPr>
          <w:rFonts w:ascii="Arial" w:hAnsi="Arial" w:cs="Arial"/>
        </w:rPr>
      </w:pPr>
      <w:proofErr w:type="gramStart"/>
      <w:r>
        <w:rPr>
          <w:rFonts w:ascii="Arial" w:hAnsi="Arial" w:cs="Arial"/>
        </w:rPr>
        <w:t>Gov.uk(</w:t>
      </w:r>
      <w:proofErr w:type="gramEnd"/>
      <w:r>
        <w:rPr>
          <w:rFonts w:ascii="Arial" w:hAnsi="Arial" w:cs="Arial"/>
        </w:rPr>
        <w:t>2020)</w:t>
      </w:r>
      <w:r w:rsidR="00F06579">
        <w:rPr>
          <w:rFonts w:ascii="Arial" w:hAnsi="Arial" w:cs="Arial"/>
        </w:rPr>
        <w:t xml:space="preserve">. Police workforce, </w:t>
      </w:r>
      <w:proofErr w:type="gramStart"/>
      <w:r w:rsidR="00F06579">
        <w:rPr>
          <w:rFonts w:ascii="Arial" w:hAnsi="Arial" w:cs="Arial"/>
        </w:rPr>
        <w:t>England</w:t>
      </w:r>
      <w:proofErr w:type="gramEnd"/>
      <w:r w:rsidR="00F06579">
        <w:rPr>
          <w:rFonts w:ascii="Arial" w:hAnsi="Arial" w:cs="Arial"/>
        </w:rPr>
        <w:t xml:space="preserve"> and Wales, 31 March 2020</w:t>
      </w:r>
      <w:r w:rsidR="006608BB">
        <w:rPr>
          <w:rFonts w:ascii="Arial" w:hAnsi="Arial" w:cs="Arial"/>
        </w:rPr>
        <w:t>: Ethnicity open date tables.</w:t>
      </w:r>
    </w:p>
    <w:p w14:paraId="3C360469" w14:textId="77777777" w:rsidR="00DB6AF9" w:rsidRDefault="00DB6AF9" w:rsidP="00DB6AF9">
      <w:pPr>
        <w:rPr>
          <w:rFonts w:ascii="Arial" w:hAnsi="Arial" w:cs="Arial"/>
        </w:rPr>
      </w:pPr>
      <w:r>
        <w:rPr>
          <w:rFonts w:ascii="Arial" w:hAnsi="Arial" w:cs="Arial"/>
        </w:rPr>
        <w:t>Heckman, J.J. (2006). Skill formation and the economics of investing in disadvantaged children. Science, 312(5782), 1900-1902</w:t>
      </w:r>
    </w:p>
    <w:p w14:paraId="7F53FCA5" w14:textId="77777777" w:rsidR="00DB6AF9" w:rsidRDefault="00DB6AF9" w:rsidP="00DB6AF9">
      <w:pPr>
        <w:rPr>
          <w:rFonts w:ascii="Arial" w:hAnsi="Arial" w:cs="Arial"/>
        </w:rPr>
      </w:pPr>
      <w:proofErr w:type="spellStart"/>
      <w:proofErr w:type="gramStart"/>
      <w:r>
        <w:rPr>
          <w:rFonts w:ascii="Arial" w:hAnsi="Arial" w:cs="Arial"/>
        </w:rPr>
        <w:lastRenderedPageBreak/>
        <w:t>Henggeler,S.W</w:t>
      </w:r>
      <w:proofErr w:type="spellEnd"/>
      <w:r>
        <w:rPr>
          <w:rFonts w:ascii="Arial" w:hAnsi="Arial" w:cs="Arial"/>
        </w:rPr>
        <w:t>.</w:t>
      </w:r>
      <w:proofErr w:type="gramEnd"/>
      <w:r>
        <w:rPr>
          <w:rFonts w:ascii="Arial" w:hAnsi="Arial" w:cs="Arial"/>
        </w:rPr>
        <w:t xml:space="preserve">, &amp; </w:t>
      </w:r>
      <w:proofErr w:type="spellStart"/>
      <w:r>
        <w:rPr>
          <w:rFonts w:ascii="Arial" w:hAnsi="Arial" w:cs="Arial"/>
        </w:rPr>
        <w:t>Schoenwald</w:t>
      </w:r>
      <w:proofErr w:type="spellEnd"/>
      <w:r>
        <w:rPr>
          <w:rFonts w:ascii="Arial" w:hAnsi="Arial" w:cs="Arial"/>
        </w:rPr>
        <w:t>, S. K. (2011). Evidence-based interventions for juvenile offenders and juvenile justice policies that support them. Social Policy Report, 25(1), 1-20</w:t>
      </w:r>
    </w:p>
    <w:p w14:paraId="7441F41D" w14:textId="77777777" w:rsidR="00DB6AF9" w:rsidRDefault="00DB6AF9" w:rsidP="00DB6AF9">
      <w:pPr>
        <w:rPr>
          <w:rFonts w:ascii="Arial" w:hAnsi="Arial" w:cs="Arial"/>
        </w:rPr>
      </w:pPr>
      <w:r>
        <w:rPr>
          <w:rFonts w:ascii="Arial" w:hAnsi="Arial" w:cs="Arial"/>
        </w:rPr>
        <w:t xml:space="preserve">Harding, </w:t>
      </w:r>
      <w:proofErr w:type="gramStart"/>
      <w:r>
        <w:rPr>
          <w:rFonts w:ascii="Arial" w:hAnsi="Arial" w:cs="Arial"/>
        </w:rPr>
        <w:t>S.(</w:t>
      </w:r>
      <w:proofErr w:type="gramEnd"/>
      <w:r>
        <w:rPr>
          <w:rFonts w:ascii="Arial" w:hAnsi="Arial" w:cs="Arial"/>
        </w:rPr>
        <w:t xml:space="preserve">2014). The street Casino: Survival in Violent Street Gangs. Policy Press. </w:t>
      </w:r>
    </w:p>
    <w:p w14:paraId="213F01D6" w14:textId="646EDF4E" w:rsidR="00DB6AF9" w:rsidRPr="00E314DF" w:rsidRDefault="00DB6AF9" w:rsidP="00DB6AF9">
      <w:pPr>
        <w:pStyle w:val="NormalWeb"/>
        <w:spacing w:before="0" w:beforeAutospacing="0" w:after="0" w:afterAutospacing="0"/>
        <w:rPr>
          <w:rFonts w:ascii="Arial" w:hAnsi="Arial" w:cs="Arial"/>
        </w:rPr>
      </w:pPr>
      <w:r w:rsidRPr="00E314DF">
        <w:rPr>
          <w:rFonts w:ascii="Arial" w:hAnsi="Arial" w:cs="Arial"/>
        </w:rPr>
        <w:t>Hinkle, Joshua C., et al. “Problem</w:t>
      </w:r>
      <w:r w:rsidRPr="00E314DF">
        <w:rPr>
          <w:rFonts w:ascii="Cambria Math" w:hAnsi="Cambria Math" w:cs="Cambria Math"/>
        </w:rPr>
        <w:t>‐</w:t>
      </w:r>
      <w:r w:rsidRPr="00E314DF">
        <w:rPr>
          <w:rFonts w:ascii="Arial" w:hAnsi="Arial" w:cs="Arial"/>
        </w:rPr>
        <w:t>Oriented Policing for Reducing Crime and Disorder: An Updated Systematic Review and Meta</w:t>
      </w:r>
      <w:r w:rsidRPr="00E314DF">
        <w:rPr>
          <w:rFonts w:ascii="Cambria Math" w:hAnsi="Cambria Math" w:cs="Cambria Math"/>
        </w:rPr>
        <w:t>‐</w:t>
      </w:r>
      <w:r w:rsidRPr="00E314DF">
        <w:rPr>
          <w:rFonts w:ascii="Arial" w:hAnsi="Arial" w:cs="Arial"/>
        </w:rPr>
        <w:t xml:space="preserve">Analysis.” </w:t>
      </w:r>
      <w:r w:rsidRPr="00E314DF">
        <w:rPr>
          <w:rFonts w:ascii="Arial" w:hAnsi="Arial" w:cs="Arial"/>
          <w:i/>
          <w:iCs/>
        </w:rPr>
        <w:t>Campbell Systematic Reviews</w:t>
      </w:r>
      <w:r w:rsidRPr="00E314DF">
        <w:rPr>
          <w:rFonts w:ascii="Arial" w:hAnsi="Arial" w:cs="Arial"/>
        </w:rPr>
        <w:t xml:space="preserve">, vol. 16, no. 2, 15 June 2020, pp. 1–86, </w:t>
      </w:r>
    </w:p>
    <w:p w14:paraId="31F83D2E" w14:textId="77777777" w:rsidR="007274CB" w:rsidRDefault="007274CB">
      <w:pPr>
        <w:rPr>
          <w:rFonts w:ascii="Arial" w:hAnsi="Arial" w:cs="Arial"/>
        </w:rPr>
      </w:pPr>
    </w:p>
    <w:p w14:paraId="62F8B03C" w14:textId="0C79A694" w:rsidR="002149B6" w:rsidRDefault="002149B6">
      <w:pPr>
        <w:rPr>
          <w:rFonts w:ascii="Arial" w:hAnsi="Arial" w:cs="Arial"/>
        </w:rPr>
      </w:pPr>
      <w:proofErr w:type="spellStart"/>
      <w:r>
        <w:rPr>
          <w:rFonts w:ascii="Arial" w:hAnsi="Arial" w:cs="Arial"/>
        </w:rPr>
        <w:t>Kovera</w:t>
      </w:r>
      <w:proofErr w:type="spellEnd"/>
      <w:r>
        <w:rPr>
          <w:rFonts w:ascii="Arial" w:hAnsi="Arial" w:cs="Arial"/>
        </w:rPr>
        <w:t xml:space="preserve">, M. B., &amp; </w:t>
      </w:r>
      <w:proofErr w:type="spellStart"/>
      <w:r>
        <w:rPr>
          <w:rFonts w:ascii="Arial" w:hAnsi="Arial" w:cs="Arial"/>
        </w:rPr>
        <w:t>McCellan</w:t>
      </w:r>
      <w:proofErr w:type="spellEnd"/>
      <w:r>
        <w:rPr>
          <w:rFonts w:ascii="Arial" w:hAnsi="Arial" w:cs="Arial"/>
        </w:rPr>
        <w:t xml:space="preserve">, C.L. (2020). Training to Reduce Bias in Policing Evidence and issues. Annual Review of </w:t>
      </w:r>
      <w:proofErr w:type="spellStart"/>
      <w:r>
        <w:rPr>
          <w:rFonts w:ascii="Arial" w:hAnsi="Arial" w:cs="Arial"/>
        </w:rPr>
        <w:t>Criminolgy</w:t>
      </w:r>
      <w:proofErr w:type="spellEnd"/>
      <w:r>
        <w:rPr>
          <w:rFonts w:ascii="Arial" w:hAnsi="Arial" w:cs="Arial"/>
        </w:rPr>
        <w:t>, 3(1), 227-224</w:t>
      </w:r>
    </w:p>
    <w:p w14:paraId="02FD1361" w14:textId="01AEF3D5" w:rsidR="00857971" w:rsidRDefault="00857971">
      <w:pPr>
        <w:rPr>
          <w:rFonts w:ascii="Arial" w:hAnsi="Arial" w:cs="Arial"/>
        </w:rPr>
      </w:pPr>
      <w:r>
        <w:rPr>
          <w:rFonts w:ascii="Arial" w:hAnsi="Arial" w:cs="Arial"/>
        </w:rPr>
        <w:t>Lipsey, M.W., Howell, J.C</w:t>
      </w:r>
      <w:r w:rsidR="00A46468">
        <w:rPr>
          <w:rFonts w:ascii="Arial" w:hAnsi="Arial" w:cs="Arial"/>
        </w:rPr>
        <w:t xml:space="preserve">., Kelly, M. R, Chapman, G., &amp; Carver, D (2010). Improving the effectiveness of juvenile </w:t>
      </w:r>
      <w:r w:rsidR="002D1FE9">
        <w:rPr>
          <w:rFonts w:ascii="Arial" w:hAnsi="Arial" w:cs="Arial"/>
        </w:rPr>
        <w:t>justice Reform.</w:t>
      </w:r>
    </w:p>
    <w:p w14:paraId="6269F66E" w14:textId="304DE473" w:rsidR="002D1FE9" w:rsidRDefault="002D1FE9">
      <w:pPr>
        <w:rPr>
          <w:rFonts w:ascii="Arial" w:hAnsi="Arial" w:cs="Arial"/>
        </w:rPr>
      </w:pPr>
      <w:proofErr w:type="spellStart"/>
      <w:r>
        <w:rPr>
          <w:rFonts w:ascii="Arial" w:hAnsi="Arial" w:cs="Arial"/>
        </w:rPr>
        <w:t>Loeber</w:t>
      </w:r>
      <w:proofErr w:type="spellEnd"/>
      <w:r>
        <w:rPr>
          <w:rFonts w:ascii="Arial" w:hAnsi="Arial" w:cs="Arial"/>
        </w:rPr>
        <w:t xml:space="preserve">, R., &amp; FARRINGTON, D, P. (2000). Child Delinquents: Development, </w:t>
      </w:r>
      <w:proofErr w:type="gramStart"/>
      <w:r>
        <w:rPr>
          <w:rFonts w:ascii="Arial" w:hAnsi="Arial" w:cs="Arial"/>
        </w:rPr>
        <w:t>intervention</w:t>
      </w:r>
      <w:proofErr w:type="gramEnd"/>
      <w:r>
        <w:rPr>
          <w:rFonts w:ascii="Arial" w:hAnsi="Arial" w:cs="Arial"/>
        </w:rPr>
        <w:t xml:space="preserve"> and service needs. SAGE</w:t>
      </w:r>
      <w:r w:rsidR="006604C9">
        <w:rPr>
          <w:rFonts w:ascii="Arial" w:hAnsi="Arial" w:cs="Arial"/>
        </w:rPr>
        <w:t>.</w:t>
      </w:r>
    </w:p>
    <w:p w14:paraId="6971C938" w14:textId="3BDC547D" w:rsidR="0071216F" w:rsidRDefault="0071216F">
      <w:pPr>
        <w:rPr>
          <w:rFonts w:ascii="Arial" w:hAnsi="Arial" w:cs="Arial"/>
        </w:rPr>
      </w:pPr>
      <w:proofErr w:type="spellStart"/>
      <w:proofErr w:type="gramStart"/>
      <w:r>
        <w:rPr>
          <w:rFonts w:ascii="Arial" w:hAnsi="Arial" w:cs="Arial"/>
        </w:rPr>
        <w:t>Lum,C</w:t>
      </w:r>
      <w:proofErr w:type="spellEnd"/>
      <w:r>
        <w:rPr>
          <w:rFonts w:ascii="Arial" w:hAnsi="Arial" w:cs="Arial"/>
        </w:rPr>
        <w:t>.</w:t>
      </w:r>
      <w:proofErr w:type="gramEnd"/>
      <w:r>
        <w:rPr>
          <w:rFonts w:ascii="Arial" w:hAnsi="Arial" w:cs="Arial"/>
        </w:rPr>
        <w:t xml:space="preserve">, </w:t>
      </w:r>
      <w:proofErr w:type="spellStart"/>
      <w:r>
        <w:rPr>
          <w:rFonts w:ascii="Arial" w:hAnsi="Arial" w:cs="Arial"/>
        </w:rPr>
        <w:t>Koper,C.S</w:t>
      </w:r>
      <w:proofErr w:type="spellEnd"/>
      <w:r>
        <w:rPr>
          <w:rFonts w:ascii="Arial" w:hAnsi="Arial" w:cs="Arial"/>
        </w:rPr>
        <w:t>,. &amp; Stol</w:t>
      </w:r>
      <w:r w:rsidR="005721A8">
        <w:rPr>
          <w:rFonts w:ascii="Arial" w:hAnsi="Arial" w:cs="Arial"/>
        </w:rPr>
        <w:t xml:space="preserve">tz, M. (2019) “Research on Body Worn Cameras: What We know, What We Need to Know.” </w:t>
      </w:r>
      <w:r w:rsidR="0059699F">
        <w:rPr>
          <w:rFonts w:ascii="Arial" w:hAnsi="Arial" w:cs="Arial"/>
        </w:rPr>
        <w:t>Criminology &amp; Public Policy, 18(1), 93-118</w:t>
      </w:r>
    </w:p>
    <w:p w14:paraId="037FCAFB" w14:textId="01753FCF" w:rsidR="001E6B0C" w:rsidRDefault="001E6B0C">
      <w:pPr>
        <w:rPr>
          <w:rFonts w:ascii="Arial" w:hAnsi="Arial" w:cs="Arial"/>
        </w:rPr>
      </w:pPr>
      <w:r>
        <w:rPr>
          <w:rFonts w:ascii="Arial" w:hAnsi="Arial" w:cs="Arial"/>
        </w:rPr>
        <w:t xml:space="preserve">Lum, C., Koper, C. S., </w:t>
      </w:r>
      <w:r w:rsidR="003D4115">
        <w:rPr>
          <w:rFonts w:ascii="Arial" w:hAnsi="Arial" w:cs="Arial"/>
        </w:rPr>
        <w:t xml:space="preserve">&amp; Willis, J. J (2019). The Evidence- Based Policing Matrix. Journal </w:t>
      </w:r>
      <w:r w:rsidR="002D0C84">
        <w:rPr>
          <w:rFonts w:ascii="Arial" w:hAnsi="Arial" w:cs="Arial"/>
        </w:rPr>
        <w:t xml:space="preserve">of </w:t>
      </w:r>
      <w:proofErr w:type="spellStart"/>
      <w:r w:rsidR="002D0C84">
        <w:rPr>
          <w:rFonts w:ascii="Arial" w:hAnsi="Arial" w:cs="Arial"/>
        </w:rPr>
        <w:t>Experimetla</w:t>
      </w:r>
      <w:proofErr w:type="spellEnd"/>
      <w:r w:rsidR="002D0C84">
        <w:rPr>
          <w:rFonts w:ascii="Arial" w:hAnsi="Arial" w:cs="Arial"/>
        </w:rPr>
        <w:t xml:space="preserve"> Criminology, 15(3), 411-439</w:t>
      </w:r>
    </w:p>
    <w:p w14:paraId="06FC9DB5" w14:textId="77777777" w:rsidR="002E1096" w:rsidRDefault="002E1096" w:rsidP="002E1096">
      <w:pPr>
        <w:rPr>
          <w:rFonts w:ascii="Arial" w:hAnsi="Arial" w:cs="Arial"/>
        </w:rPr>
      </w:pPr>
      <w:proofErr w:type="gramStart"/>
      <w:r>
        <w:rPr>
          <w:rFonts w:ascii="Arial" w:hAnsi="Arial" w:cs="Arial"/>
        </w:rPr>
        <w:t>McGuire ,</w:t>
      </w:r>
      <w:proofErr w:type="gramEnd"/>
      <w:r>
        <w:rPr>
          <w:rFonts w:ascii="Arial" w:hAnsi="Arial" w:cs="Arial"/>
        </w:rPr>
        <w:t xml:space="preserve">M.(2017). “Cyber Gangs: The Use </w:t>
      </w:r>
      <w:proofErr w:type="gramStart"/>
      <w:r>
        <w:rPr>
          <w:rFonts w:ascii="Arial" w:hAnsi="Arial" w:cs="Arial"/>
        </w:rPr>
        <w:t>Of</w:t>
      </w:r>
      <w:proofErr w:type="gramEnd"/>
      <w:r>
        <w:rPr>
          <w:rFonts w:ascii="Arial" w:hAnsi="Arial" w:cs="Arial"/>
        </w:rPr>
        <w:t xml:space="preserve"> the Internet in Gang Violence and Exploitation.” Journal of Criminology and Internet Studies, 12(3) 289-310</w:t>
      </w:r>
    </w:p>
    <w:p w14:paraId="7B1724C6" w14:textId="07C1C77B" w:rsidR="0059699F" w:rsidRDefault="0086604B">
      <w:pPr>
        <w:rPr>
          <w:rFonts w:ascii="Arial" w:hAnsi="Arial" w:cs="Arial"/>
        </w:rPr>
      </w:pPr>
      <w:r>
        <w:rPr>
          <w:rFonts w:ascii="Arial" w:hAnsi="Arial" w:cs="Arial"/>
        </w:rPr>
        <w:t>Police Executive Research Forum (PERF) (2017). “</w:t>
      </w:r>
      <w:r w:rsidR="002169F1">
        <w:rPr>
          <w:rFonts w:ascii="Arial" w:hAnsi="Arial" w:cs="Arial"/>
        </w:rPr>
        <w:t xml:space="preserve">Guiding Principles on Use of Force.” </w:t>
      </w:r>
      <w:r w:rsidR="008763CA">
        <w:rPr>
          <w:rFonts w:ascii="Arial" w:hAnsi="Arial" w:cs="Arial"/>
        </w:rPr>
        <w:t xml:space="preserve">Washington, DC. </w:t>
      </w:r>
    </w:p>
    <w:p w14:paraId="765BA7B0" w14:textId="4CE5BED8" w:rsidR="006604C9" w:rsidRDefault="006604C9">
      <w:pPr>
        <w:rPr>
          <w:rFonts w:ascii="Arial" w:hAnsi="Arial" w:cs="Arial"/>
        </w:rPr>
      </w:pPr>
      <w:r>
        <w:rPr>
          <w:rFonts w:ascii="Arial" w:hAnsi="Arial" w:cs="Arial"/>
        </w:rPr>
        <w:t xml:space="preserve">Piquero, A. R., Farrington, D. P., &amp; Blumstein, </w:t>
      </w:r>
      <w:proofErr w:type="gramStart"/>
      <w:r>
        <w:rPr>
          <w:rFonts w:ascii="Arial" w:hAnsi="Arial" w:cs="Arial"/>
        </w:rPr>
        <w:t>A.(</w:t>
      </w:r>
      <w:proofErr w:type="gramEnd"/>
      <w:r>
        <w:rPr>
          <w:rFonts w:ascii="Arial" w:hAnsi="Arial" w:cs="Arial"/>
        </w:rPr>
        <w:t xml:space="preserve">2007). Key issues in criminal career research: </w:t>
      </w:r>
      <w:proofErr w:type="gramStart"/>
      <w:r>
        <w:rPr>
          <w:rFonts w:ascii="Arial" w:hAnsi="Arial" w:cs="Arial"/>
        </w:rPr>
        <w:t>New</w:t>
      </w:r>
      <w:proofErr w:type="gramEnd"/>
      <w:r>
        <w:rPr>
          <w:rFonts w:ascii="Arial" w:hAnsi="Arial" w:cs="Arial"/>
        </w:rPr>
        <w:t xml:space="preserve"> </w:t>
      </w:r>
      <w:r w:rsidR="00EA17A5">
        <w:rPr>
          <w:rFonts w:ascii="Arial" w:hAnsi="Arial" w:cs="Arial"/>
        </w:rPr>
        <w:t>analyses of the Cambridge Study in Delinquent Development. Cambrid</w:t>
      </w:r>
      <w:r w:rsidR="00337BB9">
        <w:rPr>
          <w:rFonts w:ascii="Arial" w:hAnsi="Arial" w:cs="Arial"/>
        </w:rPr>
        <w:t>ge University Press.</w:t>
      </w:r>
    </w:p>
    <w:p w14:paraId="3890E87E" w14:textId="7A146E42" w:rsidR="002B0F69" w:rsidRDefault="00460FE1">
      <w:pPr>
        <w:rPr>
          <w:rFonts w:ascii="Arial" w:hAnsi="Arial" w:cs="Arial"/>
        </w:rPr>
      </w:pPr>
      <w:r>
        <w:rPr>
          <w:rFonts w:ascii="Arial" w:hAnsi="Arial" w:cs="Arial"/>
        </w:rPr>
        <w:t>Pitts,</w:t>
      </w:r>
      <w:r w:rsidR="00DB6AF9">
        <w:rPr>
          <w:rFonts w:ascii="Arial" w:hAnsi="Arial" w:cs="Arial"/>
        </w:rPr>
        <w:t xml:space="preserve"> </w:t>
      </w:r>
      <w:r>
        <w:rPr>
          <w:rFonts w:ascii="Arial" w:hAnsi="Arial" w:cs="Arial"/>
        </w:rPr>
        <w:t xml:space="preserve">J (2008). Reluctant Gangsters: The Changing Face of Youth Crime. </w:t>
      </w:r>
      <w:proofErr w:type="spellStart"/>
      <w:r>
        <w:rPr>
          <w:rFonts w:ascii="Arial" w:hAnsi="Arial" w:cs="Arial"/>
        </w:rPr>
        <w:t>Wilan</w:t>
      </w:r>
      <w:proofErr w:type="spellEnd"/>
      <w:r>
        <w:rPr>
          <w:rFonts w:ascii="Arial" w:hAnsi="Arial" w:cs="Arial"/>
        </w:rPr>
        <w:t xml:space="preserve"> Publishing.</w:t>
      </w:r>
    </w:p>
    <w:p w14:paraId="070DF58A" w14:textId="509E1547" w:rsidR="00460FE1" w:rsidRDefault="00460FE1">
      <w:pPr>
        <w:rPr>
          <w:rFonts w:ascii="Arial" w:hAnsi="Arial" w:cs="Arial"/>
        </w:rPr>
      </w:pPr>
      <w:proofErr w:type="spellStart"/>
      <w:r>
        <w:rPr>
          <w:rFonts w:ascii="Arial" w:hAnsi="Arial" w:cs="Arial"/>
        </w:rPr>
        <w:t>Pyrooz</w:t>
      </w:r>
      <w:proofErr w:type="spellEnd"/>
      <w:r>
        <w:rPr>
          <w:rFonts w:ascii="Arial" w:hAnsi="Arial" w:cs="Arial"/>
        </w:rPr>
        <w:t xml:space="preserve">, </w:t>
      </w:r>
      <w:proofErr w:type="gramStart"/>
      <w:r>
        <w:rPr>
          <w:rFonts w:ascii="Arial" w:hAnsi="Arial" w:cs="Arial"/>
        </w:rPr>
        <w:t>D.C,.</w:t>
      </w:r>
      <w:proofErr w:type="gramEnd"/>
      <w:r>
        <w:rPr>
          <w:rFonts w:ascii="Arial" w:hAnsi="Arial" w:cs="Arial"/>
        </w:rPr>
        <w:t xml:space="preserve"> &amp; Sweet</w:t>
      </w:r>
      <w:r w:rsidR="005A0413">
        <w:rPr>
          <w:rFonts w:ascii="Arial" w:hAnsi="Arial" w:cs="Arial"/>
        </w:rPr>
        <w:t xml:space="preserve">en, G (2015)” Gang </w:t>
      </w:r>
      <w:r w:rsidR="00DB6AF9">
        <w:rPr>
          <w:rFonts w:ascii="Arial" w:hAnsi="Arial" w:cs="Arial"/>
        </w:rPr>
        <w:t>Membership</w:t>
      </w:r>
      <w:r w:rsidR="005A0413">
        <w:rPr>
          <w:rFonts w:ascii="Arial" w:hAnsi="Arial" w:cs="Arial"/>
        </w:rPr>
        <w:t xml:space="preserve"> between Ages 5 and 17 </w:t>
      </w:r>
      <w:proofErr w:type="spellStart"/>
      <w:r w:rsidR="005A0413">
        <w:rPr>
          <w:rFonts w:ascii="Arial" w:hAnsi="Arial" w:cs="Arial"/>
        </w:rPr>
        <w:t>yeats</w:t>
      </w:r>
      <w:proofErr w:type="spellEnd"/>
      <w:r w:rsidR="005A0413">
        <w:rPr>
          <w:rFonts w:ascii="Arial" w:hAnsi="Arial" w:cs="Arial"/>
        </w:rPr>
        <w:t xml:space="preserve"> in the Unite</w:t>
      </w:r>
      <w:r w:rsidR="008D505A">
        <w:rPr>
          <w:rFonts w:ascii="Arial" w:hAnsi="Arial" w:cs="Arial"/>
        </w:rPr>
        <w:t>d States.” Journal Of Adolescent Health, 56(4)</w:t>
      </w:r>
      <w:r w:rsidR="00EB5246">
        <w:rPr>
          <w:rFonts w:ascii="Arial" w:hAnsi="Arial" w:cs="Arial"/>
        </w:rPr>
        <w:t>,414-419</w:t>
      </w:r>
    </w:p>
    <w:p w14:paraId="142ABCE2" w14:textId="5BA3162A" w:rsidR="002770C2" w:rsidRDefault="002770C2">
      <w:pPr>
        <w:rPr>
          <w:rFonts w:ascii="Arial" w:hAnsi="Arial" w:cs="Arial"/>
        </w:rPr>
      </w:pPr>
      <w:r>
        <w:rPr>
          <w:rFonts w:ascii="Arial" w:hAnsi="Arial" w:cs="Arial"/>
        </w:rPr>
        <w:t>Pollock,</w:t>
      </w:r>
      <w:r w:rsidR="00DB6AF9">
        <w:rPr>
          <w:rFonts w:ascii="Arial" w:hAnsi="Arial" w:cs="Arial"/>
        </w:rPr>
        <w:t xml:space="preserve"> </w:t>
      </w:r>
      <w:r>
        <w:rPr>
          <w:rFonts w:ascii="Arial" w:hAnsi="Arial" w:cs="Arial"/>
        </w:rPr>
        <w:t>J.M(2017). Ethics in Crime and justice: Dilemmas and Decisions. Cengage Learning</w:t>
      </w:r>
    </w:p>
    <w:p w14:paraId="1F69064A" w14:textId="7321FDD9" w:rsidR="003F7DFB" w:rsidRDefault="003F7DFB">
      <w:pPr>
        <w:rPr>
          <w:rFonts w:ascii="Arial" w:hAnsi="Arial" w:cs="Arial"/>
        </w:rPr>
      </w:pPr>
      <w:proofErr w:type="spellStart"/>
      <w:r>
        <w:rPr>
          <w:rFonts w:ascii="Arial" w:hAnsi="Arial" w:cs="Arial"/>
        </w:rPr>
        <w:t>Prenzler</w:t>
      </w:r>
      <w:proofErr w:type="spellEnd"/>
      <w:r>
        <w:rPr>
          <w:rFonts w:ascii="Arial" w:hAnsi="Arial" w:cs="Arial"/>
        </w:rPr>
        <w:t>,</w:t>
      </w:r>
      <w:r w:rsidR="00DB6AF9">
        <w:rPr>
          <w:rFonts w:ascii="Arial" w:hAnsi="Arial" w:cs="Arial"/>
        </w:rPr>
        <w:t xml:space="preserve"> </w:t>
      </w:r>
      <w:proofErr w:type="gramStart"/>
      <w:r w:rsidR="00DB6AF9">
        <w:rPr>
          <w:rFonts w:ascii="Arial" w:hAnsi="Arial" w:cs="Arial"/>
        </w:rPr>
        <w:t>T</w:t>
      </w:r>
      <w:r>
        <w:rPr>
          <w:rFonts w:ascii="Arial" w:hAnsi="Arial" w:cs="Arial"/>
        </w:rPr>
        <w:t>.(</w:t>
      </w:r>
      <w:proofErr w:type="gramEnd"/>
      <w:r>
        <w:rPr>
          <w:rFonts w:ascii="Arial" w:hAnsi="Arial" w:cs="Arial"/>
        </w:rPr>
        <w:t xml:space="preserve">2020). Reducing Police Misconduct: An evidence Based </w:t>
      </w:r>
      <w:proofErr w:type="spellStart"/>
      <w:r>
        <w:rPr>
          <w:rFonts w:ascii="Arial" w:hAnsi="Arial" w:cs="Arial"/>
        </w:rPr>
        <w:t>Approach.Crime</w:t>
      </w:r>
      <w:proofErr w:type="spellEnd"/>
      <w:r>
        <w:rPr>
          <w:rFonts w:ascii="Arial" w:hAnsi="Arial" w:cs="Arial"/>
        </w:rPr>
        <w:t xml:space="preserve">, </w:t>
      </w:r>
      <w:proofErr w:type="gramStart"/>
      <w:r>
        <w:rPr>
          <w:rFonts w:ascii="Arial" w:hAnsi="Arial" w:cs="Arial"/>
        </w:rPr>
        <w:t>Law</w:t>
      </w:r>
      <w:proofErr w:type="gramEnd"/>
      <w:r>
        <w:rPr>
          <w:rFonts w:ascii="Arial" w:hAnsi="Arial" w:cs="Arial"/>
        </w:rPr>
        <w:t xml:space="preserve"> and Social change</w:t>
      </w:r>
      <w:r w:rsidR="00AB6A7B">
        <w:rPr>
          <w:rFonts w:ascii="Arial" w:hAnsi="Arial" w:cs="Arial"/>
        </w:rPr>
        <w:t>, 74(3), 299-312</w:t>
      </w:r>
    </w:p>
    <w:p w14:paraId="29AC3352" w14:textId="2212755A" w:rsidR="00DB6AF9" w:rsidRDefault="00DB6AF9" w:rsidP="00DB6AF9">
      <w:pPr>
        <w:pStyle w:val="NormalWeb"/>
        <w:spacing w:before="0" w:beforeAutospacing="0" w:after="0" w:afterAutospacing="0"/>
        <w:ind w:left="720" w:hanging="720"/>
        <w:rPr>
          <w:rFonts w:ascii="Arial" w:hAnsi="Arial" w:cs="Arial"/>
        </w:rPr>
      </w:pPr>
      <w:r w:rsidRPr="00E314DF">
        <w:rPr>
          <w:rFonts w:ascii="Arial" w:hAnsi="Arial" w:cs="Arial"/>
        </w:rPr>
        <w:t xml:space="preserve">“Police and Criminal Evidence Act 1984.” </w:t>
      </w:r>
      <w:r w:rsidRPr="00E314DF">
        <w:rPr>
          <w:rFonts w:ascii="Arial" w:hAnsi="Arial" w:cs="Arial"/>
          <w:i/>
          <w:iCs/>
        </w:rPr>
        <w:t>Www.lawteacher.net</w:t>
      </w:r>
      <w:r w:rsidRPr="00E314DF">
        <w:rPr>
          <w:rFonts w:ascii="Arial" w:hAnsi="Arial" w:cs="Arial"/>
        </w:rPr>
        <w:t xml:space="preserve">, June 2019, </w:t>
      </w:r>
      <w:hyperlink r:id="rId8" w:history="1">
        <w:r w:rsidRPr="00F47EF3">
          <w:rPr>
            <w:rStyle w:val="Hyperlink"/>
            <w:rFonts w:ascii="Arial" w:hAnsi="Arial" w:cs="Arial"/>
          </w:rPr>
          <w:t>www.lawteacher.net/acts/police-and-criminal-evidence-act-1984.php</w:t>
        </w:r>
      </w:hyperlink>
      <w:r w:rsidRPr="00E314DF">
        <w:rPr>
          <w:rFonts w:ascii="Arial" w:hAnsi="Arial" w:cs="Arial"/>
        </w:rPr>
        <w:t>.</w:t>
      </w:r>
    </w:p>
    <w:p w14:paraId="29CF9935" w14:textId="77777777" w:rsidR="007274CB" w:rsidRDefault="007274CB" w:rsidP="00DB6AF9">
      <w:pPr>
        <w:pStyle w:val="NormalWeb"/>
        <w:spacing w:before="0" w:beforeAutospacing="0" w:after="0" w:afterAutospacing="0"/>
        <w:ind w:left="720" w:hanging="720"/>
        <w:rPr>
          <w:rFonts w:ascii="Arial" w:hAnsi="Arial" w:cs="Arial"/>
        </w:rPr>
      </w:pPr>
    </w:p>
    <w:p w14:paraId="6E2BC7D1" w14:textId="54B11DC3" w:rsidR="00DB6AF9" w:rsidRPr="00E314DF" w:rsidRDefault="00DB6AF9" w:rsidP="00DB6AF9">
      <w:pPr>
        <w:pStyle w:val="NormalWeb"/>
        <w:spacing w:before="0" w:beforeAutospacing="0" w:after="0" w:afterAutospacing="0"/>
        <w:ind w:left="720" w:hanging="720"/>
        <w:rPr>
          <w:rFonts w:ascii="Arial" w:hAnsi="Arial" w:cs="Arial"/>
        </w:rPr>
      </w:pPr>
      <w:r w:rsidRPr="00E314DF">
        <w:rPr>
          <w:rFonts w:ascii="Arial" w:hAnsi="Arial" w:cs="Arial"/>
        </w:rPr>
        <w:t xml:space="preserve">rusi.org. “Public Confidence in the Police: A New Low for the </w:t>
      </w:r>
      <w:proofErr w:type="gramStart"/>
      <w:r w:rsidRPr="00E314DF">
        <w:rPr>
          <w:rFonts w:ascii="Arial" w:hAnsi="Arial" w:cs="Arial"/>
        </w:rPr>
        <w:t>Service .</w:t>
      </w:r>
      <w:proofErr w:type="gramEnd"/>
      <w:r w:rsidRPr="00E314DF">
        <w:rPr>
          <w:rFonts w:ascii="Arial" w:hAnsi="Arial" w:cs="Arial"/>
        </w:rPr>
        <w:t xml:space="preserve">” </w:t>
      </w:r>
      <w:r w:rsidRPr="00E314DF">
        <w:rPr>
          <w:rFonts w:ascii="Arial" w:hAnsi="Arial" w:cs="Arial"/>
          <w:i/>
          <w:iCs/>
        </w:rPr>
        <w:t>Rusi</w:t>
      </w:r>
      <w:r w:rsidRPr="00E314DF">
        <w:rPr>
          <w:rFonts w:ascii="Arial" w:hAnsi="Arial" w:cs="Arial"/>
        </w:rPr>
        <w:t>, 11 Feb. 2022.</w:t>
      </w:r>
    </w:p>
    <w:p w14:paraId="1B35CDC3" w14:textId="77777777" w:rsidR="00DB6AF9" w:rsidRPr="00E314DF" w:rsidRDefault="00DB6AF9" w:rsidP="00DB6AF9">
      <w:pPr>
        <w:pStyle w:val="NormalWeb"/>
        <w:spacing w:before="0" w:beforeAutospacing="0" w:after="0" w:afterAutospacing="0"/>
        <w:ind w:left="720" w:hanging="720"/>
        <w:rPr>
          <w:rFonts w:ascii="Arial" w:hAnsi="Arial" w:cs="Arial"/>
        </w:rPr>
      </w:pPr>
    </w:p>
    <w:p w14:paraId="717B22FD" w14:textId="47719C7F" w:rsidR="00337BB9" w:rsidRDefault="00337BB9">
      <w:pPr>
        <w:rPr>
          <w:rFonts w:ascii="Arial" w:hAnsi="Arial" w:cs="Arial"/>
        </w:rPr>
      </w:pPr>
      <w:r>
        <w:rPr>
          <w:rFonts w:ascii="Arial" w:hAnsi="Arial" w:cs="Arial"/>
        </w:rPr>
        <w:t>Sampson</w:t>
      </w:r>
      <w:r w:rsidR="007241A8">
        <w:rPr>
          <w:rFonts w:ascii="Arial" w:hAnsi="Arial" w:cs="Arial"/>
        </w:rPr>
        <w:t xml:space="preserve">, R.J., &amp; </w:t>
      </w:r>
      <w:proofErr w:type="spellStart"/>
      <w:r w:rsidR="007241A8">
        <w:rPr>
          <w:rFonts w:ascii="Arial" w:hAnsi="Arial" w:cs="Arial"/>
        </w:rPr>
        <w:t>Laub</w:t>
      </w:r>
      <w:proofErr w:type="spellEnd"/>
      <w:r w:rsidR="007241A8">
        <w:rPr>
          <w:rFonts w:ascii="Arial" w:hAnsi="Arial" w:cs="Arial"/>
        </w:rPr>
        <w:t>, J.H. (1997). A life-course theory of cumulative disadvantage and the sta</w:t>
      </w:r>
      <w:r w:rsidR="00BA5A23">
        <w:rPr>
          <w:rFonts w:ascii="Arial" w:hAnsi="Arial" w:cs="Arial"/>
        </w:rPr>
        <w:t xml:space="preserve">bility of delinquency. In T.P Thornberry (Ed), Developmental </w:t>
      </w:r>
      <w:r w:rsidR="00734490">
        <w:rPr>
          <w:rFonts w:ascii="Arial" w:hAnsi="Arial" w:cs="Arial"/>
        </w:rPr>
        <w:t>theories</w:t>
      </w:r>
      <w:r w:rsidR="00BA5A23">
        <w:rPr>
          <w:rFonts w:ascii="Arial" w:hAnsi="Arial" w:cs="Arial"/>
        </w:rPr>
        <w:t xml:space="preserve"> of crime and delinquency (pp. 1330161). Transaction Publishers.</w:t>
      </w:r>
    </w:p>
    <w:p w14:paraId="38C5BEFF" w14:textId="24D744E7" w:rsidR="00544D30" w:rsidRDefault="00544D30">
      <w:pPr>
        <w:rPr>
          <w:rFonts w:ascii="Arial" w:hAnsi="Arial" w:cs="Arial"/>
        </w:rPr>
      </w:pPr>
      <w:r>
        <w:rPr>
          <w:rFonts w:ascii="Arial" w:hAnsi="Arial" w:cs="Arial"/>
        </w:rPr>
        <w:t>Sanders, A., Young, R., &amp; Burton, M (2010). Criminal Justice. Oxford University Press.</w:t>
      </w:r>
    </w:p>
    <w:p w14:paraId="6FDC4938" w14:textId="6EE1F6C9" w:rsidR="00734490" w:rsidRDefault="001D2D98">
      <w:pPr>
        <w:rPr>
          <w:rFonts w:ascii="Arial" w:hAnsi="Arial" w:cs="Arial"/>
        </w:rPr>
      </w:pPr>
      <w:proofErr w:type="spellStart"/>
      <w:r>
        <w:rPr>
          <w:rFonts w:ascii="Arial" w:hAnsi="Arial" w:cs="Arial"/>
        </w:rPr>
        <w:lastRenderedPageBreak/>
        <w:t>Schweinhart</w:t>
      </w:r>
      <w:proofErr w:type="spellEnd"/>
      <w:r>
        <w:rPr>
          <w:rFonts w:ascii="Arial" w:hAnsi="Arial" w:cs="Arial"/>
        </w:rPr>
        <w:t xml:space="preserve">, L. J., </w:t>
      </w:r>
      <w:proofErr w:type="spellStart"/>
      <w:r>
        <w:rPr>
          <w:rFonts w:ascii="Arial" w:hAnsi="Arial" w:cs="Arial"/>
        </w:rPr>
        <w:t>Montie</w:t>
      </w:r>
      <w:proofErr w:type="spellEnd"/>
      <w:r>
        <w:rPr>
          <w:rFonts w:ascii="Arial" w:hAnsi="Arial" w:cs="Arial"/>
        </w:rPr>
        <w:t xml:space="preserve">, J., Xiang, Z., Barnett, W. S., Belfield, C. R., &amp; </w:t>
      </w:r>
      <w:proofErr w:type="spellStart"/>
      <w:r>
        <w:rPr>
          <w:rFonts w:ascii="Arial" w:hAnsi="Arial" w:cs="Arial"/>
        </w:rPr>
        <w:t>Nories</w:t>
      </w:r>
      <w:proofErr w:type="spellEnd"/>
      <w:r>
        <w:rPr>
          <w:rFonts w:ascii="Arial" w:hAnsi="Arial" w:cs="Arial"/>
        </w:rPr>
        <w:t>, M. (2005). Life</w:t>
      </w:r>
      <w:r w:rsidR="00CB06D1">
        <w:rPr>
          <w:rFonts w:ascii="Arial" w:hAnsi="Arial" w:cs="Arial"/>
        </w:rPr>
        <w:t>time effects: The high. Scope Perry Preschool Study Through age 40. High/Scope Press</w:t>
      </w:r>
    </w:p>
    <w:p w14:paraId="01CC2F03" w14:textId="6F24CAEA" w:rsidR="00D70293" w:rsidRDefault="00D70293">
      <w:pPr>
        <w:rPr>
          <w:rFonts w:ascii="Arial" w:hAnsi="Arial" w:cs="Arial"/>
        </w:rPr>
      </w:pPr>
      <w:proofErr w:type="spellStart"/>
      <w:proofErr w:type="gramStart"/>
      <w:r>
        <w:rPr>
          <w:rFonts w:ascii="Arial" w:hAnsi="Arial" w:cs="Arial"/>
        </w:rPr>
        <w:t>Shonkoff,J</w:t>
      </w:r>
      <w:proofErr w:type="spellEnd"/>
      <w:r>
        <w:rPr>
          <w:rFonts w:ascii="Arial" w:hAnsi="Arial" w:cs="Arial"/>
        </w:rPr>
        <w:t>.</w:t>
      </w:r>
      <w:proofErr w:type="gramEnd"/>
      <w:r>
        <w:rPr>
          <w:rFonts w:ascii="Arial" w:hAnsi="Arial" w:cs="Arial"/>
        </w:rPr>
        <w:t xml:space="preserve"> P., &amp; Phillips, </w:t>
      </w:r>
      <w:r w:rsidR="00125CA6">
        <w:rPr>
          <w:rFonts w:ascii="Arial" w:hAnsi="Arial" w:cs="Arial"/>
        </w:rPr>
        <w:t xml:space="preserve">D. A. (2000). From neurons to </w:t>
      </w:r>
      <w:r w:rsidR="005F3426">
        <w:rPr>
          <w:rFonts w:ascii="Arial" w:hAnsi="Arial" w:cs="Arial"/>
        </w:rPr>
        <w:t>neighbourhoods</w:t>
      </w:r>
      <w:r w:rsidR="00125CA6">
        <w:rPr>
          <w:rFonts w:ascii="Arial" w:hAnsi="Arial" w:cs="Arial"/>
        </w:rPr>
        <w:t xml:space="preserve">: The science of early childhood development. National Academy press. </w:t>
      </w:r>
    </w:p>
    <w:p w14:paraId="458E1198" w14:textId="7805FE39" w:rsidR="002149B6" w:rsidRDefault="002149B6">
      <w:pPr>
        <w:rPr>
          <w:rFonts w:ascii="Arial" w:hAnsi="Arial" w:cs="Arial"/>
        </w:rPr>
      </w:pPr>
      <w:proofErr w:type="spellStart"/>
      <w:proofErr w:type="gramStart"/>
      <w:r>
        <w:rPr>
          <w:rFonts w:ascii="Arial" w:hAnsi="Arial" w:cs="Arial"/>
        </w:rPr>
        <w:t>Spalex,B</w:t>
      </w:r>
      <w:proofErr w:type="spellEnd"/>
      <w:r>
        <w:rPr>
          <w:rFonts w:ascii="Arial" w:hAnsi="Arial" w:cs="Arial"/>
        </w:rPr>
        <w:t>.</w:t>
      </w:r>
      <w:proofErr w:type="gramEnd"/>
      <w:r>
        <w:rPr>
          <w:rFonts w:ascii="Arial" w:hAnsi="Arial" w:cs="Arial"/>
        </w:rPr>
        <w:t xml:space="preserve"> (2007). Communities Identities and crime. Bristol: Policy Press.</w:t>
      </w:r>
    </w:p>
    <w:p w14:paraId="45C062E5" w14:textId="1907E66C" w:rsidR="00907AD4" w:rsidRDefault="00907AD4">
      <w:pPr>
        <w:rPr>
          <w:rFonts w:ascii="Arial" w:hAnsi="Arial" w:cs="Arial"/>
        </w:rPr>
      </w:pPr>
      <w:proofErr w:type="spellStart"/>
      <w:proofErr w:type="gramStart"/>
      <w:r>
        <w:rPr>
          <w:rFonts w:ascii="Arial" w:hAnsi="Arial" w:cs="Arial"/>
        </w:rPr>
        <w:t>Steinberg,L</w:t>
      </w:r>
      <w:proofErr w:type="spellEnd"/>
      <w:r>
        <w:rPr>
          <w:rFonts w:ascii="Arial" w:hAnsi="Arial" w:cs="Arial"/>
        </w:rPr>
        <w:t>.</w:t>
      </w:r>
      <w:proofErr w:type="gramEnd"/>
      <w:r>
        <w:rPr>
          <w:rFonts w:ascii="Arial" w:hAnsi="Arial" w:cs="Arial"/>
        </w:rPr>
        <w:t xml:space="preserve"> (2008). A social neuroscience pers</w:t>
      </w:r>
      <w:r w:rsidR="005F3426">
        <w:rPr>
          <w:rFonts w:ascii="Arial" w:hAnsi="Arial" w:cs="Arial"/>
        </w:rPr>
        <w:t xml:space="preserve">pective on adolescent risk-taking. Developmental Review, 28(1), 78-108 </w:t>
      </w:r>
    </w:p>
    <w:p w14:paraId="5B6FE8B0" w14:textId="5983C972" w:rsidR="00BC4C22" w:rsidRDefault="00BC4C22">
      <w:pPr>
        <w:rPr>
          <w:rFonts w:ascii="Arial" w:hAnsi="Arial" w:cs="Arial"/>
        </w:rPr>
      </w:pPr>
      <w:r>
        <w:rPr>
          <w:rFonts w:ascii="Arial" w:hAnsi="Arial" w:cs="Arial"/>
        </w:rPr>
        <w:t>Tolan, P. H., Gordan-Smith, D., &amp; Henry, D. B. (2004)</w:t>
      </w:r>
      <w:r w:rsidR="008C76D9">
        <w:rPr>
          <w:rFonts w:ascii="Arial" w:hAnsi="Arial" w:cs="Arial"/>
        </w:rPr>
        <w:t xml:space="preserve">. Family </w:t>
      </w:r>
      <w:proofErr w:type="spellStart"/>
      <w:r w:rsidR="008C76D9">
        <w:rPr>
          <w:rFonts w:ascii="Arial" w:hAnsi="Arial" w:cs="Arial"/>
        </w:rPr>
        <w:t>Viloence</w:t>
      </w:r>
      <w:proofErr w:type="spellEnd"/>
      <w:r w:rsidR="008C76D9">
        <w:rPr>
          <w:rFonts w:ascii="Arial" w:hAnsi="Arial" w:cs="Arial"/>
        </w:rPr>
        <w:t>. Annual Review of psychology, 57, 557-583</w:t>
      </w:r>
    </w:p>
    <w:p w14:paraId="0F6D17EE" w14:textId="77777777" w:rsidR="002E1096" w:rsidRDefault="002E1096" w:rsidP="002E1096">
      <w:pPr>
        <w:rPr>
          <w:rFonts w:ascii="Arial" w:hAnsi="Arial" w:cs="Arial"/>
        </w:rPr>
      </w:pPr>
      <w:proofErr w:type="spellStart"/>
      <w:proofErr w:type="gramStart"/>
      <w:r>
        <w:rPr>
          <w:rFonts w:ascii="Arial" w:hAnsi="Arial" w:cs="Arial"/>
        </w:rPr>
        <w:t>Tyler,T.R</w:t>
      </w:r>
      <w:proofErr w:type="spellEnd"/>
      <w:r>
        <w:rPr>
          <w:rFonts w:ascii="Arial" w:hAnsi="Arial" w:cs="Arial"/>
        </w:rPr>
        <w:t>.</w:t>
      </w:r>
      <w:proofErr w:type="gramEnd"/>
      <w:r>
        <w:rPr>
          <w:rFonts w:ascii="Arial" w:hAnsi="Arial" w:cs="Arial"/>
        </w:rPr>
        <w:t>(2006). Why People Obey the Law. Princeton University Press.</w:t>
      </w:r>
    </w:p>
    <w:p w14:paraId="673BCF43" w14:textId="77777777" w:rsidR="002E1096" w:rsidRDefault="002E1096" w:rsidP="002E1096">
      <w:pPr>
        <w:rPr>
          <w:rFonts w:ascii="Arial" w:hAnsi="Arial" w:cs="Arial"/>
        </w:rPr>
      </w:pPr>
      <w:proofErr w:type="spellStart"/>
      <w:proofErr w:type="gramStart"/>
      <w:r>
        <w:rPr>
          <w:rFonts w:ascii="Arial" w:hAnsi="Arial" w:cs="Arial"/>
        </w:rPr>
        <w:t>Terill</w:t>
      </w:r>
      <w:proofErr w:type="spellEnd"/>
      <w:r>
        <w:rPr>
          <w:rFonts w:ascii="Arial" w:hAnsi="Arial" w:cs="Arial"/>
        </w:rPr>
        <w:t>,  W.</w:t>
      </w:r>
      <w:proofErr w:type="gramEnd"/>
      <w:r>
        <w:rPr>
          <w:rFonts w:ascii="Arial" w:hAnsi="Arial" w:cs="Arial"/>
        </w:rPr>
        <w:t xml:space="preserve">, &amp; </w:t>
      </w:r>
      <w:proofErr w:type="spellStart"/>
      <w:r>
        <w:rPr>
          <w:rFonts w:ascii="Arial" w:hAnsi="Arial" w:cs="Arial"/>
        </w:rPr>
        <w:t>Mastrofski</w:t>
      </w:r>
      <w:proofErr w:type="spellEnd"/>
      <w:r>
        <w:rPr>
          <w:rFonts w:ascii="Arial" w:hAnsi="Arial" w:cs="Arial"/>
        </w:rPr>
        <w:t xml:space="preserve">, S.D (2002). Situational and </w:t>
      </w:r>
      <w:proofErr w:type="gramStart"/>
      <w:r>
        <w:rPr>
          <w:rFonts w:ascii="Arial" w:hAnsi="Arial" w:cs="Arial"/>
        </w:rPr>
        <w:t>officer based</w:t>
      </w:r>
      <w:proofErr w:type="gramEnd"/>
      <w:r>
        <w:rPr>
          <w:rFonts w:ascii="Arial" w:hAnsi="Arial" w:cs="Arial"/>
        </w:rPr>
        <w:t xml:space="preserve"> factors Affecting the Use of Force By the Police Justice Quarterly, 19(2), 271-297</w:t>
      </w:r>
    </w:p>
    <w:p w14:paraId="5093C290" w14:textId="7CD56990" w:rsidR="002149B6" w:rsidRPr="007274CB" w:rsidRDefault="002149B6">
      <w:pPr>
        <w:rPr>
          <w:rFonts w:ascii="Arial" w:hAnsi="Arial" w:cs="Arial"/>
        </w:rPr>
      </w:pPr>
      <w:r w:rsidRPr="007274CB">
        <w:rPr>
          <w:rFonts w:ascii="Arial" w:hAnsi="Arial" w:cs="Arial"/>
        </w:rPr>
        <w:t xml:space="preserve">The Guardian. (2001). Racism in UK policing: Senior officers say “big progress’ still needed. </w:t>
      </w:r>
    </w:p>
    <w:p w14:paraId="1436E5DF" w14:textId="77777777" w:rsidR="00DB6AF9" w:rsidRPr="007274CB" w:rsidRDefault="00DB6AF9" w:rsidP="00DB6AF9">
      <w:pPr>
        <w:pStyle w:val="NormalWeb"/>
        <w:spacing w:before="0" w:beforeAutospacing="0" w:after="0" w:afterAutospacing="0"/>
        <w:ind w:left="720" w:hanging="720"/>
        <w:rPr>
          <w:rFonts w:ascii="Arial" w:hAnsi="Arial" w:cs="Arial"/>
          <w:sz w:val="22"/>
          <w:szCs w:val="22"/>
        </w:rPr>
      </w:pPr>
      <w:r w:rsidRPr="007274CB">
        <w:rPr>
          <w:rFonts w:ascii="Arial" w:hAnsi="Arial" w:cs="Arial"/>
          <w:sz w:val="22"/>
          <w:szCs w:val="22"/>
        </w:rPr>
        <w:t xml:space="preserve">“The Future of Policing~: Fostering Public Confidence in </w:t>
      </w:r>
      <w:proofErr w:type="gramStart"/>
      <w:r w:rsidRPr="007274CB">
        <w:rPr>
          <w:rFonts w:ascii="Arial" w:hAnsi="Arial" w:cs="Arial"/>
          <w:sz w:val="22"/>
          <w:szCs w:val="22"/>
        </w:rPr>
        <w:t>2024 .</w:t>
      </w:r>
      <w:proofErr w:type="gramEnd"/>
      <w:r w:rsidRPr="007274CB">
        <w:rPr>
          <w:rFonts w:ascii="Arial" w:hAnsi="Arial" w:cs="Arial"/>
          <w:sz w:val="22"/>
          <w:szCs w:val="22"/>
        </w:rPr>
        <w:t xml:space="preserve">” </w:t>
      </w:r>
      <w:r w:rsidRPr="007274CB">
        <w:rPr>
          <w:rFonts w:ascii="Arial" w:hAnsi="Arial" w:cs="Arial"/>
          <w:i/>
          <w:iCs/>
          <w:sz w:val="22"/>
          <w:szCs w:val="22"/>
        </w:rPr>
        <w:t xml:space="preserve">Officer </w:t>
      </w:r>
      <w:proofErr w:type="gramStart"/>
      <w:r w:rsidRPr="007274CB">
        <w:rPr>
          <w:rFonts w:ascii="Arial" w:hAnsi="Arial" w:cs="Arial"/>
          <w:i/>
          <w:iCs/>
          <w:sz w:val="22"/>
          <w:szCs w:val="22"/>
        </w:rPr>
        <w:t xml:space="preserve">Survey </w:t>
      </w:r>
      <w:r w:rsidRPr="007274CB">
        <w:rPr>
          <w:rFonts w:ascii="Arial" w:hAnsi="Arial" w:cs="Arial"/>
          <w:sz w:val="22"/>
          <w:szCs w:val="22"/>
        </w:rPr>
        <w:t>,</w:t>
      </w:r>
      <w:proofErr w:type="gramEnd"/>
      <w:r w:rsidRPr="007274CB">
        <w:rPr>
          <w:rFonts w:ascii="Arial" w:hAnsi="Arial" w:cs="Arial"/>
          <w:sz w:val="22"/>
          <w:szCs w:val="22"/>
        </w:rPr>
        <w:t xml:space="preserve"> 2024.</w:t>
      </w:r>
    </w:p>
    <w:p w14:paraId="45839819" w14:textId="77777777" w:rsidR="007274CB" w:rsidRPr="007274CB" w:rsidRDefault="007274CB">
      <w:pPr>
        <w:rPr>
          <w:rFonts w:ascii="Arial" w:hAnsi="Arial" w:cs="Arial"/>
        </w:rPr>
      </w:pPr>
    </w:p>
    <w:p w14:paraId="260625F3" w14:textId="1C355827" w:rsidR="00EB5246" w:rsidRPr="007274CB" w:rsidRDefault="00EB5246">
      <w:pPr>
        <w:rPr>
          <w:rFonts w:ascii="Arial" w:hAnsi="Arial" w:cs="Arial"/>
        </w:rPr>
      </w:pPr>
      <w:proofErr w:type="gramStart"/>
      <w:r w:rsidRPr="007274CB">
        <w:rPr>
          <w:rFonts w:ascii="Arial" w:hAnsi="Arial" w:cs="Arial"/>
        </w:rPr>
        <w:t>Unger</w:t>
      </w:r>
      <w:r w:rsidR="002E1096" w:rsidRPr="007274CB">
        <w:rPr>
          <w:rFonts w:ascii="Arial" w:hAnsi="Arial" w:cs="Arial"/>
        </w:rPr>
        <w:t xml:space="preserve"> </w:t>
      </w:r>
      <w:r w:rsidRPr="007274CB">
        <w:rPr>
          <w:rFonts w:ascii="Arial" w:hAnsi="Arial" w:cs="Arial"/>
        </w:rPr>
        <w:t>,</w:t>
      </w:r>
      <w:proofErr w:type="gramEnd"/>
      <w:r w:rsidRPr="007274CB">
        <w:rPr>
          <w:rFonts w:ascii="Arial" w:hAnsi="Arial" w:cs="Arial"/>
        </w:rPr>
        <w:t xml:space="preserve">M. (2004). Nurturing Hidden Resilience in Troubled Youth. University of Toronto Press. </w:t>
      </w:r>
    </w:p>
    <w:p w14:paraId="3CBC6E78" w14:textId="650F15E9" w:rsidR="002E1096" w:rsidRPr="007274CB" w:rsidRDefault="002E1096" w:rsidP="002E1096">
      <w:pPr>
        <w:rPr>
          <w:rFonts w:ascii="Arial" w:hAnsi="Arial" w:cs="Arial"/>
        </w:rPr>
      </w:pPr>
      <w:r w:rsidRPr="007274CB">
        <w:rPr>
          <w:rFonts w:ascii="Arial" w:hAnsi="Arial" w:cs="Arial"/>
        </w:rPr>
        <w:t xml:space="preserve">Walker, </w:t>
      </w:r>
      <w:proofErr w:type="gramStart"/>
      <w:r w:rsidRPr="007274CB">
        <w:rPr>
          <w:rFonts w:ascii="Arial" w:hAnsi="Arial" w:cs="Arial"/>
        </w:rPr>
        <w:t>S(</w:t>
      </w:r>
      <w:proofErr w:type="gramEnd"/>
      <w:r w:rsidRPr="007274CB">
        <w:rPr>
          <w:rFonts w:ascii="Arial" w:hAnsi="Arial" w:cs="Arial"/>
        </w:rPr>
        <w:t>2017). The New world of Police Accountability. SAGE Publications.</w:t>
      </w:r>
    </w:p>
    <w:p w14:paraId="0778B4CA" w14:textId="77777777" w:rsidR="002E1096" w:rsidRPr="007274CB" w:rsidRDefault="002E1096">
      <w:pPr>
        <w:rPr>
          <w:rFonts w:ascii="Arial" w:hAnsi="Arial" w:cs="Arial"/>
        </w:rPr>
      </w:pPr>
    </w:p>
    <w:p w14:paraId="27A7AE05" w14:textId="77777777" w:rsidR="00A2104A" w:rsidRDefault="00A2104A">
      <w:pPr>
        <w:rPr>
          <w:rFonts w:ascii="Arial" w:hAnsi="Arial" w:cs="Arial"/>
        </w:rPr>
      </w:pPr>
    </w:p>
    <w:p w14:paraId="3235455D" w14:textId="77777777" w:rsidR="00A2104A" w:rsidRDefault="00A2104A">
      <w:pPr>
        <w:rPr>
          <w:rFonts w:ascii="Arial" w:hAnsi="Arial" w:cs="Arial"/>
        </w:rPr>
      </w:pPr>
    </w:p>
    <w:p w14:paraId="38617D75" w14:textId="77777777" w:rsidR="005520C5" w:rsidRDefault="005520C5">
      <w:pPr>
        <w:rPr>
          <w:rFonts w:ascii="Arial" w:hAnsi="Arial" w:cs="Arial"/>
        </w:rPr>
      </w:pPr>
    </w:p>
    <w:p w14:paraId="770E1173" w14:textId="77777777" w:rsidR="005520C5" w:rsidRDefault="005520C5">
      <w:pPr>
        <w:rPr>
          <w:rFonts w:ascii="Arial" w:hAnsi="Arial" w:cs="Arial"/>
        </w:rPr>
      </w:pPr>
    </w:p>
    <w:p w14:paraId="6679FCCD" w14:textId="77777777" w:rsidR="00F37527" w:rsidRDefault="00F37527">
      <w:pPr>
        <w:rPr>
          <w:rFonts w:ascii="Arial" w:hAnsi="Arial" w:cs="Arial"/>
        </w:rPr>
      </w:pPr>
    </w:p>
    <w:p w14:paraId="7BCA64F4" w14:textId="77777777" w:rsidR="00F37527" w:rsidRDefault="00F37527">
      <w:pPr>
        <w:rPr>
          <w:rFonts w:ascii="Arial" w:hAnsi="Arial" w:cs="Arial"/>
        </w:rPr>
      </w:pPr>
    </w:p>
    <w:p w14:paraId="217ABEAD" w14:textId="77777777" w:rsidR="00F37527" w:rsidRDefault="00F37527">
      <w:pPr>
        <w:rPr>
          <w:rFonts w:ascii="Arial" w:hAnsi="Arial" w:cs="Arial"/>
        </w:rPr>
      </w:pPr>
    </w:p>
    <w:p w14:paraId="5E2A73F4" w14:textId="77777777" w:rsidR="00F37527" w:rsidRDefault="00F37527">
      <w:pPr>
        <w:rPr>
          <w:rFonts w:ascii="Arial" w:hAnsi="Arial" w:cs="Arial"/>
        </w:rPr>
      </w:pPr>
    </w:p>
    <w:p w14:paraId="2E979202" w14:textId="77777777" w:rsidR="00F37527" w:rsidRDefault="00F37527">
      <w:pPr>
        <w:rPr>
          <w:rFonts w:ascii="Arial" w:hAnsi="Arial" w:cs="Arial"/>
        </w:rPr>
      </w:pPr>
    </w:p>
    <w:p w14:paraId="49200177" w14:textId="77777777" w:rsidR="00F37527" w:rsidRDefault="00F37527">
      <w:pPr>
        <w:rPr>
          <w:rFonts w:ascii="Arial" w:hAnsi="Arial" w:cs="Arial"/>
        </w:rPr>
      </w:pPr>
    </w:p>
    <w:p w14:paraId="638AD7AF" w14:textId="77777777" w:rsidR="00B5435F" w:rsidRDefault="00B5435F">
      <w:pPr>
        <w:rPr>
          <w:rFonts w:ascii="Arial" w:hAnsi="Arial" w:cs="Arial"/>
        </w:rPr>
      </w:pPr>
    </w:p>
    <w:p w14:paraId="57516501" w14:textId="77777777" w:rsidR="00B5435F" w:rsidRDefault="00B5435F">
      <w:pPr>
        <w:rPr>
          <w:rFonts w:ascii="Arial" w:hAnsi="Arial" w:cs="Arial"/>
        </w:rPr>
      </w:pPr>
    </w:p>
    <w:p w14:paraId="351767D2" w14:textId="77777777" w:rsidR="009B5F3D" w:rsidRDefault="009B5F3D">
      <w:pPr>
        <w:rPr>
          <w:rFonts w:ascii="Arial" w:hAnsi="Arial" w:cs="Arial"/>
        </w:rPr>
      </w:pPr>
    </w:p>
    <w:p w14:paraId="5DDC4B7F" w14:textId="77777777" w:rsidR="009B5F3D" w:rsidRDefault="009B5F3D">
      <w:pPr>
        <w:rPr>
          <w:rFonts w:ascii="Arial" w:hAnsi="Arial" w:cs="Arial"/>
        </w:rPr>
      </w:pPr>
    </w:p>
    <w:p w14:paraId="6D50F177" w14:textId="77777777" w:rsidR="009B5F3D" w:rsidRDefault="009B5F3D">
      <w:pPr>
        <w:rPr>
          <w:rFonts w:ascii="Arial" w:hAnsi="Arial" w:cs="Arial"/>
        </w:rPr>
      </w:pPr>
    </w:p>
    <w:p w14:paraId="6E57CED8" w14:textId="77777777" w:rsidR="009B5F3D" w:rsidRDefault="009B5F3D"/>
    <w:p w14:paraId="30D6C3D3" w14:textId="77777777" w:rsidR="009B5F3D" w:rsidRDefault="009B5F3D"/>
    <w:sectPr w:rsidR="009B5F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F3D"/>
    <w:rsid w:val="000005E6"/>
    <w:rsid w:val="00014983"/>
    <w:rsid w:val="0002454E"/>
    <w:rsid w:val="00082C2A"/>
    <w:rsid w:val="00087F9D"/>
    <w:rsid w:val="000A0756"/>
    <w:rsid w:val="000B1688"/>
    <w:rsid w:val="000C098F"/>
    <w:rsid w:val="000C2A4E"/>
    <w:rsid w:val="000D76E9"/>
    <w:rsid w:val="000E5489"/>
    <w:rsid w:val="000F1FC3"/>
    <w:rsid w:val="00100F5B"/>
    <w:rsid w:val="00125CA6"/>
    <w:rsid w:val="00127C12"/>
    <w:rsid w:val="00130A69"/>
    <w:rsid w:val="001322FF"/>
    <w:rsid w:val="00132647"/>
    <w:rsid w:val="00133D36"/>
    <w:rsid w:val="00137D10"/>
    <w:rsid w:val="00144A09"/>
    <w:rsid w:val="001454D7"/>
    <w:rsid w:val="0014690F"/>
    <w:rsid w:val="00146BFB"/>
    <w:rsid w:val="001476CC"/>
    <w:rsid w:val="00151003"/>
    <w:rsid w:val="00153A14"/>
    <w:rsid w:val="00161D93"/>
    <w:rsid w:val="00164AF5"/>
    <w:rsid w:val="0017661C"/>
    <w:rsid w:val="00181E7B"/>
    <w:rsid w:val="001824CB"/>
    <w:rsid w:val="001854B6"/>
    <w:rsid w:val="00187DB6"/>
    <w:rsid w:val="001C055E"/>
    <w:rsid w:val="001C22B6"/>
    <w:rsid w:val="001D2D98"/>
    <w:rsid w:val="001E6B0C"/>
    <w:rsid w:val="001E7E37"/>
    <w:rsid w:val="001F4FE7"/>
    <w:rsid w:val="00213D96"/>
    <w:rsid w:val="002149B6"/>
    <w:rsid w:val="002169F1"/>
    <w:rsid w:val="002210F2"/>
    <w:rsid w:val="00221490"/>
    <w:rsid w:val="00232B47"/>
    <w:rsid w:val="00234D84"/>
    <w:rsid w:val="00262FF2"/>
    <w:rsid w:val="00267676"/>
    <w:rsid w:val="00273389"/>
    <w:rsid w:val="00274679"/>
    <w:rsid w:val="00274F1D"/>
    <w:rsid w:val="002770C2"/>
    <w:rsid w:val="002816B9"/>
    <w:rsid w:val="00282CE7"/>
    <w:rsid w:val="00287675"/>
    <w:rsid w:val="002B0F69"/>
    <w:rsid w:val="002B4A92"/>
    <w:rsid w:val="002C0F47"/>
    <w:rsid w:val="002D0C84"/>
    <w:rsid w:val="002D1FE9"/>
    <w:rsid w:val="002D77EC"/>
    <w:rsid w:val="002E1096"/>
    <w:rsid w:val="002F6146"/>
    <w:rsid w:val="00304B8F"/>
    <w:rsid w:val="0031300D"/>
    <w:rsid w:val="003172F1"/>
    <w:rsid w:val="00332D7B"/>
    <w:rsid w:val="00333720"/>
    <w:rsid w:val="00336F26"/>
    <w:rsid w:val="00337BB9"/>
    <w:rsid w:val="00344240"/>
    <w:rsid w:val="003525DC"/>
    <w:rsid w:val="003600DF"/>
    <w:rsid w:val="00366AE3"/>
    <w:rsid w:val="003731CD"/>
    <w:rsid w:val="00384CF9"/>
    <w:rsid w:val="003A1EF2"/>
    <w:rsid w:val="003A2E57"/>
    <w:rsid w:val="003A516D"/>
    <w:rsid w:val="003B04EE"/>
    <w:rsid w:val="003B393C"/>
    <w:rsid w:val="003C0B05"/>
    <w:rsid w:val="003C1D60"/>
    <w:rsid w:val="003D4115"/>
    <w:rsid w:val="003E3462"/>
    <w:rsid w:val="003F2625"/>
    <w:rsid w:val="003F5F9E"/>
    <w:rsid w:val="003F7DFB"/>
    <w:rsid w:val="0041292B"/>
    <w:rsid w:val="00420A83"/>
    <w:rsid w:val="00426164"/>
    <w:rsid w:val="00430206"/>
    <w:rsid w:val="0043267B"/>
    <w:rsid w:val="0043435A"/>
    <w:rsid w:val="00437223"/>
    <w:rsid w:val="004421FD"/>
    <w:rsid w:val="00443564"/>
    <w:rsid w:val="00443A8A"/>
    <w:rsid w:val="004565B8"/>
    <w:rsid w:val="00460FE1"/>
    <w:rsid w:val="004638AA"/>
    <w:rsid w:val="0047530E"/>
    <w:rsid w:val="00481513"/>
    <w:rsid w:val="004B17DC"/>
    <w:rsid w:val="004C715A"/>
    <w:rsid w:val="004D20E8"/>
    <w:rsid w:val="004D60FE"/>
    <w:rsid w:val="004D6FC0"/>
    <w:rsid w:val="004D7BF6"/>
    <w:rsid w:val="004E2159"/>
    <w:rsid w:val="004E43AD"/>
    <w:rsid w:val="004F2C98"/>
    <w:rsid w:val="00501401"/>
    <w:rsid w:val="00510007"/>
    <w:rsid w:val="00512B1F"/>
    <w:rsid w:val="00517393"/>
    <w:rsid w:val="00526B74"/>
    <w:rsid w:val="005274CE"/>
    <w:rsid w:val="0053031D"/>
    <w:rsid w:val="00530E41"/>
    <w:rsid w:val="00533585"/>
    <w:rsid w:val="00536E16"/>
    <w:rsid w:val="00544D30"/>
    <w:rsid w:val="0054743E"/>
    <w:rsid w:val="005520C5"/>
    <w:rsid w:val="0055461B"/>
    <w:rsid w:val="0055722E"/>
    <w:rsid w:val="00563002"/>
    <w:rsid w:val="005636C1"/>
    <w:rsid w:val="005721A8"/>
    <w:rsid w:val="00572A92"/>
    <w:rsid w:val="00574A43"/>
    <w:rsid w:val="00582366"/>
    <w:rsid w:val="005826BE"/>
    <w:rsid w:val="0058792C"/>
    <w:rsid w:val="00594A7F"/>
    <w:rsid w:val="0059699F"/>
    <w:rsid w:val="005A0413"/>
    <w:rsid w:val="005A0EC8"/>
    <w:rsid w:val="005A143B"/>
    <w:rsid w:val="005C1E78"/>
    <w:rsid w:val="005C51C5"/>
    <w:rsid w:val="005D526B"/>
    <w:rsid w:val="005E1275"/>
    <w:rsid w:val="005F055C"/>
    <w:rsid w:val="005F3426"/>
    <w:rsid w:val="006249EE"/>
    <w:rsid w:val="00626759"/>
    <w:rsid w:val="00626871"/>
    <w:rsid w:val="00655FD4"/>
    <w:rsid w:val="00657153"/>
    <w:rsid w:val="006604C9"/>
    <w:rsid w:val="006608BB"/>
    <w:rsid w:val="00660CBB"/>
    <w:rsid w:val="006660C3"/>
    <w:rsid w:val="00685413"/>
    <w:rsid w:val="00687BCE"/>
    <w:rsid w:val="00693452"/>
    <w:rsid w:val="006A0D8C"/>
    <w:rsid w:val="006A1038"/>
    <w:rsid w:val="006A147A"/>
    <w:rsid w:val="006B0277"/>
    <w:rsid w:val="006B140A"/>
    <w:rsid w:val="006C19C5"/>
    <w:rsid w:val="006D1DAD"/>
    <w:rsid w:val="006F505C"/>
    <w:rsid w:val="00703DC5"/>
    <w:rsid w:val="00711239"/>
    <w:rsid w:val="0071216F"/>
    <w:rsid w:val="007241A8"/>
    <w:rsid w:val="007266C8"/>
    <w:rsid w:val="007274CB"/>
    <w:rsid w:val="00734490"/>
    <w:rsid w:val="00735C96"/>
    <w:rsid w:val="007528AA"/>
    <w:rsid w:val="00757DEE"/>
    <w:rsid w:val="00777170"/>
    <w:rsid w:val="00783BB4"/>
    <w:rsid w:val="00792BF0"/>
    <w:rsid w:val="00796E90"/>
    <w:rsid w:val="007A49FA"/>
    <w:rsid w:val="007C1E0C"/>
    <w:rsid w:val="007C1F5D"/>
    <w:rsid w:val="007E605F"/>
    <w:rsid w:val="007F34A1"/>
    <w:rsid w:val="00802577"/>
    <w:rsid w:val="00802E85"/>
    <w:rsid w:val="008048C0"/>
    <w:rsid w:val="00813E4F"/>
    <w:rsid w:val="00825877"/>
    <w:rsid w:val="008463B7"/>
    <w:rsid w:val="00851F22"/>
    <w:rsid w:val="00853D27"/>
    <w:rsid w:val="008571D7"/>
    <w:rsid w:val="00857971"/>
    <w:rsid w:val="00862694"/>
    <w:rsid w:val="0086604B"/>
    <w:rsid w:val="008711B0"/>
    <w:rsid w:val="008728E6"/>
    <w:rsid w:val="008746F1"/>
    <w:rsid w:val="00875924"/>
    <w:rsid w:val="008763CA"/>
    <w:rsid w:val="008779F7"/>
    <w:rsid w:val="00883D2D"/>
    <w:rsid w:val="008A0F61"/>
    <w:rsid w:val="008A25EC"/>
    <w:rsid w:val="008A4301"/>
    <w:rsid w:val="008A6978"/>
    <w:rsid w:val="008B052D"/>
    <w:rsid w:val="008B1E14"/>
    <w:rsid w:val="008B2447"/>
    <w:rsid w:val="008B5DBA"/>
    <w:rsid w:val="008C76D9"/>
    <w:rsid w:val="008D35E8"/>
    <w:rsid w:val="008D505A"/>
    <w:rsid w:val="008E6581"/>
    <w:rsid w:val="00902669"/>
    <w:rsid w:val="009047CC"/>
    <w:rsid w:val="00906428"/>
    <w:rsid w:val="00907AD4"/>
    <w:rsid w:val="00912036"/>
    <w:rsid w:val="009319B7"/>
    <w:rsid w:val="00940FDB"/>
    <w:rsid w:val="00941664"/>
    <w:rsid w:val="00954D8A"/>
    <w:rsid w:val="0096098E"/>
    <w:rsid w:val="00963B24"/>
    <w:rsid w:val="00973779"/>
    <w:rsid w:val="009B5F3D"/>
    <w:rsid w:val="009E1BFD"/>
    <w:rsid w:val="009E24F2"/>
    <w:rsid w:val="009E25BA"/>
    <w:rsid w:val="009E40B9"/>
    <w:rsid w:val="009F4288"/>
    <w:rsid w:val="009F7378"/>
    <w:rsid w:val="00A0119A"/>
    <w:rsid w:val="00A07DE6"/>
    <w:rsid w:val="00A2104A"/>
    <w:rsid w:val="00A268CB"/>
    <w:rsid w:val="00A37817"/>
    <w:rsid w:val="00A40908"/>
    <w:rsid w:val="00A46468"/>
    <w:rsid w:val="00A622ED"/>
    <w:rsid w:val="00A70724"/>
    <w:rsid w:val="00A87344"/>
    <w:rsid w:val="00A909BD"/>
    <w:rsid w:val="00A9378D"/>
    <w:rsid w:val="00A945EC"/>
    <w:rsid w:val="00A97572"/>
    <w:rsid w:val="00AA3C5A"/>
    <w:rsid w:val="00AA63E3"/>
    <w:rsid w:val="00AB6A7B"/>
    <w:rsid w:val="00AD3DAB"/>
    <w:rsid w:val="00AD5782"/>
    <w:rsid w:val="00AE058D"/>
    <w:rsid w:val="00AE444E"/>
    <w:rsid w:val="00AF7BB7"/>
    <w:rsid w:val="00B06A2C"/>
    <w:rsid w:val="00B21F17"/>
    <w:rsid w:val="00B40C09"/>
    <w:rsid w:val="00B4715E"/>
    <w:rsid w:val="00B5232B"/>
    <w:rsid w:val="00B5435F"/>
    <w:rsid w:val="00B57691"/>
    <w:rsid w:val="00B70A31"/>
    <w:rsid w:val="00B7347F"/>
    <w:rsid w:val="00BA4064"/>
    <w:rsid w:val="00BA4662"/>
    <w:rsid w:val="00BA48A2"/>
    <w:rsid w:val="00BA5A23"/>
    <w:rsid w:val="00BB6575"/>
    <w:rsid w:val="00BC4C22"/>
    <w:rsid w:val="00BC6388"/>
    <w:rsid w:val="00BD2F42"/>
    <w:rsid w:val="00BE1AB1"/>
    <w:rsid w:val="00BF4FEC"/>
    <w:rsid w:val="00BF6F72"/>
    <w:rsid w:val="00C02CF7"/>
    <w:rsid w:val="00C0567C"/>
    <w:rsid w:val="00C130B6"/>
    <w:rsid w:val="00C133F6"/>
    <w:rsid w:val="00C140D5"/>
    <w:rsid w:val="00C15B07"/>
    <w:rsid w:val="00C42CD4"/>
    <w:rsid w:val="00C44CD7"/>
    <w:rsid w:val="00C47F83"/>
    <w:rsid w:val="00C506B6"/>
    <w:rsid w:val="00C51A6D"/>
    <w:rsid w:val="00C5673B"/>
    <w:rsid w:val="00C614FD"/>
    <w:rsid w:val="00C622E0"/>
    <w:rsid w:val="00C719AE"/>
    <w:rsid w:val="00C900F5"/>
    <w:rsid w:val="00C95892"/>
    <w:rsid w:val="00CA5815"/>
    <w:rsid w:val="00CA766C"/>
    <w:rsid w:val="00CB06D1"/>
    <w:rsid w:val="00CC5D8D"/>
    <w:rsid w:val="00CC6259"/>
    <w:rsid w:val="00CC71EB"/>
    <w:rsid w:val="00CD5E11"/>
    <w:rsid w:val="00CE24C0"/>
    <w:rsid w:val="00CE3F8C"/>
    <w:rsid w:val="00CE5705"/>
    <w:rsid w:val="00CE7558"/>
    <w:rsid w:val="00CF06FD"/>
    <w:rsid w:val="00D001A8"/>
    <w:rsid w:val="00D006CE"/>
    <w:rsid w:val="00D02C58"/>
    <w:rsid w:val="00D21F35"/>
    <w:rsid w:val="00D25CC1"/>
    <w:rsid w:val="00D336F9"/>
    <w:rsid w:val="00D370D9"/>
    <w:rsid w:val="00D4004B"/>
    <w:rsid w:val="00D44665"/>
    <w:rsid w:val="00D46153"/>
    <w:rsid w:val="00D502EB"/>
    <w:rsid w:val="00D526D9"/>
    <w:rsid w:val="00D56A4F"/>
    <w:rsid w:val="00D65B45"/>
    <w:rsid w:val="00D70293"/>
    <w:rsid w:val="00D76051"/>
    <w:rsid w:val="00D96392"/>
    <w:rsid w:val="00DB6AF9"/>
    <w:rsid w:val="00DC32D7"/>
    <w:rsid w:val="00E01E6E"/>
    <w:rsid w:val="00E26E8A"/>
    <w:rsid w:val="00E314DF"/>
    <w:rsid w:val="00E347AB"/>
    <w:rsid w:val="00E72B60"/>
    <w:rsid w:val="00E8079C"/>
    <w:rsid w:val="00E91C2F"/>
    <w:rsid w:val="00E928AE"/>
    <w:rsid w:val="00EA17A5"/>
    <w:rsid w:val="00EB238A"/>
    <w:rsid w:val="00EB5246"/>
    <w:rsid w:val="00ED0997"/>
    <w:rsid w:val="00EE0E00"/>
    <w:rsid w:val="00F020C7"/>
    <w:rsid w:val="00F06579"/>
    <w:rsid w:val="00F06B7A"/>
    <w:rsid w:val="00F216B9"/>
    <w:rsid w:val="00F30E1F"/>
    <w:rsid w:val="00F37527"/>
    <w:rsid w:val="00F430C3"/>
    <w:rsid w:val="00F61CFD"/>
    <w:rsid w:val="00F74D00"/>
    <w:rsid w:val="00F876BA"/>
    <w:rsid w:val="00F960C0"/>
    <w:rsid w:val="00FA3E59"/>
    <w:rsid w:val="00FA6624"/>
    <w:rsid w:val="00FA671E"/>
    <w:rsid w:val="00FB47C0"/>
    <w:rsid w:val="00FB7403"/>
    <w:rsid w:val="00FD63D6"/>
    <w:rsid w:val="00FF47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CCB64"/>
  <w15:chartTrackingRefBased/>
  <w15:docId w15:val="{71E8343D-9287-46F5-BA30-0848AFFC0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F3D"/>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7467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314DF"/>
    <w:rPr>
      <w:color w:val="0563C1" w:themeColor="hyperlink"/>
      <w:u w:val="single"/>
    </w:rPr>
  </w:style>
  <w:style w:type="character" w:styleId="UnresolvedMention">
    <w:name w:val="Unresolved Mention"/>
    <w:basedOn w:val="DefaultParagraphFont"/>
    <w:uiPriority w:val="99"/>
    <w:semiHidden/>
    <w:unhideWhenUsed/>
    <w:rsid w:val="00E314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8339659">
      <w:bodyDiv w:val="1"/>
      <w:marLeft w:val="0"/>
      <w:marRight w:val="0"/>
      <w:marTop w:val="0"/>
      <w:marBottom w:val="0"/>
      <w:divBdr>
        <w:top w:val="none" w:sz="0" w:space="0" w:color="auto"/>
        <w:left w:val="none" w:sz="0" w:space="0" w:color="auto"/>
        <w:bottom w:val="none" w:sz="0" w:space="0" w:color="auto"/>
        <w:right w:val="none" w:sz="0" w:space="0" w:color="auto"/>
      </w:divBdr>
      <w:divsChild>
        <w:div w:id="1713920088">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awteacher.net/acts/police-and-criminal-evidence-act-1984.php" TargetMode="External"/><Relationship Id="rId3" Type="http://schemas.openxmlformats.org/officeDocument/2006/relationships/customXml" Target="../customXml/item3.xml"/><Relationship Id="rId7" Type="http://schemas.openxmlformats.org/officeDocument/2006/relationships/hyperlink" Target="http://www.college.police.uk/app/professional-standard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d077dd9-01eb-46c6-94ee-dbb24898525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494797F33AB09428DD70B11BA52CC81" ma:contentTypeVersion="14" ma:contentTypeDescription="Create a new document." ma:contentTypeScope="" ma:versionID="d410a0a9fc7f9f2c9c8e2c7b417e0382">
  <xsd:schema xmlns:xsd="http://www.w3.org/2001/XMLSchema" xmlns:xs="http://www.w3.org/2001/XMLSchema" xmlns:p="http://schemas.microsoft.com/office/2006/metadata/properties" xmlns:ns3="3d077dd9-01eb-46c6-94ee-dbb24898525e" xmlns:ns4="a8a261e7-7e2e-4848-b525-9ade24b089a6" targetNamespace="http://schemas.microsoft.com/office/2006/metadata/properties" ma:root="true" ma:fieldsID="1946e82d95e1f61bffcdeeabd172a4a7" ns3:_="" ns4:_="">
    <xsd:import namespace="3d077dd9-01eb-46c6-94ee-dbb24898525e"/>
    <xsd:import namespace="a8a261e7-7e2e-4848-b525-9ade24b089a6"/>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077dd9-01eb-46c6-94ee-dbb2489852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8a261e7-7e2e-4848-b525-9ade24b089a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5D5C12-9CFF-4EEE-B385-304EA4159EEB}">
  <ds:schemaRefs>
    <ds:schemaRef ds:uri="http://schemas.microsoft.com/office/2006/metadata/properties"/>
    <ds:schemaRef ds:uri="http://schemas.microsoft.com/office/infopath/2007/PartnerControls"/>
    <ds:schemaRef ds:uri="3d077dd9-01eb-46c6-94ee-dbb24898525e"/>
  </ds:schemaRefs>
</ds:datastoreItem>
</file>

<file path=customXml/itemProps2.xml><?xml version="1.0" encoding="utf-8"?>
<ds:datastoreItem xmlns:ds="http://schemas.openxmlformats.org/officeDocument/2006/customXml" ds:itemID="{CECCACE3-6F21-48FC-8899-D7F3108AF02B}">
  <ds:schemaRefs>
    <ds:schemaRef ds:uri="http://schemas.microsoft.com/sharepoint/v3/contenttype/forms"/>
  </ds:schemaRefs>
</ds:datastoreItem>
</file>

<file path=customXml/itemProps3.xml><?xml version="1.0" encoding="utf-8"?>
<ds:datastoreItem xmlns:ds="http://schemas.openxmlformats.org/officeDocument/2006/customXml" ds:itemID="{DE1BBB19-5DB3-4CAE-9B3D-E557E7021A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077dd9-01eb-46c6-94ee-dbb24898525e"/>
    <ds:schemaRef ds:uri="a8a261e7-7e2e-4848-b525-9ade24b089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5334</Words>
  <Characters>30408</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35671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Linton, Emma-Marie</dc:creator>
  <cp:keywords/>
  <dc:description/>
  <cp:lastModifiedBy>Linton, Emma-Marie</cp:lastModifiedBy>
  <cp:revision>2</cp:revision>
  <dcterms:created xsi:type="dcterms:W3CDTF">2024-09-19T11:49:00Z</dcterms:created>
  <dcterms:modified xsi:type="dcterms:W3CDTF">2024-09-19T11:49:00Z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2024-09-17T11:57:00Z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07e327c1-3fb9-4685-b6ac-7c1c04307b81</vt:lpwstr>
  </property>
  <property fmtid="{D5CDD505-2E9C-101B-9397-08002B2CF9AE}" pid="8" name="MSIP_Label_f2acd28b-79a3-4a0f-b0ff-4b75658b1549_ContentBits">
    <vt:lpwstr>0</vt:lpwstr>
  </property>
  <property fmtid="{D5CDD505-2E9C-101B-9397-08002B2CF9AE}" pid="9" name="ContentTypeId">
    <vt:lpwstr>0x010100B494797F33AB09428DD70B11BA52CC81</vt:lpwstr>
  </property>
</Properties>
</file>