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63422D8C" w14:paraId="448895F9" w14:textId="77777777">
        <w:tc>
          <w:tcPr>
            <w:tcW w:w="2093" w:type="dxa"/>
            <w:shd w:val="clear" w:color="auto" w:fill="D9D9D9" w:themeFill="background1" w:themeFillShade="D9"/>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63422D8C" w14:paraId="70A79578" w14:textId="77777777">
        <w:tc>
          <w:tcPr>
            <w:tcW w:w="2093" w:type="dxa"/>
            <w:shd w:val="clear" w:color="auto" w:fill="D9D9D9" w:themeFill="background1" w:themeFillShade="D9"/>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953B01" w:rsidRDefault="00953B01" w14:paraId="40720145" w14:textId="2EE491E3">
            <w:pPr>
              <w:spacing w:before="120" w:after="120"/>
              <w:jc w:val="both"/>
              <w:rPr>
                <w:rFonts w:ascii="Arial" w:hAnsi="Arial" w:cs="Arial"/>
                <w:b/>
                <w:sz w:val="22"/>
                <w:szCs w:val="22"/>
              </w:rPr>
            </w:pPr>
            <w:r w:rsidRPr="00953B01">
              <w:rPr>
                <w:rFonts w:ascii="Arial" w:hAnsi="Arial" w:cs="Arial"/>
                <w:b/>
                <w:sz w:val="22"/>
                <w:szCs w:val="22"/>
              </w:rPr>
              <w:t>Changemakers: Creativity and Value Creation</w:t>
            </w:r>
          </w:p>
        </w:tc>
      </w:tr>
      <w:tr w:rsidRPr="00A406E5" w:rsidR="00B84B5B" w:rsidTr="63422D8C" w14:paraId="24056A8B" w14:textId="77777777">
        <w:tc>
          <w:tcPr>
            <w:tcW w:w="2093" w:type="dxa"/>
            <w:shd w:val="clear" w:color="auto" w:fill="D9D9D9" w:themeFill="background1" w:themeFillShade="D9"/>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F667E8" w:rsidRDefault="00F667E8" w14:paraId="6707070F" w14:textId="4022E6EB">
            <w:pPr>
              <w:spacing w:before="120" w:after="120"/>
              <w:jc w:val="both"/>
              <w:rPr>
                <w:rFonts w:ascii="Arial" w:hAnsi="Arial" w:cs="Arial"/>
                <w:b/>
                <w:sz w:val="22"/>
                <w:szCs w:val="22"/>
              </w:rPr>
            </w:pPr>
            <w:r w:rsidRPr="00F667E8">
              <w:rPr>
                <w:rFonts w:ascii="Arial" w:hAnsi="Arial" w:cs="Arial"/>
                <w:b/>
                <w:sz w:val="22"/>
                <w:szCs w:val="22"/>
              </w:rPr>
              <w:t>BMHP50</w:t>
            </w:r>
            <w:r w:rsidR="00953B01">
              <w:rPr>
                <w:rFonts w:ascii="Arial" w:hAnsi="Arial" w:cs="Arial"/>
                <w:b/>
                <w:sz w:val="22"/>
                <w:szCs w:val="22"/>
              </w:rPr>
              <w:t>14</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63422D8C" w14:paraId="22FB8E32" w14:textId="77777777">
        <w:tc>
          <w:tcPr>
            <w:tcW w:w="2093" w:type="dxa"/>
            <w:shd w:val="clear" w:color="auto" w:fill="D9D9D9" w:themeFill="background1" w:themeFillShade="D9"/>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63422D8C" w:rsidRDefault="00DB116D" w14:paraId="4E0EE594" w14:textId="5A17348D">
            <w:pPr>
              <w:pStyle w:val="Normal"/>
              <w:spacing w:before="0" w:beforeAutospacing="off" w:after="0" w:afterAutospacing="off" w:line="360" w:lineRule="auto"/>
              <w:jc w:val="left"/>
            </w:pPr>
            <w:r w:rsidRPr="63422D8C" w:rsidR="6444AA1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Parese Ahmed, Zarah Ahmed</w:t>
            </w:r>
            <w:r w:rsidRPr="63422D8C" w:rsidR="6444AA17">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 xml:space="preserve"> and Raheela Shaikh</w:t>
            </w:r>
            <w:r w:rsidRPr="63422D8C" w:rsidR="4F8053B1">
              <w:rPr>
                <w:rFonts w:ascii="Arial Nova" w:hAnsi="Arial Nova" w:eastAsia="Arial Nova" w:cs="Arial Nova"/>
                <w:b w:val="1"/>
                <w:bCs w:val="1"/>
                <w:i w:val="0"/>
                <w:iCs w:val="0"/>
                <w:caps w:val="0"/>
                <w:smallCaps w:val="0"/>
                <w:strike w:val="0"/>
                <w:dstrike w:val="0"/>
                <w:noProof w:val="0"/>
                <w:color w:val="000000" w:themeColor="text1" w:themeTint="FF" w:themeShade="FF"/>
                <w:sz w:val="22"/>
                <w:szCs w:val="22"/>
                <w:u w:val="none"/>
                <w:lang w:val="en-GB"/>
              </w:rPr>
              <w:t xml:space="preserve"> </w:t>
            </w:r>
            <w:r w:rsidRPr="63422D8C" w:rsidR="4F8053B1">
              <w:rPr>
                <w:rFonts w:ascii="Arial" w:hAnsi="Arial" w:eastAsia="Arial" w:cs="Arial"/>
                <w:noProof w:val="0"/>
                <w:sz w:val="22"/>
                <w:szCs w:val="22"/>
                <w:lang w:val="en-GB"/>
              </w:rPr>
              <w:t xml:space="preserve"> </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953B01" w:rsidRDefault="00953B01" w14:paraId="4BF577A3" w14:textId="03B80CC3">
            <w:pPr>
              <w:spacing w:before="120" w:after="120" w:line="360" w:lineRule="auto"/>
              <w:rPr>
                <w:rFonts w:ascii="Arial" w:hAnsi="Arial" w:cs="Arial"/>
                <w:b/>
                <w:sz w:val="22"/>
                <w:szCs w:val="22"/>
              </w:rPr>
            </w:pPr>
            <w:r w:rsidRPr="00953B01">
              <w:rPr>
                <w:rFonts w:ascii="Arial" w:hAnsi="Arial" w:cs="Arial"/>
                <w:b/>
                <w:sz w:val="22"/>
                <w:szCs w:val="22"/>
              </w:rPr>
              <w:t xml:space="preserve">Dr Eleni </w:t>
            </w:r>
            <w:proofErr w:type="spellStart"/>
            <w:r w:rsidRPr="00953B01">
              <w:rPr>
                <w:rFonts w:ascii="Arial" w:hAnsi="Arial" w:cs="Arial"/>
                <w:b/>
                <w:sz w:val="22"/>
                <w:szCs w:val="22"/>
              </w:rPr>
              <w:t>Koutsogeorgou</w:t>
            </w:r>
            <w:proofErr w:type="spellEnd"/>
            <w:r w:rsidRPr="00953B01">
              <w:rPr>
                <w:rFonts w:ascii="Arial" w:hAnsi="Arial" w:cs="Arial"/>
                <w:b/>
                <w:sz w:val="22"/>
                <w:szCs w:val="22"/>
              </w:rPr>
              <w:t>-Andreou</w:t>
            </w:r>
          </w:p>
        </w:tc>
      </w:tr>
      <w:tr w:rsidRPr="00A406E5" w:rsidR="00DB116D" w:rsidTr="63422D8C" w14:paraId="37EFFAE2" w14:textId="77777777">
        <w:tc>
          <w:tcPr>
            <w:tcW w:w="2093" w:type="dxa"/>
            <w:shd w:val="clear" w:color="auto" w:fill="D9D9D9" w:themeFill="background1" w:themeFillShade="D9"/>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7C28F9" w:rsidRDefault="007C28F9" w14:paraId="13530228" w14:textId="249DD0D2">
            <w:pPr>
              <w:spacing w:before="120" w:after="120" w:line="360" w:lineRule="auto"/>
              <w:rPr>
                <w:rFonts w:ascii="Arial" w:hAnsi="Arial" w:cs="Arial"/>
                <w:b/>
                <w:sz w:val="22"/>
                <w:szCs w:val="22"/>
              </w:rPr>
            </w:pPr>
            <w:r w:rsidRPr="007C28F9">
              <w:rPr>
                <w:rFonts w:ascii="Arial" w:hAnsi="Arial" w:cs="Arial"/>
                <w:b/>
                <w:bCs/>
                <w:sz w:val="22"/>
                <w:szCs w:val="22"/>
              </w:rPr>
              <w:t xml:space="preserve">Component 2: </w:t>
            </w:r>
            <w:r>
              <w:rPr>
                <w:rFonts w:ascii="Arial" w:hAnsi="Arial" w:cs="Arial"/>
                <w:b/>
                <w:bCs/>
                <w:sz w:val="22"/>
                <w:szCs w:val="22"/>
              </w:rPr>
              <w:t xml:space="preserve">Written </w:t>
            </w:r>
            <w:r w:rsidRPr="007C28F9">
              <w:rPr>
                <w:rFonts w:ascii="Arial" w:hAnsi="Arial" w:cs="Arial"/>
                <w:b/>
                <w:bCs/>
                <w:sz w:val="22"/>
                <w:szCs w:val="22"/>
              </w:rPr>
              <w:t>Assignment (Report)</w:t>
            </w:r>
          </w:p>
        </w:tc>
        <w:tc>
          <w:tcPr>
            <w:tcW w:w="2268" w:type="dxa"/>
            <w:shd w:val="clear" w:color="auto" w:fill="D9D9D9" w:themeFill="background1" w:themeFillShade="D9"/>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F667E8" w:rsidRDefault="00F667E8" w14:paraId="2B8567E8" w14:textId="1D4CA06E">
            <w:pPr>
              <w:spacing w:before="120" w:after="120" w:line="360" w:lineRule="auto"/>
              <w:jc w:val="both"/>
              <w:rPr>
                <w:rFonts w:ascii="Arial" w:hAnsi="Arial" w:cs="Arial"/>
                <w:b/>
                <w:sz w:val="22"/>
                <w:szCs w:val="22"/>
              </w:rPr>
            </w:pPr>
            <w:r w:rsidRPr="00F667E8">
              <w:rPr>
                <w:rFonts w:ascii="Arial" w:hAnsi="Arial" w:cs="Arial"/>
                <w:b/>
                <w:sz w:val="22"/>
                <w:szCs w:val="22"/>
              </w:rPr>
              <w:t>2,000 words (+/- 10%)</w:t>
            </w:r>
          </w:p>
        </w:tc>
      </w:tr>
      <w:tr w:rsidRPr="00A406E5" w:rsidR="00B84B5B" w:rsidTr="63422D8C" w14:paraId="4373828E" w14:textId="77777777">
        <w:tc>
          <w:tcPr>
            <w:tcW w:w="2093" w:type="dxa"/>
            <w:shd w:val="clear" w:color="auto" w:fill="D9D9D9" w:themeFill="background1" w:themeFillShade="D9"/>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F667E8" w:rsidR="00F667E8" w:rsidP="5A467CEE" w:rsidRDefault="007C28F9" w14:paraId="237A6755" w14:textId="238B8B5B">
            <w:pPr>
              <w:spacing w:before="120" w:after="120"/>
              <w:jc w:val="both"/>
              <w:rPr>
                <w:rFonts w:ascii="Arial" w:hAnsi="Arial" w:cs="Arial"/>
                <w:b w:val="1"/>
                <w:bCs w:val="1"/>
                <w:sz w:val="22"/>
                <w:szCs w:val="22"/>
              </w:rPr>
            </w:pPr>
            <w:r w:rsidRPr="5A467CEE" w:rsidR="049126B0">
              <w:rPr>
                <w:rFonts w:ascii="Arial" w:hAnsi="Arial" w:cs="Arial"/>
                <w:b w:val="1"/>
                <w:bCs w:val="1"/>
                <w:sz w:val="22"/>
                <w:szCs w:val="22"/>
              </w:rPr>
              <w:t>Sunday</w:t>
            </w:r>
            <w:r w:rsidRPr="5A467CEE" w:rsidR="7D256649">
              <w:rPr>
                <w:rFonts w:ascii="Arial" w:hAnsi="Arial" w:cs="Arial"/>
                <w:b w:val="1"/>
                <w:bCs w:val="1"/>
                <w:sz w:val="22"/>
                <w:szCs w:val="22"/>
              </w:rPr>
              <w:t xml:space="preserve"> </w:t>
            </w:r>
            <w:r w:rsidRPr="5A467CEE" w:rsidR="4A6D6590">
              <w:rPr>
                <w:rFonts w:ascii="Arial" w:hAnsi="Arial" w:cs="Arial"/>
                <w:b w:val="1"/>
                <w:bCs w:val="1"/>
                <w:sz w:val="22"/>
                <w:szCs w:val="22"/>
              </w:rPr>
              <w:t>15</w:t>
            </w:r>
            <w:r w:rsidRPr="5A467CEE" w:rsidR="4A6D6590">
              <w:rPr>
                <w:rFonts w:ascii="Arial" w:hAnsi="Arial" w:cs="Arial"/>
                <w:b w:val="1"/>
                <w:bCs w:val="1"/>
                <w:sz w:val="22"/>
                <w:szCs w:val="22"/>
                <w:vertAlign w:val="superscript"/>
              </w:rPr>
              <w:t>th</w:t>
            </w:r>
            <w:r w:rsidRPr="5A467CEE" w:rsidR="4A6D6590">
              <w:rPr>
                <w:rFonts w:ascii="Arial" w:hAnsi="Arial" w:cs="Arial"/>
                <w:b w:val="1"/>
                <w:bCs w:val="1"/>
                <w:sz w:val="22"/>
                <w:szCs w:val="22"/>
              </w:rPr>
              <w:t xml:space="preserve"> November 2026</w:t>
            </w:r>
          </w:p>
          <w:p w:rsidRPr="00A406E5" w:rsidR="00B84B5B" w:rsidP="6842A474" w:rsidRDefault="00F667E8" w14:paraId="08E601FE" w14:textId="70BD9663">
            <w:pPr>
              <w:spacing w:before="120" w:after="120"/>
              <w:jc w:val="both"/>
              <w:rPr>
                <w:rFonts w:ascii="Arial" w:hAnsi="Arial" w:cs="Arial"/>
                <w:b w:val="1"/>
                <w:bCs w:val="1"/>
                <w:sz w:val="22"/>
                <w:szCs w:val="22"/>
              </w:rPr>
            </w:pPr>
            <w:r w:rsidRPr="065BBC9B" w:rsidR="00F667E8">
              <w:rPr>
                <w:rFonts w:ascii="Arial" w:hAnsi="Arial" w:cs="Arial"/>
                <w:b w:val="1"/>
                <w:bCs w:val="1"/>
                <w:sz w:val="22"/>
                <w:szCs w:val="22"/>
              </w:rPr>
              <w:t>14:00 (2PM)</w:t>
            </w:r>
            <w:r w:rsidRPr="065BBC9B" w:rsidR="326163A3">
              <w:rPr>
                <w:rFonts w:ascii="Arial" w:hAnsi="Arial" w:cs="Arial"/>
                <w:b w:val="1"/>
                <w:bCs w:val="1"/>
                <w:sz w:val="22"/>
                <w:szCs w:val="22"/>
              </w:rPr>
              <w:t xml:space="preserve"> </w:t>
            </w:r>
            <w:r w:rsidRPr="065BBC9B" w:rsidR="326163A3">
              <w:rPr>
                <w:rFonts w:ascii="Arial" w:hAnsi="Arial" w:cs="Arial"/>
                <w:b w:val="1"/>
                <w:bCs w:val="1"/>
                <w:sz w:val="22"/>
                <w:szCs w:val="22"/>
              </w:rPr>
              <w:t>- (Week 1</w:t>
            </w:r>
            <w:r w:rsidRPr="065BBC9B" w:rsidR="5206A52F">
              <w:rPr>
                <w:rFonts w:ascii="Arial" w:hAnsi="Arial" w:cs="Arial"/>
                <w:b w:val="1"/>
                <w:bCs w:val="1"/>
                <w:sz w:val="22"/>
                <w:szCs w:val="22"/>
              </w:rPr>
              <w:t>0</w:t>
            </w:r>
            <w:r w:rsidRPr="065BBC9B" w:rsidR="326163A3">
              <w:rPr>
                <w:rFonts w:ascii="Arial" w:hAnsi="Arial" w:cs="Arial"/>
                <w:b w:val="1"/>
                <w:bCs w:val="1"/>
                <w:sz w:val="22"/>
                <w:szCs w:val="22"/>
              </w:rPr>
              <w:t>)</w:t>
            </w:r>
          </w:p>
        </w:tc>
        <w:tc>
          <w:tcPr>
            <w:tcW w:w="2268" w:type="dxa"/>
            <w:shd w:val="clear" w:color="auto" w:fill="D9D9D9" w:themeFill="background1" w:themeFillShade="D9"/>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5A467CEE" w:rsidRDefault="007C28F9" w14:paraId="0EF761E7" w14:textId="104BF68D">
            <w:pPr>
              <w:pStyle w:val="Normal"/>
              <w:suppressLineNumbers w:val="0"/>
              <w:bidi w:val="0"/>
              <w:spacing w:before="120" w:beforeAutospacing="off" w:after="120" w:afterAutospacing="off" w:line="360" w:lineRule="auto"/>
              <w:ind w:left="0" w:right="0"/>
              <w:jc w:val="left"/>
              <w:rPr>
                <w:rFonts w:ascii="Arial" w:hAnsi="Arial" w:cs="Arial"/>
                <w:b w:val="1"/>
                <w:bCs w:val="1"/>
                <w:sz w:val="22"/>
                <w:szCs w:val="22"/>
              </w:rPr>
            </w:pPr>
            <w:r w:rsidRPr="5A467CEE" w:rsidR="35CDAD3F">
              <w:rPr>
                <w:rFonts w:ascii="Arial" w:hAnsi="Arial" w:cs="Arial"/>
                <w:b w:val="1"/>
                <w:bCs w:val="1"/>
                <w:sz w:val="22"/>
                <w:szCs w:val="22"/>
              </w:rPr>
              <w:t xml:space="preserve">Sunday </w:t>
            </w:r>
            <w:r w:rsidRPr="5A467CEE" w:rsidR="55FBC057">
              <w:rPr>
                <w:rFonts w:ascii="Arial" w:hAnsi="Arial" w:cs="Arial"/>
                <w:b w:val="1"/>
                <w:bCs w:val="1"/>
                <w:sz w:val="22"/>
                <w:szCs w:val="22"/>
              </w:rPr>
              <w:t>13</w:t>
            </w:r>
            <w:r w:rsidRPr="5A467CEE" w:rsidR="55FBC057">
              <w:rPr>
                <w:rFonts w:ascii="Arial" w:hAnsi="Arial" w:cs="Arial"/>
                <w:b w:val="1"/>
                <w:bCs w:val="1"/>
                <w:sz w:val="22"/>
                <w:szCs w:val="22"/>
                <w:vertAlign w:val="superscript"/>
              </w:rPr>
              <w:t>th</w:t>
            </w:r>
            <w:r w:rsidRPr="5A467CEE" w:rsidR="55FBC057">
              <w:rPr>
                <w:rFonts w:ascii="Arial" w:hAnsi="Arial" w:cs="Arial"/>
                <w:b w:val="1"/>
                <w:bCs w:val="1"/>
                <w:sz w:val="22"/>
                <w:szCs w:val="22"/>
              </w:rPr>
              <w:t xml:space="preserve"> December 2026</w:t>
            </w:r>
          </w:p>
        </w:tc>
      </w:tr>
      <w:tr w:rsidRPr="00A406E5" w:rsidR="00152E9D" w:rsidTr="63422D8C" w14:paraId="6A71A95D" w14:textId="77777777">
        <w:tc>
          <w:tcPr>
            <w:tcW w:w="2093" w:type="dxa"/>
            <w:shd w:val="clear" w:color="auto" w:fill="D9D9D9" w:themeFill="background1" w:themeFillShade="D9"/>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3422D8C" w14:paraId="0FF00618" w14:textId="77777777">
        <w:tc>
          <w:tcPr>
            <w:tcW w:w="2093" w:type="dxa"/>
            <w:shd w:val="clear" w:color="auto" w:fill="D9D9D9" w:themeFill="background1" w:themeFillShade="D9"/>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xmlns:wp14="http://schemas.microsoft.com/office/word/2010/wordml" w:rsidR="065BBC9B" w:rsidTr="63422D8C" w14:paraId="3FF3A7A7" wp14:textId="77777777">
        <w:trPr>
          <w:trHeight w:val="300"/>
        </w:trPr>
        <w:tc>
          <w:tcPr>
            <w:tcW w:w="2093" w:type="dxa"/>
            <w:shd w:val="clear" w:color="auto" w:fill="D9D9D9" w:themeFill="background1" w:themeFillShade="D9"/>
            <w:tcMar/>
          </w:tcPr>
          <w:p w:rsidR="065BBC9B" w:rsidP="065BBC9B" w:rsidRDefault="065BBC9B" w14:paraId="12107569" w14:textId="4BAD630F">
            <w:pPr>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1"/>
                <w:bCs w:val="1"/>
                <w:i w:val="0"/>
                <w:iCs w:val="0"/>
                <w:caps w:val="0"/>
                <w:smallCaps w:val="0"/>
                <w:color w:val="000000" w:themeColor="text1" w:themeTint="FF" w:themeShade="FF"/>
                <w:sz w:val="22"/>
                <w:szCs w:val="22"/>
                <w:lang w:val="en-GB"/>
              </w:rPr>
              <w:t>Work over the word limit:</w:t>
            </w:r>
          </w:p>
        </w:tc>
        <w:tc>
          <w:tcPr>
            <w:tcW w:w="7829" w:type="dxa"/>
            <w:gridSpan w:val="3"/>
            <w:shd w:val="clear" w:color="auto" w:fill="auto"/>
            <w:tcMar/>
          </w:tcPr>
          <w:p w:rsidR="065BBC9B" w:rsidP="065BBC9B" w:rsidRDefault="065BBC9B" w14:paraId="08C41984" w14:textId="3A5935E9">
            <w:pPr>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0"/>
                <w:bCs w:val="0"/>
                <w:i w:val="0"/>
                <w:iCs w:val="0"/>
                <w:caps w:val="0"/>
                <w:smallCaps w:val="0"/>
                <w:color w:val="000000" w:themeColor="text1" w:themeTint="FF" w:themeShade="FF"/>
                <w:sz w:val="22"/>
                <w:szCs w:val="22"/>
                <w:lang w:val="en-GB"/>
              </w:rPr>
              <w:t>To support fairness and good academic writing, each assessment has a set word limit. It’s important that you stay within this limit. The word limit helps ensure:</w:t>
            </w:r>
          </w:p>
          <w:p w:rsidR="065BBC9B" w:rsidP="065BBC9B" w:rsidRDefault="065BBC9B" w14:paraId="2C139AC7" w14:textId="7986153D">
            <w:pPr>
              <w:pStyle w:val="ListParagraph"/>
              <w:numPr>
                <w:ilvl w:val="0"/>
                <w:numId w:val="39"/>
              </w:numPr>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0"/>
                <w:bCs w:val="0"/>
                <w:i w:val="0"/>
                <w:iCs w:val="0"/>
                <w:caps w:val="0"/>
                <w:smallCaps w:val="0"/>
                <w:color w:val="000000" w:themeColor="text1" w:themeTint="FF" w:themeShade="FF"/>
                <w:sz w:val="22"/>
                <w:szCs w:val="22"/>
                <w:lang w:val="en-GB"/>
              </w:rPr>
              <w:t>You write clearly and concisely.</w:t>
            </w:r>
          </w:p>
          <w:p w:rsidR="065BBC9B" w:rsidP="065BBC9B" w:rsidRDefault="065BBC9B" w14:paraId="7F7A812B" w14:textId="5F4F4766">
            <w:pPr>
              <w:pStyle w:val="ListParagraph"/>
              <w:numPr>
                <w:ilvl w:val="0"/>
                <w:numId w:val="39"/>
              </w:numPr>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0"/>
                <w:bCs w:val="0"/>
                <w:i w:val="0"/>
                <w:iCs w:val="0"/>
                <w:caps w:val="0"/>
                <w:smallCaps w:val="0"/>
                <w:color w:val="000000" w:themeColor="text1" w:themeTint="FF" w:themeShade="FF"/>
                <w:sz w:val="22"/>
                <w:szCs w:val="22"/>
                <w:lang w:val="en-GB"/>
              </w:rPr>
              <w:t>All students complete the assessment on an equal basis.</w:t>
            </w:r>
          </w:p>
          <w:p w:rsidR="065BBC9B" w:rsidP="065BBC9B" w:rsidRDefault="065BBC9B" w14:paraId="38FB72DB" w14:textId="0740277E">
            <w:pPr>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1"/>
                <w:bCs w:val="1"/>
                <w:i w:val="0"/>
                <w:iCs w:val="0"/>
                <w:caps w:val="0"/>
                <w:smallCaps w:val="0"/>
                <w:color w:val="000000" w:themeColor="text1" w:themeTint="FF" w:themeShade="FF"/>
                <w:sz w:val="22"/>
                <w:szCs w:val="22"/>
                <w:lang w:val="en-GB"/>
              </w:rPr>
              <w:t xml:space="preserve"> </w:t>
            </w:r>
          </w:p>
          <w:p w:rsidR="065BBC9B" w:rsidP="065BBC9B" w:rsidRDefault="065BBC9B" w14:paraId="1D106D37" w14:textId="5F167272">
            <w:pPr>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1"/>
                <w:bCs w:val="1"/>
                <w:i w:val="0"/>
                <w:iCs w:val="0"/>
                <w:caps w:val="0"/>
                <w:smallCaps w:val="0"/>
                <w:color w:val="000000" w:themeColor="text1" w:themeTint="FF" w:themeShade="FF"/>
                <w:sz w:val="22"/>
                <w:szCs w:val="22"/>
                <w:lang w:val="en-GB"/>
              </w:rPr>
              <w:t>If You Go Over the Word Limit</w:t>
            </w:r>
          </w:p>
          <w:p w:rsidR="065BBC9B" w:rsidP="065BBC9B" w:rsidRDefault="065BBC9B" w14:paraId="1DBFD1F1" w14:textId="409ADC21">
            <w:pPr>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0"/>
                <w:bCs w:val="0"/>
                <w:i w:val="0"/>
                <w:iCs w:val="0"/>
                <w:caps w:val="0"/>
                <w:smallCaps w:val="0"/>
                <w:color w:val="000000" w:themeColor="text1" w:themeTint="FF" w:themeShade="FF"/>
                <w:sz w:val="22"/>
                <w:szCs w:val="22"/>
                <w:lang w:val="en-GB"/>
              </w:rPr>
              <w:t>If your work exceeds the word limit, the following penalties will normally apply. These deductions cannot take your mark below the pass mark for the module.</w:t>
            </w:r>
          </w:p>
          <w:p w:rsidR="065BBC9B" w:rsidP="065BBC9B" w:rsidRDefault="065BBC9B" w14:paraId="5EC38CC5" w14:textId="0C8403CD">
            <w:pPr>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1"/>
                <w:bCs w:val="1"/>
                <w:i w:val="0"/>
                <w:iCs w:val="0"/>
                <w:caps w:val="0"/>
                <w:smallCaps w:val="0"/>
                <w:color w:val="000000" w:themeColor="text1" w:themeTint="FF" w:themeShade="FF"/>
                <w:sz w:val="22"/>
                <w:szCs w:val="22"/>
                <w:lang w:val="en-GB"/>
              </w:rPr>
              <w:t xml:space="preserve"> </w:t>
            </w: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315"/>
              <w:gridCol w:w="5290"/>
            </w:tblGrid>
            <w:tr w:rsidR="065BBC9B" w:rsidTr="065BBC9B" w14:paraId="03002F9F"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065BBC9B" w:rsidP="065BBC9B" w:rsidRDefault="065BBC9B" w14:paraId="71E5EB19" w14:textId="17628294">
                  <w:pPr>
                    <w:rPr>
                      <w:rFonts w:ascii="Arial" w:hAnsi="Arial" w:eastAsia="Arial" w:cs="Arial"/>
                      <w:b w:val="0"/>
                      <w:bCs w:val="0"/>
                      <w:i w:val="0"/>
                      <w:iCs w:val="0"/>
                      <w:sz w:val="22"/>
                      <w:szCs w:val="22"/>
                    </w:rPr>
                  </w:pPr>
                  <w:r w:rsidRPr="065BBC9B" w:rsidR="065BBC9B">
                    <w:rPr>
                      <w:rFonts w:ascii="Arial" w:hAnsi="Arial" w:eastAsia="Arial" w:cs="Arial"/>
                      <w:b w:val="1"/>
                      <w:bCs w:val="1"/>
                      <w:i w:val="0"/>
                      <w:iCs w:val="0"/>
                      <w:sz w:val="22"/>
                      <w:szCs w:val="22"/>
                      <w:lang w:val="en-GB"/>
                    </w:rPr>
                    <w:t>Amount Over Limit</w:t>
                  </w:r>
                </w:p>
              </w:tc>
              <w:tc>
                <w:tcPr>
                  <w:tcW w:w="5290" w:type="dxa"/>
                  <w:tcBorders>
                    <w:top w:val="single" w:sz="8"/>
                    <w:left w:val="single" w:sz="8"/>
                    <w:bottom w:val="single" w:sz="8"/>
                    <w:right w:val="single" w:sz="8"/>
                  </w:tcBorders>
                  <w:tcMar>
                    <w:left w:w="90" w:type="dxa"/>
                    <w:right w:w="90" w:type="dxa"/>
                  </w:tcMar>
                  <w:vAlign w:val="center"/>
                </w:tcPr>
                <w:p w:rsidR="065BBC9B" w:rsidP="065BBC9B" w:rsidRDefault="065BBC9B" w14:paraId="4BCF93ED" w14:textId="13442319">
                  <w:pPr>
                    <w:rPr>
                      <w:rFonts w:ascii="Arial" w:hAnsi="Arial" w:eastAsia="Arial" w:cs="Arial"/>
                      <w:b w:val="0"/>
                      <w:bCs w:val="0"/>
                      <w:i w:val="0"/>
                      <w:iCs w:val="0"/>
                      <w:sz w:val="22"/>
                      <w:szCs w:val="22"/>
                    </w:rPr>
                  </w:pPr>
                  <w:r w:rsidRPr="065BBC9B" w:rsidR="065BBC9B">
                    <w:rPr>
                      <w:rFonts w:ascii="Arial" w:hAnsi="Arial" w:eastAsia="Arial" w:cs="Arial"/>
                      <w:b w:val="1"/>
                      <w:bCs w:val="1"/>
                      <w:i w:val="0"/>
                      <w:iCs w:val="0"/>
                      <w:sz w:val="22"/>
                      <w:szCs w:val="22"/>
                      <w:lang w:val="en-GB"/>
                    </w:rPr>
                    <w:t>Penalty Applied</w:t>
                  </w:r>
                </w:p>
              </w:tc>
            </w:tr>
            <w:tr w:rsidR="065BBC9B" w:rsidTr="065BBC9B" w14:paraId="50B91643"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065BBC9B" w:rsidP="065BBC9B" w:rsidRDefault="065BBC9B" w14:paraId="38C35FA7" w14:textId="1BC0B3F2">
                  <w:pPr>
                    <w:rPr>
                      <w:rFonts w:ascii="Arial" w:hAnsi="Arial" w:eastAsia="Arial" w:cs="Arial"/>
                      <w:b w:val="0"/>
                      <w:bCs w:val="0"/>
                      <w:i w:val="0"/>
                      <w:iCs w:val="0"/>
                      <w:sz w:val="22"/>
                      <w:szCs w:val="22"/>
                    </w:rPr>
                  </w:pPr>
                  <w:r w:rsidRPr="065BBC9B" w:rsidR="065BBC9B">
                    <w:rPr>
                      <w:rFonts w:ascii="Arial" w:hAnsi="Arial" w:eastAsia="Arial" w:cs="Arial"/>
                      <w:b w:val="1"/>
                      <w:bCs w:val="1"/>
                      <w:i w:val="0"/>
                      <w:iCs w:val="0"/>
                      <w:sz w:val="22"/>
                      <w:szCs w:val="22"/>
                      <w:lang w:val="en-GB"/>
                    </w:rPr>
                    <w:t>Up to 10% over</w:t>
                  </w:r>
                </w:p>
              </w:tc>
              <w:tc>
                <w:tcPr>
                  <w:tcW w:w="5290" w:type="dxa"/>
                  <w:tcBorders>
                    <w:top w:val="single" w:sz="8"/>
                    <w:left w:val="single" w:sz="8"/>
                    <w:bottom w:val="single" w:sz="8"/>
                    <w:right w:val="single" w:sz="8"/>
                  </w:tcBorders>
                  <w:tcMar>
                    <w:left w:w="90" w:type="dxa"/>
                    <w:right w:w="90" w:type="dxa"/>
                  </w:tcMar>
                  <w:vAlign w:val="center"/>
                </w:tcPr>
                <w:p w:rsidR="065BBC9B" w:rsidP="065BBC9B" w:rsidRDefault="065BBC9B" w14:paraId="5E6A2ABF" w14:textId="6425C45D">
                  <w:pPr>
                    <w:rPr>
                      <w:rFonts w:ascii="Arial" w:hAnsi="Arial" w:eastAsia="Arial" w:cs="Arial"/>
                      <w:b w:val="0"/>
                      <w:bCs w:val="0"/>
                      <w:i w:val="0"/>
                      <w:iCs w:val="0"/>
                      <w:sz w:val="22"/>
                      <w:szCs w:val="22"/>
                    </w:rPr>
                  </w:pPr>
                  <w:r w:rsidRPr="065BBC9B" w:rsidR="065BBC9B">
                    <w:rPr>
                      <w:rFonts w:ascii="Arial" w:hAnsi="Arial" w:eastAsia="Arial" w:cs="Arial"/>
                      <w:b w:val="1"/>
                      <w:bCs w:val="1"/>
                      <w:i w:val="0"/>
                      <w:iCs w:val="0"/>
                      <w:sz w:val="22"/>
                      <w:szCs w:val="22"/>
                      <w:lang w:val="en-GB"/>
                    </w:rPr>
                    <w:t>No penalty</w:t>
                  </w:r>
                </w:p>
              </w:tc>
            </w:tr>
            <w:tr w:rsidR="065BBC9B" w:rsidTr="065BBC9B" w14:paraId="052E1797"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065BBC9B" w:rsidP="065BBC9B" w:rsidRDefault="065BBC9B" w14:paraId="51B08571" w14:textId="1C2F43EB">
                  <w:pPr>
                    <w:rPr>
                      <w:rFonts w:ascii="Arial" w:hAnsi="Arial" w:eastAsia="Arial" w:cs="Arial"/>
                      <w:b w:val="0"/>
                      <w:bCs w:val="0"/>
                      <w:i w:val="0"/>
                      <w:iCs w:val="0"/>
                      <w:sz w:val="22"/>
                      <w:szCs w:val="22"/>
                    </w:rPr>
                  </w:pPr>
                  <w:r w:rsidRPr="065BBC9B" w:rsidR="065BBC9B">
                    <w:rPr>
                      <w:rFonts w:ascii="Arial" w:hAnsi="Arial" w:eastAsia="Arial" w:cs="Arial"/>
                      <w:b w:val="1"/>
                      <w:bCs w:val="1"/>
                      <w:i w:val="0"/>
                      <w:iCs w:val="0"/>
                      <w:sz w:val="22"/>
                      <w:szCs w:val="22"/>
                      <w:lang w:val="en-GB"/>
                    </w:rPr>
                    <w:t>10%–25% over</w:t>
                  </w:r>
                </w:p>
              </w:tc>
              <w:tc>
                <w:tcPr>
                  <w:tcW w:w="5290" w:type="dxa"/>
                  <w:tcBorders>
                    <w:top w:val="single" w:sz="8"/>
                    <w:left w:val="single" w:sz="8"/>
                    <w:bottom w:val="single" w:sz="8"/>
                    <w:right w:val="single" w:sz="8"/>
                  </w:tcBorders>
                  <w:tcMar>
                    <w:left w:w="90" w:type="dxa"/>
                    <w:right w:w="90" w:type="dxa"/>
                  </w:tcMar>
                  <w:vAlign w:val="center"/>
                </w:tcPr>
                <w:p w:rsidR="065BBC9B" w:rsidP="065BBC9B" w:rsidRDefault="065BBC9B" w14:paraId="762A1740" w14:textId="7EDA9CE7">
                  <w:pPr>
                    <w:rPr>
                      <w:rFonts w:ascii="Arial" w:hAnsi="Arial" w:eastAsia="Arial" w:cs="Arial"/>
                      <w:b w:val="0"/>
                      <w:bCs w:val="0"/>
                      <w:i w:val="0"/>
                      <w:iCs w:val="0"/>
                      <w:sz w:val="22"/>
                      <w:szCs w:val="22"/>
                    </w:rPr>
                  </w:pPr>
                  <w:r w:rsidRPr="065BBC9B" w:rsidR="065BBC9B">
                    <w:rPr>
                      <w:rFonts w:ascii="Arial" w:hAnsi="Arial" w:eastAsia="Arial" w:cs="Arial"/>
                      <w:b w:val="1"/>
                      <w:bCs w:val="1"/>
                      <w:i w:val="0"/>
                      <w:iCs w:val="0"/>
                      <w:sz w:val="22"/>
                      <w:szCs w:val="22"/>
                      <w:lang w:val="en-GB"/>
                    </w:rPr>
                    <w:t xml:space="preserve">5 mark deduction </w:t>
                  </w:r>
                  <w:r w:rsidRPr="065BBC9B" w:rsidR="065BBC9B">
                    <w:rPr>
                      <w:rFonts w:ascii="Arial" w:hAnsi="Arial" w:eastAsia="Arial" w:cs="Arial"/>
                      <w:b w:val="1"/>
                      <w:bCs w:val="1"/>
                      <w:i w:val="1"/>
                      <w:iCs w:val="1"/>
                      <w:sz w:val="22"/>
                      <w:szCs w:val="22"/>
                      <w:lang w:val="en-GB"/>
                    </w:rPr>
                    <w:t>or</w:t>
                  </w:r>
                  <w:r w:rsidRPr="065BBC9B" w:rsidR="065BBC9B">
                    <w:rPr>
                      <w:rFonts w:ascii="Arial" w:hAnsi="Arial" w:eastAsia="Arial" w:cs="Arial"/>
                      <w:b w:val="1"/>
                      <w:bCs w:val="1"/>
                      <w:i w:val="0"/>
                      <w:iCs w:val="0"/>
                      <w:sz w:val="22"/>
                      <w:szCs w:val="22"/>
                      <w:lang w:val="en-GB"/>
                    </w:rPr>
                    <w:t xml:space="preserve"> reduction to the capped mark (whichever is the smaller penalty)</w:t>
                  </w:r>
                </w:p>
              </w:tc>
            </w:tr>
            <w:tr w:rsidR="065BBC9B" w:rsidTr="065BBC9B" w14:paraId="2683085B"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065BBC9B" w:rsidP="065BBC9B" w:rsidRDefault="065BBC9B" w14:paraId="6A549B22" w14:textId="1A610225">
                  <w:pPr>
                    <w:rPr>
                      <w:rFonts w:ascii="Arial" w:hAnsi="Arial" w:eastAsia="Arial" w:cs="Arial"/>
                      <w:b w:val="0"/>
                      <w:bCs w:val="0"/>
                      <w:i w:val="0"/>
                      <w:iCs w:val="0"/>
                      <w:sz w:val="22"/>
                      <w:szCs w:val="22"/>
                    </w:rPr>
                  </w:pPr>
                  <w:r w:rsidRPr="065BBC9B" w:rsidR="065BBC9B">
                    <w:rPr>
                      <w:rFonts w:ascii="Arial" w:hAnsi="Arial" w:eastAsia="Arial" w:cs="Arial"/>
                      <w:b w:val="1"/>
                      <w:bCs w:val="1"/>
                      <w:i w:val="0"/>
                      <w:iCs w:val="0"/>
                      <w:sz w:val="22"/>
                      <w:szCs w:val="22"/>
                      <w:lang w:val="en-GB"/>
                    </w:rPr>
                    <w:t>26%–50% over</w:t>
                  </w:r>
                </w:p>
              </w:tc>
              <w:tc>
                <w:tcPr>
                  <w:tcW w:w="5290" w:type="dxa"/>
                  <w:tcBorders>
                    <w:top w:val="single" w:sz="8"/>
                    <w:left w:val="single" w:sz="8"/>
                    <w:bottom w:val="single" w:sz="8"/>
                    <w:right w:val="single" w:sz="8"/>
                  </w:tcBorders>
                  <w:tcMar>
                    <w:left w:w="90" w:type="dxa"/>
                    <w:right w:w="90" w:type="dxa"/>
                  </w:tcMar>
                  <w:vAlign w:val="center"/>
                </w:tcPr>
                <w:p w:rsidR="065BBC9B" w:rsidP="065BBC9B" w:rsidRDefault="065BBC9B" w14:paraId="22ECBF19" w14:textId="7ED89E64">
                  <w:pPr>
                    <w:rPr>
                      <w:rFonts w:ascii="Arial" w:hAnsi="Arial" w:eastAsia="Arial" w:cs="Arial"/>
                      <w:b w:val="0"/>
                      <w:bCs w:val="0"/>
                      <w:i w:val="0"/>
                      <w:iCs w:val="0"/>
                      <w:sz w:val="22"/>
                      <w:szCs w:val="22"/>
                    </w:rPr>
                  </w:pPr>
                  <w:r w:rsidRPr="065BBC9B" w:rsidR="065BBC9B">
                    <w:rPr>
                      <w:rFonts w:ascii="Arial" w:hAnsi="Arial" w:eastAsia="Arial" w:cs="Arial"/>
                      <w:b w:val="1"/>
                      <w:bCs w:val="1"/>
                      <w:i w:val="0"/>
                      <w:iCs w:val="0"/>
                      <w:sz w:val="22"/>
                      <w:szCs w:val="22"/>
                      <w:lang w:val="en-GB"/>
                    </w:rPr>
                    <w:t xml:space="preserve">10 mark deduction </w:t>
                  </w:r>
                  <w:r w:rsidRPr="065BBC9B" w:rsidR="065BBC9B">
                    <w:rPr>
                      <w:rFonts w:ascii="Arial" w:hAnsi="Arial" w:eastAsia="Arial" w:cs="Arial"/>
                      <w:b w:val="1"/>
                      <w:bCs w:val="1"/>
                      <w:i w:val="1"/>
                      <w:iCs w:val="1"/>
                      <w:sz w:val="22"/>
                      <w:szCs w:val="22"/>
                      <w:lang w:val="en-GB"/>
                    </w:rPr>
                    <w:t>or</w:t>
                  </w:r>
                  <w:r w:rsidRPr="065BBC9B" w:rsidR="065BBC9B">
                    <w:rPr>
                      <w:rFonts w:ascii="Arial" w:hAnsi="Arial" w:eastAsia="Arial" w:cs="Arial"/>
                      <w:b w:val="1"/>
                      <w:bCs w:val="1"/>
                      <w:i w:val="0"/>
                      <w:iCs w:val="0"/>
                      <w:sz w:val="22"/>
                      <w:szCs w:val="22"/>
                      <w:lang w:val="en-GB"/>
                    </w:rPr>
                    <w:t xml:space="preserve"> reduction to the capped mark (whichever is the smaller penalty)</w:t>
                  </w:r>
                </w:p>
              </w:tc>
            </w:tr>
            <w:tr w:rsidR="065BBC9B" w:rsidTr="065BBC9B" w14:paraId="76C856A5" wp14:textId="77777777">
              <w:trPr>
                <w:trHeight w:val="270"/>
              </w:trPr>
              <w:tc>
                <w:tcPr>
                  <w:tcW w:w="2315" w:type="dxa"/>
                  <w:tcBorders>
                    <w:top w:val="single" w:sz="8"/>
                    <w:left w:val="single" w:sz="8"/>
                    <w:bottom w:val="single" w:sz="8"/>
                    <w:right w:val="single" w:sz="8"/>
                  </w:tcBorders>
                  <w:tcMar>
                    <w:left w:w="90" w:type="dxa"/>
                    <w:right w:w="90" w:type="dxa"/>
                  </w:tcMar>
                  <w:vAlign w:val="center"/>
                </w:tcPr>
                <w:p w:rsidR="065BBC9B" w:rsidP="065BBC9B" w:rsidRDefault="065BBC9B" w14:paraId="7251D8DC" w14:textId="575557BA">
                  <w:pPr>
                    <w:rPr>
                      <w:rFonts w:ascii="Arial" w:hAnsi="Arial" w:eastAsia="Arial" w:cs="Arial"/>
                      <w:b w:val="0"/>
                      <w:bCs w:val="0"/>
                      <w:i w:val="0"/>
                      <w:iCs w:val="0"/>
                      <w:sz w:val="22"/>
                      <w:szCs w:val="22"/>
                    </w:rPr>
                  </w:pPr>
                  <w:r w:rsidRPr="065BBC9B" w:rsidR="065BBC9B">
                    <w:rPr>
                      <w:rFonts w:ascii="Arial" w:hAnsi="Arial" w:eastAsia="Arial" w:cs="Arial"/>
                      <w:b w:val="1"/>
                      <w:bCs w:val="1"/>
                      <w:i w:val="0"/>
                      <w:iCs w:val="0"/>
                      <w:sz w:val="22"/>
                      <w:szCs w:val="22"/>
                      <w:lang w:val="en-GB"/>
                    </w:rPr>
                    <w:t xml:space="preserve">Over 50% </w:t>
                  </w:r>
                </w:p>
              </w:tc>
              <w:tc>
                <w:tcPr>
                  <w:tcW w:w="5290" w:type="dxa"/>
                  <w:tcBorders>
                    <w:top w:val="single" w:sz="8"/>
                    <w:left w:val="single" w:sz="8"/>
                    <w:bottom w:val="single" w:sz="8"/>
                    <w:right w:val="single" w:sz="8"/>
                  </w:tcBorders>
                  <w:tcMar>
                    <w:left w:w="90" w:type="dxa"/>
                    <w:right w:w="90" w:type="dxa"/>
                  </w:tcMar>
                  <w:vAlign w:val="center"/>
                </w:tcPr>
                <w:p w:rsidR="065BBC9B" w:rsidP="065BBC9B" w:rsidRDefault="065BBC9B" w14:paraId="263677D1" w14:textId="3E953B1C">
                  <w:pPr>
                    <w:rPr>
                      <w:rFonts w:ascii="Arial" w:hAnsi="Arial" w:eastAsia="Arial" w:cs="Arial"/>
                      <w:b w:val="0"/>
                      <w:bCs w:val="0"/>
                      <w:i w:val="0"/>
                      <w:iCs w:val="0"/>
                      <w:sz w:val="22"/>
                      <w:szCs w:val="22"/>
                    </w:rPr>
                  </w:pPr>
                  <w:r w:rsidRPr="065BBC9B" w:rsidR="065BBC9B">
                    <w:rPr>
                      <w:rFonts w:ascii="Arial" w:hAnsi="Arial" w:eastAsia="Arial" w:cs="Arial"/>
                      <w:b w:val="1"/>
                      <w:bCs w:val="1"/>
                      <w:i w:val="0"/>
                      <w:iCs w:val="0"/>
                      <w:sz w:val="22"/>
                      <w:szCs w:val="22"/>
                      <w:lang w:val="en-GB"/>
                    </w:rPr>
                    <w:t>Mark capped at the pass mark</w:t>
                  </w:r>
                </w:p>
              </w:tc>
            </w:tr>
          </w:tbl>
          <w:p w:rsidR="065BBC9B" w:rsidP="065BBC9B" w:rsidRDefault="065BBC9B" w14:paraId="08F5FC5D" w14:textId="3D35CB73">
            <w:p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1"/>
                <w:bCs w:val="1"/>
                <w:i w:val="0"/>
                <w:iCs w:val="0"/>
                <w:caps w:val="0"/>
                <w:smallCaps w:val="0"/>
                <w:color w:val="000000" w:themeColor="text1" w:themeTint="FF" w:themeShade="FF"/>
                <w:sz w:val="22"/>
                <w:szCs w:val="22"/>
                <w:lang w:val="en-GB"/>
              </w:rPr>
              <w:t xml:space="preserve"> </w:t>
            </w:r>
          </w:p>
          <w:p w:rsidR="065BBC9B" w:rsidP="065BBC9B" w:rsidRDefault="065BBC9B" w14:paraId="0DF07BFB" w14:textId="44C9AC16">
            <w:p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1"/>
                <w:bCs w:val="1"/>
                <w:i w:val="0"/>
                <w:iCs w:val="0"/>
                <w:caps w:val="0"/>
                <w:smallCaps w:val="0"/>
                <w:color w:val="000000" w:themeColor="text1" w:themeTint="FF" w:themeShade="FF"/>
                <w:sz w:val="22"/>
                <w:szCs w:val="22"/>
                <w:lang w:val="en-GB"/>
              </w:rPr>
              <w:t>Examples (Undergraduate):</w:t>
            </w:r>
          </w:p>
          <w:p w:rsidR="065BBC9B" w:rsidP="065BBC9B" w:rsidRDefault="065BBC9B" w14:paraId="45486F7A" w14:textId="7EDBBBE8">
            <w:pPr>
              <w:pStyle w:val="ListParagraph"/>
              <w:numPr>
                <w:ilvl w:val="0"/>
                <w:numId w:val="40"/>
              </w:num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65BBC9B" w:rsidR="065BBC9B">
              <w:rPr>
                <w:rFonts w:ascii="Arial" w:hAnsi="Arial" w:eastAsia="Arial" w:cs="Arial"/>
                <w:b w:val="1"/>
                <w:bCs w:val="1"/>
                <w:i w:val="0"/>
                <w:iCs w:val="0"/>
                <w:caps w:val="0"/>
                <w:smallCaps w:val="0"/>
                <w:color w:val="000000" w:themeColor="text1" w:themeTint="FF" w:themeShade="FF"/>
                <w:sz w:val="22"/>
                <w:szCs w:val="22"/>
                <w:lang w:val="en-GB"/>
              </w:rPr>
              <w:t>44%</w:t>
            </w:r>
            <w:r w:rsidRPr="065BBC9B" w:rsidR="065BBC9B">
              <w:rPr>
                <w:rFonts w:ascii="Arial" w:hAnsi="Arial" w:eastAsia="Arial" w:cs="Arial"/>
                <w:b w:val="0"/>
                <w:bCs w:val="0"/>
                <w:i w:val="0"/>
                <w:iCs w:val="0"/>
                <w:caps w:val="0"/>
                <w:smallCaps w:val="0"/>
                <w:color w:val="000000" w:themeColor="text1" w:themeTint="FF" w:themeShade="FF"/>
                <w:sz w:val="22"/>
                <w:szCs w:val="22"/>
                <w:lang w:val="en-GB"/>
              </w:rPr>
              <w:t xml:space="preserve"> would be reduced to the pass mark of </w:t>
            </w:r>
            <w:r w:rsidRPr="065BBC9B" w:rsidR="065BBC9B">
              <w:rPr>
                <w:rFonts w:ascii="Arial" w:hAnsi="Arial" w:eastAsia="Arial" w:cs="Arial"/>
                <w:b w:val="1"/>
                <w:bCs w:val="1"/>
                <w:i w:val="0"/>
                <w:iCs w:val="0"/>
                <w:caps w:val="0"/>
                <w:smallCaps w:val="0"/>
                <w:color w:val="000000" w:themeColor="text1" w:themeTint="FF" w:themeShade="FF"/>
                <w:sz w:val="22"/>
                <w:szCs w:val="22"/>
                <w:lang w:val="en-GB"/>
              </w:rPr>
              <w:t>40%</w:t>
            </w:r>
            <w:r w:rsidRPr="065BBC9B" w:rsidR="065BBC9B">
              <w:rPr>
                <w:rFonts w:ascii="Arial" w:hAnsi="Arial" w:eastAsia="Arial" w:cs="Arial"/>
                <w:b w:val="0"/>
                <w:bCs w:val="0"/>
                <w:i w:val="0"/>
                <w:iCs w:val="0"/>
                <w:caps w:val="0"/>
                <w:smallCaps w:val="0"/>
                <w:color w:val="000000" w:themeColor="text1" w:themeTint="FF" w:themeShade="FF"/>
                <w:sz w:val="22"/>
                <w:szCs w:val="22"/>
                <w:lang w:val="en-GB"/>
              </w:rPr>
              <w:t xml:space="preserve"> if the work is 10–25% over.</w:t>
            </w:r>
          </w:p>
          <w:p w:rsidR="065BBC9B" w:rsidP="065BBC9B" w:rsidRDefault="065BBC9B" w14:paraId="6D8F6E6B" w14:textId="249D28C2">
            <w:pPr>
              <w:pStyle w:val="ListParagraph"/>
              <w:numPr>
                <w:ilvl w:val="0"/>
                <w:numId w:val="40"/>
              </w:num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65BBC9B" w:rsidR="065BBC9B">
              <w:rPr>
                <w:rFonts w:ascii="Arial" w:hAnsi="Arial" w:eastAsia="Arial" w:cs="Arial"/>
                <w:b w:val="1"/>
                <w:bCs w:val="1"/>
                <w:i w:val="0"/>
                <w:iCs w:val="0"/>
                <w:caps w:val="0"/>
                <w:smallCaps w:val="0"/>
                <w:color w:val="000000" w:themeColor="text1" w:themeTint="FF" w:themeShade="FF"/>
                <w:sz w:val="22"/>
                <w:szCs w:val="22"/>
                <w:lang w:val="en-GB"/>
              </w:rPr>
              <w:t>49%</w:t>
            </w:r>
            <w:r w:rsidRPr="065BBC9B" w:rsidR="065BBC9B">
              <w:rPr>
                <w:rFonts w:ascii="Arial" w:hAnsi="Arial" w:eastAsia="Arial" w:cs="Arial"/>
                <w:b w:val="0"/>
                <w:bCs w:val="0"/>
                <w:i w:val="0"/>
                <w:iCs w:val="0"/>
                <w:caps w:val="0"/>
                <w:smallCaps w:val="0"/>
                <w:color w:val="000000" w:themeColor="text1" w:themeTint="FF" w:themeShade="FF"/>
                <w:sz w:val="22"/>
                <w:szCs w:val="22"/>
                <w:lang w:val="en-GB"/>
              </w:rPr>
              <w:t xml:space="preserve"> would be reduced by 5 marks to </w:t>
            </w:r>
            <w:r w:rsidRPr="065BBC9B" w:rsidR="065BBC9B">
              <w:rPr>
                <w:rFonts w:ascii="Arial" w:hAnsi="Arial" w:eastAsia="Arial" w:cs="Arial"/>
                <w:b w:val="1"/>
                <w:bCs w:val="1"/>
                <w:i w:val="0"/>
                <w:iCs w:val="0"/>
                <w:caps w:val="0"/>
                <w:smallCaps w:val="0"/>
                <w:color w:val="000000" w:themeColor="text1" w:themeTint="FF" w:themeShade="FF"/>
                <w:sz w:val="22"/>
                <w:szCs w:val="22"/>
                <w:lang w:val="en-GB"/>
              </w:rPr>
              <w:t>44%.</w:t>
            </w:r>
          </w:p>
          <w:p w:rsidR="065BBC9B" w:rsidP="065BBC9B" w:rsidRDefault="065BBC9B" w14:paraId="5E91C039" w14:textId="7D66D44A">
            <w:pPr>
              <w:pStyle w:val="ListParagraph"/>
              <w:numPr>
                <w:ilvl w:val="0"/>
                <w:numId w:val="40"/>
              </w:num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65BBC9B" w:rsidR="065BBC9B">
              <w:rPr>
                <w:rFonts w:ascii="Arial" w:hAnsi="Arial" w:eastAsia="Arial" w:cs="Arial"/>
                <w:b w:val="1"/>
                <w:bCs w:val="1"/>
                <w:i w:val="0"/>
                <w:iCs w:val="0"/>
                <w:caps w:val="0"/>
                <w:smallCaps w:val="0"/>
                <w:color w:val="000000" w:themeColor="text1" w:themeTint="FF" w:themeShade="FF"/>
                <w:sz w:val="22"/>
                <w:szCs w:val="22"/>
                <w:lang w:val="en-GB"/>
              </w:rPr>
              <w:t>47%</w:t>
            </w:r>
            <w:r w:rsidRPr="065BBC9B" w:rsidR="065BBC9B">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to </w:t>
            </w:r>
            <w:r w:rsidRPr="065BBC9B" w:rsidR="065BBC9B">
              <w:rPr>
                <w:rFonts w:ascii="Arial" w:hAnsi="Arial" w:eastAsia="Arial" w:cs="Arial"/>
                <w:b w:val="1"/>
                <w:bCs w:val="1"/>
                <w:i w:val="0"/>
                <w:iCs w:val="0"/>
                <w:caps w:val="0"/>
                <w:smallCaps w:val="0"/>
                <w:color w:val="000000" w:themeColor="text1" w:themeTint="FF" w:themeShade="FF"/>
                <w:sz w:val="22"/>
                <w:szCs w:val="22"/>
                <w:lang w:val="en-GB"/>
              </w:rPr>
              <w:t>40%</w:t>
            </w:r>
            <w:r w:rsidRPr="065BBC9B" w:rsidR="065BBC9B">
              <w:rPr>
                <w:rFonts w:ascii="Arial" w:hAnsi="Arial" w:eastAsia="Arial" w:cs="Arial"/>
                <w:b w:val="0"/>
                <w:bCs w:val="0"/>
                <w:i w:val="0"/>
                <w:iCs w:val="0"/>
                <w:caps w:val="0"/>
                <w:smallCaps w:val="0"/>
                <w:color w:val="000000" w:themeColor="text1" w:themeTint="FF" w:themeShade="FF"/>
                <w:sz w:val="22"/>
                <w:szCs w:val="22"/>
                <w:lang w:val="en-GB"/>
              </w:rPr>
              <w:t>.</w:t>
            </w:r>
          </w:p>
          <w:p w:rsidR="065BBC9B" w:rsidP="065BBC9B" w:rsidRDefault="065BBC9B" w14:paraId="51A43E77" w14:textId="4F0567E9">
            <w:pPr>
              <w:pStyle w:val="ListParagraph"/>
              <w:numPr>
                <w:ilvl w:val="0"/>
                <w:numId w:val="40"/>
              </w:num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0"/>
                <w:bCs w:val="0"/>
                <w:i w:val="0"/>
                <w:iCs w:val="0"/>
                <w:caps w:val="0"/>
                <w:smallCaps w:val="0"/>
                <w:color w:val="000000" w:themeColor="text1" w:themeTint="FF" w:themeShade="FF"/>
                <w:sz w:val="22"/>
                <w:szCs w:val="22"/>
                <w:lang w:val="en-GB"/>
              </w:rPr>
              <w:t xml:space="preserve">A mark of </w:t>
            </w:r>
            <w:r w:rsidRPr="065BBC9B" w:rsidR="065BBC9B">
              <w:rPr>
                <w:rFonts w:ascii="Arial" w:hAnsi="Arial" w:eastAsia="Arial" w:cs="Arial"/>
                <w:b w:val="1"/>
                <w:bCs w:val="1"/>
                <w:i w:val="0"/>
                <w:iCs w:val="0"/>
                <w:caps w:val="0"/>
                <w:smallCaps w:val="0"/>
                <w:color w:val="000000" w:themeColor="text1" w:themeTint="FF" w:themeShade="FF"/>
                <w:sz w:val="22"/>
                <w:szCs w:val="22"/>
                <w:lang w:val="en-GB"/>
              </w:rPr>
              <w:t>55%</w:t>
            </w:r>
            <w:r w:rsidRPr="065BBC9B" w:rsidR="065BBC9B">
              <w:rPr>
                <w:rFonts w:ascii="Arial" w:hAnsi="Arial" w:eastAsia="Arial" w:cs="Arial"/>
                <w:b w:val="0"/>
                <w:bCs w:val="0"/>
                <w:i w:val="0"/>
                <w:iCs w:val="0"/>
                <w:caps w:val="0"/>
                <w:smallCaps w:val="0"/>
                <w:color w:val="000000" w:themeColor="text1" w:themeTint="FF" w:themeShade="FF"/>
                <w:sz w:val="22"/>
                <w:szCs w:val="22"/>
                <w:lang w:val="en-GB"/>
              </w:rPr>
              <w:t xml:space="preserve"> at 25–50% over would be reduced by 10 marks to </w:t>
            </w:r>
            <w:r w:rsidRPr="065BBC9B" w:rsidR="065BBC9B">
              <w:rPr>
                <w:rFonts w:ascii="Arial" w:hAnsi="Arial" w:eastAsia="Arial" w:cs="Arial"/>
                <w:b w:val="1"/>
                <w:bCs w:val="1"/>
                <w:i w:val="0"/>
                <w:iCs w:val="0"/>
                <w:caps w:val="0"/>
                <w:smallCaps w:val="0"/>
                <w:color w:val="000000" w:themeColor="text1" w:themeTint="FF" w:themeShade="FF"/>
                <w:sz w:val="22"/>
                <w:szCs w:val="22"/>
                <w:lang w:val="en-GB"/>
              </w:rPr>
              <w:t>45%</w:t>
            </w:r>
            <w:r w:rsidRPr="065BBC9B" w:rsidR="065BBC9B">
              <w:rPr>
                <w:rFonts w:ascii="Arial" w:hAnsi="Arial" w:eastAsia="Arial" w:cs="Arial"/>
                <w:b w:val="0"/>
                <w:bCs w:val="0"/>
                <w:i w:val="0"/>
                <w:iCs w:val="0"/>
                <w:caps w:val="0"/>
                <w:smallCaps w:val="0"/>
                <w:color w:val="000000" w:themeColor="text1" w:themeTint="FF" w:themeShade="FF"/>
                <w:sz w:val="22"/>
                <w:szCs w:val="22"/>
                <w:lang w:val="en-GB"/>
              </w:rPr>
              <w:t>.</w:t>
            </w:r>
          </w:p>
          <w:p w:rsidR="065BBC9B" w:rsidP="065BBC9B" w:rsidRDefault="065BBC9B" w14:paraId="157A88B0" w14:textId="18D5AE56">
            <w:p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1"/>
                <w:bCs w:val="1"/>
                <w:i w:val="0"/>
                <w:iCs w:val="0"/>
                <w:caps w:val="0"/>
                <w:smallCaps w:val="0"/>
                <w:color w:val="000000" w:themeColor="text1" w:themeTint="FF" w:themeShade="FF"/>
                <w:sz w:val="22"/>
                <w:szCs w:val="22"/>
                <w:lang w:val="en-GB"/>
              </w:rPr>
              <w:t xml:space="preserve"> </w:t>
            </w:r>
          </w:p>
          <w:p w:rsidR="065BBC9B" w:rsidP="065BBC9B" w:rsidRDefault="065BBC9B" w14:paraId="7E12C54A" w14:textId="47C8A65F">
            <w:p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1"/>
                <w:bCs w:val="1"/>
                <w:i w:val="0"/>
                <w:iCs w:val="0"/>
                <w:caps w:val="0"/>
                <w:smallCaps w:val="0"/>
                <w:color w:val="000000" w:themeColor="text1" w:themeTint="FF" w:themeShade="FF"/>
                <w:sz w:val="22"/>
                <w:szCs w:val="22"/>
                <w:lang w:val="en-GB"/>
              </w:rPr>
              <w:t>If You Are Under the Word Limit</w:t>
            </w:r>
          </w:p>
          <w:p w:rsidR="065BBC9B" w:rsidP="065BBC9B" w:rsidRDefault="065BBC9B" w14:paraId="4606AC39" w14:textId="65F6404C">
            <w:p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0"/>
                <w:bCs w:val="0"/>
                <w:i w:val="0"/>
                <w:iCs w:val="0"/>
                <w:caps w:val="0"/>
                <w:smallCaps w:val="0"/>
                <w:color w:val="000000" w:themeColor="text1" w:themeTint="FF" w:themeShade="FF"/>
                <w:sz w:val="22"/>
                <w:szCs w:val="22"/>
                <w:lang w:val="en-GB"/>
              </w:rPr>
              <w:t>If your work is significantly under the word limit, you may lose marks because your submission may not contain enough detail to meet the learning outcomes.</w:t>
            </w:r>
          </w:p>
          <w:p w:rsidR="065BBC9B" w:rsidP="065BBC9B" w:rsidRDefault="065BBC9B" w14:paraId="6A2F99B7" w14:textId="17788A08">
            <w:p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1"/>
                <w:bCs w:val="1"/>
                <w:i w:val="0"/>
                <w:iCs w:val="0"/>
                <w:caps w:val="0"/>
                <w:smallCaps w:val="0"/>
                <w:color w:val="000000" w:themeColor="text1" w:themeTint="FF" w:themeShade="FF"/>
                <w:sz w:val="22"/>
                <w:szCs w:val="22"/>
                <w:lang w:val="en-GB"/>
              </w:rPr>
              <w:t xml:space="preserve"> </w:t>
            </w:r>
          </w:p>
          <w:p w:rsidR="065BBC9B" w:rsidP="065BBC9B" w:rsidRDefault="065BBC9B" w14:paraId="5BECE84E" w14:textId="70D2DC6F">
            <w:p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1"/>
                <w:bCs w:val="1"/>
                <w:i w:val="0"/>
                <w:iCs w:val="0"/>
                <w:caps w:val="0"/>
                <w:smallCaps w:val="0"/>
                <w:color w:val="000000" w:themeColor="text1" w:themeTint="FF" w:themeShade="FF"/>
                <w:sz w:val="22"/>
                <w:szCs w:val="22"/>
                <w:lang w:val="en-GB"/>
              </w:rPr>
              <w:t>Feedback</w:t>
            </w:r>
          </w:p>
          <w:p w:rsidR="065BBC9B" w:rsidP="065BBC9B" w:rsidRDefault="065BBC9B" w14:paraId="0EA84FCB" w14:textId="08A74B5C">
            <w:pPr>
              <w:bidi w:val="0"/>
              <w:rPr>
                <w:rFonts w:ascii="Arial" w:hAnsi="Arial" w:eastAsia="Arial" w:cs="Arial"/>
                <w:b w:val="0"/>
                <w:bCs w:val="0"/>
                <w:i w:val="0"/>
                <w:iCs w:val="0"/>
                <w:caps w:val="0"/>
                <w:smallCaps w:val="0"/>
                <w:color w:val="000000" w:themeColor="text1" w:themeTint="FF" w:themeShade="FF"/>
                <w:sz w:val="22"/>
                <w:szCs w:val="22"/>
              </w:rPr>
            </w:pPr>
            <w:r w:rsidRPr="065BBC9B" w:rsidR="065BBC9B">
              <w:rPr>
                <w:rFonts w:ascii="Arial" w:hAnsi="Arial" w:eastAsia="Arial" w:cs="Arial"/>
                <w:b w:val="0"/>
                <w:bCs w:val="0"/>
                <w:i w:val="0"/>
                <w:iCs w:val="0"/>
                <w:caps w:val="0"/>
                <w:smallCaps w:val="0"/>
                <w:color w:val="000000" w:themeColor="text1" w:themeTint="FF" w:themeShade="FF"/>
                <w:sz w:val="22"/>
                <w:szCs w:val="22"/>
                <w:lang w:val="en-GB"/>
              </w:rPr>
              <w:t>If a word</w:t>
            </w:r>
            <w:r>
              <w:noBreakHyphen/>
            </w:r>
            <w:r w:rsidRPr="065BBC9B" w:rsidR="065BBC9B">
              <w:rPr>
                <w:rFonts w:ascii="Arial" w:hAnsi="Arial" w:eastAsia="Arial" w:cs="Arial"/>
                <w:b w:val="0"/>
                <w:bCs w:val="0"/>
                <w:i w:val="0"/>
                <w:iCs w:val="0"/>
                <w:caps w:val="0"/>
                <w:smallCaps w:val="0"/>
                <w:color w:val="000000" w:themeColor="text1" w:themeTint="FF" w:themeShade="FF"/>
                <w:sz w:val="22"/>
                <w:szCs w:val="22"/>
                <w:lang w:val="en-GB"/>
              </w:rPr>
              <w:t>limit penalty is applied, this will be stated clearly in your feedback, along with the reason.</w:t>
            </w:r>
          </w:p>
          <w:p w:rsidR="065BBC9B" w:rsidP="065BBC9B" w:rsidRDefault="065BBC9B" w14:paraId="567AC7CD" w14:textId="41DC836E">
            <w:pPr>
              <w:bidi w:val="0"/>
              <w:rPr>
                <w:rFonts w:ascii="Arial" w:hAnsi="Arial" w:eastAsia="Arial" w:cs="Arial"/>
                <w:b w:val="0"/>
                <w:bCs w:val="0"/>
                <w:i w:val="0"/>
                <w:iCs w:val="0"/>
                <w:caps w:val="0"/>
                <w:smallCaps w:val="0"/>
                <w:color w:val="000000" w:themeColor="text1" w:themeTint="FF" w:themeShade="FF"/>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953B01" w:rsidR="00953B01" w:rsidP="00953B01" w:rsidRDefault="00953B01" w14:paraId="575D72F2" w14:textId="77777777">
            <w:pPr>
              <w:spacing w:line="360" w:lineRule="auto"/>
              <w:jc w:val="both"/>
              <w:rPr>
                <w:rFonts w:ascii="Arial" w:hAnsi="Arial" w:cs="Arial"/>
                <w:sz w:val="22"/>
                <w:szCs w:val="22"/>
              </w:rPr>
            </w:pPr>
            <w:r w:rsidRPr="00953B01">
              <w:rPr>
                <w:rFonts w:ascii="Arial" w:hAnsi="Arial" w:cs="Arial"/>
                <w:sz w:val="22"/>
                <w:szCs w:val="22"/>
              </w:rPr>
              <w:t>Upon the successful completion of this module, the student should be able to:</w:t>
            </w:r>
          </w:p>
          <w:p w:rsidRPr="00953B01" w:rsidR="00953B01" w:rsidP="00953B01" w:rsidRDefault="00953B01" w14:paraId="370F910C" w14:textId="08729150">
            <w:pPr>
              <w:spacing w:line="360" w:lineRule="auto"/>
              <w:ind w:left="360"/>
              <w:jc w:val="both"/>
              <w:rPr>
                <w:rFonts w:ascii="Arial" w:hAnsi="Arial" w:cs="Arial"/>
                <w:sz w:val="22"/>
                <w:szCs w:val="22"/>
              </w:rPr>
            </w:pPr>
            <w:r>
              <w:rPr>
                <w:rFonts w:ascii="Arial" w:hAnsi="Arial" w:cs="Arial"/>
                <w:sz w:val="22"/>
                <w:szCs w:val="22"/>
              </w:rPr>
              <w:t xml:space="preserve">LO 1: </w:t>
            </w:r>
            <w:r w:rsidRPr="00953B01">
              <w:rPr>
                <w:rFonts w:ascii="Arial" w:hAnsi="Arial" w:cs="Arial"/>
                <w:sz w:val="22"/>
                <w:szCs w:val="22"/>
              </w:rPr>
              <w:t xml:space="preserve">Demonstrate knowledge and critical understanding of innovation, creativity and enterprising mindset, recognising the values and the contribution creativity makes to the common good.  </w:t>
            </w:r>
          </w:p>
          <w:p w:rsidRPr="00953B01" w:rsidR="00953B01" w:rsidP="00953B01" w:rsidRDefault="00953B01" w14:paraId="6B3C38BF" w14:textId="049210CB">
            <w:pPr>
              <w:spacing w:line="360" w:lineRule="auto"/>
              <w:ind w:left="360"/>
              <w:jc w:val="both"/>
              <w:rPr>
                <w:rFonts w:ascii="Arial" w:hAnsi="Arial" w:cs="Arial"/>
                <w:sz w:val="22"/>
                <w:szCs w:val="22"/>
              </w:rPr>
            </w:pPr>
            <w:r>
              <w:rPr>
                <w:rFonts w:ascii="Arial" w:hAnsi="Arial" w:cs="Arial"/>
                <w:sz w:val="22"/>
                <w:szCs w:val="22"/>
              </w:rPr>
              <w:t xml:space="preserve">LO 2: </w:t>
            </w:r>
            <w:r w:rsidRPr="00953B01">
              <w:rPr>
                <w:rFonts w:ascii="Arial" w:hAnsi="Arial" w:cs="Arial"/>
                <w:sz w:val="22"/>
                <w:szCs w:val="22"/>
              </w:rPr>
              <w:t>Conceive, articulate and apply creative thinking within a work-based or academic context to develop novel solutions and/or value creation.</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953B01" w:rsidRDefault="007C28F9" w14:paraId="2E238C0B" w14:textId="2883EC03">
            <w:pPr>
              <w:spacing w:line="360" w:lineRule="auto"/>
              <w:jc w:val="center"/>
              <w:rPr>
                <w:rFonts w:ascii="Arial" w:hAnsi="Arial" w:cs="Arial"/>
                <w:bCs/>
                <w:sz w:val="22"/>
                <w:szCs w:val="22"/>
              </w:rPr>
            </w:pPr>
            <w:r>
              <w:rPr>
                <w:rFonts w:ascii="Arial" w:hAnsi="Arial" w:cs="Arial"/>
                <w:bCs/>
                <w:sz w:val="22"/>
                <w:szCs w:val="22"/>
              </w:rPr>
              <w:t>Written Assignment (Report)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7C28F9" w:rsidP="007C28F9" w:rsidRDefault="007C28F9" w14:paraId="0616E3D5" w14:textId="77777777">
      <w:pPr>
        <w:spacing w:line="360" w:lineRule="auto"/>
        <w:rPr>
          <w:rFonts w:asciiTheme="minorBidi" w:hAnsiTheme="minorBidi" w:cstheme="minorBidi"/>
          <w:b/>
          <w:bCs/>
          <w:sz w:val="23"/>
          <w:szCs w:val="23"/>
        </w:rPr>
      </w:pPr>
    </w:p>
    <w:p w:rsidRPr="00F667E8" w:rsidR="00F667E8" w:rsidP="60D2A220" w:rsidRDefault="00F667E8" w14:paraId="622019E0" w14:textId="7F7A3C4D">
      <w:pPr>
        <w:spacing w:line="360" w:lineRule="auto"/>
        <w:rPr>
          <w:rFonts w:ascii="Arial" w:hAnsi="Arial" w:cs="Arial" w:asciiTheme="minorBidi" w:hAnsiTheme="minorBidi" w:cstheme="minorBidi"/>
          <w:b w:val="1"/>
          <w:bCs w:val="1"/>
          <w:sz w:val="23"/>
          <w:szCs w:val="23"/>
        </w:rPr>
      </w:pPr>
      <w:r w:rsidRPr="60D2A220" w:rsidR="00F667E8">
        <w:rPr>
          <w:rFonts w:ascii="Arial" w:hAnsi="Arial" w:cs="Arial" w:asciiTheme="minorBidi" w:hAnsiTheme="minorBidi" w:cstheme="minorBidi"/>
          <w:b w:val="1"/>
          <w:bCs w:val="1"/>
          <w:sz w:val="23"/>
          <w:szCs w:val="23"/>
        </w:rPr>
        <w:t>Component</w:t>
      </w:r>
      <w:r w:rsidRPr="60D2A220" w:rsidR="00F667E8">
        <w:rPr>
          <w:rFonts w:ascii="Arial" w:hAnsi="Arial" w:cs="Arial" w:asciiTheme="minorBidi" w:hAnsiTheme="minorBidi" w:cstheme="minorBidi"/>
          <w:b w:val="1"/>
          <w:bCs w:val="1"/>
          <w:sz w:val="23"/>
          <w:szCs w:val="23"/>
        </w:rPr>
        <w:t xml:space="preserve"> </w:t>
      </w:r>
      <w:r w:rsidRPr="60D2A220" w:rsidR="007C28F9">
        <w:rPr>
          <w:rFonts w:ascii="Arial" w:hAnsi="Arial" w:cs="Arial" w:asciiTheme="minorBidi" w:hAnsiTheme="minorBidi" w:cstheme="minorBidi"/>
          <w:b w:val="1"/>
          <w:bCs w:val="1"/>
          <w:sz w:val="23"/>
          <w:szCs w:val="23"/>
        </w:rPr>
        <w:t>2</w:t>
      </w:r>
      <w:r w:rsidRPr="60D2A220" w:rsidR="00F667E8">
        <w:rPr>
          <w:rFonts w:ascii="Arial" w:hAnsi="Arial" w:cs="Arial" w:asciiTheme="minorBidi" w:hAnsiTheme="minorBidi" w:cstheme="minorBidi"/>
          <w:b w:val="1"/>
          <w:bCs w:val="1"/>
          <w:sz w:val="23"/>
          <w:szCs w:val="23"/>
        </w:rPr>
        <w:t xml:space="preserve"> – </w:t>
      </w:r>
      <w:r w:rsidRPr="60D2A220" w:rsidR="007C28F9">
        <w:rPr>
          <w:rFonts w:ascii="Arial" w:hAnsi="Arial" w:cs="Arial" w:asciiTheme="minorBidi" w:hAnsiTheme="minorBidi" w:cstheme="minorBidi"/>
          <w:b w:val="1"/>
          <w:bCs w:val="1"/>
          <w:sz w:val="23"/>
          <w:szCs w:val="23"/>
        </w:rPr>
        <w:t xml:space="preserve">Written Assignment (Poster and </w:t>
      </w:r>
      <w:r w:rsidRPr="60D2A220" w:rsidR="007C28F9">
        <w:rPr>
          <w:rFonts w:ascii="Arial" w:hAnsi="Arial" w:cs="Arial" w:asciiTheme="minorBidi" w:hAnsiTheme="minorBidi" w:cstheme="minorBidi"/>
          <w:b w:val="1"/>
          <w:bCs w:val="1"/>
          <w:sz w:val="23"/>
          <w:szCs w:val="23"/>
        </w:rPr>
        <w:t>Pitch)</w:t>
      </w:r>
      <w:r w:rsidRPr="60D2A220" w:rsidR="00953B01">
        <w:rPr>
          <w:rFonts w:ascii="Arial" w:hAnsi="Arial" w:cs="Arial" w:asciiTheme="minorBidi" w:hAnsiTheme="minorBidi" w:cstheme="minorBidi"/>
          <w:b w:val="1"/>
          <w:bCs w:val="1"/>
          <w:sz w:val="23"/>
          <w:szCs w:val="23"/>
        </w:rPr>
        <w:t xml:space="preserve"> -</w:t>
      </w:r>
      <w:r w:rsidRPr="60D2A220" w:rsidR="00F667E8">
        <w:rPr>
          <w:rFonts w:ascii="Arial" w:hAnsi="Arial" w:cs="Arial" w:asciiTheme="minorBidi" w:hAnsiTheme="minorBidi" w:cstheme="minorBidi"/>
          <w:b w:val="1"/>
          <w:bCs w:val="1"/>
          <w:sz w:val="23"/>
          <w:szCs w:val="23"/>
        </w:rPr>
        <w:t xml:space="preserve"> 50% weighting – 2,000 words (+/-10%)</w:t>
      </w:r>
    </w:p>
    <w:p w:rsidRPr="007C28F9" w:rsidR="007C28F9" w:rsidP="007C28F9" w:rsidRDefault="007C28F9" w14:paraId="3BD05D19" w14:textId="77777777">
      <w:pPr>
        <w:spacing w:line="360" w:lineRule="auto"/>
        <w:rPr>
          <w:rFonts w:asciiTheme="minorBidi" w:hAnsiTheme="minorBidi" w:cstheme="minorBidi"/>
          <w:sz w:val="23"/>
          <w:szCs w:val="23"/>
        </w:rPr>
      </w:pPr>
    </w:p>
    <w:p w:rsidR="007C28F9" w:rsidP="007C28F9" w:rsidRDefault="007C28F9" w14:paraId="2665ED36" w14:textId="77777777">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For this assignment, you will create a poster accompanied by a pitch focused on a relevant health and social care initiative, campaign, or strategy. Your goal is to propose an innovative solution that enhances health and social care experiences for patients, service users, and/or health and social care professionals in the UK. </w:t>
      </w:r>
    </w:p>
    <w:p w:rsidR="007C28F9" w:rsidP="007C28F9" w:rsidRDefault="007C28F9" w14:paraId="54F48A19" w14:textId="77777777">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This could include a product, service, campaign, or advocacy for a health and social care cause. You will visually present your ideas on the poster and in a detailed written pitch. </w:t>
      </w:r>
    </w:p>
    <w:p w:rsidRPr="007C28F9" w:rsidR="007C28F9" w:rsidP="007C28F9" w:rsidRDefault="007C28F9" w14:paraId="43905DBA" w14:textId="584FD743">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Both your poster and pitch must be submitted together as a single document in </w:t>
      </w:r>
      <w:r>
        <w:rPr>
          <w:rFonts w:asciiTheme="minorBidi" w:hAnsiTheme="minorBidi" w:cstheme="minorBidi"/>
          <w:sz w:val="23"/>
          <w:szCs w:val="23"/>
        </w:rPr>
        <w:t xml:space="preserve">Microsoft </w:t>
      </w:r>
      <w:r w:rsidRPr="007C28F9">
        <w:rPr>
          <w:rFonts w:asciiTheme="minorBidi" w:hAnsiTheme="minorBidi" w:cstheme="minorBidi"/>
          <w:sz w:val="23"/>
          <w:szCs w:val="23"/>
        </w:rPr>
        <w:t>Word format.</w:t>
      </w:r>
    </w:p>
    <w:p w:rsidR="007C28F9" w:rsidP="007C28F9" w:rsidRDefault="007C28F9" w14:paraId="19F1C9B0" w14:textId="77777777">
      <w:pPr>
        <w:spacing w:line="360" w:lineRule="auto"/>
        <w:rPr>
          <w:rFonts w:asciiTheme="minorBidi" w:hAnsiTheme="minorBidi" w:cstheme="minorBidi"/>
          <w:b/>
          <w:sz w:val="23"/>
          <w:szCs w:val="23"/>
        </w:rPr>
      </w:pPr>
    </w:p>
    <w:p w:rsidRPr="007C28F9" w:rsidR="007C28F9" w:rsidP="007C28F9" w:rsidRDefault="007C28F9" w14:paraId="146873A7" w14:textId="7F9608C0">
      <w:pPr>
        <w:spacing w:line="360" w:lineRule="auto"/>
        <w:rPr>
          <w:rFonts w:asciiTheme="minorBidi" w:hAnsiTheme="minorBidi" w:cstheme="minorBidi"/>
          <w:sz w:val="23"/>
          <w:szCs w:val="23"/>
        </w:rPr>
      </w:pPr>
      <w:r w:rsidRPr="007C28F9">
        <w:rPr>
          <w:rFonts w:asciiTheme="minorBidi" w:hAnsiTheme="minorBidi" w:cstheme="minorBidi"/>
          <w:b/>
          <w:sz w:val="23"/>
          <w:szCs w:val="23"/>
        </w:rPr>
        <w:t>Further guidance</w:t>
      </w:r>
      <w:r>
        <w:rPr>
          <w:rFonts w:asciiTheme="minorBidi" w:hAnsiTheme="minorBidi" w:cstheme="minorBidi"/>
          <w:b/>
          <w:sz w:val="23"/>
          <w:szCs w:val="23"/>
        </w:rPr>
        <w:t xml:space="preserve"> for this Assessment</w:t>
      </w:r>
      <w:r w:rsidRPr="007C28F9">
        <w:rPr>
          <w:rFonts w:asciiTheme="minorBidi" w:hAnsiTheme="minorBidi" w:cstheme="minorBidi"/>
          <w:b/>
          <w:sz w:val="23"/>
          <w:szCs w:val="23"/>
        </w:rPr>
        <w:t>:</w:t>
      </w:r>
      <w:r>
        <w:rPr>
          <w:rFonts w:asciiTheme="minorBidi" w:hAnsiTheme="minorBidi" w:cstheme="minorBidi"/>
          <w:b/>
          <w:sz w:val="23"/>
          <w:szCs w:val="23"/>
        </w:rPr>
        <w:br/>
      </w:r>
    </w:p>
    <w:p w:rsidRPr="007C28F9" w:rsidR="007C28F9" w:rsidP="007C28F9" w:rsidRDefault="007C28F9" w14:paraId="0629814C" w14:textId="77777777">
      <w:pPr>
        <w:numPr>
          <w:ilvl w:val="0"/>
          <w:numId w:val="29"/>
        </w:numPr>
        <w:spacing w:line="360" w:lineRule="auto"/>
        <w:rPr>
          <w:rFonts w:asciiTheme="minorBidi" w:hAnsiTheme="minorBidi" w:cstheme="minorBidi"/>
          <w:sz w:val="23"/>
          <w:szCs w:val="23"/>
        </w:rPr>
      </w:pPr>
      <w:r w:rsidRPr="007C28F9">
        <w:rPr>
          <w:rFonts w:asciiTheme="minorBidi" w:hAnsiTheme="minorBidi" w:cstheme="minorBidi"/>
          <w:b/>
          <w:bCs/>
          <w:sz w:val="23"/>
          <w:szCs w:val="23"/>
        </w:rPr>
        <w:t>Poster (Equivalency of 1,000 words)</w:t>
      </w:r>
    </w:p>
    <w:p w:rsidRPr="007C28F9" w:rsidR="007C28F9" w:rsidP="007C28F9" w:rsidRDefault="007C28F9" w14:paraId="0151F9DC" w14:textId="39DAB958">
      <w:pPr>
        <w:spacing w:line="360" w:lineRule="auto"/>
        <w:jc w:val="both"/>
        <w:rPr>
          <w:rFonts w:asciiTheme="minorBidi" w:hAnsiTheme="minorBidi" w:cstheme="minorBidi"/>
          <w:sz w:val="23"/>
          <w:szCs w:val="23"/>
        </w:rPr>
      </w:pPr>
      <w:r>
        <w:rPr>
          <w:rFonts w:asciiTheme="minorBidi" w:hAnsiTheme="minorBidi" w:cstheme="minorBidi"/>
          <w:b/>
          <w:bCs/>
          <w:sz w:val="23"/>
          <w:szCs w:val="23"/>
        </w:rPr>
        <w:br/>
      </w:r>
      <w:r w:rsidRPr="007C28F9">
        <w:rPr>
          <w:rFonts w:asciiTheme="minorBidi" w:hAnsiTheme="minorBidi" w:cstheme="minorBidi"/>
          <w:b/>
          <w:bCs/>
          <w:sz w:val="23"/>
          <w:szCs w:val="23"/>
        </w:rPr>
        <w:t>Objective:</w:t>
      </w:r>
      <w:r w:rsidRPr="007C28F9">
        <w:rPr>
          <w:rFonts w:asciiTheme="minorBidi" w:hAnsiTheme="minorBidi" w:cstheme="minorBidi"/>
          <w:sz w:val="23"/>
          <w:szCs w:val="23"/>
        </w:rPr>
        <w:br/>
      </w:r>
      <w:r w:rsidRPr="007C28F9">
        <w:rPr>
          <w:rFonts w:asciiTheme="minorBidi" w:hAnsiTheme="minorBidi" w:cstheme="minorBidi"/>
          <w:sz w:val="23"/>
          <w:szCs w:val="23"/>
        </w:rPr>
        <w:t>Design a poster that clearly presents your innovative health and social care solution. The poster should visually communicate all the key aspects of your innovation, encouraging people to engage with and support the initiative.</w:t>
      </w:r>
    </w:p>
    <w:p w:rsidR="007C28F9" w:rsidP="007C28F9" w:rsidRDefault="007C28F9" w14:paraId="71DD5ACF" w14:textId="77777777">
      <w:pPr>
        <w:spacing w:line="360" w:lineRule="auto"/>
        <w:rPr>
          <w:rFonts w:asciiTheme="minorBidi" w:hAnsiTheme="minorBidi" w:cstheme="minorBidi"/>
          <w:b/>
          <w:bCs/>
          <w:sz w:val="23"/>
          <w:szCs w:val="23"/>
        </w:rPr>
      </w:pPr>
    </w:p>
    <w:p w:rsidRPr="007C28F9" w:rsidR="007C28F9" w:rsidP="007C28F9" w:rsidRDefault="007C28F9" w14:paraId="40EB17B5" w14:textId="064294DF">
      <w:pPr>
        <w:spacing w:line="360" w:lineRule="auto"/>
        <w:rPr>
          <w:rFonts w:asciiTheme="minorBidi" w:hAnsiTheme="minorBidi" w:cstheme="minorBidi"/>
          <w:sz w:val="23"/>
          <w:szCs w:val="23"/>
        </w:rPr>
      </w:pPr>
      <w:r w:rsidRPr="007C28F9">
        <w:rPr>
          <w:rFonts w:asciiTheme="minorBidi" w:hAnsiTheme="minorBidi" w:cstheme="minorBidi"/>
          <w:b/>
          <w:bCs/>
          <w:sz w:val="23"/>
          <w:szCs w:val="23"/>
        </w:rPr>
        <w:t>Key Elements to Include on the Poster:</w:t>
      </w:r>
      <w:r>
        <w:rPr>
          <w:rFonts w:asciiTheme="minorBidi" w:hAnsiTheme="minorBidi" w:cstheme="minorBidi"/>
          <w:b/>
          <w:bCs/>
          <w:sz w:val="23"/>
          <w:szCs w:val="23"/>
        </w:rPr>
        <w:br/>
      </w:r>
    </w:p>
    <w:p w:rsidRPr="007C28F9" w:rsidR="007C28F9" w:rsidP="007C28F9" w:rsidRDefault="007C28F9" w14:paraId="15F949BB" w14:textId="31F0AD19">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Title and Innovation Overview:</w:t>
      </w:r>
    </w:p>
    <w:p w:rsidRPr="007C28F9" w:rsidR="007C28F9" w:rsidP="007C28F9" w:rsidRDefault="007C28F9" w14:paraId="178E5B1C" w14:textId="77777777">
      <w:pPr>
        <w:numPr>
          <w:ilvl w:val="0"/>
          <w:numId w:val="30"/>
        </w:numPr>
        <w:spacing w:line="360" w:lineRule="auto"/>
        <w:rPr>
          <w:rFonts w:asciiTheme="minorBidi" w:hAnsiTheme="minorBidi" w:cstheme="minorBidi"/>
          <w:sz w:val="23"/>
          <w:szCs w:val="23"/>
        </w:rPr>
      </w:pPr>
      <w:r w:rsidRPr="007C28F9">
        <w:rPr>
          <w:rFonts w:asciiTheme="minorBidi" w:hAnsiTheme="minorBidi" w:cstheme="minorBidi"/>
          <w:sz w:val="23"/>
          <w:szCs w:val="23"/>
        </w:rPr>
        <w:t>Clearly identify your proposed innovation (e.g., product, service, campaign, or strategy).</w:t>
      </w:r>
    </w:p>
    <w:p w:rsidRPr="007C28F9" w:rsidR="007C28F9" w:rsidP="007C28F9" w:rsidRDefault="007C28F9" w14:paraId="4B4A0249" w14:textId="5A1C15A2">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The Issue/Gaps in Health &amp; Social Care:</w:t>
      </w:r>
    </w:p>
    <w:p w:rsidRPr="007C28F9" w:rsidR="007C28F9" w:rsidP="007C28F9" w:rsidRDefault="007C28F9" w14:paraId="71467E70" w14:textId="77777777">
      <w:pPr>
        <w:numPr>
          <w:ilvl w:val="0"/>
          <w:numId w:val="30"/>
        </w:numPr>
        <w:spacing w:line="360" w:lineRule="auto"/>
        <w:rPr>
          <w:rFonts w:asciiTheme="minorBidi" w:hAnsiTheme="minorBidi" w:cstheme="minorBidi"/>
          <w:sz w:val="23"/>
          <w:szCs w:val="23"/>
        </w:rPr>
      </w:pPr>
      <w:r w:rsidRPr="007C28F9">
        <w:rPr>
          <w:rFonts w:asciiTheme="minorBidi" w:hAnsiTheme="minorBidi" w:cstheme="minorBidi"/>
          <w:sz w:val="23"/>
          <w:szCs w:val="23"/>
        </w:rPr>
        <w:t>Use evidence to highlight why the innovation is needed.</w:t>
      </w:r>
    </w:p>
    <w:p w:rsidRPr="007C28F9" w:rsidR="007C28F9" w:rsidP="007C28F9" w:rsidRDefault="007C28F9" w14:paraId="386D7950" w14:textId="7D2F1FBB">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Target Audience and Impact:</w:t>
      </w:r>
    </w:p>
    <w:p w:rsidRPr="007C28F9" w:rsidR="007C28F9" w:rsidP="007C28F9" w:rsidRDefault="007C28F9" w14:paraId="5AD3B7D2" w14:textId="77777777">
      <w:pPr>
        <w:numPr>
          <w:ilvl w:val="0"/>
          <w:numId w:val="31"/>
        </w:numPr>
        <w:spacing w:line="360" w:lineRule="auto"/>
        <w:rPr>
          <w:rFonts w:asciiTheme="minorBidi" w:hAnsiTheme="minorBidi" w:cstheme="minorBidi"/>
          <w:sz w:val="23"/>
          <w:szCs w:val="23"/>
        </w:rPr>
      </w:pPr>
      <w:r w:rsidRPr="007C28F9">
        <w:rPr>
          <w:rFonts w:asciiTheme="minorBidi" w:hAnsiTheme="minorBidi" w:cstheme="minorBidi"/>
          <w:sz w:val="23"/>
          <w:szCs w:val="23"/>
        </w:rPr>
        <w:t>Identify the key demographic that will benefit from the innovation.</w:t>
      </w:r>
    </w:p>
    <w:p w:rsidRPr="007C28F9" w:rsidR="007C28F9" w:rsidP="007C28F9" w:rsidRDefault="007C28F9" w14:paraId="073FD141" w14:textId="77777777">
      <w:pPr>
        <w:numPr>
          <w:ilvl w:val="0"/>
          <w:numId w:val="31"/>
        </w:numPr>
        <w:spacing w:line="360" w:lineRule="auto"/>
        <w:rPr>
          <w:rFonts w:asciiTheme="minorBidi" w:hAnsiTheme="minorBidi" w:cstheme="minorBidi"/>
          <w:sz w:val="23"/>
          <w:szCs w:val="23"/>
        </w:rPr>
      </w:pPr>
      <w:r w:rsidRPr="007C28F9">
        <w:rPr>
          <w:rFonts w:asciiTheme="minorBidi" w:hAnsiTheme="minorBidi" w:cstheme="minorBidi"/>
          <w:sz w:val="23"/>
          <w:szCs w:val="23"/>
        </w:rPr>
        <w:t>Explain how your innovation improves the health and wellbeing of this group and contributes to the common good.</w:t>
      </w:r>
    </w:p>
    <w:p w:rsidRPr="007C28F9" w:rsidR="007C28F9" w:rsidP="007C28F9" w:rsidRDefault="007C28F9" w14:paraId="364B558C" w14:textId="76876170">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Implementation:</w:t>
      </w:r>
    </w:p>
    <w:p w:rsidRPr="007C28F9" w:rsidR="007C28F9" w:rsidP="007C28F9" w:rsidRDefault="007C28F9" w14:paraId="031DB8C6" w14:textId="77777777">
      <w:pPr>
        <w:numPr>
          <w:ilvl w:val="0"/>
          <w:numId w:val="32"/>
        </w:numPr>
        <w:spacing w:line="360" w:lineRule="auto"/>
        <w:rPr>
          <w:rFonts w:asciiTheme="minorBidi" w:hAnsiTheme="minorBidi" w:cstheme="minorBidi"/>
          <w:sz w:val="23"/>
          <w:szCs w:val="23"/>
        </w:rPr>
      </w:pPr>
      <w:r w:rsidRPr="007C28F9">
        <w:rPr>
          <w:rFonts w:asciiTheme="minorBidi" w:hAnsiTheme="minorBidi" w:cstheme="minorBidi"/>
          <w:sz w:val="23"/>
          <w:szCs w:val="23"/>
        </w:rPr>
        <w:t>Describe where, by whom, and how the innovation will be implemented (e.g., in hospitals, care homes, or community health settings).</w:t>
      </w:r>
    </w:p>
    <w:p w:rsidRPr="007C28F9" w:rsidR="007C28F9" w:rsidP="007C28F9" w:rsidRDefault="007C28F9" w14:paraId="26464066" w14:textId="574F3A00">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Timeline:</w:t>
      </w:r>
    </w:p>
    <w:p w:rsidRPr="007C28F9" w:rsidR="007C28F9" w:rsidP="007C28F9" w:rsidRDefault="007C28F9" w14:paraId="702152EF" w14:textId="77777777">
      <w:pPr>
        <w:numPr>
          <w:ilvl w:val="0"/>
          <w:numId w:val="33"/>
        </w:numPr>
        <w:spacing w:line="360" w:lineRule="auto"/>
        <w:rPr>
          <w:rFonts w:asciiTheme="minorBidi" w:hAnsiTheme="minorBidi" w:cstheme="minorBidi"/>
          <w:sz w:val="23"/>
          <w:szCs w:val="23"/>
        </w:rPr>
      </w:pPr>
      <w:r w:rsidRPr="007C28F9">
        <w:rPr>
          <w:rFonts w:asciiTheme="minorBidi" w:hAnsiTheme="minorBidi" w:cstheme="minorBidi"/>
          <w:sz w:val="23"/>
          <w:szCs w:val="23"/>
        </w:rPr>
        <w:t>Include a concise timeline that shows the major development and rollout phases of your innovation.</w:t>
      </w:r>
    </w:p>
    <w:p w:rsidRPr="007C28F9" w:rsidR="007C28F9" w:rsidP="007C28F9" w:rsidRDefault="007C28F9" w14:paraId="49778F6A" w14:textId="19663F5E">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Development and Regulations:</w:t>
      </w:r>
    </w:p>
    <w:p w:rsidRPr="007C28F9" w:rsidR="007C28F9" w:rsidP="007C28F9" w:rsidRDefault="007C28F9" w14:paraId="0AC5A144" w14:textId="77777777">
      <w:pPr>
        <w:numPr>
          <w:ilvl w:val="0"/>
          <w:numId w:val="33"/>
        </w:numPr>
        <w:spacing w:line="360" w:lineRule="auto"/>
        <w:rPr>
          <w:rFonts w:asciiTheme="minorBidi" w:hAnsiTheme="minorBidi" w:cstheme="minorBidi"/>
          <w:sz w:val="23"/>
          <w:szCs w:val="23"/>
        </w:rPr>
      </w:pPr>
      <w:r w:rsidRPr="007C28F9">
        <w:rPr>
          <w:rFonts w:asciiTheme="minorBidi" w:hAnsiTheme="minorBidi" w:cstheme="minorBidi"/>
          <w:sz w:val="23"/>
          <w:szCs w:val="23"/>
        </w:rPr>
        <w:t>Address any relevant regulations and standards the innovation must comply with (e.g., healthcare regulations, data protection laws, etc.).</w:t>
      </w:r>
    </w:p>
    <w:p w:rsidRPr="007C28F9" w:rsidR="007C28F9" w:rsidP="007C28F9" w:rsidRDefault="007C28F9" w14:paraId="5AC85351" w14:textId="0C442D5B">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Technology Integration:</w:t>
      </w:r>
    </w:p>
    <w:p w:rsidRPr="007C28F9" w:rsidR="007C28F9" w:rsidP="007C28F9" w:rsidRDefault="007C28F9" w14:paraId="52312B4F" w14:textId="77777777">
      <w:pPr>
        <w:numPr>
          <w:ilvl w:val="0"/>
          <w:numId w:val="33"/>
        </w:numPr>
        <w:spacing w:line="360" w:lineRule="auto"/>
        <w:rPr>
          <w:rFonts w:asciiTheme="minorBidi" w:hAnsiTheme="minorBidi" w:cstheme="minorBidi"/>
          <w:sz w:val="23"/>
          <w:szCs w:val="23"/>
        </w:rPr>
      </w:pPr>
      <w:r w:rsidRPr="007C28F9">
        <w:rPr>
          <w:rFonts w:asciiTheme="minorBidi" w:hAnsiTheme="minorBidi" w:cstheme="minorBidi"/>
          <w:sz w:val="23"/>
          <w:szCs w:val="23"/>
        </w:rPr>
        <w:t>Illustrate how technology is integrated into your innovation (e.g., use of apps, AI, or data security systems).</w:t>
      </w:r>
    </w:p>
    <w:p w:rsidRPr="007C28F9" w:rsidR="007C28F9" w:rsidP="007C28F9" w:rsidRDefault="007C28F9" w14:paraId="43574A38" w14:textId="77777777">
      <w:pPr>
        <w:numPr>
          <w:ilvl w:val="0"/>
          <w:numId w:val="33"/>
        </w:numPr>
        <w:spacing w:line="360" w:lineRule="auto"/>
        <w:rPr>
          <w:rFonts w:asciiTheme="minorBidi" w:hAnsiTheme="minorBidi" w:cstheme="minorBidi"/>
          <w:sz w:val="23"/>
          <w:szCs w:val="23"/>
        </w:rPr>
      </w:pPr>
      <w:r w:rsidRPr="007C28F9">
        <w:rPr>
          <w:rFonts w:asciiTheme="minorBidi" w:hAnsiTheme="minorBidi" w:cstheme="minorBidi"/>
          <w:sz w:val="23"/>
          <w:szCs w:val="23"/>
        </w:rPr>
        <w:t>Explain how these technological aspects enhance the effectiveness of your solution.</w:t>
      </w:r>
    </w:p>
    <w:p w:rsidRPr="007C28F9" w:rsidR="007C28F9" w:rsidP="007C28F9" w:rsidRDefault="007C28F9" w14:paraId="06C71BFE" w14:textId="44335A09">
      <w:pPr>
        <w:pStyle w:val="ListParagraph"/>
        <w:numPr>
          <w:ilvl w:val="0"/>
          <w:numId w:val="36"/>
        </w:numPr>
        <w:spacing w:line="360" w:lineRule="auto"/>
        <w:rPr>
          <w:rFonts w:asciiTheme="minorBidi" w:hAnsiTheme="minorBidi" w:cstheme="minorBidi"/>
          <w:b/>
          <w:bCs/>
          <w:sz w:val="23"/>
          <w:szCs w:val="23"/>
        </w:rPr>
      </w:pPr>
      <w:r w:rsidRPr="007C28F9">
        <w:rPr>
          <w:rFonts w:asciiTheme="minorBidi" w:hAnsiTheme="minorBidi" w:cstheme="minorBidi"/>
          <w:b/>
          <w:bCs/>
          <w:sz w:val="23"/>
          <w:szCs w:val="23"/>
        </w:rPr>
        <w:t>Dissemination: How the Innovation Will Be Promoted:</w:t>
      </w:r>
    </w:p>
    <w:p w:rsidR="007C28F9" w:rsidP="007C28F9" w:rsidRDefault="007C28F9" w14:paraId="503F7EFF" w14:textId="77777777">
      <w:pPr>
        <w:numPr>
          <w:ilvl w:val="0"/>
          <w:numId w:val="34"/>
        </w:numPr>
        <w:spacing w:line="360" w:lineRule="auto"/>
        <w:rPr>
          <w:rFonts w:asciiTheme="minorBidi" w:hAnsiTheme="minorBidi" w:cstheme="minorBidi"/>
          <w:sz w:val="23"/>
          <w:szCs w:val="23"/>
        </w:rPr>
      </w:pPr>
      <w:r w:rsidRPr="007C28F9">
        <w:rPr>
          <w:rFonts w:asciiTheme="minorBidi" w:hAnsiTheme="minorBidi" w:cstheme="minorBidi"/>
          <w:sz w:val="23"/>
          <w:szCs w:val="23"/>
        </w:rPr>
        <w:t>Explain how the innovation will be promoted and disseminated to stakeholders, including healthcare professionals, the public, and relevant institutions. Methods could include media campaigns, digital platforms, or public health initiatives.</w:t>
      </w:r>
    </w:p>
    <w:p w:rsidRPr="007C28F9" w:rsidR="007C28F9" w:rsidP="007C28F9" w:rsidRDefault="007C28F9" w14:paraId="79995AE5" w14:textId="44274D2E">
      <w:pPr>
        <w:pStyle w:val="ListParagraph"/>
        <w:numPr>
          <w:ilvl w:val="0"/>
          <w:numId w:val="36"/>
        </w:numPr>
        <w:spacing w:line="360" w:lineRule="auto"/>
        <w:rPr>
          <w:rFonts w:asciiTheme="minorBidi" w:hAnsiTheme="minorBidi" w:cstheme="minorBidi"/>
          <w:sz w:val="23"/>
          <w:szCs w:val="23"/>
        </w:rPr>
      </w:pPr>
      <w:r w:rsidRPr="007C28F9">
        <w:rPr>
          <w:rFonts w:asciiTheme="minorBidi" w:hAnsiTheme="minorBidi" w:cstheme="minorBidi"/>
          <w:b/>
          <w:bCs/>
          <w:sz w:val="23"/>
          <w:szCs w:val="23"/>
        </w:rPr>
        <w:t>Conclusion:</w:t>
      </w:r>
    </w:p>
    <w:p w:rsidRPr="007C28F9" w:rsidR="007C28F9" w:rsidP="007C28F9" w:rsidRDefault="007C28F9" w14:paraId="0B41092B" w14:textId="77777777">
      <w:pPr>
        <w:numPr>
          <w:ilvl w:val="0"/>
          <w:numId w:val="34"/>
        </w:numPr>
        <w:spacing w:line="360" w:lineRule="auto"/>
        <w:rPr>
          <w:rFonts w:asciiTheme="minorBidi" w:hAnsiTheme="minorBidi" w:cstheme="minorBidi"/>
          <w:sz w:val="23"/>
          <w:szCs w:val="23"/>
        </w:rPr>
      </w:pPr>
      <w:r w:rsidRPr="007C28F9">
        <w:rPr>
          <w:rFonts w:asciiTheme="minorBidi" w:hAnsiTheme="minorBidi" w:cstheme="minorBidi"/>
          <w:sz w:val="23"/>
          <w:szCs w:val="23"/>
        </w:rPr>
        <w:t>Summarise your innovation’s key points, reinforcing its value and the need for its adoption.</w:t>
      </w:r>
    </w:p>
    <w:p w:rsidR="007C28F9" w:rsidP="007C28F9" w:rsidRDefault="007C28F9" w14:paraId="591BC807" w14:textId="77777777">
      <w:pPr>
        <w:spacing w:line="360" w:lineRule="auto"/>
        <w:rPr>
          <w:rFonts w:asciiTheme="minorBidi" w:hAnsiTheme="minorBidi" w:cstheme="minorBidi"/>
          <w:sz w:val="23"/>
          <w:szCs w:val="23"/>
        </w:rPr>
      </w:pPr>
    </w:p>
    <w:p w:rsidR="007C28F9" w:rsidP="007C28F9" w:rsidRDefault="007C28F9" w14:paraId="59096167" w14:textId="359CBD6D">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Ensure that any images, graphics, or visual elements you include are relevant and support your message. Properly cite all visuals and information using the Harvard referencing format.</w:t>
      </w:r>
      <w:r w:rsidRPr="007C28F9">
        <w:rPr>
          <w:rFonts w:asciiTheme="minorBidi" w:hAnsiTheme="minorBidi" w:cstheme="minorBidi"/>
          <w:sz w:val="23"/>
          <w:szCs w:val="23"/>
        </w:rPr>
        <w:br/>
      </w:r>
      <w:r w:rsidRPr="007C28F9">
        <w:rPr>
          <w:rFonts w:asciiTheme="minorBidi" w:hAnsiTheme="minorBidi" w:cstheme="minorBidi"/>
          <w:sz w:val="23"/>
          <w:szCs w:val="23"/>
        </w:rPr>
        <w:t xml:space="preserve">You may use MS PowerPoint, MS Word, Canva, or any other software you are comfortable with. Your focus should be on creating a visually engaging design that is both clear and well-structured. </w:t>
      </w:r>
    </w:p>
    <w:p w:rsidR="007C28F9" w:rsidP="007C28F9" w:rsidRDefault="007C28F9" w14:paraId="30CF96C2" w14:textId="77777777">
      <w:pPr>
        <w:spacing w:line="360" w:lineRule="auto"/>
        <w:jc w:val="both"/>
        <w:rPr>
          <w:rFonts w:asciiTheme="minorBidi" w:hAnsiTheme="minorBidi" w:cstheme="minorBidi"/>
          <w:sz w:val="23"/>
          <w:szCs w:val="23"/>
        </w:rPr>
      </w:pPr>
    </w:p>
    <w:p w:rsidR="007C28F9" w:rsidP="007C28F9" w:rsidRDefault="007C28F9" w14:paraId="2E8CD454" w14:textId="77777777">
      <w:pPr>
        <w:spacing w:line="360" w:lineRule="auto"/>
        <w:jc w:val="both"/>
        <w:rPr>
          <w:rFonts w:asciiTheme="minorBidi" w:hAnsiTheme="minorBidi" w:cstheme="minorBidi"/>
          <w:sz w:val="23"/>
          <w:szCs w:val="23"/>
        </w:rPr>
      </w:pPr>
    </w:p>
    <w:p w:rsidRPr="007C28F9" w:rsidR="007C28F9" w:rsidP="007C28F9" w:rsidRDefault="007C28F9" w14:paraId="66D5C95B" w14:textId="77777777">
      <w:pPr>
        <w:spacing w:line="360" w:lineRule="auto"/>
        <w:jc w:val="both"/>
        <w:rPr>
          <w:rFonts w:asciiTheme="minorBidi" w:hAnsiTheme="minorBidi" w:cstheme="minorBidi"/>
          <w:b/>
          <w:bCs/>
          <w:sz w:val="23"/>
          <w:szCs w:val="23"/>
        </w:rPr>
      </w:pPr>
    </w:p>
    <w:p w:rsidRPr="007C28F9" w:rsidR="007C28F9" w:rsidP="007C28F9" w:rsidRDefault="007C28F9" w14:paraId="57EAA1C1" w14:textId="77777777">
      <w:pPr>
        <w:spacing w:line="360" w:lineRule="auto"/>
        <w:rPr>
          <w:rFonts w:asciiTheme="minorBidi" w:hAnsiTheme="minorBidi" w:cstheme="minorBidi"/>
          <w:b/>
          <w:bCs/>
          <w:sz w:val="23"/>
          <w:szCs w:val="23"/>
        </w:rPr>
      </w:pPr>
    </w:p>
    <w:p w:rsidRPr="007C28F9" w:rsidR="007C28F9" w:rsidP="007C28F9" w:rsidRDefault="007C28F9" w14:paraId="5F4C542F" w14:textId="77777777">
      <w:pPr>
        <w:numPr>
          <w:ilvl w:val="0"/>
          <w:numId w:val="35"/>
        </w:numPr>
        <w:spacing w:line="360" w:lineRule="auto"/>
        <w:rPr>
          <w:rFonts w:asciiTheme="minorBidi" w:hAnsiTheme="minorBidi" w:cstheme="minorBidi"/>
          <w:b/>
          <w:bCs/>
          <w:sz w:val="23"/>
          <w:szCs w:val="23"/>
        </w:rPr>
      </w:pPr>
      <w:r w:rsidRPr="007C28F9">
        <w:rPr>
          <w:rFonts w:asciiTheme="minorBidi" w:hAnsiTheme="minorBidi" w:cstheme="minorBidi"/>
          <w:b/>
          <w:bCs/>
          <w:sz w:val="23"/>
          <w:szCs w:val="23"/>
        </w:rPr>
        <w:t>Pitch (Equivalency of 1,000 words)</w:t>
      </w:r>
    </w:p>
    <w:p w:rsidR="0070606B" w:rsidP="007C28F9" w:rsidRDefault="0070606B" w14:paraId="772819DA" w14:textId="77777777">
      <w:pPr>
        <w:spacing w:line="360" w:lineRule="auto"/>
        <w:rPr>
          <w:rFonts w:asciiTheme="minorBidi" w:hAnsiTheme="minorBidi" w:cstheme="minorBidi"/>
          <w:b/>
          <w:bCs/>
          <w:sz w:val="23"/>
          <w:szCs w:val="23"/>
        </w:rPr>
      </w:pPr>
    </w:p>
    <w:p w:rsidRPr="007C28F9" w:rsidR="007C28F9" w:rsidP="007C28F9" w:rsidRDefault="0070606B" w14:paraId="0E467E92" w14:textId="5F05A8C3">
      <w:pPr>
        <w:spacing w:line="360" w:lineRule="auto"/>
        <w:rPr>
          <w:rFonts w:asciiTheme="minorBidi" w:hAnsiTheme="minorBidi" w:cstheme="minorBidi"/>
          <w:sz w:val="23"/>
          <w:szCs w:val="23"/>
          <w:lang w:val="en"/>
        </w:rPr>
      </w:pPr>
      <w:r w:rsidRPr="007C28F9">
        <w:rPr>
          <w:rFonts w:asciiTheme="minorBidi" w:hAnsiTheme="minorBidi" w:cstheme="minorBidi"/>
          <w:b/>
          <w:bCs/>
          <w:sz w:val="23"/>
          <w:szCs w:val="23"/>
        </w:rPr>
        <w:t xml:space="preserve">Key Elements to Include </w:t>
      </w:r>
      <w:r>
        <w:rPr>
          <w:rFonts w:asciiTheme="minorBidi" w:hAnsiTheme="minorBidi" w:cstheme="minorBidi"/>
          <w:b/>
          <w:bCs/>
          <w:sz w:val="23"/>
          <w:szCs w:val="23"/>
        </w:rPr>
        <w:t>in</w:t>
      </w:r>
      <w:r w:rsidRPr="007C28F9">
        <w:rPr>
          <w:rFonts w:asciiTheme="minorBidi" w:hAnsiTheme="minorBidi" w:cstheme="minorBidi"/>
          <w:b/>
          <w:bCs/>
          <w:sz w:val="23"/>
          <w:szCs w:val="23"/>
        </w:rPr>
        <w:t xml:space="preserve"> the P</w:t>
      </w:r>
      <w:r>
        <w:rPr>
          <w:rFonts w:asciiTheme="minorBidi" w:hAnsiTheme="minorBidi" w:cstheme="minorBidi"/>
          <w:b/>
          <w:bCs/>
          <w:sz w:val="23"/>
          <w:szCs w:val="23"/>
        </w:rPr>
        <w:t>itch</w:t>
      </w:r>
      <w:r w:rsidRPr="007C28F9">
        <w:rPr>
          <w:rFonts w:asciiTheme="minorBidi" w:hAnsiTheme="minorBidi" w:cstheme="minorBidi"/>
          <w:b/>
          <w:bCs/>
          <w:sz w:val="23"/>
          <w:szCs w:val="23"/>
        </w:rPr>
        <w:t>:</w:t>
      </w:r>
    </w:p>
    <w:p w:rsidR="0070606B" w:rsidP="007C28F9" w:rsidRDefault="0070606B" w14:paraId="10CF68C6" w14:textId="77777777">
      <w:pPr>
        <w:spacing w:line="360" w:lineRule="auto"/>
        <w:rPr>
          <w:rFonts w:asciiTheme="minorBidi" w:hAnsiTheme="minorBidi" w:cstheme="minorBidi"/>
          <w:sz w:val="23"/>
          <w:szCs w:val="23"/>
          <w:lang w:val="en"/>
        </w:rPr>
      </w:pPr>
    </w:p>
    <w:p w:rsidR="0070606B" w:rsidP="0070606B" w:rsidRDefault="007C28F9" w14:paraId="2CEB4196" w14:textId="77777777">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You will also be required to have an accompanying pitch explaining further information that could not be included in the poster. It should build on the key points introduced in your poster, offering a more in-depth narrative to persuade the audience to adopt or support the innovation. </w:t>
      </w:r>
    </w:p>
    <w:p w:rsidR="0070606B" w:rsidP="0070606B" w:rsidRDefault="0070606B" w14:paraId="259078C8" w14:textId="77777777">
      <w:pPr>
        <w:spacing w:line="360" w:lineRule="auto"/>
        <w:jc w:val="both"/>
        <w:rPr>
          <w:rFonts w:asciiTheme="minorBidi" w:hAnsiTheme="minorBidi" w:cstheme="minorBidi"/>
          <w:sz w:val="23"/>
          <w:szCs w:val="23"/>
        </w:rPr>
      </w:pPr>
    </w:p>
    <w:p w:rsidR="0070606B" w:rsidP="0070606B" w:rsidRDefault="007C28F9" w14:paraId="14B7B4C7" w14:textId="77777777">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 xml:space="preserve">Considerations should be made to the particular person, group or community which the initiative impacts, how this will help the health and wellbeing of the demographic, including the current policy, legislation and professional services which may be involved. Students should encourage the general public to be involved in the campaign and why. </w:t>
      </w:r>
    </w:p>
    <w:p w:rsidR="0070606B" w:rsidP="0070606B" w:rsidRDefault="0070606B" w14:paraId="7B7AA537" w14:textId="77777777">
      <w:pPr>
        <w:spacing w:line="360" w:lineRule="auto"/>
        <w:jc w:val="both"/>
        <w:rPr>
          <w:rFonts w:asciiTheme="minorBidi" w:hAnsiTheme="minorBidi" w:cstheme="minorBidi"/>
          <w:sz w:val="23"/>
          <w:szCs w:val="23"/>
        </w:rPr>
      </w:pPr>
    </w:p>
    <w:p w:rsidRPr="007C28F9" w:rsidR="007C28F9" w:rsidP="0070606B" w:rsidRDefault="007C28F9" w14:paraId="4172654E" w14:textId="669EF71B">
      <w:pPr>
        <w:spacing w:line="360" w:lineRule="auto"/>
        <w:jc w:val="both"/>
        <w:rPr>
          <w:rFonts w:asciiTheme="minorBidi" w:hAnsiTheme="minorBidi" w:cstheme="minorBidi"/>
          <w:sz w:val="23"/>
          <w:szCs w:val="23"/>
        </w:rPr>
      </w:pPr>
      <w:r w:rsidRPr="007C28F9">
        <w:rPr>
          <w:rFonts w:asciiTheme="minorBidi" w:hAnsiTheme="minorBidi" w:cstheme="minorBidi"/>
          <w:sz w:val="23"/>
          <w:szCs w:val="23"/>
        </w:rPr>
        <w:t>This should be completed on an MS Word document and be 1,000 words approximately. References and citations should be included to back up information provided using the Harvard referencing format.</w:t>
      </w:r>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C4615" w:rsidR="00F667E8" w:rsidP="009562D3" w:rsidRDefault="00F667E8" w14:paraId="35F9B865"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C4615" w:rsidR="00F667E8" w:rsidP="009562D3" w:rsidRDefault="00F667E8" w14:paraId="4823D08F" w14:textId="4922A766">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2. Written submissions should be typed in Arial font, size 11 with 1.5 line spacing</w:t>
      </w:r>
      <w:r w:rsidRPr="009C4615" w:rsidR="009562D3">
        <w:rPr>
          <w:rFonts w:asciiTheme="minorBidi" w:hAnsiTheme="minorBidi" w:cstheme="minorBidi"/>
          <w:sz w:val="22"/>
          <w:szCs w:val="22"/>
        </w:rPr>
        <w:t xml:space="preserve"> and justified text alignment</w:t>
      </w:r>
      <w:r w:rsidRPr="009C4615">
        <w:rPr>
          <w:rFonts w:asciiTheme="minorBidi" w:hAnsiTheme="minorBidi" w:cstheme="minorBidi"/>
          <w:sz w:val="22"/>
          <w:szCs w:val="22"/>
        </w:rPr>
        <w:t xml:space="preserve">. </w:t>
      </w:r>
    </w:p>
    <w:p w:rsidRPr="009C4615" w:rsidR="00F667E8" w:rsidP="009562D3" w:rsidRDefault="00F667E8" w14:paraId="2104DDEF" w14:textId="7777777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3. The assignment should have an appropriate structure, include page numbers, with subtitles, and written paragraphs to divide the sections.</w:t>
      </w:r>
    </w:p>
    <w:p w:rsidRPr="00CA6768" w:rsidR="009C4615" w:rsidP="00CA6768" w:rsidRDefault="00F667E8" w14:paraId="20946E2C" w14:textId="0AB3EBA7">
      <w:pPr>
        <w:spacing w:line="360" w:lineRule="auto"/>
        <w:jc w:val="both"/>
        <w:rPr>
          <w:rFonts w:asciiTheme="minorBidi" w:hAnsiTheme="minorBidi" w:cstheme="minorBidi"/>
          <w:sz w:val="22"/>
          <w:szCs w:val="22"/>
        </w:rPr>
      </w:pPr>
      <w:r w:rsidRPr="009C4615">
        <w:rPr>
          <w:rFonts w:asciiTheme="minorBidi" w:hAnsiTheme="minorBidi" w:cstheme="minorBidi"/>
          <w:sz w:val="22"/>
          <w:szCs w:val="22"/>
        </w:rPr>
        <w:t xml:space="preserve">4. The UWTSD’s Harvard Referencing style should be applied for all in-text citations and references in your assignment. </w:t>
      </w: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3919607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39E38D02" w14:textId="4E28B807">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5098799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CA6768">
                  <w:rPr>
                    <w:rFonts w:hint="eastAsia" w:ascii="MS Gothic" w:hAnsi="MS Gothic" w:eastAsia="MS Gothic" w:cs="Arial"/>
                    <w:sz w:val="22"/>
                    <w:szCs w:val="22"/>
                  </w:rPr>
                  <w:t>☒</w:t>
                </w:r>
              </w:sdtContent>
            </w:sdt>
          </w:p>
          <w:p w:rsidRPr="00FA7E96" w:rsidR="00895734" w:rsidP="009562D3" w:rsidRDefault="00E41171" w14:paraId="28DDA99B" w14:textId="635F732F">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CA6768">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000000"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A6768" w:rsidRDefault="00321D95" w14:paraId="78116793" w14:textId="77777777">
      <w:pPr>
        <w:spacing w:line="360" w:lineRule="auto"/>
        <w:jc w:val="both"/>
        <w:rPr>
          <w:rFonts w:ascii="Arial" w:hAnsi="Arial" w:cs="Arial"/>
          <w:i/>
          <w:sz w:val="22"/>
          <w:szCs w:val="22"/>
        </w:rPr>
      </w:pPr>
    </w:p>
    <w:p w:rsidRPr="0070606B" w:rsidR="0070606B" w:rsidP="0070606B" w:rsidRDefault="0070606B" w14:paraId="189819B4" w14:textId="2ED064CE">
      <w:pPr>
        <w:spacing w:line="360" w:lineRule="auto"/>
        <w:jc w:val="both"/>
        <w:rPr>
          <w:rFonts w:ascii="Arial" w:hAnsi="Arial" w:cs="Arial"/>
          <w:i/>
          <w:iCs/>
          <w:color w:val="0070C0"/>
          <w:sz w:val="22"/>
          <w:szCs w:val="22"/>
        </w:rPr>
      </w:pPr>
      <w:r w:rsidRPr="0070606B">
        <w:rPr>
          <w:rFonts w:ascii="Arial" w:hAnsi="Arial" w:cs="Arial"/>
          <w:i/>
          <w:iCs/>
          <w:color w:val="0070C0"/>
          <w:sz w:val="22"/>
          <w:szCs w:val="22"/>
        </w:rPr>
        <w:t>Students should include reference to a</w:t>
      </w:r>
      <w:r>
        <w:rPr>
          <w:rFonts w:ascii="Arial" w:hAnsi="Arial" w:cs="Arial"/>
          <w:i/>
          <w:iCs/>
          <w:color w:val="0070C0"/>
          <w:sz w:val="22"/>
          <w:szCs w:val="22"/>
        </w:rPr>
        <w:t xml:space="preserve"> </w:t>
      </w:r>
      <w:r w:rsidRPr="0070606B">
        <w:rPr>
          <w:rFonts w:ascii="Arial" w:hAnsi="Arial" w:cs="Arial"/>
          <w:b/>
          <w:bCs/>
          <w:i/>
          <w:iCs/>
          <w:color w:val="0070C0"/>
          <w:sz w:val="22"/>
          <w:szCs w:val="22"/>
        </w:rPr>
        <w:t>minimum of</w:t>
      </w:r>
      <w:r w:rsidRPr="0070606B">
        <w:rPr>
          <w:rFonts w:ascii="Arial" w:hAnsi="Arial" w:cs="Arial"/>
          <w:b/>
          <w:bCs/>
          <w:i/>
          <w:iCs/>
          <w:color w:val="0070C0"/>
          <w:sz w:val="22"/>
          <w:szCs w:val="22"/>
        </w:rPr>
        <w:t xml:space="preserve"> 10 sources</w:t>
      </w:r>
      <w:r w:rsidRPr="0070606B">
        <w:rPr>
          <w:rFonts w:ascii="Arial" w:hAnsi="Arial" w:cs="Arial"/>
          <w:i/>
          <w:iCs/>
          <w:color w:val="0070C0"/>
          <w:sz w:val="22"/>
          <w:szCs w:val="22"/>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 </w:t>
      </w: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00D22D9C" w:rsidP="0070606B" w:rsidRDefault="0070606B" w14:paraId="4441B52F" w14:textId="7D85874B">
      <w:pPr>
        <w:spacing w:line="360" w:lineRule="auto"/>
        <w:jc w:val="both"/>
        <w:rPr>
          <w:rFonts w:ascii="Arial" w:hAnsi="Arial" w:cs="Arial"/>
          <w:i/>
          <w:iCs/>
          <w:color w:val="0070C0"/>
          <w:sz w:val="22"/>
          <w:szCs w:val="22"/>
        </w:rPr>
      </w:pPr>
      <w:r w:rsidRPr="0070606B">
        <w:rPr>
          <w:rFonts w:ascii="Arial" w:hAnsi="Arial" w:cs="Arial"/>
          <w:i/>
          <w:iCs/>
          <w:color w:val="0070C0"/>
          <w:sz w:val="22"/>
          <w:szCs w:val="22"/>
        </w:rPr>
        <w:t xml:space="preserve">Students should refer to their learning from the relevant online units in the module related to innovation, value creation, creativity, and entrepreneurship, in relation to their innovative idea for health and social care. Students’ response to the task should demonstrate knowledge of relevant concepts, theories and models relating to innovation, creativity and value creation for the common good, within the health and social care context.   </w:t>
      </w:r>
    </w:p>
    <w:p w:rsidRPr="00A406E5" w:rsidR="0070606B" w:rsidP="0070606B" w:rsidRDefault="0070606B" w14:paraId="437286F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 xml:space="preserve">an understanding of the limits </w:t>
      </w:r>
      <w:r w:rsidRPr="00E27F15" w:rsidR="00E27F15">
        <w:rPr>
          <w:rFonts w:ascii="Arial" w:hAnsi="Arial" w:cs="Arial"/>
          <w:sz w:val="22"/>
          <w:szCs w:val="22"/>
        </w:rPr>
        <w:t>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00D22D9C" w:rsidP="0070606B" w:rsidRDefault="0070606B" w14:paraId="52E312A4" w14:textId="43A255E3">
      <w:pPr>
        <w:spacing w:line="360" w:lineRule="auto"/>
        <w:jc w:val="both"/>
        <w:rPr>
          <w:rFonts w:ascii="Arial" w:hAnsi="Arial" w:cs="Arial"/>
          <w:i/>
          <w:iCs/>
          <w:color w:val="0070C0"/>
          <w:sz w:val="22"/>
          <w:szCs w:val="22"/>
        </w:rPr>
      </w:pPr>
      <w:r w:rsidRPr="0070606B">
        <w:rPr>
          <w:rFonts w:ascii="Arial" w:hAnsi="Arial" w:cs="Arial"/>
          <w:i/>
          <w:iCs/>
          <w:color w:val="0070C0"/>
          <w:sz w:val="22"/>
          <w:szCs w:val="22"/>
        </w:rPr>
        <w:t xml:space="preserve">Students’ innovation for health and social care should demonstrate evidence-based selection and development of their ideas, as well as critical awareness of thinking creatively and innovatively in the field of health and social care. Arguments should be regularly underpinned with reference to evidence which has been judiciously selected. Benefits as well as limitations of relevant concepts of creativity and value creation, as well as innovation and entrepreneurship, should be explored.  </w:t>
      </w:r>
    </w:p>
    <w:p w:rsidRPr="00A406E5" w:rsidR="0070606B" w:rsidP="0070606B" w:rsidRDefault="0070606B" w14:paraId="304FF0A2"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00CA6768" w:rsidP="0070606B" w:rsidRDefault="0070606B" w14:paraId="3AC95607" w14:textId="6B070CC7">
      <w:pPr>
        <w:spacing w:line="360" w:lineRule="auto"/>
        <w:jc w:val="both"/>
        <w:rPr>
          <w:rFonts w:ascii="Arial" w:hAnsi="Arial" w:eastAsia="Arial" w:cs="Arial"/>
          <w:i/>
          <w:iCs/>
          <w:color w:val="0070C0"/>
          <w:sz w:val="22"/>
          <w:szCs w:val="22"/>
        </w:rPr>
      </w:pPr>
      <w:r w:rsidRPr="0070606B">
        <w:rPr>
          <w:rFonts w:ascii="Arial" w:hAnsi="Arial" w:eastAsia="Arial" w:cs="Arial"/>
          <w:i/>
          <w:iCs/>
          <w:color w:val="0070C0"/>
          <w:sz w:val="22"/>
          <w:szCs w:val="22"/>
        </w:rPr>
        <w:t>Students’ demonstration in the application of module concepts is essential in the development of ideas relating to entrepreneurship and innovation in health and social care. Students should make considerations to how these concepts can be implemented within a practical health and social care environment</w:t>
      </w:r>
      <w:r>
        <w:rPr>
          <w:rFonts w:ascii="Arial" w:hAnsi="Arial" w:eastAsia="Arial" w:cs="Arial"/>
          <w:i/>
          <w:iCs/>
          <w:color w:val="0070C0"/>
          <w:sz w:val="22"/>
          <w:szCs w:val="22"/>
        </w:rPr>
        <w:t>.</w:t>
      </w:r>
    </w:p>
    <w:p w:rsidRPr="00A406E5" w:rsidR="0070606B" w:rsidP="0070606B" w:rsidRDefault="0070606B" w14:paraId="0597ABF4"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70606B" w:rsidR="0070606B" w:rsidP="0070606B" w:rsidRDefault="0070606B" w14:paraId="44BE9AC1" w14:textId="77777777">
      <w:pPr>
        <w:spacing w:line="360" w:lineRule="auto"/>
        <w:jc w:val="both"/>
        <w:rPr>
          <w:rFonts w:ascii="Arial" w:hAnsi="Arial" w:cs="Arial"/>
          <w:i/>
          <w:iCs/>
          <w:color w:val="0070C0"/>
          <w:sz w:val="22"/>
          <w:szCs w:val="22"/>
        </w:rPr>
      </w:pPr>
      <w:r w:rsidRPr="0070606B">
        <w:rPr>
          <w:rFonts w:ascii="Arial" w:hAnsi="Arial" w:cs="Arial"/>
          <w:i/>
          <w:iCs/>
          <w:color w:val="0070C0"/>
          <w:sz w:val="22"/>
          <w:szCs w:val="22"/>
        </w:rPr>
        <w:t>The content should be clearly structured and well-organised to demonstrate logical thinking. Information should flow seamlessly, with sections linking cohesively to enhance readability. Proofreading is essential before submission to ensure accuracy and eliminate any spelling or grammatical errors.</w:t>
      </w:r>
    </w:p>
    <w:p w:rsidRPr="00A406E5" w:rsidR="00D22D9C" w:rsidP="00D22D9C" w:rsidRDefault="00D22D9C" w14:paraId="6D58B051" w14:textId="77777777">
      <w:pPr>
        <w:jc w:val="both"/>
        <w:rPr>
          <w:rFonts w:ascii="Arial" w:hAnsi="Arial" w:cs="Arial"/>
          <w:sz w:val="22"/>
          <w:szCs w:val="22"/>
        </w:rPr>
      </w:pP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70606B" w:rsidR="00152E9D" w:rsidP="0070606B" w:rsidRDefault="0070606B" w14:paraId="7AFCFAD7" w14:textId="2B39B038">
            <w:pPr>
              <w:spacing w:line="360" w:lineRule="auto"/>
              <w:jc w:val="both"/>
              <w:rPr>
                <w:rFonts w:ascii="Arial" w:hAnsi="Arial" w:cs="Arial"/>
                <w:i/>
                <w:iCs/>
                <w:color w:val="0070C0"/>
                <w:sz w:val="22"/>
                <w:szCs w:val="22"/>
              </w:rPr>
            </w:pPr>
            <w:r w:rsidRPr="0070606B">
              <w:rPr>
                <w:rFonts w:ascii="Arial" w:hAnsi="Arial" w:cs="Arial"/>
                <w:i/>
                <w:iCs/>
                <w:color w:val="0070C0"/>
              </w:rPr>
              <w:t xml:space="preserve">Students should include reference to a </w:t>
            </w:r>
            <w:r w:rsidRPr="0070606B">
              <w:rPr>
                <w:rFonts w:ascii="Arial" w:hAnsi="Arial" w:cs="Arial"/>
                <w:b/>
                <w:bCs/>
                <w:i/>
                <w:iCs/>
                <w:color w:val="0070C0"/>
              </w:rPr>
              <w:t>minimum of 10 sources</w:t>
            </w:r>
            <w:r w:rsidRPr="0070606B">
              <w:rPr>
                <w:rFonts w:ascii="Arial" w:hAnsi="Arial" w:cs="Arial"/>
                <w:i/>
                <w:iCs/>
                <w:color w:val="0070C0"/>
              </w:rPr>
              <w:t xml:space="preserve"> of credible and reliable information and the Harvard referencing standard should be applied throughout. Avoid referencing discrepancies by checking that the sources used in the text are cited in reference list and vice versa. Make use of the University’s guidance for Harvard referencing to help you ensure the correct formats are used. </w:t>
            </w:r>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Pr="0070606B" w:rsidR="00152E9D" w:rsidP="0070606B" w:rsidRDefault="0070606B" w14:paraId="5A4D30BE" w14:textId="4F5A21D1">
            <w:pPr>
              <w:spacing w:line="360" w:lineRule="auto"/>
              <w:jc w:val="both"/>
              <w:rPr>
                <w:rFonts w:ascii="Arial" w:hAnsi="Arial" w:cs="Arial"/>
                <w:i/>
                <w:iCs/>
                <w:color w:val="0070C0"/>
                <w:sz w:val="22"/>
                <w:szCs w:val="22"/>
              </w:rPr>
            </w:pPr>
            <w:r w:rsidRPr="0070606B">
              <w:rPr>
                <w:rFonts w:ascii="Arial" w:hAnsi="Arial" w:cs="Arial"/>
                <w:i/>
                <w:iCs/>
                <w:color w:val="0070C0"/>
              </w:rPr>
              <w:t xml:space="preserve">Students should refer to their learning from the relevant online units in the module related to innovation, value creation, creativity, and entrepreneurship, in relation to their innovative idea for health and social care. Students’ response to the task should demonstrate knowledge of relevant concepts, theories and models relating to innovation, creativity and value creation for the common good, within the health and social care context.   </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Pr="0070606B" w:rsidR="00152E9D" w:rsidP="0070606B" w:rsidRDefault="0070606B" w14:paraId="3181162D" w14:textId="3BEE7D5E">
            <w:pPr>
              <w:spacing w:line="360" w:lineRule="auto"/>
              <w:jc w:val="both"/>
              <w:rPr>
                <w:rFonts w:ascii="Arial" w:hAnsi="Arial" w:cs="Arial"/>
                <w:i/>
                <w:iCs/>
                <w:color w:val="0070C0"/>
                <w:sz w:val="22"/>
                <w:szCs w:val="22"/>
              </w:rPr>
            </w:pPr>
            <w:r w:rsidRPr="0070606B">
              <w:rPr>
                <w:rFonts w:ascii="Arial" w:hAnsi="Arial" w:cs="Arial"/>
                <w:i/>
                <w:iCs/>
                <w:color w:val="0070C0"/>
              </w:rPr>
              <w:t xml:space="preserve">Students’ innovation for health and social care should demonstrate evidence-based selection and development of their ideas, as well as critical awareness of thinking creatively and innovatively in the field of health and social care. Arguments should be regularly underpinned with reference to evidence which has been judiciously selected. Benefits as well as limitations of relevant concepts of creativity and value creation, as well as innovation and entrepreneurship, should be explored.  </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Pr="0070606B" w:rsidR="00152E9D" w:rsidP="0070606B" w:rsidRDefault="0070606B" w14:paraId="530857A2" w14:textId="5E83E469">
            <w:pPr>
              <w:spacing w:line="360" w:lineRule="auto"/>
              <w:jc w:val="both"/>
              <w:rPr>
                <w:rFonts w:ascii="Arial" w:hAnsi="Arial" w:eastAsia="Arial" w:cs="Arial"/>
                <w:i/>
                <w:iCs/>
                <w:color w:val="0070C0"/>
                <w:sz w:val="22"/>
                <w:szCs w:val="22"/>
              </w:rPr>
            </w:pPr>
            <w:r w:rsidRPr="0070606B">
              <w:rPr>
                <w:rFonts w:ascii="Arial" w:hAnsi="Arial" w:eastAsia="Arial" w:cs="Arial"/>
                <w:i/>
                <w:iCs/>
                <w:color w:val="0070C0"/>
              </w:rPr>
              <w:t>Students’ demonstration in the application of module concepts is essential in the development of ideas relating to entrepreneurship and innovation in health and social care. Students should make considerations to how these concepts can be implemented within a practical health and social care environment.</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Pr="0070606B" w:rsidR="00152E9D" w:rsidP="0070606B" w:rsidRDefault="0070606B" w14:paraId="6070DC7C" w14:textId="379382A1">
            <w:pPr>
              <w:spacing w:line="360" w:lineRule="auto"/>
              <w:jc w:val="both"/>
              <w:rPr>
                <w:rFonts w:ascii="Arial" w:hAnsi="Arial" w:cs="Arial"/>
                <w:i/>
                <w:iCs/>
                <w:color w:val="0070C0"/>
                <w:sz w:val="22"/>
                <w:szCs w:val="22"/>
              </w:rPr>
            </w:pPr>
            <w:r w:rsidRPr="0070606B">
              <w:rPr>
                <w:rFonts w:ascii="Arial" w:hAnsi="Arial" w:cs="Arial"/>
                <w:i/>
                <w:iCs/>
                <w:color w:val="0070C0"/>
              </w:rPr>
              <w:t>The content should be clearly structured and well-organised to demonstrate logical thinking. Information should flow seamlessly, with sections linking cohesively to enhance readability. Proofreading is essential before submission to ensure accuracy and eliminate any spelling or grammatical errors.</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F43BB" w:rsidRDefault="00CF43BB" w14:paraId="3FF021B9" w14:textId="77777777">
      <w:r>
        <w:separator/>
      </w:r>
    </w:p>
  </w:endnote>
  <w:endnote w:type="continuationSeparator" w:id="0">
    <w:p w:rsidR="00CF43BB" w:rsidRDefault="00CF43BB" w14:paraId="1954103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F43BB" w:rsidRDefault="00CF43BB" w14:paraId="0DFF60CB" w14:textId="77777777">
      <w:r>
        <w:separator/>
      </w:r>
    </w:p>
  </w:footnote>
  <w:footnote w:type="continuationSeparator" w:id="0">
    <w:p w:rsidR="00CF43BB" w:rsidRDefault="00CF43BB" w14:paraId="06F5A84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6">
    <w:nsid w:val="f1cf3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56b5d6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850102"/>
    <w:multiLevelType w:val="hybridMultilevel"/>
    <w:tmpl w:val="A42A69D6"/>
    <w:lvl w:ilvl="0" w:tplc="08090001">
      <w:start w:val="1"/>
      <w:numFmt w:val="bullet"/>
      <w:lvlText w:val=""/>
      <w:lvlJc w:val="left"/>
      <w:pPr>
        <w:ind w:left="1483" w:hanging="360"/>
      </w:pPr>
      <w:rPr>
        <w:rFonts w:hint="default" w:ascii="Symbol" w:hAnsi="Symbol"/>
      </w:rPr>
    </w:lvl>
    <w:lvl w:ilvl="1" w:tplc="08090003">
      <w:start w:val="1"/>
      <w:numFmt w:val="bullet"/>
      <w:lvlText w:val="o"/>
      <w:lvlJc w:val="left"/>
      <w:pPr>
        <w:ind w:left="2203" w:hanging="360"/>
      </w:pPr>
      <w:rPr>
        <w:rFonts w:hint="default" w:ascii="Courier New" w:hAnsi="Courier New" w:cs="Courier New"/>
      </w:rPr>
    </w:lvl>
    <w:lvl w:ilvl="2" w:tplc="08090005">
      <w:start w:val="1"/>
      <w:numFmt w:val="bullet"/>
      <w:lvlText w:val=""/>
      <w:lvlJc w:val="left"/>
      <w:pPr>
        <w:ind w:left="2923" w:hanging="360"/>
      </w:pPr>
      <w:rPr>
        <w:rFonts w:hint="default" w:ascii="Wingdings" w:hAnsi="Wingdings"/>
      </w:rPr>
    </w:lvl>
    <w:lvl w:ilvl="3" w:tplc="08090001">
      <w:start w:val="1"/>
      <w:numFmt w:val="bullet"/>
      <w:lvlText w:val=""/>
      <w:lvlJc w:val="left"/>
      <w:pPr>
        <w:ind w:left="3643" w:hanging="360"/>
      </w:pPr>
      <w:rPr>
        <w:rFonts w:hint="default" w:ascii="Symbol" w:hAnsi="Symbol"/>
      </w:rPr>
    </w:lvl>
    <w:lvl w:ilvl="4" w:tplc="08090003">
      <w:start w:val="1"/>
      <w:numFmt w:val="bullet"/>
      <w:lvlText w:val="o"/>
      <w:lvlJc w:val="left"/>
      <w:pPr>
        <w:ind w:left="4363" w:hanging="360"/>
      </w:pPr>
      <w:rPr>
        <w:rFonts w:hint="default" w:ascii="Courier New" w:hAnsi="Courier New" w:cs="Courier New"/>
      </w:rPr>
    </w:lvl>
    <w:lvl w:ilvl="5" w:tplc="08090005">
      <w:start w:val="1"/>
      <w:numFmt w:val="bullet"/>
      <w:lvlText w:val=""/>
      <w:lvlJc w:val="left"/>
      <w:pPr>
        <w:ind w:left="5083" w:hanging="360"/>
      </w:pPr>
      <w:rPr>
        <w:rFonts w:hint="default" w:ascii="Wingdings" w:hAnsi="Wingdings"/>
      </w:rPr>
    </w:lvl>
    <w:lvl w:ilvl="6" w:tplc="08090001">
      <w:start w:val="1"/>
      <w:numFmt w:val="bullet"/>
      <w:lvlText w:val=""/>
      <w:lvlJc w:val="left"/>
      <w:pPr>
        <w:ind w:left="5803" w:hanging="360"/>
      </w:pPr>
      <w:rPr>
        <w:rFonts w:hint="default" w:ascii="Symbol" w:hAnsi="Symbol"/>
      </w:rPr>
    </w:lvl>
    <w:lvl w:ilvl="7" w:tplc="08090003">
      <w:start w:val="1"/>
      <w:numFmt w:val="bullet"/>
      <w:lvlText w:val="o"/>
      <w:lvlJc w:val="left"/>
      <w:pPr>
        <w:ind w:left="6523" w:hanging="360"/>
      </w:pPr>
      <w:rPr>
        <w:rFonts w:hint="default" w:ascii="Courier New" w:hAnsi="Courier New" w:cs="Courier New"/>
      </w:rPr>
    </w:lvl>
    <w:lvl w:ilvl="8" w:tplc="08090005">
      <w:start w:val="1"/>
      <w:numFmt w:val="bullet"/>
      <w:lvlText w:val=""/>
      <w:lvlJc w:val="left"/>
      <w:pPr>
        <w:ind w:left="7243" w:hanging="360"/>
      </w:pPr>
      <w:rPr>
        <w:rFonts w:hint="default" w:ascii="Wingdings" w:hAnsi="Wingdings"/>
      </w:rPr>
    </w:lvl>
  </w:abstractNum>
  <w:abstractNum w:abstractNumId="2" w15:restartNumberingAfterBreak="0">
    <w:nsid w:val="04D9397B"/>
    <w:multiLevelType w:val="hybridMultilevel"/>
    <w:tmpl w:val="965AA658"/>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3" w15:restartNumberingAfterBreak="0">
    <w:nsid w:val="0D9A74BE"/>
    <w:multiLevelType w:val="hybridMultilevel"/>
    <w:tmpl w:val="13BA1D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2983346F"/>
    <w:multiLevelType w:val="hybridMultilevel"/>
    <w:tmpl w:val="6F48B1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C6856E5"/>
    <w:multiLevelType w:val="hybridMultilevel"/>
    <w:tmpl w:val="94643482"/>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12" w15:restartNumberingAfterBreak="0">
    <w:nsid w:val="2D932C96"/>
    <w:multiLevelType w:val="hybridMultilevel"/>
    <w:tmpl w:val="214CCDE2"/>
    <w:lvl w:ilvl="0" w:tplc="86CE0D5E">
      <w:start w:val="1"/>
      <w:numFmt w:val="lowerLetter"/>
      <w:lvlText w:val="%1)"/>
      <w:lvlJc w:val="left"/>
      <w:pPr>
        <w:ind w:left="675" w:hanging="360"/>
      </w:pPr>
      <w:rPr>
        <w:rFonts w:hint="default"/>
        <w:b/>
      </w:rPr>
    </w:lvl>
    <w:lvl w:ilvl="1" w:tplc="08090019" w:tentative="1">
      <w:start w:val="1"/>
      <w:numFmt w:val="lowerLetter"/>
      <w:lvlText w:val="%2."/>
      <w:lvlJc w:val="left"/>
      <w:pPr>
        <w:ind w:left="1395" w:hanging="360"/>
      </w:pPr>
    </w:lvl>
    <w:lvl w:ilvl="2" w:tplc="0809001B" w:tentative="1">
      <w:start w:val="1"/>
      <w:numFmt w:val="lowerRoman"/>
      <w:lvlText w:val="%3."/>
      <w:lvlJc w:val="right"/>
      <w:pPr>
        <w:ind w:left="2115" w:hanging="180"/>
      </w:pPr>
    </w:lvl>
    <w:lvl w:ilvl="3" w:tplc="0809000F" w:tentative="1">
      <w:start w:val="1"/>
      <w:numFmt w:val="decimal"/>
      <w:lvlText w:val="%4."/>
      <w:lvlJc w:val="left"/>
      <w:pPr>
        <w:ind w:left="2835" w:hanging="360"/>
      </w:pPr>
    </w:lvl>
    <w:lvl w:ilvl="4" w:tplc="08090019" w:tentative="1">
      <w:start w:val="1"/>
      <w:numFmt w:val="lowerLetter"/>
      <w:lvlText w:val="%5."/>
      <w:lvlJc w:val="left"/>
      <w:pPr>
        <w:ind w:left="3555" w:hanging="360"/>
      </w:pPr>
    </w:lvl>
    <w:lvl w:ilvl="5" w:tplc="0809001B" w:tentative="1">
      <w:start w:val="1"/>
      <w:numFmt w:val="lowerRoman"/>
      <w:lvlText w:val="%6."/>
      <w:lvlJc w:val="right"/>
      <w:pPr>
        <w:ind w:left="4275" w:hanging="180"/>
      </w:pPr>
    </w:lvl>
    <w:lvl w:ilvl="6" w:tplc="0809000F" w:tentative="1">
      <w:start w:val="1"/>
      <w:numFmt w:val="decimal"/>
      <w:lvlText w:val="%7."/>
      <w:lvlJc w:val="left"/>
      <w:pPr>
        <w:ind w:left="4995" w:hanging="360"/>
      </w:pPr>
    </w:lvl>
    <w:lvl w:ilvl="7" w:tplc="08090019" w:tentative="1">
      <w:start w:val="1"/>
      <w:numFmt w:val="lowerLetter"/>
      <w:lvlText w:val="%8."/>
      <w:lvlJc w:val="left"/>
      <w:pPr>
        <w:ind w:left="5715" w:hanging="360"/>
      </w:pPr>
    </w:lvl>
    <w:lvl w:ilvl="8" w:tplc="0809001B" w:tentative="1">
      <w:start w:val="1"/>
      <w:numFmt w:val="lowerRoman"/>
      <w:lvlText w:val="%9."/>
      <w:lvlJc w:val="right"/>
      <w:pPr>
        <w:ind w:left="6435" w:hanging="180"/>
      </w:pPr>
    </w:lvl>
  </w:abstractNum>
  <w:abstractNum w:abstractNumId="13" w15:restartNumberingAfterBreak="0">
    <w:nsid w:val="2DE1559D"/>
    <w:multiLevelType w:val="hybridMultilevel"/>
    <w:tmpl w:val="7CD0A76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4"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cs="Times New Roman"/>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cs="Times New Roman"/>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cs="Times New Roman"/>
      </w:rPr>
    </w:lvl>
    <w:lvl w:ilvl="8" w:tplc="CE0A151E">
      <w:start w:val="1"/>
      <w:numFmt w:val="bullet"/>
      <w:lvlText w:val=""/>
      <w:lvlJc w:val="left"/>
      <w:pPr>
        <w:ind w:left="6480" w:hanging="360"/>
      </w:pPr>
      <w:rPr>
        <w:rFonts w:hint="default" w:ascii="Wingdings" w:hAnsi="Wingdings"/>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34F1C8B"/>
    <w:multiLevelType w:val="hybridMultilevel"/>
    <w:tmpl w:val="62C22C4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79345DF"/>
    <w:multiLevelType w:val="hybridMultilevel"/>
    <w:tmpl w:val="27C64ED0"/>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3D662DA7"/>
    <w:multiLevelType w:val="hybridMultilevel"/>
    <w:tmpl w:val="2F86816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410C22C9"/>
    <w:multiLevelType w:val="hybridMultilevel"/>
    <w:tmpl w:val="880826A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3" w15:restartNumberingAfterBreak="0">
    <w:nsid w:val="45034FD4"/>
    <w:multiLevelType w:val="hybridMultilevel"/>
    <w:tmpl w:val="E7C06700"/>
    <w:lvl w:ilvl="0" w:tplc="03808AF8">
      <w:start w:val="1"/>
      <w:numFmt w:val="upperRoman"/>
      <w:lvlText w:val="%1)"/>
      <w:lvlJc w:val="left"/>
      <w:pPr>
        <w:ind w:left="1425" w:hanging="720"/>
      </w:pPr>
      <w:rPr>
        <w:rFonts w:hint="default"/>
        <w:b/>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184AF3"/>
    <w:multiLevelType w:val="hybridMultilevel"/>
    <w:tmpl w:val="6C86CE0C"/>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26" w15:restartNumberingAfterBreak="0">
    <w:nsid w:val="5A9312B1"/>
    <w:multiLevelType w:val="hybridMultilevel"/>
    <w:tmpl w:val="8A6CE486"/>
    <w:lvl w:ilvl="0" w:tplc="FFFFFFFF">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27" w15:restartNumberingAfterBreak="0">
    <w:nsid w:val="5BF62B0D"/>
    <w:multiLevelType w:val="hybridMultilevel"/>
    <w:tmpl w:val="85ACAADC"/>
    <w:lvl w:ilvl="0" w:tplc="FFFFFFFF">
      <w:start w:val="1"/>
      <w:numFmt w:val="bullet"/>
      <w:lvlText w:val=""/>
      <w:lvlJc w:val="left"/>
      <w:pPr>
        <w:ind w:left="1425" w:hanging="360"/>
      </w:pPr>
      <w:rPr>
        <w:rFonts w:hint="default" w:ascii="Symbol" w:hAnsi="Symbol"/>
      </w:rPr>
    </w:lvl>
    <w:lvl w:ilvl="1" w:tplc="08090003">
      <w:start w:val="1"/>
      <w:numFmt w:val="bullet"/>
      <w:lvlText w:val="o"/>
      <w:lvlJc w:val="left"/>
      <w:pPr>
        <w:ind w:left="2145" w:hanging="360"/>
      </w:pPr>
      <w:rPr>
        <w:rFonts w:hint="default" w:ascii="Courier New" w:hAnsi="Courier New" w:cs="Courier New"/>
      </w:rPr>
    </w:lvl>
    <w:lvl w:ilvl="2" w:tplc="08090005">
      <w:start w:val="1"/>
      <w:numFmt w:val="bullet"/>
      <w:lvlText w:val=""/>
      <w:lvlJc w:val="left"/>
      <w:pPr>
        <w:ind w:left="2865" w:hanging="360"/>
      </w:pPr>
      <w:rPr>
        <w:rFonts w:hint="default" w:ascii="Wingdings" w:hAnsi="Wingdings"/>
      </w:rPr>
    </w:lvl>
    <w:lvl w:ilvl="3" w:tplc="08090001">
      <w:start w:val="1"/>
      <w:numFmt w:val="bullet"/>
      <w:lvlText w:val=""/>
      <w:lvlJc w:val="left"/>
      <w:pPr>
        <w:ind w:left="3585" w:hanging="360"/>
      </w:pPr>
      <w:rPr>
        <w:rFonts w:hint="default" w:ascii="Symbol" w:hAnsi="Symbol"/>
      </w:rPr>
    </w:lvl>
    <w:lvl w:ilvl="4" w:tplc="08090003">
      <w:start w:val="1"/>
      <w:numFmt w:val="bullet"/>
      <w:lvlText w:val="o"/>
      <w:lvlJc w:val="left"/>
      <w:pPr>
        <w:ind w:left="4305" w:hanging="360"/>
      </w:pPr>
      <w:rPr>
        <w:rFonts w:hint="default" w:ascii="Courier New" w:hAnsi="Courier New" w:cs="Courier New"/>
      </w:rPr>
    </w:lvl>
    <w:lvl w:ilvl="5" w:tplc="08090005">
      <w:start w:val="1"/>
      <w:numFmt w:val="bullet"/>
      <w:lvlText w:val=""/>
      <w:lvlJc w:val="left"/>
      <w:pPr>
        <w:ind w:left="5025" w:hanging="360"/>
      </w:pPr>
      <w:rPr>
        <w:rFonts w:hint="default" w:ascii="Wingdings" w:hAnsi="Wingdings"/>
      </w:rPr>
    </w:lvl>
    <w:lvl w:ilvl="6" w:tplc="08090001">
      <w:start w:val="1"/>
      <w:numFmt w:val="bullet"/>
      <w:lvlText w:val=""/>
      <w:lvlJc w:val="left"/>
      <w:pPr>
        <w:ind w:left="5745" w:hanging="360"/>
      </w:pPr>
      <w:rPr>
        <w:rFonts w:hint="default" w:ascii="Symbol" w:hAnsi="Symbol"/>
      </w:rPr>
    </w:lvl>
    <w:lvl w:ilvl="7" w:tplc="08090003">
      <w:start w:val="1"/>
      <w:numFmt w:val="bullet"/>
      <w:lvlText w:val="o"/>
      <w:lvlJc w:val="left"/>
      <w:pPr>
        <w:ind w:left="6465" w:hanging="360"/>
      </w:pPr>
      <w:rPr>
        <w:rFonts w:hint="default" w:ascii="Courier New" w:hAnsi="Courier New" w:cs="Courier New"/>
      </w:rPr>
    </w:lvl>
    <w:lvl w:ilvl="8" w:tplc="08090005">
      <w:start w:val="1"/>
      <w:numFmt w:val="bullet"/>
      <w:lvlText w:val=""/>
      <w:lvlJc w:val="left"/>
      <w:pPr>
        <w:ind w:left="7185" w:hanging="360"/>
      </w:pPr>
      <w:rPr>
        <w:rFonts w:hint="default" w:ascii="Wingdings" w:hAnsi="Wingdings"/>
      </w:rPr>
    </w:lvl>
  </w:abstractNum>
  <w:abstractNum w:abstractNumId="28" w15:restartNumberingAfterBreak="0">
    <w:nsid w:val="5C934002"/>
    <w:multiLevelType w:val="hybridMultilevel"/>
    <w:tmpl w:val="B57859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011AB7"/>
    <w:multiLevelType w:val="hybridMultilevel"/>
    <w:tmpl w:val="95C2AF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4"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40">
    <w:abstractNumId w:val="36"/>
  </w:num>
  <w:num w:numId="39">
    <w:abstractNumId w:val="35"/>
  </w:num>
  <w:num w:numId="1" w16cid:durableId="1182742652">
    <w:abstractNumId w:val="4"/>
  </w:num>
  <w:num w:numId="2" w16cid:durableId="73672553">
    <w:abstractNumId w:val="19"/>
  </w:num>
  <w:num w:numId="3" w16cid:durableId="551386548">
    <w:abstractNumId w:val="33"/>
  </w:num>
  <w:num w:numId="4" w16cid:durableId="1328249599">
    <w:abstractNumId w:val="24"/>
  </w:num>
  <w:num w:numId="5" w16cid:durableId="1629507774">
    <w:abstractNumId w:val="15"/>
  </w:num>
  <w:num w:numId="6" w16cid:durableId="815100522">
    <w:abstractNumId w:val="32"/>
  </w:num>
  <w:num w:numId="7" w16cid:durableId="1664971962">
    <w:abstractNumId w:val="5"/>
  </w:num>
  <w:num w:numId="8" w16cid:durableId="420836819">
    <w:abstractNumId w:val="30"/>
  </w:num>
  <w:num w:numId="9" w16cid:durableId="1352684847">
    <w:abstractNumId w:val="20"/>
  </w:num>
  <w:num w:numId="10" w16cid:durableId="1326278409">
    <w:abstractNumId w:val="7"/>
  </w:num>
  <w:num w:numId="11" w16cid:durableId="1897081028">
    <w:abstractNumId w:val="8"/>
  </w:num>
  <w:num w:numId="12" w16cid:durableId="1114714032">
    <w:abstractNumId w:val="17"/>
  </w:num>
  <w:num w:numId="13" w16cid:durableId="1289899390">
    <w:abstractNumId w:val="29"/>
  </w:num>
  <w:num w:numId="14" w16cid:durableId="1550071778">
    <w:abstractNumId w:val="6"/>
  </w:num>
  <w:num w:numId="15" w16cid:durableId="255409480">
    <w:abstractNumId w:val="0"/>
  </w:num>
  <w:num w:numId="16" w16cid:durableId="595863372">
    <w:abstractNumId w:val="9"/>
  </w:num>
  <w:num w:numId="17" w16cid:durableId="1055087062">
    <w:abstractNumId w:val="14"/>
  </w:num>
  <w:num w:numId="18" w16cid:durableId="5661164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17894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5796562">
    <w:abstractNumId w:val="13"/>
  </w:num>
  <w:num w:numId="21" w16cid:durableId="1272665297">
    <w:abstractNumId w:val="16"/>
  </w:num>
  <w:num w:numId="22" w16cid:durableId="1067532985">
    <w:abstractNumId w:val="31"/>
  </w:num>
  <w:num w:numId="23" w16cid:durableId="1445079826">
    <w:abstractNumId w:val="31"/>
  </w:num>
  <w:num w:numId="24" w16cid:durableId="1347948252">
    <w:abstractNumId w:val="22"/>
  </w:num>
  <w:num w:numId="25" w16cid:durableId="580874134">
    <w:abstractNumId w:val="3"/>
  </w:num>
  <w:num w:numId="26" w16cid:durableId="1138305145">
    <w:abstractNumId w:val="28"/>
  </w:num>
  <w:num w:numId="27" w16cid:durableId="1161044761">
    <w:abstractNumId w:val="10"/>
  </w:num>
  <w:num w:numId="28" w16cid:durableId="1852798623">
    <w:abstractNumId w:val="34"/>
  </w:num>
  <w:num w:numId="29" w16cid:durableId="316810183">
    <w:abstractNumId w:val="27"/>
    <w:lvlOverride w:ilvl="0"/>
    <w:lvlOverride w:ilvl="1"/>
    <w:lvlOverride w:ilvl="2"/>
    <w:lvlOverride w:ilvl="3"/>
    <w:lvlOverride w:ilvl="4"/>
    <w:lvlOverride w:ilvl="5"/>
    <w:lvlOverride w:ilvl="6"/>
    <w:lvlOverride w:ilvl="7"/>
    <w:lvlOverride w:ilvl="8"/>
  </w:num>
  <w:num w:numId="30" w16cid:durableId="545145285">
    <w:abstractNumId w:val="11"/>
    <w:lvlOverride w:ilvl="0"/>
    <w:lvlOverride w:ilvl="1"/>
    <w:lvlOverride w:ilvl="2"/>
    <w:lvlOverride w:ilvl="3"/>
    <w:lvlOverride w:ilvl="4"/>
    <w:lvlOverride w:ilvl="5"/>
    <w:lvlOverride w:ilvl="6"/>
    <w:lvlOverride w:ilvl="7"/>
    <w:lvlOverride w:ilvl="8"/>
  </w:num>
  <w:num w:numId="31" w16cid:durableId="2119181014">
    <w:abstractNumId w:val="25"/>
    <w:lvlOverride w:ilvl="0"/>
    <w:lvlOverride w:ilvl="1"/>
    <w:lvlOverride w:ilvl="2"/>
    <w:lvlOverride w:ilvl="3"/>
    <w:lvlOverride w:ilvl="4"/>
    <w:lvlOverride w:ilvl="5"/>
    <w:lvlOverride w:ilvl="6"/>
    <w:lvlOverride w:ilvl="7"/>
    <w:lvlOverride w:ilvl="8"/>
  </w:num>
  <w:num w:numId="32" w16cid:durableId="1047412658">
    <w:abstractNumId w:val="26"/>
    <w:lvlOverride w:ilvl="0"/>
    <w:lvlOverride w:ilvl="1"/>
    <w:lvlOverride w:ilvl="2"/>
    <w:lvlOverride w:ilvl="3"/>
    <w:lvlOverride w:ilvl="4"/>
    <w:lvlOverride w:ilvl="5"/>
    <w:lvlOverride w:ilvl="6"/>
    <w:lvlOverride w:ilvl="7"/>
    <w:lvlOverride w:ilvl="8"/>
  </w:num>
  <w:num w:numId="33" w16cid:durableId="1866751142">
    <w:abstractNumId w:val="18"/>
    <w:lvlOverride w:ilvl="0"/>
    <w:lvlOverride w:ilvl="1"/>
    <w:lvlOverride w:ilvl="2"/>
    <w:lvlOverride w:ilvl="3"/>
    <w:lvlOverride w:ilvl="4"/>
    <w:lvlOverride w:ilvl="5"/>
    <w:lvlOverride w:ilvl="6"/>
    <w:lvlOverride w:ilvl="7"/>
    <w:lvlOverride w:ilvl="8"/>
  </w:num>
  <w:num w:numId="34" w16cid:durableId="1967270335">
    <w:abstractNumId w:val="2"/>
    <w:lvlOverride w:ilvl="0"/>
    <w:lvlOverride w:ilvl="1"/>
    <w:lvlOverride w:ilvl="2"/>
    <w:lvlOverride w:ilvl="3"/>
    <w:lvlOverride w:ilvl="4"/>
    <w:lvlOverride w:ilvl="5"/>
    <w:lvlOverride w:ilvl="6"/>
    <w:lvlOverride w:ilvl="7"/>
    <w:lvlOverride w:ilvl="8"/>
  </w:num>
  <w:num w:numId="35" w16cid:durableId="243414116">
    <w:abstractNumId w:val="1"/>
    <w:lvlOverride w:ilvl="0"/>
    <w:lvlOverride w:ilvl="1"/>
    <w:lvlOverride w:ilvl="2"/>
    <w:lvlOverride w:ilvl="3"/>
    <w:lvlOverride w:ilvl="4"/>
    <w:lvlOverride w:ilvl="5"/>
    <w:lvlOverride w:ilvl="6"/>
    <w:lvlOverride w:ilvl="7"/>
    <w:lvlOverride w:ilvl="8"/>
  </w:num>
  <w:num w:numId="36" w16cid:durableId="780730499">
    <w:abstractNumId w:val="12"/>
  </w:num>
  <w:num w:numId="37" w16cid:durableId="978076672">
    <w:abstractNumId w:val="23"/>
  </w:num>
  <w:num w:numId="38" w16cid:durableId="1599946728">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6DC3"/>
    <w:rsid w:val="006C3BC3"/>
    <w:rsid w:val="006C513A"/>
    <w:rsid w:val="006D49ED"/>
    <w:rsid w:val="006D55CE"/>
    <w:rsid w:val="006D637A"/>
    <w:rsid w:val="006D6F24"/>
    <w:rsid w:val="006F0F95"/>
    <w:rsid w:val="006F45BF"/>
    <w:rsid w:val="006F60E0"/>
    <w:rsid w:val="00702F71"/>
    <w:rsid w:val="0070606B"/>
    <w:rsid w:val="007366DF"/>
    <w:rsid w:val="00757839"/>
    <w:rsid w:val="00770C81"/>
    <w:rsid w:val="00791024"/>
    <w:rsid w:val="00793F0A"/>
    <w:rsid w:val="007A2657"/>
    <w:rsid w:val="007C28F9"/>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871FF"/>
    <w:rsid w:val="00990799"/>
    <w:rsid w:val="00995D51"/>
    <w:rsid w:val="009A0631"/>
    <w:rsid w:val="009B10ED"/>
    <w:rsid w:val="009C4615"/>
    <w:rsid w:val="009D3EA4"/>
    <w:rsid w:val="009D649C"/>
    <w:rsid w:val="009E4BC1"/>
    <w:rsid w:val="009F5CB2"/>
    <w:rsid w:val="00A03BB8"/>
    <w:rsid w:val="00A16E98"/>
    <w:rsid w:val="00A33AD2"/>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5F26"/>
    <w:rsid w:val="00BD4F9E"/>
    <w:rsid w:val="00BE0B01"/>
    <w:rsid w:val="00BE79C7"/>
    <w:rsid w:val="00BF3CB5"/>
    <w:rsid w:val="00C01A3F"/>
    <w:rsid w:val="00C073F1"/>
    <w:rsid w:val="00C1285B"/>
    <w:rsid w:val="00C1361B"/>
    <w:rsid w:val="00C14E1F"/>
    <w:rsid w:val="00C315AF"/>
    <w:rsid w:val="00C36D9A"/>
    <w:rsid w:val="00C44A72"/>
    <w:rsid w:val="00C61109"/>
    <w:rsid w:val="00C61FC2"/>
    <w:rsid w:val="00C705F9"/>
    <w:rsid w:val="00C80F0F"/>
    <w:rsid w:val="00C8667A"/>
    <w:rsid w:val="00C93BCB"/>
    <w:rsid w:val="00C96C4B"/>
    <w:rsid w:val="00CA6768"/>
    <w:rsid w:val="00CB02D3"/>
    <w:rsid w:val="00CC241A"/>
    <w:rsid w:val="00CE4035"/>
    <w:rsid w:val="00CE65AB"/>
    <w:rsid w:val="00CF4266"/>
    <w:rsid w:val="00CF43BB"/>
    <w:rsid w:val="00D22D9C"/>
    <w:rsid w:val="00D241F1"/>
    <w:rsid w:val="00D275CB"/>
    <w:rsid w:val="00D30DFA"/>
    <w:rsid w:val="00D463A5"/>
    <w:rsid w:val="00D46727"/>
    <w:rsid w:val="00D4710D"/>
    <w:rsid w:val="00D47D25"/>
    <w:rsid w:val="00D62ACD"/>
    <w:rsid w:val="00D929AA"/>
    <w:rsid w:val="00DA36EE"/>
    <w:rsid w:val="00DB116D"/>
    <w:rsid w:val="00DD17CC"/>
    <w:rsid w:val="00DE217A"/>
    <w:rsid w:val="00DF321B"/>
    <w:rsid w:val="00E230E0"/>
    <w:rsid w:val="00E27F15"/>
    <w:rsid w:val="00E41171"/>
    <w:rsid w:val="00E51AAC"/>
    <w:rsid w:val="00E66CC0"/>
    <w:rsid w:val="00E728A9"/>
    <w:rsid w:val="00E807D9"/>
    <w:rsid w:val="00EA0F4E"/>
    <w:rsid w:val="00EA295B"/>
    <w:rsid w:val="00EA3B9B"/>
    <w:rsid w:val="00EA6801"/>
    <w:rsid w:val="00EB4F96"/>
    <w:rsid w:val="00ED7072"/>
    <w:rsid w:val="00EE3132"/>
    <w:rsid w:val="00EE3D9D"/>
    <w:rsid w:val="00EE6F25"/>
    <w:rsid w:val="00F00E88"/>
    <w:rsid w:val="00F02126"/>
    <w:rsid w:val="00F03D85"/>
    <w:rsid w:val="00F07C8C"/>
    <w:rsid w:val="00F249F1"/>
    <w:rsid w:val="00F25B9D"/>
    <w:rsid w:val="00F2664E"/>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03CCB07E"/>
    <w:rsid w:val="049126B0"/>
    <w:rsid w:val="065BBC9B"/>
    <w:rsid w:val="10DF6D64"/>
    <w:rsid w:val="14BFAF75"/>
    <w:rsid w:val="17E55502"/>
    <w:rsid w:val="17E55502"/>
    <w:rsid w:val="1B357C60"/>
    <w:rsid w:val="21A9F321"/>
    <w:rsid w:val="26B72642"/>
    <w:rsid w:val="2DE944AC"/>
    <w:rsid w:val="31CD6643"/>
    <w:rsid w:val="326163A3"/>
    <w:rsid w:val="35CDAD3F"/>
    <w:rsid w:val="35E6FE37"/>
    <w:rsid w:val="4A6D6590"/>
    <w:rsid w:val="4F8053B1"/>
    <w:rsid w:val="5206A52F"/>
    <w:rsid w:val="55FBC057"/>
    <w:rsid w:val="5618E3B8"/>
    <w:rsid w:val="5A467CEE"/>
    <w:rsid w:val="60D2A220"/>
    <w:rsid w:val="63422D8C"/>
    <w:rsid w:val="6444AA17"/>
    <w:rsid w:val="6842A474"/>
    <w:rsid w:val="7D25664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A676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18964334">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6818601">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652564352">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839391975">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138038022">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EC65873-D473-4376-8268-D4985D7D9791}"/>
</file>

<file path=customXml/itemProps2.xml><?xml version="1.0" encoding="utf-8"?>
<ds:datastoreItem xmlns:ds="http://schemas.openxmlformats.org/officeDocument/2006/customXml" ds:itemID="{69FC3A5A-0A51-49A1-BD21-7D90D80726FA}"/>
</file>

<file path=customXml/itemProps3.xml><?xml version="1.0" encoding="utf-8"?>
<ds:datastoreItem xmlns:ds="http://schemas.openxmlformats.org/officeDocument/2006/customXml" ds:itemID="{D0E4AA9C-3BA0-4993-94C8-FC0981D2348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Chloe Harries</lastModifiedBy>
  <revision>15</revision>
  <lastPrinted>2014-10-10T07:42:00.0000000Z</lastPrinted>
  <dcterms:created xsi:type="dcterms:W3CDTF">2025-08-18T08:35:00.0000000Z</dcterms:created>
  <dcterms:modified xsi:type="dcterms:W3CDTF">2026-08-26T11:59:02.9394626Z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