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F946A" w14:textId="57B07977" w:rsidR="00926A9B" w:rsidRPr="00BF1299" w:rsidRDefault="00926A9B" w:rsidP="008774EB">
      <w:pPr>
        <w:spacing w:before="240" w:line="360" w:lineRule="auto"/>
        <w:jc w:val="center"/>
        <w:rPr>
          <w:rFonts w:ascii="Times New Roman" w:hAnsi="Times New Roman" w:cs="Times New Roman"/>
          <w:b/>
          <w:bCs/>
          <w:sz w:val="32"/>
          <w:szCs w:val="32"/>
          <w:lang w:val="en-GB"/>
        </w:rPr>
      </w:pPr>
    </w:p>
    <w:p w14:paraId="4DB2DCD3" w14:textId="7A9C1030" w:rsidR="00926A9B" w:rsidRPr="00BF1299" w:rsidRDefault="00926A9B" w:rsidP="00BF1299">
      <w:pPr>
        <w:spacing w:before="240" w:line="360" w:lineRule="auto"/>
        <w:jc w:val="both"/>
        <w:rPr>
          <w:rFonts w:ascii="Times New Roman" w:hAnsi="Times New Roman" w:cs="Times New Roman"/>
          <w:b/>
          <w:bCs/>
          <w:sz w:val="32"/>
          <w:szCs w:val="32"/>
          <w:lang w:val="en-GB"/>
        </w:rPr>
      </w:pPr>
    </w:p>
    <w:p w14:paraId="5025F0DB" w14:textId="5A95DF4B" w:rsidR="00BF1299" w:rsidRPr="00BF1299" w:rsidRDefault="00BF1299" w:rsidP="00BF1299">
      <w:pPr>
        <w:spacing w:before="240" w:line="360" w:lineRule="auto"/>
        <w:jc w:val="both"/>
        <w:rPr>
          <w:rFonts w:ascii="Times New Roman" w:hAnsi="Times New Roman" w:cs="Times New Roman"/>
          <w:b/>
          <w:bCs/>
          <w:sz w:val="32"/>
          <w:szCs w:val="32"/>
          <w:lang w:val="en-GB"/>
        </w:rPr>
      </w:pPr>
    </w:p>
    <w:p w14:paraId="42A42300" w14:textId="2DDFA047" w:rsidR="00BF1299" w:rsidRPr="00BF1299" w:rsidRDefault="00BF1299" w:rsidP="00791CA2">
      <w:pPr>
        <w:spacing w:before="240" w:line="360" w:lineRule="auto"/>
        <w:jc w:val="center"/>
        <w:rPr>
          <w:rFonts w:ascii="Times New Roman" w:hAnsi="Times New Roman" w:cs="Times New Roman"/>
          <w:b/>
          <w:bCs/>
          <w:sz w:val="32"/>
          <w:szCs w:val="32"/>
          <w:lang w:val="en-GB"/>
        </w:rPr>
      </w:pPr>
    </w:p>
    <w:p w14:paraId="4792E028" w14:textId="1E06795C" w:rsidR="00926A9B" w:rsidRPr="00BF1299" w:rsidRDefault="00791CA2" w:rsidP="00791CA2">
      <w:pPr>
        <w:spacing w:before="240"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Assignment Title: Intercultural Competence </w:t>
      </w:r>
    </w:p>
    <w:p w14:paraId="53B8D2F2" w14:textId="5C9C2333" w:rsidR="00D45061" w:rsidRDefault="00791CA2" w:rsidP="00BF1299">
      <w:pPr>
        <w:spacing w:before="240" w:line="360" w:lineRule="auto"/>
        <w:jc w:val="center"/>
        <w:rPr>
          <w:rFonts w:ascii="Times New Roman" w:hAnsi="Times New Roman" w:cs="Times New Roman"/>
          <w:b/>
          <w:bCs/>
          <w:sz w:val="32"/>
          <w:szCs w:val="32"/>
          <w:lang w:val="en-GB"/>
        </w:rPr>
      </w:pPr>
      <w:r w:rsidRPr="00791CA2">
        <w:rPr>
          <w:rFonts w:ascii="Times New Roman" w:hAnsi="Times New Roman" w:cs="Times New Roman"/>
          <w:b/>
          <w:bCs/>
          <w:sz w:val="32"/>
          <w:szCs w:val="32"/>
          <w:lang w:val="en-GB"/>
        </w:rPr>
        <w:t xml:space="preserve">Module: </w:t>
      </w:r>
      <w:r w:rsidR="00214752" w:rsidRPr="00791CA2">
        <w:rPr>
          <w:rFonts w:ascii="Times New Roman" w:hAnsi="Times New Roman" w:cs="Times New Roman"/>
          <w:b/>
          <w:bCs/>
          <w:sz w:val="32"/>
          <w:szCs w:val="32"/>
          <w:lang w:val="en-GB"/>
        </w:rPr>
        <w:t>Cultural Awareness</w:t>
      </w:r>
      <w:r w:rsidRPr="00791CA2">
        <w:rPr>
          <w:rFonts w:ascii="Times New Roman" w:hAnsi="Times New Roman" w:cs="Times New Roman"/>
          <w:b/>
          <w:bCs/>
          <w:sz w:val="32"/>
          <w:szCs w:val="32"/>
          <w:lang w:val="en-GB"/>
        </w:rPr>
        <w:t xml:space="preserve"> BMIH 5003</w:t>
      </w:r>
    </w:p>
    <w:p w14:paraId="6CFF31D8" w14:textId="29DD9A29" w:rsidR="001D2659" w:rsidRDefault="001D2659" w:rsidP="00BF1299">
      <w:pPr>
        <w:spacing w:before="240"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Lecturer: Rodrigo F. Aguilera</w:t>
      </w:r>
    </w:p>
    <w:p w14:paraId="3A9F6CEE" w14:textId="55CB378B" w:rsidR="00791CA2" w:rsidRDefault="00791CA2" w:rsidP="00BF1299">
      <w:pPr>
        <w:spacing w:before="240"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Name: Shabna Hussain</w:t>
      </w:r>
    </w:p>
    <w:p w14:paraId="701EA416" w14:textId="7665B012" w:rsidR="00791CA2" w:rsidRPr="00791CA2" w:rsidRDefault="00791CA2" w:rsidP="00BF1299">
      <w:pPr>
        <w:spacing w:before="240"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ID: 2123212</w:t>
      </w:r>
    </w:p>
    <w:p w14:paraId="61515B43" w14:textId="121B4EC5" w:rsidR="000D6633" w:rsidRDefault="000D6633" w:rsidP="00BF1299">
      <w:pPr>
        <w:spacing w:before="240" w:line="360" w:lineRule="auto"/>
        <w:jc w:val="both"/>
        <w:rPr>
          <w:rFonts w:ascii="Times New Roman" w:hAnsi="Times New Roman" w:cs="Times New Roman"/>
          <w:b/>
          <w:bCs/>
          <w:sz w:val="52"/>
          <w:szCs w:val="52"/>
          <w:lang w:val="en-GB"/>
        </w:rPr>
      </w:pPr>
    </w:p>
    <w:p w14:paraId="3CA9A346" w14:textId="77777777" w:rsidR="00791CA2" w:rsidRPr="00BF1299" w:rsidRDefault="00791CA2" w:rsidP="00BF1299">
      <w:pPr>
        <w:spacing w:before="240" w:line="360" w:lineRule="auto"/>
        <w:jc w:val="both"/>
        <w:rPr>
          <w:rFonts w:ascii="Times New Roman" w:hAnsi="Times New Roman" w:cs="Times New Roman"/>
          <w:sz w:val="24"/>
          <w:szCs w:val="24"/>
          <w:lang w:val="en-GB"/>
        </w:rPr>
      </w:pPr>
    </w:p>
    <w:p w14:paraId="395F99F3" w14:textId="23A1C809" w:rsidR="000D6633" w:rsidRPr="00BF1299" w:rsidRDefault="000D6633" w:rsidP="00BF1299">
      <w:pPr>
        <w:spacing w:before="240" w:line="360" w:lineRule="auto"/>
        <w:jc w:val="both"/>
        <w:rPr>
          <w:rFonts w:ascii="Times New Roman" w:hAnsi="Times New Roman" w:cs="Times New Roman"/>
          <w:sz w:val="24"/>
          <w:szCs w:val="24"/>
          <w:lang w:val="en-GB"/>
        </w:rPr>
      </w:pPr>
    </w:p>
    <w:p w14:paraId="1083C30F" w14:textId="29DEDC5C" w:rsidR="000D6633" w:rsidRPr="00BF1299" w:rsidRDefault="000D6633" w:rsidP="00BF1299">
      <w:pPr>
        <w:spacing w:before="240" w:line="360" w:lineRule="auto"/>
        <w:jc w:val="both"/>
        <w:rPr>
          <w:rFonts w:ascii="Times New Roman" w:hAnsi="Times New Roman" w:cs="Times New Roman"/>
          <w:sz w:val="24"/>
          <w:szCs w:val="24"/>
          <w:lang w:val="en-GB"/>
        </w:rPr>
      </w:pPr>
    </w:p>
    <w:p w14:paraId="65B87AF4" w14:textId="7151D20E" w:rsidR="000D6633" w:rsidRPr="00BF1299" w:rsidRDefault="000D6633" w:rsidP="00BF1299">
      <w:pPr>
        <w:spacing w:before="240" w:line="360" w:lineRule="auto"/>
        <w:jc w:val="both"/>
        <w:rPr>
          <w:rFonts w:ascii="Times New Roman" w:hAnsi="Times New Roman" w:cs="Times New Roman"/>
          <w:sz w:val="24"/>
          <w:szCs w:val="24"/>
          <w:lang w:val="en-GB"/>
        </w:rPr>
      </w:pPr>
    </w:p>
    <w:p w14:paraId="6AF4671B" w14:textId="3D24791C" w:rsidR="000D6633" w:rsidRPr="00BF1299" w:rsidRDefault="000D6633" w:rsidP="00BF1299">
      <w:pPr>
        <w:spacing w:before="240" w:line="360" w:lineRule="auto"/>
        <w:jc w:val="both"/>
        <w:rPr>
          <w:rFonts w:ascii="Times New Roman" w:hAnsi="Times New Roman" w:cs="Times New Roman"/>
          <w:sz w:val="24"/>
          <w:szCs w:val="24"/>
          <w:lang w:val="en-GB"/>
        </w:rPr>
      </w:pPr>
    </w:p>
    <w:p w14:paraId="3E5E7C40" w14:textId="49D17CB7" w:rsidR="000D6633" w:rsidRPr="00BF1299" w:rsidRDefault="000D6633" w:rsidP="00BF1299">
      <w:pPr>
        <w:spacing w:before="240" w:line="360" w:lineRule="auto"/>
        <w:jc w:val="both"/>
        <w:rPr>
          <w:rFonts w:ascii="Times New Roman" w:hAnsi="Times New Roman" w:cs="Times New Roman"/>
          <w:sz w:val="24"/>
          <w:szCs w:val="24"/>
          <w:lang w:val="en-GB"/>
        </w:rPr>
      </w:pPr>
    </w:p>
    <w:p w14:paraId="57F29735" w14:textId="6FA4661D" w:rsidR="00791CA2" w:rsidRDefault="00791CA2" w:rsidP="00BF1299">
      <w:pPr>
        <w:pStyle w:val="Heading1"/>
        <w:rPr>
          <w:rFonts w:cs="Times New Roman"/>
          <w:bCs/>
          <w:lang w:val="en-GB"/>
        </w:rPr>
      </w:pPr>
      <w:bookmarkStart w:id="0" w:name="_Toc128642713"/>
    </w:p>
    <w:p w14:paraId="5AFB12A0" w14:textId="77777777" w:rsidR="00791CA2" w:rsidRDefault="00791CA2" w:rsidP="00BF1299">
      <w:pPr>
        <w:pStyle w:val="Heading1"/>
        <w:rPr>
          <w:rFonts w:cs="Times New Roman"/>
          <w:bCs/>
          <w:lang w:val="en-GB"/>
        </w:rPr>
      </w:pPr>
    </w:p>
    <w:p w14:paraId="17362354" w14:textId="034B0250" w:rsidR="000D6633" w:rsidRPr="00BF1299" w:rsidRDefault="000D6633" w:rsidP="00BF1299">
      <w:pPr>
        <w:pStyle w:val="Heading1"/>
        <w:rPr>
          <w:rFonts w:cs="Times New Roman"/>
          <w:b w:val="0"/>
          <w:bCs/>
          <w:lang w:val="en-GB"/>
        </w:rPr>
      </w:pPr>
      <w:r w:rsidRPr="00BF1299">
        <w:rPr>
          <w:rFonts w:cs="Times New Roman"/>
          <w:bCs/>
          <w:lang w:val="en-GB"/>
        </w:rPr>
        <w:t>Executive Summary</w:t>
      </w:r>
      <w:bookmarkEnd w:id="0"/>
    </w:p>
    <w:p w14:paraId="03E9D26E" w14:textId="72FAF679" w:rsidR="000D6633" w:rsidRPr="00BF1299" w:rsidRDefault="000D6633"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Cultural awareness is a very important factor for any business in this current world. Many businesses focus on this especially for running their business operations in an international context. It also helps them to attract various international customers who are known as the prime stakeholder of an organisation. Hotel industries are also following different strategies to adopt cultural awareness in their business. By following those strategies, hotel organisations are now able to attract various customers from home and abroad.</w:t>
      </w:r>
      <w:r w:rsidR="00557DEF" w:rsidRPr="00BF1299">
        <w:rPr>
          <w:rFonts w:ascii="Times New Roman" w:hAnsi="Times New Roman" w:cs="Times New Roman"/>
          <w:sz w:val="24"/>
          <w:szCs w:val="24"/>
          <w:lang w:val="en-GB"/>
        </w:rPr>
        <w:t xml:space="preserve"> Because of globalisation, businesses are expanding day by day. Hotel industries are also expanding. But for starting a business in different countries, organisations should analyse the market and know the customer’s demand first which can provide them with a huge benefit in terms of attracting new customers and reaching the company goal. </w:t>
      </w:r>
    </w:p>
    <w:p w14:paraId="57BF2C0D" w14:textId="5C09D5E6" w:rsidR="00557DEF" w:rsidRPr="00BF1299" w:rsidRDefault="00557DEF" w:rsidP="00BF1299">
      <w:pPr>
        <w:spacing w:before="240" w:line="360" w:lineRule="auto"/>
        <w:jc w:val="both"/>
        <w:rPr>
          <w:rFonts w:ascii="Times New Roman" w:hAnsi="Times New Roman" w:cs="Times New Roman"/>
          <w:sz w:val="24"/>
          <w:szCs w:val="24"/>
          <w:lang w:val="en-GB"/>
        </w:rPr>
      </w:pPr>
    </w:p>
    <w:p w14:paraId="005FB6F8" w14:textId="77777777" w:rsidR="00557DEF" w:rsidRPr="00BF1299" w:rsidRDefault="00557DEF" w:rsidP="00BF1299">
      <w:pPr>
        <w:spacing w:before="240" w:line="360" w:lineRule="auto"/>
        <w:jc w:val="both"/>
        <w:rPr>
          <w:rFonts w:ascii="Times New Roman" w:hAnsi="Times New Roman" w:cs="Times New Roman"/>
          <w:sz w:val="24"/>
          <w:szCs w:val="24"/>
          <w:lang w:val="en-GB"/>
        </w:rPr>
      </w:pPr>
    </w:p>
    <w:p w14:paraId="2AE148E5" w14:textId="1FB64459" w:rsidR="000D6633" w:rsidRPr="00BF1299" w:rsidRDefault="000D6633" w:rsidP="00BF1299">
      <w:pPr>
        <w:spacing w:before="240" w:line="360" w:lineRule="auto"/>
        <w:jc w:val="both"/>
        <w:rPr>
          <w:rFonts w:ascii="Times New Roman" w:hAnsi="Times New Roman" w:cs="Times New Roman"/>
          <w:sz w:val="24"/>
          <w:szCs w:val="24"/>
          <w:lang w:val="en-GB"/>
        </w:rPr>
      </w:pPr>
    </w:p>
    <w:p w14:paraId="2E68C4ED" w14:textId="04579397" w:rsidR="000D6633" w:rsidRPr="00BF1299" w:rsidRDefault="000D6633" w:rsidP="00BF1299">
      <w:pPr>
        <w:spacing w:before="240" w:line="360" w:lineRule="auto"/>
        <w:jc w:val="both"/>
        <w:rPr>
          <w:rFonts w:ascii="Times New Roman" w:hAnsi="Times New Roman" w:cs="Times New Roman"/>
          <w:sz w:val="24"/>
          <w:szCs w:val="24"/>
          <w:lang w:val="en-GB"/>
        </w:rPr>
      </w:pPr>
    </w:p>
    <w:p w14:paraId="2EC5B304" w14:textId="71716BE7" w:rsidR="000D6633" w:rsidRPr="00BF1299" w:rsidRDefault="000D6633" w:rsidP="00BF1299">
      <w:pPr>
        <w:spacing w:before="240" w:line="360" w:lineRule="auto"/>
        <w:jc w:val="both"/>
        <w:rPr>
          <w:rFonts w:ascii="Times New Roman" w:hAnsi="Times New Roman" w:cs="Times New Roman"/>
          <w:sz w:val="24"/>
          <w:szCs w:val="24"/>
          <w:lang w:val="en-GB"/>
        </w:rPr>
      </w:pPr>
    </w:p>
    <w:p w14:paraId="274579C0" w14:textId="2F5C85E8" w:rsidR="000D6633" w:rsidRPr="00BF1299" w:rsidRDefault="000D6633" w:rsidP="00BF1299">
      <w:pPr>
        <w:spacing w:before="240" w:line="360" w:lineRule="auto"/>
        <w:jc w:val="both"/>
        <w:rPr>
          <w:rFonts w:ascii="Times New Roman" w:hAnsi="Times New Roman" w:cs="Times New Roman"/>
          <w:sz w:val="24"/>
          <w:szCs w:val="24"/>
          <w:lang w:val="en-GB"/>
        </w:rPr>
      </w:pPr>
    </w:p>
    <w:p w14:paraId="0B89CFE1" w14:textId="40F89FDD" w:rsidR="000D6633" w:rsidRPr="00BF1299" w:rsidRDefault="000D6633" w:rsidP="00BF1299">
      <w:pPr>
        <w:spacing w:before="240" w:line="360" w:lineRule="auto"/>
        <w:jc w:val="both"/>
        <w:rPr>
          <w:rFonts w:ascii="Times New Roman" w:hAnsi="Times New Roman" w:cs="Times New Roman"/>
          <w:sz w:val="24"/>
          <w:szCs w:val="24"/>
          <w:lang w:val="en-GB"/>
        </w:rPr>
      </w:pPr>
    </w:p>
    <w:p w14:paraId="1D19B2CF" w14:textId="7DED7AA6" w:rsidR="000D6633" w:rsidRPr="00BF1299" w:rsidRDefault="000D6633" w:rsidP="00BF1299">
      <w:pPr>
        <w:spacing w:before="240" w:line="360" w:lineRule="auto"/>
        <w:jc w:val="both"/>
        <w:rPr>
          <w:rFonts w:ascii="Times New Roman" w:hAnsi="Times New Roman" w:cs="Times New Roman"/>
          <w:sz w:val="24"/>
          <w:szCs w:val="24"/>
          <w:lang w:val="en-GB"/>
        </w:rPr>
      </w:pPr>
    </w:p>
    <w:p w14:paraId="1A872F23" w14:textId="4F281CDE" w:rsidR="000D6633" w:rsidRPr="00BF1299" w:rsidRDefault="000D6633" w:rsidP="00BF1299">
      <w:pPr>
        <w:spacing w:before="240" w:line="360" w:lineRule="auto"/>
        <w:jc w:val="both"/>
        <w:rPr>
          <w:rFonts w:ascii="Times New Roman" w:hAnsi="Times New Roman" w:cs="Times New Roman"/>
          <w:sz w:val="24"/>
          <w:szCs w:val="24"/>
          <w:lang w:val="en-GB"/>
        </w:rPr>
      </w:pPr>
    </w:p>
    <w:p w14:paraId="6AE7B787" w14:textId="5678B412" w:rsidR="000D6633" w:rsidRPr="00BF1299" w:rsidRDefault="00926A9B" w:rsidP="00BF1299">
      <w:pPr>
        <w:spacing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br w:type="page"/>
      </w:r>
    </w:p>
    <w:sdt>
      <w:sdtPr>
        <w:rPr>
          <w:rFonts w:asciiTheme="minorHAnsi" w:eastAsiaTheme="minorHAnsi" w:hAnsiTheme="minorHAnsi" w:cs="Times New Roman"/>
          <w:b w:val="0"/>
          <w:bCs/>
          <w:color w:val="auto"/>
          <w:kern w:val="2"/>
          <w:sz w:val="22"/>
          <w:szCs w:val="22"/>
          <w:lang w:val="en-GB"/>
          <w14:ligatures w14:val="standardContextual"/>
        </w:rPr>
        <w:id w:val="-172958192"/>
        <w:docPartObj>
          <w:docPartGallery w:val="Table of Contents"/>
          <w:docPartUnique/>
        </w:docPartObj>
      </w:sdtPr>
      <w:sdtEndPr>
        <w:rPr>
          <w:b/>
          <w:noProof/>
        </w:rPr>
      </w:sdtEndPr>
      <w:sdtContent>
        <w:p w14:paraId="00BD73CF" w14:textId="7600F0C8" w:rsidR="00251218" w:rsidRPr="00BF1299" w:rsidRDefault="00BF1299" w:rsidP="00BF1299">
          <w:pPr>
            <w:pStyle w:val="TOCHeading"/>
            <w:spacing w:after="240"/>
            <w:jc w:val="center"/>
            <w:rPr>
              <w:rFonts w:cs="Times New Roman"/>
              <w:color w:val="4472C4" w:themeColor="accent1"/>
              <w:lang w:val="en-GB"/>
            </w:rPr>
          </w:pPr>
          <w:r w:rsidRPr="00BF1299">
            <w:rPr>
              <w:rFonts w:eastAsiaTheme="minorHAnsi" w:cs="Times New Roman"/>
              <w:color w:val="4472C4" w:themeColor="accent1"/>
              <w:kern w:val="2"/>
              <w:lang w:val="en-GB"/>
              <w14:ligatures w14:val="standardContextual"/>
            </w:rPr>
            <w:t xml:space="preserve">Table of </w:t>
          </w:r>
          <w:r w:rsidR="00251218" w:rsidRPr="00BF1299">
            <w:rPr>
              <w:rFonts w:cs="Times New Roman"/>
              <w:color w:val="4472C4" w:themeColor="accent1"/>
              <w:lang w:val="en-GB"/>
            </w:rPr>
            <w:t>Contents</w:t>
          </w:r>
        </w:p>
        <w:p w14:paraId="0965E1A1" w14:textId="56FBE0D7" w:rsidR="00BF1299" w:rsidRDefault="00251218" w:rsidP="00BF1299">
          <w:pPr>
            <w:pStyle w:val="TOC1"/>
            <w:tabs>
              <w:tab w:val="right" w:leader="dot" w:pos="9016"/>
            </w:tabs>
            <w:spacing w:after="240"/>
            <w:rPr>
              <w:rFonts w:eastAsiaTheme="minorEastAsia"/>
              <w:noProof/>
              <w:kern w:val="0"/>
              <w:lang w:val="en-GB" w:eastAsia="en-GB"/>
              <w14:ligatures w14:val="none"/>
            </w:rPr>
          </w:pPr>
          <w:r w:rsidRPr="00BF1299">
            <w:rPr>
              <w:rFonts w:ascii="Times New Roman" w:hAnsi="Times New Roman" w:cs="Times New Roman"/>
              <w:sz w:val="24"/>
              <w:szCs w:val="24"/>
              <w:lang w:val="en-GB"/>
            </w:rPr>
            <w:fldChar w:fldCharType="begin"/>
          </w:r>
          <w:r w:rsidRPr="00BF1299">
            <w:rPr>
              <w:rFonts w:ascii="Times New Roman" w:hAnsi="Times New Roman" w:cs="Times New Roman"/>
              <w:sz w:val="24"/>
              <w:szCs w:val="24"/>
              <w:lang w:val="en-GB"/>
            </w:rPr>
            <w:instrText xml:space="preserve"> TOC \o "1-3" \h \z \u </w:instrText>
          </w:r>
          <w:r w:rsidRPr="00BF1299">
            <w:rPr>
              <w:rFonts w:ascii="Times New Roman" w:hAnsi="Times New Roman" w:cs="Times New Roman"/>
              <w:sz w:val="24"/>
              <w:szCs w:val="24"/>
              <w:lang w:val="en-GB"/>
            </w:rPr>
            <w:fldChar w:fldCharType="separate"/>
          </w:r>
          <w:hyperlink w:anchor="_Toc128642713" w:history="1">
            <w:r w:rsidR="00BF1299" w:rsidRPr="00BF1299">
              <w:rPr>
                <w:rStyle w:val="Hyperlink"/>
                <w:rFonts w:ascii="Times New Roman" w:hAnsi="Times New Roman" w:cs="Times New Roman"/>
                <w:bCs/>
                <w:noProof/>
                <w:sz w:val="24"/>
                <w:szCs w:val="24"/>
                <w:lang w:val="en-GB"/>
              </w:rPr>
              <w:t>Executive Summary</w:t>
            </w:r>
            <w:r w:rsidR="00BF1299">
              <w:rPr>
                <w:noProof/>
                <w:webHidden/>
              </w:rPr>
              <w:tab/>
            </w:r>
            <w:r w:rsidR="00BF1299">
              <w:rPr>
                <w:noProof/>
                <w:webHidden/>
              </w:rPr>
              <w:fldChar w:fldCharType="begin"/>
            </w:r>
            <w:r w:rsidR="00BF1299">
              <w:rPr>
                <w:noProof/>
                <w:webHidden/>
              </w:rPr>
              <w:instrText xml:space="preserve"> PAGEREF _Toc128642713 \h </w:instrText>
            </w:r>
            <w:r w:rsidR="00BF1299">
              <w:rPr>
                <w:noProof/>
                <w:webHidden/>
              </w:rPr>
            </w:r>
            <w:r w:rsidR="00BF1299">
              <w:rPr>
                <w:noProof/>
                <w:webHidden/>
              </w:rPr>
              <w:fldChar w:fldCharType="separate"/>
            </w:r>
            <w:r w:rsidR="00030FFC">
              <w:rPr>
                <w:noProof/>
                <w:webHidden/>
              </w:rPr>
              <w:t>2</w:t>
            </w:r>
            <w:r w:rsidR="00BF1299">
              <w:rPr>
                <w:noProof/>
                <w:webHidden/>
              </w:rPr>
              <w:fldChar w:fldCharType="end"/>
            </w:r>
          </w:hyperlink>
        </w:p>
        <w:p w14:paraId="248D9769" w14:textId="0F7D7172" w:rsidR="00BF1299" w:rsidRPr="00BF1299" w:rsidRDefault="00000000" w:rsidP="00BF1299">
          <w:pPr>
            <w:pStyle w:val="TOC1"/>
            <w:tabs>
              <w:tab w:val="right" w:leader="dot" w:pos="9016"/>
            </w:tabs>
            <w:spacing w:before="240" w:after="240" w:line="360" w:lineRule="auto"/>
            <w:jc w:val="both"/>
            <w:rPr>
              <w:rFonts w:ascii="Times New Roman" w:eastAsiaTheme="minorEastAsia" w:hAnsi="Times New Roman" w:cs="Times New Roman"/>
              <w:noProof/>
              <w:kern w:val="0"/>
              <w:sz w:val="24"/>
              <w:szCs w:val="24"/>
              <w:lang w:val="en-GB" w:eastAsia="en-GB"/>
              <w14:ligatures w14:val="none"/>
            </w:rPr>
          </w:pPr>
          <w:hyperlink w:anchor="_Toc128642714" w:history="1">
            <w:r w:rsidR="00BF1299" w:rsidRPr="00BF1299">
              <w:rPr>
                <w:rStyle w:val="Hyperlink"/>
                <w:rFonts w:ascii="Times New Roman" w:hAnsi="Times New Roman" w:cs="Times New Roman"/>
                <w:noProof/>
                <w:sz w:val="24"/>
                <w:szCs w:val="24"/>
                <w:lang w:val="en-GB"/>
              </w:rPr>
              <w:t>Introduction</w:t>
            </w:r>
            <w:r w:rsidR="00BF1299" w:rsidRPr="00BF1299">
              <w:rPr>
                <w:rFonts w:ascii="Times New Roman" w:hAnsi="Times New Roman" w:cs="Times New Roman"/>
                <w:noProof/>
                <w:webHidden/>
                <w:sz w:val="24"/>
                <w:szCs w:val="24"/>
              </w:rPr>
              <w:tab/>
            </w:r>
            <w:r w:rsidR="00BF1299" w:rsidRPr="00BF1299">
              <w:rPr>
                <w:rFonts w:ascii="Times New Roman" w:hAnsi="Times New Roman" w:cs="Times New Roman"/>
                <w:noProof/>
                <w:webHidden/>
                <w:sz w:val="24"/>
                <w:szCs w:val="24"/>
              </w:rPr>
              <w:fldChar w:fldCharType="begin"/>
            </w:r>
            <w:r w:rsidR="00BF1299" w:rsidRPr="00BF1299">
              <w:rPr>
                <w:rFonts w:ascii="Times New Roman" w:hAnsi="Times New Roman" w:cs="Times New Roman"/>
                <w:noProof/>
                <w:webHidden/>
                <w:sz w:val="24"/>
                <w:szCs w:val="24"/>
              </w:rPr>
              <w:instrText xml:space="preserve"> PAGEREF _Toc128642714 \h </w:instrText>
            </w:r>
            <w:r w:rsidR="00BF1299" w:rsidRPr="00BF1299">
              <w:rPr>
                <w:rFonts w:ascii="Times New Roman" w:hAnsi="Times New Roman" w:cs="Times New Roman"/>
                <w:noProof/>
                <w:webHidden/>
                <w:sz w:val="24"/>
                <w:szCs w:val="24"/>
              </w:rPr>
            </w:r>
            <w:r w:rsidR="00BF1299" w:rsidRPr="00BF1299">
              <w:rPr>
                <w:rFonts w:ascii="Times New Roman" w:hAnsi="Times New Roman" w:cs="Times New Roman"/>
                <w:noProof/>
                <w:webHidden/>
                <w:sz w:val="24"/>
                <w:szCs w:val="24"/>
              </w:rPr>
              <w:fldChar w:fldCharType="separate"/>
            </w:r>
            <w:r w:rsidR="00030FFC">
              <w:rPr>
                <w:rFonts w:ascii="Times New Roman" w:hAnsi="Times New Roman" w:cs="Times New Roman"/>
                <w:noProof/>
                <w:webHidden/>
                <w:sz w:val="24"/>
                <w:szCs w:val="24"/>
              </w:rPr>
              <w:t>4</w:t>
            </w:r>
            <w:r w:rsidR="00BF1299" w:rsidRPr="00BF1299">
              <w:rPr>
                <w:rFonts w:ascii="Times New Roman" w:hAnsi="Times New Roman" w:cs="Times New Roman"/>
                <w:noProof/>
                <w:webHidden/>
                <w:sz w:val="24"/>
                <w:szCs w:val="24"/>
              </w:rPr>
              <w:fldChar w:fldCharType="end"/>
            </w:r>
          </w:hyperlink>
        </w:p>
        <w:p w14:paraId="66F65A47" w14:textId="76929260" w:rsidR="00BF1299" w:rsidRPr="00BF1299" w:rsidRDefault="00000000" w:rsidP="00BF1299">
          <w:pPr>
            <w:pStyle w:val="TOC2"/>
            <w:tabs>
              <w:tab w:val="right" w:leader="dot" w:pos="9016"/>
            </w:tabs>
            <w:spacing w:before="240" w:after="240" w:line="360" w:lineRule="auto"/>
            <w:jc w:val="both"/>
            <w:rPr>
              <w:rFonts w:ascii="Times New Roman" w:eastAsiaTheme="minorEastAsia" w:hAnsi="Times New Roman" w:cs="Times New Roman"/>
              <w:noProof/>
              <w:kern w:val="0"/>
              <w:sz w:val="24"/>
              <w:szCs w:val="24"/>
              <w:lang w:val="en-GB" w:eastAsia="en-GB"/>
              <w14:ligatures w14:val="none"/>
            </w:rPr>
          </w:pPr>
          <w:hyperlink w:anchor="_Toc128642715" w:history="1">
            <w:r w:rsidR="00BF1299" w:rsidRPr="00BF1299">
              <w:rPr>
                <w:rStyle w:val="Hyperlink"/>
                <w:rFonts w:ascii="Times New Roman" w:hAnsi="Times New Roman" w:cs="Times New Roman"/>
                <w:bCs/>
                <w:noProof/>
                <w:sz w:val="24"/>
                <w:szCs w:val="24"/>
                <w:lang w:val="en-GB"/>
              </w:rPr>
              <w:t>Organisational Overview</w:t>
            </w:r>
            <w:r w:rsidR="00BF1299" w:rsidRPr="00BF1299">
              <w:rPr>
                <w:rFonts w:ascii="Times New Roman" w:hAnsi="Times New Roman" w:cs="Times New Roman"/>
                <w:noProof/>
                <w:webHidden/>
                <w:sz w:val="24"/>
                <w:szCs w:val="24"/>
              </w:rPr>
              <w:tab/>
            </w:r>
            <w:r w:rsidR="00BF1299" w:rsidRPr="00BF1299">
              <w:rPr>
                <w:rFonts w:ascii="Times New Roman" w:hAnsi="Times New Roman" w:cs="Times New Roman"/>
                <w:noProof/>
                <w:webHidden/>
                <w:sz w:val="24"/>
                <w:szCs w:val="24"/>
              </w:rPr>
              <w:fldChar w:fldCharType="begin"/>
            </w:r>
            <w:r w:rsidR="00BF1299" w:rsidRPr="00BF1299">
              <w:rPr>
                <w:rFonts w:ascii="Times New Roman" w:hAnsi="Times New Roman" w:cs="Times New Roman"/>
                <w:noProof/>
                <w:webHidden/>
                <w:sz w:val="24"/>
                <w:szCs w:val="24"/>
              </w:rPr>
              <w:instrText xml:space="preserve"> PAGEREF _Toc128642715 \h </w:instrText>
            </w:r>
            <w:r w:rsidR="00BF1299" w:rsidRPr="00BF1299">
              <w:rPr>
                <w:rFonts w:ascii="Times New Roman" w:hAnsi="Times New Roman" w:cs="Times New Roman"/>
                <w:noProof/>
                <w:webHidden/>
                <w:sz w:val="24"/>
                <w:szCs w:val="24"/>
              </w:rPr>
            </w:r>
            <w:r w:rsidR="00BF1299" w:rsidRPr="00BF1299">
              <w:rPr>
                <w:rFonts w:ascii="Times New Roman" w:hAnsi="Times New Roman" w:cs="Times New Roman"/>
                <w:noProof/>
                <w:webHidden/>
                <w:sz w:val="24"/>
                <w:szCs w:val="24"/>
              </w:rPr>
              <w:fldChar w:fldCharType="separate"/>
            </w:r>
            <w:r w:rsidR="00030FFC">
              <w:rPr>
                <w:rFonts w:ascii="Times New Roman" w:hAnsi="Times New Roman" w:cs="Times New Roman"/>
                <w:noProof/>
                <w:webHidden/>
                <w:sz w:val="24"/>
                <w:szCs w:val="24"/>
              </w:rPr>
              <w:t>5</w:t>
            </w:r>
            <w:r w:rsidR="00BF1299" w:rsidRPr="00BF1299">
              <w:rPr>
                <w:rFonts w:ascii="Times New Roman" w:hAnsi="Times New Roman" w:cs="Times New Roman"/>
                <w:noProof/>
                <w:webHidden/>
                <w:sz w:val="24"/>
                <w:szCs w:val="24"/>
              </w:rPr>
              <w:fldChar w:fldCharType="end"/>
            </w:r>
          </w:hyperlink>
        </w:p>
        <w:p w14:paraId="13F24C68" w14:textId="40237A91" w:rsidR="00BF1299" w:rsidRPr="00BF1299" w:rsidRDefault="00000000" w:rsidP="00BF1299">
          <w:pPr>
            <w:pStyle w:val="TOC2"/>
            <w:tabs>
              <w:tab w:val="right" w:leader="dot" w:pos="9016"/>
            </w:tabs>
            <w:spacing w:before="240" w:after="240" w:line="360" w:lineRule="auto"/>
            <w:jc w:val="both"/>
            <w:rPr>
              <w:rFonts w:ascii="Times New Roman" w:eastAsiaTheme="minorEastAsia" w:hAnsi="Times New Roman" w:cs="Times New Roman"/>
              <w:noProof/>
              <w:kern w:val="0"/>
              <w:sz w:val="24"/>
              <w:szCs w:val="24"/>
              <w:lang w:val="en-GB" w:eastAsia="en-GB"/>
              <w14:ligatures w14:val="none"/>
            </w:rPr>
          </w:pPr>
          <w:hyperlink w:anchor="_Toc128642716" w:history="1">
            <w:r w:rsidR="00BF1299" w:rsidRPr="00BF1299">
              <w:rPr>
                <w:rStyle w:val="Hyperlink"/>
                <w:rFonts w:ascii="Times New Roman" w:hAnsi="Times New Roman" w:cs="Times New Roman"/>
                <w:noProof/>
                <w:sz w:val="24"/>
                <w:szCs w:val="24"/>
                <w:lang w:val="en-GB"/>
              </w:rPr>
              <w:t>Additional Content</w:t>
            </w:r>
            <w:r w:rsidR="00BF1299" w:rsidRPr="00BF1299">
              <w:rPr>
                <w:rFonts w:ascii="Times New Roman" w:hAnsi="Times New Roman" w:cs="Times New Roman"/>
                <w:noProof/>
                <w:webHidden/>
                <w:sz w:val="24"/>
                <w:szCs w:val="24"/>
              </w:rPr>
              <w:tab/>
            </w:r>
            <w:r w:rsidR="00BF1299" w:rsidRPr="00BF1299">
              <w:rPr>
                <w:rFonts w:ascii="Times New Roman" w:hAnsi="Times New Roman" w:cs="Times New Roman"/>
                <w:noProof/>
                <w:webHidden/>
                <w:sz w:val="24"/>
                <w:szCs w:val="24"/>
              </w:rPr>
              <w:fldChar w:fldCharType="begin"/>
            </w:r>
            <w:r w:rsidR="00BF1299" w:rsidRPr="00BF1299">
              <w:rPr>
                <w:rFonts w:ascii="Times New Roman" w:hAnsi="Times New Roman" w:cs="Times New Roman"/>
                <w:noProof/>
                <w:webHidden/>
                <w:sz w:val="24"/>
                <w:szCs w:val="24"/>
              </w:rPr>
              <w:instrText xml:space="preserve"> PAGEREF _Toc128642716 \h </w:instrText>
            </w:r>
            <w:r w:rsidR="00BF1299" w:rsidRPr="00BF1299">
              <w:rPr>
                <w:rFonts w:ascii="Times New Roman" w:hAnsi="Times New Roman" w:cs="Times New Roman"/>
                <w:noProof/>
                <w:webHidden/>
                <w:sz w:val="24"/>
                <w:szCs w:val="24"/>
              </w:rPr>
            </w:r>
            <w:r w:rsidR="00BF1299" w:rsidRPr="00BF1299">
              <w:rPr>
                <w:rFonts w:ascii="Times New Roman" w:hAnsi="Times New Roman" w:cs="Times New Roman"/>
                <w:noProof/>
                <w:webHidden/>
                <w:sz w:val="24"/>
                <w:szCs w:val="24"/>
              </w:rPr>
              <w:fldChar w:fldCharType="separate"/>
            </w:r>
            <w:r w:rsidR="00030FFC">
              <w:rPr>
                <w:rFonts w:ascii="Times New Roman" w:hAnsi="Times New Roman" w:cs="Times New Roman"/>
                <w:noProof/>
                <w:webHidden/>
                <w:sz w:val="24"/>
                <w:szCs w:val="24"/>
              </w:rPr>
              <w:t>5</w:t>
            </w:r>
            <w:r w:rsidR="00BF1299" w:rsidRPr="00BF1299">
              <w:rPr>
                <w:rFonts w:ascii="Times New Roman" w:hAnsi="Times New Roman" w:cs="Times New Roman"/>
                <w:noProof/>
                <w:webHidden/>
                <w:sz w:val="24"/>
                <w:szCs w:val="24"/>
              </w:rPr>
              <w:fldChar w:fldCharType="end"/>
            </w:r>
          </w:hyperlink>
        </w:p>
        <w:p w14:paraId="5169F9DD" w14:textId="2B222CCD" w:rsidR="00BF1299" w:rsidRPr="00BF1299" w:rsidRDefault="00000000" w:rsidP="00BF1299">
          <w:pPr>
            <w:pStyle w:val="TOC2"/>
            <w:tabs>
              <w:tab w:val="right" w:leader="dot" w:pos="9016"/>
            </w:tabs>
            <w:spacing w:before="240" w:after="240" w:line="360" w:lineRule="auto"/>
            <w:jc w:val="both"/>
            <w:rPr>
              <w:rFonts w:ascii="Times New Roman" w:eastAsiaTheme="minorEastAsia" w:hAnsi="Times New Roman" w:cs="Times New Roman"/>
              <w:noProof/>
              <w:kern w:val="0"/>
              <w:sz w:val="24"/>
              <w:szCs w:val="24"/>
              <w:lang w:val="en-GB" w:eastAsia="en-GB"/>
              <w14:ligatures w14:val="none"/>
            </w:rPr>
          </w:pPr>
          <w:hyperlink w:anchor="_Toc128642717" w:history="1">
            <w:r w:rsidR="00BF1299" w:rsidRPr="00BF1299">
              <w:rPr>
                <w:rStyle w:val="Hyperlink"/>
                <w:rFonts w:ascii="Times New Roman" w:hAnsi="Times New Roman" w:cs="Times New Roman"/>
                <w:noProof/>
                <w:sz w:val="24"/>
                <w:szCs w:val="24"/>
                <w:lang w:val="en-GB"/>
              </w:rPr>
              <w:t>Models and theories</w:t>
            </w:r>
            <w:r w:rsidR="00BF1299" w:rsidRPr="00BF1299">
              <w:rPr>
                <w:rFonts w:ascii="Times New Roman" w:hAnsi="Times New Roman" w:cs="Times New Roman"/>
                <w:noProof/>
                <w:webHidden/>
                <w:sz w:val="24"/>
                <w:szCs w:val="24"/>
              </w:rPr>
              <w:tab/>
            </w:r>
            <w:r w:rsidR="00BF1299" w:rsidRPr="00BF1299">
              <w:rPr>
                <w:rFonts w:ascii="Times New Roman" w:hAnsi="Times New Roman" w:cs="Times New Roman"/>
                <w:noProof/>
                <w:webHidden/>
                <w:sz w:val="24"/>
                <w:szCs w:val="24"/>
              </w:rPr>
              <w:fldChar w:fldCharType="begin"/>
            </w:r>
            <w:r w:rsidR="00BF1299" w:rsidRPr="00BF1299">
              <w:rPr>
                <w:rFonts w:ascii="Times New Roman" w:hAnsi="Times New Roman" w:cs="Times New Roman"/>
                <w:noProof/>
                <w:webHidden/>
                <w:sz w:val="24"/>
                <w:szCs w:val="24"/>
              </w:rPr>
              <w:instrText xml:space="preserve"> PAGEREF _Toc128642717 \h </w:instrText>
            </w:r>
            <w:r w:rsidR="00BF1299" w:rsidRPr="00BF1299">
              <w:rPr>
                <w:rFonts w:ascii="Times New Roman" w:hAnsi="Times New Roman" w:cs="Times New Roman"/>
                <w:noProof/>
                <w:webHidden/>
                <w:sz w:val="24"/>
                <w:szCs w:val="24"/>
              </w:rPr>
            </w:r>
            <w:r w:rsidR="00BF1299" w:rsidRPr="00BF1299">
              <w:rPr>
                <w:rFonts w:ascii="Times New Roman" w:hAnsi="Times New Roman" w:cs="Times New Roman"/>
                <w:noProof/>
                <w:webHidden/>
                <w:sz w:val="24"/>
                <w:szCs w:val="24"/>
              </w:rPr>
              <w:fldChar w:fldCharType="separate"/>
            </w:r>
            <w:r w:rsidR="00030FFC">
              <w:rPr>
                <w:rFonts w:ascii="Times New Roman" w:hAnsi="Times New Roman" w:cs="Times New Roman"/>
                <w:noProof/>
                <w:webHidden/>
                <w:sz w:val="24"/>
                <w:szCs w:val="24"/>
              </w:rPr>
              <w:t>6</w:t>
            </w:r>
            <w:r w:rsidR="00BF1299" w:rsidRPr="00BF1299">
              <w:rPr>
                <w:rFonts w:ascii="Times New Roman" w:hAnsi="Times New Roman" w:cs="Times New Roman"/>
                <w:noProof/>
                <w:webHidden/>
                <w:sz w:val="24"/>
                <w:szCs w:val="24"/>
              </w:rPr>
              <w:fldChar w:fldCharType="end"/>
            </w:r>
          </w:hyperlink>
        </w:p>
        <w:p w14:paraId="69A36315" w14:textId="59CD5411" w:rsidR="00BF1299" w:rsidRPr="00BF1299" w:rsidRDefault="00000000" w:rsidP="00BF1299">
          <w:pPr>
            <w:pStyle w:val="TOC3"/>
            <w:tabs>
              <w:tab w:val="right" w:leader="dot" w:pos="9016"/>
            </w:tabs>
            <w:spacing w:before="240" w:after="240" w:line="360" w:lineRule="auto"/>
            <w:jc w:val="both"/>
            <w:rPr>
              <w:rFonts w:ascii="Times New Roman" w:eastAsiaTheme="minorEastAsia" w:hAnsi="Times New Roman" w:cs="Times New Roman"/>
              <w:noProof/>
              <w:kern w:val="0"/>
              <w:sz w:val="24"/>
              <w:szCs w:val="24"/>
              <w:lang w:val="en-GB" w:eastAsia="en-GB"/>
              <w14:ligatures w14:val="none"/>
            </w:rPr>
          </w:pPr>
          <w:hyperlink w:anchor="_Toc128642718" w:history="1">
            <w:r w:rsidR="00BF1299" w:rsidRPr="00BF1299">
              <w:rPr>
                <w:rStyle w:val="Hyperlink"/>
                <w:rFonts w:ascii="Times New Roman" w:hAnsi="Times New Roman" w:cs="Times New Roman"/>
                <w:bCs/>
                <w:noProof/>
                <w:sz w:val="24"/>
                <w:szCs w:val="24"/>
                <w:lang w:val="en-GB"/>
              </w:rPr>
              <w:t>Cultural intelligence Model</w:t>
            </w:r>
            <w:r w:rsidR="00BF1299" w:rsidRPr="00BF1299">
              <w:rPr>
                <w:rFonts w:ascii="Times New Roman" w:hAnsi="Times New Roman" w:cs="Times New Roman"/>
                <w:noProof/>
                <w:webHidden/>
                <w:sz w:val="24"/>
                <w:szCs w:val="24"/>
              </w:rPr>
              <w:tab/>
            </w:r>
            <w:r w:rsidR="00BF1299" w:rsidRPr="00BF1299">
              <w:rPr>
                <w:rFonts w:ascii="Times New Roman" w:hAnsi="Times New Roman" w:cs="Times New Roman"/>
                <w:noProof/>
                <w:webHidden/>
                <w:sz w:val="24"/>
                <w:szCs w:val="24"/>
              </w:rPr>
              <w:fldChar w:fldCharType="begin"/>
            </w:r>
            <w:r w:rsidR="00BF1299" w:rsidRPr="00BF1299">
              <w:rPr>
                <w:rFonts w:ascii="Times New Roman" w:hAnsi="Times New Roman" w:cs="Times New Roman"/>
                <w:noProof/>
                <w:webHidden/>
                <w:sz w:val="24"/>
                <w:szCs w:val="24"/>
              </w:rPr>
              <w:instrText xml:space="preserve"> PAGEREF _Toc128642718 \h </w:instrText>
            </w:r>
            <w:r w:rsidR="00BF1299" w:rsidRPr="00BF1299">
              <w:rPr>
                <w:rFonts w:ascii="Times New Roman" w:hAnsi="Times New Roman" w:cs="Times New Roman"/>
                <w:noProof/>
                <w:webHidden/>
                <w:sz w:val="24"/>
                <w:szCs w:val="24"/>
              </w:rPr>
            </w:r>
            <w:r w:rsidR="00BF1299" w:rsidRPr="00BF1299">
              <w:rPr>
                <w:rFonts w:ascii="Times New Roman" w:hAnsi="Times New Roman" w:cs="Times New Roman"/>
                <w:noProof/>
                <w:webHidden/>
                <w:sz w:val="24"/>
                <w:szCs w:val="24"/>
              </w:rPr>
              <w:fldChar w:fldCharType="separate"/>
            </w:r>
            <w:r w:rsidR="00030FFC">
              <w:rPr>
                <w:rFonts w:ascii="Times New Roman" w:hAnsi="Times New Roman" w:cs="Times New Roman"/>
                <w:noProof/>
                <w:webHidden/>
                <w:sz w:val="24"/>
                <w:szCs w:val="24"/>
              </w:rPr>
              <w:t>6</w:t>
            </w:r>
            <w:r w:rsidR="00BF1299" w:rsidRPr="00BF1299">
              <w:rPr>
                <w:rFonts w:ascii="Times New Roman" w:hAnsi="Times New Roman" w:cs="Times New Roman"/>
                <w:noProof/>
                <w:webHidden/>
                <w:sz w:val="24"/>
                <w:szCs w:val="24"/>
              </w:rPr>
              <w:fldChar w:fldCharType="end"/>
            </w:r>
          </w:hyperlink>
        </w:p>
        <w:p w14:paraId="3C1D07A1" w14:textId="7FC4D8F2" w:rsidR="00BF1299" w:rsidRPr="00BF1299" w:rsidRDefault="00000000" w:rsidP="00BF1299">
          <w:pPr>
            <w:pStyle w:val="TOC2"/>
            <w:tabs>
              <w:tab w:val="right" w:leader="dot" w:pos="9016"/>
            </w:tabs>
            <w:spacing w:before="240" w:after="240" w:line="360" w:lineRule="auto"/>
            <w:jc w:val="both"/>
            <w:rPr>
              <w:rFonts w:ascii="Times New Roman" w:eastAsiaTheme="minorEastAsia" w:hAnsi="Times New Roman" w:cs="Times New Roman"/>
              <w:noProof/>
              <w:kern w:val="0"/>
              <w:sz w:val="24"/>
              <w:szCs w:val="24"/>
              <w:lang w:val="en-GB" w:eastAsia="en-GB"/>
              <w14:ligatures w14:val="none"/>
            </w:rPr>
          </w:pPr>
          <w:hyperlink w:anchor="_Toc128642719" w:history="1">
            <w:r w:rsidR="00BF1299" w:rsidRPr="00BF1299">
              <w:rPr>
                <w:rStyle w:val="Hyperlink"/>
                <w:rFonts w:ascii="Times New Roman" w:hAnsi="Times New Roman" w:cs="Times New Roman"/>
                <w:bCs/>
                <w:noProof/>
                <w:sz w:val="24"/>
                <w:szCs w:val="24"/>
                <w:lang w:val="en-GB"/>
              </w:rPr>
              <w:t>The duties of the different departments to adapt service delivery</w:t>
            </w:r>
            <w:r w:rsidR="00BF1299" w:rsidRPr="00BF1299">
              <w:rPr>
                <w:rFonts w:ascii="Times New Roman" w:hAnsi="Times New Roman" w:cs="Times New Roman"/>
                <w:noProof/>
                <w:webHidden/>
                <w:sz w:val="24"/>
                <w:szCs w:val="24"/>
              </w:rPr>
              <w:tab/>
            </w:r>
            <w:r w:rsidR="00BF1299" w:rsidRPr="00BF1299">
              <w:rPr>
                <w:rFonts w:ascii="Times New Roman" w:hAnsi="Times New Roman" w:cs="Times New Roman"/>
                <w:noProof/>
                <w:webHidden/>
                <w:sz w:val="24"/>
                <w:szCs w:val="24"/>
              </w:rPr>
              <w:fldChar w:fldCharType="begin"/>
            </w:r>
            <w:r w:rsidR="00BF1299" w:rsidRPr="00BF1299">
              <w:rPr>
                <w:rFonts w:ascii="Times New Roman" w:hAnsi="Times New Roman" w:cs="Times New Roman"/>
                <w:noProof/>
                <w:webHidden/>
                <w:sz w:val="24"/>
                <w:szCs w:val="24"/>
              </w:rPr>
              <w:instrText xml:space="preserve"> PAGEREF _Toc128642719 \h </w:instrText>
            </w:r>
            <w:r w:rsidR="00BF1299" w:rsidRPr="00BF1299">
              <w:rPr>
                <w:rFonts w:ascii="Times New Roman" w:hAnsi="Times New Roman" w:cs="Times New Roman"/>
                <w:noProof/>
                <w:webHidden/>
                <w:sz w:val="24"/>
                <w:szCs w:val="24"/>
              </w:rPr>
            </w:r>
            <w:r w:rsidR="00BF1299" w:rsidRPr="00BF1299">
              <w:rPr>
                <w:rFonts w:ascii="Times New Roman" w:hAnsi="Times New Roman" w:cs="Times New Roman"/>
                <w:noProof/>
                <w:webHidden/>
                <w:sz w:val="24"/>
                <w:szCs w:val="24"/>
              </w:rPr>
              <w:fldChar w:fldCharType="separate"/>
            </w:r>
            <w:r w:rsidR="00030FFC">
              <w:rPr>
                <w:rFonts w:ascii="Times New Roman" w:hAnsi="Times New Roman" w:cs="Times New Roman"/>
                <w:noProof/>
                <w:webHidden/>
                <w:sz w:val="24"/>
                <w:szCs w:val="24"/>
              </w:rPr>
              <w:t>7</w:t>
            </w:r>
            <w:r w:rsidR="00BF1299" w:rsidRPr="00BF1299">
              <w:rPr>
                <w:rFonts w:ascii="Times New Roman" w:hAnsi="Times New Roman" w:cs="Times New Roman"/>
                <w:noProof/>
                <w:webHidden/>
                <w:sz w:val="24"/>
                <w:szCs w:val="24"/>
              </w:rPr>
              <w:fldChar w:fldCharType="end"/>
            </w:r>
          </w:hyperlink>
        </w:p>
        <w:p w14:paraId="40BA6DA6" w14:textId="1A67CD63" w:rsidR="00BF1299" w:rsidRPr="00BF1299" w:rsidRDefault="00000000" w:rsidP="00BF1299">
          <w:pPr>
            <w:pStyle w:val="TOC2"/>
            <w:tabs>
              <w:tab w:val="right" w:leader="dot" w:pos="9016"/>
            </w:tabs>
            <w:spacing w:before="240" w:after="240" w:line="360" w:lineRule="auto"/>
            <w:jc w:val="both"/>
            <w:rPr>
              <w:rFonts w:ascii="Times New Roman" w:eastAsiaTheme="minorEastAsia" w:hAnsi="Times New Roman" w:cs="Times New Roman"/>
              <w:noProof/>
              <w:kern w:val="0"/>
              <w:sz w:val="24"/>
              <w:szCs w:val="24"/>
              <w:lang w:val="en-GB" w:eastAsia="en-GB"/>
              <w14:ligatures w14:val="none"/>
            </w:rPr>
          </w:pPr>
          <w:hyperlink w:anchor="_Toc128642720" w:history="1">
            <w:r w:rsidR="00BF1299" w:rsidRPr="00BF1299">
              <w:rPr>
                <w:rStyle w:val="Hyperlink"/>
                <w:rFonts w:ascii="Times New Roman" w:hAnsi="Times New Roman" w:cs="Times New Roman"/>
                <w:noProof/>
                <w:sz w:val="24"/>
                <w:szCs w:val="24"/>
                <w:lang w:val="en-GB"/>
              </w:rPr>
              <w:t>Do’s and Don’ts’</w:t>
            </w:r>
            <w:r w:rsidR="00BF1299" w:rsidRPr="00BF1299">
              <w:rPr>
                <w:rFonts w:ascii="Times New Roman" w:hAnsi="Times New Roman" w:cs="Times New Roman"/>
                <w:noProof/>
                <w:webHidden/>
                <w:sz w:val="24"/>
                <w:szCs w:val="24"/>
              </w:rPr>
              <w:tab/>
            </w:r>
            <w:r w:rsidR="00BF1299" w:rsidRPr="00BF1299">
              <w:rPr>
                <w:rFonts w:ascii="Times New Roman" w:hAnsi="Times New Roman" w:cs="Times New Roman"/>
                <w:noProof/>
                <w:webHidden/>
                <w:sz w:val="24"/>
                <w:szCs w:val="24"/>
              </w:rPr>
              <w:fldChar w:fldCharType="begin"/>
            </w:r>
            <w:r w:rsidR="00BF1299" w:rsidRPr="00BF1299">
              <w:rPr>
                <w:rFonts w:ascii="Times New Roman" w:hAnsi="Times New Roman" w:cs="Times New Roman"/>
                <w:noProof/>
                <w:webHidden/>
                <w:sz w:val="24"/>
                <w:szCs w:val="24"/>
              </w:rPr>
              <w:instrText xml:space="preserve"> PAGEREF _Toc128642720 \h </w:instrText>
            </w:r>
            <w:r w:rsidR="00BF1299" w:rsidRPr="00BF1299">
              <w:rPr>
                <w:rFonts w:ascii="Times New Roman" w:hAnsi="Times New Roman" w:cs="Times New Roman"/>
                <w:noProof/>
                <w:webHidden/>
                <w:sz w:val="24"/>
                <w:szCs w:val="24"/>
              </w:rPr>
            </w:r>
            <w:r w:rsidR="00BF1299" w:rsidRPr="00BF1299">
              <w:rPr>
                <w:rFonts w:ascii="Times New Roman" w:hAnsi="Times New Roman" w:cs="Times New Roman"/>
                <w:noProof/>
                <w:webHidden/>
                <w:sz w:val="24"/>
                <w:szCs w:val="24"/>
              </w:rPr>
              <w:fldChar w:fldCharType="separate"/>
            </w:r>
            <w:r w:rsidR="00030FFC">
              <w:rPr>
                <w:rFonts w:ascii="Times New Roman" w:hAnsi="Times New Roman" w:cs="Times New Roman"/>
                <w:noProof/>
                <w:webHidden/>
                <w:sz w:val="24"/>
                <w:szCs w:val="24"/>
              </w:rPr>
              <w:t>7</w:t>
            </w:r>
            <w:r w:rsidR="00BF1299" w:rsidRPr="00BF1299">
              <w:rPr>
                <w:rFonts w:ascii="Times New Roman" w:hAnsi="Times New Roman" w:cs="Times New Roman"/>
                <w:noProof/>
                <w:webHidden/>
                <w:sz w:val="24"/>
                <w:szCs w:val="24"/>
              </w:rPr>
              <w:fldChar w:fldCharType="end"/>
            </w:r>
          </w:hyperlink>
        </w:p>
        <w:p w14:paraId="4B0D620E" w14:textId="5E24BA00" w:rsidR="00BF1299" w:rsidRPr="00BF1299" w:rsidRDefault="00000000" w:rsidP="00BF1299">
          <w:pPr>
            <w:pStyle w:val="TOC2"/>
            <w:tabs>
              <w:tab w:val="right" w:leader="dot" w:pos="9016"/>
            </w:tabs>
            <w:spacing w:before="240" w:after="240" w:line="360" w:lineRule="auto"/>
            <w:jc w:val="both"/>
            <w:rPr>
              <w:rFonts w:ascii="Times New Roman" w:eastAsiaTheme="minorEastAsia" w:hAnsi="Times New Roman" w:cs="Times New Roman"/>
              <w:noProof/>
              <w:kern w:val="0"/>
              <w:sz w:val="24"/>
              <w:szCs w:val="24"/>
              <w:lang w:val="en-GB" w:eastAsia="en-GB"/>
              <w14:ligatures w14:val="none"/>
            </w:rPr>
          </w:pPr>
          <w:hyperlink w:anchor="_Toc128642721" w:history="1">
            <w:r w:rsidR="00BF1299" w:rsidRPr="00BF1299">
              <w:rPr>
                <w:rStyle w:val="Hyperlink"/>
                <w:rFonts w:ascii="Times New Roman" w:hAnsi="Times New Roman" w:cs="Times New Roman"/>
                <w:noProof/>
                <w:sz w:val="24"/>
                <w:szCs w:val="24"/>
                <w:lang w:val="en-GB"/>
              </w:rPr>
              <w:t>Summary</w:t>
            </w:r>
            <w:r w:rsidR="00BF1299" w:rsidRPr="00BF1299">
              <w:rPr>
                <w:rFonts w:ascii="Times New Roman" w:hAnsi="Times New Roman" w:cs="Times New Roman"/>
                <w:noProof/>
                <w:webHidden/>
                <w:sz w:val="24"/>
                <w:szCs w:val="24"/>
              </w:rPr>
              <w:tab/>
            </w:r>
            <w:r w:rsidR="00BF1299" w:rsidRPr="00BF1299">
              <w:rPr>
                <w:rFonts w:ascii="Times New Roman" w:hAnsi="Times New Roman" w:cs="Times New Roman"/>
                <w:noProof/>
                <w:webHidden/>
                <w:sz w:val="24"/>
                <w:szCs w:val="24"/>
              </w:rPr>
              <w:fldChar w:fldCharType="begin"/>
            </w:r>
            <w:r w:rsidR="00BF1299" w:rsidRPr="00BF1299">
              <w:rPr>
                <w:rFonts w:ascii="Times New Roman" w:hAnsi="Times New Roman" w:cs="Times New Roman"/>
                <w:noProof/>
                <w:webHidden/>
                <w:sz w:val="24"/>
                <w:szCs w:val="24"/>
              </w:rPr>
              <w:instrText xml:space="preserve"> PAGEREF _Toc128642721 \h </w:instrText>
            </w:r>
            <w:r w:rsidR="00BF1299" w:rsidRPr="00BF1299">
              <w:rPr>
                <w:rFonts w:ascii="Times New Roman" w:hAnsi="Times New Roman" w:cs="Times New Roman"/>
                <w:noProof/>
                <w:webHidden/>
                <w:sz w:val="24"/>
                <w:szCs w:val="24"/>
              </w:rPr>
            </w:r>
            <w:r w:rsidR="00BF1299" w:rsidRPr="00BF1299">
              <w:rPr>
                <w:rFonts w:ascii="Times New Roman" w:hAnsi="Times New Roman" w:cs="Times New Roman"/>
                <w:noProof/>
                <w:webHidden/>
                <w:sz w:val="24"/>
                <w:szCs w:val="24"/>
              </w:rPr>
              <w:fldChar w:fldCharType="separate"/>
            </w:r>
            <w:r w:rsidR="00030FFC">
              <w:rPr>
                <w:rFonts w:ascii="Times New Roman" w:hAnsi="Times New Roman" w:cs="Times New Roman"/>
                <w:noProof/>
                <w:webHidden/>
                <w:sz w:val="24"/>
                <w:szCs w:val="24"/>
              </w:rPr>
              <w:t>8</w:t>
            </w:r>
            <w:r w:rsidR="00BF1299" w:rsidRPr="00BF1299">
              <w:rPr>
                <w:rFonts w:ascii="Times New Roman" w:hAnsi="Times New Roman" w:cs="Times New Roman"/>
                <w:noProof/>
                <w:webHidden/>
                <w:sz w:val="24"/>
                <w:szCs w:val="24"/>
              </w:rPr>
              <w:fldChar w:fldCharType="end"/>
            </w:r>
          </w:hyperlink>
        </w:p>
        <w:p w14:paraId="5B778A60" w14:textId="29DED31C" w:rsidR="00BF1299" w:rsidRPr="00BF1299" w:rsidRDefault="00000000" w:rsidP="00BF1299">
          <w:pPr>
            <w:pStyle w:val="TOC1"/>
            <w:tabs>
              <w:tab w:val="right" w:leader="dot" w:pos="9016"/>
            </w:tabs>
            <w:spacing w:before="240" w:after="240" w:line="360" w:lineRule="auto"/>
            <w:jc w:val="both"/>
            <w:rPr>
              <w:rFonts w:ascii="Times New Roman" w:eastAsiaTheme="minorEastAsia" w:hAnsi="Times New Roman" w:cs="Times New Roman"/>
              <w:noProof/>
              <w:kern w:val="0"/>
              <w:sz w:val="24"/>
              <w:szCs w:val="24"/>
              <w:lang w:val="en-GB" w:eastAsia="en-GB"/>
              <w14:ligatures w14:val="none"/>
            </w:rPr>
          </w:pPr>
          <w:hyperlink w:anchor="_Toc128642722" w:history="1">
            <w:r w:rsidR="00BF1299" w:rsidRPr="00BF1299">
              <w:rPr>
                <w:rStyle w:val="Hyperlink"/>
                <w:rFonts w:ascii="Times New Roman" w:hAnsi="Times New Roman" w:cs="Times New Roman"/>
                <w:noProof/>
                <w:sz w:val="24"/>
                <w:szCs w:val="24"/>
                <w:lang w:val="en-GB"/>
              </w:rPr>
              <w:t>Recommendation and Conclusion</w:t>
            </w:r>
            <w:r w:rsidR="00BF1299" w:rsidRPr="00BF1299">
              <w:rPr>
                <w:rFonts w:ascii="Times New Roman" w:hAnsi="Times New Roman" w:cs="Times New Roman"/>
                <w:noProof/>
                <w:webHidden/>
                <w:sz w:val="24"/>
                <w:szCs w:val="24"/>
              </w:rPr>
              <w:tab/>
            </w:r>
            <w:r w:rsidR="00BF1299" w:rsidRPr="00BF1299">
              <w:rPr>
                <w:rFonts w:ascii="Times New Roman" w:hAnsi="Times New Roman" w:cs="Times New Roman"/>
                <w:noProof/>
                <w:webHidden/>
                <w:sz w:val="24"/>
                <w:szCs w:val="24"/>
              </w:rPr>
              <w:fldChar w:fldCharType="begin"/>
            </w:r>
            <w:r w:rsidR="00BF1299" w:rsidRPr="00BF1299">
              <w:rPr>
                <w:rFonts w:ascii="Times New Roman" w:hAnsi="Times New Roman" w:cs="Times New Roman"/>
                <w:noProof/>
                <w:webHidden/>
                <w:sz w:val="24"/>
                <w:szCs w:val="24"/>
              </w:rPr>
              <w:instrText xml:space="preserve"> PAGEREF _Toc128642722 \h </w:instrText>
            </w:r>
            <w:r w:rsidR="00BF1299" w:rsidRPr="00BF1299">
              <w:rPr>
                <w:rFonts w:ascii="Times New Roman" w:hAnsi="Times New Roman" w:cs="Times New Roman"/>
                <w:noProof/>
                <w:webHidden/>
                <w:sz w:val="24"/>
                <w:szCs w:val="24"/>
              </w:rPr>
            </w:r>
            <w:r w:rsidR="00BF1299" w:rsidRPr="00BF1299">
              <w:rPr>
                <w:rFonts w:ascii="Times New Roman" w:hAnsi="Times New Roman" w:cs="Times New Roman"/>
                <w:noProof/>
                <w:webHidden/>
                <w:sz w:val="24"/>
                <w:szCs w:val="24"/>
              </w:rPr>
              <w:fldChar w:fldCharType="separate"/>
            </w:r>
            <w:r w:rsidR="00030FFC">
              <w:rPr>
                <w:rFonts w:ascii="Times New Roman" w:hAnsi="Times New Roman" w:cs="Times New Roman"/>
                <w:noProof/>
                <w:webHidden/>
                <w:sz w:val="24"/>
                <w:szCs w:val="24"/>
              </w:rPr>
              <w:t>9</w:t>
            </w:r>
            <w:r w:rsidR="00BF1299" w:rsidRPr="00BF1299">
              <w:rPr>
                <w:rFonts w:ascii="Times New Roman" w:hAnsi="Times New Roman" w:cs="Times New Roman"/>
                <w:noProof/>
                <w:webHidden/>
                <w:sz w:val="24"/>
                <w:szCs w:val="24"/>
              </w:rPr>
              <w:fldChar w:fldCharType="end"/>
            </w:r>
          </w:hyperlink>
        </w:p>
        <w:p w14:paraId="1404762B" w14:textId="435A52F3" w:rsidR="00BF1299" w:rsidRPr="00BF1299" w:rsidRDefault="00000000" w:rsidP="00BF1299">
          <w:pPr>
            <w:pStyle w:val="TOC1"/>
            <w:tabs>
              <w:tab w:val="right" w:leader="dot" w:pos="9016"/>
            </w:tabs>
            <w:spacing w:before="240" w:after="240" w:line="360" w:lineRule="auto"/>
            <w:jc w:val="both"/>
            <w:rPr>
              <w:rFonts w:ascii="Times New Roman" w:eastAsiaTheme="minorEastAsia" w:hAnsi="Times New Roman" w:cs="Times New Roman"/>
              <w:noProof/>
              <w:kern w:val="0"/>
              <w:sz w:val="24"/>
              <w:szCs w:val="24"/>
              <w:lang w:val="en-GB" w:eastAsia="en-GB"/>
              <w14:ligatures w14:val="none"/>
            </w:rPr>
          </w:pPr>
          <w:hyperlink w:anchor="_Toc128642723" w:history="1">
            <w:r w:rsidR="00BF1299" w:rsidRPr="00BF1299">
              <w:rPr>
                <w:rStyle w:val="Hyperlink"/>
                <w:rFonts w:ascii="Times New Roman" w:hAnsi="Times New Roman" w:cs="Times New Roman"/>
                <w:noProof/>
                <w:sz w:val="24"/>
                <w:szCs w:val="24"/>
                <w:lang w:val="en-GB"/>
              </w:rPr>
              <w:t>References</w:t>
            </w:r>
            <w:r w:rsidR="00BF1299" w:rsidRPr="00BF1299">
              <w:rPr>
                <w:rFonts w:ascii="Times New Roman" w:hAnsi="Times New Roman" w:cs="Times New Roman"/>
                <w:noProof/>
                <w:webHidden/>
                <w:sz w:val="24"/>
                <w:szCs w:val="24"/>
              </w:rPr>
              <w:tab/>
            </w:r>
            <w:r w:rsidR="00BF1299" w:rsidRPr="00BF1299">
              <w:rPr>
                <w:rFonts w:ascii="Times New Roman" w:hAnsi="Times New Roman" w:cs="Times New Roman"/>
                <w:noProof/>
                <w:webHidden/>
                <w:sz w:val="24"/>
                <w:szCs w:val="24"/>
              </w:rPr>
              <w:fldChar w:fldCharType="begin"/>
            </w:r>
            <w:r w:rsidR="00BF1299" w:rsidRPr="00BF1299">
              <w:rPr>
                <w:rFonts w:ascii="Times New Roman" w:hAnsi="Times New Roman" w:cs="Times New Roman"/>
                <w:noProof/>
                <w:webHidden/>
                <w:sz w:val="24"/>
                <w:szCs w:val="24"/>
              </w:rPr>
              <w:instrText xml:space="preserve"> PAGEREF _Toc128642723 \h </w:instrText>
            </w:r>
            <w:r w:rsidR="00BF1299" w:rsidRPr="00BF1299">
              <w:rPr>
                <w:rFonts w:ascii="Times New Roman" w:hAnsi="Times New Roman" w:cs="Times New Roman"/>
                <w:noProof/>
                <w:webHidden/>
                <w:sz w:val="24"/>
                <w:szCs w:val="24"/>
              </w:rPr>
            </w:r>
            <w:r w:rsidR="00BF1299" w:rsidRPr="00BF1299">
              <w:rPr>
                <w:rFonts w:ascii="Times New Roman" w:hAnsi="Times New Roman" w:cs="Times New Roman"/>
                <w:noProof/>
                <w:webHidden/>
                <w:sz w:val="24"/>
                <w:szCs w:val="24"/>
              </w:rPr>
              <w:fldChar w:fldCharType="separate"/>
            </w:r>
            <w:r w:rsidR="00030FFC">
              <w:rPr>
                <w:rFonts w:ascii="Times New Roman" w:hAnsi="Times New Roman" w:cs="Times New Roman"/>
                <w:noProof/>
                <w:webHidden/>
                <w:sz w:val="24"/>
                <w:szCs w:val="24"/>
              </w:rPr>
              <w:t>10</w:t>
            </w:r>
            <w:r w:rsidR="00BF1299" w:rsidRPr="00BF1299">
              <w:rPr>
                <w:rFonts w:ascii="Times New Roman" w:hAnsi="Times New Roman" w:cs="Times New Roman"/>
                <w:noProof/>
                <w:webHidden/>
                <w:sz w:val="24"/>
                <w:szCs w:val="24"/>
              </w:rPr>
              <w:fldChar w:fldCharType="end"/>
            </w:r>
          </w:hyperlink>
        </w:p>
        <w:p w14:paraId="7F107CF9" w14:textId="0A361BAD" w:rsidR="00251218" w:rsidRPr="00BF1299" w:rsidRDefault="00251218" w:rsidP="00BF1299">
          <w:pPr>
            <w:spacing w:before="240" w:after="240" w:line="360" w:lineRule="auto"/>
            <w:jc w:val="both"/>
            <w:rPr>
              <w:rFonts w:ascii="Times New Roman" w:hAnsi="Times New Roman" w:cs="Times New Roman"/>
              <w:lang w:val="en-GB"/>
            </w:rPr>
          </w:pPr>
          <w:r w:rsidRPr="00BF1299">
            <w:rPr>
              <w:rFonts w:ascii="Times New Roman" w:hAnsi="Times New Roman" w:cs="Times New Roman"/>
              <w:noProof/>
              <w:sz w:val="24"/>
              <w:szCs w:val="24"/>
              <w:lang w:val="en-GB"/>
            </w:rPr>
            <w:fldChar w:fldCharType="end"/>
          </w:r>
        </w:p>
      </w:sdtContent>
    </w:sdt>
    <w:p w14:paraId="644DAFD5" w14:textId="135F663C" w:rsidR="000D6633" w:rsidRPr="00BF1299" w:rsidRDefault="000D6633" w:rsidP="00BF1299">
      <w:pPr>
        <w:spacing w:before="240" w:line="360" w:lineRule="auto"/>
        <w:jc w:val="both"/>
        <w:rPr>
          <w:rFonts w:ascii="Times New Roman" w:hAnsi="Times New Roman" w:cs="Times New Roman"/>
          <w:sz w:val="24"/>
          <w:szCs w:val="24"/>
          <w:lang w:val="en-GB"/>
        </w:rPr>
      </w:pPr>
    </w:p>
    <w:p w14:paraId="4DE1B5D5" w14:textId="67098265" w:rsidR="000D6633" w:rsidRPr="00BF1299" w:rsidRDefault="000D6633" w:rsidP="00BF1299">
      <w:pPr>
        <w:spacing w:before="240" w:line="360" w:lineRule="auto"/>
        <w:jc w:val="both"/>
        <w:rPr>
          <w:rFonts w:ascii="Times New Roman" w:hAnsi="Times New Roman" w:cs="Times New Roman"/>
          <w:sz w:val="24"/>
          <w:szCs w:val="24"/>
          <w:lang w:val="en-GB"/>
        </w:rPr>
      </w:pPr>
    </w:p>
    <w:p w14:paraId="72DC4A9C" w14:textId="08272E6C" w:rsidR="000D6633" w:rsidRPr="00BF1299" w:rsidRDefault="000D6633" w:rsidP="00BF1299">
      <w:pPr>
        <w:spacing w:before="240" w:line="360" w:lineRule="auto"/>
        <w:jc w:val="both"/>
        <w:rPr>
          <w:rFonts w:ascii="Times New Roman" w:hAnsi="Times New Roman" w:cs="Times New Roman"/>
          <w:sz w:val="24"/>
          <w:szCs w:val="24"/>
          <w:lang w:val="en-GB"/>
        </w:rPr>
      </w:pPr>
    </w:p>
    <w:p w14:paraId="622CA080" w14:textId="65164256" w:rsidR="000D6633" w:rsidRPr="00BF1299" w:rsidRDefault="000D6633" w:rsidP="00BF1299">
      <w:pPr>
        <w:spacing w:before="240" w:line="360" w:lineRule="auto"/>
        <w:jc w:val="both"/>
        <w:rPr>
          <w:rFonts w:ascii="Times New Roman" w:hAnsi="Times New Roman" w:cs="Times New Roman"/>
          <w:sz w:val="24"/>
          <w:szCs w:val="24"/>
          <w:lang w:val="en-GB"/>
        </w:rPr>
      </w:pPr>
    </w:p>
    <w:p w14:paraId="21FBD667" w14:textId="555CFC3E" w:rsidR="000D6633" w:rsidRPr="00BF1299" w:rsidRDefault="000D6633" w:rsidP="00BF1299">
      <w:pPr>
        <w:spacing w:before="240" w:line="360" w:lineRule="auto"/>
        <w:jc w:val="both"/>
        <w:rPr>
          <w:rFonts w:ascii="Times New Roman" w:hAnsi="Times New Roman" w:cs="Times New Roman"/>
          <w:sz w:val="24"/>
          <w:szCs w:val="24"/>
          <w:lang w:val="en-GB"/>
        </w:rPr>
      </w:pPr>
    </w:p>
    <w:p w14:paraId="6B45B3A8" w14:textId="6C0A2BC4" w:rsidR="000D6633" w:rsidRPr="00BF1299" w:rsidRDefault="000D6633" w:rsidP="00BF1299">
      <w:pPr>
        <w:spacing w:before="240" w:line="360" w:lineRule="auto"/>
        <w:jc w:val="both"/>
        <w:rPr>
          <w:rFonts w:ascii="Times New Roman" w:hAnsi="Times New Roman" w:cs="Times New Roman"/>
          <w:sz w:val="24"/>
          <w:szCs w:val="24"/>
          <w:lang w:val="en-GB"/>
        </w:rPr>
      </w:pPr>
    </w:p>
    <w:p w14:paraId="5D3DE23B" w14:textId="2A1CDE28" w:rsidR="000D6633" w:rsidRPr="00BF1299" w:rsidRDefault="000D6633" w:rsidP="00BF1299">
      <w:pPr>
        <w:spacing w:before="240" w:line="360" w:lineRule="auto"/>
        <w:jc w:val="both"/>
        <w:rPr>
          <w:rFonts w:ascii="Times New Roman" w:hAnsi="Times New Roman" w:cs="Times New Roman"/>
          <w:sz w:val="24"/>
          <w:szCs w:val="24"/>
          <w:lang w:val="en-GB"/>
        </w:rPr>
      </w:pPr>
    </w:p>
    <w:p w14:paraId="1AB2CDE9" w14:textId="58921BFD" w:rsidR="000D6633" w:rsidRPr="00BF1299" w:rsidRDefault="000D6633" w:rsidP="00BF1299">
      <w:pPr>
        <w:spacing w:before="240" w:line="360" w:lineRule="auto"/>
        <w:jc w:val="both"/>
        <w:rPr>
          <w:rFonts w:ascii="Times New Roman" w:hAnsi="Times New Roman" w:cs="Times New Roman"/>
          <w:sz w:val="24"/>
          <w:szCs w:val="24"/>
          <w:lang w:val="en-GB"/>
        </w:rPr>
      </w:pPr>
    </w:p>
    <w:p w14:paraId="7848A986" w14:textId="7B4C99D6" w:rsidR="000D6633" w:rsidRPr="00BF1299" w:rsidRDefault="00557DEF" w:rsidP="00BF1299">
      <w:pPr>
        <w:pStyle w:val="Heading1"/>
        <w:rPr>
          <w:rFonts w:cs="Times New Roman"/>
          <w:b w:val="0"/>
          <w:lang w:val="en-GB"/>
        </w:rPr>
      </w:pPr>
      <w:bookmarkStart w:id="1" w:name="_Toc128642714"/>
      <w:r w:rsidRPr="00BF1299">
        <w:rPr>
          <w:rFonts w:cs="Times New Roman"/>
          <w:lang w:val="en-GB"/>
        </w:rPr>
        <w:lastRenderedPageBreak/>
        <w:t>Introduction</w:t>
      </w:r>
      <w:bookmarkEnd w:id="1"/>
    </w:p>
    <w:p w14:paraId="0C05448A" w14:textId="3A0FD404" w:rsidR="000D6633" w:rsidRPr="00BF1299" w:rsidRDefault="00E84B0C"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To put it simply, understanding another person's culture helps one communicate with them more effectively than just using the same language and syntax would alone</w:t>
      </w:r>
      <w:r w:rsidR="00BD4E52" w:rsidRPr="00BF1299">
        <w:rPr>
          <w:rFonts w:ascii="Times New Roman" w:hAnsi="Times New Roman" w:cs="Times New Roman"/>
          <w:sz w:val="24"/>
          <w:szCs w:val="24"/>
          <w:lang w:val="en-GB"/>
        </w:rPr>
        <w:t xml:space="preserve"> (Csizér and Kontra, 2020)</w:t>
      </w:r>
      <w:r w:rsidRPr="00BF1299">
        <w:rPr>
          <w:rFonts w:ascii="Times New Roman" w:hAnsi="Times New Roman" w:cs="Times New Roman"/>
          <w:sz w:val="24"/>
          <w:szCs w:val="24"/>
          <w:lang w:val="en-GB"/>
        </w:rPr>
        <w:t>. Culture is the broad term for the traditions, norms, and worldviews of a people or community, all of which emerge gradually through time</w:t>
      </w:r>
      <w:r w:rsidR="00CB0CA7" w:rsidRPr="00BF1299">
        <w:rPr>
          <w:rFonts w:ascii="Times New Roman" w:hAnsi="Times New Roman" w:cs="Times New Roman"/>
          <w:sz w:val="24"/>
          <w:szCs w:val="24"/>
          <w:lang w:val="en-GB"/>
        </w:rPr>
        <w:t xml:space="preserve"> (Nevitte, 2017)</w:t>
      </w:r>
      <w:r w:rsidRPr="00BF1299">
        <w:rPr>
          <w:rFonts w:ascii="Times New Roman" w:hAnsi="Times New Roman" w:cs="Times New Roman"/>
          <w:sz w:val="24"/>
          <w:szCs w:val="24"/>
          <w:lang w:val="en-GB"/>
        </w:rPr>
        <w:t xml:space="preserve">. The first step in developing intercultural competence is learning about one's own cultural background. In this report, a hotel handbook will be prepared to guide the staff of “Cavendish Hotel” to serve international visitors in an efficient manner. </w:t>
      </w:r>
    </w:p>
    <w:p w14:paraId="0862F719" w14:textId="5595AD23" w:rsidR="00BF1299" w:rsidRPr="00BF1299" w:rsidRDefault="00BF1299" w:rsidP="00BF1299">
      <w:pPr>
        <w:spacing w:line="360" w:lineRule="auto"/>
        <w:jc w:val="both"/>
        <w:rPr>
          <w:rFonts w:ascii="Times New Roman" w:eastAsiaTheme="majorEastAsia" w:hAnsi="Times New Roman" w:cs="Times New Roman"/>
          <w:b/>
          <w:bCs/>
          <w:sz w:val="26"/>
          <w:szCs w:val="26"/>
          <w:lang w:val="en-GB"/>
        </w:rPr>
      </w:pPr>
      <w:r w:rsidRPr="00BF1299">
        <w:rPr>
          <w:rFonts w:ascii="Times New Roman" w:hAnsi="Times New Roman" w:cs="Times New Roman"/>
          <w:b/>
          <w:bCs/>
          <w:lang w:val="en-GB"/>
        </w:rPr>
        <w:br w:type="page"/>
      </w:r>
    </w:p>
    <w:p w14:paraId="7A354004" w14:textId="76D54C02" w:rsidR="00E84B0C" w:rsidRPr="00BF1299" w:rsidRDefault="00E84B0C" w:rsidP="00BF1299">
      <w:pPr>
        <w:pStyle w:val="Heading2"/>
        <w:spacing w:before="240"/>
        <w:rPr>
          <w:rFonts w:cs="Times New Roman"/>
          <w:b w:val="0"/>
          <w:bCs/>
          <w:color w:val="auto"/>
          <w:lang w:val="en-GB"/>
        </w:rPr>
      </w:pPr>
      <w:bookmarkStart w:id="2" w:name="_Toc128642715"/>
      <w:r w:rsidRPr="00BF1299">
        <w:rPr>
          <w:rFonts w:cs="Times New Roman"/>
          <w:bCs/>
          <w:color w:val="auto"/>
          <w:lang w:val="en-GB"/>
        </w:rPr>
        <w:lastRenderedPageBreak/>
        <w:t>Organisational Overview</w:t>
      </w:r>
      <w:bookmarkEnd w:id="2"/>
    </w:p>
    <w:p w14:paraId="78C64FE5" w14:textId="57AE381F" w:rsidR="009E69AA" w:rsidRPr="00BF1299" w:rsidRDefault="00E84B0C"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 xml:space="preserve">The “Cavendish Hotel” is a renowned hotel which is serving its customers for many years in an efficient manner. The organisation has fifteen floors including 230 rooms. Among them 10 rooms are used for the staff and also 5 rooms are used as a store. The organisation is very conscious of customer satisfaction as well as employee satisfaction. For this reason, the organisation is able to </w:t>
      </w:r>
      <w:r w:rsidR="009E69AA" w:rsidRPr="00BF1299">
        <w:rPr>
          <w:rFonts w:ascii="Times New Roman" w:hAnsi="Times New Roman" w:cs="Times New Roman"/>
          <w:sz w:val="24"/>
          <w:szCs w:val="24"/>
          <w:lang w:val="en-GB"/>
        </w:rPr>
        <w:t xml:space="preserve">gain the faith of its potential customers. The organisation is situated in the </w:t>
      </w:r>
      <w:r w:rsidR="004403B7" w:rsidRPr="00BF1299">
        <w:rPr>
          <w:rFonts w:ascii="Times New Roman" w:hAnsi="Times New Roman" w:cs="Times New Roman"/>
          <w:sz w:val="24"/>
          <w:szCs w:val="24"/>
          <w:lang w:val="en-GB"/>
        </w:rPr>
        <w:t>heart</w:t>
      </w:r>
      <w:r w:rsidR="009E69AA" w:rsidRPr="00BF1299">
        <w:rPr>
          <w:rFonts w:ascii="Times New Roman" w:hAnsi="Times New Roman" w:cs="Times New Roman"/>
          <w:sz w:val="24"/>
          <w:szCs w:val="24"/>
          <w:lang w:val="en-GB"/>
        </w:rPr>
        <w:t xml:space="preserve"> of London, United Kingdom. </w:t>
      </w:r>
      <w:r w:rsidR="004403B7" w:rsidRPr="00BF1299">
        <w:rPr>
          <w:rFonts w:ascii="Times New Roman" w:hAnsi="Times New Roman" w:cs="Times New Roman"/>
          <w:sz w:val="24"/>
          <w:szCs w:val="24"/>
          <w:lang w:val="en-GB"/>
        </w:rPr>
        <w:t xml:space="preserve">Most of the clients of the organisation come from </w:t>
      </w:r>
      <w:r w:rsidR="001C3573" w:rsidRPr="00BF1299">
        <w:rPr>
          <w:rFonts w:ascii="Times New Roman" w:hAnsi="Times New Roman" w:cs="Times New Roman"/>
          <w:sz w:val="24"/>
          <w:szCs w:val="24"/>
          <w:lang w:val="en-GB"/>
        </w:rPr>
        <w:t>the USA</w:t>
      </w:r>
      <w:r w:rsidR="004403B7" w:rsidRPr="00BF1299">
        <w:rPr>
          <w:rFonts w:ascii="Times New Roman" w:hAnsi="Times New Roman" w:cs="Times New Roman"/>
          <w:sz w:val="24"/>
          <w:szCs w:val="24"/>
          <w:lang w:val="en-GB"/>
        </w:rPr>
        <w:t xml:space="preserve">, </w:t>
      </w:r>
      <w:r w:rsidR="001C3573" w:rsidRPr="00BF1299">
        <w:rPr>
          <w:rFonts w:ascii="Times New Roman" w:hAnsi="Times New Roman" w:cs="Times New Roman"/>
          <w:sz w:val="24"/>
          <w:szCs w:val="24"/>
          <w:lang w:val="en-GB"/>
        </w:rPr>
        <w:t>India,</w:t>
      </w:r>
      <w:r w:rsidR="004403B7" w:rsidRPr="00BF1299">
        <w:rPr>
          <w:rFonts w:ascii="Times New Roman" w:hAnsi="Times New Roman" w:cs="Times New Roman"/>
          <w:sz w:val="24"/>
          <w:szCs w:val="24"/>
          <w:lang w:val="en-GB"/>
        </w:rPr>
        <w:t xml:space="preserve"> Yorkshire, and East Midlands. </w:t>
      </w:r>
    </w:p>
    <w:p w14:paraId="55CB3AB0" w14:textId="6BBB697F" w:rsidR="000D6633" w:rsidRPr="00BF1299" w:rsidRDefault="007A3226" w:rsidP="00BF1299">
      <w:pPr>
        <w:pStyle w:val="Heading2"/>
        <w:rPr>
          <w:rFonts w:cs="Times New Roman"/>
          <w:lang w:val="en-GB"/>
        </w:rPr>
      </w:pPr>
      <w:bookmarkStart w:id="3" w:name="_Toc128642716"/>
      <w:r w:rsidRPr="00BF1299">
        <w:rPr>
          <w:rFonts w:cs="Times New Roman"/>
          <w:lang w:val="en-GB"/>
        </w:rPr>
        <w:t>Additional Content</w:t>
      </w:r>
      <w:bookmarkEnd w:id="3"/>
    </w:p>
    <w:p w14:paraId="36E71CBF" w14:textId="28F67D75" w:rsidR="007A3226" w:rsidRPr="00BF1299" w:rsidRDefault="007A3226"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Cultures can be distinguished by a number of factors, such as cuisine, religious practices, modes of communication, levels of education, and social and economic standing</w:t>
      </w:r>
      <w:r w:rsidR="00CB0CA7" w:rsidRPr="00BF1299">
        <w:rPr>
          <w:rFonts w:ascii="Times New Roman" w:hAnsi="Times New Roman" w:cs="Times New Roman"/>
          <w:sz w:val="24"/>
          <w:szCs w:val="24"/>
          <w:lang w:val="en-GB"/>
        </w:rPr>
        <w:t xml:space="preserve"> (Samovar et al., 2016)</w:t>
      </w:r>
      <w:r w:rsidRPr="00BF1299">
        <w:rPr>
          <w:rFonts w:ascii="Times New Roman" w:hAnsi="Times New Roman" w:cs="Times New Roman"/>
          <w:sz w:val="24"/>
          <w:szCs w:val="24"/>
          <w:lang w:val="en-GB"/>
        </w:rPr>
        <w:t>. Many hotel organisations see opportunities for growth in the varied interactions and requirements that arise as a result of cultural variations with their customers and employees.</w:t>
      </w:r>
      <w:r w:rsidR="009160D0" w:rsidRPr="00BF1299">
        <w:rPr>
          <w:rFonts w:ascii="Times New Roman" w:hAnsi="Times New Roman" w:cs="Times New Roman"/>
          <w:sz w:val="24"/>
          <w:szCs w:val="24"/>
          <w:lang w:val="en-GB"/>
        </w:rPr>
        <w:t xml:space="preserve"> </w:t>
      </w:r>
      <w:r w:rsidR="00830437" w:rsidRPr="00BF1299">
        <w:rPr>
          <w:rFonts w:ascii="Times New Roman" w:hAnsi="Times New Roman" w:cs="Times New Roman"/>
          <w:sz w:val="24"/>
          <w:szCs w:val="24"/>
          <w:lang w:val="en-GB"/>
        </w:rPr>
        <w:t>The United Kingdom is home to a wide variety of cultures, customs, as well as religions, all of which deserve equal recognition and access</w:t>
      </w:r>
      <w:r w:rsidR="00CB0CA7" w:rsidRPr="00BF1299">
        <w:rPr>
          <w:rFonts w:ascii="Times New Roman" w:hAnsi="Times New Roman" w:cs="Times New Roman"/>
          <w:sz w:val="24"/>
          <w:szCs w:val="24"/>
          <w:lang w:val="en-GB"/>
        </w:rPr>
        <w:t xml:space="preserve"> (Sullivan et al., 2015)</w:t>
      </w:r>
      <w:r w:rsidR="00830437" w:rsidRPr="00BF1299">
        <w:rPr>
          <w:rFonts w:ascii="Times New Roman" w:hAnsi="Times New Roman" w:cs="Times New Roman"/>
          <w:sz w:val="24"/>
          <w:szCs w:val="24"/>
          <w:lang w:val="en-GB"/>
        </w:rPr>
        <w:t>.</w:t>
      </w:r>
    </w:p>
    <w:p w14:paraId="6DD82FEC" w14:textId="74616FD7" w:rsidR="00830437" w:rsidRPr="00BF1299" w:rsidRDefault="00830437"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noProof/>
          <w:sz w:val="24"/>
          <w:szCs w:val="24"/>
          <w:lang w:val="en-GB"/>
        </w:rPr>
        <w:drawing>
          <wp:anchor distT="0" distB="0" distL="114300" distR="114300" simplePos="0" relativeHeight="251658240" behindDoc="1" locked="0" layoutInCell="1" allowOverlap="1" wp14:anchorId="590C72BB" wp14:editId="35BAA115">
            <wp:simplePos x="0" y="0"/>
            <wp:positionH relativeFrom="margin">
              <wp:align>center</wp:align>
            </wp:positionH>
            <wp:positionV relativeFrom="paragraph">
              <wp:posOffset>-1086</wp:posOffset>
            </wp:positionV>
            <wp:extent cx="2853690" cy="2318385"/>
            <wp:effectExtent l="0" t="0" r="3810" b="5715"/>
            <wp:wrapTight wrapText="bothSides">
              <wp:wrapPolygon edited="0">
                <wp:start x="0" y="0"/>
                <wp:lineTo x="0" y="21476"/>
                <wp:lineTo x="21485" y="21476"/>
                <wp:lineTo x="2148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853690" cy="2318385"/>
                    </a:xfrm>
                    <a:prstGeom prst="rect">
                      <a:avLst/>
                    </a:prstGeom>
                  </pic:spPr>
                </pic:pic>
              </a:graphicData>
            </a:graphic>
            <wp14:sizeRelH relativeFrom="margin">
              <wp14:pctWidth>0</wp14:pctWidth>
            </wp14:sizeRelH>
            <wp14:sizeRelV relativeFrom="margin">
              <wp14:pctHeight>0</wp14:pctHeight>
            </wp14:sizeRelV>
          </wp:anchor>
        </w:drawing>
      </w:r>
    </w:p>
    <w:p w14:paraId="13681FDE" w14:textId="1C9B3CDA" w:rsidR="00830437" w:rsidRPr="00BF1299" w:rsidRDefault="00830437" w:rsidP="00BF1299">
      <w:pPr>
        <w:spacing w:before="240" w:line="360" w:lineRule="auto"/>
        <w:jc w:val="both"/>
        <w:rPr>
          <w:rFonts w:ascii="Times New Roman" w:hAnsi="Times New Roman" w:cs="Times New Roman"/>
          <w:sz w:val="24"/>
          <w:szCs w:val="24"/>
          <w:lang w:val="en-GB"/>
        </w:rPr>
      </w:pPr>
    </w:p>
    <w:p w14:paraId="0A7A2953" w14:textId="0B901C7D" w:rsidR="00830437" w:rsidRPr="00BF1299" w:rsidRDefault="00830437" w:rsidP="00BF1299">
      <w:pPr>
        <w:spacing w:before="240" w:line="360" w:lineRule="auto"/>
        <w:jc w:val="both"/>
        <w:rPr>
          <w:rFonts w:ascii="Times New Roman" w:hAnsi="Times New Roman" w:cs="Times New Roman"/>
          <w:sz w:val="24"/>
          <w:szCs w:val="24"/>
          <w:lang w:val="en-GB"/>
        </w:rPr>
      </w:pPr>
    </w:p>
    <w:p w14:paraId="32A197E4" w14:textId="7C4CCD4E" w:rsidR="00830437" w:rsidRPr="00BF1299" w:rsidRDefault="00830437" w:rsidP="00BF1299">
      <w:pPr>
        <w:spacing w:before="240" w:line="360" w:lineRule="auto"/>
        <w:jc w:val="both"/>
        <w:rPr>
          <w:rFonts w:ascii="Times New Roman" w:hAnsi="Times New Roman" w:cs="Times New Roman"/>
          <w:sz w:val="24"/>
          <w:szCs w:val="24"/>
          <w:lang w:val="en-GB"/>
        </w:rPr>
      </w:pPr>
    </w:p>
    <w:p w14:paraId="296D347B" w14:textId="5D8311FF" w:rsidR="00830437" w:rsidRPr="00BF1299" w:rsidRDefault="00830437" w:rsidP="00BF1299">
      <w:pPr>
        <w:spacing w:before="240" w:line="360" w:lineRule="auto"/>
        <w:jc w:val="both"/>
        <w:rPr>
          <w:rFonts w:ascii="Times New Roman" w:hAnsi="Times New Roman" w:cs="Times New Roman"/>
          <w:sz w:val="24"/>
          <w:szCs w:val="24"/>
          <w:lang w:val="en-GB"/>
        </w:rPr>
      </w:pPr>
    </w:p>
    <w:p w14:paraId="0F70E271" w14:textId="53C26D2F" w:rsidR="00830437" w:rsidRPr="00BF1299" w:rsidRDefault="00830437" w:rsidP="00BF1299">
      <w:pPr>
        <w:spacing w:before="240" w:line="360" w:lineRule="auto"/>
        <w:jc w:val="both"/>
        <w:rPr>
          <w:rFonts w:ascii="Times New Roman" w:hAnsi="Times New Roman" w:cs="Times New Roman"/>
          <w:sz w:val="24"/>
          <w:szCs w:val="24"/>
          <w:lang w:val="en-GB"/>
        </w:rPr>
      </w:pPr>
    </w:p>
    <w:p w14:paraId="64E373A5" w14:textId="3CB8C416" w:rsidR="00830437" w:rsidRPr="00BF1299" w:rsidRDefault="00830437" w:rsidP="00BF1299">
      <w:pPr>
        <w:spacing w:before="240" w:line="360" w:lineRule="auto"/>
        <w:jc w:val="both"/>
        <w:rPr>
          <w:rFonts w:ascii="Times New Roman" w:hAnsi="Times New Roman" w:cs="Times New Roman"/>
          <w:b/>
          <w:bCs/>
          <w:i/>
          <w:iCs/>
          <w:sz w:val="24"/>
          <w:szCs w:val="24"/>
          <w:lang w:val="en-GB"/>
        </w:rPr>
      </w:pPr>
      <w:r w:rsidRPr="00BF1299">
        <w:rPr>
          <w:rFonts w:ascii="Times New Roman" w:hAnsi="Times New Roman" w:cs="Times New Roman"/>
          <w:b/>
          <w:bCs/>
          <w:i/>
          <w:iCs/>
          <w:sz w:val="24"/>
          <w:szCs w:val="24"/>
          <w:lang w:val="en-GB"/>
        </w:rPr>
        <w:t>Figure one: Different cultures of the United Kingdom</w:t>
      </w:r>
      <w:r w:rsidR="00CB0CA7" w:rsidRPr="00BF1299">
        <w:rPr>
          <w:rFonts w:ascii="Times New Roman" w:hAnsi="Times New Roman" w:cs="Times New Roman"/>
          <w:b/>
          <w:bCs/>
          <w:i/>
          <w:iCs/>
          <w:sz w:val="24"/>
          <w:szCs w:val="24"/>
          <w:lang w:val="en-GB"/>
        </w:rPr>
        <w:t xml:space="preserve"> (Source: Fisk et al., 2020)</w:t>
      </w:r>
      <w:r w:rsidRPr="00BF1299">
        <w:rPr>
          <w:rFonts w:ascii="Times New Roman" w:hAnsi="Times New Roman" w:cs="Times New Roman"/>
          <w:b/>
          <w:bCs/>
          <w:i/>
          <w:iCs/>
          <w:sz w:val="24"/>
          <w:szCs w:val="24"/>
          <w:lang w:val="en-GB"/>
        </w:rPr>
        <w:t>.</w:t>
      </w:r>
    </w:p>
    <w:p w14:paraId="1F7FEFC8" w14:textId="66F13867" w:rsidR="00830437" w:rsidRPr="00BF1299" w:rsidRDefault="004403B7"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Businesses in the hospitality sector provide their customers with an experience rather than a concrete good</w:t>
      </w:r>
      <w:r w:rsidR="00CB0CA7" w:rsidRPr="00BF1299">
        <w:rPr>
          <w:rFonts w:ascii="Times New Roman" w:hAnsi="Times New Roman" w:cs="Times New Roman"/>
          <w:sz w:val="24"/>
          <w:szCs w:val="24"/>
          <w:lang w:val="en-GB"/>
        </w:rPr>
        <w:t xml:space="preserve"> (Kim et al., 2016)</w:t>
      </w:r>
      <w:r w:rsidRPr="00BF1299">
        <w:rPr>
          <w:rFonts w:ascii="Times New Roman" w:hAnsi="Times New Roman" w:cs="Times New Roman"/>
          <w:sz w:val="24"/>
          <w:szCs w:val="24"/>
          <w:lang w:val="en-GB"/>
        </w:rPr>
        <w:t>. Hence, in contrast to workers in other businesses, those in the hospitality sector need to have not just academic talents but also social skills to meet the ever-increasing expectations of their customers.</w:t>
      </w:r>
      <w:r w:rsidR="00830437" w:rsidRPr="00BF1299">
        <w:rPr>
          <w:rFonts w:ascii="Times New Roman" w:hAnsi="Times New Roman" w:cs="Times New Roman"/>
          <w:sz w:val="24"/>
          <w:szCs w:val="24"/>
          <w:lang w:val="en-GB"/>
        </w:rPr>
        <w:t xml:space="preserve"> </w:t>
      </w:r>
      <w:r w:rsidRPr="00BF1299">
        <w:rPr>
          <w:rFonts w:ascii="Times New Roman" w:hAnsi="Times New Roman" w:cs="Times New Roman"/>
          <w:sz w:val="24"/>
          <w:szCs w:val="24"/>
          <w:lang w:val="en-GB"/>
        </w:rPr>
        <w:t xml:space="preserve">As a result, those who work in the hospitality industry require not just strong interpersonal and communication skills but also the ability to </w:t>
      </w:r>
      <w:r w:rsidRPr="00BF1299">
        <w:rPr>
          <w:rFonts w:ascii="Times New Roman" w:hAnsi="Times New Roman" w:cs="Times New Roman"/>
          <w:sz w:val="24"/>
          <w:szCs w:val="24"/>
          <w:lang w:val="en-GB"/>
        </w:rPr>
        <w:lastRenderedPageBreak/>
        <w:t>think on their feet and work together effectively in order to meet and even surpass visitors' expectations</w:t>
      </w:r>
      <w:r w:rsidR="00CB0CA7" w:rsidRPr="00BF1299">
        <w:rPr>
          <w:rFonts w:ascii="Times New Roman" w:hAnsi="Times New Roman" w:cs="Times New Roman"/>
          <w:sz w:val="24"/>
          <w:szCs w:val="24"/>
          <w:lang w:val="en-GB"/>
        </w:rPr>
        <w:t xml:space="preserve"> (Alexakis and Jiang, 2019)</w:t>
      </w:r>
      <w:r w:rsidRPr="00BF1299">
        <w:rPr>
          <w:rFonts w:ascii="Times New Roman" w:hAnsi="Times New Roman" w:cs="Times New Roman"/>
          <w:sz w:val="24"/>
          <w:szCs w:val="24"/>
          <w:lang w:val="en-GB"/>
        </w:rPr>
        <w:t xml:space="preserve">. The first step in fostering amicable relationships with clients and co-workers of many cultural backgrounds is for hospitality workers to develop cultural competence. </w:t>
      </w:r>
      <w:r w:rsidR="001D2659" w:rsidRPr="00BF1299">
        <w:rPr>
          <w:rFonts w:ascii="Times New Roman" w:hAnsi="Times New Roman" w:cs="Times New Roman"/>
          <w:sz w:val="24"/>
          <w:szCs w:val="24"/>
          <w:lang w:val="en-GB"/>
        </w:rPr>
        <w:t>Danso (2018)</w:t>
      </w:r>
      <w:r w:rsidRPr="00BF1299">
        <w:rPr>
          <w:rFonts w:ascii="Times New Roman" w:hAnsi="Times New Roman" w:cs="Times New Roman"/>
          <w:sz w:val="24"/>
          <w:szCs w:val="24"/>
          <w:lang w:val="en-GB"/>
        </w:rPr>
        <w:t xml:space="preserve"> argues that the ability to learn about and respect the customs of other people is the essence of cultural awareness.</w:t>
      </w:r>
    </w:p>
    <w:p w14:paraId="73D8358E" w14:textId="2D74483C" w:rsidR="000D6633" w:rsidRPr="00BF1299" w:rsidRDefault="004403B7" w:rsidP="00BF1299">
      <w:pPr>
        <w:pStyle w:val="Heading2"/>
        <w:rPr>
          <w:rFonts w:cs="Times New Roman"/>
          <w:lang w:val="en-GB"/>
        </w:rPr>
      </w:pPr>
      <w:bookmarkStart w:id="4" w:name="_Toc128642717"/>
      <w:r w:rsidRPr="00BF1299">
        <w:rPr>
          <w:rFonts w:cs="Times New Roman"/>
          <w:lang w:val="en-GB"/>
        </w:rPr>
        <w:t>Models and theories</w:t>
      </w:r>
      <w:bookmarkEnd w:id="4"/>
    </w:p>
    <w:p w14:paraId="2AD22D4D" w14:textId="0579B977" w:rsidR="000D6633" w:rsidRPr="00BF1299" w:rsidRDefault="0002522D" w:rsidP="00BF1299">
      <w:pPr>
        <w:pStyle w:val="Heading3"/>
        <w:spacing w:before="240"/>
        <w:rPr>
          <w:rFonts w:cs="Times New Roman"/>
          <w:b w:val="0"/>
          <w:bCs/>
          <w:lang w:val="en-GB"/>
        </w:rPr>
      </w:pPr>
      <w:bookmarkStart w:id="5" w:name="_Toc128642718"/>
      <w:r w:rsidRPr="00BF1299">
        <w:rPr>
          <w:rFonts w:cs="Times New Roman"/>
          <w:bCs/>
          <w:lang w:val="en-GB"/>
        </w:rPr>
        <w:t>Cultural intelligence Model</w:t>
      </w:r>
      <w:bookmarkEnd w:id="5"/>
    </w:p>
    <w:p w14:paraId="6F516539" w14:textId="29CCC19B" w:rsidR="000D6633" w:rsidRPr="00BF1299" w:rsidRDefault="0002522D"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noProof/>
          <w:sz w:val="24"/>
          <w:szCs w:val="24"/>
          <w:lang w:val="en-GB"/>
        </w:rPr>
        <w:drawing>
          <wp:anchor distT="0" distB="0" distL="114300" distR="114300" simplePos="0" relativeHeight="251659264" behindDoc="1" locked="0" layoutInCell="1" allowOverlap="1" wp14:anchorId="0F3C8743" wp14:editId="734978EC">
            <wp:simplePos x="0" y="0"/>
            <wp:positionH relativeFrom="margin">
              <wp:posOffset>1498600</wp:posOffset>
            </wp:positionH>
            <wp:positionV relativeFrom="paragraph">
              <wp:posOffset>127000</wp:posOffset>
            </wp:positionV>
            <wp:extent cx="2572385" cy="2336800"/>
            <wp:effectExtent l="0" t="0" r="0" b="6350"/>
            <wp:wrapTight wrapText="bothSides">
              <wp:wrapPolygon edited="0">
                <wp:start x="0" y="0"/>
                <wp:lineTo x="0" y="21483"/>
                <wp:lineTo x="21435" y="21483"/>
                <wp:lineTo x="214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2385" cy="2336800"/>
                    </a:xfrm>
                    <a:prstGeom prst="rect">
                      <a:avLst/>
                    </a:prstGeom>
                  </pic:spPr>
                </pic:pic>
              </a:graphicData>
            </a:graphic>
            <wp14:sizeRelH relativeFrom="margin">
              <wp14:pctWidth>0</wp14:pctWidth>
            </wp14:sizeRelH>
            <wp14:sizeRelV relativeFrom="margin">
              <wp14:pctHeight>0</wp14:pctHeight>
            </wp14:sizeRelV>
          </wp:anchor>
        </w:drawing>
      </w:r>
    </w:p>
    <w:p w14:paraId="7C0121F2" w14:textId="528038F3" w:rsidR="000D6633" w:rsidRPr="00BF1299" w:rsidRDefault="000D6633" w:rsidP="00BF1299">
      <w:pPr>
        <w:spacing w:before="240" w:line="360" w:lineRule="auto"/>
        <w:jc w:val="both"/>
        <w:rPr>
          <w:rFonts w:ascii="Times New Roman" w:hAnsi="Times New Roman" w:cs="Times New Roman"/>
          <w:sz w:val="24"/>
          <w:szCs w:val="24"/>
          <w:lang w:val="en-GB"/>
        </w:rPr>
      </w:pPr>
    </w:p>
    <w:p w14:paraId="1C159BD2" w14:textId="04077D17" w:rsidR="000D6633" w:rsidRPr="00BF1299" w:rsidRDefault="000D6633" w:rsidP="00BF1299">
      <w:pPr>
        <w:spacing w:before="240" w:line="360" w:lineRule="auto"/>
        <w:jc w:val="both"/>
        <w:rPr>
          <w:rFonts w:ascii="Times New Roman" w:hAnsi="Times New Roman" w:cs="Times New Roman"/>
          <w:sz w:val="24"/>
          <w:szCs w:val="24"/>
          <w:lang w:val="en-GB"/>
        </w:rPr>
      </w:pPr>
    </w:p>
    <w:p w14:paraId="2E569EDE" w14:textId="4C197760" w:rsidR="000D6633" w:rsidRPr="00BF1299" w:rsidRDefault="000D6633" w:rsidP="00BF1299">
      <w:pPr>
        <w:spacing w:before="240" w:line="360" w:lineRule="auto"/>
        <w:jc w:val="both"/>
        <w:rPr>
          <w:rFonts w:ascii="Times New Roman" w:hAnsi="Times New Roman" w:cs="Times New Roman"/>
          <w:sz w:val="24"/>
          <w:szCs w:val="24"/>
          <w:lang w:val="en-GB"/>
        </w:rPr>
      </w:pPr>
    </w:p>
    <w:p w14:paraId="080577B8" w14:textId="54CE7927" w:rsidR="000D6633" w:rsidRPr="00BF1299" w:rsidRDefault="000D6633" w:rsidP="00BF1299">
      <w:pPr>
        <w:spacing w:before="240" w:line="360" w:lineRule="auto"/>
        <w:jc w:val="both"/>
        <w:rPr>
          <w:rFonts w:ascii="Times New Roman" w:hAnsi="Times New Roman" w:cs="Times New Roman"/>
          <w:sz w:val="24"/>
          <w:szCs w:val="24"/>
          <w:lang w:val="en-GB"/>
        </w:rPr>
      </w:pPr>
    </w:p>
    <w:p w14:paraId="6BB3691D" w14:textId="5CD4786B" w:rsidR="000D6633" w:rsidRPr="00BF1299" w:rsidRDefault="000D6633" w:rsidP="00BF1299">
      <w:pPr>
        <w:spacing w:before="240" w:line="360" w:lineRule="auto"/>
        <w:jc w:val="both"/>
        <w:rPr>
          <w:rFonts w:ascii="Times New Roman" w:hAnsi="Times New Roman" w:cs="Times New Roman"/>
          <w:sz w:val="24"/>
          <w:szCs w:val="24"/>
          <w:lang w:val="en-GB"/>
        </w:rPr>
      </w:pPr>
    </w:p>
    <w:p w14:paraId="5E1C7683" w14:textId="167678BC" w:rsidR="000D6633" w:rsidRPr="00BF1299" w:rsidRDefault="0002522D" w:rsidP="00BF1299">
      <w:pPr>
        <w:spacing w:before="240" w:line="360" w:lineRule="auto"/>
        <w:jc w:val="both"/>
        <w:rPr>
          <w:rFonts w:ascii="Times New Roman" w:hAnsi="Times New Roman" w:cs="Times New Roman"/>
          <w:b/>
          <w:bCs/>
          <w:i/>
          <w:iCs/>
          <w:sz w:val="24"/>
          <w:szCs w:val="24"/>
          <w:lang w:val="en-GB"/>
        </w:rPr>
      </w:pPr>
      <w:r w:rsidRPr="00BF1299">
        <w:rPr>
          <w:rFonts w:ascii="Times New Roman" w:hAnsi="Times New Roman" w:cs="Times New Roman"/>
          <w:b/>
          <w:bCs/>
          <w:i/>
          <w:iCs/>
          <w:sz w:val="24"/>
          <w:szCs w:val="24"/>
          <w:lang w:val="en-GB"/>
        </w:rPr>
        <w:t>Figure Two: Cultural intelligence models</w:t>
      </w:r>
      <w:r w:rsidR="00BD4E52" w:rsidRPr="00BF1299">
        <w:rPr>
          <w:rFonts w:ascii="Times New Roman" w:hAnsi="Times New Roman" w:cs="Times New Roman"/>
          <w:b/>
          <w:bCs/>
          <w:i/>
          <w:iCs/>
          <w:sz w:val="24"/>
          <w:szCs w:val="24"/>
          <w:lang w:val="en-GB"/>
        </w:rPr>
        <w:t xml:space="preserve"> (Source: Thomas et al., 2015)</w:t>
      </w:r>
      <w:r w:rsidRPr="00BF1299">
        <w:rPr>
          <w:rFonts w:ascii="Times New Roman" w:hAnsi="Times New Roman" w:cs="Times New Roman"/>
          <w:b/>
          <w:bCs/>
          <w:i/>
          <w:iCs/>
          <w:sz w:val="24"/>
          <w:szCs w:val="24"/>
          <w:lang w:val="en-GB"/>
        </w:rPr>
        <w:t>.</w:t>
      </w:r>
    </w:p>
    <w:p w14:paraId="3D2C19E5" w14:textId="66AE15BC" w:rsidR="000D6633" w:rsidRPr="00BF1299" w:rsidRDefault="00F51DDC"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Acquiring adequate knowledge:</w:t>
      </w:r>
      <w:r w:rsidRPr="00BF1299">
        <w:rPr>
          <w:rFonts w:ascii="Times New Roman" w:hAnsi="Times New Roman" w:cs="Times New Roman"/>
          <w:sz w:val="24"/>
          <w:szCs w:val="24"/>
          <w:lang w:val="en-GB"/>
        </w:rPr>
        <w:t xml:space="preserve"> A leader's familiarity with working with different cultural customers that are foreign and distinct from his own is an essential part of intercultural as well as cross-cultural relations</w:t>
      </w:r>
      <w:r w:rsidR="00BD4E52" w:rsidRPr="00BF1299">
        <w:rPr>
          <w:rFonts w:ascii="Times New Roman" w:hAnsi="Times New Roman" w:cs="Times New Roman"/>
          <w:sz w:val="24"/>
          <w:szCs w:val="24"/>
          <w:lang w:val="en-GB"/>
        </w:rPr>
        <w:t xml:space="preserve"> (Charoensukmongkol, 2015)</w:t>
      </w:r>
      <w:r w:rsidRPr="00BF1299">
        <w:rPr>
          <w:rFonts w:ascii="Times New Roman" w:hAnsi="Times New Roman" w:cs="Times New Roman"/>
          <w:sz w:val="24"/>
          <w:szCs w:val="24"/>
          <w:lang w:val="en-GB"/>
        </w:rPr>
        <w:t>. Intercultural training's emphasis on knowledge is a key component of this model since it is crucial for any hotel personnel to be aware of and sensitive to their customer's cultural norms as well as values.</w:t>
      </w:r>
    </w:p>
    <w:p w14:paraId="39849A9F" w14:textId="52F79195" w:rsidR="000D6633" w:rsidRPr="00BF1299" w:rsidRDefault="00F51DDC"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Building strategic thinking:</w:t>
      </w:r>
      <w:r w:rsidRPr="00BF1299">
        <w:rPr>
          <w:rFonts w:ascii="Times New Roman" w:hAnsi="Times New Roman" w:cs="Times New Roman"/>
          <w:sz w:val="24"/>
          <w:szCs w:val="24"/>
          <w:lang w:val="en-GB"/>
        </w:rPr>
        <w:t xml:space="preserve"> </w:t>
      </w:r>
      <w:r w:rsidR="00713589" w:rsidRPr="00BF1299">
        <w:rPr>
          <w:rFonts w:ascii="Times New Roman" w:hAnsi="Times New Roman" w:cs="Times New Roman"/>
          <w:sz w:val="24"/>
          <w:szCs w:val="24"/>
          <w:lang w:val="en-GB"/>
        </w:rPr>
        <w:t>All hotel personnel have to think about different criteria for maintaining cultural sensitivity inside their organisation. Also, they can take different strategies and initiatives to serve their potential customers. Such as the citizens of the USA like to have a more casual form of hospitality</w:t>
      </w:r>
      <w:r w:rsidR="00BD4E52" w:rsidRPr="00BF1299">
        <w:rPr>
          <w:rFonts w:ascii="Times New Roman" w:hAnsi="Times New Roman" w:cs="Times New Roman"/>
          <w:sz w:val="24"/>
          <w:szCs w:val="24"/>
          <w:lang w:val="en-GB"/>
        </w:rPr>
        <w:t xml:space="preserve"> (Lampinen and Cheshire, 2016)</w:t>
      </w:r>
      <w:r w:rsidR="00713589" w:rsidRPr="00BF1299">
        <w:rPr>
          <w:rFonts w:ascii="Times New Roman" w:hAnsi="Times New Roman" w:cs="Times New Roman"/>
          <w:sz w:val="24"/>
          <w:szCs w:val="24"/>
          <w:lang w:val="en-GB"/>
        </w:rPr>
        <w:t>. So, the hotel personnel should follow the necessary strategies regarding this.</w:t>
      </w:r>
    </w:p>
    <w:p w14:paraId="5C52DB5E" w14:textId="03D5E235" w:rsidR="000D6633" w:rsidRPr="00BF1299" w:rsidRDefault="00713589"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Contemplating the motivation:</w:t>
      </w:r>
      <w:r w:rsidRPr="00BF1299">
        <w:rPr>
          <w:rFonts w:ascii="Times New Roman" w:hAnsi="Times New Roman" w:cs="Times New Roman"/>
          <w:sz w:val="24"/>
          <w:szCs w:val="24"/>
          <w:lang w:val="en-GB"/>
        </w:rPr>
        <w:t xml:space="preserve"> This element of the model says that the employees should think and react on the basis of their surroundings</w:t>
      </w:r>
      <w:r w:rsidR="00BD4E52" w:rsidRPr="00BF1299">
        <w:rPr>
          <w:rFonts w:ascii="Times New Roman" w:hAnsi="Times New Roman" w:cs="Times New Roman"/>
          <w:sz w:val="24"/>
          <w:szCs w:val="24"/>
          <w:lang w:val="en-GB"/>
        </w:rPr>
        <w:t xml:space="preserve"> (Ang and Van Dyne, 2015)</w:t>
      </w:r>
      <w:r w:rsidRPr="00BF1299">
        <w:rPr>
          <w:rFonts w:ascii="Times New Roman" w:hAnsi="Times New Roman" w:cs="Times New Roman"/>
          <w:sz w:val="24"/>
          <w:szCs w:val="24"/>
          <w:lang w:val="en-GB"/>
        </w:rPr>
        <w:t xml:space="preserve">. Such as when </w:t>
      </w:r>
      <w:r w:rsidRPr="00BF1299">
        <w:rPr>
          <w:rFonts w:ascii="Times New Roman" w:hAnsi="Times New Roman" w:cs="Times New Roman"/>
          <w:sz w:val="24"/>
          <w:szCs w:val="24"/>
          <w:lang w:val="en-GB"/>
        </w:rPr>
        <w:lastRenderedPageBreak/>
        <w:t xml:space="preserve">they will </w:t>
      </w:r>
      <w:r w:rsidR="0086109D" w:rsidRPr="00BF1299">
        <w:rPr>
          <w:rFonts w:ascii="Times New Roman" w:hAnsi="Times New Roman" w:cs="Times New Roman"/>
          <w:sz w:val="24"/>
          <w:szCs w:val="24"/>
          <w:lang w:val="en-GB"/>
        </w:rPr>
        <w:t xml:space="preserve">serve a customer who is basically from the USA, then they have to treat him in his own way so that the customer will feel much welcome. </w:t>
      </w:r>
    </w:p>
    <w:p w14:paraId="0952B52A" w14:textId="3A3BE4DC" w:rsidR="0086109D" w:rsidRPr="00BF1299" w:rsidRDefault="0086109D"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Adapting and performing:</w:t>
      </w:r>
      <w:r w:rsidRPr="00BF1299">
        <w:rPr>
          <w:rFonts w:ascii="Times New Roman" w:hAnsi="Times New Roman" w:cs="Times New Roman"/>
          <w:sz w:val="24"/>
          <w:szCs w:val="24"/>
          <w:lang w:val="en-GB"/>
        </w:rPr>
        <w:t xml:space="preserve"> According to </w:t>
      </w:r>
      <w:r w:rsidR="00BD4E52" w:rsidRPr="00BF1299">
        <w:rPr>
          <w:rFonts w:ascii="Times New Roman" w:hAnsi="Times New Roman" w:cs="Times New Roman"/>
          <w:sz w:val="24"/>
          <w:szCs w:val="24"/>
          <w:lang w:val="en-GB"/>
        </w:rPr>
        <w:t>Kant (2016)</w:t>
      </w:r>
      <w:r w:rsidRPr="00BF1299">
        <w:rPr>
          <w:rFonts w:ascii="Times New Roman" w:hAnsi="Times New Roman" w:cs="Times New Roman"/>
          <w:sz w:val="24"/>
          <w:szCs w:val="24"/>
          <w:lang w:val="en-GB"/>
        </w:rPr>
        <w:t>, everyone's actions can have an effect on somebody else. So, hotel personnel should be trained in an efficient and effective way to serve foreign customers.</w:t>
      </w:r>
    </w:p>
    <w:p w14:paraId="04713C36" w14:textId="4626DA46" w:rsidR="000D6633" w:rsidRPr="00BF1299" w:rsidRDefault="0086109D" w:rsidP="00BF1299">
      <w:pPr>
        <w:pStyle w:val="Heading2"/>
        <w:spacing w:before="240"/>
        <w:rPr>
          <w:rFonts w:cs="Times New Roman"/>
          <w:b w:val="0"/>
          <w:bCs/>
          <w:color w:val="auto"/>
          <w:lang w:val="en-GB"/>
        </w:rPr>
      </w:pPr>
      <w:bookmarkStart w:id="6" w:name="_Toc128642719"/>
      <w:r w:rsidRPr="00BF1299">
        <w:rPr>
          <w:rFonts w:cs="Times New Roman"/>
          <w:bCs/>
          <w:color w:val="auto"/>
          <w:lang w:val="en-GB"/>
        </w:rPr>
        <w:t xml:space="preserve">The duties of the different departments to adapt service </w:t>
      </w:r>
      <w:bookmarkEnd w:id="6"/>
      <w:r w:rsidR="001D2659" w:rsidRPr="00BF1299">
        <w:rPr>
          <w:rFonts w:cs="Times New Roman"/>
          <w:bCs/>
          <w:color w:val="auto"/>
          <w:lang w:val="en-GB"/>
        </w:rPr>
        <w:t>delivery.</w:t>
      </w:r>
    </w:p>
    <w:p w14:paraId="61A3C903" w14:textId="1AB45246" w:rsidR="000D6633" w:rsidRPr="00BF1299" w:rsidRDefault="0086109D"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Front office department:</w:t>
      </w:r>
      <w:r w:rsidRPr="00BF1299">
        <w:rPr>
          <w:rFonts w:ascii="Times New Roman" w:hAnsi="Times New Roman" w:cs="Times New Roman"/>
          <w:sz w:val="24"/>
          <w:szCs w:val="24"/>
          <w:lang w:val="en-GB"/>
        </w:rPr>
        <w:t xml:space="preserve"> The front desk, reception, or front office can have a variety of names depending on the context. This is the area of the hotel that has the most direct contact with guests. </w:t>
      </w:r>
      <w:r w:rsidR="00F31AB1" w:rsidRPr="00BF1299">
        <w:rPr>
          <w:rFonts w:ascii="Times New Roman" w:hAnsi="Times New Roman" w:cs="Times New Roman"/>
          <w:sz w:val="24"/>
          <w:szCs w:val="24"/>
          <w:lang w:val="en-GB"/>
        </w:rPr>
        <w:t>So, this department should follow relevant rules and regulations</w:t>
      </w:r>
      <w:r w:rsidR="00926A9B" w:rsidRPr="00BF1299">
        <w:rPr>
          <w:rFonts w:ascii="Times New Roman" w:hAnsi="Times New Roman" w:cs="Times New Roman"/>
          <w:sz w:val="24"/>
          <w:szCs w:val="24"/>
          <w:lang w:val="en-GB"/>
        </w:rPr>
        <w:t>.</w:t>
      </w:r>
    </w:p>
    <w:p w14:paraId="74452963" w14:textId="6D9FB344" w:rsidR="000D6633" w:rsidRPr="00BF1299" w:rsidRDefault="00F31AB1"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Food department:</w:t>
      </w:r>
      <w:r w:rsidRPr="00BF1299">
        <w:rPr>
          <w:rFonts w:ascii="Times New Roman" w:hAnsi="Times New Roman" w:cs="Times New Roman"/>
          <w:sz w:val="24"/>
          <w:szCs w:val="24"/>
          <w:lang w:val="en-GB"/>
        </w:rPr>
        <w:t xml:space="preserve"> Everything from in-room dining to overseeing the hotel's restaurants falls under the umbrella of the hotel's "Food and Drinks" division</w:t>
      </w:r>
      <w:r w:rsidR="00BD4E52" w:rsidRPr="00BF1299">
        <w:rPr>
          <w:rFonts w:ascii="Times New Roman" w:hAnsi="Times New Roman" w:cs="Times New Roman"/>
          <w:sz w:val="24"/>
          <w:szCs w:val="24"/>
          <w:lang w:val="en-GB"/>
        </w:rPr>
        <w:t xml:space="preserve"> (Akhmedova and Suschenko, 2019)</w:t>
      </w:r>
      <w:r w:rsidRPr="00BF1299">
        <w:rPr>
          <w:rFonts w:ascii="Times New Roman" w:hAnsi="Times New Roman" w:cs="Times New Roman"/>
          <w:sz w:val="24"/>
          <w:szCs w:val="24"/>
          <w:lang w:val="en-GB"/>
        </w:rPr>
        <w:t>. So, this department should serve foods according to the taste and choices of their different customers.</w:t>
      </w:r>
    </w:p>
    <w:p w14:paraId="07B124EC" w14:textId="273084DB" w:rsidR="000D6633" w:rsidRPr="00BF1299" w:rsidRDefault="00F31AB1"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Security department:</w:t>
      </w:r>
      <w:r w:rsidRPr="00BF1299">
        <w:rPr>
          <w:rFonts w:ascii="Times New Roman" w:hAnsi="Times New Roman" w:cs="Times New Roman"/>
          <w:sz w:val="24"/>
          <w:szCs w:val="24"/>
          <w:lang w:val="en-GB"/>
        </w:rPr>
        <w:t xml:space="preserve"> This department of a hotel plays an important role to provide protection to its customers. So, the security officers should treat all the customers equally. </w:t>
      </w:r>
    </w:p>
    <w:p w14:paraId="10B01A2D" w14:textId="6A99933A" w:rsidR="00F31AB1" w:rsidRPr="00BF1299" w:rsidRDefault="00F31AB1" w:rsidP="00BF1299">
      <w:pPr>
        <w:pStyle w:val="Heading2"/>
        <w:rPr>
          <w:rFonts w:cs="Times New Roman"/>
          <w:lang w:val="en-GB"/>
        </w:rPr>
      </w:pPr>
      <w:bookmarkStart w:id="7" w:name="_Toc128642720"/>
      <w:r w:rsidRPr="00BF1299">
        <w:rPr>
          <w:rFonts w:cs="Times New Roman"/>
          <w:lang w:val="en-GB"/>
        </w:rPr>
        <w:t>Do’s and Don’ts’</w:t>
      </w:r>
      <w:bookmarkEnd w:id="7"/>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4490"/>
        <w:gridCol w:w="4490"/>
      </w:tblGrid>
      <w:tr w:rsidR="00317C69" w:rsidRPr="00BF1299" w14:paraId="62A95467" w14:textId="77777777" w:rsidTr="00317C69">
        <w:tc>
          <w:tcPr>
            <w:tcW w:w="4490" w:type="dxa"/>
            <w:shd w:val="clear" w:color="auto" w:fill="FFE599" w:themeFill="accent4" w:themeFillTint="66"/>
          </w:tcPr>
          <w:p w14:paraId="7DAB72FF" w14:textId="0DF05AF2" w:rsidR="00317C69" w:rsidRPr="00BF1299" w:rsidRDefault="00317C69"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Do’s</w:t>
            </w:r>
          </w:p>
        </w:tc>
        <w:tc>
          <w:tcPr>
            <w:tcW w:w="4490" w:type="dxa"/>
            <w:shd w:val="clear" w:color="auto" w:fill="FFE599" w:themeFill="accent4" w:themeFillTint="66"/>
          </w:tcPr>
          <w:p w14:paraId="35679AC5" w14:textId="4CB622B8" w:rsidR="00317C69" w:rsidRPr="00BF1299" w:rsidRDefault="00317C69"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Don’ts’</w:t>
            </w:r>
          </w:p>
        </w:tc>
      </w:tr>
      <w:tr w:rsidR="00317C69" w:rsidRPr="00BF1299" w14:paraId="07B99ABF" w14:textId="77777777" w:rsidTr="009949D0">
        <w:trPr>
          <w:trHeight w:val="3777"/>
        </w:trPr>
        <w:tc>
          <w:tcPr>
            <w:tcW w:w="4490" w:type="dxa"/>
          </w:tcPr>
          <w:p w14:paraId="48926973" w14:textId="77777777" w:rsidR="00317C69" w:rsidRPr="00BF1299" w:rsidRDefault="00317C69" w:rsidP="00BF1299">
            <w:pPr>
              <w:pStyle w:val="ListParagraph"/>
              <w:numPr>
                <w:ilvl w:val="0"/>
                <w:numId w:val="1"/>
              </w:num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All the customers should be treated in an equal manner which will increase customer satisfaction.</w:t>
            </w:r>
          </w:p>
          <w:p w14:paraId="16752D65" w14:textId="77777777" w:rsidR="00317C69" w:rsidRPr="00BF1299" w:rsidRDefault="00317C69" w:rsidP="00BF1299">
            <w:pPr>
              <w:pStyle w:val="ListParagraph"/>
              <w:numPr>
                <w:ilvl w:val="0"/>
                <w:numId w:val="1"/>
              </w:num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The hotel personnel should know the procedure for welcoming customers of various cultures.</w:t>
            </w:r>
          </w:p>
          <w:p w14:paraId="1517CF48" w14:textId="690C7079" w:rsidR="00317C69" w:rsidRPr="00BF1299" w:rsidRDefault="00317C69" w:rsidP="00BF1299">
            <w:pPr>
              <w:pStyle w:val="ListParagraph"/>
              <w:numPr>
                <w:ilvl w:val="0"/>
                <w:numId w:val="1"/>
              </w:num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The hotel should provide relevant foods according to the food habits of the customers.</w:t>
            </w:r>
          </w:p>
        </w:tc>
        <w:tc>
          <w:tcPr>
            <w:tcW w:w="4490" w:type="dxa"/>
          </w:tcPr>
          <w:p w14:paraId="50BD39A1" w14:textId="40D0D8D1" w:rsidR="00317C69" w:rsidRPr="00BF1299" w:rsidRDefault="00317C69" w:rsidP="00BF1299">
            <w:pPr>
              <w:pStyle w:val="ListParagraph"/>
              <w:numPr>
                <w:ilvl w:val="0"/>
                <w:numId w:val="1"/>
              </w:num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 xml:space="preserve">The hotel personnel should not treat foreign </w:t>
            </w:r>
            <w:r w:rsidR="001D2659" w:rsidRPr="00BF1299">
              <w:rPr>
                <w:rFonts w:ascii="Times New Roman" w:hAnsi="Times New Roman" w:cs="Times New Roman"/>
                <w:sz w:val="24"/>
                <w:szCs w:val="24"/>
                <w:lang w:val="en-GB"/>
              </w:rPr>
              <w:t>customers.</w:t>
            </w:r>
          </w:p>
          <w:p w14:paraId="150E46E3" w14:textId="77777777" w:rsidR="00317C69" w:rsidRPr="00BF1299" w:rsidRDefault="00317C69" w:rsidP="00BF1299">
            <w:pPr>
              <w:pStyle w:val="ListParagraph"/>
              <w:numPr>
                <w:ilvl w:val="0"/>
                <w:numId w:val="1"/>
              </w:numPr>
              <w:spacing w:before="240" w:line="360" w:lineRule="auto"/>
              <w:jc w:val="both"/>
              <w:rPr>
                <w:rFonts w:ascii="Times New Roman" w:hAnsi="Times New Roman" w:cs="Times New Roman"/>
                <w:sz w:val="24"/>
                <w:szCs w:val="24"/>
                <w:lang w:val="en-GB"/>
              </w:rPr>
            </w:pPr>
          </w:p>
          <w:p w14:paraId="4A4FA702" w14:textId="0658BB18" w:rsidR="00317C69" w:rsidRPr="00BF1299" w:rsidRDefault="00317C69" w:rsidP="00BF1299">
            <w:pPr>
              <w:pStyle w:val="ListParagraph"/>
              <w:numPr>
                <w:ilvl w:val="0"/>
                <w:numId w:val="1"/>
              </w:num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 xml:space="preserve"> in a neglected way which may cause a threat to the reputation of the organisation.</w:t>
            </w:r>
          </w:p>
          <w:p w14:paraId="4C6D1A9C" w14:textId="6329FB52" w:rsidR="00317C69" w:rsidRPr="00BF1299" w:rsidRDefault="00317C69" w:rsidP="00BF1299">
            <w:pPr>
              <w:pStyle w:val="ListParagraph"/>
              <w:numPr>
                <w:ilvl w:val="0"/>
                <w:numId w:val="1"/>
              </w:num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Hotel personnel should not be disrespectful to the dress code of their customers.</w:t>
            </w:r>
          </w:p>
          <w:p w14:paraId="4D77CB28" w14:textId="5B32E387" w:rsidR="00317C69" w:rsidRPr="00BF1299" w:rsidRDefault="00317C69" w:rsidP="00BF1299">
            <w:pPr>
              <w:spacing w:before="240" w:line="360" w:lineRule="auto"/>
              <w:jc w:val="both"/>
              <w:rPr>
                <w:rFonts w:ascii="Times New Roman" w:hAnsi="Times New Roman" w:cs="Times New Roman"/>
                <w:sz w:val="24"/>
                <w:szCs w:val="24"/>
                <w:lang w:val="en-GB"/>
              </w:rPr>
            </w:pPr>
          </w:p>
        </w:tc>
      </w:tr>
    </w:tbl>
    <w:p w14:paraId="30E937EA" w14:textId="4A51B481" w:rsidR="000D6633" w:rsidRPr="00BF1299" w:rsidRDefault="00317C69" w:rsidP="00BF1299">
      <w:pPr>
        <w:pStyle w:val="Heading2"/>
        <w:rPr>
          <w:rFonts w:cs="Times New Roman"/>
          <w:lang w:val="en-GB"/>
        </w:rPr>
      </w:pPr>
      <w:bookmarkStart w:id="8" w:name="_Toc128642721"/>
      <w:r w:rsidRPr="00BF1299">
        <w:rPr>
          <w:rFonts w:cs="Times New Roman"/>
          <w:lang w:val="en-GB"/>
        </w:rPr>
        <w:lastRenderedPageBreak/>
        <w:t>Summary</w:t>
      </w:r>
      <w:bookmarkEnd w:id="8"/>
    </w:p>
    <w:p w14:paraId="3398C392" w14:textId="089D7557" w:rsidR="000D6633" w:rsidRPr="00BF1299" w:rsidRDefault="00F9206D"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 xml:space="preserve">Cultural sensitivity and intelligence are very essential for hotel personnel because it helps the customers feel welcomed and respected. Most of the customers of “Cavendish Hotel” comes from different part of the UK. Among them, in 2022 the majority of the total customers came from Scotland and also 30% of the customers came from the USA. So, it is essential for hotel personnel to learn about different strategies to handle customers of various cultures. According to the model of cultural intelligence, hotel personnel can follow four phases to increase cultural sensitivity and intelligence. This will help the employees of Cavendish Hotel to increase its effectiveness and efficiency. </w:t>
      </w:r>
    </w:p>
    <w:p w14:paraId="4AB237BC" w14:textId="77777777" w:rsidR="00BF1299" w:rsidRPr="00BF1299" w:rsidRDefault="00BF1299" w:rsidP="00BF1299">
      <w:pPr>
        <w:spacing w:line="360" w:lineRule="auto"/>
        <w:jc w:val="both"/>
        <w:rPr>
          <w:rFonts w:ascii="Times New Roman" w:eastAsiaTheme="majorEastAsia" w:hAnsi="Times New Roman" w:cs="Times New Roman"/>
          <w:b/>
          <w:bCs/>
          <w:color w:val="2F5496" w:themeColor="accent1" w:themeShade="BF"/>
          <w:sz w:val="32"/>
          <w:szCs w:val="32"/>
          <w:lang w:val="en-GB"/>
        </w:rPr>
      </w:pPr>
      <w:r w:rsidRPr="00BF1299">
        <w:rPr>
          <w:rFonts w:ascii="Times New Roman" w:hAnsi="Times New Roman" w:cs="Times New Roman"/>
          <w:b/>
          <w:bCs/>
          <w:lang w:val="en-GB"/>
        </w:rPr>
        <w:br w:type="page"/>
      </w:r>
    </w:p>
    <w:p w14:paraId="1BAB4E45" w14:textId="51ABE663" w:rsidR="00F9206D" w:rsidRPr="00BF1299" w:rsidRDefault="00F9206D" w:rsidP="00BF1299">
      <w:pPr>
        <w:pStyle w:val="Heading1"/>
        <w:rPr>
          <w:rFonts w:cs="Times New Roman"/>
          <w:lang w:val="en-GB"/>
        </w:rPr>
      </w:pPr>
      <w:bookmarkStart w:id="9" w:name="_Toc128642722"/>
      <w:r w:rsidRPr="00BF1299">
        <w:rPr>
          <w:rFonts w:cs="Times New Roman"/>
          <w:lang w:val="en-GB"/>
        </w:rPr>
        <w:lastRenderedPageBreak/>
        <w:t>Recommendation and Conclusion</w:t>
      </w:r>
      <w:bookmarkEnd w:id="9"/>
    </w:p>
    <w:p w14:paraId="650F9D64" w14:textId="3771BE2B" w:rsidR="00317C69" w:rsidRPr="00BF1299" w:rsidRDefault="00F9206D"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 xml:space="preserve">Two recommendations for the staff of Cavendish Hotel are given below: </w:t>
      </w:r>
    </w:p>
    <w:p w14:paraId="1E8E87B4" w14:textId="4019779B" w:rsidR="00317C69" w:rsidRPr="00BF1299" w:rsidRDefault="00F9206D" w:rsidP="00BF1299">
      <w:pPr>
        <w:pStyle w:val="ListParagraph"/>
        <w:numPr>
          <w:ilvl w:val="0"/>
          <w:numId w:val="2"/>
        </w:num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Taking training:</w:t>
      </w:r>
      <w:r w:rsidRPr="00BF1299">
        <w:rPr>
          <w:rFonts w:ascii="Times New Roman" w:hAnsi="Times New Roman" w:cs="Times New Roman"/>
          <w:sz w:val="24"/>
          <w:szCs w:val="24"/>
          <w:lang w:val="en-GB"/>
        </w:rPr>
        <w:t xml:space="preserve"> The staff of the hotel should focus on taking </w:t>
      </w:r>
      <w:r w:rsidR="009160D0" w:rsidRPr="00BF1299">
        <w:rPr>
          <w:rFonts w:ascii="Times New Roman" w:hAnsi="Times New Roman" w:cs="Times New Roman"/>
          <w:sz w:val="24"/>
          <w:szCs w:val="24"/>
          <w:lang w:val="en-GB"/>
        </w:rPr>
        <w:t xml:space="preserve">adequate training for increasing their cultural intelligence. Also, the management of the organisation should arrange adequate training programmes for their employees. </w:t>
      </w:r>
    </w:p>
    <w:p w14:paraId="2C0E4B1A" w14:textId="51EECCE3" w:rsidR="009160D0" w:rsidRPr="00BF1299" w:rsidRDefault="009160D0" w:rsidP="00BF1299">
      <w:pPr>
        <w:pStyle w:val="ListParagraph"/>
        <w:numPr>
          <w:ilvl w:val="0"/>
          <w:numId w:val="2"/>
        </w:num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b/>
          <w:bCs/>
          <w:sz w:val="24"/>
          <w:szCs w:val="24"/>
          <w:lang w:val="en-GB"/>
        </w:rPr>
        <w:t>Efficient knowledge about cultures:</w:t>
      </w:r>
      <w:r w:rsidRPr="00BF1299">
        <w:rPr>
          <w:rFonts w:ascii="Times New Roman" w:hAnsi="Times New Roman" w:cs="Times New Roman"/>
          <w:sz w:val="24"/>
          <w:szCs w:val="24"/>
          <w:lang w:val="en-GB"/>
        </w:rPr>
        <w:t xml:space="preserve"> The staff of the organisation should gain adequate knowledge about different cultures which will help them to increase customer satisfaction.</w:t>
      </w:r>
    </w:p>
    <w:p w14:paraId="4CACD194" w14:textId="6419CA8C" w:rsidR="00317C69" w:rsidRPr="00BF1299" w:rsidRDefault="009160D0" w:rsidP="00BF1299">
      <w:pPr>
        <w:spacing w:before="240" w:line="360" w:lineRule="auto"/>
        <w:jc w:val="both"/>
        <w:rPr>
          <w:rFonts w:ascii="Times New Roman" w:hAnsi="Times New Roman" w:cs="Times New Roman"/>
          <w:sz w:val="24"/>
          <w:szCs w:val="24"/>
          <w:lang w:val="en-GB"/>
        </w:rPr>
      </w:pPr>
      <w:r w:rsidRPr="00BF1299">
        <w:rPr>
          <w:rFonts w:ascii="Times New Roman" w:hAnsi="Times New Roman" w:cs="Times New Roman"/>
          <w:sz w:val="24"/>
          <w:szCs w:val="24"/>
          <w:lang w:val="en-GB"/>
        </w:rPr>
        <w:t>Today, most people have a basic understanding that guests' cultural backgrounds heavily influence the feedback they provide on their hotel stays.</w:t>
      </w:r>
      <w:r w:rsidR="00926A9B" w:rsidRPr="00BF1299">
        <w:rPr>
          <w:rFonts w:ascii="Times New Roman" w:hAnsi="Times New Roman" w:cs="Times New Roman"/>
          <w:sz w:val="24"/>
          <w:szCs w:val="24"/>
          <w:lang w:val="en-GB"/>
        </w:rPr>
        <w:t xml:space="preserve"> </w:t>
      </w:r>
      <w:r w:rsidRPr="00BF1299">
        <w:rPr>
          <w:rFonts w:ascii="Times New Roman" w:hAnsi="Times New Roman" w:cs="Times New Roman"/>
          <w:sz w:val="24"/>
          <w:szCs w:val="24"/>
          <w:lang w:val="en-GB"/>
        </w:rPr>
        <w:t>Because of the rapid pace of globali</w:t>
      </w:r>
      <w:r w:rsidR="00CB0CA7" w:rsidRPr="00BF1299">
        <w:rPr>
          <w:rFonts w:ascii="Times New Roman" w:hAnsi="Times New Roman" w:cs="Times New Roman"/>
          <w:sz w:val="24"/>
          <w:szCs w:val="24"/>
          <w:lang w:val="en-GB"/>
        </w:rPr>
        <w:t>s</w:t>
      </w:r>
      <w:r w:rsidRPr="00BF1299">
        <w:rPr>
          <w:rFonts w:ascii="Times New Roman" w:hAnsi="Times New Roman" w:cs="Times New Roman"/>
          <w:sz w:val="24"/>
          <w:szCs w:val="24"/>
          <w:lang w:val="en-GB"/>
        </w:rPr>
        <w:t>ation and the large volume of international tourism, hotels around the world are confronted with numerous obstacles in attempting to cater to guests</w:t>
      </w:r>
      <w:r w:rsidR="00926A9B" w:rsidRPr="00BF1299">
        <w:rPr>
          <w:rFonts w:ascii="Times New Roman" w:hAnsi="Times New Roman" w:cs="Times New Roman"/>
          <w:sz w:val="24"/>
          <w:szCs w:val="24"/>
          <w:lang w:val="en-GB"/>
        </w:rPr>
        <w:t>.</w:t>
      </w:r>
    </w:p>
    <w:p w14:paraId="640FA287" w14:textId="46DB0E34" w:rsidR="00317C69" w:rsidRPr="00BF1299" w:rsidRDefault="00317C69" w:rsidP="00BF1299">
      <w:pPr>
        <w:spacing w:before="240" w:line="360" w:lineRule="auto"/>
        <w:jc w:val="both"/>
        <w:rPr>
          <w:rFonts w:ascii="Times New Roman" w:hAnsi="Times New Roman" w:cs="Times New Roman"/>
          <w:sz w:val="24"/>
          <w:szCs w:val="24"/>
          <w:lang w:val="en-GB"/>
        </w:rPr>
      </w:pPr>
    </w:p>
    <w:p w14:paraId="5CBCAFB7" w14:textId="4DADDC9E" w:rsidR="00317C69" w:rsidRPr="00BF1299" w:rsidRDefault="00317C69" w:rsidP="00BF1299">
      <w:pPr>
        <w:spacing w:before="240" w:line="360" w:lineRule="auto"/>
        <w:jc w:val="both"/>
        <w:rPr>
          <w:rFonts w:ascii="Times New Roman" w:hAnsi="Times New Roman" w:cs="Times New Roman"/>
          <w:sz w:val="24"/>
          <w:szCs w:val="24"/>
          <w:lang w:val="en-GB"/>
        </w:rPr>
      </w:pPr>
    </w:p>
    <w:p w14:paraId="21F56AC6" w14:textId="5F0DEB72" w:rsidR="00317C69" w:rsidRPr="00BF1299" w:rsidRDefault="00317C69" w:rsidP="00BF1299">
      <w:pPr>
        <w:spacing w:before="240" w:line="360" w:lineRule="auto"/>
        <w:jc w:val="both"/>
        <w:rPr>
          <w:rFonts w:ascii="Times New Roman" w:hAnsi="Times New Roman" w:cs="Times New Roman"/>
          <w:sz w:val="24"/>
          <w:szCs w:val="24"/>
          <w:lang w:val="en-GB"/>
        </w:rPr>
      </w:pPr>
    </w:p>
    <w:p w14:paraId="340E5320" w14:textId="2497BCE2" w:rsidR="00317C69" w:rsidRPr="00BF1299" w:rsidRDefault="00317C69" w:rsidP="00BF1299">
      <w:pPr>
        <w:spacing w:before="240" w:line="360" w:lineRule="auto"/>
        <w:jc w:val="both"/>
        <w:rPr>
          <w:rFonts w:ascii="Times New Roman" w:hAnsi="Times New Roman" w:cs="Times New Roman"/>
          <w:sz w:val="24"/>
          <w:szCs w:val="24"/>
          <w:lang w:val="en-GB"/>
        </w:rPr>
      </w:pPr>
    </w:p>
    <w:p w14:paraId="6C35DDCD" w14:textId="698AE80C" w:rsidR="00317C69" w:rsidRPr="00BF1299" w:rsidRDefault="00317C69" w:rsidP="00BF1299">
      <w:pPr>
        <w:spacing w:before="240" w:line="360" w:lineRule="auto"/>
        <w:jc w:val="both"/>
        <w:rPr>
          <w:rFonts w:ascii="Times New Roman" w:hAnsi="Times New Roman" w:cs="Times New Roman"/>
          <w:sz w:val="24"/>
          <w:szCs w:val="24"/>
          <w:lang w:val="en-GB"/>
        </w:rPr>
      </w:pPr>
    </w:p>
    <w:p w14:paraId="10F507D4" w14:textId="2339FFF9" w:rsidR="00317C69" w:rsidRPr="00BF1299" w:rsidRDefault="00317C69" w:rsidP="00BF1299">
      <w:pPr>
        <w:spacing w:before="240" w:line="360" w:lineRule="auto"/>
        <w:jc w:val="both"/>
        <w:rPr>
          <w:rFonts w:ascii="Times New Roman" w:hAnsi="Times New Roman" w:cs="Times New Roman"/>
          <w:sz w:val="24"/>
          <w:szCs w:val="24"/>
          <w:lang w:val="en-GB"/>
        </w:rPr>
      </w:pPr>
    </w:p>
    <w:p w14:paraId="031DB087" w14:textId="2509DFF2" w:rsidR="00317C69" w:rsidRPr="00BF1299" w:rsidRDefault="00317C69" w:rsidP="00BF1299">
      <w:pPr>
        <w:spacing w:before="240" w:line="360" w:lineRule="auto"/>
        <w:jc w:val="both"/>
        <w:rPr>
          <w:rFonts w:ascii="Times New Roman" w:hAnsi="Times New Roman" w:cs="Times New Roman"/>
          <w:sz w:val="24"/>
          <w:szCs w:val="24"/>
          <w:lang w:val="en-GB"/>
        </w:rPr>
      </w:pPr>
    </w:p>
    <w:p w14:paraId="02EF0964" w14:textId="2747F2B5" w:rsidR="00317C69" w:rsidRPr="00BF1299" w:rsidRDefault="00317C69" w:rsidP="00BF1299">
      <w:pPr>
        <w:spacing w:before="240" w:line="360" w:lineRule="auto"/>
        <w:jc w:val="both"/>
        <w:rPr>
          <w:rFonts w:ascii="Times New Roman" w:hAnsi="Times New Roman" w:cs="Times New Roman"/>
          <w:sz w:val="24"/>
          <w:szCs w:val="24"/>
          <w:lang w:val="en-GB"/>
        </w:rPr>
      </w:pPr>
    </w:p>
    <w:p w14:paraId="51D2A879" w14:textId="77777777" w:rsidR="00BF1299" w:rsidRPr="00BF1299" w:rsidRDefault="00BF1299" w:rsidP="00BF1299">
      <w:pPr>
        <w:spacing w:line="360" w:lineRule="auto"/>
        <w:jc w:val="both"/>
        <w:rPr>
          <w:rFonts w:ascii="Times New Roman" w:eastAsiaTheme="majorEastAsia" w:hAnsi="Times New Roman" w:cs="Times New Roman"/>
          <w:b/>
          <w:bCs/>
          <w:color w:val="2F5496" w:themeColor="accent1" w:themeShade="BF"/>
          <w:sz w:val="32"/>
          <w:szCs w:val="32"/>
          <w:lang w:val="en-GB"/>
        </w:rPr>
      </w:pPr>
      <w:r w:rsidRPr="00BF1299">
        <w:rPr>
          <w:rFonts w:ascii="Times New Roman" w:hAnsi="Times New Roman" w:cs="Times New Roman"/>
          <w:b/>
          <w:bCs/>
          <w:lang w:val="en-GB"/>
        </w:rPr>
        <w:br w:type="page"/>
      </w:r>
    </w:p>
    <w:p w14:paraId="0E36D822" w14:textId="321103FC" w:rsidR="00317C69" w:rsidRPr="00BF1299" w:rsidRDefault="00BD4E52" w:rsidP="00BF1299">
      <w:pPr>
        <w:pStyle w:val="Heading1"/>
        <w:rPr>
          <w:rFonts w:cs="Times New Roman"/>
          <w:lang w:val="en-GB"/>
        </w:rPr>
      </w:pPr>
      <w:bookmarkStart w:id="10" w:name="_Toc128642723"/>
      <w:r w:rsidRPr="00BF1299">
        <w:rPr>
          <w:rFonts w:cs="Times New Roman"/>
          <w:lang w:val="en-GB"/>
        </w:rPr>
        <w:lastRenderedPageBreak/>
        <w:t>References</w:t>
      </w:r>
      <w:bookmarkEnd w:id="10"/>
    </w:p>
    <w:p w14:paraId="02CE72A5"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11" w:name="_Hlk128608340"/>
      <w:r w:rsidRPr="00BF1299">
        <w:rPr>
          <w:rFonts w:ascii="Times New Roman" w:hAnsi="Times New Roman" w:cs="Times New Roman"/>
          <w:color w:val="222222"/>
          <w:sz w:val="24"/>
          <w:szCs w:val="24"/>
          <w:shd w:val="clear" w:color="auto" w:fill="FFFFFF"/>
          <w:lang w:val="en-GB"/>
        </w:rPr>
        <w:t>Akhmedova, O.O. and Suschenko, O.A., 2019</w:t>
      </w:r>
      <w:bookmarkEnd w:id="11"/>
      <w:r w:rsidRPr="00BF1299">
        <w:rPr>
          <w:rFonts w:ascii="Times New Roman" w:hAnsi="Times New Roman" w:cs="Times New Roman"/>
          <w:color w:val="222222"/>
          <w:sz w:val="24"/>
          <w:szCs w:val="24"/>
          <w:shd w:val="clear" w:color="auto" w:fill="FFFFFF"/>
          <w:lang w:val="en-GB"/>
        </w:rPr>
        <w:t>. Organisation of the Restaurant Industry.</w:t>
      </w:r>
    </w:p>
    <w:p w14:paraId="4510D671"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12" w:name="_Hlk128607585"/>
      <w:r w:rsidRPr="00BF1299">
        <w:rPr>
          <w:rFonts w:ascii="Times New Roman" w:hAnsi="Times New Roman" w:cs="Times New Roman"/>
          <w:color w:val="222222"/>
          <w:sz w:val="24"/>
          <w:szCs w:val="24"/>
          <w:shd w:val="clear" w:color="auto" w:fill="FFFFFF"/>
          <w:lang w:val="en-GB"/>
        </w:rPr>
        <w:t>Alexakis, G. and Jiang, L., 2019</w:t>
      </w:r>
      <w:bookmarkEnd w:id="12"/>
      <w:r w:rsidRPr="00BF1299">
        <w:rPr>
          <w:rFonts w:ascii="Times New Roman" w:hAnsi="Times New Roman" w:cs="Times New Roman"/>
          <w:color w:val="222222"/>
          <w:sz w:val="24"/>
          <w:szCs w:val="24"/>
          <w:shd w:val="clear" w:color="auto" w:fill="FFFFFF"/>
          <w:lang w:val="en-GB"/>
        </w:rPr>
        <w:t>. Industry competencies and the optimal hospitality management curriculum: An empirical study. </w:t>
      </w:r>
      <w:r w:rsidRPr="00BF1299">
        <w:rPr>
          <w:rFonts w:ascii="Times New Roman" w:hAnsi="Times New Roman" w:cs="Times New Roman"/>
          <w:i/>
          <w:iCs/>
          <w:color w:val="222222"/>
          <w:sz w:val="24"/>
          <w:szCs w:val="24"/>
          <w:shd w:val="clear" w:color="auto" w:fill="FFFFFF"/>
          <w:lang w:val="en-GB"/>
        </w:rPr>
        <w:t>Journal of Hospitality &amp; Tourism Education</w:t>
      </w:r>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31</w:t>
      </w:r>
      <w:r w:rsidRPr="00BF1299">
        <w:rPr>
          <w:rFonts w:ascii="Times New Roman" w:hAnsi="Times New Roman" w:cs="Times New Roman"/>
          <w:color w:val="222222"/>
          <w:sz w:val="24"/>
          <w:szCs w:val="24"/>
          <w:shd w:val="clear" w:color="auto" w:fill="FFFFFF"/>
          <w:lang w:val="en-GB"/>
        </w:rPr>
        <w:t>(4), pp.210-220.</w:t>
      </w:r>
    </w:p>
    <w:p w14:paraId="31FF973A" w14:textId="77777777" w:rsidR="00BF1299" w:rsidRPr="00BF1299" w:rsidRDefault="00BF1299" w:rsidP="00BF1299">
      <w:pPr>
        <w:spacing w:before="240" w:line="360" w:lineRule="auto"/>
        <w:jc w:val="both"/>
        <w:rPr>
          <w:rFonts w:ascii="Times New Roman" w:hAnsi="Times New Roman" w:cs="Times New Roman"/>
          <w:sz w:val="28"/>
          <w:szCs w:val="28"/>
          <w:lang w:val="en-GB"/>
        </w:rPr>
      </w:pPr>
      <w:bookmarkStart w:id="13" w:name="_Hlk128608551"/>
      <w:r w:rsidRPr="00BF1299">
        <w:rPr>
          <w:rFonts w:ascii="Times New Roman" w:hAnsi="Times New Roman" w:cs="Times New Roman"/>
          <w:color w:val="222222"/>
          <w:sz w:val="24"/>
          <w:szCs w:val="24"/>
          <w:shd w:val="clear" w:color="auto" w:fill="FFFFFF"/>
          <w:lang w:val="en-GB"/>
        </w:rPr>
        <w:t>Ang, S. and Van Dyne, L., 2015</w:t>
      </w:r>
      <w:bookmarkEnd w:id="13"/>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Handbook of cultural intelligence: Theory, measurement, and applications</w:t>
      </w:r>
      <w:r w:rsidRPr="00BF1299">
        <w:rPr>
          <w:rFonts w:ascii="Times New Roman" w:hAnsi="Times New Roman" w:cs="Times New Roman"/>
          <w:color w:val="222222"/>
          <w:sz w:val="24"/>
          <w:szCs w:val="24"/>
          <w:shd w:val="clear" w:color="auto" w:fill="FFFFFF"/>
          <w:lang w:val="en-GB"/>
        </w:rPr>
        <w:t>. Routledge.</w:t>
      </w:r>
    </w:p>
    <w:p w14:paraId="35596550"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14" w:name="_Hlk128608159"/>
      <w:r w:rsidRPr="00BF1299">
        <w:rPr>
          <w:rFonts w:ascii="Times New Roman" w:hAnsi="Times New Roman" w:cs="Times New Roman"/>
          <w:color w:val="222222"/>
          <w:sz w:val="24"/>
          <w:szCs w:val="24"/>
          <w:shd w:val="clear" w:color="auto" w:fill="FFFFFF"/>
          <w:lang w:val="en-GB"/>
        </w:rPr>
        <w:t>Charoensukmongkol, P., 2015</w:t>
      </w:r>
      <w:bookmarkEnd w:id="14"/>
      <w:r w:rsidRPr="00BF1299">
        <w:rPr>
          <w:rFonts w:ascii="Times New Roman" w:hAnsi="Times New Roman" w:cs="Times New Roman"/>
          <w:color w:val="222222"/>
          <w:sz w:val="24"/>
          <w:szCs w:val="24"/>
          <w:shd w:val="clear" w:color="auto" w:fill="FFFFFF"/>
          <w:lang w:val="en-GB"/>
        </w:rPr>
        <w:t>. Cultural intelligence of entrepreneurs and international network ties: The case of small and medium manufacturing firms in Thailand. </w:t>
      </w:r>
      <w:r w:rsidRPr="00BF1299">
        <w:rPr>
          <w:rFonts w:ascii="Times New Roman" w:hAnsi="Times New Roman" w:cs="Times New Roman"/>
          <w:i/>
          <w:iCs/>
          <w:color w:val="222222"/>
          <w:sz w:val="24"/>
          <w:szCs w:val="24"/>
          <w:shd w:val="clear" w:color="auto" w:fill="FFFFFF"/>
          <w:lang w:val="en-GB"/>
        </w:rPr>
        <w:t>Management Research Review</w:t>
      </w:r>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38</w:t>
      </w:r>
      <w:r w:rsidRPr="00BF1299">
        <w:rPr>
          <w:rFonts w:ascii="Times New Roman" w:hAnsi="Times New Roman" w:cs="Times New Roman"/>
          <w:color w:val="222222"/>
          <w:sz w:val="24"/>
          <w:szCs w:val="24"/>
          <w:shd w:val="clear" w:color="auto" w:fill="FFFFFF"/>
          <w:lang w:val="en-GB"/>
        </w:rPr>
        <w:t>(4), pp.421-436.</w:t>
      </w:r>
    </w:p>
    <w:p w14:paraId="41906E5A"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r w:rsidRPr="00BF1299">
        <w:rPr>
          <w:rFonts w:ascii="Times New Roman" w:hAnsi="Times New Roman" w:cs="Times New Roman"/>
          <w:color w:val="222222"/>
          <w:sz w:val="24"/>
          <w:szCs w:val="24"/>
          <w:shd w:val="clear" w:color="auto" w:fill="FFFFFF"/>
          <w:lang w:val="en-GB"/>
        </w:rPr>
        <w:t>Csizér, K. and Kontra, E.H., 2020. Foreign language learning characteristics of deaf and severely hard‐of‐hearing students. </w:t>
      </w:r>
      <w:r w:rsidRPr="00BF1299">
        <w:rPr>
          <w:rFonts w:ascii="Times New Roman" w:hAnsi="Times New Roman" w:cs="Times New Roman"/>
          <w:i/>
          <w:iCs/>
          <w:color w:val="222222"/>
          <w:sz w:val="24"/>
          <w:szCs w:val="24"/>
          <w:shd w:val="clear" w:color="auto" w:fill="FFFFFF"/>
          <w:lang w:val="en-GB"/>
        </w:rPr>
        <w:t>The Modern Language Journal</w:t>
      </w:r>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104</w:t>
      </w:r>
      <w:r w:rsidRPr="00BF1299">
        <w:rPr>
          <w:rFonts w:ascii="Times New Roman" w:hAnsi="Times New Roman" w:cs="Times New Roman"/>
          <w:color w:val="222222"/>
          <w:sz w:val="24"/>
          <w:szCs w:val="24"/>
          <w:shd w:val="clear" w:color="auto" w:fill="FFFFFF"/>
          <w:lang w:val="en-GB"/>
        </w:rPr>
        <w:t>(1), pp.233-249.</w:t>
      </w:r>
    </w:p>
    <w:p w14:paraId="5CE646B0"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15" w:name="_Hlk128608047"/>
      <w:r w:rsidRPr="00BF1299">
        <w:rPr>
          <w:rFonts w:ascii="Times New Roman" w:hAnsi="Times New Roman" w:cs="Times New Roman"/>
          <w:color w:val="222222"/>
          <w:sz w:val="24"/>
          <w:szCs w:val="24"/>
          <w:shd w:val="clear" w:color="auto" w:fill="FFFFFF"/>
          <w:lang w:val="en-GB"/>
        </w:rPr>
        <w:t>Danso, R., 2018</w:t>
      </w:r>
      <w:bookmarkEnd w:id="15"/>
      <w:r w:rsidRPr="00BF1299">
        <w:rPr>
          <w:rFonts w:ascii="Times New Roman" w:hAnsi="Times New Roman" w:cs="Times New Roman"/>
          <w:color w:val="222222"/>
          <w:sz w:val="24"/>
          <w:szCs w:val="24"/>
          <w:shd w:val="clear" w:color="auto" w:fill="FFFFFF"/>
          <w:lang w:val="en-GB"/>
        </w:rPr>
        <w:t>. Cultural competence and cultural humility: A critical reflection on key cultural diversity concepts. </w:t>
      </w:r>
      <w:r w:rsidRPr="00BF1299">
        <w:rPr>
          <w:rFonts w:ascii="Times New Roman" w:hAnsi="Times New Roman" w:cs="Times New Roman"/>
          <w:i/>
          <w:iCs/>
          <w:color w:val="222222"/>
          <w:sz w:val="24"/>
          <w:szCs w:val="24"/>
          <w:shd w:val="clear" w:color="auto" w:fill="FFFFFF"/>
          <w:lang w:val="en-GB"/>
        </w:rPr>
        <w:t>Journal of Social Work</w:t>
      </w:r>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18</w:t>
      </w:r>
      <w:r w:rsidRPr="00BF1299">
        <w:rPr>
          <w:rFonts w:ascii="Times New Roman" w:hAnsi="Times New Roman" w:cs="Times New Roman"/>
          <w:color w:val="222222"/>
          <w:sz w:val="24"/>
          <w:szCs w:val="24"/>
          <w:shd w:val="clear" w:color="auto" w:fill="FFFFFF"/>
          <w:lang w:val="en-GB"/>
        </w:rPr>
        <w:t>(4), pp.410-430.</w:t>
      </w:r>
    </w:p>
    <w:p w14:paraId="0932BF88"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16" w:name="_Hlk128607481"/>
      <w:r w:rsidRPr="00BF1299">
        <w:rPr>
          <w:rFonts w:ascii="Times New Roman" w:hAnsi="Times New Roman" w:cs="Times New Roman"/>
          <w:color w:val="222222"/>
          <w:sz w:val="24"/>
          <w:szCs w:val="24"/>
          <w:shd w:val="clear" w:color="auto" w:fill="FFFFFF"/>
          <w:lang w:val="en-GB"/>
        </w:rPr>
        <w:t>Fisk, M., Livingstone, A. and Pit, S.W., 2020</w:t>
      </w:r>
      <w:bookmarkEnd w:id="16"/>
      <w:r w:rsidRPr="00BF1299">
        <w:rPr>
          <w:rFonts w:ascii="Times New Roman" w:hAnsi="Times New Roman" w:cs="Times New Roman"/>
          <w:color w:val="222222"/>
          <w:sz w:val="24"/>
          <w:szCs w:val="24"/>
          <w:shd w:val="clear" w:color="auto" w:fill="FFFFFF"/>
          <w:lang w:val="en-GB"/>
        </w:rPr>
        <w:t>. Telehealth in the context of COVID-19: changing perspectives in Australia, the United Kingdom, and the United States. </w:t>
      </w:r>
      <w:r w:rsidRPr="00BF1299">
        <w:rPr>
          <w:rFonts w:ascii="Times New Roman" w:hAnsi="Times New Roman" w:cs="Times New Roman"/>
          <w:i/>
          <w:iCs/>
          <w:color w:val="222222"/>
          <w:sz w:val="24"/>
          <w:szCs w:val="24"/>
          <w:shd w:val="clear" w:color="auto" w:fill="FFFFFF"/>
          <w:lang w:val="en-GB"/>
        </w:rPr>
        <w:t>Journal of medical Internet research</w:t>
      </w:r>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22</w:t>
      </w:r>
      <w:r w:rsidRPr="00BF1299">
        <w:rPr>
          <w:rFonts w:ascii="Times New Roman" w:hAnsi="Times New Roman" w:cs="Times New Roman"/>
          <w:color w:val="222222"/>
          <w:sz w:val="24"/>
          <w:szCs w:val="24"/>
          <w:shd w:val="clear" w:color="auto" w:fill="FFFFFF"/>
          <w:lang w:val="en-GB"/>
        </w:rPr>
        <w:t>(6), p.e19264.</w:t>
      </w:r>
    </w:p>
    <w:p w14:paraId="7AEA85F7" w14:textId="786F7B4B"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17" w:name="_Hlk128608254"/>
      <w:r w:rsidRPr="00BF1299">
        <w:rPr>
          <w:rFonts w:ascii="Times New Roman" w:hAnsi="Times New Roman" w:cs="Times New Roman"/>
          <w:color w:val="222222"/>
          <w:sz w:val="24"/>
          <w:szCs w:val="24"/>
          <w:shd w:val="clear" w:color="auto" w:fill="FFFFFF"/>
          <w:lang w:val="en-GB"/>
        </w:rPr>
        <w:t>Kant, I., 2016</w:t>
      </w:r>
      <w:bookmarkEnd w:id="17"/>
      <w:r w:rsidRPr="00BF1299">
        <w:rPr>
          <w:rFonts w:ascii="Times New Roman" w:hAnsi="Times New Roman" w:cs="Times New Roman"/>
          <w:color w:val="222222"/>
          <w:sz w:val="24"/>
          <w:szCs w:val="24"/>
          <w:shd w:val="clear" w:color="auto" w:fill="FFFFFF"/>
          <w:lang w:val="en-GB"/>
        </w:rPr>
        <w:t xml:space="preserve">. 15. On the Common </w:t>
      </w:r>
      <w:r w:rsidR="001D2659" w:rsidRPr="00BF1299">
        <w:rPr>
          <w:rFonts w:ascii="Times New Roman" w:hAnsi="Times New Roman" w:cs="Times New Roman"/>
          <w:color w:val="222222"/>
          <w:sz w:val="24"/>
          <w:szCs w:val="24"/>
          <w:shd w:val="clear" w:color="auto" w:fill="FFFFFF"/>
          <w:lang w:val="en-GB"/>
        </w:rPr>
        <w:t>Saying: ‘</w:t>
      </w:r>
      <w:r w:rsidRPr="00BF1299">
        <w:rPr>
          <w:rFonts w:ascii="Times New Roman" w:hAnsi="Times New Roman" w:cs="Times New Roman"/>
          <w:color w:val="222222"/>
          <w:sz w:val="24"/>
          <w:szCs w:val="24"/>
          <w:shd w:val="clear" w:color="auto" w:fill="FFFFFF"/>
          <w:lang w:val="en-GB"/>
        </w:rPr>
        <w:t xml:space="preserve">This May Be True in </w:t>
      </w:r>
      <w:r w:rsidR="001D2659" w:rsidRPr="00BF1299">
        <w:rPr>
          <w:rFonts w:ascii="Times New Roman" w:hAnsi="Times New Roman" w:cs="Times New Roman"/>
          <w:color w:val="222222"/>
          <w:sz w:val="24"/>
          <w:szCs w:val="24"/>
          <w:shd w:val="clear" w:color="auto" w:fill="FFFFFF"/>
          <w:lang w:val="en-GB"/>
        </w:rPr>
        <w:t>Theory,</w:t>
      </w:r>
      <w:r w:rsidRPr="00BF1299">
        <w:rPr>
          <w:rFonts w:ascii="Times New Roman" w:hAnsi="Times New Roman" w:cs="Times New Roman"/>
          <w:color w:val="222222"/>
          <w:sz w:val="24"/>
          <w:szCs w:val="24"/>
          <w:shd w:val="clear" w:color="auto" w:fill="FFFFFF"/>
          <w:lang w:val="en-GB"/>
        </w:rPr>
        <w:t xml:space="preserve"> but it Does not Apply in Practice’. In </w:t>
      </w:r>
      <w:r w:rsidRPr="00BF1299">
        <w:rPr>
          <w:rFonts w:ascii="Times New Roman" w:hAnsi="Times New Roman" w:cs="Times New Roman"/>
          <w:i/>
          <w:iCs/>
          <w:color w:val="222222"/>
          <w:sz w:val="24"/>
          <w:szCs w:val="24"/>
          <w:shd w:val="clear" w:color="auto" w:fill="FFFFFF"/>
          <w:lang w:val="en-GB"/>
        </w:rPr>
        <w:t>Democracy</w:t>
      </w:r>
      <w:r w:rsidRPr="00BF1299">
        <w:rPr>
          <w:rFonts w:ascii="Times New Roman" w:hAnsi="Times New Roman" w:cs="Times New Roman"/>
          <w:color w:val="222222"/>
          <w:sz w:val="24"/>
          <w:szCs w:val="24"/>
          <w:shd w:val="clear" w:color="auto" w:fill="FFFFFF"/>
          <w:lang w:val="en-GB"/>
        </w:rPr>
        <w:t> (pp. 102-107). Columbia University Press.</w:t>
      </w:r>
    </w:p>
    <w:p w14:paraId="12225277"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18" w:name="_Hlk128607522"/>
      <w:r w:rsidRPr="00BF1299">
        <w:rPr>
          <w:rFonts w:ascii="Times New Roman" w:hAnsi="Times New Roman" w:cs="Times New Roman"/>
          <w:color w:val="222222"/>
          <w:sz w:val="24"/>
          <w:szCs w:val="24"/>
          <w:shd w:val="clear" w:color="auto" w:fill="FFFFFF"/>
          <w:lang w:val="en-GB"/>
        </w:rPr>
        <w:t>Kim, J., Kim, P.B., Kim, J.E. and Magnini, V.P., 2016</w:t>
      </w:r>
      <w:bookmarkEnd w:id="18"/>
      <w:r w:rsidRPr="00BF1299">
        <w:rPr>
          <w:rFonts w:ascii="Times New Roman" w:hAnsi="Times New Roman" w:cs="Times New Roman"/>
          <w:color w:val="222222"/>
          <w:sz w:val="24"/>
          <w:szCs w:val="24"/>
          <w:shd w:val="clear" w:color="auto" w:fill="FFFFFF"/>
          <w:lang w:val="en-GB"/>
        </w:rPr>
        <w:t>. Application of construal-level theory to promotional strategies in the hotel industry. </w:t>
      </w:r>
      <w:r w:rsidRPr="00BF1299">
        <w:rPr>
          <w:rFonts w:ascii="Times New Roman" w:hAnsi="Times New Roman" w:cs="Times New Roman"/>
          <w:i/>
          <w:iCs/>
          <w:color w:val="222222"/>
          <w:sz w:val="24"/>
          <w:szCs w:val="24"/>
          <w:shd w:val="clear" w:color="auto" w:fill="FFFFFF"/>
          <w:lang w:val="en-GB"/>
        </w:rPr>
        <w:t>Journal of Travel Research</w:t>
      </w:r>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55</w:t>
      </w:r>
      <w:r w:rsidRPr="00BF1299">
        <w:rPr>
          <w:rFonts w:ascii="Times New Roman" w:hAnsi="Times New Roman" w:cs="Times New Roman"/>
          <w:color w:val="222222"/>
          <w:sz w:val="24"/>
          <w:szCs w:val="24"/>
          <w:shd w:val="clear" w:color="auto" w:fill="FFFFFF"/>
          <w:lang w:val="en-GB"/>
        </w:rPr>
        <w:t>(3), pp.340-352.</w:t>
      </w:r>
    </w:p>
    <w:p w14:paraId="49C24AEA"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r w:rsidRPr="00BF1299">
        <w:rPr>
          <w:rFonts w:ascii="Times New Roman" w:hAnsi="Times New Roman" w:cs="Times New Roman"/>
          <w:color w:val="222222"/>
          <w:sz w:val="24"/>
          <w:szCs w:val="24"/>
          <w:shd w:val="clear" w:color="auto" w:fill="FFFFFF"/>
          <w:lang w:val="en-GB"/>
        </w:rPr>
        <w:t>Lampinen, A. and Cheshire, C., 2016, May. Hosting via Airbnb: Motivations and financial assurances in monetized network hospitality. In </w:t>
      </w:r>
      <w:r w:rsidRPr="00BF1299">
        <w:rPr>
          <w:rFonts w:ascii="Times New Roman" w:hAnsi="Times New Roman" w:cs="Times New Roman"/>
          <w:i/>
          <w:iCs/>
          <w:color w:val="222222"/>
          <w:sz w:val="24"/>
          <w:szCs w:val="24"/>
          <w:shd w:val="clear" w:color="auto" w:fill="FFFFFF"/>
          <w:lang w:val="en-GB"/>
        </w:rPr>
        <w:t>Proceedings of the 2016 CHI conference on human factors in computing systems</w:t>
      </w:r>
      <w:r w:rsidRPr="00BF1299">
        <w:rPr>
          <w:rFonts w:ascii="Times New Roman" w:hAnsi="Times New Roman" w:cs="Times New Roman"/>
          <w:color w:val="222222"/>
          <w:sz w:val="24"/>
          <w:szCs w:val="24"/>
          <w:shd w:val="clear" w:color="auto" w:fill="FFFFFF"/>
          <w:lang w:val="en-GB"/>
        </w:rPr>
        <w:t> (pp. 1669-1680).</w:t>
      </w:r>
    </w:p>
    <w:p w14:paraId="3DC0C8E0"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19" w:name="_Hlk128607343"/>
      <w:r w:rsidRPr="00BF1299">
        <w:rPr>
          <w:rFonts w:ascii="Times New Roman" w:hAnsi="Times New Roman" w:cs="Times New Roman"/>
          <w:color w:val="222222"/>
          <w:sz w:val="24"/>
          <w:szCs w:val="24"/>
          <w:shd w:val="clear" w:color="auto" w:fill="FFFFFF"/>
          <w:lang w:val="en-GB"/>
        </w:rPr>
        <w:t>Nevitte, N., 2017</w:t>
      </w:r>
      <w:bookmarkEnd w:id="19"/>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The North American Trajectory: Cultural, Economic, and Political Ties among the United States, Canada and Mexico</w:t>
      </w:r>
      <w:r w:rsidRPr="00BF1299">
        <w:rPr>
          <w:rFonts w:ascii="Times New Roman" w:hAnsi="Times New Roman" w:cs="Times New Roman"/>
          <w:color w:val="222222"/>
          <w:sz w:val="24"/>
          <w:szCs w:val="24"/>
          <w:shd w:val="clear" w:color="auto" w:fill="FFFFFF"/>
          <w:lang w:val="en-GB"/>
        </w:rPr>
        <w:t>. Routledge.</w:t>
      </w:r>
    </w:p>
    <w:p w14:paraId="27E7195C"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20" w:name="_Hlk128607390"/>
      <w:r w:rsidRPr="00BF1299">
        <w:rPr>
          <w:rFonts w:ascii="Times New Roman" w:hAnsi="Times New Roman" w:cs="Times New Roman"/>
          <w:color w:val="222222"/>
          <w:sz w:val="24"/>
          <w:szCs w:val="24"/>
          <w:shd w:val="clear" w:color="auto" w:fill="FFFFFF"/>
          <w:lang w:val="en-GB"/>
        </w:rPr>
        <w:lastRenderedPageBreak/>
        <w:t>Samovar, L.A., Porter, R.E., McDaniel, E.R. and Roy, C.S., 2016</w:t>
      </w:r>
      <w:bookmarkEnd w:id="20"/>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Communication between cultures</w:t>
      </w:r>
      <w:r w:rsidRPr="00BF1299">
        <w:rPr>
          <w:rFonts w:ascii="Times New Roman" w:hAnsi="Times New Roman" w:cs="Times New Roman"/>
          <w:color w:val="222222"/>
          <w:sz w:val="24"/>
          <w:szCs w:val="24"/>
          <w:shd w:val="clear" w:color="auto" w:fill="FFFFFF"/>
          <w:lang w:val="en-GB"/>
        </w:rPr>
        <w:t>. Cengage Learning.</w:t>
      </w:r>
    </w:p>
    <w:p w14:paraId="67C4AC0C"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21" w:name="_Hlk128607438"/>
      <w:r w:rsidRPr="00BF1299">
        <w:rPr>
          <w:rFonts w:ascii="Times New Roman" w:hAnsi="Times New Roman" w:cs="Times New Roman"/>
          <w:color w:val="222222"/>
          <w:sz w:val="24"/>
          <w:szCs w:val="24"/>
          <w:shd w:val="clear" w:color="auto" w:fill="FFFFFF"/>
          <w:lang w:val="en-GB"/>
        </w:rPr>
        <w:t>Sullivan, W.F., Hurd, E.S., Mahmood, S. and Danchin, P.G. eds., 2015</w:t>
      </w:r>
      <w:bookmarkEnd w:id="21"/>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Politics of religious freedom</w:t>
      </w:r>
      <w:r w:rsidRPr="00BF1299">
        <w:rPr>
          <w:rFonts w:ascii="Times New Roman" w:hAnsi="Times New Roman" w:cs="Times New Roman"/>
          <w:color w:val="222222"/>
          <w:sz w:val="24"/>
          <w:szCs w:val="24"/>
          <w:shd w:val="clear" w:color="auto" w:fill="FFFFFF"/>
          <w:lang w:val="en-GB"/>
        </w:rPr>
        <w:t>. University of Chicago Press.</w:t>
      </w:r>
    </w:p>
    <w:p w14:paraId="7F092917" w14:textId="77777777" w:rsidR="00BF1299" w:rsidRPr="00BF1299" w:rsidRDefault="00BF1299" w:rsidP="00BF1299">
      <w:pPr>
        <w:spacing w:before="240" w:line="360" w:lineRule="auto"/>
        <w:jc w:val="both"/>
        <w:rPr>
          <w:rFonts w:ascii="Times New Roman" w:hAnsi="Times New Roman" w:cs="Times New Roman"/>
          <w:color w:val="222222"/>
          <w:sz w:val="24"/>
          <w:szCs w:val="24"/>
          <w:shd w:val="clear" w:color="auto" w:fill="FFFFFF"/>
          <w:lang w:val="en-GB"/>
        </w:rPr>
      </w:pPr>
      <w:bookmarkStart w:id="22" w:name="_Hlk128608104"/>
      <w:r w:rsidRPr="00BF1299">
        <w:rPr>
          <w:rFonts w:ascii="Times New Roman" w:hAnsi="Times New Roman" w:cs="Times New Roman"/>
          <w:color w:val="222222"/>
          <w:sz w:val="24"/>
          <w:szCs w:val="24"/>
          <w:shd w:val="clear" w:color="auto" w:fill="FFFFFF"/>
          <w:lang w:val="en-GB"/>
        </w:rPr>
        <w:t>Thomas, D.C., Liao, Y., Aycan, Z., Cerdin, J.L., Pekerti, A.A., Ravlin, E.C., Stahl, G.K., Lazarova, M.B., Fock, H., Arli, D. and Moeller, M., 2015</w:t>
      </w:r>
      <w:bookmarkEnd w:id="22"/>
      <w:r w:rsidRPr="00BF1299">
        <w:rPr>
          <w:rFonts w:ascii="Times New Roman" w:hAnsi="Times New Roman" w:cs="Times New Roman"/>
          <w:color w:val="222222"/>
          <w:sz w:val="24"/>
          <w:szCs w:val="24"/>
          <w:shd w:val="clear" w:color="auto" w:fill="FFFFFF"/>
          <w:lang w:val="en-GB"/>
        </w:rPr>
        <w:t>. Cultural intelligence: A theory-based, short form measure. </w:t>
      </w:r>
      <w:r w:rsidRPr="00BF1299">
        <w:rPr>
          <w:rFonts w:ascii="Times New Roman" w:hAnsi="Times New Roman" w:cs="Times New Roman"/>
          <w:i/>
          <w:iCs/>
          <w:color w:val="222222"/>
          <w:sz w:val="24"/>
          <w:szCs w:val="24"/>
          <w:shd w:val="clear" w:color="auto" w:fill="FFFFFF"/>
          <w:lang w:val="en-GB"/>
        </w:rPr>
        <w:t>Journal of International Business Studies</w:t>
      </w:r>
      <w:r w:rsidRPr="00BF1299">
        <w:rPr>
          <w:rFonts w:ascii="Times New Roman" w:hAnsi="Times New Roman" w:cs="Times New Roman"/>
          <w:color w:val="222222"/>
          <w:sz w:val="24"/>
          <w:szCs w:val="24"/>
          <w:shd w:val="clear" w:color="auto" w:fill="FFFFFF"/>
          <w:lang w:val="en-GB"/>
        </w:rPr>
        <w:t>, </w:t>
      </w:r>
      <w:r w:rsidRPr="00BF1299">
        <w:rPr>
          <w:rFonts w:ascii="Times New Roman" w:hAnsi="Times New Roman" w:cs="Times New Roman"/>
          <w:i/>
          <w:iCs/>
          <w:color w:val="222222"/>
          <w:sz w:val="24"/>
          <w:szCs w:val="24"/>
          <w:shd w:val="clear" w:color="auto" w:fill="FFFFFF"/>
          <w:lang w:val="en-GB"/>
        </w:rPr>
        <w:t>46</w:t>
      </w:r>
      <w:r w:rsidRPr="00BF1299">
        <w:rPr>
          <w:rFonts w:ascii="Times New Roman" w:hAnsi="Times New Roman" w:cs="Times New Roman"/>
          <w:color w:val="222222"/>
          <w:sz w:val="24"/>
          <w:szCs w:val="24"/>
          <w:shd w:val="clear" w:color="auto" w:fill="FFFFFF"/>
          <w:lang w:val="en-GB"/>
        </w:rPr>
        <w:t>, pp.1099-1118.</w:t>
      </w:r>
    </w:p>
    <w:sectPr w:rsidR="00BF1299" w:rsidRPr="00BF1299" w:rsidSect="00BF1299">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AA6D1" w14:textId="77777777" w:rsidR="004F1278" w:rsidRDefault="004F1278" w:rsidP="000D6633">
      <w:pPr>
        <w:spacing w:after="0" w:line="240" w:lineRule="auto"/>
      </w:pPr>
      <w:r>
        <w:separator/>
      </w:r>
    </w:p>
  </w:endnote>
  <w:endnote w:type="continuationSeparator" w:id="0">
    <w:p w14:paraId="1998B905" w14:textId="77777777" w:rsidR="004F1278" w:rsidRDefault="004F1278" w:rsidP="000D6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140509"/>
      <w:docPartObj>
        <w:docPartGallery w:val="Page Numbers (Bottom of Page)"/>
        <w:docPartUnique/>
      </w:docPartObj>
    </w:sdtPr>
    <w:sdtEndPr>
      <w:rPr>
        <w:noProof/>
      </w:rPr>
    </w:sdtEndPr>
    <w:sdtContent>
      <w:p w14:paraId="4F01C5CA" w14:textId="3339A05A" w:rsidR="000D6633" w:rsidRDefault="000D66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9AE159" w14:textId="77777777" w:rsidR="000D6633" w:rsidRDefault="000D6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5191C" w14:textId="77777777" w:rsidR="004F1278" w:rsidRDefault="004F1278" w:rsidP="000D6633">
      <w:pPr>
        <w:spacing w:after="0" w:line="240" w:lineRule="auto"/>
      </w:pPr>
      <w:r>
        <w:separator/>
      </w:r>
    </w:p>
  </w:footnote>
  <w:footnote w:type="continuationSeparator" w:id="0">
    <w:p w14:paraId="3F6F4D25" w14:textId="77777777" w:rsidR="004F1278" w:rsidRDefault="004F1278" w:rsidP="000D66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2053C"/>
    <w:multiLevelType w:val="hybridMultilevel"/>
    <w:tmpl w:val="0778F7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F34FCA"/>
    <w:multiLevelType w:val="hybridMultilevel"/>
    <w:tmpl w:val="C02248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1B43A7"/>
    <w:multiLevelType w:val="hybridMultilevel"/>
    <w:tmpl w:val="3CECB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581905">
    <w:abstractNumId w:val="1"/>
  </w:num>
  <w:num w:numId="2" w16cid:durableId="31150476">
    <w:abstractNumId w:val="2"/>
  </w:num>
  <w:num w:numId="3" w16cid:durableId="1247685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yNDY1M7A0MzA1MzNR0lEKTi0uzszPAykwrAUAK6byrywAAAA="/>
  </w:docVars>
  <w:rsids>
    <w:rsidRoot w:val="00802322"/>
    <w:rsid w:val="0002522D"/>
    <w:rsid w:val="00030FFC"/>
    <w:rsid w:val="000D6633"/>
    <w:rsid w:val="001C3573"/>
    <w:rsid w:val="001D2659"/>
    <w:rsid w:val="00214752"/>
    <w:rsid w:val="00251218"/>
    <w:rsid w:val="00317C69"/>
    <w:rsid w:val="004403B7"/>
    <w:rsid w:val="004622CB"/>
    <w:rsid w:val="004F1278"/>
    <w:rsid w:val="005007CA"/>
    <w:rsid w:val="00557DEF"/>
    <w:rsid w:val="00601516"/>
    <w:rsid w:val="00713589"/>
    <w:rsid w:val="00791CA2"/>
    <w:rsid w:val="007A3226"/>
    <w:rsid w:val="00802322"/>
    <w:rsid w:val="00830437"/>
    <w:rsid w:val="0086109D"/>
    <w:rsid w:val="008774EB"/>
    <w:rsid w:val="0089054C"/>
    <w:rsid w:val="008D61BB"/>
    <w:rsid w:val="009160D0"/>
    <w:rsid w:val="00926A9B"/>
    <w:rsid w:val="00977EAC"/>
    <w:rsid w:val="009E69AA"/>
    <w:rsid w:val="00A4245F"/>
    <w:rsid w:val="00BD4E52"/>
    <w:rsid w:val="00BF1299"/>
    <w:rsid w:val="00CB0CA7"/>
    <w:rsid w:val="00D45061"/>
    <w:rsid w:val="00E84B0C"/>
    <w:rsid w:val="00F31AB1"/>
    <w:rsid w:val="00F51DDC"/>
    <w:rsid w:val="00F920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A5EC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299"/>
    <w:pPr>
      <w:keepNext/>
      <w:keepLines/>
      <w:spacing w:before="240" w:after="0" w:line="360" w:lineRule="auto"/>
      <w:jc w:val="both"/>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F1299"/>
    <w:pPr>
      <w:keepNext/>
      <w:keepLines/>
      <w:spacing w:before="40" w:after="0" w:line="360" w:lineRule="auto"/>
      <w:jc w:val="both"/>
      <w:outlineLvl w:val="1"/>
    </w:pPr>
    <w:rPr>
      <w:rFonts w:ascii="Times New Roman" w:eastAsiaTheme="majorEastAsia" w:hAnsi="Times New Roman" w:cstheme="majorBidi"/>
      <w:b/>
      <w:color w:val="7030A0"/>
      <w:sz w:val="28"/>
      <w:szCs w:val="26"/>
    </w:rPr>
  </w:style>
  <w:style w:type="paragraph" w:styleId="Heading3">
    <w:name w:val="heading 3"/>
    <w:basedOn w:val="Normal"/>
    <w:next w:val="Normal"/>
    <w:link w:val="Heading3Char"/>
    <w:uiPriority w:val="9"/>
    <w:unhideWhenUsed/>
    <w:qFormat/>
    <w:rsid w:val="00BF1299"/>
    <w:pPr>
      <w:keepNext/>
      <w:keepLines/>
      <w:spacing w:before="40" w:after="0" w:line="360" w:lineRule="auto"/>
      <w:jc w:val="both"/>
      <w:outlineLvl w:val="2"/>
    </w:pPr>
    <w:rPr>
      <w:rFonts w:ascii="Times New Roman" w:eastAsiaTheme="majorEastAsia" w:hAnsi="Times New Roman" w:cstheme="majorBidi"/>
      <w:b/>
      <w:color w:val="538135" w:themeColor="accent6"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66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6633"/>
  </w:style>
  <w:style w:type="paragraph" w:styleId="Footer">
    <w:name w:val="footer"/>
    <w:basedOn w:val="Normal"/>
    <w:link w:val="FooterChar"/>
    <w:uiPriority w:val="99"/>
    <w:unhideWhenUsed/>
    <w:rsid w:val="000D66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6633"/>
  </w:style>
  <w:style w:type="character" w:customStyle="1" w:styleId="Heading1Char">
    <w:name w:val="Heading 1 Char"/>
    <w:basedOn w:val="DefaultParagraphFont"/>
    <w:link w:val="Heading1"/>
    <w:uiPriority w:val="9"/>
    <w:rsid w:val="00BF1299"/>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F1299"/>
    <w:rPr>
      <w:rFonts w:ascii="Times New Roman" w:eastAsiaTheme="majorEastAsia" w:hAnsi="Times New Roman" w:cstheme="majorBidi"/>
      <w:b/>
      <w:color w:val="7030A0"/>
      <w:sz w:val="28"/>
      <w:szCs w:val="26"/>
    </w:rPr>
  </w:style>
  <w:style w:type="character" w:customStyle="1" w:styleId="Heading3Char">
    <w:name w:val="Heading 3 Char"/>
    <w:basedOn w:val="DefaultParagraphFont"/>
    <w:link w:val="Heading3"/>
    <w:uiPriority w:val="9"/>
    <w:rsid w:val="00BF1299"/>
    <w:rPr>
      <w:rFonts w:ascii="Times New Roman" w:eastAsiaTheme="majorEastAsia" w:hAnsi="Times New Roman" w:cstheme="majorBidi"/>
      <w:b/>
      <w:color w:val="538135" w:themeColor="accent6" w:themeShade="BF"/>
      <w:sz w:val="26"/>
      <w:szCs w:val="24"/>
    </w:rPr>
  </w:style>
  <w:style w:type="table" w:styleId="TableGrid">
    <w:name w:val="Table Grid"/>
    <w:basedOn w:val="TableNormal"/>
    <w:uiPriority w:val="39"/>
    <w:rsid w:val="00317C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7C69"/>
    <w:pPr>
      <w:ind w:left="720"/>
      <w:contextualSpacing/>
    </w:pPr>
  </w:style>
  <w:style w:type="paragraph" w:styleId="TOCHeading">
    <w:name w:val="TOC Heading"/>
    <w:basedOn w:val="Heading1"/>
    <w:next w:val="Normal"/>
    <w:uiPriority w:val="39"/>
    <w:unhideWhenUsed/>
    <w:qFormat/>
    <w:rsid w:val="00251218"/>
    <w:pPr>
      <w:outlineLvl w:val="9"/>
    </w:pPr>
    <w:rPr>
      <w:kern w:val="0"/>
      <w14:ligatures w14:val="none"/>
    </w:rPr>
  </w:style>
  <w:style w:type="paragraph" w:styleId="TOC1">
    <w:name w:val="toc 1"/>
    <w:basedOn w:val="Normal"/>
    <w:next w:val="Normal"/>
    <w:autoRedefine/>
    <w:uiPriority w:val="39"/>
    <w:unhideWhenUsed/>
    <w:rsid w:val="00251218"/>
    <w:pPr>
      <w:spacing w:after="100"/>
    </w:pPr>
  </w:style>
  <w:style w:type="paragraph" w:styleId="TOC2">
    <w:name w:val="toc 2"/>
    <w:basedOn w:val="Normal"/>
    <w:next w:val="Normal"/>
    <w:autoRedefine/>
    <w:uiPriority w:val="39"/>
    <w:unhideWhenUsed/>
    <w:rsid w:val="00251218"/>
    <w:pPr>
      <w:spacing w:after="100"/>
      <w:ind w:left="220"/>
    </w:pPr>
  </w:style>
  <w:style w:type="paragraph" w:styleId="TOC3">
    <w:name w:val="toc 3"/>
    <w:basedOn w:val="Normal"/>
    <w:next w:val="Normal"/>
    <w:autoRedefine/>
    <w:uiPriority w:val="39"/>
    <w:unhideWhenUsed/>
    <w:rsid w:val="00251218"/>
    <w:pPr>
      <w:spacing w:after="100"/>
      <w:ind w:left="440"/>
    </w:pPr>
  </w:style>
  <w:style w:type="character" w:styleId="Hyperlink">
    <w:name w:val="Hyperlink"/>
    <w:basedOn w:val="DefaultParagraphFont"/>
    <w:uiPriority w:val="99"/>
    <w:unhideWhenUsed/>
    <w:rsid w:val="002512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99C881-D861-4454-BB0A-CA50100E7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1748</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2023-03-06T15:31:00Z</dcterms:created>
  <dcterms:modified xsi:type="dcterms:W3CDTF">2023-03-06T15:31:00Z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08cf44e018bacf0f3e222d4cb1b27147ca770d14cb8128f274565d43f5eadfaf</vt:lpwstr>
  </property>
</Properties>
</file>