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0" w:after="0" w:line="276"/>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i/>
          <w:color w:val="auto"/>
          <w:spacing w:val="0"/>
          <w:position w:val="0"/>
          <w:sz w:val="32"/>
          <w:shd w:fill="auto" w:val="clear"/>
        </w:rPr>
        <w:t xml:space="preserve">Student Name: </w:t>
      </w:r>
      <w:r>
        <w:rPr>
          <w:rFonts w:ascii="Calibri" w:hAnsi="Calibri" w:cs="Calibri" w:eastAsia="Calibri"/>
          <w:color w:val="auto"/>
          <w:spacing w:val="0"/>
          <w:position w:val="0"/>
          <w:sz w:val="32"/>
          <w:shd w:fill="auto" w:val="clear"/>
        </w:rPr>
        <w:t xml:space="preserve">Silverio de Oliveira da Cruz Guimaraes</w:t>
      </w:r>
    </w:p>
    <w:p>
      <w:pPr>
        <w:keepNext w:val="true"/>
        <w:keepLines w:val="true"/>
        <w:spacing w:before="0" w:after="0" w:line="276"/>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i/>
          <w:color w:val="auto"/>
          <w:spacing w:val="0"/>
          <w:position w:val="0"/>
          <w:sz w:val="32"/>
          <w:shd w:fill="auto" w:val="clear"/>
        </w:rPr>
        <w:t xml:space="preserve">Student ID Number: </w:t>
      </w:r>
      <w:r>
        <w:rPr>
          <w:rFonts w:ascii="Calibri" w:hAnsi="Calibri" w:cs="Calibri" w:eastAsia="Calibri"/>
          <w:color w:val="auto"/>
          <w:spacing w:val="0"/>
          <w:position w:val="0"/>
          <w:sz w:val="32"/>
          <w:shd w:fill="auto" w:val="clear"/>
        </w:rPr>
        <w:t xml:space="preserve">2026915</w:t>
      </w:r>
    </w:p>
    <w:p>
      <w:pPr>
        <w:keepNext w:val="true"/>
        <w:keepLines w:val="true"/>
        <w:spacing w:before="0" w:after="0" w:line="276"/>
        <w:ind w:right="0" w:left="0" w:firstLine="0"/>
        <w:jc w:val="left"/>
        <w:rPr>
          <w:rFonts w:ascii="Calibri" w:hAnsi="Calibri" w:cs="Calibri" w:eastAsia="Calibri"/>
          <w:b/>
          <w:color w:val="000000"/>
          <w:spacing w:val="0"/>
          <w:position w:val="0"/>
          <w:sz w:val="32"/>
          <w:shd w:fill="auto" w:val="clear"/>
        </w:rPr>
      </w:pPr>
      <w:r>
        <w:rPr>
          <w:rFonts w:ascii="Calibri" w:hAnsi="Calibri" w:cs="Calibri" w:eastAsia="Calibri"/>
          <w:b/>
          <w:i/>
          <w:color w:val="auto"/>
          <w:spacing w:val="0"/>
          <w:position w:val="0"/>
          <w:sz w:val="32"/>
          <w:shd w:fill="auto" w:val="clear"/>
        </w:rPr>
        <w:t xml:space="preserve">Programme</w:t>
      </w:r>
      <w:r>
        <w:rPr>
          <w:rFonts w:ascii="Calibri" w:hAnsi="Calibri" w:cs="Calibri" w:eastAsia="Calibri"/>
          <w:i/>
          <w:color w:val="auto"/>
          <w:spacing w:val="0"/>
          <w:position w:val="0"/>
          <w:sz w:val="32"/>
          <w:shd w:fill="auto" w:val="clear"/>
        </w:rPr>
        <w:t xml:space="preserve">: </w:t>
      </w:r>
      <w:r>
        <w:rPr>
          <w:rFonts w:ascii="Calibri" w:hAnsi="Calibri" w:cs="Calibri" w:eastAsia="Calibri"/>
          <w:color w:val="000000"/>
          <w:spacing w:val="0"/>
          <w:position w:val="0"/>
          <w:sz w:val="32"/>
          <w:shd w:fill="auto" w:val="clear"/>
        </w:rPr>
        <w:t xml:space="preserve">Certificate in Higher Education Skills for the Workplace</w:t>
      </w:r>
    </w:p>
    <w:p>
      <w:pPr>
        <w:keepNext w:val="true"/>
        <w:keepLines w:val="true"/>
        <w:spacing w:before="0" w:after="0" w:line="276"/>
        <w:ind w:right="0" w:left="0" w:firstLine="0"/>
        <w:jc w:val="left"/>
        <w:rPr>
          <w:rFonts w:ascii="Calibri" w:hAnsi="Calibri" w:cs="Calibri" w:eastAsia="Calibri"/>
          <w:b/>
          <w:color w:val="000000"/>
          <w:spacing w:val="0"/>
          <w:position w:val="0"/>
          <w:sz w:val="32"/>
          <w:shd w:fill="auto" w:val="clear"/>
        </w:rPr>
      </w:pPr>
      <w:r>
        <w:rPr>
          <w:rFonts w:ascii="Calibri" w:hAnsi="Calibri" w:cs="Calibri" w:eastAsia="Calibri"/>
          <w:b/>
          <w:i/>
          <w:color w:val="auto"/>
          <w:spacing w:val="0"/>
          <w:position w:val="0"/>
          <w:sz w:val="32"/>
          <w:shd w:fill="auto" w:val="clear"/>
        </w:rPr>
        <w:t xml:space="preserve">Module: </w:t>
      </w:r>
      <w:r>
        <w:rPr>
          <w:rFonts w:ascii="Calibri" w:hAnsi="Calibri" w:cs="Calibri" w:eastAsia="Calibri"/>
          <w:color w:val="000000"/>
          <w:spacing w:val="0"/>
          <w:position w:val="0"/>
          <w:sz w:val="32"/>
          <w:shd w:fill="auto" w:val="clear"/>
        </w:rPr>
        <w:t xml:space="preserve">Managing Enterprise in 21st Century</w:t>
      </w:r>
    </w:p>
    <w:p>
      <w:pPr>
        <w:keepNext w:val="true"/>
        <w:keepLines w:val="true"/>
        <w:spacing w:before="0" w:after="0" w:line="276"/>
        <w:ind w:right="0" w:left="0" w:firstLine="0"/>
        <w:jc w:val="left"/>
        <w:rPr>
          <w:rFonts w:ascii="Calibri" w:hAnsi="Calibri" w:cs="Calibri" w:eastAsia="Calibri"/>
          <w:b/>
          <w:color w:val="000000"/>
          <w:spacing w:val="0"/>
          <w:position w:val="0"/>
          <w:sz w:val="32"/>
          <w:shd w:fill="auto" w:val="clear"/>
        </w:rPr>
      </w:pPr>
      <w:r>
        <w:rPr>
          <w:rFonts w:ascii="Calibri" w:hAnsi="Calibri" w:cs="Calibri" w:eastAsia="Calibri"/>
          <w:b/>
          <w:i/>
          <w:color w:val="auto"/>
          <w:spacing w:val="0"/>
          <w:position w:val="0"/>
          <w:sz w:val="32"/>
          <w:shd w:fill="auto" w:val="clear"/>
        </w:rPr>
        <w:t xml:space="preserve">Module code: </w:t>
      </w:r>
      <w:r>
        <w:rPr>
          <w:rFonts w:ascii="Calibri" w:hAnsi="Calibri" w:cs="Calibri" w:eastAsia="Calibri"/>
          <w:color w:val="000000"/>
          <w:spacing w:val="0"/>
          <w:position w:val="0"/>
          <w:sz w:val="32"/>
          <w:shd w:fill="auto" w:val="clear"/>
        </w:rPr>
        <w:t xml:space="preserve">BMSW 4006</w:t>
      </w:r>
    </w:p>
    <w:p>
      <w:pPr>
        <w:keepNext w:val="true"/>
        <w:keepLines w:val="true"/>
        <w:spacing w:before="0" w:after="0" w:line="276"/>
        <w:ind w:right="0" w:left="0" w:firstLine="0"/>
        <w:jc w:val="left"/>
        <w:rPr>
          <w:rFonts w:ascii="Calibri" w:hAnsi="Calibri" w:cs="Calibri" w:eastAsia="Calibri"/>
          <w:color w:val="000000"/>
          <w:spacing w:val="0"/>
          <w:position w:val="0"/>
          <w:sz w:val="32"/>
          <w:shd w:fill="auto" w:val="clear"/>
        </w:rPr>
      </w:pPr>
      <w:r>
        <w:rPr>
          <w:rFonts w:ascii="Calibri" w:hAnsi="Calibri" w:cs="Calibri" w:eastAsia="Calibri"/>
          <w:b/>
          <w:i/>
          <w:color w:val="auto"/>
          <w:spacing w:val="0"/>
          <w:position w:val="0"/>
          <w:sz w:val="32"/>
          <w:shd w:fill="auto" w:val="clear"/>
        </w:rPr>
        <w:t xml:space="preserve">Module Leader: </w:t>
      </w:r>
      <w:r>
        <w:rPr>
          <w:rFonts w:ascii="Calibri" w:hAnsi="Calibri" w:cs="Calibri" w:eastAsia="Calibri"/>
          <w:color w:val="000000"/>
          <w:spacing w:val="0"/>
          <w:position w:val="0"/>
          <w:sz w:val="32"/>
          <w:shd w:fill="auto" w:val="clear"/>
        </w:rPr>
        <w:t xml:space="preserve">Dr Oluwaseun (Olu) Adegbite</w:t>
      </w:r>
    </w:p>
    <w:p>
      <w:pPr>
        <w:keepNext w:val="true"/>
        <w:keepLines w:val="true"/>
        <w:spacing w:before="0" w:after="0" w:line="276"/>
        <w:ind w:right="0" w:left="0" w:firstLine="0"/>
        <w:jc w:val="left"/>
        <w:rPr>
          <w:rFonts w:ascii="Calibri" w:hAnsi="Calibri" w:cs="Calibri" w:eastAsia="Calibri"/>
          <w:color w:val="000000"/>
          <w:spacing w:val="0"/>
          <w:position w:val="0"/>
          <w:sz w:val="32"/>
          <w:shd w:fill="auto" w:val="clear"/>
        </w:rPr>
      </w:pPr>
      <w:r>
        <w:rPr>
          <w:rFonts w:ascii="Calibri" w:hAnsi="Calibri" w:cs="Calibri" w:eastAsia="Calibri"/>
          <w:b/>
          <w:i/>
          <w:color w:val="auto"/>
          <w:spacing w:val="0"/>
          <w:position w:val="0"/>
          <w:sz w:val="32"/>
          <w:shd w:fill="auto" w:val="clear"/>
        </w:rPr>
        <w:t xml:space="preserve">Assignment Title:</w:t>
      </w:r>
      <w:r>
        <w:rPr>
          <w:rFonts w:ascii="Calibri" w:hAnsi="Calibri" w:cs="Calibri" w:eastAsia="Calibri"/>
          <w:color w:val="auto"/>
          <w:spacing w:val="0"/>
          <w:position w:val="0"/>
          <w:sz w:val="32"/>
          <w:shd w:fill="auto" w:val="clear"/>
        </w:rPr>
        <w:t xml:space="preserve">Written Business Plan</w:t>
      </w:r>
    </w:p>
    <w:p>
      <w:pPr>
        <w:keepNext w:val="true"/>
        <w:keepLines w:val="true"/>
        <w:spacing w:before="0" w:after="0" w:line="276"/>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i/>
          <w:color w:val="auto"/>
          <w:spacing w:val="0"/>
          <w:position w:val="0"/>
          <w:sz w:val="32"/>
          <w:shd w:fill="auto" w:val="clear"/>
        </w:rPr>
        <w:t xml:space="preserve">Submission deadline: </w:t>
      </w:r>
      <w:r>
        <w:rPr>
          <w:rFonts w:ascii="Calibri" w:hAnsi="Calibri" w:cs="Calibri" w:eastAsia="Calibri"/>
          <w:color w:val="auto"/>
          <w:spacing w:val="0"/>
          <w:position w:val="0"/>
          <w:sz w:val="32"/>
          <w:shd w:fill="auto" w:val="clear"/>
        </w:rPr>
        <w:t xml:space="preserve">15 August</w:t>
      </w:r>
    </w:p>
    <w:p>
      <w:pPr>
        <w:tabs>
          <w:tab w:val="left" w:pos="2301" w:leader="none"/>
        </w:tabs>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tabs>
          <w:tab w:val="left" w:pos="2301" w:leader="none"/>
        </w:tabs>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tabs>
          <w:tab w:val="left" w:pos="2301" w:leader="none"/>
        </w:tabs>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tabs>
          <w:tab w:val="left" w:pos="2301" w:leader="none"/>
        </w:tabs>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keepNext w:val="true"/>
        <w:keepLines w:val="true"/>
        <w:tabs>
          <w:tab w:val="left" w:pos="2301" w:leader="none"/>
        </w:tabs>
        <w:spacing w:before="400" w:after="12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of Contents</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tabs>
          <w:tab w:val="left" w:pos="2301" w:leader="none"/>
        </w:tabs>
        <w:spacing w:before="400" w:after="200" w:line="240"/>
        <w:ind w:right="0" w:left="0" w:firstLine="0"/>
        <w:jc w:val="both"/>
        <w:rPr>
          <w:rFonts w:ascii="Times New Roman" w:hAnsi="Times New Roman" w:cs="Times New Roman" w:eastAsia="Times New Roman"/>
          <w:b/>
          <w:color w:val="auto"/>
          <w:spacing w:val="0"/>
          <w:position w:val="0"/>
          <w:sz w:val="24"/>
          <w:shd w:fill="auto" w:val="clear"/>
        </w:rPr>
      </w:pPr>
      <w:r>
        <w:rPr>
          <w:rFonts w:ascii="Arial" w:hAnsi="Arial" w:cs="Arial" w:eastAsia="Arial"/>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Introduction                                                                                                      5 </w:t>
      </w:r>
    </w:p>
    <w:p>
      <w:pPr>
        <w:keepNext w:val="true"/>
        <w:keepLines w:val="true"/>
        <w:tabs>
          <w:tab w:val="left" w:pos="2301" w:leader="none"/>
        </w:tabs>
        <w:spacing w:before="400" w:after="2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Company Overview                                                                                           5 </w:t>
      </w:r>
    </w:p>
    <w:p>
      <w:pPr>
        <w:keepNext w:val="true"/>
        <w:keepLines w:val="true"/>
        <w:tabs>
          <w:tab w:val="left" w:pos="2301" w:leader="none"/>
        </w:tabs>
        <w:spacing w:before="400" w:after="2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 and Services                                                                                        6 </w:t>
      </w:r>
    </w:p>
    <w:p>
      <w:pPr>
        <w:keepNext w:val="true"/>
        <w:keepLines w:val="true"/>
        <w:tabs>
          <w:tab w:val="left" w:pos="2301" w:leader="none"/>
        </w:tabs>
        <w:spacing w:before="400" w:after="2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 audit                                                                                                      6</w:t>
      </w:r>
    </w:p>
    <w:p>
      <w:pPr>
        <w:keepNext w:val="true"/>
        <w:keepLines w:val="true"/>
        <w:tabs>
          <w:tab w:val="left" w:pos="2301" w:leader="none"/>
        </w:tabs>
        <w:spacing w:before="400" w:after="2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Target Market                                                                                                  9 </w:t>
      </w:r>
    </w:p>
    <w:p>
      <w:pPr>
        <w:keepNext w:val="true"/>
        <w:keepLines w:val="true"/>
        <w:tabs>
          <w:tab w:val="left" w:pos="2301" w:leader="none"/>
        </w:tabs>
        <w:spacing w:before="400" w:after="2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Marketing Plan                                                                                                10</w:t>
      </w:r>
    </w:p>
    <w:p>
      <w:pPr>
        <w:keepNext w:val="true"/>
        <w:keepLines w:val="true"/>
        <w:tabs>
          <w:tab w:val="left" w:pos="2301" w:leader="none"/>
        </w:tabs>
        <w:spacing w:before="400" w:after="2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STP                                                                                                                    10</w:t>
      </w:r>
    </w:p>
    <w:p>
      <w:pPr>
        <w:keepNext w:val="true"/>
        <w:keepLines w:val="true"/>
        <w:tabs>
          <w:tab w:val="left" w:pos="2301" w:leader="none"/>
        </w:tabs>
        <w:spacing w:before="400" w:after="2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Promotion and Distribution                                                                           11</w:t>
      </w:r>
    </w:p>
    <w:p>
      <w:pPr>
        <w:keepNext w:val="true"/>
        <w:keepLines w:val="true"/>
        <w:tabs>
          <w:tab w:val="left" w:pos="2301" w:leader="none"/>
        </w:tabs>
        <w:spacing w:before="400" w:after="2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Management Team                                                                                         11</w:t>
      </w:r>
    </w:p>
    <w:p>
      <w:pPr>
        <w:keepNext w:val="true"/>
        <w:keepLines w:val="true"/>
        <w:tabs>
          <w:tab w:val="left" w:pos="2301" w:leader="none"/>
        </w:tabs>
        <w:spacing w:before="400" w:after="2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Financial Plan                                                                                                 12</w:t>
      </w:r>
    </w:p>
    <w:p>
      <w:pPr>
        <w:keepNext w:val="true"/>
        <w:keepLines w:val="true"/>
        <w:tabs>
          <w:tab w:val="left" w:pos="2301" w:leader="none"/>
        </w:tabs>
        <w:spacing w:before="400" w:after="2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Conclusion                                                                                                      12</w:t>
      </w:r>
    </w:p>
    <w:p>
      <w:pPr>
        <w:keepNext w:val="true"/>
        <w:keepLines w:val="true"/>
        <w:tabs>
          <w:tab w:val="left" w:pos="2301" w:leader="none"/>
        </w:tabs>
        <w:spacing w:before="400" w:after="2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                                                                                                       14</w:t>
      </w:r>
    </w:p>
    <w:p>
      <w:pPr>
        <w:tabs>
          <w:tab w:val="left" w:pos="2301" w:leader="none"/>
        </w:tabs>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w:t>
      </w:r>
    </w:p>
    <w:p>
      <w:pPr>
        <w:tabs>
          <w:tab w:val="left" w:pos="2301" w:leader="none"/>
        </w:tabs>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tabs>
          <w:tab w:val="left" w:pos="2301" w:leader="none"/>
        </w:tabs>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tabs>
          <w:tab w:val="left" w:pos="2301" w:leader="none"/>
        </w:tabs>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Business Plan of Royal Hut on Wheels</w:t>
      </w:r>
    </w:p>
    <w:p>
      <w:pPr>
        <w:tabs>
          <w:tab w:val="left" w:pos="2301" w:leader="none"/>
        </w:tabs>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tabs>
          <w:tab w:val="left" w:pos="2301" w:leader="none"/>
        </w:tabs>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2301" w:leader="none"/>
        </w:tabs>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Executive Summary</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food truck business plan focuses on providing superior, freshly prepared foods at the most affordable prices, primarily catering to the 19 to 35-year-old market. Additionally, this food truck business plan will use some great marketing techniques to draw in additional clients. This food trucking startup plan's funding target is £30,000 with the help of the 60th anniversary of the coronation of the Queen in order to pay for the "Royal Hut on Wheels'’ purchase, marketing, and personnel needs. The money invested will be used to start the food truck business and maintain operations until the enterprise becomes self-supporting. The business plan focuses on the different aspects and business plans of the chosen business idea. </w:t>
      </w:r>
    </w:p>
    <w:p>
      <w:pPr>
        <w:keepNext w:val="true"/>
        <w:keepLines w:val="true"/>
        <w:tabs>
          <w:tab w:val="left" w:pos="2301" w:leader="none"/>
        </w:tabs>
        <w:spacing w:before="400" w:after="120" w:line="360"/>
        <w:ind w:right="0" w:left="0" w:firstLine="0"/>
        <w:jc w:val="both"/>
        <w:rPr>
          <w:rFonts w:ascii="Arial" w:hAnsi="Arial" w:cs="Arial" w:eastAsia="Arial"/>
          <w:color w:val="auto"/>
          <w:spacing w:val="0"/>
          <w:position w:val="0"/>
          <w:sz w:val="40"/>
          <w:shd w:fill="auto" w:val="clear"/>
        </w:rPr>
      </w:pPr>
      <w:r>
        <w:rPr>
          <w:rFonts w:ascii="Arial" w:hAnsi="Arial" w:cs="Arial" w:eastAsia="Arial"/>
          <w:color w:val="auto"/>
          <w:spacing w:val="0"/>
          <w:position w:val="0"/>
          <w:sz w:val="40"/>
          <w:shd w:fill="auto" w:val="clear"/>
        </w:rPr>
        <w:t xml:space="preserve"> </w:t>
      </w:r>
    </w:p>
    <w:p>
      <w:pPr>
        <w:keepNext w:val="true"/>
        <w:keepLines w:val="true"/>
        <w:tabs>
          <w:tab w:val="left" w:pos="2301" w:leader="none"/>
        </w:tabs>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business plan aims to focus on the business overview of the food truck company known as "Royal Hut on Wheels" and the goods and services it provides. Since it is a partnership endeavour, the target market and the company's competitors are also evaluated using marketing tools like SWOT and PESTLE. This business plan also outlines the specific marketing strategy for the food truck industry and provides an overview of the management structure. A comprehensive examination of the food truck firm's financial plan is also covered in this business plan.</w:t>
      </w:r>
    </w:p>
    <w:p>
      <w:pPr>
        <w:keepNext w:val="true"/>
        <w:keepLines w:val="true"/>
        <w:tabs>
          <w:tab w:val="left" w:pos="2301" w:leader="none"/>
        </w:tabs>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Company Overview</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 food truck business</w:t>
      </w:r>
      <w:r>
        <w:rPr>
          <w:rFonts w:ascii="Times New Roman" w:hAnsi="Times New Roman" w:cs="Times New Roman" w:eastAsia="Times New Roman"/>
          <w:color w:val="auto"/>
          <w:spacing w:val="0"/>
          <w:position w:val="0"/>
          <w:sz w:val="24"/>
          <w:shd w:fill="auto" w:val="clear"/>
        </w:rPr>
        <w:t xml:space="preserve"> meets the desire for distinctive, high-quality dishes that reflect many global cultures. Therefore, my team and I are proposing to launch a food truck company called </w:t>
      </w:r>
      <w:r>
        <w:rPr>
          <w:rFonts w:ascii="Times New Roman" w:hAnsi="Times New Roman" w:cs="Times New Roman" w:eastAsia="Times New Roman"/>
          <w:b/>
          <w:color w:val="auto"/>
          <w:spacing w:val="0"/>
          <w:position w:val="0"/>
          <w:sz w:val="24"/>
          <w:shd w:fill="auto" w:val="clear"/>
        </w:rPr>
        <w:t xml:space="preserve">"Royal Hut on Wheels"</w:t>
      </w:r>
      <w:r>
        <w:rPr>
          <w:rFonts w:ascii="Times New Roman" w:hAnsi="Times New Roman" w:cs="Times New Roman" w:eastAsia="Times New Roman"/>
          <w:color w:val="auto"/>
          <w:spacing w:val="0"/>
          <w:position w:val="0"/>
          <w:sz w:val="24"/>
          <w:shd w:fill="auto" w:val="clear"/>
        </w:rPr>
        <w:t xml:space="preserve">.  This venture is a </w:t>
      </w:r>
      <w:r>
        <w:rPr>
          <w:rFonts w:ascii="Times New Roman" w:hAnsi="Times New Roman" w:cs="Times New Roman" w:eastAsia="Times New Roman"/>
          <w:b/>
          <w:i/>
          <w:color w:val="auto"/>
          <w:spacing w:val="0"/>
          <w:position w:val="0"/>
          <w:sz w:val="24"/>
          <w:shd w:fill="auto" w:val="clear"/>
        </w:rPr>
        <w:t xml:space="preserve">partnership business</w:t>
      </w:r>
      <w:r>
        <w:rPr>
          <w:rFonts w:ascii="Times New Roman" w:hAnsi="Times New Roman" w:cs="Times New Roman" w:eastAsia="Times New Roman"/>
          <w:color w:val="auto"/>
          <w:spacing w:val="0"/>
          <w:position w:val="0"/>
          <w:sz w:val="24"/>
          <w:shd w:fill="auto" w:val="clear"/>
        </w:rPr>
        <w:t xml:space="preserve"> because a formal agreement is made between me and my teammates to manage and run this business together (Mahmudah </w:t>
      </w:r>
      <w:r>
        <w:rPr>
          <w:rFonts w:ascii="Times New Roman" w:hAnsi="Times New Roman" w:cs="Times New Roman" w:eastAsia="Times New Roman"/>
          <w:i/>
          <w:color w:val="auto"/>
          <w:spacing w:val="0"/>
          <w:position w:val="0"/>
          <w:sz w:val="24"/>
          <w:shd w:fill="auto" w:val="clear"/>
        </w:rPr>
        <w:t xml:space="preserve"> et al</w:t>
      </w:r>
      <w:r>
        <w:rPr>
          <w:rFonts w:ascii="Times New Roman" w:hAnsi="Times New Roman" w:cs="Times New Roman" w:eastAsia="Times New Roman"/>
          <w:color w:val="auto"/>
          <w:spacing w:val="0"/>
          <w:position w:val="0"/>
          <w:sz w:val="24"/>
          <w:shd w:fill="auto" w:val="clear"/>
        </w:rPr>
        <w:t xml:space="preserve">., 2021). The menu will feature fusion cuisine. The food truck will be located in the city's heart, close to the mall and park, where it can reach a </w:t>
      </w:r>
      <w:r>
        <w:rPr>
          <w:rFonts w:ascii="Times New Roman" w:hAnsi="Times New Roman" w:cs="Times New Roman" w:eastAsia="Times New Roman"/>
          <w:b/>
          <w:i/>
          <w:color w:val="auto"/>
          <w:spacing w:val="0"/>
          <w:position w:val="0"/>
          <w:sz w:val="24"/>
          <w:shd w:fill="auto" w:val="clear"/>
        </w:rPr>
        <w:t xml:space="preserve">wide range of customer</w:t>
      </w:r>
      <w:r>
        <w:rPr>
          <w:rFonts w:ascii="Times New Roman" w:hAnsi="Times New Roman" w:cs="Times New Roman" w:eastAsia="Times New Roman"/>
          <w:color w:val="auto"/>
          <w:spacing w:val="0"/>
          <w:position w:val="0"/>
          <w:sz w:val="24"/>
          <w:shd w:fill="auto" w:val="clear"/>
        </w:rPr>
        <w:t xml:space="preserve">s from various socioeconomic backgrounds and serve them lunch meals of high quality at an affordable cost. Based on the consumer's earning strategy, we will choose them. We will purchase raw materials from the commodities market at a fair price. By the completion of the first year, we hope to have surpassed our projected yearly sales of around £80,000. We want to achieve a predicted annual sales figure of £185,000 by the end of the third year. "Royal Hut on Wheels" is looking for finance through</w:t>
      </w:r>
      <w:r>
        <w:rPr>
          <w:rFonts w:ascii="Times New Roman" w:hAnsi="Times New Roman" w:cs="Times New Roman" w:eastAsia="Times New Roman"/>
          <w:b/>
          <w:i/>
          <w:color w:val="auto"/>
          <w:spacing w:val="0"/>
          <w:position w:val="0"/>
          <w:sz w:val="24"/>
          <w:shd w:fill="auto" w:val="clear"/>
        </w:rPr>
        <w:t xml:space="preserve"> investments and loan financing </w:t>
      </w:r>
      <w:r>
        <w:rPr>
          <w:rFonts w:ascii="Times New Roman" w:hAnsi="Times New Roman" w:cs="Times New Roman" w:eastAsia="Times New Roman"/>
          <w:color w:val="auto"/>
          <w:spacing w:val="0"/>
          <w:position w:val="0"/>
          <w:sz w:val="24"/>
          <w:shd w:fill="auto" w:val="clear"/>
        </w:rPr>
        <w:t xml:space="preserve">in order to meet our goals. The loan will have a 7 percent interest rate and be repaid in two years.</w:t>
      </w:r>
    </w:p>
    <w:p>
      <w:pPr>
        <w:tabs>
          <w:tab w:val="left" w:pos="2301" w:leader="none"/>
        </w:tabs>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6580" w:dyaOrig="3543">
          <v:rect xmlns:o="urn:schemas-microsoft-com:office:office" xmlns:v="urn:schemas-microsoft-com:vml" id="rectole0000000000" style="width:329.000000pt;height:177.1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tabs>
          <w:tab w:val="left" w:pos="2301" w:leader="none"/>
        </w:tabs>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1: Food Truck Business</w:t>
      </w:r>
    </w:p>
    <w:p>
      <w:pPr>
        <w:tabs>
          <w:tab w:val="left" w:pos="2301" w:leader="none"/>
        </w:tabs>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Google.com)</w:t>
      </w:r>
    </w:p>
    <w:p>
      <w:pPr>
        <w:keepNext w:val="true"/>
        <w:keepLines w:val="true"/>
        <w:tabs>
          <w:tab w:val="left" w:pos="2301" w:leader="none"/>
        </w:tabs>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 and Services</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Our food truck, "Royal Hut on Wheels," will serve a </w:t>
      </w:r>
      <w:r>
        <w:rPr>
          <w:rFonts w:ascii="Times New Roman" w:hAnsi="Times New Roman" w:cs="Times New Roman" w:eastAsia="Times New Roman"/>
          <w:b/>
          <w:i/>
          <w:color w:val="auto"/>
          <w:spacing w:val="0"/>
          <w:position w:val="0"/>
          <w:sz w:val="24"/>
          <w:shd w:fill="auto" w:val="clear"/>
        </w:rPr>
        <w:t xml:space="preserve">variety of foods</w:t>
      </w:r>
      <w:r>
        <w:rPr>
          <w:rFonts w:ascii="Times New Roman" w:hAnsi="Times New Roman" w:cs="Times New Roman" w:eastAsia="Times New Roman"/>
          <w:color w:val="auto"/>
          <w:spacing w:val="0"/>
          <w:position w:val="0"/>
          <w:sz w:val="24"/>
          <w:shd w:fill="auto" w:val="clear"/>
        </w:rPr>
        <w:t xml:space="preserve">, such as Tacos, tortilla chips, and french fries; hamburgers, cheeseburgers, and veggie burgers; pizzas (pepperoni, cheese, Hawaiian, and supreme); and drinks (coke products, lemonade, and bottled water); and desserts, such as brownies, fudge brownies, and chocolate brownies; ice creams (vanilla, strawberry, butterscotch), blueberry cheesecake, raspberry cheesecake, and baked cheesecake (Schifeling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2021). After a few days, we also intend to launch an online delivery service for the same products. This service will be available to customers who are unable to physically visit the location to place their orders. Regular clients will also receive </w:t>
      </w:r>
      <w:r>
        <w:rPr>
          <w:rFonts w:ascii="Times New Roman" w:hAnsi="Times New Roman" w:cs="Times New Roman" w:eastAsia="Times New Roman"/>
          <w:b/>
          <w:i/>
          <w:color w:val="auto"/>
          <w:spacing w:val="0"/>
          <w:position w:val="0"/>
          <w:sz w:val="24"/>
          <w:shd w:fill="auto" w:val="clear"/>
        </w:rPr>
        <w:t xml:space="preserve">discounts and promotions</w:t>
      </w:r>
      <w:r>
        <w:rPr>
          <w:rFonts w:ascii="Times New Roman" w:hAnsi="Times New Roman" w:cs="Times New Roman" w:eastAsia="Times New Roman"/>
          <w:color w:val="auto"/>
          <w:spacing w:val="0"/>
          <w:position w:val="0"/>
          <w:sz w:val="24"/>
          <w:shd w:fill="auto" w:val="clear"/>
        </w:rPr>
        <w:t xml:space="preserve">. Since well-made barbecue is difficult to beat, there will also be products that have been barbecued as a new addition. Additionally, we are considering introducing</w:t>
      </w:r>
      <w:r>
        <w:rPr>
          <w:rFonts w:ascii="Times New Roman" w:hAnsi="Times New Roman" w:cs="Times New Roman" w:eastAsia="Times New Roman"/>
          <w:b/>
          <w:i/>
          <w:color w:val="auto"/>
          <w:spacing w:val="0"/>
          <w:position w:val="0"/>
          <w:sz w:val="24"/>
          <w:shd w:fill="auto" w:val="clear"/>
        </w:rPr>
        <w:t xml:space="preserve"> Ethiopian dishes </w:t>
      </w:r>
      <w:r>
        <w:rPr>
          <w:rFonts w:ascii="Times New Roman" w:hAnsi="Times New Roman" w:cs="Times New Roman" w:eastAsia="Times New Roman"/>
          <w:color w:val="auto"/>
          <w:spacing w:val="0"/>
          <w:position w:val="0"/>
          <w:sz w:val="24"/>
          <w:shd w:fill="auto" w:val="clear"/>
        </w:rPr>
        <w:t xml:space="preserve">like chicken Doro-wet, curry fries, and battered sausages as an entirely new cuisine. This aids in bringing the best </w:t>
      </w:r>
      <w:r>
        <w:rPr>
          <w:rFonts w:ascii="Times New Roman" w:hAnsi="Times New Roman" w:cs="Times New Roman" w:eastAsia="Times New Roman"/>
          <w:b/>
          <w:i/>
          <w:color w:val="auto"/>
          <w:spacing w:val="0"/>
          <w:position w:val="0"/>
          <w:sz w:val="24"/>
          <w:shd w:fill="auto" w:val="clear"/>
        </w:rPr>
        <w:t xml:space="preserve">African cuisine</w:t>
      </w:r>
      <w:r>
        <w:rPr>
          <w:rFonts w:ascii="Times New Roman" w:hAnsi="Times New Roman" w:cs="Times New Roman" w:eastAsia="Times New Roman"/>
          <w:color w:val="auto"/>
          <w:spacing w:val="0"/>
          <w:position w:val="0"/>
          <w:sz w:val="24"/>
          <w:shd w:fill="auto" w:val="clear"/>
        </w:rPr>
        <w:t xml:space="preserve"> to diners throughout the UK.</w:t>
      </w:r>
    </w:p>
    <w:p>
      <w:pPr>
        <w:keepNext w:val="true"/>
        <w:keepLines w:val="true"/>
        <w:tabs>
          <w:tab w:val="left" w:pos="2301" w:leader="none"/>
        </w:tabs>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 audit</w:t>
      </w:r>
    </w:p>
    <w:p>
      <w:pPr>
        <w:tabs>
          <w:tab w:val="left" w:pos="2301" w:leader="none"/>
        </w:tabs>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 and the team have thoroughly examined and analyzed the promotional techniques to support our food truck business and to determine how efficient these approaches are in the industry's surrounding environment. In order to determine the strengths, weaknesses, opportunities, and threats of a marketing strategy as well as the political, economic, social, technological, legal, and environmental issues that affect a venture, we employed the </w:t>
      </w:r>
      <w:r>
        <w:rPr>
          <w:rFonts w:ascii="Times New Roman" w:hAnsi="Times New Roman" w:cs="Times New Roman" w:eastAsia="Times New Roman"/>
          <w:b/>
          <w:i/>
          <w:color w:val="auto"/>
          <w:spacing w:val="0"/>
          <w:position w:val="0"/>
          <w:sz w:val="24"/>
          <w:shd w:fill="auto" w:val="clear"/>
        </w:rPr>
        <w:t xml:space="preserve">SWOT analysis tool and the PESTLE analysis tool </w:t>
      </w:r>
      <w:r>
        <w:rPr>
          <w:rFonts w:ascii="Times New Roman" w:hAnsi="Times New Roman" w:cs="Times New Roman" w:eastAsia="Times New Roman"/>
          <w:color w:val="auto"/>
          <w:spacing w:val="0"/>
          <w:position w:val="0"/>
          <w:sz w:val="24"/>
          <w:shd w:fill="auto" w:val="clear"/>
        </w:rPr>
        <w:t xml:space="preserve">(Jabarin, 2021)</w:t>
      </w:r>
      <w:r>
        <w:rPr>
          <w:rFonts w:ascii="Times New Roman" w:hAnsi="Times New Roman" w:cs="Times New Roman" w:eastAsia="Times New Roman"/>
          <w:b/>
          <w:i/>
          <w:color w:val="auto"/>
          <w:spacing w:val="0"/>
          <w:position w:val="0"/>
          <w:sz w:val="24"/>
          <w:shd w:fill="auto" w:val="clear"/>
        </w:rPr>
        <w:t xml:space="preserve">.</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SWOT Analysis</w:t>
      </w:r>
      <w:r>
        <w:rPr>
          <w:rFonts w:ascii="Times New Roman" w:hAnsi="Times New Roman" w:cs="Times New Roman" w:eastAsia="Times New Roman"/>
          <w:color w:val="auto"/>
          <w:spacing w:val="0"/>
          <w:position w:val="0"/>
          <w:sz w:val="24"/>
          <w:shd w:fill="auto" w:val="clear"/>
        </w:rPr>
        <w:t xml:space="preserve">: The food truck industry's numerous operations are discussed in terms of their strengths, weaknesses, opportunities, and threats.</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Strengths </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Low Prices:</w:t>
      </w:r>
      <w:r>
        <w:rPr>
          <w:rFonts w:ascii="Times New Roman" w:hAnsi="Times New Roman" w:cs="Times New Roman" w:eastAsia="Times New Roman"/>
          <w:color w:val="auto"/>
          <w:spacing w:val="0"/>
          <w:position w:val="0"/>
          <w:sz w:val="24"/>
          <w:shd w:fill="auto" w:val="clear"/>
        </w:rPr>
        <w:t xml:space="preserve"> In order to quickly capture a large market share, our food truck will provide meals to regular workers making basic wage at a very cheap cost.</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Fresh and Creative Food:</w:t>
      </w:r>
      <w:r>
        <w:rPr>
          <w:rFonts w:ascii="Times New Roman" w:hAnsi="Times New Roman" w:cs="Times New Roman" w:eastAsia="Times New Roman"/>
          <w:color w:val="auto"/>
          <w:spacing w:val="0"/>
          <w:position w:val="0"/>
          <w:sz w:val="24"/>
          <w:shd w:fill="auto" w:val="clear"/>
        </w:rPr>
        <w:t xml:space="preserve"> There really is not much room for food storage in our food truck. As a result, we will not make any space for storage and will instead cook and serve food simultaneously. </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Flexibility in Locations:</w:t>
      </w:r>
      <w:r>
        <w:rPr>
          <w:rFonts w:ascii="Times New Roman" w:hAnsi="Times New Roman" w:cs="Times New Roman" w:eastAsia="Times New Roman"/>
          <w:color w:val="auto"/>
          <w:spacing w:val="0"/>
          <w:position w:val="0"/>
          <w:sz w:val="24"/>
          <w:shd w:fill="auto" w:val="clear"/>
        </w:rPr>
        <w:t xml:space="preserve"> Our food truck is mobile and may do business in busy areas.</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Fast Service:</w:t>
      </w:r>
      <w:r>
        <w:rPr>
          <w:rFonts w:ascii="Times New Roman" w:hAnsi="Times New Roman" w:cs="Times New Roman" w:eastAsia="Times New Roman"/>
          <w:color w:val="auto"/>
          <w:spacing w:val="0"/>
          <w:position w:val="0"/>
          <w:sz w:val="24"/>
          <w:shd w:fill="auto" w:val="clear"/>
        </w:rPr>
        <w:t xml:space="preserve"> "Royal Hut on Wheels" will provide customers the freedom to purchase meals, move around, and consume them anywhere they want.</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Saves on Rent:</w:t>
      </w:r>
      <w:r>
        <w:rPr>
          <w:rFonts w:ascii="Times New Roman" w:hAnsi="Times New Roman" w:cs="Times New Roman" w:eastAsia="Times New Roman"/>
          <w:color w:val="auto"/>
          <w:spacing w:val="0"/>
          <w:position w:val="0"/>
          <w:sz w:val="24"/>
          <w:shd w:fill="auto" w:val="clear"/>
        </w:rPr>
        <w:t xml:space="preserve"> By using our food truck, we are able to avoid the hassle of expensive rent.</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Weaknesses</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Limited Capital for a Food Truck:</w:t>
      </w:r>
      <w:r>
        <w:rPr>
          <w:rFonts w:ascii="Times New Roman" w:hAnsi="Times New Roman" w:cs="Times New Roman" w:eastAsia="Times New Roman"/>
          <w:color w:val="auto"/>
          <w:spacing w:val="0"/>
          <w:position w:val="0"/>
          <w:sz w:val="24"/>
          <w:shd w:fill="auto" w:val="clear"/>
        </w:rPr>
        <w:t xml:space="preserve"> In order to launch a food truck business, we will need enough money to pay for a truck as well as other legal costs to satisfy the minimum legal criteria.</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Costly Food Ingredients:</w:t>
      </w:r>
      <w:r>
        <w:rPr>
          <w:rFonts w:ascii="Times New Roman" w:hAnsi="Times New Roman" w:cs="Times New Roman" w:eastAsia="Times New Roman"/>
          <w:color w:val="auto"/>
          <w:spacing w:val="0"/>
          <w:position w:val="0"/>
          <w:sz w:val="24"/>
          <w:shd w:fill="auto" w:val="clear"/>
        </w:rPr>
        <w:t xml:space="preserve"> The cost of the fundamental food ingredients is rising, thus we will have to charge less for the meal in order to stand out from the competition. If we did that, it would hardly be enough to cover our costs (Sulaiman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2021).</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Less Experience: </w:t>
      </w:r>
      <w:r>
        <w:rPr>
          <w:rFonts w:ascii="Times New Roman" w:hAnsi="Times New Roman" w:cs="Times New Roman" w:eastAsia="Times New Roman"/>
          <w:color w:val="auto"/>
          <w:spacing w:val="0"/>
          <w:position w:val="0"/>
          <w:sz w:val="24"/>
          <w:shd w:fill="auto" w:val="clear"/>
        </w:rPr>
        <w:t xml:space="preserve">Because we are new to the food truck industry, we lack experience dealing with day-to-day challenges like interacting with a diverse group of individuals, including the rich, the poor, the humble, and the rude.</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Opportunities</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Emerging Business:</w:t>
      </w:r>
      <w:r>
        <w:rPr>
          <w:rFonts w:ascii="Times New Roman" w:hAnsi="Times New Roman" w:cs="Times New Roman" w:eastAsia="Times New Roman"/>
          <w:color w:val="auto"/>
          <w:spacing w:val="0"/>
          <w:position w:val="0"/>
          <w:sz w:val="24"/>
          <w:shd w:fill="auto" w:val="clear"/>
        </w:rPr>
        <w:t xml:space="preserve"> One of the most recent examples of an emerging business is the food truck industry. For newcomers like us, there is ample market share to enjoy.</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Taste and the new product: </w:t>
      </w:r>
      <w:r>
        <w:rPr>
          <w:rFonts w:ascii="Times New Roman" w:hAnsi="Times New Roman" w:cs="Times New Roman" w:eastAsia="Times New Roman"/>
          <w:color w:val="auto"/>
          <w:spacing w:val="0"/>
          <w:position w:val="0"/>
          <w:sz w:val="24"/>
          <w:shd w:fill="auto" w:val="clear"/>
        </w:rPr>
        <w:t xml:space="preserve">In the end, food quality and taste are the deciding factors. If we have the aptitude and creativity to try out novel concepts by incorporating fresh flavours, we will gain market share.</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Website and mobile app:</w:t>
      </w:r>
      <w:r>
        <w:rPr>
          <w:rFonts w:ascii="Times New Roman" w:hAnsi="Times New Roman" w:cs="Times New Roman" w:eastAsia="Times New Roman"/>
          <w:color w:val="auto"/>
          <w:spacing w:val="0"/>
          <w:position w:val="0"/>
          <w:sz w:val="24"/>
          <w:shd w:fill="auto" w:val="clear"/>
        </w:rPr>
        <w:t xml:space="preserve"> Considering that we live in a technologically advanced era, it would also be beneficial to have a branded webpage and provide our consumers with a smartphone app. (Rivolli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Threats </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Legal Obligation:</w:t>
      </w:r>
      <w:r>
        <w:rPr>
          <w:rFonts w:ascii="Times New Roman" w:hAnsi="Times New Roman" w:cs="Times New Roman" w:eastAsia="Times New Roman"/>
          <w:color w:val="auto"/>
          <w:spacing w:val="0"/>
          <w:position w:val="0"/>
          <w:sz w:val="24"/>
          <w:shd w:fill="auto" w:val="clear"/>
        </w:rPr>
        <w:t xml:space="preserve"> The city may file a costly lawsuit against anyone who circulates the city in a food truck serving free food to anyone without first obtaining a permit. As a result, a license is required in order to travel.</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Simple to copy:</w:t>
      </w:r>
      <w:r>
        <w:rPr>
          <w:rFonts w:ascii="Times New Roman" w:hAnsi="Times New Roman" w:cs="Times New Roman" w:eastAsia="Times New Roman"/>
          <w:color w:val="auto"/>
          <w:spacing w:val="0"/>
          <w:position w:val="0"/>
          <w:sz w:val="24"/>
          <w:shd w:fill="auto" w:val="clear"/>
        </w:rPr>
        <w:t xml:space="preserve"> Due to the lack of patents, a competitor may join the market, imitate our methodology, and offer the very same service and taste under a different brand name.</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Hygienic People: </w:t>
      </w:r>
      <w:r>
        <w:rPr>
          <w:rFonts w:ascii="Times New Roman" w:hAnsi="Times New Roman" w:cs="Times New Roman" w:eastAsia="Times New Roman"/>
          <w:color w:val="auto"/>
          <w:spacing w:val="0"/>
          <w:position w:val="0"/>
          <w:sz w:val="24"/>
          <w:shd w:fill="auto" w:val="clear"/>
        </w:rPr>
        <w:t xml:space="preserve">Some individuals care deeply about hygiene, so we must take great care to keep our food and truck as clean as possible. More customers would come in if we will keep our food, clothing, and truck cleaner.</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prepare for the market audit of our food truck business,</w:t>
      </w:r>
      <w:r>
        <w:rPr>
          <w:rFonts w:ascii="Times New Roman" w:hAnsi="Times New Roman" w:cs="Times New Roman" w:eastAsia="Times New Roman"/>
          <w:b/>
          <w:color w:val="auto"/>
          <w:spacing w:val="0"/>
          <w:position w:val="0"/>
          <w:sz w:val="24"/>
          <w:shd w:fill="auto" w:val="clear"/>
        </w:rPr>
        <w:t xml:space="preserve"> a PESTLE analysis</w:t>
      </w:r>
      <w:r>
        <w:rPr>
          <w:rFonts w:ascii="Times New Roman" w:hAnsi="Times New Roman" w:cs="Times New Roman" w:eastAsia="Times New Roman"/>
          <w:color w:val="auto"/>
          <w:spacing w:val="0"/>
          <w:position w:val="0"/>
          <w:sz w:val="24"/>
          <w:shd w:fill="auto" w:val="clear"/>
        </w:rPr>
        <w:t xml:space="preserve"> was also conducted. The numerous criteria mentioned include:</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 </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Politics have a significant impact on whether our food truck business succeeds or fails. Government rules, such as </w:t>
      </w:r>
      <w:r>
        <w:rPr>
          <w:rFonts w:ascii="Times New Roman" w:hAnsi="Times New Roman" w:cs="Times New Roman" w:eastAsia="Times New Roman"/>
          <w:b/>
          <w:i/>
          <w:color w:val="auto"/>
          <w:spacing w:val="0"/>
          <w:position w:val="0"/>
          <w:sz w:val="24"/>
          <w:shd w:fill="auto" w:val="clear"/>
        </w:rPr>
        <w:t xml:space="preserve">tax laws or trade tariffs</w:t>
      </w:r>
      <w:r>
        <w:rPr>
          <w:rFonts w:ascii="Times New Roman" w:hAnsi="Times New Roman" w:cs="Times New Roman" w:eastAsia="Times New Roman"/>
          <w:color w:val="auto"/>
          <w:spacing w:val="0"/>
          <w:position w:val="0"/>
          <w:sz w:val="24"/>
          <w:shd w:fill="auto" w:val="clear"/>
        </w:rPr>
        <w:t xml:space="preserve">, may be imposed depending on the basis on which a firm is founded (Nahar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All of the products for our food truck business will be purchased locally, directly from the farmers, negating the impact of any trade duties that may be applied to imported goods.</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Economical</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Economic considerations are all about money because they directly affect the firm both immediately and over the long term. The COVID-19 pandemic-related economic hardships that people are experiencing are the key inspiration for the food truck business idea that we are developing. As a result, the </w:t>
      </w:r>
      <w:r>
        <w:rPr>
          <w:rFonts w:ascii="Times New Roman" w:hAnsi="Times New Roman" w:cs="Times New Roman" w:eastAsia="Times New Roman"/>
          <w:b/>
          <w:i/>
          <w:color w:val="auto"/>
          <w:spacing w:val="0"/>
          <w:position w:val="0"/>
          <w:sz w:val="24"/>
          <w:shd w:fill="auto" w:val="clear"/>
        </w:rPr>
        <w:t xml:space="preserve">business's performance</w:t>
      </w:r>
      <w:r>
        <w:rPr>
          <w:rFonts w:ascii="Times New Roman" w:hAnsi="Times New Roman" w:cs="Times New Roman" w:eastAsia="Times New Roman"/>
          <w:color w:val="auto"/>
          <w:spacing w:val="0"/>
          <w:position w:val="0"/>
          <w:sz w:val="24"/>
          <w:shd w:fill="auto" w:val="clear"/>
        </w:rPr>
        <w:t xml:space="preserve"> depends on our having a solid awareness of who our clients are and their capacity to make food purchases. The United Kingdom's (UK) restaurant and mobile food service yearly turnover from 2008 to 2019 is shown in this data. In 2019, the UK's restaurants and food delivery services produced sales of more than 42 billion British pounds. This number was higher than it had ever been throughout the period under review (Statista, 2022).</w:t>
      </w:r>
    </w:p>
    <w:p>
      <w:pPr>
        <w:tabs>
          <w:tab w:val="left" w:pos="2301" w:leader="none"/>
        </w:tabs>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object w:dxaOrig="6438" w:dyaOrig="2976">
          <v:rect xmlns:o="urn:schemas-microsoft-com:office:office" xmlns:v="urn:schemas-microsoft-com:vml" id="rectole0000000001" style="width:321.900000pt;height:148.8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Times New Roman" w:hAnsi="Times New Roman" w:cs="Times New Roman" w:eastAsia="Times New Roman"/>
          <w:color w:val="auto"/>
          <w:spacing w:val="0"/>
          <w:position w:val="0"/>
          <w:sz w:val="24"/>
          <w:shd w:fill="auto" w:val="clear"/>
        </w:rPr>
        <w:t xml:space="preserve">               </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Figure 2:  UK food business revenue</w:t>
      </w:r>
    </w:p>
    <w:p>
      <w:pPr>
        <w:tabs>
          <w:tab w:val="left" w:pos="2301" w:leader="none"/>
        </w:tabs>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Statista, 2022)</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Although many food truck owners are recognized for serving comfort food to working-class people, they have also been seen helping persons in danger. The assistance of other members of society in the form of contributions will be essential to guarantee the</w:t>
      </w:r>
      <w:r>
        <w:rPr>
          <w:rFonts w:ascii="Times New Roman" w:hAnsi="Times New Roman" w:cs="Times New Roman" w:eastAsia="Times New Roman"/>
          <w:b/>
          <w:i/>
          <w:color w:val="auto"/>
          <w:spacing w:val="0"/>
          <w:position w:val="0"/>
          <w:sz w:val="24"/>
          <w:shd w:fill="auto" w:val="clear"/>
        </w:rPr>
        <w:t xml:space="preserve"> sustainability</w:t>
      </w:r>
      <w:r>
        <w:rPr>
          <w:rFonts w:ascii="Times New Roman" w:hAnsi="Times New Roman" w:cs="Times New Roman" w:eastAsia="Times New Roman"/>
          <w:color w:val="auto"/>
          <w:spacing w:val="0"/>
          <w:position w:val="0"/>
          <w:sz w:val="24"/>
          <w:shd w:fill="auto" w:val="clear"/>
        </w:rPr>
        <w:t xml:space="preserve"> of our non-profit food truck (Mokhtar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The public must be made aware of our aims in order for us to receive support in the form of money and labour provided through volunteering.</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Technical</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By leveraging technology to hire fewer people, firms have been able to sell themselves more </w:t>
      </w:r>
      <w:r>
        <w:rPr>
          <w:rFonts w:ascii="Times New Roman" w:hAnsi="Times New Roman" w:cs="Times New Roman" w:eastAsia="Times New Roman"/>
          <w:b/>
          <w:i/>
          <w:color w:val="auto"/>
          <w:spacing w:val="0"/>
          <w:position w:val="0"/>
          <w:sz w:val="24"/>
          <w:shd w:fill="auto" w:val="clear"/>
        </w:rPr>
        <w:t xml:space="preserve">effectively </w:t>
      </w:r>
      <w:r>
        <w:rPr>
          <w:rFonts w:ascii="Times New Roman" w:hAnsi="Times New Roman" w:cs="Times New Roman" w:eastAsia="Times New Roman"/>
          <w:color w:val="auto"/>
          <w:spacing w:val="0"/>
          <w:position w:val="0"/>
          <w:sz w:val="24"/>
          <w:shd w:fill="auto" w:val="clear"/>
        </w:rPr>
        <w:t xml:space="preserve">and cut operational costs. The usage of social media advertising in the context of our food truck business can be beneficial in spreading awareness of the food truck business concept.</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Legal</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Permits and licences, the frequently altering legislation in different jurisdictions, worries about </w:t>
      </w:r>
      <w:r>
        <w:rPr>
          <w:rFonts w:ascii="Times New Roman" w:hAnsi="Times New Roman" w:cs="Times New Roman" w:eastAsia="Times New Roman"/>
          <w:b/>
          <w:i/>
          <w:color w:val="auto"/>
          <w:spacing w:val="0"/>
          <w:position w:val="0"/>
          <w:sz w:val="24"/>
          <w:shd w:fill="auto" w:val="clear"/>
        </w:rPr>
        <w:t xml:space="preserve">health and safety, competition, and expenses</w:t>
      </w:r>
      <w:r>
        <w:rPr>
          <w:rFonts w:ascii="Times New Roman" w:hAnsi="Times New Roman" w:cs="Times New Roman" w:eastAsia="Times New Roman"/>
          <w:color w:val="auto"/>
          <w:spacing w:val="0"/>
          <w:position w:val="0"/>
          <w:sz w:val="24"/>
          <w:shd w:fill="auto" w:val="clear"/>
        </w:rPr>
        <w:t xml:space="preserve"> that could change due to rules and laws are just a few of the regular legal issues that food truck businesses deal with. Obtaining, maintaining, and maintaining a licence or authorization to serve food through a food truck in the neighbourhood may have presented legal challenges for our food truck business (Asmoro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A food truck must undergo a health check because it sells consumables. The agent authorised to the food truck must inspect the licence or permit and the establishment for any violations or issues with the food.</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Environmental</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Running a food truck improperly can have significant </w:t>
      </w:r>
      <w:r>
        <w:rPr>
          <w:rFonts w:ascii="Times New Roman" w:hAnsi="Times New Roman" w:cs="Times New Roman" w:eastAsia="Times New Roman"/>
          <w:b/>
          <w:i/>
          <w:color w:val="auto"/>
          <w:spacing w:val="0"/>
          <w:position w:val="0"/>
          <w:sz w:val="24"/>
          <w:shd w:fill="auto" w:val="clear"/>
        </w:rPr>
        <w:t xml:space="preserve">negative effects on the environment</w:t>
      </w:r>
      <w:r>
        <w:rPr>
          <w:rFonts w:ascii="Times New Roman" w:hAnsi="Times New Roman" w:cs="Times New Roman" w:eastAsia="Times New Roman"/>
          <w:color w:val="auto"/>
          <w:spacing w:val="0"/>
          <w:position w:val="0"/>
          <w:sz w:val="24"/>
          <w:shd w:fill="auto" w:val="clear"/>
        </w:rPr>
        <w:t xml:space="preserve">. Customers generate a lot of waste because the majority of visitors anticipate getting food from a truck to go. The food truck's operating vehicles have the potential to release a lot of gases into the atmosphere. Because styrofoam is bad for the environment, we intend to use bamboo or other </w:t>
      </w:r>
      <w:r>
        <w:rPr>
          <w:rFonts w:ascii="Times New Roman" w:hAnsi="Times New Roman" w:cs="Times New Roman" w:eastAsia="Times New Roman"/>
          <w:b/>
          <w:i/>
          <w:color w:val="auto"/>
          <w:spacing w:val="0"/>
          <w:position w:val="0"/>
          <w:sz w:val="24"/>
          <w:shd w:fill="auto" w:val="clear"/>
        </w:rPr>
        <w:t xml:space="preserve">biodegradable products</w:t>
      </w:r>
      <w:r>
        <w:rPr>
          <w:rFonts w:ascii="Times New Roman" w:hAnsi="Times New Roman" w:cs="Times New Roman" w:eastAsia="Times New Roman"/>
          <w:color w:val="auto"/>
          <w:spacing w:val="0"/>
          <w:position w:val="0"/>
          <w:sz w:val="24"/>
          <w:shd w:fill="auto" w:val="clear"/>
        </w:rPr>
        <w:t xml:space="preserve"> instead. Since our food truck frequently travels the streets, we also intend to employ solar energy and biodiesel in order to run our company in an environmentally beneficial manner.</w:t>
      </w:r>
    </w:p>
    <w:p>
      <w:pPr>
        <w:keepNext w:val="true"/>
        <w:keepLines w:val="true"/>
        <w:tabs>
          <w:tab w:val="left" w:pos="2301" w:leader="none"/>
        </w:tabs>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Target Market</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need a strong food </w:t>
      </w:r>
      <w:r>
        <w:rPr>
          <w:rFonts w:ascii="Times New Roman" w:hAnsi="Times New Roman" w:cs="Times New Roman" w:eastAsia="Times New Roman"/>
          <w:b/>
          <w:i/>
          <w:color w:val="auto"/>
          <w:spacing w:val="0"/>
          <w:position w:val="0"/>
          <w:sz w:val="24"/>
          <w:shd w:fill="auto" w:val="clear"/>
        </w:rPr>
        <w:t xml:space="preserve">marketing approach</w:t>
      </w:r>
      <w:r>
        <w:rPr>
          <w:rFonts w:ascii="Times New Roman" w:hAnsi="Times New Roman" w:cs="Times New Roman" w:eastAsia="Times New Roman"/>
          <w:color w:val="auto"/>
          <w:spacing w:val="0"/>
          <w:position w:val="0"/>
          <w:sz w:val="24"/>
          <w:shd w:fill="auto" w:val="clear"/>
        </w:rPr>
        <w:t xml:space="preserve"> to draw in customers because our food truck cannot rely on repeat business the way brick-and-mortar businesses can. We will reach our target market when we combine a strong food truck business plan with a well-considered food truck marketing plan (Holmes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The target market for our food truck business is youngsters from middle-class backgrounds. Our target customers reside, work, and trade in small towns, big cities, and surrounding communities within a 17-mile radius. On a rolling basis throughout the week, our food truck will stop at these various locations; the schedule will change to accommodate busy areas. We anticipate that between the ages of 19 and 35, 85% of our clients will be. We conducted a poll and gave it to local food vendors, and the results showed that people who eat out typically spend £400 a month, of which about £120 is spent at food trucks. These will be executives earning between £30,000 and £95,000 annually. For the first year, customers will spend on average £9,333 each month at our food truck. Ages 25 to 44 account for 43% of monthly food truck expenditures. IBISWorld Inc. figures show that people under the age of 25 accounts for another 20%.</w:t>
      </w:r>
    </w:p>
    <w:p>
      <w:pPr>
        <w:keepNext w:val="true"/>
        <w:keepLines w:val="true"/>
        <w:tabs>
          <w:tab w:val="left" w:pos="2301" w:leader="none"/>
        </w:tabs>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Marketing Plan</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part of our marketing strategy, we will take advantage of our connections with nearby food sellers to expand our current clientele. Additionally, Royal Hut on Wheels intends to use </w:t>
      </w:r>
      <w:r>
        <w:rPr>
          <w:rFonts w:ascii="Times New Roman" w:hAnsi="Times New Roman" w:cs="Times New Roman" w:eastAsia="Times New Roman"/>
          <w:b/>
          <w:i/>
          <w:color w:val="auto"/>
          <w:spacing w:val="0"/>
          <w:position w:val="0"/>
          <w:sz w:val="24"/>
          <w:shd w:fill="auto" w:val="clear"/>
        </w:rPr>
        <w:t xml:space="preserve">flyers and social media </w:t>
      </w:r>
      <w:r>
        <w:rPr>
          <w:rFonts w:ascii="Times New Roman" w:hAnsi="Times New Roman" w:cs="Times New Roman" w:eastAsia="Times New Roman"/>
          <w:color w:val="auto"/>
          <w:spacing w:val="0"/>
          <w:position w:val="0"/>
          <w:sz w:val="24"/>
          <w:shd w:fill="auto" w:val="clear"/>
        </w:rPr>
        <w:t xml:space="preserve">to target customers. In addition to offering larger portions at lower pricing than our immediate rivals, we will also continue to be profitable.</w:t>
      </w:r>
    </w:p>
    <w:p>
      <w:pPr>
        <w:keepNext w:val="true"/>
        <w:keepLines w:val="true"/>
        <w:tabs>
          <w:tab w:val="left" w:pos="2301" w:leader="none"/>
        </w:tabs>
        <w:spacing w:before="360" w:after="120" w:line="360"/>
        <w:ind w:right="0" w:left="0" w:firstLine="0"/>
        <w:jc w:val="center"/>
        <w:rPr>
          <w:rFonts w:ascii="Times New Roman" w:hAnsi="Times New Roman" w:cs="Times New Roman" w:eastAsia="Times New Roman"/>
          <w:b/>
          <w:color w:val="auto"/>
          <w:spacing w:val="0"/>
          <w:position w:val="0"/>
          <w:sz w:val="24"/>
          <w:shd w:fill="auto" w:val="clear"/>
        </w:rPr>
      </w:pPr>
      <w:r>
        <w:object w:dxaOrig="6276" w:dyaOrig="3462">
          <v:rect xmlns:o="urn:schemas-microsoft-com:office:office" xmlns:v="urn:schemas-microsoft-com:vml" id="rectole0000000002" style="width:313.800000pt;height:173.1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tabs>
          <w:tab w:val="left" w:pos="2301" w:leader="none"/>
        </w:tabs>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Figure 3: The STP Process                            </w:t>
      </w:r>
    </w:p>
    <w:p>
      <w:pPr>
        <w:tabs>
          <w:tab w:val="left" w:pos="2301" w:leader="none"/>
        </w:tabs>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(Source: Google.com)</w:t>
      </w:r>
    </w:p>
    <w:p>
      <w:pPr>
        <w:keepNext w:val="true"/>
        <w:keepLines w:val="true"/>
        <w:tabs>
          <w:tab w:val="left" w:pos="2301" w:leader="none"/>
        </w:tabs>
        <w:spacing w:before="36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STP</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Segmentation</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Customers of the food truck industry can be divided into groups based on their ages, including those who are under 25 (19.7%), those who are 25 to 44 (43.4%), those who are 45 to 54 (17.7%), and those who are 55 and over (55+) (19.2 per cent). Important target market categories are also frequent social media users who might learn about food options and potential truck locations (Ibisworld, 2022).</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Targeting</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are quite aware of the demographic we are trying to reach, their interests, and hangout spots. The secret to success here is to comprehend and communicate in their language. Utilising social media sites like Facebook, Instagram, Pinterest, and Twitter will help us reach our target audience (Yoon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We can also reach thousands of potential customers by building and optimising a website for search engines, getting listed on Google and other well-known websites, creating compelling video content, and using influencer marketing. We will pick occasions like culinary festivals, print advertisements, and sampling sessions for offline targeting.</w:t>
      </w:r>
    </w:p>
    <w:p>
      <w:pPr>
        <w:tabs>
          <w:tab w:val="left" w:pos="2301"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Positioning</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Knowing how to position our food truck business such that it reaches people, not just by driving it, but by developing a brand story and comprehensive marketing plan. Branding is the first step in establishing our company's positioning because it is one of the most important duties. For the duration of our journey, it is how people will refer to us. Determining our name, tagline, and visual identity as well as maintaining them across all marketing channels will be part of our branding tasks. The customer's first preference will be Royal Hut on Wheels for young to mid-career business executives in the Small Town area. Our food truck will appeal to busy professionals who seek a larger assortment of dining options in one location while out for lunch with coworkers.</w:t>
      </w:r>
    </w:p>
    <w:p>
      <w:pPr>
        <w:keepNext w:val="true"/>
        <w:keepLines w:val="true"/>
        <w:tabs>
          <w:tab w:val="left" w:pos="2301" w:leader="none"/>
        </w:tabs>
        <w:spacing w:before="36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Promotion and Distribution</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will hand out and put flyers in busy areas for the first several months of operation. We also wish to use traditional social media platforms to advertise our business by hosting promotions and competitions (Talip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Our sole food truck, which will be stationed at various locations to accommodate demand, will currently be the distribution point. If demand is greater than supply, a second food truck will be launched.</w:t>
      </w:r>
    </w:p>
    <w:p>
      <w:pPr>
        <w:keepNext w:val="true"/>
        <w:keepLines w:val="true"/>
        <w:tabs>
          <w:tab w:val="left" w:pos="2301" w:leader="none"/>
        </w:tabs>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Management Team</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Our company qualifies as a partnership business since two or more people pool their resources to launch a business and agree to split the risks, benefits, and responsibilities.</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Front of house:</w:t>
      </w:r>
      <w:r>
        <w:rPr>
          <w:rFonts w:ascii="Times New Roman" w:hAnsi="Times New Roman" w:cs="Times New Roman" w:eastAsia="Times New Roman"/>
          <w:color w:val="auto"/>
          <w:spacing w:val="0"/>
          <w:position w:val="0"/>
          <w:sz w:val="24"/>
          <w:shd w:fill="auto" w:val="clear"/>
        </w:rPr>
        <w:t xml:space="preserve"> From the time a customer approaches our service window until they go, One of my teammates will be involved in dealing with, serving, and paying out our patrons.</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Back of house:</w:t>
      </w:r>
      <w:r>
        <w:rPr>
          <w:rFonts w:ascii="Times New Roman" w:hAnsi="Times New Roman" w:cs="Times New Roman" w:eastAsia="Times New Roman"/>
          <w:color w:val="auto"/>
          <w:spacing w:val="0"/>
          <w:position w:val="0"/>
          <w:sz w:val="24"/>
          <w:shd w:fill="auto" w:val="clear"/>
        </w:rPr>
        <w:t xml:space="preserve">  One team member will handle all of our food truck's other operational duties, including cooking, cleaning, and even bookkeeping.</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Manager: </w:t>
      </w:r>
      <w:r>
        <w:rPr>
          <w:rFonts w:ascii="Times New Roman" w:hAnsi="Times New Roman" w:cs="Times New Roman" w:eastAsia="Times New Roman"/>
          <w:color w:val="auto"/>
          <w:spacing w:val="0"/>
          <w:position w:val="0"/>
          <w:sz w:val="24"/>
          <w:shd w:fill="auto" w:val="clear"/>
        </w:rPr>
        <w:t xml:space="preserve">The one who will serve as the manager, will be responsible for all aspects of our food truck business, from managing the commercial kitchen and truck operation to covering for unexpected absences of regular staff members.</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Chef: </w:t>
      </w:r>
      <w:r>
        <w:rPr>
          <w:rFonts w:ascii="Times New Roman" w:hAnsi="Times New Roman" w:cs="Times New Roman" w:eastAsia="Times New Roman"/>
          <w:color w:val="auto"/>
          <w:spacing w:val="0"/>
          <w:position w:val="0"/>
          <w:sz w:val="24"/>
          <w:shd w:fill="auto" w:val="clear"/>
        </w:rPr>
        <w:t xml:space="preserve">One of us will be the chef since he will be in charge of running everything in our kitchen. He will be in charge of planning the daily meal and purchasing materials and equipment.</w:t>
      </w:r>
    </w:p>
    <w:p>
      <w:pPr>
        <w:keepNext w:val="true"/>
        <w:keepLines w:val="true"/>
        <w:tabs>
          <w:tab w:val="left" w:pos="2301" w:leader="none"/>
        </w:tabs>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Financial Plan</w:t>
      </w:r>
    </w:p>
    <w:tbl>
      <w:tblPr/>
      <w:tblGrid>
        <w:gridCol w:w="4514"/>
        <w:gridCol w:w="4514"/>
      </w:tblGrid>
      <w:tr>
        <w:trPr>
          <w:trHeight w:val="1" w:hRule="atLeast"/>
          <w:jc w:val="left"/>
        </w:trPr>
        <w:tc>
          <w:tcPr>
            <w:tcW w:w="45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b/>
                <w:color w:val="auto"/>
                <w:spacing w:val="0"/>
                <w:position w:val="0"/>
                <w:sz w:val="24"/>
                <w:shd w:fill="auto" w:val="clear"/>
              </w:rPr>
              <w:t xml:space="preserve">Plan</w:t>
            </w:r>
          </w:p>
        </w:tc>
        <w:tc>
          <w:tcPr>
            <w:tcW w:w="45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b/>
                <w:color w:val="auto"/>
                <w:spacing w:val="0"/>
                <w:position w:val="0"/>
                <w:sz w:val="24"/>
                <w:shd w:fill="auto" w:val="clear"/>
              </w:rPr>
              <w:t xml:space="preserve">Expense</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Food Truck</w:t>
            </w:r>
          </w:p>
        </w:tc>
        <w:tc>
          <w:tcPr>
            <w:tcW w:w="45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£20,000</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Kitchen Equipment and Supplies</w:t>
            </w:r>
          </w:p>
        </w:tc>
        <w:tc>
          <w:tcPr>
            <w:tcW w:w="45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£15,000</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Inventory Opening</w:t>
            </w:r>
          </w:p>
        </w:tc>
        <w:tc>
          <w:tcPr>
            <w:tcW w:w="45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£5,000</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Working Capital</w:t>
            </w:r>
          </w:p>
        </w:tc>
        <w:tc>
          <w:tcPr>
            <w:tcW w:w="45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£3,000</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Marketing</w:t>
            </w:r>
          </w:p>
        </w:tc>
        <w:tc>
          <w:tcPr>
            <w:tcW w:w="45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£7,000</w:t>
            </w:r>
          </w:p>
        </w:tc>
      </w:tr>
    </w:tbl>
    <w:p>
      <w:pPr>
        <w:tabs>
          <w:tab w:val="left" w:pos="2301" w:leader="none"/>
        </w:tabs>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1: Financial Plan</w:t>
      </w:r>
    </w:p>
    <w:p>
      <w:pPr>
        <w:tabs>
          <w:tab w:val="left" w:pos="2301" w:leader="none"/>
        </w:tabs>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Created by the learner)</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will buy </w:t>
      </w:r>
      <w:r>
        <w:rPr>
          <w:rFonts w:ascii="Times New Roman" w:hAnsi="Times New Roman" w:cs="Times New Roman" w:eastAsia="Times New Roman"/>
          <w:b/>
          <w:i/>
          <w:color w:val="auto"/>
          <w:spacing w:val="0"/>
          <w:position w:val="0"/>
          <w:sz w:val="24"/>
          <w:shd w:fill="auto" w:val="clear"/>
        </w:rPr>
        <w:t xml:space="preserve">equipment, kitchen supplies, food, and any necessary permits and licenses</w:t>
      </w:r>
      <w:r>
        <w:rPr>
          <w:rFonts w:ascii="Times New Roman" w:hAnsi="Times New Roman" w:cs="Times New Roman" w:eastAsia="Times New Roman"/>
          <w:color w:val="auto"/>
          <w:spacing w:val="0"/>
          <w:position w:val="0"/>
          <w:sz w:val="24"/>
          <w:shd w:fill="auto" w:val="clear"/>
        </w:rPr>
        <w:t xml:space="preserve"> using the startup money £30,000 collected through the grant of Queen’s 60th Coronation Anniversary. The cost of the equipment will be about £20,000, and the remaining expenses will be about £30,000. To launch our food truck, we are looking for a total £50,000 in debt finance. The money will be used to pay for the food truck, equipment and supplies for cooking, operating capital, three months' worth of payroll costs, and opening stock. The breakdown will be as follows: £20,000 for the purchase of the food truck, £15,000 for kitchen equipment and supplies, £5,000 for opening inventory, £3,000 for working capital (to cover 3 months' worth of overhead costs), and £7,000 for marketing (website creation and administration). We anticipate an approximately 30% yearly increase in revenues, with sales rising by 20% in July and August as a result of a historically strong period during which the weather is warmer and foot traffic is stronger.</w:t>
      </w:r>
    </w:p>
    <w:p>
      <w:pPr>
        <w:keepNext w:val="true"/>
        <w:keepLines w:val="true"/>
        <w:tabs>
          <w:tab w:val="left" w:pos="2301" w:leader="none"/>
        </w:tabs>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Even though it involves significant effort and market research to understand client interests and preferences, the food truck industry is lucrative today. The many obstacles to starting a firm in the external as well as the internal environment are revealed by the market study using the SWOT and PESTEL analysis. The shortcomings of the food truck business are exposed in this course, making it simple to turn them into strengths and seize opportunities in the cutthroat industry. When it first opens for business, Royal Hut on Wheels will offer a large variety of culinary items, as well as cheap, high-quality, fresh food and exemplary customer service. The business plan might be concluded by noting that upholding appropriate rules and regulations will help the suggested business plan succeed.</w:t>
      </w:r>
    </w:p>
    <w:p>
      <w:pPr>
        <w:keepNext w:val="true"/>
        <w:keepLines w:val="true"/>
        <w:tabs>
          <w:tab w:val="left" w:pos="2301" w:leader="none"/>
        </w:tabs>
        <w:spacing w:before="400" w:after="120" w:line="360"/>
        <w:ind w:right="0" w:left="0" w:firstLine="0"/>
        <w:jc w:val="both"/>
        <w:rPr>
          <w:rFonts w:ascii="Arial" w:hAnsi="Arial" w:cs="Arial" w:eastAsia="Arial"/>
          <w:color w:val="auto"/>
          <w:spacing w:val="0"/>
          <w:position w:val="0"/>
          <w:sz w:val="40"/>
          <w:shd w:fill="auto" w:val="clear"/>
        </w:rPr>
      </w:pPr>
      <w:r>
        <w:rPr>
          <w:rFonts w:ascii="Arial" w:hAnsi="Arial" w:cs="Arial" w:eastAsia="Arial"/>
          <w:color w:val="auto"/>
          <w:spacing w:val="0"/>
          <w:position w:val="0"/>
          <w:sz w:val="40"/>
          <w:shd w:fill="auto" w:val="clear"/>
        </w:rPr>
        <w:t xml:space="preserve"> </w:t>
      </w:r>
    </w:p>
    <w:p>
      <w:pPr>
        <w:keepNext w:val="true"/>
        <w:keepLines w:val="true"/>
        <w:tabs>
          <w:tab w:val="left" w:pos="2301" w:leader="none"/>
        </w:tabs>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tabs>
          <w:tab w:val="left" w:pos="2301" w:leader="none"/>
        </w:tabs>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Asmoro, P.S., Nurlaily, F. and Aini, E.K., (2019). Disruptive Trend and Tax Potential: the Case of Food Trucks. Media Bina Ilmiah, 14(3), p.2187.</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Holmes, M.R., Dodds, R., Deen, G., Lubana, A., Munson, J. and Quigley, S., (2018). Local and organic food on wheels: exploring the use of local and organic food in the food truck industry. Journal of Foodservice Business Research, 21(5), pp.493-510.</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https://www.statista.com/statistics/558137/restaurant-and-mobile-food-services-business-turnover-uk/</w:t>
        </w:r>
      </w:hyperlink>
      <w:r>
        <w:rPr>
          <w:rFonts w:ascii="Times New Roman" w:hAnsi="Times New Roman" w:cs="Times New Roman" w:eastAsia="Times New Roman"/>
          <w:color w:val="auto"/>
          <w:spacing w:val="0"/>
          <w:position w:val="0"/>
          <w:sz w:val="24"/>
          <w:shd w:fill="auto" w:val="clear"/>
        </w:rPr>
        <w:t xml:space="preserve"> (Assessed on 20 January, 2022)</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Ibisworld. (2022). </w:t>
      </w:r>
      <w:r>
        <w:rPr>
          <w:rFonts w:ascii="Times New Roman" w:hAnsi="Times New Roman" w:cs="Times New Roman" w:eastAsia="Times New Roman"/>
          <w:i/>
          <w:color w:val="auto"/>
          <w:spacing w:val="0"/>
          <w:position w:val="0"/>
          <w:sz w:val="24"/>
          <w:shd w:fill="auto" w:val="clear"/>
        </w:rPr>
        <w:t xml:space="preserve">Market Research Reports. Available at.</w:t>
      </w:r>
      <w:hyperlink xmlns:r="http://schemas.openxmlformats.org/officeDocument/2006/relationships" r:id="docRId7">
        <w:r>
          <w:rPr>
            <w:rFonts w:ascii="Times New Roman" w:hAnsi="Times New Roman" w:cs="Times New Roman" w:eastAsia="Times New Roman"/>
            <w:i/>
            <w:color w:val="0000FF"/>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https://www.ibisworld.com/united-kingdom/market-research-reports/food-markets-industry/</w:t>
        </w:r>
      </w:hyperlink>
      <w:r>
        <w:rPr>
          <w:rFonts w:ascii="Times New Roman" w:hAnsi="Times New Roman" w:cs="Times New Roman" w:eastAsia="Times New Roman"/>
          <w:color w:val="auto"/>
          <w:spacing w:val="0"/>
          <w:position w:val="0"/>
          <w:sz w:val="24"/>
          <w:shd w:fill="auto" w:val="clear"/>
        </w:rPr>
        <w:t xml:space="preserve"> (Assessed on 20 January, 2022)</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Jabarin, A.S., (2021). Evolution of the Role of the Agricultural Sector in the Food Security of Jordan:-A SWOT Analysis after a Century of Establishment. Jordan Journal of Agricultural Sciences, 17(3), pp.243-251.</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Mahmudah, S., Susilowati, E., Badriyah, S.M., Soemarmi, A. and Benuf, K., (2021). Debt Settlement through the Client of the Existence of Limited Partnership Business Entity as a Non-Legal Business Agency in Indonesia. Journal of Environmental Treatment Techniques, 9(2), pp.416-420.</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Mokhtar, R., Othman, Z. and Ariffin, H.F., (2018). Brand equity and revisit intention towards food truck business. International Journal of Engineering &amp; Technology, 7(2.29), pp.241-245.</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Nahar, N., Karim, M.S.A., Karim, R., Ghazali, H.M. and Krauss, S.E., (2018). The globalization of Malaysia national cuisine: A concept of ‘Gastrodiplomacy'. Journal of Tourism, Hospitality &amp; Culinary Arts, 10(1), pp.42-58.</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Rivolli, A., Soares, C. and de Carvalho, A.C., (2018). Enhancing multilabel classification for food truck recommendation. Expert Systems, 35(4), p.e12304.</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Schifeling, T. and Demetry, D., (2021). The new food truck in town: Geographic communities and authenticity-based entrepreneurship. Organization Science, 32(1), pp.133-155.</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Statista. (2022). </w:t>
      </w:r>
      <w:r>
        <w:rPr>
          <w:rFonts w:ascii="Times New Roman" w:hAnsi="Times New Roman" w:cs="Times New Roman" w:eastAsia="Times New Roman"/>
          <w:i/>
          <w:color w:val="auto"/>
          <w:spacing w:val="0"/>
          <w:position w:val="0"/>
          <w:sz w:val="24"/>
          <w:shd w:fill="auto" w:val="clear"/>
        </w:rPr>
        <w:t xml:space="preserve">Restaurant and Mobile Food Services Business Turnover Uk.</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Available at</w:t>
      </w:r>
      <w:r>
        <w:rPr>
          <w:rFonts w:ascii="Times New Roman" w:hAnsi="Times New Roman" w:cs="Times New Roman" w:eastAsia="Times New Roman"/>
          <w:color w:val="auto"/>
          <w:spacing w:val="0"/>
          <w:position w:val="0"/>
          <w:sz w:val="24"/>
          <w:shd w:fill="auto" w:val="clear"/>
        </w:rPr>
        <w:t xml:space="preserve">.</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Sulaiman, S., Mazlan, N.H., Nor, N.M.S.N.M., Ab Rashid, P.D. and Azren, M.H., (2021). Consumers’ Preference towards Food Truck Business: A Case Study in Penang. ASEAN Entrep. J, 7, pp.49-55.</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Talip, B.A. and Haris, N.A., (2018). Food truck application in social computing. International Journal of Engineering &amp; Technology, 7(4.29), pp.109-112.</w:t>
      </w:r>
    </w:p>
    <w:p>
      <w:pPr>
        <w:tabs>
          <w:tab w:val="left" w:pos="2301" w:leader="none"/>
        </w:tabs>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Yoon, B. and Chung, Y., (2018). Consumer attitude and visit intention toward food-trucks: targeting millennials. Journal of Foodservice Business Research, 21(2), pp.187-199.</w:t>
      </w:r>
    </w:p>
    <w:p>
      <w:pPr>
        <w:tabs>
          <w:tab w:val="left" w:pos="2301"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s://www.ibisworld.com/united-kingdom/market-research-reports/food-markets-industry/" Id="docRId7" Type="http://schemas.openxmlformats.org/officeDocument/2006/relationships/hyperlink"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Mode="External" Target="https://www.statista.com/statistics/558137/restaurant-and-mobile-food-services-business-turnover-uk/" Id="docRId6" Type="http://schemas.openxmlformats.org/officeDocument/2006/relationships/hyperlink" /><Relationship Target="numbering.xml" Id="docRId8" Type="http://schemas.openxmlformats.org/officeDocument/2006/relationships/numbering" /><Relationship Target="media/image0.wmf" Id="docRId1" Type="http://schemas.openxmlformats.org/officeDocument/2006/relationships/image" /><Relationship Target="media/image2.wmf" Id="docRId5" Type="http://schemas.openxmlformats.org/officeDocument/2006/relationships/image" /><Relationship Target="styles.xml" Id="docRId9" Type="http://schemas.openxmlformats.org/officeDocument/2006/relationships/styles" /></Relationships>
</file>