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9254D" w14:textId="77777777" w:rsidR="001D6E78" w:rsidRPr="00EE5BC3" w:rsidRDefault="001D6E78" w:rsidP="001D6E78">
      <w:pPr>
        <w:jc w:val="center"/>
        <w:rPr>
          <w:b/>
          <w:sz w:val="28"/>
          <w:szCs w:val="28"/>
        </w:rPr>
      </w:pPr>
      <w:r w:rsidRPr="00EE5BC3">
        <w:rPr>
          <w:b/>
          <w:sz w:val="28"/>
          <w:szCs w:val="28"/>
        </w:rPr>
        <w:t>Task 2</w:t>
      </w:r>
    </w:p>
    <w:p w14:paraId="0FF8E4D9" w14:textId="77777777" w:rsidR="001D6E78" w:rsidRPr="00EE5BC3" w:rsidRDefault="001D6E78" w:rsidP="001D6E78">
      <w:pPr>
        <w:jc w:val="center"/>
        <w:rPr>
          <w:b/>
          <w:sz w:val="28"/>
          <w:szCs w:val="28"/>
        </w:rPr>
      </w:pPr>
    </w:p>
    <w:p w14:paraId="5A7025A2" w14:textId="77777777" w:rsidR="001D6E78" w:rsidRPr="00EE5BC3" w:rsidRDefault="001D6E78" w:rsidP="001D6E78">
      <w:pPr>
        <w:jc w:val="center"/>
        <w:rPr>
          <w:b/>
          <w:sz w:val="28"/>
          <w:szCs w:val="28"/>
        </w:rPr>
      </w:pPr>
      <w:r w:rsidRPr="00EE5BC3">
        <w:rPr>
          <w:b/>
          <w:sz w:val="28"/>
          <w:szCs w:val="28"/>
        </w:rPr>
        <w:t xml:space="preserve">Observation </w:t>
      </w:r>
      <w:r>
        <w:rPr>
          <w:b/>
          <w:sz w:val="28"/>
          <w:szCs w:val="28"/>
        </w:rPr>
        <w:t>of Practice</w:t>
      </w:r>
    </w:p>
    <w:p w14:paraId="1B6098A9" w14:textId="77777777" w:rsidR="001D6E78" w:rsidRDefault="001D6E78" w:rsidP="001D6E78">
      <w:pPr>
        <w:jc w:val="both"/>
        <w:rPr>
          <w:b/>
          <w:i/>
          <w:sz w:val="24"/>
          <w:szCs w:val="24"/>
        </w:rPr>
      </w:pPr>
      <w:r w:rsidRPr="00243DB0">
        <w:rPr>
          <w:b/>
          <w:i/>
          <w:sz w:val="24"/>
          <w:szCs w:val="24"/>
        </w:rPr>
        <w:t xml:space="preserve">Guidance: </w:t>
      </w:r>
    </w:p>
    <w:p w14:paraId="63CD58F2" w14:textId="77777777" w:rsidR="001D6E78" w:rsidRPr="00243DB0" w:rsidRDefault="001D6E78" w:rsidP="001D6E78">
      <w:pPr>
        <w:jc w:val="both"/>
        <w:rPr>
          <w:b/>
          <w:i/>
          <w:sz w:val="24"/>
          <w:szCs w:val="24"/>
        </w:rPr>
      </w:pPr>
    </w:p>
    <w:p w14:paraId="57DA15AD" w14:textId="77777777" w:rsidR="001D6E78" w:rsidRDefault="001D6E78" w:rsidP="001D6E78">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 xml:space="preserve">at the end of the visit.  </w:t>
      </w:r>
    </w:p>
    <w:p w14:paraId="647E7EEA" w14:textId="77777777" w:rsidR="001D6E78" w:rsidRDefault="001D6E78" w:rsidP="001D6E78">
      <w:pPr>
        <w:jc w:val="both"/>
        <w:rPr>
          <w:i/>
          <w:sz w:val="24"/>
          <w:szCs w:val="24"/>
        </w:rPr>
      </w:pPr>
    </w:p>
    <w:p w14:paraId="63D7B484" w14:textId="77777777" w:rsidR="001D6E78" w:rsidRPr="00706BB5" w:rsidRDefault="001D6E78" w:rsidP="001D6E78">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w:t>
      </w:r>
      <w:proofErr w:type="gramStart"/>
      <w:r w:rsidRPr="00706BB5">
        <w:rPr>
          <w:i/>
          <w:iCs/>
          <w:sz w:val="24"/>
          <w:szCs w:val="24"/>
        </w:rPr>
        <w:t>ability</w:t>
      </w:r>
      <w:proofErr w:type="gramEnd"/>
      <w:r w:rsidRPr="00706BB5">
        <w:rPr>
          <w:i/>
          <w:iCs/>
          <w:sz w:val="24"/>
          <w:szCs w:val="24"/>
        </w:rPr>
        <w:t xml:space="preserve">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6535202A" w14:textId="77777777" w:rsidR="001D6E78" w:rsidRPr="00706BB5" w:rsidRDefault="001D6E78" w:rsidP="001D6E78">
      <w:pPr>
        <w:jc w:val="both"/>
        <w:rPr>
          <w:b/>
          <w:i/>
          <w:color w:val="FF0000"/>
          <w:sz w:val="24"/>
          <w:szCs w:val="24"/>
        </w:rPr>
      </w:pPr>
    </w:p>
    <w:p w14:paraId="421FE0E5" w14:textId="77777777" w:rsidR="001D6E78" w:rsidRPr="00706BB5" w:rsidRDefault="001D6E78" w:rsidP="001D6E78">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5C0391C6" w14:textId="77777777" w:rsidR="001D6E78" w:rsidRPr="00EE5BC3" w:rsidRDefault="001D6E78" w:rsidP="001D6E78">
      <w:pPr>
        <w:jc w:val="both"/>
        <w:rPr>
          <w:i/>
          <w:color w:val="FF0000"/>
          <w:sz w:val="24"/>
          <w:szCs w:val="24"/>
        </w:rPr>
      </w:pPr>
    </w:p>
    <w:p w14:paraId="0FFC37F1" w14:textId="77777777" w:rsidR="001D6E78" w:rsidRPr="00706BB5" w:rsidRDefault="001D6E78" w:rsidP="001D6E78">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59FAD850" w14:textId="77777777" w:rsidR="001D6E78" w:rsidRDefault="001D6E78" w:rsidP="001D6E78">
      <w:pPr>
        <w:jc w:val="both"/>
        <w:rPr>
          <w:i/>
          <w:color w:val="auto"/>
          <w:sz w:val="24"/>
          <w:szCs w:val="24"/>
        </w:rPr>
      </w:pPr>
    </w:p>
    <w:p w14:paraId="07496502" w14:textId="77777777" w:rsidR="001D6E78" w:rsidRPr="00D55DE0" w:rsidRDefault="001D6E78" w:rsidP="001D6E78">
      <w:pPr>
        <w:jc w:val="both"/>
        <w:rPr>
          <w:i/>
          <w:color w:val="auto"/>
          <w:sz w:val="24"/>
          <w:szCs w:val="24"/>
        </w:rPr>
      </w:pPr>
      <w:r>
        <w:rPr>
          <w:i/>
          <w:color w:val="auto"/>
          <w:sz w:val="24"/>
          <w:szCs w:val="24"/>
        </w:rPr>
        <w:t>Please answer the questions below.</w:t>
      </w:r>
    </w:p>
    <w:p w14:paraId="25B4BF71" w14:textId="77777777" w:rsidR="001D6E78" w:rsidRPr="008B28E7" w:rsidRDefault="001D6E78" w:rsidP="001D6E78">
      <w:pPr>
        <w:jc w:val="both"/>
        <w:rPr>
          <w:sz w:val="24"/>
          <w:szCs w:val="24"/>
        </w:rPr>
      </w:pPr>
    </w:p>
    <w:p w14:paraId="222110FE" w14:textId="77777777" w:rsidR="001D6E78" w:rsidRPr="008B28E7" w:rsidRDefault="001D6E78" w:rsidP="001D6E78">
      <w:pPr>
        <w:jc w:val="both"/>
        <w:rPr>
          <w:b/>
          <w:sz w:val="24"/>
          <w:szCs w:val="24"/>
          <w:u w:val="single"/>
        </w:rPr>
      </w:pPr>
      <w:r w:rsidRPr="008B28E7">
        <w:rPr>
          <w:b/>
          <w:sz w:val="24"/>
          <w:szCs w:val="24"/>
          <w:u w:val="single"/>
        </w:rPr>
        <w:t xml:space="preserve">Observation Summary </w:t>
      </w:r>
    </w:p>
    <w:p w14:paraId="6995A9ED" w14:textId="77777777" w:rsidR="001D6E78" w:rsidRPr="008B28E7" w:rsidRDefault="001D6E78" w:rsidP="001D6E78">
      <w:pPr>
        <w:jc w:val="both"/>
        <w:rPr>
          <w:sz w:val="24"/>
          <w:szCs w:val="24"/>
        </w:rPr>
      </w:pPr>
    </w:p>
    <w:p w14:paraId="2DA4D825" w14:textId="77777777" w:rsidR="001D6E78" w:rsidRDefault="001D6E78" w:rsidP="001D6E78">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2804BE43" w14:textId="77777777" w:rsidR="001D6E78" w:rsidRPr="008B28E7" w:rsidRDefault="001D6E78" w:rsidP="001D6E78">
      <w:pPr>
        <w:jc w:val="both"/>
        <w:rPr>
          <w:sz w:val="24"/>
          <w:szCs w:val="24"/>
        </w:rPr>
      </w:pPr>
    </w:p>
    <w:p w14:paraId="5903DA5E" w14:textId="77777777" w:rsidR="001D6E78" w:rsidRPr="008B28E7" w:rsidRDefault="001D6E78" w:rsidP="001D6E78">
      <w:pPr>
        <w:jc w:val="both"/>
        <w:rPr>
          <w:sz w:val="24"/>
          <w:szCs w:val="24"/>
        </w:rPr>
      </w:pPr>
      <w:r w:rsidRPr="008B28E7">
        <w:rPr>
          <w:sz w:val="24"/>
          <w:szCs w:val="24"/>
        </w:rPr>
        <w:t>Date of observation</w:t>
      </w:r>
      <w:r>
        <w:rPr>
          <w:sz w:val="24"/>
          <w:szCs w:val="24"/>
        </w:rPr>
        <w:t>:  7</w:t>
      </w:r>
      <w:r w:rsidRPr="00037AFA">
        <w:rPr>
          <w:sz w:val="24"/>
          <w:szCs w:val="24"/>
          <w:vertAlign w:val="superscript"/>
        </w:rPr>
        <w:t>th</w:t>
      </w:r>
      <w:r>
        <w:rPr>
          <w:sz w:val="24"/>
          <w:szCs w:val="24"/>
        </w:rPr>
        <w:t xml:space="preserve"> October 2023. </w:t>
      </w:r>
    </w:p>
    <w:p w14:paraId="03DD33AD" w14:textId="77777777" w:rsidR="001D6E78" w:rsidRPr="008B28E7" w:rsidRDefault="001D6E78" w:rsidP="001D6E78">
      <w:pPr>
        <w:jc w:val="both"/>
        <w:rPr>
          <w:b/>
          <w:sz w:val="24"/>
          <w:szCs w:val="24"/>
        </w:rPr>
      </w:pPr>
    </w:p>
    <w:p w14:paraId="5A6654C5" w14:textId="7AEF5FE1" w:rsidR="001D6E78" w:rsidRDefault="001D6E78" w:rsidP="001D6E78">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22CEEF2C" w14:textId="77777777" w:rsidR="001D6E78" w:rsidRDefault="001D6E78" w:rsidP="001D6E78">
      <w:pPr>
        <w:jc w:val="both"/>
        <w:rPr>
          <w:b/>
          <w:sz w:val="24"/>
          <w:szCs w:val="24"/>
        </w:rPr>
      </w:pPr>
    </w:p>
    <w:p w14:paraId="77BA2A25" w14:textId="77777777" w:rsidR="001D6E78" w:rsidRPr="008B28E7" w:rsidRDefault="001D6E78" w:rsidP="001D6E78">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1D6E78" w:rsidRPr="008B28E7" w14:paraId="09017C72" w14:textId="77777777" w:rsidTr="000B29F2">
        <w:tc>
          <w:tcPr>
            <w:tcW w:w="10278" w:type="dxa"/>
            <w:shd w:val="clear" w:color="auto" w:fill="auto"/>
          </w:tcPr>
          <w:p w14:paraId="3BEFD25D" w14:textId="77777777" w:rsidR="001D6E78" w:rsidRPr="00706BB5" w:rsidRDefault="001D6E78" w:rsidP="000B29F2">
            <w:pPr>
              <w:jc w:val="both"/>
              <w:rPr>
                <w:b/>
                <w:bCs/>
                <w:sz w:val="24"/>
                <w:szCs w:val="24"/>
              </w:rPr>
            </w:pPr>
            <w:r w:rsidRPr="00F15354">
              <w:rPr>
                <w:b/>
                <w:bCs/>
                <w:sz w:val="24"/>
                <w:szCs w:val="24"/>
              </w:rPr>
              <w:t>Question</w:t>
            </w:r>
            <w:r>
              <w:rPr>
                <w:b/>
                <w:bCs/>
                <w:sz w:val="24"/>
                <w:szCs w:val="24"/>
              </w:rPr>
              <w:t>:</w:t>
            </w:r>
          </w:p>
          <w:p w14:paraId="7A661C9D" w14:textId="77777777" w:rsidR="001D6E78" w:rsidRDefault="001D6E78" w:rsidP="000B29F2">
            <w:pPr>
              <w:jc w:val="both"/>
              <w:rPr>
                <w:sz w:val="24"/>
                <w:szCs w:val="24"/>
              </w:rPr>
            </w:pPr>
            <w:r w:rsidRPr="00706BB5">
              <w:rPr>
                <w:sz w:val="24"/>
                <w:szCs w:val="24"/>
              </w:rPr>
              <w:t>Context</w:t>
            </w:r>
          </w:p>
          <w:p w14:paraId="3A64A347" w14:textId="77777777" w:rsidR="001D6E78" w:rsidRDefault="001D6E78" w:rsidP="000B29F2">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41D8B887" w14:textId="77777777" w:rsidR="001D6E78" w:rsidRDefault="001D6E78" w:rsidP="000B29F2">
            <w:pPr>
              <w:jc w:val="both"/>
              <w:rPr>
                <w:sz w:val="24"/>
                <w:szCs w:val="24"/>
              </w:rPr>
            </w:pPr>
          </w:p>
          <w:p w14:paraId="322BF5CD" w14:textId="77777777" w:rsidR="001D6E78" w:rsidRDefault="001D6E78" w:rsidP="000B29F2">
            <w:pPr>
              <w:jc w:val="both"/>
              <w:rPr>
                <w:i/>
                <w:sz w:val="24"/>
                <w:szCs w:val="24"/>
              </w:rPr>
            </w:pPr>
            <w:r w:rsidRPr="00C7108B">
              <w:rPr>
                <w:i/>
                <w:sz w:val="24"/>
                <w:szCs w:val="24"/>
              </w:rPr>
              <w:lastRenderedPageBreak/>
              <w:t>300 words</w:t>
            </w:r>
            <w:r w:rsidRPr="008B28E7">
              <w:rPr>
                <w:i/>
                <w:sz w:val="24"/>
                <w:szCs w:val="24"/>
              </w:rPr>
              <w:t xml:space="preserve"> (+/- 10%: include your actual word count at the end of each section)</w:t>
            </w:r>
            <w:r>
              <w:rPr>
                <w:i/>
                <w:sz w:val="24"/>
                <w:szCs w:val="24"/>
              </w:rPr>
              <w:t>.</w:t>
            </w:r>
          </w:p>
          <w:p w14:paraId="5B817C62" w14:textId="77777777" w:rsidR="001D6E78" w:rsidRDefault="001D6E78" w:rsidP="000B29F2">
            <w:pPr>
              <w:jc w:val="both"/>
              <w:rPr>
                <w:i/>
                <w:sz w:val="24"/>
                <w:szCs w:val="24"/>
              </w:rPr>
            </w:pPr>
          </w:p>
          <w:p w14:paraId="118D9D50" w14:textId="77777777" w:rsidR="001D6E78" w:rsidRPr="00AE128A" w:rsidRDefault="001D6E78" w:rsidP="000B29F2">
            <w:pPr>
              <w:jc w:val="both"/>
              <w:rPr>
                <w:iCs/>
                <w:sz w:val="24"/>
                <w:szCs w:val="24"/>
              </w:rPr>
            </w:pPr>
            <w:r>
              <w:rPr>
                <w:iCs/>
                <w:sz w:val="24"/>
                <w:szCs w:val="24"/>
              </w:rPr>
              <w:t xml:space="preserve">For this observation, I completed a piece of direct work with a male child to find out more information about an allegation he had made while visiting his grandmothers. To ensure confidentiality, the child will be referred to as 1, father as 2, and grandmother as 3 and grandmother’s partner as 4. 1 is of primary school age and is a white child. 1 </w:t>
            </w:r>
            <w:proofErr w:type="gramStart"/>
            <w:r>
              <w:rPr>
                <w:iCs/>
                <w:sz w:val="24"/>
                <w:szCs w:val="24"/>
              </w:rPr>
              <w:t>lives</w:t>
            </w:r>
            <w:proofErr w:type="gramEnd"/>
            <w:r>
              <w:rPr>
                <w:iCs/>
                <w:sz w:val="24"/>
                <w:szCs w:val="24"/>
              </w:rPr>
              <w:t xml:space="preserve"> in a small rural part of Wales where there are limited resources and statistically a high level of poverty and deprivation (</w:t>
            </w:r>
            <w:proofErr w:type="spellStart"/>
            <w:r>
              <w:rPr>
                <w:iCs/>
                <w:sz w:val="24"/>
                <w:szCs w:val="24"/>
              </w:rPr>
              <w:t>Stats.Wales</w:t>
            </w:r>
            <w:proofErr w:type="spellEnd"/>
            <w:r>
              <w:rPr>
                <w:iCs/>
                <w:sz w:val="24"/>
                <w:szCs w:val="24"/>
              </w:rPr>
              <w:t xml:space="preserve"> 2023). 1 </w:t>
            </w:r>
            <w:proofErr w:type="gramStart"/>
            <w:r>
              <w:rPr>
                <w:iCs/>
                <w:sz w:val="24"/>
                <w:szCs w:val="24"/>
              </w:rPr>
              <w:t>lives</w:t>
            </w:r>
            <w:proofErr w:type="gramEnd"/>
            <w:r>
              <w:rPr>
                <w:iCs/>
                <w:sz w:val="24"/>
                <w:szCs w:val="24"/>
              </w:rPr>
              <w:t xml:space="preserve"> at home with 2 and two older siblings. 1 attends a bilingual primary school but prefers to speak in English. The Active Offer (Welsh Government, 2015) was explored prior the observation and the day of. </w:t>
            </w:r>
            <w:r w:rsidRPr="00A65BEE">
              <w:rPr>
                <w:iCs/>
                <w:sz w:val="24"/>
                <w:szCs w:val="24"/>
              </w:rPr>
              <w:t>2 has given us his permission via telephone call to speak to the children in school and 1 said he was happy for both staff to be present</w:t>
            </w:r>
            <w:r>
              <w:rPr>
                <w:iCs/>
                <w:sz w:val="24"/>
                <w:szCs w:val="24"/>
              </w:rPr>
              <w:t xml:space="preserve"> and was happy with the reasons why I was being observed. If 1 showed distress on the day, I would have finished early. </w:t>
            </w:r>
          </w:p>
          <w:p w14:paraId="00D8B426" w14:textId="77777777" w:rsidR="001D6E78" w:rsidRDefault="001D6E78" w:rsidP="000B29F2">
            <w:pPr>
              <w:jc w:val="both"/>
              <w:rPr>
                <w:iCs/>
                <w:sz w:val="24"/>
                <w:szCs w:val="24"/>
              </w:rPr>
            </w:pPr>
          </w:p>
          <w:p w14:paraId="1483BE1E" w14:textId="77777777" w:rsidR="001D6E78" w:rsidRDefault="001D6E78" w:rsidP="000B29F2">
            <w:pPr>
              <w:jc w:val="both"/>
              <w:rPr>
                <w:iCs/>
                <w:sz w:val="24"/>
                <w:szCs w:val="24"/>
              </w:rPr>
            </w:pPr>
          </w:p>
          <w:p w14:paraId="1D21541A" w14:textId="77777777" w:rsidR="001D6E78" w:rsidRDefault="001D6E78" w:rsidP="000B29F2">
            <w:pPr>
              <w:jc w:val="both"/>
              <w:rPr>
                <w:iCs/>
                <w:sz w:val="24"/>
                <w:szCs w:val="24"/>
              </w:rPr>
            </w:pPr>
            <w:r>
              <w:rPr>
                <w:iCs/>
                <w:sz w:val="24"/>
                <w:szCs w:val="24"/>
              </w:rPr>
              <w:t xml:space="preserve">The family are already open to us on a care and support basis which so therefore we were working in accordance to section 4 of the Social Services Wellbeing Wales Act (2014). 3 plays a vital role in the current care and support plan for 1 and his siblings. Sadly 2 and 3 have historically had a volatile relationship due to being in private proceedings 4 years prior. There have been ongoing concerns around the complex family dynamics and the emotional harm that this then has on the children. We know from our involvement that the children feel torn, are often told adult information which causes their behaviours to deteriorate as they are off baseline. The allegation 1 made was that 3 took 1 to see 4. A previous court order from private proceedings states 1 cannot be around 4 as 1’s older brother alleged 4 had sexually assaulted him. </w:t>
            </w:r>
          </w:p>
          <w:p w14:paraId="22A42833" w14:textId="77777777" w:rsidR="001D6E78" w:rsidRDefault="001D6E78" w:rsidP="000B29F2">
            <w:pPr>
              <w:jc w:val="both"/>
              <w:rPr>
                <w:i/>
                <w:sz w:val="24"/>
                <w:szCs w:val="24"/>
              </w:rPr>
            </w:pPr>
          </w:p>
          <w:p w14:paraId="0EA6F7F2" w14:textId="77777777" w:rsidR="001D6E78" w:rsidRDefault="001D6E78" w:rsidP="000B29F2">
            <w:pPr>
              <w:jc w:val="both"/>
              <w:rPr>
                <w:i/>
                <w:sz w:val="24"/>
                <w:szCs w:val="24"/>
              </w:rPr>
            </w:pPr>
            <w:r>
              <w:rPr>
                <w:i/>
                <w:sz w:val="24"/>
                <w:szCs w:val="24"/>
              </w:rPr>
              <w:t>Word count 324.</w:t>
            </w:r>
          </w:p>
          <w:p w14:paraId="50DB52BA" w14:textId="77777777" w:rsidR="001D6E78" w:rsidRPr="008B28E7" w:rsidRDefault="001D6E78" w:rsidP="000B29F2">
            <w:pPr>
              <w:jc w:val="both"/>
              <w:rPr>
                <w:i/>
                <w:sz w:val="24"/>
                <w:szCs w:val="24"/>
              </w:rPr>
            </w:pPr>
          </w:p>
        </w:tc>
      </w:tr>
    </w:tbl>
    <w:p w14:paraId="190FD0D9" w14:textId="77777777" w:rsidR="001D6E78" w:rsidRPr="00676E35" w:rsidRDefault="001D6E78" w:rsidP="001D6E78">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1D6E78" w:rsidRPr="008B28E7" w14:paraId="46BC1035" w14:textId="77777777" w:rsidTr="000B29F2">
        <w:tc>
          <w:tcPr>
            <w:tcW w:w="10070" w:type="dxa"/>
            <w:shd w:val="clear" w:color="auto" w:fill="auto"/>
          </w:tcPr>
          <w:p w14:paraId="0ECBC77D" w14:textId="77777777" w:rsidR="001D6E78" w:rsidRDefault="001D6E78" w:rsidP="000B29F2">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3AB0B1CB" w14:textId="77777777" w:rsidR="001D6E78" w:rsidRPr="00243DB0" w:rsidRDefault="001D6E78" w:rsidP="000B29F2">
            <w:pPr>
              <w:jc w:val="both"/>
              <w:rPr>
                <w:b/>
                <w:sz w:val="24"/>
                <w:szCs w:val="24"/>
              </w:rPr>
            </w:pPr>
          </w:p>
          <w:p w14:paraId="27A1991B" w14:textId="77777777" w:rsidR="001D6E78" w:rsidRDefault="001D6E78" w:rsidP="000B29F2">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7D7B6AE9" w14:textId="77777777" w:rsidR="001D6E78" w:rsidRDefault="001D6E78" w:rsidP="000B29F2">
            <w:pPr>
              <w:jc w:val="both"/>
              <w:rPr>
                <w:sz w:val="24"/>
                <w:szCs w:val="24"/>
              </w:rPr>
            </w:pPr>
          </w:p>
          <w:p w14:paraId="02C15F24" w14:textId="77777777" w:rsidR="001D6E78" w:rsidRPr="00706BB5" w:rsidRDefault="001D6E78" w:rsidP="000B29F2">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w:t>
            </w:r>
            <w:proofErr w:type="gramStart"/>
            <w:r w:rsidRPr="002D65D2">
              <w:rPr>
                <w:sz w:val="24"/>
                <w:szCs w:val="24"/>
              </w:rPr>
              <w:t>value</w:t>
            </w:r>
            <w:r>
              <w:rPr>
                <w:sz w:val="24"/>
                <w:szCs w:val="24"/>
              </w:rPr>
              <w:t>s</w:t>
            </w:r>
            <w:proofErr w:type="gramEnd"/>
            <w:r>
              <w:rPr>
                <w:sz w:val="24"/>
                <w:szCs w:val="24"/>
              </w:rPr>
              <w:t xml:space="preserve">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w:t>
            </w:r>
            <w:proofErr w:type="gramStart"/>
            <w:r>
              <w:rPr>
                <w:sz w:val="24"/>
                <w:szCs w:val="24"/>
              </w:rPr>
              <w:t>make reference</w:t>
            </w:r>
            <w:proofErr w:type="gramEnd"/>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4F6B8A2B" w14:textId="77777777" w:rsidR="001D6E78" w:rsidRPr="00392F73" w:rsidRDefault="001D6E78" w:rsidP="000B29F2">
            <w:pPr>
              <w:jc w:val="both"/>
              <w:rPr>
                <w:b/>
                <w:i/>
                <w:sz w:val="24"/>
                <w:szCs w:val="24"/>
              </w:rPr>
            </w:pPr>
          </w:p>
          <w:p w14:paraId="6BA08643" w14:textId="77777777" w:rsidR="001D6E78" w:rsidRDefault="001D6E78" w:rsidP="000B29F2">
            <w:pPr>
              <w:jc w:val="both"/>
              <w:rPr>
                <w:sz w:val="24"/>
                <w:szCs w:val="24"/>
              </w:rPr>
            </w:pPr>
          </w:p>
          <w:p w14:paraId="084BA5BD" w14:textId="77777777" w:rsidR="001D6E78" w:rsidRPr="008B28E7" w:rsidRDefault="001D6E78" w:rsidP="000B29F2">
            <w:pPr>
              <w:jc w:val="both"/>
              <w:rPr>
                <w:sz w:val="24"/>
                <w:szCs w:val="24"/>
              </w:rPr>
            </w:pPr>
          </w:p>
          <w:p w14:paraId="5921FEA1" w14:textId="77777777" w:rsidR="001D6E78" w:rsidRDefault="001D6E78" w:rsidP="000B29F2">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08323E75" w14:textId="77777777" w:rsidR="001D6E78" w:rsidRDefault="001D6E78" w:rsidP="000B29F2">
            <w:pPr>
              <w:jc w:val="both"/>
              <w:rPr>
                <w:i/>
                <w:sz w:val="24"/>
                <w:szCs w:val="24"/>
              </w:rPr>
            </w:pPr>
          </w:p>
          <w:p w14:paraId="0A92CB6D" w14:textId="77777777" w:rsidR="001D6E78" w:rsidRDefault="001D6E78" w:rsidP="000B29F2">
            <w:pPr>
              <w:jc w:val="both"/>
              <w:rPr>
                <w:iCs/>
                <w:sz w:val="24"/>
                <w:szCs w:val="24"/>
              </w:rPr>
            </w:pPr>
            <w:r w:rsidRPr="008E2896">
              <w:rPr>
                <w:iCs/>
                <w:sz w:val="24"/>
                <w:szCs w:val="24"/>
              </w:rPr>
              <w:t xml:space="preserve">To prepare for this observation, I contacted the school to gauge where 1’s communications skills were at and how he presented in school that day. </w:t>
            </w:r>
            <w:r>
              <w:rPr>
                <w:iCs/>
                <w:sz w:val="24"/>
                <w:szCs w:val="24"/>
              </w:rPr>
              <w:t xml:space="preserve">It is important that school and I communicated prior to the direct work as they would have been able to share what they have observed in 1’s behaviour today but also share about his presentation and if 2 had disclosed anything to school. School shared that 2 was animated about the allegation and said that 3 was in trouble with services. Working in partnership with the school enabled me to be prepared for the direct work, but also given me an insight into what home life was like for 1 today. Social work code of </w:t>
            </w:r>
            <w:proofErr w:type="gramStart"/>
            <w:r>
              <w:rPr>
                <w:iCs/>
                <w:sz w:val="24"/>
                <w:szCs w:val="24"/>
              </w:rPr>
              <w:t>Ethics</w:t>
            </w:r>
            <w:proofErr w:type="gramEnd"/>
            <w:r>
              <w:rPr>
                <w:iCs/>
                <w:sz w:val="24"/>
                <w:szCs w:val="24"/>
              </w:rPr>
              <w:t xml:space="preserve"> 3.3 (BASW 2021) ensures that all professionals have informed consent when it is safe to do so. I ensured that 1 knew why I was there, but also why my colleague was there. It was someone 1 knew so shared he was happy for her to stay. If 1 did not feel comfortable, I would have asked my colleague to leave and continued my visit alone. </w:t>
            </w:r>
          </w:p>
          <w:p w14:paraId="3C92BB90" w14:textId="77777777" w:rsidR="001D6E78" w:rsidRDefault="001D6E78" w:rsidP="000B29F2">
            <w:pPr>
              <w:jc w:val="both"/>
              <w:rPr>
                <w:iCs/>
                <w:sz w:val="24"/>
                <w:szCs w:val="24"/>
              </w:rPr>
            </w:pPr>
          </w:p>
          <w:p w14:paraId="6432482B" w14:textId="77777777" w:rsidR="001D6E78" w:rsidRPr="009658E3" w:rsidRDefault="001D6E78" w:rsidP="000B29F2">
            <w:pPr>
              <w:jc w:val="both"/>
              <w:rPr>
                <w:i/>
                <w:sz w:val="24"/>
                <w:szCs w:val="24"/>
              </w:rPr>
            </w:pPr>
            <w:r w:rsidRPr="009658E3">
              <w:rPr>
                <w:iCs/>
                <w:sz w:val="24"/>
                <w:szCs w:val="24"/>
              </w:rPr>
              <w:t>I made the Active Offer (</w:t>
            </w:r>
            <w:r>
              <w:rPr>
                <w:iCs/>
                <w:sz w:val="24"/>
                <w:szCs w:val="24"/>
              </w:rPr>
              <w:t>Welsh Government, 2015</w:t>
            </w:r>
            <w:r w:rsidRPr="009658E3">
              <w:rPr>
                <w:iCs/>
                <w:sz w:val="24"/>
                <w:szCs w:val="24"/>
              </w:rPr>
              <w:t xml:space="preserve">) when we arrived but 1 stated he wanted to speak English. As I don’t speak Welsh, I assured that the worker who observed my task could speak Welsh, and it was a worker that 1 was already familiar with to ensure that he was comfortable and had the freedom to speak in the language </w:t>
            </w:r>
            <w:r>
              <w:rPr>
                <w:iCs/>
                <w:sz w:val="24"/>
                <w:szCs w:val="24"/>
              </w:rPr>
              <w:t xml:space="preserve">he wanted to. The ‘More than Just words’ strategic framework which is linked to the Welsh Language (Wales) Measure (2011) states clearly that individuals who are Welsh speaking should not have to request a service in Welsh and English should not be assumed to be the default language. I also asked my observer to speak to 1 in Welsh to try and show him that this choice was also there. Davies (2008) spoke about how bilingual people could be at different reading, </w:t>
            </w:r>
            <w:proofErr w:type="gramStart"/>
            <w:r>
              <w:rPr>
                <w:iCs/>
                <w:sz w:val="24"/>
                <w:szCs w:val="24"/>
              </w:rPr>
              <w:t>speaking</w:t>
            </w:r>
            <w:proofErr w:type="gramEnd"/>
            <w:r>
              <w:rPr>
                <w:iCs/>
                <w:sz w:val="24"/>
                <w:szCs w:val="24"/>
              </w:rPr>
              <w:t xml:space="preserve"> and writing levels in each language, and they could also prefer one language to speak in, and other one to write in. Ensuring that 1 had the freedom and choice to use whatever language he wanted also ensured that the principles of the Code of Professional Practice were adhered to as 2.3 states that practitioners need to support individuals and carers to communicate their views using their preferred method and language (Social Care Wales 2017). </w:t>
            </w:r>
          </w:p>
          <w:p w14:paraId="7807970C" w14:textId="77777777" w:rsidR="001D6E78" w:rsidRDefault="001D6E78" w:rsidP="000B29F2">
            <w:pPr>
              <w:jc w:val="both"/>
              <w:rPr>
                <w:iCs/>
                <w:sz w:val="24"/>
                <w:szCs w:val="24"/>
              </w:rPr>
            </w:pPr>
          </w:p>
          <w:p w14:paraId="563AAA1C" w14:textId="77777777" w:rsidR="001D6E78" w:rsidRDefault="001D6E78" w:rsidP="000B29F2">
            <w:pPr>
              <w:jc w:val="both"/>
              <w:rPr>
                <w:iCs/>
                <w:sz w:val="24"/>
                <w:szCs w:val="24"/>
              </w:rPr>
            </w:pPr>
            <w:r w:rsidRPr="008E2896">
              <w:rPr>
                <w:iCs/>
                <w:sz w:val="24"/>
                <w:szCs w:val="24"/>
              </w:rPr>
              <w:t xml:space="preserve">There have been concerns that 2 ‘prep’s’ the children, so I wanted to ensure that 1 did not feel like he was being interrogated or </w:t>
            </w:r>
            <w:proofErr w:type="gramStart"/>
            <w:r w:rsidRPr="008E2896">
              <w:rPr>
                <w:iCs/>
                <w:sz w:val="24"/>
                <w:szCs w:val="24"/>
              </w:rPr>
              <w:t>have to</w:t>
            </w:r>
            <w:proofErr w:type="gramEnd"/>
            <w:r w:rsidRPr="008E2896">
              <w:rPr>
                <w:iCs/>
                <w:sz w:val="24"/>
                <w:szCs w:val="24"/>
              </w:rPr>
              <w:t xml:space="preserve"> choose a side between his father and grandmother. To ensure my approach was person-centred, </w:t>
            </w:r>
            <w:r>
              <w:rPr>
                <w:iCs/>
                <w:sz w:val="24"/>
                <w:szCs w:val="24"/>
              </w:rPr>
              <w:t xml:space="preserve">I had numerous different direct work options available. These included feeling cards, </w:t>
            </w:r>
            <w:r>
              <w:rPr>
                <w:iCs/>
                <w:sz w:val="24"/>
                <w:szCs w:val="24"/>
              </w:rPr>
              <w:lastRenderedPageBreak/>
              <w:t xml:space="preserve">colouring book, feeling wheel, UNO, Dinosaur puppet and worksheets from Social Work Toolbox (2024) Providing 1 with too many options could overwhelm him. 1 presented as chaotic and unsettled. The Code of Professional Practice 1.1 (Social Care Wales, 2017) states that workers need to work in person centred ways. 1 wanted to draw on post it note’s rather than anything I had brought so we sat and enjoyed this. I thought it was very important for 1 to have the freedom and empowerment here as research shows that parentified children often feel </w:t>
            </w:r>
            <w:proofErr w:type="gramStart"/>
            <w:r>
              <w:rPr>
                <w:iCs/>
                <w:sz w:val="24"/>
                <w:szCs w:val="24"/>
              </w:rPr>
              <w:t>powerless, and</w:t>
            </w:r>
            <w:proofErr w:type="gramEnd"/>
            <w:r>
              <w:rPr>
                <w:iCs/>
                <w:sz w:val="24"/>
                <w:szCs w:val="24"/>
              </w:rPr>
              <w:t xml:space="preserve"> cannot rely on adults in their life to hold their own emotional needs (Jurkovic, 2014). </w:t>
            </w:r>
          </w:p>
          <w:p w14:paraId="239CCCAA" w14:textId="77777777" w:rsidR="001D6E78" w:rsidRDefault="001D6E78" w:rsidP="000B29F2">
            <w:pPr>
              <w:jc w:val="both"/>
              <w:rPr>
                <w:iCs/>
                <w:sz w:val="24"/>
                <w:szCs w:val="24"/>
              </w:rPr>
            </w:pPr>
          </w:p>
          <w:p w14:paraId="51645D17" w14:textId="77777777" w:rsidR="001D6E78" w:rsidRDefault="001D6E78" w:rsidP="000B29F2">
            <w:pPr>
              <w:jc w:val="both"/>
              <w:rPr>
                <w:iCs/>
                <w:sz w:val="24"/>
                <w:szCs w:val="24"/>
              </w:rPr>
            </w:pPr>
            <w:r>
              <w:rPr>
                <w:iCs/>
                <w:sz w:val="24"/>
                <w:szCs w:val="24"/>
              </w:rPr>
              <w:t xml:space="preserve">Some of the skills I used were active listening, being clear and calm, and being compassionate. Koprowska, (2020) states that these skills can help children feel accepted, listened to but also encourage them to </w:t>
            </w:r>
            <w:proofErr w:type="gramStart"/>
            <w:r>
              <w:rPr>
                <w:iCs/>
                <w:sz w:val="24"/>
                <w:szCs w:val="24"/>
              </w:rPr>
              <w:t>open up</w:t>
            </w:r>
            <w:proofErr w:type="gramEnd"/>
            <w:r>
              <w:rPr>
                <w:iCs/>
                <w:sz w:val="24"/>
                <w:szCs w:val="24"/>
              </w:rPr>
              <w:t xml:space="preserve"> more and feel comfortable. I also was conscious that my nonverbal communication skills were suitable for the direct work. I was smiling and laughing at appropriate points to show I was engaged and listening, I sat with open hands and maintained regular eye contact (Koprowska, 2020). The effect this had on 1 was evident. 1 started to calm down and started to mirror my body language which enabled him to share more with me. Article 12 of the United Convention Rights of the Child (UNCRC, 1989) establishes the child’s rights to express their views. </w:t>
            </w:r>
          </w:p>
          <w:p w14:paraId="12541233" w14:textId="77777777" w:rsidR="001D6E78" w:rsidRDefault="001D6E78" w:rsidP="000B29F2">
            <w:pPr>
              <w:jc w:val="both"/>
              <w:rPr>
                <w:iCs/>
                <w:sz w:val="24"/>
                <w:szCs w:val="24"/>
              </w:rPr>
            </w:pPr>
          </w:p>
          <w:p w14:paraId="3E4AF602" w14:textId="77777777" w:rsidR="001D6E78" w:rsidRDefault="001D6E78" w:rsidP="000B29F2">
            <w:pPr>
              <w:jc w:val="both"/>
              <w:rPr>
                <w:iCs/>
                <w:sz w:val="24"/>
                <w:szCs w:val="24"/>
              </w:rPr>
            </w:pPr>
            <w:r>
              <w:rPr>
                <w:iCs/>
                <w:sz w:val="24"/>
                <w:szCs w:val="24"/>
              </w:rPr>
              <w:t xml:space="preserve">When 1 started to draw and calm down. 1 started to become very animated about the allegation. 1 said that he had been taken around 4 when he was visiting 3. 1 said that 4 came into the car with him and he ran out, called the police and the police brought him home. Having spoken to 2 and 3 before I spoke to 1, I knew that there were no police involved and 3 had taken 1 home. 1 proceeded to speak about the previous allegation that his brother had made before 1 was even born. 1 went into depth about this, and about the judge’s decision. 2 had used very similar language to 1’s, 2 days prior in a family network meeting and we know that historically 2 told the children too much adult information which caused them a lot of hurt and confusion. The families care and support plan outcomes were that the children are protected from adult feelings and conversations. 1’s disclosure showed me that this outcome needed more intervention from services as the adults around 1 were still doing this. Jurkovic, (2014) shows that when children are parentified, they are more likely to experience emotional harm, emotion dysregulation, anxiety, and fear. </w:t>
            </w:r>
          </w:p>
          <w:p w14:paraId="5CCC8F81" w14:textId="77777777" w:rsidR="001D6E78" w:rsidRDefault="001D6E78" w:rsidP="000B29F2">
            <w:pPr>
              <w:jc w:val="both"/>
              <w:rPr>
                <w:iCs/>
                <w:sz w:val="24"/>
                <w:szCs w:val="24"/>
              </w:rPr>
            </w:pPr>
          </w:p>
          <w:p w14:paraId="2EAA2D78" w14:textId="77777777" w:rsidR="001D6E78" w:rsidRDefault="001D6E78" w:rsidP="000B29F2">
            <w:pPr>
              <w:jc w:val="both"/>
              <w:rPr>
                <w:iCs/>
                <w:sz w:val="24"/>
                <w:szCs w:val="24"/>
              </w:rPr>
            </w:pPr>
            <w:r>
              <w:rPr>
                <w:iCs/>
                <w:sz w:val="24"/>
                <w:szCs w:val="24"/>
              </w:rPr>
              <w:t>When I asked 1 what he would like me to do, 1 stated he wanted me to arrest 3 and 4, and that he wanted me to speak to the judge and go to court. I spoke with 1 about how I couldn’t arrest someone, but I could speak to 2, 3 and 4 and reiterate the safety plan. 1 and I spoke about if anyone had spoken to him about 4, and 1 said that 2 had spoken to him. I asked 1 how this made him feel and 1 said he didn’t like it. 1 said he would like 2 to play with him. An important outcome for 1 was for 2 to play with him and not be spoken to about adult situations.</w:t>
            </w:r>
          </w:p>
          <w:p w14:paraId="519F13C2" w14:textId="77777777" w:rsidR="001D6E78" w:rsidRDefault="001D6E78" w:rsidP="000B29F2">
            <w:pPr>
              <w:jc w:val="both"/>
              <w:rPr>
                <w:iCs/>
                <w:sz w:val="24"/>
                <w:szCs w:val="24"/>
              </w:rPr>
            </w:pPr>
          </w:p>
          <w:p w14:paraId="5EC5D809" w14:textId="77777777" w:rsidR="001D6E78" w:rsidRDefault="001D6E78" w:rsidP="000B29F2">
            <w:pPr>
              <w:jc w:val="both"/>
              <w:rPr>
                <w:iCs/>
                <w:sz w:val="24"/>
                <w:szCs w:val="24"/>
              </w:rPr>
            </w:pPr>
            <w:r>
              <w:rPr>
                <w:iCs/>
                <w:sz w:val="24"/>
                <w:szCs w:val="24"/>
              </w:rPr>
              <w:t xml:space="preserve">I asked 1 to draw a picture of 4. 1 started to draw a picture of a man, but then changed this several times. 1 couldn’t remember what he looked like, how tall he was, his hair colour, or give any description of him. 1 started to disengage and you could see his anxiety rising. I had to use distraction techniques and changed the subject to superheroes as 1 enjoyed speaking about them. 1 was clearly very confused. 1 started to show signs he was becoming comfortable and calm again as </w:t>
            </w:r>
            <w:r>
              <w:rPr>
                <w:iCs/>
                <w:sz w:val="24"/>
                <w:szCs w:val="24"/>
              </w:rPr>
              <w:lastRenderedPageBreak/>
              <w:t xml:space="preserve">he had stopped being restless and sat in one place, his eyes were no longer darting around the </w:t>
            </w:r>
            <w:proofErr w:type="gramStart"/>
            <w:r>
              <w:rPr>
                <w:iCs/>
                <w:sz w:val="24"/>
                <w:szCs w:val="24"/>
              </w:rPr>
              <w:t>room</w:t>
            </w:r>
            <w:proofErr w:type="gramEnd"/>
            <w:r>
              <w:rPr>
                <w:iCs/>
                <w:sz w:val="24"/>
                <w:szCs w:val="24"/>
              </w:rPr>
              <w:t xml:space="preserve"> and he started telling me a story about his friends in class. </w:t>
            </w:r>
          </w:p>
          <w:p w14:paraId="66FDB3F3" w14:textId="77777777" w:rsidR="001D6E78" w:rsidRDefault="001D6E78" w:rsidP="000B29F2">
            <w:pPr>
              <w:jc w:val="both"/>
              <w:rPr>
                <w:iCs/>
                <w:sz w:val="24"/>
                <w:szCs w:val="24"/>
              </w:rPr>
            </w:pPr>
          </w:p>
          <w:p w14:paraId="2DED5396" w14:textId="77777777" w:rsidR="001D6E78" w:rsidRDefault="001D6E78" w:rsidP="000B29F2">
            <w:pPr>
              <w:jc w:val="both"/>
              <w:rPr>
                <w:iCs/>
                <w:sz w:val="24"/>
                <w:szCs w:val="24"/>
              </w:rPr>
            </w:pPr>
            <w:r>
              <w:rPr>
                <w:iCs/>
                <w:sz w:val="24"/>
                <w:szCs w:val="24"/>
              </w:rPr>
              <w:t xml:space="preserve">Social work is underpinned by ethics and this needs to be at the centre of all practice. You could see that 1 was mirroring 2 behaviours and language and was a very confused and muddled little boy. The code of ethics state that social workers need to promote participation and empower services users in all actions that affect their lives (BASW 2021). I feel that during this observation we were able to allow 1 to participate their views but we also need to use our professional judgement to know when to stop our current conversation or intervention. To end the interaction I offered 1 reassurance, but also went through the safety plan with 1 to help him be safe, but it will also offer him security. I reassured 1 that he did not need to be around 4 and no one was going to make him. 1 knew I was going to speak to 2, 3 and 4 and he said he was glad of this. 1 was also going to play a maths game on the iPad that he enjoyed as we had arranged with school for him to have some time to decompress. Since qualifying I think I have improved on my direct work skills by being more prepared for direct work </w:t>
            </w:r>
            <w:proofErr w:type="gramStart"/>
            <w:r>
              <w:rPr>
                <w:iCs/>
                <w:sz w:val="24"/>
                <w:szCs w:val="24"/>
              </w:rPr>
              <w:t>and also</w:t>
            </w:r>
            <w:proofErr w:type="gramEnd"/>
            <w:r>
              <w:rPr>
                <w:iCs/>
                <w:sz w:val="24"/>
                <w:szCs w:val="24"/>
              </w:rPr>
              <w:t xml:space="preserve"> knowing when to stop and to spot signs of distress. </w:t>
            </w:r>
          </w:p>
          <w:p w14:paraId="04AC60F6" w14:textId="77777777" w:rsidR="001D6E78" w:rsidRDefault="001D6E78" w:rsidP="000B29F2">
            <w:pPr>
              <w:jc w:val="both"/>
              <w:rPr>
                <w:iCs/>
                <w:sz w:val="24"/>
                <w:szCs w:val="24"/>
              </w:rPr>
            </w:pPr>
          </w:p>
          <w:p w14:paraId="64106B12" w14:textId="77777777" w:rsidR="001D6E78" w:rsidRDefault="001D6E78" w:rsidP="000B29F2">
            <w:pPr>
              <w:jc w:val="both"/>
              <w:rPr>
                <w:iCs/>
                <w:sz w:val="24"/>
                <w:szCs w:val="24"/>
              </w:rPr>
            </w:pPr>
            <w:r>
              <w:rPr>
                <w:iCs/>
                <w:sz w:val="24"/>
                <w:szCs w:val="24"/>
              </w:rPr>
              <w:t xml:space="preserve">Word Count: 1376. </w:t>
            </w:r>
          </w:p>
          <w:p w14:paraId="64E88A19" w14:textId="77777777" w:rsidR="001D6E78" w:rsidRDefault="001D6E78" w:rsidP="000B29F2">
            <w:pPr>
              <w:jc w:val="both"/>
            </w:pPr>
          </w:p>
          <w:p w14:paraId="4806C4E3" w14:textId="77777777" w:rsidR="001D6E78" w:rsidRPr="005B3184" w:rsidRDefault="001D6E78" w:rsidP="000B29F2">
            <w:pPr>
              <w:jc w:val="both"/>
              <w:rPr>
                <w:iCs/>
                <w:sz w:val="24"/>
                <w:szCs w:val="24"/>
              </w:rPr>
            </w:pPr>
          </w:p>
        </w:tc>
      </w:tr>
    </w:tbl>
    <w:p w14:paraId="6A91F9DB" w14:textId="77777777" w:rsidR="001D6E78" w:rsidRDefault="001D6E78" w:rsidP="001D6E78">
      <w:pPr>
        <w:jc w:val="both"/>
        <w:rPr>
          <w:sz w:val="24"/>
          <w:szCs w:val="24"/>
        </w:rPr>
      </w:pPr>
    </w:p>
    <w:p w14:paraId="7D2B2D22" w14:textId="77777777" w:rsidR="001D6E78" w:rsidRPr="00392F73" w:rsidRDefault="001D6E78" w:rsidP="001D6E78">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7C6F64BD" w14:textId="77777777" w:rsidR="001D6E78" w:rsidRDefault="001D6E78" w:rsidP="001D6E78">
      <w:pPr>
        <w:jc w:val="both"/>
        <w:rPr>
          <w:b/>
          <w:sz w:val="24"/>
          <w:szCs w:val="24"/>
        </w:rPr>
      </w:pPr>
    </w:p>
    <w:p w14:paraId="58789C5F" w14:textId="77777777" w:rsidR="001D6E78" w:rsidRPr="00D0503D" w:rsidRDefault="001D6E78" w:rsidP="001D6E78">
      <w:pPr>
        <w:jc w:val="both"/>
        <w:rPr>
          <w:b/>
          <w:sz w:val="24"/>
          <w:szCs w:val="24"/>
        </w:rPr>
      </w:pPr>
      <w:r w:rsidRPr="00D0503D">
        <w:rPr>
          <w:b/>
          <w:sz w:val="24"/>
          <w:szCs w:val="24"/>
        </w:rPr>
        <w:t>Information for the observer</w:t>
      </w:r>
    </w:p>
    <w:p w14:paraId="2613D024" w14:textId="77777777" w:rsidR="001D6E78" w:rsidRPr="003C3C67" w:rsidRDefault="001D6E78" w:rsidP="001D6E78">
      <w:pPr>
        <w:jc w:val="both"/>
        <w:rPr>
          <w:i/>
          <w:sz w:val="24"/>
          <w:szCs w:val="24"/>
        </w:rPr>
      </w:pPr>
    </w:p>
    <w:p w14:paraId="6124B092" w14:textId="77777777" w:rsidR="001D6E78" w:rsidRPr="00E3288D" w:rsidRDefault="001D6E78" w:rsidP="001D6E78">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5796B36B" w14:textId="77777777" w:rsidR="001D6E78" w:rsidRPr="00E3288D" w:rsidRDefault="001D6E78" w:rsidP="001D6E78">
      <w:pPr>
        <w:jc w:val="both"/>
        <w:rPr>
          <w:i/>
          <w:sz w:val="24"/>
          <w:szCs w:val="24"/>
        </w:rPr>
      </w:pPr>
    </w:p>
    <w:p w14:paraId="4B6DFCAB" w14:textId="77777777" w:rsidR="001D6E78" w:rsidRPr="00706BB5" w:rsidRDefault="001D6E78" w:rsidP="001D6E78">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5582FC12" w14:textId="77777777" w:rsidR="001D6E78" w:rsidRPr="00E3288D" w:rsidRDefault="001D6E78" w:rsidP="001D6E78">
      <w:pPr>
        <w:jc w:val="both"/>
        <w:rPr>
          <w:i/>
          <w:sz w:val="24"/>
          <w:szCs w:val="24"/>
        </w:rPr>
      </w:pPr>
    </w:p>
    <w:p w14:paraId="1D0D111D" w14:textId="77777777" w:rsidR="001D6E78" w:rsidRPr="00E3288D" w:rsidRDefault="001D6E78" w:rsidP="001D6E78">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19563F75" w14:textId="77777777" w:rsidR="001D6E78" w:rsidRPr="00E3288D" w:rsidRDefault="001D6E78" w:rsidP="001D6E78">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1CCD2EA4" w14:textId="77777777" w:rsidR="001D6E78" w:rsidRPr="00E3288D" w:rsidRDefault="001D6E78" w:rsidP="001D6E78">
      <w:pPr>
        <w:jc w:val="both"/>
        <w:rPr>
          <w:i/>
          <w:sz w:val="24"/>
          <w:szCs w:val="24"/>
        </w:rPr>
      </w:pPr>
    </w:p>
    <w:p w14:paraId="068319D5" w14:textId="77777777" w:rsidR="001D6E78" w:rsidRPr="00E3288D" w:rsidRDefault="001D6E78" w:rsidP="001D6E78">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6E82A218" w14:textId="77777777" w:rsidR="001D6E78" w:rsidRPr="008B28E7" w:rsidRDefault="001D6E78" w:rsidP="001D6E78">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3"/>
        <w:gridCol w:w="6689"/>
      </w:tblGrid>
      <w:tr w:rsidR="001D6E78" w:rsidRPr="008B28E7" w14:paraId="2BA548EE" w14:textId="77777777" w:rsidTr="000B29F2">
        <w:tc>
          <w:tcPr>
            <w:tcW w:w="2718" w:type="dxa"/>
            <w:shd w:val="clear" w:color="auto" w:fill="auto"/>
          </w:tcPr>
          <w:p w14:paraId="249168E2" w14:textId="77777777" w:rsidR="001D6E78" w:rsidRPr="00C7108B" w:rsidRDefault="001D6E78" w:rsidP="000B29F2">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79716ACF" w14:textId="77777777" w:rsidR="001D6E78" w:rsidRPr="00C7108B" w:rsidRDefault="001D6E78" w:rsidP="000B29F2">
            <w:pPr>
              <w:rPr>
                <w:sz w:val="22"/>
                <w:szCs w:val="22"/>
              </w:rPr>
            </w:pPr>
          </w:p>
        </w:tc>
        <w:tc>
          <w:tcPr>
            <w:tcW w:w="7470" w:type="dxa"/>
            <w:shd w:val="clear" w:color="auto" w:fill="auto"/>
          </w:tcPr>
          <w:p w14:paraId="0F1B76B2" w14:textId="77777777" w:rsidR="001D6E78" w:rsidRPr="008B28E7" w:rsidRDefault="001D6E78" w:rsidP="000B29F2">
            <w:pPr>
              <w:jc w:val="both"/>
              <w:rPr>
                <w:sz w:val="24"/>
                <w:szCs w:val="24"/>
              </w:rPr>
            </w:pPr>
            <w:proofErr w:type="gramStart"/>
            <w:r>
              <w:rPr>
                <w:sz w:val="24"/>
                <w:szCs w:val="24"/>
              </w:rPr>
              <w:t>Yes</w:t>
            </w:r>
            <w:proofErr w:type="gramEnd"/>
            <w:r>
              <w:rPr>
                <w:sz w:val="24"/>
                <w:szCs w:val="24"/>
              </w:rPr>
              <w:t xml:space="preserve"> she was on time. Good thing not being on lunch. </w:t>
            </w:r>
          </w:p>
        </w:tc>
      </w:tr>
      <w:tr w:rsidR="001D6E78" w:rsidRPr="008B28E7" w14:paraId="273CF8C1" w14:textId="77777777" w:rsidTr="000B29F2">
        <w:tc>
          <w:tcPr>
            <w:tcW w:w="2718" w:type="dxa"/>
            <w:shd w:val="clear" w:color="auto" w:fill="auto"/>
          </w:tcPr>
          <w:p w14:paraId="7EEBAA20" w14:textId="77777777" w:rsidR="001D6E78" w:rsidRDefault="001D6E78" w:rsidP="000B29F2">
            <w:pPr>
              <w:rPr>
                <w:sz w:val="22"/>
                <w:szCs w:val="22"/>
              </w:rPr>
            </w:pPr>
            <w:r w:rsidRPr="00C7108B">
              <w:rPr>
                <w:sz w:val="22"/>
                <w:szCs w:val="22"/>
              </w:rPr>
              <w:lastRenderedPageBreak/>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31EA7B65" w14:textId="77777777" w:rsidR="001D6E78" w:rsidRPr="00C7108B" w:rsidRDefault="001D6E78" w:rsidP="000B29F2">
            <w:pPr>
              <w:rPr>
                <w:sz w:val="22"/>
                <w:szCs w:val="22"/>
              </w:rPr>
            </w:pPr>
            <w:r>
              <w:rPr>
                <w:sz w:val="22"/>
                <w:szCs w:val="22"/>
              </w:rPr>
              <w:t>Did they explain why they were being observed?</w:t>
            </w:r>
          </w:p>
          <w:p w14:paraId="0B8CAF95" w14:textId="77777777" w:rsidR="001D6E78" w:rsidRPr="00C7108B" w:rsidRDefault="001D6E78" w:rsidP="000B29F2">
            <w:pPr>
              <w:rPr>
                <w:sz w:val="22"/>
                <w:szCs w:val="22"/>
              </w:rPr>
            </w:pPr>
          </w:p>
        </w:tc>
        <w:tc>
          <w:tcPr>
            <w:tcW w:w="7470" w:type="dxa"/>
            <w:shd w:val="clear" w:color="auto" w:fill="auto"/>
          </w:tcPr>
          <w:p w14:paraId="2F388B19" w14:textId="77777777" w:rsidR="001D6E78" w:rsidRPr="008B28E7" w:rsidRDefault="001D6E78" w:rsidP="000B29F2">
            <w:pPr>
              <w:jc w:val="both"/>
              <w:rPr>
                <w:sz w:val="24"/>
                <w:szCs w:val="24"/>
              </w:rPr>
            </w:pPr>
            <w:r>
              <w:rPr>
                <w:sz w:val="24"/>
                <w:szCs w:val="24"/>
              </w:rPr>
              <w:t xml:space="preserve">She will tell me if coming on visits or take me elsewhere </w:t>
            </w:r>
          </w:p>
        </w:tc>
      </w:tr>
      <w:tr w:rsidR="001D6E78" w:rsidRPr="008B28E7" w14:paraId="0BF6D0E0" w14:textId="77777777" w:rsidTr="000B29F2">
        <w:tc>
          <w:tcPr>
            <w:tcW w:w="2718" w:type="dxa"/>
            <w:shd w:val="clear" w:color="auto" w:fill="auto"/>
          </w:tcPr>
          <w:p w14:paraId="691FC034" w14:textId="77777777" w:rsidR="001D6E78" w:rsidRDefault="001D6E78" w:rsidP="000B29F2">
            <w:pPr>
              <w:rPr>
                <w:sz w:val="22"/>
                <w:szCs w:val="22"/>
              </w:rPr>
            </w:pPr>
            <w:r w:rsidRPr="00C7108B">
              <w:rPr>
                <w:sz w:val="22"/>
                <w:szCs w:val="22"/>
              </w:rPr>
              <w:t>Were you clear why the social worker met with you today?</w:t>
            </w:r>
          </w:p>
          <w:p w14:paraId="021D7EA9" w14:textId="77777777" w:rsidR="001D6E78" w:rsidRPr="00C7108B" w:rsidRDefault="001D6E78" w:rsidP="000B29F2">
            <w:pPr>
              <w:rPr>
                <w:sz w:val="22"/>
                <w:szCs w:val="22"/>
              </w:rPr>
            </w:pPr>
          </w:p>
        </w:tc>
        <w:tc>
          <w:tcPr>
            <w:tcW w:w="7470" w:type="dxa"/>
            <w:shd w:val="clear" w:color="auto" w:fill="auto"/>
          </w:tcPr>
          <w:p w14:paraId="4090BEDC" w14:textId="77777777" w:rsidR="001D6E78" w:rsidRPr="008B28E7" w:rsidRDefault="001D6E78" w:rsidP="000B29F2">
            <w:pPr>
              <w:jc w:val="both"/>
              <w:rPr>
                <w:sz w:val="24"/>
                <w:szCs w:val="24"/>
              </w:rPr>
            </w:pPr>
            <w:r>
              <w:rPr>
                <w:sz w:val="24"/>
                <w:szCs w:val="24"/>
              </w:rPr>
              <w:t xml:space="preserve">To chat to me </w:t>
            </w:r>
          </w:p>
        </w:tc>
      </w:tr>
      <w:tr w:rsidR="001D6E78" w:rsidRPr="008B28E7" w14:paraId="6A40B232" w14:textId="77777777" w:rsidTr="000B29F2">
        <w:tc>
          <w:tcPr>
            <w:tcW w:w="2718" w:type="dxa"/>
            <w:shd w:val="clear" w:color="auto" w:fill="auto"/>
          </w:tcPr>
          <w:p w14:paraId="16B7C86A" w14:textId="77777777" w:rsidR="001D6E78" w:rsidRPr="00C7108B" w:rsidRDefault="001D6E78" w:rsidP="000B29F2">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23905656" w14:textId="77777777" w:rsidR="001D6E78" w:rsidRPr="00C7108B" w:rsidRDefault="001D6E78" w:rsidP="000B29F2">
            <w:pPr>
              <w:rPr>
                <w:sz w:val="22"/>
                <w:szCs w:val="22"/>
              </w:rPr>
            </w:pPr>
          </w:p>
        </w:tc>
        <w:tc>
          <w:tcPr>
            <w:tcW w:w="7470" w:type="dxa"/>
            <w:shd w:val="clear" w:color="auto" w:fill="auto"/>
          </w:tcPr>
          <w:p w14:paraId="734CF42F" w14:textId="77777777" w:rsidR="001D6E78" w:rsidRPr="008B28E7" w:rsidRDefault="001D6E78" w:rsidP="000B29F2">
            <w:pPr>
              <w:jc w:val="both"/>
              <w:rPr>
                <w:sz w:val="24"/>
                <w:szCs w:val="24"/>
              </w:rPr>
            </w:pPr>
            <w:r>
              <w:rPr>
                <w:sz w:val="24"/>
                <w:szCs w:val="24"/>
              </w:rPr>
              <w:t xml:space="preserve">She was very good and prepared. Got nice things like Pens colours and paper </w:t>
            </w:r>
          </w:p>
        </w:tc>
      </w:tr>
      <w:tr w:rsidR="001D6E78" w:rsidRPr="008B28E7" w14:paraId="23226889" w14:textId="77777777" w:rsidTr="000B29F2">
        <w:tc>
          <w:tcPr>
            <w:tcW w:w="2718" w:type="dxa"/>
            <w:shd w:val="clear" w:color="auto" w:fill="auto"/>
          </w:tcPr>
          <w:p w14:paraId="4F012392" w14:textId="77777777" w:rsidR="001D6E78" w:rsidRDefault="001D6E78" w:rsidP="000B29F2">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79BE7818" w14:textId="77777777" w:rsidR="001D6E78" w:rsidRPr="00C7108B" w:rsidRDefault="001D6E78" w:rsidP="000B29F2">
            <w:pPr>
              <w:tabs>
                <w:tab w:val="left" w:pos="851"/>
              </w:tabs>
              <w:overflowPunct/>
              <w:autoSpaceDE/>
              <w:autoSpaceDN/>
              <w:adjustRightInd/>
              <w:ind w:hanging="142"/>
              <w:textAlignment w:val="auto"/>
              <w:rPr>
                <w:sz w:val="22"/>
                <w:szCs w:val="22"/>
              </w:rPr>
            </w:pPr>
          </w:p>
        </w:tc>
        <w:tc>
          <w:tcPr>
            <w:tcW w:w="7470" w:type="dxa"/>
            <w:shd w:val="clear" w:color="auto" w:fill="auto"/>
          </w:tcPr>
          <w:p w14:paraId="1B122BAE" w14:textId="77777777" w:rsidR="001D6E78" w:rsidRPr="008B28E7" w:rsidRDefault="001D6E78" w:rsidP="000B29F2">
            <w:pPr>
              <w:jc w:val="both"/>
              <w:rPr>
                <w:sz w:val="24"/>
                <w:szCs w:val="24"/>
              </w:rPr>
            </w:pPr>
            <w:proofErr w:type="gramStart"/>
            <w:r>
              <w:rPr>
                <w:sz w:val="24"/>
                <w:szCs w:val="24"/>
              </w:rPr>
              <w:t>Yes</w:t>
            </w:r>
            <w:proofErr w:type="gramEnd"/>
            <w:r>
              <w:rPr>
                <w:sz w:val="24"/>
                <w:szCs w:val="24"/>
              </w:rPr>
              <w:t xml:space="preserve"> she did. She listened to what I said </w:t>
            </w:r>
          </w:p>
        </w:tc>
      </w:tr>
      <w:tr w:rsidR="001D6E78" w:rsidRPr="008B28E7" w14:paraId="21F8913A" w14:textId="77777777" w:rsidTr="000B29F2">
        <w:tc>
          <w:tcPr>
            <w:tcW w:w="2718" w:type="dxa"/>
            <w:shd w:val="clear" w:color="auto" w:fill="auto"/>
          </w:tcPr>
          <w:p w14:paraId="7A111DB1" w14:textId="77777777" w:rsidR="001D6E78" w:rsidRDefault="001D6E78" w:rsidP="000B29F2">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DAD0BE7" w14:textId="77777777" w:rsidR="001D6E78" w:rsidRPr="00706BB5" w:rsidRDefault="001D6E78" w:rsidP="000B29F2">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72AE9FD1" w14:textId="77777777" w:rsidR="001D6E78" w:rsidRPr="00C7108B" w:rsidRDefault="001D6E78" w:rsidP="000B29F2">
            <w:pPr>
              <w:tabs>
                <w:tab w:val="left" w:pos="-142"/>
                <w:tab w:val="left" w:pos="851"/>
              </w:tabs>
              <w:overflowPunct/>
              <w:autoSpaceDE/>
              <w:autoSpaceDN/>
              <w:adjustRightInd/>
              <w:textAlignment w:val="auto"/>
              <w:rPr>
                <w:sz w:val="22"/>
                <w:szCs w:val="22"/>
              </w:rPr>
            </w:pPr>
          </w:p>
        </w:tc>
        <w:tc>
          <w:tcPr>
            <w:tcW w:w="7470" w:type="dxa"/>
            <w:shd w:val="clear" w:color="auto" w:fill="auto"/>
          </w:tcPr>
          <w:p w14:paraId="3035FB5B" w14:textId="77777777" w:rsidR="001D6E78" w:rsidRPr="008B28E7" w:rsidRDefault="001D6E78" w:rsidP="000B29F2">
            <w:pPr>
              <w:jc w:val="both"/>
              <w:rPr>
                <w:sz w:val="24"/>
                <w:szCs w:val="24"/>
              </w:rPr>
            </w:pPr>
            <w:proofErr w:type="gramStart"/>
            <w:r>
              <w:rPr>
                <w:sz w:val="24"/>
                <w:szCs w:val="24"/>
              </w:rPr>
              <w:t>Yes</w:t>
            </w:r>
            <w:proofErr w:type="gramEnd"/>
            <w:r>
              <w:rPr>
                <w:sz w:val="24"/>
                <w:szCs w:val="24"/>
              </w:rPr>
              <w:t xml:space="preserve"> I understood </w:t>
            </w:r>
          </w:p>
        </w:tc>
      </w:tr>
    </w:tbl>
    <w:p w14:paraId="57E81644" w14:textId="77777777" w:rsidR="001D6E78" w:rsidRPr="00676E35" w:rsidRDefault="001D6E78" w:rsidP="001D6E78">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63"/>
        <w:gridCol w:w="6679"/>
      </w:tblGrid>
      <w:tr w:rsidR="001D6E78" w:rsidRPr="008B28E7" w14:paraId="7CEEF63D" w14:textId="77777777" w:rsidTr="000B29F2">
        <w:tc>
          <w:tcPr>
            <w:tcW w:w="2718" w:type="dxa"/>
            <w:shd w:val="clear" w:color="auto" w:fill="auto"/>
          </w:tcPr>
          <w:p w14:paraId="7DAB1161" w14:textId="77777777" w:rsidR="001D6E78" w:rsidRDefault="001D6E78" w:rsidP="000B29F2">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26C6BEE9" w14:textId="77777777" w:rsidR="001D6E78" w:rsidRPr="00C7108B" w:rsidRDefault="001D6E78" w:rsidP="000B29F2">
            <w:pPr>
              <w:tabs>
                <w:tab w:val="left" w:pos="-142"/>
                <w:tab w:val="left" w:pos="851"/>
              </w:tabs>
              <w:overflowPunct/>
              <w:autoSpaceDE/>
              <w:autoSpaceDN/>
              <w:adjustRightInd/>
              <w:textAlignment w:val="auto"/>
              <w:rPr>
                <w:sz w:val="22"/>
                <w:szCs w:val="22"/>
              </w:rPr>
            </w:pPr>
          </w:p>
        </w:tc>
        <w:tc>
          <w:tcPr>
            <w:tcW w:w="7470" w:type="dxa"/>
            <w:shd w:val="clear" w:color="auto" w:fill="auto"/>
          </w:tcPr>
          <w:p w14:paraId="3196B01C" w14:textId="77777777" w:rsidR="001D6E78" w:rsidRPr="008B28E7" w:rsidRDefault="001D6E78" w:rsidP="000B29F2">
            <w:pPr>
              <w:jc w:val="both"/>
              <w:rPr>
                <w:sz w:val="24"/>
                <w:szCs w:val="24"/>
              </w:rPr>
            </w:pPr>
            <w:proofErr w:type="gramStart"/>
            <w:r>
              <w:rPr>
                <w:sz w:val="24"/>
                <w:szCs w:val="24"/>
              </w:rPr>
              <w:t>Yes</w:t>
            </w:r>
            <w:proofErr w:type="gramEnd"/>
            <w:r>
              <w:rPr>
                <w:sz w:val="24"/>
                <w:szCs w:val="24"/>
              </w:rPr>
              <w:t xml:space="preserve"> I wanted to speak to her </w:t>
            </w:r>
          </w:p>
        </w:tc>
      </w:tr>
      <w:tr w:rsidR="001D6E78" w:rsidRPr="008B28E7" w14:paraId="58423FFD" w14:textId="77777777" w:rsidTr="000B29F2">
        <w:tc>
          <w:tcPr>
            <w:tcW w:w="2718" w:type="dxa"/>
            <w:shd w:val="clear" w:color="auto" w:fill="auto"/>
          </w:tcPr>
          <w:p w14:paraId="76697AB7" w14:textId="77777777" w:rsidR="001D6E78" w:rsidRPr="00C7108B" w:rsidRDefault="001D6E78" w:rsidP="000B29F2">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4795C8B9" w14:textId="77777777" w:rsidR="001D6E78" w:rsidRPr="008B28E7" w:rsidRDefault="001D6E78" w:rsidP="000B29F2">
            <w:pPr>
              <w:jc w:val="both"/>
              <w:rPr>
                <w:sz w:val="24"/>
                <w:szCs w:val="24"/>
              </w:rPr>
            </w:pPr>
            <w:r>
              <w:rPr>
                <w:sz w:val="24"/>
                <w:szCs w:val="24"/>
              </w:rPr>
              <w:t xml:space="preserve">Karly is kind, the best social worker </w:t>
            </w:r>
          </w:p>
        </w:tc>
      </w:tr>
    </w:tbl>
    <w:p w14:paraId="009DC480" w14:textId="77777777" w:rsidR="001D6E78" w:rsidRDefault="001D6E78" w:rsidP="001D6E78"/>
    <w:p w14:paraId="3F881214" w14:textId="77777777" w:rsidR="001D6E78" w:rsidRDefault="001D6E78" w:rsidP="001D6E78"/>
    <w:p w14:paraId="622A7037" w14:textId="77777777" w:rsidR="001D6E78" w:rsidRDefault="001D6E78" w:rsidP="001D6E78"/>
    <w:p w14:paraId="2E5D2E25" w14:textId="77777777" w:rsidR="00684F45" w:rsidRDefault="00684F45"/>
    <w:sectPr w:rsidR="00684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D6E78"/>
    <w:rsid w:val="001D6E78"/>
    <w:rsid w:val="0066409C"/>
    <w:rsid w:val="00684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B6198"/>
  <w15:chartTrackingRefBased/>
  <w15:docId w15:val="{D5A6F949-2E8E-4F58-B954-E0955D93C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E78"/>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2163</Words>
  <Characters>12333</Characters>
  <Application>Microsoft Office Word</Application>
  <DocSecurity>0</DocSecurity>
  <Lines>102</Lines>
  <Paragraphs>28</Paragraphs>
  <ScaleCrop>false</ScaleCrop>
  <Company/>
  <LinksUpToDate>false</LinksUpToDate>
  <CharactersWithSpaces>14468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Karly Haverly</dc:creator>
  <cp:keywords/>
  <dc:description/>
  <cp:lastModifiedBy>Karly Haverly</cp:lastModifiedBy>
  <cp:revision>1</cp:revision>
  <dcterms:created xsi:type="dcterms:W3CDTF">2024-02-14T16:59:00Z</dcterms:created>
  <dcterms:modified xsi:type="dcterms:W3CDTF">2024-02-14T17:00:00Z</dcterms:modified>
</cp:coreProperties>
</file>