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45759" w14:textId="44DF1299" w:rsidR="00F45F6D" w:rsidRPr="00580128" w:rsidRDefault="00580128" w:rsidP="00580128">
      <w:pPr>
        <w:jc w:val="center"/>
        <w:rPr>
          <w:rFonts w:ascii="Arial" w:hAnsi="Arial" w:cs="Arial"/>
          <w:i/>
          <w:iCs/>
        </w:rPr>
      </w:pPr>
      <w:r w:rsidRPr="00580128">
        <w:rPr>
          <w:rFonts w:ascii="Arial" w:hAnsi="Arial" w:cs="Arial"/>
          <w:i/>
          <w:iCs/>
        </w:rPr>
        <w:t>Analysing and evaluating Police Constable perceptions on the impact they feel their job has on their mental health.</w:t>
      </w:r>
    </w:p>
    <w:p w14:paraId="6318AE2E" w14:textId="77777777" w:rsidR="00580128" w:rsidRDefault="00580128"/>
    <w:p w14:paraId="10206664" w14:textId="1D653981" w:rsidR="0007336F" w:rsidRDefault="00580128">
      <w:pPr>
        <w:rPr>
          <w:rFonts w:ascii="Arial" w:hAnsi="Arial" w:cs="Arial"/>
        </w:rPr>
      </w:pPr>
      <w:r>
        <w:rPr>
          <w:rFonts w:ascii="Arial" w:hAnsi="Arial" w:cs="Arial"/>
        </w:rPr>
        <w:t xml:space="preserve">The role of Police Constable has been recognised as one of the most stressful occupations in the world by </w:t>
      </w:r>
      <w:r w:rsidRPr="00883FE8">
        <w:rPr>
          <w:rFonts w:ascii="Arial" w:hAnsi="Arial" w:cs="Arial"/>
        </w:rPr>
        <w:t>Anshel (2000).</w:t>
      </w:r>
      <w:r>
        <w:rPr>
          <w:rFonts w:ascii="Arial" w:hAnsi="Arial" w:cs="Arial"/>
        </w:rPr>
        <w:t xml:space="preserve"> </w:t>
      </w:r>
      <w:r w:rsidR="00FD573C">
        <w:rPr>
          <w:rFonts w:ascii="Arial" w:hAnsi="Arial" w:cs="Arial"/>
        </w:rPr>
        <w:t>Police work is rife with circumstantial stressors which carry a daily threat of physical</w:t>
      </w:r>
      <w:r>
        <w:rPr>
          <w:rFonts w:ascii="Arial" w:hAnsi="Arial" w:cs="Arial"/>
        </w:rPr>
        <w:t xml:space="preserve"> harm from violence, verbal abuse</w:t>
      </w:r>
      <w:r w:rsidR="00FD573C">
        <w:rPr>
          <w:rFonts w:ascii="Arial" w:hAnsi="Arial" w:cs="Arial"/>
        </w:rPr>
        <w:t xml:space="preserve"> and threats </w:t>
      </w:r>
      <w:r>
        <w:rPr>
          <w:rFonts w:ascii="Arial" w:hAnsi="Arial" w:cs="Arial"/>
        </w:rPr>
        <w:t>and</w:t>
      </w:r>
      <w:r w:rsidR="00FD573C">
        <w:rPr>
          <w:rFonts w:ascii="Arial" w:hAnsi="Arial" w:cs="Arial"/>
        </w:rPr>
        <w:t xml:space="preserve"> – in extreme cases-</w:t>
      </w:r>
      <w:r>
        <w:rPr>
          <w:rFonts w:ascii="Arial" w:hAnsi="Arial" w:cs="Arial"/>
        </w:rPr>
        <w:t xml:space="preserve"> death</w:t>
      </w:r>
      <w:r w:rsidR="00FD573C">
        <w:rPr>
          <w:rFonts w:ascii="Arial" w:hAnsi="Arial" w:cs="Arial"/>
        </w:rPr>
        <w:t xml:space="preserve"> (</w:t>
      </w:r>
      <w:r w:rsidR="00FD573C" w:rsidRPr="00C66A62">
        <w:rPr>
          <w:rFonts w:ascii="Arial" w:hAnsi="Arial" w:cs="Arial"/>
        </w:rPr>
        <w:t>Reiser, 1974).</w:t>
      </w:r>
      <w:r w:rsidR="00FD573C">
        <w:rPr>
          <w:rFonts w:ascii="Arial" w:hAnsi="Arial" w:cs="Arial"/>
        </w:rPr>
        <w:t xml:space="preserve"> Moreover, Police Constable exposure to traumatic events often </w:t>
      </w:r>
      <w:r w:rsidR="003454F5">
        <w:rPr>
          <w:rFonts w:ascii="Arial" w:hAnsi="Arial" w:cs="Arial"/>
        </w:rPr>
        <w:t>results</w:t>
      </w:r>
      <w:r w:rsidR="00FD573C">
        <w:rPr>
          <w:rFonts w:ascii="Arial" w:hAnsi="Arial" w:cs="Arial"/>
        </w:rPr>
        <w:t xml:space="preserve"> in a potential for psychological distress disorders such as PTSD (post-traumatic stress disorder), sleep disorders, occupational burnout, as well as mental health conditions such as anxiety and depression</w:t>
      </w:r>
      <w:r w:rsidR="005B4FF1">
        <w:rPr>
          <w:rFonts w:ascii="Arial" w:hAnsi="Arial" w:cs="Arial"/>
        </w:rPr>
        <w:t xml:space="preserve"> (Edwards and Kotera, 2021)</w:t>
      </w:r>
      <w:r w:rsidR="00FD573C">
        <w:rPr>
          <w:rFonts w:ascii="Arial" w:hAnsi="Arial" w:cs="Arial"/>
        </w:rPr>
        <w:t>.</w:t>
      </w:r>
      <w:r w:rsidR="005B4FF1">
        <w:rPr>
          <w:rFonts w:ascii="Arial" w:hAnsi="Arial" w:cs="Arial"/>
        </w:rPr>
        <w:t xml:space="preserve"> </w:t>
      </w:r>
      <w:r w:rsidR="0068203A">
        <w:rPr>
          <w:rFonts w:ascii="Arial" w:hAnsi="Arial" w:cs="Arial"/>
        </w:rPr>
        <w:t xml:space="preserve">Research from the </w:t>
      </w:r>
      <w:r w:rsidR="0068203A" w:rsidRPr="002B3087">
        <w:rPr>
          <w:rFonts w:ascii="Arial" w:hAnsi="Arial" w:cs="Arial"/>
        </w:rPr>
        <w:t>Home Office (2023</w:t>
      </w:r>
      <w:r w:rsidR="0068203A">
        <w:rPr>
          <w:rFonts w:ascii="Arial" w:hAnsi="Arial" w:cs="Arial"/>
        </w:rPr>
        <w:t xml:space="preserve">) found that Police Constables are assaulted every ten minutes on average in the United Kingdom. Mental health intervention is essential due to increasing sickness levels and falling Police Constable numbers due to the multiple stressors of the role (Edwards and Kotera, 2021). </w:t>
      </w:r>
      <w:r w:rsidR="00C13D3B">
        <w:rPr>
          <w:rFonts w:ascii="Arial" w:hAnsi="Arial" w:cs="Arial"/>
        </w:rPr>
        <w:t xml:space="preserve">According to </w:t>
      </w:r>
      <w:r w:rsidR="006A13B5" w:rsidRPr="00A02385">
        <w:rPr>
          <w:rFonts w:ascii="Arial" w:hAnsi="Arial" w:cs="Arial"/>
        </w:rPr>
        <w:t>Harvey et al. (2017)</w:t>
      </w:r>
      <w:r w:rsidR="00ED2F0E" w:rsidRPr="00A02385">
        <w:rPr>
          <w:rFonts w:ascii="Arial" w:hAnsi="Arial" w:cs="Arial"/>
        </w:rPr>
        <w:t xml:space="preserve"> mental health problems are the leading cause of long-term </w:t>
      </w:r>
      <w:r w:rsidR="006A13B5" w:rsidRPr="00A02385">
        <w:rPr>
          <w:rFonts w:ascii="Arial" w:hAnsi="Arial" w:cs="Arial"/>
        </w:rPr>
        <w:t>sickness</w:t>
      </w:r>
      <w:r w:rsidR="006A13B5">
        <w:rPr>
          <w:rFonts w:ascii="Arial" w:hAnsi="Arial" w:cs="Arial"/>
        </w:rPr>
        <w:t xml:space="preserve"> absence. </w:t>
      </w:r>
      <w:r w:rsidR="0068203A">
        <w:rPr>
          <w:rFonts w:ascii="Arial" w:hAnsi="Arial" w:cs="Arial"/>
        </w:rPr>
        <w:t>Mental wellbeing of Police Constables is a cause for concern not just in the United Kingdom, but worldwide (Carleton, et al., 2018). This highlights the need for further research and studies into this field.</w:t>
      </w:r>
    </w:p>
    <w:p w14:paraId="180A9E73" w14:textId="2AB20097" w:rsidR="00645A93" w:rsidRDefault="00645A93" w:rsidP="005B4FF1">
      <w:pPr>
        <w:rPr>
          <w:rFonts w:ascii="Arial" w:hAnsi="Arial" w:cs="Arial"/>
        </w:rPr>
      </w:pPr>
      <w:r>
        <w:rPr>
          <w:rFonts w:ascii="Arial" w:hAnsi="Arial" w:cs="Arial"/>
        </w:rPr>
        <w:t>In</w:t>
      </w:r>
      <w:r w:rsidR="009C517B">
        <w:rPr>
          <w:rFonts w:ascii="Arial" w:hAnsi="Arial" w:cs="Arial"/>
        </w:rPr>
        <w:t>herent and organisational stressors</w:t>
      </w:r>
    </w:p>
    <w:p w14:paraId="093604C5" w14:textId="77777777" w:rsidR="00442C4A" w:rsidRDefault="008E337A" w:rsidP="005B4FF1">
      <w:pPr>
        <w:rPr>
          <w:rFonts w:ascii="Arial" w:hAnsi="Arial" w:cs="Arial"/>
        </w:rPr>
      </w:pPr>
      <w:proofErr w:type="spellStart"/>
      <w:r>
        <w:rPr>
          <w:rFonts w:ascii="Arial" w:hAnsi="Arial" w:cs="Arial"/>
        </w:rPr>
        <w:t>Purba</w:t>
      </w:r>
      <w:proofErr w:type="spellEnd"/>
      <w:r>
        <w:rPr>
          <w:rFonts w:ascii="Arial" w:hAnsi="Arial" w:cs="Arial"/>
        </w:rPr>
        <w:t xml:space="preserve"> and </w:t>
      </w:r>
      <w:proofErr w:type="spellStart"/>
      <w:r>
        <w:rPr>
          <w:rFonts w:ascii="Arial" w:hAnsi="Arial" w:cs="Arial"/>
        </w:rPr>
        <w:t>Dem</w:t>
      </w:r>
      <w:r w:rsidR="004C102C">
        <w:rPr>
          <w:rFonts w:ascii="Arial" w:hAnsi="Arial" w:cs="Arial"/>
        </w:rPr>
        <w:t>or</w:t>
      </w:r>
      <w:proofErr w:type="spellEnd"/>
      <w:r w:rsidR="004C102C">
        <w:rPr>
          <w:rFonts w:ascii="Arial" w:hAnsi="Arial" w:cs="Arial"/>
        </w:rPr>
        <w:t xml:space="preserve"> (2019) </w:t>
      </w:r>
      <w:r w:rsidR="005F3827">
        <w:rPr>
          <w:rFonts w:ascii="Arial" w:hAnsi="Arial" w:cs="Arial"/>
        </w:rPr>
        <w:t xml:space="preserve">found </w:t>
      </w:r>
      <w:r w:rsidR="00F96F4A">
        <w:rPr>
          <w:rFonts w:ascii="Arial" w:hAnsi="Arial" w:cs="Arial"/>
        </w:rPr>
        <w:t xml:space="preserve">a correlation between </w:t>
      </w:r>
      <w:r w:rsidR="00972EE7">
        <w:rPr>
          <w:rFonts w:ascii="Arial" w:hAnsi="Arial" w:cs="Arial"/>
        </w:rPr>
        <w:t xml:space="preserve">Police Officer mental health and well-being and organisational and inherent stressors. </w:t>
      </w:r>
      <w:r w:rsidR="00CE42B6">
        <w:rPr>
          <w:rFonts w:ascii="Arial" w:hAnsi="Arial" w:cs="Arial"/>
        </w:rPr>
        <w:t xml:space="preserve">Although </w:t>
      </w:r>
      <w:proofErr w:type="gramStart"/>
      <w:r w:rsidR="00972EE7">
        <w:rPr>
          <w:rFonts w:ascii="Arial" w:hAnsi="Arial" w:cs="Arial"/>
        </w:rPr>
        <w:t xml:space="preserve">both of </w:t>
      </w:r>
      <w:r w:rsidR="00CE42B6">
        <w:rPr>
          <w:rFonts w:ascii="Arial" w:hAnsi="Arial" w:cs="Arial"/>
        </w:rPr>
        <w:t>these</w:t>
      </w:r>
      <w:proofErr w:type="gramEnd"/>
      <w:r w:rsidR="00CE42B6">
        <w:rPr>
          <w:rFonts w:ascii="Arial" w:hAnsi="Arial" w:cs="Arial"/>
        </w:rPr>
        <w:t xml:space="preserve"> stressors can be found in other occupations, they are particularly prevalent in Police work (Johnson, 2016)</w:t>
      </w:r>
      <w:r w:rsidR="00972EE7">
        <w:rPr>
          <w:rFonts w:ascii="Arial" w:hAnsi="Arial" w:cs="Arial"/>
        </w:rPr>
        <w:t>.</w:t>
      </w:r>
      <w:r w:rsidR="0007336F">
        <w:rPr>
          <w:rFonts w:ascii="Arial" w:hAnsi="Arial" w:cs="Arial"/>
        </w:rPr>
        <w:t xml:space="preserve"> </w:t>
      </w:r>
      <w:r w:rsidR="00C87409">
        <w:rPr>
          <w:rFonts w:ascii="Arial" w:hAnsi="Arial" w:cs="Arial"/>
        </w:rPr>
        <w:t>Inherent stressors have been defined as the everyday stressors and characteristics of Police work</w:t>
      </w:r>
      <w:r w:rsidR="00A13629">
        <w:rPr>
          <w:rFonts w:ascii="Arial" w:hAnsi="Arial" w:cs="Arial"/>
        </w:rPr>
        <w:t xml:space="preserve"> which </w:t>
      </w:r>
      <w:r w:rsidR="00AA23E9">
        <w:rPr>
          <w:rFonts w:ascii="Arial" w:hAnsi="Arial" w:cs="Arial"/>
        </w:rPr>
        <w:t>have the potential to be psychologically or physically harmful</w:t>
      </w:r>
      <w:r w:rsidR="00C87409">
        <w:rPr>
          <w:rFonts w:ascii="Arial" w:hAnsi="Arial" w:cs="Arial"/>
        </w:rPr>
        <w:t xml:space="preserve"> (Spielberger, et al.,1981). Such stressors include witnessing traumatic events, shift patterns, </w:t>
      </w:r>
      <w:r w:rsidR="004D22F2">
        <w:rPr>
          <w:rFonts w:ascii="Arial" w:hAnsi="Arial" w:cs="Arial"/>
        </w:rPr>
        <w:t xml:space="preserve">long working hours, job pressure, </w:t>
      </w:r>
      <w:r w:rsidR="00B828FC">
        <w:rPr>
          <w:rFonts w:ascii="Arial" w:hAnsi="Arial" w:cs="Arial"/>
        </w:rPr>
        <w:t xml:space="preserve">addictions, </w:t>
      </w:r>
      <w:r w:rsidR="00C87409">
        <w:rPr>
          <w:rFonts w:ascii="Arial" w:hAnsi="Arial" w:cs="Arial"/>
        </w:rPr>
        <w:t>work-life-balance, negative interactions and</w:t>
      </w:r>
      <w:r w:rsidR="00CE42B6">
        <w:rPr>
          <w:rFonts w:ascii="Arial" w:hAnsi="Arial" w:cs="Arial"/>
        </w:rPr>
        <w:t xml:space="preserve"> physical</w:t>
      </w:r>
      <w:r w:rsidR="00C87409">
        <w:rPr>
          <w:rFonts w:ascii="Arial" w:hAnsi="Arial" w:cs="Arial"/>
        </w:rPr>
        <w:t xml:space="preserve"> injury. </w:t>
      </w:r>
      <w:r w:rsidR="00675817">
        <w:rPr>
          <w:rFonts w:ascii="Arial" w:hAnsi="Arial" w:cs="Arial"/>
        </w:rPr>
        <w:t xml:space="preserve">According to </w:t>
      </w:r>
      <w:r w:rsidR="00BA2090">
        <w:rPr>
          <w:rFonts w:ascii="Arial" w:hAnsi="Arial" w:cs="Arial"/>
        </w:rPr>
        <w:t xml:space="preserve">research conducted by </w:t>
      </w:r>
      <w:proofErr w:type="spellStart"/>
      <w:r w:rsidR="00BA2090">
        <w:rPr>
          <w:rFonts w:ascii="Arial" w:hAnsi="Arial" w:cs="Arial"/>
        </w:rPr>
        <w:t>Purba</w:t>
      </w:r>
      <w:proofErr w:type="spellEnd"/>
      <w:r w:rsidR="00BA2090">
        <w:rPr>
          <w:rFonts w:ascii="Arial" w:hAnsi="Arial" w:cs="Arial"/>
        </w:rPr>
        <w:t xml:space="preserve"> and </w:t>
      </w:r>
      <w:proofErr w:type="spellStart"/>
      <w:r w:rsidR="00BA2090">
        <w:rPr>
          <w:rFonts w:ascii="Arial" w:hAnsi="Arial" w:cs="Arial"/>
        </w:rPr>
        <w:t>Demor</w:t>
      </w:r>
      <w:proofErr w:type="spellEnd"/>
      <w:r w:rsidR="00BA2090">
        <w:rPr>
          <w:rFonts w:ascii="Arial" w:hAnsi="Arial" w:cs="Arial"/>
        </w:rPr>
        <w:t xml:space="preserve"> (2019) inherent stressors </w:t>
      </w:r>
      <w:r w:rsidR="00E102C1">
        <w:rPr>
          <w:rFonts w:ascii="Arial" w:hAnsi="Arial" w:cs="Arial"/>
        </w:rPr>
        <w:t xml:space="preserve">have a </w:t>
      </w:r>
      <w:r w:rsidR="004105E9">
        <w:rPr>
          <w:rFonts w:ascii="Arial" w:hAnsi="Arial" w:cs="Arial"/>
        </w:rPr>
        <w:t>well-documented</w:t>
      </w:r>
      <w:r w:rsidR="00E102C1">
        <w:rPr>
          <w:rFonts w:ascii="Arial" w:hAnsi="Arial" w:cs="Arial"/>
        </w:rPr>
        <w:t xml:space="preserve"> impact on officer mental health </w:t>
      </w:r>
      <w:r w:rsidR="00A20438">
        <w:rPr>
          <w:rFonts w:ascii="Arial" w:hAnsi="Arial" w:cs="Arial"/>
        </w:rPr>
        <w:t>which can affect professionalism, safety</w:t>
      </w:r>
      <w:r w:rsidR="004105E9">
        <w:rPr>
          <w:rFonts w:ascii="Arial" w:hAnsi="Arial" w:cs="Arial"/>
        </w:rPr>
        <w:t xml:space="preserve">, </w:t>
      </w:r>
      <w:r w:rsidR="0012250D">
        <w:rPr>
          <w:rFonts w:ascii="Arial" w:hAnsi="Arial" w:cs="Arial"/>
        </w:rPr>
        <w:t xml:space="preserve">operational success as well as having a harmful </w:t>
      </w:r>
      <w:r w:rsidR="0054049C">
        <w:rPr>
          <w:rFonts w:ascii="Arial" w:hAnsi="Arial" w:cs="Arial"/>
        </w:rPr>
        <w:t>effect</w:t>
      </w:r>
      <w:r w:rsidR="0012250D">
        <w:rPr>
          <w:rFonts w:ascii="Arial" w:hAnsi="Arial" w:cs="Arial"/>
        </w:rPr>
        <w:t xml:space="preserve"> on the individual. </w:t>
      </w:r>
    </w:p>
    <w:p w14:paraId="4CD62F50" w14:textId="420A7411" w:rsidR="00C87409" w:rsidRDefault="00C87409" w:rsidP="005B4FF1">
      <w:pPr>
        <w:rPr>
          <w:rFonts w:ascii="Arial" w:hAnsi="Arial" w:cs="Arial"/>
        </w:rPr>
      </w:pPr>
      <w:r>
        <w:rPr>
          <w:rFonts w:ascii="Arial" w:hAnsi="Arial" w:cs="Arial"/>
        </w:rPr>
        <w:t>Organisational stressors</w:t>
      </w:r>
      <w:r w:rsidR="00CE42B6">
        <w:rPr>
          <w:rFonts w:ascii="Arial" w:hAnsi="Arial" w:cs="Arial"/>
        </w:rPr>
        <w:t xml:space="preserve"> </w:t>
      </w:r>
      <w:r w:rsidR="005C0151">
        <w:rPr>
          <w:rFonts w:ascii="Arial" w:hAnsi="Arial" w:cs="Arial"/>
        </w:rPr>
        <w:t xml:space="preserve">are also </w:t>
      </w:r>
      <w:r w:rsidR="00161F75">
        <w:rPr>
          <w:rFonts w:ascii="Arial" w:hAnsi="Arial" w:cs="Arial"/>
        </w:rPr>
        <w:t xml:space="preserve">present in other </w:t>
      </w:r>
      <w:r w:rsidR="002A4468">
        <w:rPr>
          <w:rFonts w:ascii="Arial" w:hAnsi="Arial" w:cs="Arial"/>
        </w:rPr>
        <w:t>occupations;</w:t>
      </w:r>
      <w:r w:rsidR="00161F75">
        <w:rPr>
          <w:rFonts w:ascii="Arial" w:hAnsi="Arial" w:cs="Arial"/>
        </w:rPr>
        <w:t xml:space="preserve"> </w:t>
      </w:r>
      <w:r w:rsidR="002A4468">
        <w:rPr>
          <w:rFonts w:ascii="Arial" w:hAnsi="Arial" w:cs="Arial"/>
        </w:rPr>
        <w:t>however,</w:t>
      </w:r>
      <w:r w:rsidR="00161F75">
        <w:rPr>
          <w:rFonts w:ascii="Arial" w:hAnsi="Arial" w:cs="Arial"/>
        </w:rPr>
        <w:t xml:space="preserve"> </w:t>
      </w:r>
      <w:r w:rsidR="00E54074">
        <w:rPr>
          <w:rFonts w:ascii="Arial" w:hAnsi="Arial" w:cs="Arial"/>
        </w:rPr>
        <w:t xml:space="preserve">they are particularly </w:t>
      </w:r>
      <w:r w:rsidR="00435A98">
        <w:rPr>
          <w:rFonts w:ascii="Arial" w:hAnsi="Arial" w:cs="Arial"/>
        </w:rPr>
        <w:t xml:space="preserve">prevalent and </w:t>
      </w:r>
      <w:r w:rsidR="00F644C8">
        <w:rPr>
          <w:rFonts w:ascii="Arial" w:hAnsi="Arial" w:cs="Arial"/>
        </w:rPr>
        <w:t>damaging</w:t>
      </w:r>
      <w:r w:rsidR="00E54074">
        <w:rPr>
          <w:rFonts w:ascii="Arial" w:hAnsi="Arial" w:cs="Arial"/>
        </w:rPr>
        <w:t xml:space="preserve"> for those </w:t>
      </w:r>
      <w:r w:rsidR="00106C1E">
        <w:rPr>
          <w:rFonts w:ascii="Arial" w:hAnsi="Arial" w:cs="Arial"/>
        </w:rPr>
        <w:t>individuals</w:t>
      </w:r>
      <w:r w:rsidR="00E54074">
        <w:rPr>
          <w:rFonts w:ascii="Arial" w:hAnsi="Arial" w:cs="Arial"/>
        </w:rPr>
        <w:t xml:space="preserve"> which work </w:t>
      </w:r>
      <w:r w:rsidR="00106C1E">
        <w:rPr>
          <w:rFonts w:ascii="Arial" w:hAnsi="Arial" w:cs="Arial"/>
        </w:rPr>
        <w:t>within the Police Force (</w:t>
      </w:r>
      <w:r w:rsidR="008B21A1">
        <w:rPr>
          <w:rFonts w:ascii="Arial" w:hAnsi="Arial" w:cs="Arial"/>
        </w:rPr>
        <w:t>Reiser, 1974</w:t>
      </w:r>
      <w:r w:rsidR="00106C1E">
        <w:rPr>
          <w:rFonts w:ascii="Arial" w:hAnsi="Arial" w:cs="Arial"/>
        </w:rPr>
        <w:t>)</w:t>
      </w:r>
      <w:r w:rsidR="008B21A1">
        <w:rPr>
          <w:rFonts w:ascii="Arial" w:hAnsi="Arial" w:cs="Arial"/>
        </w:rPr>
        <w:t>.</w:t>
      </w:r>
      <w:r w:rsidR="00442C4A">
        <w:rPr>
          <w:rFonts w:ascii="Arial" w:hAnsi="Arial" w:cs="Arial"/>
        </w:rPr>
        <w:t xml:space="preserve"> Organisational stressors have been found to be more detrimental to officer mental health due to nature of them being uncontrollable, unavoidable and sometimes unnecessary (Davey et al., 2001).</w:t>
      </w:r>
      <w:r w:rsidR="004A51D2">
        <w:rPr>
          <w:rFonts w:ascii="Arial" w:hAnsi="Arial" w:cs="Arial"/>
        </w:rPr>
        <w:t xml:space="preserve"> V</w:t>
      </w:r>
      <w:r w:rsidR="001A1F8E">
        <w:rPr>
          <w:rFonts w:ascii="Arial" w:hAnsi="Arial" w:cs="Arial"/>
        </w:rPr>
        <w:t xml:space="preserve">iolanti and Aron (1993) </w:t>
      </w:r>
      <w:r w:rsidR="00B64E15">
        <w:rPr>
          <w:rFonts w:ascii="Arial" w:hAnsi="Arial" w:cs="Arial"/>
        </w:rPr>
        <w:t xml:space="preserve">state that organisational stressors refer to those events which </w:t>
      </w:r>
      <w:r w:rsidR="003F16C6">
        <w:rPr>
          <w:rFonts w:ascii="Arial" w:hAnsi="Arial" w:cs="Arial"/>
        </w:rPr>
        <w:t>stem from Police administrative jobs which</w:t>
      </w:r>
      <w:r w:rsidR="00357C9E">
        <w:rPr>
          <w:rFonts w:ascii="Arial" w:hAnsi="Arial" w:cs="Arial"/>
        </w:rPr>
        <w:t xml:space="preserve"> </w:t>
      </w:r>
      <w:r w:rsidR="00ED7CBF">
        <w:rPr>
          <w:rFonts w:ascii="Arial" w:hAnsi="Arial" w:cs="Arial"/>
        </w:rPr>
        <w:t xml:space="preserve">are </w:t>
      </w:r>
      <w:r w:rsidR="00CB3BF2">
        <w:rPr>
          <w:rFonts w:ascii="Arial" w:hAnsi="Arial" w:cs="Arial"/>
        </w:rPr>
        <w:t>part of</w:t>
      </w:r>
      <w:r w:rsidR="00ED7CBF">
        <w:rPr>
          <w:rFonts w:ascii="Arial" w:hAnsi="Arial" w:cs="Arial"/>
        </w:rPr>
        <w:t xml:space="preserve"> </w:t>
      </w:r>
      <w:r w:rsidR="00CB3BF2">
        <w:rPr>
          <w:rFonts w:ascii="Arial" w:hAnsi="Arial" w:cs="Arial"/>
        </w:rPr>
        <w:t>Officer duties.</w:t>
      </w:r>
      <w:r w:rsidR="003F16C6">
        <w:rPr>
          <w:rFonts w:ascii="Arial" w:hAnsi="Arial" w:cs="Arial"/>
        </w:rPr>
        <w:t xml:space="preserve"> </w:t>
      </w:r>
      <w:r w:rsidR="00261004">
        <w:rPr>
          <w:rFonts w:ascii="Arial" w:hAnsi="Arial" w:cs="Arial"/>
        </w:rPr>
        <w:t xml:space="preserve"> </w:t>
      </w:r>
      <w:r w:rsidR="00616C8F">
        <w:rPr>
          <w:rFonts w:ascii="Arial" w:hAnsi="Arial" w:cs="Arial"/>
        </w:rPr>
        <w:t xml:space="preserve">Organisational stressors </w:t>
      </w:r>
      <w:r w:rsidR="005D4440">
        <w:rPr>
          <w:rFonts w:ascii="Arial" w:hAnsi="Arial" w:cs="Arial"/>
        </w:rPr>
        <w:t>include</w:t>
      </w:r>
      <w:r w:rsidR="00616C8F">
        <w:rPr>
          <w:rFonts w:ascii="Arial" w:hAnsi="Arial" w:cs="Arial"/>
        </w:rPr>
        <w:t xml:space="preserve"> </w:t>
      </w:r>
      <w:r w:rsidR="005D4440">
        <w:rPr>
          <w:rFonts w:ascii="Arial" w:hAnsi="Arial" w:cs="Arial"/>
        </w:rPr>
        <w:t>i</w:t>
      </w:r>
      <w:r w:rsidR="002A19C3">
        <w:rPr>
          <w:rFonts w:ascii="Arial" w:hAnsi="Arial" w:cs="Arial"/>
        </w:rPr>
        <w:t xml:space="preserve">nadequate staffing levels, </w:t>
      </w:r>
      <w:r w:rsidR="00527DF3">
        <w:rPr>
          <w:rFonts w:ascii="Arial" w:hAnsi="Arial" w:cs="Arial"/>
        </w:rPr>
        <w:t>a lack of support</w:t>
      </w:r>
      <w:r w:rsidR="00616C8F">
        <w:rPr>
          <w:rFonts w:ascii="Arial" w:hAnsi="Arial" w:cs="Arial"/>
        </w:rPr>
        <w:t xml:space="preserve"> for Officers</w:t>
      </w:r>
      <w:r w:rsidR="00527DF3">
        <w:rPr>
          <w:rFonts w:ascii="Arial" w:hAnsi="Arial" w:cs="Arial"/>
        </w:rPr>
        <w:t xml:space="preserve">, </w:t>
      </w:r>
      <w:r w:rsidR="0011708C">
        <w:rPr>
          <w:rFonts w:ascii="Arial" w:hAnsi="Arial" w:cs="Arial"/>
        </w:rPr>
        <w:t xml:space="preserve">underfunding, </w:t>
      </w:r>
      <w:r w:rsidR="004471A1">
        <w:rPr>
          <w:rFonts w:ascii="Arial" w:hAnsi="Arial" w:cs="Arial"/>
        </w:rPr>
        <w:t>high workload, competition between officer</w:t>
      </w:r>
      <w:r w:rsidR="002F1C59">
        <w:rPr>
          <w:rFonts w:ascii="Arial" w:hAnsi="Arial" w:cs="Arial"/>
        </w:rPr>
        <w:t xml:space="preserve"> and time-consuming administrative jobs</w:t>
      </w:r>
      <w:r w:rsidR="005D4440">
        <w:rPr>
          <w:rFonts w:ascii="Arial" w:hAnsi="Arial" w:cs="Arial"/>
        </w:rPr>
        <w:t xml:space="preserve"> (</w:t>
      </w:r>
      <w:proofErr w:type="spellStart"/>
      <w:r w:rsidR="005D4440">
        <w:rPr>
          <w:rFonts w:ascii="Arial" w:hAnsi="Arial" w:cs="Arial"/>
        </w:rPr>
        <w:t>Purba</w:t>
      </w:r>
      <w:proofErr w:type="spellEnd"/>
      <w:r w:rsidR="005D4440">
        <w:rPr>
          <w:rFonts w:ascii="Arial" w:hAnsi="Arial" w:cs="Arial"/>
        </w:rPr>
        <w:t xml:space="preserve"> &amp; </w:t>
      </w:r>
      <w:proofErr w:type="spellStart"/>
      <w:r w:rsidR="005D4440">
        <w:rPr>
          <w:rFonts w:ascii="Arial" w:hAnsi="Arial" w:cs="Arial"/>
        </w:rPr>
        <w:t>Demor</w:t>
      </w:r>
      <w:proofErr w:type="spellEnd"/>
      <w:r w:rsidR="005D4440">
        <w:rPr>
          <w:rFonts w:ascii="Arial" w:hAnsi="Arial" w:cs="Arial"/>
        </w:rPr>
        <w:t>, 2019)</w:t>
      </w:r>
      <w:r w:rsidR="002F1C59">
        <w:rPr>
          <w:rFonts w:ascii="Arial" w:hAnsi="Arial" w:cs="Arial"/>
        </w:rPr>
        <w:t>.</w:t>
      </w:r>
      <w:r w:rsidR="00EB1EFF">
        <w:rPr>
          <w:rFonts w:ascii="Arial" w:hAnsi="Arial" w:cs="Arial"/>
        </w:rPr>
        <w:t xml:space="preserve"> </w:t>
      </w:r>
      <w:r w:rsidR="00CC5D09">
        <w:rPr>
          <w:rFonts w:ascii="Arial" w:hAnsi="Arial" w:cs="Arial"/>
        </w:rPr>
        <w:t xml:space="preserve">These factors can intervene with </w:t>
      </w:r>
      <w:r w:rsidR="00C57A49">
        <w:rPr>
          <w:rFonts w:ascii="Arial" w:hAnsi="Arial" w:cs="Arial"/>
        </w:rPr>
        <w:t xml:space="preserve">Officer job satisfaction and </w:t>
      </w:r>
      <w:r w:rsidR="00C57A49">
        <w:rPr>
          <w:rFonts w:ascii="Arial" w:hAnsi="Arial" w:cs="Arial"/>
        </w:rPr>
        <w:lastRenderedPageBreak/>
        <w:t>can contribute to Officer burnout (</w:t>
      </w:r>
      <w:r w:rsidR="00D320C3">
        <w:rPr>
          <w:rFonts w:ascii="Arial" w:hAnsi="Arial" w:cs="Arial"/>
        </w:rPr>
        <w:t>Alexander, 1999</w:t>
      </w:r>
      <w:r w:rsidR="00C57A49">
        <w:rPr>
          <w:rFonts w:ascii="Arial" w:hAnsi="Arial" w:cs="Arial"/>
        </w:rPr>
        <w:t xml:space="preserve">). </w:t>
      </w:r>
      <w:r w:rsidR="00FF0A33">
        <w:rPr>
          <w:rFonts w:ascii="Arial" w:hAnsi="Arial" w:cs="Arial"/>
        </w:rPr>
        <w:t xml:space="preserve">Identifying and targeting such stressors has been </w:t>
      </w:r>
      <w:r w:rsidR="00524613">
        <w:rPr>
          <w:rFonts w:ascii="Arial" w:hAnsi="Arial" w:cs="Arial"/>
        </w:rPr>
        <w:t>found to secure officer well-being and create a more positive work environment, as well as</w:t>
      </w:r>
      <w:r w:rsidR="003A4E9A">
        <w:rPr>
          <w:rFonts w:ascii="Arial" w:hAnsi="Arial" w:cs="Arial"/>
        </w:rPr>
        <w:t xml:space="preserve"> having</w:t>
      </w:r>
      <w:r w:rsidR="00524613">
        <w:rPr>
          <w:rFonts w:ascii="Arial" w:hAnsi="Arial" w:cs="Arial"/>
        </w:rPr>
        <w:t xml:space="preserve"> </w:t>
      </w:r>
      <w:r w:rsidR="003A4E9A">
        <w:rPr>
          <w:rFonts w:ascii="Arial" w:hAnsi="Arial" w:cs="Arial"/>
        </w:rPr>
        <w:t>benefits to the public (</w:t>
      </w:r>
      <w:proofErr w:type="spellStart"/>
      <w:r w:rsidR="003A4E9A">
        <w:rPr>
          <w:rFonts w:ascii="Arial" w:hAnsi="Arial" w:cs="Arial"/>
        </w:rPr>
        <w:t>Purba</w:t>
      </w:r>
      <w:proofErr w:type="spellEnd"/>
      <w:r w:rsidR="003A4E9A">
        <w:rPr>
          <w:rFonts w:ascii="Arial" w:hAnsi="Arial" w:cs="Arial"/>
        </w:rPr>
        <w:t xml:space="preserve"> &amp; </w:t>
      </w:r>
      <w:proofErr w:type="spellStart"/>
      <w:r w:rsidR="003A4E9A">
        <w:rPr>
          <w:rFonts w:ascii="Arial" w:hAnsi="Arial" w:cs="Arial"/>
        </w:rPr>
        <w:t>Demor</w:t>
      </w:r>
      <w:proofErr w:type="spellEnd"/>
      <w:r w:rsidR="003A4E9A">
        <w:rPr>
          <w:rFonts w:ascii="Arial" w:hAnsi="Arial" w:cs="Arial"/>
        </w:rPr>
        <w:t>, 2019).</w:t>
      </w:r>
    </w:p>
    <w:p w14:paraId="4EB2E9CB" w14:textId="625F677F" w:rsidR="00E60AB9" w:rsidRDefault="00E60AB9" w:rsidP="00E60AB9">
      <w:pPr>
        <w:rPr>
          <w:rFonts w:ascii="Arial" w:hAnsi="Arial" w:cs="Arial"/>
        </w:rPr>
      </w:pPr>
      <w:r>
        <w:rPr>
          <w:rFonts w:ascii="Arial" w:hAnsi="Arial" w:cs="Arial"/>
        </w:rPr>
        <w:t>Intra</w:t>
      </w:r>
      <w:r w:rsidR="005E4B6A">
        <w:rPr>
          <w:rFonts w:ascii="Arial" w:hAnsi="Arial" w:cs="Arial"/>
        </w:rPr>
        <w:t>personal and i</w:t>
      </w:r>
      <w:r>
        <w:rPr>
          <w:rFonts w:ascii="Arial" w:hAnsi="Arial" w:cs="Arial"/>
        </w:rPr>
        <w:t xml:space="preserve">nterpersonal stressors </w:t>
      </w:r>
    </w:p>
    <w:p w14:paraId="528A4EAC" w14:textId="5234F24F" w:rsidR="00F064B7" w:rsidRDefault="005E4B6A" w:rsidP="005B4FF1">
      <w:pPr>
        <w:rPr>
          <w:rFonts w:ascii="Arial" w:hAnsi="Arial" w:cs="Arial"/>
        </w:rPr>
      </w:pPr>
      <w:r>
        <w:rPr>
          <w:rFonts w:ascii="Arial" w:hAnsi="Arial" w:cs="Arial"/>
        </w:rPr>
        <w:t xml:space="preserve">According to </w:t>
      </w:r>
      <w:r w:rsidR="009B220D">
        <w:rPr>
          <w:rFonts w:ascii="Arial" w:hAnsi="Arial" w:cs="Arial"/>
        </w:rPr>
        <w:t xml:space="preserve">Alexander </w:t>
      </w:r>
      <w:r>
        <w:rPr>
          <w:rFonts w:ascii="Arial" w:hAnsi="Arial" w:cs="Arial"/>
        </w:rPr>
        <w:t>(</w:t>
      </w:r>
      <w:r w:rsidR="009B220D">
        <w:rPr>
          <w:rFonts w:ascii="Arial" w:hAnsi="Arial" w:cs="Arial"/>
        </w:rPr>
        <w:t>1999</w:t>
      </w:r>
      <w:r>
        <w:rPr>
          <w:rFonts w:ascii="Arial" w:hAnsi="Arial" w:cs="Arial"/>
        </w:rPr>
        <w:t xml:space="preserve">) interpersonal stressors </w:t>
      </w:r>
      <w:r w:rsidR="002F540F">
        <w:rPr>
          <w:rFonts w:ascii="Arial" w:hAnsi="Arial" w:cs="Arial"/>
        </w:rPr>
        <w:t xml:space="preserve">relate </w:t>
      </w:r>
      <w:r w:rsidR="00902776">
        <w:rPr>
          <w:rFonts w:ascii="Arial" w:hAnsi="Arial" w:cs="Arial"/>
        </w:rPr>
        <w:t xml:space="preserve">to an individual’s interactions with others whereas intrapersonal stressors are </w:t>
      </w:r>
      <w:r w:rsidR="003346BB">
        <w:rPr>
          <w:rFonts w:ascii="Arial" w:hAnsi="Arial" w:cs="Arial"/>
        </w:rPr>
        <w:t xml:space="preserve">stressors which are within the individual. </w:t>
      </w:r>
      <w:r w:rsidR="007E3756">
        <w:rPr>
          <w:rFonts w:ascii="Arial" w:hAnsi="Arial" w:cs="Arial"/>
        </w:rPr>
        <w:t>Examples of intrapersonal stressors include</w:t>
      </w:r>
      <w:r w:rsidR="003E2CB6">
        <w:rPr>
          <w:rFonts w:ascii="Arial" w:hAnsi="Arial" w:cs="Arial"/>
        </w:rPr>
        <w:t xml:space="preserve"> stressors which come from</w:t>
      </w:r>
      <w:r w:rsidR="00234811">
        <w:rPr>
          <w:rFonts w:ascii="Arial" w:hAnsi="Arial" w:cs="Arial"/>
        </w:rPr>
        <w:t>;</w:t>
      </w:r>
      <w:r w:rsidR="007E3756">
        <w:rPr>
          <w:rFonts w:ascii="Arial" w:hAnsi="Arial" w:cs="Arial"/>
        </w:rPr>
        <w:t xml:space="preserve"> </w:t>
      </w:r>
      <w:r w:rsidR="000E0EBC">
        <w:rPr>
          <w:rFonts w:ascii="Arial" w:hAnsi="Arial" w:cs="Arial"/>
        </w:rPr>
        <w:t>relationships</w:t>
      </w:r>
      <w:r w:rsidR="003E2CB6">
        <w:rPr>
          <w:rFonts w:ascii="Arial" w:hAnsi="Arial" w:cs="Arial"/>
        </w:rPr>
        <w:t xml:space="preserve"> with </w:t>
      </w:r>
      <w:r w:rsidR="00BE580F">
        <w:rPr>
          <w:rFonts w:ascii="Arial" w:hAnsi="Arial" w:cs="Arial"/>
        </w:rPr>
        <w:t>a partner, friend or family</w:t>
      </w:r>
      <w:r w:rsidR="00234811">
        <w:rPr>
          <w:rFonts w:ascii="Arial" w:hAnsi="Arial" w:cs="Arial"/>
        </w:rPr>
        <w:t>;</w:t>
      </w:r>
      <w:r w:rsidR="000E0EBC">
        <w:rPr>
          <w:rFonts w:ascii="Arial" w:hAnsi="Arial" w:cs="Arial"/>
        </w:rPr>
        <w:t xml:space="preserve"> social interactions</w:t>
      </w:r>
      <w:r w:rsidR="00BE580F">
        <w:rPr>
          <w:rFonts w:ascii="Arial" w:hAnsi="Arial" w:cs="Arial"/>
        </w:rPr>
        <w:t xml:space="preserve"> </w:t>
      </w:r>
      <w:r w:rsidR="00234811">
        <w:rPr>
          <w:rFonts w:ascii="Arial" w:hAnsi="Arial" w:cs="Arial"/>
        </w:rPr>
        <w:t xml:space="preserve">such as conflict, social rejection or isolation; </w:t>
      </w:r>
      <w:r w:rsidR="00BE580F">
        <w:rPr>
          <w:rFonts w:ascii="Arial" w:hAnsi="Arial" w:cs="Arial"/>
        </w:rPr>
        <w:t xml:space="preserve">and </w:t>
      </w:r>
      <w:r w:rsidR="00545DF4">
        <w:rPr>
          <w:rFonts w:ascii="Arial" w:hAnsi="Arial" w:cs="Arial"/>
        </w:rPr>
        <w:t xml:space="preserve">responsibilities </w:t>
      </w:r>
      <w:r w:rsidR="00BE580F">
        <w:rPr>
          <w:rFonts w:ascii="Arial" w:hAnsi="Arial" w:cs="Arial"/>
        </w:rPr>
        <w:t>such as caring for children or family members</w:t>
      </w:r>
      <w:r w:rsidR="002B43BE">
        <w:rPr>
          <w:rFonts w:ascii="Arial" w:hAnsi="Arial" w:cs="Arial"/>
        </w:rPr>
        <w:t>. Alm</w:t>
      </w:r>
      <w:r w:rsidR="008A072B">
        <w:rPr>
          <w:rFonts w:ascii="Arial" w:hAnsi="Arial" w:cs="Arial"/>
        </w:rPr>
        <w:t>eida (2005) argues that interpersonal stressors are the most problematic to an individual’s mental health and well-being.</w:t>
      </w:r>
      <w:r w:rsidR="00AA446E">
        <w:rPr>
          <w:rFonts w:ascii="Arial" w:hAnsi="Arial" w:cs="Arial"/>
        </w:rPr>
        <w:t xml:space="preserve"> </w:t>
      </w:r>
      <w:r w:rsidR="008028AB">
        <w:rPr>
          <w:rFonts w:ascii="Arial" w:hAnsi="Arial" w:cs="Arial"/>
        </w:rPr>
        <w:t>Examples of i</w:t>
      </w:r>
      <w:r w:rsidR="00AA446E">
        <w:rPr>
          <w:rFonts w:ascii="Arial" w:hAnsi="Arial" w:cs="Arial"/>
        </w:rPr>
        <w:t>ntrapersonal stress</w:t>
      </w:r>
      <w:r w:rsidR="008028AB">
        <w:rPr>
          <w:rFonts w:ascii="Arial" w:hAnsi="Arial" w:cs="Arial"/>
        </w:rPr>
        <w:t xml:space="preserve">ors include stressors which come from; </w:t>
      </w:r>
      <w:r w:rsidR="00BC56AC">
        <w:rPr>
          <w:rFonts w:ascii="Arial" w:hAnsi="Arial" w:cs="Arial"/>
        </w:rPr>
        <w:t>internal thoughts and feelings such as anxiety, fear of failure and low self-esteem</w:t>
      </w:r>
      <w:r w:rsidR="0012358B">
        <w:rPr>
          <w:rFonts w:ascii="Arial" w:hAnsi="Arial" w:cs="Arial"/>
        </w:rPr>
        <w:t xml:space="preserve">; self </w:t>
      </w:r>
      <w:proofErr w:type="spellStart"/>
      <w:r w:rsidR="0012358B">
        <w:rPr>
          <w:rFonts w:ascii="Arial" w:hAnsi="Arial" w:cs="Arial"/>
        </w:rPr>
        <w:t>percetption</w:t>
      </w:r>
      <w:proofErr w:type="spellEnd"/>
      <w:r w:rsidR="0012358B">
        <w:rPr>
          <w:rFonts w:ascii="Arial" w:hAnsi="Arial" w:cs="Arial"/>
        </w:rPr>
        <w:t xml:space="preserve"> such as unrealistic expectations, negative mindsets</w:t>
      </w:r>
      <w:r w:rsidR="001439A2">
        <w:rPr>
          <w:rFonts w:ascii="Arial" w:hAnsi="Arial" w:cs="Arial"/>
        </w:rPr>
        <w:t xml:space="preserve"> and difficulty self-regulating; financial </w:t>
      </w:r>
      <w:r w:rsidR="00165F56">
        <w:rPr>
          <w:rFonts w:ascii="Arial" w:hAnsi="Arial" w:cs="Arial"/>
        </w:rPr>
        <w:t>difficultie</w:t>
      </w:r>
      <w:r w:rsidR="001439A2">
        <w:rPr>
          <w:rFonts w:ascii="Arial" w:hAnsi="Arial" w:cs="Arial"/>
        </w:rPr>
        <w:t xml:space="preserve">s and academic </w:t>
      </w:r>
      <w:r w:rsidR="00165F56">
        <w:rPr>
          <w:rFonts w:ascii="Arial" w:hAnsi="Arial" w:cs="Arial"/>
        </w:rPr>
        <w:t xml:space="preserve">pressures. </w:t>
      </w:r>
      <w:r w:rsidR="009441C6">
        <w:rPr>
          <w:rFonts w:ascii="Arial" w:hAnsi="Arial" w:cs="Arial"/>
        </w:rPr>
        <w:t xml:space="preserve">Within literature, vast amounts of researchers </w:t>
      </w:r>
      <w:r w:rsidR="002F218C">
        <w:rPr>
          <w:rFonts w:ascii="Arial" w:hAnsi="Arial" w:cs="Arial"/>
        </w:rPr>
        <w:t xml:space="preserve">have undertaken studies to identify methods in which individuals </w:t>
      </w:r>
      <w:r w:rsidR="00E84BAE">
        <w:rPr>
          <w:rFonts w:ascii="Arial" w:hAnsi="Arial" w:cs="Arial"/>
        </w:rPr>
        <w:t xml:space="preserve">can improve their coping mechanisms, therefore reducing </w:t>
      </w:r>
      <w:r w:rsidR="00EE37A6">
        <w:rPr>
          <w:rFonts w:ascii="Arial" w:hAnsi="Arial" w:cs="Arial"/>
        </w:rPr>
        <w:t>the harmful effects of interpersonal and intrapersonal encounters</w:t>
      </w:r>
      <w:r w:rsidR="000D5D90">
        <w:rPr>
          <w:rFonts w:ascii="Arial" w:hAnsi="Arial" w:cs="Arial"/>
        </w:rPr>
        <w:t xml:space="preserve"> (Wright et al., 2015)</w:t>
      </w:r>
      <w:r w:rsidR="00EE37A6">
        <w:rPr>
          <w:rFonts w:ascii="Arial" w:hAnsi="Arial" w:cs="Arial"/>
        </w:rPr>
        <w:t xml:space="preserve">. This arguably makes the individual more able to cope with the additional stressors which they may face at work. </w:t>
      </w:r>
      <w:r w:rsidR="00703897">
        <w:rPr>
          <w:rFonts w:ascii="Arial" w:hAnsi="Arial" w:cs="Arial"/>
        </w:rPr>
        <w:t xml:space="preserve">As evidenced throughout this research methodology, Police Constables are subject to high levels of </w:t>
      </w:r>
      <w:r w:rsidR="002229F0">
        <w:rPr>
          <w:rFonts w:ascii="Arial" w:hAnsi="Arial" w:cs="Arial"/>
        </w:rPr>
        <w:t xml:space="preserve">stress and pressure whilst at work. These stressors can also </w:t>
      </w:r>
      <w:r w:rsidR="0094560B">
        <w:rPr>
          <w:rFonts w:ascii="Arial" w:hAnsi="Arial" w:cs="Arial"/>
        </w:rPr>
        <w:t>affect</w:t>
      </w:r>
      <w:r w:rsidR="008A5247">
        <w:rPr>
          <w:rFonts w:ascii="Arial" w:hAnsi="Arial" w:cs="Arial"/>
        </w:rPr>
        <w:t xml:space="preserve"> an Officer’s mental health and well-being whilst outside of work, e.g. </w:t>
      </w:r>
      <w:r w:rsidR="0094560B">
        <w:rPr>
          <w:rFonts w:ascii="Arial" w:hAnsi="Arial" w:cs="Arial"/>
        </w:rPr>
        <w:t xml:space="preserve">traumatic events. </w:t>
      </w:r>
      <w:r w:rsidR="009A7B70">
        <w:rPr>
          <w:rFonts w:ascii="Arial" w:hAnsi="Arial" w:cs="Arial"/>
        </w:rPr>
        <w:t xml:space="preserve">Combining </w:t>
      </w:r>
      <w:proofErr w:type="gramStart"/>
      <w:r w:rsidR="00A86CE6">
        <w:rPr>
          <w:rFonts w:ascii="Arial" w:hAnsi="Arial" w:cs="Arial"/>
        </w:rPr>
        <w:t>all of</w:t>
      </w:r>
      <w:proofErr w:type="gramEnd"/>
      <w:r w:rsidR="00A86CE6">
        <w:rPr>
          <w:rFonts w:ascii="Arial" w:hAnsi="Arial" w:cs="Arial"/>
        </w:rPr>
        <w:t xml:space="preserve"> the stressors highlighted throughout this </w:t>
      </w:r>
      <w:r w:rsidR="00C95A2B">
        <w:rPr>
          <w:rFonts w:ascii="Arial" w:hAnsi="Arial" w:cs="Arial"/>
        </w:rPr>
        <w:t xml:space="preserve">piece of literature </w:t>
      </w:r>
      <w:r w:rsidR="00095FA8">
        <w:rPr>
          <w:rFonts w:ascii="Arial" w:hAnsi="Arial" w:cs="Arial"/>
        </w:rPr>
        <w:t xml:space="preserve">helps to explain why so many Police Constables have been </w:t>
      </w:r>
      <w:r w:rsidR="00C03665">
        <w:rPr>
          <w:rFonts w:ascii="Arial" w:hAnsi="Arial" w:cs="Arial"/>
        </w:rPr>
        <w:t xml:space="preserve">reported to struggle with their mental health and well-being. This further </w:t>
      </w:r>
      <w:r w:rsidR="00C95A2B">
        <w:rPr>
          <w:rFonts w:ascii="Arial" w:hAnsi="Arial" w:cs="Arial"/>
        </w:rPr>
        <w:t xml:space="preserve">highlights the need for an effective and </w:t>
      </w:r>
      <w:r w:rsidR="00734E66">
        <w:rPr>
          <w:rFonts w:ascii="Arial" w:hAnsi="Arial" w:cs="Arial"/>
        </w:rPr>
        <w:t xml:space="preserve">accessible mental-health toolkit </w:t>
      </w:r>
      <w:r w:rsidR="00444844">
        <w:rPr>
          <w:rFonts w:ascii="Arial" w:hAnsi="Arial" w:cs="Arial"/>
        </w:rPr>
        <w:t>with</w:t>
      </w:r>
      <w:r w:rsidR="00734E66">
        <w:rPr>
          <w:rFonts w:ascii="Arial" w:hAnsi="Arial" w:cs="Arial"/>
        </w:rPr>
        <w:t xml:space="preserve"> resources and </w:t>
      </w:r>
      <w:r w:rsidR="00444844">
        <w:rPr>
          <w:rFonts w:ascii="Arial" w:hAnsi="Arial" w:cs="Arial"/>
        </w:rPr>
        <w:t>help within the Police Forces.</w:t>
      </w:r>
    </w:p>
    <w:p w14:paraId="227C6D75" w14:textId="0D8C183B" w:rsidR="00196438" w:rsidRPr="00F064B7" w:rsidRDefault="00196438" w:rsidP="005B4FF1">
      <w:pPr>
        <w:rPr>
          <w:rFonts w:ascii="Arial" w:hAnsi="Arial" w:cs="Arial"/>
        </w:rPr>
      </w:pPr>
      <w:r w:rsidRPr="00F064B7">
        <w:rPr>
          <w:rFonts w:ascii="Arial" w:hAnsi="Arial" w:cs="Arial"/>
        </w:rPr>
        <w:t xml:space="preserve">Sleep problems </w:t>
      </w:r>
    </w:p>
    <w:p w14:paraId="2EC02C3A" w14:textId="0011FA6B" w:rsidR="002E7F98" w:rsidRPr="007A3CA4" w:rsidRDefault="00F162BE" w:rsidP="005B4FF1">
      <w:pPr>
        <w:rPr>
          <w:rFonts w:ascii="Arial" w:hAnsi="Arial" w:cs="Arial"/>
        </w:rPr>
      </w:pPr>
      <w:r>
        <w:rPr>
          <w:rFonts w:ascii="Arial" w:hAnsi="Arial" w:cs="Arial"/>
        </w:rPr>
        <w:t xml:space="preserve">Additionally, sleep problems have been noted to </w:t>
      </w:r>
      <w:r w:rsidR="00A030AD">
        <w:rPr>
          <w:rFonts w:ascii="Arial" w:hAnsi="Arial" w:cs="Arial"/>
        </w:rPr>
        <w:t>have an impact on Police Constable’s mental health (</w:t>
      </w:r>
      <w:r w:rsidR="00354EF1">
        <w:rPr>
          <w:rFonts w:ascii="Arial" w:hAnsi="Arial" w:cs="Arial"/>
        </w:rPr>
        <w:t xml:space="preserve">Phillip et al., 2020). </w:t>
      </w:r>
      <w:r w:rsidR="00BD5396" w:rsidRPr="00EF63B0">
        <w:rPr>
          <w:rFonts w:ascii="Arial" w:hAnsi="Arial" w:cs="Arial"/>
        </w:rPr>
        <w:t>Mental health within police forces is a critical issue, particularly concerning sleep disturbances, which can significantly impact officers' well-being and job performance. Sleep deprivation is a common challenge faced by police personnel due to irregular shift patterns and high-stress environments (Kahn et al., 2021). Research indicates that chronic sleep issues can exacerbate mental health disorders, including anxiety and depression, leading to decreased morale and increased absenteeism within the force (Violanti et al., 2020).</w:t>
      </w:r>
      <w:r w:rsidR="00AD4D39" w:rsidRPr="00EF63B0">
        <w:rPr>
          <w:rFonts w:ascii="Arial" w:hAnsi="Arial" w:cs="Arial"/>
        </w:rPr>
        <w:t xml:space="preserve"> </w:t>
      </w:r>
      <w:r w:rsidR="00BD5396" w:rsidRPr="00EF63B0">
        <w:rPr>
          <w:rFonts w:ascii="Arial" w:hAnsi="Arial" w:cs="Arial"/>
        </w:rPr>
        <w:t>Furthermore, the demands of policing often require officers to make quick, high-stakes decisions, which can be compromised by insufficient sleep (Baker et al., 2018). Studies demonstrate that sleep deprivation negatively affects cognitive functions and critical thinking skills, essential attributes for effective policing (Philip et al., 2020). To address these concerns, it is imperative that police departments implement strategies aimed at improving sleep hygiene and overall mental well-</w:t>
      </w:r>
      <w:r w:rsidR="00BD5396" w:rsidRPr="00EF63B0">
        <w:rPr>
          <w:rFonts w:ascii="Arial" w:hAnsi="Arial" w:cs="Arial"/>
        </w:rPr>
        <w:lastRenderedPageBreak/>
        <w:t>being. Evidence-based interventions, such as flexible shift scheduling and mental health resources, could mitigate the impacts of sleep deprivation within police forces (Thomas et al., 2022). As mental health awareness grows, prioriti</w:t>
      </w:r>
      <w:r w:rsidR="00354EF1">
        <w:rPr>
          <w:rFonts w:ascii="Arial" w:hAnsi="Arial" w:cs="Arial"/>
        </w:rPr>
        <w:t>s</w:t>
      </w:r>
      <w:r w:rsidR="00BD5396" w:rsidRPr="00EF63B0">
        <w:rPr>
          <w:rFonts w:ascii="Arial" w:hAnsi="Arial" w:cs="Arial"/>
        </w:rPr>
        <w:t>ing sleep health in police work may ultimately lead to enhanced operational effectiveness and officer resilience.</w:t>
      </w:r>
      <w:r w:rsidR="00BD5396" w:rsidRPr="00EF63B0">
        <w:rPr>
          <w:rFonts w:ascii="Arial" w:hAnsi="Arial" w:cs="Arial"/>
        </w:rPr>
        <w:br/>
      </w:r>
    </w:p>
    <w:p w14:paraId="321190F4" w14:textId="3B3513D7" w:rsidR="002B3087" w:rsidRPr="007A3CA4" w:rsidRDefault="002B3087" w:rsidP="005B4FF1">
      <w:pPr>
        <w:rPr>
          <w:rFonts w:ascii="Arial" w:hAnsi="Arial" w:cs="Arial"/>
        </w:rPr>
      </w:pPr>
      <w:r w:rsidRPr="00697ECC">
        <w:rPr>
          <w:rFonts w:ascii="Arial" w:hAnsi="Arial" w:cs="Arial"/>
        </w:rPr>
        <w:t xml:space="preserve">Traumatic </w:t>
      </w:r>
      <w:r w:rsidR="004A3148" w:rsidRPr="00697ECC">
        <w:rPr>
          <w:rFonts w:ascii="Arial" w:hAnsi="Arial" w:cs="Arial"/>
        </w:rPr>
        <w:t>events</w:t>
      </w:r>
      <w:r w:rsidR="004A3148" w:rsidRPr="007A3CA4">
        <w:rPr>
          <w:rFonts w:ascii="Arial" w:hAnsi="Arial" w:cs="Arial"/>
        </w:rPr>
        <w:t xml:space="preserve"> </w:t>
      </w:r>
    </w:p>
    <w:p w14:paraId="4CE96D11" w14:textId="7E8ECEA7" w:rsidR="002E7F98" w:rsidRPr="007A3CA4" w:rsidRDefault="002E7F98" w:rsidP="002E7F98">
      <w:pPr>
        <w:rPr>
          <w:rFonts w:ascii="Arial" w:hAnsi="Arial" w:cs="Arial"/>
        </w:rPr>
      </w:pPr>
      <w:r w:rsidRPr="007A3CA4">
        <w:rPr>
          <w:rFonts w:ascii="Arial" w:hAnsi="Arial" w:cs="Arial"/>
        </w:rPr>
        <w:t xml:space="preserve">Mental health issues among </w:t>
      </w:r>
      <w:r w:rsidR="004F2162">
        <w:rPr>
          <w:rFonts w:ascii="Arial" w:hAnsi="Arial" w:cs="Arial"/>
        </w:rPr>
        <w:t>officers</w:t>
      </w:r>
      <w:r w:rsidRPr="007A3CA4">
        <w:rPr>
          <w:rFonts w:ascii="Arial" w:hAnsi="Arial" w:cs="Arial"/>
        </w:rPr>
        <w:t>, particularly in relation to exposure to traumatic events, have garnered increasing attention in recent years. Police officers frequently encounter high-stress situations, which can lead to profound psychological impacts. Research indicates that law enforcement personnel are at heightened risk for conditions such as post-traumatic stress disorder (PTSD) due to their direct exposure to violence, accidents, and other critical incidents (Violanti et al., 2017). Such experiences can result in significant emotional and cognitive challenges, affecting both personal and professional functioning (Kop et al., 2019). Additionally, the stigma surrounding mental health within police culture often exacerbates these issues, as officers may feel compelled to remain stoic and avoid seeking help (Hastings et al., 2018). This reluctance can lead to a deterioration of mental health, ultimately impacting community safety and officer well-being (Hoffman et al., 2018). Effective interventions, including peer support programs and mental health training, are essential for fostering a supportive environment that encourages officers to address their psychological challenges (Gonzalez et al., 2020). Ultimately, prioriti</w:t>
      </w:r>
      <w:r w:rsidR="00AC1B2F">
        <w:rPr>
          <w:rFonts w:ascii="Arial" w:hAnsi="Arial" w:cs="Arial"/>
        </w:rPr>
        <w:t>s</w:t>
      </w:r>
      <w:r w:rsidRPr="007A3CA4">
        <w:rPr>
          <w:rFonts w:ascii="Arial" w:hAnsi="Arial" w:cs="Arial"/>
        </w:rPr>
        <w:t>ing mental health in policing is crucial not only for the officers themselves but for the communities they serve.</w:t>
      </w:r>
    </w:p>
    <w:p w14:paraId="384D240D" w14:textId="77777777" w:rsidR="001525EA" w:rsidRDefault="001525EA" w:rsidP="005B4FF1">
      <w:pPr>
        <w:rPr>
          <w:rFonts w:ascii="Arial" w:hAnsi="Arial" w:cs="Arial"/>
        </w:rPr>
      </w:pPr>
    </w:p>
    <w:p w14:paraId="025EFDE3" w14:textId="128CA2C5" w:rsidR="004A3148" w:rsidRPr="001525EA" w:rsidRDefault="004A3148" w:rsidP="005B4FF1">
      <w:pPr>
        <w:rPr>
          <w:rFonts w:ascii="Arial" w:hAnsi="Arial" w:cs="Arial"/>
        </w:rPr>
      </w:pPr>
      <w:r w:rsidRPr="001525EA">
        <w:rPr>
          <w:rFonts w:ascii="Arial" w:hAnsi="Arial" w:cs="Arial"/>
        </w:rPr>
        <w:t>Shift patterns</w:t>
      </w:r>
    </w:p>
    <w:p w14:paraId="6204D745" w14:textId="38617C03" w:rsidR="00BD5396" w:rsidRPr="004F44B2" w:rsidRDefault="00B878C9" w:rsidP="00B878C9">
      <w:pPr>
        <w:rPr>
          <w:rFonts w:ascii="Arial" w:hAnsi="Arial" w:cs="Arial"/>
        </w:rPr>
      </w:pPr>
      <w:r>
        <w:rPr>
          <w:rFonts w:ascii="Arial" w:hAnsi="Arial" w:cs="Arial"/>
        </w:rPr>
        <w:t>S</w:t>
      </w:r>
      <w:r w:rsidR="004F44B2" w:rsidRPr="001525EA">
        <w:rPr>
          <w:rFonts w:ascii="Arial" w:hAnsi="Arial" w:cs="Arial"/>
        </w:rPr>
        <w:t>hift patterns</w:t>
      </w:r>
      <w:r>
        <w:rPr>
          <w:rFonts w:ascii="Arial" w:hAnsi="Arial" w:cs="Arial"/>
        </w:rPr>
        <w:t xml:space="preserve"> have been highlighted to have an increasingly recognised impact on mental health</w:t>
      </w:r>
      <w:r w:rsidR="004F44B2" w:rsidRPr="001525EA">
        <w:rPr>
          <w:rFonts w:ascii="Arial" w:hAnsi="Arial" w:cs="Arial"/>
        </w:rPr>
        <w:t xml:space="preserve">. </w:t>
      </w:r>
      <w:r w:rsidR="00F5082C">
        <w:rPr>
          <w:rFonts w:ascii="Arial" w:hAnsi="Arial" w:cs="Arial"/>
        </w:rPr>
        <w:t>Additionally, p</w:t>
      </w:r>
      <w:r w:rsidR="004F44B2" w:rsidRPr="001525EA">
        <w:rPr>
          <w:rFonts w:ascii="Arial" w:hAnsi="Arial" w:cs="Arial"/>
        </w:rPr>
        <w:t>olicing often involves high-stress situations and unpredictable hours, which can adversely affect the mental well-being of officers (Hoffman, 2017). Research indicates that irregular shift work disrupts circadian rhythms, leading to sleep deprivation, anxiety, and depression (Violanti et al., 2018). Officers frequently experience chronic fatigue due to the demands of rotating schedules, which can diminish cognitive functioning and impair decision-making (Meyer et al., 2020)</w:t>
      </w:r>
      <w:r w:rsidR="0068094C">
        <w:rPr>
          <w:rFonts w:ascii="Arial" w:hAnsi="Arial" w:cs="Arial"/>
        </w:rPr>
        <w:t xml:space="preserve">. </w:t>
      </w:r>
      <w:r w:rsidR="001D60FE">
        <w:rPr>
          <w:rFonts w:ascii="Arial" w:hAnsi="Arial" w:cs="Arial"/>
        </w:rPr>
        <w:t xml:space="preserve">Furthermore, interpersonal stressors such as family life and caring for dependents can also </w:t>
      </w:r>
      <w:r w:rsidR="00E24FF8">
        <w:rPr>
          <w:rFonts w:ascii="Arial" w:hAnsi="Arial" w:cs="Arial"/>
        </w:rPr>
        <w:t>impact well-being and can contribute to burn-out.</w:t>
      </w:r>
      <w:r w:rsidR="001D60FE">
        <w:rPr>
          <w:rFonts w:ascii="Arial" w:hAnsi="Arial" w:cs="Arial"/>
        </w:rPr>
        <w:t xml:space="preserve"> </w:t>
      </w:r>
      <w:r w:rsidR="004F44B2" w:rsidRPr="001525EA">
        <w:rPr>
          <w:rFonts w:ascii="Arial" w:hAnsi="Arial" w:cs="Arial"/>
        </w:rPr>
        <w:t>Moreover, the stigma surrounding mental health in law enforcement can exacerbate these issues, deterring officers from seeking help (Munn et al., 2017). A supportive environment that encourages open discussions about mental health can significantly mitigate the negative effects of shift work. Furthermore, implementing structured wellness programs and flexible shift patterns may contribute to improved mental health outcomes for police personnel (Wright &amp; McCauley, 2021). By prioriti</w:t>
      </w:r>
      <w:r w:rsidR="000E5959">
        <w:rPr>
          <w:rFonts w:ascii="Arial" w:hAnsi="Arial" w:cs="Arial"/>
        </w:rPr>
        <w:t>s</w:t>
      </w:r>
      <w:r w:rsidR="004F44B2" w:rsidRPr="001525EA">
        <w:rPr>
          <w:rFonts w:ascii="Arial" w:hAnsi="Arial" w:cs="Arial"/>
        </w:rPr>
        <w:t xml:space="preserve">ing the </w:t>
      </w:r>
      <w:r w:rsidR="004F44B2" w:rsidRPr="001525EA">
        <w:rPr>
          <w:rFonts w:ascii="Arial" w:hAnsi="Arial" w:cs="Arial"/>
        </w:rPr>
        <w:lastRenderedPageBreak/>
        <w:t xml:space="preserve">psychological welfare of officers, </w:t>
      </w:r>
      <w:r w:rsidR="000E5959">
        <w:rPr>
          <w:rFonts w:ascii="Arial" w:hAnsi="Arial" w:cs="Arial"/>
        </w:rPr>
        <w:t xml:space="preserve">Police </w:t>
      </w:r>
      <w:r w:rsidR="001D60FE">
        <w:rPr>
          <w:rFonts w:ascii="Arial" w:hAnsi="Arial" w:cs="Arial"/>
        </w:rPr>
        <w:t>Forces</w:t>
      </w:r>
      <w:r w:rsidR="004F44B2" w:rsidRPr="001525EA">
        <w:rPr>
          <w:rFonts w:ascii="Arial" w:hAnsi="Arial" w:cs="Arial"/>
        </w:rPr>
        <w:t xml:space="preserve"> can enhance both individual and organi</w:t>
      </w:r>
      <w:r w:rsidR="000E5959">
        <w:rPr>
          <w:rFonts w:ascii="Arial" w:hAnsi="Arial" w:cs="Arial"/>
        </w:rPr>
        <w:t>s</w:t>
      </w:r>
      <w:r w:rsidR="004F44B2" w:rsidRPr="001525EA">
        <w:rPr>
          <w:rFonts w:ascii="Arial" w:hAnsi="Arial" w:cs="Arial"/>
        </w:rPr>
        <w:t>ational efficacy, ultimately leading to better community relations and public safety.</w:t>
      </w:r>
    </w:p>
    <w:p w14:paraId="155B9D82" w14:textId="0F937732" w:rsidR="004A3148" w:rsidRPr="000D5C9F" w:rsidRDefault="004A3148" w:rsidP="005B4FF1">
      <w:pPr>
        <w:rPr>
          <w:rFonts w:ascii="Arial" w:hAnsi="Arial" w:cs="Arial"/>
        </w:rPr>
      </w:pPr>
      <w:r w:rsidRPr="000D5C9F">
        <w:rPr>
          <w:rFonts w:ascii="Arial" w:hAnsi="Arial" w:cs="Arial"/>
        </w:rPr>
        <w:t xml:space="preserve">Work-life-balance </w:t>
      </w:r>
    </w:p>
    <w:p w14:paraId="3C0439F6" w14:textId="740DB524" w:rsidR="00931579" w:rsidRDefault="002E4A9F" w:rsidP="002E4A9F">
      <w:pPr>
        <w:rPr>
          <w:rFonts w:ascii="Arial" w:hAnsi="Arial" w:cs="Arial"/>
        </w:rPr>
      </w:pPr>
      <w:r w:rsidRPr="000D5C9F">
        <w:rPr>
          <w:rFonts w:ascii="Arial" w:hAnsi="Arial" w:cs="Arial"/>
        </w:rPr>
        <w:t xml:space="preserve">Mental health within police forces is a critical issue, particularly concerning work-life balance. </w:t>
      </w:r>
      <w:r w:rsidR="00D21514">
        <w:rPr>
          <w:rFonts w:ascii="Arial" w:hAnsi="Arial" w:cs="Arial"/>
        </w:rPr>
        <w:t xml:space="preserve">Police Constables </w:t>
      </w:r>
      <w:r w:rsidRPr="000D5C9F">
        <w:rPr>
          <w:rFonts w:ascii="Arial" w:hAnsi="Arial" w:cs="Arial"/>
        </w:rPr>
        <w:t xml:space="preserve">often operate under considerable stress, exposure to traumatic events, and demanding schedules that can compromise their mental well-being (Donnelly &amp; McKeown, 2018). The inherent nature of police work, which frequently involves shift work, irregular hours, and high-stakes situations, contributes significantly to the deterioration of work-life balance (Papazoglou &amp; Andersen, 2014). Research indicates that poor work-life balance can lead to increased rates of anxiety, depression, and burnout among officers (Flannery, 2018). </w:t>
      </w:r>
    </w:p>
    <w:p w14:paraId="79BE5799" w14:textId="6965289A" w:rsidR="009B00FF" w:rsidRDefault="002E4A9F" w:rsidP="005B4FF1">
      <w:pPr>
        <w:rPr>
          <w:rFonts w:ascii="Arial" w:hAnsi="Arial" w:cs="Arial"/>
        </w:rPr>
      </w:pPr>
      <w:r w:rsidRPr="000D5C9F">
        <w:rPr>
          <w:rFonts w:ascii="Arial" w:hAnsi="Arial" w:cs="Arial"/>
        </w:rPr>
        <w:t xml:space="preserve">As noted by Kuehn et al. (2020), implementing flexible scheduling and promoting mental health initiatives are vital strategies for mitigating these adverse effects. Supportive work environments that encourage mental health resources can enhance officers’ resilience and effectiveness in their roles (Benford, 2021). </w:t>
      </w:r>
      <w:r w:rsidR="00931579">
        <w:rPr>
          <w:rFonts w:ascii="Arial" w:hAnsi="Arial" w:cs="Arial"/>
        </w:rPr>
        <w:t xml:space="preserve"> </w:t>
      </w:r>
      <w:r w:rsidRPr="000D5C9F">
        <w:rPr>
          <w:rFonts w:ascii="Arial" w:hAnsi="Arial" w:cs="Arial"/>
        </w:rPr>
        <w:t>Furthermore, cultivating a culture that prioriti</w:t>
      </w:r>
      <w:r w:rsidR="003D548C">
        <w:rPr>
          <w:rFonts w:ascii="Arial" w:hAnsi="Arial" w:cs="Arial"/>
        </w:rPr>
        <w:t>ses</w:t>
      </w:r>
      <w:r w:rsidRPr="000D5C9F">
        <w:rPr>
          <w:rFonts w:ascii="Arial" w:hAnsi="Arial" w:cs="Arial"/>
        </w:rPr>
        <w:t xml:space="preserve"> mental health within </w:t>
      </w:r>
      <w:r w:rsidR="00D21514">
        <w:rPr>
          <w:rFonts w:ascii="Arial" w:hAnsi="Arial" w:cs="Arial"/>
        </w:rPr>
        <w:t>Police Forces</w:t>
      </w:r>
      <w:r w:rsidRPr="000D5C9F">
        <w:rPr>
          <w:rFonts w:ascii="Arial" w:hAnsi="Arial" w:cs="Arial"/>
        </w:rPr>
        <w:t xml:space="preserve"> can foster improved job satisfaction and overall well-being, thereby enhancing public safety (Simmons &amp; Hurd, 2021). Addressing work-life balance is not merely a benefit for officers but a necessity for maintaining a robust and effective police force.</w:t>
      </w:r>
      <w:r w:rsidR="00432B9B">
        <w:rPr>
          <w:rFonts w:ascii="Arial" w:hAnsi="Arial" w:cs="Arial"/>
        </w:rPr>
        <w:t xml:space="preserve"> Moreover, </w:t>
      </w:r>
      <w:r w:rsidR="0097232A">
        <w:rPr>
          <w:rFonts w:ascii="Arial" w:hAnsi="Arial" w:cs="Arial"/>
        </w:rPr>
        <w:t>a good work-life-balance and accessible mental health resources</w:t>
      </w:r>
      <w:r w:rsidR="00432B9B">
        <w:rPr>
          <w:rFonts w:ascii="Arial" w:hAnsi="Arial" w:cs="Arial"/>
        </w:rPr>
        <w:t xml:space="preserve"> will have a positive impact on the individual’s </w:t>
      </w:r>
      <w:r w:rsidR="001A3A7C">
        <w:rPr>
          <w:rFonts w:ascii="Arial" w:hAnsi="Arial" w:cs="Arial"/>
        </w:rPr>
        <w:t xml:space="preserve">family </w:t>
      </w:r>
      <w:r w:rsidR="0097232A">
        <w:rPr>
          <w:rFonts w:ascii="Arial" w:hAnsi="Arial" w:cs="Arial"/>
        </w:rPr>
        <w:t>life outside of work</w:t>
      </w:r>
      <w:r w:rsidR="001A3A7C">
        <w:rPr>
          <w:rFonts w:ascii="Arial" w:hAnsi="Arial" w:cs="Arial"/>
        </w:rPr>
        <w:t>.</w:t>
      </w:r>
    </w:p>
    <w:p w14:paraId="53668981" w14:textId="6B16046C" w:rsidR="009B00FF" w:rsidRDefault="003D548C" w:rsidP="005B4FF1">
      <w:pPr>
        <w:rPr>
          <w:rFonts w:ascii="Arial" w:hAnsi="Arial" w:cs="Arial"/>
        </w:rPr>
      </w:pPr>
      <w:r>
        <w:rPr>
          <w:rFonts w:ascii="Arial" w:hAnsi="Arial" w:cs="Arial"/>
        </w:rPr>
        <w:t>Addiction</w:t>
      </w:r>
    </w:p>
    <w:p w14:paraId="56A35BE0" w14:textId="5FE65731" w:rsidR="004A3148" w:rsidRDefault="00C90F44" w:rsidP="005B4FF1">
      <w:pPr>
        <w:rPr>
          <w:rFonts w:ascii="Arial" w:hAnsi="Arial" w:cs="Arial"/>
        </w:rPr>
      </w:pPr>
      <w:r>
        <w:rPr>
          <w:rFonts w:ascii="Arial" w:hAnsi="Arial" w:cs="Arial"/>
        </w:rPr>
        <w:t xml:space="preserve">Larson et al., (2007) </w:t>
      </w:r>
      <w:r w:rsidR="00067146">
        <w:rPr>
          <w:rFonts w:ascii="Arial" w:hAnsi="Arial" w:cs="Arial"/>
        </w:rPr>
        <w:t xml:space="preserve">found from their research that Police </w:t>
      </w:r>
      <w:r w:rsidR="00DA62D8">
        <w:rPr>
          <w:rFonts w:ascii="Arial" w:hAnsi="Arial" w:cs="Arial"/>
        </w:rPr>
        <w:t>Constables</w:t>
      </w:r>
      <w:r w:rsidR="00D741AE">
        <w:rPr>
          <w:rFonts w:ascii="Arial" w:hAnsi="Arial" w:cs="Arial"/>
        </w:rPr>
        <w:t xml:space="preserve"> are at a higher risk of </w:t>
      </w:r>
      <w:r w:rsidR="00DA62D8">
        <w:rPr>
          <w:rFonts w:ascii="Arial" w:hAnsi="Arial" w:cs="Arial"/>
        </w:rPr>
        <w:t xml:space="preserve">developing symptoms of anxiety, PTSD and depression which can lead to </w:t>
      </w:r>
      <w:r w:rsidR="00621DE0">
        <w:rPr>
          <w:rFonts w:ascii="Arial" w:hAnsi="Arial" w:cs="Arial"/>
        </w:rPr>
        <w:t xml:space="preserve">personal </w:t>
      </w:r>
      <w:r w:rsidR="00DA62D8">
        <w:rPr>
          <w:rFonts w:ascii="Arial" w:hAnsi="Arial" w:cs="Arial"/>
        </w:rPr>
        <w:t>problems with a</w:t>
      </w:r>
      <w:r w:rsidR="00826E92">
        <w:rPr>
          <w:rFonts w:ascii="Arial" w:hAnsi="Arial" w:cs="Arial"/>
        </w:rPr>
        <w:t>ddiction</w:t>
      </w:r>
      <w:r w:rsidR="00757207">
        <w:rPr>
          <w:rFonts w:ascii="Arial" w:hAnsi="Arial" w:cs="Arial"/>
        </w:rPr>
        <w:t xml:space="preserve"> such including smoking, </w:t>
      </w:r>
      <w:r w:rsidR="00FC47F7">
        <w:rPr>
          <w:rFonts w:ascii="Arial" w:hAnsi="Arial" w:cs="Arial"/>
        </w:rPr>
        <w:t>drug and alcohol abuse</w:t>
      </w:r>
      <w:r w:rsidR="00DA62D8">
        <w:rPr>
          <w:rFonts w:ascii="Arial" w:hAnsi="Arial" w:cs="Arial"/>
        </w:rPr>
        <w:t>.</w:t>
      </w:r>
      <w:r w:rsidR="00FC47F7">
        <w:rPr>
          <w:rFonts w:ascii="Arial" w:hAnsi="Arial" w:cs="Arial"/>
        </w:rPr>
        <w:t xml:space="preserve"> </w:t>
      </w:r>
      <w:r w:rsidR="00A272F5">
        <w:rPr>
          <w:rFonts w:ascii="Arial" w:hAnsi="Arial" w:cs="Arial"/>
        </w:rPr>
        <w:t xml:space="preserve">Davey (2000) </w:t>
      </w:r>
      <w:r w:rsidR="00306DB1">
        <w:rPr>
          <w:rFonts w:ascii="Arial" w:hAnsi="Arial" w:cs="Arial"/>
        </w:rPr>
        <w:t xml:space="preserve">conducted research on a sample of Police Constables who fell within a </w:t>
      </w:r>
      <w:r w:rsidR="00797E8E">
        <w:rPr>
          <w:rFonts w:ascii="Arial" w:hAnsi="Arial" w:cs="Arial"/>
        </w:rPr>
        <w:t xml:space="preserve">‘harmful alcohol consumption’ category. </w:t>
      </w:r>
      <w:r w:rsidR="00D929EF">
        <w:rPr>
          <w:rFonts w:ascii="Arial" w:hAnsi="Arial" w:cs="Arial"/>
        </w:rPr>
        <w:t>His findings showed that 73% of officers denied having a drinking problem</w:t>
      </w:r>
      <w:r w:rsidR="00A80AC0">
        <w:rPr>
          <w:rFonts w:ascii="Arial" w:hAnsi="Arial" w:cs="Arial"/>
        </w:rPr>
        <w:t xml:space="preserve">. This suggests a lack of accountability </w:t>
      </w:r>
      <w:r w:rsidR="00410AFE">
        <w:rPr>
          <w:rFonts w:ascii="Arial" w:hAnsi="Arial" w:cs="Arial"/>
        </w:rPr>
        <w:t>and a willingness to seek help.</w:t>
      </w:r>
      <w:r w:rsidR="00797E8E">
        <w:rPr>
          <w:rFonts w:ascii="Arial" w:hAnsi="Arial" w:cs="Arial"/>
        </w:rPr>
        <w:t xml:space="preserve"> </w:t>
      </w:r>
      <w:r w:rsidR="00A80AC0">
        <w:rPr>
          <w:rFonts w:ascii="Arial" w:hAnsi="Arial" w:cs="Arial"/>
        </w:rPr>
        <w:t>Moreover, a</w:t>
      </w:r>
      <w:r w:rsidR="00BD41B6">
        <w:rPr>
          <w:rFonts w:ascii="Arial" w:hAnsi="Arial" w:cs="Arial"/>
        </w:rPr>
        <w:t xml:space="preserve"> study conducted by Substance abuse and Mental Health Service</w:t>
      </w:r>
      <w:r w:rsidR="00EA49D9">
        <w:rPr>
          <w:rFonts w:ascii="Arial" w:hAnsi="Arial" w:cs="Arial"/>
        </w:rPr>
        <w:t xml:space="preserve">s </w:t>
      </w:r>
      <w:r w:rsidR="00F75AFF">
        <w:rPr>
          <w:rFonts w:ascii="Arial" w:hAnsi="Arial" w:cs="Arial"/>
        </w:rPr>
        <w:t>Administration</w:t>
      </w:r>
      <w:r w:rsidR="00EA49D9">
        <w:rPr>
          <w:rFonts w:ascii="Arial" w:hAnsi="Arial" w:cs="Arial"/>
        </w:rPr>
        <w:t xml:space="preserve"> found </w:t>
      </w:r>
      <w:r w:rsidR="004E5F2E">
        <w:rPr>
          <w:rFonts w:ascii="Arial" w:hAnsi="Arial" w:cs="Arial"/>
        </w:rPr>
        <w:t xml:space="preserve">that </w:t>
      </w:r>
      <w:r w:rsidR="006B2EE3">
        <w:rPr>
          <w:rFonts w:ascii="Arial" w:hAnsi="Arial" w:cs="Arial"/>
        </w:rPr>
        <w:t>emergency workers</w:t>
      </w:r>
      <w:r w:rsidR="001E4DB5">
        <w:rPr>
          <w:rFonts w:ascii="Arial" w:hAnsi="Arial" w:cs="Arial"/>
        </w:rPr>
        <w:t xml:space="preserve"> </w:t>
      </w:r>
      <w:r w:rsidR="00CE72B4">
        <w:rPr>
          <w:rFonts w:ascii="Arial" w:hAnsi="Arial" w:cs="Arial"/>
        </w:rPr>
        <w:t>abused alcohol</w:t>
      </w:r>
      <w:r w:rsidR="00EA49D9">
        <w:rPr>
          <w:rFonts w:ascii="Arial" w:hAnsi="Arial" w:cs="Arial"/>
        </w:rPr>
        <w:t xml:space="preserve"> 2% </w:t>
      </w:r>
      <w:r w:rsidR="00CE72B4">
        <w:rPr>
          <w:rFonts w:ascii="Arial" w:hAnsi="Arial" w:cs="Arial"/>
        </w:rPr>
        <w:t xml:space="preserve">more than </w:t>
      </w:r>
      <w:r w:rsidR="00D02999">
        <w:rPr>
          <w:rFonts w:ascii="Arial" w:hAnsi="Arial" w:cs="Arial"/>
        </w:rPr>
        <w:t>the general po</w:t>
      </w:r>
      <w:r w:rsidR="00F75AFF">
        <w:rPr>
          <w:rFonts w:ascii="Arial" w:hAnsi="Arial" w:cs="Arial"/>
        </w:rPr>
        <w:t>pulation</w:t>
      </w:r>
      <w:r w:rsidR="00CE72B4">
        <w:rPr>
          <w:rFonts w:ascii="Arial" w:hAnsi="Arial" w:cs="Arial"/>
        </w:rPr>
        <w:t xml:space="preserve"> (Larson et al., 2007)</w:t>
      </w:r>
      <w:r w:rsidR="00F75AFF">
        <w:rPr>
          <w:rFonts w:ascii="Arial" w:hAnsi="Arial" w:cs="Arial"/>
        </w:rPr>
        <w:t>.</w:t>
      </w:r>
      <w:r w:rsidR="00CE72B4">
        <w:rPr>
          <w:rFonts w:ascii="Arial" w:hAnsi="Arial" w:cs="Arial"/>
        </w:rPr>
        <w:t xml:space="preserve"> </w:t>
      </w:r>
      <w:r w:rsidR="004E5E05">
        <w:rPr>
          <w:rFonts w:ascii="Arial" w:hAnsi="Arial" w:cs="Arial"/>
        </w:rPr>
        <w:t xml:space="preserve">Chopko et al., </w:t>
      </w:r>
      <w:r w:rsidR="006F4D3C">
        <w:rPr>
          <w:rFonts w:ascii="Arial" w:hAnsi="Arial" w:cs="Arial"/>
        </w:rPr>
        <w:t xml:space="preserve">(2013) found in their investigation that alcohol addiction </w:t>
      </w:r>
      <w:r w:rsidR="00B3155E">
        <w:rPr>
          <w:rFonts w:ascii="Arial" w:hAnsi="Arial" w:cs="Arial"/>
        </w:rPr>
        <w:t>was linked to work-related stress</w:t>
      </w:r>
      <w:r w:rsidR="00FD1093">
        <w:rPr>
          <w:rFonts w:ascii="Arial" w:hAnsi="Arial" w:cs="Arial"/>
        </w:rPr>
        <w:t xml:space="preserve"> and was often used as a form of self-medication</w:t>
      </w:r>
      <w:r w:rsidR="00B3155E">
        <w:rPr>
          <w:rFonts w:ascii="Arial" w:hAnsi="Arial" w:cs="Arial"/>
        </w:rPr>
        <w:t xml:space="preserve">. </w:t>
      </w:r>
      <w:r w:rsidR="002151AE">
        <w:rPr>
          <w:rFonts w:ascii="Arial" w:hAnsi="Arial" w:cs="Arial"/>
        </w:rPr>
        <w:t xml:space="preserve">There are vast amounts of accessible research studies conducted by medical professionals highlighting the dangers of addiction. </w:t>
      </w:r>
      <w:r w:rsidR="00ED1600">
        <w:rPr>
          <w:rFonts w:ascii="Arial" w:hAnsi="Arial" w:cs="Arial"/>
        </w:rPr>
        <w:t xml:space="preserve">The number of Police </w:t>
      </w:r>
      <w:r w:rsidR="00003AF1">
        <w:rPr>
          <w:rFonts w:ascii="Arial" w:hAnsi="Arial" w:cs="Arial"/>
        </w:rPr>
        <w:t xml:space="preserve">Constables facing addiction is concerning </w:t>
      </w:r>
      <w:r w:rsidR="00675543">
        <w:rPr>
          <w:rFonts w:ascii="Arial" w:hAnsi="Arial" w:cs="Arial"/>
        </w:rPr>
        <w:t>and further adds to the need for an in-depth analysis of Officer Well-being and the factors which affect this.</w:t>
      </w:r>
    </w:p>
    <w:p w14:paraId="253E4EBD" w14:textId="17BF5A10" w:rsidR="004973A0" w:rsidRDefault="004973A0" w:rsidP="005B4FF1">
      <w:pPr>
        <w:rPr>
          <w:rFonts w:ascii="Arial" w:hAnsi="Arial" w:cs="Arial"/>
        </w:rPr>
      </w:pPr>
      <w:r>
        <w:rPr>
          <w:rFonts w:ascii="Arial" w:hAnsi="Arial" w:cs="Arial"/>
        </w:rPr>
        <w:t>Mental health stigma</w:t>
      </w:r>
    </w:p>
    <w:p w14:paraId="3D08326B" w14:textId="7D68B374" w:rsidR="004973A0" w:rsidRDefault="004973A0" w:rsidP="005B4FF1">
      <w:pPr>
        <w:rPr>
          <w:rFonts w:ascii="Arial" w:hAnsi="Arial" w:cs="Arial"/>
        </w:rPr>
      </w:pPr>
      <w:r>
        <w:rPr>
          <w:rFonts w:ascii="Arial" w:hAnsi="Arial" w:cs="Arial"/>
        </w:rPr>
        <w:lastRenderedPageBreak/>
        <w:t xml:space="preserve">According to </w:t>
      </w:r>
      <w:r w:rsidR="004F6C9E">
        <w:rPr>
          <w:rFonts w:ascii="Arial" w:hAnsi="Arial" w:cs="Arial"/>
        </w:rPr>
        <w:t xml:space="preserve">Harris </w:t>
      </w:r>
      <w:r w:rsidR="00FF4986">
        <w:rPr>
          <w:rFonts w:ascii="Arial" w:hAnsi="Arial" w:cs="Arial"/>
        </w:rPr>
        <w:t xml:space="preserve">and Lim (2021) mental health stigma is rife within Police Forces, </w:t>
      </w:r>
      <w:r w:rsidR="00840CAB">
        <w:rPr>
          <w:rFonts w:ascii="Arial" w:hAnsi="Arial" w:cs="Arial"/>
        </w:rPr>
        <w:t xml:space="preserve">with many officers preferring to keep their mental health conditions private to prevent </w:t>
      </w:r>
      <w:r w:rsidR="00ED6707">
        <w:rPr>
          <w:rFonts w:ascii="Arial" w:hAnsi="Arial" w:cs="Arial"/>
        </w:rPr>
        <w:t xml:space="preserve">embarrassment. </w:t>
      </w:r>
      <w:r w:rsidR="00006005">
        <w:rPr>
          <w:rFonts w:ascii="Arial" w:hAnsi="Arial" w:cs="Arial"/>
        </w:rPr>
        <w:t>Mi</w:t>
      </w:r>
      <w:r w:rsidR="008C7B6C">
        <w:rPr>
          <w:rFonts w:ascii="Arial" w:hAnsi="Arial" w:cs="Arial"/>
        </w:rPr>
        <w:t xml:space="preserve">shra et al., (2020) place emphasis on the high levels of risk and stress </w:t>
      </w:r>
      <w:r w:rsidR="00052603">
        <w:rPr>
          <w:rFonts w:ascii="Arial" w:hAnsi="Arial" w:cs="Arial"/>
        </w:rPr>
        <w:t>associated</w:t>
      </w:r>
      <w:r w:rsidR="008C7B6C">
        <w:rPr>
          <w:rFonts w:ascii="Arial" w:hAnsi="Arial" w:cs="Arial"/>
        </w:rPr>
        <w:t xml:space="preserve"> with Police work,</w:t>
      </w:r>
      <w:r w:rsidR="00052603">
        <w:rPr>
          <w:rFonts w:ascii="Arial" w:hAnsi="Arial" w:cs="Arial"/>
        </w:rPr>
        <w:t xml:space="preserve"> adding that Police Constables should not feel embarrassed by any of their struggles with mental health, but instead should share these </w:t>
      </w:r>
      <w:r w:rsidR="00CE5A4F">
        <w:rPr>
          <w:rFonts w:ascii="Arial" w:hAnsi="Arial" w:cs="Arial"/>
        </w:rPr>
        <w:t xml:space="preserve">challenges </w:t>
      </w:r>
      <w:r w:rsidR="00052603">
        <w:rPr>
          <w:rFonts w:ascii="Arial" w:hAnsi="Arial" w:cs="Arial"/>
        </w:rPr>
        <w:t>with colleagues who go through the same experiences and stresses as them on shift.</w:t>
      </w:r>
      <w:r w:rsidR="00A37FA2">
        <w:rPr>
          <w:rFonts w:ascii="Arial" w:hAnsi="Arial" w:cs="Arial"/>
        </w:rPr>
        <w:t xml:space="preserve"> </w:t>
      </w:r>
      <w:r w:rsidR="00DD6BB9">
        <w:rPr>
          <w:rFonts w:ascii="Arial" w:hAnsi="Arial" w:cs="Arial"/>
        </w:rPr>
        <w:t xml:space="preserve">Reavley et al., </w:t>
      </w:r>
      <w:r w:rsidR="00182445">
        <w:rPr>
          <w:rFonts w:ascii="Arial" w:hAnsi="Arial" w:cs="Arial"/>
        </w:rPr>
        <w:t>(</w:t>
      </w:r>
      <w:r w:rsidR="00DD6BB9">
        <w:rPr>
          <w:rFonts w:ascii="Arial" w:hAnsi="Arial" w:cs="Arial"/>
        </w:rPr>
        <w:t>20</w:t>
      </w:r>
      <w:r w:rsidR="00FE5EA7">
        <w:rPr>
          <w:rFonts w:ascii="Arial" w:hAnsi="Arial" w:cs="Arial"/>
        </w:rPr>
        <w:t>22</w:t>
      </w:r>
      <w:r w:rsidR="00182445">
        <w:rPr>
          <w:rFonts w:ascii="Arial" w:hAnsi="Arial" w:cs="Arial"/>
        </w:rPr>
        <w:t xml:space="preserve">) found that having someone to share worries and who can relate to stressful situations can </w:t>
      </w:r>
      <w:r w:rsidR="00EC65D4">
        <w:rPr>
          <w:rFonts w:ascii="Arial" w:hAnsi="Arial" w:cs="Arial"/>
        </w:rPr>
        <w:t>be an effective coping mechanism</w:t>
      </w:r>
      <w:r w:rsidR="00FE5EA7">
        <w:rPr>
          <w:rFonts w:ascii="Arial" w:hAnsi="Arial" w:cs="Arial"/>
        </w:rPr>
        <w:t xml:space="preserve"> to combat stress, work pressures and anxiety</w:t>
      </w:r>
      <w:r w:rsidR="00EC65D4">
        <w:rPr>
          <w:rFonts w:ascii="Arial" w:hAnsi="Arial" w:cs="Arial"/>
        </w:rPr>
        <w:t xml:space="preserve">. </w:t>
      </w:r>
      <w:r w:rsidR="00A37FA2">
        <w:rPr>
          <w:rFonts w:ascii="Arial" w:hAnsi="Arial" w:cs="Arial"/>
        </w:rPr>
        <w:t xml:space="preserve">Furthermore, </w:t>
      </w:r>
      <w:r w:rsidR="001979B8">
        <w:rPr>
          <w:rFonts w:ascii="Arial" w:hAnsi="Arial" w:cs="Arial"/>
        </w:rPr>
        <w:t xml:space="preserve">addressing </w:t>
      </w:r>
      <w:r w:rsidR="00A37FA2">
        <w:rPr>
          <w:rFonts w:ascii="Arial" w:hAnsi="Arial" w:cs="Arial"/>
        </w:rPr>
        <w:t xml:space="preserve">work-place bullying needs to be </w:t>
      </w:r>
      <w:r w:rsidR="001979B8">
        <w:rPr>
          <w:rFonts w:ascii="Arial" w:hAnsi="Arial" w:cs="Arial"/>
        </w:rPr>
        <w:t xml:space="preserve">a high priority within the Police Force to prevent people from speaking up about mental health struggles through fear of bullying and ostracising. </w:t>
      </w:r>
    </w:p>
    <w:p w14:paraId="047E7B42" w14:textId="68EE5901" w:rsidR="000C5A7A" w:rsidRDefault="000C5A7A" w:rsidP="005B4FF1">
      <w:pPr>
        <w:rPr>
          <w:rFonts w:ascii="Arial" w:hAnsi="Arial" w:cs="Arial"/>
        </w:rPr>
      </w:pPr>
      <w:r>
        <w:rPr>
          <w:rFonts w:ascii="Arial" w:hAnsi="Arial" w:cs="Arial"/>
        </w:rPr>
        <w:t>Stress</w:t>
      </w:r>
    </w:p>
    <w:p w14:paraId="1DE439F4" w14:textId="6F755968" w:rsidR="003715BF" w:rsidRDefault="003715BF" w:rsidP="005B4FF1">
      <w:pPr>
        <w:rPr>
          <w:rFonts w:ascii="Arial" w:hAnsi="Arial" w:cs="Arial"/>
        </w:rPr>
      </w:pPr>
      <w:r>
        <w:rPr>
          <w:rFonts w:ascii="Arial" w:hAnsi="Arial" w:cs="Arial"/>
        </w:rPr>
        <w:t xml:space="preserve">Stressful </w:t>
      </w:r>
      <w:r w:rsidR="009B15D0">
        <w:rPr>
          <w:rFonts w:ascii="Arial" w:hAnsi="Arial" w:cs="Arial"/>
        </w:rPr>
        <w:t xml:space="preserve">situations are </w:t>
      </w:r>
      <w:r w:rsidR="004E135E">
        <w:rPr>
          <w:rFonts w:ascii="Arial" w:hAnsi="Arial" w:cs="Arial"/>
        </w:rPr>
        <w:t xml:space="preserve">an </w:t>
      </w:r>
      <w:r w:rsidR="009B15D0">
        <w:rPr>
          <w:rFonts w:ascii="Arial" w:hAnsi="Arial" w:cs="Arial"/>
        </w:rPr>
        <w:t xml:space="preserve">intrinsic </w:t>
      </w:r>
      <w:r w:rsidR="004E135E">
        <w:rPr>
          <w:rFonts w:ascii="Arial" w:hAnsi="Arial" w:cs="Arial"/>
        </w:rPr>
        <w:t>part of</w:t>
      </w:r>
      <w:r w:rsidR="009B15D0">
        <w:rPr>
          <w:rFonts w:ascii="Arial" w:hAnsi="Arial" w:cs="Arial"/>
        </w:rPr>
        <w:t xml:space="preserve"> Police work </w:t>
      </w:r>
      <w:r w:rsidR="00807B5D">
        <w:rPr>
          <w:rFonts w:ascii="Arial" w:hAnsi="Arial" w:cs="Arial"/>
        </w:rPr>
        <w:t>(</w:t>
      </w:r>
      <w:proofErr w:type="spellStart"/>
      <w:r w:rsidR="00807B5D">
        <w:rPr>
          <w:rFonts w:ascii="Arial" w:hAnsi="Arial" w:cs="Arial"/>
        </w:rPr>
        <w:t>Purba</w:t>
      </w:r>
      <w:proofErr w:type="spellEnd"/>
      <w:r w:rsidR="00807B5D">
        <w:rPr>
          <w:rFonts w:ascii="Arial" w:hAnsi="Arial" w:cs="Arial"/>
        </w:rPr>
        <w:t xml:space="preserve"> </w:t>
      </w:r>
      <w:r w:rsidR="003D548C">
        <w:rPr>
          <w:rFonts w:ascii="Arial" w:hAnsi="Arial" w:cs="Arial"/>
        </w:rPr>
        <w:t xml:space="preserve">and </w:t>
      </w:r>
      <w:proofErr w:type="spellStart"/>
      <w:r w:rsidR="00807B5D">
        <w:rPr>
          <w:rFonts w:ascii="Arial" w:hAnsi="Arial" w:cs="Arial"/>
        </w:rPr>
        <w:t>Demor</w:t>
      </w:r>
      <w:proofErr w:type="spellEnd"/>
      <w:r w:rsidR="00807B5D">
        <w:rPr>
          <w:rFonts w:ascii="Arial" w:hAnsi="Arial" w:cs="Arial"/>
        </w:rPr>
        <w:t xml:space="preserve">, 2019). </w:t>
      </w:r>
      <w:r w:rsidR="00A16F02">
        <w:rPr>
          <w:rFonts w:ascii="Arial" w:hAnsi="Arial" w:cs="Arial"/>
        </w:rPr>
        <w:t xml:space="preserve">Research by </w:t>
      </w:r>
      <w:r w:rsidR="000937E0">
        <w:rPr>
          <w:rFonts w:ascii="Arial" w:hAnsi="Arial" w:cs="Arial"/>
        </w:rPr>
        <w:t xml:space="preserve">Rand and </w:t>
      </w:r>
      <w:r w:rsidR="00D44F55">
        <w:rPr>
          <w:rFonts w:ascii="Arial" w:hAnsi="Arial" w:cs="Arial"/>
        </w:rPr>
        <w:t>Manuele</w:t>
      </w:r>
      <w:r w:rsidR="00867994">
        <w:rPr>
          <w:rFonts w:ascii="Arial" w:hAnsi="Arial" w:cs="Arial"/>
        </w:rPr>
        <w:t xml:space="preserve"> </w:t>
      </w:r>
      <w:r w:rsidR="00A16F02">
        <w:rPr>
          <w:rFonts w:ascii="Arial" w:hAnsi="Arial" w:cs="Arial"/>
        </w:rPr>
        <w:t>(</w:t>
      </w:r>
      <w:r w:rsidR="000937E0">
        <w:rPr>
          <w:rFonts w:ascii="Arial" w:hAnsi="Arial" w:cs="Arial"/>
        </w:rPr>
        <w:t>1987</w:t>
      </w:r>
      <w:r w:rsidR="00A16F02">
        <w:rPr>
          <w:rFonts w:ascii="Arial" w:hAnsi="Arial" w:cs="Arial"/>
        </w:rPr>
        <w:t xml:space="preserve">) has found that Police Constables </w:t>
      </w:r>
      <w:r w:rsidR="00BF6049">
        <w:rPr>
          <w:rFonts w:ascii="Arial" w:hAnsi="Arial" w:cs="Arial"/>
        </w:rPr>
        <w:t xml:space="preserve">are more </w:t>
      </w:r>
      <w:r w:rsidR="00A215F4">
        <w:rPr>
          <w:rFonts w:ascii="Arial" w:hAnsi="Arial" w:cs="Arial"/>
        </w:rPr>
        <w:t xml:space="preserve">tolerant of stressful situations and are more capable of dealing with intense periods of stress compared to the </w:t>
      </w:r>
      <w:proofErr w:type="gramStart"/>
      <w:r w:rsidR="00A215F4">
        <w:rPr>
          <w:rFonts w:ascii="Arial" w:hAnsi="Arial" w:cs="Arial"/>
        </w:rPr>
        <w:t>general public</w:t>
      </w:r>
      <w:proofErr w:type="gramEnd"/>
      <w:r w:rsidR="00A215F4">
        <w:rPr>
          <w:rFonts w:ascii="Arial" w:hAnsi="Arial" w:cs="Arial"/>
        </w:rPr>
        <w:t xml:space="preserve"> due to the nature of their job role. </w:t>
      </w:r>
      <w:r w:rsidR="008B28A5">
        <w:rPr>
          <w:rFonts w:ascii="Arial" w:hAnsi="Arial" w:cs="Arial"/>
        </w:rPr>
        <w:t>Anshel</w:t>
      </w:r>
      <w:r w:rsidR="00AB7179">
        <w:rPr>
          <w:rFonts w:ascii="Arial" w:hAnsi="Arial" w:cs="Arial"/>
        </w:rPr>
        <w:t xml:space="preserve"> (2000) recognises that </w:t>
      </w:r>
      <w:r w:rsidR="00C064F4">
        <w:rPr>
          <w:rFonts w:ascii="Arial" w:hAnsi="Arial" w:cs="Arial"/>
        </w:rPr>
        <w:t xml:space="preserve">Police Constables need to be physically and mentally </w:t>
      </w:r>
      <w:r w:rsidR="007620EB">
        <w:rPr>
          <w:rFonts w:ascii="Arial" w:hAnsi="Arial" w:cs="Arial"/>
        </w:rPr>
        <w:t>able to respond effectively to stressful situations</w:t>
      </w:r>
      <w:r w:rsidR="00137D5B">
        <w:rPr>
          <w:rFonts w:ascii="Arial" w:hAnsi="Arial" w:cs="Arial"/>
        </w:rPr>
        <w:t xml:space="preserve">, as </w:t>
      </w:r>
      <w:r w:rsidR="0092253E">
        <w:rPr>
          <w:rFonts w:ascii="Arial" w:hAnsi="Arial" w:cs="Arial"/>
        </w:rPr>
        <w:t xml:space="preserve">also </w:t>
      </w:r>
      <w:r w:rsidR="00137D5B">
        <w:rPr>
          <w:rFonts w:ascii="Arial" w:hAnsi="Arial" w:cs="Arial"/>
        </w:rPr>
        <w:t xml:space="preserve">highlighted by the </w:t>
      </w:r>
      <w:r w:rsidR="00F7373B">
        <w:rPr>
          <w:rFonts w:ascii="Arial" w:hAnsi="Arial" w:cs="Arial"/>
        </w:rPr>
        <w:t>Professional Policing Standards</w:t>
      </w:r>
      <w:r w:rsidR="0092253E">
        <w:rPr>
          <w:rFonts w:ascii="Arial" w:hAnsi="Arial" w:cs="Arial"/>
        </w:rPr>
        <w:t xml:space="preserve"> (College of Policing, 2014). </w:t>
      </w:r>
      <w:r w:rsidR="00EA5480">
        <w:rPr>
          <w:rFonts w:ascii="Arial" w:hAnsi="Arial" w:cs="Arial"/>
        </w:rPr>
        <w:t xml:space="preserve">Wright </w:t>
      </w:r>
      <w:r w:rsidR="00A53F27">
        <w:rPr>
          <w:rFonts w:ascii="Arial" w:hAnsi="Arial" w:cs="Arial"/>
        </w:rPr>
        <w:t xml:space="preserve">and </w:t>
      </w:r>
      <w:r w:rsidR="00621DE0">
        <w:rPr>
          <w:rFonts w:ascii="Arial" w:hAnsi="Arial" w:cs="Arial"/>
        </w:rPr>
        <w:t>Henes</w:t>
      </w:r>
      <w:r w:rsidR="00EA5480">
        <w:rPr>
          <w:rFonts w:ascii="Arial" w:hAnsi="Arial" w:cs="Arial"/>
        </w:rPr>
        <w:t xml:space="preserve">, </w:t>
      </w:r>
      <w:r w:rsidR="009E3D06">
        <w:rPr>
          <w:rFonts w:ascii="Arial" w:hAnsi="Arial" w:cs="Arial"/>
        </w:rPr>
        <w:t>(201</w:t>
      </w:r>
      <w:r w:rsidR="00621DE0">
        <w:rPr>
          <w:rFonts w:ascii="Arial" w:hAnsi="Arial" w:cs="Arial"/>
        </w:rPr>
        <w:t>8</w:t>
      </w:r>
      <w:r w:rsidR="009E3D06">
        <w:rPr>
          <w:rFonts w:ascii="Arial" w:hAnsi="Arial" w:cs="Arial"/>
        </w:rPr>
        <w:t xml:space="preserve">) go </w:t>
      </w:r>
      <w:r w:rsidR="00A53F27">
        <w:rPr>
          <w:rFonts w:ascii="Arial" w:hAnsi="Arial" w:cs="Arial"/>
        </w:rPr>
        <w:t>further</w:t>
      </w:r>
      <w:r w:rsidR="009E3D06">
        <w:rPr>
          <w:rFonts w:ascii="Arial" w:hAnsi="Arial" w:cs="Arial"/>
        </w:rPr>
        <w:t xml:space="preserve"> to suggest that</w:t>
      </w:r>
      <w:r w:rsidR="00DC1F95">
        <w:rPr>
          <w:rFonts w:ascii="Arial" w:hAnsi="Arial" w:cs="Arial"/>
        </w:rPr>
        <w:t xml:space="preserve"> </w:t>
      </w:r>
      <w:proofErr w:type="gramStart"/>
      <w:r w:rsidR="00DC1F95">
        <w:rPr>
          <w:rFonts w:ascii="Arial" w:hAnsi="Arial" w:cs="Arial"/>
        </w:rPr>
        <w:t>as a result of</w:t>
      </w:r>
      <w:proofErr w:type="gramEnd"/>
      <w:r w:rsidR="00DC1F95">
        <w:rPr>
          <w:rFonts w:ascii="Arial" w:hAnsi="Arial" w:cs="Arial"/>
        </w:rPr>
        <w:t xml:space="preserve"> the high stress levels</w:t>
      </w:r>
      <w:r w:rsidR="008A67B9">
        <w:rPr>
          <w:rFonts w:ascii="Arial" w:hAnsi="Arial" w:cs="Arial"/>
        </w:rPr>
        <w:t xml:space="preserve">, Police Constables experience higher levels of </w:t>
      </w:r>
      <w:r w:rsidR="00DE5CBB">
        <w:rPr>
          <w:rFonts w:ascii="Arial" w:hAnsi="Arial" w:cs="Arial"/>
        </w:rPr>
        <w:t xml:space="preserve">cardiovascular disease. </w:t>
      </w:r>
      <w:r w:rsidR="00D07E64">
        <w:rPr>
          <w:rFonts w:ascii="Arial" w:hAnsi="Arial" w:cs="Arial"/>
        </w:rPr>
        <w:t xml:space="preserve">Finding methods for dealing with and overcoming stress </w:t>
      </w:r>
      <w:r w:rsidR="00306316">
        <w:rPr>
          <w:rFonts w:ascii="Arial" w:hAnsi="Arial" w:cs="Arial"/>
        </w:rPr>
        <w:t xml:space="preserve">is essential to support the mental health and wellbeing of Police Constables. </w:t>
      </w:r>
      <w:r w:rsidR="00A3563D">
        <w:rPr>
          <w:rFonts w:ascii="Arial" w:hAnsi="Arial" w:cs="Arial"/>
        </w:rPr>
        <w:t xml:space="preserve">Moreover, </w:t>
      </w:r>
      <w:r w:rsidR="00C510DC">
        <w:rPr>
          <w:rFonts w:ascii="Arial" w:hAnsi="Arial" w:cs="Arial"/>
        </w:rPr>
        <w:t xml:space="preserve">accessible and appropriate mental health support for Police Constables may entice </w:t>
      </w:r>
      <w:r w:rsidR="006007D8">
        <w:rPr>
          <w:rFonts w:ascii="Arial" w:hAnsi="Arial" w:cs="Arial"/>
        </w:rPr>
        <w:t xml:space="preserve">people to join the Police Force, leading to an increase </w:t>
      </w:r>
      <w:proofErr w:type="gramStart"/>
      <w:r w:rsidR="006007D8">
        <w:rPr>
          <w:rFonts w:ascii="Arial" w:hAnsi="Arial" w:cs="Arial"/>
        </w:rPr>
        <w:t>In</w:t>
      </w:r>
      <w:proofErr w:type="gramEnd"/>
      <w:r w:rsidR="006007D8">
        <w:rPr>
          <w:rFonts w:ascii="Arial" w:hAnsi="Arial" w:cs="Arial"/>
        </w:rPr>
        <w:t xml:space="preserve"> staffing levels which will help to alleviate the issues of low staffing levels (</w:t>
      </w:r>
      <w:r w:rsidR="00D71DD6">
        <w:rPr>
          <w:rFonts w:ascii="Arial" w:hAnsi="Arial" w:cs="Arial"/>
        </w:rPr>
        <w:t>Simmonds and Hurd, 2021</w:t>
      </w:r>
      <w:r w:rsidR="006007D8">
        <w:rPr>
          <w:rFonts w:ascii="Arial" w:hAnsi="Arial" w:cs="Arial"/>
        </w:rPr>
        <w:t>)</w:t>
      </w:r>
      <w:r w:rsidR="00D71DD6">
        <w:rPr>
          <w:rFonts w:ascii="Arial" w:hAnsi="Arial" w:cs="Arial"/>
        </w:rPr>
        <w:t>.</w:t>
      </w:r>
    </w:p>
    <w:p w14:paraId="06F0B110" w14:textId="0C78DD62" w:rsidR="00F064B7" w:rsidRDefault="00F064B7" w:rsidP="005B4FF1">
      <w:pPr>
        <w:rPr>
          <w:rFonts w:ascii="Arial" w:hAnsi="Arial" w:cs="Arial"/>
        </w:rPr>
      </w:pPr>
      <w:r>
        <w:rPr>
          <w:rFonts w:ascii="Arial" w:hAnsi="Arial" w:cs="Arial"/>
        </w:rPr>
        <w:t>Conclusion</w:t>
      </w:r>
    </w:p>
    <w:p w14:paraId="6FB5196E" w14:textId="3DE98744" w:rsidR="0014773A" w:rsidRDefault="0032592D" w:rsidP="005B4FF1">
      <w:pPr>
        <w:rPr>
          <w:rFonts w:ascii="Arial" w:hAnsi="Arial" w:cs="Arial"/>
        </w:rPr>
      </w:pPr>
      <w:r>
        <w:rPr>
          <w:rFonts w:ascii="Arial" w:hAnsi="Arial" w:cs="Arial"/>
        </w:rPr>
        <w:t xml:space="preserve">Mental health in Police officers has been the subject of volumes of literature for many years, however, as </w:t>
      </w:r>
      <w:r w:rsidR="00145047" w:rsidRPr="00145047">
        <w:rPr>
          <w:rFonts w:ascii="Arial" w:hAnsi="Arial" w:cs="Arial"/>
        </w:rPr>
        <w:t xml:space="preserve">Abdollahi </w:t>
      </w:r>
      <w:r>
        <w:rPr>
          <w:rFonts w:ascii="Arial" w:hAnsi="Arial" w:cs="Arial"/>
        </w:rPr>
        <w:t>(2002) note</w:t>
      </w:r>
      <w:r w:rsidR="00145047">
        <w:rPr>
          <w:rFonts w:ascii="Arial" w:hAnsi="Arial" w:cs="Arial"/>
        </w:rPr>
        <w:t>d</w:t>
      </w:r>
      <w:r>
        <w:rPr>
          <w:rFonts w:ascii="Arial" w:hAnsi="Arial" w:cs="Arial"/>
        </w:rPr>
        <w:t xml:space="preserve">, </w:t>
      </w:r>
      <w:r w:rsidR="00E40B25">
        <w:rPr>
          <w:rFonts w:ascii="Arial" w:hAnsi="Arial" w:cs="Arial"/>
        </w:rPr>
        <w:t xml:space="preserve">the findings of such research literature are inconclusive </w:t>
      </w:r>
      <w:r w:rsidR="0095395C">
        <w:rPr>
          <w:rFonts w:ascii="Arial" w:hAnsi="Arial" w:cs="Arial"/>
        </w:rPr>
        <w:t xml:space="preserve">and difficult to conceptualise. </w:t>
      </w:r>
      <w:r w:rsidR="00BF66BD">
        <w:rPr>
          <w:rFonts w:ascii="Arial" w:hAnsi="Arial" w:cs="Arial"/>
        </w:rPr>
        <w:t xml:space="preserve">The importance of robust support for improving mental health and well-being withing the Police Force </w:t>
      </w:r>
      <w:r w:rsidR="00212214">
        <w:rPr>
          <w:rFonts w:ascii="Arial" w:hAnsi="Arial" w:cs="Arial"/>
        </w:rPr>
        <w:t xml:space="preserve">cannot be overstated. As frontline </w:t>
      </w:r>
      <w:r w:rsidR="00CE757F">
        <w:rPr>
          <w:rFonts w:ascii="Arial" w:hAnsi="Arial" w:cs="Arial"/>
        </w:rPr>
        <w:t>responders, Police Constables face high levels of stress and trauma which can lead to significant mental health challenges (Bourne et al., 2019).</w:t>
      </w:r>
      <w:r w:rsidR="00A61D7F">
        <w:rPr>
          <w:rFonts w:ascii="Arial" w:hAnsi="Arial" w:cs="Arial"/>
        </w:rPr>
        <w:t xml:space="preserve"> </w:t>
      </w:r>
      <w:r w:rsidR="00C80C0E">
        <w:rPr>
          <w:rFonts w:ascii="Arial" w:hAnsi="Arial" w:cs="Arial"/>
        </w:rPr>
        <w:t xml:space="preserve">Police Constables are held to high </w:t>
      </w:r>
      <w:r w:rsidR="00C62E50">
        <w:rPr>
          <w:rFonts w:ascii="Arial" w:hAnsi="Arial" w:cs="Arial"/>
        </w:rPr>
        <w:t xml:space="preserve">expectations and standards, they make </w:t>
      </w:r>
      <w:r w:rsidR="00D95754">
        <w:rPr>
          <w:rFonts w:ascii="Arial" w:hAnsi="Arial" w:cs="Arial"/>
        </w:rPr>
        <w:t xml:space="preserve">commitments to their role and </w:t>
      </w:r>
      <w:r w:rsidR="00807429">
        <w:rPr>
          <w:rFonts w:ascii="Arial" w:hAnsi="Arial" w:cs="Arial"/>
        </w:rPr>
        <w:t>work hard to serve the publ</w:t>
      </w:r>
      <w:r w:rsidR="008206EE">
        <w:rPr>
          <w:rFonts w:ascii="Arial" w:hAnsi="Arial" w:cs="Arial"/>
        </w:rPr>
        <w:t>ic</w:t>
      </w:r>
      <w:r w:rsidR="002904AC">
        <w:rPr>
          <w:rFonts w:ascii="Arial" w:hAnsi="Arial" w:cs="Arial"/>
        </w:rPr>
        <w:t xml:space="preserve"> – even working throughout the Covid Pandemic of 2020.</w:t>
      </w:r>
      <w:r w:rsidR="00CE757F">
        <w:rPr>
          <w:rFonts w:ascii="Arial" w:hAnsi="Arial" w:cs="Arial"/>
        </w:rPr>
        <w:t xml:space="preserve"> Research indicates that effective mental health programs </w:t>
      </w:r>
      <w:r w:rsidR="00DA1A4D">
        <w:rPr>
          <w:rFonts w:ascii="Arial" w:hAnsi="Arial" w:cs="Arial"/>
        </w:rPr>
        <w:t>can improve Police Constable’s resilience, job satisfaction and overall organisational performance (Mi</w:t>
      </w:r>
      <w:r w:rsidR="00A61D7F">
        <w:rPr>
          <w:rFonts w:ascii="Arial" w:hAnsi="Arial" w:cs="Arial"/>
        </w:rPr>
        <w:t xml:space="preserve">shra et al., 2020). </w:t>
      </w:r>
      <w:r w:rsidR="007F75BA">
        <w:rPr>
          <w:rFonts w:ascii="Arial" w:hAnsi="Arial" w:cs="Arial"/>
        </w:rPr>
        <w:t xml:space="preserve">Furthermore, fostering a culture </w:t>
      </w:r>
      <w:r w:rsidR="0011434D">
        <w:rPr>
          <w:rFonts w:ascii="Arial" w:hAnsi="Arial" w:cs="Arial"/>
        </w:rPr>
        <w:t xml:space="preserve">that prioritises mental health and well-being helps to reduce workplace stigma </w:t>
      </w:r>
      <w:r w:rsidR="00D2576E">
        <w:rPr>
          <w:rFonts w:ascii="Arial" w:hAnsi="Arial" w:cs="Arial"/>
        </w:rPr>
        <w:t xml:space="preserve">and will encourage Police Constables to seek help if or when they feel that </w:t>
      </w:r>
      <w:r w:rsidR="00FC78E1">
        <w:rPr>
          <w:rFonts w:ascii="Arial" w:hAnsi="Arial" w:cs="Arial"/>
        </w:rPr>
        <w:lastRenderedPageBreak/>
        <w:t>they would benefit from it</w:t>
      </w:r>
      <w:r w:rsidR="00857149">
        <w:rPr>
          <w:rFonts w:ascii="Arial" w:hAnsi="Arial" w:cs="Arial"/>
        </w:rPr>
        <w:t xml:space="preserve"> (Harris and Lim., 2021). It is essential that</w:t>
      </w:r>
      <w:r w:rsidR="00EC7D04">
        <w:rPr>
          <w:rFonts w:ascii="Arial" w:hAnsi="Arial" w:cs="Arial"/>
        </w:rPr>
        <w:t xml:space="preserve"> Police </w:t>
      </w:r>
      <w:r w:rsidR="00566B04">
        <w:rPr>
          <w:rFonts w:ascii="Arial" w:hAnsi="Arial" w:cs="Arial"/>
        </w:rPr>
        <w:t xml:space="preserve">forces implement comprehensive mental health initiatives, including </w:t>
      </w:r>
      <w:r w:rsidR="002B1EE1">
        <w:rPr>
          <w:rFonts w:ascii="Arial" w:hAnsi="Arial" w:cs="Arial"/>
        </w:rPr>
        <w:t xml:space="preserve">training, peer support, and access to counselling services to ensure </w:t>
      </w:r>
      <w:r w:rsidR="00CF45F2">
        <w:rPr>
          <w:rFonts w:ascii="Arial" w:hAnsi="Arial" w:cs="Arial"/>
        </w:rPr>
        <w:t>sufficient</w:t>
      </w:r>
      <w:r w:rsidR="005103C3">
        <w:rPr>
          <w:rFonts w:ascii="Arial" w:hAnsi="Arial" w:cs="Arial"/>
        </w:rPr>
        <w:t xml:space="preserve"> mental health and well-being of their staff and enhance the effectiveness of the </w:t>
      </w:r>
      <w:proofErr w:type="gramStart"/>
      <w:r w:rsidR="00CF45F2">
        <w:rPr>
          <w:rFonts w:ascii="Arial" w:hAnsi="Arial" w:cs="Arial"/>
        </w:rPr>
        <w:t>force as a whole</w:t>
      </w:r>
      <w:proofErr w:type="gramEnd"/>
      <w:r w:rsidR="00CF45F2">
        <w:rPr>
          <w:rFonts w:ascii="Arial" w:hAnsi="Arial" w:cs="Arial"/>
        </w:rPr>
        <w:t xml:space="preserve">. Furthermore, </w:t>
      </w:r>
      <w:r w:rsidR="0062027D">
        <w:rPr>
          <w:rFonts w:ascii="Arial" w:hAnsi="Arial" w:cs="Arial"/>
        </w:rPr>
        <w:t>team-building initiatives can help to foster trust</w:t>
      </w:r>
      <w:r w:rsidR="0012080B">
        <w:rPr>
          <w:rFonts w:ascii="Arial" w:hAnsi="Arial" w:cs="Arial"/>
        </w:rPr>
        <w:t>, effective communication skills</w:t>
      </w:r>
      <w:r w:rsidR="0062027D">
        <w:rPr>
          <w:rFonts w:ascii="Arial" w:hAnsi="Arial" w:cs="Arial"/>
        </w:rPr>
        <w:t xml:space="preserve"> and</w:t>
      </w:r>
      <w:r w:rsidR="0012080B">
        <w:rPr>
          <w:rFonts w:ascii="Arial" w:hAnsi="Arial" w:cs="Arial"/>
        </w:rPr>
        <w:t xml:space="preserve"> </w:t>
      </w:r>
      <w:r w:rsidR="002A2FAE">
        <w:rPr>
          <w:rFonts w:ascii="Arial" w:hAnsi="Arial" w:cs="Arial"/>
        </w:rPr>
        <w:t>improve staff morale</w:t>
      </w:r>
      <w:r w:rsidR="0062027D">
        <w:rPr>
          <w:rFonts w:ascii="Arial" w:hAnsi="Arial" w:cs="Arial"/>
        </w:rPr>
        <w:t xml:space="preserve"> within the team, which will also have a positive impact on the </w:t>
      </w:r>
      <w:r w:rsidR="002A2FAE">
        <w:rPr>
          <w:rFonts w:ascii="Arial" w:hAnsi="Arial" w:cs="Arial"/>
        </w:rPr>
        <w:t>productivity</w:t>
      </w:r>
      <w:r w:rsidR="00D95296">
        <w:rPr>
          <w:rFonts w:ascii="Arial" w:hAnsi="Arial" w:cs="Arial"/>
        </w:rPr>
        <w:t xml:space="preserve"> and job satisfaction</w:t>
      </w:r>
      <w:r w:rsidR="0062027D">
        <w:rPr>
          <w:rFonts w:ascii="Arial" w:hAnsi="Arial" w:cs="Arial"/>
        </w:rPr>
        <w:t xml:space="preserve"> </w:t>
      </w:r>
      <w:r w:rsidR="00D95296">
        <w:rPr>
          <w:rFonts w:ascii="Arial" w:hAnsi="Arial" w:cs="Arial"/>
        </w:rPr>
        <w:t>within</w:t>
      </w:r>
      <w:r w:rsidR="0062027D">
        <w:rPr>
          <w:rFonts w:ascii="Arial" w:hAnsi="Arial" w:cs="Arial"/>
        </w:rPr>
        <w:t xml:space="preserve"> the force</w:t>
      </w:r>
      <w:r w:rsidR="00D95296">
        <w:rPr>
          <w:rFonts w:ascii="Arial" w:hAnsi="Arial" w:cs="Arial"/>
        </w:rPr>
        <w:t xml:space="preserve">. By investing in </w:t>
      </w:r>
      <w:r w:rsidR="00DC471E">
        <w:rPr>
          <w:rFonts w:ascii="Arial" w:hAnsi="Arial" w:cs="Arial"/>
        </w:rPr>
        <w:t xml:space="preserve">mental health resources, Police Forces not only support the mental health and well-being of their </w:t>
      </w:r>
      <w:proofErr w:type="gramStart"/>
      <w:r w:rsidR="00DC471E">
        <w:rPr>
          <w:rFonts w:ascii="Arial" w:hAnsi="Arial" w:cs="Arial"/>
        </w:rPr>
        <w:t xml:space="preserve">personal, </w:t>
      </w:r>
      <w:r w:rsidR="005402FF">
        <w:rPr>
          <w:rFonts w:ascii="Arial" w:hAnsi="Arial" w:cs="Arial"/>
        </w:rPr>
        <w:t>but</w:t>
      </w:r>
      <w:proofErr w:type="gramEnd"/>
      <w:r w:rsidR="005402FF">
        <w:rPr>
          <w:rFonts w:ascii="Arial" w:hAnsi="Arial" w:cs="Arial"/>
        </w:rPr>
        <w:t xml:space="preserve"> also contribute to the trust and safety of the communities</w:t>
      </w:r>
      <w:r w:rsidR="00EE634B">
        <w:rPr>
          <w:rFonts w:ascii="Arial" w:hAnsi="Arial" w:cs="Arial"/>
        </w:rPr>
        <w:t xml:space="preserve"> </w:t>
      </w:r>
      <w:r w:rsidR="005402FF">
        <w:rPr>
          <w:rFonts w:ascii="Arial" w:hAnsi="Arial" w:cs="Arial"/>
        </w:rPr>
        <w:t>in which they serve (Reavley et al., 2022).</w:t>
      </w:r>
    </w:p>
    <w:p w14:paraId="0AF0A7E5" w14:textId="77777777" w:rsidR="00D27D04" w:rsidRDefault="00D27D04" w:rsidP="005B4FF1">
      <w:pPr>
        <w:rPr>
          <w:rFonts w:ascii="Arial" w:hAnsi="Arial" w:cs="Arial"/>
        </w:rPr>
      </w:pPr>
    </w:p>
    <w:p w14:paraId="4FE3325F" w14:textId="77777777" w:rsidR="00D27D04" w:rsidRDefault="00D27D04" w:rsidP="005B4FF1">
      <w:pPr>
        <w:rPr>
          <w:rFonts w:ascii="Arial" w:hAnsi="Arial" w:cs="Arial"/>
        </w:rPr>
      </w:pPr>
    </w:p>
    <w:p w14:paraId="3E0B5CA6" w14:textId="77777777" w:rsidR="00D27D04" w:rsidRDefault="00D27D04" w:rsidP="005B4FF1">
      <w:pPr>
        <w:rPr>
          <w:rFonts w:ascii="Arial" w:hAnsi="Arial" w:cs="Arial"/>
        </w:rPr>
      </w:pPr>
    </w:p>
    <w:p w14:paraId="50C9B923" w14:textId="77777777" w:rsidR="00D27D04" w:rsidRDefault="00D27D04" w:rsidP="005B4FF1">
      <w:pPr>
        <w:rPr>
          <w:rFonts w:ascii="Arial" w:hAnsi="Arial" w:cs="Arial"/>
        </w:rPr>
      </w:pPr>
    </w:p>
    <w:p w14:paraId="038F6E83" w14:textId="77777777" w:rsidR="00D27D04" w:rsidRDefault="00D27D04" w:rsidP="005B4FF1">
      <w:pPr>
        <w:rPr>
          <w:rFonts w:ascii="Arial" w:hAnsi="Arial" w:cs="Arial"/>
        </w:rPr>
      </w:pPr>
    </w:p>
    <w:p w14:paraId="0384C542" w14:textId="77777777" w:rsidR="00D27D04" w:rsidRDefault="00D27D04" w:rsidP="005B4FF1">
      <w:pPr>
        <w:rPr>
          <w:rFonts w:ascii="Arial" w:hAnsi="Arial" w:cs="Arial"/>
        </w:rPr>
      </w:pPr>
    </w:p>
    <w:p w14:paraId="10419DC1" w14:textId="77777777" w:rsidR="00D27D04" w:rsidRDefault="00D27D04" w:rsidP="005B4FF1">
      <w:pPr>
        <w:rPr>
          <w:rFonts w:ascii="Arial" w:hAnsi="Arial" w:cs="Arial"/>
        </w:rPr>
      </w:pPr>
    </w:p>
    <w:p w14:paraId="01BBF2D4" w14:textId="77777777" w:rsidR="00D27D04" w:rsidRDefault="00D27D04" w:rsidP="005B4FF1">
      <w:pPr>
        <w:rPr>
          <w:rFonts w:ascii="Arial" w:hAnsi="Arial" w:cs="Arial"/>
        </w:rPr>
      </w:pPr>
    </w:p>
    <w:p w14:paraId="4060ACCD" w14:textId="77777777" w:rsidR="00D27D04" w:rsidRDefault="00D27D04" w:rsidP="005B4FF1">
      <w:pPr>
        <w:rPr>
          <w:rFonts w:ascii="Arial" w:hAnsi="Arial" w:cs="Arial"/>
        </w:rPr>
      </w:pPr>
    </w:p>
    <w:p w14:paraId="30C6A160" w14:textId="77777777" w:rsidR="00D27D04" w:rsidRDefault="00D27D04" w:rsidP="005B4FF1">
      <w:pPr>
        <w:rPr>
          <w:rFonts w:ascii="Arial" w:hAnsi="Arial" w:cs="Arial"/>
        </w:rPr>
      </w:pPr>
    </w:p>
    <w:p w14:paraId="0A262870" w14:textId="77777777" w:rsidR="00D27D04" w:rsidRDefault="00D27D04" w:rsidP="005B4FF1">
      <w:pPr>
        <w:rPr>
          <w:rFonts w:ascii="Arial" w:hAnsi="Arial" w:cs="Arial"/>
        </w:rPr>
      </w:pPr>
    </w:p>
    <w:p w14:paraId="5218C0A2" w14:textId="77777777" w:rsidR="00D27D04" w:rsidRDefault="00D27D04" w:rsidP="005B4FF1">
      <w:pPr>
        <w:rPr>
          <w:rFonts w:ascii="Arial" w:hAnsi="Arial" w:cs="Arial"/>
        </w:rPr>
      </w:pPr>
    </w:p>
    <w:p w14:paraId="782D99F7" w14:textId="77777777" w:rsidR="00D27D04" w:rsidRDefault="00D27D04" w:rsidP="005B4FF1">
      <w:pPr>
        <w:rPr>
          <w:rFonts w:ascii="Arial" w:hAnsi="Arial" w:cs="Arial"/>
        </w:rPr>
      </w:pPr>
    </w:p>
    <w:p w14:paraId="15F1962D" w14:textId="77777777" w:rsidR="00D27D04" w:rsidRDefault="00D27D04" w:rsidP="005B4FF1">
      <w:pPr>
        <w:rPr>
          <w:rFonts w:ascii="Arial" w:hAnsi="Arial" w:cs="Arial"/>
        </w:rPr>
      </w:pPr>
    </w:p>
    <w:p w14:paraId="5769010D" w14:textId="77777777" w:rsidR="00D27D04" w:rsidRDefault="00D27D04" w:rsidP="005B4FF1">
      <w:pPr>
        <w:rPr>
          <w:rFonts w:ascii="Arial" w:hAnsi="Arial" w:cs="Arial"/>
        </w:rPr>
      </w:pPr>
    </w:p>
    <w:p w14:paraId="0AFBA854" w14:textId="77777777" w:rsidR="00D27D04" w:rsidRDefault="00D27D04" w:rsidP="005B4FF1">
      <w:pPr>
        <w:rPr>
          <w:rFonts w:ascii="Arial" w:hAnsi="Arial" w:cs="Arial"/>
        </w:rPr>
      </w:pPr>
    </w:p>
    <w:p w14:paraId="7802417E" w14:textId="77777777" w:rsidR="00D27D04" w:rsidRDefault="00D27D04" w:rsidP="005B4FF1">
      <w:pPr>
        <w:rPr>
          <w:rFonts w:ascii="Arial" w:hAnsi="Arial" w:cs="Arial"/>
        </w:rPr>
      </w:pPr>
    </w:p>
    <w:p w14:paraId="12E69A78" w14:textId="77777777" w:rsidR="00D27D04" w:rsidRDefault="00D27D04" w:rsidP="005B4FF1">
      <w:pPr>
        <w:rPr>
          <w:rFonts w:ascii="Arial" w:hAnsi="Arial" w:cs="Arial"/>
        </w:rPr>
      </w:pPr>
    </w:p>
    <w:p w14:paraId="003D9DB9" w14:textId="77777777" w:rsidR="00D27D04" w:rsidRDefault="00D27D04" w:rsidP="005B4FF1">
      <w:pPr>
        <w:rPr>
          <w:rFonts w:ascii="Arial" w:hAnsi="Arial" w:cs="Arial"/>
        </w:rPr>
      </w:pPr>
    </w:p>
    <w:p w14:paraId="49A8E66D" w14:textId="77777777" w:rsidR="00D27D04" w:rsidRDefault="00D27D04" w:rsidP="005B4FF1">
      <w:pPr>
        <w:rPr>
          <w:rFonts w:ascii="Arial" w:hAnsi="Arial" w:cs="Arial"/>
        </w:rPr>
      </w:pPr>
    </w:p>
    <w:p w14:paraId="6E27404F" w14:textId="77777777" w:rsidR="00D27D04" w:rsidRDefault="00D27D04" w:rsidP="005B4FF1">
      <w:pPr>
        <w:rPr>
          <w:rFonts w:ascii="Arial" w:hAnsi="Arial" w:cs="Arial"/>
        </w:rPr>
      </w:pPr>
    </w:p>
    <w:p w14:paraId="502CC03B" w14:textId="77777777" w:rsidR="00D27D04" w:rsidRDefault="00D27D04" w:rsidP="005B4FF1">
      <w:pPr>
        <w:rPr>
          <w:rFonts w:ascii="Arial" w:hAnsi="Arial" w:cs="Arial"/>
        </w:rPr>
      </w:pPr>
    </w:p>
    <w:p w14:paraId="096F4EBC" w14:textId="77777777" w:rsidR="00D27D04" w:rsidRDefault="00D27D04" w:rsidP="00D27D04">
      <w:r>
        <w:lastRenderedPageBreak/>
        <w:t>Reference list</w:t>
      </w:r>
    </w:p>
    <w:p w14:paraId="0E2C461C" w14:textId="77777777" w:rsidR="00D27D04" w:rsidRDefault="00D27D04" w:rsidP="00D27D04">
      <w:r w:rsidRPr="00DD785B">
        <w:t xml:space="preserve">Abdollahi, M.K. </w:t>
      </w:r>
      <w:r>
        <w:t>(</w:t>
      </w:r>
      <w:r w:rsidRPr="00DD785B">
        <w:t>2002</w:t>
      </w:r>
      <w:r>
        <w:t>)</w:t>
      </w:r>
      <w:r w:rsidRPr="00DD785B">
        <w:t>. Understanding police stress research. Journal of forensic psychology practice, 2(2), pp.1-24.</w:t>
      </w:r>
    </w:p>
    <w:p w14:paraId="538A6268" w14:textId="77777777" w:rsidR="00D27D04" w:rsidRDefault="00D27D04" w:rsidP="00D27D04">
      <w:r w:rsidRPr="0096421E">
        <w:t>Alexander, C.</w:t>
      </w:r>
      <w:r>
        <w:t xml:space="preserve"> (</w:t>
      </w:r>
      <w:r w:rsidRPr="0096421E">
        <w:t>1999</w:t>
      </w:r>
      <w:r>
        <w:t>)</w:t>
      </w:r>
      <w:r w:rsidRPr="0096421E">
        <w:t>. Police psychological burnout and trauma. Police trauma: Psychological aftermath of civilian combat, pp.54-64.</w:t>
      </w:r>
    </w:p>
    <w:p w14:paraId="7EEE1F7F" w14:textId="77777777" w:rsidR="00D27D04" w:rsidRDefault="00D27D04" w:rsidP="00D27D04">
      <w:r w:rsidRPr="00F14C06">
        <w:t>Alexander, C.</w:t>
      </w:r>
      <w:r>
        <w:t xml:space="preserve"> (</w:t>
      </w:r>
      <w:r w:rsidRPr="00F14C06">
        <w:t>1999</w:t>
      </w:r>
      <w:r>
        <w:t>)</w:t>
      </w:r>
      <w:r w:rsidRPr="00F14C06">
        <w:t>. Police psychological burnout and trauma. Police trauma: Psychological aftermath of civilian combat, pp.54-64.</w:t>
      </w:r>
    </w:p>
    <w:p w14:paraId="103B44AC" w14:textId="77777777" w:rsidR="00D27D04" w:rsidRDefault="00D27D04" w:rsidP="00D27D04">
      <w:r w:rsidRPr="002F1718">
        <w:t>A</w:t>
      </w:r>
      <w:r>
        <w:t>nshel</w:t>
      </w:r>
      <w:r w:rsidRPr="002F1718">
        <w:t xml:space="preserve">, M.H. (2000). A Conceptual Model and Implications for Coping with Stressful Events in Police Work. Criminal Justice and </w:t>
      </w:r>
      <w:proofErr w:type="spellStart"/>
      <w:r w:rsidRPr="002F1718">
        <w:t>Behavior</w:t>
      </w:r>
      <w:proofErr w:type="spellEnd"/>
      <w:r w:rsidRPr="002F1718">
        <w:t xml:space="preserve">, 27(3), 375-400. </w:t>
      </w:r>
      <w:r>
        <w:t xml:space="preserve">Available at: </w:t>
      </w:r>
      <w:r w:rsidRPr="002F1718">
        <w:t xml:space="preserve">https://doi.org/10.1177/0093854800027003006 </w:t>
      </w:r>
    </w:p>
    <w:p w14:paraId="4CC645F0" w14:textId="77777777" w:rsidR="00D27D04" w:rsidRDefault="00D27D04" w:rsidP="00D27D04">
      <w:r w:rsidRPr="00613931">
        <w:t xml:space="preserve">Baker, A. B., Yoder, R. D., &amp; Fast, A. J. (2018). The role of </w:t>
      </w:r>
      <w:proofErr w:type="gramStart"/>
      <w:r w:rsidRPr="00613931">
        <w:t>sleep in</w:t>
      </w:r>
      <w:proofErr w:type="gramEnd"/>
      <w:r w:rsidRPr="00613931">
        <w:t xml:space="preserve"> police performance. Journal of Police and Criminal Psychology, 33(1</w:t>
      </w:r>
      <w:proofErr w:type="gramStart"/>
      <w:r w:rsidRPr="00613931">
        <w:t>),pp.</w:t>
      </w:r>
      <w:proofErr w:type="gramEnd"/>
      <w:r w:rsidRPr="00613931">
        <w:t xml:space="preserve"> 1-9.</w:t>
      </w:r>
    </w:p>
    <w:p w14:paraId="6D75DEA7" w14:textId="77777777" w:rsidR="00D27D04" w:rsidRPr="008B58BB" w:rsidRDefault="00D27D04" w:rsidP="00D27D04">
      <w:r w:rsidRPr="008B58BB">
        <w:t>Benford, R. (2021). Promoting Officer Well-Being: A Review of Strategies. Journal of Police Psychology, 16(2), 45-58.</w:t>
      </w:r>
    </w:p>
    <w:p w14:paraId="5DEB9E08" w14:textId="77777777" w:rsidR="00D27D04" w:rsidRDefault="00D27D04" w:rsidP="00D27D04">
      <w:r>
        <w:t xml:space="preserve">Bourne, H., </w:t>
      </w:r>
      <w:proofErr w:type="spellStart"/>
      <w:r>
        <w:t>Koutsou</w:t>
      </w:r>
      <w:proofErr w:type="spellEnd"/>
      <w:r>
        <w:t>, D., &amp; McKenzie, K. (2019). The impact of Trauma on Police Officers: A systemic Review of the Literature. International Journal of Police Science and Management, 21(1), pp.3-13</w:t>
      </w:r>
    </w:p>
    <w:p w14:paraId="331A925E" w14:textId="77777777" w:rsidR="00D27D04" w:rsidRDefault="00D27D04" w:rsidP="00D27D04">
      <w:r w:rsidRPr="00767141">
        <w:t xml:space="preserve">Carleton, N.R., Afifi, T.O., Turner, S., Taillieu, T., </w:t>
      </w:r>
      <w:proofErr w:type="spellStart"/>
      <w:r w:rsidRPr="00767141">
        <w:t>LeBouthillier</w:t>
      </w:r>
      <w:proofErr w:type="spellEnd"/>
      <w:r w:rsidRPr="00767141">
        <w:t xml:space="preserve">, D. M., </w:t>
      </w:r>
      <w:r>
        <w:t xml:space="preserve">&amp; </w:t>
      </w:r>
      <w:r w:rsidRPr="00767141">
        <w:t xml:space="preserve">Duranceau, S. (2018). Suicidal ideation, plans, and attempts among public safety personnel in Canada. Canadian Psychology, 59(3), 220–231. </w:t>
      </w:r>
      <w:hyperlink r:id="rId4" w:history="1">
        <w:r w:rsidRPr="00546773">
          <w:rPr>
            <w:rStyle w:val="Hyperlink"/>
          </w:rPr>
          <w:t>https://doi.org/10.1037/cap0000136</w:t>
        </w:r>
      </w:hyperlink>
      <w:r w:rsidRPr="00767141">
        <w:t>.</w:t>
      </w:r>
    </w:p>
    <w:p w14:paraId="1D6DE47C" w14:textId="77777777" w:rsidR="00D27D04" w:rsidRDefault="00D27D04" w:rsidP="00D27D04">
      <w:r w:rsidRPr="001D1570">
        <w:t xml:space="preserve">Chopko, B.A., Palmieri, </w:t>
      </w:r>
      <w:proofErr w:type="gramStart"/>
      <w:r w:rsidRPr="001D1570">
        <w:t>P.A</w:t>
      </w:r>
      <w:r>
        <w:t>,</w:t>
      </w:r>
      <w:r w:rsidRPr="001D1570">
        <w:t>.</w:t>
      </w:r>
      <w:proofErr w:type="gramEnd"/>
      <w:r w:rsidRPr="001D1570">
        <w:t xml:space="preserve"> </w:t>
      </w:r>
      <w:r>
        <w:t>&amp;</w:t>
      </w:r>
      <w:r w:rsidRPr="001D1570">
        <w:t xml:space="preserve"> Adams, R.E. </w:t>
      </w:r>
      <w:r>
        <w:t>(</w:t>
      </w:r>
      <w:r w:rsidRPr="001D1570">
        <w:t>2013</w:t>
      </w:r>
      <w:r>
        <w:t>)</w:t>
      </w:r>
      <w:r w:rsidRPr="001D1570">
        <w:t>. Associations between police stress and alcohol use: Implications for practice. </w:t>
      </w:r>
      <w:r w:rsidRPr="003D529F">
        <w:rPr>
          <w:i/>
          <w:iCs/>
        </w:rPr>
        <w:t>Journal of Loss and Trauma</w:t>
      </w:r>
      <w:r w:rsidRPr="001D1570">
        <w:t>, </w:t>
      </w:r>
      <w:r w:rsidRPr="003D529F">
        <w:rPr>
          <w:i/>
          <w:iCs/>
        </w:rPr>
        <w:t>18</w:t>
      </w:r>
      <w:r w:rsidRPr="001D1570">
        <w:t>(5), pp.482-</w:t>
      </w:r>
      <w:r w:rsidRPr="009F4400">
        <w:t xml:space="preserve"> </w:t>
      </w:r>
      <w:r>
        <w:t>295.</w:t>
      </w:r>
    </w:p>
    <w:p w14:paraId="1BE335B3" w14:textId="77777777" w:rsidR="00D27D04" w:rsidRDefault="00D27D04" w:rsidP="00D27D04">
      <w:r w:rsidRPr="000A5F73">
        <w:t>College of Policing (Great Britain), 2014. Code of ethics: A code of practice for the principles and standards of professional behaviour for the policing profession of England and Wales. HM Government.</w:t>
      </w:r>
    </w:p>
    <w:p w14:paraId="768FE6E5" w14:textId="77777777" w:rsidR="00D27D04" w:rsidRDefault="00D27D04" w:rsidP="00D27D04">
      <w:r w:rsidRPr="009F4400">
        <w:t xml:space="preserve">Davey, J.D., Obst, P.L. and Sheehan, M.C. </w:t>
      </w:r>
      <w:r>
        <w:t>(</w:t>
      </w:r>
      <w:r w:rsidRPr="009F4400">
        <w:t>2001</w:t>
      </w:r>
      <w:r>
        <w:t>)</w:t>
      </w:r>
      <w:r w:rsidRPr="009F4400">
        <w:t>. Demographic and workplace characteristics which add to the prediction of stress and job satisfaction within the police workplace. Journal of police and Criminal Psychology, 16, pp.29-39.</w:t>
      </w:r>
      <w:r w:rsidRPr="001D1570">
        <w:t>497.</w:t>
      </w:r>
    </w:p>
    <w:p w14:paraId="0999DB5A" w14:textId="77777777" w:rsidR="00D27D04" w:rsidRPr="008B58BB" w:rsidRDefault="00D27D04" w:rsidP="00D27D04">
      <w:r w:rsidRPr="008B58BB">
        <w:t>Donnelly, J., &amp; McKeown, J. (2018). Stress and Mental Health in Policing: A Review*. Police Journal, 91(4), 321-339.</w:t>
      </w:r>
    </w:p>
    <w:p w14:paraId="6E80BE6B" w14:textId="77777777" w:rsidR="00D27D04" w:rsidRDefault="00D27D04" w:rsidP="00D27D04">
      <w:r w:rsidRPr="00767141">
        <w:t>Edwards, A.M.</w:t>
      </w:r>
      <w:r>
        <w:t xml:space="preserve">, &amp; </w:t>
      </w:r>
      <w:r w:rsidRPr="00767141">
        <w:t xml:space="preserve">Kotera, Y. </w:t>
      </w:r>
      <w:r>
        <w:t>(</w:t>
      </w:r>
      <w:r w:rsidRPr="00767141">
        <w:t>2021</w:t>
      </w:r>
      <w:r>
        <w:t>)</w:t>
      </w:r>
      <w:r w:rsidRPr="00767141">
        <w:t>. Mental health in the UK police force: a qualitative investigation into the stigma with mental illness. International Journal of Mental Health and Addiction, 19(4), pp.1116-1134.</w:t>
      </w:r>
    </w:p>
    <w:p w14:paraId="5C160DF3" w14:textId="77777777" w:rsidR="00D27D04" w:rsidRDefault="00D27D04" w:rsidP="00D27D04">
      <w:r w:rsidRPr="008B58BB">
        <w:lastRenderedPageBreak/>
        <w:t>Flannery, R. (2018). Burnout and Mental Health in Law Enforcement: A Systematic Review. International Journal of Police Science &amp; Management, 20(3), 178-189.</w:t>
      </w:r>
    </w:p>
    <w:p w14:paraId="5521FF83" w14:textId="77777777" w:rsidR="00D27D04" w:rsidRPr="008B58BB" w:rsidRDefault="00D27D04" w:rsidP="00D27D04">
      <w:r w:rsidRPr="004B5CFD">
        <w:t>Gonzalez, M., Nalesnik, D., &amp; Siris, R. (2020). Enhancing mental health support in police organizations. Journal of Police and Criminal Psychology, 35(4), pp. 334-343.</w:t>
      </w:r>
    </w:p>
    <w:p w14:paraId="1454356F" w14:textId="77777777" w:rsidR="00D27D04" w:rsidRDefault="00D27D04" w:rsidP="00D27D04">
      <w:r>
        <w:t>Harris, N., &amp; Lim, J. (2021). Reducing Stigma: A multi-Faceted Approach for Police Officer Mental Health. Policing and Society, 31(2), pp.123-139</w:t>
      </w:r>
    </w:p>
    <w:p w14:paraId="7D92ABED" w14:textId="77777777" w:rsidR="00D27D04" w:rsidRDefault="00D27D04" w:rsidP="00D27D04">
      <w:r w:rsidRPr="0012759A">
        <w:t>Hastings, R., Thomas, C., &amp; Kintzle, S. (2018). Navigating stigma: Mental health in policing. International Journal of Police Science &amp; Management, 20(2),</w:t>
      </w:r>
      <w:r>
        <w:t xml:space="preserve"> pp.</w:t>
      </w:r>
      <w:r w:rsidRPr="0012759A">
        <w:t xml:space="preserve"> 93-102</w:t>
      </w:r>
    </w:p>
    <w:p w14:paraId="7EDAA3AC" w14:textId="77777777" w:rsidR="00D27D04" w:rsidRDefault="00D27D04" w:rsidP="00D27D04">
      <w:r w:rsidRPr="00E3293B">
        <w:t xml:space="preserve">Harvey, S.B., Modini, M., Joyce, S., Milligan-Saville, J.S., Tan, L., </w:t>
      </w:r>
      <w:proofErr w:type="spellStart"/>
      <w:r w:rsidRPr="00E3293B">
        <w:t>Mykletun</w:t>
      </w:r>
      <w:proofErr w:type="spellEnd"/>
      <w:r w:rsidRPr="00E3293B">
        <w:t>, A., Bryant, R.A., Christensen, H. and Mitchell, P.B.</w:t>
      </w:r>
      <w:r>
        <w:t xml:space="preserve"> (</w:t>
      </w:r>
      <w:r w:rsidRPr="00E3293B">
        <w:t>2017</w:t>
      </w:r>
      <w:r>
        <w:t>)</w:t>
      </w:r>
      <w:r w:rsidRPr="00E3293B">
        <w:t>. Can work make you mentally ill? A systematic meta-review of work-related risk factors for common mental health problems. Occupational and environmental medicine, 74(4), pp.301-310.</w:t>
      </w:r>
    </w:p>
    <w:p w14:paraId="24C5F200" w14:textId="77777777" w:rsidR="00D27D04" w:rsidRDefault="00D27D04" w:rsidP="00D27D04">
      <w:r w:rsidRPr="0012759A">
        <w:t>Hoffman, M. L., Mott, M., &amp; Kelly, R. (2018). The impact of stress on the mental well-being of police personnel. Policing: An International Journal, 41(2),</w:t>
      </w:r>
      <w:r>
        <w:t xml:space="preserve"> pp.</w:t>
      </w:r>
      <w:r w:rsidRPr="0012759A">
        <w:t xml:space="preserve"> 157-170.</w:t>
      </w:r>
    </w:p>
    <w:p w14:paraId="58E1AEDC" w14:textId="77777777" w:rsidR="00D27D04" w:rsidRDefault="00D27D04" w:rsidP="00D27D04">
      <w:r>
        <w:t>Home Office (2023).</w:t>
      </w:r>
      <w:r w:rsidRPr="00D15146">
        <w:t xml:space="preserve"> Police Remuneration Review Body Ninth Report England and Wales</w:t>
      </w:r>
      <w:r>
        <w:t xml:space="preserve">. Available at: </w:t>
      </w:r>
      <w:hyperlink r:id="rId5" w:history="1">
        <w:r w:rsidRPr="00446EAF">
          <w:rPr>
            <w:rStyle w:val="Hyperlink"/>
          </w:rPr>
          <w:t>CP 883 – Police Remuneration Review Body – Ninth Report England and Wales 2023</w:t>
        </w:r>
      </w:hyperlink>
      <w:r>
        <w:t xml:space="preserve"> (Accessed: 10</w:t>
      </w:r>
      <w:r w:rsidRPr="003D529F">
        <w:rPr>
          <w:vertAlign w:val="superscript"/>
        </w:rPr>
        <w:t>th</w:t>
      </w:r>
      <w:r>
        <w:t xml:space="preserve"> April 2025).</w:t>
      </w:r>
    </w:p>
    <w:p w14:paraId="64FE04FD" w14:textId="77777777" w:rsidR="00D27D04" w:rsidRDefault="00D27D04" w:rsidP="00D27D04">
      <w:r>
        <w:t xml:space="preserve">Johnson, S.F. (2016). Investigating Barriers to Mental Health Care in Law Enforcement Officers. Electronic Theses and Dissertations. </w:t>
      </w:r>
      <w:hyperlink r:id="rId6" w:history="1">
        <w:r w:rsidRPr="00546773">
          <w:rPr>
            <w:rStyle w:val="Hyperlink"/>
          </w:rPr>
          <w:t>https://dc.edu/etd/3154</w:t>
        </w:r>
      </w:hyperlink>
    </w:p>
    <w:p w14:paraId="00123A4D" w14:textId="77777777" w:rsidR="00D27D04" w:rsidRDefault="00D27D04" w:rsidP="00D27D04">
      <w:r w:rsidRPr="00613931">
        <w:t xml:space="preserve">Kahn, M., </w:t>
      </w:r>
      <w:proofErr w:type="spellStart"/>
      <w:r w:rsidRPr="00613931">
        <w:t>Bärring</w:t>
      </w:r>
      <w:proofErr w:type="spellEnd"/>
      <w:r w:rsidRPr="00613931">
        <w:t>, V., &amp; Persson, M. (2021). The impact of shift work on sleep patterns among police officers. Sleep Medicine Reviews, 54, pp. 101-110</w:t>
      </w:r>
    </w:p>
    <w:p w14:paraId="56534E06" w14:textId="77777777" w:rsidR="00D27D04" w:rsidRPr="00851323" w:rsidRDefault="00D27D04" w:rsidP="00D27D04">
      <w:pPr>
        <w:rPr>
          <w:color w:val="FF0000"/>
        </w:rPr>
      </w:pPr>
      <w:r w:rsidRPr="002D4E02">
        <w:t xml:space="preserve">Kop, N., </w:t>
      </w:r>
      <w:proofErr w:type="spellStart"/>
      <w:r w:rsidRPr="002D4E02">
        <w:t>Euwema</w:t>
      </w:r>
      <w:proofErr w:type="spellEnd"/>
      <w:r w:rsidRPr="002D4E02">
        <w:t xml:space="preserve">, M., &amp; Schaufeli, W. (2019). Burnout, job stress, and engagement among police officers: A longitudinal study. Journal of Criminal Justice, 61, </w:t>
      </w:r>
      <w:r>
        <w:t>pp.</w:t>
      </w:r>
      <w:r w:rsidRPr="002D4E02">
        <w:t>67-75</w:t>
      </w:r>
    </w:p>
    <w:p w14:paraId="54E522E8" w14:textId="77777777" w:rsidR="00D27D04" w:rsidRPr="008B58BB" w:rsidRDefault="00D27D04" w:rsidP="00D27D04">
      <w:r w:rsidRPr="008B58BB">
        <w:t>Kuehn, L., Kelly, R., &amp; Marshall, C. (2020). Work-Life Balance in Policing: Challenges and Solutions. Police Practice and Research, 21(1), 94-107.</w:t>
      </w:r>
    </w:p>
    <w:p w14:paraId="757906E1" w14:textId="77777777" w:rsidR="00D27D04" w:rsidRDefault="00D27D04" w:rsidP="00D27D04">
      <w:r>
        <w:t>Larson, S.L., Eyerman, J., Foster, M.S., &amp;Gfroerer, J.C. (2007) Worker Substance use and workplace policies and programs. MD: Substance Abuse and Mental Health Services Administration, Office of Applied Studies. DHHS Publication 42(7), pp. 89-97</w:t>
      </w:r>
    </w:p>
    <w:p w14:paraId="3F09D575" w14:textId="77777777" w:rsidR="00D27D04" w:rsidRDefault="00D27D04" w:rsidP="00D27D04">
      <w:r w:rsidRPr="0081697B">
        <w:t>Meyer, B., Halfacre, V., &amp; Xu, Y. (2020). Effects of shift patterns on police officer wellbeing: A quantitative analysis. Journal of Law Enforcement, 9(2</w:t>
      </w:r>
      <w:proofErr w:type="gramStart"/>
      <w:r w:rsidRPr="0081697B">
        <w:t>),</w:t>
      </w:r>
      <w:r>
        <w:t>pp.</w:t>
      </w:r>
      <w:proofErr w:type="gramEnd"/>
      <w:r w:rsidRPr="0081697B">
        <w:t xml:space="preserve"> 45-60.</w:t>
      </w:r>
    </w:p>
    <w:p w14:paraId="774EBCBF" w14:textId="77777777" w:rsidR="00D27D04" w:rsidRDefault="00D27D04" w:rsidP="00D27D04">
      <w:r>
        <w:t>Mishra, S., Gupta, M., &amp; Singh, R. (2020). Impact of Mental Health Programs on Police Officer Wellbeing: A Longitudinal Study. Journal of Occupational Health psychology, 25(4), pp. 275-289</w:t>
      </w:r>
    </w:p>
    <w:p w14:paraId="22ABE406" w14:textId="77777777" w:rsidR="00D27D04" w:rsidRPr="0081697B" w:rsidRDefault="00D27D04" w:rsidP="00D27D04"/>
    <w:p w14:paraId="37577EBD" w14:textId="77777777" w:rsidR="00D27D04" w:rsidRDefault="00D27D04" w:rsidP="00D27D04">
      <w:r w:rsidRPr="0081697B">
        <w:lastRenderedPageBreak/>
        <w:t>Munn, P., Tilley, N., &amp; Roberts, D. (2017). Police mental health: Barriers to help-seeking in law enforcement. International Journal of Police Science &amp; Management, 19(4</w:t>
      </w:r>
      <w:proofErr w:type="gramStart"/>
      <w:r w:rsidRPr="0081697B">
        <w:t>),</w:t>
      </w:r>
      <w:r>
        <w:t>pp.</w:t>
      </w:r>
      <w:proofErr w:type="gramEnd"/>
      <w:r w:rsidRPr="0081697B">
        <w:t xml:space="preserve"> 263-273.</w:t>
      </w:r>
    </w:p>
    <w:p w14:paraId="32A5FA38" w14:textId="77777777" w:rsidR="00D27D04" w:rsidRPr="008B58BB" w:rsidRDefault="00D27D04" w:rsidP="00D27D04">
      <w:r w:rsidRPr="008B58BB">
        <w:t>Papazoglou, K., &amp; Andersen, J. (2014). Trauma and Mental Health in Law Enforcement: An Overview. Journal of Police and Criminal Psychology, 29(1), 4-14.</w:t>
      </w:r>
    </w:p>
    <w:p w14:paraId="247CFCDA" w14:textId="77777777" w:rsidR="00D27D04" w:rsidRDefault="00D27D04" w:rsidP="00D27D04">
      <w:r w:rsidRPr="00613931">
        <w:t xml:space="preserve">Philip, P., </w:t>
      </w:r>
      <w:proofErr w:type="spellStart"/>
      <w:r w:rsidRPr="00613931">
        <w:t>Taillard</w:t>
      </w:r>
      <w:proofErr w:type="spellEnd"/>
      <w:r w:rsidRPr="00613931">
        <w:t>, J., &amp; Chastang, J. F. (2020). Sleepiness and police performance: A review. Safety Science.</w:t>
      </w:r>
    </w:p>
    <w:p w14:paraId="69FD0E1C" w14:textId="77777777" w:rsidR="00D27D04" w:rsidRDefault="00D27D04" w:rsidP="00D27D04">
      <w:proofErr w:type="spellStart"/>
      <w:r>
        <w:t>Purba</w:t>
      </w:r>
      <w:proofErr w:type="spellEnd"/>
      <w:r>
        <w:t xml:space="preserve">, A., &amp; </w:t>
      </w:r>
      <w:proofErr w:type="spellStart"/>
      <w:r>
        <w:t>Demor</w:t>
      </w:r>
      <w:proofErr w:type="spellEnd"/>
      <w:r>
        <w:t xml:space="preserve">, E. (2019). </w:t>
      </w:r>
      <w:r w:rsidRPr="00E741D9">
        <w:t>The relationship between organisational stressors and mental wellbeing within police officers: a systematic review. BMC Public Health</w:t>
      </w:r>
      <w:r>
        <w:t xml:space="preserve"> </w:t>
      </w:r>
      <w:r w:rsidRPr="00E741D9">
        <w:t>19</w:t>
      </w:r>
      <w:r>
        <w:t xml:space="preserve">, </w:t>
      </w:r>
      <w:r w:rsidRPr="00E741D9">
        <w:t>1286</w:t>
      </w:r>
      <w:r>
        <w:t xml:space="preserve">. Available at: </w:t>
      </w:r>
      <w:r w:rsidRPr="00EF5F2A">
        <w:t> https://doi.org/10.1186/s12889-019-7609</w:t>
      </w:r>
    </w:p>
    <w:p w14:paraId="2C133CFD" w14:textId="77777777" w:rsidR="00D27D04" w:rsidRDefault="00D27D04" w:rsidP="00D27D04">
      <w:r w:rsidRPr="00CA5631">
        <w:t>Rand</w:t>
      </w:r>
      <w:r>
        <w:t>,</w:t>
      </w:r>
      <w:r w:rsidRPr="00CA5631">
        <w:t xml:space="preserve"> S</w:t>
      </w:r>
      <w:r>
        <w:t>.</w:t>
      </w:r>
      <w:r w:rsidRPr="00CA5631">
        <w:t>R</w:t>
      </w:r>
      <w:r>
        <w:t>.</w:t>
      </w:r>
      <w:r w:rsidRPr="00CA5631">
        <w:t>, Manuele</w:t>
      </w:r>
      <w:r>
        <w:t>,</w:t>
      </w:r>
      <w:r w:rsidRPr="00CA5631">
        <w:t xml:space="preserve"> C</w:t>
      </w:r>
      <w:r>
        <w:t>.</w:t>
      </w:r>
      <w:r w:rsidRPr="00CA5631">
        <w:t>A.</w:t>
      </w:r>
      <w:r>
        <w:t xml:space="preserve"> (1987). </w:t>
      </w:r>
      <w:r w:rsidRPr="00CA5631">
        <w:t xml:space="preserve"> Stress and police officer performance: an examination of effective coping </w:t>
      </w:r>
      <w:proofErr w:type="spellStart"/>
      <w:r w:rsidRPr="00CA5631">
        <w:t>behavior</w:t>
      </w:r>
      <w:proofErr w:type="spellEnd"/>
      <w:r w:rsidRPr="00CA5631">
        <w:t>. Police Stud</w:t>
      </w:r>
      <w:r>
        <w:t>. 10(</w:t>
      </w:r>
      <w:r w:rsidRPr="00CA5631">
        <w:t>1</w:t>
      </w:r>
      <w:r>
        <w:t>), pp.</w:t>
      </w:r>
      <w:r w:rsidRPr="00CA5631">
        <w:t>22–31.</w:t>
      </w:r>
    </w:p>
    <w:p w14:paraId="79177034" w14:textId="77777777" w:rsidR="00D27D04" w:rsidRDefault="00D27D04" w:rsidP="00D27D04">
      <w:r>
        <w:t xml:space="preserve">Reavley, N. J., </w:t>
      </w:r>
      <w:proofErr w:type="spellStart"/>
      <w:r>
        <w:t>Jorm</w:t>
      </w:r>
      <w:proofErr w:type="spellEnd"/>
      <w:r>
        <w:t xml:space="preserve">, A. F., &amp; Mackinnon, A. J. (2022). Community Perceptions of the Role of Police in </w:t>
      </w:r>
      <w:proofErr w:type="spellStart"/>
      <w:r>
        <w:t>Promiting</w:t>
      </w:r>
      <w:proofErr w:type="spellEnd"/>
      <w:r>
        <w:t xml:space="preserve"> Mental Health. Psychiatric Services, 73(5), pp. 567-573</w:t>
      </w:r>
    </w:p>
    <w:p w14:paraId="133860DF" w14:textId="77777777" w:rsidR="00D27D04" w:rsidRDefault="00D27D04" w:rsidP="00D27D04">
      <w:r w:rsidRPr="008F6858">
        <w:t xml:space="preserve">Reiser, B.J. (2004). Scaffolding Complex Learning: The Mechanisms of Structuring and Problematizing Student Work. Journal of the Learning Sciences, 13(3), 273–304. </w:t>
      </w:r>
      <w:r>
        <w:t xml:space="preserve">Available at: </w:t>
      </w:r>
      <w:hyperlink r:id="rId7" w:history="1">
        <w:r w:rsidRPr="00AC4A78">
          <w:rPr>
            <w:rStyle w:val="Hyperlink"/>
          </w:rPr>
          <w:t>https://doi.org/10.1207/s15327809jls1303_2</w:t>
        </w:r>
      </w:hyperlink>
    </w:p>
    <w:p w14:paraId="74E906BA" w14:textId="77777777" w:rsidR="00D27D04" w:rsidRDefault="00D27D04" w:rsidP="00D27D04">
      <w:r w:rsidRPr="008B58BB">
        <w:t>Simmons, R., &amp; Hurd, M. (2021). Cultural Shifts in Law Enforcement: Promoting Mental Wellness. Journal of Police Studies, 44(2), 112-124.</w:t>
      </w:r>
    </w:p>
    <w:p w14:paraId="2AB404DC" w14:textId="77777777" w:rsidR="00D27D04" w:rsidRDefault="00D27D04" w:rsidP="00D27D04">
      <w:r w:rsidRPr="00613931">
        <w:t>Thomas, M. J. W., McCoy, B., &amp; Jones, K. (2022). Addressing mental health in policing: Policy recommendations. International Journal of Police Science &amp; Management, 24(1), pp.16-24.  </w:t>
      </w:r>
    </w:p>
    <w:p w14:paraId="572B25FD" w14:textId="77777777" w:rsidR="00D27D04" w:rsidRDefault="00D27D04" w:rsidP="00D27D04">
      <w:r w:rsidRPr="00613931">
        <w:t>Thomas, M. J. W., McCoy, B., &amp; Jones, K. (2022). Addressing mental health in policing: Policy recommendations. International Journal of Police Science &amp; Management, 24(1),</w:t>
      </w:r>
      <w:r>
        <w:t xml:space="preserve"> pp.16-24</w:t>
      </w:r>
    </w:p>
    <w:p w14:paraId="2D5D5259" w14:textId="77777777" w:rsidR="00D27D04" w:rsidRDefault="00D27D04" w:rsidP="00D27D04">
      <w:r w:rsidRPr="00F67AAA">
        <w:t xml:space="preserve">Violanti, J. M., Varela, J., &amp; Marshall, J. R. (2017). Police trauma and mental health: A review of empirical research. Trauma, Violence, &amp; Abuse, 18(3), </w:t>
      </w:r>
      <w:r>
        <w:t xml:space="preserve">pp. </w:t>
      </w:r>
      <w:r w:rsidRPr="00F67AAA">
        <w:t>299-309.</w:t>
      </w:r>
    </w:p>
    <w:p w14:paraId="702CE856" w14:textId="77777777" w:rsidR="00D27D04" w:rsidRDefault="00D27D04" w:rsidP="00D27D04">
      <w:r w:rsidRPr="00552412">
        <w:t xml:space="preserve">Violanti, J. M., Vena, J. E., &amp; Marshall, J. R. (2018). Shift work and mental health among police officers: A prospective cohort study. American Journal of Industrial Medicine, 61(10), </w:t>
      </w:r>
      <w:r>
        <w:t xml:space="preserve">pp. </w:t>
      </w:r>
      <w:r w:rsidRPr="00552412">
        <w:t>829-836.</w:t>
      </w:r>
    </w:p>
    <w:p w14:paraId="05DA1A71" w14:textId="77777777" w:rsidR="00D27D04" w:rsidRPr="003D529F" w:rsidRDefault="00D27D04" w:rsidP="00D27D04">
      <w:r w:rsidRPr="00613931">
        <w:t>Violanti, J. M., Vena, J. E., &amp; Marshall, J. R. (2020). Sleep disturbances and mental health among police officers. Journal of Police and Criminal Psychology, 35(4), pp. 367-375.</w:t>
      </w:r>
    </w:p>
    <w:p w14:paraId="1B350372" w14:textId="77777777" w:rsidR="00D27D04" w:rsidRDefault="00D27D04" w:rsidP="00D27D04">
      <w:r w:rsidRPr="0099372D">
        <w:t>Wright, A.J.</w:t>
      </w:r>
      <w:r>
        <w:t>,</w:t>
      </w:r>
      <w:r w:rsidRPr="0099372D">
        <w:t xml:space="preserve"> and Henes, R.</w:t>
      </w:r>
      <w:r>
        <w:t xml:space="preserve"> (</w:t>
      </w:r>
      <w:r w:rsidRPr="0099372D">
        <w:t>2018</w:t>
      </w:r>
      <w:r>
        <w:t>)</w:t>
      </w:r>
      <w:r w:rsidRPr="0099372D">
        <w:t>. Preventing substance abuse and addiction. </w:t>
      </w:r>
      <w:r w:rsidRPr="003D529F">
        <w:rPr>
          <w:i/>
          <w:iCs/>
        </w:rPr>
        <w:t>New Directions in Treatment, Education, and Outreach for Mental Health and Addiction</w:t>
      </w:r>
      <w:r w:rsidRPr="0099372D">
        <w:t>, pp.231-254.</w:t>
      </w:r>
    </w:p>
    <w:p w14:paraId="5BD1EE33" w14:textId="77777777" w:rsidR="00D27D04" w:rsidRDefault="00D27D04" w:rsidP="00D27D04">
      <w:r w:rsidRPr="00525920">
        <w:lastRenderedPageBreak/>
        <w:t xml:space="preserve">Wright, R. D., &amp; McCauley, E. (2021). The role of wellness programs in enhancing police officer mental health: A systematic review. Journal of Occupational Health Psychology, 26(2), </w:t>
      </w:r>
      <w:r>
        <w:t>pp.</w:t>
      </w:r>
      <w:r w:rsidRPr="00525920">
        <w:t>121-134</w:t>
      </w:r>
    </w:p>
    <w:p w14:paraId="1FAC06CD" w14:textId="77777777" w:rsidR="00D27D04" w:rsidRDefault="00D27D04" w:rsidP="00D27D04">
      <w:r w:rsidRPr="00270A14">
        <w:t>Wright, R.R., Mohr, C.D., Sinclair, R.R. and Yang, L.Q.</w:t>
      </w:r>
      <w:r>
        <w:t xml:space="preserve"> (</w:t>
      </w:r>
      <w:r w:rsidRPr="00270A14">
        <w:t>2015</w:t>
      </w:r>
      <w:r>
        <w:t>)</w:t>
      </w:r>
      <w:r w:rsidRPr="00270A14">
        <w:t xml:space="preserve">. Sometimes less is more: Directed coping with interpersonal stressors at work. Journal of Organizational </w:t>
      </w:r>
      <w:proofErr w:type="spellStart"/>
      <w:r w:rsidRPr="00270A14">
        <w:t>Behavior</w:t>
      </w:r>
      <w:proofErr w:type="spellEnd"/>
      <w:r w:rsidRPr="00270A14">
        <w:t>, 36(6), pp.786-805.</w:t>
      </w:r>
    </w:p>
    <w:p w14:paraId="258DAC02" w14:textId="77777777" w:rsidR="00D27D04" w:rsidRPr="008169F2" w:rsidRDefault="00D27D04" w:rsidP="00D27D04">
      <w:pPr>
        <w:rPr>
          <w:color w:val="FF0000"/>
        </w:rPr>
      </w:pPr>
    </w:p>
    <w:p w14:paraId="470C91C8" w14:textId="77777777" w:rsidR="00D27D04" w:rsidRPr="008169F2" w:rsidRDefault="00D27D04" w:rsidP="00D27D04">
      <w:pPr>
        <w:rPr>
          <w:color w:val="FF0000"/>
        </w:rPr>
      </w:pPr>
    </w:p>
    <w:p w14:paraId="48418351" w14:textId="77777777" w:rsidR="00D27D04" w:rsidRPr="008169F2" w:rsidRDefault="00D27D04" w:rsidP="00D27D04">
      <w:pPr>
        <w:rPr>
          <w:color w:val="FF0000"/>
        </w:rPr>
      </w:pPr>
    </w:p>
    <w:p w14:paraId="14579637" w14:textId="77777777" w:rsidR="00D27D04" w:rsidRPr="00F67AAA" w:rsidRDefault="00D27D04" w:rsidP="00D27D04"/>
    <w:p w14:paraId="7F2A8302" w14:textId="77777777" w:rsidR="00D27D04" w:rsidRDefault="00D27D04" w:rsidP="00D27D04"/>
    <w:p w14:paraId="1CF0EB6D" w14:textId="77777777" w:rsidR="00D27D04" w:rsidRDefault="00D27D04" w:rsidP="00D27D04"/>
    <w:p w14:paraId="61846646" w14:textId="77777777" w:rsidR="00D27D04" w:rsidRPr="00F8675A" w:rsidRDefault="00D27D04" w:rsidP="00D27D04">
      <w:pPr>
        <w:rPr>
          <w:color w:val="FF0000"/>
        </w:rPr>
      </w:pPr>
    </w:p>
    <w:p w14:paraId="2F5475AE" w14:textId="77777777" w:rsidR="00D27D04" w:rsidRPr="00F8675A" w:rsidRDefault="00D27D04" w:rsidP="00D27D04">
      <w:pPr>
        <w:rPr>
          <w:color w:val="FF0000"/>
        </w:rPr>
      </w:pPr>
    </w:p>
    <w:p w14:paraId="56335D6A" w14:textId="77777777" w:rsidR="00D27D04" w:rsidRPr="00F8675A" w:rsidRDefault="00D27D04" w:rsidP="00D27D04">
      <w:pPr>
        <w:rPr>
          <w:color w:val="FF0000"/>
        </w:rPr>
      </w:pPr>
    </w:p>
    <w:p w14:paraId="0B93971C" w14:textId="77777777" w:rsidR="00D27D04" w:rsidRPr="00F8675A" w:rsidRDefault="00D27D04" w:rsidP="00D27D04">
      <w:pPr>
        <w:rPr>
          <w:color w:val="FF0000"/>
        </w:rPr>
      </w:pPr>
    </w:p>
    <w:p w14:paraId="3818BA5B" w14:textId="77777777" w:rsidR="00D27D04" w:rsidRPr="008169F2" w:rsidRDefault="00D27D04" w:rsidP="00D27D04">
      <w:pPr>
        <w:rPr>
          <w:color w:val="FF0000"/>
        </w:rPr>
      </w:pPr>
    </w:p>
    <w:p w14:paraId="36197376" w14:textId="77777777" w:rsidR="00D27D04" w:rsidRPr="005B4FF1" w:rsidRDefault="00D27D04" w:rsidP="005B4FF1">
      <w:pPr>
        <w:rPr>
          <w:rFonts w:ascii="Arial" w:hAnsi="Arial" w:cs="Arial"/>
        </w:rPr>
      </w:pPr>
    </w:p>
    <w:sectPr w:rsidR="00D27D04" w:rsidRPr="005B4F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128"/>
    <w:rsid w:val="00003AF1"/>
    <w:rsid w:val="00006005"/>
    <w:rsid w:val="00052603"/>
    <w:rsid w:val="00067146"/>
    <w:rsid w:val="0007336F"/>
    <w:rsid w:val="000937E0"/>
    <w:rsid w:val="00095FA8"/>
    <w:rsid w:val="000C5A7A"/>
    <w:rsid w:val="000D5C9F"/>
    <w:rsid w:val="000D5D90"/>
    <w:rsid w:val="000E0EBC"/>
    <w:rsid w:val="000E5959"/>
    <w:rsid w:val="00106C1E"/>
    <w:rsid w:val="0011434D"/>
    <w:rsid w:val="0011708C"/>
    <w:rsid w:val="0012080B"/>
    <w:rsid w:val="0012250D"/>
    <w:rsid w:val="0012358B"/>
    <w:rsid w:val="00137D5B"/>
    <w:rsid w:val="001439A2"/>
    <w:rsid w:val="00145047"/>
    <w:rsid w:val="0014773A"/>
    <w:rsid w:val="001525EA"/>
    <w:rsid w:val="00161F75"/>
    <w:rsid w:val="00165F56"/>
    <w:rsid w:val="00182445"/>
    <w:rsid w:val="00185FDD"/>
    <w:rsid w:val="00196438"/>
    <w:rsid w:val="001979B8"/>
    <w:rsid w:val="001A1F8E"/>
    <w:rsid w:val="001A3A7C"/>
    <w:rsid w:val="001B5136"/>
    <w:rsid w:val="001D60FE"/>
    <w:rsid w:val="001E4DB5"/>
    <w:rsid w:val="00212214"/>
    <w:rsid w:val="002151AE"/>
    <w:rsid w:val="002229F0"/>
    <w:rsid w:val="00234811"/>
    <w:rsid w:val="00261004"/>
    <w:rsid w:val="002904AC"/>
    <w:rsid w:val="002A19C3"/>
    <w:rsid w:val="002A2FAE"/>
    <w:rsid w:val="002A4468"/>
    <w:rsid w:val="002B1EE1"/>
    <w:rsid w:val="002B3087"/>
    <w:rsid w:val="002B43BE"/>
    <w:rsid w:val="002D1A6E"/>
    <w:rsid w:val="002E22BF"/>
    <w:rsid w:val="002E4A9F"/>
    <w:rsid w:val="002E7F98"/>
    <w:rsid w:val="002F017E"/>
    <w:rsid w:val="002F1C59"/>
    <w:rsid w:val="002F218C"/>
    <w:rsid w:val="002F2A9A"/>
    <w:rsid w:val="002F540F"/>
    <w:rsid w:val="00306316"/>
    <w:rsid w:val="00306DB1"/>
    <w:rsid w:val="0032592D"/>
    <w:rsid w:val="003346BB"/>
    <w:rsid w:val="003454F5"/>
    <w:rsid w:val="00354EF1"/>
    <w:rsid w:val="00357C9E"/>
    <w:rsid w:val="003631E4"/>
    <w:rsid w:val="003715BF"/>
    <w:rsid w:val="003A4E9A"/>
    <w:rsid w:val="003C6336"/>
    <w:rsid w:val="003D548C"/>
    <w:rsid w:val="003E2CB6"/>
    <w:rsid w:val="003F0E46"/>
    <w:rsid w:val="003F16C6"/>
    <w:rsid w:val="004105E9"/>
    <w:rsid w:val="00410AFE"/>
    <w:rsid w:val="00432B9B"/>
    <w:rsid w:val="00435A98"/>
    <w:rsid w:val="00442C4A"/>
    <w:rsid w:val="00444844"/>
    <w:rsid w:val="004471A1"/>
    <w:rsid w:val="004973A0"/>
    <w:rsid w:val="004A3148"/>
    <w:rsid w:val="004A51D2"/>
    <w:rsid w:val="004C102C"/>
    <w:rsid w:val="004D22F2"/>
    <w:rsid w:val="004E135E"/>
    <w:rsid w:val="004E5E05"/>
    <w:rsid w:val="004E5F2E"/>
    <w:rsid w:val="004F2162"/>
    <w:rsid w:val="004F44B2"/>
    <w:rsid w:val="004F6C9E"/>
    <w:rsid w:val="005103C3"/>
    <w:rsid w:val="00524613"/>
    <w:rsid w:val="00527DF3"/>
    <w:rsid w:val="005402FF"/>
    <w:rsid w:val="0054049C"/>
    <w:rsid w:val="00545DF4"/>
    <w:rsid w:val="00566B04"/>
    <w:rsid w:val="00580128"/>
    <w:rsid w:val="005B4FF1"/>
    <w:rsid w:val="005C0151"/>
    <w:rsid w:val="005D4440"/>
    <w:rsid w:val="005E4B6A"/>
    <w:rsid w:val="005F3827"/>
    <w:rsid w:val="006007D8"/>
    <w:rsid w:val="00616C8F"/>
    <w:rsid w:val="0062027D"/>
    <w:rsid w:val="00621DE0"/>
    <w:rsid w:val="00640632"/>
    <w:rsid w:val="00645A93"/>
    <w:rsid w:val="00675543"/>
    <w:rsid w:val="00675817"/>
    <w:rsid w:val="0068094C"/>
    <w:rsid w:val="0068203A"/>
    <w:rsid w:val="00697ECC"/>
    <w:rsid w:val="006A13B5"/>
    <w:rsid w:val="006B2EE3"/>
    <w:rsid w:val="006F4D3C"/>
    <w:rsid w:val="00703897"/>
    <w:rsid w:val="00716CE3"/>
    <w:rsid w:val="00734E66"/>
    <w:rsid w:val="00744AEF"/>
    <w:rsid w:val="00757207"/>
    <w:rsid w:val="007620EB"/>
    <w:rsid w:val="00797E8E"/>
    <w:rsid w:val="007A3CA4"/>
    <w:rsid w:val="007E3756"/>
    <w:rsid w:val="007F75BA"/>
    <w:rsid w:val="008028AB"/>
    <w:rsid w:val="00807429"/>
    <w:rsid w:val="00807B5D"/>
    <w:rsid w:val="008206EE"/>
    <w:rsid w:val="00826E92"/>
    <w:rsid w:val="0083554A"/>
    <w:rsid w:val="00840CAB"/>
    <w:rsid w:val="00857149"/>
    <w:rsid w:val="00867994"/>
    <w:rsid w:val="00883FE8"/>
    <w:rsid w:val="008A072B"/>
    <w:rsid w:val="008A5247"/>
    <w:rsid w:val="008A67B9"/>
    <w:rsid w:val="008B21A1"/>
    <w:rsid w:val="008B28A5"/>
    <w:rsid w:val="008C7B6C"/>
    <w:rsid w:val="008E337A"/>
    <w:rsid w:val="00902776"/>
    <w:rsid w:val="00904613"/>
    <w:rsid w:val="0092253E"/>
    <w:rsid w:val="00931579"/>
    <w:rsid w:val="009441C6"/>
    <w:rsid w:val="00944F49"/>
    <w:rsid w:val="0094560B"/>
    <w:rsid w:val="0095395C"/>
    <w:rsid w:val="0097232A"/>
    <w:rsid w:val="00972EE7"/>
    <w:rsid w:val="00984D5C"/>
    <w:rsid w:val="009A7B70"/>
    <w:rsid w:val="009B00FF"/>
    <w:rsid w:val="009B15D0"/>
    <w:rsid w:val="009B220D"/>
    <w:rsid w:val="009C517B"/>
    <w:rsid w:val="009E3D06"/>
    <w:rsid w:val="009E4C19"/>
    <w:rsid w:val="009F1686"/>
    <w:rsid w:val="00A02385"/>
    <w:rsid w:val="00A030AD"/>
    <w:rsid w:val="00A13629"/>
    <w:rsid w:val="00A16F02"/>
    <w:rsid w:val="00A20438"/>
    <w:rsid w:val="00A215F4"/>
    <w:rsid w:val="00A272F5"/>
    <w:rsid w:val="00A3563D"/>
    <w:rsid w:val="00A37FA2"/>
    <w:rsid w:val="00A501F6"/>
    <w:rsid w:val="00A53F27"/>
    <w:rsid w:val="00A61D7F"/>
    <w:rsid w:val="00A80AC0"/>
    <w:rsid w:val="00A86CE6"/>
    <w:rsid w:val="00AA23E9"/>
    <w:rsid w:val="00AA446E"/>
    <w:rsid w:val="00AB7179"/>
    <w:rsid w:val="00AC1B2F"/>
    <w:rsid w:val="00AD4D39"/>
    <w:rsid w:val="00AE00D6"/>
    <w:rsid w:val="00B3155E"/>
    <w:rsid w:val="00B64E15"/>
    <w:rsid w:val="00B828FC"/>
    <w:rsid w:val="00B878C9"/>
    <w:rsid w:val="00BA2090"/>
    <w:rsid w:val="00BC56AC"/>
    <w:rsid w:val="00BD41B6"/>
    <w:rsid w:val="00BD5396"/>
    <w:rsid w:val="00BE580F"/>
    <w:rsid w:val="00BF6049"/>
    <w:rsid w:val="00BF66BD"/>
    <w:rsid w:val="00BF6AD5"/>
    <w:rsid w:val="00C03665"/>
    <w:rsid w:val="00C064F4"/>
    <w:rsid w:val="00C13D3B"/>
    <w:rsid w:val="00C510DC"/>
    <w:rsid w:val="00C57A49"/>
    <w:rsid w:val="00C62E50"/>
    <w:rsid w:val="00C66A62"/>
    <w:rsid w:val="00C77954"/>
    <w:rsid w:val="00C80C0E"/>
    <w:rsid w:val="00C87409"/>
    <w:rsid w:val="00C90F44"/>
    <w:rsid w:val="00C95A2B"/>
    <w:rsid w:val="00CB3BF2"/>
    <w:rsid w:val="00CC5D09"/>
    <w:rsid w:val="00CE42B6"/>
    <w:rsid w:val="00CE5A4F"/>
    <w:rsid w:val="00CE72B4"/>
    <w:rsid w:val="00CE757F"/>
    <w:rsid w:val="00CF45F2"/>
    <w:rsid w:val="00D02999"/>
    <w:rsid w:val="00D07E64"/>
    <w:rsid w:val="00D21514"/>
    <w:rsid w:val="00D23F7C"/>
    <w:rsid w:val="00D2576E"/>
    <w:rsid w:val="00D27D04"/>
    <w:rsid w:val="00D320C3"/>
    <w:rsid w:val="00D44F55"/>
    <w:rsid w:val="00D6062D"/>
    <w:rsid w:val="00D71DD6"/>
    <w:rsid w:val="00D741AE"/>
    <w:rsid w:val="00D929EF"/>
    <w:rsid w:val="00D95296"/>
    <w:rsid w:val="00D95754"/>
    <w:rsid w:val="00DA1A4D"/>
    <w:rsid w:val="00DA62D8"/>
    <w:rsid w:val="00DC1F95"/>
    <w:rsid w:val="00DC471E"/>
    <w:rsid w:val="00DD6BB9"/>
    <w:rsid w:val="00DE5CBB"/>
    <w:rsid w:val="00E102C1"/>
    <w:rsid w:val="00E24FF8"/>
    <w:rsid w:val="00E40B25"/>
    <w:rsid w:val="00E54074"/>
    <w:rsid w:val="00E60AB9"/>
    <w:rsid w:val="00E84BAE"/>
    <w:rsid w:val="00EA49D9"/>
    <w:rsid w:val="00EA5480"/>
    <w:rsid w:val="00EB1EFF"/>
    <w:rsid w:val="00EC65D4"/>
    <w:rsid w:val="00EC7D04"/>
    <w:rsid w:val="00ED1600"/>
    <w:rsid w:val="00ED2F0E"/>
    <w:rsid w:val="00ED6707"/>
    <w:rsid w:val="00ED7CBF"/>
    <w:rsid w:val="00EE37A6"/>
    <w:rsid w:val="00EE48E1"/>
    <w:rsid w:val="00EE634B"/>
    <w:rsid w:val="00EF63B0"/>
    <w:rsid w:val="00F064B7"/>
    <w:rsid w:val="00F128B4"/>
    <w:rsid w:val="00F162BE"/>
    <w:rsid w:val="00F45F6D"/>
    <w:rsid w:val="00F5082C"/>
    <w:rsid w:val="00F644C8"/>
    <w:rsid w:val="00F7373B"/>
    <w:rsid w:val="00F75AFF"/>
    <w:rsid w:val="00F96F4A"/>
    <w:rsid w:val="00FB10C2"/>
    <w:rsid w:val="00FC47F7"/>
    <w:rsid w:val="00FC78E1"/>
    <w:rsid w:val="00FD1093"/>
    <w:rsid w:val="00FD4C2B"/>
    <w:rsid w:val="00FD573C"/>
    <w:rsid w:val="00FE5EA7"/>
    <w:rsid w:val="00FF0A33"/>
    <w:rsid w:val="00FF4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4696E"/>
  <w15:chartTrackingRefBased/>
  <w15:docId w15:val="{EC97999C-0690-48D2-8FED-495ACE7DC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1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01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01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01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01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01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01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01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01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1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01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01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01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01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01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01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01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0128"/>
    <w:rPr>
      <w:rFonts w:eastAsiaTheme="majorEastAsia" w:cstheme="majorBidi"/>
      <w:color w:val="272727" w:themeColor="text1" w:themeTint="D8"/>
    </w:rPr>
  </w:style>
  <w:style w:type="paragraph" w:styleId="Title">
    <w:name w:val="Title"/>
    <w:basedOn w:val="Normal"/>
    <w:next w:val="Normal"/>
    <w:link w:val="TitleChar"/>
    <w:uiPriority w:val="10"/>
    <w:qFormat/>
    <w:rsid w:val="005801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01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01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01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0128"/>
    <w:pPr>
      <w:spacing w:before="160"/>
      <w:jc w:val="center"/>
    </w:pPr>
    <w:rPr>
      <w:i/>
      <w:iCs/>
      <w:color w:val="404040" w:themeColor="text1" w:themeTint="BF"/>
    </w:rPr>
  </w:style>
  <w:style w:type="character" w:customStyle="1" w:styleId="QuoteChar">
    <w:name w:val="Quote Char"/>
    <w:basedOn w:val="DefaultParagraphFont"/>
    <w:link w:val="Quote"/>
    <w:uiPriority w:val="29"/>
    <w:rsid w:val="00580128"/>
    <w:rPr>
      <w:i/>
      <w:iCs/>
      <w:color w:val="404040" w:themeColor="text1" w:themeTint="BF"/>
    </w:rPr>
  </w:style>
  <w:style w:type="paragraph" w:styleId="ListParagraph">
    <w:name w:val="List Paragraph"/>
    <w:basedOn w:val="Normal"/>
    <w:uiPriority w:val="34"/>
    <w:qFormat/>
    <w:rsid w:val="00580128"/>
    <w:pPr>
      <w:ind w:left="720"/>
      <w:contextualSpacing/>
    </w:pPr>
  </w:style>
  <w:style w:type="character" w:styleId="IntenseEmphasis">
    <w:name w:val="Intense Emphasis"/>
    <w:basedOn w:val="DefaultParagraphFont"/>
    <w:uiPriority w:val="21"/>
    <w:qFormat/>
    <w:rsid w:val="00580128"/>
    <w:rPr>
      <w:i/>
      <w:iCs/>
      <w:color w:val="0F4761" w:themeColor="accent1" w:themeShade="BF"/>
    </w:rPr>
  </w:style>
  <w:style w:type="paragraph" w:styleId="IntenseQuote">
    <w:name w:val="Intense Quote"/>
    <w:basedOn w:val="Normal"/>
    <w:next w:val="Normal"/>
    <w:link w:val="IntenseQuoteChar"/>
    <w:uiPriority w:val="30"/>
    <w:qFormat/>
    <w:rsid w:val="005801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0128"/>
    <w:rPr>
      <w:i/>
      <w:iCs/>
      <w:color w:val="0F4761" w:themeColor="accent1" w:themeShade="BF"/>
    </w:rPr>
  </w:style>
  <w:style w:type="character" w:styleId="IntenseReference">
    <w:name w:val="Intense Reference"/>
    <w:basedOn w:val="DefaultParagraphFont"/>
    <w:uiPriority w:val="32"/>
    <w:qFormat/>
    <w:rsid w:val="00580128"/>
    <w:rPr>
      <w:b/>
      <w:bCs/>
      <w:smallCaps/>
      <w:color w:val="0F4761" w:themeColor="accent1" w:themeShade="BF"/>
      <w:spacing w:val="5"/>
    </w:rPr>
  </w:style>
  <w:style w:type="character" w:styleId="Hyperlink">
    <w:name w:val="Hyperlink"/>
    <w:basedOn w:val="DefaultParagraphFont"/>
    <w:uiPriority w:val="99"/>
    <w:unhideWhenUsed/>
    <w:rsid w:val="00D27D0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71126">
      <w:bodyDiv w:val="1"/>
      <w:marLeft w:val="0"/>
      <w:marRight w:val="0"/>
      <w:marTop w:val="0"/>
      <w:marBottom w:val="0"/>
      <w:divBdr>
        <w:top w:val="none" w:sz="0" w:space="0" w:color="auto"/>
        <w:left w:val="none" w:sz="0" w:space="0" w:color="auto"/>
        <w:bottom w:val="none" w:sz="0" w:space="0" w:color="auto"/>
        <w:right w:val="none" w:sz="0" w:space="0" w:color="auto"/>
      </w:divBdr>
    </w:div>
    <w:div w:id="304940444">
      <w:bodyDiv w:val="1"/>
      <w:marLeft w:val="0"/>
      <w:marRight w:val="0"/>
      <w:marTop w:val="0"/>
      <w:marBottom w:val="0"/>
      <w:divBdr>
        <w:top w:val="none" w:sz="0" w:space="0" w:color="auto"/>
        <w:left w:val="none" w:sz="0" w:space="0" w:color="auto"/>
        <w:bottom w:val="none" w:sz="0" w:space="0" w:color="auto"/>
        <w:right w:val="none" w:sz="0" w:space="0" w:color="auto"/>
      </w:divBdr>
    </w:div>
    <w:div w:id="516698869">
      <w:bodyDiv w:val="1"/>
      <w:marLeft w:val="0"/>
      <w:marRight w:val="0"/>
      <w:marTop w:val="0"/>
      <w:marBottom w:val="0"/>
      <w:divBdr>
        <w:top w:val="none" w:sz="0" w:space="0" w:color="auto"/>
        <w:left w:val="none" w:sz="0" w:space="0" w:color="auto"/>
        <w:bottom w:val="none" w:sz="0" w:space="0" w:color="auto"/>
        <w:right w:val="none" w:sz="0" w:space="0" w:color="auto"/>
      </w:divBdr>
    </w:div>
    <w:div w:id="665936446">
      <w:bodyDiv w:val="1"/>
      <w:marLeft w:val="0"/>
      <w:marRight w:val="0"/>
      <w:marTop w:val="0"/>
      <w:marBottom w:val="0"/>
      <w:divBdr>
        <w:top w:val="none" w:sz="0" w:space="0" w:color="auto"/>
        <w:left w:val="none" w:sz="0" w:space="0" w:color="auto"/>
        <w:bottom w:val="none" w:sz="0" w:space="0" w:color="auto"/>
        <w:right w:val="none" w:sz="0" w:space="0" w:color="auto"/>
      </w:divBdr>
    </w:div>
    <w:div w:id="1309893485">
      <w:bodyDiv w:val="1"/>
      <w:marLeft w:val="0"/>
      <w:marRight w:val="0"/>
      <w:marTop w:val="0"/>
      <w:marBottom w:val="0"/>
      <w:divBdr>
        <w:top w:val="none" w:sz="0" w:space="0" w:color="auto"/>
        <w:left w:val="none" w:sz="0" w:space="0" w:color="auto"/>
        <w:bottom w:val="none" w:sz="0" w:space="0" w:color="auto"/>
        <w:right w:val="none" w:sz="0" w:space="0" w:color="auto"/>
      </w:divBdr>
    </w:div>
    <w:div w:id="1476995322">
      <w:bodyDiv w:val="1"/>
      <w:marLeft w:val="0"/>
      <w:marRight w:val="0"/>
      <w:marTop w:val="0"/>
      <w:marBottom w:val="0"/>
      <w:divBdr>
        <w:top w:val="none" w:sz="0" w:space="0" w:color="auto"/>
        <w:left w:val="none" w:sz="0" w:space="0" w:color="auto"/>
        <w:bottom w:val="none" w:sz="0" w:space="0" w:color="auto"/>
        <w:right w:val="none" w:sz="0" w:space="0" w:color="auto"/>
      </w:divBdr>
    </w:div>
    <w:div w:id="1561090817">
      <w:bodyDiv w:val="1"/>
      <w:marLeft w:val="0"/>
      <w:marRight w:val="0"/>
      <w:marTop w:val="0"/>
      <w:marBottom w:val="0"/>
      <w:divBdr>
        <w:top w:val="none" w:sz="0" w:space="0" w:color="auto"/>
        <w:left w:val="none" w:sz="0" w:space="0" w:color="auto"/>
        <w:bottom w:val="none" w:sz="0" w:space="0" w:color="auto"/>
        <w:right w:val="none" w:sz="0" w:space="0" w:color="auto"/>
      </w:divBdr>
    </w:div>
    <w:div w:id="160125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207/s15327809jls1303_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c.edu/etd/3154" TargetMode="External"/><Relationship Id="rId5" Type="http://schemas.openxmlformats.org/officeDocument/2006/relationships/hyperlink" Target="https://assets.publishing.service.gov.uk/government/uploads/system/uploads/attachment_data/file/1170127/PRRB_report_2023_web_accessible_PDF_for_publication.pdf" TargetMode="External"/><Relationship Id="rId4" Type="http://schemas.openxmlformats.org/officeDocument/2006/relationships/hyperlink" Target="https://doi.org/10.1037/cap0000136"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331</TotalTime>
  <Pages>10</Pages>
  <Words>3600</Words>
  <Characters>20520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Peake, Joshua</dc:creator>
  <cp:keywords/>
  <dc:description/>
  <cp:lastModifiedBy>Peake, Joshua</cp:lastModifiedBy>
  <cp:revision>260</cp:revision>
  <dcterms:created xsi:type="dcterms:W3CDTF">2025-04-07T10:47:00Z</dcterms:created>
  <dcterms:modified xsi:type="dcterms:W3CDTF">2025-05-05T20:16:00Z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2025-04-07T11:33:53Z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ad202d93-5ef3-4447-b375-d3dcf1bf323b</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