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D82" w:rsidRDefault="00967D82"/>
    <w:p w:rsidR="00A34600" w:rsidRDefault="00A34600"/>
    <w:p w:rsidR="00A34600" w:rsidRDefault="00A34600"/>
    <w:p w:rsidR="00A34600" w:rsidRPr="00A34600" w:rsidRDefault="00A34600" w:rsidP="00A34600">
      <w:pPr>
        <w:spacing w:after="200" w:line="360" w:lineRule="auto"/>
        <w:jc w:val="center"/>
        <w:rPr>
          <w:rFonts w:asciiTheme="minorBidi" w:hAnsiTheme="minorBidi"/>
          <w:b/>
          <w:bCs/>
        </w:rPr>
      </w:pPr>
      <w:r w:rsidRPr="00A34600">
        <w:rPr>
          <w:rFonts w:asciiTheme="minorBidi" w:hAnsiTheme="minorBidi"/>
          <w:b/>
          <w:bCs/>
        </w:rPr>
        <w:t>Azmal Hussain</w:t>
      </w:r>
    </w:p>
    <w:p w:rsidR="00A34600" w:rsidRPr="00A34600" w:rsidRDefault="00A34600" w:rsidP="00A34600">
      <w:pPr>
        <w:spacing w:after="200" w:line="360" w:lineRule="auto"/>
        <w:jc w:val="center"/>
        <w:rPr>
          <w:rFonts w:asciiTheme="minorBidi" w:hAnsiTheme="minorBidi"/>
          <w:b/>
          <w:bCs/>
        </w:rPr>
      </w:pPr>
      <w:r w:rsidRPr="00A34600">
        <w:rPr>
          <w:rFonts w:asciiTheme="minorBidi" w:hAnsiTheme="minorBidi"/>
          <w:b/>
          <w:bCs/>
        </w:rPr>
        <w:t>1711960</w:t>
      </w:r>
    </w:p>
    <w:p w:rsidR="00A34600" w:rsidRPr="00A34600" w:rsidRDefault="00A34600" w:rsidP="00A34600">
      <w:pPr>
        <w:spacing w:after="200" w:line="360" w:lineRule="auto"/>
        <w:jc w:val="center"/>
        <w:rPr>
          <w:rFonts w:asciiTheme="minorBidi" w:hAnsiTheme="minorBidi"/>
          <w:b/>
          <w:bCs/>
        </w:rPr>
      </w:pPr>
      <w:r w:rsidRPr="00A34600">
        <w:rPr>
          <w:rFonts w:asciiTheme="minorBidi" w:hAnsiTheme="minorBidi"/>
          <w:b/>
          <w:bCs/>
        </w:rPr>
        <w:t>Knowledge &amp; Information Management Skills for the Workplace</w:t>
      </w:r>
    </w:p>
    <w:p w:rsidR="00A34600" w:rsidRPr="00A34600" w:rsidRDefault="00A34600" w:rsidP="00A34600">
      <w:pPr>
        <w:spacing w:after="200" w:line="360" w:lineRule="auto"/>
        <w:jc w:val="center"/>
        <w:rPr>
          <w:rFonts w:asciiTheme="minorBidi" w:hAnsiTheme="minorBidi"/>
          <w:b/>
          <w:bCs/>
        </w:rPr>
      </w:pPr>
      <w:r w:rsidRPr="00A34600">
        <w:rPr>
          <w:rFonts w:asciiTheme="minorBidi" w:hAnsiTheme="minorBidi"/>
          <w:b/>
          <w:bCs/>
        </w:rPr>
        <w:t>BMSK5006</w:t>
      </w:r>
    </w:p>
    <w:p w:rsidR="00A34600" w:rsidRPr="00A34600" w:rsidRDefault="00A34600" w:rsidP="00A34600">
      <w:pPr>
        <w:spacing w:after="200" w:line="360" w:lineRule="auto"/>
        <w:jc w:val="center"/>
        <w:rPr>
          <w:rFonts w:asciiTheme="minorBidi" w:hAnsiTheme="minorBidi"/>
          <w:b/>
          <w:bCs/>
        </w:rPr>
      </w:pPr>
      <w:proofErr w:type="spellStart"/>
      <w:r w:rsidRPr="00A34600">
        <w:rPr>
          <w:rFonts w:asciiTheme="minorBidi" w:hAnsiTheme="minorBidi"/>
          <w:b/>
          <w:bCs/>
        </w:rPr>
        <w:t>Dr.</w:t>
      </w:r>
      <w:proofErr w:type="spellEnd"/>
      <w:r w:rsidRPr="00A34600">
        <w:rPr>
          <w:rFonts w:asciiTheme="minorBidi" w:hAnsiTheme="minorBidi"/>
          <w:b/>
          <w:bCs/>
        </w:rPr>
        <w:t xml:space="preserve"> </w:t>
      </w:r>
      <w:proofErr w:type="spellStart"/>
      <w:r w:rsidRPr="00A34600">
        <w:rPr>
          <w:rFonts w:asciiTheme="minorBidi" w:hAnsiTheme="minorBidi"/>
          <w:b/>
          <w:bCs/>
        </w:rPr>
        <w:t>Buddhi</w:t>
      </w:r>
      <w:proofErr w:type="spellEnd"/>
      <w:r w:rsidRPr="00A34600">
        <w:rPr>
          <w:rFonts w:asciiTheme="minorBidi" w:hAnsiTheme="minorBidi"/>
          <w:b/>
          <w:bCs/>
        </w:rPr>
        <w:t xml:space="preserve"> Pathak</w:t>
      </w:r>
    </w:p>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bookmarkStart w:id="0" w:name="_Toc34341231" w:displacedByCustomXml="next"/>
    <w:sdt>
      <w:sdtPr>
        <w:rPr>
          <w:rFonts w:asciiTheme="minorBidi" w:eastAsiaTheme="minorHAnsi" w:hAnsiTheme="minorBidi" w:cstheme="minorBidi"/>
          <w:b w:val="0"/>
          <w:bCs w:val="0"/>
          <w:color w:val="auto"/>
          <w:sz w:val="22"/>
          <w:szCs w:val="22"/>
        </w:rPr>
        <w:id w:val="141762"/>
        <w:docPartObj>
          <w:docPartGallery w:val="Table of Contents"/>
          <w:docPartUnique/>
        </w:docPartObj>
      </w:sdtPr>
      <w:sdtContent>
        <w:p w:rsidR="00305243" w:rsidRPr="00DF278F" w:rsidRDefault="00305243" w:rsidP="00305243">
          <w:pPr>
            <w:pStyle w:val="TOCHeading"/>
            <w:spacing w:line="360" w:lineRule="auto"/>
            <w:rPr>
              <w:rFonts w:asciiTheme="minorBidi" w:hAnsiTheme="minorBidi" w:cstheme="minorBidi"/>
              <w:color w:val="auto"/>
              <w:sz w:val="22"/>
              <w:szCs w:val="22"/>
            </w:rPr>
          </w:pPr>
          <w:r w:rsidRPr="00DF278F">
            <w:rPr>
              <w:rFonts w:asciiTheme="minorBidi" w:hAnsiTheme="minorBidi" w:cstheme="minorBidi"/>
              <w:color w:val="auto"/>
              <w:sz w:val="22"/>
              <w:szCs w:val="22"/>
            </w:rPr>
            <w:t>Cont</w:t>
          </w:r>
          <w:bookmarkStart w:id="1" w:name="_GoBack"/>
          <w:bookmarkEnd w:id="1"/>
          <w:r w:rsidRPr="00DF278F">
            <w:rPr>
              <w:rFonts w:asciiTheme="minorBidi" w:hAnsiTheme="minorBidi" w:cstheme="minorBidi"/>
              <w:color w:val="auto"/>
              <w:sz w:val="22"/>
              <w:szCs w:val="22"/>
            </w:rPr>
            <w:t>ents</w:t>
          </w:r>
        </w:p>
        <w:p w:rsidR="00305243" w:rsidRDefault="00305243">
          <w:pPr>
            <w:pStyle w:val="TOC1"/>
            <w:tabs>
              <w:tab w:val="right" w:leader="dot" w:pos="9016"/>
            </w:tabs>
            <w:rPr>
              <w:rFonts w:eastAsiaTheme="minorEastAsia"/>
              <w:noProof/>
              <w:lang w:eastAsia="en-GB"/>
            </w:rPr>
          </w:pPr>
          <w:r w:rsidRPr="00DF278F">
            <w:rPr>
              <w:rFonts w:asciiTheme="minorBidi" w:hAnsiTheme="minorBidi"/>
            </w:rPr>
            <w:fldChar w:fldCharType="begin"/>
          </w:r>
          <w:r w:rsidRPr="00DF278F">
            <w:rPr>
              <w:rFonts w:asciiTheme="minorBidi" w:hAnsiTheme="minorBidi"/>
            </w:rPr>
            <w:instrText xml:space="preserve"> TOC \o "1-3" \h \z \u </w:instrText>
          </w:r>
          <w:r w:rsidRPr="00DF278F">
            <w:rPr>
              <w:rFonts w:asciiTheme="minorBidi" w:hAnsiTheme="minorBidi"/>
            </w:rPr>
            <w:fldChar w:fldCharType="separate"/>
          </w:r>
          <w:hyperlink w:anchor="_Toc36162292" w:history="1">
            <w:r w:rsidRPr="0090343F">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_Toc36162292 \h </w:instrText>
            </w:r>
            <w:r>
              <w:rPr>
                <w:noProof/>
                <w:webHidden/>
              </w:rPr>
            </w:r>
            <w:r>
              <w:rPr>
                <w:noProof/>
                <w:webHidden/>
              </w:rPr>
              <w:fldChar w:fldCharType="separate"/>
            </w:r>
            <w:r>
              <w:rPr>
                <w:noProof/>
                <w:webHidden/>
              </w:rPr>
              <w:t>2</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3" w:history="1">
            <w:r w:rsidRPr="0090343F">
              <w:rPr>
                <w:rStyle w:val="Hyperlink"/>
                <w:rFonts w:asciiTheme="minorBidi" w:hAnsiTheme="minorBidi"/>
                <w:noProof/>
              </w:rPr>
              <w:t>Reasoning behind why the same data is useful for some and useless to other people</w:t>
            </w:r>
            <w:r>
              <w:rPr>
                <w:noProof/>
                <w:webHidden/>
              </w:rPr>
              <w:tab/>
            </w:r>
            <w:r>
              <w:rPr>
                <w:noProof/>
                <w:webHidden/>
              </w:rPr>
              <w:fldChar w:fldCharType="begin"/>
            </w:r>
            <w:r>
              <w:rPr>
                <w:noProof/>
                <w:webHidden/>
              </w:rPr>
              <w:instrText xml:space="preserve"> PAGEREF _Toc36162293 \h </w:instrText>
            </w:r>
            <w:r>
              <w:rPr>
                <w:noProof/>
                <w:webHidden/>
              </w:rPr>
            </w:r>
            <w:r>
              <w:rPr>
                <w:noProof/>
                <w:webHidden/>
              </w:rPr>
              <w:fldChar w:fldCharType="separate"/>
            </w:r>
            <w:r>
              <w:rPr>
                <w:noProof/>
                <w:webHidden/>
              </w:rPr>
              <w:t>3</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4" w:history="1">
            <w:r w:rsidRPr="0090343F">
              <w:rPr>
                <w:rStyle w:val="Hyperlink"/>
                <w:rFonts w:asciiTheme="minorBidi" w:hAnsiTheme="minorBidi"/>
                <w:noProof/>
              </w:rPr>
              <w:t>Differentiation between knowledge from information and data</w:t>
            </w:r>
            <w:r>
              <w:rPr>
                <w:noProof/>
                <w:webHidden/>
              </w:rPr>
              <w:tab/>
            </w:r>
            <w:r>
              <w:rPr>
                <w:noProof/>
                <w:webHidden/>
              </w:rPr>
              <w:fldChar w:fldCharType="begin"/>
            </w:r>
            <w:r>
              <w:rPr>
                <w:noProof/>
                <w:webHidden/>
              </w:rPr>
              <w:instrText xml:space="preserve"> PAGEREF _Toc36162294 \h </w:instrText>
            </w:r>
            <w:r>
              <w:rPr>
                <w:noProof/>
                <w:webHidden/>
              </w:rPr>
            </w:r>
            <w:r>
              <w:rPr>
                <w:noProof/>
                <w:webHidden/>
              </w:rPr>
              <w:fldChar w:fldCharType="separate"/>
            </w:r>
            <w:r>
              <w:rPr>
                <w:noProof/>
                <w:webHidden/>
              </w:rPr>
              <w:t>4</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5" w:history="1">
            <w:r w:rsidRPr="0090343F">
              <w:rPr>
                <w:rStyle w:val="Hyperlink"/>
                <w:rFonts w:asciiTheme="minorBidi" w:hAnsiTheme="minorBidi"/>
                <w:noProof/>
              </w:rPr>
              <w:t>Comparison of explicit and tacit knowledge</w:t>
            </w:r>
            <w:r>
              <w:rPr>
                <w:noProof/>
                <w:webHidden/>
              </w:rPr>
              <w:tab/>
            </w:r>
            <w:r>
              <w:rPr>
                <w:noProof/>
                <w:webHidden/>
              </w:rPr>
              <w:fldChar w:fldCharType="begin"/>
            </w:r>
            <w:r>
              <w:rPr>
                <w:noProof/>
                <w:webHidden/>
              </w:rPr>
              <w:instrText xml:space="preserve"> PAGEREF _Toc36162295 \h </w:instrText>
            </w:r>
            <w:r>
              <w:rPr>
                <w:noProof/>
                <w:webHidden/>
              </w:rPr>
            </w:r>
            <w:r>
              <w:rPr>
                <w:noProof/>
                <w:webHidden/>
              </w:rPr>
              <w:fldChar w:fldCharType="separate"/>
            </w:r>
            <w:r>
              <w:rPr>
                <w:noProof/>
                <w:webHidden/>
              </w:rPr>
              <w:t>5</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6" w:history="1">
            <w:r w:rsidRPr="0090343F">
              <w:rPr>
                <w:rStyle w:val="Hyperlink"/>
                <w:rFonts w:asciiTheme="minorBidi" w:hAnsiTheme="minorBidi"/>
                <w:noProof/>
              </w:rPr>
              <w:t>Analysis of five decisions made in life</w:t>
            </w:r>
            <w:r>
              <w:rPr>
                <w:noProof/>
                <w:webHidden/>
              </w:rPr>
              <w:tab/>
            </w:r>
            <w:r>
              <w:rPr>
                <w:noProof/>
                <w:webHidden/>
              </w:rPr>
              <w:fldChar w:fldCharType="begin"/>
            </w:r>
            <w:r>
              <w:rPr>
                <w:noProof/>
                <w:webHidden/>
              </w:rPr>
              <w:instrText xml:space="preserve"> PAGEREF _Toc36162296 \h </w:instrText>
            </w:r>
            <w:r>
              <w:rPr>
                <w:noProof/>
                <w:webHidden/>
              </w:rPr>
            </w:r>
            <w:r>
              <w:rPr>
                <w:noProof/>
                <w:webHidden/>
              </w:rPr>
              <w:fldChar w:fldCharType="separate"/>
            </w:r>
            <w:r>
              <w:rPr>
                <w:noProof/>
                <w:webHidden/>
              </w:rPr>
              <w:t>6</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7" w:history="1">
            <w:r w:rsidRPr="0090343F">
              <w:rPr>
                <w:rStyle w:val="Hyperlink"/>
                <w:rFonts w:asciiTheme="minorBidi" w:hAnsiTheme="minorBidi"/>
                <w:noProof/>
              </w:rPr>
              <w:t>The analysis of newly invented product</w:t>
            </w:r>
            <w:r>
              <w:rPr>
                <w:noProof/>
                <w:webHidden/>
              </w:rPr>
              <w:tab/>
            </w:r>
            <w:r>
              <w:rPr>
                <w:noProof/>
                <w:webHidden/>
              </w:rPr>
              <w:fldChar w:fldCharType="begin"/>
            </w:r>
            <w:r>
              <w:rPr>
                <w:noProof/>
                <w:webHidden/>
              </w:rPr>
              <w:instrText xml:space="preserve"> PAGEREF _Toc36162297 \h </w:instrText>
            </w:r>
            <w:r>
              <w:rPr>
                <w:noProof/>
                <w:webHidden/>
              </w:rPr>
            </w:r>
            <w:r>
              <w:rPr>
                <w:noProof/>
                <w:webHidden/>
              </w:rPr>
              <w:fldChar w:fldCharType="separate"/>
            </w:r>
            <w:r>
              <w:rPr>
                <w:noProof/>
                <w:webHidden/>
              </w:rPr>
              <w:t>7</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8" w:history="1">
            <w:r w:rsidRPr="0090343F">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_Toc36162298 \h </w:instrText>
            </w:r>
            <w:r>
              <w:rPr>
                <w:noProof/>
                <w:webHidden/>
              </w:rPr>
            </w:r>
            <w:r>
              <w:rPr>
                <w:noProof/>
                <w:webHidden/>
              </w:rPr>
              <w:fldChar w:fldCharType="separate"/>
            </w:r>
            <w:r>
              <w:rPr>
                <w:noProof/>
                <w:webHidden/>
              </w:rPr>
              <w:t>10</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299" w:history="1">
            <w:r w:rsidRPr="0090343F">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_Toc36162299 \h </w:instrText>
            </w:r>
            <w:r>
              <w:rPr>
                <w:noProof/>
                <w:webHidden/>
              </w:rPr>
            </w:r>
            <w:r>
              <w:rPr>
                <w:noProof/>
                <w:webHidden/>
              </w:rPr>
              <w:fldChar w:fldCharType="separate"/>
            </w:r>
            <w:r>
              <w:rPr>
                <w:noProof/>
                <w:webHidden/>
              </w:rPr>
              <w:t>10</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300" w:history="1">
            <w:r w:rsidRPr="0090343F">
              <w:rPr>
                <w:rStyle w:val="Hyperlink"/>
                <w:rFonts w:asciiTheme="minorBidi" w:hAnsiTheme="minorBidi"/>
                <w:noProof/>
                <w:highlight w:val="white"/>
              </w:rPr>
              <w:t>Case Study</w:t>
            </w:r>
            <w:r>
              <w:rPr>
                <w:noProof/>
                <w:webHidden/>
              </w:rPr>
              <w:tab/>
            </w:r>
            <w:r>
              <w:rPr>
                <w:noProof/>
                <w:webHidden/>
              </w:rPr>
              <w:fldChar w:fldCharType="begin"/>
            </w:r>
            <w:r>
              <w:rPr>
                <w:noProof/>
                <w:webHidden/>
              </w:rPr>
              <w:instrText xml:space="preserve"> PAGEREF _Toc36162300 \h </w:instrText>
            </w:r>
            <w:r>
              <w:rPr>
                <w:noProof/>
                <w:webHidden/>
              </w:rPr>
            </w:r>
            <w:r>
              <w:rPr>
                <w:noProof/>
                <w:webHidden/>
              </w:rPr>
              <w:fldChar w:fldCharType="separate"/>
            </w:r>
            <w:r>
              <w:rPr>
                <w:noProof/>
                <w:webHidden/>
              </w:rPr>
              <w:t>13</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301" w:history="1">
            <w:r w:rsidRPr="0090343F">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_Toc36162301 \h </w:instrText>
            </w:r>
            <w:r>
              <w:rPr>
                <w:noProof/>
                <w:webHidden/>
              </w:rPr>
            </w:r>
            <w:r>
              <w:rPr>
                <w:noProof/>
                <w:webHidden/>
              </w:rPr>
              <w:fldChar w:fldCharType="separate"/>
            </w:r>
            <w:r>
              <w:rPr>
                <w:noProof/>
                <w:webHidden/>
              </w:rPr>
              <w:t>13</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302" w:history="1">
            <w:r w:rsidRPr="0090343F">
              <w:rPr>
                <w:rStyle w:val="Hyperlink"/>
                <w:rFonts w:asciiTheme="minorBidi" w:hAnsiTheme="minorBidi"/>
                <w:noProof/>
              </w:rPr>
              <w:t>Description of the overall approach used by American Airlines</w:t>
            </w:r>
            <w:r>
              <w:rPr>
                <w:noProof/>
                <w:webHidden/>
              </w:rPr>
              <w:tab/>
            </w:r>
            <w:r>
              <w:rPr>
                <w:noProof/>
                <w:webHidden/>
              </w:rPr>
              <w:fldChar w:fldCharType="begin"/>
            </w:r>
            <w:r>
              <w:rPr>
                <w:noProof/>
                <w:webHidden/>
              </w:rPr>
              <w:instrText xml:space="preserve"> PAGEREF _Toc36162302 \h </w:instrText>
            </w:r>
            <w:r>
              <w:rPr>
                <w:noProof/>
                <w:webHidden/>
              </w:rPr>
            </w:r>
            <w:r>
              <w:rPr>
                <w:noProof/>
                <w:webHidden/>
              </w:rPr>
              <w:fldChar w:fldCharType="separate"/>
            </w:r>
            <w:r>
              <w:rPr>
                <w:noProof/>
                <w:webHidden/>
              </w:rPr>
              <w:t>13</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303" w:history="1">
            <w:r w:rsidRPr="0090343F">
              <w:rPr>
                <w:rStyle w:val="Hyperlink"/>
                <w:rFonts w:asciiTheme="minorBidi" w:hAnsiTheme="minorBidi"/>
                <w:noProof/>
              </w:rPr>
              <w:t>Actions implemented that allowed American Airlines to gain competitive advantage</w:t>
            </w:r>
            <w:r>
              <w:rPr>
                <w:noProof/>
                <w:webHidden/>
              </w:rPr>
              <w:tab/>
            </w:r>
            <w:r>
              <w:rPr>
                <w:noProof/>
                <w:webHidden/>
              </w:rPr>
              <w:fldChar w:fldCharType="begin"/>
            </w:r>
            <w:r>
              <w:rPr>
                <w:noProof/>
                <w:webHidden/>
              </w:rPr>
              <w:instrText xml:space="preserve"> PAGEREF _Toc36162303 \h </w:instrText>
            </w:r>
            <w:r>
              <w:rPr>
                <w:noProof/>
                <w:webHidden/>
              </w:rPr>
            </w:r>
            <w:r>
              <w:rPr>
                <w:noProof/>
                <w:webHidden/>
              </w:rPr>
              <w:fldChar w:fldCharType="separate"/>
            </w:r>
            <w:r>
              <w:rPr>
                <w:noProof/>
                <w:webHidden/>
              </w:rPr>
              <w:t>14</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304" w:history="1">
            <w:r w:rsidRPr="0090343F">
              <w:rPr>
                <w:rStyle w:val="Hyperlink"/>
                <w:rFonts w:asciiTheme="minorBidi" w:hAnsiTheme="minorBidi"/>
                <w:noProof/>
              </w:rPr>
              <w:t>Factors that lead American Airlines in declining its position in market</w:t>
            </w:r>
            <w:r>
              <w:rPr>
                <w:noProof/>
                <w:webHidden/>
              </w:rPr>
              <w:tab/>
            </w:r>
            <w:r>
              <w:rPr>
                <w:noProof/>
                <w:webHidden/>
              </w:rPr>
              <w:fldChar w:fldCharType="begin"/>
            </w:r>
            <w:r>
              <w:rPr>
                <w:noProof/>
                <w:webHidden/>
              </w:rPr>
              <w:instrText xml:space="preserve"> PAGEREF _Toc36162304 \h </w:instrText>
            </w:r>
            <w:r>
              <w:rPr>
                <w:noProof/>
                <w:webHidden/>
              </w:rPr>
            </w:r>
            <w:r>
              <w:rPr>
                <w:noProof/>
                <w:webHidden/>
              </w:rPr>
              <w:fldChar w:fldCharType="separate"/>
            </w:r>
            <w:r>
              <w:rPr>
                <w:noProof/>
                <w:webHidden/>
              </w:rPr>
              <w:t>16</w:t>
            </w:r>
            <w:r>
              <w:rPr>
                <w:noProof/>
                <w:webHidden/>
              </w:rPr>
              <w:fldChar w:fldCharType="end"/>
            </w:r>
          </w:hyperlink>
        </w:p>
        <w:p w:rsidR="00305243" w:rsidRDefault="00305243">
          <w:pPr>
            <w:pStyle w:val="TOC1"/>
            <w:tabs>
              <w:tab w:val="right" w:leader="dot" w:pos="9016"/>
            </w:tabs>
            <w:rPr>
              <w:rFonts w:eastAsiaTheme="minorEastAsia"/>
              <w:noProof/>
              <w:lang w:eastAsia="en-GB"/>
            </w:rPr>
          </w:pPr>
          <w:hyperlink w:anchor="_Toc36162305" w:history="1">
            <w:r w:rsidRPr="0090343F">
              <w:rPr>
                <w:rStyle w:val="Hyperlink"/>
                <w:rFonts w:asciiTheme="minorBidi" w:hAnsiTheme="minorBidi"/>
                <w:noProof/>
              </w:rPr>
              <w:t>Definition of information system</w:t>
            </w:r>
            <w:r>
              <w:rPr>
                <w:noProof/>
                <w:webHidden/>
              </w:rPr>
              <w:tab/>
            </w:r>
            <w:r>
              <w:rPr>
                <w:noProof/>
                <w:webHidden/>
              </w:rPr>
              <w:fldChar w:fldCharType="begin"/>
            </w:r>
            <w:r>
              <w:rPr>
                <w:noProof/>
                <w:webHidden/>
              </w:rPr>
              <w:instrText xml:space="preserve"> PAGEREF _Toc36162305 \h </w:instrText>
            </w:r>
            <w:r>
              <w:rPr>
                <w:noProof/>
                <w:webHidden/>
              </w:rPr>
            </w:r>
            <w:r>
              <w:rPr>
                <w:noProof/>
                <w:webHidden/>
              </w:rPr>
              <w:fldChar w:fldCharType="separate"/>
            </w:r>
            <w:r>
              <w:rPr>
                <w:noProof/>
                <w:webHidden/>
              </w:rPr>
              <w:t>16</w:t>
            </w:r>
            <w:r>
              <w:rPr>
                <w:noProof/>
                <w:webHidden/>
              </w:rPr>
              <w:fldChar w:fldCharType="end"/>
            </w:r>
          </w:hyperlink>
        </w:p>
        <w:p w:rsidR="00305243" w:rsidRPr="00DF278F" w:rsidRDefault="00305243" w:rsidP="00305243">
          <w:pPr>
            <w:spacing w:line="360" w:lineRule="auto"/>
            <w:rPr>
              <w:rFonts w:asciiTheme="minorBidi" w:hAnsiTheme="minorBidi"/>
            </w:rPr>
          </w:pPr>
          <w:r w:rsidRPr="00DF278F">
            <w:rPr>
              <w:rFonts w:asciiTheme="minorBidi" w:hAnsiTheme="minorBidi"/>
            </w:rPr>
            <w:fldChar w:fldCharType="end"/>
          </w:r>
        </w:p>
      </w:sdtContent>
    </w:sdt>
    <w:p w:rsidR="00305243" w:rsidRPr="00DF278F" w:rsidRDefault="00305243" w:rsidP="00305243">
      <w:pPr>
        <w:pStyle w:val="Heading1"/>
        <w:spacing w:line="360" w:lineRule="auto"/>
        <w:rPr>
          <w:rFonts w:asciiTheme="minorBidi" w:hAnsiTheme="minorBidi" w:cstheme="minorBidi"/>
          <w:color w:val="auto"/>
          <w:sz w:val="22"/>
          <w:szCs w:val="22"/>
        </w:rPr>
      </w:pPr>
    </w:p>
    <w:p w:rsidR="00305243" w:rsidRPr="00DF278F" w:rsidRDefault="00305243" w:rsidP="00305243">
      <w:pPr>
        <w:pStyle w:val="Heading1"/>
        <w:spacing w:line="360" w:lineRule="auto"/>
        <w:rPr>
          <w:rFonts w:asciiTheme="minorBidi" w:hAnsiTheme="minorBidi" w:cstheme="minorBidi"/>
          <w:color w:val="auto"/>
          <w:sz w:val="22"/>
          <w:szCs w:val="22"/>
        </w:rPr>
      </w:pPr>
    </w:p>
    <w:p w:rsidR="00305243" w:rsidRDefault="00305243" w:rsidP="00305243">
      <w:pPr>
        <w:spacing w:line="360" w:lineRule="auto"/>
        <w:rPr>
          <w:rFonts w:asciiTheme="minorBidi" w:eastAsiaTheme="majorEastAsia" w:hAnsiTheme="minorBidi"/>
          <w:b/>
          <w:bCs/>
          <w:lang w:val="en-US" w:bidi="en-US"/>
        </w:rPr>
      </w:pPr>
    </w:p>
    <w:p w:rsidR="00305243" w:rsidRDefault="00305243" w:rsidP="00305243">
      <w:pPr>
        <w:spacing w:line="360" w:lineRule="auto"/>
        <w:rPr>
          <w:rFonts w:asciiTheme="minorBidi" w:eastAsiaTheme="majorEastAsia" w:hAnsiTheme="minorBidi"/>
          <w:b/>
          <w:bCs/>
          <w:lang w:val="en-US" w:bidi="en-US"/>
        </w:rPr>
      </w:pPr>
    </w:p>
    <w:p w:rsidR="00305243" w:rsidRDefault="00305243" w:rsidP="00305243">
      <w:pPr>
        <w:spacing w:line="360" w:lineRule="auto"/>
        <w:rPr>
          <w:rFonts w:asciiTheme="minorBidi" w:eastAsiaTheme="majorEastAsia" w:hAnsiTheme="minorBidi"/>
          <w:b/>
          <w:bCs/>
          <w:lang w:val="en-US" w:bidi="en-US"/>
        </w:rPr>
      </w:pPr>
    </w:p>
    <w:p w:rsidR="00305243" w:rsidRDefault="00305243" w:rsidP="00305243">
      <w:pPr>
        <w:spacing w:line="360" w:lineRule="auto"/>
        <w:rPr>
          <w:rFonts w:asciiTheme="minorBidi" w:eastAsiaTheme="majorEastAsia" w:hAnsiTheme="minorBidi"/>
          <w:b/>
          <w:bCs/>
          <w:lang w:val="en-US" w:bidi="en-US"/>
        </w:rPr>
      </w:pPr>
    </w:p>
    <w:p w:rsidR="00305243" w:rsidRPr="00DF278F" w:rsidRDefault="00305243" w:rsidP="00305243">
      <w:pPr>
        <w:spacing w:line="360" w:lineRule="auto"/>
        <w:rPr>
          <w:rFonts w:asciiTheme="minorBidi" w:hAnsiTheme="minorBidi"/>
          <w:lang w:val="en-US" w:bidi="en-US"/>
        </w:rPr>
      </w:pPr>
    </w:p>
    <w:p w:rsidR="00305243" w:rsidRPr="00DF278F" w:rsidRDefault="00305243" w:rsidP="00305243">
      <w:pPr>
        <w:spacing w:line="360" w:lineRule="auto"/>
        <w:rPr>
          <w:rFonts w:asciiTheme="minorBidi" w:hAnsiTheme="minorBidi"/>
          <w:lang w:val="en-US" w:bidi="en-US"/>
        </w:rPr>
      </w:pPr>
    </w:p>
    <w:p w:rsidR="00305243" w:rsidRPr="00E66128" w:rsidRDefault="00305243" w:rsidP="00305243">
      <w:pPr>
        <w:pStyle w:val="Heading1"/>
        <w:keepLines w:val="0"/>
        <w:widowControl w:val="0"/>
        <w:spacing w:line="360" w:lineRule="auto"/>
        <w:rPr>
          <w:rFonts w:asciiTheme="minorBidi" w:hAnsiTheme="minorBidi" w:cstheme="minorBidi"/>
          <w:color w:val="auto"/>
          <w:sz w:val="22"/>
          <w:szCs w:val="22"/>
        </w:rPr>
      </w:pPr>
      <w:bookmarkStart w:id="2" w:name="_Toc36162292"/>
      <w:r w:rsidRPr="00E66128">
        <w:rPr>
          <w:rFonts w:asciiTheme="minorBidi" w:hAnsiTheme="minorBidi" w:cstheme="minorBidi"/>
          <w:color w:val="auto"/>
          <w:sz w:val="22"/>
          <w:szCs w:val="22"/>
        </w:rPr>
        <w:t>Introduction</w:t>
      </w:r>
      <w:bookmarkEnd w:id="0"/>
      <w:bookmarkEnd w:id="2"/>
      <w:r w:rsidRPr="00E66128">
        <w:rPr>
          <w:rFonts w:asciiTheme="minorBidi" w:hAnsiTheme="minorBidi" w:cstheme="minorBidi"/>
          <w:color w:val="auto"/>
          <w:sz w:val="22"/>
          <w:szCs w:val="22"/>
        </w:rPr>
        <w:t xml:space="preserve"> </w:t>
      </w:r>
    </w:p>
    <w:p w:rsidR="00305243" w:rsidRPr="00E66128" w:rsidRDefault="00305243" w:rsidP="00305243">
      <w:pPr>
        <w:spacing w:line="360" w:lineRule="auto"/>
        <w:rPr>
          <w:rFonts w:asciiTheme="minorBidi" w:hAnsiTheme="minorBidi"/>
          <w:lang w:val="en-US" w:bidi="en-US"/>
        </w:rPr>
      </w:pPr>
    </w:p>
    <w:p w:rsidR="00305243" w:rsidRPr="00E66128" w:rsidRDefault="00305243" w:rsidP="00305243">
      <w:pPr>
        <w:spacing w:line="360" w:lineRule="auto"/>
        <w:jc w:val="both"/>
        <w:rPr>
          <w:rFonts w:asciiTheme="minorBidi" w:hAnsiTheme="minorBidi"/>
        </w:rPr>
      </w:pPr>
      <w:r w:rsidRPr="00E66128">
        <w:rPr>
          <w:rFonts w:asciiTheme="minorBidi" w:hAnsiTheme="minorBidi"/>
        </w:rPr>
        <w:t>Knowledge has been defined as being the efficient way in which information is processed (</w:t>
      </w:r>
      <w:r w:rsidRPr="00E66128">
        <w:rPr>
          <w:rStyle w:val="selectable"/>
          <w:rFonts w:asciiTheme="minorBidi" w:hAnsiTheme="minorBidi"/>
        </w:rPr>
        <w:t>Ishikawa and Nakagawa, 2013)</w:t>
      </w:r>
      <w:r w:rsidRPr="00E66128">
        <w:rPr>
          <w:rFonts w:asciiTheme="minorBidi" w:hAnsiTheme="minorBidi"/>
        </w:rPr>
        <w:t xml:space="preserve">. However data are facts which have been unprocessed. Facts prove to be valuable for conducting any analysis. This assignment will focus on </w:t>
      </w:r>
      <w:r w:rsidRPr="00E66128">
        <w:rPr>
          <w:rFonts w:asciiTheme="minorBidi" w:hAnsiTheme="minorBidi"/>
        </w:rPr>
        <w:lastRenderedPageBreak/>
        <w:t xml:space="preserve">differentiating between the terms data, information and knowledge. The reasoning behind why data may be useful for some people but perhaps others will be established. Five real life cases will be dealt in the aim of identifying data, information and knowledge. The assignment also looks at the viability of the given data sources and an analysis on why the new product type mentioned has been chosen. </w:t>
      </w:r>
      <w:bookmarkStart w:id="3" w:name="_Toc21342558"/>
    </w:p>
    <w:p w:rsidR="00305243" w:rsidRPr="00E66128" w:rsidRDefault="00305243" w:rsidP="00305243">
      <w:pPr>
        <w:pStyle w:val="Heading1"/>
        <w:spacing w:line="360" w:lineRule="auto"/>
        <w:rPr>
          <w:rFonts w:asciiTheme="minorBidi" w:hAnsiTheme="minorBidi" w:cstheme="minorBidi"/>
          <w:color w:val="auto"/>
          <w:sz w:val="22"/>
          <w:szCs w:val="22"/>
        </w:rPr>
      </w:pPr>
      <w:bookmarkStart w:id="4" w:name="_Toc34341232"/>
      <w:bookmarkStart w:id="5" w:name="_Toc36162293"/>
      <w:r w:rsidRPr="00E66128">
        <w:rPr>
          <w:rFonts w:asciiTheme="minorBidi" w:hAnsiTheme="minorBidi" w:cstheme="minorBidi"/>
          <w:color w:val="auto"/>
          <w:sz w:val="22"/>
          <w:szCs w:val="22"/>
        </w:rPr>
        <w:t>Reasoning behind why the same data is useful for some and useless to other people</w:t>
      </w:r>
      <w:bookmarkEnd w:id="4"/>
      <w:bookmarkEnd w:id="5"/>
    </w:p>
    <w:p w:rsidR="00305243" w:rsidRPr="00E66128" w:rsidRDefault="00305243" w:rsidP="00305243">
      <w:pPr>
        <w:spacing w:line="360" w:lineRule="auto"/>
        <w:rPr>
          <w:rFonts w:asciiTheme="minorBidi" w:hAnsiTheme="minorBidi"/>
          <w:lang w:val="en-US" w:bidi="en-US"/>
        </w:rPr>
      </w:pPr>
    </w:p>
    <w:p w:rsidR="00305243" w:rsidRPr="00E66128" w:rsidRDefault="00305243" w:rsidP="00305243">
      <w:pPr>
        <w:spacing w:line="360" w:lineRule="auto"/>
        <w:jc w:val="both"/>
        <w:rPr>
          <w:rFonts w:asciiTheme="minorBidi" w:hAnsiTheme="minorBidi"/>
        </w:rPr>
      </w:pPr>
      <w:r w:rsidRPr="00E66128">
        <w:rPr>
          <w:rFonts w:asciiTheme="minorBidi" w:hAnsiTheme="minorBidi"/>
        </w:rPr>
        <w:t xml:space="preserve">Different data is used in different ways and for many purposes depending on the agents handling the data.  Data can fall into many groups but the most distinctive and known groups in which data is categorised is qualitative and quantitative data. Both these data can be derived from secondary and primary sources.  The accuracy and validity of data can be decided based upon the nature in which the research work was obtained and the researcher collecting the data </w:t>
      </w:r>
      <w:r w:rsidRPr="00E66128">
        <w:rPr>
          <w:rStyle w:val="selectable"/>
          <w:rFonts w:asciiTheme="minorBidi" w:hAnsiTheme="minorBidi"/>
        </w:rPr>
        <w:t>(</w:t>
      </w:r>
      <w:proofErr w:type="spellStart"/>
      <w:r w:rsidRPr="00E66128">
        <w:rPr>
          <w:rStyle w:val="selectable"/>
          <w:rFonts w:asciiTheme="minorBidi" w:hAnsiTheme="minorBidi"/>
        </w:rPr>
        <w:t>Vojtás</w:t>
      </w:r>
      <w:proofErr w:type="spellEnd"/>
      <w:r w:rsidRPr="00E66128">
        <w:rPr>
          <w:rStyle w:val="selectable"/>
          <w:rFonts w:asciiTheme="minorBidi" w:hAnsiTheme="minorBidi"/>
        </w:rPr>
        <w:t xml:space="preserve">̌, 2013). </w:t>
      </w:r>
      <w:r w:rsidRPr="00E66128">
        <w:rPr>
          <w:rFonts w:asciiTheme="minorBidi" w:hAnsiTheme="minorBidi"/>
        </w:rPr>
        <w:t xml:space="preserve"> </w:t>
      </w:r>
    </w:p>
    <w:p w:rsidR="00305243" w:rsidRPr="00E66128" w:rsidRDefault="00305243" w:rsidP="00305243">
      <w:pPr>
        <w:spacing w:line="360" w:lineRule="auto"/>
        <w:jc w:val="both"/>
        <w:rPr>
          <w:rFonts w:asciiTheme="minorBidi" w:hAnsiTheme="minorBidi"/>
        </w:rPr>
      </w:pPr>
      <w:r w:rsidRPr="00E66128">
        <w:rPr>
          <w:rFonts w:asciiTheme="minorBidi" w:hAnsiTheme="minorBidi"/>
        </w:rPr>
        <w:t>Hard data is a category in which quantitative data is placed. Such types of data is used to create diagrams and for statistical purposes. Researches that collect hard data are interested in concluding with a qualitative analysis. Another aspect such an individual would focus on is the quantifications of a particular object or situation (</w:t>
      </w:r>
      <w:r w:rsidRPr="00E66128">
        <w:rPr>
          <w:rStyle w:val="selectable"/>
          <w:rFonts w:asciiTheme="minorBidi" w:hAnsiTheme="minorBidi"/>
        </w:rPr>
        <w:t>Sun et al., 2014)</w:t>
      </w:r>
      <w:r w:rsidRPr="00E66128">
        <w:rPr>
          <w:rFonts w:asciiTheme="minorBidi" w:hAnsiTheme="minorBidi"/>
        </w:rPr>
        <w:t xml:space="preserve">. Although with research involving this type of data, requires expertise and training, so that diagrams and statistical tools are used correctly. The researcher must also be comfortable in engaging in several forms of mathematical calculations. In order for a strong quantitative analysis to be made, the researcher should have enough background information available to handle the data gathered. </w:t>
      </w:r>
    </w:p>
    <w:p w:rsidR="00305243" w:rsidRPr="00E66128" w:rsidRDefault="00305243" w:rsidP="00305243">
      <w:pPr>
        <w:spacing w:line="360" w:lineRule="auto"/>
        <w:jc w:val="both"/>
        <w:rPr>
          <w:rFonts w:asciiTheme="minorBidi" w:hAnsiTheme="minorBidi"/>
        </w:rPr>
      </w:pPr>
      <w:r w:rsidRPr="00E66128">
        <w:rPr>
          <w:rFonts w:asciiTheme="minorBidi" w:hAnsiTheme="minorBidi"/>
        </w:rPr>
        <w:t>The other type of data discussed was qualitative data. This however can be otherwise described as soft data. Soft data is useful as it usually pay key attention to providing information about the qualitative part of samples. In order for qualitative data to be drawn from the research, the sample being handled would need to be described and analysed well. The required and relevant data can also be accessed by the researcher meeting other people (</w:t>
      </w:r>
      <w:r w:rsidRPr="00E66128">
        <w:rPr>
          <w:rStyle w:val="selectable"/>
          <w:rFonts w:asciiTheme="minorBidi" w:hAnsiTheme="minorBidi"/>
        </w:rPr>
        <w:t>Rowe, 2014)</w:t>
      </w:r>
      <w:r w:rsidRPr="00E66128">
        <w:rPr>
          <w:rFonts w:asciiTheme="minorBidi" w:hAnsiTheme="minorBidi"/>
        </w:rPr>
        <w:t>.Therefore it can be understood through these types of categories of data that not all kinds of data is suitable for every research. Each category of data has their own feasibility and viability. For this reason a researcher should be careful in deciding on the type of data to handle depending on the chosen researchers topic (</w:t>
      </w:r>
      <w:r w:rsidRPr="00E66128">
        <w:rPr>
          <w:rFonts w:asciiTheme="minorBidi" w:hAnsiTheme="minorBidi"/>
          <w:highlight w:val="white"/>
        </w:rPr>
        <w:t>Janssen et al.,</w:t>
      </w:r>
      <w:r w:rsidRPr="00E66128">
        <w:rPr>
          <w:rFonts w:asciiTheme="minorBidi" w:hAnsiTheme="minorBidi"/>
        </w:rPr>
        <w:t xml:space="preserve"> 2017). Examples</w:t>
      </w:r>
      <w:r w:rsidRPr="00E66128">
        <w:rPr>
          <w:rFonts w:asciiTheme="minorBidi" w:hAnsiTheme="minorBidi"/>
          <w:b/>
          <w:bCs/>
          <w:i/>
          <w:iCs/>
        </w:rPr>
        <w:t xml:space="preserve"> </w:t>
      </w:r>
      <w:r w:rsidRPr="00E66128">
        <w:rPr>
          <w:rFonts w:asciiTheme="minorBidi" w:hAnsiTheme="minorBidi"/>
        </w:rPr>
        <w:t xml:space="preserve">to explain this would include data that a teacher has to gather from assessments conducted of students which would include marks, grades and points. This data would be understandable and seen valuable in the eyes of another teacher but for an individual whom is not familiar </w:t>
      </w:r>
      <w:r w:rsidRPr="00E66128">
        <w:rPr>
          <w:rFonts w:asciiTheme="minorBidi" w:hAnsiTheme="minorBidi"/>
        </w:rPr>
        <w:lastRenderedPageBreak/>
        <w:t xml:space="preserve">with the educational sector; this piece of data would be perceived as useless. Furthermore data gathered by a mechanical engineer would include data related to building a car, but such data would be invaluable to a general member of the public. </w:t>
      </w:r>
    </w:p>
    <w:p w:rsidR="00305243" w:rsidRPr="00E66128" w:rsidRDefault="00305243" w:rsidP="00305243">
      <w:pPr>
        <w:spacing w:line="360" w:lineRule="auto"/>
        <w:jc w:val="both"/>
        <w:rPr>
          <w:rFonts w:asciiTheme="minorBidi" w:hAnsiTheme="minorBidi"/>
        </w:rPr>
      </w:pPr>
      <w:r w:rsidRPr="00E66128">
        <w:rPr>
          <w:rFonts w:asciiTheme="minorBidi" w:hAnsiTheme="minorBidi"/>
        </w:rPr>
        <w:t>It is a priority to briefly look at the definition of knowledge in this context. Knowledge is simply the understanding people gain from experience and is the way in which information has been explained and understood and from many sources data can be obtained. Therefore, by gaining data of several forms will ultimately result in knowledge being gained. The mentioned data sets are sources from which knowledge is built (</w:t>
      </w:r>
      <w:r w:rsidRPr="00E66128">
        <w:rPr>
          <w:rFonts w:asciiTheme="minorBidi" w:hAnsiTheme="minorBidi"/>
          <w:highlight w:val="white"/>
        </w:rPr>
        <w:t xml:space="preserve">Rogers </w:t>
      </w:r>
      <w:r w:rsidRPr="00E66128">
        <w:rPr>
          <w:rFonts w:asciiTheme="minorBidi" w:hAnsiTheme="minorBidi"/>
          <w:i/>
          <w:highlight w:val="white"/>
        </w:rPr>
        <w:t xml:space="preserve">et al. </w:t>
      </w:r>
      <w:r w:rsidRPr="00E66128">
        <w:rPr>
          <w:rFonts w:asciiTheme="minorBidi" w:hAnsiTheme="minorBidi"/>
          <w:highlight w:val="white"/>
        </w:rPr>
        <w:t>2016)</w:t>
      </w:r>
      <w:r w:rsidRPr="00E66128">
        <w:rPr>
          <w:rFonts w:asciiTheme="minorBidi" w:hAnsiTheme="minorBidi"/>
        </w:rPr>
        <w:t>.</w:t>
      </w:r>
    </w:p>
    <w:p w:rsidR="00305243" w:rsidRPr="00E66128" w:rsidRDefault="00305243" w:rsidP="00305243">
      <w:pPr>
        <w:pStyle w:val="Heading1"/>
        <w:spacing w:line="360" w:lineRule="auto"/>
        <w:rPr>
          <w:rFonts w:asciiTheme="minorBidi" w:hAnsiTheme="minorBidi" w:cstheme="minorBidi"/>
          <w:color w:val="auto"/>
          <w:sz w:val="22"/>
          <w:szCs w:val="22"/>
        </w:rPr>
      </w:pPr>
      <w:bookmarkStart w:id="6" w:name="_Toc34341233"/>
      <w:bookmarkStart w:id="7" w:name="_Toc36162294"/>
      <w:r w:rsidRPr="00E66128">
        <w:rPr>
          <w:rFonts w:asciiTheme="minorBidi" w:hAnsiTheme="minorBidi" w:cstheme="minorBidi"/>
          <w:color w:val="auto"/>
          <w:sz w:val="22"/>
          <w:szCs w:val="22"/>
        </w:rPr>
        <w:t>Differentiation between knowledge from information and data</w:t>
      </w:r>
      <w:bookmarkEnd w:id="6"/>
      <w:bookmarkEnd w:id="7"/>
    </w:p>
    <w:p w:rsidR="00305243" w:rsidRPr="00E66128" w:rsidRDefault="00305243" w:rsidP="00305243">
      <w:pPr>
        <w:spacing w:line="360" w:lineRule="auto"/>
        <w:rPr>
          <w:rFonts w:asciiTheme="minorBidi" w:hAnsiTheme="minorBidi"/>
          <w:lang w:val="en-US" w:bidi="en-US"/>
        </w:rPr>
      </w:pPr>
    </w:p>
    <w:bookmarkEnd w:id="3"/>
    <w:p w:rsidR="00305243" w:rsidRPr="00E66128" w:rsidRDefault="00305243" w:rsidP="00305243">
      <w:pPr>
        <w:spacing w:line="360" w:lineRule="auto"/>
        <w:jc w:val="both"/>
        <w:rPr>
          <w:rFonts w:asciiTheme="minorBidi" w:hAnsiTheme="minorBidi"/>
          <w:b/>
          <w:bCs/>
        </w:rPr>
      </w:pPr>
      <w:r w:rsidRPr="00E66128">
        <w:rPr>
          <w:rFonts w:asciiTheme="minorBidi" w:hAnsiTheme="minorBidi"/>
          <w:b/>
          <w:bCs/>
        </w:rPr>
        <w:t xml:space="preserve">Data </w:t>
      </w:r>
    </w:p>
    <w:p w:rsidR="00305243" w:rsidRPr="00E66128" w:rsidRDefault="00305243" w:rsidP="00305243">
      <w:pPr>
        <w:spacing w:line="360" w:lineRule="auto"/>
        <w:jc w:val="both"/>
        <w:rPr>
          <w:rFonts w:asciiTheme="minorBidi" w:hAnsiTheme="minorBidi"/>
        </w:rPr>
      </w:pPr>
      <w:r w:rsidRPr="00E66128">
        <w:rPr>
          <w:rFonts w:asciiTheme="minorBidi" w:hAnsiTheme="minorBidi"/>
        </w:rPr>
        <w:t>Data is the original or raw form of information that has been gathered from a variety of sources</w:t>
      </w:r>
      <w:r w:rsidRPr="00E66128">
        <w:rPr>
          <w:rStyle w:val="selectable"/>
          <w:rFonts w:asciiTheme="minorBidi" w:hAnsiTheme="minorBidi"/>
        </w:rPr>
        <w:t xml:space="preserve"> (Ahmad and </w:t>
      </w:r>
      <w:proofErr w:type="spellStart"/>
      <w:r w:rsidRPr="00E66128">
        <w:rPr>
          <w:rStyle w:val="selectable"/>
          <w:rFonts w:asciiTheme="minorBidi" w:hAnsiTheme="minorBidi"/>
        </w:rPr>
        <w:t>Basha</w:t>
      </w:r>
      <w:proofErr w:type="spellEnd"/>
      <w:r w:rsidRPr="00E66128">
        <w:rPr>
          <w:rStyle w:val="selectable"/>
          <w:rFonts w:asciiTheme="minorBidi" w:hAnsiTheme="minorBidi"/>
        </w:rPr>
        <w:t>, 2017)</w:t>
      </w:r>
      <w:r w:rsidRPr="00E66128">
        <w:rPr>
          <w:rFonts w:asciiTheme="minorBidi" w:hAnsiTheme="minorBidi"/>
        </w:rPr>
        <w:t xml:space="preserve">. As mentioned before data can fall in the category of being either qualitative or quantitative. Data is a result of the efforts of individuals such as the researcher whom is collecting the data. For any type of research data is the backbone. With the aid of data, outcomes can be formulated and results can be predicted. It is easy to transfer data from one source to another source. Data is also easily reproducible. With the production of appropriate and good data, the outcomes of the future can be predicted. </w:t>
      </w:r>
    </w:p>
    <w:p w:rsidR="00305243" w:rsidRPr="00E66128" w:rsidRDefault="00305243" w:rsidP="00305243">
      <w:pPr>
        <w:spacing w:line="360" w:lineRule="auto"/>
        <w:jc w:val="both"/>
        <w:rPr>
          <w:rFonts w:asciiTheme="minorBidi" w:hAnsiTheme="minorBidi"/>
          <w:b/>
          <w:bCs/>
        </w:rPr>
      </w:pPr>
      <w:r w:rsidRPr="00E66128">
        <w:rPr>
          <w:rFonts w:asciiTheme="minorBidi" w:hAnsiTheme="minorBidi"/>
          <w:b/>
          <w:bCs/>
        </w:rPr>
        <w:t xml:space="preserve">Information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Information is defined as the structuring and the systematic orientation of raw data (</w:t>
      </w:r>
      <w:proofErr w:type="spellStart"/>
      <w:r w:rsidRPr="00E66128">
        <w:rPr>
          <w:rFonts w:asciiTheme="minorBidi" w:hAnsiTheme="minorBidi" w:cstheme="minorBidi"/>
          <w:highlight w:val="white"/>
          <w:lang w:val="en-GB"/>
        </w:rPr>
        <w:t>Panahi</w:t>
      </w:r>
      <w:proofErr w:type="spellEnd"/>
      <w:r w:rsidRPr="00E66128">
        <w:rPr>
          <w:rFonts w:asciiTheme="minorBidi" w:hAnsiTheme="minorBidi" w:cstheme="minorBidi"/>
          <w:highlight w:val="white"/>
          <w:lang w:val="en-GB"/>
        </w:rPr>
        <w:t xml:space="preserve"> </w:t>
      </w:r>
      <w:r w:rsidRPr="00E66128">
        <w:rPr>
          <w:rFonts w:asciiTheme="minorBidi" w:hAnsiTheme="minorBidi" w:cstheme="minorBidi"/>
          <w:i/>
          <w:highlight w:val="white"/>
          <w:lang w:val="en-GB"/>
        </w:rPr>
        <w:t>et al.</w:t>
      </w:r>
      <w:r w:rsidRPr="00E66128">
        <w:rPr>
          <w:rFonts w:asciiTheme="minorBidi" w:hAnsiTheme="minorBidi" w:cstheme="minorBidi"/>
          <w:highlight w:val="white"/>
          <w:lang w:val="en-GB"/>
        </w:rPr>
        <w:t xml:space="preserve"> 2016)</w:t>
      </w:r>
      <w:r w:rsidRPr="00E66128">
        <w:rPr>
          <w:rFonts w:asciiTheme="minorBidi" w:hAnsiTheme="minorBidi" w:cstheme="minorBidi"/>
          <w:lang w:val="en-GB"/>
        </w:rPr>
        <w:t>. In order for information to be produced the mixture of data and context is required. Information is very useful in any given situation as it enhances the context being represented (</w:t>
      </w:r>
      <w:r w:rsidRPr="00E66128">
        <w:rPr>
          <w:rFonts w:asciiTheme="minorBidi" w:hAnsiTheme="minorBidi" w:cstheme="minorBidi"/>
          <w:highlight w:val="white"/>
          <w:lang w:val="en-GB"/>
        </w:rPr>
        <w:t>Tran et al, 2018)</w:t>
      </w:r>
      <w:r w:rsidRPr="00E66128">
        <w:rPr>
          <w:rFonts w:asciiTheme="minorBidi" w:hAnsiTheme="minorBidi" w:cstheme="minorBidi"/>
          <w:lang w:val="en-GB"/>
        </w:rPr>
        <w:t xml:space="preserve">. By information being created from data a comprehensive outcome is reached. Just like data transferring information is very easy and information can also be effortlessly reproduced. However using information alone is not enough to predict outcome.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b/>
          <w:bCs/>
          <w:lang w:val="en-GB"/>
        </w:rPr>
      </w:pPr>
      <w:r w:rsidRPr="00E66128">
        <w:rPr>
          <w:rFonts w:asciiTheme="minorBidi" w:hAnsiTheme="minorBidi" w:cstheme="minorBidi"/>
          <w:b/>
          <w:bCs/>
          <w:lang w:val="en-GB"/>
        </w:rPr>
        <w:t xml:space="preserve">Knowledge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b/>
          <w:bCs/>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Knowledge has been defined as objective information which has been gained through experience. For knowledge to be created it is important for valuable and meaningful information to be used. Knowledge is gained from the experience of individuals, information which is useful and basic intuition. Knowledge can be believed to increase because of the consciousness of the researcher or individual. When the concept of something is understood </w:t>
      </w:r>
      <w:r w:rsidRPr="00E66128">
        <w:rPr>
          <w:rFonts w:asciiTheme="minorBidi" w:hAnsiTheme="minorBidi" w:cstheme="minorBidi"/>
          <w:lang w:val="en-GB"/>
        </w:rPr>
        <w:lastRenderedPageBreak/>
        <w:t>this is known as knowledge. In order for knowledge to be obtained one can experience learning methods (</w:t>
      </w:r>
      <w:proofErr w:type="spellStart"/>
      <w:r w:rsidRPr="00E66128">
        <w:rPr>
          <w:rFonts w:asciiTheme="minorBidi" w:hAnsiTheme="minorBidi" w:cstheme="minorBidi"/>
        </w:rPr>
        <w:t>Soomro</w:t>
      </w:r>
      <w:proofErr w:type="spellEnd"/>
      <w:r w:rsidRPr="00E66128">
        <w:rPr>
          <w:rFonts w:asciiTheme="minorBidi" w:hAnsiTheme="minorBidi" w:cstheme="minorBidi"/>
        </w:rPr>
        <w:t xml:space="preserve"> et al.</w:t>
      </w:r>
      <w:r w:rsidRPr="00E66128">
        <w:rPr>
          <w:rFonts w:asciiTheme="minorBidi" w:hAnsiTheme="minorBidi" w:cstheme="minorBidi"/>
          <w:highlight w:val="white"/>
          <w:lang w:val="en-GB"/>
        </w:rPr>
        <w:t>, 2016)</w:t>
      </w:r>
      <w:r w:rsidRPr="00E66128">
        <w:rPr>
          <w:rFonts w:asciiTheme="minorBidi" w:hAnsiTheme="minorBidi" w:cstheme="minorBidi"/>
          <w:lang w:val="en-GB"/>
        </w:rPr>
        <w:t>.Unlike with data and information, replicating knowledge is rather impossible. When a person gains knowledge in the correct manner and from the perspective of an intelligent person that individual will be successful in acquiring that knowledge.</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From the figure provided below and the in depth definitions provided above, there are many similarities to be identified in knowledge, information and data, showing how knowledge is developed from the other elements systematically. The collection and categorising of data allows information to be formed. Knowledge is then developed from places meaning and value to the information obtained.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keepNext/>
        <w:widowControl w:val="0"/>
        <w:pBdr>
          <w:top w:val="nil"/>
          <w:left w:val="nil"/>
          <w:bottom w:val="nil"/>
          <w:right w:val="nil"/>
          <w:between w:val="nil"/>
        </w:pBdr>
        <w:spacing w:line="360" w:lineRule="auto"/>
        <w:jc w:val="both"/>
        <w:rPr>
          <w:rFonts w:asciiTheme="minorBidi" w:hAnsiTheme="minorBidi" w:cstheme="minorBidi"/>
        </w:rPr>
      </w:pPr>
      <w:r w:rsidRPr="00E66128">
        <w:rPr>
          <w:rFonts w:asciiTheme="minorBidi" w:hAnsiTheme="minorBidi" w:cstheme="minorBidi"/>
          <w:noProof/>
          <w:lang w:val="en-GB" w:eastAsia="en-GB" w:bidi="ar-SA"/>
        </w:rPr>
        <w:drawing>
          <wp:inline distT="0" distB="0" distL="0" distR="0" wp14:anchorId="53D165DC" wp14:editId="233D804A">
            <wp:extent cx="5731510" cy="2347933"/>
            <wp:effectExtent l="19050" t="0" r="2540" b="0"/>
            <wp:docPr id="3" name="irc_mi" descr="Image result for knowledge data and information">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nowledge data and information">
                      <a:hlinkClick r:id="rId5" tgtFrame="&quot;_blank&quot;"/>
                    </pic:cNvPr>
                    <pic:cNvPicPr>
                      <a:picLocks noChangeAspect="1" noChangeArrowheads="1"/>
                    </pic:cNvPicPr>
                  </pic:nvPicPr>
                  <pic:blipFill>
                    <a:blip r:embed="rId6" cstate="print"/>
                    <a:srcRect b="13308"/>
                    <a:stretch>
                      <a:fillRect/>
                    </a:stretch>
                  </pic:blipFill>
                  <pic:spPr bwMode="auto">
                    <a:xfrm>
                      <a:off x="0" y="0"/>
                      <a:ext cx="5731510" cy="2347933"/>
                    </a:xfrm>
                    <a:prstGeom prst="rect">
                      <a:avLst/>
                    </a:prstGeom>
                    <a:noFill/>
                    <a:ln w="9525">
                      <a:noFill/>
                      <a:miter lim="800000"/>
                      <a:headEnd/>
                      <a:tailEnd/>
                    </a:ln>
                  </pic:spPr>
                </pic:pic>
              </a:graphicData>
            </a:graphic>
          </wp:inline>
        </w:drawing>
      </w:r>
    </w:p>
    <w:p w:rsidR="00305243" w:rsidRPr="00E66128" w:rsidRDefault="00305243" w:rsidP="00305243">
      <w:pPr>
        <w:pStyle w:val="Caption"/>
        <w:spacing w:line="360" w:lineRule="auto"/>
        <w:jc w:val="center"/>
        <w:rPr>
          <w:rFonts w:asciiTheme="minorBidi" w:hAnsiTheme="minorBidi"/>
          <w:color w:val="auto"/>
          <w:sz w:val="22"/>
          <w:szCs w:val="22"/>
        </w:rPr>
      </w:pPr>
      <w:r w:rsidRPr="00E66128">
        <w:rPr>
          <w:rFonts w:asciiTheme="minorBidi" w:hAnsiTheme="minorBidi"/>
          <w:color w:val="auto"/>
          <w:sz w:val="22"/>
          <w:szCs w:val="22"/>
        </w:rPr>
        <w:t xml:space="preserve">Diagram 1: The development of Data, Information and Knowledge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8" w:name="_Toc36162295"/>
      <w:r w:rsidRPr="00E66128">
        <w:rPr>
          <w:rFonts w:asciiTheme="minorBidi" w:hAnsiTheme="minorBidi" w:cstheme="minorBidi"/>
          <w:color w:val="auto"/>
          <w:sz w:val="22"/>
          <w:szCs w:val="22"/>
        </w:rPr>
        <w:t>Comparison of explicit and tacit knowledge</w:t>
      </w:r>
      <w:bookmarkEnd w:id="8"/>
      <w:r w:rsidRPr="00E66128">
        <w:rPr>
          <w:rFonts w:asciiTheme="minorBidi" w:hAnsiTheme="minorBidi" w:cstheme="minorBidi"/>
          <w:color w:val="auto"/>
          <w:sz w:val="22"/>
          <w:szCs w:val="22"/>
        </w:rPr>
        <w:t xml:space="preserve"> </w:t>
      </w:r>
    </w:p>
    <w:p w:rsidR="00305243" w:rsidRPr="00E66128" w:rsidRDefault="00305243" w:rsidP="00305243">
      <w:pPr>
        <w:spacing w:line="360" w:lineRule="auto"/>
        <w:rPr>
          <w:rFonts w:asciiTheme="minorBidi" w:hAnsiTheme="minorBidi"/>
          <w:lang w:val="en-US" w:bidi="en-US"/>
        </w:rPr>
      </w:pPr>
    </w:p>
    <w:p w:rsidR="00305243" w:rsidRPr="00E66128" w:rsidRDefault="00305243" w:rsidP="00305243">
      <w:pPr>
        <w:spacing w:line="360" w:lineRule="auto"/>
        <w:rPr>
          <w:rFonts w:asciiTheme="minorBidi" w:hAnsiTheme="minorBidi"/>
          <w:lang w:val="en-US" w:bidi="en-US"/>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b/>
          <w:bCs/>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In this section is will be identified what allows explicit and tacit knowledge to be differentiated. The knowledge any individual gains through activities and experiences of life is known as tacit knowledge (</w:t>
      </w:r>
      <w:r w:rsidRPr="00E66128">
        <w:rPr>
          <w:rFonts w:asciiTheme="minorBidi" w:hAnsiTheme="minorBidi" w:cstheme="minorBidi"/>
          <w:highlight w:val="white"/>
          <w:lang w:val="en-GB"/>
        </w:rPr>
        <w:t xml:space="preserve">Tran </w:t>
      </w:r>
      <w:r w:rsidRPr="00E66128">
        <w:rPr>
          <w:rFonts w:asciiTheme="minorBidi" w:hAnsiTheme="minorBidi" w:cstheme="minorBidi"/>
          <w:i/>
          <w:highlight w:val="white"/>
          <w:lang w:val="en-GB"/>
        </w:rPr>
        <w:t>et al.,</w:t>
      </w:r>
      <w:r w:rsidRPr="00E66128">
        <w:rPr>
          <w:rFonts w:asciiTheme="minorBidi" w:hAnsiTheme="minorBidi" w:cstheme="minorBidi"/>
          <w:highlight w:val="white"/>
          <w:lang w:val="en-GB"/>
        </w:rPr>
        <w:t xml:space="preserve"> 2018)</w:t>
      </w:r>
      <w:r w:rsidRPr="00E66128">
        <w:rPr>
          <w:rFonts w:asciiTheme="minorBidi" w:hAnsiTheme="minorBidi" w:cstheme="minorBidi"/>
          <w:lang w:val="en-GB"/>
        </w:rPr>
        <w:t>. The information which is used to develop and create this type of knowledge is hard to use and apply. Tacit knowledge is mostly hard to deal with when in a tangible form (</w:t>
      </w:r>
      <w:proofErr w:type="spellStart"/>
      <w:r w:rsidRPr="00E66128">
        <w:rPr>
          <w:rStyle w:val="selectable"/>
          <w:rFonts w:asciiTheme="minorBidi" w:hAnsiTheme="minorBidi" w:cstheme="minorBidi"/>
        </w:rPr>
        <w:t>Rebuschat</w:t>
      </w:r>
      <w:proofErr w:type="spellEnd"/>
      <w:r w:rsidRPr="00E66128">
        <w:rPr>
          <w:rStyle w:val="selectable"/>
          <w:rFonts w:asciiTheme="minorBidi" w:hAnsiTheme="minorBidi" w:cstheme="minorBidi"/>
        </w:rPr>
        <w:t xml:space="preserve">, 2013). </w:t>
      </w:r>
      <w:r w:rsidRPr="00E66128">
        <w:rPr>
          <w:rFonts w:asciiTheme="minorBidi" w:hAnsiTheme="minorBidi" w:cstheme="minorBidi"/>
          <w:lang w:val="en-GB"/>
        </w:rPr>
        <w:t xml:space="preserve">Using implicit knowledge that is related to a specific </w:t>
      </w:r>
      <w:r w:rsidRPr="00E66128">
        <w:rPr>
          <w:rFonts w:asciiTheme="minorBidi" w:hAnsiTheme="minorBidi" w:cstheme="minorBidi"/>
          <w:lang w:val="en-GB"/>
        </w:rPr>
        <w:lastRenderedPageBreak/>
        <w:t xml:space="preserve">organisation is otherwise known as tacit knowledge. When an individual moves organisations their tacit knowledge changes over time.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However the alternative of this knowledge is known as explicit knowledge. The information derived from this type of knowledge is far easier to handle. You can easily access this type of knowledge and can be transferred by writing it down in words. Explicit knowledge is therefore identified as the progression of relevant data forms. These types of knowledge is organized, interpreted and structured in a manner which allows the original version of explicit data to be accessed. Explicit knowledge can be easily articulated, managed, recorded and communicated (</w:t>
      </w:r>
      <w:proofErr w:type="spellStart"/>
      <w:r w:rsidRPr="00E66128">
        <w:rPr>
          <w:rStyle w:val="selectable"/>
          <w:rFonts w:asciiTheme="minorBidi" w:hAnsiTheme="minorBidi" w:cstheme="minorBidi"/>
        </w:rPr>
        <w:t>Donelan</w:t>
      </w:r>
      <w:proofErr w:type="spellEnd"/>
      <w:r w:rsidRPr="00E66128">
        <w:rPr>
          <w:rStyle w:val="selectable"/>
          <w:rFonts w:asciiTheme="minorBidi" w:hAnsiTheme="minorBidi" w:cstheme="minorBidi"/>
        </w:rPr>
        <w:t xml:space="preserve"> et al.</w:t>
      </w:r>
      <w:r w:rsidRPr="00E66128">
        <w:rPr>
          <w:rFonts w:asciiTheme="minorBidi" w:hAnsiTheme="minorBidi" w:cstheme="minorBidi"/>
          <w:highlight w:val="white"/>
          <w:lang w:val="en-GB"/>
        </w:rPr>
        <w:t>, 2015).</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In relation to the knowledge used by a card game player, tacit knowledge is used as the knowledge and experience gained from participating in such a game is used. In this type of situation, previous practice proves to be very important. Enough experience would be gained by a card game player after playing for a long period of time repetitively. When playing the game it would be difficult to play because of the lack of experience. But, with enough time invested, the individual will have enough tacit knowledge to play the game well.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9" w:name="_Toc34341235"/>
      <w:bookmarkStart w:id="10" w:name="_Toc36162296"/>
      <w:r w:rsidRPr="00E66128">
        <w:rPr>
          <w:rFonts w:asciiTheme="minorBidi" w:hAnsiTheme="minorBidi" w:cstheme="minorBidi"/>
          <w:color w:val="auto"/>
          <w:sz w:val="22"/>
          <w:szCs w:val="22"/>
        </w:rPr>
        <w:t>Analysis of five decisions made in life</w:t>
      </w:r>
      <w:bookmarkEnd w:id="9"/>
      <w:bookmarkEnd w:id="10"/>
      <w:r w:rsidRPr="00E66128">
        <w:rPr>
          <w:rFonts w:asciiTheme="minorBidi" w:hAnsiTheme="minorBidi" w:cstheme="minorBidi"/>
          <w:color w:val="auto"/>
          <w:sz w:val="22"/>
          <w:szCs w:val="22"/>
        </w:rPr>
        <w:t xml:space="preserv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b/>
          <w:bCs/>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first decision involves purchasing </w:t>
      </w:r>
      <w:proofErr w:type="spellStart"/>
      <w:proofErr w:type="gramStart"/>
      <w:r w:rsidRPr="00E66128">
        <w:rPr>
          <w:rFonts w:asciiTheme="minorBidi" w:hAnsiTheme="minorBidi" w:cstheme="minorBidi"/>
          <w:lang w:val="en-GB"/>
        </w:rPr>
        <w:t>a</w:t>
      </w:r>
      <w:proofErr w:type="spellEnd"/>
      <w:proofErr w:type="gramEnd"/>
      <w:r w:rsidRPr="00E66128">
        <w:rPr>
          <w:rFonts w:asciiTheme="minorBidi" w:hAnsiTheme="minorBidi" w:cstheme="minorBidi"/>
          <w:lang w:val="en-GB"/>
        </w:rPr>
        <w:t xml:space="preserve"> outfit from the clothing store. The data that was used in this situation was the price of the outfit and sizing. The information which was valuable in this situation was how popular the outfit was and the branding. The information is important because it is what enabled the decision to take place in the first place. The clothing brand is something of great preference and high recommended by many customers. Many have also been seen wearing the chosen outfit recently. Knowledge was gained from the reviews from online and on several social media platforms. It is considered that reviews are a great source of knowledge.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next decision was making a deposit in the bank. The data that was required to make this deposit possible was the data on the card and personal bank details. The information which was made available was the information made available on the depositing cash machine. This aided in following each of the steps, to complete the full deposit. Also the information was also the number of cash being deposited, so that amount of money can be confirmed. The knowledge has been developed over the experience of using this service of bank for a long </w:t>
      </w:r>
      <w:r w:rsidRPr="00E66128">
        <w:rPr>
          <w:rFonts w:asciiTheme="minorBidi" w:hAnsiTheme="minorBidi" w:cstheme="minorBidi"/>
          <w:lang w:val="en-GB"/>
        </w:rPr>
        <w:lastRenderedPageBreak/>
        <w:t xml:space="preserve">period of time. Using previous knowledge made using the machine easy and allowed a swift deposit to be possible.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third decision involved picking the shortest route to work. The data in this situation was gained from the alerts provided on the map. Mentioned road blockages and accidents will be alerted on the map, so that avoiding such roads is the best option. The information in this case can be referred as being the entire map made available. By using the map, the alternative pathways can be chosen and the chosen pathway can be used to go to work. As </w:t>
      </w:r>
      <w:proofErr w:type="spellStart"/>
      <w:proofErr w:type="gramStart"/>
      <w:r w:rsidRPr="00E66128">
        <w:rPr>
          <w:rFonts w:asciiTheme="minorBidi" w:hAnsiTheme="minorBidi" w:cstheme="minorBidi"/>
          <w:lang w:val="en-GB"/>
        </w:rPr>
        <w:t>a</w:t>
      </w:r>
      <w:proofErr w:type="spellEnd"/>
      <w:proofErr w:type="gramEnd"/>
      <w:r w:rsidRPr="00E66128">
        <w:rPr>
          <w:rFonts w:asciiTheme="minorBidi" w:hAnsiTheme="minorBidi" w:cstheme="minorBidi"/>
          <w:lang w:val="en-GB"/>
        </w:rPr>
        <w:t xml:space="preserve"> experienced driver, there is sufficient knowledge required to drive on the chosen pathway, With experience, there is enough training so that mistakes are not made.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The next decision involves ordering food online and having delivery. The data was required was the prices allocated to each of the food items on the restaurant page. Also the hygienic quotient of the food was looked at for the decision to be made. The information used was the reviews which have been made on the chosen restaurant service and quality. The reviews are really helpful in aiding customers in making a correct decision on what to order and where from. The knowledge used here was the additional value of the food aiding the customer to make healthier options.</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final decision which was made involved purchasing concert tickets. The data was required so that the chosen concert price ticket can be seen and selected. The information was gained externally from people whom have attended the concert at previous events. The knowledge used here was how to book online from the experience of previous bookings.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It can be identified with the examples of each of these real life applications that knowledge, information and data, these three variables are very valuable in ever day life, and through the importance it can also be seen how each variable lacks in differences too (</w:t>
      </w:r>
      <w:r w:rsidRPr="00E66128">
        <w:rPr>
          <w:rStyle w:val="selectable"/>
          <w:rFonts w:asciiTheme="minorBidi" w:hAnsiTheme="minorBidi" w:cstheme="minorBidi"/>
        </w:rPr>
        <w:t>Al-</w:t>
      </w:r>
      <w:proofErr w:type="spellStart"/>
      <w:r w:rsidRPr="00E66128">
        <w:rPr>
          <w:rStyle w:val="selectable"/>
          <w:rFonts w:asciiTheme="minorBidi" w:hAnsiTheme="minorBidi" w:cstheme="minorBidi"/>
        </w:rPr>
        <w:t>Hawamdeh</w:t>
      </w:r>
      <w:proofErr w:type="spellEnd"/>
      <w:r w:rsidRPr="00E66128">
        <w:rPr>
          <w:rStyle w:val="selectable"/>
          <w:rFonts w:asciiTheme="minorBidi" w:hAnsiTheme="minorBidi" w:cstheme="minorBidi"/>
        </w:rPr>
        <w:t xml:space="preserve"> et al</w:t>
      </w:r>
      <w:r w:rsidRPr="00E66128">
        <w:rPr>
          <w:rFonts w:asciiTheme="minorBidi" w:hAnsiTheme="minorBidi" w:cstheme="minorBidi"/>
          <w:lang w:val="en-GB"/>
        </w:rPr>
        <w:t xml:space="preserve">., 2010)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11" w:name="_Toc34341236"/>
      <w:bookmarkStart w:id="12" w:name="_Toc36162297"/>
      <w:r w:rsidRPr="00E66128">
        <w:rPr>
          <w:rFonts w:asciiTheme="minorBidi" w:hAnsiTheme="minorBidi" w:cstheme="minorBidi"/>
          <w:color w:val="auto"/>
          <w:sz w:val="22"/>
          <w:szCs w:val="22"/>
        </w:rPr>
        <w:t>The analysis of newly invented product</w:t>
      </w:r>
      <w:bookmarkEnd w:id="11"/>
      <w:bookmarkEnd w:id="12"/>
      <w:r w:rsidRPr="00E66128">
        <w:rPr>
          <w:rFonts w:asciiTheme="minorBidi" w:hAnsiTheme="minorBidi" w:cstheme="minorBidi"/>
          <w:color w:val="auto"/>
          <w:sz w:val="22"/>
          <w:szCs w:val="22"/>
        </w:rPr>
        <w:t xml:space="preserv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In relation to this new product being invented, demographic data is required to be collected. This includes information such as gender and age of the target market and this data is required significantly. The demographic data gathered for this new product has been collated from the target audience of 60 people based in Birmingham.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b/>
          <w:bCs/>
          <w:lang w:val="en-GB"/>
        </w:rPr>
      </w:pPr>
      <w:r w:rsidRPr="00E66128">
        <w:rPr>
          <w:rFonts w:asciiTheme="minorBidi" w:hAnsiTheme="minorBidi" w:cstheme="minorBidi"/>
          <w:b/>
          <w:bCs/>
          <w:lang w:val="en-GB"/>
        </w:rPr>
        <w:t xml:space="preserve">Collated demographic data </w:t>
      </w: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b/>
          <w:bCs/>
          <w:lang w:val="en-GB"/>
        </w:rPr>
      </w:pPr>
      <w:r w:rsidRPr="00E66128">
        <w:rPr>
          <w:rFonts w:asciiTheme="minorBidi" w:hAnsiTheme="minorBidi" w:cstheme="minorBidi"/>
          <w:b/>
          <w:bCs/>
          <w:lang w:val="en-GB"/>
        </w:rPr>
        <w:t xml:space="preserve">1. Select the age category you are in. </w:t>
      </w:r>
    </w:p>
    <w:tbl>
      <w:tblPr>
        <w:tblStyle w:val="TableGrid"/>
        <w:tblW w:w="6548" w:type="dxa"/>
        <w:tblLook w:val="04A0" w:firstRow="1" w:lastRow="0" w:firstColumn="1" w:lastColumn="0" w:noHBand="0" w:noVBand="1"/>
      </w:tblPr>
      <w:tblGrid>
        <w:gridCol w:w="3274"/>
        <w:gridCol w:w="3274"/>
      </w:tblGrid>
      <w:tr w:rsidR="00305243" w:rsidRPr="00E66128" w:rsidTr="00921F62">
        <w:trPr>
          <w:trHeight w:val="398"/>
        </w:trPr>
        <w:tc>
          <w:tcPr>
            <w:tcW w:w="6548" w:type="dxa"/>
            <w:gridSpan w:val="2"/>
          </w:tcPr>
          <w:p w:rsidR="00305243" w:rsidRPr="00E66128" w:rsidRDefault="00305243" w:rsidP="00921F62">
            <w:pPr>
              <w:pStyle w:val="Normal1"/>
              <w:widowControl w:val="0"/>
              <w:spacing w:line="360" w:lineRule="auto"/>
              <w:rPr>
                <w:rFonts w:asciiTheme="minorBidi" w:hAnsiTheme="minorBidi" w:cstheme="minorBidi"/>
                <w:b/>
                <w:bCs/>
                <w:lang w:val="en-GB"/>
              </w:rPr>
            </w:pPr>
            <w:r w:rsidRPr="00E66128">
              <w:rPr>
                <w:rFonts w:asciiTheme="minorBidi" w:hAnsiTheme="minorBidi" w:cstheme="minorBidi"/>
                <w:b/>
                <w:bCs/>
                <w:lang w:val="en-GB"/>
              </w:rPr>
              <w:t>Table 1</w:t>
            </w:r>
          </w:p>
        </w:tc>
      </w:tr>
      <w:tr w:rsidR="00305243" w:rsidRPr="00E66128" w:rsidTr="00921F62">
        <w:trPr>
          <w:trHeight w:val="398"/>
        </w:trPr>
        <w:tc>
          <w:tcPr>
            <w:tcW w:w="3274" w:type="dxa"/>
          </w:tcPr>
          <w:p w:rsidR="00305243" w:rsidRPr="00E66128" w:rsidRDefault="00305243" w:rsidP="00921F62">
            <w:pPr>
              <w:pStyle w:val="Normal1"/>
              <w:widowControl w:val="0"/>
              <w:spacing w:line="360" w:lineRule="auto"/>
              <w:rPr>
                <w:rFonts w:asciiTheme="minorBidi" w:hAnsiTheme="minorBidi" w:cstheme="minorBidi"/>
                <w:b/>
                <w:bCs/>
                <w:lang w:val="en-GB"/>
              </w:rPr>
            </w:pPr>
            <w:r w:rsidRPr="00E66128">
              <w:rPr>
                <w:rFonts w:asciiTheme="minorBidi" w:hAnsiTheme="minorBidi" w:cstheme="minorBidi"/>
                <w:b/>
                <w:bCs/>
                <w:lang w:val="en-GB"/>
              </w:rPr>
              <w:t xml:space="preserve">Age </w:t>
            </w:r>
          </w:p>
        </w:tc>
        <w:tc>
          <w:tcPr>
            <w:tcW w:w="3274" w:type="dxa"/>
          </w:tcPr>
          <w:p w:rsidR="00305243" w:rsidRPr="00E66128" w:rsidRDefault="00305243" w:rsidP="00921F62">
            <w:pPr>
              <w:pStyle w:val="Normal1"/>
              <w:widowControl w:val="0"/>
              <w:spacing w:line="360" w:lineRule="auto"/>
              <w:rPr>
                <w:rFonts w:asciiTheme="minorBidi" w:hAnsiTheme="minorBidi" w:cstheme="minorBidi"/>
                <w:b/>
                <w:bCs/>
                <w:lang w:val="en-GB"/>
              </w:rPr>
            </w:pPr>
            <w:r w:rsidRPr="00E66128">
              <w:rPr>
                <w:rFonts w:asciiTheme="minorBidi" w:hAnsiTheme="minorBidi" w:cstheme="minorBidi"/>
                <w:b/>
                <w:bCs/>
                <w:lang w:val="en-GB"/>
              </w:rPr>
              <w:t xml:space="preserve">Chosen age category </w:t>
            </w:r>
          </w:p>
        </w:tc>
      </w:tr>
      <w:tr w:rsidR="00305243" w:rsidRPr="00E66128" w:rsidTr="00921F62">
        <w:trPr>
          <w:trHeight w:val="398"/>
        </w:trPr>
        <w:tc>
          <w:tcPr>
            <w:tcW w:w="32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15-25</w:t>
            </w:r>
          </w:p>
        </w:tc>
        <w:tc>
          <w:tcPr>
            <w:tcW w:w="32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26</w:t>
            </w:r>
          </w:p>
        </w:tc>
      </w:tr>
      <w:tr w:rsidR="00305243" w:rsidRPr="00E66128" w:rsidTr="00921F62">
        <w:trPr>
          <w:trHeight w:val="398"/>
        </w:trPr>
        <w:tc>
          <w:tcPr>
            <w:tcW w:w="32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26-45</w:t>
            </w:r>
          </w:p>
        </w:tc>
        <w:tc>
          <w:tcPr>
            <w:tcW w:w="32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24</w:t>
            </w:r>
          </w:p>
        </w:tc>
      </w:tr>
      <w:tr w:rsidR="00305243" w:rsidRPr="00E66128" w:rsidTr="00921F62">
        <w:trPr>
          <w:trHeight w:val="398"/>
        </w:trPr>
        <w:tc>
          <w:tcPr>
            <w:tcW w:w="32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45+</w:t>
            </w:r>
          </w:p>
        </w:tc>
        <w:tc>
          <w:tcPr>
            <w:tcW w:w="32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10</w:t>
            </w:r>
          </w:p>
        </w:tc>
      </w:tr>
    </w:tbl>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spacing w:line="360" w:lineRule="auto"/>
        <w:rPr>
          <w:rFonts w:asciiTheme="minorBidi" w:eastAsia="Times New Roman" w:hAnsiTheme="minorBidi" w:cstheme="minorBidi"/>
          <w:b/>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r w:rsidRPr="00E66128">
        <w:rPr>
          <w:rFonts w:asciiTheme="minorBidi" w:hAnsiTheme="minorBidi" w:cstheme="minorBidi"/>
          <w:noProof/>
          <w:lang w:val="en-GB" w:eastAsia="en-GB" w:bidi="ar-SA"/>
        </w:rPr>
        <w:drawing>
          <wp:inline distT="0" distB="0" distL="0" distR="0" wp14:anchorId="096F68C8" wp14:editId="12138897">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r w:rsidRPr="00E66128">
        <w:rPr>
          <w:rFonts w:asciiTheme="minorBidi" w:hAnsiTheme="minorBidi" w:cstheme="minorBidi"/>
          <w:lang w:val="en-GB"/>
        </w:rPr>
        <w:t xml:space="preserve">From the graph it can be identified that the maximum people in the category selected is between 15-25 years range. This helps in selling the product aiming at the younger generation and fulfilling their choices and desires will be suitable to adhere in the product. </w:t>
      </w: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b/>
          <w:bCs/>
          <w:lang w:val="en-GB"/>
        </w:rPr>
      </w:pPr>
      <w:r w:rsidRPr="00E66128">
        <w:rPr>
          <w:rFonts w:asciiTheme="minorBidi" w:hAnsiTheme="minorBidi" w:cstheme="minorBidi"/>
          <w:b/>
          <w:bCs/>
          <w:lang w:val="en-GB"/>
        </w:rPr>
        <w:t>2. Select your gender category.</w:t>
      </w:r>
    </w:p>
    <w:tbl>
      <w:tblPr>
        <w:tblStyle w:val="TableGrid"/>
        <w:tblW w:w="6348" w:type="dxa"/>
        <w:tblLook w:val="04A0" w:firstRow="1" w:lastRow="0" w:firstColumn="1" w:lastColumn="0" w:noHBand="0" w:noVBand="1"/>
      </w:tblPr>
      <w:tblGrid>
        <w:gridCol w:w="3174"/>
        <w:gridCol w:w="3174"/>
      </w:tblGrid>
      <w:tr w:rsidR="00305243" w:rsidRPr="00E66128" w:rsidTr="00921F62">
        <w:trPr>
          <w:trHeight w:val="382"/>
        </w:trPr>
        <w:tc>
          <w:tcPr>
            <w:tcW w:w="6348" w:type="dxa"/>
            <w:gridSpan w:val="2"/>
          </w:tcPr>
          <w:p w:rsidR="00305243" w:rsidRPr="00E66128" w:rsidRDefault="00305243" w:rsidP="00921F62">
            <w:pPr>
              <w:pStyle w:val="Normal1"/>
              <w:widowControl w:val="0"/>
              <w:spacing w:line="360" w:lineRule="auto"/>
              <w:rPr>
                <w:rFonts w:asciiTheme="minorBidi" w:hAnsiTheme="minorBidi" w:cstheme="minorBidi"/>
                <w:b/>
                <w:bCs/>
                <w:lang w:val="en-GB"/>
              </w:rPr>
            </w:pPr>
            <w:r w:rsidRPr="00E66128">
              <w:rPr>
                <w:rFonts w:asciiTheme="minorBidi" w:hAnsiTheme="minorBidi" w:cstheme="minorBidi"/>
                <w:b/>
                <w:bCs/>
                <w:lang w:val="en-GB"/>
              </w:rPr>
              <w:t>Table 2</w:t>
            </w:r>
          </w:p>
        </w:tc>
      </w:tr>
      <w:tr w:rsidR="00305243" w:rsidRPr="00E66128" w:rsidTr="00921F62">
        <w:trPr>
          <w:trHeight w:val="382"/>
        </w:trPr>
        <w:tc>
          <w:tcPr>
            <w:tcW w:w="3174" w:type="dxa"/>
          </w:tcPr>
          <w:p w:rsidR="00305243" w:rsidRPr="00E66128" w:rsidRDefault="00305243" w:rsidP="00921F62">
            <w:pPr>
              <w:pStyle w:val="Normal1"/>
              <w:widowControl w:val="0"/>
              <w:spacing w:line="360" w:lineRule="auto"/>
              <w:rPr>
                <w:rFonts w:asciiTheme="minorBidi" w:hAnsiTheme="minorBidi" w:cstheme="minorBidi"/>
                <w:b/>
                <w:bCs/>
                <w:lang w:val="en-GB"/>
              </w:rPr>
            </w:pPr>
            <w:r w:rsidRPr="00E66128">
              <w:rPr>
                <w:rFonts w:asciiTheme="minorBidi" w:hAnsiTheme="minorBidi" w:cstheme="minorBidi"/>
                <w:b/>
                <w:bCs/>
                <w:lang w:val="en-GB"/>
              </w:rPr>
              <w:t>Gender</w:t>
            </w:r>
          </w:p>
        </w:tc>
        <w:tc>
          <w:tcPr>
            <w:tcW w:w="3174" w:type="dxa"/>
          </w:tcPr>
          <w:p w:rsidR="00305243" w:rsidRPr="00E66128" w:rsidRDefault="00305243" w:rsidP="00921F62">
            <w:pPr>
              <w:pStyle w:val="Normal1"/>
              <w:widowControl w:val="0"/>
              <w:spacing w:line="360" w:lineRule="auto"/>
              <w:rPr>
                <w:rFonts w:asciiTheme="minorBidi" w:hAnsiTheme="minorBidi" w:cstheme="minorBidi"/>
                <w:b/>
                <w:bCs/>
                <w:lang w:val="en-GB"/>
              </w:rPr>
            </w:pPr>
            <w:r w:rsidRPr="00E66128">
              <w:rPr>
                <w:rFonts w:asciiTheme="minorBidi" w:hAnsiTheme="minorBidi" w:cstheme="minorBidi"/>
                <w:b/>
                <w:bCs/>
                <w:lang w:val="en-GB"/>
              </w:rPr>
              <w:t xml:space="preserve">Chosen category  </w:t>
            </w:r>
          </w:p>
        </w:tc>
      </w:tr>
      <w:tr w:rsidR="00305243" w:rsidRPr="00E66128" w:rsidTr="00921F62">
        <w:trPr>
          <w:trHeight w:val="365"/>
        </w:trPr>
        <w:tc>
          <w:tcPr>
            <w:tcW w:w="31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lastRenderedPageBreak/>
              <w:t xml:space="preserve">Female </w:t>
            </w:r>
          </w:p>
        </w:tc>
        <w:tc>
          <w:tcPr>
            <w:tcW w:w="31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45</w:t>
            </w:r>
          </w:p>
        </w:tc>
      </w:tr>
      <w:tr w:rsidR="00305243" w:rsidRPr="00E66128" w:rsidTr="00921F62">
        <w:trPr>
          <w:trHeight w:val="400"/>
        </w:trPr>
        <w:tc>
          <w:tcPr>
            <w:tcW w:w="31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 xml:space="preserve">Male </w:t>
            </w:r>
          </w:p>
        </w:tc>
        <w:tc>
          <w:tcPr>
            <w:tcW w:w="31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10</w:t>
            </w:r>
          </w:p>
        </w:tc>
      </w:tr>
      <w:tr w:rsidR="00305243" w:rsidRPr="00E66128" w:rsidTr="00921F62">
        <w:trPr>
          <w:trHeight w:val="400"/>
        </w:trPr>
        <w:tc>
          <w:tcPr>
            <w:tcW w:w="31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 xml:space="preserve">Other </w:t>
            </w:r>
          </w:p>
        </w:tc>
        <w:tc>
          <w:tcPr>
            <w:tcW w:w="3174" w:type="dxa"/>
          </w:tcPr>
          <w:p w:rsidR="00305243" w:rsidRPr="00E66128" w:rsidRDefault="00305243" w:rsidP="00921F62">
            <w:pPr>
              <w:pStyle w:val="Normal1"/>
              <w:widowControl w:val="0"/>
              <w:spacing w:line="360" w:lineRule="auto"/>
              <w:rPr>
                <w:rFonts w:asciiTheme="minorBidi" w:hAnsiTheme="minorBidi" w:cstheme="minorBidi"/>
                <w:lang w:val="en-GB"/>
              </w:rPr>
            </w:pPr>
            <w:r w:rsidRPr="00E66128">
              <w:rPr>
                <w:rFonts w:asciiTheme="minorBidi" w:hAnsiTheme="minorBidi" w:cstheme="minorBidi"/>
                <w:lang w:val="en-GB"/>
              </w:rPr>
              <w:t>5</w:t>
            </w:r>
          </w:p>
        </w:tc>
      </w:tr>
    </w:tbl>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spacing w:line="360" w:lineRule="auto"/>
        <w:rPr>
          <w:rFonts w:asciiTheme="minorBidi" w:eastAsia="Times New Roman"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r w:rsidRPr="00E66128">
        <w:rPr>
          <w:rFonts w:asciiTheme="minorBidi" w:hAnsiTheme="minorBidi" w:cstheme="minorBidi"/>
          <w:noProof/>
          <w:lang w:val="en-GB" w:eastAsia="en-GB" w:bidi="ar-SA"/>
        </w:rPr>
        <w:drawing>
          <wp:inline distT="0" distB="0" distL="0" distR="0" wp14:anchorId="126BCAB8" wp14:editId="4C4CC1B8">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05243" w:rsidRPr="00E66128" w:rsidRDefault="00305243" w:rsidP="00305243">
      <w:pPr>
        <w:pStyle w:val="Normal1"/>
        <w:widowControl w:val="0"/>
        <w:pBdr>
          <w:top w:val="nil"/>
          <w:left w:val="nil"/>
          <w:bottom w:val="nil"/>
          <w:right w:val="nil"/>
          <w:between w:val="nil"/>
        </w:pBdr>
        <w:spacing w:line="360" w:lineRule="auto"/>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As seen from the graph included above, the majority number of participants was female. This therefore shows that the product needs to be directed to females. By looking at the data obtained from the individuals based in Birmingham, a better understanding was able to be achieved regarding the demands of the customers and how keep their interests are towards the anticipated product. By using the demographic data which has been collected and producing in a graph representative manner, allows such demographic data such as gender and age to be used in a manner which is understandable and can benefit when inventing the new products. By collating the demographics and assessing the data using effective methods, allows this data to be transferred into valuable and useful information. As said by</w:t>
      </w:r>
      <w:r w:rsidRPr="00E66128">
        <w:rPr>
          <w:rFonts w:asciiTheme="minorBidi" w:hAnsiTheme="minorBidi" w:cstheme="minorBidi"/>
        </w:rPr>
        <w:t xml:space="preserve"> </w:t>
      </w:r>
      <w:proofErr w:type="spellStart"/>
      <w:r w:rsidRPr="00E66128">
        <w:rPr>
          <w:rStyle w:val="selectable"/>
          <w:rFonts w:asciiTheme="minorBidi" w:hAnsiTheme="minorBidi" w:cstheme="minorBidi"/>
        </w:rPr>
        <w:t>Rebuschat</w:t>
      </w:r>
      <w:proofErr w:type="spellEnd"/>
      <w:r w:rsidRPr="00E66128">
        <w:rPr>
          <w:rFonts w:asciiTheme="minorBidi" w:hAnsiTheme="minorBidi" w:cstheme="minorBidi"/>
          <w:lang w:val="en-GB"/>
        </w:rPr>
        <w:t xml:space="preserve"> (2016) information that has been created from demographics aid in providing understanding towards what the interests of people are towards a particular topic, enabling an organisation to engage in activities which will satisfy the people.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From the data which has been collected, it has been identified that there is a majority of females compared to males and other genders. This means that an invented product that females can use will certainly be successful significantly. Alongside this the younger age range </w:t>
      </w:r>
      <w:r w:rsidRPr="00E66128">
        <w:rPr>
          <w:rFonts w:asciiTheme="minorBidi" w:hAnsiTheme="minorBidi" w:cstheme="minorBidi"/>
          <w:lang w:val="en-GB"/>
        </w:rPr>
        <w:lastRenderedPageBreak/>
        <w:t xml:space="preserve">of 15-25 was also more common than the other ages selected. This is the reason as to why a foundation makeup would be most appropriate to promote with the aid of social media platforms e.g. Instagram and Face book. By using such platforms, a large crowd of people can be reached at the same time, making it an efficient marketing platform. As said by </w:t>
      </w:r>
      <w:proofErr w:type="spellStart"/>
      <w:r w:rsidRPr="00E66128">
        <w:rPr>
          <w:rFonts w:asciiTheme="minorBidi" w:hAnsiTheme="minorBidi" w:cstheme="minorBidi"/>
          <w:lang w:val="en-GB"/>
        </w:rPr>
        <w:t>soomro</w:t>
      </w:r>
      <w:proofErr w:type="spellEnd"/>
      <w:r w:rsidRPr="00E66128">
        <w:rPr>
          <w:rFonts w:asciiTheme="minorBidi" w:hAnsiTheme="minorBidi" w:cstheme="minorBidi"/>
          <w:lang w:val="en-GB"/>
        </w:rPr>
        <w:t xml:space="preserve"> </w:t>
      </w:r>
      <w:r w:rsidRPr="00E66128">
        <w:rPr>
          <w:rFonts w:asciiTheme="minorBidi" w:eastAsia="Times New Roman" w:hAnsiTheme="minorBidi" w:cstheme="minorBidi"/>
          <w:i/>
          <w:lang w:val="en-GB"/>
        </w:rPr>
        <w:t>et al.</w:t>
      </w:r>
      <w:r w:rsidRPr="00E66128">
        <w:rPr>
          <w:rFonts w:asciiTheme="minorBidi" w:eastAsia="Times New Roman" w:hAnsiTheme="minorBidi" w:cstheme="minorBidi"/>
          <w:lang w:val="en-GB"/>
        </w:rPr>
        <w:t xml:space="preserve"> (2014), the encouragement of chosen times contributed to be an essential part of ensuring that there is a great response and sales volume on the product. Gathering information makes it much easier for the precise target to be reached in term of customers and applying strategies which will influence them to purchase the product. Due to the younger generation becoming widely engaged and dependant on social media, using social media is an excellent way of targeting customers.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13" w:name="_Toc34341237"/>
      <w:bookmarkStart w:id="14" w:name="_Toc36162298"/>
      <w:r w:rsidRPr="00E66128">
        <w:rPr>
          <w:rFonts w:asciiTheme="minorBidi" w:hAnsiTheme="minorBidi" w:cstheme="minorBidi"/>
          <w:color w:val="auto"/>
          <w:sz w:val="22"/>
          <w:szCs w:val="22"/>
        </w:rPr>
        <w:t>Conclusion</w:t>
      </w:r>
      <w:bookmarkEnd w:id="13"/>
      <w:bookmarkEnd w:id="14"/>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b/>
          <w:bCs/>
          <w:lang w:val="en-GB"/>
        </w:rPr>
      </w:pPr>
      <w:r w:rsidRPr="00E66128">
        <w:rPr>
          <w:rFonts w:asciiTheme="minorBidi" w:hAnsiTheme="minorBidi" w:cstheme="minorBidi"/>
          <w:b/>
          <w:bCs/>
          <w:lang w:val="en-GB"/>
        </w:rPr>
        <w:t xml:space="preserv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E66128">
        <w:rPr>
          <w:rFonts w:asciiTheme="minorBidi" w:hAnsiTheme="minorBidi" w:cstheme="minorBidi"/>
          <w:lang w:val="en-GB"/>
        </w:rPr>
        <w:t xml:space="preserve">To conclude, this assignment has provided enough information regarding data and the importance altering depending on where the chosen data is being gathered and applied. Also the classification of data also plays a role in the differing values towards data and the importance, The differences in what data and information is in comparison to knowledge was established by the thorough information given. The clear link between each aspect being derived from one another can clearly be understood from the analysis provided. It can be understood that there is really is not major differences between knowledge, information and data. In order to put each of these aspects into context, the application of real life decisions was used. The identification of data, information and knowledge showed how valuable each aspect is in the real life context. From that it is possible that each and every decision is dependent on three of these variables. Alongside data having classifications, knowledge also exists in several types. The use of a card game player made the differences understandable. </w:t>
      </w:r>
    </w:p>
    <w:p w:rsidR="00305243" w:rsidRPr="00E66128" w:rsidRDefault="00305243" w:rsidP="00305243">
      <w:pPr>
        <w:pStyle w:val="Normal1"/>
        <w:widowControl w:val="0"/>
        <w:pBdr>
          <w:top w:val="nil"/>
          <w:left w:val="nil"/>
          <w:bottom w:val="nil"/>
          <w:right w:val="nil"/>
          <w:between w:val="nil"/>
        </w:pBdr>
        <w:spacing w:line="360" w:lineRule="auto"/>
        <w:jc w:val="both"/>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15" w:name="_Toc34341238"/>
      <w:bookmarkStart w:id="16" w:name="_Toc36162299"/>
      <w:r w:rsidRPr="00E66128">
        <w:rPr>
          <w:rFonts w:asciiTheme="minorBidi" w:hAnsiTheme="minorBidi" w:cstheme="minorBidi"/>
          <w:color w:val="auto"/>
          <w:sz w:val="22"/>
          <w:szCs w:val="22"/>
        </w:rPr>
        <w:t>References</w:t>
      </w:r>
      <w:bookmarkEnd w:id="15"/>
      <w:bookmarkEnd w:id="16"/>
    </w:p>
    <w:p w:rsidR="00305243" w:rsidRPr="00E66128" w:rsidRDefault="00305243" w:rsidP="00305243">
      <w:pPr>
        <w:spacing w:line="360" w:lineRule="auto"/>
        <w:rPr>
          <w:rFonts w:asciiTheme="minorBidi" w:hAnsiTheme="minorBidi"/>
          <w:lang w:val="en-US" w:bidi="en-US"/>
        </w:rPr>
      </w:pPr>
    </w:p>
    <w:p w:rsidR="00305243" w:rsidRPr="00E66128" w:rsidRDefault="00305243" w:rsidP="00305243">
      <w:pPr>
        <w:pStyle w:val="ListParagraph"/>
        <w:numPr>
          <w:ilvl w:val="0"/>
          <w:numId w:val="1"/>
        </w:numPr>
        <w:spacing w:line="360" w:lineRule="auto"/>
        <w:rPr>
          <w:rFonts w:asciiTheme="minorBidi" w:hAnsiTheme="minorBidi"/>
        </w:rPr>
      </w:pPr>
      <w:r w:rsidRPr="00E66128">
        <w:rPr>
          <w:rStyle w:val="selectable"/>
          <w:rFonts w:asciiTheme="minorBidi" w:hAnsiTheme="minorBidi"/>
        </w:rPr>
        <w:t xml:space="preserve">Ahmad, V. and </w:t>
      </w:r>
      <w:proofErr w:type="spellStart"/>
      <w:r w:rsidRPr="00E66128">
        <w:rPr>
          <w:rStyle w:val="selectable"/>
          <w:rFonts w:asciiTheme="minorBidi" w:hAnsiTheme="minorBidi"/>
        </w:rPr>
        <w:t>Basha</w:t>
      </w:r>
      <w:proofErr w:type="spellEnd"/>
      <w:r w:rsidRPr="00E66128">
        <w:rPr>
          <w:rStyle w:val="selectable"/>
          <w:rFonts w:asciiTheme="minorBidi" w:hAnsiTheme="minorBidi"/>
        </w:rPr>
        <w:t xml:space="preserve">, A., 2017. </w:t>
      </w:r>
      <w:r w:rsidRPr="00E66128">
        <w:rPr>
          <w:rStyle w:val="selectable"/>
          <w:rFonts w:asciiTheme="minorBidi" w:hAnsiTheme="minorBidi"/>
          <w:i/>
          <w:iCs/>
        </w:rPr>
        <w:t xml:space="preserve">Spectroscopic Data </w:t>
      </w:r>
      <w:proofErr w:type="gramStart"/>
      <w:r w:rsidRPr="00E66128">
        <w:rPr>
          <w:rStyle w:val="selectable"/>
          <w:rFonts w:asciiTheme="minorBidi" w:hAnsiTheme="minorBidi"/>
          <w:i/>
          <w:iCs/>
        </w:rPr>
        <w:t>Of</w:t>
      </w:r>
      <w:proofErr w:type="gramEnd"/>
      <w:r w:rsidRPr="00E66128">
        <w:rPr>
          <w:rStyle w:val="selectable"/>
          <w:rFonts w:asciiTheme="minorBidi" w:hAnsiTheme="minorBidi"/>
          <w:i/>
          <w:iCs/>
        </w:rPr>
        <w:t xml:space="preserve"> Steroid Glycosides: </w:t>
      </w:r>
      <w:proofErr w:type="spellStart"/>
      <w:r w:rsidRPr="00E66128">
        <w:rPr>
          <w:rStyle w:val="selectable"/>
          <w:rFonts w:asciiTheme="minorBidi" w:hAnsiTheme="minorBidi"/>
          <w:i/>
          <w:iCs/>
        </w:rPr>
        <w:t>Cholestanes</w:t>
      </w:r>
      <w:proofErr w:type="spellEnd"/>
      <w:r w:rsidRPr="00E66128">
        <w:rPr>
          <w:rStyle w:val="selectable"/>
          <w:rFonts w:asciiTheme="minorBidi" w:hAnsiTheme="minorBidi"/>
          <w:i/>
          <w:iCs/>
        </w:rPr>
        <w:t xml:space="preserve">, </w:t>
      </w:r>
      <w:proofErr w:type="spellStart"/>
      <w:r w:rsidRPr="00E66128">
        <w:rPr>
          <w:rStyle w:val="selectable"/>
          <w:rFonts w:asciiTheme="minorBidi" w:hAnsiTheme="minorBidi"/>
          <w:i/>
          <w:iCs/>
        </w:rPr>
        <w:t>Ergostanes</w:t>
      </w:r>
      <w:proofErr w:type="spellEnd"/>
      <w:r w:rsidRPr="00E66128">
        <w:rPr>
          <w:rStyle w:val="selectable"/>
          <w:rFonts w:asciiTheme="minorBidi" w:hAnsiTheme="minorBidi"/>
          <w:i/>
          <w:iCs/>
        </w:rPr>
        <w:t xml:space="preserve">, </w:t>
      </w:r>
      <w:proofErr w:type="spellStart"/>
      <w:r w:rsidRPr="00E66128">
        <w:rPr>
          <w:rStyle w:val="selectable"/>
          <w:rFonts w:asciiTheme="minorBidi" w:hAnsiTheme="minorBidi"/>
          <w:i/>
          <w:iCs/>
        </w:rPr>
        <w:t>Withanolides</w:t>
      </w:r>
      <w:proofErr w:type="spellEnd"/>
      <w:r w:rsidRPr="00E66128">
        <w:rPr>
          <w:rStyle w:val="selectable"/>
          <w:rFonts w:asciiTheme="minorBidi" w:hAnsiTheme="minorBidi"/>
          <w:i/>
          <w:iCs/>
        </w:rPr>
        <w:t xml:space="preserve">, </w:t>
      </w:r>
      <w:proofErr w:type="spellStart"/>
      <w:r w:rsidRPr="00E66128">
        <w:rPr>
          <w:rStyle w:val="selectable"/>
          <w:rFonts w:asciiTheme="minorBidi" w:hAnsiTheme="minorBidi"/>
          <w:i/>
          <w:iCs/>
        </w:rPr>
        <w:t>Stigmastane</w:t>
      </w:r>
      <w:proofErr w:type="spellEnd"/>
      <w:r w:rsidRPr="00E66128">
        <w:rPr>
          <w:rStyle w:val="selectable"/>
          <w:rFonts w:asciiTheme="minorBidi" w:hAnsiTheme="minorBidi"/>
        </w:rPr>
        <w:t>.</w:t>
      </w:r>
    </w:p>
    <w:p w:rsidR="00305243" w:rsidRPr="00E66128" w:rsidRDefault="00305243" w:rsidP="00305243">
      <w:pPr>
        <w:pStyle w:val="ListParagraph"/>
        <w:numPr>
          <w:ilvl w:val="0"/>
          <w:numId w:val="1"/>
        </w:numPr>
        <w:spacing w:line="360" w:lineRule="auto"/>
        <w:rPr>
          <w:rStyle w:val="selectable"/>
          <w:rFonts w:asciiTheme="minorBidi" w:hAnsiTheme="minorBidi"/>
        </w:rPr>
      </w:pPr>
      <w:r w:rsidRPr="00E66128">
        <w:rPr>
          <w:rStyle w:val="selectable"/>
          <w:rFonts w:asciiTheme="minorBidi" w:hAnsiTheme="minorBidi"/>
        </w:rPr>
        <w:t>Al-</w:t>
      </w:r>
      <w:proofErr w:type="spellStart"/>
      <w:r w:rsidRPr="00E66128">
        <w:rPr>
          <w:rStyle w:val="selectable"/>
          <w:rFonts w:asciiTheme="minorBidi" w:hAnsiTheme="minorBidi"/>
        </w:rPr>
        <w:t>Hawamdeh</w:t>
      </w:r>
      <w:proofErr w:type="spellEnd"/>
      <w:r w:rsidRPr="00E66128">
        <w:rPr>
          <w:rStyle w:val="selectable"/>
          <w:rFonts w:asciiTheme="minorBidi" w:hAnsiTheme="minorBidi"/>
        </w:rPr>
        <w:t xml:space="preserve">, S., Chu, S. and Ritter, W., 2010. </w:t>
      </w:r>
      <w:r w:rsidRPr="00E66128">
        <w:rPr>
          <w:rStyle w:val="selectable"/>
          <w:rFonts w:asciiTheme="minorBidi" w:hAnsiTheme="minorBidi"/>
          <w:i/>
          <w:iCs/>
        </w:rPr>
        <w:t xml:space="preserve">Managing Knowledge </w:t>
      </w:r>
      <w:proofErr w:type="gramStart"/>
      <w:r w:rsidRPr="00E66128">
        <w:rPr>
          <w:rStyle w:val="selectable"/>
          <w:rFonts w:asciiTheme="minorBidi" w:hAnsiTheme="minorBidi"/>
          <w:i/>
          <w:iCs/>
        </w:rPr>
        <w:t>For</w:t>
      </w:r>
      <w:proofErr w:type="gramEnd"/>
      <w:r w:rsidRPr="00E66128">
        <w:rPr>
          <w:rStyle w:val="selectable"/>
          <w:rFonts w:asciiTheme="minorBidi" w:hAnsiTheme="minorBidi"/>
          <w:i/>
          <w:iCs/>
        </w:rPr>
        <w:t xml:space="preserve"> Global And Collaborative Innovations</w:t>
      </w:r>
      <w:r w:rsidRPr="00E66128">
        <w:rPr>
          <w:rStyle w:val="selectable"/>
          <w:rFonts w:asciiTheme="minorBidi" w:hAnsiTheme="minorBidi"/>
        </w:rPr>
        <w:t xml:space="preserve">. Hackensack, N.J.: World Scientific. </w:t>
      </w:r>
    </w:p>
    <w:p w:rsidR="00305243" w:rsidRPr="00E66128" w:rsidRDefault="00305243" w:rsidP="00305243">
      <w:pPr>
        <w:pStyle w:val="ListParagraph"/>
        <w:numPr>
          <w:ilvl w:val="0"/>
          <w:numId w:val="1"/>
        </w:numPr>
        <w:spacing w:line="360" w:lineRule="auto"/>
        <w:rPr>
          <w:rStyle w:val="selectable"/>
          <w:rFonts w:asciiTheme="minorBidi" w:hAnsiTheme="minorBidi"/>
        </w:rPr>
      </w:pPr>
      <w:proofErr w:type="spellStart"/>
      <w:r w:rsidRPr="00E66128">
        <w:rPr>
          <w:rStyle w:val="selectable"/>
          <w:rFonts w:asciiTheme="minorBidi" w:hAnsiTheme="minorBidi"/>
        </w:rPr>
        <w:lastRenderedPageBreak/>
        <w:t>Donelan</w:t>
      </w:r>
      <w:proofErr w:type="spellEnd"/>
      <w:r w:rsidRPr="00E66128">
        <w:rPr>
          <w:rStyle w:val="selectable"/>
          <w:rFonts w:asciiTheme="minorBidi" w:hAnsiTheme="minorBidi"/>
        </w:rPr>
        <w:t xml:space="preserve">, R., Walker, S. and </w:t>
      </w:r>
      <w:proofErr w:type="spellStart"/>
      <w:r w:rsidRPr="00E66128">
        <w:rPr>
          <w:rStyle w:val="selectable"/>
          <w:rFonts w:asciiTheme="minorBidi" w:hAnsiTheme="minorBidi"/>
        </w:rPr>
        <w:t>Salek</w:t>
      </w:r>
      <w:proofErr w:type="spellEnd"/>
      <w:r w:rsidRPr="00E66128">
        <w:rPr>
          <w:rStyle w:val="selectable"/>
          <w:rFonts w:asciiTheme="minorBidi" w:hAnsiTheme="minorBidi"/>
        </w:rPr>
        <w:t xml:space="preserve">, S., 2015. Factors influencing quality decision-making: regulatory and pharmaceutical industry perspectives. </w:t>
      </w:r>
      <w:proofErr w:type="spellStart"/>
      <w:r w:rsidRPr="00E66128">
        <w:rPr>
          <w:rStyle w:val="selectable"/>
          <w:rFonts w:asciiTheme="minorBidi" w:hAnsiTheme="minorBidi"/>
          <w:i/>
          <w:iCs/>
        </w:rPr>
        <w:t>Pharmacoepidemiology</w:t>
      </w:r>
      <w:proofErr w:type="spellEnd"/>
      <w:r w:rsidRPr="00E66128">
        <w:rPr>
          <w:rStyle w:val="selectable"/>
          <w:rFonts w:asciiTheme="minorBidi" w:hAnsiTheme="minorBidi"/>
          <w:i/>
          <w:iCs/>
        </w:rPr>
        <w:t xml:space="preserve"> and Drug Safety</w:t>
      </w:r>
      <w:r w:rsidRPr="00E66128">
        <w:rPr>
          <w:rStyle w:val="selectable"/>
          <w:rFonts w:asciiTheme="minorBidi" w:hAnsiTheme="minorBidi"/>
        </w:rPr>
        <w:t>, 24(3), pp.319-328.</w:t>
      </w:r>
    </w:p>
    <w:p w:rsidR="00305243" w:rsidRPr="00E66128" w:rsidRDefault="00305243" w:rsidP="00305243">
      <w:pPr>
        <w:pStyle w:val="ListParagraph"/>
        <w:numPr>
          <w:ilvl w:val="0"/>
          <w:numId w:val="1"/>
        </w:numPr>
        <w:spacing w:line="360" w:lineRule="auto"/>
        <w:rPr>
          <w:rFonts w:asciiTheme="minorBidi" w:hAnsiTheme="minorBidi"/>
        </w:rPr>
      </w:pPr>
      <w:r w:rsidRPr="00E66128">
        <w:rPr>
          <w:rStyle w:val="selectable"/>
          <w:rFonts w:asciiTheme="minorBidi" w:hAnsiTheme="minorBidi"/>
        </w:rPr>
        <w:t xml:space="preserve">Ishikawa, A. and Nakagawa, J., 2013. </w:t>
      </w:r>
      <w:r w:rsidRPr="00E66128">
        <w:rPr>
          <w:rStyle w:val="selectable"/>
          <w:rFonts w:asciiTheme="minorBidi" w:hAnsiTheme="minorBidi"/>
          <w:i/>
          <w:iCs/>
        </w:rPr>
        <w:t xml:space="preserve">An Introduction </w:t>
      </w:r>
      <w:proofErr w:type="gramStart"/>
      <w:r w:rsidRPr="00E66128">
        <w:rPr>
          <w:rStyle w:val="selectable"/>
          <w:rFonts w:asciiTheme="minorBidi" w:hAnsiTheme="minorBidi"/>
          <w:i/>
          <w:iCs/>
        </w:rPr>
        <w:t>To</w:t>
      </w:r>
      <w:proofErr w:type="gramEnd"/>
      <w:r w:rsidRPr="00E66128">
        <w:rPr>
          <w:rStyle w:val="selectable"/>
          <w:rFonts w:asciiTheme="minorBidi" w:hAnsiTheme="minorBidi"/>
          <w:i/>
          <w:iCs/>
        </w:rPr>
        <w:t xml:space="preserve"> Knowledge Information Strategy</w:t>
      </w:r>
      <w:r w:rsidRPr="00E66128">
        <w:rPr>
          <w:rStyle w:val="selectable"/>
          <w:rFonts w:asciiTheme="minorBidi" w:hAnsiTheme="minorBidi"/>
        </w:rPr>
        <w:t xml:space="preserve">. Singapore: World Scientific. </w:t>
      </w:r>
    </w:p>
    <w:p w:rsidR="00305243" w:rsidRPr="00E66128" w:rsidRDefault="00305243" w:rsidP="00305243">
      <w:pPr>
        <w:pStyle w:val="Normal1"/>
        <w:numPr>
          <w:ilvl w:val="0"/>
          <w:numId w:val="1"/>
        </w:numPr>
        <w:spacing w:before="240" w:after="240" w:line="360" w:lineRule="auto"/>
        <w:jc w:val="both"/>
        <w:rPr>
          <w:rFonts w:asciiTheme="minorBidi" w:hAnsiTheme="minorBidi" w:cstheme="minorBidi"/>
          <w:lang w:val="en-GB"/>
        </w:rPr>
      </w:pPr>
      <w:r w:rsidRPr="00E66128">
        <w:rPr>
          <w:rFonts w:asciiTheme="minorBidi" w:hAnsiTheme="minorBidi" w:cstheme="minorBidi"/>
          <w:lang w:val="en-GB"/>
        </w:rPr>
        <w:t xml:space="preserve">Janssen, M., van der </w:t>
      </w:r>
      <w:proofErr w:type="spellStart"/>
      <w:r w:rsidRPr="00E66128">
        <w:rPr>
          <w:rFonts w:asciiTheme="minorBidi" w:hAnsiTheme="minorBidi" w:cstheme="minorBidi"/>
          <w:lang w:val="en-GB"/>
        </w:rPr>
        <w:t>Voort</w:t>
      </w:r>
      <w:proofErr w:type="spellEnd"/>
      <w:r w:rsidRPr="00E66128">
        <w:rPr>
          <w:rFonts w:asciiTheme="minorBidi" w:hAnsiTheme="minorBidi" w:cstheme="minorBidi"/>
          <w:lang w:val="en-GB"/>
        </w:rPr>
        <w:t xml:space="preserve">, H. and </w:t>
      </w:r>
      <w:proofErr w:type="spellStart"/>
      <w:r w:rsidRPr="00E66128">
        <w:rPr>
          <w:rFonts w:asciiTheme="minorBidi" w:hAnsiTheme="minorBidi" w:cstheme="minorBidi"/>
          <w:lang w:val="en-GB"/>
        </w:rPr>
        <w:t>Wahyudi</w:t>
      </w:r>
      <w:proofErr w:type="spellEnd"/>
      <w:r w:rsidRPr="00E66128">
        <w:rPr>
          <w:rFonts w:asciiTheme="minorBidi" w:hAnsiTheme="minorBidi" w:cstheme="minorBidi"/>
          <w:lang w:val="en-GB"/>
        </w:rPr>
        <w:t xml:space="preserve">, A. (2017). Factors influencing big data decision-making quality. </w:t>
      </w:r>
      <w:r w:rsidRPr="00E66128">
        <w:rPr>
          <w:rFonts w:asciiTheme="minorBidi" w:hAnsiTheme="minorBidi" w:cstheme="minorBidi"/>
          <w:i/>
          <w:lang w:val="en-GB"/>
        </w:rPr>
        <w:t>Journal of Business Research</w:t>
      </w:r>
      <w:r w:rsidRPr="00E66128">
        <w:rPr>
          <w:rFonts w:asciiTheme="minorBidi" w:hAnsiTheme="minorBidi" w:cstheme="minorBidi"/>
          <w:lang w:val="en-GB"/>
        </w:rPr>
        <w:t xml:space="preserve">, </w:t>
      </w:r>
      <w:r w:rsidRPr="00E66128">
        <w:rPr>
          <w:rFonts w:asciiTheme="minorBidi" w:hAnsiTheme="minorBidi" w:cstheme="minorBidi"/>
          <w:i/>
          <w:lang w:val="en-GB"/>
        </w:rPr>
        <w:t>70</w:t>
      </w:r>
      <w:r w:rsidRPr="00E66128">
        <w:rPr>
          <w:rFonts w:asciiTheme="minorBidi" w:hAnsiTheme="minorBidi" w:cstheme="minorBidi"/>
          <w:lang w:val="en-GB"/>
        </w:rPr>
        <w:t>, pp.338-345.</w:t>
      </w:r>
    </w:p>
    <w:p w:rsidR="00305243" w:rsidRPr="00E66128" w:rsidRDefault="00305243" w:rsidP="00305243">
      <w:pPr>
        <w:pStyle w:val="Normal1"/>
        <w:numPr>
          <w:ilvl w:val="0"/>
          <w:numId w:val="1"/>
        </w:numPr>
        <w:spacing w:before="240" w:after="240" w:line="360" w:lineRule="auto"/>
        <w:jc w:val="both"/>
        <w:rPr>
          <w:rFonts w:asciiTheme="minorBidi" w:hAnsiTheme="minorBidi" w:cstheme="minorBidi"/>
          <w:lang w:val="en-GB"/>
        </w:rPr>
      </w:pPr>
      <w:proofErr w:type="spellStart"/>
      <w:r w:rsidRPr="00E66128">
        <w:rPr>
          <w:rFonts w:asciiTheme="minorBidi" w:hAnsiTheme="minorBidi" w:cstheme="minorBidi"/>
        </w:rPr>
        <w:t>Panahi</w:t>
      </w:r>
      <w:proofErr w:type="spellEnd"/>
      <w:r w:rsidRPr="00E66128">
        <w:rPr>
          <w:rFonts w:asciiTheme="minorBidi" w:hAnsiTheme="minorBidi" w:cstheme="minorBidi"/>
        </w:rPr>
        <w:t>, S., Watson, J. and Partridge, H., (2016). Information encountering on social media and tacit knowledge sharing. </w:t>
      </w:r>
      <w:r w:rsidRPr="00E66128">
        <w:rPr>
          <w:rFonts w:asciiTheme="minorBidi" w:hAnsiTheme="minorBidi" w:cstheme="minorBidi"/>
          <w:i/>
          <w:iCs/>
        </w:rPr>
        <w:t>Journal of Information Science</w:t>
      </w:r>
      <w:r w:rsidRPr="00E66128">
        <w:rPr>
          <w:rFonts w:asciiTheme="minorBidi" w:hAnsiTheme="minorBidi" w:cstheme="minorBidi"/>
        </w:rPr>
        <w:t>, </w:t>
      </w:r>
      <w:r w:rsidRPr="00E66128">
        <w:rPr>
          <w:rFonts w:asciiTheme="minorBidi" w:hAnsiTheme="minorBidi" w:cstheme="minorBidi"/>
          <w:i/>
          <w:iCs/>
        </w:rPr>
        <w:t>42</w:t>
      </w:r>
      <w:r w:rsidRPr="00E66128">
        <w:rPr>
          <w:rFonts w:asciiTheme="minorBidi" w:hAnsiTheme="minorBidi" w:cstheme="minorBidi"/>
        </w:rPr>
        <w:t>(4), pp.539-550.</w:t>
      </w:r>
    </w:p>
    <w:p w:rsidR="00305243" w:rsidRPr="00E66128" w:rsidRDefault="00305243" w:rsidP="00305243">
      <w:pPr>
        <w:pStyle w:val="Normal1"/>
        <w:numPr>
          <w:ilvl w:val="0"/>
          <w:numId w:val="1"/>
        </w:numPr>
        <w:spacing w:before="240" w:after="240" w:line="360" w:lineRule="auto"/>
        <w:jc w:val="both"/>
        <w:rPr>
          <w:rStyle w:val="selectable"/>
          <w:rFonts w:asciiTheme="minorBidi" w:hAnsiTheme="minorBidi" w:cstheme="minorBidi"/>
          <w:lang w:val="en-GB"/>
        </w:rPr>
      </w:pPr>
      <w:proofErr w:type="spellStart"/>
      <w:r w:rsidRPr="00E66128">
        <w:rPr>
          <w:rStyle w:val="selectable"/>
          <w:rFonts w:asciiTheme="minorBidi" w:hAnsiTheme="minorBidi" w:cstheme="minorBidi"/>
        </w:rPr>
        <w:t>Rebuschat</w:t>
      </w:r>
      <w:proofErr w:type="spellEnd"/>
      <w:r w:rsidRPr="00E66128">
        <w:rPr>
          <w:rStyle w:val="selectable"/>
          <w:rFonts w:asciiTheme="minorBidi" w:hAnsiTheme="minorBidi" w:cstheme="minorBidi"/>
        </w:rPr>
        <w:t xml:space="preserve">, P., 2013. Measuring Implicit and Explicit Knowledge in Second Language Research. </w:t>
      </w:r>
      <w:r w:rsidRPr="00E66128">
        <w:rPr>
          <w:rStyle w:val="selectable"/>
          <w:rFonts w:asciiTheme="minorBidi" w:hAnsiTheme="minorBidi" w:cstheme="minorBidi"/>
          <w:i/>
          <w:iCs/>
        </w:rPr>
        <w:t>Language Learning</w:t>
      </w:r>
      <w:r w:rsidRPr="00E66128">
        <w:rPr>
          <w:rStyle w:val="selectable"/>
          <w:rFonts w:asciiTheme="minorBidi" w:hAnsiTheme="minorBidi" w:cstheme="minorBidi"/>
        </w:rPr>
        <w:t xml:space="preserve">, 63(3), pp.595-626. </w:t>
      </w:r>
    </w:p>
    <w:p w:rsidR="00305243" w:rsidRPr="00E66128" w:rsidRDefault="00305243" w:rsidP="00305243">
      <w:pPr>
        <w:pStyle w:val="Normal1"/>
        <w:numPr>
          <w:ilvl w:val="0"/>
          <w:numId w:val="1"/>
        </w:numPr>
        <w:spacing w:before="240" w:after="240" w:line="360" w:lineRule="auto"/>
        <w:jc w:val="both"/>
        <w:rPr>
          <w:rFonts w:asciiTheme="minorBidi" w:hAnsiTheme="minorBidi" w:cstheme="minorBidi"/>
          <w:lang w:val="en-GB"/>
        </w:rPr>
      </w:pPr>
      <w:r w:rsidRPr="00E66128">
        <w:rPr>
          <w:rFonts w:asciiTheme="minorBidi" w:hAnsiTheme="minorBidi" w:cstheme="minorBidi"/>
          <w:lang w:val="en-GB"/>
        </w:rPr>
        <w:t xml:space="preserve">Rogers, J., </w:t>
      </w:r>
      <w:proofErr w:type="spellStart"/>
      <w:r w:rsidRPr="00E66128">
        <w:rPr>
          <w:rFonts w:asciiTheme="minorBidi" w:hAnsiTheme="minorBidi" w:cstheme="minorBidi"/>
          <w:lang w:val="en-GB"/>
        </w:rPr>
        <w:t>Revesz</w:t>
      </w:r>
      <w:proofErr w:type="spellEnd"/>
      <w:r w:rsidRPr="00E66128">
        <w:rPr>
          <w:rFonts w:asciiTheme="minorBidi" w:hAnsiTheme="minorBidi" w:cstheme="minorBidi"/>
          <w:lang w:val="en-GB"/>
        </w:rPr>
        <w:t xml:space="preserve">, A. and </w:t>
      </w:r>
      <w:proofErr w:type="spellStart"/>
      <w:r w:rsidRPr="00E66128">
        <w:rPr>
          <w:rFonts w:asciiTheme="minorBidi" w:hAnsiTheme="minorBidi" w:cstheme="minorBidi"/>
          <w:lang w:val="en-GB"/>
        </w:rPr>
        <w:t>Rebuschat</w:t>
      </w:r>
      <w:proofErr w:type="spellEnd"/>
      <w:r w:rsidRPr="00E66128">
        <w:rPr>
          <w:rFonts w:asciiTheme="minorBidi" w:hAnsiTheme="minorBidi" w:cstheme="minorBidi"/>
          <w:lang w:val="en-GB"/>
        </w:rPr>
        <w:t xml:space="preserve">, P. (2016). Implicit and explicit knowledge of inflectional morphology. </w:t>
      </w:r>
      <w:r w:rsidRPr="00E66128">
        <w:rPr>
          <w:rFonts w:asciiTheme="minorBidi" w:hAnsiTheme="minorBidi" w:cstheme="minorBidi"/>
          <w:i/>
          <w:lang w:val="en-GB"/>
        </w:rPr>
        <w:t>Applied Psycholinguistics</w:t>
      </w:r>
      <w:r w:rsidRPr="00E66128">
        <w:rPr>
          <w:rFonts w:asciiTheme="minorBidi" w:hAnsiTheme="minorBidi" w:cstheme="minorBidi"/>
          <w:lang w:val="en-GB"/>
        </w:rPr>
        <w:t xml:space="preserve">, </w:t>
      </w:r>
      <w:r w:rsidRPr="00E66128">
        <w:rPr>
          <w:rFonts w:asciiTheme="minorBidi" w:hAnsiTheme="minorBidi" w:cstheme="minorBidi"/>
          <w:i/>
          <w:lang w:val="en-GB"/>
        </w:rPr>
        <w:t>37</w:t>
      </w:r>
      <w:r w:rsidRPr="00E66128">
        <w:rPr>
          <w:rFonts w:asciiTheme="minorBidi" w:hAnsiTheme="minorBidi" w:cstheme="minorBidi"/>
          <w:lang w:val="en-GB"/>
        </w:rPr>
        <w:t>(4), pp.781-812.</w:t>
      </w:r>
    </w:p>
    <w:p w:rsidR="00305243" w:rsidRPr="00E66128" w:rsidRDefault="00305243" w:rsidP="00305243">
      <w:pPr>
        <w:pStyle w:val="ListParagraph"/>
        <w:numPr>
          <w:ilvl w:val="0"/>
          <w:numId w:val="1"/>
        </w:numPr>
        <w:spacing w:line="360" w:lineRule="auto"/>
        <w:rPr>
          <w:rStyle w:val="selectable"/>
          <w:rFonts w:asciiTheme="minorBidi" w:hAnsiTheme="minorBidi"/>
        </w:rPr>
      </w:pPr>
      <w:r w:rsidRPr="00E66128">
        <w:rPr>
          <w:rStyle w:val="selectable"/>
          <w:rFonts w:asciiTheme="minorBidi" w:hAnsiTheme="minorBidi"/>
        </w:rPr>
        <w:t xml:space="preserve">Rowe, S., 2014. </w:t>
      </w:r>
      <w:r w:rsidRPr="00E66128">
        <w:rPr>
          <w:rStyle w:val="selectable"/>
          <w:rFonts w:asciiTheme="minorBidi" w:hAnsiTheme="minorBidi"/>
          <w:i/>
          <w:iCs/>
        </w:rPr>
        <w:t>Project Management For Small Projects, Second Edition</w:t>
      </w:r>
      <w:r w:rsidRPr="00E66128">
        <w:rPr>
          <w:rStyle w:val="selectable"/>
          <w:rFonts w:asciiTheme="minorBidi" w:hAnsiTheme="minorBidi"/>
        </w:rPr>
        <w:t>.</w:t>
      </w:r>
    </w:p>
    <w:p w:rsidR="00305243" w:rsidRPr="00E66128" w:rsidRDefault="00305243" w:rsidP="00305243">
      <w:pPr>
        <w:pStyle w:val="Normal1"/>
        <w:numPr>
          <w:ilvl w:val="0"/>
          <w:numId w:val="1"/>
        </w:numPr>
        <w:spacing w:before="240" w:after="240" w:line="360" w:lineRule="auto"/>
        <w:jc w:val="both"/>
        <w:rPr>
          <w:rFonts w:asciiTheme="minorBidi" w:hAnsiTheme="minorBidi" w:cstheme="minorBidi"/>
          <w:lang w:val="en-GB"/>
        </w:rPr>
      </w:pPr>
      <w:proofErr w:type="spellStart"/>
      <w:r w:rsidRPr="00E66128">
        <w:rPr>
          <w:rFonts w:asciiTheme="minorBidi" w:hAnsiTheme="minorBidi" w:cstheme="minorBidi"/>
        </w:rPr>
        <w:t>Soomro</w:t>
      </w:r>
      <w:proofErr w:type="spellEnd"/>
      <w:r w:rsidRPr="00E66128">
        <w:rPr>
          <w:rFonts w:asciiTheme="minorBidi" w:hAnsiTheme="minorBidi" w:cstheme="minorBidi"/>
        </w:rPr>
        <w:t>, Z.A., Shah, M.H. and Ahmed, J., (2016). Information security management needs more holistic approach: A literature review. </w:t>
      </w:r>
      <w:r w:rsidRPr="00E66128">
        <w:rPr>
          <w:rFonts w:asciiTheme="minorBidi" w:hAnsiTheme="minorBidi" w:cstheme="minorBidi"/>
          <w:i/>
          <w:iCs/>
        </w:rPr>
        <w:t>International Journal of Information Management</w:t>
      </w:r>
      <w:r w:rsidRPr="00E66128">
        <w:rPr>
          <w:rFonts w:asciiTheme="minorBidi" w:hAnsiTheme="minorBidi" w:cstheme="minorBidi"/>
        </w:rPr>
        <w:t>, </w:t>
      </w:r>
      <w:r w:rsidRPr="00E66128">
        <w:rPr>
          <w:rFonts w:asciiTheme="minorBidi" w:hAnsiTheme="minorBidi" w:cstheme="minorBidi"/>
          <w:i/>
          <w:iCs/>
        </w:rPr>
        <w:t>36</w:t>
      </w:r>
      <w:r w:rsidRPr="00E66128">
        <w:rPr>
          <w:rFonts w:asciiTheme="minorBidi" w:hAnsiTheme="minorBidi" w:cstheme="minorBidi"/>
        </w:rPr>
        <w:t>(2), pp.215-225.</w:t>
      </w:r>
    </w:p>
    <w:p w:rsidR="00305243" w:rsidRPr="00E66128" w:rsidRDefault="00305243" w:rsidP="00305243">
      <w:pPr>
        <w:pStyle w:val="ListParagraph"/>
        <w:numPr>
          <w:ilvl w:val="0"/>
          <w:numId w:val="1"/>
        </w:numPr>
        <w:spacing w:line="360" w:lineRule="auto"/>
        <w:rPr>
          <w:rStyle w:val="selectable"/>
          <w:rFonts w:asciiTheme="minorBidi" w:hAnsiTheme="minorBidi"/>
        </w:rPr>
      </w:pPr>
      <w:r w:rsidRPr="00E66128">
        <w:rPr>
          <w:rStyle w:val="selectable"/>
          <w:rFonts w:asciiTheme="minorBidi" w:hAnsiTheme="minorBidi"/>
        </w:rPr>
        <w:t xml:space="preserve">Sun, F., Li, T. and Li, H., 2014. </w:t>
      </w:r>
      <w:r w:rsidRPr="00E66128">
        <w:rPr>
          <w:rStyle w:val="selectable"/>
          <w:rFonts w:asciiTheme="minorBidi" w:hAnsiTheme="minorBidi"/>
          <w:i/>
          <w:iCs/>
        </w:rPr>
        <w:t xml:space="preserve">Knowledge Engineering </w:t>
      </w:r>
      <w:proofErr w:type="gramStart"/>
      <w:r w:rsidRPr="00E66128">
        <w:rPr>
          <w:rStyle w:val="selectable"/>
          <w:rFonts w:asciiTheme="minorBidi" w:hAnsiTheme="minorBidi"/>
          <w:i/>
          <w:iCs/>
        </w:rPr>
        <w:t>And</w:t>
      </w:r>
      <w:proofErr w:type="gramEnd"/>
      <w:r w:rsidRPr="00E66128">
        <w:rPr>
          <w:rStyle w:val="selectable"/>
          <w:rFonts w:asciiTheme="minorBidi" w:hAnsiTheme="minorBidi"/>
          <w:i/>
          <w:iCs/>
        </w:rPr>
        <w:t xml:space="preserve"> Management</w:t>
      </w:r>
      <w:r w:rsidRPr="00E66128">
        <w:rPr>
          <w:rStyle w:val="selectable"/>
          <w:rFonts w:asciiTheme="minorBidi" w:hAnsiTheme="minorBidi"/>
        </w:rPr>
        <w:t>. Berlin, Heidelberg: Springer Berlin Heidelberg.</w:t>
      </w:r>
    </w:p>
    <w:p w:rsidR="00305243" w:rsidRPr="00E66128" w:rsidRDefault="00305243" w:rsidP="00305243">
      <w:pPr>
        <w:pStyle w:val="Normal1"/>
        <w:numPr>
          <w:ilvl w:val="0"/>
          <w:numId w:val="1"/>
        </w:numPr>
        <w:spacing w:before="240" w:after="240" w:line="360" w:lineRule="auto"/>
        <w:jc w:val="both"/>
        <w:rPr>
          <w:rStyle w:val="selectable"/>
          <w:rFonts w:asciiTheme="minorBidi" w:hAnsiTheme="minorBidi" w:cstheme="minorBidi"/>
          <w:lang w:val="en-GB"/>
        </w:rPr>
      </w:pPr>
      <w:r w:rsidRPr="00E66128">
        <w:rPr>
          <w:rStyle w:val="selectable"/>
          <w:rFonts w:asciiTheme="minorBidi" w:hAnsiTheme="minorBidi" w:cstheme="minorBidi"/>
        </w:rPr>
        <w:t xml:space="preserve">Tran, T., </w:t>
      </w:r>
      <w:proofErr w:type="spellStart"/>
      <w:r w:rsidRPr="00E66128">
        <w:rPr>
          <w:rStyle w:val="selectable"/>
          <w:rFonts w:asciiTheme="minorBidi" w:hAnsiTheme="minorBidi" w:cstheme="minorBidi"/>
        </w:rPr>
        <w:t>Moritaka</w:t>
      </w:r>
      <w:proofErr w:type="spellEnd"/>
      <w:r w:rsidRPr="00E66128">
        <w:rPr>
          <w:rStyle w:val="selectable"/>
          <w:rFonts w:asciiTheme="minorBidi" w:hAnsiTheme="minorBidi" w:cstheme="minorBidi"/>
        </w:rPr>
        <w:t xml:space="preserve">, M., Liu, R. and Fukuda, S., 2018. Information effect on consumer adoption for a new beef brand in the Vietnamese market: prior knowledge, appealing the brand distinction, differentiation and similarity. </w:t>
      </w:r>
      <w:r w:rsidRPr="00E66128">
        <w:rPr>
          <w:rStyle w:val="selectable"/>
          <w:rFonts w:asciiTheme="minorBidi" w:hAnsiTheme="minorBidi" w:cstheme="minorBidi"/>
          <w:i/>
          <w:iCs/>
        </w:rPr>
        <w:t>Management &amp; Marketing</w:t>
      </w:r>
      <w:r w:rsidRPr="00E66128">
        <w:rPr>
          <w:rStyle w:val="selectable"/>
          <w:rFonts w:asciiTheme="minorBidi" w:hAnsiTheme="minorBidi" w:cstheme="minorBidi"/>
        </w:rPr>
        <w:t>, 13(3), pp.1014-1034.</w:t>
      </w:r>
    </w:p>
    <w:p w:rsidR="00305243" w:rsidRPr="00E66128" w:rsidRDefault="00305243" w:rsidP="00305243">
      <w:pPr>
        <w:pStyle w:val="ListParagraph"/>
        <w:numPr>
          <w:ilvl w:val="0"/>
          <w:numId w:val="1"/>
        </w:numPr>
        <w:spacing w:line="360" w:lineRule="auto"/>
        <w:rPr>
          <w:rStyle w:val="selectable"/>
          <w:rFonts w:asciiTheme="minorBidi" w:hAnsiTheme="minorBidi"/>
        </w:rPr>
      </w:pPr>
      <w:proofErr w:type="spellStart"/>
      <w:r w:rsidRPr="00E66128">
        <w:rPr>
          <w:rStyle w:val="selectable"/>
          <w:rFonts w:asciiTheme="minorBidi" w:hAnsiTheme="minorBidi"/>
        </w:rPr>
        <w:t>Vojtás</w:t>
      </w:r>
      <w:proofErr w:type="spellEnd"/>
      <w:r w:rsidRPr="00E66128">
        <w:rPr>
          <w:rStyle w:val="selectable"/>
          <w:rFonts w:asciiTheme="minorBidi" w:hAnsiTheme="minorBidi"/>
        </w:rPr>
        <w:t xml:space="preserve">̌, P., 2013. </w:t>
      </w:r>
      <w:r w:rsidRPr="00E66128">
        <w:rPr>
          <w:rStyle w:val="selectable"/>
          <w:rFonts w:asciiTheme="minorBidi" w:hAnsiTheme="minorBidi"/>
          <w:i/>
          <w:iCs/>
        </w:rPr>
        <w:t xml:space="preserve">Information Modelling </w:t>
      </w:r>
      <w:proofErr w:type="gramStart"/>
      <w:r w:rsidRPr="00E66128">
        <w:rPr>
          <w:rStyle w:val="selectable"/>
          <w:rFonts w:asciiTheme="minorBidi" w:hAnsiTheme="minorBidi"/>
          <w:i/>
          <w:iCs/>
        </w:rPr>
        <w:t>And</w:t>
      </w:r>
      <w:proofErr w:type="gramEnd"/>
      <w:r w:rsidRPr="00E66128">
        <w:rPr>
          <w:rStyle w:val="selectable"/>
          <w:rFonts w:asciiTheme="minorBidi" w:hAnsiTheme="minorBidi"/>
          <w:i/>
          <w:iCs/>
        </w:rPr>
        <w:t xml:space="preserve"> Knowledge Bases XXIV</w:t>
      </w:r>
      <w:r w:rsidRPr="00E66128">
        <w:rPr>
          <w:rStyle w:val="selectable"/>
          <w:rFonts w:asciiTheme="minorBidi" w:hAnsiTheme="minorBidi"/>
        </w:rPr>
        <w:t>. Amsterdam: IOS Press.</w:t>
      </w:r>
    </w:p>
    <w:p w:rsidR="00305243" w:rsidRPr="00E66128" w:rsidRDefault="00305243" w:rsidP="00305243">
      <w:pPr>
        <w:spacing w:line="360" w:lineRule="auto"/>
        <w:rPr>
          <w:rFonts w:asciiTheme="minorBidi" w:hAnsiTheme="minorBidi"/>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Pr="00E66128" w:rsidRDefault="00305243" w:rsidP="00305243">
      <w:pPr>
        <w:pStyle w:val="Normal1"/>
        <w:spacing w:before="240" w:after="240" w:line="360" w:lineRule="auto"/>
        <w:jc w:val="both"/>
        <w:rPr>
          <w:rFonts w:asciiTheme="minorBidi" w:hAnsiTheme="minorBidi" w:cstheme="minorBidi"/>
          <w:highlight w:val="white"/>
          <w:lang w:val="en-GB"/>
        </w:rPr>
      </w:pPr>
    </w:p>
    <w:p w:rsidR="00305243" w:rsidRDefault="00305243" w:rsidP="00305243">
      <w:pPr>
        <w:pStyle w:val="Heading1"/>
        <w:pBdr>
          <w:bottom w:val="single" w:sz="4" w:space="1" w:color="auto"/>
        </w:pBdr>
        <w:spacing w:line="360" w:lineRule="auto"/>
        <w:rPr>
          <w:rFonts w:asciiTheme="minorBidi" w:hAnsiTheme="minorBidi" w:cstheme="minorBidi"/>
          <w:color w:val="auto"/>
          <w:sz w:val="22"/>
          <w:szCs w:val="22"/>
          <w:highlight w:val="white"/>
        </w:rPr>
      </w:pPr>
    </w:p>
    <w:p w:rsidR="00305243" w:rsidRDefault="00305243" w:rsidP="00305243">
      <w:pPr>
        <w:pStyle w:val="Heading1"/>
        <w:pBdr>
          <w:bottom w:val="single" w:sz="4" w:space="1" w:color="auto"/>
        </w:pBdr>
        <w:spacing w:line="360" w:lineRule="auto"/>
        <w:rPr>
          <w:rFonts w:asciiTheme="minorBidi" w:hAnsiTheme="minorBidi" w:cstheme="minorBidi"/>
          <w:color w:val="auto"/>
          <w:sz w:val="22"/>
          <w:szCs w:val="22"/>
          <w:highlight w:val="white"/>
        </w:rPr>
      </w:pPr>
    </w:p>
    <w:p w:rsidR="00305243" w:rsidRDefault="00305243" w:rsidP="00305243">
      <w:pPr>
        <w:pStyle w:val="Heading1"/>
        <w:pBdr>
          <w:bottom w:val="single" w:sz="4" w:space="1" w:color="auto"/>
        </w:pBdr>
        <w:spacing w:line="360" w:lineRule="auto"/>
        <w:rPr>
          <w:rFonts w:asciiTheme="minorBidi" w:hAnsiTheme="minorBidi" w:cstheme="minorBidi"/>
          <w:color w:val="auto"/>
          <w:sz w:val="22"/>
          <w:szCs w:val="22"/>
          <w:highlight w:val="white"/>
        </w:rPr>
      </w:pPr>
    </w:p>
    <w:p w:rsidR="00305243" w:rsidRPr="00E66128" w:rsidRDefault="00305243" w:rsidP="00305243">
      <w:pPr>
        <w:pStyle w:val="Heading1"/>
        <w:pBdr>
          <w:bottom w:val="single" w:sz="4" w:space="1" w:color="auto"/>
        </w:pBdr>
        <w:spacing w:line="360" w:lineRule="auto"/>
        <w:rPr>
          <w:rFonts w:asciiTheme="minorBidi" w:hAnsiTheme="minorBidi" w:cstheme="minorBidi"/>
          <w:color w:val="auto"/>
          <w:sz w:val="22"/>
          <w:szCs w:val="22"/>
        </w:rPr>
      </w:pPr>
      <w:bookmarkStart w:id="17" w:name="_Toc36162300"/>
      <w:r w:rsidRPr="00E66128">
        <w:rPr>
          <w:rFonts w:asciiTheme="minorBidi" w:hAnsiTheme="minorBidi" w:cstheme="minorBidi"/>
          <w:color w:val="auto"/>
          <w:sz w:val="22"/>
          <w:szCs w:val="22"/>
          <w:highlight w:val="white"/>
        </w:rPr>
        <w:t>Case Study</w:t>
      </w:r>
      <w:bookmarkEnd w:id="17"/>
      <w:r w:rsidRPr="00E66128">
        <w:rPr>
          <w:rFonts w:asciiTheme="minorBidi" w:hAnsiTheme="minorBidi" w:cstheme="minorBidi"/>
          <w:color w:val="auto"/>
          <w:sz w:val="22"/>
          <w:szCs w:val="22"/>
          <w:highlight w:val="white"/>
        </w:rPr>
        <w:t xml:space="preserve">  </w:t>
      </w:r>
    </w:p>
    <w:p w:rsidR="00305243" w:rsidRPr="00E66128" w:rsidRDefault="00305243" w:rsidP="00305243">
      <w:pPr>
        <w:spacing w:line="360" w:lineRule="auto"/>
        <w:rPr>
          <w:rFonts w:asciiTheme="minorBidi" w:hAnsiTheme="minorBidi"/>
          <w:lang w:bidi="en-US"/>
        </w:rPr>
      </w:pPr>
    </w:p>
    <w:p w:rsidR="00305243" w:rsidRPr="00E66128" w:rsidRDefault="00305243" w:rsidP="00305243">
      <w:pPr>
        <w:pStyle w:val="Normal1"/>
        <w:spacing w:line="360" w:lineRule="auto"/>
        <w:jc w:val="both"/>
        <w:rPr>
          <w:rFonts w:asciiTheme="minorBidi" w:hAnsiTheme="minorBidi" w:cstheme="minorBidi"/>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18" w:name="_Toc36162301"/>
      <w:r w:rsidRPr="00E66128">
        <w:rPr>
          <w:rFonts w:asciiTheme="minorBidi" w:hAnsiTheme="minorBidi" w:cstheme="minorBidi"/>
          <w:color w:val="auto"/>
          <w:sz w:val="22"/>
          <w:szCs w:val="22"/>
        </w:rPr>
        <w:t>Introduction</w:t>
      </w:r>
      <w:bookmarkEnd w:id="18"/>
      <w:r w:rsidRPr="00E66128">
        <w:rPr>
          <w:rFonts w:asciiTheme="minorBidi" w:hAnsiTheme="minorBidi" w:cstheme="minorBidi"/>
          <w:color w:val="auto"/>
          <w:sz w:val="22"/>
          <w:szCs w:val="22"/>
        </w:rPr>
        <w:t xml:space="preserve">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In order for the efficiency of an organization to me maximized, it is very important for management skills to be available. By employee having management skills, they are able to adopt and person leadership responsibilities and take control of successful projects of a business. Knowledge management allows employees to be able to access, share and update business knowledge and information. By having knowledge and information management skills a strong culture can be established and a wide number of opportunities become available for significant knowledge to be transferred. Management in relation to knowledge and information aids in storing valuable information in relation to the business. It can also contribute in promoting </w:t>
      </w:r>
      <w:proofErr w:type="gramStart"/>
      <w:r w:rsidRPr="00E66128">
        <w:rPr>
          <w:rFonts w:asciiTheme="minorBidi" w:hAnsiTheme="minorBidi" w:cstheme="minorBidi"/>
          <w:lang w:val="en-GB"/>
        </w:rPr>
        <w:t>a</w:t>
      </w:r>
      <w:proofErr w:type="gramEnd"/>
      <w:r w:rsidRPr="00E66128">
        <w:rPr>
          <w:rFonts w:asciiTheme="minorBidi" w:hAnsiTheme="minorBidi" w:cstheme="minorBidi"/>
          <w:lang w:val="en-GB"/>
        </w:rPr>
        <w:t xml:space="preserve"> innovation and cultural transformation. This assignment handles a case study and looks at the importance of knowledge management and key processes involved in this. </w:t>
      </w:r>
    </w:p>
    <w:p w:rsidR="00305243" w:rsidRPr="00E66128" w:rsidRDefault="00305243" w:rsidP="00305243">
      <w:pPr>
        <w:pStyle w:val="Normal1"/>
        <w:spacing w:line="360" w:lineRule="auto"/>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19" w:name="_Toc36162302"/>
      <w:r w:rsidRPr="00E66128">
        <w:rPr>
          <w:rFonts w:asciiTheme="minorBidi" w:hAnsiTheme="minorBidi" w:cstheme="minorBidi"/>
          <w:color w:val="auto"/>
          <w:sz w:val="22"/>
          <w:szCs w:val="22"/>
        </w:rPr>
        <w:t>Description of the overall approach used by American Airlines</w:t>
      </w:r>
      <w:bookmarkEnd w:id="19"/>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 </w:t>
      </w: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An agreement was made between IBM and American Airlines and from this developed the SABRE. SABRE was the first time something like this to be developed in the real world, giving people the opportunity of making online transactions. According to the views of </w:t>
      </w:r>
      <w:proofErr w:type="spellStart"/>
      <w:r w:rsidRPr="00E66128">
        <w:rPr>
          <w:rFonts w:asciiTheme="minorBidi" w:hAnsiTheme="minorBidi" w:cstheme="minorBidi"/>
          <w:lang w:val="en-GB"/>
        </w:rPr>
        <w:t>Zehir</w:t>
      </w:r>
      <w:proofErr w:type="spellEnd"/>
      <w:r w:rsidRPr="00E66128">
        <w:rPr>
          <w:rFonts w:asciiTheme="minorBidi" w:hAnsiTheme="minorBidi" w:cstheme="minorBidi"/>
          <w:lang w:val="en-GB"/>
        </w:rPr>
        <w:t xml:space="preserve"> et al. (2015), SABRE composes of having many computers communicating via the same network allowing people across the globe to engage in business and insert data and process requests for receiving information regarding a service or product. By the business activities of American Airlines being incorporated with SABRE, enabled the company to remove the handwritten method for the airline when reserving seat for customers. SABRE is a type of global allocation </w:t>
      </w:r>
      <w:r w:rsidRPr="00E66128">
        <w:rPr>
          <w:rFonts w:asciiTheme="minorBidi" w:hAnsiTheme="minorBidi" w:cstheme="minorBidi"/>
          <w:lang w:val="en-GB"/>
        </w:rPr>
        <w:lastRenderedPageBreak/>
        <w:t>system which allowed transactions and management of travel to take place.   The system allows travel service aims to be linked to travel agencies online. The core purposes of SABRE included inspecting the availability for customers to use a service and the information regarding the service including ticket costs, advance booking and actions to be performed for cancelling a ticket (</w:t>
      </w:r>
      <w:proofErr w:type="spellStart"/>
      <w:r w:rsidRPr="00E66128">
        <w:rPr>
          <w:rFonts w:asciiTheme="minorBidi" w:hAnsiTheme="minorBidi" w:cstheme="minorBidi"/>
          <w:lang w:val="en-GB"/>
        </w:rPr>
        <w:t>Jovanovic</w:t>
      </w:r>
      <w:proofErr w:type="spellEnd"/>
      <w:r w:rsidRPr="00E66128">
        <w:rPr>
          <w:rFonts w:asciiTheme="minorBidi" w:hAnsiTheme="minorBidi" w:cstheme="minorBidi"/>
          <w:lang w:val="en-GB"/>
        </w:rPr>
        <w:t xml:space="preserve"> et al. 2014. This aided service users in having easy access to checking updated detailed regarding a service they were seeking, booking and cancelling without having to contact the travel agencies personally.</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Advancement like this certainly benefited American Airlines tremendously as a large number of customers were attracted and the company was able to provide customers with services at a low cost. The reasoning behind this is that SABRE resulted in American Airlines experiencing a great decrease in their overall costs. This led to American Airlines being able to developing the strategy of cost leadership throughout the business functions. The two basic strategies which American Airlines adopted and integrated included product differentiation and cost leadership. Implementing the strategy of cost leadership allowed American Airlines to increase their efficiency and reduce their overall production costs (Serra et al. 2017).  This company was able to integrate this strategy because of the integration of modern technology and the standardization of products the contributed in offering the best services. As per the view of </w:t>
      </w:r>
      <w:proofErr w:type="spellStart"/>
      <w:r w:rsidRPr="00E66128">
        <w:rPr>
          <w:rFonts w:asciiTheme="minorBidi" w:hAnsiTheme="minorBidi" w:cstheme="minorBidi"/>
          <w:lang w:val="en-GB"/>
        </w:rPr>
        <w:t>Zehir</w:t>
      </w:r>
      <w:proofErr w:type="spellEnd"/>
      <w:r w:rsidRPr="00E66128">
        <w:rPr>
          <w:rFonts w:asciiTheme="minorBidi" w:hAnsiTheme="minorBidi" w:cstheme="minorBidi"/>
          <w:lang w:val="en-GB"/>
        </w:rPr>
        <w:t xml:space="preserve"> et al. (2015), the strategy of marketing involves cost leadership which is highly successful in gaining a higher market share and ensuring that there is large and increased intake of customers.  Furthermore, American Airlines </w:t>
      </w:r>
      <w:proofErr w:type="spellStart"/>
      <w:r w:rsidRPr="00E66128">
        <w:rPr>
          <w:rFonts w:asciiTheme="minorBidi" w:hAnsiTheme="minorBidi" w:cstheme="minorBidi"/>
          <w:lang w:val="en-GB"/>
        </w:rPr>
        <w:t>usin</w:t>
      </w:r>
      <w:proofErr w:type="spellEnd"/>
      <w:r w:rsidRPr="00E66128">
        <w:rPr>
          <w:rFonts w:asciiTheme="minorBidi" w:hAnsiTheme="minorBidi" w:cstheme="minorBidi"/>
          <w:lang w:val="en-GB"/>
        </w:rPr>
        <w:t xml:space="preserve"> SABRE, this company was able to expand its business operations and give customer access to more services such as hotels and rental cards and online the chosen service can be reserved. Such a strategy of American Airlines also made it possible for the company implementing product differentiation. According to the opinion of </w:t>
      </w:r>
      <w:proofErr w:type="spellStart"/>
      <w:r w:rsidRPr="00E66128">
        <w:rPr>
          <w:rFonts w:asciiTheme="minorBidi" w:hAnsiTheme="minorBidi" w:cstheme="minorBidi"/>
          <w:lang w:val="en-GB"/>
        </w:rPr>
        <w:t>Davcik</w:t>
      </w:r>
      <w:proofErr w:type="spellEnd"/>
      <w:r w:rsidRPr="00E66128">
        <w:rPr>
          <w:rFonts w:asciiTheme="minorBidi" w:hAnsiTheme="minorBidi" w:cstheme="minorBidi"/>
          <w:lang w:val="en-GB"/>
        </w:rPr>
        <w:t xml:space="preserve"> and Sharma (2015), the strategy of product differentiation involves products being differentiations compared to rivals and transporting such products to customers. This company differentiated their products, new services were introduced as well as travel services which was different to what the competitors were offering. According to the view of</w:t>
      </w:r>
      <w:r w:rsidRPr="00E66128">
        <w:rPr>
          <w:rStyle w:val="selectable"/>
          <w:rFonts w:asciiTheme="minorBidi" w:hAnsiTheme="minorBidi" w:cstheme="minorBidi"/>
        </w:rPr>
        <w:t xml:space="preserve"> </w:t>
      </w:r>
      <w:proofErr w:type="spellStart"/>
      <w:r w:rsidRPr="00E66128">
        <w:rPr>
          <w:rStyle w:val="selectable"/>
          <w:rFonts w:asciiTheme="minorBidi" w:hAnsiTheme="minorBidi" w:cstheme="minorBidi"/>
        </w:rPr>
        <w:t>Hunegnawu</w:t>
      </w:r>
      <w:proofErr w:type="spellEnd"/>
      <w:r w:rsidRPr="00E66128">
        <w:rPr>
          <w:rFonts w:asciiTheme="minorBidi" w:hAnsiTheme="minorBidi" w:cstheme="minorBidi"/>
          <w:lang w:val="en-GB"/>
        </w:rPr>
        <w:t xml:space="preserve"> (2019), differentiating products is a successful strategy to attract a large amount of customers successfully. By providing customers access to the new services, the senior bodies of American Airlines was focused on increasing </w:t>
      </w:r>
      <w:proofErr w:type="spellStart"/>
      <w:r w:rsidRPr="00E66128">
        <w:rPr>
          <w:rFonts w:asciiTheme="minorBidi" w:hAnsiTheme="minorBidi" w:cstheme="minorBidi"/>
          <w:lang w:val="en-GB"/>
        </w:rPr>
        <w:t>th</w:t>
      </w:r>
      <w:proofErr w:type="spellEnd"/>
      <w:r w:rsidRPr="00E66128">
        <w:rPr>
          <w:rFonts w:asciiTheme="minorBidi" w:hAnsiTheme="minorBidi" w:cstheme="minorBidi"/>
          <w:lang w:val="en-GB"/>
        </w:rPr>
        <w:t xml:space="preserve"> number of customers and enabled business operations to run successfully. </w:t>
      </w:r>
    </w:p>
    <w:p w:rsidR="00305243" w:rsidRPr="00E66128" w:rsidRDefault="00305243" w:rsidP="00305243">
      <w:pPr>
        <w:pStyle w:val="Normal1"/>
        <w:spacing w:line="360" w:lineRule="auto"/>
        <w:jc w:val="both"/>
        <w:rPr>
          <w:rFonts w:asciiTheme="minorBidi" w:hAnsiTheme="minorBidi" w:cstheme="minorBidi"/>
          <w:b/>
          <w:bCs/>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20" w:name="_Toc36162303"/>
      <w:r w:rsidRPr="00E66128">
        <w:rPr>
          <w:rFonts w:asciiTheme="minorBidi" w:hAnsiTheme="minorBidi" w:cstheme="minorBidi"/>
          <w:color w:val="auto"/>
          <w:sz w:val="22"/>
          <w:szCs w:val="22"/>
        </w:rPr>
        <w:t>Actions implemented that allowed American Airlines to gain competitive advantage</w:t>
      </w:r>
      <w:bookmarkEnd w:id="20"/>
      <w:r w:rsidRPr="00E66128">
        <w:rPr>
          <w:rFonts w:asciiTheme="minorBidi" w:hAnsiTheme="minorBidi" w:cstheme="minorBidi"/>
          <w:color w:val="auto"/>
          <w:sz w:val="22"/>
          <w:szCs w:val="22"/>
        </w:rPr>
        <w:t xml:space="preserve">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lastRenderedPageBreak/>
        <w:t>The approaches which this company used when working with IBM because of SABRE, allowed the company to obtain a competitive advantage and benefit when compared to other competitors in the market. This strategic information system of SABRE was an excellent system to enhance the operations of the company. The model of Porters Five Forces can be used here to explain the advantages achieved from using SABRE.</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New Entrants:</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The possibility for new entrants in the airline industry is very low. The reasoning for this is that a great deal of capital and investment is required for a new entry to settle in this industry. For this reason it can be said that in this market American Airlines gained great advantage (</w:t>
      </w:r>
      <w:proofErr w:type="spellStart"/>
      <w:r w:rsidRPr="00E66128">
        <w:rPr>
          <w:rFonts w:asciiTheme="minorBidi" w:hAnsiTheme="minorBidi" w:cstheme="minorBidi"/>
          <w:lang w:val="en-GB"/>
        </w:rPr>
        <w:t>Sakas</w:t>
      </w:r>
      <w:proofErr w:type="spellEnd"/>
      <w:r w:rsidRPr="00E66128">
        <w:rPr>
          <w:rFonts w:asciiTheme="minorBidi" w:hAnsiTheme="minorBidi" w:cstheme="minorBidi"/>
          <w:lang w:val="en-GB"/>
        </w:rPr>
        <w:t> et al., 2014).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Substitute:</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In relation to American Airlines in the 1960s, the chance of substitution was low as this company was offering customers with great services. In market at that time they were the only company being so innovative. Customers were able to access the services and book tickets online (Laudon and Laudon, J2016). Customers were offered low cost service way another way in which this company gained competitive advantage.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 xml:space="preserve">Supplier negotiation: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power of suppliers decreased when big organizations like American Airlines and IBM were in agreement so that enhanced services could be provided.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Buyer negotiation:</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The power that customers and buyers had was far more decreased because the services which this company was offering were not being offered by other companies. Again this is another action performed by American Airlines allowing them to gain a competitive advantage.</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 xml:space="preserve">Competition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This company was able to gain competitive benefit than any other airline as they able to be much more innovative in their approach in the services that were available to customers.</w:t>
      </w:r>
    </w:p>
    <w:p w:rsidR="00305243" w:rsidRPr="00E66128" w:rsidRDefault="00305243" w:rsidP="00305243">
      <w:pPr>
        <w:pStyle w:val="Heading1"/>
        <w:spacing w:line="360" w:lineRule="auto"/>
        <w:rPr>
          <w:rFonts w:asciiTheme="minorBidi" w:hAnsiTheme="minorBidi" w:cstheme="minorBidi"/>
          <w:color w:val="auto"/>
          <w:sz w:val="22"/>
          <w:szCs w:val="22"/>
        </w:rPr>
      </w:pPr>
      <w:bookmarkStart w:id="21" w:name="_Toc20930301"/>
      <w:bookmarkStart w:id="22" w:name="_Toc21342731"/>
      <w:bookmarkStart w:id="23" w:name="_Toc36162304"/>
      <w:r w:rsidRPr="00E66128">
        <w:rPr>
          <w:rFonts w:asciiTheme="minorBidi" w:hAnsiTheme="minorBidi" w:cstheme="minorBidi"/>
          <w:color w:val="auto"/>
          <w:sz w:val="22"/>
          <w:szCs w:val="22"/>
        </w:rPr>
        <w:lastRenderedPageBreak/>
        <w:t>Factors that lead American Airlines in declining its position in market</w:t>
      </w:r>
      <w:bookmarkEnd w:id="21"/>
      <w:bookmarkEnd w:id="22"/>
      <w:bookmarkEnd w:id="23"/>
      <w:r w:rsidRPr="00E66128">
        <w:rPr>
          <w:rFonts w:asciiTheme="minorBidi" w:hAnsiTheme="minorBidi" w:cstheme="minorBidi"/>
          <w:color w:val="auto"/>
          <w:sz w:val="22"/>
          <w:szCs w:val="22"/>
        </w:rPr>
        <w:t xml:space="preserve">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American Airlines experienced had experienced a downfall after 1980 for the reason that this company was unable sustain in the competitive market. The costs towards fuels were hard to deal with because of the increase of prices, combined with other factors resulted in the slow decline of the company (onlinepubs.trb.org, 2019). In 2016, the company failed to compete with United Continental because of the company declining steadily (brookings.edu, 2019). The cost towards raw materials and fuels affected the overall operations of American Airlines as the company could not provide the best service to the customers. In 2018, the RASM of American Airlines increased by 2.1%, for the reason because the customers did not want to use the expensive service. This therefore resulted in the overall amount of customers using the service. This had a major effect on the profit and sales volume of American Airlines.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increase of fuel prices and the modest growth of unit revenue was the worst possible combination for which American Airlines had to suffer from. The reason for this is because RASM cost increased (onlinepubs.trb.org, 2019). This issue has resulted in the competitors of this company to have the facility and capability of offering the same services but at a lower price. This was the reason as to why the customers and potential customers of American Airlines were drawn to seeking the services of other companies such as US Airways. </w:t>
      </w: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Furthermore, the company proclaimed that were changing the deliverables of 22 A321neos from the period of 2019 to 2024 (americanairlines.in, 2019). This would certainly help this company to lower the overall expenses of their capital greatly.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Part 2</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Heading1"/>
        <w:spacing w:line="360" w:lineRule="auto"/>
        <w:rPr>
          <w:rFonts w:asciiTheme="minorBidi" w:hAnsiTheme="minorBidi" w:cstheme="minorBidi"/>
          <w:color w:val="auto"/>
          <w:sz w:val="22"/>
          <w:szCs w:val="22"/>
        </w:rPr>
      </w:pPr>
      <w:bookmarkStart w:id="24" w:name="_Toc36162305"/>
      <w:r w:rsidRPr="00E66128">
        <w:rPr>
          <w:rFonts w:asciiTheme="minorBidi" w:hAnsiTheme="minorBidi" w:cstheme="minorBidi"/>
          <w:color w:val="auto"/>
          <w:sz w:val="22"/>
          <w:szCs w:val="22"/>
        </w:rPr>
        <w:t>Definition of information system</w:t>
      </w:r>
      <w:bookmarkEnd w:id="24"/>
      <w:r w:rsidRPr="00E66128">
        <w:rPr>
          <w:rFonts w:asciiTheme="minorBidi" w:hAnsiTheme="minorBidi" w:cstheme="minorBidi"/>
          <w:color w:val="auto"/>
          <w:sz w:val="22"/>
          <w:szCs w:val="22"/>
        </w:rPr>
        <w:t xml:space="preserve">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An information system is the collected on several components which are implemented together for the purpose of storing, collecting, processing and breaking information down for the purpose of aiding organisations on their analysis, coordination and control. </w:t>
      </w: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The opinion of Laudon and Laudon (2016), information systems are created for the purpose of distributing and storing information. In terms of the socio technical context, four elements are included in the information system, including structure, technology, people and tasks. This </w:t>
      </w:r>
      <w:r w:rsidRPr="00E66128">
        <w:rPr>
          <w:rFonts w:asciiTheme="minorBidi" w:hAnsiTheme="minorBidi" w:cstheme="minorBidi"/>
          <w:lang w:val="en-GB"/>
        </w:rPr>
        <w:lastRenderedPageBreak/>
        <w:t xml:space="preserve">information system is also referred to as software which is used for the purpose of reviewing stored data and organizing in the structure of databases. Companies are dependent on information systems to ensure that there are able to manage their functions and communicate with customers.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Information systems further aids an organisation in competing with their rivals in an effective manner. This type of systems is additionally used to function electronic markets and inter organizational supply series. Business use information systems are a means or handling their human resources and keeping an eye on their financial accounts. It is also used to target potential customers via online advertisements of brands. A large majority of organisations have founded their companies on such information systems including eBay and Amazon, which are a large market for auction and developing shop. Basic sections of </w:t>
      </w:r>
      <w:proofErr w:type="gramStart"/>
      <w:r w:rsidRPr="00E66128">
        <w:rPr>
          <w:rFonts w:asciiTheme="minorBidi" w:hAnsiTheme="minorBidi" w:cstheme="minorBidi"/>
          <w:lang w:val="en-GB"/>
        </w:rPr>
        <w:t>an</w:t>
      </w:r>
      <w:proofErr w:type="gramEnd"/>
      <w:r w:rsidRPr="00E66128">
        <w:rPr>
          <w:rFonts w:asciiTheme="minorBidi" w:hAnsiTheme="minorBidi" w:cstheme="minorBidi"/>
          <w:lang w:val="en-GB"/>
        </w:rPr>
        <w:t xml:space="preserve"> type of system include databases, software, networks, procedures and networks that aid in handling information correctly (oocities.org, 2019).</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Computer based information systems</w:t>
      </w:r>
    </w:p>
    <w:p w:rsidR="00305243" w:rsidRPr="00E66128" w:rsidRDefault="00305243" w:rsidP="00305243">
      <w:pPr>
        <w:pStyle w:val="Normal1"/>
        <w:spacing w:line="360" w:lineRule="auto"/>
        <w:jc w:val="both"/>
        <w:rPr>
          <w:rFonts w:asciiTheme="minorBidi" w:hAnsiTheme="minorBidi" w:cstheme="minorBidi"/>
          <w:b/>
          <w:bCs/>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Computers which are used to handle information system processes, allows computer applications to be accessed as well as the internal functions of computing process. Suggested by (</w:t>
      </w:r>
      <w:proofErr w:type="spellStart"/>
      <w:r w:rsidRPr="00E66128">
        <w:rPr>
          <w:rFonts w:asciiTheme="minorBidi" w:hAnsiTheme="minorBidi" w:cstheme="minorBidi"/>
          <w:shd w:val="clear" w:color="auto" w:fill="FFFFFF"/>
          <w:lang w:val="en-GB"/>
        </w:rPr>
        <w:t>Meihami</w:t>
      </w:r>
      <w:proofErr w:type="spellEnd"/>
      <w:r w:rsidRPr="00E66128">
        <w:rPr>
          <w:rFonts w:asciiTheme="minorBidi" w:hAnsiTheme="minorBidi" w:cstheme="minorBidi"/>
          <w:shd w:val="clear" w:color="auto" w:fill="FFFFFF"/>
          <w:lang w:val="en-GB"/>
        </w:rPr>
        <w:t xml:space="preserve"> and </w:t>
      </w:r>
      <w:proofErr w:type="spellStart"/>
      <w:r w:rsidRPr="00E66128">
        <w:rPr>
          <w:rFonts w:asciiTheme="minorBidi" w:hAnsiTheme="minorBidi" w:cstheme="minorBidi"/>
          <w:shd w:val="clear" w:color="auto" w:fill="FFFFFF"/>
          <w:lang w:val="en-GB"/>
        </w:rPr>
        <w:t>Meihami</w:t>
      </w:r>
      <w:proofErr w:type="spellEnd"/>
      <w:r w:rsidRPr="00E66128">
        <w:rPr>
          <w:rFonts w:asciiTheme="minorBidi" w:hAnsiTheme="minorBidi" w:cstheme="minorBidi"/>
          <w:shd w:val="clear" w:color="auto" w:fill="FFFFFF"/>
          <w:lang w:val="en-GB"/>
        </w:rPr>
        <w:t xml:space="preserve">, 2014) </w:t>
      </w:r>
      <w:r w:rsidRPr="00E66128">
        <w:rPr>
          <w:rFonts w:asciiTheme="minorBidi" w:hAnsiTheme="minorBidi" w:cstheme="minorBidi"/>
          <w:lang w:val="en-GB"/>
        </w:rPr>
        <w:t xml:space="preserve">key applications on this type of information systems is storing data on a strong database and showing relevant and appropriate outputs to users. Here are a few examples of computer-based information systems. </w:t>
      </w:r>
    </w:p>
    <w:p w:rsidR="00305243" w:rsidRPr="00E66128" w:rsidRDefault="00305243" w:rsidP="00305243">
      <w:pPr>
        <w:pStyle w:val="Normal1"/>
        <w:spacing w:line="360" w:lineRule="auto"/>
        <w:jc w:val="both"/>
        <w:rPr>
          <w:rFonts w:asciiTheme="minorBidi" w:hAnsiTheme="minorBidi" w:cstheme="minorBidi"/>
          <w:b/>
          <w:bCs/>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Transaction processing system</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This is one time of a commonly used computer based information system which updates, receives, captures and stores data for the purpose of recording and storing data and putting it in other forms of data. Such a system allows business operations to be improved and this ultimately ensures that the entire company using such a system is improved.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 xml:space="preserve">Management information system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Management information system is directed towards to the management sector of a company. This system enables management to deal with vast amount of information needed for a business to operate smoothly. This system gives the input needed for a managerial decision to process. </w:t>
      </w:r>
    </w:p>
    <w:p w:rsidR="00305243" w:rsidRPr="00E66128" w:rsidRDefault="00305243" w:rsidP="00305243">
      <w:pPr>
        <w:pStyle w:val="Normal1"/>
        <w:spacing w:line="360" w:lineRule="auto"/>
        <w:jc w:val="both"/>
        <w:rPr>
          <w:rFonts w:asciiTheme="minorBidi" w:hAnsiTheme="minorBidi" w:cstheme="minorBidi"/>
          <w:b/>
          <w:bCs/>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lastRenderedPageBreak/>
        <w:t xml:space="preserve">Decision support system </w:t>
      </w:r>
    </w:p>
    <w:p w:rsidR="00305243" w:rsidRPr="00E66128" w:rsidRDefault="00305243" w:rsidP="00305243">
      <w:pPr>
        <w:pStyle w:val="Normal1"/>
        <w:spacing w:line="360" w:lineRule="auto"/>
        <w:jc w:val="both"/>
        <w:rPr>
          <w:rFonts w:asciiTheme="minorBidi" w:hAnsiTheme="minorBidi" w:cstheme="minorBidi"/>
          <w:b/>
          <w:bCs/>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This system gives exceptional amount of information regarding the managers of an organization. This system however does not provide scheduled reports about management regularly. Such a system allows enough responses to be received regarding a particular fact (societies.org, 2019).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b/>
          <w:bCs/>
          <w:lang w:val="en-GB"/>
        </w:rPr>
      </w:pPr>
      <w:r w:rsidRPr="00E66128">
        <w:rPr>
          <w:rFonts w:asciiTheme="minorBidi" w:hAnsiTheme="minorBidi" w:cstheme="minorBidi"/>
          <w:b/>
          <w:bCs/>
          <w:lang w:val="en-GB"/>
        </w:rPr>
        <w:t>Executive support system</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The executive support system presents the required information in a forma which is structured. The benefits the upper authorities in a company gain are that they can oversee the business operations and create strategic plans for achieve the goals of business. As commented by (</w:t>
      </w:r>
      <w:proofErr w:type="spellStart"/>
      <w:r w:rsidRPr="00E66128">
        <w:rPr>
          <w:rStyle w:val="selectable"/>
          <w:rFonts w:asciiTheme="minorBidi" w:hAnsiTheme="minorBidi" w:cstheme="minorBidi"/>
        </w:rPr>
        <w:t>Igbinovia</w:t>
      </w:r>
      <w:proofErr w:type="spellEnd"/>
      <w:r w:rsidRPr="00E66128">
        <w:rPr>
          <w:rStyle w:val="selectable"/>
          <w:rFonts w:asciiTheme="minorBidi" w:hAnsiTheme="minorBidi" w:cstheme="minorBidi"/>
        </w:rPr>
        <w:t>, 2018).</w:t>
      </w:r>
      <w:r w:rsidRPr="00E66128">
        <w:rPr>
          <w:rFonts w:asciiTheme="minorBidi" w:hAnsiTheme="minorBidi" w:cstheme="minorBidi"/>
          <w:lang w:val="en-GB"/>
        </w:rPr>
        <w:t xml:space="preserve"> It allows people to communicate via </w:t>
      </w:r>
      <w:proofErr w:type="spellStart"/>
      <w:proofErr w:type="gramStart"/>
      <w:r w:rsidRPr="00E66128">
        <w:rPr>
          <w:rFonts w:asciiTheme="minorBidi" w:hAnsiTheme="minorBidi" w:cstheme="minorBidi"/>
          <w:lang w:val="en-GB"/>
        </w:rPr>
        <w:t>a</w:t>
      </w:r>
      <w:proofErr w:type="spellEnd"/>
      <w:proofErr w:type="gramEnd"/>
      <w:r w:rsidRPr="00E66128">
        <w:rPr>
          <w:rFonts w:asciiTheme="minorBidi" w:hAnsiTheme="minorBidi" w:cstheme="minorBidi"/>
          <w:lang w:val="en-GB"/>
        </w:rPr>
        <w:t xml:space="preserve"> electrical medium by computer terminals.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Ways in which computer based information systems support managers of </w:t>
      </w:r>
      <w:proofErr w:type="gramStart"/>
      <w:r w:rsidRPr="00E66128">
        <w:rPr>
          <w:rFonts w:asciiTheme="minorBidi" w:hAnsiTheme="minorBidi" w:cstheme="minorBidi"/>
          <w:lang w:val="en-GB"/>
        </w:rPr>
        <w:t>an</w:t>
      </w:r>
      <w:proofErr w:type="gramEnd"/>
      <w:r w:rsidRPr="00E66128">
        <w:rPr>
          <w:rFonts w:asciiTheme="minorBidi" w:hAnsiTheme="minorBidi" w:cstheme="minorBidi"/>
          <w:lang w:val="en-GB"/>
        </w:rPr>
        <w:t xml:space="preserve"> reorganization </w:t>
      </w: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 xml:space="preserve">A computer based information systems aids managers as they are able to create strategic plans and forecast in order to reach business goals. An information system that is based on the computer helps in capturing, updating, storing and retrieving valuable information do that managers a use the data and manipulate the data on the databases. With the application of computer based information system, such as management information system, as manager can be supported with the easy access of all significant information that is required for the organizational activities to run effectively. Furthermore, managers are able to communicate with suppliers and employees and customers via an electrical medium through computer networks (Ensoft.2019). </w:t>
      </w:r>
    </w:p>
    <w:p w:rsidR="00305243" w:rsidRPr="00E66128" w:rsidRDefault="00305243" w:rsidP="00305243">
      <w:pPr>
        <w:pStyle w:val="Normal1"/>
        <w:spacing w:line="360" w:lineRule="auto"/>
        <w:jc w:val="both"/>
        <w:rPr>
          <w:rFonts w:asciiTheme="minorBidi" w:hAnsiTheme="minorBidi" w:cstheme="minorBidi"/>
          <w:lang w:val="en-GB"/>
        </w:rPr>
      </w:pPr>
    </w:p>
    <w:p w:rsidR="00305243" w:rsidRPr="00E66128" w:rsidRDefault="00305243" w:rsidP="00305243">
      <w:pPr>
        <w:pStyle w:val="Normal1"/>
        <w:spacing w:line="360" w:lineRule="auto"/>
        <w:jc w:val="both"/>
        <w:rPr>
          <w:rFonts w:asciiTheme="minorBidi" w:hAnsiTheme="minorBidi" w:cstheme="minorBidi"/>
          <w:lang w:val="en-GB"/>
        </w:rPr>
      </w:pPr>
      <w:r w:rsidRPr="00E66128">
        <w:rPr>
          <w:rFonts w:asciiTheme="minorBidi" w:hAnsiTheme="minorBidi" w:cstheme="minorBidi"/>
          <w:lang w:val="en-GB"/>
        </w:rPr>
        <w:t>For the managerial role involving organizational activities to be performed appropriately, information system based on computers plays a very important role. The reasoning for this is because supports and aids managers in controlling and handling every activity correctly and effectively. Furthermore managers are able to make strategic and wise decisions regarding the business with the support of information systems. Therefore it is very significant for an organization to use computer based information systems as it contributes greatly to keeping records of every activity and transactions such as the hiring process of employees and orders places by customers (</w:t>
      </w:r>
      <w:proofErr w:type="spellStart"/>
      <w:r w:rsidRPr="00E66128">
        <w:rPr>
          <w:rStyle w:val="selectable"/>
          <w:rFonts w:asciiTheme="minorBidi" w:hAnsiTheme="minorBidi" w:cstheme="minorBidi"/>
        </w:rPr>
        <w:t>Ritchi</w:t>
      </w:r>
      <w:proofErr w:type="spellEnd"/>
      <w:r w:rsidRPr="00E66128">
        <w:rPr>
          <w:rStyle w:val="selectable"/>
          <w:rFonts w:asciiTheme="minorBidi" w:hAnsiTheme="minorBidi" w:cstheme="minorBidi"/>
        </w:rPr>
        <w:t xml:space="preserve"> et al., 2019)</w:t>
      </w:r>
      <w:r w:rsidRPr="00E66128">
        <w:rPr>
          <w:rFonts w:asciiTheme="minorBidi" w:hAnsiTheme="minorBidi" w:cstheme="minorBidi"/>
          <w:lang w:val="en-GB"/>
        </w:rPr>
        <w:t xml:space="preserve">. </w:t>
      </w:r>
    </w:p>
    <w:p w:rsidR="00305243" w:rsidRPr="00E66128" w:rsidRDefault="00305243" w:rsidP="00305243">
      <w:pPr>
        <w:pStyle w:val="Normal1"/>
        <w:spacing w:line="360" w:lineRule="auto"/>
        <w:jc w:val="both"/>
        <w:rPr>
          <w:rFonts w:asciiTheme="minorBidi" w:eastAsia="Times New Roman" w:hAnsiTheme="minorBidi" w:cstheme="minorBidi"/>
          <w:lang w:val="en-GB"/>
        </w:rPr>
      </w:pPr>
    </w:p>
    <w:p w:rsidR="00305243" w:rsidRPr="00E66128" w:rsidRDefault="00305243" w:rsidP="00305243">
      <w:pPr>
        <w:pStyle w:val="Normal1"/>
        <w:spacing w:before="240" w:after="240" w:line="360" w:lineRule="auto"/>
        <w:jc w:val="both"/>
        <w:rPr>
          <w:rFonts w:asciiTheme="minorBidi" w:eastAsia="Times New Roman" w:hAnsiTheme="minorBidi" w:cstheme="minorBidi"/>
          <w:b/>
          <w:bCs/>
          <w:lang w:val="en-GB"/>
        </w:rPr>
      </w:pPr>
      <w:r w:rsidRPr="00E66128">
        <w:rPr>
          <w:rFonts w:asciiTheme="minorBidi" w:eastAsia="Times New Roman" w:hAnsiTheme="minorBidi" w:cstheme="minorBidi"/>
          <w:b/>
          <w:bCs/>
          <w:lang w:val="en-GB"/>
        </w:rPr>
        <w:t>References</w:t>
      </w:r>
    </w:p>
    <w:p w:rsidR="00305243" w:rsidRPr="00E66128" w:rsidRDefault="00305243" w:rsidP="00305243">
      <w:pPr>
        <w:pStyle w:val="NormalWeb"/>
        <w:shd w:val="clear" w:color="auto" w:fill="FFFFFF"/>
        <w:spacing w:before="0" w:beforeAutospacing="0" w:after="0" w:afterAutospacing="0" w:line="360" w:lineRule="auto"/>
        <w:ind w:left="720"/>
        <w:jc w:val="both"/>
        <w:rPr>
          <w:rFonts w:asciiTheme="minorBidi" w:hAnsiTheme="minorBidi" w:cstheme="minorBidi"/>
          <w:sz w:val="22"/>
          <w:szCs w:val="22"/>
          <w:highlight w:val="yellow"/>
          <w:lang w:val="en-GB"/>
        </w:rPr>
      </w:pPr>
    </w:p>
    <w:p w:rsidR="00305243" w:rsidRPr="00E66128" w:rsidRDefault="00305243" w:rsidP="00305243">
      <w:pPr>
        <w:pStyle w:val="NormalWeb"/>
        <w:numPr>
          <w:ilvl w:val="0"/>
          <w:numId w:val="2"/>
        </w:numPr>
        <w:spacing w:before="0" w:beforeAutospacing="0" w:after="0" w:afterAutospacing="0" w:line="360" w:lineRule="auto"/>
        <w:jc w:val="both"/>
        <w:rPr>
          <w:rFonts w:asciiTheme="minorBidi" w:hAnsiTheme="minorBidi" w:cstheme="minorBidi"/>
          <w:sz w:val="22"/>
          <w:szCs w:val="22"/>
          <w:lang w:val="en-GB"/>
        </w:rPr>
      </w:pPr>
      <w:r w:rsidRPr="00E66128">
        <w:rPr>
          <w:rFonts w:asciiTheme="minorBidi" w:hAnsiTheme="minorBidi" w:cstheme="minorBidi"/>
          <w:sz w:val="22"/>
          <w:szCs w:val="22"/>
          <w:lang w:val="en-GB"/>
        </w:rPr>
        <w:t>americanairlines.in. (2019). American Airlines. Available at:https://www.americanairlines.in/intl/in/index.jsp?locale=en_IN[Accessed on: 26/09/19]</w:t>
      </w:r>
    </w:p>
    <w:p w:rsidR="00305243" w:rsidRPr="00E66128" w:rsidRDefault="00305243" w:rsidP="00305243">
      <w:pPr>
        <w:pStyle w:val="NormalWeb"/>
        <w:numPr>
          <w:ilvl w:val="0"/>
          <w:numId w:val="2"/>
        </w:numPr>
        <w:spacing w:before="0" w:beforeAutospacing="0" w:after="0" w:afterAutospacing="0" w:line="360" w:lineRule="auto"/>
        <w:jc w:val="both"/>
        <w:rPr>
          <w:rFonts w:asciiTheme="minorBidi" w:hAnsiTheme="minorBidi" w:cstheme="minorBidi"/>
          <w:sz w:val="22"/>
          <w:szCs w:val="22"/>
          <w:lang w:val="en-GB"/>
        </w:rPr>
      </w:pPr>
      <w:r w:rsidRPr="00E66128">
        <w:rPr>
          <w:rFonts w:asciiTheme="minorBidi" w:hAnsiTheme="minorBidi" w:cstheme="minorBidi"/>
          <w:sz w:val="22"/>
          <w:szCs w:val="22"/>
          <w:lang w:val="en-GB"/>
        </w:rPr>
        <w:t xml:space="preserve">brookings.edu. (2019). Causes and Consequences of Airline Fare. Available </w:t>
      </w:r>
      <w:proofErr w:type="spellStart"/>
      <w:r w:rsidRPr="00E66128">
        <w:rPr>
          <w:rFonts w:asciiTheme="minorBidi" w:hAnsiTheme="minorBidi" w:cstheme="minorBidi"/>
          <w:sz w:val="22"/>
          <w:szCs w:val="22"/>
          <w:lang w:val="en-GB"/>
        </w:rPr>
        <w:t>at:Wars</w:t>
      </w:r>
      <w:proofErr w:type="spellEnd"/>
      <w:r w:rsidRPr="00E66128">
        <w:rPr>
          <w:rFonts w:asciiTheme="minorBidi" w:hAnsiTheme="minorBidi" w:cstheme="minorBidi"/>
          <w:sz w:val="22"/>
          <w:szCs w:val="22"/>
          <w:lang w:val="en-GB"/>
        </w:rPr>
        <w:t xml:space="preserve"> brookings.edu/wp-content/uploads/1996/01/1996_bpeamicro_morrison.pdf[Accessed on: 26/09/19]</w:t>
      </w:r>
    </w:p>
    <w:p w:rsidR="00305243" w:rsidRPr="00E66128" w:rsidRDefault="00305243" w:rsidP="00305243">
      <w:pPr>
        <w:pStyle w:val="ListParagraph"/>
        <w:numPr>
          <w:ilvl w:val="0"/>
          <w:numId w:val="2"/>
        </w:numPr>
        <w:spacing w:line="360" w:lineRule="auto"/>
        <w:jc w:val="both"/>
        <w:rPr>
          <w:rFonts w:asciiTheme="minorBidi" w:hAnsiTheme="minorBidi"/>
        </w:rPr>
      </w:pPr>
      <w:proofErr w:type="spellStart"/>
      <w:r w:rsidRPr="00E66128">
        <w:rPr>
          <w:rStyle w:val="selectable"/>
          <w:rFonts w:asciiTheme="minorBidi" w:hAnsiTheme="minorBidi"/>
        </w:rPr>
        <w:t>Davcik</w:t>
      </w:r>
      <w:proofErr w:type="spellEnd"/>
      <w:r w:rsidRPr="00E66128">
        <w:rPr>
          <w:rStyle w:val="selectable"/>
          <w:rFonts w:asciiTheme="minorBidi" w:hAnsiTheme="minorBidi"/>
        </w:rPr>
        <w:t xml:space="preserve">, N. and Sharma, P., 2015. Impact of product differentiation, marketing investments and brand equity on pricing strategies. </w:t>
      </w:r>
      <w:r w:rsidRPr="00E66128">
        <w:rPr>
          <w:rStyle w:val="selectable"/>
          <w:rFonts w:asciiTheme="minorBidi" w:hAnsiTheme="minorBidi"/>
          <w:i/>
          <w:iCs/>
        </w:rPr>
        <w:t>European Journal of Marketing</w:t>
      </w:r>
      <w:r w:rsidRPr="00E66128">
        <w:rPr>
          <w:rStyle w:val="selectable"/>
          <w:rFonts w:asciiTheme="minorBidi" w:hAnsiTheme="minorBidi"/>
        </w:rPr>
        <w:t xml:space="preserve">, 49(5/6), pp.760-781. </w:t>
      </w:r>
    </w:p>
    <w:p w:rsidR="00305243" w:rsidRPr="00E66128" w:rsidRDefault="00305243" w:rsidP="00305243">
      <w:pPr>
        <w:pStyle w:val="ListParagraph"/>
        <w:numPr>
          <w:ilvl w:val="0"/>
          <w:numId w:val="2"/>
        </w:numPr>
        <w:spacing w:line="360" w:lineRule="auto"/>
        <w:jc w:val="both"/>
        <w:rPr>
          <w:rFonts w:asciiTheme="minorBidi" w:hAnsiTheme="minorBidi"/>
        </w:rPr>
      </w:pPr>
      <w:proofErr w:type="spellStart"/>
      <w:r w:rsidRPr="00E66128">
        <w:rPr>
          <w:rFonts w:asciiTheme="minorBidi" w:hAnsiTheme="minorBidi"/>
        </w:rPr>
        <w:t>Ensoft</w:t>
      </w:r>
      <w:proofErr w:type="spellEnd"/>
      <w:r w:rsidRPr="00E66128">
        <w:rPr>
          <w:rFonts w:asciiTheme="minorBidi" w:hAnsiTheme="minorBidi"/>
        </w:rPr>
        <w:t>. (2019),</w:t>
      </w:r>
      <w:r w:rsidRPr="00E66128">
        <w:rPr>
          <w:rFonts w:asciiTheme="minorBidi" w:hAnsiTheme="minorBidi"/>
          <w:i/>
        </w:rPr>
        <w:t xml:space="preserve"> </w:t>
      </w:r>
      <w:proofErr w:type="spellStart"/>
      <w:r w:rsidRPr="00E66128">
        <w:rPr>
          <w:rFonts w:asciiTheme="minorBidi" w:hAnsiTheme="minorBidi"/>
          <w:i/>
        </w:rPr>
        <w:t>Ensoft</w:t>
      </w:r>
      <w:proofErr w:type="spellEnd"/>
      <w:r w:rsidRPr="00E66128">
        <w:rPr>
          <w:rFonts w:asciiTheme="minorBidi" w:hAnsiTheme="minorBidi"/>
        </w:rPr>
        <w:t>, Available at: https://www.ensoft.co.uk [Accessed on: 26/09/19]</w:t>
      </w:r>
    </w:p>
    <w:p w:rsidR="00305243" w:rsidRPr="00E66128" w:rsidRDefault="00305243" w:rsidP="00305243">
      <w:pPr>
        <w:pStyle w:val="ListParagraph"/>
        <w:numPr>
          <w:ilvl w:val="0"/>
          <w:numId w:val="2"/>
        </w:numPr>
        <w:spacing w:after="0" w:line="360" w:lineRule="auto"/>
        <w:jc w:val="both"/>
        <w:rPr>
          <w:rFonts w:asciiTheme="minorBidi" w:hAnsiTheme="minorBidi"/>
          <w:bCs/>
        </w:rPr>
      </w:pPr>
      <w:proofErr w:type="spellStart"/>
      <w:r w:rsidRPr="00E66128">
        <w:rPr>
          <w:rStyle w:val="selectable"/>
          <w:rFonts w:asciiTheme="minorBidi" w:hAnsiTheme="minorBidi"/>
        </w:rPr>
        <w:t>Hunegnawu</w:t>
      </w:r>
      <w:proofErr w:type="spellEnd"/>
      <w:r w:rsidRPr="00E66128">
        <w:rPr>
          <w:rStyle w:val="selectable"/>
          <w:rFonts w:asciiTheme="minorBidi" w:hAnsiTheme="minorBidi"/>
        </w:rPr>
        <w:t xml:space="preserve">, A., 2019. Organizational Learning: The Only Sustainable Source of Competitive Advantage (an Integrative Critical Review of Competitive Advantage Theories in Lieu of the Theory of Organizational Learning). </w:t>
      </w:r>
      <w:r w:rsidRPr="00E66128">
        <w:rPr>
          <w:rStyle w:val="selectable"/>
          <w:rFonts w:asciiTheme="minorBidi" w:hAnsiTheme="minorBidi"/>
          <w:i/>
          <w:iCs/>
        </w:rPr>
        <w:t>SSRN Electronic Journal</w:t>
      </w:r>
      <w:proofErr w:type="gramStart"/>
      <w:r w:rsidRPr="00E66128">
        <w:rPr>
          <w:rStyle w:val="selectable"/>
          <w:rFonts w:asciiTheme="minorBidi" w:hAnsiTheme="minorBidi"/>
        </w:rPr>
        <w:t>,.</w:t>
      </w:r>
      <w:proofErr w:type="gramEnd"/>
      <w:r w:rsidRPr="00E66128">
        <w:rPr>
          <w:rStyle w:val="selectable"/>
          <w:rFonts w:asciiTheme="minorBidi" w:hAnsiTheme="minorBidi"/>
        </w:rPr>
        <w:t xml:space="preserve"> </w:t>
      </w:r>
    </w:p>
    <w:p w:rsidR="00305243" w:rsidRPr="00E66128" w:rsidRDefault="00305243" w:rsidP="00305243">
      <w:pPr>
        <w:pStyle w:val="NormalWeb"/>
        <w:numPr>
          <w:ilvl w:val="0"/>
          <w:numId w:val="2"/>
        </w:numPr>
        <w:spacing w:before="0" w:beforeAutospacing="0" w:after="0" w:afterAutospacing="0" w:line="360" w:lineRule="auto"/>
        <w:jc w:val="both"/>
        <w:rPr>
          <w:rFonts w:asciiTheme="minorBidi" w:hAnsiTheme="minorBidi" w:cstheme="minorBidi"/>
          <w:sz w:val="22"/>
          <w:szCs w:val="22"/>
          <w:lang w:val="en-GB"/>
        </w:rPr>
      </w:pPr>
      <w:proofErr w:type="spellStart"/>
      <w:r w:rsidRPr="00E66128">
        <w:rPr>
          <w:rStyle w:val="selectable"/>
          <w:rFonts w:asciiTheme="minorBidi" w:hAnsiTheme="minorBidi" w:cstheme="minorBidi"/>
          <w:sz w:val="22"/>
          <w:szCs w:val="22"/>
        </w:rPr>
        <w:t>Igbinovia</w:t>
      </w:r>
      <w:proofErr w:type="spellEnd"/>
      <w:r w:rsidRPr="00E66128">
        <w:rPr>
          <w:rStyle w:val="selectable"/>
          <w:rFonts w:asciiTheme="minorBidi" w:hAnsiTheme="minorBidi" w:cstheme="minorBidi"/>
          <w:sz w:val="22"/>
          <w:szCs w:val="22"/>
        </w:rPr>
        <w:t xml:space="preserve">, M. and </w:t>
      </w:r>
      <w:proofErr w:type="spellStart"/>
      <w:r w:rsidRPr="00E66128">
        <w:rPr>
          <w:rStyle w:val="selectable"/>
          <w:rFonts w:asciiTheme="minorBidi" w:hAnsiTheme="minorBidi" w:cstheme="minorBidi"/>
          <w:sz w:val="22"/>
          <w:szCs w:val="22"/>
        </w:rPr>
        <w:t>Ikenwe</w:t>
      </w:r>
      <w:proofErr w:type="spellEnd"/>
      <w:r w:rsidRPr="00E66128">
        <w:rPr>
          <w:rStyle w:val="selectable"/>
          <w:rFonts w:asciiTheme="minorBidi" w:hAnsiTheme="minorBidi" w:cstheme="minorBidi"/>
          <w:sz w:val="22"/>
          <w:szCs w:val="22"/>
        </w:rPr>
        <w:t xml:space="preserve">, I., 2018. Knowledge management: processes and systems. </w:t>
      </w:r>
      <w:r w:rsidRPr="00E66128">
        <w:rPr>
          <w:rStyle w:val="selectable"/>
          <w:rFonts w:asciiTheme="minorBidi" w:hAnsiTheme="minorBidi" w:cstheme="minorBidi"/>
          <w:i/>
          <w:iCs/>
          <w:sz w:val="22"/>
          <w:szCs w:val="22"/>
        </w:rPr>
        <w:t>Information Impact: Journal of Information and Knowledge Management</w:t>
      </w:r>
      <w:r w:rsidRPr="00E66128">
        <w:rPr>
          <w:rStyle w:val="selectable"/>
          <w:rFonts w:asciiTheme="minorBidi" w:hAnsiTheme="minorBidi" w:cstheme="minorBidi"/>
          <w:sz w:val="22"/>
          <w:szCs w:val="22"/>
        </w:rPr>
        <w:t xml:space="preserve">, 8(3), p.26. </w:t>
      </w:r>
    </w:p>
    <w:p w:rsidR="00305243" w:rsidRPr="00E66128" w:rsidRDefault="00305243" w:rsidP="00305243">
      <w:pPr>
        <w:pStyle w:val="ListParagraph"/>
        <w:numPr>
          <w:ilvl w:val="0"/>
          <w:numId w:val="2"/>
        </w:numPr>
        <w:spacing w:after="0" w:line="360" w:lineRule="auto"/>
        <w:jc w:val="both"/>
        <w:rPr>
          <w:rFonts w:asciiTheme="minorBidi" w:hAnsiTheme="minorBidi"/>
        </w:rPr>
      </w:pPr>
      <w:proofErr w:type="spellStart"/>
      <w:r w:rsidRPr="00E66128">
        <w:rPr>
          <w:rFonts w:asciiTheme="minorBidi" w:hAnsiTheme="minorBidi"/>
        </w:rPr>
        <w:t>Jovanovic</w:t>
      </w:r>
      <w:proofErr w:type="spellEnd"/>
      <w:r w:rsidRPr="00E66128">
        <w:rPr>
          <w:rFonts w:asciiTheme="minorBidi" w:hAnsiTheme="minorBidi"/>
        </w:rPr>
        <w:t xml:space="preserve">, R., Kais, S. and </w:t>
      </w:r>
      <w:proofErr w:type="spellStart"/>
      <w:r w:rsidRPr="00E66128">
        <w:rPr>
          <w:rFonts w:asciiTheme="minorBidi" w:hAnsiTheme="minorBidi"/>
        </w:rPr>
        <w:t>Alharbi</w:t>
      </w:r>
      <w:proofErr w:type="spellEnd"/>
      <w:r w:rsidRPr="00E66128">
        <w:rPr>
          <w:rFonts w:asciiTheme="minorBidi" w:hAnsiTheme="minorBidi"/>
        </w:rPr>
        <w:t>, F.H. (2014). Efficient method for localised functions using domain transformation and Fourier sine series. </w:t>
      </w:r>
      <w:r w:rsidRPr="00E66128">
        <w:rPr>
          <w:rFonts w:asciiTheme="minorBidi" w:hAnsiTheme="minorBidi"/>
          <w:i/>
          <w:iCs/>
        </w:rPr>
        <w:t>Molecular Physics</w:t>
      </w:r>
      <w:r w:rsidRPr="00E66128">
        <w:rPr>
          <w:rFonts w:asciiTheme="minorBidi" w:hAnsiTheme="minorBidi"/>
        </w:rPr>
        <w:t>.</w:t>
      </w:r>
    </w:p>
    <w:p w:rsidR="00305243" w:rsidRPr="00E66128" w:rsidRDefault="00305243" w:rsidP="00305243">
      <w:pPr>
        <w:pStyle w:val="NormalWeb"/>
        <w:numPr>
          <w:ilvl w:val="0"/>
          <w:numId w:val="2"/>
        </w:numPr>
        <w:spacing w:before="0" w:beforeAutospacing="0" w:after="0" w:afterAutospacing="0" w:line="360" w:lineRule="auto"/>
        <w:jc w:val="both"/>
        <w:rPr>
          <w:rFonts w:asciiTheme="minorBidi" w:hAnsiTheme="minorBidi" w:cstheme="minorBidi"/>
          <w:sz w:val="22"/>
          <w:szCs w:val="22"/>
          <w:lang w:val="en-GB"/>
        </w:rPr>
      </w:pPr>
      <w:r w:rsidRPr="00E66128">
        <w:rPr>
          <w:rFonts w:asciiTheme="minorBidi" w:hAnsiTheme="minorBidi" w:cstheme="minorBidi"/>
          <w:sz w:val="22"/>
          <w:szCs w:val="22"/>
          <w:lang w:val="en-GB"/>
        </w:rPr>
        <w:t>Laudon, K.C. and Laudon, J.P. (2016).</w:t>
      </w:r>
      <w:r w:rsidRPr="00E66128">
        <w:rPr>
          <w:rFonts w:asciiTheme="minorBidi" w:hAnsiTheme="minorBidi" w:cstheme="minorBidi"/>
          <w:i/>
          <w:iCs/>
          <w:sz w:val="22"/>
          <w:szCs w:val="22"/>
          <w:lang w:val="en-GB"/>
        </w:rPr>
        <w:t> Management information system</w:t>
      </w:r>
      <w:r w:rsidRPr="00E66128">
        <w:rPr>
          <w:rFonts w:asciiTheme="minorBidi" w:hAnsiTheme="minorBidi" w:cstheme="minorBidi"/>
          <w:sz w:val="22"/>
          <w:szCs w:val="22"/>
          <w:lang w:val="en-GB"/>
        </w:rPr>
        <w:t>. Pearson Education: London City.</w:t>
      </w:r>
    </w:p>
    <w:p w:rsidR="00305243" w:rsidRPr="00E66128" w:rsidRDefault="00305243" w:rsidP="00305243">
      <w:pPr>
        <w:pStyle w:val="ListParagraph"/>
        <w:numPr>
          <w:ilvl w:val="0"/>
          <w:numId w:val="2"/>
        </w:numPr>
        <w:spacing w:line="360" w:lineRule="auto"/>
        <w:jc w:val="both"/>
        <w:rPr>
          <w:rFonts w:asciiTheme="minorBidi" w:hAnsiTheme="minorBidi"/>
        </w:rPr>
      </w:pPr>
      <w:proofErr w:type="spellStart"/>
      <w:r w:rsidRPr="00E66128">
        <w:rPr>
          <w:rFonts w:asciiTheme="minorBidi" w:hAnsiTheme="minorBidi"/>
          <w:shd w:val="clear" w:color="auto" w:fill="FFFFFF"/>
        </w:rPr>
        <w:t>Meihami</w:t>
      </w:r>
      <w:proofErr w:type="spellEnd"/>
      <w:r w:rsidRPr="00E66128">
        <w:rPr>
          <w:rFonts w:asciiTheme="minorBidi" w:hAnsiTheme="minorBidi"/>
          <w:shd w:val="clear" w:color="auto" w:fill="FFFFFF"/>
        </w:rPr>
        <w:t xml:space="preserve">, B. and </w:t>
      </w:r>
      <w:proofErr w:type="spellStart"/>
      <w:r w:rsidRPr="00E66128">
        <w:rPr>
          <w:rFonts w:asciiTheme="minorBidi" w:hAnsiTheme="minorBidi"/>
          <w:shd w:val="clear" w:color="auto" w:fill="FFFFFF"/>
        </w:rPr>
        <w:t>Meihami</w:t>
      </w:r>
      <w:proofErr w:type="spellEnd"/>
      <w:r w:rsidRPr="00E66128">
        <w:rPr>
          <w:rFonts w:asciiTheme="minorBidi" w:hAnsiTheme="minorBidi"/>
          <w:shd w:val="clear" w:color="auto" w:fill="FFFFFF"/>
        </w:rPr>
        <w:t xml:space="preserve">, H. (2014). Knowledge Management as a way to gain a competitive advantage in firms (evidence of manufacturing companies). </w:t>
      </w:r>
      <w:r w:rsidRPr="00E66128">
        <w:rPr>
          <w:rFonts w:asciiTheme="minorBidi" w:hAnsiTheme="minorBidi"/>
          <w:i/>
          <w:iCs/>
          <w:shd w:val="clear" w:color="auto" w:fill="FFFFFF"/>
        </w:rPr>
        <w:t>International letters of social and humanistic sciences</w:t>
      </w:r>
      <w:r w:rsidRPr="00E66128">
        <w:rPr>
          <w:rFonts w:asciiTheme="minorBidi" w:hAnsiTheme="minorBidi"/>
          <w:shd w:val="clear" w:color="auto" w:fill="FFFFFF"/>
        </w:rPr>
        <w:t>.</w:t>
      </w:r>
    </w:p>
    <w:p w:rsidR="00305243" w:rsidRPr="00E66128" w:rsidRDefault="00305243" w:rsidP="00305243">
      <w:pPr>
        <w:pStyle w:val="NormalWeb"/>
        <w:numPr>
          <w:ilvl w:val="0"/>
          <w:numId w:val="2"/>
        </w:numPr>
        <w:spacing w:before="0" w:beforeAutospacing="0" w:after="0" w:afterAutospacing="0" w:line="360" w:lineRule="auto"/>
        <w:jc w:val="both"/>
        <w:rPr>
          <w:rFonts w:asciiTheme="minorBidi" w:hAnsiTheme="minorBidi" w:cstheme="minorBidi"/>
          <w:sz w:val="22"/>
          <w:szCs w:val="22"/>
          <w:lang w:val="en-GB"/>
        </w:rPr>
      </w:pPr>
      <w:r w:rsidRPr="00E66128">
        <w:rPr>
          <w:rFonts w:asciiTheme="minorBidi" w:hAnsiTheme="minorBidi" w:cstheme="minorBidi"/>
          <w:sz w:val="22"/>
          <w:szCs w:val="22"/>
          <w:lang w:val="en-GB"/>
        </w:rPr>
        <w:t>onlinepubs.trb.org. (2019). Impacts of Airline Deregulation. Available at: http://onlinepubs.trb.org/onlinepubs/trnews/trnews315airlinedereg.pdf[Accessed on: 26/09/19]</w:t>
      </w:r>
    </w:p>
    <w:p w:rsidR="00305243" w:rsidRPr="00E66128" w:rsidRDefault="00305243" w:rsidP="00305243">
      <w:pPr>
        <w:pStyle w:val="NormalWeb"/>
        <w:numPr>
          <w:ilvl w:val="0"/>
          <w:numId w:val="2"/>
        </w:numPr>
        <w:shd w:val="clear" w:color="auto" w:fill="FFFFFF"/>
        <w:spacing w:line="360" w:lineRule="auto"/>
        <w:jc w:val="both"/>
        <w:rPr>
          <w:rFonts w:asciiTheme="minorBidi" w:hAnsiTheme="minorBidi" w:cstheme="minorBidi"/>
          <w:sz w:val="22"/>
          <w:szCs w:val="22"/>
          <w:lang w:val="en-GB"/>
        </w:rPr>
      </w:pPr>
      <w:r w:rsidRPr="00E66128">
        <w:rPr>
          <w:rFonts w:asciiTheme="minorBidi" w:hAnsiTheme="minorBidi" w:cstheme="minorBidi"/>
          <w:sz w:val="22"/>
          <w:szCs w:val="22"/>
          <w:lang w:val="en-GB"/>
        </w:rPr>
        <w:t xml:space="preserve">oocities.org. (2019). </w:t>
      </w:r>
      <w:r w:rsidRPr="00E66128">
        <w:rPr>
          <w:rFonts w:asciiTheme="minorBidi" w:hAnsiTheme="minorBidi" w:cstheme="minorBidi"/>
          <w:bCs/>
          <w:sz w:val="22"/>
          <w:szCs w:val="22"/>
          <w:lang w:val="en-GB"/>
        </w:rPr>
        <w:t>Computer-Based Information Systems. Available at:</w:t>
      </w:r>
      <w:r w:rsidRPr="00E66128">
        <w:rPr>
          <w:rFonts w:asciiTheme="minorBidi" w:hAnsiTheme="minorBidi" w:cstheme="minorBidi"/>
          <w:sz w:val="22"/>
          <w:szCs w:val="22"/>
          <w:lang w:val="en-GB"/>
        </w:rPr>
        <w:t>  http://www.oocities.org/csit101/Lecture11/Page3.html.tmp[Accessed on: 26/09/19]</w:t>
      </w:r>
    </w:p>
    <w:p w:rsidR="00305243" w:rsidRPr="00E66128" w:rsidRDefault="00305243" w:rsidP="00305243">
      <w:pPr>
        <w:pStyle w:val="NormalWeb"/>
        <w:numPr>
          <w:ilvl w:val="0"/>
          <w:numId w:val="2"/>
        </w:numPr>
        <w:shd w:val="clear" w:color="auto" w:fill="FFFFFF"/>
        <w:spacing w:before="0" w:beforeAutospacing="0" w:after="0" w:afterAutospacing="0" w:line="360" w:lineRule="auto"/>
        <w:jc w:val="both"/>
        <w:rPr>
          <w:rFonts w:asciiTheme="minorBidi" w:hAnsiTheme="minorBidi" w:cstheme="minorBidi"/>
          <w:sz w:val="22"/>
          <w:szCs w:val="22"/>
          <w:lang w:val="en-GB"/>
        </w:rPr>
      </w:pPr>
      <w:proofErr w:type="spellStart"/>
      <w:r w:rsidRPr="00E66128">
        <w:rPr>
          <w:rStyle w:val="selectable"/>
          <w:rFonts w:asciiTheme="minorBidi" w:hAnsiTheme="minorBidi" w:cstheme="minorBidi"/>
          <w:sz w:val="22"/>
          <w:szCs w:val="22"/>
        </w:rPr>
        <w:t>Ritchi</w:t>
      </w:r>
      <w:proofErr w:type="spellEnd"/>
      <w:r w:rsidRPr="00E66128">
        <w:rPr>
          <w:rStyle w:val="selectable"/>
          <w:rFonts w:asciiTheme="minorBidi" w:hAnsiTheme="minorBidi" w:cstheme="minorBidi"/>
          <w:sz w:val="22"/>
          <w:szCs w:val="22"/>
        </w:rPr>
        <w:t xml:space="preserve">, H., </w:t>
      </w:r>
      <w:proofErr w:type="spellStart"/>
      <w:r w:rsidRPr="00E66128">
        <w:rPr>
          <w:rStyle w:val="selectable"/>
          <w:rFonts w:asciiTheme="minorBidi" w:hAnsiTheme="minorBidi" w:cstheme="minorBidi"/>
          <w:sz w:val="22"/>
          <w:szCs w:val="22"/>
        </w:rPr>
        <w:t>Jans</w:t>
      </w:r>
      <w:proofErr w:type="spellEnd"/>
      <w:r w:rsidRPr="00E66128">
        <w:rPr>
          <w:rStyle w:val="selectable"/>
          <w:rFonts w:asciiTheme="minorBidi" w:hAnsiTheme="minorBidi" w:cstheme="minorBidi"/>
          <w:sz w:val="22"/>
          <w:szCs w:val="22"/>
        </w:rPr>
        <w:t xml:space="preserve">, M., </w:t>
      </w:r>
      <w:proofErr w:type="spellStart"/>
      <w:r w:rsidRPr="00E66128">
        <w:rPr>
          <w:rStyle w:val="selectable"/>
          <w:rFonts w:asciiTheme="minorBidi" w:hAnsiTheme="minorBidi" w:cstheme="minorBidi"/>
          <w:sz w:val="22"/>
          <w:szCs w:val="22"/>
        </w:rPr>
        <w:t>Mendling</w:t>
      </w:r>
      <w:proofErr w:type="spellEnd"/>
      <w:r w:rsidRPr="00E66128">
        <w:rPr>
          <w:rStyle w:val="selectable"/>
          <w:rFonts w:asciiTheme="minorBidi" w:hAnsiTheme="minorBidi" w:cstheme="minorBidi"/>
          <w:sz w:val="22"/>
          <w:szCs w:val="22"/>
        </w:rPr>
        <w:t xml:space="preserve">, J. and </w:t>
      </w:r>
      <w:proofErr w:type="spellStart"/>
      <w:r w:rsidRPr="00E66128">
        <w:rPr>
          <w:rStyle w:val="selectable"/>
          <w:rFonts w:asciiTheme="minorBidi" w:hAnsiTheme="minorBidi" w:cstheme="minorBidi"/>
          <w:sz w:val="22"/>
          <w:szCs w:val="22"/>
        </w:rPr>
        <w:t>Reijers</w:t>
      </w:r>
      <w:proofErr w:type="spellEnd"/>
      <w:r w:rsidRPr="00E66128">
        <w:rPr>
          <w:rStyle w:val="selectable"/>
          <w:rFonts w:asciiTheme="minorBidi" w:hAnsiTheme="minorBidi" w:cstheme="minorBidi"/>
          <w:sz w:val="22"/>
          <w:szCs w:val="22"/>
        </w:rPr>
        <w:t xml:space="preserve">, H., 2019. The influence of business process representation on performance of different task types. </w:t>
      </w:r>
      <w:r w:rsidRPr="00E66128">
        <w:rPr>
          <w:rStyle w:val="selectable"/>
          <w:rFonts w:asciiTheme="minorBidi" w:hAnsiTheme="minorBidi" w:cstheme="minorBidi"/>
          <w:i/>
          <w:iCs/>
          <w:sz w:val="22"/>
          <w:szCs w:val="22"/>
        </w:rPr>
        <w:t>Journal of Information Systems</w:t>
      </w:r>
      <w:proofErr w:type="gramStart"/>
      <w:r w:rsidRPr="00E66128">
        <w:rPr>
          <w:rStyle w:val="selectable"/>
          <w:rFonts w:asciiTheme="minorBidi" w:hAnsiTheme="minorBidi" w:cstheme="minorBidi"/>
          <w:sz w:val="22"/>
          <w:szCs w:val="22"/>
        </w:rPr>
        <w:t>,.</w:t>
      </w:r>
      <w:proofErr w:type="gramEnd"/>
    </w:p>
    <w:p w:rsidR="00305243" w:rsidRPr="00E66128" w:rsidRDefault="00305243" w:rsidP="00305243">
      <w:pPr>
        <w:pStyle w:val="NormalWeb"/>
        <w:numPr>
          <w:ilvl w:val="0"/>
          <w:numId w:val="2"/>
        </w:numPr>
        <w:spacing w:before="0" w:beforeAutospacing="0" w:after="0" w:afterAutospacing="0" w:line="360" w:lineRule="auto"/>
        <w:jc w:val="both"/>
        <w:rPr>
          <w:rFonts w:asciiTheme="minorBidi" w:hAnsiTheme="minorBidi" w:cstheme="minorBidi"/>
          <w:sz w:val="22"/>
          <w:szCs w:val="22"/>
          <w:shd w:val="clear" w:color="auto" w:fill="FFFFFF"/>
          <w:lang w:val="en-GB"/>
        </w:rPr>
      </w:pPr>
      <w:proofErr w:type="spellStart"/>
      <w:r w:rsidRPr="00E66128">
        <w:rPr>
          <w:rFonts w:asciiTheme="minorBidi" w:hAnsiTheme="minorBidi" w:cstheme="minorBidi"/>
          <w:sz w:val="22"/>
          <w:szCs w:val="22"/>
          <w:shd w:val="clear" w:color="auto" w:fill="FFFFFF"/>
          <w:lang w:val="en-GB"/>
        </w:rPr>
        <w:t>Sakas</w:t>
      </w:r>
      <w:proofErr w:type="spellEnd"/>
      <w:r w:rsidRPr="00E66128">
        <w:rPr>
          <w:rFonts w:asciiTheme="minorBidi" w:hAnsiTheme="minorBidi" w:cstheme="minorBidi"/>
          <w:sz w:val="22"/>
          <w:szCs w:val="22"/>
          <w:shd w:val="clear" w:color="auto" w:fill="FFFFFF"/>
          <w:lang w:val="en-GB"/>
        </w:rPr>
        <w:t xml:space="preserve">, D., Vlachos, D. and </w:t>
      </w:r>
      <w:proofErr w:type="spellStart"/>
      <w:r w:rsidRPr="00E66128">
        <w:rPr>
          <w:rFonts w:asciiTheme="minorBidi" w:hAnsiTheme="minorBidi" w:cstheme="minorBidi"/>
          <w:sz w:val="22"/>
          <w:szCs w:val="22"/>
          <w:shd w:val="clear" w:color="auto" w:fill="FFFFFF"/>
          <w:lang w:val="en-GB"/>
        </w:rPr>
        <w:t>Nasiopoulos</w:t>
      </w:r>
      <w:proofErr w:type="spellEnd"/>
      <w:r w:rsidRPr="00E66128">
        <w:rPr>
          <w:rFonts w:asciiTheme="minorBidi" w:hAnsiTheme="minorBidi" w:cstheme="minorBidi"/>
          <w:sz w:val="22"/>
          <w:szCs w:val="22"/>
          <w:shd w:val="clear" w:color="auto" w:fill="FFFFFF"/>
          <w:lang w:val="en-GB"/>
        </w:rPr>
        <w:t xml:space="preserve">, D. (2014). Modelling strategic management for the development of competitive advantage, based on technology. </w:t>
      </w:r>
    </w:p>
    <w:p w:rsidR="00305243" w:rsidRPr="00E66128" w:rsidRDefault="00305243" w:rsidP="00305243">
      <w:pPr>
        <w:pStyle w:val="ListParagraph"/>
        <w:numPr>
          <w:ilvl w:val="0"/>
          <w:numId w:val="2"/>
        </w:numPr>
        <w:spacing w:line="360" w:lineRule="auto"/>
        <w:jc w:val="both"/>
        <w:rPr>
          <w:rFonts w:asciiTheme="minorBidi" w:hAnsiTheme="minorBidi"/>
        </w:rPr>
      </w:pPr>
      <w:r w:rsidRPr="00E66128">
        <w:rPr>
          <w:rFonts w:asciiTheme="minorBidi" w:hAnsiTheme="minorBidi"/>
        </w:rPr>
        <w:t>Serra, P., Stanton, A.F. and Kais, S. (2017). Pivot method for global optimization. </w:t>
      </w:r>
    </w:p>
    <w:p w:rsidR="00305243" w:rsidRPr="00E66128" w:rsidRDefault="00305243" w:rsidP="00305243">
      <w:pPr>
        <w:pStyle w:val="ListParagraph"/>
        <w:numPr>
          <w:ilvl w:val="0"/>
          <w:numId w:val="2"/>
        </w:numPr>
        <w:spacing w:line="360" w:lineRule="auto"/>
        <w:jc w:val="both"/>
        <w:rPr>
          <w:rFonts w:asciiTheme="minorBidi" w:hAnsiTheme="minorBidi"/>
        </w:rPr>
      </w:pPr>
      <w:proofErr w:type="spellStart"/>
      <w:r w:rsidRPr="00E66128">
        <w:rPr>
          <w:rFonts w:asciiTheme="minorBidi" w:hAnsiTheme="minorBidi"/>
        </w:rPr>
        <w:t>Zehir</w:t>
      </w:r>
      <w:proofErr w:type="spellEnd"/>
      <w:r w:rsidRPr="00E66128">
        <w:rPr>
          <w:rFonts w:asciiTheme="minorBidi" w:hAnsiTheme="minorBidi"/>
        </w:rPr>
        <w:t xml:space="preserve">, C., Can, E. and </w:t>
      </w:r>
      <w:proofErr w:type="spellStart"/>
      <w:r w:rsidRPr="00E66128">
        <w:rPr>
          <w:rFonts w:asciiTheme="minorBidi" w:hAnsiTheme="minorBidi"/>
        </w:rPr>
        <w:t>Karaboga</w:t>
      </w:r>
      <w:proofErr w:type="spellEnd"/>
      <w:r w:rsidRPr="00E66128">
        <w:rPr>
          <w:rFonts w:asciiTheme="minorBidi" w:hAnsiTheme="minorBidi"/>
        </w:rPr>
        <w:t xml:space="preserve">, T. (2015). Linking entrepreneurial orientation to firm performance: the role of differentiation strategy and innovation performance.  </w:t>
      </w:r>
    </w:p>
    <w:p w:rsidR="00A34600" w:rsidRDefault="00A34600"/>
    <w:p w:rsidR="00A34600" w:rsidRDefault="00A34600"/>
    <w:p w:rsidR="00A34600" w:rsidRDefault="00A34600"/>
    <w:p w:rsidR="00A34600" w:rsidRDefault="00A34600"/>
    <w:p w:rsidR="00A34600" w:rsidRDefault="00A34600"/>
    <w:p w:rsidR="00A34600" w:rsidRDefault="00A34600"/>
    <w:p w:rsidR="00A34600" w:rsidRDefault="00A34600"/>
    <w:p w:rsidR="00A34600" w:rsidRPr="00A34600" w:rsidRDefault="00A34600" w:rsidP="00A34600">
      <w:pPr>
        <w:keepNext/>
        <w:keepLines/>
        <w:spacing w:before="480" w:after="0" w:line="360" w:lineRule="auto"/>
        <w:rPr>
          <w:rFonts w:asciiTheme="minorBidi" w:hAnsiTheme="minorBidi"/>
        </w:rPr>
      </w:pPr>
    </w:p>
    <w:sectPr w:rsidR="00A34600" w:rsidRPr="00A346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F6F2"/>
      </v:shape>
    </w:pict>
  </w:numPicBullet>
  <w:abstractNum w:abstractNumId="0" w15:restartNumberingAfterBreak="0">
    <w:nsid w:val="28447FE4"/>
    <w:multiLevelType w:val="hybridMultilevel"/>
    <w:tmpl w:val="7D78EE92"/>
    <w:lvl w:ilvl="0" w:tplc="08090007">
      <w:start w:val="1"/>
      <w:numFmt w:val="bullet"/>
      <w:lvlText w:val=""/>
      <w:lvlPicBulletId w:val="0"/>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96058"/>
    <w:multiLevelType w:val="hybridMultilevel"/>
    <w:tmpl w:val="E47062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600"/>
    <w:rsid w:val="00305243"/>
    <w:rsid w:val="00967D82"/>
    <w:rsid w:val="00A34600"/>
    <w:rsid w:val="00CE3F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6CF4F5-B6B1-4F5C-90DB-78FF9F1A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F79"/>
  </w:style>
  <w:style w:type="paragraph" w:styleId="Heading1">
    <w:name w:val="heading 1"/>
    <w:basedOn w:val="Normal"/>
    <w:next w:val="Normal"/>
    <w:link w:val="Heading1Char"/>
    <w:uiPriority w:val="9"/>
    <w:qFormat/>
    <w:rsid w:val="00CE3F7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CE3F79"/>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F7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CE3F79"/>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CE3F79"/>
    <w:pPr>
      <w:spacing w:after="200" w:line="276" w:lineRule="auto"/>
      <w:ind w:left="720"/>
      <w:contextualSpacing/>
    </w:pPr>
    <w:rPr>
      <w:rFonts w:ascii="Calibri" w:eastAsia="Times New Roman" w:hAnsi="Calibri" w:cs="Times New Roman"/>
      <w:lang w:val="en-NZ"/>
    </w:rPr>
  </w:style>
  <w:style w:type="paragraph" w:styleId="TOCHeading">
    <w:name w:val="TOC Heading"/>
    <w:basedOn w:val="Heading1"/>
    <w:next w:val="Normal"/>
    <w:uiPriority w:val="39"/>
    <w:unhideWhenUsed/>
    <w:qFormat/>
    <w:rsid w:val="00CE3F79"/>
    <w:pPr>
      <w:spacing w:line="276" w:lineRule="auto"/>
      <w:outlineLvl w:val="9"/>
    </w:pPr>
  </w:style>
  <w:style w:type="table" w:styleId="TableGrid">
    <w:name w:val="Table Grid"/>
    <w:basedOn w:val="TableNormal"/>
    <w:uiPriority w:val="59"/>
    <w:rsid w:val="00A34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305243"/>
    <w:pPr>
      <w:spacing w:after="0" w:line="276" w:lineRule="auto"/>
    </w:pPr>
    <w:rPr>
      <w:rFonts w:ascii="Arial" w:eastAsia="Arial" w:hAnsi="Arial" w:cs="Arial"/>
      <w:lang w:val="en-IN" w:bidi="en-US"/>
    </w:rPr>
  </w:style>
  <w:style w:type="paragraph" w:styleId="TOC1">
    <w:name w:val="toc 1"/>
    <w:basedOn w:val="Normal"/>
    <w:next w:val="Normal"/>
    <w:autoRedefine/>
    <w:uiPriority w:val="39"/>
    <w:unhideWhenUsed/>
    <w:rsid w:val="00305243"/>
    <w:pPr>
      <w:spacing w:after="100" w:line="276" w:lineRule="auto"/>
    </w:pPr>
  </w:style>
  <w:style w:type="character" w:styleId="Hyperlink">
    <w:name w:val="Hyperlink"/>
    <w:basedOn w:val="DefaultParagraphFont"/>
    <w:uiPriority w:val="99"/>
    <w:unhideWhenUsed/>
    <w:rsid w:val="00305243"/>
    <w:rPr>
      <w:color w:val="0563C1" w:themeColor="hyperlink"/>
      <w:u w:val="single"/>
    </w:rPr>
  </w:style>
  <w:style w:type="paragraph" w:styleId="Caption">
    <w:name w:val="caption"/>
    <w:basedOn w:val="Normal"/>
    <w:next w:val="Normal"/>
    <w:uiPriority w:val="35"/>
    <w:unhideWhenUsed/>
    <w:qFormat/>
    <w:rsid w:val="00305243"/>
    <w:pPr>
      <w:spacing w:after="200" w:line="240" w:lineRule="auto"/>
    </w:pPr>
    <w:rPr>
      <w:b/>
      <w:bCs/>
      <w:color w:val="4472C4" w:themeColor="accent1"/>
      <w:sz w:val="18"/>
      <w:szCs w:val="18"/>
    </w:rPr>
  </w:style>
  <w:style w:type="character" w:customStyle="1" w:styleId="selectable">
    <w:name w:val="selectable"/>
    <w:basedOn w:val="DefaultParagraphFont"/>
    <w:rsid w:val="00305243"/>
  </w:style>
  <w:style w:type="paragraph" w:styleId="NormalWeb">
    <w:name w:val="Normal (Web)"/>
    <w:basedOn w:val="Normal"/>
    <w:uiPriority w:val="99"/>
    <w:unhideWhenUsed/>
    <w:rsid w:val="00305243"/>
    <w:pPr>
      <w:spacing w:before="100" w:beforeAutospacing="1" w:after="100" w:afterAutospacing="1" w:line="240" w:lineRule="auto"/>
    </w:pPr>
    <w:rPr>
      <w:rFonts w:ascii="Times New Roman" w:eastAsia="Times New Roman" w:hAnsi="Times New Roman" w:cs="Times New Roman"/>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hyperlink" Target="https://www.semanticscholar.org/paper/Revisiting-Data-,-Information-,-Knowledge-and-(-)-Mutongi/14b904f0e28b26eaa214fe086f0df90ce502ae53/figure/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Table</a:t>
            </a:r>
            <a:r>
              <a:rPr lang="en-GB" baseline="0"/>
              <a:t> 1</a:t>
            </a:r>
            <a:endParaRPr lang="en-GB"/>
          </a:p>
        </c:rich>
      </c:tx>
      <c:overlay val="1"/>
    </c:title>
    <c:autoTitleDeleted val="0"/>
    <c:plotArea>
      <c:layout/>
      <c:barChart>
        <c:barDir val="col"/>
        <c:grouping val="clustered"/>
        <c:varyColors val="0"/>
        <c:ser>
          <c:idx val="0"/>
          <c:order val="0"/>
          <c:tx>
            <c:strRef>
              <c:f>Sheet1!$B$1</c:f>
              <c:strCache>
                <c:ptCount val="1"/>
                <c:pt idx="0">
                  <c:v>Number of people </c:v>
                </c:pt>
              </c:strCache>
            </c:strRef>
          </c:tx>
          <c:invertIfNegative val="0"/>
          <c:cat>
            <c:strRef>
              <c:f>Sheet1!$A$2:$A$5</c:f>
              <c:strCache>
                <c:ptCount val="3"/>
                <c:pt idx="0">
                  <c:v>15-25</c:v>
                </c:pt>
                <c:pt idx="1">
                  <c:v>26-45</c:v>
                </c:pt>
                <c:pt idx="2">
                  <c:v>45+</c:v>
                </c:pt>
              </c:strCache>
            </c:strRef>
          </c:cat>
          <c:val>
            <c:numRef>
              <c:f>Sheet1!$B$2:$B$5</c:f>
              <c:numCache>
                <c:formatCode>General</c:formatCode>
                <c:ptCount val="4"/>
                <c:pt idx="0">
                  <c:v>26</c:v>
                </c:pt>
                <c:pt idx="1">
                  <c:v>24</c:v>
                </c:pt>
                <c:pt idx="2">
                  <c:v>10</c:v>
                </c:pt>
              </c:numCache>
            </c:numRef>
          </c:val>
        </c:ser>
        <c:dLbls>
          <c:showLegendKey val="0"/>
          <c:showVal val="0"/>
          <c:showCatName val="0"/>
          <c:showSerName val="0"/>
          <c:showPercent val="0"/>
          <c:showBubbleSize val="0"/>
        </c:dLbls>
        <c:gapWidth val="150"/>
        <c:axId val="-1101435232"/>
        <c:axId val="-1101434688"/>
      </c:barChart>
      <c:catAx>
        <c:axId val="-1101435232"/>
        <c:scaling>
          <c:orientation val="minMax"/>
        </c:scaling>
        <c:delete val="0"/>
        <c:axPos val="b"/>
        <c:numFmt formatCode="General" sourceLinked="0"/>
        <c:majorTickMark val="out"/>
        <c:minorTickMark val="none"/>
        <c:tickLblPos val="nextTo"/>
        <c:crossAx val="-1101434688"/>
        <c:crosses val="autoZero"/>
        <c:auto val="1"/>
        <c:lblAlgn val="ctr"/>
        <c:lblOffset val="100"/>
        <c:noMultiLvlLbl val="0"/>
      </c:catAx>
      <c:valAx>
        <c:axId val="-1101434688"/>
        <c:scaling>
          <c:orientation val="minMax"/>
        </c:scaling>
        <c:delete val="0"/>
        <c:axPos val="l"/>
        <c:majorGridlines/>
        <c:numFmt formatCode="General" sourceLinked="1"/>
        <c:majorTickMark val="out"/>
        <c:minorTickMark val="none"/>
        <c:tickLblPos val="nextTo"/>
        <c:crossAx val="-110143523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Table</a:t>
            </a:r>
            <a:r>
              <a:rPr lang="en-GB" baseline="0"/>
              <a:t> 2</a:t>
            </a:r>
            <a:endParaRPr lang="en-GB"/>
          </a:p>
        </c:rich>
      </c:tx>
      <c:overlay val="1"/>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3"/>
                <c:pt idx="0">
                  <c:v>Female </c:v>
                </c:pt>
                <c:pt idx="1">
                  <c:v>Male </c:v>
                </c:pt>
                <c:pt idx="2">
                  <c:v>Other </c:v>
                </c:pt>
              </c:strCache>
            </c:strRef>
          </c:cat>
          <c:val>
            <c:numRef>
              <c:f>Sheet1!$B$2:$B$5</c:f>
              <c:numCache>
                <c:formatCode>General</c:formatCode>
                <c:ptCount val="4"/>
                <c:pt idx="0">
                  <c:v>45</c:v>
                </c:pt>
                <c:pt idx="1">
                  <c:v>10</c:v>
                </c:pt>
                <c:pt idx="2">
                  <c:v>5</c:v>
                </c:pt>
              </c:numCache>
            </c:numRef>
          </c:val>
        </c:ser>
        <c:ser>
          <c:idx val="1"/>
          <c:order val="1"/>
          <c:tx>
            <c:strRef>
              <c:f>Sheet1!$C$1</c:f>
              <c:strCache>
                <c:ptCount val="1"/>
                <c:pt idx="0">
                  <c:v>Column1</c:v>
                </c:pt>
              </c:strCache>
            </c:strRef>
          </c:tx>
          <c:invertIfNegative val="0"/>
          <c:cat>
            <c:strRef>
              <c:f>Sheet1!$A$2:$A$5</c:f>
              <c:strCache>
                <c:ptCount val="3"/>
                <c:pt idx="0">
                  <c:v>Female </c:v>
                </c:pt>
                <c:pt idx="1">
                  <c:v>Male </c:v>
                </c:pt>
                <c:pt idx="2">
                  <c:v>Other </c:v>
                </c:pt>
              </c:strCache>
            </c:strRef>
          </c:cat>
          <c:val>
            <c:numRef>
              <c:f>Sheet1!$C$2:$C$5</c:f>
              <c:numCache>
                <c:formatCode>General</c:formatCode>
                <c:ptCount val="4"/>
              </c:numCache>
            </c:numRef>
          </c:val>
        </c:ser>
        <c:ser>
          <c:idx val="2"/>
          <c:order val="2"/>
          <c:tx>
            <c:strRef>
              <c:f>Sheet1!$D$1</c:f>
              <c:strCache>
                <c:ptCount val="1"/>
                <c:pt idx="0">
                  <c:v>Column2</c:v>
                </c:pt>
              </c:strCache>
            </c:strRef>
          </c:tx>
          <c:invertIfNegative val="0"/>
          <c:cat>
            <c:strRef>
              <c:f>Sheet1!$A$2:$A$5</c:f>
              <c:strCache>
                <c:ptCount val="3"/>
                <c:pt idx="0">
                  <c:v>Female </c:v>
                </c:pt>
                <c:pt idx="1">
                  <c:v>Male </c:v>
                </c:pt>
                <c:pt idx="2">
                  <c:v>Other </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axId val="-1101434144"/>
        <c:axId val="-1101433600"/>
      </c:barChart>
      <c:catAx>
        <c:axId val="-1101434144"/>
        <c:scaling>
          <c:orientation val="minMax"/>
        </c:scaling>
        <c:delete val="0"/>
        <c:axPos val="b"/>
        <c:numFmt formatCode="General" sourceLinked="0"/>
        <c:majorTickMark val="out"/>
        <c:minorTickMark val="none"/>
        <c:tickLblPos val="nextTo"/>
        <c:crossAx val="-1101433600"/>
        <c:crosses val="autoZero"/>
        <c:auto val="1"/>
        <c:lblAlgn val="ctr"/>
        <c:lblOffset val="100"/>
        <c:noMultiLvlLbl val="0"/>
      </c:catAx>
      <c:valAx>
        <c:axId val="-1101433600"/>
        <c:scaling>
          <c:orientation val="minMax"/>
        </c:scaling>
        <c:delete val="0"/>
        <c:axPos val="l"/>
        <c:majorGridlines/>
        <c:numFmt formatCode="General" sourceLinked="1"/>
        <c:majorTickMark val="out"/>
        <c:minorTickMark val="none"/>
        <c:tickLblPos val="nextTo"/>
        <c:crossAx val="-110143414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5176</Words>
  <Characters>29509</Characters>
  <Application>Microsoft Office Word</Application>
  <DocSecurity>0</DocSecurity>
  <Lines>245</Lines>
  <Paragraphs>69</Paragraphs>
  <ScaleCrop>false</ScaleCrop>
  <Company/>
  <LinksUpToDate>false</LinksUpToDate>
  <CharactersWithSpaces>34616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liyliyhuss hussain</dc:creator>
  <cp:keywords/>
  <dc:description/>
  <cp:lastModifiedBy>liyliyhuss hussain</cp:lastModifiedBy>
  <cp:revision>2</cp:revision>
  <dcterms:created xsi:type="dcterms:W3CDTF">2020-03-27T00:32:00Z</dcterms:created>
  <dcterms:modified xsi:type="dcterms:W3CDTF">2020-03-27T00:44:00Z</dcterms:modified>
</cp:coreProperties>
</file>