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D15AA" w14:textId="77777777" w:rsidR="00BA2CDB" w:rsidRDefault="00BA2CDB" w:rsidP="00FF0EAE">
      <w:pPr>
        <w:spacing w:line="360" w:lineRule="auto"/>
        <w:jc w:val="center"/>
        <w:rPr>
          <w:rFonts w:ascii="Arial" w:hAnsi="Arial" w:cs="Arial"/>
          <w:sz w:val="22"/>
          <w:szCs w:val="22"/>
        </w:rPr>
      </w:pPr>
    </w:p>
    <w:p w14:paraId="45027801" w14:textId="77777777" w:rsidR="00BA2CDB" w:rsidRDefault="00BA2CDB" w:rsidP="00FF0EAE">
      <w:pPr>
        <w:spacing w:line="360" w:lineRule="auto"/>
        <w:jc w:val="center"/>
        <w:rPr>
          <w:rFonts w:ascii="Arial" w:hAnsi="Arial" w:cs="Arial"/>
          <w:sz w:val="22"/>
          <w:szCs w:val="22"/>
        </w:rPr>
      </w:pPr>
    </w:p>
    <w:p w14:paraId="6447CC3A" w14:textId="77777777" w:rsidR="00BA2CDB" w:rsidRDefault="00BA2CDB" w:rsidP="00FF0EAE">
      <w:pPr>
        <w:spacing w:line="360" w:lineRule="auto"/>
        <w:jc w:val="center"/>
        <w:rPr>
          <w:rFonts w:ascii="Arial" w:hAnsi="Arial" w:cs="Arial"/>
          <w:sz w:val="22"/>
          <w:szCs w:val="22"/>
        </w:rPr>
      </w:pPr>
    </w:p>
    <w:p w14:paraId="1A317F83" w14:textId="77777777" w:rsidR="00BA2CDB" w:rsidRDefault="00BA2CDB" w:rsidP="00FF0EAE">
      <w:pPr>
        <w:spacing w:line="360" w:lineRule="auto"/>
        <w:jc w:val="center"/>
        <w:rPr>
          <w:rFonts w:ascii="Arial" w:hAnsi="Arial" w:cs="Arial"/>
          <w:sz w:val="22"/>
          <w:szCs w:val="22"/>
        </w:rPr>
      </w:pPr>
    </w:p>
    <w:p w14:paraId="21873945" w14:textId="77777777" w:rsidR="00BA2CDB" w:rsidRDefault="00BA2CDB" w:rsidP="00FF0EAE">
      <w:pPr>
        <w:spacing w:line="360" w:lineRule="auto"/>
        <w:jc w:val="center"/>
        <w:rPr>
          <w:rFonts w:ascii="Arial" w:hAnsi="Arial" w:cs="Arial"/>
          <w:sz w:val="22"/>
          <w:szCs w:val="22"/>
        </w:rPr>
      </w:pPr>
    </w:p>
    <w:p w14:paraId="0EACF89E" w14:textId="77777777" w:rsidR="00BA2CDB" w:rsidRDefault="00BA2CDB" w:rsidP="00FF0EAE">
      <w:pPr>
        <w:spacing w:line="360" w:lineRule="auto"/>
        <w:jc w:val="center"/>
        <w:rPr>
          <w:rFonts w:ascii="Arial" w:hAnsi="Arial" w:cs="Arial"/>
          <w:sz w:val="22"/>
          <w:szCs w:val="22"/>
        </w:rPr>
      </w:pPr>
    </w:p>
    <w:p w14:paraId="79372E97" w14:textId="5BACC922" w:rsidR="00FF0EAE" w:rsidRDefault="00FF0EAE" w:rsidP="00FF0EAE">
      <w:pPr>
        <w:spacing w:line="360" w:lineRule="auto"/>
        <w:jc w:val="center"/>
        <w:rPr>
          <w:rFonts w:ascii="Arial" w:hAnsi="Arial" w:cs="Arial"/>
          <w:sz w:val="22"/>
          <w:szCs w:val="22"/>
        </w:rPr>
      </w:pPr>
      <w:r w:rsidRPr="00FF0EAE">
        <w:rPr>
          <w:rFonts w:ascii="Arial" w:hAnsi="Arial" w:cs="Arial"/>
          <w:sz w:val="22"/>
          <w:szCs w:val="22"/>
        </w:rPr>
        <w:t>BA (</w:t>
      </w:r>
      <w:r>
        <w:rPr>
          <w:rFonts w:ascii="Arial" w:hAnsi="Arial" w:cs="Arial"/>
          <w:sz w:val="22"/>
          <w:szCs w:val="22"/>
        </w:rPr>
        <w:t>Hons</w:t>
      </w:r>
      <w:r w:rsidR="009F261B">
        <w:rPr>
          <w:rFonts w:ascii="Arial" w:hAnsi="Arial" w:cs="Arial"/>
          <w:sz w:val="22"/>
          <w:szCs w:val="22"/>
        </w:rPr>
        <w:t>) Leadership and Management Skills for the workplace</w:t>
      </w:r>
    </w:p>
    <w:p w14:paraId="5FA4A37F" w14:textId="538B8C94" w:rsidR="00FF0EAE" w:rsidRDefault="009F261B" w:rsidP="009F261B">
      <w:pPr>
        <w:spacing w:line="360" w:lineRule="auto"/>
        <w:jc w:val="center"/>
        <w:rPr>
          <w:rFonts w:ascii="Arial" w:hAnsi="Arial" w:cs="Arial"/>
          <w:sz w:val="22"/>
          <w:szCs w:val="22"/>
        </w:rPr>
      </w:pPr>
      <w:r>
        <w:rPr>
          <w:rFonts w:ascii="Arial" w:hAnsi="Arial" w:cs="Arial"/>
          <w:sz w:val="22"/>
          <w:szCs w:val="22"/>
        </w:rPr>
        <w:t>Module: Research Methods for Business</w:t>
      </w:r>
    </w:p>
    <w:p w14:paraId="406C5999" w14:textId="481DD18D" w:rsidR="009F261B" w:rsidRDefault="009F261B" w:rsidP="009F261B">
      <w:pPr>
        <w:spacing w:line="360" w:lineRule="auto"/>
        <w:jc w:val="center"/>
        <w:rPr>
          <w:rFonts w:ascii="Arial" w:hAnsi="Arial" w:cs="Arial"/>
          <w:sz w:val="22"/>
          <w:szCs w:val="22"/>
        </w:rPr>
      </w:pPr>
      <w:r>
        <w:rPr>
          <w:rFonts w:ascii="Arial" w:hAnsi="Arial" w:cs="Arial"/>
          <w:sz w:val="22"/>
          <w:szCs w:val="22"/>
        </w:rPr>
        <w:t>(LCLM6004)</w:t>
      </w:r>
    </w:p>
    <w:p w14:paraId="15A7053C" w14:textId="2B2F8150" w:rsidR="009F261B" w:rsidRPr="009F261B" w:rsidRDefault="009F261B" w:rsidP="009F261B">
      <w:pPr>
        <w:spacing w:line="360" w:lineRule="auto"/>
        <w:jc w:val="center"/>
        <w:rPr>
          <w:rFonts w:ascii="Arial" w:hAnsi="Arial" w:cs="Arial"/>
          <w:sz w:val="22"/>
          <w:szCs w:val="22"/>
        </w:rPr>
      </w:pPr>
      <w:r>
        <w:rPr>
          <w:rFonts w:ascii="Arial" w:hAnsi="Arial" w:cs="Arial"/>
          <w:sz w:val="22"/>
          <w:szCs w:val="22"/>
        </w:rPr>
        <w:t>Assignment Title</w:t>
      </w:r>
      <w:r w:rsidR="000822E8">
        <w:rPr>
          <w:rFonts w:ascii="Arial" w:hAnsi="Arial" w:cs="Arial"/>
          <w:sz w:val="22"/>
          <w:szCs w:val="22"/>
        </w:rPr>
        <w:t xml:space="preserve">: </w:t>
      </w:r>
      <w:r w:rsidR="00B94CDD">
        <w:rPr>
          <w:rFonts w:ascii="Arial" w:hAnsi="Arial" w:cs="Arial"/>
          <w:sz w:val="22"/>
          <w:szCs w:val="22"/>
        </w:rPr>
        <w:t>W</w:t>
      </w:r>
      <w:r w:rsidR="000822E8">
        <w:rPr>
          <w:rFonts w:ascii="Arial" w:hAnsi="Arial" w:cs="Arial"/>
          <w:sz w:val="22"/>
          <w:szCs w:val="22"/>
        </w:rPr>
        <w:t xml:space="preserve">hat </w:t>
      </w:r>
      <w:r w:rsidR="00B94CDD">
        <w:rPr>
          <w:rFonts w:ascii="Arial" w:hAnsi="Arial" w:cs="Arial"/>
          <w:sz w:val="22"/>
          <w:szCs w:val="22"/>
        </w:rPr>
        <w:t>are</w:t>
      </w:r>
      <w:r w:rsidR="000822E8">
        <w:rPr>
          <w:rFonts w:ascii="Arial" w:hAnsi="Arial" w:cs="Arial"/>
          <w:sz w:val="22"/>
          <w:szCs w:val="22"/>
        </w:rPr>
        <w:t xml:space="preserve"> the effect</w:t>
      </w:r>
      <w:r w:rsidR="00B94CDD">
        <w:rPr>
          <w:rFonts w:ascii="Arial" w:hAnsi="Arial" w:cs="Arial"/>
          <w:sz w:val="22"/>
          <w:szCs w:val="22"/>
        </w:rPr>
        <w:t>s</w:t>
      </w:r>
      <w:r w:rsidR="000822E8">
        <w:rPr>
          <w:rFonts w:ascii="Arial" w:hAnsi="Arial" w:cs="Arial"/>
          <w:sz w:val="22"/>
          <w:szCs w:val="22"/>
        </w:rPr>
        <w:t xml:space="preserve"> of </w:t>
      </w:r>
      <w:r w:rsidR="00382AC0">
        <w:rPr>
          <w:rFonts w:ascii="Arial" w:hAnsi="Arial" w:cs="Arial"/>
          <w:sz w:val="22"/>
          <w:szCs w:val="22"/>
        </w:rPr>
        <w:t xml:space="preserve">immigration </w:t>
      </w:r>
      <w:r w:rsidR="003C43D6">
        <w:rPr>
          <w:rFonts w:ascii="Arial" w:hAnsi="Arial" w:cs="Arial"/>
          <w:sz w:val="22"/>
          <w:szCs w:val="22"/>
        </w:rPr>
        <w:t xml:space="preserve">on </w:t>
      </w:r>
      <w:r w:rsidR="00B73EDC">
        <w:rPr>
          <w:rFonts w:ascii="Arial" w:hAnsi="Arial" w:cs="Arial"/>
          <w:sz w:val="22"/>
          <w:szCs w:val="22"/>
        </w:rPr>
        <w:t xml:space="preserve">the </w:t>
      </w:r>
      <w:r w:rsidR="00025739">
        <w:rPr>
          <w:rFonts w:ascii="Arial" w:hAnsi="Arial" w:cs="Arial"/>
          <w:sz w:val="22"/>
          <w:szCs w:val="22"/>
        </w:rPr>
        <w:t>workplace</w:t>
      </w:r>
      <w:r w:rsidR="003C43D6">
        <w:rPr>
          <w:rFonts w:ascii="Arial" w:hAnsi="Arial" w:cs="Arial"/>
          <w:sz w:val="22"/>
          <w:szCs w:val="22"/>
        </w:rPr>
        <w:t xml:space="preserve"> performance</w:t>
      </w:r>
      <w:r w:rsidR="00B94CDD">
        <w:rPr>
          <w:rFonts w:ascii="Arial" w:hAnsi="Arial" w:cs="Arial"/>
          <w:sz w:val="22"/>
          <w:szCs w:val="22"/>
        </w:rPr>
        <w:t>?</w:t>
      </w:r>
      <w:r>
        <w:rPr>
          <w:rFonts w:ascii="Arial" w:hAnsi="Arial" w:cs="Arial"/>
          <w:sz w:val="22"/>
          <w:szCs w:val="22"/>
        </w:rPr>
        <w:t xml:space="preserve">  </w:t>
      </w:r>
    </w:p>
    <w:p w14:paraId="775FAB98" w14:textId="54F91159" w:rsidR="00FF0EAE" w:rsidRDefault="00EB748D" w:rsidP="009F261B">
      <w:pPr>
        <w:spacing w:line="360" w:lineRule="auto"/>
        <w:jc w:val="center"/>
        <w:rPr>
          <w:rFonts w:ascii="Arial" w:hAnsi="Arial" w:cs="Arial"/>
          <w:sz w:val="22"/>
          <w:szCs w:val="22"/>
        </w:rPr>
      </w:pPr>
      <w:r>
        <w:rPr>
          <w:rFonts w:ascii="Arial" w:hAnsi="Arial" w:cs="Arial"/>
          <w:sz w:val="22"/>
          <w:szCs w:val="22"/>
        </w:rPr>
        <w:t xml:space="preserve">Student </w:t>
      </w:r>
      <w:r w:rsidR="00FF0EAE">
        <w:rPr>
          <w:rFonts w:ascii="Arial" w:hAnsi="Arial" w:cs="Arial"/>
          <w:sz w:val="22"/>
          <w:szCs w:val="22"/>
        </w:rPr>
        <w:t>Name: Emanuel Awet</w:t>
      </w:r>
    </w:p>
    <w:p w14:paraId="57DE3E9B" w14:textId="4D702609" w:rsidR="00FF0EAE" w:rsidRDefault="00FF0EAE" w:rsidP="009F261B">
      <w:pPr>
        <w:spacing w:line="360" w:lineRule="auto"/>
        <w:jc w:val="center"/>
        <w:rPr>
          <w:rFonts w:ascii="Arial" w:hAnsi="Arial" w:cs="Arial"/>
          <w:sz w:val="22"/>
          <w:szCs w:val="22"/>
        </w:rPr>
      </w:pPr>
      <w:r>
        <w:rPr>
          <w:rFonts w:ascii="Arial" w:hAnsi="Arial" w:cs="Arial"/>
          <w:sz w:val="22"/>
          <w:szCs w:val="22"/>
        </w:rPr>
        <w:t>Student number: 2318778</w:t>
      </w:r>
    </w:p>
    <w:p w14:paraId="1DBE3F13" w14:textId="4D334B3C" w:rsidR="00EB748D" w:rsidRDefault="00EB748D" w:rsidP="009F261B">
      <w:pPr>
        <w:spacing w:line="360" w:lineRule="auto"/>
        <w:jc w:val="center"/>
        <w:rPr>
          <w:rFonts w:ascii="Arial" w:hAnsi="Arial" w:cs="Arial"/>
          <w:sz w:val="22"/>
          <w:szCs w:val="22"/>
        </w:rPr>
      </w:pPr>
      <w:r>
        <w:rPr>
          <w:rFonts w:ascii="Arial" w:hAnsi="Arial" w:cs="Arial"/>
          <w:sz w:val="22"/>
          <w:szCs w:val="22"/>
        </w:rPr>
        <w:t xml:space="preserve">Lecturer(s) Sujeewa Herath </w:t>
      </w:r>
      <w:proofErr w:type="spellStart"/>
      <w:r>
        <w:rPr>
          <w:rFonts w:ascii="Arial" w:hAnsi="Arial" w:cs="Arial"/>
          <w:sz w:val="22"/>
          <w:szCs w:val="22"/>
        </w:rPr>
        <w:t>Mudiyanselage</w:t>
      </w:r>
      <w:proofErr w:type="spellEnd"/>
      <w:r>
        <w:rPr>
          <w:rFonts w:ascii="Arial" w:hAnsi="Arial" w:cs="Arial"/>
          <w:sz w:val="22"/>
          <w:szCs w:val="22"/>
        </w:rPr>
        <w:t xml:space="preserve"> </w:t>
      </w:r>
    </w:p>
    <w:p w14:paraId="20575C74" w14:textId="77777777" w:rsidR="00567D7F" w:rsidRDefault="00567D7F" w:rsidP="009F261B">
      <w:pPr>
        <w:spacing w:line="360" w:lineRule="auto"/>
        <w:jc w:val="center"/>
        <w:rPr>
          <w:rFonts w:ascii="Arial" w:hAnsi="Arial" w:cs="Arial"/>
          <w:sz w:val="22"/>
          <w:szCs w:val="22"/>
        </w:rPr>
      </w:pPr>
    </w:p>
    <w:p w14:paraId="3BD342C6" w14:textId="77777777" w:rsidR="003D486F" w:rsidRDefault="003D486F" w:rsidP="003D486F">
      <w:pPr>
        <w:spacing w:line="360" w:lineRule="auto"/>
        <w:rPr>
          <w:rFonts w:ascii="Arial" w:hAnsi="Arial" w:cs="Arial"/>
          <w:sz w:val="22"/>
          <w:szCs w:val="22"/>
        </w:rPr>
      </w:pPr>
    </w:p>
    <w:p w14:paraId="46674118" w14:textId="77777777" w:rsidR="00FF0EAE" w:rsidRDefault="00FF0EAE" w:rsidP="00FF0EAE">
      <w:pPr>
        <w:spacing w:line="360" w:lineRule="auto"/>
        <w:rPr>
          <w:rFonts w:ascii="Arial" w:hAnsi="Arial" w:cs="Arial"/>
          <w:sz w:val="22"/>
          <w:szCs w:val="22"/>
        </w:rPr>
      </w:pPr>
    </w:p>
    <w:p w14:paraId="4EDC9A21" w14:textId="77777777" w:rsidR="00D719AD" w:rsidRDefault="00D719AD" w:rsidP="00FF0EAE">
      <w:pPr>
        <w:spacing w:line="360" w:lineRule="auto"/>
        <w:rPr>
          <w:rFonts w:ascii="Arial" w:hAnsi="Arial" w:cs="Arial"/>
          <w:sz w:val="22"/>
          <w:szCs w:val="22"/>
        </w:rPr>
      </w:pPr>
    </w:p>
    <w:p w14:paraId="42E308BE" w14:textId="77777777" w:rsidR="00D719AD" w:rsidRDefault="00D719AD" w:rsidP="00FF0EAE">
      <w:pPr>
        <w:spacing w:line="360" w:lineRule="auto"/>
        <w:rPr>
          <w:rFonts w:ascii="Arial" w:hAnsi="Arial" w:cs="Arial"/>
          <w:sz w:val="22"/>
          <w:szCs w:val="22"/>
        </w:rPr>
      </w:pPr>
    </w:p>
    <w:p w14:paraId="505BC7DD" w14:textId="77777777" w:rsidR="00141A27" w:rsidRDefault="00141A27" w:rsidP="00FF0EAE">
      <w:pPr>
        <w:spacing w:line="360" w:lineRule="auto"/>
        <w:rPr>
          <w:rFonts w:ascii="Arial" w:hAnsi="Arial" w:cs="Arial"/>
          <w:sz w:val="22"/>
          <w:szCs w:val="22"/>
        </w:rPr>
      </w:pPr>
    </w:p>
    <w:p w14:paraId="2146EC06" w14:textId="2F434921" w:rsidR="00B36811" w:rsidRDefault="00B36811" w:rsidP="00FF0EAE">
      <w:pPr>
        <w:spacing w:line="360" w:lineRule="auto"/>
        <w:rPr>
          <w:rFonts w:ascii="Arial" w:hAnsi="Arial" w:cs="Arial"/>
          <w:sz w:val="22"/>
          <w:szCs w:val="22"/>
        </w:rPr>
      </w:pPr>
    </w:p>
    <w:p w14:paraId="1B9CB51F" w14:textId="6A1AFC2C" w:rsidR="00B36811" w:rsidRDefault="00B36811" w:rsidP="00B36811">
      <w:pPr>
        <w:rPr>
          <w:rFonts w:ascii="Arial" w:hAnsi="Arial" w:cs="Arial"/>
          <w:sz w:val="22"/>
          <w:szCs w:val="22"/>
        </w:rPr>
      </w:pPr>
    </w:p>
    <w:p w14:paraId="18741D52" w14:textId="77777777" w:rsidR="00B36811" w:rsidRDefault="00B36811" w:rsidP="00B36811">
      <w:pPr>
        <w:rPr>
          <w:rFonts w:ascii="Arial" w:hAnsi="Arial" w:cs="Arial"/>
          <w:sz w:val="22"/>
          <w:szCs w:val="22"/>
        </w:rPr>
      </w:pPr>
    </w:p>
    <w:p w14:paraId="392166CE" w14:textId="77777777" w:rsidR="00B36811" w:rsidRDefault="00B36811" w:rsidP="00B36811">
      <w:pPr>
        <w:rPr>
          <w:rFonts w:ascii="Arial" w:hAnsi="Arial" w:cs="Arial"/>
          <w:sz w:val="22"/>
          <w:szCs w:val="22"/>
        </w:rPr>
      </w:pPr>
    </w:p>
    <w:p w14:paraId="151929F0" w14:textId="77777777" w:rsidR="00B36811" w:rsidRDefault="00B36811" w:rsidP="00B36811">
      <w:pPr>
        <w:rPr>
          <w:rFonts w:ascii="Arial" w:hAnsi="Arial" w:cs="Arial"/>
          <w:sz w:val="22"/>
          <w:szCs w:val="22"/>
        </w:rPr>
      </w:pPr>
    </w:p>
    <w:p w14:paraId="6F2A8908" w14:textId="77777777" w:rsidR="00B36811" w:rsidRDefault="00B36811" w:rsidP="00B36811">
      <w:pPr>
        <w:rPr>
          <w:rFonts w:ascii="Arial" w:hAnsi="Arial" w:cs="Arial"/>
          <w:sz w:val="22"/>
          <w:szCs w:val="22"/>
        </w:rPr>
      </w:pPr>
    </w:p>
    <w:p w14:paraId="61606ED9" w14:textId="77777777" w:rsidR="00B36811" w:rsidRDefault="00B36811" w:rsidP="00B36811">
      <w:pPr>
        <w:rPr>
          <w:rFonts w:ascii="Arial" w:hAnsi="Arial" w:cs="Arial"/>
          <w:sz w:val="22"/>
          <w:szCs w:val="22"/>
        </w:rPr>
      </w:pPr>
    </w:p>
    <w:p w14:paraId="736A43A3" w14:textId="77777777" w:rsidR="00B36811" w:rsidRDefault="00B36811" w:rsidP="00B36811">
      <w:pPr>
        <w:rPr>
          <w:rFonts w:ascii="Arial" w:hAnsi="Arial" w:cs="Arial"/>
          <w:sz w:val="22"/>
          <w:szCs w:val="22"/>
        </w:rPr>
      </w:pPr>
    </w:p>
    <w:p w14:paraId="08274054" w14:textId="2C5C0C45" w:rsidR="00B36811" w:rsidRDefault="00B36811">
      <w:pPr>
        <w:rPr>
          <w:rFonts w:ascii="Arial" w:hAnsi="Arial" w:cs="Arial"/>
          <w:sz w:val="22"/>
          <w:szCs w:val="22"/>
        </w:rPr>
      </w:pPr>
    </w:p>
    <w:sdt>
      <w:sdtPr>
        <w:id w:val="-894505561"/>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50EEB291" w14:textId="73141ADF" w:rsidR="002203CC" w:rsidRDefault="002203CC">
          <w:pPr>
            <w:pStyle w:val="TOCHeading"/>
          </w:pPr>
          <w:r>
            <w:t>Contents</w:t>
          </w:r>
        </w:p>
        <w:p w14:paraId="4AE966D1" w14:textId="0BE1E583" w:rsidR="002203CC" w:rsidRDefault="002203C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4577031" w:history="1">
            <w:r w:rsidRPr="000D1CBB">
              <w:rPr>
                <w:rStyle w:val="Hyperlink"/>
                <w:noProof/>
              </w:rPr>
              <w:t>Research Aim &amp; Objectives</w:t>
            </w:r>
            <w:r>
              <w:rPr>
                <w:noProof/>
                <w:webHidden/>
              </w:rPr>
              <w:tab/>
            </w:r>
            <w:r>
              <w:rPr>
                <w:noProof/>
                <w:webHidden/>
              </w:rPr>
              <w:fldChar w:fldCharType="begin"/>
            </w:r>
            <w:r>
              <w:rPr>
                <w:noProof/>
                <w:webHidden/>
              </w:rPr>
              <w:instrText xml:space="preserve"> PAGEREF _Toc234577031 \h </w:instrText>
            </w:r>
            <w:r>
              <w:rPr>
                <w:noProof/>
                <w:webHidden/>
              </w:rPr>
            </w:r>
            <w:r>
              <w:rPr>
                <w:noProof/>
                <w:webHidden/>
              </w:rPr>
              <w:fldChar w:fldCharType="separate"/>
            </w:r>
            <w:r>
              <w:rPr>
                <w:noProof/>
                <w:webHidden/>
              </w:rPr>
              <w:t>4</w:t>
            </w:r>
            <w:r>
              <w:rPr>
                <w:noProof/>
                <w:webHidden/>
              </w:rPr>
              <w:fldChar w:fldCharType="end"/>
            </w:r>
          </w:hyperlink>
        </w:p>
        <w:p w14:paraId="771A3E55" w14:textId="37898F78" w:rsidR="002203CC" w:rsidRDefault="002203CC">
          <w:pPr>
            <w:pStyle w:val="TOC1"/>
            <w:tabs>
              <w:tab w:val="right" w:leader="dot" w:pos="9016"/>
            </w:tabs>
            <w:rPr>
              <w:rFonts w:eastAsiaTheme="minorEastAsia"/>
              <w:noProof/>
              <w:lang w:eastAsia="en-GB"/>
            </w:rPr>
          </w:pPr>
          <w:hyperlink w:anchor="_Toc234577032" w:history="1">
            <w:r w:rsidRPr="000D1CBB">
              <w:rPr>
                <w:rStyle w:val="Hyperlink"/>
                <w:noProof/>
              </w:rPr>
              <w:t>Critical Literature Review</w:t>
            </w:r>
            <w:r>
              <w:rPr>
                <w:noProof/>
                <w:webHidden/>
              </w:rPr>
              <w:tab/>
            </w:r>
            <w:r>
              <w:rPr>
                <w:noProof/>
                <w:webHidden/>
              </w:rPr>
              <w:fldChar w:fldCharType="begin"/>
            </w:r>
            <w:r>
              <w:rPr>
                <w:noProof/>
                <w:webHidden/>
              </w:rPr>
              <w:instrText xml:space="preserve"> PAGEREF _Toc234577032 \h </w:instrText>
            </w:r>
            <w:r>
              <w:rPr>
                <w:noProof/>
                <w:webHidden/>
              </w:rPr>
            </w:r>
            <w:r>
              <w:rPr>
                <w:noProof/>
                <w:webHidden/>
              </w:rPr>
              <w:fldChar w:fldCharType="separate"/>
            </w:r>
            <w:r>
              <w:rPr>
                <w:noProof/>
                <w:webHidden/>
              </w:rPr>
              <w:t>4</w:t>
            </w:r>
            <w:r>
              <w:rPr>
                <w:noProof/>
                <w:webHidden/>
              </w:rPr>
              <w:fldChar w:fldCharType="end"/>
            </w:r>
          </w:hyperlink>
        </w:p>
        <w:p w14:paraId="44D63DFC" w14:textId="63831BFF" w:rsidR="002203CC" w:rsidRDefault="002203CC">
          <w:pPr>
            <w:pStyle w:val="TOC1"/>
            <w:tabs>
              <w:tab w:val="right" w:leader="dot" w:pos="9016"/>
            </w:tabs>
            <w:rPr>
              <w:rFonts w:eastAsiaTheme="minorEastAsia"/>
              <w:noProof/>
              <w:lang w:eastAsia="en-GB"/>
            </w:rPr>
          </w:pPr>
          <w:hyperlink w:anchor="_Toc234577033" w:history="1">
            <w:r w:rsidRPr="000D1CBB">
              <w:rPr>
                <w:rStyle w:val="Hyperlink"/>
                <w:noProof/>
              </w:rPr>
              <w:t>Research Methodology and Design</w:t>
            </w:r>
            <w:r>
              <w:rPr>
                <w:noProof/>
                <w:webHidden/>
              </w:rPr>
              <w:tab/>
            </w:r>
            <w:r>
              <w:rPr>
                <w:noProof/>
                <w:webHidden/>
              </w:rPr>
              <w:fldChar w:fldCharType="begin"/>
            </w:r>
            <w:r>
              <w:rPr>
                <w:noProof/>
                <w:webHidden/>
              </w:rPr>
              <w:instrText xml:space="preserve"> PAGEREF _Toc234577033 \h </w:instrText>
            </w:r>
            <w:r>
              <w:rPr>
                <w:noProof/>
                <w:webHidden/>
              </w:rPr>
            </w:r>
            <w:r>
              <w:rPr>
                <w:noProof/>
                <w:webHidden/>
              </w:rPr>
              <w:fldChar w:fldCharType="separate"/>
            </w:r>
            <w:r>
              <w:rPr>
                <w:noProof/>
                <w:webHidden/>
              </w:rPr>
              <w:t>5</w:t>
            </w:r>
            <w:r>
              <w:rPr>
                <w:noProof/>
                <w:webHidden/>
              </w:rPr>
              <w:fldChar w:fldCharType="end"/>
            </w:r>
          </w:hyperlink>
        </w:p>
        <w:p w14:paraId="6A14D72B" w14:textId="22D9DDC5" w:rsidR="002203CC" w:rsidRDefault="002203CC">
          <w:pPr>
            <w:pStyle w:val="TOC1"/>
            <w:tabs>
              <w:tab w:val="right" w:leader="dot" w:pos="9016"/>
            </w:tabs>
            <w:rPr>
              <w:rFonts w:eastAsiaTheme="minorEastAsia"/>
              <w:noProof/>
              <w:lang w:eastAsia="en-GB"/>
            </w:rPr>
          </w:pPr>
          <w:hyperlink w:anchor="_Toc234577034" w:history="1">
            <w:r w:rsidRPr="000D1CBB">
              <w:rPr>
                <w:rStyle w:val="Hyperlink"/>
                <w:noProof/>
              </w:rPr>
              <w:t>Business Relevance and Practical Implications</w:t>
            </w:r>
            <w:r>
              <w:rPr>
                <w:noProof/>
                <w:webHidden/>
              </w:rPr>
              <w:tab/>
            </w:r>
            <w:r>
              <w:rPr>
                <w:noProof/>
                <w:webHidden/>
              </w:rPr>
              <w:fldChar w:fldCharType="begin"/>
            </w:r>
            <w:r>
              <w:rPr>
                <w:noProof/>
                <w:webHidden/>
              </w:rPr>
              <w:instrText xml:space="preserve"> PAGEREF _Toc234577034 \h </w:instrText>
            </w:r>
            <w:r>
              <w:rPr>
                <w:noProof/>
                <w:webHidden/>
              </w:rPr>
            </w:r>
            <w:r>
              <w:rPr>
                <w:noProof/>
                <w:webHidden/>
              </w:rPr>
              <w:fldChar w:fldCharType="separate"/>
            </w:r>
            <w:r>
              <w:rPr>
                <w:noProof/>
                <w:webHidden/>
              </w:rPr>
              <w:t>7</w:t>
            </w:r>
            <w:r>
              <w:rPr>
                <w:noProof/>
                <w:webHidden/>
              </w:rPr>
              <w:fldChar w:fldCharType="end"/>
            </w:r>
          </w:hyperlink>
        </w:p>
        <w:p w14:paraId="3C8F78AB" w14:textId="59B607C4" w:rsidR="002203CC" w:rsidRDefault="002203CC">
          <w:pPr>
            <w:pStyle w:val="TOC1"/>
            <w:tabs>
              <w:tab w:val="right" w:leader="dot" w:pos="9016"/>
            </w:tabs>
            <w:rPr>
              <w:rFonts w:eastAsiaTheme="minorEastAsia"/>
              <w:noProof/>
              <w:lang w:eastAsia="en-GB"/>
            </w:rPr>
          </w:pPr>
          <w:hyperlink w:anchor="_Toc234577035" w:history="1">
            <w:r w:rsidRPr="000D1CBB">
              <w:rPr>
                <w:rStyle w:val="Hyperlink"/>
                <w:noProof/>
              </w:rPr>
              <w:t>Conclusion</w:t>
            </w:r>
            <w:r>
              <w:rPr>
                <w:noProof/>
                <w:webHidden/>
              </w:rPr>
              <w:tab/>
            </w:r>
            <w:r>
              <w:rPr>
                <w:noProof/>
                <w:webHidden/>
              </w:rPr>
              <w:fldChar w:fldCharType="begin"/>
            </w:r>
            <w:r>
              <w:rPr>
                <w:noProof/>
                <w:webHidden/>
              </w:rPr>
              <w:instrText xml:space="preserve"> PAGEREF _Toc234577035 \h </w:instrText>
            </w:r>
            <w:r>
              <w:rPr>
                <w:noProof/>
                <w:webHidden/>
              </w:rPr>
            </w:r>
            <w:r>
              <w:rPr>
                <w:noProof/>
                <w:webHidden/>
              </w:rPr>
              <w:fldChar w:fldCharType="separate"/>
            </w:r>
            <w:r>
              <w:rPr>
                <w:noProof/>
                <w:webHidden/>
              </w:rPr>
              <w:t>8</w:t>
            </w:r>
            <w:r>
              <w:rPr>
                <w:noProof/>
                <w:webHidden/>
              </w:rPr>
              <w:fldChar w:fldCharType="end"/>
            </w:r>
          </w:hyperlink>
        </w:p>
        <w:p w14:paraId="67150F1C" w14:textId="4AFFDF83" w:rsidR="002203CC" w:rsidRDefault="002203CC">
          <w:pPr>
            <w:pStyle w:val="TOC1"/>
            <w:tabs>
              <w:tab w:val="right" w:leader="dot" w:pos="9016"/>
            </w:tabs>
            <w:rPr>
              <w:rFonts w:eastAsiaTheme="minorEastAsia"/>
              <w:noProof/>
              <w:lang w:eastAsia="en-GB"/>
            </w:rPr>
          </w:pPr>
          <w:hyperlink w:anchor="_Toc234577036" w:history="1">
            <w:r w:rsidRPr="000D1CBB">
              <w:rPr>
                <w:rStyle w:val="Hyperlink"/>
                <w:noProof/>
              </w:rPr>
              <w:t>References</w:t>
            </w:r>
            <w:r>
              <w:rPr>
                <w:noProof/>
                <w:webHidden/>
              </w:rPr>
              <w:tab/>
            </w:r>
            <w:r>
              <w:rPr>
                <w:noProof/>
                <w:webHidden/>
              </w:rPr>
              <w:fldChar w:fldCharType="begin"/>
            </w:r>
            <w:r>
              <w:rPr>
                <w:noProof/>
                <w:webHidden/>
              </w:rPr>
              <w:instrText xml:space="preserve"> PAGEREF _Toc234577036 \h </w:instrText>
            </w:r>
            <w:r>
              <w:rPr>
                <w:noProof/>
                <w:webHidden/>
              </w:rPr>
            </w:r>
            <w:r>
              <w:rPr>
                <w:noProof/>
                <w:webHidden/>
              </w:rPr>
              <w:fldChar w:fldCharType="separate"/>
            </w:r>
            <w:r>
              <w:rPr>
                <w:noProof/>
                <w:webHidden/>
              </w:rPr>
              <w:t>9</w:t>
            </w:r>
            <w:r>
              <w:rPr>
                <w:noProof/>
                <w:webHidden/>
              </w:rPr>
              <w:fldChar w:fldCharType="end"/>
            </w:r>
          </w:hyperlink>
        </w:p>
        <w:p w14:paraId="7045415C" w14:textId="552E7A3B" w:rsidR="002203CC" w:rsidRDefault="002203CC">
          <w:r>
            <w:rPr>
              <w:b/>
              <w:bCs/>
            </w:rPr>
            <w:fldChar w:fldCharType="end"/>
          </w:r>
        </w:p>
      </w:sdtContent>
    </w:sdt>
    <w:p w14:paraId="5F31A840" w14:textId="77777777" w:rsidR="00B36811" w:rsidRPr="00B36811" w:rsidRDefault="00B36811" w:rsidP="00B36811">
      <w:pPr>
        <w:rPr>
          <w:rFonts w:ascii="Arial" w:hAnsi="Arial" w:cs="Arial"/>
          <w:sz w:val="22"/>
          <w:szCs w:val="22"/>
        </w:rPr>
      </w:pPr>
    </w:p>
    <w:p w14:paraId="0C07C842" w14:textId="77777777" w:rsidR="00BA2CDB" w:rsidRDefault="00BA2CDB" w:rsidP="00B36811"/>
    <w:p w14:paraId="38C8710D" w14:textId="77777777" w:rsidR="00BA2CDB" w:rsidRDefault="00BA2CDB" w:rsidP="00B36811"/>
    <w:p w14:paraId="7F6A9412" w14:textId="77777777" w:rsidR="00BA2CDB" w:rsidRDefault="00BA2CDB" w:rsidP="00B36811"/>
    <w:p w14:paraId="693E3426" w14:textId="77777777" w:rsidR="00BA2CDB" w:rsidRDefault="00BA2CDB" w:rsidP="00B36811"/>
    <w:p w14:paraId="0F53D55D" w14:textId="77777777" w:rsidR="00BA2CDB" w:rsidRDefault="00BA2CDB" w:rsidP="00B36811"/>
    <w:p w14:paraId="3E6E4281" w14:textId="77777777" w:rsidR="00BA2CDB" w:rsidRDefault="00BA2CDB" w:rsidP="00B36811"/>
    <w:p w14:paraId="67FADBE9" w14:textId="77777777" w:rsidR="00BA2CDB" w:rsidRDefault="00BA2CDB" w:rsidP="00B36811"/>
    <w:p w14:paraId="5394BB69" w14:textId="77777777" w:rsidR="00BA2CDB" w:rsidRDefault="00BA2CDB" w:rsidP="00B36811"/>
    <w:p w14:paraId="26B09BE6" w14:textId="77777777" w:rsidR="00BA2CDB" w:rsidRDefault="00BA2CDB" w:rsidP="00B36811"/>
    <w:p w14:paraId="68FAF968" w14:textId="77777777" w:rsidR="00BA2CDB" w:rsidRDefault="00BA2CDB" w:rsidP="00B36811"/>
    <w:p w14:paraId="2BDB0DAB" w14:textId="77777777" w:rsidR="00BA2CDB" w:rsidRDefault="00BA2CDB" w:rsidP="00B36811"/>
    <w:p w14:paraId="04344D08" w14:textId="77777777" w:rsidR="00BA2CDB" w:rsidRDefault="00BA2CDB" w:rsidP="00B36811"/>
    <w:p w14:paraId="5D3278E4" w14:textId="77777777" w:rsidR="00BA2CDB" w:rsidRDefault="00BA2CDB" w:rsidP="00B36811"/>
    <w:p w14:paraId="701EBA5B" w14:textId="77777777" w:rsidR="00BA2CDB" w:rsidRDefault="00BA2CDB" w:rsidP="00B36811"/>
    <w:p w14:paraId="62D8BA92" w14:textId="77777777" w:rsidR="00BA2CDB" w:rsidRDefault="00BA2CDB" w:rsidP="00B36811"/>
    <w:p w14:paraId="05B29993" w14:textId="77777777" w:rsidR="00BA2CDB" w:rsidRDefault="00BA2CDB" w:rsidP="00B36811"/>
    <w:p w14:paraId="1721B8BC" w14:textId="77777777" w:rsidR="00BA2CDB" w:rsidRDefault="00BA2CDB" w:rsidP="00B36811"/>
    <w:p w14:paraId="6362F696" w14:textId="77777777" w:rsidR="00BA2CDB" w:rsidRDefault="00BA2CDB" w:rsidP="00B36811"/>
    <w:p w14:paraId="5BF3E7CB" w14:textId="77777777" w:rsidR="00BA2CDB" w:rsidRDefault="00BA2CDB" w:rsidP="00B36811"/>
    <w:p w14:paraId="05F63BB5" w14:textId="77777777" w:rsidR="00BA2CDB" w:rsidRDefault="00BA2CDB" w:rsidP="00B36811"/>
    <w:p w14:paraId="0625CE14" w14:textId="37104365" w:rsidR="0009576A" w:rsidRPr="00B36811" w:rsidRDefault="00BB5A97" w:rsidP="00B36811">
      <w:pPr>
        <w:rPr>
          <w:b/>
          <w:bCs/>
        </w:rPr>
      </w:pPr>
      <w:r w:rsidRPr="00B36811">
        <w:t>Identification of a Business Problem</w:t>
      </w:r>
      <w:r w:rsidR="00A34778" w:rsidRPr="00B36811">
        <w:t xml:space="preserve"> - </w:t>
      </w:r>
      <w:r w:rsidR="0009576A" w:rsidRPr="00B36811">
        <w:t>Introduction and Background</w:t>
      </w:r>
    </w:p>
    <w:p w14:paraId="4ED76EC4" w14:textId="3EDF507D" w:rsidR="00E04DDD" w:rsidRDefault="00E04DDD" w:rsidP="00FF0EAE">
      <w:pPr>
        <w:spacing w:line="360" w:lineRule="auto"/>
        <w:rPr>
          <w:rFonts w:ascii="Arial" w:hAnsi="Arial" w:cs="Arial"/>
          <w:sz w:val="22"/>
          <w:szCs w:val="22"/>
        </w:rPr>
      </w:pPr>
      <w:r>
        <w:rPr>
          <w:rFonts w:ascii="Arial" w:hAnsi="Arial" w:cs="Arial"/>
          <w:sz w:val="22"/>
          <w:szCs w:val="22"/>
        </w:rPr>
        <w:t>Migration is</w:t>
      </w:r>
      <w:r w:rsidR="000C62CA">
        <w:rPr>
          <w:rFonts w:ascii="Arial" w:hAnsi="Arial" w:cs="Arial"/>
          <w:sz w:val="22"/>
          <w:szCs w:val="22"/>
        </w:rPr>
        <w:t xml:space="preserve"> a</w:t>
      </w:r>
      <w:r>
        <w:rPr>
          <w:rFonts w:ascii="Arial" w:hAnsi="Arial" w:cs="Arial"/>
          <w:sz w:val="22"/>
          <w:szCs w:val="22"/>
        </w:rPr>
        <w:t xml:space="preserve"> highly </w:t>
      </w:r>
      <w:r w:rsidR="00AD2CA2">
        <w:rPr>
          <w:rFonts w:ascii="Arial" w:hAnsi="Arial" w:cs="Arial"/>
          <w:sz w:val="22"/>
          <w:szCs w:val="22"/>
        </w:rPr>
        <w:t>discussed topic and through social media</w:t>
      </w:r>
      <w:r w:rsidR="000C62CA">
        <w:rPr>
          <w:rFonts w:ascii="Arial" w:hAnsi="Arial" w:cs="Arial"/>
          <w:sz w:val="22"/>
          <w:szCs w:val="22"/>
        </w:rPr>
        <w:t xml:space="preserve"> platforms</w:t>
      </w:r>
      <w:r w:rsidR="000B5E9E">
        <w:rPr>
          <w:rFonts w:ascii="Arial" w:hAnsi="Arial" w:cs="Arial"/>
          <w:sz w:val="22"/>
          <w:szCs w:val="22"/>
        </w:rPr>
        <w:t xml:space="preserve"> discussing viewpoints from </w:t>
      </w:r>
      <w:r w:rsidR="00E334B3">
        <w:rPr>
          <w:rFonts w:ascii="Arial" w:hAnsi="Arial" w:cs="Arial"/>
          <w:sz w:val="22"/>
          <w:szCs w:val="22"/>
        </w:rPr>
        <w:t xml:space="preserve">the </w:t>
      </w:r>
      <w:r w:rsidR="00C22762">
        <w:rPr>
          <w:rFonts w:ascii="Arial" w:hAnsi="Arial" w:cs="Arial"/>
          <w:sz w:val="22"/>
          <w:szCs w:val="22"/>
        </w:rPr>
        <w:t>public</w:t>
      </w:r>
      <w:r w:rsidR="00E334B3">
        <w:rPr>
          <w:rFonts w:ascii="Arial" w:hAnsi="Arial" w:cs="Arial"/>
          <w:sz w:val="22"/>
          <w:szCs w:val="22"/>
        </w:rPr>
        <w:t xml:space="preserve"> and their opinions as well as political views</w:t>
      </w:r>
      <w:r w:rsidR="004E6FAB">
        <w:rPr>
          <w:rFonts w:ascii="Arial" w:hAnsi="Arial" w:cs="Arial"/>
          <w:sz w:val="22"/>
          <w:szCs w:val="22"/>
        </w:rPr>
        <w:t>,</w:t>
      </w:r>
      <w:r w:rsidR="00C22762">
        <w:rPr>
          <w:rFonts w:ascii="Arial" w:hAnsi="Arial" w:cs="Arial"/>
          <w:sz w:val="22"/>
          <w:szCs w:val="22"/>
        </w:rPr>
        <w:t xml:space="preserve"> it appears that our</w:t>
      </w:r>
      <w:r w:rsidR="00E334B3">
        <w:rPr>
          <w:rFonts w:ascii="Arial" w:hAnsi="Arial" w:cs="Arial"/>
          <w:sz w:val="22"/>
          <w:szCs w:val="22"/>
        </w:rPr>
        <w:t xml:space="preserve"> so</w:t>
      </w:r>
      <w:r w:rsidR="00AD2CA2">
        <w:rPr>
          <w:rFonts w:ascii="Arial" w:hAnsi="Arial" w:cs="Arial"/>
          <w:sz w:val="22"/>
          <w:szCs w:val="22"/>
        </w:rPr>
        <w:t xml:space="preserve">ciety has been divided in their thoughts </w:t>
      </w:r>
      <w:r w:rsidR="000C62CA">
        <w:rPr>
          <w:rFonts w:ascii="Arial" w:hAnsi="Arial" w:cs="Arial"/>
          <w:sz w:val="22"/>
          <w:szCs w:val="22"/>
        </w:rPr>
        <w:t xml:space="preserve">about migration. </w:t>
      </w:r>
    </w:p>
    <w:p w14:paraId="03B60F51" w14:textId="74715B97" w:rsidR="0077289F" w:rsidRDefault="0077289F" w:rsidP="00FF0EAE">
      <w:pPr>
        <w:spacing w:line="360" w:lineRule="auto"/>
        <w:rPr>
          <w:rFonts w:ascii="Arial" w:hAnsi="Arial" w:cs="Arial"/>
          <w:sz w:val="22"/>
          <w:szCs w:val="22"/>
        </w:rPr>
      </w:pPr>
      <w:r>
        <w:rPr>
          <w:rFonts w:ascii="Arial" w:hAnsi="Arial" w:cs="Arial"/>
          <w:sz w:val="22"/>
          <w:szCs w:val="22"/>
        </w:rPr>
        <w:t>A migrant worker is a term used</w:t>
      </w:r>
      <w:r w:rsidR="00122B97">
        <w:rPr>
          <w:rFonts w:ascii="Arial" w:hAnsi="Arial" w:cs="Arial"/>
          <w:sz w:val="22"/>
          <w:szCs w:val="22"/>
        </w:rPr>
        <w:t xml:space="preserve"> when someone who moves either within their own countries borders or across borders to find temporary or seasonal employment, whereas an immigrant is a person who moves into a new country with the intention of living there permanently</w:t>
      </w:r>
      <w:r w:rsidR="00D52B2E">
        <w:rPr>
          <w:rFonts w:ascii="Arial" w:hAnsi="Arial" w:cs="Arial"/>
          <w:sz w:val="22"/>
          <w:szCs w:val="22"/>
        </w:rPr>
        <w:t xml:space="preserve"> (IOM, 2026)</w:t>
      </w:r>
      <w:r w:rsidR="00122B97">
        <w:rPr>
          <w:rFonts w:ascii="Arial" w:hAnsi="Arial" w:cs="Arial"/>
          <w:sz w:val="22"/>
          <w:szCs w:val="22"/>
        </w:rPr>
        <w:t>.</w:t>
      </w:r>
      <w:r w:rsidR="00C34EB5">
        <w:rPr>
          <w:rFonts w:ascii="Arial" w:hAnsi="Arial" w:cs="Arial"/>
          <w:sz w:val="22"/>
          <w:szCs w:val="22"/>
        </w:rPr>
        <w:t xml:space="preserve"> </w:t>
      </w:r>
      <w:r w:rsidR="00BD5C57">
        <w:rPr>
          <w:rFonts w:ascii="Arial" w:hAnsi="Arial" w:cs="Arial"/>
          <w:sz w:val="22"/>
          <w:szCs w:val="22"/>
        </w:rPr>
        <w:t>For</w:t>
      </w:r>
      <w:r w:rsidR="002154FF">
        <w:rPr>
          <w:rFonts w:ascii="Arial" w:hAnsi="Arial" w:cs="Arial"/>
          <w:sz w:val="22"/>
          <w:szCs w:val="22"/>
        </w:rPr>
        <w:t xml:space="preserve"> this research the participants </w:t>
      </w:r>
      <w:r w:rsidR="000872D9">
        <w:rPr>
          <w:rFonts w:ascii="Arial" w:hAnsi="Arial" w:cs="Arial"/>
          <w:sz w:val="22"/>
          <w:szCs w:val="22"/>
        </w:rPr>
        <w:t xml:space="preserve">who shall partake </w:t>
      </w:r>
      <w:r w:rsidR="00FA0AB1">
        <w:rPr>
          <w:rFonts w:ascii="Arial" w:hAnsi="Arial" w:cs="Arial"/>
          <w:sz w:val="22"/>
          <w:szCs w:val="22"/>
        </w:rPr>
        <w:t>in this study</w:t>
      </w:r>
      <w:r w:rsidR="00EC36EF">
        <w:rPr>
          <w:rFonts w:ascii="Arial" w:hAnsi="Arial" w:cs="Arial"/>
          <w:sz w:val="22"/>
          <w:szCs w:val="22"/>
        </w:rPr>
        <w:t xml:space="preserve"> </w:t>
      </w:r>
      <w:r w:rsidR="000872D9">
        <w:rPr>
          <w:rFonts w:ascii="Arial" w:hAnsi="Arial" w:cs="Arial"/>
          <w:sz w:val="22"/>
          <w:szCs w:val="22"/>
        </w:rPr>
        <w:t>will have been born in a different country and have come to the U</w:t>
      </w:r>
      <w:r w:rsidR="009F2B54">
        <w:rPr>
          <w:rFonts w:ascii="Arial" w:hAnsi="Arial" w:cs="Arial"/>
          <w:sz w:val="22"/>
          <w:szCs w:val="22"/>
        </w:rPr>
        <w:t xml:space="preserve">K to reside for better opportunities or they came here when they were young as parents migrated </w:t>
      </w:r>
      <w:r w:rsidR="0034138C">
        <w:rPr>
          <w:rFonts w:ascii="Arial" w:hAnsi="Arial" w:cs="Arial"/>
          <w:sz w:val="22"/>
          <w:szCs w:val="22"/>
        </w:rPr>
        <w:t xml:space="preserve">to the UK. </w:t>
      </w:r>
    </w:p>
    <w:p w14:paraId="6F01A917" w14:textId="48E491B1" w:rsidR="006F295A" w:rsidRDefault="00780B79" w:rsidP="00FF0EAE">
      <w:pPr>
        <w:spacing w:line="360" w:lineRule="auto"/>
        <w:rPr>
          <w:rFonts w:ascii="Arial" w:hAnsi="Arial" w:cs="Arial"/>
          <w:sz w:val="22"/>
          <w:szCs w:val="22"/>
        </w:rPr>
      </w:pPr>
      <w:r>
        <w:rPr>
          <w:rFonts w:ascii="Arial" w:hAnsi="Arial" w:cs="Arial"/>
          <w:sz w:val="22"/>
          <w:szCs w:val="22"/>
        </w:rPr>
        <w:t>Mig</w:t>
      </w:r>
      <w:r w:rsidR="009B4D36">
        <w:rPr>
          <w:rFonts w:ascii="Arial" w:hAnsi="Arial" w:cs="Arial"/>
          <w:sz w:val="22"/>
          <w:szCs w:val="22"/>
        </w:rPr>
        <w:t xml:space="preserve">ration has been discussed a vast amount in recent political </w:t>
      </w:r>
      <w:r w:rsidR="00025339">
        <w:rPr>
          <w:rFonts w:ascii="Arial" w:hAnsi="Arial" w:cs="Arial"/>
          <w:sz w:val="22"/>
          <w:szCs w:val="22"/>
        </w:rPr>
        <w:t xml:space="preserve">campaigns as well the media. Views on migration has </w:t>
      </w:r>
      <w:r w:rsidR="006D6889">
        <w:rPr>
          <w:rFonts w:ascii="Arial" w:hAnsi="Arial" w:cs="Arial"/>
          <w:sz w:val="22"/>
          <w:szCs w:val="22"/>
        </w:rPr>
        <w:t xml:space="preserve">divided many in the public and has bought up many </w:t>
      </w:r>
      <w:r w:rsidR="000A57BE">
        <w:rPr>
          <w:rFonts w:ascii="Arial" w:hAnsi="Arial" w:cs="Arial"/>
          <w:sz w:val="22"/>
          <w:szCs w:val="22"/>
        </w:rPr>
        <w:t>questions about whether migration has been beneficial for the UK economy and for the workforc</w:t>
      </w:r>
      <w:r w:rsidR="00F47E97">
        <w:rPr>
          <w:rFonts w:ascii="Arial" w:hAnsi="Arial" w:cs="Arial"/>
          <w:sz w:val="22"/>
          <w:szCs w:val="22"/>
        </w:rPr>
        <w:t xml:space="preserve">e and employment opportunities. </w:t>
      </w:r>
      <w:r w:rsidR="006F50F8">
        <w:rPr>
          <w:rFonts w:ascii="Arial" w:hAnsi="Arial" w:cs="Arial"/>
          <w:sz w:val="22"/>
          <w:szCs w:val="22"/>
        </w:rPr>
        <w:t>The Census</w:t>
      </w:r>
      <w:r w:rsidR="00762ECD">
        <w:rPr>
          <w:rFonts w:ascii="Arial" w:hAnsi="Arial" w:cs="Arial"/>
          <w:sz w:val="22"/>
          <w:szCs w:val="22"/>
        </w:rPr>
        <w:t xml:space="preserve"> 2021 highlighted </w:t>
      </w:r>
      <w:r w:rsidR="00B7717E">
        <w:rPr>
          <w:rFonts w:ascii="Arial" w:hAnsi="Arial" w:cs="Arial"/>
          <w:sz w:val="22"/>
          <w:szCs w:val="22"/>
        </w:rPr>
        <w:t>“</w:t>
      </w:r>
      <w:r w:rsidR="00D20E54">
        <w:rPr>
          <w:rFonts w:ascii="Arial" w:hAnsi="Arial" w:cs="Arial"/>
          <w:sz w:val="22"/>
          <w:szCs w:val="22"/>
        </w:rPr>
        <w:t>55.9% of those born in the UK</w:t>
      </w:r>
      <w:r w:rsidR="00250AC5">
        <w:rPr>
          <w:rFonts w:ascii="Arial" w:hAnsi="Arial" w:cs="Arial"/>
          <w:sz w:val="22"/>
          <w:szCs w:val="22"/>
        </w:rPr>
        <w:t xml:space="preserve"> were in employment, compared with 70.8% of those born in in the EU</w:t>
      </w:r>
      <w:r w:rsidR="00B7717E">
        <w:rPr>
          <w:rFonts w:ascii="Arial" w:hAnsi="Arial" w:cs="Arial"/>
          <w:sz w:val="22"/>
          <w:szCs w:val="22"/>
        </w:rPr>
        <w:t>” (Census, 2021)</w:t>
      </w:r>
      <w:r w:rsidR="00C814F6">
        <w:rPr>
          <w:rFonts w:ascii="Arial" w:hAnsi="Arial" w:cs="Arial"/>
          <w:sz w:val="22"/>
          <w:szCs w:val="22"/>
        </w:rPr>
        <w:t xml:space="preserve">. Amongst the 70.8% were born in non-EU </w:t>
      </w:r>
      <w:r w:rsidR="00B7717E">
        <w:rPr>
          <w:rFonts w:ascii="Arial" w:hAnsi="Arial" w:cs="Arial"/>
          <w:sz w:val="22"/>
          <w:szCs w:val="22"/>
        </w:rPr>
        <w:t xml:space="preserve">countries aged 16-64. </w:t>
      </w:r>
      <w:r w:rsidR="00072F6C">
        <w:rPr>
          <w:rFonts w:ascii="Arial" w:hAnsi="Arial" w:cs="Arial"/>
          <w:sz w:val="22"/>
          <w:szCs w:val="22"/>
        </w:rPr>
        <w:t xml:space="preserve">47.5% </w:t>
      </w:r>
      <w:r w:rsidR="008E0873">
        <w:rPr>
          <w:rFonts w:ascii="Arial" w:hAnsi="Arial" w:cs="Arial"/>
          <w:sz w:val="22"/>
          <w:szCs w:val="22"/>
        </w:rPr>
        <w:t>where</w:t>
      </w:r>
      <w:r w:rsidR="005D348A">
        <w:rPr>
          <w:rFonts w:ascii="Arial" w:hAnsi="Arial" w:cs="Arial"/>
          <w:sz w:val="22"/>
          <w:szCs w:val="22"/>
        </w:rPr>
        <w:t xml:space="preserve"> specialist medical p</w:t>
      </w:r>
      <w:r w:rsidR="00C504AC">
        <w:rPr>
          <w:rFonts w:ascii="Arial" w:hAnsi="Arial" w:cs="Arial"/>
          <w:sz w:val="22"/>
          <w:szCs w:val="22"/>
        </w:rPr>
        <w:t>ractitioners were born outside of the UK</w:t>
      </w:r>
      <w:r w:rsidR="00F50621">
        <w:rPr>
          <w:rFonts w:ascii="Arial" w:hAnsi="Arial" w:cs="Arial"/>
          <w:sz w:val="22"/>
          <w:szCs w:val="22"/>
        </w:rPr>
        <w:t xml:space="preserve"> and the highest UK-born workforce were farmers at 97,5%. This highlights </w:t>
      </w:r>
      <w:r w:rsidR="006B2F61">
        <w:rPr>
          <w:rFonts w:ascii="Arial" w:hAnsi="Arial" w:cs="Arial"/>
          <w:sz w:val="22"/>
          <w:szCs w:val="22"/>
        </w:rPr>
        <w:t>the historical events that have affected the UK</w:t>
      </w:r>
      <w:r w:rsidR="00D5717B">
        <w:rPr>
          <w:rFonts w:ascii="Arial" w:hAnsi="Arial" w:cs="Arial"/>
          <w:sz w:val="22"/>
          <w:szCs w:val="22"/>
        </w:rPr>
        <w:t xml:space="preserve"> workforce</w:t>
      </w:r>
      <w:r w:rsidR="006B2F61">
        <w:rPr>
          <w:rFonts w:ascii="Arial" w:hAnsi="Arial" w:cs="Arial"/>
          <w:sz w:val="22"/>
          <w:szCs w:val="22"/>
        </w:rPr>
        <w:t xml:space="preserve"> </w:t>
      </w:r>
      <w:r w:rsidR="00610FAA">
        <w:rPr>
          <w:rFonts w:ascii="Arial" w:hAnsi="Arial" w:cs="Arial"/>
          <w:sz w:val="22"/>
          <w:szCs w:val="22"/>
        </w:rPr>
        <w:t xml:space="preserve">and </w:t>
      </w:r>
      <w:r w:rsidR="00D5717B">
        <w:rPr>
          <w:rFonts w:ascii="Arial" w:hAnsi="Arial" w:cs="Arial"/>
          <w:sz w:val="22"/>
          <w:szCs w:val="22"/>
        </w:rPr>
        <w:t>the many reasons to why the workforce looks like this</w:t>
      </w:r>
      <w:r w:rsidR="004F172E">
        <w:rPr>
          <w:rFonts w:ascii="Arial" w:hAnsi="Arial" w:cs="Arial"/>
          <w:sz w:val="22"/>
          <w:szCs w:val="22"/>
        </w:rPr>
        <w:t xml:space="preserve">. Farming has been vastly </w:t>
      </w:r>
      <w:r w:rsidR="009A0830">
        <w:rPr>
          <w:rFonts w:ascii="Arial" w:hAnsi="Arial" w:cs="Arial"/>
          <w:sz w:val="22"/>
          <w:szCs w:val="22"/>
        </w:rPr>
        <w:t xml:space="preserve">inherited throughout </w:t>
      </w:r>
      <w:r w:rsidR="001504F0">
        <w:rPr>
          <w:rFonts w:ascii="Arial" w:hAnsi="Arial" w:cs="Arial"/>
          <w:sz w:val="22"/>
          <w:szCs w:val="22"/>
        </w:rPr>
        <w:t>generations,</w:t>
      </w:r>
      <w:r w:rsidR="009A0830">
        <w:rPr>
          <w:rFonts w:ascii="Arial" w:hAnsi="Arial" w:cs="Arial"/>
          <w:sz w:val="22"/>
          <w:szCs w:val="22"/>
        </w:rPr>
        <w:t xml:space="preserve"> and this may explain why this occupation contains the highest U</w:t>
      </w:r>
      <w:r w:rsidR="00B51C8B">
        <w:rPr>
          <w:rFonts w:ascii="Arial" w:hAnsi="Arial" w:cs="Arial"/>
          <w:sz w:val="22"/>
          <w:szCs w:val="22"/>
        </w:rPr>
        <w:t>K</w:t>
      </w:r>
      <w:r w:rsidR="009A0830">
        <w:rPr>
          <w:rFonts w:ascii="Arial" w:hAnsi="Arial" w:cs="Arial"/>
          <w:sz w:val="22"/>
          <w:szCs w:val="22"/>
        </w:rPr>
        <w:t xml:space="preserve">-born workforce. </w:t>
      </w:r>
    </w:p>
    <w:p w14:paraId="61C0DEF2" w14:textId="77777777" w:rsidR="00B51C8B" w:rsidRDefault="00B51C8B" w:rsidP="00FF0EAE">
      <w:pPr>
        <w:spacing w:line="360" w:lineRule="auto"/>
        <w:rPr>
          <w:rFonts w:ascii="Arial" w:hAnsi="Arial" w:cs="Arial"/>
          <w:sz w:val="22"/>
          <w:szCs w:val="22"/>
        </w:rPr>
      </w:pPr>
    </w:p>
    <w:p w14:paraId="03551006" w14:textId="77777777" w:rsidR="0029663F" w:rsidRDefault="00B51C8B" w:rsidP="0029663F">
      <w:pPr>
        <w:spacing w:line="360" w:lineRule="auto"/>
        <w:rPr>
          <w:rFonts w:ascii="Arial" w:hAnsi="Arial" w:cs="Arial"/>
          <w:sz w:val="22"/>
          <w:szCs w:val="22"/>
        </w:rPr>
      </w:pPr>
      <w:r>
        <w:rPr>
          <w:rFonts w:ascii="Arial" w:hAnsi="Arial" w:cs="Arial"/>
          <w:sz w:val="22"/>
          <w:szCs w:val="22"/>
        </w:rPr>
        <w:t xml:space="preserve">Migration can benefit countries and </w:t>
      </w:r>
      <w:r w:rsidR="00DF1488">
        <w:rPr>
          <w:rFonts w:ascii="Arial" w:hAnsi="Arial" w:cs="Arial"/>
          <w:sz w:val="22"/>
          <w:szCs w:val="22"/>
        </w:rPr>
        <w:t>provides</w:t>
      </w:r>
      <w:r>
        <w:rPr>
          <w:rFonts w:ascii="Arial" w:hAnsi="Arial" w:cs="Arial"/>
          <w:sz w:val="22"/>
          <w:szCs w:val="22"/>
        </w:rPr>
        <w:t xml:space="preserve"> the economic opportunities </w:t>
      </w:r>
      <w:r w:rsidR="00DF1488">
        <w:rPr>
          <w:rFonts w:ascii="Arial" w:hAnsi="Arial" w:cs="Arial"/>
          <w:sz w:val="22"/>
          <w:szCs w:val="22"/>
        </w:rPr>
        <w:t xml:space="preserve">for the country and individuals. The </w:t>
      </w:r>
      <w:r w:rsidR="009D3797">
        <w:rPr>
          <w:rFonts w:ascii="Arial" w:hAnsi="Arial" w:cs="Arial"/>
          <w:sz w:val="22"/>
          <w:szCs w:val="22"/>
        </w:rPr>
        <w:t xml:space="preserve">increases of expertise and innovation as well as bringing cultural experiences </w:t>
      </w:r>
      <w:r w:rsidR="00DE18A2">
        <w:rPr>
          <w:rFonts w:ascii="Arial" w:hAnsi="Arial" w:cs="Arial"/>
          <w:sz w:val="22"/>
          <w:szCs w:val="22"/>
        </w:rPr>
        <w:t xml:space="preserve">can improve lives of migrants as well as providing a skilled and professional workforce for the host countries. It also helps fill labour shortages and sustains economic growth which is crucial in time of shortages. </w:t>
      </w:r>
      <w:r w:rsidR="00C479AA">
        <w:rPr>
          <w:rFonts w:ascii="Arial" w:hAnsi="Arial" w:cs="Arial"/>
          <w:sz w:val="22"/>
          <w:szCs w:val="22"/>
        </w:rPr>
        <w:t>This is especially true of migration</w:t>
      </w:r>
      <w:r w:rsidR="00162C96">
        <w:rPr>
          <w:rFonts w:ascii="Arial" w:hAnsi="Arial" w:cs="Arial"/>
          <w:sz w:val="22"/>
          <w:szCs w:val="22"/>
        </w:rPr>
        <w:t xml:space="preserve"> making a positive contribution as evidence suggests from research </w:t>
      </w:r>
      <w:r w:rsidR="002F0B66">
        <w:rPr>
          <w:rFonts w:ascii="Arial" w:hAnsi="Arial" w:cs="Arial"/>
          <w:sz w:val="22"/>
          <w:szCs w:val="22"/>
        </w:rPr>
        <w:t xml:space="preserve">from Allen </w:t>
      </w:r>
      <w:r w:rsidR="002F0B66" w:rsidRPr="006F4271">
        <w:rPr>
          <w:rFonts w:ascii="Arial" w:hAnsi="Arial" w:cs="Arial"/>
          <w:i/>
          <w:iCs/>
          <w:sz w:val="22"/>
          <w:szCs w:val="22"/>
        </w:rPr>
        <w:t>et al</w:t>
      </w:r>
      <w:r w:rsidR="002F0B66">
        <w:rPr>
          <w:rFonts w:ascii="Arial" w:hAnsi="Arial" w:cs="Arial"/>
          <w:sz w:val="22"/>
          <w:szCs w:val="22"/>
        </w:rPr>
        <w:t>., (</w:t>
      </w:r>
      <w:r w:rsidR="00DB115D">
        <w:rPr>
          <w:rFonts w:ascii="Arial" w:hAnsi="Arial" w:cs="Arial"/>
          <w:sz w:val="22"/>
          <w:szCs w:val="22"/>
        </w:rPr>
        <w:t xml:space="preserve">2026) which highlights that the average person who migrates to the UK </w:t>
      </w:r>
      <w:r w:rsidR="009B21FD">
        <w:rPr>
          <w:rFonts w:ascii="Arial" w:hAnsi="Arial" w:cs="Arial"/>
          <w:sz w:val="22"/>
          <w:szCs w:val="22"/>
        </w:rPr>
        <w:t>is</w:t>
      </w:r>
      <w:r w:rsidR="00DB115D">
        <w:rPr>
          <w:rFonts w:ascii="Arial" w:hAnsi="Arial" w:cs="Arial"/>
          <w:sz w:val="22"/>
          <w:szCs w:val="22"/>
        </w:rPr>
        <w:t xml:space="preserve"> more likely to work</w:t>
      </w:r>
      <w:r w:rsidR="00E6396C">
        <w:rPr>
          <w:rFonts w:ascii="Arial" w:hAnsi="Arial" w:cs="Arial"/>
          <w:sz w:val="22"/>
          <w:szCs w:val="22"/>
        </w:rPr>
        <w:t xml:space="preserve"> in the NHS but less likely to use their services and yet contribute significantly to the NHS funding</w:t>
      </w:r>
      <w:r w:rsidR="00E3719A">
        <w:rPr>
          <w:rFonts w:ascii="Arial" w:hAnsi="Arial" w:cs="Arial"/>
          <w:sz w:val="22"/>
          <w:szCs w:val="22"/>
        </w:rPr>
        <w:t xml:space="preserve">. Migrants have supported work shortages and expertise as well as changing health trends that have required skilled workforce </w:t>
      </w:r>
      <w:r w:rsidR="00B37CBF">
        <w:rPr>
          <w:rFonts w:ascii="Arial" w:hAnsi="Arial" w:cs="Arial"/>
          <w:sz w:val="22"/>
          <w:szCs w:val="22"/>
        </w:rPr>
        <w:t>has</w:t>
      </w:r>
      <w:r w:rsidR="001B4E90">
        <w:rPr>
          <w:rFonts w:ascii="Arial" w:hAnsi="Arial" w:cs="Arial"/>
          <w:sz w:val="22"/>
          <w:szCs w:val="22"/>
        </w:rPr>
        <w:t xml:space="preserve"> been</w:t>
      </w:r>
      <w:r w:rsidR="00B37CBF">
        <w:rPr>
          <w:rFonts w:ascii="Arial" w:hAnsi="Arial" w:cs="Arial"/>
          <w:sz w:val="22"/>
          <w:szCs w:val="22"/>
        </w:rPr>
        <w:t xml:space="preserve"> enabled to function effectively</w:t>
      </w:r>
      <w:r w:rsidR="005D5978">
        <w:rPr>
          <w:rFonts w:ascii="Arial" w:hAnsi="Arial" w:cs="Arial"/>
          <w:sz w:val="22"/>
          <w:szCs w:val="22"/>
        </w:rPr>
        <w:t xml:space="preserve"> </w:t>
      </w:r>
      <w:r w:rsidR="00B349FD">
        <w:rPr>
          <w:rFonts w:ascii="Arial" w:hAnsi="Arial" w:cs="Arial"/>
          <w:sz w:val="22"/>
          <w:szCs w:val="22"/>
        </w:rPr>
        <w:t>as Hill (202</w:t>
      </w:r>
      <w:r w:rsidR="00245F70">
        <w:rPr>
          <w:rFonts w:ascii="Arial" w:hAnsi="Arial" w:cs="Arial"/>
          <w:sz w:val="22"/>
          <w:szCs w:val="22"/>
        </w:rPr>
        <w:t>5</w:t>
      </w:r>
      <w:r w:rsidR="00B349FD">
        <w:rPr>
          <w:rFonts w:ascii="Arial" w:hAnsi="Arial" w:cs="Arial"/>
          <w:sz w:val="22"/>
          <w:szCs w:val="22"/>
        </w:rPr>
        <w:t xml:space="preserve">) </w:t>
      </w:r>
      <w:r w:rsidR="00B349FD">
        <w:rPr>
          <w:rFonts w:ascii="Arial" w:hAnsi="Arial" w:cs="Arial"/>
          <w:sz w:val="22"/>
          <w:szCs w:val="22"/>
        </w:rPr>
        <w:lastRenderedPageBreak/>
        <w:t xml:space="preserve">highlighted in </w:t>
      </w:r>
      <w:r w:rsidR="00AB0CF1">
        <w:rPr>
          <w:rFonts w:ascii="Arial" w:hAnsi="Arial" w:cs="Arial"/>
          <w:sz w:val="22"/>
          <w:szCs w:val="22"/>
        </w:rPr>
        <w:t>the BBC</w:t>
      </w:r>
      <w:r w:rsidR="00B349FD">
        <w:rPr>
          <w:rFonts w:ascii="Arial" w:hAnsi="Arial" w:cs="Arial"/>
          <w:sz w:val="22"/>
          <w:szCs w:val="22"/>
        </w:rPr>
        <w:t xml:space="preserve"> artic</w:t>
      </w:r>
      <w:r w:rsidR="00AB0CF1">
        <w:rPr>
          <w:rFonts w:ascii="Arial" w:hAnsi="Arial" w:cs="Arial"/>
          <w:sz w:val="22"/>
          <w:szCs w:val="22"/>
        </w:rPr>
        <w:t xml:space="preserve">le describing how migrant workers are </w:t>
      </w:r>
      <w:r w:rsidR="00245F70">
        <w:rPr>
          <w:rFonts w:ascii="Arial" w:hAnsi="Arial" w:cs="Arial"/>
          <w:sz w:val="22"/>
          <w:szCs w:val="22"/>
        </w:rPr>
        <w:t>supporting the NHS from crisis.</w:t>
      </w:r>
    </w:p>
    <w:p w14:paraId="515DAB02" w14:textId="1CF1CD13" w:rsidR="007E5FEA" w:rsidRPr="0029663F" w:rsidRDefault="007E5FEA" w:rsidP="00B36811">
      <w:pPr>
        <w:pStyle w:val="Heading1"/>
      </w:pPr>
      <w:bookmarkStart w:id="0" w:name="_Toc234576863"/>
      <w:bookmarkStart w:id="1" w:name="_Toc234577031"/>
      <w:r w:rsidRPr="0029663F">
        <w:t>Research Aim</w:t>
      </w:r>
      <w:r w:rsidR="00B004ED" w:rsidRPr="0029663F">
        <w:t xml:space="preserve"> </w:t>
      </w:r>
      <w:r w:rsidR="00CF5BE5" w:rsidRPr="0029663F">
        <w:t xml:space="preserve">&amp; </w:t>
      </w:r>
      <w:r w:rsidR="00814C34" w:rsidRPr="0029663F">
        <w:t>Obj</w:t>
      </w:r>
      <w:r w:rsidR="006C51D0" w:rsidRPr="0029663F">
        <w:t>ectives</w:t>
      </w:r>
      <w:bookmarkEnd w:id="0"/>
      <w:bookmarkEnd w:id="1"/>
    </w:p>
    <w:p w14:paraId="5BCBC1F2" w14:textId="77777777" w:rsidR="00A215B3" w:rsidRDefault="006F3BF9" w:rsidP="006E2FDB">
      <w:pPr>
        <w:spacing w:line="360" w:lineRule="auto"/>
        <w:rPr>
          <w:rFonts w:ascii="Arial" w:hAnsi="Arial" w:cs="Arial"/>
          <w:sz w:val="22"/>
          <w:szCs w:val="22"/>
        </w:rPr>
      </w:pPr>
      <w:r w:rsidRPr="00D50A09">
        <w:rPr>
          <w:rFonts w:ascii="Arial" w:hAnsi="Arial" w:cs="Arial"/>
          <w:sz w:val="22"/>
          <w:szCs w:val="22"/>
          <w:u w:val="single"/>
        </w:rPr>
        <w:t>Aim</w:t>
      </w:r>
      <w:r>
        <w:rPr>
          <w:rFonts w:ascii="Arial" w:hAnsi="Arial" w:cs="Arial"/>
          <w:sz w:val="22"/>
          <w:szCs w:val="22"/>
        </w:rPr>
        <w:t xml:space="preserve">: </w:t>
      </w:r>
    </w:p>
    <w:p w14:paraId="4F478EC5" w14:textId="32755F0A" w:rsidR="006E2FDB" w:rsidRDefault="006E2FDB" w:rsidP="006E2FDB">
      <w:pPr>
        <w:spacing w:line="360" w:lineRule="auto"/>
        <w:rPr>
          <w:rFonts w:ascii="Arial" w:hAnsi="Arial" w:cs="Arial"/>
          <w:sz w:val="22"/>
          <w:szCs w:val="22"/>
        </w:rPr>
      </w:pPr>
      <w:r w:rsidRPr="006E2FDB">
        <w:rPr>
          <w:rFonts w:ascii="Arial" w:hAnsi="Arial" w:cs="Arial"/>
          <w:sz w:val="22"/>
          <w:szCs w:val="22"/>
        </w:rPr>
        <w:t xml:space="preserve">The proposed research aims to investigate how migration has contributed to the workforce in the UK. </w:t>
      </w:r>
    </w:p>
    <w:p w14:paraId="38BDE6F2" w14:textId="7198EC03" w:rsidR="00292F02" w:rsidRPr="00E701C1" w:rsidRDefault="005C7391" w:rsidP="00E701C1">
      <w:pPr>
        <w:spacing w:line="360" w:lineRule="auto"/>
        <w:rPr>
          <w:rFonts w:ascii="Arial" w:hAnsi="Arial" w:cs="Arial"/>
          <w:sz w:val="22"/>
          <w:szCs w:val="22"/>
        </w:rPr>
      </w:pPr>
      <w:r w:rsidRPr="00DB4891">
        <w:rPr>
          <w:rFonts w:ascii="Arial" w:hAnsi="Arial" w:cs="Arial"/>
          <w:sz w:val="22"/>
          <w:szCs w:val="22"/>
          <w:u w:val="single"/>
        </w:rPr>
        <w:t>Ob</w:t>
      </w:r>
      <w:r w:rsidR="00012B39" w:rsidRPr="00DB4891">
        <w:rPr>
          <w:rFonts w:ascii="Arial" w:hAnsi="Arial" w:cs="Arial"/>
          <w:sz w:val="22"/>
          <w:szCs w:val="22"/>
          <w:u w:val="single"/>
        </w:rPr>
        <w:t>jecti</w:t>
      </w:r>
      <w:r w:rsidR="00D218A6" w:rsidRPr="00DB4891">
        <w:rPr>
          <w:rFonts w:ascii="Arial" w:hAnsi="Arial" w:cs="Arial"/>
          <w:sz w:val="22"/>
          <w:szCs w:val="22"/>
          <w:u w:val="single"/>
        </w:rPr>
        <w:t>ves</w:t>
      </w:r>
      <w:r w:rsidR="00D218A6">
        <w:rPr>
          <w:rFonts w:ascii="Arial" w:hAnsi="Arial" w:cs="Arial"/>
          <w:sz w:val="22"/>
          <w:szCs w:val="22"/>
        </w:rPr>
        <w:t>:</w:t>
      </w:r>
    </w:p>
    <w:p w14:paraId="4D4DD5DD" w14:textId="3840E0B3" w:rsidR="006A55FB" w:rsidRDefault="00F97B3A" w:rsidP="00B274A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To </w:t>
      </w:r>
      <w:r w:rsidR="00054D07">
        <w:rPr>
          <w:rFonts w:ascii="Arial" w:hAnsi="Arial" w:cs="Arial"/>
          <w:sz w:val="22"/>
          <w:szCs w:val="22"/>
        </w:rPr>
        <w:t>investigate</w:t>
      </w:r>
      <w:r>
        <w:rPr>
          <w:rFonts w:ascii="Arial" w:hAnsi="Arial" w:cs="Arial"/>
          <w:sz w:val="22"/>
          <w:szCs w:val="22"/>
        </w:rPr>
        <w:t xml:space="preserve"> the effects of migration on</w:t>
      </w:r>
      <w:r w:rsidR="00067AD6">
        <w:rPr>
          <w:rFonts w:ascii="Arial" w:hAnsi="Arial" w:cs="Arial"/>
          <w:sz w:val="22"/>
          <w:szCs w:val="22"/>
        </w:rPr>
        <w:t xml:space="preserve"> the</w:t>
      </w:r>
      <w:r>
        <w:rPr>
          <w:rFonts w:ascii="Arial" w:hAnsi="Arial" w:cs="Arial"/>
          <w:sz w:val="22"/>
          <w:szCs w:val="22"/>
        </w:rPr>
        <w:t xml:space="preserve"> UK workforce</w:t>
      </w:r>
    </w:p>
    <w:p w14:paraId="6DBCA2B4" w14:textId="42DFFF9D" w:rsidR="00F97B3A" w:rsidRDefault="00067AD6" w:rsidP="00B274A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To </w:t>
      </w:r>
      <w:r w:rsidR="00C228AB">
        <w:rPr>
          <w:rFonts w:ascii="Arial" w:hAnsi="Arial" w:cs="Arial"/>
          <w:sz w:val="22"/>
          <w:szCs w:val="22"/>
        </w:rPr>
        <w:t>evaluate</w:t>
      </w:r>
      <w:r>
        <w:rPr>
          <w:rFonts w:ascii="Arial" w:hAnsi="Arial" w:cs="Arial"/>
          <w:sz w:val="22"/>
          <w:szCs w:val="22"/>
        </w:rPr>
        <w:t xml:space="preserve"> if </w:t>
      </w:r>
      <w:r w:rsidR="00692958">
        <w:rPr>
          <w:rFonts w:ascii="Arial" w:hAnsi="Arial" w:cs="Arial"/>
          <w:sz w:val="22"/>
          <w:szCs w:val="22"/>
        </w:rPr>
        <w:t xml:space="preserve">migration has had a positive impact on </w:t>
      </w:r>
      <w:r w:rsidR="00B026BB">
        <w:rPr>
          <w:rFonts w:ascii="Arial" w:hAnsi="Arial" w:cs="Arial"/>
          <w:sz w:val="22"/>
          <w:szCs w:val="22"/>
        </w:rPr>
        <w:t xml:space="preserve">workforce as well as individuals </w:t>
      </w:r>
      <w:r w:rsidR="00054D07">
        <w:rPr>
          <w:rFonts w:ascii="Arial" w:hAnsi="Arial" w:cs="Arial"/>
          <w:sz w:val="22"/>
          <w:szCs w:val="22"/>
        </w:rPr>
        <w:t>who</w:t>
      </w:r>
      <w:r w:rsidR="00B026BB">
        <w:rPr>
          <w:rFonts w:ascii="Arial" w:hAnsi="Arial" w:cs="Arial"/>
          <w:sz w:val="22"/>
          <w:szCs w:val="22"/>
        </w:rPr>
        <w:t xml:space="preserve"> have migrated</w:t>
      </w:r>
    </w:p>
    <w:p w14:paraId="5AB092B9" w14:textId="1E699E9C" w:rsidR="00B026BB" w:rsidRPr="00B274A1" w:rsidRDefault="00C228AB" w:rsidP="00B274A1">
      <w:pPr>
        <w:pStyle w:val="ListParagraph"/>
        <w:numPr>
          <w:ilvl w:val="0"/>
          <w:numId w:val="1"/>
        </w:numPr>
        <w:spacing w:line="360" w:lineRule="auto"/>
        <w:rPr>
          <w:rFonts w:ascii="Arial" w:hAnsi="Arial" w:cs="Arial"/>
          <w:sz w:val="22"/>
          <w:szCs w:val="22"/>
        </w:rPr>
      </w:pPr>
      <w:r>
        <w:rPr>
          <w:rFonts w:ascii="Arial" w:hAnsi="Arial" w:cs="Arial"/>
          <w:sz w:val="22"/>
          <w:szCs w:val="22"/>
        </w:rPr>
        <w:t xml:space="preserve">To </w:t>
      </w:r>
      <w:r w:rsidR="00B03F01">
        <w:rPr>
          <w:rFonts w:ascii="Arial" w:hAnsi="Arial" w:cs="Arial"/>
          <w:sz w:val="22"/>
          <w:szCs w:val="22"/>
        </w:rPr>
        <w:t xml:space="preserve">recommend strategies for improving </w:t>
      </w:r>
      <w:r w:rsidR="00292F02">
        <w:rPr>
          <w:rFonts w:ascii="Arial" w:hAnsi="Arial" w:cs="Arial"/>
          <w:sz w:val="22"/>
          <w:szCs w:val="22"/>
        </w:rPr>
        <w:t>and maintain</w:t>
      </w:r>
      <w:r w:rsidR="00B72B4B">
        <w:rPr>
          <w:rFonts w:ascii="Arial" w:hAnsi="Arial" w:cs="Arial"/>
          <w:sz w:val="22"/>
          <w:szCs w:val="22"/>
        </w:rPr>
        <w:t>ing</w:t>
      </w:r>
      <w:r w:rsidR="00292F02">
        <w:rPr>
          <w:rFonts w:ascii="Arial" w:hAnsi="Arial" w:cs="Arial"/>
          <w:sz w:val="22"/>
          <w:szCs w:val="22"/>
        </w:rPr>
        <w:t xml:space="preserve"> </w:t>
      </w:r>
      <w:r w:rsidR="00B03F01">
        <w:rPr>
          <w:rFonts w:ascii="Arial" w:hAnsi="Arial" w:cs="Arial"/>
          <w:sz w:val="22"/>
          <w:szCs w:val="22"/>
        </w:rPr>
        <w:t>an enhanced skilled workforce</w:t>
      </w:r>
      <w:r w:rsidR="00292F02">
        <w:rPr>
          <w:rFonts w:ascii="Arial" w:hAnsi="Arial" w:cs="Arial"/>
          <w:sz w:val="22"/>
          <w:szCs w:val="22"/>
        </w:rPr>
        <w:t xml:space="preserve"> in the UK. </w:t>
      </w:r>
    </w:p>
    <w:p w14:paraId="0A064E3B" w14:textId="17E4E1FC" w:rsidR="00DE18A2" w:rsidRDefault="00DE18A2" w:rsidP="00FF0EAE">
      <w:pPr>
        <w:spacing w:line="360" w:lineRule="auto"/>
        <w:rPr>
          <w:rFonts w:ascii="Arial" w:hAnsi="Arial" w:cs="Arial"/>
          <w:sz w:val="22"/>
          <w:szCs w:val="22"/>
        </w:rPr>
      </w:pPr>
    </w:p>
    <w:p w14:paraId="21139D51" w14:textId="2972E4B2" w:rsidR="00292F02" w:rsidRPr="003F2D84" w:rsidRDefault="00AF665F" w:rsidP="00B36811">
      <w:pPr>
        <w:pStyle w:val="Heading1"/>
      </w:pPr>
      <w:bookmarkStart w:id="2" w:name="_Toc234576864"/>
      <w:bookmarkStart w:id="3" w:name="_Toc234577032"/>
      <w:r w:rsidRPr="003F2D84">
        <w:t>Critical Literature Review</w:t>
      </w:r>
      <w:bookmarkEnd w:id="2"/>
      <w:bookmarkEnd w:id="3"/>
      <w:r w:rsidRPr="003F2D84">
        <w:t xml:space="preserve"> </w:t>
      </w:r>
    </w:p>
    <w:p w14:paraId="393CF31C" w14:textId="77777777" w:rsidR="00292F02" w:rsidRDefault="00292F02" w:rsidP="00FF0EAE">
      <w:pPr>
        <w:spacing w:line="360" w:lineRule="auto"/>
        <w:rPr>
          <w:rFonts w:ascii="Arial" w:hAnsi="Arial" w:cs="Arial"/>
          <w:sz w:val="22"/>
          <w:szCs w:val="22"/>
        </w:rPr>
      </w:pPr>
    </w:p>
    <w:p w14:paraId="20AAF81E" w14:textId="210965B0" w:rsidR="00AF665F" w:rsidRDefault="00AF665F" w:rsidP="00AF665F">
      <w:pPr>
        <w:spacing w:line="360" w:lineRule="auto"/>
        <w:rPr>
          <w:rFonts w:ascii="Arial" w:hAnsi="Arial" w:cs="Arial"/>
          <w:sz w:val="22"/>
          <w:szCs w:val="22"/>
        </w:rPr>
      </w:pPr>
      <w:r w:rsidRPr="00B73EDC">
        <w:rPr>
          <w:rFonts w:ascii="Arial" w:hAnsi="Arial" w:cs="Arial"/>
          <w:sz w:val="22"/>
          <w:szCs w:val="22"/>
        </w:rPr>
        <w:t>Differing opinions on migration, immigration and Brexit have deepened political and social divides, fostering hostility within communities and challenging social cohesion</w:t>
      </w:r>
      <w:r>
        <w:rPr>
          <w:rFonts w:ascii="Arial" w:hAnsi="Arial" w:cs="Arial"/>
          <w:sz w:val="22"/>
          <w:szCs w:val="22"/>
        </w:rPr>
        <w:t xml:space="preserve"> which could impact on performance within the workforce. </w:t>
      </w:r>
      <w:r w:rsidRPr="00B73EDC">
        <w:rPr>
          <w:rFonts w:ascii="Arial" w:hAnsi="Arial" w:cs="Arial"/>
          <w:sz w:val="22"/>
          <w:szCs w:val="22"/>
        </w:rPr>
        <w:t>There is evidence that political divisions over Brexit, migration and immigration have contributed to increased social and political polarisation within some UK communities. Research suggests that the emergence of strong "Leave" and "Remain" identities led to greater hostility, mistrust and disagreement between groups, although the impact has varied across different communities and many areas continue to demonstrate strong social cohesion</w:t>
      </w:r>
      <w:r>
        <w:rPr>
          <w:rFonts w:ascii="Arial" w:hAnsi="Arial" w:cs="Arial"/>
          <w:sz w:val="22"/>
          <w:szCs w:val="22"/>
        </w:rPr>
        <w:t xml:space="preserve"> (Tilley &amp; Hobolt, 2023)</w:t>
      </w:r>
      <w:r w:rsidRPr="00B73EDC">
        <w:rPr>
          <w:rFonts w:ascii="Arial" w:hAnsi="Arial" w:cs="Arial"/>
          <w:sz w:val="22"/>
          <w:szCs w:val="22"/>
        </w:rPr>
        <w:t>.</w:t>
      </w:r>
    </w:p>
    <w:p w14:paraId="59FD595C" w14:textId="711D800C" w:rsidR="00AF665F" w:rsidRDefault="00AF665F" w:rsidP="00AF665F">
      <w:pPr>
        <w:spacing w:line="360" w:lineRule="auto"/>
        <w:rPr>
          <w:rFonts w:ascii="Arial" w:hAnsi="Arial" w:cs="Arial"/>
          <w:sz w:val="22"/>
          <w:szCs w:val="22"/>
        </w:rPr>
      </w:pPr>
      <w:r>
        <w:rPr>
          <w:rFonts w:ascii="Arial" w:hAnsi="Arial" w:cs="Arial"/>
          <w:sz w:val="22"/>
          <w:szCs w:val="22"/>
        </w:rPr>
        <w:t>By exploring the impact of migration within the workplace, will allow the researcher to identify positives and negatives of engaging with a diverse group of individuals all working together in harmony. Cultural differences can bring positive experiences and potentially create some challenges and by investigating migration and the impact it has had in the workplace will enable me to identify ways in which companies can progress to achieve the business performance</w:t>
      </w:r>
      <w:r w:rsidR="00D1324E">
        <w:rPr>
          <w:rFonts w:ascii="Arial" w:hAnsi="Arial" w:cs="Arial"/>
          <w:sz w:val="22"/>
          <w:szCs w:val="22"/>
        </w:rPr>
        <w:t xml:space="preserve"> (Smith, 2025)</w:t>
      </w:r>
      <w:r>
        <w:rPr>
          <w:rFonts w:ascii="Arial" w:hAnsi="Arial" w:cs="Arial"/>
          <w:sz w:val="22"/>
          <w:szCs w:val="22"/>
        </w:rPr>
        <w:t>. Migration can bring increased skills, diversity and address staff shortages effectively however some challenges may arise with language and communication barriers,</w:t>
      </w:r>
      <w:r w:rsidR="00AD5293">
        <w:rPr>
          <w:rFonts w:ascii="Arial" w:hAnsi="Arial" w:cs="Arial"/>
          <w:sz w:val="22"/>
          <w:szCs w:val="22"/>
        </w:rPr>
        <w:t xml:space="preserve"> </w:t>
      </w:r>
      <w:r w:rsidR="00D20859">
        <w:rPr>
          <w:rFonts w:ascii="Arial" w:hAnsi="Arial" w:cs="Arial"/>
          <w:sz w:val="22"/>
          <w:szCs w:val="22"/>
        </w:rPr>
        <w:t>traditions and religious beliefs</w:t>
      </w:r>
      <w:r w:rsidR="00E6634C">
        <w:rPr>
          <w:rFonts w:ascii="Arial" w:hAnsi="Arial" w:cs="Arial"/>
          <w:sz w:val="22"/>
          <w:szCs w:val="22"/>
        </w:rPr>
        <w:t>,</w:t>
      </w:r>
      <w:r>
        <w:rPr>
          <w:rFonts w:ascii="Arial" w:hAnsi="Arial" w:cs="Arial"/>
          <w:sz w:val="22"/>
          <w:szCs w:val="22"/>
        </w:rPr>
        <w:t xml:space="preserve"> cultural differences and recognition of qualifications </w:t>
      </w:r>
      <w:r>
        <w:rPr>
          <w:rFonts w:ascii="Arial" w:hAnsi="Arial" w:cs="Arial"/>
          <w:sz w:val="22"/>
          <w:szCs w:val="22"/>
        </w:rPr>
        <w:lastRenderedPageBreak/>
        <w:t xml:space="preserve">if obtained in their host country. There can be negative attitudes that may result in bullying, discrimination and prejudice within the workplace which can damage staff morale and wellbeing (Kreimer, 2024). </w:t>
      </w:r>
      <w:r w:rsidR="00C55F9B">
        <w:rPr>
          <w:rFonts w:ascii="Arial" w:hAnsi="Arial" w:cs="Arial"/>
          <w:sz w:val="22"/>
          <w:szCs w:val="22"/>
        </w:rPr>
        <w:t xml:space="preserve">And if not </w:t>
      </w:r>
      <w:r w:rsidR="007C3F07">
        <w:rPr>
          <w:rFonts w:ascii="Arial" w:hAnsi="Arial" w:cs="Arial"/>
          <w:sz w:val="22"/>
          <w:szCs w:val="22"/>
        </w:rPr>
        <w:t xml:space="preserve">managed correctly can result in </w:t>
      </w:r>
      <w:r w:rsidR="000B42FE">
        <w:rPr>
          <w:rFonts w:ascii="Arial" w:hAnsi="Arial" w:cs="Arial"/>
          <w:sz w:val="22"/>
          <w:szCs w:val="22"/>
        </w:rPr>
        <w:t>high staff turn</w:t>
      </w:r>
      <w:r w:rsidR="00FA404A">
        <w:rPr>
          <w:rFonts w:ascii="Arial" w:hAnsi="Arial" w:cs="Arial"/>
          <w:sz w:val="22"/>
          <w:szCs w:val="22"/>
        </w:rPr>
        <w:t xml:space="preserve">over </w:t>
      </w:r>
      <w:r w:rsidR="00534131">
        <w:rPr>
          <w:rFonts w:ascii="Arial" w:hAnsi="Arial" w:cs="Arial"/>
          <w:sz w:val="22"/>
          <w:szCs w:val="22"/>
        </w:rPr>
        <w:t xml:space="preserve">and </w:t>
      </w:r>
      <w:r w:rsidR="00E31026">
        <w:rPr>
          <w:rFonts w:ascii="Arial" w:hAnsi="Arial" w:cs="Arial"/>
          <w:sz w:val="22"/>
          <w:szCs w:val="22"/>
        </w:rPr>
        <w:t>damage reputation</w:t>
      </w:r>
      <w:r w:rsidR="00600674">
        <w:rPr>
          <w:rFonts w:ascii="Arial" w:hAnsi="Arial" w:cs="Arial"/>
          <w:sz w:val="22"/>
          <w:szCs w:val="22"/>
        </w:rPr>
        <w:t>.</w:t>
      </w:r>
      <w:r w:rsidR="00D764BB">
        <w:rPr>
          <w:rFonts w:ascii="Arial" w:hAnsi="Arial" w:cs="Arial"/>
          <w:sz w:val="22"/>
          <w:szCs w:val="22"/>
        </w:rPr>
        <w:t xml:space="preserve"> This report will </w:t>
      </w:r>
      <w:r w:rsidR="00883F29">
        <w:rPr>
          <w:rFonts w:ascii="Arial" w:hAnsi="Arial" w:cs="Arial"/>
          <w:sz w:val="22"/>
          <w:szCs w:val="22"/>
        </w:rPr>
        <w:t xml:space="preserve">explore the effect </w:t>
      </w:r>
      <w:r w:rsidR="001B0FD9">
        <w:rPr>
          <w:rFonts w:ascii="Arial" w:hAnsi="Arial" w:cs="Arial"/>
          <w:sz w:val="22"/>
          <w:szCs w:val="22"/>
        </w:rPr>
        <w:t xml:space="preserve">of migration </w:t>
      </w:r>
      <w:r w:rsidR="00CA2D93">
        <w:rPr>
          <w:rFonts w:ascii="Arial" w:hAnsi="Arial" w:cs="Arial"/>
          <w:sz w:val="22"/>
          <w:szCs w:val="22"/>
        </w:rPr>
        <w:t xml:space="preserve">on workplace performance </w:t>
      </w:r>
      <w:r w:rsidR="00787ABA">
        <w:rPr>
          <w:rFonts w:ascii="Arial" w:hAnsi="Arial" w:cs="Arial"/>
          <w:sz w:val="22"/>
          <w:szCs w:val="22"/>
        </w:rPr>
        <w:t>the positives and the negative</w:t>
      </w:r>
      <w:r w:rsidR="00107727">
        <w:rPr>
          <w:rFonts w:ascii="Arial" w:hAnsi="Arial" w:cs="Arial"/>
          <w:sz w:val="22"/>
          <w:szCs w:val="22"/>
        </w:rPr>
        <w:t>s</w:t>
      </w:r>
      <w:r w:rsidR="007B2024">
        <w:rPr>
          <w:rFonts w:ascii="Arial" w:hAnsi="Arial" w:cs="Arial"/>
          <w:sz w:val="22"/>
          <w:szCs w:val="22"/>
        </w:rPr>
        <w:t xml:space="preserve"> </w:t>
      </w:r>
      <w:r w:rsidR="009F2A28">
        <w:rPr>
          <w:rFonts w:ascii="Arial" w:hAnsi="Arial" w:cs="Arial"/>
          <w:sz w:val="22"/>
          <w:szCs w:val="22"/>
        </w:rPr>
        <w:t xml:space="preserve">to obtain an overview </w:t>
      </w:r>
      <w:r w:rsidR="00B17492">
        <w:rPr>
          <w:rFonts w:ascii="Arial" w:hAnsi="Arial" w:cs="Arial"/>
          <w:sz w:val="22"/>
          <w:szCs w:val="22"/>
        </w:rPr>
        <w:t xml:space="preserve">of the </w:t>
      </w:r>
      <w:r w:rsidR="00893283">
        <w:rPr>
          <w:rFonts w:ascii="Arial" w:hAnsi="Arial" w:cs="Arial"/>
          <w:sz w:val="22"/>
          <w:szCs w:val="22"/>
        </w:rPr>
        <w:t>effects of migration on workplace performance.</w:t>
      </w:r>
      <w:r w:rsidR="00DB16FD">
        <w:rPr>
          <w:rFonts w:ascii="Arial" w:hAnsi="Arial" w:cs="Arial"/>
          <w:sz w:val="22"/>
          <w:szCs w:val="22"/>
        </w:rPr>
        <w:t xml:space="preserve"> </w:t>
      </w:r>
      <w:r w:rsidR="00BB211C">
        <w:rPr>
          <w:rFonts w:ascii="Arial" w:hAnsi="Arial" w:cs="Arial"/>
          <w:sz w:val="22"/>
          <w:szCs w:val="22"/>
        </w:rPr>
        <w:t xml:space="preserve">In recent year the diversity of the </w:t>
      </w:r>
      <w:r w:rsidR="009141E4">
        <w:rPr>
          <w:rFonts w:ascii="Arial" w:hAnsi="Arial" w:cs="Arial"/>
          <w:sz w:val="22"/>
          <w:szCs w:val="22"/>
        </w:rPr>
        <w:t>United Kingdom</w:t>
      </w:r>
      <w:r w:rsidR="00BB211C">
        <w:rPr>
          <w:rFonts w:ascii="Arial" w:hAnsi="Arial" w:cs="Arial"/>
          <w:sz w:val="22"/>
          <w:szCs w:val="22"/>
        </w:rPr>
        <w:t xml:space="preserve"> population has gro</w:t>
      </w:r>
      <w:r w:rsidR="005F48FB">
        <w:rPr>
          <w:rFonts w:ascii="Arial" w:hAnsi="Arial" w:cs="Arial"/>
          <w:sz w:val="22"/>
          <w:szCs w:val="22"/>
        </w:rPr>
        <w:t xml:space="preserve">wn </w:t>
      </w:r>
      <w:r w:rsidR="009141E4">
        <w:rPr>
          <w:rFonts w:ascii="Arial" w:hAnsi="Arial" w:cs="Arial"/>
          <w:sz w:val="22"/>
          <w:szCs w:val="22"/>
        </w:rPr>
        <w:t>exponentially</w:t>
      </w:r>
      <w:r w:rsidR="00646F0B">
        <w:rPr>
          <w:rFonts w:ascii="Arial" w:hAnsi="Arial" w:cs="Arial"/>
          <w:sz w:val="22"/>
          <w:szCs w:val="22"/>
        </w:rPr>
        <w:t xml:space="preserve"> </w:t>
      </w:r>
      <w:r w:rsidR="00262F70">
        <w:rPr>
          <w:rFonts w:ascii="Arial" w:hAnsi="Arial" w:cs="Arial"/>
          <w:sz w:val="22"/>
          <w:szCs w:val="22"/>
        </w:rPr>
        <w:t>resulting in a highly mixed workfor</w:t>
      </w:r>
      <w:r w:rsidR="00DB0A61">
        <w:rPr>
          <w:rFonts w:ascii="Arial" w:hAnsi="Arial" w:cs="Arial"/>
          <w:sz w:val="22"/>
          <w:szCs w:val="22"/>
        </w:rPr>
        <w:t>c</w:t>
      </w:r>
      <w:r w:rsidR="00262F70">
        <w:rPr>
          <w:rFonts w:ascii="Arial" w:hAnsi="Arial" w:cs="Arial"/>
          <w:sz w:val="22"/>
          <w:szCs w:val="22"/>
        </w:rPr>
        <w:t>e</w:t>
      </w:r>
      <w:r w:rsidR="002B4FFB">
        <w:rPr>
          <w:rFonts w:ascii="Arial" w:hAnsi="Arial" w:cs="Arial"/>
          <w:sz w:val="22"/>
          <w:szCs w:val="22"/>
        </w:rPr>
        <w:t xml:space="preserve"> </w:t>
      </w:r>
      <w:r w:rsidR="00A23E27">
        <w:rPr>
          <w:rFonts w:ascii="Arial" w:hAnsi="Arial" w:cs="Arial"/>
          <w:sz w:val="22"/>
          <w:szCs w:val="22"/>
        </w:rPr>
        <w:t>with its advantages and disadvantages</w:t>
      </w:r>
      <w:r w:rsidR="00D657C5">
        <w:rPr>
          <w:rFonts w:ascii="Arial" w:hAnsi="Arial" w:cs="Arial"/>
          <w:sz w:val="22"/>
          <w:szCs w:val="22"/>
        </w:rPr>
        <w:t>.</w:t>
      </w:r>
      <w:r w:rsidR="00262F70">
        <w:rPr>
          <w:rFonts w:ascii="Arial" w:hAnsi="Arial" w:cs="Arial"/>
          <w:sz w:val="22"/>
          <w:szCs w:val="22"/>
        </w:rPr>
        <w:t xml:space="preserve"> </w:t>
      </w:r>
      <w:r w:rsidR="00646F0B">
        <w:rPr>
          <w:rFonts w:ascii="Arial" w:hAnsi="Arial" w:cs="Arial"/>
          <w:sz w:val="22"/>
          <w:szCs w:val="22"/>
        </w:rPr>
        <w:t xml:space="preserve"> </w:t>
      </w:r>
      <w:r w:rsidR="009141E4">
        <w:rPr>
          <w:rFonts w:ascii="Arial" w:hAnsi="Arial" w:cs="Arial"/>
          <w:sz w:val="22"/>
          <w:szCs w:val="22"/>
        </w:rPr>
        <w:t xml:space="preserve"> </w:t>
      </w:r>
      <w:r w:rsidR="00893283">
        <w:rPr>
          <w:rFonts w:ascii="Arial" w:hAnsi="Arial" w:cs="Arial"/>
          <w:sz w:val="22"/>
          <w:szCs w:val="22"/>
        </w:rPr>
        <w:t xml:space="preserve"> </w:t>
      </w:r>
      <w:r w:rsidR="00787ABA">
        <w:rPr>
          <w:rFonts w:ascii="Arial" w:hAnsi="Arial" w:cs="Arial"/>
          <w:sz w:val="22"/>
          <w:szCs w:val="22"/>
        </w:rPr>
        <w:t xml:space="preserve"> </w:t>
      </w:r>
      <w:r w:rsidR="008B72A6">
        <w:rPr>
          <w:rFonts w:ascii="Arial" w:hAnsi="Arial" w:cs="Arial"/>
          <w:sz w:val="22"/>
          <w:szCs w:val="22"/>
        </w:rPr>
        <w:t xml:space="preserve"> </w:t>
      </w:r>
    </w:p>
    <w:p w14:paraId="31EFD24D" w14:textId="77777777" w:rsidR="00292F02" w:rsidRDefault="00292F02" w:rsidP="00FF0EAE">
      <w:pPr>
        <w:spacing w:line="360" w:lineRule="auto"/>
        <w:rPr>
          <w:rFonts w:ascii="Arial" w:hAnsi="Arial" w:cs="Arial"/>
          <w:sz w:val="22"/>
          <w:szCs w:val="22"/>
        </w:rPr>
      </w:pPr>
    </w:p>
    <w:p w14:paraId="633C7314" w14:textId="77777777" w:rsidR="00DE6AE1" w:rsidRDefault="00DE6AE1" w:rsidP="00FF0EAE">
      <w:pPr>
        <w:spacing w:line="360" w:lineRule="auto"/>
        <w:rPr>
          <w:rFonts w:ascii="Arial" w:hAnsi="Arial" w:cs="Arial"/>
          <w:sz w:val="22"/>
          <w:szCs w:val="22"/>
        </w:rPr>
      </w:pPr>
    </w:p>
    <w:p w14:paraId="030FD63D" w14:textId="77777777" w:rsidR="00292F02" w:rsidRDefault="00292F02" w:rsidP="00FF0EAE">
      <w:pPr>
        <w:spacing w:line="360" w:lineRule="auto"/>
        <w:rPr>
          <w:rFonts w:ascii="Arial" w:hAnsi="Arial" w:cs="Arial"/>
          <w:sz w:val="22"/>
          <w:szCs w:val="22"/>
        </w:rPr>
      </w:pPr>
    </w:p>
    <w:p w14:paraId="0E534185" w14:textId="0D995A8B" w:rsidR="00B73EDC" w:rsidRPr="00A85DF5" w:rsidRDefault="00E527D3" w:rsidP="00B36811">
      <w:pPr>
        <w:pStyle w:val="Heading1"/>
      </w:pPr>
      <w:bookmarkStart w:id="4" w:name="_Toc234576865"/>
      <w:bookmarkStart w:id="5" w:name="_Toc234577033"/>
      <w:r w:rsidRPr="00A85DF5">
        <w:t>R</w:t>
      </w:r>
      <w:r w:rsidR="00FF2AE8" w:rsidRPr="00A85DF5">
        <w:t>es</w:t>
      </w:r>
      <w:r w:rsidR="00902F24" w:rsidRPr="00A85DF5">
        <w:t xml:space="preserve">earch </w:t>
      </w:r>
      <w:r w:rsidR="007851EB" w:rsidRPr="00A85DF5">
        <w:t>Method</w:t>
      </w:r>
      <w:r w:rsidR="00832DD6" w:rsidRPr="00A85DF5">
        <w:t xml:space="preserve">ology </w:t>
      </w:r>
      <w:r w:rsidR="00A51D66" w:rsidRPr="00A85DF5">
        <w:t>and De</w:t>
      </w:r>
      <w:r w:rsidR="002D11EF" w:rsidRPr="00A85DF5">
        <w:t>sign</w:t>
      </w:r>
      <w:bookmarkEnd w:id="4"/>
      <w:bookmarkEnd w:id="5"/>
    </w:p>
    <w:p w14:paraId="17D2D034" w14:textId="2A198690" w:rsidR="00EC7FB2" w:rsidRDefault="004B14E4" w:rsidP="008B139B">
      <w:pPr>
        <w:spacing w:line="360" w:lineRule="auto"/>
        <w:rPr>
          <w:rFonts w:ascii="Arial" w:hAnsi="Arial" w:cs="Arial"/>
          <w:sz w:val="22"/>
          <w:szCs w:val="22"/>
        </w:rPr>
      </w:pPr>
      <w:r>
        <w:rPr>
          <w:rFonts w:ascii="Arial" w:hAnsi="Arial" w:cs="Arial"/>
          <w:sz w:val="22"/>
          <w:szCs w:val="22"/>
        </w:rPr>
        <w:t xml:space="preserve">To </w:t>
      </w:r>
      <w:r w:rsidR="007614AD">
        <w:rPr>
          <w:rFonts w:ascii="Arial" w:hAnsi="Arial" w:cs="Arial"/>
          <w:sz w:val="22"/>
          <w:szCs w:val="22"/>
        </w:rPr>
        <w:t xml:space="preserve">gain </w:t>
      </w:r>
      <w:r w:rsidR="009E044E">
        <w:rPr>
          <w:rFonts w:ascii="Arial" w:hAnsi="Arial" w:cs="Arial"/>
          <w:sz w:val="22"/>
          <w:szCs w:val="22"/>
        </w:rPr>
        <w:t>an under</w:t>
      </w:r>
      <w:r w:rsidR="003F04E0">
        <w:rPr>
          <w:rFonts w:ascii="Arial" w:hAnsi="Arial" w:cs="Arial"/>
          <w:sz w:val="22"/>
          <w:szCs w:val="22"/>
        </w:rPr>
        <w:t>stan</w:t>
      </w:r>
      <w:r w:rsidR="006B25C1">
        <w:rPr>
          <w:rFonts w:ascii="Arial" w:hAnsi="Arial" w:cs="Arial"/>
          <w:sz w:val="22"/>
          <w:szCs w:val="22"/>
        </w:rPr>
        <w:t xml:space="preserve">ding </w:t>
      </w:r>
      <w:r w:rsidR="00534A4B">
        <w:rPr>
          <w:rFonts w:ascii="Arial" w:hAnsi="Arial" w:cs="Arial"/>
          <w:sz w:val="22"/>
          <w:szCs w:val="22"/>
        </w:rPr>
        <w:t>of h</w:t>
      </w:r>
      <w:r w:rsidR="00B40FF2">
        <w:rPr>
          <w:rFonts w:ascii="Arial" w:hAnsi="Arial" w:cs="Arial"/>
          <w:sz w:val="22"/>
          <w:szCs w:val="22"/>
        </w:rPr>
        <w:t>ow m</w:t>
      </w:r>
      <w:r w:rsidR="00AA19A9">
        <w:rPr>
          <w:rFonts w:ascii="Arial" w:hAnsi="Arial" w:cs="Arial"/>
          <w:sz w:val="22"/>
          <w:szCs w:val="22"/>
        </w:rPr>
        <w:t>igrat</w:t>
      </w:r>
      <w:r w:rsidR="006B700E">
        <w:rPr>
          <w:rFonts w:ascii="Arial" w:hAnsi="Arial" w:cs="Arial"/>
          <w:sz w:val="22"/>
          <w:szCs w:val="22"/>
        </w:rPr>
        <w:t>ion aff</w:t>
      </w:r>
      <w:r w:rsidR="00914704">
        <w:rPr>
          <w:rFonts w:ascii="Arial" w:hAnsi="Arial" w:cs="Arial"/>
          <w:sz w:val="22"/>
          <w:szCs w:val="22"/>
        </w:rPr>
        <w:t>e</w:t>
      </w:r>
      <w:r w:rsidR="006B4EA0">
        <w:rPr>
          <w:rFonts w:ascii="Arial" w:hAnsi="Arial" w:cs="Arial"/>
          <w:sz w:val="22"/>
          <w:szCs w:val="22"/>
        </w:rPr>
        <w:t xml:space="preserve">cts </w:t>
      </w:r>
      <w:r w:rsidR="00E224F5">
        <w:rPr>
          <w:rFonts w:ascii="Arial" w:hAnsi="Arial" w:cs="Arial"/>
          <w:sz w:val="22"/>
          <w:szCs w:val="22"/>
        </w:rPr>
        <w:t>the work</w:t>
      </w:r>
      <w:r w:rsidR="001B64C9">
        <w:rPr>
          <w:rFonts w:ascii="Arial" w:hAnsi="Arial" w:cs="Arial"/>
          <w:sz w:val="22"/>
          <w:szCs w:val="22"/>
        </w:rPr>
        <w:t>force</w:t>
      </w:r>
      <w:r w:rsidR="007D4C12">
        <w:rPr>
          <w:rFonts w:ascii="Arial" w:hAnsi="Arial" w:cs="Arial"/>
          <w:sz w:val="22"/>
          <w:szCs w:val="22"/>
        </w:rPr>
        <w:t xml:space="preserve"> </w:t>
      </w:r>
      <w:r w:rsidR="00BC1737">
        <w:rPr>
          <w:rFonts w:ascii="Arial" w:hAnsi="Arial" w:cs="Arial"/>
          <w:sz w:val="22"/>
          <w:szCs w:val="22"/>
        </w:rPr>
        <w:t>it is</w:t>
      </w:r>
      <w:r w:rsidR="00342E95">
        <w:rPr>
          <w:rFonts w:ascii="Arial" w:hAnsi="Arial" w:cs="Arial"/>
          <w:sz w:val="22"/>
          <w:szCs w:val="22"/>
        </w:rPr>
        <w:t xml:space="preserve"> </w:t>
      </w:r>
      <w:r w:rsidR="0043212B">
        <w:rPr>
          <w:rFonts w:ascii="Arial" w:hAnsi="Arial" w:cs="Arial"/>
          <w:sz w:val="22"/>
          <w:szCs w:val="22"/>
        </w:rPr>
        <w:t xml:space="preserve">imperative </w:t>
      </w:r>
      <w:r w:rsidR="00CF1A60">
        <w:rPr>
          <w:rFonts w:ascii="Arial" w:hAnsi="Arial" w:cs="Arial"/>
          <w:sz w:val="22"/>
          <w:szCs w:val="22"/>
        </w:rPr>
        <w:t>tha</w:t>
      </w:r>
      <w:r w:rsidR="00BB0282">
        <w:rPr>
          <w:rFonts w:ascii="Arial" w:hAnsi="Arial" w:cs="Arial"/>
          <w:sz w:val="22"/>
          <w:szCs w:val="22"/>
        </w:rPr>
        <w:t xml:space="preserve">t </w:t>
      </w:r>
      <w:r w:rsidR="00687C1E">
        <w:rPr>
          <w:rFonts w:ascii="Arial" w:hAnsi="Arial" w:cs="Arial"/>
          <w:sz w:val="22"/>
          <w:szCs w:val="22"/>
        </w:rPr>
        <w:t xml:space="preserve">the </w:t>
      </w:r>
      <w:r w:rsidR="00FD5A4C">
        <w:rPr>
          <w:rFonts w:ascii="Arial" w:hAnsi="Arial" w:cs="Arial"/>
          <w:sz w:val="22"/>
          <w:szCs w:val="22"/>
        </w:rPr>
        <w:t>resear</w:t>
      </w:r>
      <w:r w:rsidR="00F9201E">
        <w:rPr>
          <w:rFonts w:ascii="Arial" w:hAnsi="Arial" w:cs="Arial"/>
          <w:sz w:val="22"/>
          <w:szCs w:val="22"/>
        </w:rPr>
        <w:t xml:space="preserve">cher </w:t>
      </w:r>
      <w:r w:rsidR="005C3152">
        <w:rPr>
          <w:rFonts w:ascii="Arial" w:hAnsi="Arial" w:cs="Arial"/>
          <w:sz w:val="22"/>
          <w:szCs w:val="22"/>
        </w:rPr>
        <w:t>tr</w:t>
      </w:r>
      <w:r w:rsidR="00E0678D">
        <w:rPr>
          <w:rFonts w:ascii="Arial" w:hAnsi="Arial" w:cs="Arial"/>
          <w:sz w:val="22"/>
          <w:szCs w:val="22"/>
        </w:rPr>
        <w:t xml:space="preserve">ies to </w:t>
      </w:r>
      <w:r w:rsidR="007374D6">
        <w:rPr>
          <w:rFonts w:ascii="Arial" w:hAnsi="Arial" w:cs="Arial"/>
          <w:sz w:val="22"/>
          <w:szCs w:val="22"/>
        </w:rPr>
        <w:t xml:space="preserve">capture the </w:t>
      </w:r>
      <w:r w:rsidR="007F22EB">
        <w:rPr>
          <w:rFonts w:ascii="Arial" w:hAnsi="Arial" w:cs="Arial"/>
          <w:sz w:val="22"/>
          <w:szCs w:val="22"/>
        </w:rPr>
        <w:t>feeling</w:t>
      </w:r>
      <w:r w:rsidR="00616E24">
        <w:rPr>
          <w:rFonts w:ascii="Arial" w:hAnsi="Arial" w:cs="Arial"/>
          <w:sz w:val="22"/>
          <w:szCs w:val="22"/>
        </w:rPr>
        <w:t xml:space="preserve">s and </w:t>
      </w:r>
      <w:r w:rsidR="009916A3">
        <w:rPr>
          <w:rFonts w:ascii="Arial" w:hAnsi="Arial" w:cs="Arial"/>
          <w:sz w:val="22"/>
          <w:szCs w:val="22"/>
        </w:rPr>
        <w:t>unde</w:t>
      </w:r>
      <w:r w:rsidR="005A6857">
        <w:rPr>
          <w:rFonts w:ascii="Arial" w:hAnsi="Arial" w:cs="Arial"/>
          <w:sz w:val="22"/>
          <w:szCs w:val="22"/>
        </w:rPr>
        <w:t>rstand</w:t>
      </w:r>
      <w:r w:rsidR="00491BA5">
        <w:rPr>
          <w:rFonts w:ascii="Arial" w:hAnsi="Arial" w:cs="Arial"/>
          <w:sz w:val="22"/>
          <w:szCs w:val="22"/>
        </w:rPr>
        <w:t xml:space="preserve">ings </w:t>
      </w:r>
      <w:r w:rsidR="00704BE3">
        <w:rPr>
          <w:rFonts w:ascii="Arial" w:hAnsi="Arial" w:cs="Arial"/>
          <w:sz w:val="22"/>
          <w:szCs w:val="22"/>
        </w:rPr>
        <w:t>of</w:t>
      </w:r>
      <w:r w:rsidR="003521DE">
        <w:rPr>
          <w:rFonts w:ascii="Arial" w:hAnsi="Arial" w:cs="Arial"/>
          <w:sz w:val="22"/>
          <w:szCs w:val="22"/>
        </w:rPr>
        <w:t xml:space="preserve"> mi</w:t>
      </w:r>
      <w:r w:rsidR="00BA4927">
        <w:rPr>
          <w:rFonts w:ascii="Arial" w:hAnsi="Arial" w:cs="Arial"/>
          <w:sz w:val="22"/>
          <w:szCs w:val="22"/>
        </w:rPr>
        <w:t xml:space="preserve">grant </w:t>
      </w:r>
      <w:r w:rsidR="00364768">
        <w:rPr>
          <w:rFonts w:ascii="Arial" w:hAnsi="Arial" w:cs="Arial"/>
          <w:sz w:val="22"/>
          <w:szCs w:val="22"/>
        </w:rPr>
        <w:t>workers</w:t>
      </w:r>
      <w:r w:rsidR="006F2C99">
        <w:rPr>
          <w:rFonts w:ascii="Arial" w:hAnsi="Arial" w:cs="Arial"/>
          <w:sz w:val="22"/>
          <w:szCs w:val="22"/>
        </w:rPr>
        <w:t xml:space="preserve"> wi</w:t>
      </w:r>
      <w:r w:rsidR="006C7A1D">
        <w:rPr>
          <w:rFonts w:ascii="Arial" w:hAnsi="Arial" w:cs="Arial"/>
          <w:sz w:val="22"/>
          <w:szCs w:val="22"/>
        </w:rPr>
        <w:t>thin th</w:t>
      </w:r>
      <w:r w:rsidR="00D745A6">
        <w:rPr>
          <w:rFonts w:ascii="Arial" w:hAnsi="Arial" w:cs="Arial"/>
          <w:sz w:val="22"/>
          <w:szCs w:val="22"/>
        </w:rPr>
        <w:t>e U</w:t>
      </w:r>
      <w:r w:rsidR="00157909">
        <w:rPr>
          <w:rFonts w:ascii="Arial" w:hAnsi="Arial" w:cs="Arial"/>
          <w:sz w:val="22"/>
          <w:szCs w:val="22"/>
        </w:rPr>
        <w:t>K. T</w:t>
      </w:r>
      <w:r w:rsidR="00DA3F31">
        <w:rPr>
          <w:rFonts w:ascii="Arial" w:hAnsi="Arial" w:cs="Arial"/>
          <w:sz w:val="22"/>
          <w:szCs w:val="22"/>
        </w:rPr>
        <w:t>o gain t</w:t>
      </w:r>
      <w:r w:rsidR="00F95BDD">
        <w:rPr>
          <w:rFonts w:ascii="Arial" w:hAnsi="Arial" w:cs="Arial"/>
          <w:sz w:val="22"/>
          <w:szCs w:val="22"/>
        </w:rPr>
        <w:t>hi</w:t>
      </w:r>
      <w:r w:rsidR="003A317E">
        <w:rPr>
          <w:rFonts w:ascii="Arial" w:hAnsi="Arial" w:cs="Arial"/>
          <w:sz w:val="22"/>
          <w:szCs w:val="22"/>
        </w:rPr>
        <w:t>s level</w:t>
      </w:r>
      <w:r w:rsidR="007A5403">
        <w:rPr>
          <w:rFonts w:ascii="Arial" w:hAnsi="Arial" w:cs="Arial"/>
          <w:sz w:val="22"/>
          <w:szCs w:val="22"/>
        </w:rPr>
        <w:t xml:space="preserve"> of dept</w:t>
      </w:r>
      <w:r w:rsidR="00BB4349">
        <w:rPr>
          <w:rFonts w:ascii="Arial" w:hAnsi="Arial" w:cs="Arial"/>
          <w:sz w:val="22"/>
          <w:szCs w:val="22"/>
        </w:rPr>
        <w:t xml:space="preserve">h and </w:t>
      </w:r>
      <w:r w:rsidR="007701BF">
        <w:rPr>
          <w:rFonts w:ascii="Arial" w:hAnsi="Arial" w:cs="Arial"/>
          <w:sz w:val="22"/>
          <w:szCs w:val="22"/>
        </w:rPr>
        <w:t>understanding a</w:t>
      </w:r>
      <w:r w:rsidR="009E5C87">
        <w:rPr>
          <w:rFonts w:ascii="Arial" w:hAnsi="Arial" w:cs="Arial"/>
          <w:sz w:val="22"/>
          <w:szCs w:val="22"/>
        </w:rPr>
        <w:t xml:space="preserve"> </w:t>
      </w:r>
      <w:r w:rsidR="002B2465">
        <w:rPr>
          <w:rFonts w:ascii="Arial" w:hAnsi="Arial" w:cs="Arial"/>
          <w:sz w:val="22"/>
          <w:szCs w:val="22"/>
        </w:rPr>
        <w:t>qualitat</w:t>
      </w:r>
      <w:r w:rsidR="005166F2">
        <w:rPr>
          <w:rFonts w:ascii="Arial" w:hAnsi="Arial" w:cs="Arial"/>
          <w:sz w:val="22"/>
          <w:szCs w:val="22"/>
        </w:rPr>
        <w:t xml:space="preserve">ive </w:t>
      </w:r>
      <w:r w:rsidR="009D4021">
        <w:rPr>
          <w:rFonts w:ascii="Arial" w:hAnsi="Arial" w:cs="Arial"/>
          <w:sz w:val="22"/>
          <w:szCs w:val="22"/>
        </w:rPr>
        <w:t>re</w:t>
      </w:r>
      <w:r w:rsidR="00F054BF">
        <w:rPr>
          <w:rFonts w:ascii="Arial" w:hAnsi="Arial" w:cs="Arial"/>
          <w:sz w:val="22"/>
          <w:szCs w:val="22"/>
        </w:rPr>
        <w:t>search a</w:t>
      </w:r>
      <w:r w:rsidR="007C614B">
        <w:rPr>
          <w:rFonts w:ascii="Arial" w:hAnsi="Arial" w:cs="Arial"/>
          <w:sz w:val="22"/>
          <w:szCs w:val="22"/>
        </w:rPr>
        <w:t xml:space="preserve">pproach </w:t>
      </w:r>
      <w:r w:rsidR="00AF5D33">
        <w:rPr>
          <w:rFonts w:ascii="Arial" w:hAnsi="Arial" w:cs="Arial"/>
          <w:sz w:val="22"/>
          <w:szCs w:val="22"/>
        </w:rPr>
        <w:t xml:space="preserve">shall be </w:t>
      </w:r>
      <w:r w:rsidR="006C235C">
        <w:rPr>
          <w:rFonts w:ascii="Arial" w:hAnsi="Arial" w:cs="Arial"/>
          <w:sz w:val="22"/>
          <w:szCs w:val="22"/>
        </w:rPr>
        <w:t>adopt</w:t>
      </w:r>
      <w:r w:rsidR="004F7EFB">
        <w:rPr>
          <w:rFonts w:ascii="Arial" w:hAnsi="Arial" w:cs="Arial"/>
          <w:sz w:val="22"/>
          <w:szCs w:val="22"/>
        </w:rPr>
        <w:t xml:space="preserve">ed. </w:t>
      </w:r>
      <w:r w:rsidR="00EF4C82">
        <w:rPr>
          <w:rFonts w:ascii="Arial" w:hAnsi="Arial" w:cs="Arial"/>
          <w:sz w:val="22"/>
          <w:szCs w:val="22"/>
        </w:rPr>
        <w:t>A s</w:t>
      </w:r>
      <w:r w:rsidR="00A50A79">
        <w:rPr>
          <w:rFonts w:ascii="Arial" w:hAnsi="Arial" w:cs="Arial"/>
          <w:sz w:val="22"/>
          <w:szCs w:val="22"/>
        </w:rPr>
        <w:t>em</w:t>
      </w:r>
      <w:r w:rsidR="00F37678">
        <w:rPr>
          <w:rFonts w:ascii="Arial" w:hAnsi="Arial" w:cs="Arial"/>
          <w:sz w:val="22"/>
          <w:szCs w:val="22"/>
        </w:rPr>
        <w:t>i s</w:t>
      </w:r>
      <w:r w:rsidR="00CF1D65">
        <w:rPr>
          <w:rFonts w:ascii="Arial" w:hAnsi="Arial" w:cs="Arial"/>
          <w:sz w:val="22"/>
          <w:szCs w:val="22"/>
        </w:rPr>
        <w:t>tructure</w:t>
      </w:r>
      <w:r w:rsidR="0093089C">
        <w:rPr>
          <w:rFonts w:ascii="Arial" w:hAnsi="Arial" w:cs="Arial"/>
          <w:sz w:val="22"/>
          <w:szCs w:val="22"/>
        </w:rPr>
        <w:t>d inte</w:t>
      </w:r>
      <w:r w:rsidR="001A4626">
        <w:rPr>
          <w:rFonts w:ascii="Arial" w:hAnsi="Arial" w:cs="Arial"/>
          <w:sz w:val="22"/>
          <w:szCs w:val="22"/>
        </w:rPr>
        <w:t xml:space="preserve">rview </w:t>
      </w:r>
      <w:r w:rsidR="009B29FB">
        <w:rPr>
          <w:rFonts w:ascii="Arial" w:hAnsi="Arial" w:cs="Arial"/>
          <w:sz w:val="22"/>
          <w:szCs w:val="22"/>
        </w:rPr>
        <w:t>can e</w:t>
      </w:r>
      <w:r w:rsidR="00ED6AE1">
        <w:rPr>
          <w:rFonts w:ascii="Arial" w:hAnsi="Arial" w:cs="Arial"/>
          <w:sz w:val="22"/>
          <w:szCs w:val="22"/>
        </w:rPr>
        <w:t>nable the</w:t>
      </w:r>
      <w:r w:rsidR="00955EF8">
        <w:rPr>
          <w:rFonts w:ascii="Arial" w:hAnsi="Arial" w:cs="Arial"/>
          <w:sz w:val="22"/>
          <w:szCs w:val="22"/>
        </w:rPr>
        <w:t xml:space="preserve"> resear</w:t>
      </w:r>
      <w:r w:rsidR="0015730B">
        <w:rPr>
          <w:rFonts w:ascii="Arial" w:hAnsi="Arial" w:cs="Arial"/>
          <w:sz w:val="22"/>
          <w:szCs w:val="22"/>
        </w:rPr>
        <w:t>ch to exp</w:t>
      </w:r>
      <w:r w:rsidR="00831040">
        <w:rPr>
          <w:rFonts w:ascii="Arial" w:hAnsi="Arial" w:cs="Arial"/>
          <w:sz w:val="22"/>
          <w:szCs w:val="22"/>
        </w:rPr>
        <w:t>lore</w:t>
      </w:r>
      <w:r w:rsidR="005F3A58">
        <w:rPr>
          <w:rFonts w:ascii="Arial" w:hAnsi="Arial" w:cs="Arial"/>
          <w:sz w:val="22"/>
          <w:szCs w:val="22"/>
        </w:rPr>
        <w:t xml:space="preserve"> the </w:t>
      </w:r>
      <w:r w:rsidR="00E505E0">
        <w:rPr>
          <w:rFonts w:ascii="Arial" w:hAnsi="Arial" w:cs="Arial"/>
          <w:sz w:val="22"/>
          <w:szCs w:val="22"/>
        </w:rPr>
        <w:t>em</w:t>
      </w:r>
      <w:r w:rsidR="00B53961">
        <w:rPr>
          <w:rFonts w:ascii="Arial" w:hAnsi="Arial" w:cs="Arial"/>
          <w:sz w:val="22"/>
          <w:szCs w:val="22"/>
        </w:rPr>
        <w:t>otions,</w:t>
      </w:r>
      <w:r w:rsidR="006A1C83">
        <w:rPr>
          <w:rFonts w:ascii="Arial" w:hAnsi="Arial" w:cs="Arial"/>
          <w:sz w:val="22"/>
          <w:szCs w:val="22"/>
        </w:rPr>
        <w:t xml:space="preserve"> be</w:t>
      </w:r>
      <w:r w:rsidR="00451FDB">
        <w:rPr>
          <w:rFonts w:ascii="Arial" w:hAnsi="Arial" w:cs="Arial"/>
          <w:sz w:val="22"/>
          <w:szCs w:val="22"/>
        </w:rPr>
        <w:t>lie</w:t>
      </w:r>
      <w:r w:rsidR="002C18D0">
        <w:rPr>
          <w:rFonts w:ascii="Arial" w:hAnsi="Arial" w:cs="Arial"/>
          <w:sz w:val="22"/>
          <w:szCs w:val="22"/>
        </w:rPr>
        <w:t xml:space="preserve">fs and </w:t>
      </w:r>
      <w:r w:rsidR="002625C9">
        <w:rPr>
          <w:rFonts w:ascii="Arial" w:hAnsi="Arial" w:cs="Arial"/>
          <w:sz w:val="22"/>
          <w:szCs w:val="22"/>
        </w:rPr>
        <w:t>opinion</w:t>
      </w:r>
      <w:r w:rsidR="00B41B15">
        <w:rPr>
          <w:rFonts w:ascii="Arial" w:hAnsi="Arial" w:cs="Arial"/>
          <w:sz w:val="22"/>
          <w:szCs w:val="22"/>
        </w:rPr>
        <w:t xml:space="preserve">s of </w:t>
      </w:r>
      <w:r w:rsidR="00982E83">
        <w:rPr>
          <w:rFonts w:ascii="Arial" w:hAnsi="Arial" w:cs="Arial"/>
          <w:sz w:val="22"/>
          <w:szCs w:val="22"/>
        </w:rPr>
        <w:t>real-life</w:t>
      </w:r>
      <w:r w:rsidR="00EA1697">
        <w:rPr>
          <w:rFonts w:ascii="Arial" w:hAnsi="Arial" w:cs="Arial"/>
          <w:sz w:val="22"/>
          <w:szCs w:val="22"/>
        </w:rPr>
        <w:t xml:space="preserve"> sto</w:t>
      </w:r>
      <w:r w:rsidR="003B6C13">
        <w:rPr>
          <w:rFonts w:ascii="Arial" w:hAnsi="Arial" w:cs="Arial"/>
          <w:sz w:val="22"/>
          <w:szCs w:val="22"/>
        </w:rPr>
        <w:t>ries an</w:t>
      </w:r>
      <w:r w:rsidR="00CD2176">
        <w:rPr>
          <w:rFonts w:ascii="Arial" w:hAnsi="Arial" w:cs="Arial"/>
          <w:sz w:val="22"/>
          <w:szCs w:val="22"/>
        </w:rPr>
        <w:t xml:space="preserve">d </w:t>
      </w:r>
      <w:r w:rsidR="00615508">
        <w:rPr>
          <w:rFonts w:ascii="Arial" w:hAnsi="Arial" w:cs="Arial"/>
          <w:sz w:val="22"/>
          <w:szCs w:val="22"/>
        </w:rPr>
        <w:t xml:space="preserve">ask </w:t>
      </w:r>
      <w:r w:rsidR="006F07F1">
        <w:rPr>
          <w:rFonts w:ascii="Arial" w:hAnsi="Arial" w:cs="Arial"/>
          <w:sz w:val="22"/>
          <w:szCs w:val="22"/>
        </w:rPr>
        <w:t xml:space="preserve">further </w:t>
      </w:r>
      <w:r w:rsidR="00415B2F">
        <w:rPr>
          <w:rFonts w:ascii="Arial" w:hAnsi="Arial" w:cs="Arial"/>
          <w:sz w:val="22"/>
          <w:szCs w:val="22"/>
        </w:rPr>
        <w:t>to allow</w:t>
      </w:r>
      <w:r w:rsidR="00576D4B">
        <w:rPr>
          <w:rFonts w:ascii="Arial" w:hAnsi="Arial" w:cs="Arial"/>
          <w:sz w:val="22"/>
          <w:szCs w:val="22"/>
        </w:rPr>
        <w:t xml:space="preserve"> </w:t>
      </w:r>
      <w:r w:rsidR="009E01A5">
        <w:rPr>
          <w:rFonts w:ascii="Arial" w:hAnsi="Arial" w:cs="Arial"/>
          <w:sz w:val="22"/>
          <w:szCs w:val="22"/>
        </w:rPr>
        <w:t>more</w:t>
      </w:r>
      <w:r w:rsidR="002405B1">
        <w:rPr>
          <w:rFonts w:ascii="Arial" w:hAnsi="Arial" w:cs="Arial"/>
          <w:sz w:val="22"/>
          <w:szCs w:val="22"/>
        </w:rPr>
        <w:t xml:space="preserve"> </w:t>
      </w:r>
      <w:r w:rsidR="00243075">
        <w:rPr>
          <w:rFonts w:ascii="Arial" w:hAnsi="Arial" w:cs="Arial"/>
          <w:sz w:val="22"/>
          <w:szCs w:val="22"/>
        </w:rPr>
        <w:t>questions</w:t>
      </w:r>
      <w:r w:rsidR="000B4BD0">
        <w:rPr>
          <w:rFonts w:ascii="Arial" w:hAnsi="Arial" w:cs="Arial"/>
          <w:sz w:val="22"/>
          <w:szCs w:val="22"/>
        </w:rPr>
        <w:t xml:space="preserve"> to c</w:t>
      </w:r>
      <w:r w:rsidR="00E44803">
        <w:rPr>
          <w:rFonts w:ascii="Arial" w:hAnsi="Arial" w:cs="Arial"/>
          <w:sz w:val="22"/>
          <w:szCs w:val="22"/>
        </w:rPr>
        <w:t>larif</w:t>
      </w:r>
      <w:r w:rsidR="00CA5038">
        <w:rPr>
          <w:rFonts w:ascii="Arial" w:hAnsi="Arial" w:cs="Arial"/>
          <w:sz w:val="22"/>
          <w:szCs w:val="22"/>
        </w:rPr>
        <w:t>y and anal</w:t>
      </w:r>
      <w:r w:rsidR="001B54CB">
        <w:rPr>
          <w:rFonts w:ascii="Arial" w:hAnsi="Arial" w:cs="Arial"/>
          <w:sz w:val="22"/>
          <w:szCs w:val="22"/>
        </w:rPr>
        <w:t>yse</w:t>
      </w:r>
      <w:r w:rsidR="00A15010">
        <w:rPr>
          <w:rFonts w:ascii="Arial" w:hAnsi="Arial" w:cs="Arial"/>
          <w:sz w:val="22"/>
          <w:szCs w:val="22"/>
        </w:rPr>
        <w:t xml:space="preserve"> t</w:t>
      </w:r>
      <w:r w:rsidR="00B1722F">
        <w:rPr>
          <w:rFonts w:ascii="Arial" w:hAnsi="Arial" w:cs="Arial"/>
          <w:sz w:val="22"/>
          <w:szCs w:val="22"/>
        </w:rPr>
        <w:t>heir i</w:t>
      </w:r>
      <w:r w:rsidR="008379FC">
        <w:rPr>
          <w:rFonts w:ascii="Arial" w:hAnsi="Arial" w:cs="Arial"/>
          <w:sz w:val="22"/>
          <w:szCs w:val="22"/>
        </w:rPr>
        <w:t>nter</w:t>
      </w:r>
      <w:r w:rsidR="000D2F8B">
        <w:rPr>
          <w:rFonts w:ascii="Arial" w:hAnsi="Arial" w:cs="Arial"/>
          <w:sz w:val="22"/>
          <w:szCs w:val="22"/>
        </w:rPr>
        <w:t xml:space="preserve">pretations </w:t>
      </w:r>
      <w:r w:rsidR="00364FC7">
        <w:rPr>
          <w:rFonts w:ascii="Arial" w:hAnsi="Arial" w:cs="Arial"/>
          <w:sz w:val="22"/>
          <w:szCs w:val="22"/>
        </w:rPr>
        <w:t>of the</w:t>
      </w:r>
      <w:r w:rsidR="0001425F">
        <w:rPr>
          <w:rFonts w:ascii="Arial" w:hAnsi="Arial" w:cs="Arial"/>
          <w:sz w:val="22"/>
          <w:szCs w:val="22"/>
        </w:rPr>
        <w:t xml:space="preserve">ir world </w:t>
      </w:r>
      <w:r w:rsidR="002B001C">
        <w:rPr>
          <w:rFonts w:ascii="Arial" w:hAnsi="Arial" w:cs="Arial"/>
          <w:sz w:val="22"/>
          <w:szCs w:val="22"/>
        </w:rPr>
        <w:t xml:space="preserve">and </w:t>
      </w:r>
      <w:r w:rsidR="00137B6E">
        <w:rPr>
          <w:rFonts w:ascii="Arial" w:hAnsi="Arial" w:cs="Arial"/>
          <w:sz w:val="22"/>
          <w:szCs w:val="22"/>
        </w:rPr>
        <w:t>how the</w:t>
      </w:r>
      <w:r w:rsidR="006129DC">
        <w:rPr>
          <w:rFonts w:ascii="Arial" w:hAnsi="Arial" w:cs="Arial"/>
          <w:sz w:val="22"/>
          <w:szCs w:val="22"/>
        </w:rPr>
        <w:t xml:space="preserve">y feel </w:t>
      </w:r>
      <w:r w:rsidR="008C7546">
        <w:rPr>
          <w:rFonts w:ascii="Arial" w:hAnsi="Arial" w:cs="Arial"/>
          <w:sz w:val="22"/>
          <w:szCs w:val="22"/>
        </w:rPr>
        <w:t>in the w</w:t>
      </w:r>
      <w:r w:rsidR="00904CA4">
        <w:rPr>
          <w:rFonts w:ascii="Arial" w:hAnsi="Arial" w:cs="Arial"/>
          <w:sz w:val="22"/>
          <w:szCs w:val="22"/>
        </w:rPr>
        <w:t>orkpla</w:t>
      </w:r>
      <w:r w:rsidR="00CB2170">
        <w:rPr>
          <w:rFonts w:ascii="Arial" w:hAnsi="Arial" w:cs="Arial"/>
          <w:sz w:val="22"/>
          <w:szCs w:val="22"/>
        </w:rPr>
        <w:t>ce b</w:t>
      </w:r>
      <w:r w:rsidR="000242F8">
        <w:rPr>
          <w:rFonts w:ascii="Arial" w:hAnsi="Arial" w:cs="Arial"/>
          <w:sz w:val="22"/>
          <w:szCs w:val="22"/>
        </w:rPr>
        <w:t xml:space="preserve">eing a </w:t>
      </w:r>
      <w:r w:rsidR="00F94CB5">
        <w:rPr>
          <w:rFonts w:ascii="Arial" w:hAnsi="Arial" w:cs="Arial"/>
          <w:sz w:val="22"/>
          <w:szCs w:val="22"/>
        </w:rPr>
        <w:t>mig</w:t>
      </w:r>
      <w:r w:rsidR="00B714B0">
        <w:rPr>
          <w:rFonts w:ascii="Arial" w:hAnsi="Arial" w:cs="Arial"/>
          <w:sz w:val="22"/>
          <w:szCs w:val="22"/>
        </w:rPr>
        <w:t>rant</w:t>
      </w:r>
      <w:r w:rsidR="001A27E3">
        <w:rPr>
          <w:rFonts w:ascii="Arial" w:hAnsi="Arial" w:cs="Arial"/>
          <w:sz w:val="22"/>
          <w:szCs w:val="22"/>
        </w:rPr>
        <w:t>.</w:t>
      </w:r>
      <w:r w:rsidR="002A79C0">
        <w:rPr>
          <w:rFonts w:ascii="Arial" w:hAnsi="Arial" w:cs="Arial"/>
          <w:sz w:val="22"/>
          <w:szCs w:val="22"/>
        </w:rPr>
        <w:t xml:space="preserve"> </w:t>
      </w:r>
      <w:r w:rsidR="00B71C2F">
        <w:rPr>
          <w:rFonts w:ascii="Arial" w:hAnsi="Arial" w:cs="Arial"/>
          <w:sz w:val="22"/>
          <w:szCs w:val="22"/>
        </w:rPr>
        <w:t xml:space="preserve">The </w:t>
      </w:r>
      <w:r w:rsidR="007C6D3A">
        <w:rPr>
          <w:rFonts w:ascii="Arial" w:hAnsi="Arial" w:cs="Arial"/>
          <w:sz w:val="22"/>
          <w:szCs w:val="22"/>
        </w:rPr>
        <w:t>researcher env</w:t>
      </w:r>
      <w:r w:rsidR="00ED5D02">
        <w:rPr>
          <w:rFonts w:ascii="Arial" w:hAnsi="Arial" w:cs="Arial"/>
          <w:sz w:val="22"/>
          <w:szCs w:val="22"/>
        </w:rPr>
        <w:t>isages t</w:t>
      </w:r>
      <w:r w:rsidR="00AE76C9">
        <w:rPr>
          <w:rFonts w:ascii="Arial" w:hAnsi="Arial" w:cs="Arial"/>
          <w:sz w:val="22"/>
          <w:szCs w:val="22"/>
        </w:rPr>
        <w:t>o capt</w:t>
      </w:r>
      <w:r w:rsidR="00A11D91">
        <w:rPr>
          <w:rFonts w:ascii="Arial" w:hAnsi="Arial" w:cs="Arial"/>
          <w:sz w:val="22"/>
          <w:szCs w:val="22"/>
        </w:rPr>
        <w:t>ure insigh</w:t>
      </w:r>
      <w:r w:rsidR="007D34B5">
        <w:rPr>
          <w:rFonts w:ascii="Arial" w:hAnsi="Arial" w:cs="Arial"/>
          <w:sz w:val="22"/>
          <w:szCs w:val="22"/>
        </w:rPr>
        <w:t>t into</w:t>
      </w:r>
      <w:r w:rsidR="00C137E7">
        <w:rPr>
          <w:rFonts w:ascii="Arial" w:hAnsi="Arial" w:cs="Arial"/>
          <w:sz w:val="22"/>
          <w:szCs w:val="22"/>
        </w:rPr>
        <w:t xml:space="preserve"> </w:t>
      </w:r>
      <w:r w:rsidR="00BF7383">
        <w:rPr>
          <w:rFonts w:ascii="Arial" w:hAnsi="Arial" w:cs="Arial"/>
          <w:sz w:val="22"/>
          <w:szCs w:val="22"/>
        </w:rPr>
        <w:t>wh</w:t>
      </w:r>
      <w:r w:rsidR="00DD4083">
        <w:rPr>
          <w:rFonts w:ascii="Arial" w:hAnsi="Arial" w:cs="Arial"/>
          <w:sz w:val="22"/>
          <w:szCs w:val="22"/>
        </w:rPr>
        <w:t>at i</w:t>
      </w:r>
      <w:r w:rsidR="00D30104">
        <w:rPr>
          <w:rFonts w:ascii="Arial" w:hAnsi="Arial" w:cs="Arial"/>
          <w:sz w:val="22"/>
          <w:szCs w:val="22"/>
        </w:rPr>
        <w:t>t may</w:t>
      </w:r>
      <w:r w:rsidR="00FE7238">
        <w:rPr>
          <w:rFonts w:ascii="Arial" w:hAnsi="Arial" w:cs="Arial"/>
          <w:sz w:val="22"/>
          <w:szCs w:val="22"/>
        </w:rPr>
        <w:t xml:space="preserve"> feel l</w:t>
      </w:r>
      <w:r w:rsidR="009E4BF3">
        <w:rPr>
          <w:rFonts w:ascii="Arial" w:hAnsi="Arial" w:cs="Arial"/>
          <w:sz w:val="22"/>
          <w:szCs w:val="22"/>
        </w:rPr>
        <w:t xml:space="preserve">ike </w:t>
      </w:r>
      <w:r w:rsidR="004C6AFA">
        <w:rPr>
          <w:rFonts w:ascii="Arial" w:hAnsi="Arial" w:cs="Arial"/>
          <w:sz w:val="22"/>
          <w:szCs w:val="22"/>
        </w:rPr>
        <w:t xml:space="preserve">to be </w:t>
      </w:r>
      <w:r w:rsidR="00BD1070">
        <w:rPr>
          <w:rFonts w:ascii="Arial" w:hAnsi="Arial" w:cs="Arial"/>
          <w:sz w:val="22"/>
          <w:szCs w:val="22"/>
        </w:rPr>
        <w:t>a m</w:t>
      </w:r>
      <w:r w:rsidR="00294C4E">
        <w:rPr>
          <w:rFonts w:ascii="Arial" w:hAnsi="Arial" w:cs="Arial"/>
          <w:sz w:val="22"/>
          <w:szCs w:val="22"/>
        </w:rPr>
        <w:t>igrant worke</w:t>
      </w:r>
      <w:r w:rsidR="00113169">
        <w:rPr>
          <w:rFonts w:ascii="Arial" w:hAnsi="Arial" w:cs="Arial"/>
          <w:sz w:val="22"/>
          <w:szCs w:val="22"/>
        </w:rPr>
        <w:t xml:space="preserve">r, how </w:t>
      </w:r>
      <w:r w:rsidR="00073A10">
        <w:rPr>
          <w:rFonts w:ascii="Arial" w:hAnsi="Arial" w:cs="Arial"/>
          <w:sz w:val="22"/>
          <w:szCs w:val="22"/>
        </w:rPr>
        <w:t>mana</w:t>
      </w:r>
      <w:r w:rsidR="00456F29">
        <w:rPr>
          <w:rFonts w:ascii="Arial" w:hAnsi="Arial" w:cs="Arial"/>
          <w:sz w:val="22"/>
          <w:szCs w:val="22"/>
        </w:rPr>
        <w:t>gement</w:t>
      </w:r>
      <w:r w:rsidR="00D700ED">
        <w:rPr>
          <w:rFonts w:ascii="Arial" w:hAnsi="Arial" w:cs="Arial"/>
          <w:sz w:val="22"/>
          <w:szCs w:val="22"/>
        </w:rPr>
        <w:t xml:space="preserve"> and </w:t>
      </w:r>
      <w:r w:rsidR="00B94248">
        <w:rPr>
          <w:rFonts w:ascii="Arial" w:hAnsi="Arial" w:cs="Arial"/>
          <w:sz w:val="22"/>
          <w:szCs w:val="22"/>
        </w:rPr>
        <w:t>fe</w:t>
      </w:r>
      <w:r w:rsidR="00374633">
        <w:rPr>
          <w:rFonts w:ascii="Arial" w:hAnsi="Arial" w:cs="Arial"/>
          <w:sz w:val="22"/>
          <w:szCs w:val="22"/>
        </w:rPr>
        <w:t>llow st</w:t>
      </w:r>
      <w:r w:rsidR="003811C2">
        <w:rPr>
          <w:rFonts w:ascii="Arial" w:hAnsi="Arial" w:cs="Arial"/>
          <w:sz w:val="22"/>
          <w:szCs w:val="22"/>
        </w:rPr>
        <w:t xml:space="preserve">aff </w:t>
      </w:r>
      <w:r w:rsidR="005A47A7">
        <w:rPr>
          <w:rFonts w:ascii="Arial" w:hAnsi="Arial" w:cs="Arial"/>
          <w:sz w:val="22"/>
          <w:szCs w:val="22"/>
        </w:rPr>
        <w:t xml:space="preserve">members </w:t>
      </w:r>
      <w:r w:rsidR="004868D5">
        <w:rPr>
          <w:rFonts w:ascii="Arial" w:hAnsi="Arial" w:cs="Arial"/>
          <w:sz w:val="22"/>
          <w:szCs w:val="22"/>
        </w:rPr>
        <w:t xml:space="preserve">approach </w:t>
      </w:r>
      <w:r w:rsidR="009E0058">
        <w:rPr>
          <w:rFonts w:ascii="Arial" w:hAnsi="Arial" w:cs="Arial"/>
          <w:sz w:val="22"/>
          <w:szCs w:val="22"/>
        </w:rPr>
        <w:t xml:space="preserve">them </w:t>
      </w:r>
      <w:r w:rsidR="0045217E">
        <w:rPr>
          <w:rFonts w:ascii="Arial" w:hAnsi="Arial" w:cs="Arial"/>
          <w:sz w:val="22"/>
          <w:szCs w:val="22"/>
        </w:rPr>
        <w:t>and speak to them</w:t>
      </w:r>
      <w:r w:rsidR="00FA7180">
        <w:rPr>
          <w:rFonts w:ascii="Arial" w:hAnsi="Arial" w:cs="Arial"/>
          <w:sz w:val="22"/>
          <w:szCs w:val="22"/>
        </w:rPr>
        <w:t xml:space="preserve">. </w:t>
      </w:r>
    </w:p>
    <w:p w14:paraId="093F1066" w14:textId="1DF2B53A" w:rsidR="00327AFB" w:rsidRPr="008B139B" w:rsidRDefault="00BD4760" w:rsidP="008B139B">
      <w:pPr>
        <w:spacing w:line="360" w:lineRule="auto"/>
        <w:rPr>
          <w:rFonts w:ascii="Arial" w:hAnsi="Arial" w:cs="Arial"/>
          <w:sz w:val="22"/>
          <w:szCs w:val="22"/>
        </w:rPr>
      </w:pPr>
      <w:r>
        <w:rPr>
          <w:rFonts w:ascii="Arial" w:hAnsi="Arial" w:cs="Arial"/>
          <w:sz w:val="22"/>
          <w:szCs w:val="22"/>
        </w:rPr>
        <w:t>A sem</w:t>
      </w:r>
      <w:r w:rsidR="00551E39">
        <w:rPr>
          <w:rFonts w:ascii="Arial" w:hAnsi="Arial" w:cs="Arial"/>
          <w:sz w:val="22"/>
          <w:szCs w:val="22"/>
        </w:rPr>
        <w:t>i-st</w:t>
      </w:r>
      <w:r w:rsidR="0090604A">
        <w:rPr>
          <w:rFonts w:ascii="Arial" w:hAnsi="Arial" w:cs="Arial"/>
          <w:sz w:val="22"/>
          <w:szCs w:val="22"/>
        </w:rPr>
        <w:t>ructure</w:t>
      </w:r>
      <w:r w:rsidR="0059790A">
        <w:rPr>
          <w:rFonts w:ascii="Arial" w:hAnsi="Arial" w:cs="Arial"/>
          <w:sz w:val="22"/>
          <w:szCs w:val="22"/>
        </w:rPr>
        <w:t>d</w:t>
      </w:r>
      <w:r w:rsidR="005D778E">
        <w:rPr>
          <w:rFonts w:ascii="Arial" w:hAnsi="Arial" w:cs="Arial"/>
          <w:sz w:val="22"/>
          <w:szCs w:val="22"/>
        </w:rPr>
        <w:t xml:space="preserve"> intervi</w:t>
      </w:r>
      <w:r w:rsidR="00340B80">
        <w:rPr>
          <w:rFonts w:ascii="Arial" w:hAnsi="Arial" w:cs="Arial"/>
          <w:sz w:val="22"/>
          <w:szCs w:val="22"/>
        </w:rPr>
        <w:t>ew s</w:t>
      </w:r>
      <w:r w:rsidR="00EA5875">
        <w:rPr>
          <w:rFonts w:ascii="Arial" w:hAnsi="Arial" w:cs="Arial"/>
          <w:sz w:val="22"/>
          <w:szCs w:val="22"/>
        </w:rPr>
        <w:t xml:space="preserve">hall </w:t>
      </w:r>
      <w:r w:rsidR="007D759A">
        <w:rPr>
          <w:rFonts w:ascii="Arial" w:hAnsi="Arial" w:cs="Arial"/>
          <w:sz w:val="22"/>
          <w:szCs w:val="22"/>
        </w:rPr>
        <w:t xml:space="preserve">allow </w:t>
      </w:r>
      <w:r w:rsidR="003D542E">
        <w:rPr>
          <w:rFonts w:ascii="Arial" w:hAnsi="Arial" w:cs="Arial"/>
          <w:sz w:val="22"/>
          <w:szCs w:val="22"/>
        </w:rPr>
        <w:t xml:space="preserve">the </w:t>
      </w:r>
      <w:r w:rsidR="00756FE2">
        <w:rPr>
          <w:rFonts w:ascii="Arial" w:hAnsi="Arial" w:cs="Arial"/>
          <w:sz w:val="22"/>
          <w:szCs w:val="22"/>
        </w:rPr>
        <w:t>researcher to h</w:t>
      </w:r>
      <w:r w:rsidR="005B565D">
        <w:rPr>
          <w:rFonts w:ascii="Arial" w:hAnsi="Arial" w:cs="Arial"/>
          <w:sz w:val="22"/>
          <w:szCs w:val="22"/>
        </w:rPr>
        <w:t>ave</w:t>
      </w:r>
      <w:r w:rsidR="00DB4F10">
        <w:rPr>
          <w:rFonts w:ascii="Arial" w:hAnsi="Arial" w:cs="Arial"/>
          <w:sz w:val="22"/>
          <w:szCs w:val="22"/>
        </w:rPr>
        <w:t xml:space="preserve"> </w:t>
      </w:r>
      <w:r w:rsidR="00EA4F0C">
        <w:rPr>
          <w:rFonts w:ascii="Arial" w:hAnsi="Arial" w:cs="Arial"/>
          <w:sz w:val="22"/>
          <w:szCs w:val="22"/>
        </w:rPr>
        <w:t>clea</w:t>
      </w:r>
      <w:r w:rsidR="009C5ABE">
        <w:rPr>
          <w:rFonts w:ascii="Arial" w:hAnsi="Arial" w:cs="Arial"/>
          <w:sz w:val="22"/>
          <w:szCs w:val="22"/>
        </w:rPr>
        <w:t>r qu</w:t>
      </w:r>
      <w:r w:rsidR="00F467DE">
        <w:rPr>
          <w:rFonts w:ascii="Arial" w:hAnsi="Arial" w:cs="Arial"/>
          <w:sz w:val="22"/>
          <w:szCs w:val="22"/>
        </w:rPr>
        <w:t>e</w:t>
      </w:r>
      <w:r w:rsidR="00DF1240">
        <w:rPr>
          <w:rFonts w:ascii="Arial" w:hAnsi="Arial" w:cs="Arial"/>
          <w:sz w:val="22"/>
          <w:szCs w:val="22"/>
        </w:rPr>
        <w:t>stions des</w:t>
      </w:r>
      <w:r w:rsidR="00AC44FD">
        <w:rPr>
          <w:rFonts w:ascii="Arial" w:hAnsi="Arial" w:cs="Arial"/>
          <w:sz w:val="22"/>
          <w:szCs w:val="22"/>
        </w:rPr>
        <w:t>igne</w:t>
      </w:r>
      <w:r w:rsidR="00B44B96">
        <w:rPr>
          <w:rFonts w:ascii="Arial" w:hAnsi="Arial" w:cs="Arial"/>
          <w:sz w:val="22"/>
          <w:szCs w:val="22"/>
        </w:rPr>
        <w:t>d to gain the</w:t>
      </w:r>
      <w:r w:rsidR="0060060D">
        <w:rPr>
          <w:rFonts w:ascii="Arial" w:hAnsi="Arial" w:cs="Arial"/>
          <w:sz w:val="22"/>
          <w:szCs w:val="22"/>
        </w:rPr>
        <w:t xml:space="preserve"> </w:t>
      </w:r>
      <w:r w:rsidR="00193D73">
        <w:rPr>
          <w:rFonts w:ascii="Arial" w:hAnsi="Arial" w:cs="Arial"/>
          <w:sz w:val="22"/>
          <w:szCs w:val="22"/>
        </w:rPr>
        <w:t>opinions</w:t>
      </w:r>
      <w:r w:rsidR="006B22FC">
        <w:rPr>
          <w:rFonts w:ascii="Arial" w:hAnsi="Arial" w:cs="Arial"/>
          <w:sz w:val="22"/>
          <w:szCs w:val="22"/>
        </w:rPr>
        <w:t xml:space="preserve"> of </w:t>
      </w:r>
      <w:r w:rsidR="00C2727F">
        <w:rPr>
          <w:rFonts w:ascii="Arial" w:hAnsi="Arial" w:cs="Arial"/>
          <w:sz w:val="22"/>
          <w:szCs w:val="22"/>
        </w:rPr>
        <w:t>the p</w:t>
      </w:r>
      <w:r w:rsidR="00596116">
        <w:rPr>
          <w:rFonts w:ascii="Arial" w:hAnsi="Arial" w:cs="Arial"/>
          <w:sz w:val="22"/>
          <w:szCs w:val="22"/>
        </w:rPr>
        <w:t>artic</w:t>
      </w:r>
      <w:r w:rsidR="00CA7F52">
        <w:rPr>
          <w:rFonts w:ascii="Arial" w:hAnsi="Arial" w:cs="Arial"/>
          <w:sz w:val="22"/>
          <w:szCs w:val="22"/>
        </w:rPr>
        <w:t xml:space="preserve">ipants and how they </w:t>
      </w:r>
      <w:r w:rsidR="00122923">
        <w:rPr>
          <w:rFonts w:ascii="Arial" w:hAnsi="Arial" w:cs="Arial"/>
          <w:sz w:val="22"/>
          <w:szCs w:val="22"/>
        </w:rPr>
        <w:t>fee</w:t>
      </w:r>
      <w:r w:rsidR="00A936C6">
        <w:rPr>
          <w:rFonts w:ascii="Arial" w:hAnsi="Arial" w:cs="Arial"/>
          <w:sz w:val="22"/>
          <w:szCs w:val="22"/>
        </w:rPr>
        <w:t xml:space="preserve">l </w:t>
      </w:r>
      <w:r w:rsidR="00781722">
        <w:rPr>
          <w:rFonts w:ascii="Arial" w:hAnsi="Arial" w:cs="Arial"/>
          <w:sz w:val="22"/>
          <w:szCs w:val="22"/>
        </w:rPr>
        <w:t>within t</w:t>
      </w:r>
      <w:r w:rsidR="00BD3E09">
        <w:rPr>
          <w:rFonts w:ascii="Arial" w:hAnsi="Arial" w:cs="Arial"/>
          <w:sz w:val="22"/>
          <w:szCs w:val="22"/>
        </w:rPr>
        <w:t xml:space="preserve">heir </w:t>
      </w:r>
      <w:r w:rsidR="006B4804">
        <w:rPr>
          <w:rFonts w:ascii="Arial" w:hAnsi="Arial" w:cs="Arial"/>
          <w:sz w:val="22"/>
          <w:szCs w:val="22"/>
        </w:rPr>
        <w:t>workpla</w:t>
      </w:r>
      <w:r w:rsidR="006F65BE">
        <w:rPr>
          <w:rFonts w:ascii="Arial" w:hAnsi="Arial" w:cs="Arial"/>
          <w:sz w:val="22"/>
          <w:szCs w:val="22"/>
        </w:rPr>
        <w:t xml:space="preserve">ce and </w:t>
      </w:r>
      <w:r w:rsidR="00F62193">
        <w:rPr>
          <w:rFonts w:ascii="Arial" w:hAnsi="Arial" w:cs="Arial"/>
          <w:sz w:val="22"/>
          <w:szCs w:val="22"/>
        </w:rPr>
        <w:t>how they</w:t>
      </w:r>
      <w:r w:rsidR="0012578C">
        <w:rPr>
          <w:rFonts w:ascii="Arial" w:hAnsi="Arial" w:cs="Arial"/>
          <w:sz w:val="22"/>
          <w:szCs w:val="22"/>
        </w:rPr>
        <w:t xml:space="preserve"> feel t</w:t>
      </w:r>
      <w:r w:rsidR="009E37D8">
        <w:rPr>
          <w:rFonts w:ascii="Arial" w:hAnsi="Arial" w:cs="Arial"/>
          <w:sz w:val="22"/>
          <w:szCs w:val="22"/>
        </w:rPr>
        <w:t>hey co</w:t>
      </w:r>
      <w:r w:rsidR="00F262EA">
        <w:rPr>
          <w:rFonts w:ascii="Arial" w:hAnsi="Arial" w:cs="Arial"/>
          <w:sz w:val="22"/>
          <w:szCs w:val="22"/>
        </w:rPr>
        <w:t>ntri</w:t>
      </w:r>
      <w:r w:rsidR="00FB3221">
        <w:rPr>
          <w:rFonts w:ascii="Arial" w:hAnsi="Arial" w:cs="Arial"/>
          <w:sz w:val="22"/>
          <w:szCs w:val="22"/>
        </w:rPr>
        <w:t>b</w:t>
      </w:r>
      <w:r w:rsidR="004B38C9">
        <w:rPr>
          <w:rFonts w:ascii="Arial" w:hAnsi="Arial" w:cs="Arial"/>
          <w:sz w:val="22"/>
          <w:szCs w:val="22"/>
        </w:rPr>
        <w:t>ut</w:t>
      </w:r>
      <w:r w:rsidR="000A708B">
        <w:rPr>
          <w:rFonts w:ascii="Arial" w:hAnsi="Arial" w:cs="Arial"/>
          <w:sz w:val="22"/>
          <w:szCs w:val="22"/>
        </w:rPr>
        <w:t>e to the</w:t>
      </w:r>
      <w:r w:rsidR="007205FC">
        <w:rPr>
          <w:rFonts w:ascii="Arial" w:hAnsi="Arial" w:cs="Arial"/>
          <w:sz w:val="22"/>
          <w:szCs w:val="22"/>
        </w:rPr>
        <w:t>ir wor</w:t>
      </w:r>
      <w:r w:rsidR="004F03CE">
        <w:rPr>
          <w:rFonts w:ascii="Arial" w:hAnsi="Arial" w:cs="Arial"/>
          <w:sz w:val="22"/>
          <w:szCs w:val="22"/>
        </w:rPr>
        <w:t>kplace.</w:t>
      </w:r>
      <w:r w:rsidR="00311E66">
        <w:rPr>
          <w:rFonts w:ascii="Arial" w:hAnsi="Arial" w:cs="Arial"/>
          <w:sz w:val="22"/>
          <w:szCs w:val="22"/>
        </w:rPr>
        <w:t xml:space="preserve"> </w:t>
      </w:r>
      <w:r w:rsidR="00F06A87">
        <w:rPr>
          <w:rFonts w:ascii="Arial" w:hAnsi="Arial" w:cs="Arial"/>
          <w:sz w:val="22"/>
          <w:szCs w:val="22"/>
        </w:rPr>
        <w:t xml:space="preserve">A </w:t>
      </w:r>
      <w:r w:rsidR="00772E82">
        <w:rPr>
          <w:rFonts w:ascii="Arial" w:hAnsi="Arial" w:cs="Arial"/>
          <w:sz w:val="22"/>
          <w:szCs w:val="22"/>
        </w:rPr>
        <w:t>semi</w:t>
      </w:r>
      <w:r w:rsidR="00DA1AA0">
        <w:rPr>
          <w:rFonts w:ascii="Arial" w:hAnsi="Arial" w:cs="Arial"/>
          <w:sz w:val="22"/>
          <w:szCs w:val="22"/>
        </w:rPr>
        <w:t>-</w:t>
      </w:r>
      <w:r w:rsidR="00E2706B">
        <w:rPr>
          <w:rFonts w:ascii="Arial" w:hAnsi="Arial" w:cs="Arial"/>
          <w:sz w:val="22"/>
          <w:szCs w:val="22"/>
        </w:rPr>
        <w:t>structured</w:t>
      </w:r>
      <w:r w:rsidR="00091097">
        <w:rPr>
          <w:rFonts w:ascii="Arial" w:hAnsi="Arial" w:cs="Arial"/>
          <w:sz w:val="22"/>
          <w:szCs w:val="22"/>
        </w:rPr>
        <w:t xml:space="preserve"> </w:t>
      </w:r>
      <w:r w:rsidR="000001A0">
        <w:rPr>
          <w:rFonts w:ascii="Arial" w:hAnsi="Arial" w:cs="Arial"/>
          <w:sz w:val="22"/>
          <w:szCs w:val="22"/>
        </w:rPr>
        <w:t>intervie</w:t>
      </w:r>
      <w:r w:rsidR="00617ED6">
        <w:rPr>
          <w:rFonts w:ascii="Arial" w:hAnsi="Arial" w:cs="Arial"/>
          <w:sz w:val="22"/>
          <w:szCs w:val="22"/>
        </w:rPr>
        <w:t>w shall allo</w:t>
      </w:r>
      <w:r w:rsidR="0085697A">
        <w:rPr>
          <w:rFonts w:ascii="Arial" w:hAnsi="Arial" w:cs="Arial"/>
          <w:sz w:val="22"/>
          <w:szCs w:val="22"/>
        </w:rPr>
        <w:t>w the res</w:t>
      </w:r>
      <w:r w:rsidR="006D5FB4">
        <w:rPr>
          <w:rFonts w:ascii="Arial" w:hAnsi="Arial" w:cs="Arial"/>
          <w:sz w:val="22"/>
          <w:szCs w:val="22"/>
        </w:rPr>
        <w:t xml:space="preserve">earch to </w:t>
      </w:r>
      <w:r w:rsidR="004A289D">
        <w:rPr>
          <w:rFonts w:ascii="Arial" w:hAnsi="Arial" w:cs="Arial"/>
          <w:sz w:val="22"/>
          <w:szCs w:val="22"/>
        </w:rPr>
        <w:t>ensure t</w:t>
      </w:r>
      <w:r w:rsidR="009E26A5">
        <w:rPr>
          <w:rFonts w:ascii="Arial" w:hAnsi="Arial" w:cs="Arial"/>
          <w:sz w:val="22"/>
          <w:szCs w:val="22"/>
        </w:rPr>
        <w:t>hat a</w:t>
      </w:r>
      <w:r w:rsidR="008542B0">
        <w:rPr>
          <w:rFonts w:ascii="Arial" w:hAnsi="Arial" w:cs="Arial"/>
          <w:sz w:val="22"/>
          <w:szCs w:val="22"/>
        </w:rPr>
        <w:t xml:space="preserve">ll </w:t>
      </w:r>
      <w:r w:rsidR="00C46D9F">
        <w:rPr>
          <w:rFonts w:ascii="Arial" w:hAnsi="Arial" w:cs="Arial"/>
          <w:sz w:val="22"/>
          <w:szCs w:val="22"/>
        </w:rPr>
        <w:t>participants</w:t>
      </w:r>
      <w:r w:rsidR="00110160">
        <w:rPr>
          <w:rFonts w:ascii="Arial" w:hAnsi="Arial" w:cs="Arial"/>
          <w:sz w:val="22"/>
          <w:szCs w:val="22"/>
        </w:rPr>
        <w:t xml:space="preserve"> have </w:t>
      </w:r>
      <w:r w:rsidR="00141569">
        <w:rPr>
          <w:rFonts w:ascii="Arial" w:hAnsi="Arial" w:cs="Arial"/>
          <w:sz w:val="22"/>
          <w:szCs w:val="22"/>
        </w:rPr>
        <w:t>been asked</w:t>
      </w:r>
      <w:r w:rsidR="004F779E">
        <w:rPr>
          <w:rFonts w:ascii="Arial" w:hAnsi="Arial" w:cs="Arial"/>
          <w:sz w:val="22"/>
          <w:szCs w:val="22"/>
        </w:rPr>
        <w:t xml:space="preserve"> the same</w:t>
      </w:r>
      <w:r w:rsidR="005E55A4">
        <w:rPr>
          <w:rFonts w:ascii="Arial" w:hAnsi="Arial" w:cs="Arial"/>
          <w:sz w:val="22"/>
          <w:szCs w:val="22"/>
        </w:rPr>
        <w:t xml:space="preserve"> question</w:t>
      </w:r>
      <w:r w:rsidR="007302A9">
        <w:rPr>
          <w:rFonts w:ascii="Arial" w:hAnsi="Arial" w:cs="Arial"/>
          <w:sz w:val="22"/>
          <w:szCs w:val="22"/>
        </w:rPr>
        <w:t xml:space="preserve">s. </w:t>
      </w:r>
      <w:r w:rsidR="00DF3A44">
        <w:rPr>
          <w:rFonts w:ascii="Arial" w:hAnsi="Arial" w:cs="Arial"/>
          <w:sz w:val="22"/>
          <w:szCs w:val="22"/>
        </w:rPr>
        <w:t>Thi</w:t>
      </w:r>
      <w:r w:rsidR="0038195B">
        <w:rPr>
          <w:rFonts w:ascii="Arial" w:hAnsi="Arial" w:cs="Arial"/>
          <w:sz w:val="22"/>
          <w:szCs w:val="22"/>
        </w:rPr>
        <w:t>s shall</w:t>
      </w:r>
      <w:r w:rsidR="004105DF">
        <w:rPr>
          <w:rFonts w:ascii="Arial" w:hAnsi="Arial" w:cs="Arial"/>
          <w:sz w:val="22"/>
          <w:szCs w:val="22"/>
        </w:rPr>
        <w:t xml:space="preserve"> </w:t>
      </w:r>
      <w:r w:rsidR="00CE4956">
        <w:rPr>
          <w:rFonts w:ascii="Arial" w:hAnsi="Arial" w:cs="Arial"/>
          <w:sz w:val="22"/>
          <w:szCs w:val="22"/>
        </w:rPr>
        <w:t>pro</w:t>
      </w:r>
      <w:r w:rsidR="006112CD">
        <w:rPr>
          <w:rFonts w:ascii="Arial" w:hAnsi="Arial" w:cs="Arial"/>
          <w:sz w:val="22"/>
          <w:szCs w:val="22"/>
        </w:rPr>
        <w:t xml:space="preserve">vide </w:t>
      </w:r>
      <w:r w:rsidR="00926AF6">
        <w:rPr>
          <w:rFonts w:ascii="Arial" w:hAnsi="Arial" w:cs="Arial"/>
          <w:sz w:val="22"/>
          <w:szCs w:val="22"/>
        </w:rPr>
        <w:t>consistency a</w:t>
      </w:r>
      <w:r w:rsidR="00121682">
        <w:rPr>
          <w:rFonts w:ascii="Arial" w:hAnsi="Arial" w:cs="Arial"/>
          <w:sz w:val="22"/>
          <w:szCs w:val="22"/>
        </w:rPr>
        <w:t>s well a</w:t>
      </w:r>
      <w:r w:rsidR="00050B2F">
        <w:rPr>
          <w:rFonts w:ascii="Arial" w:hAnsi="Arial" w:cs="Arial"/>
          <w:sz w:val="22"/>
          <w:szCs w:val="22"/>
        </w:rPr>
        <w:t xml:space="preserve">s </w:t>
      </w:r>
      <w:r w:rsidR="001A57C5">
        <w:rPr>
          <w:rFonts w:ascii="Arial" w:hAnsi="Arial" w:cs="Arial"/>
          <w:sz w:val="22"/>
          <w:szCs w:val="22"/>
        </w:rPr>
        <w:t>valid</w:t>
      </w:r>
      <w:r w:rsidR="00B75F03">
        <w:rPr>
          <w:rFonts w:ascii="Arial" w:hAnsi="Arial" w:cs="Arial"/>
          <w:sz w:val="22"/>
          <w:szCs w:val="22"/>
        </w:rPr>
        <w:t xml:space="preserve">ity </w:t>
      </w:r>
      <w:r w:rsidR="007D2231">
        <w:rPr>
          <w:rFonts w:ascii="Arial" w:hAnsi="Arial" w:cs="Arial"/>
          <w:sz w:val="22"/>
          <w:szCs w:val="22"/>
        </w:rPr>
        <w:t xml:space="preserve">to the </w:t>
      </w:r>
      <w:r w:rsidR="000C322B">
        <w:rPr>
          <w:rFonts w:ascii="Arial" w:hAnsi="Arial" w:cs="Arial"/>
          <w:sz w:val="22"/>
          <w:szCs w:val="22"/>
        </w:rPr>
        <w:t xml:space="preserve">research as </w:t>
      </w:r>
      <w:r w:rsidR="00047A21">
        <w:rPr>
          <w:rFonts w:ascii="Arial" w:hAnsi="Arial" w:cs="Arial"/>
          <w:sz w:val="22"/>
          <w:szCs w:val="22"/>
        </w:rPr>
        <w:t xml:space="preserve">the </w:t>
      </w:r>
      <w:r w:rsidR="00247D28">
        <w:rPr>
          <w:rFonts w:ascii="Arial" w:hAnsi="Arial" w:cs="Arial"/>
          <w:sz w:val="22"/>
          <w:szCs w:val="22"/>
        </w:rPr>
        <w:t>rese</w:t>
      </w:r>
      <w:r w:rsidR="007E71A3">
        <w:rPr>
          <w:rFonts w:ascii="Arial" w:hAnsi="Arial" w:cs="Arial"/>
          <w:sz w:val="22"/>
          <w:szCs w:val="22"/>
        </w:rPr>
        <w:t xml:space="preserve">archer </w:t>
      </w:r>
      <w:r w:rsidR="009B5985">
        <w:rPr>
          <w:rFonts w:ascii="Arial" w:hAnsi="Arial" w:cs="Arial"/>
          <w:sz w:val="22"/>
          <w:szCs w:val="22"/>
        </w:rPr>
        <w:t>can clear</w:t>
      </w:r>
      <w:r w:rsidR="007D33E6">
        <w:rPr>
          <w:rFonts w:ascii="Arial" w:hAnsi="Arial" w:cs="Arial"/>
          <w:sz w:val="22"/>
          <w:szCs w:val="22"/>
        </w:rPr>
        <w:t>ly then</w:t>
      </w:r>
      <w:r w:rsidR="00BB0191">
        <w:rPr>
          <w:rFonts w:ascii="Arial" w:hAnsi="Arial" w:cs="Arial"/>
          <w:sz w:val="22"/>
          <w:szCs w:val="22"/>
        </w:rPr>
        <w:t xml:space="preserve"> identi</w:t>
      </w:r>
      <w:r w:rsidR="00263E29">
        <w:rPr>
          <w:rFonts w:ascii="Arial" w:hAnsi="Arial" w:cs="Arial"/>
          <w:sz w:val="22"/>
          <w:szCs w:val="22"/>
        </w:rPr>
        <w:t>fy t</w:t>
      </w:r>
      <w:r w:rsidR="009D2186">
        <w:rPr>
          <w:rFonts w:ascii="Arial" w:hAnsi="Arial" w:cs="Arial"/>
          <w:sz w:val="22"/>
          <w:szCs w:val="22"/>
        </w:rPr>
        <w:t xml:space="preserve">hemes that </w:t>
      </w:r>
      <w:r w:rsidR="00845648">
        <w:rPr>
          <w:rFonts w:ascii="Arial" w:hAnsi="Arial" w:cs="Arial"/>
          <w:sz w:val="22"/>
          <w:szCs w:val="22"/>
        </w:rPr>
        <w:t>e</w:t>
      </w:r>
      <w:r w:rsidR="00F5083E">
        <w:rPr>
          <w:rFonts w:ascii="Arial" w:hAnsi="Arial" w:cs="Arial"/>
          <w:sz w:val="22"/>
          <w:szCs w:val="22"/>
        </w:rPr>
        <w:t>merge</w:t>
      </w:r>
      <w:r w:rsidR="00EE67D5">
        <w:rPr>
          <w:rFonts w:ascii="Arial" w:hAnsi="Arial" w:cs="Arial"/>
          <w:sz w:val="22"/>
          <w:szCs w:val="22"/>
        </w:rPr>
        <w:t xml:space="preserve"> thr</w:t>
      </w:r>
      <w:r w:rsidR="00361ED9">
        <w:rPr>
          <w:rFonts w:ascii="Arial" w:hAnsi="Arial" w:cs="Arial"/>
          <w:sz w:val="22"/>
          <w:szCs w:val="22"/>
        </w:rPr>
        <w:t>ou</w:t>
      </w:r>
      <w:r w:rsidR="00793AF7">
        <w:rPr>
          <w:rFonts w:ascii="Arial" w:hAnsi="Arial" w:cs="Arial"/>
          <w:sz w:val="22"/>
          <w:szCs w:val="22"/>
        </w:rPr>
        <w:t>gh</w:t>
      </w:r>
      <w:r w:rsidR="007B052B">
        <w:rPr>
          <w:rFonts w:ascii="Arial" w:hAnsi="Arial" w:cs="Arial"/>
          <w:sz w:val="22"/>
          <w:szCs w:val="22"/>
        </w:rPr>
        <w:t xml:space="preserve"> the </w:t>
      </w:r>
      <w:r w:rsidR="00E877F2">
        <w:rPr>
          <w:rFonts w:ascii="Arial" w:hAnsi="Arial" w:cs="Arial"/>
          <w:sz w:val="22"/>
          <w:szCs w:val="22"/>
        </w:rPr>
        <w:t>num</w:t>
      </w:r>
      <w:r w:rsidR="0020247A">
        <w:rPr>
          <w:rFonts w:ascii="Arial" w:hAnsi="Arial" w:cs="Arial"/>
          <w:sz w:val="22"/>
          <w:szCs w:val="22"/>
        </w:rPr>
        <w:t>ber o</w:t>
      </w:r>
      <w:r w:rsidR="00D0781F">
        <w:rPr>
          <w:rFonts w:ascii="Arial" w:hAnsi="Arial" w:cs="Arial"/>
          <w:sz w:val="22"/>
          <w:szCs w:val="22"/>
        </w:rPr>
        <w:t>f inter</w:t>
      </w:r>
      <w:r w:rsidR="00C3267F">
        <w:rPr>
          <w:rFonts w:ascii="Arial" w:hAnsi="Arial" w:cs="Arial"/>
          <w:sz w:val="22"/>
          <w:szCs w:val="22"/>
        </w:rPr>
        <w:t>vi</w:t>
      </w:r>
      <w:r w:rsidR="00507DCA">
        <w:rPr>
          <w:rFonts w:ascii="Arial" w:hAnsi="Arial" w:cs="Arial"/>
          <w:sz w:val="22"/>
          <w:szCs w:val="22"/>
        </w:rPr>
        <w:t xml:space="preserve">ews </w:t>
      </w:r>
      <w:r w:rsidR="002153A6">
        <w:rPr>
          <w:rFonts w:ascii="Arial" w:hAnsi="Arial" w:cs="Arial"/>
          <w:sz w:val="22"/>
          <w:szCs w:val="22"/>
        </w:rPr>
        <w:t>conduc</w:t>
      </w:r>
      <w:r w:rsidR="00D87AAE">
        <w:rPr>
          <w:rFonts w:ascii="Arial" w:hAnsi="Arial" w:cs="Arial"/>
          <w:sz w:val="22"/>
          <w:szCs w:val="22"/>
        </w:rPr>
        <w:t xml:space="preserve">ted. </w:t>
      </w:r>
      <w:r w:rsidR="00673EB3">
        <w:rPr>
          <w:rFonts w:ascii="Arial" w:hAnsi="Arial" w:cs="Arial"/>
          <w:sz w:val="22"/>
          <w:szCs w:val="22"/>
        </w:rPr>
        <w:t>Se</w:t>
      </w:r>
      <w:r w:rsidR="009B6B78">
        <w:rPr>
          <w:rFonts w:ascii="Arial" w:hAnsi="Arial" w:cs="Arial"/>
          <w:sz w:val="22"/>
          <w:szCs w:val="22"/>
        </w:rPr>
        <w:t>conda</w:t>
      </w:r>
      <w:r w:rsidR="004C09E3">
        <w:rPr>
          <w:rFonts w:ascii="Arial" w:hAnsi="Arial" w:cs="Arial"/>
          <w:sz w:val="22"/>
          <w:szCs w:val="22"/>
        </w:rPr>
        <w:t xml:space="preserve">ry </w:t>
      </w:r>
      <w:r w:rsidR="00E276B0">
        <w:rPr>
          <w:rFonts w:ascii="Arial" w:hAnsi="Arial" w:cs="Arial"/>
          <w:sz w:val="22"/>
          <w:szCs w:val="22"/>
        </w:rPr>
        <w:t>Da</w:t>
      </w:r>
      <w:r w:rsidR="005D472D">
        <w:rPr>
          <w:rFonts w:ascii="Arial" w:hAnsi="Arial" w:cs="Arial"/>
          <w:sz w:val="22"/>
          <w:szCs w:val="22"/>
        </w:rPr>
        <w:t>ta shall</w:t>
      </w:r>
      <w:r w:rsidR="000E78C1">
        <w:rPr>
          <w:rFonts w:ascii="Arial" w:hAnsi="Arial" w:cs="Arial"/>
          <w:sz w:val="22"/>
          <w:szCs w:val="22"/>
        </w:rPr>
        <w:t xml:space="preserve"> be </w:t>
      </w:r>
      <w:r w:rsidR="00F226E1">
        <w:rPr>
          <w:rFonts w:ascii="Arial" w:hAnsi="Arial" w:cs="Arial"/>
          <w:sz w:val="22"/>
          <w:szCs w:val="22"/>
        </w:rPr>
        <w:t>analyse</w:t>
      </w:r>
      <w:r w:rsidR="008E77D6">
        <w:rPr>
          <w:rFonts w:ascii="Arial" w:hAnsi="Arial" w:cs="Arial"/>
          <w:sz w:val="22"/>
          <w:szCs w:val="22"/>
        </w:rPr>
        <w:t>d to su</w:t>
      </w:r>
      <w:r w:rsidR="00880509">
        <w:rPr>
          <w:rFonts w:ascii="Arial" w:hAnsi="Arial" w:cs="Arial"/>
          <w:sz w:val="22"/>
          <w:szCs w:val="22"/>
        </w:rPr>
        <w:t>ppor</w:t>
      </w:r>
      <w:r w:rsidR="0071290E">
        <w:rPr>
          <w:rFonts w:ascii="Arial" w:hAnsi="Arial" w:cs="Arial"/>
          <w:sz w:val="22"/>
          <w:szCs w:val="22"/>
        </w:rPr>
        <w:t xml:space="preserve">t findings </w:t>
      </w:r>
      <w:r w:rsidR="009A7DA5">
        <w:rPr>
          <w:rFonts w:ascii="Arial" w:hAnsi="Arial" w:cs="Arial"/>
          <w:sz w:val="22"/>
          <w:szCs w:val="22"/>
        </w:rPr>
        <w:t xml:space="preserve">into </w:t>
      </w:r>
      <w:r w:rsidR="007C632E">
        <w:rPr>
          <w:rFonts w:ascii="Arial" w:hAnsi="Arial" w:cs="Arial"/>
          <w:sz w:val="22"/>
          <w:szCs w:val="22"/>
        </w:rPr>
        <w:t>migra</w:t>
      </w:r>
      <w:r w:rsidR="007D0C5E">
        <w:rPr>
          <w:rFonts w:ascii="Arial" w:hAnsi="Arial" w:cs="Arial"/>
          <w:sz w:val="22"/>
          <w:szCs w:val="22"/>
        </w:rPr>
        <w:t xml:space="preserve">tion </w:t>
      </w:r>
      <w:r w:rsidR="006302B4">
        <w:rPr>
          <w:rFonts w:ascii="Arial" w:hAnsi="Arial" w:cs="Arial"/>
          <w:sz w:val="22"/>
          <w:szCs w:val="22"/>
        </w:rPr>
        <w:t xml:space="preserve">and </w:t>
      </w:r>
      <w:r w:rsidR="000B66C6">
        <w:rPr>
          <w:rFonts w:ascii="Arial" w:hAnsi="Arial" w:cs="Arial"/>
          <w:sz w:val="22"/>
          <w:szCs w:val="22"/>
        </w:rPr>
        <w:t xml:space="preserve">the </w:t>
      </w:r>
      <w:r w:rsidR="002E4C1F">
        <w:rPr>
          <w:rFonts w:ascii="Arial" w:hAnsi="Arial" w:cs="Arial"/>
          <w:sz w:val="22"/>
          <w:szCs w:val="22"/>
        </w:rPr>
        <w:t>effects</w:t>
      </w:r>
      <w:r w:rsidR="001A495C">
        <w:rPr>
          <w:rFonts w:ascii="Arial" w:hAnsi="Arial" w:cs="Arial"/>
          <w:sz w:val="22"/>
          <w:szCs w:val="22"/>
        </w:rPr>
        <w:t xml:space="preserve"> it </w:t>
      </w:r>
      <w:r w:rsidR="00147405">
        <w:rPr>
          <w:rFonts w:ascii="Arial" w:hAnsi="Arial" w:cs="Arial"/>
          <w:sz w:val="22"/>
          <w:szCs w:val="22"/>
        </w:rPr>
        <w:t>has ha</w:t>
      </w:r>
      <w:r w:rsidR="00913023">
        <w:rPr>
          <w:rFonts w:ascii="Arial" w:hAnsi="Arial" w:cs="Arial"/>
          <w:sz w:val="22"/>
          <w:szCs w:val="22"/>
        </w:rPr>
        <w:t xml:space="preserve">d </w:t>
      </w:r>
      <w:r w:rsidR="005F6CE8">
        <w:rPr>
          <w:rFonts w:ascii="Arial" w:hAnsi="Arial" w:cs="Arial"/>
          <w:sz w:val="22"/>
          <w:szCs w:val="22"/>
        </w:rPr>
        <w:t>within</w:t>
      </w:r>
      <w:r w:rsidR="00D0513F">
        <w:rPr>
          <w:rFonts w:ascii="Arial" w:hAnsi="Arial" w:cs="Arial"/>
          <w:sz w:val="22"/>
          <w:szCs w:val="22"/>
        </w:rPr>
        <w:t xml:space="preserve"> the </w:t>
      </w:r>
      <w:r w:rsidR="006C70ED">
        <w:rPr>
          <w:rFonts w:ascii="Arial" w:hAnsi="Arial" w:cs="Arial"/>
          <w:sz w:val="22"/>
          <w:szCs w:val="22"/>
        </w:rPr>
        <w:t>wor</w:t>
      </w:r>
      <w:r w:rsidR="00B75410">
        <w:rPr>
          <w:rFonts w:ascii="Arial" w:hAnsi="Arial" w:cs="Arial"/>
          <w:sz w:val="22"/>
          <w:szCs w:val="22"/>
        </w:rPr>
        <w:t xml:space="preserve">kplace. </w:t>
      </w:r>
    </w:p>
    <w:p w14:paraId="05655986" w14:textId="0A5D663D" w:rsidR="00217684" w:rsidRDefault="00D73463" w:rsidP="008B139B">
      <w:pPr>
        <w:spacing w:line="360" w:lineRule="auto"/>
        <w:rPr>
          <w:rFonts w:ascii="Arial" w:hAnsi="Arial" w:cs="Arial"/>
          <w:sz w:val="22"/>
          <w:szCs w:val="22"/>
        </w:rPr>
      </w:pPr>
      <w:r>
        <w:rPr>
          <w:rFonts w:ascii="Arial" w:hAnsi="Arial" w:cs="Arial"/>
          <w:sz w:val="22"/>
          <w:szCs w:val="22"/>
        </w:rPr>
        <w:t>S</w:t>
      </w:r>
      <w:r w:rsidR="00E673C9">
        <w:rPr>
          <w:rFonts w:ascii="Arial" w:hAnsi="Arial" w:cs="Arial"/>
          <w:sz w:val="22"/>
          <w:szCs w:val="22"/>
        </w:rPr>
        <w:t>amp</w:t>
      </w:r>
      <w:r w:rsidR="00BC3946">
        <w:rPr>
          <w:rFonts w:ascii="Arial" w:hAnsi="Arial" w:cs="Arial"/>
          <w:sz w:val="22"/>
          <w:szCs w:val="22"/>
        </w:rPr>
        <w:t>ling strateg</w:t>
      </w:r>
      <w:r w:rsidR="003725F8">
        <w:rPr>
          <w:rFonts w:ascii="Arial" w:hAnsi="Arial" w:cs="Arial"/>
          <w:sz w:val="22"/>
          <w:szCs w:val="22"/>
        </w:rPr>
        <w:t xml:space="preserve">y </w:t>
      </w:r>
      <w:r w:rsidR="000518B3">
        <w:rPr>
          <w:rFonts w:ascii="Arial" w:hAnsi="Arial" w:cs="Arial"/>
          <w:sz w:val="22"/>
          <w:szCs w:val="22"/>
        </w:rPr>
        <w:t xml:space="preserve">shall </w:t>
      </w:r>
      <w:r w:rsidR="00354CDF">
        <w:rPr>
          <w:rFonts w:ascii="Arial" w:hAnsi="Arial" w:cs="Arial"/>
          <w:sz w:val="22"/>
          <w:szCs w:val="22"/>
        </w:rPr>
        <w:t>incl</w:t>
      </w:r>
      <w:r w:rsidR="004F21D3">
        <w:rPr>
          <w:rFonts w:ascii="Arial" w:hAnsi="Arial" w:cs="Arial"/>
          <w:sz w:val="22"/>
          <w:szCs w:val="22"/>
        </w:rPr>
        <w:t xml:space="preserve">ude </w:t>
      </w:r>
      <w:r w:rsidR="00385C0B">
        <w:rPr>
          <w:rFonts w:ascii="Arial" w:hAnsi="Arial" w:cs="Arial"/>
          <w:sz w:val="22"/>
          <w:szCs w:val="22"/>
        </w:rPr>
        <w:t>p</w:t>
      </w:r>
      <w:r w:rsidR="00AC1CAF">
        <w:rPr>
          <w:rFonts w:ascii="Arial" w:hAnsi="Arial" w:cs="Arial"/>
          <w:sz w:val="22"/>
          <w:szCs w:val="22"/>
        </w:rPr>
        <w:t>urposiv</w:t>
      </w:r>
      <w:r w:rsidR="0037254F">
        <w:rPr>
          <w:rFonts w:ascii="Arial" w:hAnsi="Arial" w:cs="Arial"/>
          <w:sz w:val="22"/>
          <w:szCs w:val="22"/>
        </w:rPr>
        <w:t>e sam</w:t>
      </w:r>
      <w:r w:rsidR="00566FEB">
        <w:rPr>
          <w:rFonts w:ascii="Arial" w:hAnsi="Arial" w:cs="Arial"/>
          <w:sz w:val="22"/>
          <w:szCs w:val="22"/>
        </w:rPr>
        <w:t xml:space="preserve">pling. </w:t>
      </w:r>
      <w:r w:rsidR="00CC07E5">
        <w:rPr>
          <w:rFonts w:ascii="Arial" w:hAnsi="Arial" w:cs="Arial"/>
          <w:sz w:val="22"/>
          <w:szCs w:val="22"/>
        </w:rPr>
        <w:t>The res</w:t>
      </w:r>
      <w:r w:rsidR="009C6932">
        <w:rPr>
          <w:rFonts w:ascii="Arial" w:hAnsi="Arial" w:cs="Arial"/>
          <w:sz w:val="22"/>
          <w:szCs w:val="22"/>
        </w:rPr>
        <w:t xml:space="preserve">earcher </w:t>
      </w:r>
      <w:r w:rsidR="00D1086E">
        <w:rPr>
          <w:rFonts w:ascii="Arial" w:hAnsi="Arial" w:cs="Arial"/>
          <w:sz w:val="22"/>
          <w:szCs w:val="22"/>
        </w:rPr>
        <w:t>wi</w:t>
      </w:r>
      <w:r w:rsidR="00AC406F">
        <w:rPr>
          <w:rFonts w:ascii="Arial" w:hAnsi="Arial" w:cs="Arial"/>
          <w:sz w:val="22"/>
          <w:szCs w:val="22"/>
        </w:rPr>
        <w:t xml:space="preserve">ll </w:t>
      </w:r>
      <w:r w:rsidR="00CA5C29">
        <w:rPr>
          <w:rFonts w:ascii="Arial" w:hAnsi="Arial" w:cs="Arial"/>
          <w:sz w:val="22"/>
          <w:szCs w:val="22"/>
        </w:rPr>
        <w:t xml:space="preserve">purposely </w:t>
      </w:r>
      <w:r w:rsidR="00CC0137">
        <w:rPr>
          <w:rFonts w:ascii="Arial" w:hAnsi="Arial" w:cs="Arial"/>
          <w:sz w:val="22"/>
          <w:szCs w:val="22"/>
        </w:rPr>
        <w:t>identi</w:t>
      </w:r>
      <w:r w:rsidR="007B7A29">
        <w:rPr>
          <w:rFonts w:ascii="Arial" w:hAnsi="Arial" w:cs="Arial"/>
          <w:sz w:val="22"/>
          <w:szCs w:val="22"/>
        </w:rPr>
        <w:t xml:space="preserve">fy </w:t>
      </w:r>
      <w:r w:rsidR="00EF3D84">
        <w:rPr>
          <w:rFonts w:ascii="Arial" w:hAnsi="Arial" w:cs="Arial"/>
          <w:sz w:val="22"/>
          <w:szCs w:val="22"/>
        </w:rPr>
        <w:t>worki</w:t>
      </w:r>
      <w:r w:rsidR="00D7385A">
        <w:rPr>
          <w:rFonts w:ascii="Arial" w:hAnsi="Arial" w:cs="Arial"/>
          <w:sz w:val="22"/>
          <w:szCs w:val="22"/>
        </w:rPr>
        <w:t>ng mig</w:t>
      </w:r>
      <w:r w:rsidR="00003FC7">
        <w:rPr>
          <w:rFonts w:ascii="Arial" w:hAnsi="Arial" w:cs="Arial"/>
          <w:sz w:val="22"/>
          <w:szCs w:val="22"/>
        </w:rPr>
        <w:t>ran</w:t>
      </w:r>
      <w:r w:rsidR="00B3234A">
        <w:rPr>
          <w:rFonts w:ascii="Arial" w:hAnsi="Arial" w:cs="Arial"/>
          <w:sz w:val="22"/>
          <w:szCs w:val="22"/>
        </w:rPr>
        <w:t xml:space="preserve">ts </w:t>
      </w:r>
      <w:r w:rsidR="00F0236F">
        <w:rPr>
          <w:rFonts w:ascii="Arial" w:hAnsi="Arial" w:cs="Arial"/>
          <w:sz w:val="22"/>
          <w:szCs w:val="22"/>
        </w:rPr>
        <w:t>who</w:t>
      </w:r>
      <w:r w:rsidR="00723991">
        <w:rPr>
          <w:rFonts w:ascii="Arial" w:hAnsi="Arial" w:cs="Arial"/>
          <w:sz w:val="22"/>
          <w:szCs w:val="22"/>
        </w:rPr>
        <w:t xml:space="preserve"> wish t</w:t>
      </w:r>
      <w:r w:rsidR="00D974D1">
        <w:rPr>
          <w:rFonts w:ascii="Arial" w:hAnsi="Arial" w:cs="Arial"/>
          <w:sz w:val="22"/>
          <w:szCs w:val="22"/>
        </w:rPr>
        <w:t>o part</w:t>
      </w:r>
      <w:r w:rsidR="000F4629">
        <w:rPr>
          <w:rFonts w:ascii="Arial" w:hAnsi="Arial" w:cs="Arial"/>
          <w:sz w:val="22"/>
          <w:szCs w:val="22"/>
        </w:rPr>
        <w:t>a</w:t>
      </w:r>
      <w:r w:rsidR="00315F5C">
        <w:rPr>
          <w:rFonts w:ascii="Arial" w:hAnsi="Arial" w:cs="Arial"/>
          <w:sz w:val="22"/>
          <w:szCs w:val="22"/>
        </w:rPr>
        <w:t>ke in</w:t>
      </w:r>
      <w:r w:rsidR="00912B2F">
        <w:rPr>
          <w:rFonts w:ascii="Arial" w:hAnsi="Arial" w:cs="Arial"/>
          <w:sz w:val="22"/>
          <w:szCs w:val="22"/>
        </w:rPr>
        <w:t xml:space="preserve"> the</w:t>
      </w:r>
      <w:r w:rsidR="00AB587A">
        <w:rPr>
          <w:rFonts w:ascii="Arial" w:hAnsi="Arial" w:cs="Arial"/>
          <w:sz w:val="22"/>
          <w:szCs w:val="22"/>
        </w:rPr>
        <w:t xml:space="preserve"> stu</w:t>
      </w:r>
      <w:r w:rsidR="00A1248A">
        <w:rPr>
          <w:rFonts w:ascii="Arial" w:hAnsi="Arial" w:cs="Arial"/>
          <w:sz w:val="22"/>
          <w:szCs w:val="22"/>
        </w:rPr>
        <w:t>dy a</w:t>
      </w:r>
      <w:r w:rsidR="00BC1B55">
        <w:rPr>
          <w:rFonts w:ascii="Arial" w:hAnsi="Arial" w:cs="Arial"/>
          <w:sz w:val="22"/>
          <w:szCs w:val="22"/>
        </w:rPr>
        <w:t>bou</w:t>
      </w:r>
      <w:r w:rsidR="007860C6">
        <w:rPr>
          <w:rFonts w:ascii="Arial" w:hAnsi="Arial" w:cs="Arial"/>
          <w:sz w:val="22"/>
          <w:szCs w:val="22"/>
        </w:rPr>
        <w:t>t their t</w:t>
      </w:r>
      <w:r w:rsidR="00837714">
        <w:rPr>
          <w:rFonts w:ascii="Arial" w:hAnsi="Arial" w:cs="Arial"/>
          <w:sz w:val="22"/>
          <w:szCs w:val="22"/>
        </w:rPr>
        <w:t>houghts</w:t>
      </w:r>
      <w:r w:rsidR="00C15F9C">
        <w:rPr>
          <w:rFonts w:ascii="Arial" w:hAnsi="Arial" w:cs="Arial"/>
          <w:sz w:val="22"/>
          <w:szCs w:val="22"/>
        </w:rPr>
        <w:t xml:space="preserve"> </w:t>
      </w:r>
      <w:r w:rsidR="004D5C8E">
        <w:rPr>
          <w:rFonts w:ascii="Arial" w:hAnsi="Arial" w:cs="Arial"/>
          <w:sz w:val="22"/>
          <w:szCs w:val="22"/>
        </w:rPr>
        <w:t>about</w:t>
      </w:r>
      <w:r w:rsidR="00342661">
        <w:rPr>
          <w:rFonts w:ascii="Arial" w:hAnsi="Arial" w:cs="Arial"/>
          <w:sz w:val="22"/>
          <w:szCs w:val="22"/>
        </w:rPr>
        <w:t xml:space="preserve"> migra</w:t>
      </w:r>
      <w:r w:rsidR="009E451D">
        <w:rPr>
          <w:rFonts w:ascii="Arial" w:hAnsi="Arial" w:cs="Arial"/>
          <w:sz w:val="22"/>
          <w:szCs w:val="22"/>
        </w:rPr>
        <w:t xml:space="preserve">tion, </w:t>
      </w:r>
      <w:r w:rsidR="00B0175C">
        <w:rPr>
          <w:rFonts w:ascii="Arial" w:hAnsi="Arial" w:cs="Arial"/>
          <w:sz w:val="22"/>
          <w:szCs w:val="22"/>
        </w:rPr>
        <w:t>thei</w:t>
      </w:r>
      <w:r w:rsidR="009342CC">
        <w:rPr>
          <w:rFonts w:ascii="Arial" w:hAnsi="Arial" w:cs="Arial"/>
          <w:sz w:val="22"/>
          <w:szCs w:val="22"/>
        </w:rPr>
        <w:t>r ex</w:t>
      </w:r>
      <w:r w:rsidR="00940251">
        <w:rPr>
          <w:rFonts w:ascii="Arial" w:hAnsi="Arial" w:cs="Arial"/>
          <w:sz w:val="22"/>
          <w:szCs w:val="22"/>
        </w:rPr>
        <w:t>perie</w:t>
      </w:r>
      <w:r w:rsidR="006C6CAB">
        <w:rPr>
          <w:rFonts w:ascii="Arial" w:hAnsi="Arial" w:cs="Arial"/>
          <w:sz w:val="22"/>
          <w:szCs w:val="22"/>
        </w:rPr>
        <w:t>nces of w</w:t>
      </w:r>
      <w:r w:rsidR="00E23CCD">
        <w:rPr>
          <w:rFonts w:ascii="Arial" w:hAnsi="Arial" w:cs="Arial"/>
          <w:sz w:val="22"/>
          <w:szCs w:val="22"/>
        </w:rPr>
        <w:t xml:space="preserve">orking </w:t>
      </w:r>
      <w:r w:rsidR="00C45494">
        <w:rPr>
          <w:rFonts w:ascii="Arial" w:hAnsi="Arial" w:cs="Arial"/>
          <w:sz w:val="22"/>
          <w:szCs w:val="22"/>
        </w:rPr>
        <w:t>in</w:t>
      </w:r>
      <w:r w:rsidR="00A5603B">
        <w:rPr>
          <w:rFonts w:ascii="Arial" w:hAnsi="Arial" w:cs="Arial"/>
          <w:sz w:val="22"/>
          <w:szCs w:val="22"/>
        </w:rPr>
        <w:t xml:space="preserve"> th</w:t>
      </w:r>
      <w:r w:rsidR="005C3157">
        <w:rPr>
          <w:rFonts w:ascii="Arial" w:hAnsi="Arial" w:cs="Arial"/>
          <w:sz w:val="22"/>
          <w:szCs w:val="22"/>
        </w:rPr>
        <w:t>eir w</w:t>
      </w:r>
      <w:r w:rsidR="00C5606B">
        <w:rPr>
          <w:rFonts w:ascii="Arial" w:hAnsi="Arial" w:cs="Arial"/>
          <w:sz w:val="22"/>
          <w:szCs w:val="22"/>
        </w:rPr>
        <w:t>orkpl</w:t>
      </w:r>
      <w:r w:rsidR="00032A71">
        <w:rPr>
          <w:rFonts w:ascii="Arial" w:hAnsi="Arial" w:cs="Arial"/>
          <w:sz w:val="22"/>
          <w:szCs w:val="22"/>
        </w:rPr>
        <w:t xml:space="preserve">ace and </w:t>
      </w:r>
      <w:r w:rsidR="00E2710C">
        <w:rPr>
          <w:rFonts w:ascii="Arial" w:hAnsi="Arial" w:cs="Arial"/>
          <w:sz w:val="22"/>
          <w:szCs w:val="22"/>
        </w:rPr>
        <w:t xml:space="preserve">the </w:t>
      </w:r>
      <w:r w:rsidR="00536739">
        <w:rPr>
          <w:rFonts w:ascii="Arial" w:hAnsi="Arial" w:cs="Arial"/>
          <w:sz w:val="22"/>
          <w:szCs w:val="22"/>
        </w:rPr>
        <w:t>oppo</w:t>
      </w:r>
      <w:r w:rsidR="00F47E88">
        <w:rPr>
          <w:rFonts w:ascii="Arial" w:hAnsi="Arial" w:cs="Arial"/>
          <w:sz w:val="22"/>
          <w:szCs w:val="22"/>
        </w:rPr>
        <w:t>rtuniti</w:t>
      </w:r>
      <w:r w:rsidR="00B06405">
        <w:rPr>
          <w:rFonts w:ascii="Arial" w:hAnsi="Arial" w:cs="Arial"/>
          <w:sz w:val="22"/>
          <w:szCs w:val="22"/>
        </w:rPr>
        <w:t xml:space="preserve">es they have </w:t>
      </w:r>
      <w:r w:rsidR="00132AE3">
        <w:rPr>
          <w:rFonts w:ascii="Arial" w:hAnsi="Arial" w:cs="Arial"/>
          <w:sz w:val="22"/>
          <w:szCs w:val="22"/>
        </w:rPr>
        <w:t xml:space="preserve">gained </w:t>
      </w:r>
      <w:r w:rsidR="00315C2C">
        <w:rPr>
          <w:rFonts w:ascii="Arial" w:hAnsi="Arial" w:cs="Arial"/>
          <w:sz w:val="22"/>
          <w:szCs w:val="22"/>
        </w:rPr>
        <w:t xml:space="preserve">or </w:t>
      </w:r>
      <w:r w:rsidR="005C627C">
        <w:rPr>
          <w:rFonts w:ascii="Arial" w:hAnsi="Arial" w:cs="Arial"/>
          <w:sz w:val="22"/>
          <w:szCs w:val="22"/>
        </w:rPr>
        <w:t xml:space="preserve">the </w:t>
      </w:r>
      <w:r w:rsidR="007813FD">
        <w:rPr>
          <w:rFonts w:ascii="Arial" w:hAnsi="Arial" w:cs="Arial"/>
          <w:sz w:val="22"/>
          <w:szCs w:val="22"/>
        </w:rPr>
        <w:t>pre</w:t>
      </w:r>
      <w:r w:rsidR="000E0A7F">
        <w:rPr>
          <w:rFonts w:ascii="Arial" w:hAnsi="Arial" w:cs="Arial"/>
          <w:sz w:val="22"/>
          <w:szCs w:val="22"/>
        </w:rPr>
        <w:t>jud</w:t>
      </w:r>
      <w:r w:rsidR="008B3C42">
        <w:rPr>
          <w:rFonts w:ascii="Arial" w:hAnsi="Arial" w:cs="Arial"/>
          <w:sz w:val="22"/>
          <w:szCs w:val="22"/>
        </w:rPr>
        <w:t>ice they</w:t>
      </w:r>
      <w:r w:rsidR="006349D3">
        <w:rPr>
          <w:rFonts w:ascii="Arial" w:hAnsi="Arial" w:cs="Arial"/>
          <w:sz w:val="22"/>
          <w:szCs w:val="22"/>
        </w:rPr>
        <w:t xml:space="preserve"> may have </w:t>
      </w:r>
      <w:r w:rsidR="00951A8E">
        <w:rPr>
          <w:rFonts w:ascii="Arial" w:hAnsi="Arial" w:cs="Arial"/>
          <w:sz w:val="22"/>
          <w:szCs w:val="22"/>
        </w:rPr>
        <w:t xml:space="preserve">received </w:t>
      </w:r>
      <w:r w:rsidR="00043FD8">
        <w:rPr>
          <w:rFonts w:ascii="Arial" w:hAnsi="Arial" w:cs="Arial"/>
          <w:sz w:val="22"/>
          <w:szCs w:val="22"/>
        </w:rPr>
        <w:t>whilst</w:t>
      </w:r>
      <w:r w:rsidR="00463DA4">
        <w:rPr>
          <w:rFonts w:ascii="Arial" w:hAnsi="Arial" w:cs="Arial"/>
          <w:sz w:val="22"/>
          <w:szCs w:val="22"/>
        </w:rPr>
        <w:t xml:space="preserve"> worki</w:t>
      </w:r>
      <w:r w:rsidR="00631F0D">
        <w:rPr>
          <w:rFonts w:ascii="Arial" w:hAnsi="Arial" w:cs="Arial"/>
          <w:sz w:val="22"/>
          <w:szCs w:val="22"/>
        </w:rPr>
        <w:t>ng</w:t>
      </w:r>
      <w:r w:rsidR="00C52E4A">
        <w:rPr>
          <w:rFonts w:ascii="Arial" w:hAnsi="Arial" w:cs="Arial"/>
          <w:sz w:val="22"/>
          <w:szCs w:val="22"/>
        </w:rPr>
        <w:t xml:space="preserve">. </w:t>
      </w:r>
    </w:p>
    <w:p w14:paraId="27B30929" w14:textId="787B3905" w:rsidR="00276208" w:rsidRDefault="00724D76" w:rsidP="008B139B">
      <w:pPr>
        <w:spacing w:line="360" w:lineRule="auto"/>
        <w:rPr>
          <w:rFonts w:ascii="Arial" w:hAnsi="Arial" w:cs="Arial"/>
          <w:sz w:val="22"/>
          <w:szCs w:val="22"/>
        </w:rPr>
      </w:pPr>
      <w:r>
        <w:rPr>
          <w:rFonts w:ascii="Arial" w:hAnsi="Arial" w:cs="Arial"/>
          <w:sz w:val="22"/>
          <w:szCs w:val="22"/>
        </w:rPr>
        <w:lastRenderedPageBreak/>
        <w:t>This resea</w:t>
      </w:r>
      <w:r w:rsidR="005B15F4">
        <w:rPr>
          <w:rFonts w:ascii="Arial" w:hAnsi="Arial" w:cs="Arial"/>
          <w:sz w:val="22"/>
          <w:szCs w:val="22"/>
        </w:rPr>
        <w:t xml:space="preserve">rch </w:t>
      </w:r>
      <w:r w:rsidR="002753ED">
        <w:rPr>
          <w:rFonts w:ascii="Arial" w:hAnsi="Arial" w:cs="Arial"/>
          <w:sz w:val="22"/>
          <w:szCs w:val="22"/>
        </w:rPr>
        <w:t>proj</w:t>
      </w:r>
      <w:r w:rsidR="00BD7069">
        <w:rPr>
          <w:rFonts w:ascii="Arial" w:hAnsi="Arial" w:cs="Arial"/>
          <w:sz w:val="22"/>
          <w:szCs w:val="22"/>
        </w:rPr>
        <w:t>ect</w:t>
      </w:r>
      <w:r w:rsidR="001A1F08">
        <w:rPr>
          <w:rFonts w:ascii="Arial" w:hAnsi="Arial" w:cs="Arial"/>
          <w:sz w:val="22"/>
          <w:szCs w:val="22"/>
        </w:rPr>
        <w:t xml:space="preserve"> sh</w:t>
      </w:r>
      <w:r w:rsidR="00AE1109">
        <w:rPr>
          <w:rFonts w:ascii="Arial" w:hAnsi="Arial" w:cs="Arial"/>
          <w:sz w:val="22"/>
          <w:szCs w:val="22"/>
        </w:rPr>
        <w:t xml:space="preserve">all </w:t>
      </w:r>
      <w:r w:rsidR="00D232E1">
        <w:rPr>
          <w:rFonts w:ascii="Arial" w:hAnsi="Arial" w:cs="Arial"/>
          <w:sz w:val="22"/>
          <w:szCs w:val="22"/>
        </w:rPr>
        <w:t xml:space="preserve">need to </w:t>
      </w:r>
      <w:r w:rsidR="00F52F17">
        <w:rPr>
          <w:rFonts w:ascii="Arial" w:hAnsi="Arial" w:cs="Arial"/>
          <w:sz w:val="22"/>
          <w:szCs w:val="22"/>
        </w:rPr>
        <w:t>conside</w:t>
      </w:r>
      <w:r w:rsidR="00EB6C63">
        <w:rPr>
          <w:rFonts w:ascii="Arial" w:hAnsi="Arial" w:cs="Arial"/>
          <w:sz w:val="22"/>
          <w:szCs w:val="22"/>
        </w:rPr>
        <w:t xml:space="preserve">r the </w:t>
      </w:r>
      <w:r w:rsidR="00DE0220">
        <w:rPr>
          <w:rFonts w:ascii="Arial" w:hAnsi="Arial" w:cs="Arial"/>
          <w:sz w:val="22"/>
          <w:szCs w:val="22"/>
        </w:rPr>
        <w:t>ethical</w:t>
      </w:r>
      <w:r w:rsidR="00731AA2">
        <w:rPr>
          <w:rFonts w:ascii="Arial" w:hAnsi="Arial" w:cs="Arial"/>
          <w:sz w:val="22"/>
          <w:szCs w:val="22"/>
        </w:rPr>
        <w:t xml:space="preserve"> con</w:t>
      </w:r>
      <w:r w:rsidR="00202E53">
        <w:rPr>
          <w:rFonts w:ascii="Arial" w:hAnsi="Arial" w:cs="Arial"/>
          <w:sz w:val="22"/>
          <w:szCs w:val="22"/>
        </w:rPr>
        <w:t>side</w:t>
      </w:r>
      <w:r w:rsidR="00F5246E">
        <w:rPr>
          <w:rFonts w:ascii="Arial" w:hAnsi="Arial" w:cs="Arial"/>
          <w:sz w:val="22"/>
          <w:szCs w:val="22"/>
        </w:rPr>
        <w:t>ration</w:t>
      </w:r>
      <w:r w:rsidR="002E7AD6">
        <w:rPr>
          <w:rFonts w:ascii="Arial" w:hAnsi="Arial" w:cs="Arial"/>
          <w:sz w:val="22"/>
          <w:szCs w:val="22"/>
        </w:rPr>
        <w:t xml:space="preserve">s of </w:t>
      </w:r>
      <w:r w:rsidR="00896BEB">
        <w:rPr>
          <w:rFonts w:ascii="Arial" w:hAnsi="Arial" w:cs="Arial"/>
          <w:sz w:val="22"/>
          <w:szCs w:val="22"/>
        </w:rPr>
        <w:t xml:space="preserve">the </w:t>
      </w:r>
      <w:r w:rsidR="00C30576">
        <w:rPr>
          <w:rFonts w:ascii="Arial" w:hAnsi="Arial" w:cs="Arial"/>
          <w:sz w:val="22"/>
          <w:szCs w:val="22"/>
        </w:rPr>
        <w:t>participants</w:t>
      </w:r>
      <w:r w:rsidR="00E14362">
        <w:rPr>
          <w:rFonts w:ascii="Arial" w:hAnsi="Arial" w:cs="Arial"/>
          <w:sz w:val="22"/>
          <w:szCs w:val="22"/>
        </w:rPr>
        <w:t xml:space="preserve"> as well as</w:t>
      </w:r>
      <w:r w:rsidR="004377BF">
        <w:rPr>
          <w:rFonts w:ascii="Arial" w:hAnsi="Arial" w:cs="Arial"/>
          <w:sz w:val="22"/>
          <w:szCs w:val="22"/>
        </w:rPr>
        <w:t xml:space="preserve"> dat</w:t>
      </w:r>
      <w:r w:rsidR="00ED5DC6">
        <w:rPr>
          <w:rFonts w:ascii="Arial" w:hAnsi="Arial" w:cs="Arial"/>
          <w:sz w:val="22"/>
          <w:szCs w:val="22"/>
        </w:rPr>
        <w:t xml:space="preserve">a </w:t>
      </w:r>
      <w:r w:rsidR="00BE2CED">
        <w:rPr>
          <w:rFonts w:ascii="Arial" w:hAnsi="Arial" w:cs="Arial"/>
          <w:sz w:val="22"/>
          <w:szCs w:val="22"/>
        </w:rPr>
        <w:t>se</w:t>
      </w:r>
      <w:r w:rsidR="00B4237B">
        <w:rPr>
          <w:rFonts w:ascii="Arial" w:hAnsi="Arial" w:cs="Arial"/>
          <w:sz w:val="22"/>
          <w:szCs w:val="22"/>
        </w:rPr>
        <w:t>cu</w:t>
      </w:r>
      <w:r w:rsidR="00F43462">
        <w:rPr>
          <w:rFonts w:ascii="Arial" w:hAnsi="Arial" w:cs="Arial"/>
          <w:sz w:val="22"/>
          <w:szCs w:val="22"/>
        </w:rPr>
        <w:t>rit</w:t>
      </w:r>
      <w:r w:rsidR="00FE32C1">
        <w:rPr>
          <w:rFonts w:ascii="Arial" w:hAnsi="Arial" w:cs="Arial"/>
          <w:sz w:val="22"/>
          <w:szCs w:val="22"/>
        </w:rPr>
        <w:t xml:space="preserve">y. </w:t>
      </w:r>
      <w:r w:rsidR="004B0E03">
        <w:rPr>
          <w:rFonts w:ascii="Arial" w:hAnsi="Arial" w:cs="Arial"/>
          <w:sz w:val="22"/>
          <w:szCs w:val="22"/>
        </w:rPr>
        <w:t>This</w:t>
      </w:r>
      <w:r w:rsidR="002D098F">
        <w:rPr>
          <w:rFonts w:ascii="Arial" w:hAnsi="Arial" w:cs="Arial"/>
          <w:sz w:val="22"/>
          <w:szCs w:val="22"/>
        </w:rPr>
        <w:t xml:space="preserve"> resea</w:t>
      </w:r>
      <w:r w:rsidR="00533616">
        <w:rPr>
          <w:rFonts w:ascii="Arial" w:hAnsi="Arial" w:cs="Arial"/>
          <w:sz w:val="22"/>
          <w:szCs w:val="22"/>
        </w:rPr>
        <w:t>rc</w:t>
      </w:r>
      <w:r w:rsidR="00323F70">
        <w:rPr>
          <w:rFonts w:ascii="Arial" w:hAnsi="Arial" w:cs="Arial"/>
          <w:sz w:val="22"/>
          <w:szCs w:val="22"/>
        </w:rPr>
        <w:t xml:space="preserve">h is </w:t>
      </w:r>
      <w:r w:rsidR="00C44CD1">
        <w:rPr>
          <w:rFonts w:ascii="Arial" w:hAnsi="Arial" w:cs="Arial"/>
          <w:sz w:val="22"/>
          <w:szCs w:val="22"/>
        </w:rPr>
        <w:t>wa</w:t>
      </w:r>
      <w:r w:rsidR="003A12F8">
        <w:rPr>
          <w:rFonts w:ascii="Arial" w:hAnsi="Arial" w:cs="Arial"/>
          <w:sz w:val="22"/>
          <w:szCs w:val="22"/>
        </w:rPr>
        <w:t>n</w:t>
      </w:r>
      <w:r w:rsidR="009B4067">
        <w:rPr>
          <w:rFonts w:ascii="Arial" w:hAnsi="Arial" w:cs="Arial"/>
          <w:sz w:val="22"/>
          <w:szCs w:val="22"/>
        </w:rPr>
        <w:t xml:space="preserve">ting </w:t>
      </w:r>
      <w:r w:rsidR="00FE3FBF">
        <w:rPr>
          <w:rFonts w:ascii="Arial" w:hAnsi="Arial" w:cs="Arial"/>
          <w:sz w:val="22"/>
          <w:szCs w:val="22"/>
        </w:rPr>
        <w:t>to find</w:t>
      </w:r>
      <w:r w:rsidR="00682256">
        <w:rPr>
          <w:rFonts w:ascii="Arial" w:hAnsi="Arial" w:cs="Arial"/>
          <w:sz w:val="22"/>
          <w:szCs w:val="22"/>
        </w:rPr>
        <w:t xml:space="preserve"> </w:t>
      </w:r>
      <w:r w:rsidR="00367C29">
        <w:rPr>
          <w:rFonts w:ascii="Arial" w:hAnsi="Arial" w:cs="Arial"/>
          <w:sz w:val="22"/>
          <w:szCs w:val="22"/>
        </w:rPr>
        <w:t xml:space="preserve">out </w:t>
      </w:r>
      <w:r w:rsidR="000210D6">
        <w:rPr>
          <w:rFonts w:ascii="Arial" w:hAnsi="Arial" w:cs="Arial"/>
          <w:sz w:val="22"/>
          <w:szCs w:val="22"/>
        </w:rPr>
        <w:t>what</w:t>
      </w:r>
      <w:r w:rsidR="001D2522">
        <w:rPr>
          <w:rFonts w:ascii="Arial" w:hAnsi="Arial" w:cs="Arial"/>
          <w:sz w:val="22"/>
          <w:szCs w:val="22"/>
        </w:rPr>
        <w:t xml:space="preserve"> a </w:t>
      </w:r>
      <w:r w:rsidR="006D1F05">
        <w:rPr>
          <w:rFonts w:ascii="Arial" w:hAnsi="Arial" w:cs="Arial"/>
          <w:sz w:val="22"/>
          <w:szCs w:val="22"/>
        </w:rPr>
        <w:t xml:space="preserve">particular </w:t>
      </w:r>
      <w:r w:rsidR="00330C8F">
        <w:rPr>
          <w:rFonts w:ascii="Arial" w:hAnsi="Arial" w:cs="Arial"/>
          <w:sz w:val="22"/>
          <w:szCs w:val="22"/>
        </w:rPr>
        <w:t xml:space="preserve">group </w:t>
      </w:r>
      <w:r w:rsidR="00A05A0C">
        <w:rPr>
          <w:rFonts w:ascii="Arial" w:hAnsi="Arial" w:cs="Arial"/>
          <w:sz w:val="22"/>
          <w:szCs w:val="22"/>
        </w:rPr>
        <w:t>feel</w:t>
      </w:r>
      <w:r w:rsidR="003C6874">
        <w:rPr>
          <w:rFonts w:ascii="Arial" w:hAnsi="Arial" w:cs="Arial"/>
          <w:sz w:val="22"/>
          <w:szCs w:val="22"/>
        </w:rPr>
        <w:t xml:space="preserve">s </w:t>
      </w:r>
      <w:r w:rsidR="0099225E">
        <w:rPr>
          <w:rFonts w:ascii="Arial" w:hAnsi="Arial" w:cs="Arial"/>
          <w:sz w:val="22"/>
          <w:szCs w:val="22"/>
        </w:rPr>
        <w:t>and there</w:t>
      </w:r>
      <w:r w:rsidR="00025674">
        <w:rPr>
          <w:rFonts w:ascii="Arial" w:hAnsi="Arial" w:cs="Arial"/>
          <w:sz w:val="22"/>
          <w:szCs w:val="22"/>
        </w:rPr>
        <w:t>fore pu</w:t>
      </w:r>
      <w:r w:rsidR="00860FEE">
        <w:rPr>
          <w:rFonts w:ascii="Arial" w:hAnsi="Arial" w:cs="Arial"/>
          <w:sz w:val="22"/>
          <w:szCs w:val="22"/>
        </w:rPr>
        <w:t>rposive</w:t>
      </w:r>
      <w:r w:rsidR="00351B3F">
        <w:rPr>
          <w:rFonts w:ascii="Arial" w:hAnsi="Arial" w:cs="Arial"/>
          <w:sz w:val="22"/>
          <w:szCs w:val="22"/>
        </w:rPr>
        <w:t xml:space="preserve"> sampli</w:t>
      </w:r>
      <w:r w:rsidR="003B3972">
        <w:rPr>
          <w:rFonts w:ascii="Arial" w:hAnsi="Arial" w:cs="Arial"/>
          <w:sz w:val="22"/>
          <w:szCs w:val="22"/>
        </w:rPr>
        <w:t xml:space="preserve">ng </w:t>
      </w:r>
      <w:r w:rsidR="00694A00">
        <w:rPr>
          <w:rFonts w:ascii="Arial" w:hAnsi="Arial" w:cs="Arial"/>
          <w:sz w:val="22"/>
          <w:szCs w:val="22"/>
        </w:rPr>
        <w:t>allo</w:t>
      </w:r>
      <w:r w:rsidR="003225C5">
        <w:rPr>
          <w:rFonts w:ascii="Arial" w:hAnsi="Arial" w:cs="Arial"/>
          <w:sz w:val="22"/>
          <w:szCs w:val="22"/>
        </w:rPr>
        <w:t>ws the r</w:t>
      </w:r>
      <w:r w:rsidR="001C2532">
        <w:rPr>
          <w:rFonts w:ascii="Arial" w:hAnsi="Arial" w:cs="Arial"/>
          <w:sz w:val="22"/>
          <w:szCs w:val="22"/>
        </w:rPr>
        <w:t>esearc</w:t>
      </w:r>
      <w:r w:rsidR="00D10D98">
        <w:rPr>
          <w:rFonts w:ascii="Arial" w:hAnsi="Arial" w:cs="Arial"/>
          <w:sz w:val="22"/>
          <w:szCs w:val="22"/>
        </w:rPr>
        <w:t xml:space="preserve">her to </w:t>
      </w:r>
      <w:r w:rsidR="00B3738A">
        <w:rPr>
          <w:rFonts w:ascii="Arial" w:hAnsi="Arial" w:cs="Arial"/>
          <w:sz w:val="22"/>
          <w:szCs w:val="22"/>
        </w:rPr>
        <w:t>ident</w:t>
      </w:r>
      <w:r w:rsidR="002B5579">
        <w:rPr>
          <w:rFonts w:ascii="Arial" w:hAnsi="Arial" w:cs="Arial"/>
          <w:sz w:val="22"/>
          <w:szCs w:val="22"/>
        </w:rPr>
        <w:t>ify the</w:t>
      </w:r>
      <w:r w:rsidR="009836BF">
        <w:rPr>
          <w:rFonts w:ascii="Arial" w:hAnsi="Arial" w:cs="Arial"/>
          <w:sz w:val="22"/>
          <w:szCs w:val="22"/>
        </w:rPr>
        <w:t xml:space="preserve"> </w:t>
      </w:r>
      <w:r w:rsidR="00574E64">
        <w:rPr>
          <w:rFonts w:ascii="Arial" w:hAnsi="Arial" w:cs="Arial"/>
          <w:sz w:val="22"/>
          <w:szCs w:val="22"/>
        </w:rPr>
        <w:t>partic</w:t>
      </w:r>
      <w:r w:rsidR="007C7942">
        <w:rPr>
          <w:rFonts w:ascii="Arial" w:hAnsi="Arial" w:cs="Arial"/>
          <w:sz w:val="22"/>
          <w:szCs w:val="22"/>
        </w:rPr>
        <w:t>ipant</w:t>
      </w:r>
      <w:r w:rsidR="00521B24">
        <w:rPr>
          <w:rFonts w:ascii="Arial" w:hAnsi="Arial" w:cs="Arial"/>
          <w:sz w:val="22"/>
          <w:szCs w:val="22"/>
        </w:rPr>
        <w:t xml:space="preserve">/s to </w:t>
      </w:r>
      <w:r w:rsidR="00D617EE">
        <w:rPr>
          <w:rFonts w:ascii="Arial" w:hAnsi="Arial" w:cs="Arial"/>
          <w:sz w:val="22"/>
          <w:szCs w:val="22"/>
        </w:rPr>
        <w:t>gain</w:t>
      </w:r>
      <w:r w:rsidR="00AD0DD8">
        <w:rPr>
          <w:rFonts w:ascii="Arial" w:hAnsi="Arial" w:cs="Arial"/>
          <w:sz w:val="22"/>
          <w:szCs w:val="22"/>
        </w:rPr>
        <w:t xml:space="preserve"> </w:t>
      </w:r>
      <w:r w:rsidR="00F271BB">
        <w:rPr>
          <w:rFonts w:ascii="Arial" w:hAnsi="Arial" w:cs="Arial"/>
          <w:sz w:val="22"/>
          <w:szCs w:val="22"/>
        </w:rPr>
        <w:t xml:space="preserve">the </w:t>
      </w:r>
      <w:r w:rsidR="00E1414A">
        <w:rPr>
          <w:rFonts w:ascii="Arial" w:hAnsi="Arial" w:cs="Arial"/>
          <w:sz w:val="22"/>
          <w:szCs w:val="22"/>
        </w:rPr>
        <w:t xml:space="preserve">understanding </w:t>
      </w:r>
      <w:r w:rsidR="00125C2B">
        <w:rPr>
          <w:rFonts w:ascii="Arial" w:hAnsi="Arial" w:cs="Arial"/>
          <w:sz w:val="22"/>
          <w:szCs w:val="22"/>
        </w:rPr>
        <w:t xml:space="preserve">of </w:t>
      </w:r>
      <w:r w:rsidR="00A52D46">
        <w:rPr>
          <w:rFonts w:ascii="Arial" w:hAnsi="Arial" w:cs="Arial"/>
          <w:sz w:val="22"/>
          <w:szCs w:val="22"/>
        </w:rPr>
        <w:t xml:space="preserve">a </w:t>
      </w:r>
      <w:r w:rsidR="00BF3A25">
        <w:rPr>
          <w:rFonts w:ascii="Arial" w:hAnsi="Arial" w:cs="Arial"/>
          <w:sz w:val="22"/>
          <w:szCs w:val="22"/>
        </w:rPr>
        <w:t>specifi</w:t>
      </w:r>
      <w:r w:rsidR="006B0874">
        <w:rPr>
          <w:rFonts w:ascii="Arial" w:hAnsi="Arial" w:cs="Arial"/>
          <w:sz w:val="22"/>
          <w:szCs w:val="22"/>
        </w:rPr>
        <w:t>c grou</w:t>
      </w:r>
      <w:r w:rsidR="00A276B1">
        <w:rPr>
          <w:rFonts w:ascii="Arial" w:hAnsi="Arial" w:cs="Arial"/>
          <w:sz w:val="22"/>
          <w:szCs w:val="22"/>
        </w:rPr>
        <w:t>p of pe</w:t>
      </w:r>
      <w:r w:rsidR="00D04B42">
        <w:rPr>
          <w:rFonts w:ascii="Arial" w:hAnsi="Arial" w:cs="Arial"/>
          <w:sz w:val="22"/>
          <w:szCs w:val="22"/>
        </w:rPr>
        <w:t>ople</w:t>
      </w:r>
      <w:r w:rsidR="009C3E4D">
        <w:rPr>
          <w:rFonts w:ascii="Arial" w:hAnsi="Arial" w:cs="Arial"/>
          <w:sz w:val="22"/>
          <w:szCs w:val="22"/>
        </w:rPr>
        <w:t xml:space="preserve"> </w:t>
      </w:r>
      <w:r w:rsidR="003E3712">
        <w:rPr>
          <w:rFonts w:ascii="Arial" w:hAnsi="Arial" w:cs="Arial"/>
          <w:sz w:val="22"/>
          <w:szCs w:val="22"/>
        </w:rPr>
        <w:t>(</w:t>
      </w:r>
      <w:r w:rsidR="0075311E">
        <w:rPr>
          <w:rFonts w:ascii="Arial" w:hAnsi="Arial" w:cs="Arial"/>
          <w:sz w:val="22"/>
          <w:szCs w:val="22"/>
        </w:rPr>
        <w:t>Pa</w:t>
      </w:r>
      <w:r w:rsidR="00AD6ABA">
        <w:rPr>
          <w:rFonts w:ascii="Arial" w:hAnsi="Arial" w:cs="Arial"/>
          <w:sz w:val="22"/>
          <w:szCs w:val="22"/>
        </w:rPr>
        <w:t>ly</w:t>
      </w:r>
      <w:r w:rsidR="004478C0">
        <w:rPr>
          <w:rFonts w:ascii="Arial" w:hAnsi="Arial" w:cs="Arial"/>
          <w:sz w:val="22"/>
          <w:szCs w:val="22"/>
        </w:rPr>
        <w:t>s, T</w:t>
      </w:r>
      <w:r w:rsidR="007C23DB">
        <w:rPr>
          <w:rFonts w:ascii="Arial" w:hAnsi="Arial" w:cs="Arial"/>
          <w:sz w:val="22"/>
          <w:szCs w:val="22"/>
        </w:rPr>
        <w:t xml:space="preserve">; </w:t>
      </w:r>
      <w:r w:rsidR="00735415">
        <w:rPr>
          <w:rFonts w:ascii="Arial" w:hAnsi="Arial" w:cs="Arial"/>
          <w:sz w:val="22"/>
          <w:szCs w:val="22"/>
        </w:rPr>
        <w:t>A</w:t>
      </w:r>
      <w:r w:rsidR="00D50BF0">
        <w:rPr>
          <w:rFonts w:ascii="Arial" w:hAnsi="Arial" w:cs="Arial"/>
          <w:sz w:val="22"/>
          <w:szCs w:val="22"/>
        </w:rPr>
        <w:t>hma</w:t>
      </w:r>
      <w:r w:rsidR="00EC7E6E">
        <w:rPr>
          <w:rFonts w:ascii="Arial" w:hAnsi="Arial" w:cs="Arial"/>
          <w:sz w:val="22"/>
          <w:szCs w:val="22"/>
        </w:rPr>
        <w:t>d</w:t>
      </w:r>
      <w:r w:rsidR="006A6DB4">
        <w:rPr>
          <w:rFonts w:ascii="Arial" w:hAnsi="Arial" w:cs="Arial"/>
          <w:sz w:val="22"/>
          <w:szCs w:val="22"/>
        </w:rPr>
        <w:t xml:space="preserve"> an</w:t>
      </w:r>
      <w:r w:rsidR="00D44BDF">
        <w:rPr>
          <w:rFonts w:ascii="Arial" w:hAnsi="Arial" w:cs="Arial"/>
          <w:sz w:val="22"/>
          <w:szCs w:val="22"/>
        </w:rPr>
        <w:t>d Wil</w:t>
      </w:r>
      <w:r w:rsidR="00184A85">
        <w:rPr>
          <w:rFonts w:ascii="Arial" w:hAnsi="Arial" w:cs="Arial"/>
          <w:sz w:val="22"/>
          <w:szCs w:val="22"/>
        </w:rPr>
        <w:t>kins</w:t>
      </w:r>
      <w:r w:rsidR="00EB3687">
        <w:rPr>
          <w:rFonts w:ascii="Arial" w:hAnsi="Arial" w:cs="Arial"/>
          <w:sz w:val="22"/>
          <w:szCs w:val="22"/>
        </w:rPr>
        <w:t>, 202</w:t>
      </w:r>
      <w:r w:rsidR="004573FD">
        <w:rPr>
          <w:rFonts w:ascii="Arial" w:hAnsi="Arial" w:cs="Arial"/>
          <w:sz w:val="22"/>
          <w:szCs w:val="22"/>
        </w:rPr>
        <w:t>5</w:t>
      </w:r>
      <w:r w:rsidR="002A18BF">
        <w:rPr>
          <w:rFonts w:ascii="Arial" w:hAnsi="Arial" w:cs="Arial"/>
          <w:sz w:val="22"/>
          <w:szCs w:val="22"/>
        </w:rPr>
        <w:t>)</w:t>
      </w:r>
      <w:r w:rsidR="00AD5841">
        <w:rPr>
          <w:rFonts w:ascii="Arial" w:hAnsi="Arial" w:cs="Arial"/>
          <w:sz w:val="22"/>
          <w:szCs w:val="22"/>
        </w:rPr>
        <w:t xml:space="preserve">. </w:t>
      </w:r>
      <w:r w:rsidR="00F06889">
        <w:rPr>
          <w:rFonts w:ascii="Arial" w:hAnsi="Arial" w:cs="Arial"/>
          <w:sz w:val="22"/>
          <w:szCs w:val="22"/>
        </w:rPr>
        <w:t>The</w:t>
      </w:r>
      <w:r w:rsidR="00443EA7">
        <w:rPr>
          <w:rFonts w:ascii="Arial" w:hAnsi="Arial" w:cs="Arial"/>
          <w:sz w:val="22"/>
          <w:szCs w:val="22"/>
        </w:rPr>
        <w:t xml:space="preserve"> rese</w:t>
      </w:r>
      <w:r w:rsidR="00237FF1">
        <w:rPr>
          <w:rFonts w:ascii="Arial" w:hAnsi="Arial" w:cs="Arial"/>
          <w:sz w:val="22"/>
          <w:szCs w:val="22"/>
        </w:rPr>
        <w:t>a</w:t>
      </w:r>
      <w:r w:rsidR="004A2877">
        <w:rPr>
          <w:rFonts w:ascii="Arial" w:hAnsi="Arial" w:cs="Arial"/>
          <w:sz w:val="22"/>
          <w:szCs w:val="22"/>
        </w:rPr>
        <w:t xml:space="preserve">rch </w:t>
      </w:r>
      <w:r w:rsidR="00E37BFF">
        <w:rPr>
          <w:rFonts w:ascii="Arial" w:hAnsi="Arial" w:cs="Arial"/>
          <w:sz w:val="22"/>
          <w:szCs w:val="22"/>
        </w:rPr>
        <w:t>also invit</w:t>
      </w:r>
      <w:r w:rsidR="004D0B5E">
        <w:rPr>
          <w:rFonts w:ascii="Arial" w:hAnsi="Arial" w:cs="Arial"/>
          <w:sz w:val="22"/>
          <w:szCs w:val="22"/>
        </w:rPr>
        <w:t xml:space="preserve">es for </w:t>
      </w:r>
      <w:r w:rsidR="00C6547A">
        <w:rPr>
          <w:rFonts w:ascii="Arial" w:hAnsi="Arial" w:cs="Arial"/>
          <w:sz w:val="22"/>
          <w:szCs w:val="22"/>
        </w:rPr>
        <w:t>sno</w:t>
      </w:r>
      <w:r w:rsidR="001F2640">
        <w:rPr>
          <w:rFonts w:ascii="Arial" w:hAnsi="Arial" w:cs="Arial"/>
          <w:sz w:val="22"/>
          <w:szCs w:val="22"/>
        </w:rPr>
        <w:t>wball s</w:t>
      </w:r>
      <w:r w:rsidR="009D2D1D">
        <w:rPr>
          <w:rFonts w:ascii="Arial" w:hAnsi="Arial" w:cs="Arial"/>
          <w:sz w:val="22"/>
          <w:szCs w:val="22"/>
        </w:rPr>
        <w:t>ampl</w:t>
      </w:r>
      <w:r w:rsidR="005B4D64">
        <w:rPr>
          <w:rFonts w:ascii="Arial" w:hAnsi="Arial" w:cs="Arial"/>
          <w:sz w:val="22"/>
          <w:szCs w:val="22"/>
        </w:rPr>
        <w:t>ing method</w:t>
      </w:r>
      <w:r w:rsidR="00765167">
        <w:rPr>
          <w:rFonts w:ascii="Arial" w:hAnsi="Arial" w:cs="Arial"/>
          <w:sz w:val="22"/>
          <w:szCs w:val="22"/>
        </w:rPr>
        <w:t xml:space="preserve"> to </w:t>
      </w:r>
      <w:r w:rsidR="00E365E6">
        <w:rPr>
          <w:rFonts w:ascii="Arial" w:hAnsi="Arial" w:cs="Arial"/>
          <w:sz w:val="22"/>
          <w:szCs w:val="22"/>
        </w:rPr>
        <w:t>be us</w:t>
      </w:r>
      <w:r w:rsidR="00EF3A2A">
        <w:rPr>
          <w:rFonts w:ascii="Arial" w:hAnsi="Arial" w:cs="Arial"/>
          <w:sz w:val="22"/>
          <w:szCs w:val="22"/>
        </w:rPr>
        <w:t xml:space="preserve">ed as </w:t>
      </w:r>
      <w:r w:rsidR="005978E0">
        <w:rPr>
          <w:rFonts w:ascii="Arial" w:hAnsi="Arial" w:cs="Arial"/>
          <w:sz w:val="22"/>
          <w:szCs w:val="22"/>
        </w:rPr>
        <w:t>p</w:t>
      </w:r>
      <w:r w:rsidR="00E9657D">
        <w:rPr>
          <w:rFonts w:ascii="Arial" w:hAnsi="Arial" w:cs="Arial"/>
          <w:sz w:val="22"/>
          <w:szCs w:val="22"/>
        </w:rPr>
        <w:t>urpos</w:t>
      </w:r>
      <w:r w:rsidR="007C56D0">
        <w:rPr>
          <w:rFonts w:ascii="Arial" w:hAnsi="Arial" w:cs="Arial"/>
          <w:sz w:val="22"/>
          <w:szCs w:val="22"/>
        </w:rPr>
        <w:t>ely fin</w:t>
      </w:r>
      <w:r w:rsidR="00140E11">
        <w:rPr>
          <w:rFonts w:ascii="Arial" w:hAnsi="Arial" w:cs="Arial"/>
          <w:sz w:val="22"/>
          <w:szCs w:val="22"/>
        </w:rPr>
        <w:t xml:space="preserve">ding </w:t>
      </w:r>
      <w:r w:rsidR="00D00FB3">
        <w:rPr>
          <w:rFonts w:ascii="Arial" w:hAnsi="Arial" w:cs="Arial"/>
          <w:sz w:val="22"/>
          <w:szCs w:val="22"/>
        </w:rPr>
        <w:t>one par</w:t>
      </w:r>
      <w:r w:rsidR="00CB693A">
        <w:rPr>
          <w:rFonts w:ascii="Arial" w:hAnsi="Arial" w:cs="Arial"/>
          <w:sz w:val="22"/>
          <w:szCs w:val="22"/>
        </w:rPr>
        <w:t>ticipant can</w:t>
      </w:r>
      <w:r w:rsidR="00BB1AEA">
        <w:rPr>
          <w:rFonts w:ascii="Arial" w:hAnsi="Arial" w:cs="Arial"/>
          <w:sz w:val="22"/>
          <w:szCs w:val="22"/>
        </w:rPr>
        <w:t xml:space="preserve"> lead to them </w:t>
      </w:r>
      <w:r w:rsidR="009E6B49">
        <w:rPr>
          <w:rFonts w:ascii="Arial" w:hAnsi="Arial" w:cs="Arial"/>
          <w:sz w:val="22"/>
          <w:szCs w:val="22"/>
        </w:rPr>
        <w:t>recomm</w:t>
      </w:r>
      <w:r w:rsidR="006C41C4">
        <w:rPr>
          <w:rFonts w:ascii="Arial" w:hAnsi="Arial" w:cs="Arial"/>
          <w:sz w:val="22"/>
          <w:szCs w:val="22"/>
        </w:rPr>
        <w:t>ending</w:t>
      </w:r>
      <w:r w:rsidR="00CD3EFA">
        <w:rPr>
          <w:rFonts w:ascii="Arial" w:hAnsi="Arial" w:cs="Arial"/>
          <w:sz w:val="22"/>
          <w:szCs w:val="22"/>
        </w:rPr>
        <w:t xml:space="preserve"> another </w:t>
      </w:r>
      <w:r w:rsidR="00861275">
        <w:rPr>
          <w:rFonts w:ascii="Arial" w:hAnsi="Arial" w:cs="Arial"/>
          <w:sz w:val="22"/>
          <w:szCs w:val="22"/>
        </w:rPr>
        <w:t>fell</w:t>
      </w:r>
      <w:r w:rsidR="00E8524D">
        <w:rPr>
          <w:rFonts w:ascii="Arial" w:hAnsi="Arial" w:cs="Arial"/>
          <w:sz w:val="22"/>
          <w:szCs w:val="22"/>
        </w:rPr>
        <w:t>ow mig</w:t>
      </w:r>
      <w:r w:rsidR="00DD3F6C">
        <w:rPr>
          <w:rFonts w:ascii="Arial" w:hAnsi="Arial" w:cs="Arial"/>
          <w:sz w:val="22"/>
          <w:szCs w:val="22"/>
        </w:rPr>
        <w:t>rant</w:t>
      </w:r>
      <w:r w:rsidR="004E6967">
        <w:rPr>
          <w:rFonts w:ascii="Arial" w:hAnsi="Arial" w:cs="Arial"/>
          <w:sz w:val="22"/>
          <w:szCs w:val="22"/>
        </w:rPr>
        <w:t xml:space="preserve"> </w:t>
      </w:r>
      <w:r w:rsidR="00096B6D">
        <w:rPr>
          <w:rFonts w:ascii="Arial" w:hAnsi="Arial" w:cs="Arial"/>
          <w:sz w:val="22"/>
          <w:szCs w:val="22"/>
        </w:rPr>
        <w:t>friend</w:t>
      </w:r>
      <w:r w:rsidR="00087027">
        <w:rPr>
          <w:rFonts w:ascii="Arial" w:hAnsi="Arial" w:cs="Arial"/>
          <w:sz w:val="22"/>
          <w:szCs w:val="22"/>
        </w:rPr>
        <w:t>/fa</w:t>
      </w:r>
      <w:r w:rsidR="00C9482B">
        <w:rPr>
          <w:rFonts w:ascii="Arial" w:hAnsi="Arial" w:cs="Arial"/>
          <w:sz w:val="22"/>
          <w:szCs w:val="22"/>
        </w:rPr>
        <w:t>mil</w:t>
      </w:r>
      <w:r w:rsidR="00ED57B1">
        <w:rPr>
          <w:rFonts w:ascii="Arial" w:hAnsi="Arial" w:cs="Arial"/>
          <w:sz w:val="22"/>
          <w:szCs w:val="22"/>
        </w:rPr>
        <w:t xml:space="preserve">y that </w:t>
      </w:r>
      <w:r w:rsidR="0090589E">
        <w:rPr>
          <w:rFonts w:ascii="Arial" w:hAnsi="Arial" w:cs="Arial"/>
          <w:sz w:val="22"/>
          <w:szCs w:val="22"/>
        </w:rPr>
        <w:t>may al</w:t>
      </w:r>
      <w:r w:rsidR="00B71430">
        <w:rPr>
          <w:rFonts w:ascii="Arial" w:hAnsi="Arial" w:cs="Arial"/>
          <w:sz w:val="22"/>
          <w:szCs w:val="22"/>
        </w:rPr>
        <w:t>so wish to pa</w:t>
      </w:r>
      <w:r w:rsidR="00D962BE">
        <w:rPr>
          <w:rFonts w:ascii="Arial" w:hAnsi="Arial" w:cs="Arial"/>
          <w:sz w:val="22"/>
          <w:szCs w:val="22"/>
        </w:rPr>
        <w:t xml:space="preserve">rtake </w:t>
      </w:r>
      <w:r w:rsidR="007414B9">
        <w:rPr>
          <w:rFonts w:ascii="Arial" w:hAnsi="Arial" w:cs="Arial"/>
          <w:sz w:val="22"/>
          <w:szCs w:val="22"/>
        </w:rPr>
        <w:t>in the s</w:t>
      </w:r>
      <w:r w:rsidR="009F7935">
        <w:rPr>
          <w:rFonts w:ascii="Arial" w:hAnsi="Arial" w:cs="Arial"/>
          <w:sz w:val="22"/>
          <w:szCs w:val="22"/>
        </w:rPr>
        <w:t>tud</w:t>
      </w:r>
      <w:r w:rsidR="009D7065">
        <w:rPr>
          <w:rFonts w:ascii="Arial" w:hAnsi="Arial" w:cs="Arial"/>
          <w:sz w:val="22"/>
          <w:szCs w:val="22"/>
        </w:rPr>
        <w:t>y</w:t>
      </w:r>
      <w:r w:rsidR="0091036D">
        <w:rPr>
          <w:rFonts w:ascii="Arial" w:hAnsi="Arial" w:cs="Arial"/>
          <w:sz w:val="22"/>
          <w:szCs w:val="22"/>
        </w:rPr>
        <w:t xml:space="preserve"> </w:t>
      </w:r>
      <w:r w:rsidR="002455EB">
        <w:rPr>
          <w:rFonts w:ascii="Arial" w:hAnsi="Arial" w:cs="Arial"/>
          <w:sz w:val="22"/>
          <w:szCs w:val="22"/>
        </w:rPr>
        <w:t>(</w:t>
      </w:r>
      <w:proofErr w:type="spellStart"/>
      <w:r w:rsidR="002455EB">
        <w:rPr>
          <w:rFonts w:ascii="Arial" w:hAnsi="Arial" w:cs="Arial"/>
          <w:sz w:val="22"/>
          <w:szCs w:val="22"/>
        </w:rPr>
        <w:t>Naderifar</w:t>
      </w:r>
      <w:proofErr w:type="spellEnd"/>
      <w:r w:rsidR="002455EB">
        <w:rPr>
          <w:rFonts w:ascii="Arial" w:hAnsi="Arial" w:cs="Arial"/>
          <w:sz w:val="22"/>
          <w:szCs w:val="22"/>
        </w:rPr>
        <w:t xml:space="preserve">, Goli &amp; </w:t>
      </w:r>
      <w:proofErr w:type="spellStart"/>
      <w:r w:rsidR="002455EB">
        <w:rPr>
          <w:rFonts w:ascii="Arial" w:hAnsi="Arial" w:cs="Arial"/>
          <w:sz w:val="22"/>
          <w:szCs w:val="22"/>
        </w:rPr>
        <w:t>Ghaljaie</w:t>
      </w:r>
      <w:proofErr w:type="spellEnd"/>
      <w:r w:rsidR="002455EB">
        <w:rPr>
          <w:rFonts w:ascii="Arial" w:hAnsi="Arial" w:cs="Arial"/>
          <w:sz w:val="22"/>
          <w:szCs w:val="22"/>
        </w:rPr>
        <w:t>, 2017)</w:t>
      </w:r>
      <w:r w:rsidR="009D7065">
        <w:rPr>
          <w:rFonts w:ascii="Arial" w:hAnsi="Arial" w:cs="Arial"/>
          <w:sz w:val="22"/>
          <w:szCs w:val="22"/>
        </w:rPr>
        <w:t xml:space="preserve">. </w:t>
      </w:r>
      <w:r w:rsidR="003C155C">
        <w:rPr>
          <w:rFonts w:ascii="Arial" w:hAnsi="Arial" w:cs="Arial"/>
          <w:sz w:val="22"/>
          <w:szCs w:val="22"/>
        </w:rPr>
        <w:t>Th</w:t>
      </w:r>
      <w:r w:rsidR="000E13E2">
        <w:rPr>
          <w:rFonts w:ascii="Arial" w:hAnsi="Arial" w:cs="Arial"/>
          <w:sz w:val="22"/>
          <w:szCs w:val="22"/>
        </w:rPr>
        <w:t>is is</w:t>
      </w:r>
      <w:r w:rsidR="00060488">
        <w:rPr>
          <w:rFonts w:ascii="Arial" w:hAnsi="Arial" w:cs="Arial"/>
          <w:sz w:val="22"/>
          <w:szCs w:val="22"/>
        </w:rPr>
        <w:t xml:space="preserve"> a </w:t>
      </w:r>
      <w:r w:rsidR="00A77B2B">
        <w:rPr>
          <w:rFonts w:ascii="Arial" w:hAnsi="Arial" w:cs="Arial"/>
          <w:sz w:val="22"/>
          <w:szCs w:val="22"/>
        </w:rPr>
        <w:t>allow</w:t>
      </w:r>
      <w:r w:rsidR="006B582F">
        <w:rPr>
          <w:rFonts w:ascii="Arial" w:hAnsi="Arial" w:cs="Arial"/>
          <w:sz w:val="22"/>
          <w:szCs w:val="22"/>
        </w:rPr>
        <w:t>s acc</w:t>
      </w:r>
      <w:r w:rsidR="002C725E">
        <w:rPr>
          <w:rFonts w:ascii="Arial" w:hAnsi="Arial" w:cs="Arial"/>
          <w:sz w:val="22"/>
          <w:szCs w:val="22"/>
        </w:rPr>
        <w:t xml:space="preserve">ess to </w:t>
      </w:r>
      <w:r w:rsidR="00A517C1">
        <w:rPr>
          <w:rFonts w:ascii="Arial" w:hAnsi="Arial" w:cs="Arial"/>
          <w:sz w:val="22"/>
          <w:szCs w:val="22"/>
        </w:rPr>
        <w:t>further</w:t>
      </w:r>
      <w:r w:rsidR="00666331">
        <w:rPr>
          <w:rFonts w:ascii="Arial" w:hAnsi="Arial" w:cs="Arial"/>
          <w:sz w:val="22"/>
          <w:szCs w:val="22"/>
        </w:rPr>
        <w:t xml:space="preserve"> partic</w:t>
      </w:r>
      <w:r w:rsidR="00021BE8">
        <w:rPr>
          <w:rFonts w:ascii="Arial" w:hAnsi="Arial" w:cs="Arial"/>
          <w:sz w:val="22"/>
          <w:szCs w:val="22"/>
        </w:rPr>
        <w:t>ipan</w:t>
      </w:r>
      <w:r w:rsidR="005B1FC4">
        <w:rPr>
          <w:rFonts w:ascii="Arial" w:hAnsi="Arial" w:cs="Arial"/>
          <w:sz w:val="22"/>
          <w:szCs w:val="22"/>
        </w:rPr>
        <w:t>t</w:t>
      </w:r>
      <w:r w:rsidR="006408FB">
        <w:rPr>
          <w:rFonts w:ascii="Arial" w:hAnsi="Arial" w:cs="Arial"/>
          <w:sz w:val="22"/>
          <w:szCs w:val="22"/>
        </w:rPr>
        <w:t xml:space="preserve">s as </w:t>
      </w:r>
      <w:r w:rsidR="00947757">
        <w:rPr>
          <w:rFonts w:ascii="Arial" w:hAnsi="Arial" w:cs="Arial"/>
          <w:sz w:val="22"/>
          <w:szCs w:val="22"/>
        </w:rPr>
        <w:t>all in</w:t>
      </w:r>
      <w:r w:rsidR="00726F1F">
        <w:rPr>
          <w:rFonts w:ascii="Arial" w:hAnsi="Arial" w:cs="Arial"/>
          <w:sz w:val="22"/>
          <w:szCs w:val="22"/>
        </w:rPr>
        <w:t>dividual</w:t>
      </w:r>
      <w:r w:rsidR="00BB0B43">
        <w:rPr>
          <w:rFonts w:ascii="Arial" w:hAnsi="Arial" w:cs="Arial"/>
          <w:sz w:val="22"/>
          <w:szCs w:val="22"/>
        </w:rPr>
        <w:t xml:space="preserve">s have </w:t>
      </w:r>
      <w:r w:rsidR="008C5A59">
        <w:rPr>
          <w:rFonts w:ascii="Arial" w:hAnsi="Arial" w:cs="Arial"/>
          <w:sz w:val="22"/>
          <w:szCs w:val="22"/>
        </w:rPr>
        <w:t>their o</w:t>
      </w:r>
      <w:r w:rsidR="00A23DD9">
        <w:rPr>
          <w:rFonts w:ascii="Arial" w:hAnsi="Arial" w:cs="Arial"/>
          <w:sz w:val="22"/>
          <w:szCs w:val="22"/>
        </w:rPr>
        <w:t>wn s</w:t>
      </w:r>
      <w:r w:rsidR="00163AD1">
        <w:rPr>
          <w:rFonts w:ascii="Arial" w:hAnsi="Arial" w:cs="Arial"/>
          <w:sz w:val="22"/>
          <w:szCs w:val="22"/>
        </w:rPr>
        <w:t xml:space="preserve">tory to </w:t>
      </w:r>
      <w:r w:rsidR="00CE4AD9">
        <w:rPr>
          <w:rFonts w:ascii="Arial" w:hAnsi="Arial" w:cs="Arial"/>
          <w:sz w:val="22"/>
          <w:szCs w:val="22"/>
        </w:rPr>
        <w:t>tell</w:t>
      </w:r>
      <w:r w:rsidR="006469CA">
        <w:rPr>
          <w:rFonts w:ascii="Arial" w:hAnsi="Arial" w:cs="Arial"/>
          <w:sz w:val="22"/>
          <w:szCs w:val="22"/>
        </w:rPr>
        <w:t xml:space="preserve"> and this brings validity into the research which </w:t>
      </w:r>
      <w:r w:rsidR="00E15B60">
        <w:rPr>
          <w:rFonts w:ascii="Arial" w:hAnsi="Arial" w:cs="Arial"/>
          <w:sz w:val="22"/>
          <w:szCs w:val="22"/>
        </w:rPr>
        <w:t>shall mean the research can capture true meaningful data</w:t>
      </w:r>
      <w:r w:rsidR="00A93F2A">
        <w:rPr>
          <w:rFonts w:ascii="Arial" w:hAnsi="Arial" w:cs="Arial"/>
          <w:sz w:val="22"/>
          <w:szCs w:val="22"/>
        </w:rPr>
        <w:t xml:space="preserve">. </w:t>
      </w:r>
      <w:r w:rsidR="00CD3E76">
        <w:rPr>
          <w:rFonts w:ascii="Arial" w:hAnsi="Arial" w:cs="Arial"/>
          <w:sz w:val="22"/>
          <w:szCs w:val="22"/>
        </w:rPr>
        <w:t>An</w:t>
      </w:r>
      <w:r w:rsidR="00D777C4">
        <w:rPr>
          <w:rFonts w:ascii="Arial" w:hAnsi="Arial" w:cs="Arial"/>
          <w:sz w:val="22"/>
          <w:szCs w:val="22"/>
        </w:rPr>
        <w:t>d this</w:t>
      </w:r>
      <w:r w:rsidR="00D15B9E">
        <w:rPr>
          <w:rFonts w:ascii="Arial" w:hAnsi="Arial" w:cs="Arial"/>
          <w:sz w:val="22"/>
          <w:szCs w:val="22"/>
        </w:rPr>
        <w:t xml:space="preserve"> could </w:t>
      </w:r>
      <w:r w:rsidR="00812D69">
        <w:rPr>
          <w:rFonts w:ascii="Arial" w:hAnsi="Arial" w:cs="Arial"/>
          <w:sz w:val="22"/>
          <w:szCs w:val="22"/>
        </w:rPr>
        <w:t>potent</w:t>
      </w:r>
      <w:r w:rsidR="00A63FEF">
        <w:rPr>
          <w:rFonts w:ascii="Arial" w:hAnsi="Arial" w:cs="Arial"/>
          <w:sz w:val="22"/>
          <w:szCs w:val="22"/>
        </w:rPr>
        <w:t>iall</w:t>
      </w:r>
      <w:r w:rsidR="00A57F8C">
        <w:rPr>
          <w:rFonts w:ascii="Arial" w:hAnsi="Arial" w:cs="Arial"/>
          <w:sz w:val="22"/>
          <w:szCs w:val="22"/>
        </w:rPr>
        <w:t xml:space="preserve">y lead </w:t>
      </w:r>
      <w:r w:rsidR="00A41DD4">
        <w:rPr>
          <w:rFonts w:ascii="Arial" w:hAnsi="Arial" w:cs="Arial"/>
          <w:sz w:val="22"/>
          <w:szCs w:val="22"/>
        </w:rPr>
        <w:t xml:space="preserve">to time </w:t>
      </w:r>
      <w:r w:rsidR="00CD251D">
        <w:rPr>
          <w:rFonts w:ascii="Arial" w:hAnsi="Arial" w:cs="Arial"/>
          <w:sz w:val="22"/>
          <w:szCs w:val="22"/>
        </w:rPr>
        <w:t>savin</w:t>
      </w:r>
      <w:r w:rsidR="00F9293E">
        <w:rPr>
          <w:rFonts w:ascii="Arial" w:hAnsi="Arial" w:cs="Arial"/>
          <w:sz w:val="22"/>
          <w:szCs w:val="22"/>
        </w:rPr>
        <w:t>g strateg</w:t>
      </w:r>
      <w:r w:rsidR="00207000">
        <w:rPr>
          <w:rFonts w:ascii="Arial" w:hAnsi="Arial" w:cs="Arial"/>
          <w:sz w:val="22"/>
          <w:szCs w:val="22"/>
        </w:rPr>
        <w:t>ies</w:t>
      </w:r>
      <w:r w:rsidR="00C14605">
        <w:rPr>
          <w:rFonts w:ascii="Arial" w:hAnsi="Arial" w:cs="Arial"/>
          <w:sz w:val="22"/>
          <w:szCs w:val="22"/>
        </w:rPr>
        <w:t xml:space="preserve"> </w:t>
      </w:r>
      <w:r w:rsidR="003A6275">
        <w:rPr>
          <w:rFonts w:ascii="Arial" w:hAnsi="Arial" w:cs="Arial"/>
          <w:sz w:val="22"/>
          <w:szCs w:val="22"/>
        </w:rPr>
        <w:t xml:space="preserve">and </w:t>
      </w:r>
      <w:r w:rsidR="000128AE">
        <w:rPr>
          <w:rFonts w:ascii="Arial" w:hAnsi="Arial" w:cs="Arial"/>
          <w:sz w:val="22"/>
          <w:szCs w:val="22"/>
        </w:rPr>
        <w:t>captu</w:t>
      </w:r>
      <w:r w:rsidR="00D81ED7">
        <w:rPr>
          <w:rFonts w:ascii="Arial" w:hAnsi="Arial" w:cs="Arial"/>
          <w:sz w:val="22"/>
          <w:szCs w:val="22"/>
        </w:rPr>
        <w:t xml:space="preserve">ring </w:t>
      </w:r>
      <w:r w:rsidR="0084126B">
        <w:rPr>
          <w:rFonts w:ascii="Arial" w:hAnsi="Arial" w:cs="Arial"/>
          <w:sz w:val="22"/>
          <w:szCs w:val="22"/>
        </w:rPr>
        <w:t xml:space="preserve">further </w:t>
      </w:r>
      <w:r w:rsidR="003A3DCC">
        <w:rPr>
          <w:rFonts w:ascii="Arial" w:hAnsi="Arial" w:cs="Arial"/>
          <w:sz w:val="22"/>
          <w:szCs w:val="22"/>
        </w:rPr>
        <w:t>pa</w:t>
      </w:r>
      <w:r w:rsidR="007C508F">
        <w:rPr>
          <w:rFonts w:ascii="Arial" w:hAnsi="Arial" w:cs="Arial"/>
          <w:sz w:val="22"/>
          <w:szCs w:val="22"/>
        </w:rPr>
        <w:t>rti</w:t>
      </w:r>
      <w:r w:rsidR="0052715C">
        <w:rPr>
          <w:rFonts w:ascii="Arial" w:hAnsi="Arial" w:cs="Arial"/>
          <w:sz w:val="22"/>
          <w:szCs w:val="22"/>
        </w:rPr>
        <w:t>ci</w:t>
      </w:r>
      <w:r w:rsidR="007C508F">
        <w:rPr>
          <w:rFonts w:ascii="Arial" w:hAnsi="Arial" w:cs="Arial"/>
          <w:sz w:val="22"/>
          <w:szCs w:val="22"/>
        </w:rPr>
        <w:t>p</w:t>
      </w:r>
      <w:r w:rsidR="003011F4">
        <w:rPr>
          <w:rFonts w:ascii="Arial" w:hAnsi="Arial" w:cs="Arial"/>
          <w:sz w:val="22"/>
          <w:szCs w:val="22"/>
        </w:rPr>
        <w:t>ants.</w:t>
      </w:r>
      <w:r w:rsidR="00C77D78">
        <w:rPr>
          <w:rFonts w:ascii="Arial" w:hAnsi="Arial" w:cs="Arial"/>
          <w:sz w:val="22"/>
          <w:szCs w:val="22"/>
        </w:rPr>
        <w:t xml:space="preserve"> </w:t>
      </w:r>
    </w:p>
    <w:p w14:paraId="32BA06F0" w14:textId="408C2B5A" w:rsidR="0070389C" w:rsidRPr="00040A84" w:rsidRDefault="00040A84" w:rsidP="008B139B">
      <w:pPr>
        <w:spacing w:line="360" w:lineRule="auto"/>
        <w:rPr>
          <w:rFonts w:ascii="Arial" w:hAnsi="Arial" w:cs="Arial"/>
          <w:sz w:val="22"/>
          <w:szCs w:val="22"/>
          <w:u w:val="single"/>
        </w:rPr>
      </w:pPr>
      <w:r w:rsidRPr="00040A84">
        <w:rPr>
          <w:rFonts w:ascii="Arial" w:hAnsi="Arial" w:cs="Arial"/>
          <w:sz w:val="22"/>
          <w:szCs w:val="22"/>
          <w:u w:val="single"/>
        </w:rPr>
        <w:t>Ethical considerations</w:t>
      </w:r>
    </w:p>
    <w:p w14:paraId="1BE45334" w14:textId="7F81CBEF" w:rsidR="00040A84" w:rsidRDefault="006E1166" w:rsidP="008B139B">
      <w:pPr>
        <w:spacing w:line="360" w:lineRule="auto"/>
        <w:rPr>
          <w:rFonts w:ascii="Arial" w:hAnsi="Arial" w:cs="Arial"/>
          <w:sz w:val="22"/>
          <w:szCs w:val="22"/>
        </w:rPr>
      </w:pPr>
      <w:r>
        <w:rPr>
          <w:rFonts w:ascii="Arial" w:hAnsi="Arial" w:cs="Arial"/>
          <w:sz w:val="22"/>
          <w:szCs w:val="22"/>
        </w:rPr>
        <w:t xml:space="preserve">Ethical considerations </w:t>
      </w:r>
      <w:r w:rsidR="006D5BFF">
        <w:rPr>
          <w:rFonts w:ascii="Arial" w:hAnsi="Arial" w:cs="Arial"/>
          <w:sz w:val="22"/>
          <w:szCs w:val="22"/>
        </w:rPr>
        <w:t xml:space="preserve">shall need to be considered </w:t>
      </w:r>
      <w:r w:rsidR="001F4CF9">
        <w:rPr>
          <w:rFonts w:ascii="Arial" w:hAnsi="Arial" w:cs="Arial"/>
          <w:sz w:val="22"/>
          <w:szCs w:val="22"/>
        </w:rPr>
        <w:t>whilst conducting this research</w:t>
      </w:r>
      <w:r w:rsidR="00E01378">
        <w:rPr>
          <w:rFonts w:ascii="Arial" w:hAnsi="Arial" w:cs="Arial"/>
          <w:sz w:val="22"/>
          <w:szCs w:val="22"/>
        </w:rPr>
        <w:t xml:space="preserve"> as participants could feel vulnerable if they are to speak of their employer and/or </w:t>
      </w:r>
      <w:r w:rsidR="004338B2">
        <w:rPr>
          <w:rFonts w:ascii="Arial" w:hAnsi="Arial" w:cs="Arial"/>
          <w:sz w:val="22"/>
          <w:szCs w:val="22"/>
        </w:rPr>
        <w:t xml:space="preserve">fellow colleagues </w:t>
      </w:r>
      <w:r w:rsidR="00DD5A90">
        <w:rPr>
          <w:rFonts w:ascii="Arial" w:hAnsi="Arial" w:cs="Arial"/>
          <w:sz w:val="22"/>
          <w:szCs w:val="22"/>
        </w:rPr>
        <w:t>in what could be perceived negatively</w:t>
      </w:r>
      <w:r w:rsidR="00B9252C">
        <w:rPr>
          <w:rFonts w:ascii="Arial" w:hAnsi="Arial" w:cs="Arial"/>
          <w:sz w:val="22"/>
          <w:szCs w:val="22"/>
        </w:rPr>
        <w:t xml:space="preserve">. BERA </w:t>
      </w:r>
      <w:r w:rsidR="00961C3B">
        <w:rPr>
          <w:rFonts w:ascii="Arial" w:hAnsi="Arial" w:cs="Arial"/>
          <w:sz w:val="22"/>
          <w:szCs w:val="22"/>
        </w:rPr>
        <w:t>Ethical Guide</w:t>
      </w:r>
      <w:r w:rsidR="006D21E6">
        <w:rPr>
          <w:rFonts w:ascii="Arial" w:hAnsi="Arial" w:cs="Arial"/>
          <w:sz w:val="22"/>
          <w:szCs w:val="22"/>
        </w:rPr>
        <w:t xml:space="preserve">lines for Educational Research (2024) </w:t>
      </w:r>
      <w:r w:rsidR="006B74E5">
        <w:rPr>
          <w:rFonts w:ascii="Arial" w:hAnsi="Arial" w:cs="Arial"/>
          <w:sz w:val="22"/>
          <w:szCs w:val="22"/>
        </w:rPr>
        <w:t xml:space="preserve">promotes how researcher should conduct their studies to </w:t>
      </w:r>
      <w:r w:rsidR="00867111">
        <w:rPr>
          <w:rFonts w:ascii="Arial" w:hAnsi="Arial" w:cs="Arial"/>
          <w:sz w:val="22"/>
          <w:szCs w:val="22"/>
        </w:rPr>
        <w:t xml:space="preserve">ensure that all individuals including themselves should be protected whilst carrying out their research. </w:t>
      </w:r>
      <w:r w:rsidR="004F1F02">
        <w:rPr>
          <w:rFonts w:ascii="Arial" w:hAnsi="Arial" w:cs="Arial"/>
          <w:sz w:val="22"/>
          <w:szCs w:val="22"/>
        </w:rPr>
        <w:t xml:space="preserve">Individuals should be provided with the information to ensure that participant consent is clearly obtained by providing the research outline and agenda prior to them consenting to engage in the research. Advising of their right to </w:t>
      </w:r>
      <w:r w:rsidR="00291FA8">
        <w:rPr>
          <w:rFonts w:ascii="Arial" w:hAnsi="Arial" w:cs="Arial"/>
          <w:sz w:val="22"/>
          <w:szCs w:val="22"/>
        </w:rPr>
        <w:t>withdraw</w:t>
      </w:r>
      <w:r w:rsidR="004F1F02">
        <w:rPr>
          <w:rFonts w:ascii="Arial" w:hAnsi="Arial" w:cs="Arial"/>
          <w:sz w:val="22"/>
          <w:szCs w:val="22"/>
        </w:rPr>
        <w:t xml:space="preserve"> from the study even after partaking should be </w:t>
      </w:r>
      <w:r w:rsidR="00291FA8">
        <w:rPr>
          <w:rFonts w:ascii="Arial" w:hAnsi="Arial" w:cs="Arial"/>
          <w:sz w:val="22"/>
          <w:szCs w:val="22"/>
        </w:rPr>
        <w:t xml:space="preserve">disclosed so they feel they are fully in control of their data and how it shall be recorded, stored and published. All </w:t>
      </w:r>
      <w:r w:rsidR="00674D9B">
        <w:rPr>
          <w:rFonts w:ascii="Arial" w:hAnsi="Arial" w:cs="Arial"/>
          <w:sz w:val="22"/>
          <w:szCs w:val="22"/>
        </w:rPr>
        <w:t>participants</w:t>
      </w:r>
      <w:r w:rsidR="00291FA8">
        <w:rPr>
          <w:rFonts w:ascii="Arial" w:hAnsi="Arial" w:cs="Arial"/>
          <w:sz w:val="22"/>
          <w:szCs w:val="22"/>
        </w:rPr>
        <w:t xml:space="preserve"> shall remain </w:t>
      </w:r>
      <w:r w:rsidR="00674D9B">
        <w:rPr>
          <w:rFonts w:ascii="Arial" w:hAnsi="Arial" w:cs="Arial"/>
          <w:sz w:val="22"/>
          <w:szCs w:val="22"/>
        </w:rPr>
        <w:t>anonymous,</w:t>
      </w:r>
      <w:r w:rsidR="00291FA8">
        <w:rPr>
          <w:rFonts w:ascii="Arial" w:hAnsi="Arial" w:cs="Arial"/>
          <w:sz w:val="22"/>
          <w:szCs w:val="22"/>
        </w:rPr>
        <w:t xml:space="preserve"> and no names or organisation</w:t>
      </w:r>
      <w:r w:rsidR="00674D9B">
        <w:rPr>
          <w:rFonts w:ascii="Arial" w:hAnsi="Arial" w:cs="Arial"/>
          <w:sz w:val="22"/>
          <w:szCs w:val="22"/>
        </w:rPr>
        <w:t>al names shall be mentioned</w:t>
      </w:r>
      <w:r w:rsidR="00F54240">
        <w:rPr>
          <w:rFonts w:ascii="Arial" w:hAnsi="Arial" w:cs="Arial"/>
          <w:sz w:val="22"/>
          <w:szCs w:val="22"/>
        </w:rPr>
        <w:t xml:space="preserve"> in the write up of the study</w:t>
      </w:r>
      <w:r w:rsidR="00674D9B">
        <w:rPr>
          <w:rFonts w:ascii="Arial" w:hAnsi="Arial" w:cs="Arial"/>
          <w:sz w:val="22"/>
          <w:szCs w:val="22"/>
        </w:rPr>
        <w:t xml:space="preserve"> (BERA, 20</w:t>
      </w:r>
      <w:r w:rsidR="00E00CD6">
        <w:rPr>
          <w:rFonts w:ascii="Arial" w:hAnsi="Arial" w:cs="Arial"/>
          <w:sz w:val="22"/>
          <w:szCs w:val="22"/>
        </w:rPr>
        <w:t>24</w:t>
      </w:r>
      <w:r w:rsidR="00674D9B">
        <w:rPr>
          <w:rFonts w:ascii="Arial" w:hAnsi="Arial" w:cs="Arial"/>
          <w:sz w:val="22"/>
          <w:szCs w:val="22"/>
        </w:rPr>
        <w:t>)</w:t>
      </w:r>
      <w:r w:rsidR="00F54240">
        <w:rPr>
          <w:rFonts w:ascii="Arial" w:hAnsi="Arial" w:cs="Arial"/>
          <w:sz w:val="22"/>
          <w:szCs w:val="22"/>
        </w:rPr>
        <w:t xml:space="preserve">. </w:t>
      </w:r>
      <w:r w:rsidR="00B26ADC">
        <w:rPr>
          <w:rFonts w:ascii="Arial" w:hAnsi="Arial" w:cs="Arial"/>
          <w:sz w:val="22"/>
          <w:szCs w:val="22"/>
        </w:rPr>
        <w:t>Confidentiality must be adhered to throughout the research and</w:t>
      </w:r>
      <w:r w:rsidR="00867B49">
        <w:rPr>
          <w:rFonts w:ascii="Arial" w:hAnsi="Arial" w:cs="Arial"/>
          <w:sz w:val="22"/>
          <w:szCs w:val="22"/>
        </w:rPr>
        <w:t xml:space="preserve"> follow the UK Data Protection Act as well as the General </w:t>
      </w:r>
      <w:r w:rsidR="00A20CE8">
        <w:rPr>
          <w:rFonts w:ascii="Arial" w:hAnsi="Arial" w:cs="Arial"/>
          <w:sz w:val="22"/>
          <w:szCs w:val="22"/>
        </w:rPr>
        <w:t xml:space="preserve">Data Protection Regulation (GDPR). Identity of persons must remain </w:t>
      </w:r>
      <w:r w:rsidR="008A3107">
        <w:rPr>
          <w:rFonts w:ascii="Arial" w:hAnsi="Arial" w:cs="Arial"/>
          <w:sz w:val="22"/>
          <w:szCs w:val="22"/>
        </w:rPr>
        <w:t>anonymous,</w:t>
      </w:r>
      <w:r w:rsidR="007C63C5">
        <w:rPr>
          <w:rFonts w:ascii="Arial" w:hAnsi="Arial" w:cs="Arial"/>
          <w:sz w:val="22"/>
          <w:szCs w:val="22"/>
        </w:rPr>
        <w:t xml:space="preserve"> and </w:t>
      </w:r>
      <w:r w:rsidR="008A3107">
        <w:rPr>
          <w:rFonts w:ascii="Arial" w:hAnsi="Arial" w:cs="Arial"/>
          <w:sz w:val="22"/>
          <w:szCs w:val="22"/>
        </w:rPr>
        <w:t xml:space="preserve">the </w:t>
      </w:r>
      <w:r w:rsidR="007C63C5">
        <w:rPr>
          <w:rFonts w:ascii="Arial" w:hAnsi="Arial" w:cs="Arial"/>
          <w:sz w:val="22"/>
          <w:szCs w:val="22"/>
        </w:rPr>
        <w:t>researche</w:t>
      </w:r>
      <w:r w:rsidR="008A3107">
        <w:rPr>
          <w:rFonts w:ascii="Arial" w:hAnsi="Arial" w:cs="Arial"/>
          <w:sz w:val="22"/>
          <w:szCs w:val="22"/>
        </w:rPr>
        <w:t>r</w:t>
      </w:r>
      <w:r w:rsidR="007C63C5">
        <w:rPr>
          <w:rFonts w:ascii="Arial" w:hAnsi="Arial" w:cs="Arial"/>
          <w:sz w:val="22"/>
          <w:szCs w:val="22"/>
        </w:rPr>
        <w:t xml:space="preserve"> shall need to ensure that data is kept securely</w:t>
      </w:r>
      <w:r w:rsidR="008A3107">
        <w:rPr>
          <w:rFonts w:ascii="Arial" w:hAnsi="Arial" w:cs="Arial"/>
          <w:sz w:val="22"/>
          <w:szCs w:val="22"/>
        </w:rPr>
        <w:t>. Data shall be collected</w:t>
      </w:r>
      <w:r w:rsidR="008C3574">
        <w:rPr>
          <w:rFonts w:ascii="Arial" w:hAnsi="Arial" w:cs="Arial"/>
          <w:sz w:val="22"/>
          <w:szCs w:val="22"/>
        </w:rPr>
        <w:t xml:space="preserve"> securely by the researcher by conducting 1-1 structured interviews</w:t>
      </w:r>
      <w:r w:rsidR="00F91BE9">
        <w:rPr>
          <w:rFonts w:ascii="Arial" w:hAnsi="Arial" w:cs="Arial"/>
          <w:sz w:val="22"/>
          <w:szCs w:val="22"/>
        </w:rPr>
        <w:t xml:space="preserve"> recorded via or over Teams and the recording shall be stored on the University Platform/ One Drive which requires a password to enter the platform. </w:t>
      </w:r>
    </w:p>
    <w:p w14:paraId="03F33BAA" w14:textId="2272ABE5" w:rsidR="00B73EDC" w:rsidRDefault="00FD224D" w:rsidP="00FF0EAE">
      <w:pPr>
        <w:spacing w:line="360" w:lineRule="auto"/>
        <w:rPr>
          <w:rFonts w:ascii="Arial" w:hAnsi="Arial" w:cs="Arial"/>
          <w:sz w:val="22"/>
          <w:szCs w:val="22"/>
        </w:rPr>
      </w:pPr>
      <w:r>
        <w:rPr>
          <w:rFonts w:ascii="Arial" w:hAnsi="Arial" w:cs="Arial"/>
          <w:sz w:val="22"/>
          <w:szCs w:val="22"/>
        </w:rPr>
        <w:t xml:space="preserve">The interviews shall be recorded using Teams as this shall allow the research to use a trusted </w:t>
      </w:r>
      <w:r w:rsidR="00305621">
        <w:rPr>
          <w:rFonts w:ascii="Arial" w:hAnsi="Arial" w:cs="Arial"/>
          <w:sz w:val="22"/>
          <w:szCs w:val="22"/>
        </w:rPr>
        <w:t xml:space="preserve">software that is backed up by the University and allows for interview to be conducted remotely as well as face to face. The transcript shall also be </w:t>
      </w:r>
      <w:r w:rsidR="005E67B3">
        <w:rPr>
          <w:rFonts w:ascii="Arial" w:hAnsi="Arial" w:cs="Arial"/>
          <w:sz w:val="22"/>
          <w:szCs w:val="22"/>
        </w:rPr>
        <w:t>useful to capture any reoccurring themes from participants and identify these through the transcripts that Teams shall allow</w:t>
      </w:r>
      <w:r w:rsidR="00DD5648">
        <w:rPr>
          <w:rFonts w:ascii="Arial" w:hAnsi="Arial" w:cs="Arial"/>
          <w:sz w:val="22"/>
          <w:szCs w:val="22"/>
        </w:rPr>
        <w:t xml:space="preserve"> </w:t>
      </w:r>
      <w:r w:rsidR="0096403C">
        <w:rPr>
          <w:rFonts w:ascii="Arial" w:hAnsi="Arial" w:cs="Arial"/>
          <w:sz w:val="22"/>
          <w:szCs w:val="22"/>
        </w:rPr>
        <w:t>(Braun &amp; Clarke, 2006)</w:t>
      </w:r>
      <w:r w:rsidR="005E67B3">
        <w:rPr>
          <w:rFonts w:ascii="Arial" w:hAnsi="Arial" w:cs="Arial"/>
          <w:sz w:val="22"/>
          <w:szCs w:val="22"/>
        </w:rPr>
        <w:t xml:space="preserve">. </w:t>
      </w:r>
      <w:r w:rsidR="00186C36">
        <w:rPr>
          <w:rFonts w:ascii="Arial" w:hAnsi="Arial" w:cs="Arial"/>
          <w:sz w:val="22"/>
          <w:szCs w:val="22"/>
        </w:rPr>
        <w:t xml:space="preserve">Thematical analysis can be used to then identify and capture how participants are feeling within their workplace and </w:t>
      </w:r>
      <w:r w:rsidR="00434D4F">
        <w:rPr>
          <w:rFonts w:ascii="Arial" w:hAnsi="Arial" w:cs="Arial"/>
          <w:sz w:val="22"/>
          <w:szCs w:val="22"/>
        </w:rPr>
        <w:t>recommendations can be made to explore ways of overcoming</w:t>
      </w:r>
      <w:r w:rsidR="00A277D6">
        <w:rPr>
          <w:rFonts w:ascii="Arial" w:hAnsi="Arial" w:cs="Arial"/>
          <w:sz w:val="22"/>
          <w:szCs w:val="22"/>
        </w:rPr>
        <w:t xml:space="preserve"> any</w:t>
      </w:r>
      <w:r w:rsidR="00434D4F">
        <w:rPr>
          <w:rFonts w:ascii="Arial" w:hAnsi="Arial" w:cs="Arial"/>
          <w:sz w:val="22"/>
          <w:szCs w:val="22"/>
        </w:rPr>
        <w:t xml:space="preserve"> barriers </w:t>
      </w:r>
      <w:r w:rsidR="00A277D6">
        <w:rPr>
          <w:rFonts w:ascii="Arial" w:hAnsi="Arial" w:cs="Arial"/>
          <w:sz w:val="22"/>
          <w:szCs w:val="22"/>
        </w:rPr>
        <w:t xml:space="preserve">identified as well as </w:t>
      </w:r>
      <w:r w:rsidR="00434D4F">
        <w:rPr>
          <w:rFonts w:ascii="Arial" w:hAnsi="Arial" w:cs="Arial"/>
          <w:sz w:val="22"/>
          <w:szCs w:val="22"/>
        </w:rPr>
        <w:t xml:space="preserve">celebrating </w:t>
      </w:r>
      <w:r w:rsidR="00A277D6">
        <w:rPr>
          <w:rFonts w:ascii="Arial" w:hAnsi="Arial" w:cs="Arial"/>
          <w:sz w:val="22"/>
          <w:szCs w:val="22"/>
        </w:rPr>
        <w:t xml:space="preserve">diversity. </w:t>
      </w:r>
    </w:p>
    <w:p w14:paraId="647E9B46" w14:textId="1E8AA828" w:rsidR="0053276D" w:rsidRPr="00CA2F58" w:rsidRDefault="0053276D" w:rsidP="0053276D">
      <w:pPr>
        <w:spacing w:line="360" w:lineRule="auto"/>
        <w:rPr>
          <w:rFonts w:ascii="Arial" w:hAnsi="Arial" w:cs="Arial"/>
          <w:b/>
          <w:bCs/>
          <w:sz w:val="22"/>
          <w:szCs w:val="22"/>
        </w:rPr>
      </w:pPr>
      <w:bookmarkStart w:id="6" w:name="_Toc234576866"/>
      <w:bookmarkStart w:id="7" w:name="_Toc234577034"/>
      <w:r w:rsidRPr="00B36811">
        <w:rPr>
          <w:rStyle w:val="Heading1Char"/>
        </w:rPr>
        <w:lastRenderedPageBreak/>
        <w:t>Business Relevance and Practical Implications</w:t>
      </w:r>
      <w:bookmarkEnd w:id="6"/>
      <w:bookmarkEnd w:id="7"/>
    </w:p>
    <w:p w14:paraId="6817C6C9" w14:textId="31A58829" w:rsidR="0053276D" w:rsidRDefault="0053276D" w:rsidP="0053276D">
      <w:pPr>
        <w:spacing w:line="360" w:lineRule="auto"/>
        <w:rPr>
          <w:rFonts w:ascii="Arial" w:hAnsi="Arial" w:cs="Arial"/>
          <w:sz w:val="22"/>
          <w:szCs w:val="22"/>
        </w:rPr>
      </w:pPr>
      <w:r>
        <w:rPr>
          <w:rFonts w:ascii="Arial" w:hAnsi="Arial" w:cs="Arial"/>
          <w:sz w:val="22"/>
          <w:szCs w:val="22"/>
        </w:rPr>
        <w:t>The main reason why</w:t>
      </w:r>
      <w:r w:rsidR="007C46D0">
        <w:rPr>
          <w:rFonts w:ascii="Arial" w:hAnsi="Arial" w:cs="Arial"/>
          <w:sz w:val="22"/>
          <w:szCs w:val="22"/>
        </w:rPr>
        <w:t xml:space="preserve"> </w:t>
      </w:r>
      <w:r w:rsidR="00AA0DCB">
        <w:rPr>
          <w:rFonts w:ascii="Arial" w:hAnsi="Arial" w:cs="Arial"/>
          <w:sz w:val="22"/>
          <w:szCs w:val="22"/>
        </w:rPr>
        <w:t>this report is</w:t>
      </w:r>
      <w:r>
        <w:rPr>
          <w:rFonts w:ascii="Arial" w:hAnsi="Arial" w:cs="Arial"/>
          <w:sz w:val="22"/>
          <w:szCs w:val="22"/>
        </w:rPr>
        <w:t xml:space="preserve"> exploring the effects of migration and migrant workers in the workplace is because many businesses around the world rely on migrant workers due to staff shortages as well as shortages of expertise. Migrant workers bring into the workplace diversity, culture and knowledge to bring about change and acceptance within our society.</w:t>
      </w:r>
      <w:r w:rsidR="00E6542B">
        <w:rPr>
          <w:rFonts w:ascii="Arial" w:hAnsi="Arial" w:cs="Arial"/>
          <w:sz w:val="22"/>
          <w:szCs w:val="22"/>
        </w:rPr>
        <w:t xml:space="preserve"> </w:t>
      </w:r>
      <w:r>
        <w:rPr>
          <w:rFonts w:ascii="Arial" w:hAnsi="Arial" w:cs="Arial"/>
          <w:sz w:val="22"/>
          <w:szCs w:val="22"/>
        </w:rPr>
        <w:t xml:space="preserve"> </w:t>
      </w:r>
    </w:p>
    <w:p w14:paraId="6BB047CA" w14:textId="77777777" w:rsidR="00B36811" w:rsidRDefault="00B36811" w:rsidP="0053276D">
      <w:pPr>
        <w:spacing w:line="360" w:lineRule="auto"/>
        <w:rPr>
          <w:rFonts w:ascii="Arial" w:hAnsi="Arial" w:cs="Arial"/>
          <w:sz w:val="22"/>
          <w:szCs w:val="22"/>
        </w:rPr>
      </w:pPr>
    </w:p>
    <w:p w14:paraId="0CA7CD63" w14:textId="77777777" w:rsidR="00B36811" w:rsidRDefault="00B36811" w:rsidP="0053276D">
      <w:pPr>
        <w:spacing w:line="360" w:lineRule="auto"/>
        <w:rPr>
          <w:rFonts w:ascii="Arial" w:hAnsi="Arial" w:cs="Arial"/>
          <w:sz w:val="22"/>
          <w:szCs w:val="22"/>
        </w:rPr>
      </w:pPr>
    </w:p>
    <w:p w14:paraId="4F7F1B5E" w14:textId="77777777" w:rsidR="00B36811" w:rsidRDefault="00B36811" w:rsidP="0053276D">
      <w:pPr>
        <w:spacing w:line="360" w:lineRule="auto"/>
        <w:rPr>
          <w:rFonts w:ascii="Arial" w:hAnsi="Arial" w:cs="Arial"/>
          <w:sz w:val="22"/>
          <w:szCs w:val="22"/>
        </w:rPr>
      </w:pPr>
    </w:p>
    <w:p w14:paraId="5D35FECB" w14:textId="77777777" w:rsidR="00B36811" w:rsidRDefault="00B36811" w:rsidP="0053276D">
      <w:pPr>
        <w:spacing w:line="360" w:lineRule="auto"/>
        <w:rPr>
          <w:rFonts w:ascii="Arial" w:hAnsi="Arial" w:cs="Arial"/>
          <w:sz w:val="22"/>
          <w:szCs w:val="22"/>
        </w:rPr>
      </w:pPr>
    </w:p>
    <w:p w14:paraId="748AE515" w14:textId="77777777" w:rsidR="00B36811" w:rsidRDefault="00B36811" w:rsidP="0053276D">
      <w:pPr>
        <w:spacing w:line="360" w:lineRule="auto"/>
        <w:rPr>
          <w:rFonts w:ascii="Arial" w:hAnsi="Arial" w:cs="Arial"/>
          <w:sz w:val="22"/>
          <w:szCs w:val="22"/>
        </w:rPr>
      </w:pPr>
    </w:p>
    <w:p w14:paraId="3C50BF02" w14:textId="77777777" w:rsidR="00B36811" w:rsidRDefault="00B36811" w:rsidP="0053276D">
      <w:pPr>
        <w:spacing w:line="360" w:lineRule="auto"/>
        <w:rPr>
          <w:rFonts w:ascii="Arial" w:hAnsi="Arial" w:cs="Arial"/>
          <w:sz w:val="22"/>
          <w:szCs w:val="22"/>
        </w:rPr>
      </w:pPr>
    </w:p>
    <w:p w14:paraId="58785991" w14:textId="77777777" w:rsidR="00B36811" w:rsidRDefault="00B36811" w:rsidP="0053276D">
      <w:pPr>
        <w:spacing w:line="360" w:lineRule="auto"/>
        <w:rPr>
          <w:rFonts w:ascii="Arial" w:hAnsi="Arial" w:cs="Arial"/>
          <w:sz w:val="22"/>
          <w:szCs w:val="22"/>
        </w:rPr>
      </w:pPr>
    </w:p>
    <w:p w14:paraId="5222CFD6" w14:textId="77777777" w:rsidR="00B36811" w:rsidRDefault="00B36811" w:rsidP="0053276D">
      <w:pPr>
        <w:spacing w:line="360" w:lineRule="auto"/>
        <w:rPr>
          <w:rFonts w:ascii="Arial" w:hAnsi="Arial" w:cs="Arial"/>
          <w:sz w:val="22"/>
          <w:szCs w:val="22"/>
        </w:rPr>
      </w:pPr>
    </w:p>
    <w:p w14:paraId="4655CD9C" w14:textId="77777777" w:rsidR="00B36811" w:rsidRDefault="00B36811" w:rsidP="0053276D">
      <w:pPr>
        <w:spacing w:line="360" w:lineRule="auto"/>
        <w:rPr>
          <w:rFonts w:ascii="Arial" w:hAnsi="Arial" w:cs="Arial"/>
          <w:sz w:val="22"/>
          <w:szCs w:val="22"/>
        </w:rPr>
      </w:pPr>
    </w:p>
    <w:p w14:paraId="5F70D9AC" w14:textId="77777777" w:rsidR="00B36811" w:rsidRDefault="00B36811" w:rsidP="0053276D">
      <w:pPr>
        <w:spacing w:line="360" w:lineRule="auto"/>
        <w:rPr>
          <w:rFonts w:ascii="Arial" w:hAnsi="Arial" w:cs="Arial"/>
          <w:sz w:val="22"/>
          <w:szCs w:val="22"/>
        </w:rPr>
      </w:pPr>
    </w:p>
    <w:p w14:paraId="5A380841" w14:textId="77777777" w:rsidR="00B36811" w:rsidRDefault="00B36811" w:rsidP="0053276D">
      <w:pPr>
        <w:spacing w:line="360" w:lineRule="auto"/>
        <w:rPr>
          <w:rFonts w:ascii="Arial" w:hAnsi="Arial" w:cs="Arial"/>
          <w:sz w:val="22"/>
          <w:szCs w:val="22"/>
        </w:rPr>
      </w:pPr>
    </w:p>
    <w:p w14:paraId="7B8335B4" w14:textId="77777777" w:rsidR="00B36811" w:rsidRDefault="00B36811" w:rsidP="0053276D">
      <w:pPr>
        <w:spacing w:line="360" w:lineRule="auto"/>
        <w:rPr>
          <w:rFonts w:ascii="Arial" w:hAnsi="Arial" w:cs="Arial"/>
          <w:sz w:val="22"/>
          <w:szCs w:val="22"/>
        </w:rPr>
      </w:pPr>
    </w:p>
    <w:p w14:paraId="47D38CD9" w14:textId="77777777" w:rsidR="00B36811" w:rsidRDefault="00B36811" w:rsidP="0053276D">
      <w:pPr>
        <w:spacing w:line="360" w:lineRule="auto"/>
        <w:rPr>
          <w:rFonts w:ascii="Arial" w:hAnsi="Arial" w:cs="Arial"/>
          <w:sz w:val="22"/>
          <w:szCs w:val="22"/>
        </w:rPr>
      </w:pPr>
    </w:p>
    <w:p w14:paraId="3FDC5535" w14:textId="77777777" w:rsidR="00B36811" w:rsidRDefault="00B36811" w:rsidP="0053276D">
      <w:pPr>
        <w:spacing w:line="360" w:lineRule="auto"/>
        <w:rPr>
          <w:rFonts w:ascii="Arial" w:hAnsi="Arial" w:cs="Arial"/>
          <w:sz w:val="22"/>
          <w:szCs w:val="22"/>
        </w:rPr>
      </w:pPr>
    </w:p>
    <w:p w14:paraId="3F1E81CF" w14:textId="77777777" w:rsidR="00B36811" w:rsidRDefault="00B36811" w:rsidP="0053276D">
      <w:pPr>
        <w:spacing w:line="360" w:lineRule="auto"/>
        <w:rPr>
          <w:rFonts w:ascii="Arial" w:hAnsi="Arial" w:cs="Arial"/>
          <w:sz w:val="22"/>
          <w:szCs w:val="22"/>
        </w:rPr>
      </w:pPr>
    </w:p>
    <w:p w14:paraId="4EEA0416" w14:textId="77777777" w:rsidR="00B36811" w:rsidRDefault="00B36811" w:rsidP="0053276D">
      <w:pPr>
        <w:spacing w:line="360" w:lineRule="auto"/>
        <w:rPr>
          <w:rFonts w:ascii="Arial" w:hAnsi="Arial" w:cs="Arial"/>
          <w:sz w:val="22"/>
          <w:szCs w:val="22"/>
        </w:rPr>
      </w:pPr>
    </w:p>
    <w:p w14:paraId="0B677B7F" w14:textId="77777777" w:rsidR="00B36811" w:rsidRDefault="00B36811" w:rsidP="0053276D">
      <w:pPr>
        <w:spacing w:line="360" w:lineRule="auto"/>
        <w:rPr>
          <w:rFonts w:ascii="Arial" w:hAnsi="Arial" w:cs="Arial"/>
          <w:sz w:val="22"/>
          <w:szCs w:val="22"/>
        </w:rPr>
      </w:pPr>
    </w:p>
    <w:p w14:paraId="4981DCF4" w14:textId="77777777" w:rsidR="00B36811" w:rsidRDefault="00B36811" w:rsidP="0053276D">
      <w:pPr>
        <w:spacing w:line="360" w:lineRule="auto"/>
        <w:rPr>
          <w:rFonts w:ascii="Arial" w:hAnsi="Arial" w:cs="Arial"/>
          <w:sz w:val="22"/>
          <w:szCs w:val="22"/>
        </w:rPr>
      </w:pPr>
    </w:p>
    <w:p w14:paraId="0A77422C" w14:textId="77777777" w:rsidR="00B36811" w:rsidRDefault="00B36811" w:rsidP="0053276D">
      <w:pPr>
        <w:spacing w:line="360" w:lineRule="auto"/>
        <w:rPr>
          <w:rFonts w:ascii="Arial" w:hAnsi="Arial" w:cs="Arial"/>
          <w:sz w:val="22"/>
          <w:szCs w:val="22"/>
        </w:rPr>
      </w:pPr>
    </w:p>
    <w:p w14:paraId="51D8B7EF" w14:textId="77777777" w:rsidR="00B36811" w:rsidRDefault="00B36811" w:rsidP="0053276D">
      <w:pPr>
        <w:spacing w:line="360" w:lineRule="auto"/>
        <w:rPr>
          <w:rFonts w:ascii="Arial" w:hAnsi="Arial" w:cs="Arial"/>
          <w:sz w:val="22"/>
          <w:szCs w:val="22"/>
        </w:rPr>
      </w:pPr>
    </w:p>
    <w:p w14:paraId="7EB4CF0D" w14:textId="77777777" w:rsidR="00B36811" w:rsidRDefault="00B36811" w:rsidP="0053276D">
      <w:pPr>
        <w:spacing w:line="360" w:lineRule="auto"/>
        <w:rPr>
          <w:rFonts w:ascii="Arial" w:hAnsi="Arial" w:cs="Arial"/>
          <w:sz w:val="22"/>
          <w:szCs w:val="22"/>
        </w:rPr>
      </w:pPr>
    </w:p>
    <w:p w14:paraId="6980CE14" w14:textId="77777777" w:rsidR="007348B2" w:rsidRDefault="00D657C5" w:rsidP="00B36811">
      <w:pPr>
        <w:pStyle w:val="Heading1"/>
      </w:pPr>
      <w:bookmarkStart w:id="8" w:name="_Toc234576867"/>
      <w:bookmarkStart w:id="9" w:name="_Toc234577035"/>
      <w:r w:rsidRPr="007348B2">
        <w:lastRenderedPageBreak/>
        <w:t>Conclusion</w:t>
      </w:r>
      <w:bookmarkEnd w:id="8"/>
      <w:bookmarkEnd w:id="9"/>
    </w:p>
    <w:p w14:paraId="3C1374CA" w14:textId="7F77D8C6" w:rsidR="004606AC" w:rsidRPr="00011FCF" w:rsidRDefault="004606AC" w:rsidP="00011FCF">
      <w:pPr>
        <w:pStyle w:val="NormalWeb"/>
        <w:spacing w:line="360" w:lineRule="auto"/>
        <w:rPr>
          <w:rFonts w:ascii="Arial" w:hAnsi="Arial" w:cs="Arial"/>
          <w:sz w:val="22"/>
          <w:szCs w:val="22"/>
        </w:rPr>
      </w:pPr>
      <w:r w:rsidRPr="00011FCF">
        <w:rPr>
          <w:rFonts w:ascii="Arial" w:hAnsi="Arial" w:cs="Arial"/>
          <w:sz w:val="22"/>
          <w:szCs w:val="22"/>
        </w:rPr>
        <w:t>This research proposal has outlined the significance of exploring how migration affects workplace performance in the UK, drawing on existing evidence and contextual factors highlighted throughout the document. The material reviewed demonstrates that migration is not only a social and political issue but also a critical economic and organisational one. As noted in the proposal, migrant workers contribute substantially to key sectors, often showing higher employment rates than UK</w:t>
      </w:r>
      <w:r w:rsidRPr="00011FCF">
        <w:rPr>
          <w:rFonts w:ascii="Arial" w:hAnsi="Arial" w:cs="Arial"/>
          <w:sz w:val="22"/>
          <w:szCs w:val="22"/>
        </w:rPr>
        <w:noBreakHyphen/>
        <w:t>born workers, with the Census 2021 reporting that “55.9% of those born in the UK were in employment, compared with 70.8% of those born in the EU” . This reinforces the need to understand how such contributions translate into workplace performance, organisational culture, and long</w:t>
      </w:r>
      <w:r w:rsidRPr="00011FCF">
        <w:rPr>
          <w:rFonts w:ascii="Arial" w:hAnsi="Arial" w:cs="Arial"/>
          <w:sz w:val="22"/>
          <w:szCs w:val="22"/>
        </w:rPr>
        <w:noBreakHyphen/>
        <w:t>term workforce sustainability.</w:t>
      </w:r>
    </w:p>
    <w:p w14:paraId="517447B7" w14:textId="4D54BB08" w:rsidR="004606AC" w:rsidRPr="00011FCF" w:rsidRDefault="004606AC" w:rsidP="00011FCF">
      <w:pPr>
        <w:pStyle w:val="NormalWeb"/>
        <w:spacing w:line="360" w:lineRule="auto"/>
        <w:rPr>
          <w:rFonts w:ascii="Arial" w:hAnsi="Arial" w:cs="Arial"/>
          <w:sz w:val="22"/>
          <w:szCs w:val="22"/>
        </w:rPr>
      </w:pPr>
      <w:r w:rsidRPr="00011FCF">
        <w:rPr>
          <w:rFonts w:ascii="Arial" w:hAnsi="Arial" w:cs="Arial"/>
          <w:sz w:val="22"/>
          <w:szCs w:val="22"/>
        </w:rPr>
        <w:t xml:space="preserve">The literature suggests that migration brings clear advantages, including enhanced skills, innovation, cultural diversity, and the ability to fill labour shortages. These benefits are particularly visible in sectors such as healthcare, where migrants “support work shortages and expertise” and contribute significantly to service </w:t>
      </w:r>
      <w:r w:rsidR="00A240BF" w:rsidRPr="00011FCF">
        <w:rPr>
          <w:rFonts w:ascii="Arial" w:hAnsi="Arial" w:cs="Arial"/>
          <w:sz w:val="22"/>
          <w:szCs w:val="22"/>
        </w:rPr>
        <w:t>delivery.</w:t>
      </w:r>
      <w:r w:rsidRPr="00011FCF">
        <w:rPr>
          <w:rFonts w:ascii="Arial" w:hAnsi="Arial" w:cs="Arial"/>
          <w:sz w:val="22"/>
          <w:szCs w:val="22"/>
        </w:rPr>
        <w:t xml:space="preserve"> However, the proposal also acknowledges the challenges that may arise, including communication barriers, cultural misunderstandings, discrimination, and issues surrounding credential recognition. These factors can influence morale, cohesion, and productivity, making it essential for organisations to adopt strategies that foster inclusion and support migrant employees effectively.</w:t>
      </w:r>
    </w:p>
    <w:p w14:paraId="74F02B9E" w14:textId="77777777" w:rsidR="004606AC" w:rsidRPr="00011FCF" w:rsidRDefault="004606AC" w:rsidP="00011FCF">
      <w:pPr>
        <w:pStyle w:val="NormalWeb"/>
        <w:spacing w:line="360" w:lineRule="auto"/>
        <w:rPr>
          <w:rFonts w:ascii="Arial" w:hAnsi="Arial" w:cs="Arial"/>
          <w:sz w:val="22"/>
          <w:szCs w:val="22"/>
        </w:rPr>
      </w:pPr>
      <w:r w:rsidRPr="00011FCF">
        <w:rPr>
          <w:rFonts w:ascii="Arial" w:hAnsi="Arial" w:cs="Arial"/>
          <w:sz w:val="22"/>
          <w:szCs w:val="22"/>
        </w:rPr>
        <w:t>The proposed qualitative methodology, using semi</w:t>
      </w:r>
      <w:r w:rsidRPr="00011FCF">
        <w:rPr>
          <w:rFonts w:ascii="Arial" w:hAnsi="Arial" w:cs="Arial"/>
          <w:sz w:val="22"/>
          <w:szCs w:val="22"/>
        </w:rPr>
        <w:noBreakHyphen/>
        <w:t>structured interviews and purposive sampling, is well suited to capturing the lived experiences of migrant workers. This approach will allow the researcher to explore how migrants perceive their roles, interactions, and opportunities within the workplace, providing rich insights into both positive and negative aspects of their experiences. Ethical considerations have been appropriately addressed, ensuring participant safety, confidentiality, and data protection.</w:t>
      </w:r>
    </w:p>
    <w:p w14:paraId="3CC63B11" w14:textId="77777777" w:rsidR="004606AC" w:rsidRPr="00011FCF" w:rsidRDefault="004606AC" w:rsidP="00011FCF">
      <w:pPr>
        <w:pStyle w:val="NormalWeb"/>
        <w:spacing w:line="360" w:lineRule="auto"/>
        <w:rPr>
          <w:rFonts w:ascii="Arial" w:hAnsi="Arial" w:cs="Arial"/>
          <w:sz w:val="22"/>
          <w:szCs w:val="22"/>
        </w:rPr>
      </w:pPr>
      <w:r w:rsidRPr="00011FCF">
        <w:rPr>
          <w:rFonts w:ascii="Arial" w:hAnsi="Arial" w:cs="Arial"/>
          <w:sz w:val="22"/>
          <w:szCs w:val="22"/>
        </w:rPr>
        <w:t>Overall, this research has strong business relevance. By understanding the real effects of migration on workplace performance, organisations can develop informed strategies to enhance diversity, strengthen workforce capability, and maintain a skilled labour pool. The findings will support evidence</w:t>
      </w:r>
      <w:r w:rsidRPr="00011FCF">
        <w:rPr>
          <w:rFonts w:ascii="Arial" w:hAnsi="Arial" w:cs="Arial"/>
          <w:sz w:val="22"/>
          <w:szCs w:val="22"/>
        </w:rPr>
        <w:noBreakHyphen/>
        <w:t>based recommendations that help businesses harness the full potential of migrant workers while addressing any barriers that hinder performance or cohesion.</w:t>
      </w:r>
    </w:p>
    <w:p w14:paraId="5189D9BB" w14:textId="1BD4DFF5" w:rsidR="00B73EDC" w:rsidRPr="00011FCF" w:rsidRDefault="00B73EDC" w:rsidP="00011FCF">
      <w:pPr>
        <w:spacing w:line="360" w:lineRule="auto"/>
        <w:rPr>
          <w:rFonts w:ascii="Arial" w:hAnsi="Arial" w:cs="Arial"/>
          <w:b/>
          <w:bCs/>
          <w:sz w:val="22"/>
          <w:szCs w:val="22"/>
        </w:rPr>
      </w:pPr>
    </w:p>
    <w:p w14:paraId="64EB22E6" w14:textId="77777777" w:rsidR="0029663F" w:rsidRDefault="0029663F" w:rsidP="00FF0EAE">
      <w:pPr>
        <w:spacing w:line="360" w:lineRule="auto"/>
        <w:rPr>
          <w:rFonts w:ascii="Arial" w:hAnsi="Arial" w:cs="Arial"/>
          <w:sz w:val="22"/>
          <w:szCs w:val="22"/>
        </w:rPr>
      </w:pPr>
    </w:p>
    <w:p w14:paraId="7584FCB4" w14:textId="131D44F5" w:rsidR="00FF0EAE" w:rsidRPr="0029663F" w:rsidRDefault="00ED22F6" w:rsidP="00B36811">
      <w:pPr>
        <w:pStyle w:val="Heading1"/>
      </w:pPr>
      <w:bookmarkStart w:id="10" w:name="_Toc234576868"/>
      <w:bookmarkStart w:id="11" w:name="_Toc234577036"/>
      <w:r w:rsidRPr="0029663F">
        <w:t>References</w:t>
      </w:r>
      <w:bookmarkEnd w:id="10"/>
      <w:bookmarkEnd w:id="11"/>
    </w:p>
    <w:p w14:paraId="02C4596D" w14:textId="37227592" w:rsidR="00FC7D76" w:rsidRDefault="00A64B68" w:rsidP="00FF0EAE">
      <w:pPr>
        <w:spacing w:line="360" w:lineRule="auto"/>
        <w:rPr>
          <w:rFonts w:ascii="Arial" w:hAnsi="Arial" w:cs="Arial"/>
          <w:sz w:val="22"/>
          <w:szCs w:val="22"/>
        </w:rPr>
      </w:pPr>
      <w:r>
        <w:rPr>
          <w:rFonts w:ascii="Arial" w:hAnsi="Arial" w:cs="Arial"/>
          <w:sz w:val="22"/>
          <w:szCs w:val="22"/>
        </w:rPr>
        <w:t>Ahm</w:t>
      </w:r>
      <w:r w:rsidR="00E26F39">
        <w:rPr>
          <w:rFonts w:ascii="Arial" w:hAnsi="Arial" w:cs="Arial"/>
          <w:sz w:val="22"/>
          <w:szCs w:val="22"/>
        </w:rPr>
        <w:t>ad</w:t>
      </w:r>
      <w:r w:rsidR="00851DC4">
        <w:rPr>
          <w:rFonts w:ascii="Arial" w:hAnsi="Arial" w:cs="Arial"/>
          <w:sz w:val="22"/>
          <w:szCs w:val="22"/>
        </w:rPr>
        <w:t>, M</w:t>
      </w:r>
      <w:r w:rsidR="00901B1D">
        <w:rPr>
          <w:rFonts w:ascii="Arial" w:hAnsi="Arial" w:cs="Arial"/>
          <w:sz w:val="22"/>
          <w:szCs w:val="22"/>
        </w:rPr>
        <w:t xml:space="preserve">. </w:t>
      </w:r>
      <w:r w:rsidR="00376639">
        <w:rPr>
          <w:rFonts w:ascii="Arial" w:hAnsi="Arial" w:cs="Arial"/>
          <w:sz w:val="22"/>
          <w:szCs w:val="22"/>
        </w:rPr>
        <w:t xml:space="preserve">and </w:t>
      </w:r>
      <w:r w:rsidR="001330C1">
        <w:rPr>
          <w:rFonts w:ascii="Arial" w:hAnsi="Arial" w:cs="Arial"/>
          <w:sz w:val="22"/>
          <w:szCs w:val="22"/>
        </w:rPr>
        <w:t>Wilkin</w:t>
      </w:r>
      <w:r w:rsidR="00783DAA">
        <w:rPr>
          <w:rFonts w:ascii="Arial" w:hAnsi="Arial" w:cs="Arial"/>
          <w:sz w:val="22"/>
          <w:szCs w:val="22"/>
        </w:rPr>
        <w:t>s, S</w:t>
      </w:r>
      <w:r w:rsidR="00A96D99">
        <w:rPr>
          <w:rFonts w:ascii="Arial" w:hAnsi="Arial" w:cs="Arial"/>
          <w:sz w:val="22"/>
          <w:szCs w:val="22"/>
        </w:rPr>
        <w:t>. (2</w:t>
      </w:r>
      <w:r w:rsidR="00BB310A">
        <w:rPr>
          <w:rFonts w:ascii="Arial" w:hAnsi="Arial" w:cs="Arial"/>
          <w:sz w:val="22"/>
          <w:szCs w:val="22"/>
        </w:rPr>
        <w:t>025)</w:t>
      </w:r>
      <w:r w:rsidR="001D68F7">
        <w:rPr>
          <w:rFonts w:ascii="Arial" w:hAnsi="Arial" w:cs="Arial"/>
          <w:sz w:val="22"/>
          <w:szCs w:val="22"/>
        </w:rPr>
        <w:t xml:space="preserve"> ‘</w:t>
      </w:r>
      <w:r w:rsidR="001A5B48">
        <w:rPr>
          <w:rFonts w:ascii="Arial" w:hAnsi="Arial" w:cs="Arial"/>
          <w:sz w:val="22"/>
          <w:szCs w:val="22"/>
        </w:rPr>
        <w:t>Pu</w:t>
      </w:r>
      <w:r w:rsidR="00763928">
        <w:rPr>
          <w:rFonts w:ascii="Arial" w:hAnsi="Arial" w:cs="Arial"/>
          <w:sz w:val="22"/>
          <w:szCs w:val="22"/>
        </w:rPr>
        <w:t>rposive</w:t>
      </w:r>
      <w:r w:rsidR="001832F2">
        <w:rPr>
          <w:rFonts w:ascii="Arial" w:hAnsi="Arial" w:cs="Arial"/>
          <w:sz w:val="22"/>
          <w:szCs w:val="22"/>
        </w:rPr>
        <w:t xml:space="preserve"> sampl</w:t>
      </w:r>
      <w:r w:rsidR="00CD0BC3">
        <w:rPr>
          <w:rFonts w:ascii="Arial" w:hAnsi="Arial" w:cs="Arial"/>
          <w:sz w:val="22"/>
          <w:szCs w:val="22"/>
        </w:rPr>
        <w:t xml:space="preserve">ing in </w:t>
      </w:r>
      <w:r w:rsidR="00052CDB">
        <w:rPr>
          <w:rFonts w:ascii="Arial" w:hAnsi="Arial" w:cs="Arial"/>
          <w:sz w:val="22"/>
          <w:szCs w:val="22"/>
        </w:rPr>
        <w:t>qualit</w:t>
      </w:r>
      <w:r w:rsidR="0096423A">
        <w:rPr>
          <w:rFonts w:ascii="Arial" w:hAnsi="Arial" w:cs="Arial"/>
          <w:sz w:val="22"/>
          <w:szCs w:val="22"/>
        </w:rPr>
        <w:t>ative re</w:t>
      </w:r>
      <w:r w:rsidR="007D522E">
        <w:rPr>
          <w:rFonts w:ascii="Arial" w:hAnsi="Arial" w:cs="Arial"/>
          <w:sz w:val="22"/>
          <w:szCs w:val="22"/>
        </w:rPr>
        <w:t>search</w:t>
      </w:r>
      <w:r w:rsidR="009E3F44">
        <w:rPr>
          <w:rFonts w:ascii="Arial" w:hAnsi="Arial" w:cs="Arial"/>
          <w:sz w:val="22"/>
          <w:szCs w:val="22"/>
        </w:rPr>
        <w:t>: a f</w:t>
      </w:r>
      <w:r w:rsidR="0022140F">
        <w:rPr>
          <w:rFonts w:ascii="Arial" w:hAnsi="Arial" w:cs="Arial"/>
          <w:sz w:val="22"/>
          <w:szCs w:val="22"/>
        </w:rPr>
        <w:t>ramew</w:t>
      </w:r>
      <w:r w:rsidR="00447B17">
        <w:rPr>
          <w:rFonts w:ascii="Arial" w:hAnsi="Arial" w:cs="Arial"/>
          <w:sz w:val="22"/>
          <w:szCs w:val="22"/>
        </w:rPr>
        <w:t>ork fo</w:t>
      </w:r>
      <w:r w:rsidR="005F2869">
        <w:rPr>
          <w:rFonts w:ascii="Arial" w:hAnsi="Arial" w:cs="Arial"/>
          <w:sz w:val="22"/>
          <w:szCs w:val="22"/>
        </w:rPr>
        <w:t xml:space="preserve">r the entire </w:t>
      </w:r>
      <w:r w:rsidR="00922550">
        <w:rPr>
          <w:rFonts w:ascii="Arial" w:hAnsi="Arial" w:cs="Arial"/>
          <w:sz w:val="22"/>
          <w:szCs w:val="22"/>
        </w:rPr>
        <w:t>journ</w:t>
      </w:r>
      <w:r w:rsidR="00742D1F">
        <w:rPr>
          <w:rFonts w:ascii="Arial" w:hAnsi="Arial" w:cs="Arial"/>
          <w:sz w:val="22"/>
          <w:szCs w:val="22"/>
        </w:rPr>
        <w:t>ey</w:t>
      </w:r>
      <w:r w:rsidR="00DB526B">
        <w:rPr>
          <w:rFonts w:ascii="Arial" w:hAnsi="Arial" w:cs="Arial"/>
          <w:sz w:val="22"/>
          <w:szCs w:val="22"/>
        </w:rPr>
        <w:t>.</w:t>
      </w:r>
      <w:r w:rsidR="00963190">
        <w:rPr>
          <w:rFonts w:ascii="Arial" w:hAnsi="Arial" w:cs="Arial"/>
          <w:sz w:val="22"/>
          <w:szCs w:val="22"/>
        </w:rPr>
        <w:t>’</w:t>
      </w:r>
      <w:r w:rsidR="00531DEA">
        <w:rPr>
          <w:rFonts w:ascii="Arial" w:hAnsi="Arial" w:cs="Arial"/>
          <w:sz w:val="22"/>
          <w:szCs w:val="22"/>
        </w:rPr>
        <w:t xml:space="preserve">, </w:t>
      </w:r>
      <w:r w:rsidR="00703A61">
        <w:rPr>
          <w:rFonts w:ascii="Arial" w:hAnsi="Arial" w:cs="Arial"/>
          <w:sz w:val="22"/>
          <w:szCs w:val="22"/>
        </w:rPr>
        <w:t>D</w:t>
      </w:r>
      <w:r w:rsidR="00A51C2C">
        <w:rPr>
          <w:rFonts w:ascii="Arial" w:hAnsi="Arial" w:cs="Arial"/>
          <w:sz w:val="22"/>
          <w:szCs w:val="22"/>
        </w:rPr>
        <w:t>OI:</w:t>
      </w:r>
      <w:r w:rsidR="0084643F" w:rsidRPr="0084643F">
        <w:rPr>
          <w:rFonts w:ascii="Open Sans" w:hAnsi="Open Sans" w:cs="Open Sans"/>
          <w:color w:val="000000"/>
          <w:sz w:val="21"/>
          <w:szCs w:val="21"/>
        </w:rPr>
        <w:t xml:space="preserve"> </w:t>
      </w:r>
      <w:r w:rsidR="0084643F" w:rsidRPr="0084643F">
        <w:rPr>
          <w:rFonts w:ascii="Arial" w:hAnsi="Arial" w:cs="Arial"/>
          <w:sz w:val="22"/>
          <w:szCs w:val="22"/>
        </w:rPr>
        <w:t> </w:t>
      </w:r>
      <w:hyperlink r:id="rId6" w:tgtFrame="_blank" w:history="1">
        <w:r w:rsidR="0084643F" w:rsidRPr="0084643F">
          <w:rPr>
            <w:rStyle w:val="Hyperlink"/>
            <w:rFonts w:ascii="Arial" w:hAnsi="Arial" w:cs="Arial"/>
            <w:sz w:val="22"/>
            <w:szCs w:val="22"/>
          </w:rPr>
          <w:t>http://dx.doi.org/10.1007/s11135-024-02022-5</w:t>
        </w:r>
      </w:hyperlink>
    </w:p>
    <w:p w14:paraId="359B36A3" w14:textId="77777777" w:rsidR="00F95397" w:rsidRDefault="00F95397" w:rsidP="00FF0EAE">
      <w:pPr>
        <w:spacing w:line="360" w:lineRule="auto"/>
        <w:rPr>
          <w:rFonts w:ascii="Arial" w:hAnsi="Arial" w:cs="Arial"/>
          <w:sz w:val="22"/>
          <w:szCs w:val="22"/>
        </w:rPr>
      </w:pPr>
    </w:p>
    <w:p w14:paraId="7A6EB500" w14:textId="06A2FB9C" w:rsidR="00AE385E" w:rsidRDefault="00AE385E" w:rsidP="00FF0EAE">
      <w:pPr>
        <w:spacing w:line="360" w:lineRule="auto"/>
        <w:rPr>
          <w:rFonts w:ascii="Arial" w:hAnsi="Arial" w:cs="Arial"/>
          <w:sz w:val="22"/>
          <w:szCs w:val="22"/>
        </w:rPr>
      </w:pPr>
      <w:r>
        <w:rPr>
          <w:rFonts w:ascii="Arial" w:hAnsi="Arial" w:cs="Arial"/>
          <w:sz w:val="22"/>
          <w:szCs w:val="22"/>
        </w:rPr>
        <w:t xml:space="preserve">Allen, L., </w:t>
      </w:r>
      <w:proofErr w:type="spellStart"/>
      <w:r>
        <w:rPr>
          <w:rFonts w:ascii="Arial" w:hAnsi="Arial" w:cs="Arial"/>
          <w:sz w:val="22"/>
          <w:szCs w:val="22"/>
        </w:rPr>
        <w:t>Benniche</w:t>
      </w:r>
      <w:proofErr w:type="spellEnd"/>
      <w:r>
        <w:rPr>
          <w:rFonts w:ascii="Arial" w:hAnsi="Arial" w:cs="Arial"/>
          <w:sz w:val="22"/>
          <w:szCs w:val="22"/>
        </w:rPr>
        <w:t xml:space="preserve">, S., Hardy, S., Yang, E., </w:t>
      </w:r>
      <w:proofErr w:type="spellStart"/>
      <w:r>
        <w:rPr>
          <w:rFonts w:ascii="Arial" w:hAnsi="Arial" w:cs="Arial"/>
          <w:sz w:val="22"/>
          <w:szCs w:val="22"/>
        </w:rPr>
        <w:t>Mandels</w:t>
      </w:r>
      <w:r w:rsidR="00384807">
        <w:rPr>
          <w:rFonts w:ascii="Arial" w:hAnsi="Arial" w:cs="Arial"/>
          <w:sz w:val="22"/>
          <w:szCs w:val="22"/>
        </w:rPr>
        <w:t>ohn</w:t>
      </w:r>
      <w:proofErr w:type="spellEnd"/>
      <w:r w:rsidR="00384807">
        <w:rPr>
          <w:rFonts w:ascii="Arial" w:hAnsi="Arial" w:cs="Arial"/>
          <w:sz w:val="22"/>
          <w:szCs w:val="22"/>
        </w:rPr>
        <w:t xml:space="preserve">, E., Gardner, T., </w:t>
      </w:r>
      <w:proofErr w:type="spellStart"/>
      <w:r w:rsidR="00384807">
        <w:rPr>
          <w:rFonts w:ascii="Arial" w:hAnsi="Arial" w:cs="Arial"/>
          <w:sz w:val="22"/>
          <w:szCs w:val="22"/>
        </w:rPr>
        <w:t>Onuegbu</w:t>
      </w:r>
      <w:proofErr w:type="spellEnd"/>
      <w:r w:rsidR="00384807">
        <w:rPr>
          <w:rFonts w:ascii="Arial" w:hAnsi="Arial" w:cs="Arial"/>
          <w:sz w:val="22"/>
          <w:szCs w:val="22"/>
        </w:rPr>
        <w:t xml:space="preserve">, L. and </w:t>
      </w:r>
      <w:proofErr w:type="spellStart"/>
      <w:r w:rsidR="00384807">
        <w:rPr>
          <w:rFonts w:ascii="Arial" w:hAnsi="Arial" w:cs="Arial"/>
          <w:sz w:val="22"/>
          <w:szCs w:val="22"/>
        </w:rPr>
        <w:t>Alderwick</w:t>
      </w:r>
      <w:proofErr w:type="spellEnd"/>
      <w:r w:rsidR="00384807">
        <w:rPr>
          <w:rFonts w:ascii="Arial" w:hAnsi="Arial" w:cs="Arial"/>
          <w:sz w:val="22"/>
          <w:szCs w:val="22"/>
        </w:rPr>
        <w:t>,</w:t>
      </w:r>
      <w:r w:rsidR="008C4875">
        <w:rPr>
          <w:rFonts w:ascii="Arial" w:hAnsi="Arial" w:cs="Arial"/>
          <w:sz w:val="22"/>
          <w:szCs w:val="22"/>
        </w:rPr>
        <w:t xml:space="preserve"> Dr H. (2026) ‘Immigration and the NHS: the evidence’</w:t>
      </w:r>
      <w:r w:rsidR="00001DBC">
        <w:rPr>
          <w:rFonts w:ascii="Arial" w:hAnsi="Arial" w:cs="Arial"/>
          <w:sz w:val="22"/>
          <w:szCs w:val="22"/>
        </w:rPr>
        <w:t>,</w:t>
      </w:r>
      <w:r w:rsidR="00BE6D64">
        <w:rPr>
          <w:rFonts w:ascii="Arial" w:hAnsi="Arial" w:cs="Arial"/>
          <w:sz w:val="22"/>
          <w:szCs w:val="22"/>
        </w:rPr>
        <w:t xml:space="preserve"> </w:t>
      </w:r>
      <w:r w:rsidR="00BE6D64" w:rsidRPr="00BE6D64">
        <w:rPr>
          <w:rFonts w:ascii="Arial" w:hAnsi="Arial" w:cs="Arial"/>
          <w:i/>
          <w:iCs/>
          <w:sz w:val="22"/>
          <w:szCs w:val="22"/>
        </w:rPr>
        <w:t>The Health Foundation</w:t>
      </w:r>
      <w:r w:rsidR="00001DBC">
        <w:rPr>
          <w:rFonts w:ascii="Arial" w:hAnsi="Arial" w:cs="Arial"/>
          <w:sz w:val="22"/>
          <w:szCs w:val="22"/>
        </w:rPr>
        <w:t xml:space="preserve"> </w:t>
      </w:r>
      <w:r w:rsidR="00BE6D64">
        <w:rPr>
          <w:rFonts w:ascii="Arial" w:hAnsi="Arial" w:cs="Arial"/>
          <w:sz w:val="22"/>
          <w:szCs w:val="22"/>
        </w:rPr>
        <w:t xml:space="preserve">Available at: </w:t>
      </w:r>
      <w:hyperlink r:id="rId7" w:history="1">
        <w:r w:rsidR="00001DBC" w:rsidRPr="00812B7B">
          <w:rPr>
            <w:rStyle w:val="Hyperlink"/>
            <w:rFonts w:ascii="Arial" w:hAnsi="Arial" w:cs="Arial"/>
            <w:sz w:val="22"/>
            <w:szCs w:val="22"/>
          </w:rPr>
          <w:t>https://www.health.org.uk/reports-and-analysis/briefings/immigration-and-the-nhs-the-evidence</w:t>
        </w:r>
      </w:hyperlink>
      <w:r w:rsidR="00001DBC">
        <w:rPr>
          <w:rFonts w:ascii="Arial" w:hAnsi="Arial" w:cs="Arial"/>
          <w:sz w:val="22"/>
          <w:szCs w:val="22"/>
        </w:rPr>
        <w:t xml:space="preserve"> (Accessed: 5</w:t>
      </w:r>
      <w:r w:rsidR="00001DBC" w:rsidRPr="00001DBC">
        <w:rPr>
          <w:rFonts w:ascii="Arial" w:hAnsi="Arial" w:cs="Arial"/>
          <w:sz w:val="22"/>
          <w:szCs w:val="22"/>
          <w:vertAlign w:val="superscript"/>
        </w:rPr>
        <w:t>th</w:t>
      </w:r>
      <w:r w:rsidR="00001DBC">
        <w:rPr>
          <w:rFonts w:ascii="Arial" w:hAnsi="Arial" w:cs="Arial"/>
          <w:sz w:val="22"/>
          <w:szCs w:val="22"/>
        </w:rPr>
        <w:t xml:space="preserve"> July 2026).</w:t>
      </w:r>
    </w:p>
    <w:p w14:paraId="489B875F" w14:textId="77777777" w:rsidR="0096403C" w:rsidRDefault="0096403C" w:rsidP="00FF0EAE">
      <w:pPr>
        <w:spacing w:line="360" w:lineRule="auto"/>
        <w:rPr>
          <w:rFonts w:ascii="Arial" w:hAnsi="Arial" w:cs="Arial"/>
          <w:sz w:val="22"/>
          <w:szCs w:val="22"/>
        </w:rPr>
      </w:pPr>
    </w:p>
    <w:p w14:paraId="39C17D91" w14:textId="44AE4688" w:rsidR="00674D9B" w:rsidRDefault="0096403C" w:rsidP="00FF0EAE">
      <w:pPr>
        <w:spacing w:line="360" w:lineRule="auto"/>
        <w:rPr>
          <w:rFonts w:ascii="Arial" w:hAnsi="Arial" w:cs="Arial"/>
          <w:sz w:val="22"/>
          <w:szCs w:val="22"/>
        </w:rPr>
      </w:pPr>
      <w:r w:rsidRPr="0096403C">
        <w:rPr>
          <w:rFonts w:ascii="Arial" w:hAnsi="Arial" w:cs="Arial"/>
          <w:sz w:val="22"/>
          <w:szCs w:val="22"/>
        </w:rPr>
        <w:t xml:space="preserve">Braun, V. and Clarke, V. (2006) </w:t>
      </w:r>
      <w:r w:rsidR="00B94869">
        <w:rPr>
          <w:rFonts w:ascii="Arial" w:hAnsi="Arial" w:cs="Arial"/>
          <w:sz w:val="22"/>
          <w:szCs w:val="22"/>
        </w:rPr>
        <w:t>‘</w:t>
      </w:r>
      <w:r w:rsidRPr="00B94869">
        <w:rPr>
          <w:rFonts w:ascii="Arial" w:hAnsi="Arial" w:cs="Arial"/>
          <w:i/>
          <w:iCs/>
          <w:sz w:val="22"/>
          <w:szCs w:val="22"/>
        </w:rPr>
        <w:t>Using thematic analysis in psychology</w:t>
      </w:r>
      <w:r w:rsidR="00B94869" w:rsidRPr="00B94869">
        <w:rPr>
          <w:rFonts w:ascii="Arial" w:hAnsi="Arial" w:cs="Arial"/>
          <w:i/>
          <w:iCs/>
          <w:sz w:val="22"/>
          <w:szCs w:val="22"/>
        </w:rPr>
        <w:t>’</w:t>
      </w:r>
      <w:r w:rsidRPr="0096403C">
        <w:rPr>
          <w:rFonts w:ascii="Arial" w:hAnsi="Arial" w:cs="Arial"/>
          <w:sz w:val="22"/>
          <w:szCs w:val="22"/>
        </w:rPr>
        <w:t>. Qualitative Research in Psychology, 3 (2). pp. 77-101. ISSN 1478-0887</w:t>
      </w:r>
      <w:r w:rsidR="00B94869">
        <w:rPr>
          <w:rFonts w:ascii="Arial" w:hAnsi="Arial" w:cs="Arial"/>
          <w:sz w:val="22"/>
          <w:szCs w:val="22"/>
        </w:rPr>
        <w:t xml:space="preserve"> </w:t>
      </w:r>
      <w:hyperlink r:id="rId8" w:history="1">
        <w:r w:rsidR="00B94869" w:rsidRPr="00F02AFC">
          <w:rPr>
            <w:rStyle w:val="Hyperlink"/>
            <w:rFonts w:ascii="Arial" w:hAnsi="Arial" w:cs="Arial"/>
            <w:sz w:val="22"/>
            <w:szCs w:val="22"/>
          </w:rPr>
          <w:t>http://dx.doi.org/10.1191/1478088706qp063oa</w:t>
        </w:r>
      </w:hyperlink>
    </w:p>
    <w:p w14:paraId="0260EDB2" w14:textId="77777777" w:rsidR="00B94869" w:rsidRDefault="00B94869" w:rsidP="00FF0EAE">
      <w:pPr>
        <w:spacing w:line="360" w:lineRule="auto"/>
        <w:rPr>
          <w:rFonts w:ascii="Arial" w:hAnsi="Arial" w:cs="Arial"/>
          <w:sz w:val="22"/>
          <w:szCs w:val="22"/>
        </w:rPr>
      </w:pPr>
    </w:p>
    <w:p w14:paraId="0C66D371" w14:textId="7EEFA701" w:rsidR="00674D9B" w:rsidRDefault="00674D9B" w:rsidP="00FF0EAE">
      <w:pPr>
        <w:spacing w:line="360" w:lineRule="auto"/>
        <w:rPr>
          <w:rFonts w:ascii="Arial" w:hAnsi="Arial" w:cs="Arial"/>
          <w:sz w:val="22"/>
          <w:szCs w:val="22"/>
        </w:rPr>
      </w:pPr>
      <w:r>
        <w:rPr>
          <w:rFonts w:ascii="Arial" w:hAnsi="Arial" w:cs="Arial"/>
          <w:sz w:val="22"/>
          <w:szCs w:val="22"/>
        </w:rPr>
        <w:t xml:space="preserve">British Educational Research Association (BERA) </w:t>
      </w:r>
      <w:r w:rsidR="00F5402C">
        <w:rPr>
          <w:rFonts w:ascii="Arial" w:hAnsi="Arial" w:cs="Arial"/>
          <w:sz w:val="22"/>
          <w:szCs w:val="22"/>
        </w:rPr>
        <w:t>(20</w:t>
      </w:r>
      <w:r w:rsidR="00E00CD6">
        <w:rPr>
          <w:rFonts w:ascii="Arial" w:hAnsi="Arial" w:cs="Arial"/>
          <w:sz w:val="22"/>
          <w:szCs w:val="22"/>
        </w:rPr>
        <w:t>24</w:t>
      </w:r>
      <w:r w:rsidR="00F5402C">
        <w:rPr>
          <w:rFonts w:ascii="Arial" w:hAnsi="Arial" w:cs="Arial"/>
          <w:sz w:val="22"/>
          <w:szCs w:val="22"/>
        </w:rPr>
        <w:t>) ‘Ethical Guidelines for Educational Research</w:t>
      </w:r>
      <w:r w:rsidR="00E00CD6">
        <w:rPr>
          <w:rFonts w:ascii="Arial" w:hAnsi="Arial" w:cs="Arial"/>
          <w:sz w:val="22"/>
          <w:szCs w:val="22"/>
        </w:rPr>
        <w:t>, Fifth Edition’, Available at:</w:t>
      </w:r>
      <w:r w:rsidR="002E0525">
        <w:rPr>
          <w:rFonts w:ascii="Arial" w:hAnsi="Arial" w:cs="Arial"/>
          <w:sz w:val="22"/>
          <w:szCs w:val="22"/>
        </w:rPr>
        <w:t xml:space="preserve"> </w:t>
      </w:r>
      <w:hyperlink r:id="rId9" w:history="1">
        <w:r w:rsidR="002E0525" w:rsidRPr="00F02AFC">
          <w:rPr>
            <w:rStyle w:val="Hyperlink"/>
            <w:rFonts w:ascii="Arial" w:hAnsi="Arial" w:cs="Arial"/>
            <w:sz w:val="22"/>
            <w:szCs w:val="22"/>
          </w:rPr>
          <w:t>https://www.bera.ac.uk/publication/ethical-guidelines-for-educational-research-fifth-edition-2024-online</w:t>
        </w:r>
      </w:hyperlink>
      <w:r w:rsidR="002E0525">
        <w:rPr>
          <w:rFonts w:ascii="Arial" w:hAnsi="Arial" w:cs="Arial"/>
          <w:sz w:val="22"/>
          <w:szCs w:val="22"/>
        </w:rPr>
        <w:t xml:space="preserve"> (Accessed: 9</w:t>
      </w:r>
      <w:r w:rsidR="002E0525" w:rsidRPr="002E0525">
        <w:rPr>
          <w:rFonts w:ascii="Arial" w:hAnsi="Arial" w:cs="Arial"/>
          <w:sz w:val="22"/>
          <w:szCs w:val="22"/>
          <w:vertAlign w:val="superscript"/>
        </w:rPr>
        <w:t>th</w:t>
      </w:r>
      <w:r w:rsidR="002E0525">
        <w:rPr>
          <w:rFonts w:ascii="Arial" w:hAnsi="Arial" w:cs="Arial"/>
          <w:sz w:val="22"/>
          <w:szCs w:val="22"/>
        </w:rPr>
        <w:t xml:space="preserve"> July </w:t>
      </w:r>
      <w:r w:rsidR="00A73ED8">
        <w:rPr>
          <w:rFonts w:ascii="Arial" w:hAnsi="Arial" w:cs="Arial"/>
          <w:sz w:val="22"/>
          <w:szCs w:val="22"/>
        </w:rPr>
        <w:t xml:space="preserve">2026). </w:t>
      </w:r>
    </w:p>
    <w:p w14:paraId="45466F08" w14:textId="77777777" w:rsidR="00AE385E" w:rsidRDefault="00AE385E" w:rsidP="00FF0EAE">
      <w:pPr>
        <w:spacing w:line="360" w:lineRule="auto"/>
        <w:rPr>
          <w:rFonts w:ascii="Arial" w:hAnsi="Arial" w:cs="Arial"/>
          <w:sz w:val="22"/>
          <w:szCs w:val="22"/>
        </w:rPr>
      </w:pPr>
    </w:p>
    <w:p w14:paraId="5376F9C5" w14:textId="4C695769" w:rsidR="005144D6" w:rsidRDefault="005144D6" w:rsidP="005144D6">
      <w:pPr>
        <w:spacing w:line="360" w:lineRule="auto"/>
        <w:rPr>
          <w:rFonts w:ascii="Arial" w:hAnsi="Arial" w:cs="Arial"/>
          <w:sz w:val="22"/>
          <w:szCs w:val="22"/>
        </w:rPr>
      </w:pPr>
      <w:r>
        <w:rPr>
          <w:rFonts w:ascii="Arial" w:hAnsi="Arial" w:cs="Arial"/>
          <w:sz w:val="22"/>
          <w:szCs w:val="22"/>
        </w:rPr>
        <w:t>Census (2021) ‘</w:t>
      </w:r>
      <w:r w:rsidRPr="005144D6">
        <w:rPr>
          <w:rFonts w:ascii="Arial" w:hAnsi="Arial" w:cs="Arial"/>
          <w:sz w:val="22"/>
          <w:szCs w:val="22"/>
        </w:rPr>
        <w:t>Migration and the labour market, England and Wales: Census 2021</w:t>
      </w:r>
      <w:r w:rsidR="003829B9">
        <w:rPr>
          <w:rFonts w:ascii="Arial" w:hAnsi="Arial" w:cs="Arial"/>
          <w:sz w:val="22"/>
          <w:szCs w:val="22"/>
        </w:rPr>
        <w:t xml:space="preserve">’, Available at: </w:t>
      </w:r>
      <w:hyperlink r:id="rId10" w:history="1">
        <w:r w:rsidR="00666052" w:rsidRPr="00812B7B">
          <w:rPr>
            <w:rStyle w:val="Hyperlink"/>
            <w:rFonts w:ascii="Arial" w:hAnsi="Arial" w:cs="Arial"/>
            <w:sz w:val="22"/>
            <w:szCs w:val="22"/>
          </w:rPr>
          <w:t>https://www.ons.gov.uk/employmentandlabourmarket/peopleinwork/employmentandemployeetypes/articles/migrationandthelabourmarketenglandandwales/census2021</w:t>
        </w:r>
      </w:hyperlink>
      <w:r w:rsidR="00666052">
        <w:rPr>
          <w:rFonts w:ascii="Arial" w:hAnsi="Arial" w:cs="Arial"/>
          <w:sz w:val="22"/>
          <w:szCs w:val="22"/>
        </w:rPr>
        <w:t xml:space="preserve"> (Accessed: 5</w:t>
      </w:r>
      <w:r w:rsidR="00666052" w:rsidRPr="00666052">
        <w:rPr>
          <w:rFonts w:ascii="Arial" w:hAnsi="Arial" w:cs="Arial"/>
          <w:sz w:val="22"/>
          <w:szCs w:val="22"/>
          <w:vertAlign w:val="superscript"/>
        </w:rPr>
        <w:t>th</w:t>
      </w:r>
      <w:r w:rsidR="00666052">
        <w:rPr>
          <w:rFonts w:ascii="Arial" w:hAnsi="Arial" w:cs="Arial"/>
          <w:sz w:val="22"/>
          <w:szCs w:val="22"/>
        </w:rPr>
        <w:t xml:space="preserve"> July 202</w:t>
      </w:r>
      <w:r w:rsidR="0073386E">
        <w:rPr>
          <w:rFonts w:ascii="Arial" w:hAnsi="Arial" w:cs="Arial"/>
          <w:sz w:val="22"/>
          <w:szCs w:val="22"/>
        </w:rPr>
        <w:t xml:space="preserve">6). </w:t>
      </w:r>
    </w:p>
    <w:p w14:paraId="5DA91BFB" w14:textId="77777777" w:rsidR="0073386E" w:rsidRPr="005144D6" w:rsidRDefault="0073386E" w:rsidP="005144D6">
      <w:pPr>
        <w:spacing w:line="360" w:lineRule="auto"/>
        <w:rPr>
          <w:rFonts w:ascii="Arial" w:hAnsi="Arial" w:cs="Arial"/>
          <w:sz w:val="22"/>
          <w:szCs w:val="22"/>
        </w:rPr>
      </w:pPr>
    </w:p>
    <w:p w14:paraId="338AC85B" w14:textId="5F9DED49" w:rsidR="00ED22F6" w:rsidRDefault="00245F70" w:rsidP="00FF0EAE">
      <w:pPr>
        <w:spacing w:line="360" w:lineRule="auto"/>
        <w:rPr>
          <w:rFonts w:ascii="Arial" w:hAnsi="Arial" w:cs="Arial"/>
          <w:sz w:val="22"/>
          <w:szCs w:val="22"/>
        </w:rPr>
      </w:pPr>
      <w:r>
        <w:rPr>
          <w:rFonts w:ascii="Arial" w:hAnsi="Arial" w:cs="Arial"/>
          <w:sz w:val="22"/>
          <w:szCs w:val="22"/>
        </w:rPr>
        <w:t xml:space="preserve">Hill, M. (2025) ‘How migrant workers are saving the NHS from </w:t>
      </w:r>
      <w:proofErr w:type="spellStart"/>
      <w:r>
        <w:rPr>
          <w:rFonts w:ascii="Arial" w:hAnsi="Arial" w:cs="Arial"/>
          <w:sz w:val="22"/>
          <w:szCs w:val="22"/>
        </w:rPr>
        <w:t>crisis’</w:t>
      </w:r>
      <w:proofErr w:type="spellEnd"/>
      <w:r w:rsidR="003E00C1">
        <w:rPr>
          <w:rFonts w:ascii="Arial" w:hAnsi="Arial" w:cs="Arial"/>
          <w:sz w:val="22"/>
          <w:szCs w:val="22"/>
        </w:rPr>
        <w:t xml:space="preserve"> </w:t>
      </w:r>
      <w:r w:rsidR="003E00C1" w:rsidRPr="003E00C1">
        <w:rPr>
          <w:rFonts w:ascii="Arial" w:hAnsi="Arial" w:cs="Arial"/>
          <w:i/>
          <w:iCs/>
          <w:sz w:val="22"/>
          <w:szCs w:val="22"/>
        </w:rPr>
        <w:t>BBC News</w:t>
      </w:r>
      <w:r w:rsidR="003E00C1">
        <w:rPr>
          <w:rFonts w:ascii="Arial" w:hAnsi="Arial" w:cs="Arial"/>
          <w:i/>
          <w:iCs/>
          <w:sz w:val="22"/>
          <w:szCs w:val="22"/>
        </w:rPr>
        <w:t xml:space="preserve"> </w:t>
      </w:r>
      <w:r w:rsidR="002F1113">
        <w:rPr>
          <w:rFonts w:ascii="Arial" w:hAnsi="Arial" w:cs="Arial"/>
          <w:sz w:val="22"/>
          <w:szCs w:val="22"/>
        </w:rPr>
        <w:t>5</w:t>
      </w:r>
      <w:r w:rsidR="002F1113" w:rsidRPr="002F1113">
        <w:rPr>
          <w:rFonts w:ascii="Arial" w:hAnsi="Arial" w:cs="Arial"/>
          <w:sz w:val="22"/>
          <w:szCs w:val="22"/>
          <w:vertAlign w:val="superscript"/>
        </w:rPr>
        <w:t>th</w:t>
      </w:r>
      <w:r w:rsidR="002F1113">
        <w:rPr>
          <w:rFonts w:ascii="Arial" w:hAnsi="Arial" w:cs="Arial"/>
          <w:sz w:val="22"/>
          <w:szCs w:val="22"/>
        </w:rPr>
        <w:t xml:space="preserve"> March</w:t>
      </w:r>
      <w:r w:rsidR="001E7F27">
        <w:rPr>
          <w:rFonts w:ascii="Arial" w:hAnsi="Arial" w:cs="Arial"/>
          <w:sz w:val="22"/>
          <w:szCs w:val="22"/>
        </w:rPr>
        <w:t xml:space="preserve">. Available at: </w:t>
      </w:r>
      <w:hyperlink r:id="rId11" w:history="1">
        <w:r w:rsidR="001E7F27" w:rsidRPr="00812B7B">
          <w:rPr>
            <w:rStyle w:val="Hyperlink"/>
            <w:rFonts w:ascii="Arial" w:hAnsi="Arial" w:cs="Arial"/>
            <w:sz w:val="22"/>
            <w:szCs w:val="22"/>
          </w:rPr>
          <w:t>https://www.bbc.co.uk/news/articles/ckgz30m192jo</w:t>
        </w:r>
      </w:hyperlink>
      <w:r w:rsidR="001E7F27">
        <w:rPr>
          <w:rFonts w:ascii="Arial" w:hAnsi="Arial" w:cs="Arial"/>
          <w:sz w:val="22"/>
          <w:szCs w:val="22"/>
        </w:rPr>
        <w:t xml:space="preserve"> </w:t>
      </w:r>
      <w:r w:rsidR="00192870">
        <w:rPr>
          <w:rFonts w:ascii="Arial" w:hAnsi="Arial" w:cs="Arial"/>
          <w:sz w:val="22"/>
          <w:szCs w:val="22"/>
        </w:rPr>
        <w:t>(Accessed: 5</w:t>
      </w:r>
      <w:r w:rsidR="00192870" w:rsidRPr="00192870">
        <w:rPr>
          <w:rFonts w:ascii="Arial" w:hAnsi="Arial" w:cs="Arial"/>
          <w:sz w:val="22"/>
          <w:szCs w:val="22"/>
          <w:vertAlign w:val="superscript"/>
        </w:rPr>
        <w:t>th</w:t>
      </w:r>
      <w:r w:rsidR="00192870">
        <w:rPr>
          <w:rFonts w:ascii="Arial" w:hAnsi="Arial" w:cs="Arial"/>
          <w:sz w:val="22"/>
          <w:szCs w:val="22"/>
        </w:rPr>
        <w:t xml:space="preserve"> July 2026). </w:t>
      </w:r>
    </w:p>
    <w:p w14:paraId="7B22D607" w14:textId="77777777" w:rsidR="00192870" w:rsidRDefault="00192870" w:rsidP="00FF0EAE">
      <w:pPr>
        <w:spacing w:line="360" w:lineRule="auto"/>
        <w:rPr>
          <w:rFonts w:ascii="Arial" w:hAnsi="Arial" w:cs="Arial"/>
          <w:sz w:val="22"/>
          <w:szCs w:val="22"/>
        </w:rPr>
      </w:pPr>
    </w:p>
    <w:p w14:paraId="51AAE338" w14:textId="77777777" w:rsidR="007E499D" w:rsidRDefault="007E499D" w:rsidP="00FF0EAE">
      <w:pPr>
        <w:spacing w:line="360" w:lineRule="auto"/>
        <w:rPr>
          <w:rFonts w:ascii="Arial" w:hAnsi="Arial" w:cs="Arial"/>
          <w:sz w:val="22"/>
          <w:szCs w:val="22"/>
        </w:rPr>
      </w:pPr>
    </w:p>
    <w:p w14:paraId="4115A2FA" w14:textId="4B2A79B2" w:rsidR="007E499D" w:rsidRDefault="007E499D" w:rsidP="00FF0EAE">
      <w:pPr>
        <w:spacing w:line="360" w:lineRule="auto"/>
        <w:rPr>
          <w:rFonts w:ascii="Arial" w:hAnsi="Arial" w:cs="Arial"/>
          <w:sz w:val="22"/>
          <w:szCs w:val="22"/>
        </w:rPr>
      </w:pPr>
      <w:r>
        <w:rPr>
          <w:rFonts w:ascii="Arial" w:hAnsi="Arial" w:cs="Arial"/>
          <w:sz w:val="22"/>
          <w:szCs w:val="22"/>
        </w:rPr>
        <w:lastRenderedPageBreak/>
        <w:t>International Organization for Migration (2026) ‘</w:t>
      </w:r>
      <w:r w:rsidR="003C1D8A">
        <w:rPr>
          <w:rFonts w:ascii="Arial" w:hAnsi="Arial" w:cs="Arial"/>
          <w:sz w:val="22"/>
          <w:szCs w:val="22"/>
        </w:rPr>
        <w:t xml:space="preserve">Key Migration Terms’, Available at: </w:t>
      </w:r>
      <w:hyperlink r:id="rId12" w:anchor=":~:text=Moreover%2C%20categories%20of%20migrants%20who,trafficking%2C%20or%20unaccompanied%20migrant%20children" w:history="1">
        <w:r w:rsidR="002A3A1F" w:rsidRPr="00F02AFC">
          <w:rPr>
            <w:rStyle w:val="Hyperlink"/>
            <w:rFonts w:ascii="Arial" w:hAnsi="Arial" w:cs="Arial"/>
            <w:sz w:val="22"/>
            <w:szCs w:val="22"/>
          </w:rPr>
          <w:t>https://www.iom.int/key-migration-terms#:~:text=Moreover%2C%20categories%20of%20migrants%20who,trafficking%2C%20or%20unaccompanied%20migrant%20children</w:t>
        </w:r>
      </w:hyperlink>
      <w:r w:rsidR="002A3A1F" w:rsidRPr="002A3A1F">
        <w:rPr>
          <w:rFonts w:ascii="Arial" w:hAnsi="Arial" w:cs="Arial"/>
          <w:sz w:val="22"/>
          <w:szCs w:val="22"/>
        </w:rPr>
        <w:t>.</w:t>
      </w:r>
      <w:r w:rsidR="002A3A1F">
        <w:rPr>
          <w:rFonts w:ascii="Arial" w:hAnsi="Arial" w:cs="Arial"/>
          <w:sz w:val="22"/>
          <w:szCs w:val="22"/>
        </w:rPr>
        <w:t xml:space="preserve"> (Accessed: 9</w:t>
      </w:r>
      <w:r w:rsidR="002A3A1F" w:rsidRPr="002A3A1F">
        <w:rPr>
          <w:rFonts w:ascii="Arial" w:hAnsi="Arial" w:cs="Arial"/>
          <w:sz w:val="22"/>
          <w:szCs w:val="22"/>
          <w:vertAlign w:val="superscript"/>
        </w:rPr>
        <w:t>th</w:t>
      </w:r>
      <w:r w:rsidR="002A3A1F">
        <w:rPr>
          <w:rFonts w:ascii="Arial" w:hAnsi="Arial" w:cs="Arial"/>
          <w:sz w:val="22"/>
          <w:szCs w:val="22"/>
        </w:rPr>
        <w:t xml:space="preserve"> July 2026). </w:t>
      </w:r>
    </w:p>
    <w:p w14:paraId="7FE234F1" w14:textId="77777777" w:rsidR="002A3A1F" w:rsidRDefault="002A3A1F" w:rsidP="00FF0EAE">
      <w:pPr>
        <w:spacing w:line="360" w:lineRule="auto"/>
        <w:rPr>
          <w:rFonts w:ascii="Arial" w:hAnsi="Arial" w:cs="Arial"/>
          <w:sz w:val="22"/>
          <w:szCs w:val="22"/>
        </w:rPr>
      </w:pPr>
    </w:p>
    <w:p w14:paraId="6BA9A9E8" w14:textId="23DBC4B2" w:rsidR="00AF665F" w:rsidRDefault="00AF665F" w:rsidP="00FF0EAE">
      <w:pPr>
        <w:spacing w:line="360" w:lineRule="auto"/>
        <w:rPr>
          <w:rFonts w:ascii="Arial" w:hAnsi="Arial" w:cs="Arial"/>
          <w:sz w:val="22"/>
          <w:szCs w:val="22"/>
        </w:rPr>
      </w:pPr>
      <w:r>
        <w:rPr>
          <w:rFonts w:ascii="Arial" w:hAnsi="Arial" w:cs="Arial"/>
          <w:sz w:val="22"/>
          <w:szCs w:val="22"/>
        </w:rPr>
        <w:t>Kreimer, L. (2024) ‘Highly Skilled Immigrants Face a Changing Landscape for Credential Recognition’,</w:t>
      </w:r>
      <w:r w:rsidR="00D1324E">
        <w:rPr>
          <w:rFonts w:ascii="Arial" w:hAnsi="Arial" w:cs="Arial"/>
          <w:sz w:val="22"/>
          <w:szCs w:val="22"/>
        </w:rPr>
        <w:t xml:space="preserve"> </w:t>
      </w:r>
      <w:r w:rsidR="00D1324E" w:rsidRPr="00D1324E">
        <w:rPr>
          <w:rFonts w:ascii="Arial" w:hAnsi="Arial" w:cs="Arial"/>
          <w:i/>
          <w:iCs/>
          <w:sz w:val="22"/>
          <w:szCs w:val="22"/>
        </w:rPr>
        <w:t xml:space="preserve">Feature </w:t>
      </w:r>
      <w:r w:rsidR="00D1324E">
        <w:rPr>
          <w:rFonts w:ascii="Arial" w:hAnsi="Arial" w:cs="Arial"/>
          <w:sz w:val="22"/>
          <w:szCs w:val="22"/>
        </w:rPr>
        <w:t xml:space="preserve">14 November, Available at: </w:t>
      </w:r>
      <w:hyperlink r:id="rId13" w:history="1">
        <w:r w:rsidR="00D1324E" w:rsidRPr="00BB485F">
          <w:rPr>
            <w:rStyle w:val="Hyperlink"/>
            <w:rFonts w:ascii="Arial" w:hAnsi="Arial" w:cs="Arial"/>
            <w:sz w:val="22"/>
            <w:szCs w:val="22"/>
          </w:rPr>
          <w:t>https://www.migrationpolicy.org/article/credential-recognition-trends</w:t>
        </w:r>
      </w:hyperlink>
      <w:r w:rsidR="00D1324E">
        <w:rPr>
          <w:rFonts w:ascii="Arial" w:hAnsi="Arial" w:cs="Arial"/>
          <w:sz w:val="22"/>
          <w:szCs w:val="22"/>
        </w:rPr>
        <w:t xml:space="preserve"> (Accessed: 6</w:t>
      </w:r>
      <w:r w:rsidR="00D1324E" w:rsidRPr="00D1324E">
        <w:rPr>
          <w:rFonts w:ascii="Arial" w:hAnsi="Arial" w:cs="Arial"/>
          <w:sz w:val="22"/>
          <w:szCs w:val="22"/>
          <w:vertAlign w:val="superscript"/>
        </w:rPr>
        <w:t>th</w:t>
      </w:r>
      <w:r w:rsidR="00D1324E">
        <w:rPr>
          <w:rFonts w:ascii="Arial" w:hAnsi="Arial" w:cs="Arial"/>
          <w:sz w:val="22"/>
          <w:szCs w:val="22"/>
        </w:rPr>
        <w:t xml:space="preserve"> July 2026). </w:t>
      </w:r>
    </w:p>
    <w:p w14:paraId="51AEDFF8" w14:textId="77777777" w:rsidR="002455EB" w:rsidRDefault="002455EB" w:rsidP="00FF0EAE">
      <w:pPr>
        <w:spacing w:line="360" w:lineRule="auto"/>
        <w:rPr>
          <w:rFonts w:ascii="Arial" w:hAnsi="Arial" w:cs="Arial"/>
          <w:sz w:val="22"/>
          <w:szCs w:val="22"/>
        </w:rPr>
      </w:pPr>
    </w:p>
    <w:p w14:paraId="06BAF0A1" w14:textId="09B860E7" w:rsidR="002455EB" w:rsidRDefault="002455EB" w:rsidP="00FF0EAE">
      <w:pPr>
        <w:spacing w:line="360" w:lineRule="auto"/>
        <w:rPr>
          <w:rFonts w:ascii="Arial" w:hAnsi="Arial" w:cs="Arial"/>
          <w:sz w:val="22"/>
          <w:szCs w:val="22"/>
        </w:rPr>
      </w:pPr>
      <w:proofErr w:type="spellStart"/>
      <w:r>
        <w:rPr>
          <w:rFonts w:ascii="Arial" w:hAnsi="Arial" w:cs="Arial"/>
          <w:sz w:val="22"/>
          <w:szCs w:val="22"/>
        </w:rPr>
        <w:t>Nader</w:t>
      </w:r>
      <w:r w:rsidR="003F77F1">
        <w:rPr>
          <w:rFonts w:ascii="Arial" w:hAnsi="Arial" w:cs="Arial"/>
          <w:sz w:val="22"/>
          <w:szCs w:val="22"/>
        </w:rPr>
        <w:t>ifar</w:t>
      </w:r>
      <w:proofErr w:type="spellEnd"/>
      <w:r w:rsidR="003F77F1">
        <w:rPr>
          <w:rFonts w:ascii="Arial" w:hAnsi="Arial" w:cs="Arial"/>
          <w:sz w:val="22"/>
          <w:szCs w:val="22"/>
        </w:rPr>
        <w:t xml:space="preserve">, M., Goli, H. and </w:t>
      </w:r>
      <w:proofErr w:type="spellStart"/>
      <w:r w:rsidR="003F77F1">
        <w:rPr>
          <w:rFonts w:ascii="Arial" w:hAnsi="Arial" w:cs="Arial"/>
          <w:sz w:val="22"/>
          <w:szCs w:val="22"/>
        </w:rPr>
        <w:t>Ghaljaie</w:t>
      </w:r>
      <w:proofErr w:type="spellEnd"/>
      <w:r w:rsidR="003F77F1">
        <w:rPr>
          <w:rFonts w:ascii="Arial" w:hAnsi="Arial" w:cs="Arial"/>
          <w:sz w:val="22"/>
          <w:szCs w:val="22"/>
        </w:rPr>
        <w:t>, F. (2017) ‘Snowball Sampling: A purposeful method of Sampling in Qualitative Research’,</w:t>
      </w:r>
      <w:r w:rsidR="005001F4">
        <w:rPr>
          <w:rFonts w:ascii="Arial" w:hAnsi="Arial" w:cs="Arial"/>
          <w:sz w:val="22"/>
          <w:szCs w:val="22"/>
        </w:rPr>
        <w:t xml:space="preserve"> Available at:</w:t>
      </w:r>
      <w:r w:rsidR="003F77F1">
        <w:rPr>
          <w:rFonts w:ascii="Arial" w:hAnsi="Arial" w:cs="Arial"/>
          <w:sz w:val="22"/>
          <w:szCs w:val="22"/>
        </w:rPr>
        <w:t xml:space="preserve"> </w:t>
      </w:r>
      <w:proofErr w:type="spellStart"/>
      <w:r w:rsidR="005001F4" w:rsidRPr="005001F4">
        <w:rPr>
          <w:rFonts w:ascii="Arial" w:hAnsi="Arial" w:cs="Arial"/>
          <w:sz w:val="22"/>
          <w:szCs w:val="22"/>
        </w:rPr>
        <w:t>doi</w:t>
      </w:r>
      <w:proofErr w:type="spellEnd"/>
      <w:r w:rsidR="005001F4" w:rsidRPr="005001F4">
        <w:rPr>
          <w:rFonts w:ascii="Arial" w:hAnsi="Arial" w:cs="Arial"/>
          <w:sz w:val="22"/>
          <w:szCs w:val="22"/>
        </w:rPr>
        <w:t>: 10.5812/sdme.67670</w:t>
      </w:r>
    </w:p>
    <w:p w14:paraId="7E462484" w14:textId="77777777" w:rsidR="00CD7276" w:rsidRDefault="00CD7276" w:rsidP="00FF0EAE">
      <w:pPr>
        <w:spacing w:line="360" w:lineRule="auto"/>
        <w:rPr>
          <w:rFonts w:ascii="Arial" w:hAnsi="Arial" w:cs="Arial"/>
          <w:sz w:val="22"/>
          <w:szCs w:val="22"/>
        </w:rPr>
      </w:pPr>
    </w:p>
    <w:p w14:paraId="53139542" w14:textId="6B240D56" w:rsidR="00EC22F7" w:rsidRDefault="00512FDF" w:rsidP="00FF0EAE">
      <w:pPr>
        <w:spacing w:line="360" w:lineRule="auto"/>
        <w:rPr>
          <w:rFonts w:ascii="Arial" w:hAnsi="Arial" w:cs="Arial"/>
          <w:sz w:val="22"/>
          <w:szCs w:val="22"/>
        </w:rPr>
      </w:pPr>
      <w:r w:rsidRPr="00512FDF">
        <w:rPr>
          <w:rFonts w:ascii="Arial" w:hAnsi="Arial" w:cs="Arial"/>
          <w:sz w:val="22"/>
          <w:szCs w:val="22"/>
        </w:rPr>
        <w:t xml:space="preserve">Palys, T. (2008). </w:t>
      </w:r>
      <w:r w:rsidR="00434CE3">
        <w:rPr>
          <w:rFonts w:ascii="Arial" w:hAnsi="Arial" w:cs="Arial"/>
          <w:sz w:val="22"/>
          <w:szCs w:val="22"/>
        </w:rPr>
        <w:t>‘</w:t>
      </w:r>
      <w:r w:rsidRPr="00512FDF">
        <w:rPr>
          <w:rFonts w:ascii="Arial" w:hAnsi="Arial" w:cs="Arial"/>
          <w:sz w:val="22"/>
          <w:szCs w:val="22"/>
        </w:rPr>
        <w:t>Purposive sampling</w:t>
      </w:r>
      <w:r w:rsidR="00256F9F">
        <w:rPr>
          <w:rFonts w:ascii="Arial" w:hAnsi="Arial" w:cs="Arial"/>
          <w:sz w:val="22"/>
          <w:szCs w:val="22"/>
        </w:rPr>
        <w:t>’</w:t>
      </w:r>
      <w:r w:rsidR="00866149">
        <w:rPr>
          <w:rFonts w:ascii="Arial" w:hAnsi="Arial" w:cs="Arial"/>
          <w:sz w:val="22"/>
          <w:szCs w:val="22"/>
        </w:rPr>
        <w:t>,</w:t>
      </w:r>
      <w:r w:rsidRPr="00512FDF">
        <w:rPr>
          <w:rFonts w:ascii="Arial" w:hAnsi="Arial" w:cs="Arial"/>
          <w:sz w:val="22"/>
          <w:szCs w:val="22"/>
        </w:rPr>
        <w:t xml:space="preserve"> In </w:t>
      </w:r>
      <w:r w:rsidRPr="00512FDF">
        <w:rPr>
          <w:rFonts w:ascii="Arial" w:hAnsi="Arial" w:cs="Arial"/>
          <w:i/>
          <w:iCs/>
          <w:sz w:val="22"/>
          <w:szCs w:val="22"/>
        </w:rPr>
        <w:t xml:space="preserve">The SAGE </w:t>
      </w:r>
      <w:proofErr w:type="spellStart"/>
      <w:r w:rsidRPr="00512FDF">
        <w:rPr>
          <w:rFonts w:ascii="Arial" w:hAnsi="Arial" w:cs="Arial"/>
          <w:i/>
          <w:iCs/>
          <w:sz w:val="22"/>
          <w:szCs w:val="22"/>
        </w:rPr>
        <w:t>encyclopedia</w:t>
      </w:r>
      <w:proofErr w:type="spellEnd"/>
      <w:r w:rsidRPr="00512FDF">
        <w:rPr>
          <w:rFonts w:ascii="Arial" w:hAnsi="Arial" w:cs="Arial"/>
          <w:i/>
          <w:iCs/>
          <w:sz w:val="22"/>
          <w:szCs w:val="22"/>
        </w:rPr>
        <w:t xml:space="preserve"> of qualitative research methods</w:t>
      </w:r>
      <w:r w:rsidRPr="00512FDF">
        <w:rPr>
          <w:rFonts w:ascii="Arial" w:hAnsi="Arial" w:cs="Arial"/>
          <w:sz w:val="22"/>
          <w:szCs w:val="22"/>
        </w:rPr>
        <w:t> (Vol. 0, pp. -). SAGE Publications, Inc.,</w:t>
      </w:r>
      <w:r w:rsidR="00F63BCE">
        <w:rPr>
          <w:rFonts w:ascii="Arial" w:hAnsi="Arial" w:cs="Arial"/>
          <w:sz w:val="22"/>
          <w:szCs w:val="22"/>
        </w:rPr>
        <w:t xml:space="preserve"> </w:t>
      </w:r>
      <w:hyperlink r:id="rId14" w:history="1">
        <w:r w:rsidR="00F95397" w:rsidRPr="00F02AFC">
          <w:rPr>
            <w:rStyle w:val="Hyperlink"/>
            <w:rFonts w:ascii="Arial" w:hAnsi="Arial" w:cs="Arial"/>
            <w:sz w:val="22"/>
            <w:szCs w:val="22"/>
          </w:rPr>
          <w:t>https://doi.org/10.4135/9781412963909.n349</w:t>
        </w:r>
      </w:hyperlink>
    </w:p>
    <w:p w14:paraId="74BA3FF7" w14:textId="77777777" w:rsidR="00F95397" w:rsidRDefault="00F95397" w:rsidP="00FF0EAE">
      <w:pPr>
        <w:spacing w:line="360" w:lineRule="auto"/>
        <w:rPr>
          <w:rFonts w:ascii="Arial" w:hAnsi="Arial" w:cs="Arial"/>
          <w:sz w:val="22"/>
          <w:szCs w:val="22"/>
        </w:rPr>
      </w:pPr>
    </w:p>
    <w:p w14:paraId="41EDC31F" w14:textId="1E8BD014" w:rsidR="00D1324E" w:rsidRDefault="00D1324E" w:rsidP="00FF0EAE">
      <w:pPr>
        <w:spacing w:line="360" w:lineRule="auto"/>
        <w:rPr>
          <w:rFonts w:ascii="Arial" w:hAnsi="Arial" w:cs="Arial"/>
          <w:sz w:val="22"/>
          <w:szCs w:val="22"/>
        </w:rPr>
      </w:pPr>
      <w:r>
        <w:rPr>
          <w:rFonts w:ascii="Arial" w:hAnsi="Arial" w:cs="Arial"/>
          <w:sz w:val="22"/>
          <w:szCs w:val="22"/>
        </w:rPr>
        <w:t xml:space="preserve">Smith, E. (2025) ‘The role of migrant skills in shaping tomorrow’s workforce’, </w:t>
      </w:r>
      <w:r w:rsidRPr="00D1324E">
        <w:rPr>
          <w:rFonts w:ascii="Arial" w:hAnsi="Arial" w:cs="Arial"/>
          <w:i/>
          <w:iCs/>
          <w:sz w:val="22"/>
          <w:szCs w:val="22"/>
        </w:rPr>
        <w:t>International Labour Organization</w:t>
      </w:r>
      <w:r>
        <w:rPr>
          <w:rFonts w:ascii="Arial" w:hAnsi="Arial" w:cs="Arial"/>
          <w:sz w:val="22"/>
          <w:szCs w:val="22"/>
        </w:rPr>
        <w:t xml:space="preserve">, Available at: </w:t>
      </w:r>
      <w:hyperlink r:id="rId15" w:history="1">
        <w:r w:rsidRPr="00BB485F">
          <w:rPr>
            <w:rStyle w:val="Hyperlink"/>
          </w:rPr>
          <w:t>h</w:t>
        </w:r>
        <w:r w:rsidRPr="00BB485F">
          <w:rPr>
            <w:rStyle w:val="Hyperlink"/>
            <w:rFonts w:ascii="Arial" w:hAnsi="Arial" w:cs="Arial"/>
            <w:sz w:val="22"/>
            <w:szCs w:val="22"/>
          </w:rPr>
          <w:t>ttps://www.ilo.org/resource/article/role-migrant-skills-shaping-tomorrow’s-workforce</w:t>
        </w:r>
      </w:hyperlink>
      <w:r>
        <w:rPr>
          <w:rFonts w:ascii="Arial" w:hAnsi="Arial" w:cs="Arial"/>
          <w:sz w:val="22"/>
          <w:szCs w:val="22"/>
        </w:rPr>
        <w:t xml:space="preserve"> (Accessed: 6</w:t>
      </w:r>
      <w:r w:rsidRPr="00D1324E">
        <w:rPr>
          <w:rFonts w:ascii="Arial" w:hAnsi="Arial" w:cs="Arial"/>
          <w:sz w:val="22"/>
          <w:szCs w:val="22"/>
          <w:vertAlign w:val="superscript"/>
        </w:rPr>
        <w:t>th</w:t>
      </w:r>
      <w:r>
        <w:rPr>
          <w:rFonts w:ascii="Arial" w:hAnsi="Arial" w:cs="Arial"/>
          <w:sz w:val="22"/>
          <w:szCs w:val="22"/>
        </w:rPr>
        <w:t xml:space="preserve"> July 2026). </w:t>
      </w:r>
    </w:p>
    <w:p w14:paraId="2AAEB3E0" w14:textId="77777777" w:rsidR="00D1324E" w:rsidRDefault="00D1324E" w:rsidP="00FF0EAE">
      <w:pPr>
        <w:spacing w:line="360" w:lineRule="auto"/>
        <w:rPr>
          <w:rFonts w:ascii="Arial" w:hAnsi="Arial" w:cs="Arial"/>
          <w:sz w:val="22"/>
          <w:szCs w:val="22"/>
        </w:rPr>
      </w:pPr>
    </w:p>
    <w:p w14:paraId="7738A5FB" w14:textId="52AE5FD0" w:rsidR="00B73EDC" w:rsidRPr="003E00C1" w:rsidRDefault="00B73EDC" w:rsidP="00FF0EAE">
      <w:pPr>
        <w:spacing w:line="360" w:lineRule="auto"/>
        <w:rPr>
          <w:rFonts w:ascii="Arial" w:hAnsi="Arial" w:cs="Arial"/>
          <w:sz w:val="22"/>
          <w:szCs w:val="22"/>
        </w:rPr>
      </w:pPr>
      <w:r>
        <w:rPr>
          <w:rFonts w:ascii="Arial" w:hAnsi="Arial" w:cs="Arial"/>
          <w:sz w:val="22"/>
          <w:szCs w:val="22"/>
        </w:rPr>
        <w:t xml:space="preserve">Tilley, J., and Hobolt, S.B., (2023) ‘Brexit as an Identity: Political Identities and Policy Norms’, </w:t>
      </w:r>
      <w:r w:rsidRPr="00B73EDC">
        <w:rPr>
          <w:rFonts w:ascii="Arial" w:hAnsi="Arial" w:cs="Arial"/>
          <w:i/>
          <w:iCs/>
          <w:sz w:val="22"/>
          <w:szCs w:val="22"/>
        </w:rPr>
        <w:t>Cambridge University Press</w:t>
      </w:r>
      <w:r>
        <w:rPr>
          <w:rFonts w:ascii="Arial" w:hAnsi="Arial" w:cs="Arial"/>
          <w:sz w:val="22"/>
          <w:szCs w:val="22"/>
        </w:rPr>
        <w:t xml:space="preserve"> 10</w:t>
      </w:r>
      <w:r w:rsidRPr="00B73EDC">
        <w:rPr>
          <w:rFonts w:ascii="Arial" w:hAnsi="Arial" w:cs="Arial"/>
          <w:sz w:val="22"/>
          <w:szCs w:val="22"/>
          <w:vertAlign w:val="superscript"/>
        </w:rPr>
        <w:t>th</w:t>
      </w:r>
      <w:r>
        <w:rPr>
          <w:rFonts w:ascii="Arial" w:hAnsi="Arial" w:cs="Arial"/>
          <w:sz w:val="22"/>
          <w:szCs w:val="22"/>
        </w:rPr>
        <w:t xml:space="preserve"> August, Available at: </w:t>
      </w:r>
      <w:hyperlink r:id="rId16" w:history="1">
        <w:r w:rsidRPr="00BB485F">
          <w:rPr>
            <w:rStyle w:val="Hyperlink"/>
            <w:rFonts w:ascii="Arial" w:hAnsi="Arial" w:cs="Arial"/>
            <w:sz w:val="22"/>
            <w:szCs w:val="22"/>
          </w:rPr>
          <w:t>https://www.cambridge.org/core/journals/ps-political-science-and-politics/article/brexit-as-an-identity-political-identities-and-policy-norms/603206F87FAEFFCC9F98A3F4B25DB01B</w:t>
        </w:r>
      </w:hyperlink>
      <w:r>
        <w:rPr>
          <w:rFonts w:ascii="Arial" w:hAnsi="Arial" w:cs="Arial"/>
          <w:sz w:val="22"/>
          <w:szCs w:val="22"/>
        </w:rPr>
        <w:t xml:space="preserve"> (Accessed: 6</w:t>
      </w:r>
      <w:r w:rsidRPr="00B73EDC">
        <w:rPr>
          <w:rFonts w:ascii="Arial" w:hAnsi="Arial" w:cs="Arial"/>
          <w:sz w:val="22"/>
          <w:szCs w:val="22"/>
          <w:vertAlign w:val="superscript"/>
        </w:rPr>
        <w:t>th</w:t>
      </w:r>
      <w:r>
        <w:rPr>
          <w:rFonts w:ascii="Arial" w:hAnsi="Arial" w:cs="Arial"/>
          <w:sz w:val="22"/>
          <w:szCs w:val="22"/>
        </w:rPr>
        <w:t xml:space="preserve"> July 2026). </w:t>
      </w:r>
    </w:p>
    <w:sectPr w:rsidR="00B73EDC" w:rsidRPr="003E00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00311"/>
    <w:multiLevelType w:val="hybridMultilevel"/>
    <w:tmpl w:val="2C7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A573D6"/>
    <w:multiLevelType w:val="hybridMultilevel"/>
    <w:tmpl w:val="CB724B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4885219">
    <w:abstractNumId w:val="0"/>
  </w:num>
  <w:num w:numId="2" w16cid:durableId="3019270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EAE"/>
    <w:rsid w:val="000001A0"/>
    <w:rsid w:val="00000858"/>
    <w:rsid w:val="00001DBC"/>
    <w:rsid w:val="00003FC7"/>
    <w:rsid w:val="00004E87"/>
    <w:rsid w:val="00011FCF"/>
    <w:rsid w:val="000128AE"/>
    <w:rsid w:val="00012B39"/>
    <w:rsid w:val="0001425F"/>
    <w:rsid w:val="000210D6"/>
    <w:rsid w:val="00021BE8"/>
    <w:rsid w:val="000242F8"/>
    <w:rsid w:val="00025339"/>
    <w:rsid w:val="00025674"/>
    <w:rsid w:val="00025739"/>
    <w:rsid w:val="00032A71"/>
    <w:rsid w:val="00040A84"/>
    <w:rsid w:val="00043FD8"/>
    <w:rsid w:val="00044BC8"/>
    <w:rsid w:val="00047A21"/>
    <w:rsid w:val="00050B2F"/>
    <w:rsid w:val="000518B3"/>
    <w:rsid w:val="00052CDB"/>
    <w:rsid w:val="00054D07"/>
    <w:rsid w:val="00060488"/>
    <w:rsid w:val="000642C2"/>
    <w:rsid w:val="00067AD6"/>
    <w:rsid w:val="00072F6C"/>
    <w:rsid w:val="00073A10"/>
    <w:rsid w:val="00073ECA"/>
    <w:rsid w:val="00074911"/>
    <w:rsid w:val="00081445"/>
    <w:rsid w:val="000822E8"/>
    <w:rsid w:val="00085BDF"/>
    <w:rsid w:val="00087027"/>
    <w:rsid w:val="000872D9"/>
    <w:rsid w:val="00091097"/>
    <w:rsid w:val="0009576A"/>
    <w:rsid w:val="00096B6D"/>
    <w:rsid w:val="000A0BBF"/>
    <w:rsid w:val="000A57BE"/>
    <w:rsid w:val="000A708B"/>
    <w:rsid w:val="000B0BE9"/>
    <w:rsid w:val="000B42FE"/>
    <w:rsid w:val="000B4BD0"/>
    <w:rsid w:val="000B5E9E"/>
    <w:rsid w:val="000B66C6"/>
    <w:rsid w:val="000B6E09"/>
    <w:rsid w:val="000C31F0"/>
    <w:rsid w:val="000C322B"/>
    <w:rsid w:val="000C62CA"/>
    <w:rsid w:val="000C6972"/>
    <w:rsid w:val="000C732A"/>
    <w:rsid w:val="000D1A16"/>
    <w:rsid w:val="000D2F8B"/>
    <w:rsid w:val="000E0A7F"/>
    <w:rsid w:val="000E13E2"/>
    <w:rsid w:val="000E2FE6"/>
    <w:rsid w:val="000E78C1"/>
    <w:rsid w:val="000F4629"/>
    <w:rsid w:val="000F6B5B"/>
    <w:rsid w:val="00102FCC"/>
    <w:rsid w:val="00107727"/>
    <w:rsid w:val="00107CFF"/>
    <w:rsid w:val="00110160"/>
    <w:rsid w:val="00110AE1"/>
    <w:rsid w:val="00113169"/>
    <w:rsid w:val="00113B5D"/>
    <w:rsid w:val="00114089"/>
    <w:rsid w:val="00117866"/>
    <w:rsid w:val="00121682"/>
    <w:rsid w:val="00122923"/>
    <w:rsid w:val="00122B97"/>
    <w:rsid w:val="0012578C"/>
    <w:rsid w:val="00125C2B"/>
    <w:rsid w:val="00132AE3"/>
    <w:rsid w:val="001330C1"/>
    <w:rsid w:val="00137B6E"/>
    <w:rsid w:val="00140E11"/>
    <w:rsid w:val="00141569"/>
    <w:rsid w:val="00141A27"/>
    <w:rsid w:val="00144762"/>
    <w:rsid w:val="00147405"/>
    <w:rsid w:val="001504F0"/>
    <w:rsid w:val="0015730B"/>
    <w:rsid w:val="00157909"/>
    <w:rsid w:val="00162C96"/>
    <w:rsid w:val="00163AD1"/>
    <w:rsid w:val="00174D20"/>
    <w:rsid w:val="00182094"/>
    <w:rsid w:val="001832F2"/>
    <w:rsid w:val="00184A85"/>
    <w:rsid w:val="00186C36"/>
    <w:rsid w:val="00190772"/>
    <w:rsid w:val="00192870"/>
    <w:rsid w:val="00193AA7"/>
    <w:rsid w:val="00193D73"/>
    <w:rsid w:val="00194A4D"/>
    <w:rsid w:val="001950DA"/>
    <w:rsid w:val="00195142"/>
    <w:rsid w:val="001A03EB"/>
    <w:rsid w:val="001A0465"/>
    <w:rsid w:val="001A1F08"/>
    <w:rsid w:val="001A27E3"/>
    <w:rsid w:val="001A4626"/>
    <w:rsid w:val="001A495C"/>
    <w:rsid w:val="001A57C5"/>
    <w:rsid w:val="001A5B48"/>
    <w:rsid w:val="001B0033"/>
    <w:rsid w:val="001B0FD9"/>
    <w:rsid w:val="001B4E90"/>
    <w:rsid w:val="001B54CB"/>
    <w:rsid w:val="001B64C9"/>
    <w:rsid w:val="001C2532"/>
    <w:rsid w:val="001D2522"/>
    <w:rsid w:val="001D68F7"/>
    <w:rsid w:val="001E7F27"/>
    <w:rsid w:val="001F2640"/>
    <w:rsid w:val="001F2F9F"/>
    <w:rsid w:val="001F4CF9"/>
    <w:rsid w:val="001F5D7F"/>
    <w:rsid w:val="0020247A"/>
    <w:rsid w:val="00202E53"/>
    <w:rsid w:val="00207000"/>
    <w:rsid w:val="002153A6"/>
    <w:rsid w:val="002154FF"/>
    <w:rsid w:val="00217684"/>
    <w:rsid w:val="0021773F"/>
    <w:rsid w:val="002203CC"/>
    <w:rsid w:val="0022140F"/>
    <w:rsid w:val="002367F4"/>
    <w:rsid w:val="00237D9F"/>
    <w:rsid w:val="00237FF1"/>
    <w:rsid w:val="002405B1"/>
    <w:rsid w:val="00243075"/>
    <w:rsid w:val="002455EB"/>
    <w:rsid w:val="00245F70"/>
    <w:rsid w:val="002466C1"/>
    <w:rsid w:val="00247D28"/>
    <w:rsid w:val="00250AC5"/>
    <w:rsid w:val="00256F9F"/>
    <w:rsid w:val="002625C9"/>
    <w:rsid w:val="00262F70"/>
    <w:rsid w:val="00263E29"/>
    <w:rsid w:val="00270B04"/>
    <w:rsid w:val="0027477A"/>
    <w:rsid w:val="002753ED"/>
    <w:rsid w:val="00276208"/>
    <w:rsid w:val="00291FA8"/>
    <w:rsid w:val="002929D3"/>
    <w:rsid w:val="00292F02"/>
    <w:rsid w:val="0029301B"/>
    <w:rsid w:val="00294C4E"/>
    <w:rsid w:val="00295557"/>
    <w:rsid w:val="0029663F"/>
    <w:rsid w:val="002A18BF"/>
    <w:rsid w:val="002A3A1F"/>
    <w:rsid w:val="002A79C0"/>
    <w:rsid w:val="002B001C"/>
    <w:rsid w:val="002B2465"/>
    <w:rsid w:val="002B4FFB"/>
    <w:rsid w:val="002B5579"/>
    <w:rsid w:val="002C18D0"/>
    <w:rsid w:val="002C725E"/>
    <w:rsid w:val="002D098F"/>
    <w:rsid w:val="002D11EF"/>
    <w:rsid w:val="002E0204"/>
    <w:rsid w:val="002E0525"/>
    <w:rsid w:val="002E4C1F"/>
    <w:rsid w:val="002E4F2B"/>
    <w:rsid w:val="002E7AD6"/>
    <w:rsid w:val="002F0B66"/>
    <w:rsid w:val="002F1113"/>
    <w:rsid w:val="002F243B"/>
    <w:rsid w:val="002F35A6"/>
    <w:rsid w:val="003011F4"/>
    <w:rsid w:val="00305621"/>
    <w:rsid w:val="00310A56"/>
    <w:rsid w:val="00311E66"/>
    <w:rsid w:val="00315C2C"/>
    <w:rsid w:val="00315F5C"/>
    <w:rsid w:val="003216EE"/>
    <w:rsid w:val="003225C5"/>
    <w:rsid w:val="00323F70"/>
    <w:rsid w:val="00327AFB"/>
    <w:rsid w:val="00330C8F"/>
    <w:rsid w:val="00337FB5"/>
    <w:rsid w:val="00340B80"/>
    <w:rsid w:val="0034138C"/>
    <w:rsid w:val="00342531"/>
    <w:rsid w:val="00342661"/>
    <w:rsid w:val="00342E95"/>
    <w:rsid w:val="00351B3F"/>
    <w:rsid w:val="003521DE"/>
    <w:rsid w:val="00354CDF"/>
    <w:rsid w:val="00361ED9"/>
    <w:rsid w:val="00364768"/>
    <w:rsid w:val="00364FC7"/>
    <w:rsid w:val="00367C29"/>
    <w:rsid w:val="0037254F"/>
    <w:rsid w:val="003725F8"/>
    <w:rsid w:val="00374633"/>
    <w:rsid w:val="00376639"/>
    <w:rsid w:val="003811C2"/>
    <w:rsid w:val="0038195B"/>
    <w:rsid w:val="003829B9"/>
    <w:rsid w:val="00382AC0"/>
    <w:rsid w:val="00384807"/>
    <w:rsid w:val="00385C0B"/>
    <w:rsid w:val="00387AAD"/>
    <w:rsid w:val="00395C5C"/>
    <w:rsid w:val="00396DC9"/>
    <w:rsid w:val="003A12F8"/>
    <w:rsid w:val="003A317E"/>
    <w:rsid w:val="003A3DCC"/>
    <w:rsid w:val="003A6275"/>
    <w:rsid w:val="003B0706"/>
    <w:rsid w:val="003B3972"/>
    <w:rsid w:val="003B6C13"/>
    <w:rsid w:val="003C155C"/>
    <w:rsid w:val="003C1D8A"/>
    <w:rsid w:val="003C43D6"/>
    <w:rsid w:val="003C6874"/>
    <w:rsid w:val="003D486F"/>
    <w:rsid w:val="003D542E"/>
    <w:rsid w:val="003E00C1"/>
    <w:rsid w:val="003E3712"/>
    <w:rsid w:val="003E5862"/>
    <w:rsid w:val="003F04E0"/>
    <w:rsid w:val="003F12AA"/>
    <w:rsid w:val="003F2D84"/>
    <w:rsid w:val="003F305C"/>
    <w:rsid w:val="003F450D"/>
    <w:rsid w:val="003F77F1"/>
    <w:rsid w:val="004105DF"/>
    <w:rsid w:val="004108AA"/>
    <w:rsid w:val="00415B2F"/>
    <w:rsid w:val="0043212B"/>
    <w:rsid w:val="0043259C"/>
    <w:rsid w:val="004338B2"/>
    <w:rsid w:val="00434CE3"/>
    <w:rsid w:val="00434D4F"/>
    <w:rsid w:val="00437627"/>
    <w:rsid w:val="004377BF"/>
    <w:rsid w:val="00443EA7"/>
    <w:rsid w:val="004478C0"/>
    <w:rsid w:val="00447B17"/>
    <w:rsid w:val="00451FDB"/>
    <w:rsid w:val="0045217E"/>
    <w:rsid w:val="00456F29"/>
    <w:rsid w:val="004573FD"/>
    <w:rsid w:val="00460128"/>
    <w:rsid w:val="004606AC"/>
    <w:rsid w:val="00463DA4"/>
    <w:rsid w:val="00485148"/>
    <w:rsid w:val="004868D5"/>
    <w:rsid w:val="004902F1"/>
    <w:rsid w:val="00491BA5"/>
    <w:rsid w:val="004A2877"/>
    <w:rsid w:val="004A289D"/>
    <w:rsid w:val="004B0E03"/>
    <w:rsid w:val="004B14E4"/>
    <w:rsid w:val="004B38C9"/>
    <w:rsid w:val="004B5904"/>
    <w:rsid w:val="004B7263"/>
    <w:rsid w:val="004C09E3"/>
    <w:rsid w:val="004C6AFA"/>
    <w:rsid w:val="004D0B5E"/>
    <w:rsid w:val="004D5C8E"/>
    <w:rsid w:val="004E2480"/>
    <w:rsid w:val="004E323E"/>
    <w:rsid w:val="004E6967"/>
    <w:rsid w:val="004E6FAB"/>
    <w:rsid w:val="004F03CE"/>
    <w:rsid w:val="004F172E"/>
    <w:rsid w:val="004F1F02"/>
    <w:rsid w:val="004F21D3"/>
    <w:rsid w:val="004F779E"/>
    <w:rsid w:val="004F7EFB"/>
    <w:rsid w:val="005001F4"/>
    <w:rsid w:val="00507DCA"/>
    <w:rsid w:val="00512FDF"/>
    <w:rsid w:val="005144D6"/>
    <w:rsid w:val="005166F2"/>
    <w:rsid w:val="00516AEC"/>
    <w:rsid w:val="00516C0E"/>
    <w:rsid w:val="00521B24"/>
    <w:rsid w:val="00526037"/>
    <w:rsid w:val="0052715C"/>
    <w:rsid w:val="00531DEA"/>
    <w:rsid w:val="0053276D"/>
    <w:rsid w:val="00533616"/>
    <w:rsid w:val="00534131"/>
    <w:rsid w:val="00534A4B"/>
    <w:rsid w:val="00536739"/>
    <w:rsid w:val="00547F48"/>
    <w:rsid w:val="0055182A"/>
    <w:rsid w:val="00551E39"/>
    <w:rsid w:val="005532AF"/>
    <w:rsid w:val="00563B7B"/>
    <w:rsid w:val="00565CF5"/>
    <w:rsid w:val="00566FEB"/>
    <w:rsid w:val="00567D7F"/>
    <w:rsid w:val="00574E64"/>
    <w:rsid w:val="00576D4B"/>
    <w:rsid w:val="00596116"/>
    <w:rsid w:val="005978E0"/>
    <w:rsid w:val="0059790A"/>
    <w:rsid w:val="005A47A7"/>
    <w:rsid w:val="005A522F"/>
    <w:rsid w:val="005A5C33"/>
    <w:rsid w:val="005A6857"/>
    <w:rsid w:val="005B15F4"/>
    <w:rsid w:val="005B1FC4"/>
    <w:rsid w:val="005B4D64"/>
    <w:rsid w:val="005B565D"/>
    <w:rsid w:val="005C3152"/>
    <w:rsid w:val="005C3157"/>
    <w:rsid w:val="005C627C"/>
    <w:rsid w:val="005C7391"/>
    <w:rsid w:val="005D0515"/>
    <w:rsid w:val="005D348A"/>
    <w:rsid w:val="005D472D"/>
    <w:rsid w:val="005D5978"/>
    <w:rsid w:val="005D778E"/>
    <w:rsid w:val="005E0B89"/>
    <w:rsid w:val="005E55A4"/>
    <w:rsid w:val="005E67B3"/>
    <w:rsid w:val="005F2869"/>
    <w:rsid w:val="005F3A58"/>
    <w:rsid w:val="005F48FB"/>
    <w:rsid w:val="005F6CE8"/>
    <w:rsid w:val="0060060D"/>
    <w:rsid w:val="00600674"/>
    <w:rsid w:val="00601253"/>
    <w:rsid w:val="00603DCE"/>
    <w:rsid w:val="00610FAA"/>
    <w:rsid w:val="006112CD"/>
    <w:rsid w:val="006129DC"/>
    <w:rsid w:val="006139AC"/>
    <w:rsid w:val="00615508"/>
    <w:rsid w:val="00616E24"/>
    <w:rsid w:val="00617ED6"/>
    <w:rsid w:val="006247FF"/>
    <w:rsid w:val="00625D21"/>
    <w:rsid w:val="006302B4"/>
    <w:rsid w:val="00631F0D"/>
    <w:rsid w:val="00631F52"/>
    <w:rsid w:val="006349D3"/>
    <w:rsid w:val="006408FB"/>
    <w:rsid w:val="00641522"/>
    <w:rsid w:val="006469CA"/>
    <w:rsid w:val="00646F0B"/>
    <w:rsid w:val="00655F4E"/>
    <w:rsid w:val="00666052"/>
    <w:rsid w:val="00666331"/>
    <w:rsid w:val="00673EB3"/>
    <w:rsid w:val="00674D35"/>
    <w:rsid w:val="00674D9B"/>
    <w:rsid w:val="0067718A"/>
    <w:rsid w:val="00682256"/>
    <w:rsid w:val="00683CD5"/>
    <w:rsid w:val="00687C1E"/>
    <w:rsid w:val="00692958"/>
    <w:rsid w:val="00694A00"/>
    <w:rsid w:val="006A1C83"/>
    <w:rsid w:val="006A2CA0"/>
    <w:rsid w:val="006A4CAD"/>
    <w:rsid w:val="006A55FB"/>
    <w:rsid w:val="006A6DB4"/>
    <w:rsid w:val="006B0874"/>
    <w:rsid w:val="006B22FC"/>
    <w:rsid w:val="006B25C1"/>
    <w:rsid w:val="006B2F61"/>
    <w:rsid w:val="006B4804"/>
    <w:rsid w:val="006B4EA0"/>
    <w:rsid w:val="006B582F"/>
    <w:rsid w:val="006B700E"/>
    <w:rsid w:val="006B74E5"/>
    <w:rsid w:val="006C235C"/>
    <w:rsid w:val="006C41C4"/>
    <w:rsid w:val="006C51D0"/>
    <w:rsid w:val="006C6CAB"/>
    <w:rsid w:val="006C70ED"/>
    <w:rsid w:val="006C7A1D"/>
    <w:rsid w:val="006D1F05"/>
    <w:rsid w:val="006D21E6"/>
    <w:rsid w:val="006D5BFF"/>
    <w:rsid w:val="006D5FB4"/>
    <w:rsid w:val="006D6021"/>
    <w:rsid w:val="006D6889"/>
    <w:rsid w:val="006E1166"/>
    <w:rsid w:val="006E2FDB"/>
    <w:rsid w:val="006E4A9A"/>
    <w:rsid w:val="006F07F1"/>
    <w:rsid w:val="006F295A"/>
    <w:rsid w:val="006F2C99"/>
    <w:rsid w:val="006F3BF9"/>
    <w:rsid w:val="006F4271"/>
    <w:rsid w:val="006F50F8"/>
    <w:rsid w:val="006F65BE"/>
    <w:rsid w:val="0070258F"/>
    <w:rsid w:val="0070389C"/>
    <w:rsid w:val="00703A61"/>
    <w:rsid w:val="00704BE3"/>
    <w:rsid w:val="0070745B"/>
    <w:rsid w:val="0071290E"/>
    <w:rsid w:val="007140D3"/>
    <w:rsid w:val="007205FC"/>
    <w:rsid w:val="00723991"/>
    <w:rsid w:val="00724D76"/>
    <w:rsid w:val="00726F1F"/>
    <w:rsid w:val="007302A9"/>
    <w:rsid w:val="00731AA2"/>
    <w:rsid w:val="0073386E"/>
    <w:rsid w:val="007348B2"/>
    <w:rsid w:val="00735415"/>
    <w:rsid w:val="007366C2"/>
    <w:rsid w:val="007374D6"/>
    <w:rsid w:val="007414B9"/>
    <w:rsid w:val="00742D1F"/>
    <w:rsid w:val="0075311E"/>
    <w:rsid w:val="00756155"/>
    <w:rsid w:val="00756FE2"/>
    <w:rsid w:val="00757C3D"/>
    <w:rsid w:val="007614AD"/>
    <w:rsid w:val="00762DC5"/>
    <w:rsid w:val="00762ECD"/>
    <w:rsid w:val="00763928"/>
    <w:rsid w:val="0076401E"/>
    <w:rsid w:val="00765167"/>
    <w:rsid w:val="007701BF"/>
    <w:rsid w:val="007722CC"/>
    <w:rsid w:val="0077289F"/>
    <w:rsid w:val="00772E82"/>
    <w:rsid w:val="00780B79"/>
    <w:rsid w:val="007813FD"/>
    <w:rsid w:val="00781722"/>
    <w:rsid w:val="00783DAA"/>
    <w:rsid w:val="007851EB"/>
    <w:rsid w:val="007860C6"/>
    <w:rsid w:val="00787ABA"/>
    <w:rsid w:val="00793AF7"/>
    <w:rsid w:val="00793FF3"/>
    <w:rsid w:val="007A5403"/>
    <w:rsid w:val="007B052B"/>
    <w:rsid w:val="007B2024"/>
    <w:rsid w:val="007B4FC4"/>
    <w:rsid w:val="007B7A29"/>
    <w:rsid w:val="007C139B"/>
    <w:rsid w:val="007C23DB"/>
    <w:rsid w:val="007C3F07"/>
    <w:rsid w:val="007C46D0"/>
    <w:rsid w:val="007C508F"/>
    <w:rsid w:val="007C56D0"/>
    <w:rsid w:val="007C614B"/>
    <w:rsid w:val="007C632E"/>
    <w:rsid w:val="007C63C5"/>
    <w:rsid w:val="007C6D3A"/>
    <w:rsid w:val="007C7942"/>
    <w:rsid w:val="007D0C5E"/>
    <w:rsid w:val="007D2231"/>
    <w:rsid w:val="007D33E6"/>
    <w:rsid w:val="007D34B5"/>
    <w:rsid w:val="007D4C12"/>
    <w:rsid w:val="007D522E"/>
    <w:rsid w:val="007D759A"/>
    <w:rsid w:val="007E499D"/>
    <w:rsid w:val="007E5FEA"/>
    <w:rsid w:val="007E71A3"/>
    <w:rsid w:val="007F22EB"/>
    <w:rsid w:val="007F77C8"/>
    <w:rsid w:val="008102D1"/>
    <w:rsid w:val="00812D69"/>
    <w:rsid w:val="0081401A"/>
    <w:rsid w:val="00814C34"/>
    <w:rsid w:val="00816B3A"/>
    <w:rsid w:val="008176D2"/>
    <w:rsid w:val="00821667"/>
    <w:rsid w:val="00830D7B"/>
    <w:rsid w:val="00831040"/>
    <w:rsid w:val="00831C40"/>
    <w:rsid w:val="00832DD6"/>
    <w:rsid w:val="00837714"/>
    <w:rsid w:val="008379FC"/>
    <w:rsid w:val="0084126B"/>
    <w:rsid w:val="008425B5"/>
    <w:rsid w:val="00844250"/>
    <w:rsid w:val="00845648"/>
    <w:rsid w:val="0084643F"/>
    <w:rsid w:val="00851DC4"/>
    <w:rsid w:val="008542B0"/>
    <w:rsid w:val="0085697A"/>
    <w:rsid w:val="00860FEE"/>
    <w:rsid w:val="00861275"/>
    <w:rsid w:val="00866149"/>
    <w:rsid w:val="00867111"/>
    <w:rsid w:val="00867B49"/>
    <w:rsid w:val="00880509"/>
    <w:rsid w:val="008826DB"/>
    <w:rsid w:val="00883F29"/>
    <w:rsid w:val="00884BDE"/>
    <w:rsid w:val="00885A8D"/>
    <w:rsid w:val="008930CE"/>
    <w:rsid w:val="00893283"/>
    <w:rsid w:val="00896BEB"/>
    <w:rsid w:val="008A07E0"/>
    <w:rsid w:val="008A0863"/>
    <w:rsid w:val="008A3107"/>
    <w:rsid w:val="008A7E66"/>
    <w:rsid w:val="008B139B"/>
    <w:rsid w:val="008B3C42"/>
    <w:rsid w:val="008B70B2"/>
    <w:rsid w:val="008B72A6"/>
    <w:rsid w:val="008C3574"/>
    <w:rsid w:val="008C4875"/>
    <w:rsid w:val="008C5A59"/>
    <w:rsid w:val="008C7546"/>
    <w:rsid w:val="008D0A90"/>
    <w:rsid w:val="008D7090"/>
    <w:rsid w:val="008E0873"/>
    <w:rsid w:val="008E1839"/>
    <w:rsid w:val="008E354E"/>
    <w:rsid w:val="008E77D6"/>
    <w:rsid w:val="00901B1D"/>
    <w:rsid w:val="00902F24"/>
    <w:rsid w:val="00904CA4"/>
    <w:rsid w:val="0090589E"/>
    <w:rsid w:val="0090604A"/>
    <w:rsid w:val="00906ECA"/>
    <w:rsid w:val="0091036D"/>
    <w:rsid w:val="00912B2F"/>
    <w:rsid w:val="00913023"/>
    <w:rsid w:val="009141E4"/>
    <w:rsid w:val="00914704"/>
    <w:rsid w:val="00922550"/>
    <w:rsid w:val="00926AF6"/>
    <w:rsid w:val="0093089C"/>
    <w:rsid w:val="009342CC"/>
    <w:rsid w:val="00940251"/>
    <w:rsid w:val="009439B8"/>
    <w:rsid w:val="00947757"/>
    <w:rsid w:val="00951A8E"/>
    <w:rsid w:val="00955EF8"/>
    <w:rsid w:val="00961C3B"/>
    <w:rsid w:val="00963190"/>
    <w:rsid w:val="0096403C"/>
    <w:rsid w:val="0096423A"/>
    <w:rsid w:val="009775E6"/>
    <w:rsid w:val="00982E83"/>
    <w:rsid w:val="009836BF"/>
    <w:rsid w:val="00987235"/>
    <w:rsid w:val="009916A3"/>
    <w:rsid w:val="0099225E"/>
    <w:rsid w:val="009A0830"/>
    <w:rsid w:val="009A10AE"/>
    <w:rsid w:val="009A1463"/>
    <w:rsid w:val="009A214C"/>
    <w:rsid w:val="009A7DA5"/>
    <w:rsid w:val="009B21FD"/>
    <w:rsid w:val="009B29FB"/>
    <w:rsid w:val="009B4067"/>
    <w:rsid w:val="009B4D36"/>
    <w:rsid w:val="009B5985"/>
    <w:rsid w:val="009B6B78"/>
    <w:rsid w:val="009C3E4D"/>
    <w:rsid w:val="009C5ABE"/>
    <w:rsid w:val="009C6932"/>
    <w:rsid w:val="009D2186"/>
    <w:rsid w:val="009D2D1D"/>
    <w:rsid w:val="009D3797"/>
    <w:rsid w:val="009D4021"/>
    <w:rsid w:val="009D5292"/>
    <w:rsid w:val="009D7065"/>
    <w:rsid w:val="009E0058"/>
    <w:rsid w:val="009E01A5"/>
    <w:rsid w:val="009E044E"/>
    <w:rsid w:val="009E26A5"/>
    <w:rsid w:val="009E37D8"/>
    <w:rsid w:val="009E3F44"/>
    <w:rsid w:val="009E451D"/>
    <w:rsid w:val="009E4BF3"/>
    <w:rsid w:val="009E5C87"/>
    <w:rsid w:val="009E6B49"/>
    <w:rsid w:val="009E7DCC"/>
    <w:rsid w:val="009F1C1A"/>
    <w:rsid w:val="009F261B"/>
    <w:rsid w:val="009F2A28"/>
    <w:rsid w:val="009F2B54"/>
    <w:rsid w:val="009F7935"/>
    <w:rsid w:val="00A05A0C"/>
    <w:rsid w:val="00A11D91"/>
    <w:rsid w:val="00A1248A"/>
    <w:rsid w:val="00A15010"/>
    <w:rsid w:val="00A20CE8"/>
    <w:rsid w:val="00A215B3"/>
    <w:rsid w:val="00A23DD9"/>
    <w:rsid w:val="00A23E27"/>
    <w:rsid w:val="00A240BF"/>
    <w:rsid w:val="00A260B5"/>
    <w:rsid w:val="00A276B1"/>
    <w:rsid w:val="00A277D6"/>
    <w:rsid w:val="00A31C83"/>
    <w:rsid w:val="00A34778"/>
    <w:rsid w:val="00A40B3E"/>
    <w:rsid w:val="00A41DD4"/>
    <w:rsid w:val="00A50A79"/>
    <w:rsid w:val="00A517C1"/>
    <w:rsid w:val="00A51C2C"/>
    <w:rsid w:val="00A51D66"/>
    <w:rsid w:val="00A52D46"/>
    <w:rsid w:val="00A537FD"/>
    <w:rsid w:val="00A5464A"/>
    <w:rsid w:val="00A5603B"/>
    <w:rsid w:val="00A57F8C"/>
    <w:rsid w:val="00A63FEF"/>
    <w:rsid w:val="00A64165"/>
    <w:rsid w:val="00A64B68"/>
    <w:rsid w:val="00A66435"/>
    <w:rsid w:val="00A73ED8"/>
    <w:rsid w:val="00A75F05"/>
    <w:rsid w:val="00A77B2B"/>
    <w:rsid w:val="00A85708"/>
    <w:rsid w:val="00A85DF5"/>
    <w:rsid w:val="00A936C6"/>
    <w:rsid w:val="00A93F2A"/>
    <w:rsid w:val="00A96D99"/>
    <w:rsid w:val="00AA0DCB"/>
    <w:rsid w:val="00AA19A9"/>
    <w:rsid w:val="00AA56E3"/>
    <w:rsid w:val="00AB0CF1"/>
    <w:rsid w:val="00AB587A"/>
    <w:rsid w:val="00AC1CAF"/>
    <w:rsid w:val="00AC406F"/>
    <w:rsid w:val="00AC429D"/>
    <w:rsid w:val="00AC44FD"/>
    <w:rsid w:val="00AD0DD8"/>
    <w:rsid w:val="00AD2CA2"/>
    <w:rsid w:val="00AD5293"/>
    <w:rsid w:val="00AD5841"/>
    <w:rsid w:val="00AD6ABA"/>
    <w:rsid w:val="00AD6C21"/>
    <w:rsid w:val="00AE1109"/>
    <w:rsid w:val="00AE385E"/>
    <w:rsid w:val="00AE76C9"/>
    <w:rsid w:val="00AF5D33"/>
    <w:rsid w:val="00AF665F"/>
    <w:rsid w:val="00B004ED"/>
    <w:rsid w:val="00B0175C"/>
    <w:rsid w:val="00B026BB"/>
    <w:rsid w:val="00B03F01"/>
    <w:rsid w:val="00B06405"/>
    <w:rsid w:val="00B07269"/>
    <w:rsid w:val="00B114A8"/>
    <w:rsid w:val="00B1400B"/>
    <w:rsid w:val="00B14B7C"/>
    <w:rsid w:val="00B1722F"/>
    <w:rsid w:val="00B17492"/>
    <w:rsid w:val="00B17C57"/>
    <w:rsid w:val="00B25540"/>
    <w:rsid w:val="00B26ADC"/>
    <w:rsid w:val="00B274A1"/>
    <w:rsid w:val="00B31573"/>
    <w:rsid w:val="00B31FB4"/>
    <w:rsid w:val="00B3234A"/>
    <w:rsid w:val="00B349FD"/>
    <w:rsid w:val="00B35158"/>
    <w:rsid w:val="00B36811"/>
    <w:rsid w:val="00B3738A"/>
    <w:rsid w:val="00B37CBF"/>
    <w:rsid w:val="00B40FF2"/>
    <w:rsid w:val="00B41644"/>
    <w:rsid w:val="00B41B15"/>
    <w:rsid w:val="00B4237B"/>
    <w:rsid w:val="00B44B96"/>
    <w:rsid w:val="00B51C8B"/>
    <w:rsid w:val="00B53961"/>
    <w:rsid w:val="00B67C6C"/>
    <w:rsid w:val="00B71430"/>
    <w:rsid w:val="00B714B0"/>
    <w:rsid w:val="00B718F0"/>
    <w:rsid w:val="00B71C2F"/>
    <w:rsid w:val="00B7258B"/>
    <w:rsid w:val="00B72B4B"/>
    <w:rsid w:val="00B73EDC"/>
    <w:rsid w:val="00B75410"/>
    <w:rsid w:val="00B75F03"/>
    <w:rsid w:val="00B7717E"/>
    <w:rsid w:val="00B80973"/>
    <w:rsid w:val="00B87E46"/>
    <w:rsid w:val="00B9252C"/>
    <w:rsid w:val="00B94248"/>
    <w:rsid w:val="00B94869"/>
    <w:rsid w:val="00B94CDD"/>
    <w:rsid w:val="00BA2CDB"/>
    <w:rsid w:val="00BA4927"/>
    <w:rsid w:val="00BB0191"/>
    <w:rsid w:val="00BB0282"/>
    <w:rsid w:val="00BB0B43"/>
    <w:rsid w:val="00BB1AEA"/>
    <w:rsid w:val="00BB1F04"/>
    <w:rsid w:val="00BB211C"/>
    <w:rsid w:val="00BB310A"/>
    <w:rsid w:val="00BB4349"/>
    <w:rsid w:val="00BB5A97"/>
    <w:rsid w:val="00BC1737"/>
    <w:rsid w:val="00BC1B55"/>
    <w:rsid w:val="00BC3946"/>
    <w:rsid w:val="00BD1070"/>
    <w:rsid w:val="00BD3E09"/>
    <w:rsid w:val="00BD4760"/>
    <w:rsid w:val="00BD5C57"/>
    <w:rsid w:val="00BD7069"/>
    <w:rsid w:val="00BE2CED"/>
    <w:rsid w:val="00BE6D64"/>
    <w:rsid w:val="00BF3A25"/>
    <w:rsid w:val="00BF7383"/>
    <w:rsid w:val="00C03603"/>
    <w:rsid w:val="00C106F1"/>
    <w:rsid w:val="00C137E7"/>
    <w:rsid w:val="00C1457D"/>
    <w:rsid w:val="00C14605"/>
    <w:rsid w:val="00C15F9C"/>
    <w:rsid w:val="00C22762"/>
    <w:rsid w:val="00C228AB"/>
    <w:rsid w:val="00C265E0"/>
    <w:rsid w:val="00C2727F"/>
    <w:rsid w:val="00C30576"/>
    <w:rsid w:val="00C3267F"/>
    <w:rsid w:val="00C326AE"/>
    <w:rsid w:val="00C34B10"/>
    <w:rsid w:val="00C34EB5"/>
    <w:rsid w:val="00C40908"/>
    <w:rsid w:val="00C449CF"/>
    <w:rsid w:val="00C44CD1"/>
    <w:rsid w:val="00C45494"/>
    <w:rsid w:val="00C46D9F"/>
    <w:rsid w:val="00C479AA"/>
    <w:rsid w:val="00C504AC"/>
    <w:rsid w:val="00C52E4A"/>
    <w:rsid w:val="00C55F9B"/>
    <w:rsid w:val="00C5606B"/>
    <w:rsid w:val="00C64D6B"/>
    <w:rsid w:val="00C6547A"/>
    <w:rsid w:val="00C77D78"/>
    <w:rsid w:val="00C814F6"/>
    <w:rsid w:val="00C9482B"/>
    <w:rsid w:val="00CA2D93"/>
    <w:rsid w:val="00CA2F58"/>
    <w:rsid w:val="00CA5038"/>
    <w:rsid w:val="00CA5C29"/>
    <w:rsid w:val="00CA775A"/>
    <w:rsid w:val="00CA7F52"/>
    <w:rsid w:val="00CB2170"/>
    <w:rsid w:val="00CB4EDA"/>
    <w:rsid w:val="00CB693A"/>
    <w:rsid w:val="00CC0137"/>
    <w:rsid w:val="00CC07E5"/>
    <w:rsid w:val="00CC1B61"/>
    <w:rsid w:val="00CD0BC3"/>
    <w:rsid w:val="00CD2176"/>
    <w:rsid w:val="00CD251D"/>
    <w:rsid w:val="00CD3CAD"/>
    <w:rsid w:val="00CD3E76"/>
    <w:rsid w:val="00CD3EFA"/>
    <w:rsid w:val="00CD7276"/>
    <w:rsid w:val="00CE4956"/>
    <w:rsid w:val="00CE4AD9"/>
    <w:rsid w:val="00CF149E"/>
    <w:rsid w:val="00CF1A60"/>
    <w:rsid w:val="00CF1D65"/>
    <w:rsid w:val="00CF4E4E"/>
    <w:rsid w:val="00CF5BE5"/>
    <w:rsid w:val="00D00FB3"/>
    <w:rsid w:val="00D03906"/>
    <w:rsid w:val="00D03FEE"/>
    <w:rsid w:val="00D04B42"/>
    <w:rsid w:val="00D0513F"/>
    <w:rsid w:val="00D0781F"/>
    <w:rsid w:val="00D1086E"/>
    <w:rsid w:val="00D10D98"/>
    <w:rsid w:val="00D1324E"/>
    <w:rsid w:val="00D13FBF"/>
    <w:rsid w:val="00D15B9E"/>
    <w:rsid w:val="00D20859"/>
    <w:rsid w:val="00D20E54"/>
    <w:rsid w:val="00D218A6"/>
    <w:rsid w:val="00D232E1"/>
    <w:rsid w:val="00D30104"/>
    <w:rsid w:val="00D40203"/>
    <w:rsid w:val="00D44BDF"/>
    <w:rsid w:val="00D50A09"/>
    <w:rsid w:val="00D50BF0"/>
    <w:rsid w:val="00D52B2E"/>
    <w:rsid w:val="00D544F7"/>
    <w:rsid w:val="00D5717B"/>
    <w:rsid w:val="00D617EE"/>
    <w:rsid w:val="00D657C5"/>
    <w:rsid w:val="00D700ED"/>
    <w:rsid w:val="00D719AD"/>
    <w:rsid w:val="00D71A38"/>
    <w:rsid w:val="00D73463"/>
    <w:rsid w:val="00D7385A"/>
    <w:rsid w:val="00D73E71"/>
    <w:rsid w:val="00D745A6"/>
    <w:rsid w:val="00D764BB"/>
    <w:rsid w:val="00D777C4"/>
    <w:rsid w:val="00D81ED7"/>
    <w:rsid w:val="00D85375"/>
    <w:rsid w:val="00D87AAE"/>
    <w:rsid w:val="00D91FDB"/>
    <w:rsid w:val="00D962BE"/>
    <w:rsid w:val="00D968D8"/>
    <w:rsid w:val="00D974D1"/>
    <w:rsid w:val="00DA1AA0"/>
    <w:rsid w:val="00DA3F31"/>
    <w:rsid w:val="00DA4C60"/>
    <w:rsid w:val="00DB0A61"/>
    <w:rsid w:val="00DB115D"/>
    <w:rsid w:val="00DB16FD"/>
    <w:rsid w:val="00DB4891"/>
    <w:rsid w:val="00DB4F10"/>
    <w:rsid w:val="00DB526B"/>
    <w:rsid w:val="00DC2F0E"/>
    <w:rsid w:val="00DD0642"/>
    <w:rsid w:val="00DD3F6C"/>
    <w:rsid w:val="00DD4083"/>
    <w:rsid w:val="00DD5648"/>
    <w:rsid w:val="00DD5A90"/>
    <w:rsid w:val="00DE0220"/>
    <w:rsid w:val="00DE18A2"/>
    <w:rsid w:val="00DE6AE1"/>
    <w:rsid w:val="00DF1240"/>
    <w:rsid w:val="00DF1488"/>
    <w:rsid w:val="00DF3A44"/>
    <w:rsid w:val="00E00CD6"/>
    <w:rsid w:val="00E01378"/>
    <w:rsid w:val="00E04DDD"/>
    <w:rsid w:val="00E0678D"/>
    <w:rsid w:val="00E1414A"/>
    <w:rsid w:val="00E14362"/>
    <w:rsid w:val="00E15A56"/>
    <w:rsid w:val="00E15B60"/>
    <w:rsid w:val="00E224F5"/>
    <w:rsid w:val="00E23CCD"/>
    <w:rsid w:val="00E26F39"/>
    <w:rsid w:val="00E2706B"/>
    <w:rsid w:val="00E2710C"/>
    <w:rsid w:val="00E276B0"/>
    <w:rsid w:val="00E31026"/>
    <w:rsid w:val="00E334B3"/>
    <w:rsid w:val="00E365E6"/>
    <w:rsid w:val="00E3661C"/>
    <w:rsid w:val="00E3719A"/>
    <w:rsid w:val="00E37BFF"/>
    <w:rsid w:val="00E44803"/>
    <w:rsid w:val="00E47301"/>
    <w:rsid w:val="00E505E0"/>
    <w:rsid w:val="00E527D3"/>
    <w:rsid w:val="00E533B9"/>
    <w:rsid w:val="00E6396C"/>
    <w:rsid w:val="00E6542B"/>
    <w:rsid w:val="00E6634C"/>
    <w:rsid w:val="00E673C9"/>
    <w:rsid w:val="00E701C1"/>
    <w:rsid w:val="00E80EB5"/>
    <w:rsid w:val="00E8524D"/>
    <w:rsid w:val="00E877F2"/>
    <w:rsid w:val="00E9657D"/>
    <w:rsid w:val="00EA1697"/>
    <w:rsid w:val="00EA4F0C"/>
    <w:rsid w:val="00EA5875"/>
    <w:rsid w:val="00EA667F"/>
    <w:rsid w:val="00EB3687"/>
    <w:rsid w:val="00EB6C63"/>
    <w:rsid w:val="00EB748D"/>
    <w:rsid w:val="00EC22F7"/>
    <w:rsid w:val="00EC36EF"/>
    <w:rsid w:val="00EC7E6E"/>
    <w:rsid w:val="00EC7FB2"/>
    <w:rsid w:val="00ED22F6"/>
    <w:rsid w:val="00ED57B1"/>
    <w:rsid w:val="00ED5D02"/>
    <w:rsid w:val="00ED5DC6"/>
    <w:rsid w:val="00ED6AE1"/>
    <w:rsid w:val="00EE2944"/>
    <w:rsid w:val="00EE3496"/>
    <w:rsid w:val="00EE67D5"/>
    <w:rsid w:val="00EF3938"/>
    <w:rsid w:val="00EF3A2A"/>
    <w:rsid w:val="00EF3D84"/>
    <w:rsid w:val="00EF4C82"/>
    <w:rsid w:val="00F0236F"/>
    <w:rsid w:val="00F050CC"/>
    <w:rsid w:val="00F054BF"/>
    <w:rsid w:val="00F06889"/>
    <w:rsid w:val="00F06A87"/>
    <w:rsid w:val="00F226E1"/>
    <w:rsid w:val="00F22741"/>
    <w:rsid w:val="00F25FA8"/>
    <w:rsid w:val="00F262EA"/>
    <w:rsid w:val="00F271BB"/>
    <w:rsid w:val="00F35BBC"/>
    <w:rsid w:val="00F37678"/>
    <w:rsid w:val="00F4031F"/>
    <w:rsid w:val="00F43462"/>
    <w:rsid w:val="00F467DE"/>
    <w:rsid w:val="00F47E88"/>
    <w:rsid w:val="00F47E97"/>
    <w:rsid w:val="00F50621"/>
    <w:rsid w:val="00F5083E"/>
    <w:rsid w:val="00F5246E"/>
    <w:rsid w:val="00F52F17"/>
    <w:rsid w:val="00F5402C"/>
    <w:rsid w:val="00F54240"/>
    <w:rsid w:val="00F62193"/>
    <w:rsid w:val="00F63BCE"/>
    <w:rsid w:val="00F80E4A"/>
    <w:rsid w:val="00F91BE9"/>
    <w:rsid w:val="00F9201E"/>
    <w:rsid w:val="00F9270C"/>
    <w:rsid w:val="00F9293E"/>
    <w:rsid w:val="00F94CB5"/>
    <w:rsid w:val="00F95397"/>
    <w:rsid w:val="00F95BDD"/>
    <w:rsid w:val="00F97B3A"/>
    <w:rsid w:val="00FA0AB1"/>
    <w:rsid w:val="00FA404A"/>
    <w:rsid w:val="00FA7180"/>
    <w:rsid w:val="00FB3221"/>
    <w:rsid w:val="00FC74A9"/>
    <w:rsid w:val="00FC7D76"/>
    <w:rsid w:val="00FD224D"/>
    <w:rsid w:val="00FD5A4C"/>
    <w:rsid w:val="00FE32C1"/>
    <w:rsid w:val="00FE3FBF"/>
    <w:rsid w:val="00FE7238"/>
    <w:rsid w:val="00FF0EAE"/>
    <w:rsid w:val="00FF2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E3BB9"/>
  <w15:chartTrackingRefBased/>
  <w15:docId w15:val="{FE8D3E99-014F-47F9-BDBA-951A0317A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0E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0E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0EA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0EA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0EA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0EA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0EA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0EA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0EA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0EA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0EA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0EA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0EA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0EA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0EA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0EA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0EA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0EAE"/>
    <w:rPr>
      <w:rFonts w:eastAsiaTheme="majorEastAsia" w:cstheme="majorBidi"/>
      <w:color w:val="272727" w:themeColor="text1" w:themeTint="D8"/>
    </w:rPr>
  </w:style>
  <w:style w:type="paragraph" w:styleId="Title">
    <w:name w:val="Title"/>
    <w:basedOn w:val="Normal"/>
    <w:next w:val="Normal"/>
    <w:link w:val="TitleChar"/>
    <w:uiPriority w:val="10"/>
    <w:qFormat/>
    <w:rsid w:val="00FF0EA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0EA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0EA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0EA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0EAE"/>
    <w:pPr>
      <w:spacing w:before="160"/>
      <w:jc w:val="center"/>
    </w:pPr>
    <w:rPr>
      <w:i/>
      <w:iCs/>
      <w:color w:val="404040" w:themeColor="text1" w:themeTint="BF"/>
    </w:rPr>
  </w:style>
  <w:style w:type="character" w:customStyle="1" w:styleId="QuoteChar">
    <w:name w:val="Quote Char"/>
    <w:basedOn w:val="DefaultParagraphFont"/>
    <w:link w:val="Quote"/>
    <w:uiPriority w:val="29"/>
    <w:rsid w:val="00FF0EAE"/>
    <w:rPr>
      <w:i/>
      <w:iCs/>
      <w:color w:val="404040" w:themeColor="text1" w:themeTint="BF"/>
    </w:rPr>
  </w:style>
  <w:style w:type="paragraph" w:styleId="ListParagraph">
    <w:name w:val="List Paragraph"/>
    <w:basedOn w:val="Normal"/>
    <w:uiPriority w:val="34"/>
    <w:qFormat/>
    <w:rsid w:val="00FF0EAE"/>
    <w:pPr>
      <w:ind w:left="720"/>
      <w:contextualSpacing/>
    </w:pPr>
  </w:style>
  <w:style w:type="character" w:styleId="IntenseEmphasis">
    <w:name w:val="Intense Emphasis"/>
    <w:basedOn w:val="DefaultParagraphFont"/>
    <w:uiPriority w:val="21"/>
    <w:qFormat/>
    <w:rsid w:val="00FF0EAE"/>
    <w:rPr>
      <w:i/>
      <w:iCs/>
      <w:color w:val="0F4761" w:themeColor="accent1" w:themeShade="BF"/>
    </w:rPr>
  </w:style>
  <w:style w:type="paragraph" w:styleId="IntenseQuote">
    <w:name w:val="Intense Quote"/>
    <w:basedOn w:val="Normal"/>
    <w:next w:val="Normal"/>
    <w:link w:val="IntenseQuoteChar"/>
    <w:uiPriority w:val="30"/>
    <w:qFormat/>
    <w:rsid w:val="00FF0E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0EAE"/>
    <w:rPr>
      <w:i/>
      <w:iCs/>
      <w:color w:val="0F4761" w:themeColor="accent1" w:themeShade="BF"/>
    </w:rPr>
  </w:style>
  <w:style w:type="character" w:styleId="IntenseReference">
    <w:name w:val="Intense Reference"/>
    <w:basedOn w:val="DefaultParagraphFont"/>
    <w:uiPriority w:val="32"/>
    <w:qFormat/>
    <w:rsid w:val="00FF0EAE"/>
    <w:rPr>
      <w:b/>
      <w:bCs/>
      <w:smallCaps/>
      <w:color w:val="0F4761" w:themeColor="accent1" w:themeShade="BF"/>
      <w:spacing w:val="5"/>
    </w:rPr>
  </w:style>
  <w:style w:type="character" w:styleId="Hyperlink">
    <w:name w:val="Hyperlink"/>
    <w:basedOn w:val="DefaultParagraphFont"/>
    <w:uiPriority w:val="99"/>
    <w:unhideWhenUsed/>
    <w:rsid w:val="00666052"/>
    <w:rPr>
      <w:color w:val="467886" w:themeColor="hyperlink"/>
      <w:u w:val="single"/>
    </w:rPr>
  </w:style>
  <w:style w:type="character" w:styleId="UnresolvedMention">
    <w:name w:val="Unresolved Mention"/>
    <w:basedOn w:val="DefaultParagraphFont"/>
    <w:uiPriority w:val="99"/>
    <w:semiHidden/>
    <w:unhideWhenUsed/>
    <w:rsid w:val="00666052"/>
    <w:rPr>
      <w:color w:val="605E5C"/>
      <w:shd w:val="clear" w:color="auto" w:fill="E1DFDD"/>
    </w:rPr>
  </w:style>
  <w:style w:type="paragraph" w:styleId="NormalWeb">
    <w:name w:val="Normal (Web)"/>
    <w:basedOn w:val="Normal"/>
    <w:uiPriority w:val="99"/>
    <w:semiHidden/>
    <w:unhideWhenUsed/>
    <w:rsid w:val="004606A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TOCHeading">
    <w:name w:val="TOC Heading"/>
    <w:basedOn w:val="Heading1"/>
    <w:next w:val="Normal"/>
    <w:uiPriority w:val="39"/>
    <w:unhideWhenUsed/>
    <w:qFormat/>
    <w:rsid w:val="0029663F"/>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B3681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191/1478088706qp063oa" TargetMode="External"/><Relationship Id="rId13" Type="http://schemas.openxmlformats.org/officeDocument/2006/relationships/hyperlink" Target="https://www.migrationpolicy.org/article/credential-recognition-trend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health.org.uk/reports-and-analysis/briefings/immigration-and-the-nhs-the-evidence" TargetMode="External"/><Relationship Id="rId12" Type="http://schemas.openxmlformats.org/officeDocument/2006/relationships/hyperlink" Target="https://www.iom.int/key-migration-term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ambridge.org/core/journals/ps-political-science-and-politics/article/brexit-as-an-identity-political-identities-and-policy-norms/603206F87FAEFFCC9F98A3F4B25DB01B" TargetMode="External"/><Relationship Id="rId1" Type="http://schemas.openxmlformats.org/officeDocument/2006/relationships/customXml" Target="../customXml/item1.xml"/><Relationship Id="rId6" Type="http://schemas.openxmlformats.org/officeDocument/2006/relationships/hyperlink" Target="http://dx.doi.org/10.1007/s11135-024-02022-5" TargetMode="External"/><Relationship Id="rId11" Type="http://schemas.openxmlformats.org/officeDocument/2006/relationships/hyperlink" Target="https://www.bbc.co.uk/news/articles/ckgz30m192jo" TargetMode="External"/><Relationship Id="rId5" Type="http://schemas.openxmlformats.org/officeDocument/2006/relationships/webSettings" Target="webSettings.xml"/><Relationship Id="rId15" Type="http://schemas.openxmlformats.org/officeDocument/2006/relationships/hyperlink" Target="https://www.ilo.org/resource/article/role-migrant-skills-shaping-tomorrow&#8217;s-workforce" TargetMode="External"/><Relationship Id="rId10" Type="http://schemas.openxmlformats.org/officeDocument/2006/relationships/hyperlink" Target="https://www.ons.gov.uk/employmentandlabourmarket/peopleinwork/employmentandemployeetypes/articles/migrationandthelabourmarketenglandandwales/census2021" TargetMode="External"/><Relationship Id="rId4" Type="http://schemas.openxmlformats.org/officeDocument/2006/relationships/settings" Target="settings.xml"/><Relationship Id="rId9" Type="http://schemas.openxmlformats.org/officeDocument/2006/relationships/hyperlink" Target="https://www.bera.ac.uk/publication/ethical-guidelines-for-educational-research-fifth-edition-2024-online" TargetMode="External"/><Relationship Id="rId14" Type="http://schemas.openxmlformats.org/officeDocument/2006/relationships/hyperlink" Target="https://doi.org/10.4135/9781412963909.n34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AB5886-FE6E-4884-B666-6855F208D3C1}">
  <ds:schemaRefs>
    <ds:schemaRef ds:uri="http://schemas.openxmlformats.org/officeDocument/2006/bibliography"/>
  </ds:schemaRefs>
</ds:datastoreItem>
</file>

<file path=docMetadata/LabelInfo.xml><?xml version="1.0" encoding="utf-8"?>
<clbl:labelList xmlns:clbl="http://schemas.microsoft.com/office/2020/mipLabelMetadata">
  <clbl:label id="{ffd2a8c6-fdf7-4483-8bfa-eb85bc2f4f2c}" enabled="1" method="Privileged" siteId="{b32e9177-5ce1-4546-be87-5dd009ddf105}" contentBits="0" removed="0"/>
</clbl:labelList>
</file>

<file path=docProps/app.xml><?xml version="1.0" encoding="utf-8"?>
<Properties xmlns="http://schemas.openxmlformats.org/officeDocument/2006/extended-properties" xmlns:vt="http://schemas.openxmlformats.org/officeDocument/2006/docPropsVTypes">
  <Template>Normal</Template>
  <TotalTime>120</TotalTime>
  <Pages>10</Pages>
  <Words>2671</Words>
  <Characters>15229</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eaaawet@gmail.com</dc:creator>
  <cp:keywords/>
  <dc:description/>
  <cp:lastModifiedBy>eaaawet@gmail.com</cp:lastModifiedBy>
  <cp:revision>62</cp:revision>
  <dcterms:created xsi:type="dcterms:W3CDTF">2026-07-10T09:01:00Z</dcterms:created>
  <dcterms:modified xsi:type="dcterms:W3CDTF">2026-07-10T11:00:00Z</dcterms:modified>
</cp:coreProperties>
</file>