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96B07" w14:textId="77777777" w:rsidR="00776C7A" w:rsidRPr="004F1721" w:rsidRDefault="00776C7A" w:rsidP="002D05EC">
      <w:pPr>
        <w:spacing w:line="480" w:lineRule="auto"/>
        <w:rPr>
          <w:rFonts w:ascii="Times New Roman" w:hAnsi="Times New Roman" w:cs="Times New Roman"/>
          <w:sz w:val="24"/>
          <w:szCs w:val="24"/>
        </w:rPr>
      </w:pPr>
      <w:r w:rsidRPr="004F1721">
        <w:rPr>
          <w:rFonts w:ascii="Times New Roman" w:hAnsi="Times New Roman" w:cs="Times New Roman"/>
          <w:noProof/>
          <w:sz w:val="24"/>
          <w:szCs w:val="24"/>
        </w:rPr>
        <w:drawing>
          <wp:anchor distT="0" distB="0" distL="114300" distR="114300" simplePos="0" relativeHeight="251659264" behindDoc="0" locked="0" layoutInCell="1" allowOverlap="1" wp14:anchorId="4D7D739F" wp14:editId="60C98682">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BEBB964" w14:textId="77777777" w:rsidR="00776C7A" w:rsidRPr="004F1721" w:rsidRDefault="00776C7A" w:rsidP="002D05EC">
      <w:pPr>
        <w:spacing w:line="480" w:lineRule="auto"/>
        <w:rPr>
          <w:rFonts w:ascii="Times New Roman" w:hAnsi="Times New Roman" w:cs="Times New Roman"/>
          <w:sz w:val="24"/>
          <w:szCs w:val="24"/>
        </w:rPr>
      </w:pPr>
    </w:p>
    <w:p w14:paraId="1D3426F8" w14:textId="77777777" w:rsidR="00776C7A" w:rsidRPr="004F1721" w:rsidRDefault="00776C7A" w:rsidP="002D05EC">
      <w:pPr>
        <w:spacing w:line="480" w:lineRule="auto"/>
        <w:rPr>
          <w:rFonts w:ascii="Times New Roman" w:hAnsi="Times New Roman" w:cs="Times New Roman"/>
          <w:sz w:val="24"/>
          <w:szCs w:val="24"/>
        </w:rPr>
      </w:pPr>
    </w:p>
    <w:p w14:paraId="74C7B276" w14:textId="766833EA" w:rsidR="00776C7A" w:rsidRPr="004F1721" w:rsidRDefault="00776C7A" w:rsidP="002D05EC">
      <w:pPr>
        <w:spacing w:line="480" w:lineRule="auto"/>
        <w:rPr>
          <w:rFonts w:ascii="Times New Roman" w:hAnsi="Times New Roman" w:cs="Times New Roman"/>
          <w:sz w:val="24"/>
          <w:szCs w:val="24"/>
        </w:rPr>
      </w:pPr>
    </w:p>
    <w:p w14:paraId="169C93B8" w14:textId="0FDBA920" w:rsidR="00776C7A" w:rsidRPr="004F1721" w:rsidRDefault="00776C7A" w:rsidP="002D05EC">
      <w:pPr>
        <w:spacing w:line="480" w:lineRule="auto"/>
        <w:rPr>
          <w:rFonts w:ascii="Times New Roman" w:hAnsi="Times New Roman" w:cs="Times New Roman"/>
          <w:sz w:val="24"/>
          <w:szCs w:val="24"/>
        </w:rPr>
      </w:pPr>
    </w:p>
    <w:p w14:paraId="78F3FBB3" w14:textId="77777777" w:rsidR="00776C7A" w:rsidRPr="004F1721" w:rsidRDefault="00776C7A" w:rsidP="002D05EC">
      <w:pPr>
        <w:spacing w:line="480" w:lineRule="auto"/>
        <w:rPr>
          <w:rFonts w:ascii="Times New Roman" w:hAnsi="Times New Roman" w:cs="Times New Roman"/>
          <w:sz w:val="24"/>
          <w:szCs w:val="24"/>
        </w:rPr>
      </w:pPr>
    </w:p>
    <w:p w14:paraId="2C1645D1" w14:textId="77777777" w:rsidR="00776C7A" w:rsidRPr="004F1721" w:rsidRDefault="00776C7A" w:rsidP="002D05EC">
      <w:pPr>
        <w:tabs>
          <w:tab w:val="left" w:pos="6540"/>
        </w:tabs>
        <w:spacing w:line="480" w:lineRule="auto"/>
        <w:rPr>
          <w:rFonts w:ascii="Times New Roman" w:hAnsi="Times New Roman" w:cs="Times New Roman"/>
          <w:sz w:val="24"/>
          <w:szCs w:val="24"/>
        </w:rPr>
      </w:pPr>
    </w:p>
    <w:p w14:paraId="6D811A98" w14:textId="2862CDEA" w:rsidR="00776C7A" w:rsidRPr="004F1721" w:rsidRDefault="00776C7A" w:rsidP="002D05EC">
      <w:pPr>
        <w:tabs>
          <w:tab w:val="left" w:pos="6540"/>
        </w:tabs>
        <w:spacing w:line="480" w:lineRule="auto"/>
        <w:rPr>
          <w:rFonts w:ascii="Times New Roman" w:hAnsi="Times New Roman" w:cs="Times New Roman"/>
          <w:sz w:val="24"/>
          <w:szCs w:val="24"/>
        </w:rPr>
      </w:pPr>
      <w:r w:rsidRPr="004F1721">
        <w:rPr>
          <w:rFonts w:ascii="Times New Roman" w:hAnsi="Times New Roman" w:cs="Times New Roman"/>
          <w:b/>
          <w:bCs/>
          <w:sz w:val="24"/>
          <w:szCs w:val="24"/>
        </w:rPr>
        <w:t>Student name</w:t>
      </w:r>
      <w:r w:rsidRPr="004F1721">
        <w:rPr>
          <w:rFonts w:ascii="Times New Roman" w:hAnsi="Times New Roman" w:cs="Times New Roman"/>
          <w:sz w:val="24"/>
          <w:szCs w:val="24"/>
        </w:rPr>
        <w:t xml:space="preserve">: </w:t>
      </w:r>
      <w:proofErr w:type="spellStart"/>
      <w:r w:rsidRPr="004F1721">
        <w:rPr>
          <w:rFonts w:ascii="Times New Roman" w:hAnsi="Times New Roman" w:cs="Times New Roman"/>
          <w:sz w:val="24"/>
          <w:szCs w:val="24"/>
        </w:rPr>
        <w:t>Dewinder</w:t>
      </w:r>
      <w:proofErr w:type="spellEnd"/>
      <w:r w:rsidRPr="004F1721">
        <w:rPr>
          <w:rFonts w:ascii="Times New Roman" w:hAnsi="Times New Roman" w:cs="Times New Roman"/>
          <w:sz w:val="24"/>
          <w:szCs w:val="24"/>
        </w:rPr>
        <w:t xml:space="preserve"> Kaur</w:t>
      </w:r>
    </w:p>
    <w:p w14:paraId="0CE637DA" w14:textId="430C0261" w:rsidR="00776C7A" w:rsidRPr="004F1721" w:rsidRDefault="00776C7A" w:rsidP="002D05EC">
      <w:pPr>
        <w:tabs>
          <w:tab w:val="left" w:pos="6540"/>
        </w:tabs>
        <w:spacing w:line="480" w:lineRule="auto"/>
        <w:rPr>
          <w:rFonts w:ascii="Times New Roman" w:hAnsi="Times New Roman" w:cs="Times New Roman"/>
          <w:sz w:val="24"/>
          <w:szCs w:val="24"/>
        </w:rPr>
      </w:pPr>
      <w:r w:rsidRPr="004F1721">
        <w:rPr>
          <w:rFonts w:ascii="Times New Roman" w:hAnsi="Times New Roman" w:cs="Times New Roman"/>
          <w:b/>
          <w:bCs/>
          <w:sz w:val="24"/>
          <w:szCs w:val="24"/>
        </w:rPr>
        <w:t>Student ID</w:t>
      </w:r>
      <w:r w:rsidRPr="004F1721">
        <w:rPr>
          <w:rFonts w:ascii="Times New Roman" w:hAnsi="Times New Roman" w:cs="Times New Roman"/>
          <w:sz w:val="24"/>
          <w:szCs w:val="24"/>
        </w:rPr>
        <w:t>: 2106356</w:t>
      </w:r>
    </w:p>
    <w:p w14:paraId="3EC422EC" w14:textId="77777777" w:rsidR="00776C7A" w:rsidRPr="004F1721" w:rsidRDefault="00776C7A" w:rsidP="002D05EC">
      <w:pPr>
        <w:tabs>
          <w:tab w:val="left" w:pos="6540"/>
        </w:tabs>
        <w:spacing w:line="480" w:lineRule="auto"/>
        <w:rPr>
          <w:rFonts w:ascii="Times New Roman" w:hAnsi="Times New Roman" w:cs="Times New Roman"/>
          <w:sz w:val="24"/>
          <w:szCs w:val="24"/>
        </w:rPr>
      </w:pPr>
    </w:p>
    <w:p w14:paraId="76F958C5" w14:textId="77777777" w:rsidR="00776C7A" w:rsidRPr="004F1721" w:rsidRDefault="00776C7A" w:rsidP="002D05EC">
      <w:pPr>
        <w:tabs>
          <w:tab w:val="left" w:pos="6540"/>
        </w:tabs>
        <w:spacing w:line="480" w:lineRule="auto"/>
        <w:rPr>
          <w:rFonts w:ascii="Times New Roman" w:hAnsi="Times New Roman" w:cs="Times New Roman"/>
          <w:sz w:val="24"/>
          <w:szCs w:val="24"/>
        </w:rPr>
      </w:pPr>
    </w:p>
    <w:p w14:paraId="56CF6EB5" w14:textId="44081830" w:rsidR="00776C7A" w:rsidRPr="004F1721" w:rsidRDefault="00776C7A" w:rsidP="002D05EC">
      <w:pPr>
        <w:tabs>
          <w:tab w:val="left" w:pos="6540"/>
        </w:tabs>
        <w:spacing w:line="480" w:lineRule="auto"/>
        <w:rPr>
          <w:rFonts w:ascii="Times New Roman" w:hAnsi="Times New Roman" w:cs="Times New Roman"/>
          <w:sz w:val="24"/>
          <w:szCs w:val="24"/>
        </w:rPr>
      </w:pPr>
      <w:r w:rsidRPr="004F1721">
        <w:rPr>
          <w:rFonts w:ascii="Times New Roman" w:hAnsi="Times New Roman" w:cs="Times New Roman"/>
          <w:b/>
          <w:bCs/>
          <w:sz w:val="24"/>
          <w:szCs w:val="24"/>
        </w:rPr>
        <w:t>Module name</w:t>
      </w:r>
      <w:r w:rsidRPr="004F1721">
        <w:rPr>
          <w:rFonts w:ascii="Times New Roman" w:hAnsi="Times New Roman" w:cs="Times New Roman"/>
          <w:sz w:val="24"/>
          <w:szCs w:val="24"/>
        </w:rPr>
        <w:t>: Strategic Management</w:t>
      </w:r>
    </w:p>
    <w:p w14:paraId="6ED6FA61" w14:textId="28088538" w:rsidR="00776C7A" w:rsidRPr="004F1721" w:rsidRDefault="00776C7A" w:rsidP="002D05EC">
      <w:pPr>
        <w:tabs>
          <w:tab w:val="left" w:pos="6540"/>
        </w:tabs>
        <w:spacing w:line="480" w:lineRule="auto"/>
        <w:rPr>
          <w:rFonts w:ascii="Times New Roman" w:hAnsi="Times New Roman" w:cs="Times New Roman"/>
          <w:sz w:val="24"/>
          <w:szCs w:val="24"/>
        </w:rPr>
      </w:pPr>
      <w:r w:rsidRPr="004F1721">
        <w:rPr>
          <w:rFonts w:ascii="Times New Roman" w:hAnsi="Times New Roman" w:cs="Times New Roman"/>
          <w:b/>
          <w:bCs/>
          <w:sz w:val="24"/>
          <w:szCs w:val="24"/>
        </w:rPr>
        <w:t>Module code</w:t>
      </w:r>
      <w:r w:rsidRPr="004F1721">
        <w:rPr>
          <w:rFonts w:ascii="Times New Roman" w:hAnsi="Times New Roman" w:cs="Times New Roman"/>
          <w:sz w:val="24"/>
          <w:szCs w:val="24"/>
        </w:rPr>
        <w:t>: LCMB7003</w:t>
      </w:r>
    </w:p>
    <w:p w14:paraId="48505944" w14:textId="2B8A7BC1" w:rsidR="00776C7A" w:rsidRPr="004F1721" w:rsidRDefault="00776C7A" w:rsidP="002D05EC">
      <w:pPr>
        <w:tabs>
          <w:tab w:val="left" w:pos="6540"/>
        </w:tabs>
        <w:spacing w:line="480" w:lineRule="auto"/>
        <w:rPr>
          <w:rFonts w:ascii="Times New Roman" w:hAnsi="Times New Roman" w:cs="Times New Roman"/>
          <w:sz w:val="24"/>
          <w:szCs w:val="24"/>
        </w:rPr>
      </w:pPr>
      <w:r w:rsidRPr="004F1721">
        <w:rPr>
          <w:rFonts w:ascii="Times New Roman" w:hAnsi="Times New Roman" w:cs="Times New Roman"/>
          <w:b/>
          <w:bCs/>
          <w:sz w:val="24"/>
          <w:szCs w:val="24"/>
        </w:rPr>
        <w:t>Lecturer name</w:t>
      </w:r>
      <w:r w:rsidRPr="004F1721">
        <w:rPr>
          <w:rFonts w:ascii="Times New Roman" w:hAnsi="Times New Roman" w:cs="Times New Roman"/>
          <w:sz w:val="24"/>
          <w:szCs w:val="24"/>
        </w:rPr>
        <w:t xml:space="preserve">: Gladius </w:t>
      </w:r>
      <w:proofErr w:type="spellStart"/>
      <w:r w:rsidRPr="004F1721">
        <w:rPr>
          <w:rFonts w:ascii="Times New Roman" w:hAnsi="Times New Roman" w:cs="Times New Roman"/>
          <w:sz w:val="24"/>
          <w:szCs w:val="24"/>
        </w:rPr>
        <w:t>Kulothungan</w:t>
      </w:r>
      <w:proofErr w:type="spellEnd"/>
    </w:p>
    <w:p w14:paraId="7ABA5794" w14:textId="59BEB902" w:rsidR="00776C7A" w:rsidRPr="004F1721" w:rsidRDefault="00776C7A" w:rsidP="002D05EC">
      <w:pPr>
        <w:tabs>
          <w:tab w:val="left" w:pos="6540"/>
        </w:tabs>
        <w:spacing w:line="480" w:lineRule="auto"/>
        <w:rPr>
          <w:rFonts w:ascii="Times New Roman" w:hAnsi="Times New Roman" w:cs="Times New Roman"/>
          <w:sz w:val="24"/>
          <w:szCs w:val="24"/>
        </w:rPr>
      </w:pPr>
    </w:p>
    <w:p w14:paraId="04CC5F77" w14:textId="2F7714A0" w:rsidR="00776C7A" w:rsidRPr="004F1721" w:rsidRDefault="00776C7A" w:rsidP="002D05EC">
      <w:pPr>
        <w:tabs>
          <w:tab w:val="left" w:pos="6540"/>
        </w:tabs>
        <w:spacing w:line="480" w:lineRule="auto"/>
        <w:rPr>
          <w:rFonts w:ascii="Times New Roman" w:hAnsi="Times New Roman" w:cs="Times New Roman"/>
          <w:sz w:val="24"/>
          <w:szCs w:val="24"/>
        </w:rPr>
      </w:pPr>
    </w:p>
    <w:p w14:paraId="065F010A" w14:textId="05B797FB" w:rsidR="00776C7A" w:rsidRPr="004F1721" w:rsidRDefault="00776C7A" w:rsidP="002D05EC">
      <w:pPr>
        <w:tabs>
          <w:tab w:val="left" w:pos="6540"/>
        </w:tabs>
        <w:spacing w:line="480" w:lineRule="auto"/>
        <w:rPr>
          <w:rFonts w:ascii="Times New Roman" w:hAnsi="Times New Roman" w:cs="Times New Roman"/>
          <w:sz w:val="24"/>
          <w:szCs w:val="24"/>
        </w:rPr>
      </w:pPr>
    </w:p>
    <w:p w14:paraId="6F4E2643" w14:textId="241ECD61" w:rsidR="00776C7A" w:rsidRPr="004F1721" w:rsidRDefault="00776C7A" w:rsidP="002D05EC">
      <w:pPr>
        <w:tabs>
          <w:tab w:val="left" w:pos="6540"/>
        </w:tabs>
        <w:spacing w:line="480" w:lineRule="auto"/>
        <w:rPr>
          <w:rFonts w:ascii="Times New Roman" w:hAnsi="Times New Roman" w:cs="Times New Roman"/>
          <w:sz w:val="24"/>
          <w:szCs w:val="24"/>
        </w:rPr>
      </w:pPr>
    </w:p>
    <w:p w14:paraId="4CB9D196" w14:textId="0FAA4F0C" w:rsidR="00776C7A" w:rsidRPr="004F1721" w:rsidRDefault="00776C7A" w:rsidP="002D05EC">
      <w:pPr>
        <w:tabs>
          <w:tab w:val="left" w:pos="6540"/>
        </w:tabs>
        <w:spacing w:line="480" w:lineRule="auto"/>
        <w:rPr>
          <w:rFonts w:ascii="Times New Roman" w:hAnsi="Times New Roman" w:cs="Times New Roman"/>
          <w:sz w:val="24"/>
          <w:szCs w:val="24"/>
        </w:rPr>
      </w:pPr>
    </w:p>
    <w:p w14:paraId="13A733E3" w14:textId="107E4B9B" w:rsidR="00776C7A" w:rsidRPr="004F1721" w:rsidRDefault="00776C7A" w:rsidP="002D05EC">
      <w:pPr>
        <w:tabs>
          <w:tab w:val="left" w:pos="6540"/>
        </w:tabs>
        <w:spacing w:line="480" w:lineRule="auto"/>
        <w:rPr>
          <w:rFonts w:ascii="Times New Roman" w:hAnsi="Times New Roman" w:cs="Times New Roman"/>
          <w:sz w:val="24"/>
          <w:szCs w:val="24"/>
        </w:rPr>
      </w:pPr>
    </w:p>
    <w:p w14:paraId="58273F5E" w14:textId="74B6CC9E" w:rsidR="00776C7A" w:rsidRPr="004F1721" w:rsidRDefault="00776C7A" w:rsidP="002D05EC">
      <w:pPr>
        <w:tabs>
          <w:tab w:val="left" w:pos="6540"/>
        </w:tabs>
        <w:spacing w:line="480" w:lineRule="auto"/>
        <w:rPr>
          <w:rFonts w:ascii="Times New Roman" w:hAnsi="Times New Roman" w:cs="Times New Roman"/>
          <w:sz w:val="24"/>
          <w:szCs w:val="24"/>
        </w:rPr>
      </w:pPr>
    </w:p>
    <w:p w14:paraId="23D4B094" w14:textId="3186D5E3" w:rsidR="00776C7A" w:rsidRPr="004F1721" w:rsidRDefault="00776C7A" w:rsidP="002D05EC">
      <w:pPr>
        <w:tabs>
          <w:tab w:val="left" w:pos="6540"/>
        </w:tabs>
        <w:spacing w:line="480" w:lineRule="auto"/>
        <w:rPr>
          <w:rFonts w:ascii="Times New Roman" w:hAnsi="Times New Roman" w:cs="Times New Roman"/>
          <w:sz w:val="24"/>
          <w:szCs w:val="24"/>
        </w:rPr>
      </w:pPr>
    </w:p>
    <w:p w14:paraId="1CC8412E" w14:textId="497941C6" w:rsidR="00776C7A" w:rsidRPr="004F1721" w:rsidRDefault="00776C7A" w:rsidP="002D05EC">
      <w:pPr>
        <w:tabs>
          <w:tab w:val="left" w:pos="6540"/>
        </w:tabs>
        <w:spacing w:line="480" w:lineRule="auto"/>
        <w:rPr>
          <w:rFonts w:ascii="Times New Roman" w:hAnsi="Times New Roman" w:cs="Times New Roman"/>
          <w:sz w:val="24"/>
          <w:szCs w:val="24"/>
        </w:rPr>
      </w:pPr>
    </w:p>
    <w:p w14:paraId="4BDD2E62" w14:textId="7F493D30" w:rsidR="00776C7A" w:rsidRPr="004F1721" w:rsidRDefault="00776C7A" w:rsidP="002D05EC">
      <w:pPr>
        <w:tabs>
          <w:tab w:val="left" w:pos="6540"/>
        </w:tabs>
        <w:spacing w:line="480" w:lineRule="auto"/>
        <w:rPr>
          <w:rFonts w:ascii="Times New Roman" w:hAnsi="Times New Roman" w:cs="Times New Roman"/>
          <w:sz w:val="24"/>
          <w:szCs w:val="24"/>
        </w:rPr>
      </w:pPr>
    </w:p>
    <w:p w14:paraId="37BD679A" w14:textId="783C60E0" w:rsidR="00776C7A" w:rsidRPr="004F1721" w:rsidRDefault="00776C7A" w:rsidP="002D05EC">
      <w:pPr>
        <w:tabs>
          <w:tab w:val="left" w:pos="6540"/>
        </w:tabs>
        <w:spacing w:line="480" w:lineRule="auto"/>
        <w:rPr>
          <w:rFonts w:ascii="Times New Roman" w:hAnsi="Times New Roman" w:cs="Times New Roman"/>
          <w:sz w:val="24"/>
          <w:szCs w:val="24"/>
        </w:rPr>
      </w:pPr>
    </w:p>
    <w:p w14:paraId="3F5D5AB9" w14:textId="5B665B36" w:rsidR="00776C7A" w:rsidRDefault="00776C7A" w:rsidP="002D05EC">
      <w:pPr>
        <w:tabs>
          <w:tab w:val="left" w:pos="6540"/>
        </w:tabs>
        <w:spacing w:line="480" w:lineRule="auto"/>
        <w:rPr>
          <w:rFonts w:ascii="Times New Roman" w:hAnsi="Times New Roman" w:cs="Times New Roman"/>
          <w:sz w:val="24"/>
          <w:szCs w:val="24"/>
        </w:rPr>
      </w:pPr>
    </w:p>
    <w:p w14:paraId="00C6137E" w14:textId="49E67954" w:rsidR="004F1721" w:rsidRDefault="004F1721" w:rsidP="002D05EC">
      <w:pPr>
        <w:tabs>
          <w:tab w:val="left" w:pos="6540"/>
        </w:tabs>
        <w:spacing w:line="480" w:lineRule="auto"/>
        <w:rPr>
          <w:rFonts w:ascii="Times New Roman" w:hAnsi="Times New Roman" w:cs="Times New Roman"/>
          <w:sz w:val="24"/>
          <w:szCs w:val="24"/>
        </w:rPr>
      </w:pPr>
    </w:p>
    <w:p w14:paraId="29C959F8" w14:textId="77777777" w:rsidR="004F1721" w:rsidRPr="004F1721" w:rsidRDefault="004F1721" w:rsidP="002D05EC">
      <w:pPr>
        <w:tabs>
          <w:tab w:val="left" w:pos="6540"/>
        </w:tabs>
        <w:spacing w:line="480" w:lineRule="auto"/>
        <w:rPr>
          <w:rFonts w:ascii="Times New Roman" w:hAnsi="Times New Roman" w:cs="Times New Roman"/>
          <w:sz w:val="24"/>
          <w:szCs w:val="24"/>
        </w:rPr>
      </w:pPr>
    </w:p>
    <w:p w14:paraId="2DCB96E2" w14:textId="77777777" w:rsidR="00776C7A" w:rsidRPr="004F1721" w:rsidRDefault="00776C7A" w:rsidP="002D05EC">
      <w:pPr>
        <w:tabs>
          <w:tab w:val="left" w:pos="6540"/>
        </w:tabs>
        <w:spacing w:line="480" w:lineRule="auto"/>
        <w:rPr>
          <w:rFonts w:ascii="Times New Roman" w:hAnsi="Times New Roman" w:cs="Times New Roman"/>
          <w:sz w:val="24"/>
          <w:szCs w:val="24"/>
        </w:rPr>
      </w:pPr>
    </w:p>
    <w:sdt>
      <w:sdtPr>
        <w:rPr>
          <w:rFonts w:ascii="Times New Roman" w:eastAsia="Liberation Serif" w:hAnsi="Times New Roman" w:cs="Times New Roman"/>
          <w:b w:val="0"/>
          <w:bCs w:val="0"/>
          <w:color w:val="auto"/>
          <w:sz w:val="24"/>
          <w:szCs w:val="24"/>
        </w:rPr>
        <w:id w:val="-866831598"/>
        <w:docPartObj>
          <w:docPartGallery w:val="Table of Contents"/>
          <w:docPartUnique/>
        </w:docPartObj>
      </w:sdtPr>
      <w:sdtEndPr>
        <w:rPr>
          <w:noProof/>
        </w:rPr>
      </w:sdtEndPr>
      <w:sdtContent>
        <w:p w14:paraId="21DAB9CB" w14:textId="03CBF215" w:rsidR="00776C7A" w:rsidRPr="004F1721" w:rsidRDefault="00776C7A" w:rsidP="002D05EC">
          <w:pPr>
            <w:pStyle w:val="TOCHeading"/>
            <w:spacing w:line="480" w:lineRule="auto"/>
            <w:jc w:val="both"/>
            <w:rPr>
              <w:rFonts w:ascii="Times New Roman" w:eastAsia="Liberation Serif" w:hAnsi="Times New Roman" w:cs="Times New Roman"/>
              <w:b w:val="0"/>
              <w:bCs w:val="0"/>
              <w:color w:val="auto"/>
              <w:sz w:val="24"/>
              <w:szCs w:val="24"/>
            </w:rPr>
          </w:pPr>
        </w:p>
        <w:p w14:paraId="7D82CCEA" w14:textId="3D9896B7" w:rsidR="009F6818" w:rsidRPr="004F1721" w:rsidRDefault="009F6818" w:rsidP="002D05EC">
          <w:pPr>
            <w:pStyle w:val="TOCHeading"/>
            <w:spacing w:line="480" w:lineRule="auto"/>
            <w:jc w:val="both"/>
            <w:rPr>
              <w:rFonts w:ascii="Times New Roman" w:eastAsia="Liberation Serif" w:hAnsi="Times New Roman" w:cs="Times New Roman"/>
              <w:b w:val="0"/>
              <w:bCs w:val="0"/>
              <w:color w:val="auto"/>
              <w:sz w:val="24"/>
              <w:szCs w:val="24"/>
            </w:rPr>
          </w:pPr>
          <w:r w:rsidRPr="004F1721">
            <w:rPr>
              <w:rFonts w:ascii="Times New Roman" w:hAnsi="Times New Roman" w:cs="Times New Roman"/>
              <w:sz w:val="24"/>
              <w:szCs w:val="24"/>
            </w:rPr>
            <w:t>Table of Contents</w:t>
          </w:r>
        </w:p>
        <w:p w14:paraId="45755439" w14:textId="5684315A" w:rsidR="00776C7A" w:rsidRPr="004F1721" w:rsidRDefault="009F6818"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r w:rsidRPr="004F1721">
            <w:rPr>
              <w:rFonts w:ascii="Times New Roman" w:hAnsi="Times New Roman" w:cs="Times New Roman"/>
              <w:b w:val="0"/>
              <w:bCs w:val="0"/>
            </w:rPr>
            <w:fldChar w:fldCharType="begin"/>
          </w:r>
          <w:r w:rsidRPr="004F1721">
            <w:rPr>
              <w:rFonts w:ascii="Times New Roman" w:hAnsi="Times New Roman" w:cs="Times New Roman"/>
            </w:rPr>
            <w:instrText xml:space="preserve"> TOC \o "1-3" \h \z \u </w:instrText>
          </w:r>
          <w:r w:rsidRPr="004F1721">
            <w:rPr>
              <w:rFonts w:ascii="Times New Roman" w:hAnsi="Times New Roman" w:cs="Times New Roman"/>
              <w:b w:val="0"/>
              <w:bCs w:val="0"/>
            </w:rPr>
            <w:fldChar w:fldCharType="separate"/>
          </w:r>
          <w:hyperlink w:anchor="_Toc102608406" w:history="1">
            <w:r w:rsidR="00776C7A" w:rsidRPr="004F1721">
              <w:rPr>
                <w:rStyle w:val="Hyperlink"/>
                <w:rFonts w:ascii="Times New Roman" w:hAnsi="Times New Roman" w:cs="Times New Roman"/>
                <w:noProof/>
              </w:rPr>
              <w:t>DESCRIPTION OF SONY</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_Toc102608406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4</w:t>
            </w:r>
            <w:r w:rsidR="00776C7A" w:rsidRPr="004F1721">
              <w:rPr>
                <w:rFonts w:ascii="Times New Roman" w:hAnsi="Times New Roman" w:cs="Times New Roman"/>
                <w:noProof/>
                <w:webHidden/>
              </w:rPr>
              <w:fldChar w:fldCharType="end"/>
            </w:r>
          </w:hyperlink>
        </w:p>
        <w:p w14:paraId="412CE314" w14:textId="698C71C7"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07" w:history="1">
            <w:r w:rsidR="00776C7A" w:rsidRPr="004F1721">
              <w:rPr>
                <w:rStyle w:val="Hyperlink"/>
                <w:rFonts w:ascii="Times New Roman" w:hAnsi="Times New Roman" w:cs="Times New Roman"/>
                <w:noProof/>
                <w:sz w:val="24"/>
                <w:szCs w:val="24"/>
              </w:rPr>
              <w:t>MAJOR PRODUCTS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_Toc102608407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4</w:t>
            </w:r>
            <w:r w:rsidR="00776C7A" w:rsidRPr="004F1721">
              <w:rPr>
                <w:rFonts w:ascii="Times New Roman" w:hAnsi="Times New Roman" w:cs="Times New Roman"/>
                <w:noProof/>
                <w:webHidden/>
                <w:sz w:val="24"/>
                <w:szCs w:val="24"/>
              </w:rPr>
              <w:fldChar w:fldCharType="end"/>
            </w:r>
          </w:hyperlink>
        </w:p>
        <w:p w14:paraId="72103DF8" w14:textId="5B2EA053" w:rsidR="00776C7A" w:rsidRPr="004F1721" w:rsidRDefault="00E2380F"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hyperlink w:anchor="_Toc102608408" w:history="1">
            <w:r w:rsidR="00776C7A" w:rsidRPr="004F1721">
              <w:rPr>
                <w:rStyle w:val="Hyperlink"/>
                <w:rFonts w:ascii="Times New Roman" w:hAnsi="Times New Roman" w:cs="Times New Roman"/>
                <w:noProof/>
              </w:rPr>
              <w:t>MISSION AND VISION</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_Toc102608408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4</w:t>
            </w:r>
            <w:r w:rsidR="00776C7A" w:rsidRPr="004F1721">
              <w:rPr>
                <w:rFonts w:ascii="Times New Roman" w:hAnsi="Times New Roman" w:cs="Times New Roman"/>
                <w:noProof/>
                <w:webHidden/>
              </w:rPr>
              <w:fldChar w:fldCharType="end"/>
            </w:r>
          </w:hyperlink>
        </w:p>
        <w:p w14:paraId="74264CC6" w14:textId="491676FE" w:rsidR="00776C7A" w:rsidRPr="004F1721" w:rsidRDefault="00E2380F"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hyperlink w:anchor="_Toc102608409" w:history="1">
            <w:r w:rsidR="00776C7A" w:rsidRPr="004F1721">
              <w:rPr>
                <w:rStyle w:val="Hyperlink"/>
                <w:rFonts w:ascii="Times New Roman" w:hAnsi="Times New Roman" w:cs="Times New Roman"/>
                <w:noProof/>
              </w:rPr>
              <w:t>Sony success factors</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_Toc102608409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4</w:t>
            </w:r>
            <w:r w:rsidR="00776C7A" w:rsidRPr="004F1721">
              <w:rPr>
                <w:rFonts w:ascii="Times New Roman" w:hAnsi="Times New Roman" w:cs="Times New Roman"/>
                <w:noProof/>
                <w:webHidden/>
              </w:rPr>
              <w:fldChar w:fldCharType="end"/>
            </w:r>
          </w:hyperlink>
        </w:p>
        <w:p w14:paraId="7C5C4787" w14:textId="4E737143"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10" w:history="1">
            <w:r w:rsidR="00776C7A" w:rsidRPr="004F1721">
              <w:rPr>
                <w:rStyle w:val="Hyperlink"/>
                <w:rFonts w:ascii="Times New Roman" w:hAnsi="Times New Roman" w:cs="Times New Roman"/>
                <w:noProof/>
                <w:sz w:val="24"/>
                <w:szCs w:val="24"/>
              </w:rPr>
              <w:t>Extensive Research &amp; Development</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_Toc102608410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4</w:t>
            </w:r>
            <w:r w:rsidR="00776C7A" w:rsidRPr="004F1721">
              <w:rPr>
                <w:rFonts w:ascii="Times New Roman" w:hAnsi="Times New Roman" w:cs="Times New Roman"/>
                <w:noProof/>
                <w:webHidden/>
                <w:sz w:val="24"/>
                <w:szCs w:val="24"/>
              </w:rPr>
              <w:fldChar w:fldCharType="end"/>
            </w:r>
          </w:hyperlink>
        </w:p>
        <w:p w14:paraId="7B311321" w14:textId="353BA0FA"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11" w:history="1">
            <w:r w:rsidR="00776C7A" w:rsidRPr="004F1721">
              <w:rPr>
                <w:rStyle w:val="Hyperlink"/>
                <w:rFonts w:ascii="Times New Roman" w:hAnsi="Times New Roman" w:cs="Times New Roman"/>
                <w:noProof/>
                <w:sz w:val="24"/>
                <w:szCs w:val="24"/>
              </w:rPr>
              <w:t>Technological and Innovative Activities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_Toc102608411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5</w:t>
            </w:r>
            <w:r w:rsidR="00776C7A" w:rsidRPr="004F1721">
              <w:rPr>
                <w:rFonts w:ascii="Times New Roman" w:hAnsi="Times New Roman" w:cs="Times New Roman"/>
                <w:noProof/>
                <w:webHidden/>
                <w:sz w:val="24"/>
                <w:szCs w:val="24"/>
              </w:rPr>
              <w:fldChar w:fldCharType="end"/>
            </w:r>
          </w:hyperlink>
        </w:p>
        <w:p w14:paraId="24B7DA64" w14:textId="07FCAD9F"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12" w:history="1">
            <w:r w:rsidR="00776C7A" w:rsidRPr="004F1721">
              <w:rPr>
                <w:rStyle w:val="Hyperlink"/>
                <w:rFonts w:ascii="Times New Roman" w:hAnsi="Times New Roman" w:cs="Times New Roman"/>
                <w:noProof/>
                <w:sz w:val="24"/>
                <w:szCs w:val="24"/>
              </w:rPr>
              <w:t>Global Manufacturing and Distribution Network</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_Toc102608412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5</w:t>
            </w:r>
            <w:r w:rsidR="00776C7A" w:rsidRPr="004F1721">
              <w:rPr>
                <w:rFonts w:ascii="Times New Roman" w:hAnsi="Times New Roman" w:cs="Times New Roman"/>
                <w:noProof/>
                <w:webHidden/>
                <w:sz w:val="24"/>
                <w:szCs w:val="24"/>
              </w:rPr>
              <w:fldChar w:fldCharType="end"/>
            </w:r>
          </w:hyperlink>
        </w:p>
        <w:p w14:paraId="3C41FC7B" w14:textId="3DE92AEF" w:rsidR="00776C7A" w:rsidRPr="004F1721" w:rsidRDefault="00E2380F"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hyperlink w:anchor="_Toc102608413" w:history="1">
            <w:r w:rsidR="00776C7A" w:rsidRPr="004F1721">
              <w:rPr>
                <w:rStyle w:val="Hyperlink"/>
                <w:rFonts w:ascii="Times New Roman" w:hAnsi="Times New Roman" w:cs="Times New Roman"/>
                <w:noProof/>
              </w:rPr>
              <w:t>External analysis</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_Toc102608413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6</w:t>
            </w:r>
            <w:r w:rsidR="00776C7A" w:rsidRPr="004F1721">
              <w:rPr>
                <w:rFonts w:ascii="Times New Roman" w:hAnsi="Times New Roman" w:cs="Times New Roman"/>
                <w:noProof/>
                <w:webHidden/>
              </w:rPr>
              <w:fldChar w:fldCharType="end"/>
            </w:r>
          </w:hyperlink>
        </w:p>
        <w:p w14:paraId="4A7FBF78" w14:textId="64366522"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14" w:history="1">
            <w:r w:rsidR="00776C7A" w:rsidRPr="004F1721">
              <w:rPr>
                <w:rStyle w:val="Hyperlink"/>
                <w:rFonts w:ascii="Times New Roman" w:hAnsi="Times New Roman" w:cs="Times New Roman"/>
                <w:noProof/>
                <w:sz w:val="24"/>
                <w:szCs w:val="24"/>
              </w:rPr>
              <w:t>PESTEL ANALYSIS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_Toc102608414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6</w:t>
            </w:r>
            <w:r w:rsidR="00776C7A" w:rsidRPr="004F1721">
              <w:rPr>
                <w:rFonts w:ascii="Times New Roman" w:hAnsi="Times New Roman" w:cs="Times New Roman"/>
                <w:noProof/>
                <w:webHidden/>
                <w:sz w:val="24"/>
                <w:szCs w:val="24"/>
              </w:rPr>
              <w:fldChar w:fldCharType="end"/>
            </w:r>
          </w:hyperlink>
        </w:p>
        <w:p w14:paraId="21E12EB2" w14:textId="71DA1C4E"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15" w:history="1">
            <w:r w:rsidR="00776C7A" w:rsidRPr="004F1721">
              <w:rPr>
                <w:rStyle w:val="Hyperlink"/>
                <w:rFonts w:ascii="Times New Roman" w:hAnsi="Times New Roman" w:cs="Times New Roman"/>
                <w:noProof/>
                <w:sz w:val="24"/>
                <w:szCs w:val="24"/>
              </w:rPr>
              <w:t>Political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_Toc102608415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6</w:t>
            </w:r>
            <w:r w:rsidR="00776C7A" w:rsidRPr="004F1721">
              <w:rPr>
                <w:rFonts w:ascii="Times New Roman" w:hAnsi="Times New Roman" w:cs="Times New Roman"/>
                <w:noProof/>
                <w:webHidden/>
                <w:sz w:val="24"/>
                <w:szCs w:val="24"/>
              </w:rPr>
              <w:fldChar w:fldCharType="end"/>
            </w:r>
          </w:hyperlink>
        </w:p>
        <w:p w14:paraId="56C91CCF" w14:textId="08A75D34"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16" w:history="1">
            <w:r w:rsidR="00776C7A" w:rsidRPr="004F1721">
              <w:rPr>
                <w:rStyle w:val="Hyperlink"/>
                <w:rFonts w:ascii="Times New Roman" w:hAnsi="Times New Roman" w:cs="Times New Roman"/>
                <w:noProof/>
                <w:sz w:val="24"/>
                <w:szCs w:val="24"/>
              </w:rPr>
              <w:t>Economic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_Toc102608416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6</w:t>
            </w:r>
            <w:r w:rsidR="00776C7A" w:rsidRPr="004F1721">
              <w:rPr>
                <w:rFonts w:ascii="Times New Roman" w:hAnsi="Times New Roman" w:cs="Times New Roman"/>
                <w:noProof/>
                <w:webHidden/>
                <w:sz w:val="24"/>
                <w:szCs w:val="24"/>
              </w:rPr>
              <w:fldChar w:fldCharType="end"/>
            </w:r>
          </w:hyperlink>
        </w:p>
        <w:p w14:paraId="7C63093D" w14:textId="2349988C"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17" w:history="1">
            <w:r w:rsidR="00776C7A" w:rsidRPr="004F1721">
              <w:rPr>
                <w:rStyle w:val="Hyperlink"/>
                <w:rFonts w:ascii="Times New Roman" w:hAnsi="Times New Roman" w:cs="Times New Roman"/>
                <w:noProof/>
                <w:sz w:val="24"/>
                <w:szCs w:val="24"/>
              </w:rPr>
              <w:t>Social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7</w:t>
            </w:r>
            <w:r w:rsidR="00776C7A" w:rsidRPr="004F1721">
              <w:rPr>
                <w:rFonts w:ascii="Times New Roman" w:hAnsi="Times New Roman" w:cs="Times New Roman"/>
                <w:noProof/>
                <w:webHidden/>
                <w:sz w:val="24"/>
                <w:szCs w:val="24"/>
              </w:rPr>
              <w:fldChar w:fldCharType="end"/>
            </w:r>
          </w:hyperlink>
        </w:p>
        <w:p w14:paraId="7E665368" w14:textId="10A3061A"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18" w:history="1">
            <w:r w:rsidR="00776C7A" w:rsidRPr="004F1721">
              <w:rPr>
                <w:rStyle w:val="Hyperlink"/>
                <w:rFonts w:ascii="Times New Roman" w:hAnsi="Times New Roman" w:cs="Times New Roman"/>
                <w:noProof/>
                <w:sz w:val="24"/>
                <w:szCs w:val="24"/>
              </w:rPr>
              <w:t>Technological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_Toc102608418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7</w:t>
            </w:r>
            <w:r w:rsidR="00776C7A" w:rsidRPr="004F1721">
              <w:rPr>
                <w:rFonts w:ascii="Times New Roman" w:hAnsi="Times New Roman" w:cs="Times New Roman"/>
                <w:noProof/>
                <w:webHidden/>
                <w:sz w:val="24"/>
                <w:szCs w:val="24"/>
              </w:rPr>
              <w:fldChar w:fldCharType="end"/>
            </w:r>
          </w:hyperlink>
        </w:p>
        <w:p w14:paraId="369AAC80" w14:textId="5FF0C24A"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19" w:history="1">
            <w:r w:rsidR="00776C7A" w:rsidRPr="004F1721">
              <w:rPr>
                <w:rStyle w:val="Hyperlink"/>
                <w:rFonts w:ascii="Times New Roman" w:hAnsi="Times New Roman" w:cs="Times New Roman"/>
                <w:noProof/>
                <w:sz w:val="24"/>
                <w:szCs w:val="24"/>
              </w:rPr>
              <w:t>Legal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_Toc102608419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7</w:t>
            </w:r>
            <w:r w:rsidR="00776C7A" w:rsidRPr="004F1721">
              <w:rPr>
                <w:rFonts w:ascii="Times New Roman" w:hAnsi="Times New Roman" w:cs="Times New Roman"/>
                <w:noProof/>
                <w:webHidden/>
                <w:sz w:val="24"/>
                <w:szCs w:val="24"/>
              </w:rPr>
              <w:fldChar w:fldCharType="end"/>
            </w:r>
          </w:hyperlink>
        </w:p>
        <w:p w14:paraId="66D87DBE" w14:textId="0534CF85"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0" w:history="1">
            <w:r w:rsidR="00776C7A" w:rsidRPr="004F1721">
              <w:rPr>
                <w:rStyle w:val="Hyperlink"/>
                <w:rFonts w:ascii="Times New Roman" w:hAnsi="Times New Roman" w:cs="Times New Roman"/>
                <w:noProof/>
                <w:sz w:val="24"/>
                <w:szCs w:val="24"/>
              </w:rPr>
              <w:t>Environmental Factors: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_Toc102608420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8</w:t>
            </w:r>
            <w:r w:rsidR="00776C7A" w:rsidRPr="004F1721">
              <w:rPr>
                <w:rFonts w:ascii="Times New Roman" w:hAnsi="Times New Roman" w:cs="Times New Roman"/>
                <w:noProof/>
                <w:webHidden/>
                <w:sz w:val="24"/>
                <w:szCs w:val="24"/>
              </w:rPr>
              <w:fldChar w:fldCharType="end"/>
            </w:r>
          </w:hyperlink>
        </w:p>
        <w:p w14:paraId="1A5CDAA9" w14:textId="5E9C2F81"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21" w:history="1">
            <w:r w:rsidR="00776C7A" w:rsidRPr="004F1721">
              <w:rPr>
                <w:rStyle w:val="Hyperlink"/>
                <w:rFonts w:ascii="Times New Roman" w:hAnsi="Times New Roman" w:cs="Times New Roman"/>
                <w:noProof/>
                <w:sz w:val="24"/>
                <w:szCs w:val="24"/>
              </w:rPr>
              <w:t>Industry analysis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_Toc102608421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8</w:t>
            </w:r>
            <w:r w:rsidR="00776C7A" w:rsidRPr="004F1721">
              <w:rPr>
                <w:rFonts w:ascii="Times New Roman" w:hAnsi="Times New Roman" w:cs="Times New Roman"/>
                <w:noProof/>
                <w:webHidden/>
                <w:sz w:val="24"/>
                <w:szCs w:val="24"/>
              </w:rPr>
              <w:fldChar w:fldCharType="end"/>
            </w:r>
          </w:hyperlink>
        </w:p>
        <w:p w14:paraId="773D49CD" w14:textId="79637452"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22" w:history="1">
            <w:r w:rsidR="00776C7A" w:rsidRPr="004F1721">
              <w:rPr>
                <w:rStyle w:val="Hyperlink"/>
                <w:rFonts w:ascii="Times New Roman" w:hAnsi="Times New Roman" w:cs="Times New Roman"/>
                <w:noProof/>
                <w:sz w:val="24"/>
                <w:szCs w:val="24"/>
              </w:rPr>
              <w:t>Sony Corporation Porter Five (5) Forces Analysis for Consumer Goods Industry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_Toc102608422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8</w:t>
            </w:r>
            <w:r w:rsidR="00776C7A" w:rsidRPr="004F1721">
              <w:rPr>
                <w:rFonts w:ascii="Times New Roman" w:hAnsi="Times New Roman" w:cs="Times New Roman"/>
                <w:noProof/>
                <w:webHidden/>
                <w:sz w:val="24"/>
                <w:szCs w:val="24"/>
              </w:rPr>
              <w:fldChar w:fldCharType="end"/>
            </w:r>
          </w:hyperlink>
        </w:p>
        <w:p w14:paraId="05453776" w14:textId="0153EFD3"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3" w:history="1">
            <w:r w:rsidR="00776C7A" w:rsidRPr="004F1721">
              <w:rPr>
                <w:rStyle w:val="Hyperlink"/>
                <w:rFonts w:ascii="Times New Roman" w:hAnsi="Times New Roman" w:cs="Times New Roman"/>
                <w:noProof/>
                <w:sz w:val="24"/>
                <w:szCs w:val="24"/>
              </w:rPr>
              <w:t>Threats of New Entrants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_Toc102608423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8</w:t>
            </w:r>
            <w:r w:rsidR="00776C7A" w:rsidRPr="004F1721">
              <w:rPr>
                <w:rFonts w:ascii="Times New Roman" w:hAnsi="Times New Roman" w:cs="Times New Roman"/>
                <w:noProof/>
                <w:webHidden/>
                <w:sz w:val="24"/>
                <w:szCs w:val="24"/>
              </w:rPr>
              <w:fldChar w:fldCharType="end"/>
            </w:r>
          </w:hyperlink>
        </w:p>
        <w:p w14:paraId="4B6D5241" w14:textId="30A5EFF7"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4" w:history="1">
            <w:r w:rsidR="00776C7A" w:rsidRPr="004F1721">
              <w:rPr>
                <w:rStyle w:val="Hyperlink"/>
                <w:rFonts w:ascii="Times New Roman" w:hAnsi="Times New Roman" w:cs="Times New Roman"/>
                <w:noProof/>
                <w:sz w:val="24"/>
                <w:szCs w:val="24"/>
              </w:rPr>
              <w:t>Bargaining Power of Suppliers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_Toc102608424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9</w:t>
            </w:r>
            <w:r w:rsidR="00776C7A" w:rsidRPr="004F1721">
              <w:rPr>
                <w:rFonts w:ascii="Times New Roman" w:hAnsi="Times New Roman" w:cs="Times New Roman"/>
                <w:noProof/>
                <w:webHidden/>
                <w:sz w:val="24"/>
                <w:szCs w:val="24"/>
              </w:rPr>
              <w:fldChar w:fldCharType="end"/>
            </w:r>
          </w:hyperlink>
        </w:p>
        <w:p w14:paraId="3BF95DC8" w14:textId="0D51B44A"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5" w:history="1">
            <w:r w:rsidR="00776C7A" w:rsidRPr="004F1721">
              <w:rPr>
                <w:rStyle w:val="Hyperlink"/>
                <w:rFonts w:ascii="Times New Roman" w:hAnsi="Times New Roman" w:cs="Times New Roman"/>
                <w:noProof/>
                <w:sz w:val="24"/>
                <w:szCs w:val="24"/>
              </w:rPr>
              <w:t>Bargaining Power of Buyers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_Toc102608425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10</w:t>
            </w:r>
            <w:r w:rsidR="00776C7A" w:rsidRPr="004F1721">
              <w:rPr>
                <w:rFonts w:ascii="Times New Roman" w:hAnsi="Times New Roman" w:cs="Times New Roman"/>
                <w:noProof/>
                <w:webHidden/>
                <w:sz w:val="24"/>
                <w:szCs w:val="24"/>
              </w:rPr>
              <w:fldChar w:fldCharType="end"/>
            </w:r>
          </w:hyperlink>
        </w:p>
        <w:p w14:paraId="688F9726" w14:textId="72F890C4"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6" w:history="1">
            <w:r w:rsidR="00776C7A" w:rsidRPr="004F1721">
              <w:rPr>
                <w:rStyle w:val="Hyperlink"/>
                <w:rFonts w:ascii="Times New Roman" w:hAnsi="Times New Roman" w:cs="Times New Roman"/>
                <w:noProof/>
                <w:sz w:val="24"/>
                <w:szCs w:val="24"/>
              </w:rPr>
              <w:t>Threats of Substitute Products or Services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_Toc102608426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10</w:t>
            </w:r>
            <w:r w:rsidR="00776C7A" w:rsidRPr="004F1721">
              <w:rPr>
                <w:rFonts w:ascii="Times New Roman" w:hAnsi="Times New Roman" w:cs="Times New Roman"/>
                <w:noProof/>
                <w:webHidden/>
                <w:sz w:val="24"/>
                <w:szCs w:val="24"/>
              </w:rPr>
              <w:fldChar w:fldCharType="end"/>
            </w:r>
          </w:hyperlink>
        </w:p>
        <w:p w14:paraId="67A6704F" w14:textId="7D742BAD"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27" w:history="1">
            <w:r w:rsidR="00776C7A" w:rsidRPr="004F1721">
              <w:rPr>
                <w:rStyle w:val="Hyperlink"/>
                <w:rFonts w:ascii="Times New Roman" w:eastAsia="Times New Roman" w:hAnsi="Times New Roman" w:cs="Times New Roman"/>
                <w:noProof/>
                <w:sz w:val="24"/>
                <w:szCs w:val="24"/>
                <w:lang w:val="en-CA" w:eastAsia="en-GB"/>
              </w:rPr>
              <w:t>Rivalry between Current Competitors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11</w:t>
            </w:r>
            <w:r w:rsidR="00776C7A" w:rsidRPr="004F1721">
              <w:rPr>
                <w:rFonts w:ascii="Times New Roman" w:hAnsi="Times New Roman" w:cs="Times New Roman"/>
                <w:noProof/>
                <w:webHidden/>
                <w:sz w:val="24"/>
                <w:szCs w:val="24"/>
              </w:rPr>
              <w:fldChar w:fldCharType="end"/>
            </w:r>
          </w:hyperlink>
        </w:p>
        <w:p w14:paraId="772F68ED" w14:textId="42F71C07"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28" w:history="1">
            <w:r w:rsidR="00776C7A" w:rsidRPr="004F1721">
              <w:rPr>
                <w:rStyle w:val="Hyperlink"/>
                <w:rFonts w:ascii="Times New Roman" w:hAnsi="Times New Roman" w:cs="Times New Roman"/>
                <w:noProof/>
                <w:sz w:val="24"/>
                <w:szCs w:val="24"/>
              </w:rPr>
              <w:t>Implications of Porter Five Forces on Sony Corporation</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_Toc102608428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11</w:t>
            </w:r>
            <w:r w:rsidR="00776C7A" w:rsidRPr="004F1721">
              <w:rPr>
                <w:rFonts w:ascii="Times New Roman" w:hAnsi="Times New Roman" w:cs="Times New Roman"/>
                <w:noProof/>
                <w:webHidden/>
                <w:sz w:val="24"/>
                <w:szCs w:val="24"/>
              </w:rPr>
              <w:fldChar w:fldCharType="end"/>
            </w:r>
          </w:hyperlink>
        </w:p>
        <w:p w14:paraId="70D95151" w14:textId="7EC6F04C" w:rsidR="00776C7A" w:rsidRPr="004F1721" w:rsidRDefault="00E2380F"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hyperlink w:anchor="_Toc102608429" w:history="1">
            <w:r w:rsidR="00776C7A" w:rsidRPr="004F1721">
              <w:rPr>
                <w:rStyle w:val="Hyperlink"/>
                <w:rFonts w:ascii="Times New Roman" w:hAnsi="Times New Roman" w:cs="Times New Roman"/>
                <w:noProof/>
              </w:rPr>
              <w:t>Internal analysis</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_Toc102608429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11</w:t>
            </w:r>
            <w:r w:rsidR="00776C7A" w:rsidRPr="004F1721">
              <w:rPr>
                <w:rFonts w:ascii="Times New Roman" w:hAnsi="Times New Roman" w:cs="Times New Roman"/>
                <w:noProof/>
                <w:webHidden/>
              </w:rPr>
              <w:fldChar w:fldCharType="end"/>
            </w:r>
          </w:hyperlink>
        </w:p>
        <w:p w14:paraId="5C118F21" w14:textId="2683EFFF" w:rsidR="00776C7A" w:rsidRPr="004F1721" w:rsidRDefault="00E2380F" w:rsidP="002D05EC">
          <w:pPr>
            <w:pStyle w:val="TOC1"/>
            <w:tabs>
              <w:tab w:val="right" w:leader="dot" w:pos="9570"/>
            </w:tabs>
            <w:spacing w:line="480" w:lineRule="auto"/>
            <w:rPr>
              <w:rFonts w:ascii="Times New Roman" w:eastAsiaTheme="minorEastAsia" w:hAnsi="Times New Roman" w:cs="Times New Roman"/>
              <w:b w:val="0"/>
              <w:bCs w:val="0"/>
              <w:i w:val="0"/>
              <w:iCs w:val="0"/>
              <w:noProof/>
              <w:lang w:val="en-CA" w:eastAsia="en-GB"/>
            </w:rPr>
          </w:pPr>
          <w:hyperlink w:anchor="_Toc102608430" w:history="1">
            <w:r w:rsidR="00776C7A" w:rsidRPr="004F1721">
              <w:rPr>
                <w:rStyle w:val="Hyperlink"/>
                <w:rFonts w:ascii="Times New Roman" w:hAnsi="Times New Roman" w:cs="Times New Roman"/>
                <w:noProof/>
              </w:rPr>
              <w:t>SWOAT ANALYSIS SONY</w:t>
            </w:r>
            <w:r w:rsidR="00776C7A" w:rsidRPr="004F1721">
              <w:rPr>
                <w:rFonts w:ascii="Times New Roman" w:hAnsi="Times New Roman" w:cs="Times New Roman"/>
                <w:noProof/>
                <w:webHidden/>
              </w:rPr>
              <w:tab/>
            </w:r>
            <w:r w:rsidR="00776C7A" w:rsidRPr="004F1721">
              <w:rPr>
                <w:rFonts w:ascii="Times New Roman" w:hAnsi="Times New Roman" w:cs="Times New Roman"/>
                <w:noProof/>
                <w:webHidden/>
              </w:rPr>
              <w:fldChar w:fldCharType="begin"/>
            </w:r>
            <w:r w:rsidR="00776C7A" w:rsidRPr="004F1721">
              <w:rPr>
                <w:rFonts w:ascii="Times New Roman" w:hAnsi="Times New Roman" w:cs="Times New Roman"/>
                <w:noProof/>
                <w:webHidden/>
              </w:rPr>
              <w:instrText xml:space="preserve"> PAGEREF _Toc102608430 \h </w:instrText>
            </w:r>
            <w:r w:rsidR="00776C7A" w:rsidRPr="004F1721">
              <w:rPr>
                <w:rFonts w:ascii="Times New Roman" w:hAnsi="Times New Roman" w:cs="Times New Roman"/>
                <w:noProof/>
                <w:webHidden/>
              </w:rPr>
            </w:r>
            <w:r w:rsidR="00776C7A" w:rsidRPr="004F1721">
              <w:rPr>
                <w:rFonts w:ascii="Times New Roman" w:hAnsi="Times New Roman" w:cs="Times New Roman"/>
                <w:noProof/>
                <w:webHidden/>
              </w:rPr>
              <w:fldChar w:fldCharType="separate"/>
            </w:r>
            <w:r w:rsidR="00776C7A" w:rsidRPr="004F1721">
              <w:rPr>
                <w:rFonts w:ascii="Times New Roman" w:hAnsi="Times New Roman" w:cs="Times New Roman"/>
                <w:noProof/>
                <w:webHidden/>
              </w:rPr>
              <w:t>11</w:t>
            </w:r>
            <w:r w:rsidR="00776C7A" w:rsidRPr="004F1721">
              <w:rPr>
                <w:rFonts w:ascii="Times New Roman" w:hAnsi="Times New Roman" w:cs="Times New Roman"/>
                <w:noProof/>
                <w:webHidden/>
              </w:rPr>
              <w:fldChar w:fldCharType="end"/>
            </w:r>
          </w:hyperlink>
        </w:p>
        <w:p w14:paraId="28ACC4D3" w14:textId="1707D716"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1" w:history="1">
            <w:r w:rsidR="00776C7A" w:rsidRPr="004F1721">
              <w:rPr>
                <w:rStyle w:val="Hyperlink"/>
                <w:rFonts w:ascii="Times New Roman" w:hAnsi="Times New Roman" w:cs="Times New Roman"/>
                <w:noProof/>
                <w:sz w:val="24"/>
                <w:szCs w:val="24"/>
                <w:bdr w:val="none" w:sz="0" w:space="0" w:color="auto" w:frame="1"/>
              </w:rPr>
              <w:t>1. Strengths of Sony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_Toc102608431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12</w:t>
            </w:r>
            <w:r w:rsidR="00776C7A" w:rsidRPr="004F1721">
              <w:rPr>
                <w:rFonts w:ascii="Times New Roman" w:hAnsi="Times New Roman" w:cs="Times New Roman"/>
                <w:noProof/>
                <w:webHidden/>
                <w:sz w:val="24"/>
                <w:szCs w:val="24"/>
              </w:rPr>
              <w:fldChar w:fldCharType="end"/>
            </w:r>
          </w:hyperlink>
        </w:p>
        <w:p w14:paraId="07079258" w14:textId="6E4A991B"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2" w:history="1">
            <w:r w:rsidR="00776C7A" w:rsidRPr="004F1721">
              <w:rPr>
                <w:rStyle w:val="Hyperlink"/>
                <w:rFonts w:ascii="Times New Roman" w:hAnsi="Times New Roman" w:cs="Times New Roman"/>
                <w:noProof/>
                <w:sz w:val="24"/>
                <w:szCs w:val="24"/>
                <w:bdr w:val="none" w:sz="0" w:space="0" w:color="auto" w:frame="1"/>
              </w:rPr>
              <w:t>2. Weaknesses of Sony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_Toc102608432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12</w:t>
            </w:r>
            <w:r w:rsidR="00776C7A" w:rsidRPr="004F1721">
              <w:rPr>
                <w:rFonts w:ascii="Times New Roman" w:hAnsi="Times New Roman" w:cs="Times New Roman"/>
                <w:noProof/>
                <w:webHidden/>
                <w:sz w:val="24"/>
                <w:szCs w:val="24"/>
              </w:rPr>
              <w:fldChar w:fldCharType="end"/>
            </w:r>
          </w:hyperlink>
        </w:p>
        <w:p w14:paraId="4885FC94" w14:textId="453DA0E9"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3" w:history="1">
            <w:r w:rsidR="00776C7A" w:rsidRPr="004F1721">
              <w:rPr>
                <w:rStyle w:val="Hyperlink"/>
                <w:rFonts w:ascii="Times New Roman" w:hAnsi="Times New Roman" w:cs="Times New Roman"/>
                <w:noProof/>
                <w:sz w:val="24"/>
                <w:szCs w:val="24"/>
                <w:bdr w:val="none" w:sz="0" w:space="0" w:color="auto" w:frame="1"/>
              </w:rPr>
              <w:t>3</w:t>
            </w:r>
            <w:r w:rsidR="00776C7A" w:rsidRPr="004F1721">
              <w:rPr>
                <w:rStyle w:val="Hyperlink"/>
                <w:rFonts w:ascii="Times New Roman" w:hAnsi="Times New Roman" w:cs="Times New Roman"/>
                <w:noProof/>
                <w:sz w:val="24"/>
                <w:szCs w:val="24"/>
              </w:rPr>
              <w:t>. Opportunities for Sony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_Toc102608433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13</w:t>
            </w:r>
            <w:r w:rsidR="00776C7A" w:rsidRPr="004F1721">
              <w:rPr>
                <w:rFonts w:ascii="Times New Roman" w:hAnsi="Times New Roman" w:cs="Times New Roman"/>
                <w:noProof/>
                <w:webHidden/>
                <w:sz w:val="24"/>
                <w:szCs w:val="24"/>
              </w:rPr>
              <w:fldChar w:fldCharType="end"/>
            </w:r>
          </w:hyperlink>
        </w:p>
        <w:p w14:paraId="5737A5F6" w14:textId="3E723952"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4" w:history="1">
            <w:r w:rsidR="00776C7A" w:rsidRPr="004F1721">
              <w:rPr>
                <w:rStyle w:val="Hyperlink"/>
                <w:rFonts w:ascii="Times New Roman" w:hAnsi="Times New Roman" w:cs="Times New Roman"/>
                <w:noProof/>
                <w:sz w:val="24"/>
                <w:szCs w:val="24"/>
                <w:bdr w:val="none" w:sz="0" w:space="0" w:color="auto" w:frame="1"/>
              </w:rPr>
              <w:t>4. Threats to Sony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_Toc102608434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13</w:t>
            </w:r>
            <w:r w:rsidR="00776C7A" w:rsidRPr="004F1721">
              <w:rPr>
                <w:rFonts w:ascii="Times New Roman" w:hAnsi="Times New Roman" w:cs="Times New Roman"/>
                <w:noProof/>
                <w:webHidden/>
                <w:sz w:val="24"/>
                <w:szCs w:val="24"/>
              </w:rPr>
              <w:fldChar w:fldCharType="end"/>
            </w:r>
          </w:hyperlink>
        </w:p>
        <w:p w14:paraId="0CE6B34D" w14:textId="65834EDC"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5" w:history="1">
            <w:r w:rsidR="00776C7A" w:rsidRPr="004F1721">
              <w:rPr>
                <w:rStyle w:val="Hyperlink"/>
                <w:rFonts w:ascii="Times New Roman" w:hAnsi="Times New Roman" w:cs="Times New Roman"/>
                <w:noProof/>
                <w:sz w:val="24"/>
                <w:szCs w:val="24"/>
              </w:rPr>
              <w:t>Porter’s Value Chain Analysis of Sony Corporation</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_Toc102608435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14</w:t>
            </w:r>
            <w:r w:rsidR="00776C7A" w:rsidRPr="004F1721">
              <w:rPr>
                <w:rFonts w:ascii="Times New Roman" w:hAnsi="Times New Roman" w:cs="Times New Roman"/>
                <w:noProof/>
                <w:webHidden/>
                <w:sz w:val="24"/>
                <w:szCs w:val="24"/>
              </w:rPr>
              <w:fldChar w:fldCharType="end"/>
            </w:r>
          </w:hyperlink>
        </w:p>
        <w:p w14:paraId="097937CA" w14:textId="33B23725"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6" w:history="1">
            <w:r w:rsidR="00776C7A" w:rsidRPr="004F1721">
              <w:rPr>
                <w:rStyle w:val="Hyperlink"/>
                <w:rFonts w:ascii="Times New Roman" w:hAnsi="Times New Roman" w:cs="Times New Roman"/>
                <w:noProof/>
                <w:sz w:val="24"/>
                <w:szCs w:val="24"/>
              </w:rPr>
              <w:t>Primary Activities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_Toc102608436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15</w:t>
            </w:r>
            <w:r w:rsidR="00776C7A" w:rsidRPr="004F1721">
              <w:rPr>
                <w:rFonts w:ascii="Times New Roman" w:hAnsi="Times New Roman" w:cs="Times New Roman"/>
                <w:noProof/>
                <w:webHidden/>
                <w:sz w:val="24"/>
                <w:szCs w:val="24"/>
              </w:rPr>
              <w:fldChar w:fldCharType="end"/>
            </w:r>
          </w:hyperlink>
        </w:p>
        <w:p w14:paraId="0A5DF74F" w14:textId="4DF52532"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37" w:history="1">
            <w:r w:rsidR="00776C7A" w:rsidRPr="004F1721">
              <w:rPr>
                <w:rStyle w:val="Hyperlink"/>
                <w:rFonts w:ascii="Times New Roman" w:hAnsi="Times New Roman" w:cs="Times New Roman"/>
                <w:noProof/>
                <w:sz w:val="24"/>
                <w:szCs w:val="24"/>
              </w:rPr>
              <w:t>Inbound Logistics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15</w:t>
            </w:r>
            <w:r w:rsidR="00776C7A" w:rsidRPr="004F1721">
              <w:rPr>
                <w:rFonts w:ascii="Times New Roman" w:hAnsi="Times New Roman" w:cs="Times New Roman"/>
                <w:noProof/>
                <w:webHidden/>
                <w:sz w:val="24"/>
                <w:szCs w:val="24"/>
              </w:rPr>
              <w:fldChar w:fldCharType="end"/>
            </w:r>
          </w:hyperlink>
        </w:p>
        <w:p w14:paraId="51E54AA5" w14:textId="30044E23"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38" w:history="1">
            <w:r w:rsidR="00776C7A" w:rsidRPr="004F1721">
              <w:rPr>
                <w:rStyle w:val="Hyperlink"/>
                <w:rFonts w:ascii="Times New Roman" w:hAnsi="Times New Roman" w:cs="Times New Roman"/>
                <w:noProof/>
                <w:sz w:val="24"/>
                <w:szCs w:val="24"/>
              </w:rPr>
              <w:t>Operations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_Toc102608438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15</w:t>
            </w:r>
            <w:r w:rsidR="00776C7A" w:rsidRPr="004F1721">
              <w:rPr>
                <w:rFonts w:ascii="Times New Roman" w:hAnsi="Times New Roman" w:cs="Times New Roman"/>
                <w:noProof/>
                <w:webHidden/>
                <w:sz w:val="24"/>
                <w:szCs w:val="24"/>
              </w:rPr>
              <w:fldChar w:fldCharType="end"/>
            </w:r>
          </w:hyperlink>
        </w:p>
        <w:p w14:paraId="646D7794" w14:textId="05267590"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39" w:history="1">
            <w:r w:rsidR="00776C7A" w:rsidRPr="004F1721">
              <w:rPr>
                <w:rStyle w:val="Hyperlink"/>
                <w:rFonts w:ascii="Times New Roman" w:hAnsi="Times New Roman" w:cs="Times New Roman"/>
                <w:noProof/>
                <w:sz w:val="24"/>
                <w:szCs w:val="24"/>
              </w:rPr>
              <w:t>Outbound Logistics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_Toc102608439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15</w:t>
            </w:r>
            <w:r w:rsidR="00776C7A" w:rsidRPr="004F1721">
              <w:rPr>
                <w:rFonts w:ascii="Times New Roman" w:hAnsi="Times New Roman" w:cs="Times New Roman"/>
                <w:noProof/>
                <w:webHidden/>
                <w:sz w:val="24"/>
                <w:szCs w:val="24"/>
              </w:rPr>
              <w:fldChar w:fldCharType="end"/>
            </w:r>
          </w:hyperlink>
        </w:p>
        <w:p w14:paraId="56914839" w14:textId="1F2EA9C0"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0" w:history="1">
            <w:r w:rsidR="00776C7A" w:rsidRPr="004F1721">
              <w:rPr>
                <w:rStyle w:val="Hyperlink"/>
                <w:rFonts w:ascii="Times New Roman" w:hAnsi="Times New Roman" w:cs="Times New Roman"/>
                <w:noProof/>
                <w:sz w:val="24"/>
                <w:szCs w:val="24"/>
              </w:rPr>
              <w:t>Marketing and Sales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_Toc102608440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16</w:t>
            </w:r>
            <w:r w:rsidR="00776C7A" w:rsidRPr="004F1721">
              <w:rPr>
                <w:rFonts w:ascii="Times New Roman" w:hAnsi="Times New Roman" w:cs="Times New Roman"/>
                <w:noProof/>
                <w:webHidden/>
                <w:sz w:val="24"/>
                <w:szCs w:val="24"/>
              </w:rPr>
              <w:fldChar w:fldCharType="end"/>
            </w:r>
          </w:hyperlink>
        </w:p>
        <w:p w14:paraId="1E8C9C49" w14:textId="7B73DEEE"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41" w:history="1">
            <w:r w:rsidR="00776C7A" w:rsidRPr="004F1721">
              <w:rPr>
                <w:rStyle w:val="Hyperlink"/>
                <w:rFonts w:ascii="Times New Roman" w:hAnsi="Times New Roman" w:cs="Times New Roman"/>
                <w:noProof/>
                <w:sz w:val="24"/>
                <w:szCs w:val="24"/>
              </w:rPr>
              <w:t>Secondary Activities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_Toc102608441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16</w:t>
            </w:r>
            <w:r w:rsidR="00776C7A" w:rsidRPr="004F1721">
              <w:rPr>
                <w:rFonts w:ascii="Times New Roman" w:hAnsi="Times New Roman" w:cs="Times New Roman"/>
                <w:noProof/>
                <w:webHidden/>
                <w:sz w:val="24"/>
                <w:szCs w:val="24"/>
              </w:rPr>
              <w:fldChar w:fldCharType="end"/>
            </w:r>
          </w:hyperlink>
        </w:p>
        <w:p w14:paraId="13544D60" w14:textId="21D626AF"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2" w:history="1">
            <w:r w:rsidR="00776C7A" w:rsidRPr="004F1721">
              <w:rPr>
                <w:rStyle w:val="Hyperlink"/>
                <w:rFonts w:ascii="Times New Roman" w:hAnsi="Times New Roman" w:cs="Times New Roman"/>
                <w:noProof/>
                <w:sz w:val="24"/>
                <w:szCs w:val="24"/>
              </w:rPr>
              <w:t>Firm infrastructure</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_Toc102608442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16</w:t>
            </w:r>
            <w:r w:rsidR="00776C7A" w:rsidRPr="004F1721">
              <w:rPr>
                <w:rFonts w:ascii="Times New Roman" w:hAnsi="Times New Roman" w:cs="Times New Roman"/>
                <w:noProof/>
                <w:webHidden/>
                <w:sz w:val="24"/>
                <w:szCs w:val="24"/>
              </w:rPr>
              <w:fldChar w:fldCharType="end"/>
            </w:r>
          </w:hyperlink>
        </w:p>
        <w:p w14:paraId="24291FD6" w14:textId="5B2A3397"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3" w:history="1">
            <w:r w:rsidR="00776C7A" w:rsidRPr="004F1721">
              <w:rPr>
                <w:rStyle w:val="Hyperlink"/>
                <w:rFonts w:ascii="Times New Roman" w:hAnsi="Times New Roman" w:cs="Times New Roman"/>
                <w:noProof/>
                <w:sz w:val="24"/>
                <w:szCs w:val="24"/>
              </w:rPr>
              <w:t>Human resource management</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_Toc102608443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17</w:t>
            </w:r>
            <w:r w:rsidR="00776C7A" w:rsidRPr="004F1721">
              <w:rPr>
                <w:rFonts w:ascii="Times New Roman" w:hAnsi="Times New Roman" w:cs="Times New Roman"/>
                <w:noProof/>
                <w:webHidden/>
                <w:sz w:val="24"/>
                <w:szCs w:val="24"/>
              </w:rPr>
              <w:fldChar w:fldCharType="end"/>
            </w:r>
          </w:hyperlink>
        </w:p>
        <w:p w14:paraId="58B724EA" w14:textId="5F64A4F6"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4" w:history="1">
            <w:r w:rsidR="00776C7A" w:rsidRPr="004F1721">
              <w:rPr>
                <w:rStyle w:val="Hyperlink"/>
                <w:rFonts w:ascii="Times New Roman" w:hAnsi="Times New Roman" w:cs="Times New Roman"/>
                <w:noProof/>
                <w:sz w:val="24"/>
                <w:szCs w:val="24"/>
              </w:rPr>
              <w:t>Technology development</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_Toc102608444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17</w:t>
            </w:r>
            <w:r w:rsidR="00776C7A" w:rsidRPr="004F1721">
              <w:rPr>
                <w:rFonts w:ascii="Times New Roman" w:hAnsi="Times New Roman" w:cs="Times New Roman"/>
                <w:noProof/>
                <w:webHidden/>
                <w:sz w:val="24"/>
                <w:szCs w:val="24"/>
              </w:rPr>
              <w:fldChar w:fldCharType="end"/>
            </w:r>
          </w:hyperlink>
        </w:p>
        <w:p w14:paraId="05100C7D" w14:textId="40C966AD"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5" w:history="1">
            <w:r w:rsidR="00776C7A" w:rsidRPr="004F1721">
              <w:rPr>
                <w:rStyle w:val="Hyperlink"/>
                <w:rFonts w:ascii="Times New Roman" w:hAnsi="Times New Roman" w:cs="Times New Roman"/>
                <w:noProof/>
                <w:sz w:val="24"/>
                <w:szCs w:val="24"/>
              </w:rPr>
              <w:t>Procurement</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_Toc102608445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17</w:t>
            </w:r>
            <w:r w:rsidR="00776C7A" w:rsidRPr="004F1721">
              <w:rPr>
                <w:rFonts w:ascii="Times New Roman" w:hAnsi="Times New Roman" w:cs="Times New Roman"/>
                <w:noProof/>
                <w:webHidden/>
                <w:sz w:val="24"/>
                <w:szCs w:val="24"/>
              </w:rPr>
              <w:fldChar w:fldCharType="end"/>
            </w:r>
          </w:hyperlink>
        </w:p>
        <w:p w14:paraId="53BBC4F7" w14:textId="450A515C"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46" w:history="1">
            <w:r w:rsidR="00776C7A" w:rsidRPr="004F1721">
              <w:rPr>
                <w:rStyle w:val="Hyperlink"/>
                <w:rFonts w:ascii="Times New Roman" w:hAnsi="Times New Roman" w:cs="Times New Roman"/>
                <w:noProof/>
                <w:sz w:val="24"/>
                <w:szCs w:val="24"/>
              </w:rPr>
              <w:t>VRIO FRAMEWORK FOR SONY: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_Toc102608446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18</w:t>
            </w:r>
            <w:r w:rsidR="00776C7A" w:rsidRPr="004F1721">
              <w:rPr>
                <w:rFonts w:ascii="Times New Roman" w:hAnsi="Times New Roman" w:cs="Times New Roman"/>
                <w:noProof/>
                <w:webHidden/>
                <w:sz w:val="24"/>
                <w:szCs w:val="24"/>
              </w:rPr>
              <w:fldChar w:fldCharType="end"/>
            </w:r>
          </w:hyperlink>
        </w:p>
        <w:p w14:paraId="6580225A" w14:textId="250835A4"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7" w:history="1">
            <w:r w:rsidR="00776C7A" w:rsidRPr="004F1721">
              <w:rPr>
                <w:rStyle w:val="Hyperlink"/>
                <w:rFonts w:ascii="Times New Roman" w:hAnsi="Times New Roman" w:cs="Times New Roman"/>
                <w:noProof/>
                <w:sz w:val="24"/>
                <w:szCs w:val="24"/>
                <w:lang w:eastAsia="en-GB"/>
              </w:rPr>
              <w:t>BRANCH IMAGE:</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18</w:t>
            </w:r>
            <w:r w:rsidR="00776C7A" w:rsidRPr="004F1721">
              <w:rPr>
                <w:rFonts w:ascii="Times New Roman" w:hAnsi="Times New Roman" w:cs="Times New Roman"/>
                <w:noProof/>
                <w:webHidden/>
                <w:sz w:val="24"/>
                <w:szCs w:val="24"/>
              </w:rPr>
              <w:fldChar w:fldCharType="end"/>
            </w:r>
          </w:hyperlink>
        </w:p>
        <w:p w14:paraId="7FB2C2BD" w14:textId="67857746"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8" w:history="1">
            <w:r w:rsidR="00776C7A" w:rsidRPr="004F1721">
              <w:rPr>
                <w:rStyle w:val="Hyperlink"/>
                <w:rFonts w:ascii="Times New Roman" w:hAnsi="Times New Roman" w:cs="Times New Roman"/>
                <w:noProof/>
                <w:sz w:val="24"/>
                <w:szCs w:val="24"/>
                <w:lang w:eastAsia="en-GB"/>
              </w:rPr>
              <w:t>TECHNOLOGICAL INNOVATION:</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_Toc102608448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18</w:t>
            </w:r>
            <w:r w:rsidR="00776C7A" w:rsidRPr="004F1721">
              <w:rPr>
                <w:rFonts w:ascii="Times New Roman" w:hAnsi="Times New Roman" w:cs="Times New Roman"/>
                <w:noProof/>
                <w:webHidden/>
                <w:sz w:val="24"/>
                <w:szCs w:val="24"/>
              </w:rPr>
              <w:fldChar w:fldCharType="end"/>
            </w:r>
          </w:hyperlink>
        </w:p>
        <w:p w14:paraId="07E5CA05" w14:textId="00CAA1E9"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49" w:history="1">
            <w:r w:rsidR="00776C7A" w:rsidRPr="004F1721">
              <w:rPr>
                <w:rStyle w:val="Hyperlink"/>
                <w:rFonts w:ascii="Times New Roman" w:hAnsi="Times New Roman" w:cs="Times New Roman"/>
                <w:noProof/>
                <w:sz w:val="24"/>
                <w:szCs w:val="24"/>
                <w:lang w:eastAsia="en-GB"/>
              </w:rPr>
              <w:t>CUSTOMER EXPERIENCE:</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_Toc102608449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18</w:t>
            </w:r>
            <w:r w:rsidR="00776C7A" w:rsidRPr="004F1721">
              <w:rPr>
                <w:rFonts w:ascii="Times New Roman" w:hAnsi="Times New Roman" w:cs="Times New Roman"/>
                <w:noProof/>
                <w:webHidden/>
                <w:sz w:val="24"/>
                <w:szCs w:val="24"/>
              </w:rPr>
              <w:fldChar w:fldCharType="end"/>
            </w:r>
          </w:hyperlink>
        </w:p>
        <w:p w14:paraId="1583D0F3" w14:textId="1E0365D8"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50" w:history="1">
            <w:r w:rsidR="00776C7A" w:rsidRPr="004F1721">
              <w:rPr>
                <w:rStyle w:val="Hyperlink"/>
                <w:rFonts w:ascii="Times New Roman" w:hAnsi="Times New Roman" w:cs="Times New Roman"/>
                <w:noProof/>
                <w:sz w:val="24"/>
                <w:szCs w:val="24"/>
                <w:lang w:eastAsia="en-GB"/>
              </w:rPr>
              <w:t>PRODUCT RANGE:</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_Toc102608450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19</w:t>
            </w:r>
            <w:r w:rsidR="00776C7A" w:rsidRPr="004F1721">
              <w:rPr>
                <w:rFonts w:ascii="Times New Roman" w:hAnsi="Times New Roman" w:cs="Times New Roman"/>
                <w:noProof/>
                <w:webHidden/>
                <w:sz w:val="24"/>
                <w:szCs w:val="24"/>
              </w:rPr>
              <w:fldChar w:fldCharType="end"/>
            </w:r>
          </w:hyperlink>
        </w:p>
        <w:p w14:paraId="7CF3B76A" w14:textId="3D098BCD"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51" w:history="1">
            <w:r w:rsidR="00776C7A" w:rsidRPr="004F1721">
              <w:rPr>
                <w:rStyle w:val="Hyperlink"/>
                <w:rFonts w:ascii="Times New Roman" w:hAnsi="Times New Roman" w:cs="Times New Roman"/>
                <w:noProof/>
                <w:sz w:val="24"/>
                <w:szCs w:val="24"/>
                <w:lang w:eastAsia="en-GB"/>
              </w:rPr>
              <w:t>MARKET POSITION:</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_Toc102608451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19</w:t>
            </w:r>
            <w:r w:rsidR="00776C7A" w:rsidRPr="004F1721">
              <w:rPr>
                <w:rFonts w:ascii="Times New Roman" w:hAnsi="Times New Roman" w:cs="Times New Roman"/>
                <w:noProof/>
                <w:webHidden/>
                <w:sz w:val="24"/>
                <w:szCs w:val="24"/>
              </w:rPr>
              <w:fldChar w:fldCharType="end"/>
            </w:r>
          </w:hyperlink>
        </w:p>
        <w:p w14:paraId="2CD0661B" w14:textId="09B4AC90"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2" w:history="1">
            <w:r w:rsidR="00776C7A" w:rsidRPr="004F1721">
              <w:rPr>
                <w:rStyle w:val="Hyperlink"/>
                <w:rFonts w:ascii="Times New Roman" w:hAnsi="Times New Roman" w:cs="Times New Roman"/>
                <w:noProof/>
                <w:sz w:val="24"/>
                <w:szCs w:val="24"/>
              </w:rPr>
              <w:t>Sony’s Generic Strategy (Porter’s Model)</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_Toc102608452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19</w:t>
            </w:r>
            <w:r w:rsidR="00776C7A" w:rsidRPr="004F1721">
              <w:rPr>
                <w:rFonts w:ascii="Times New Roman" w:hAnsi="Times New Roman" w:cs="Times New Roman"/>
                <w:noProof/>
                <w:webHidden/>
                <w:sz w:val="24"/>
                <w:szCs w:val="24"/>
              </w:rPr>
              <w:fldChar w:fldCharType="end"/>
            </w:r>
          </w:hyperlink>
        </w:p>
        <w:p w14:paraId="51E9D261" w14:textId="73773803"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3" w:history="1">
            <w:r w:rsidR="00776C7A" w:rsidRPr="004F1721">
              <w:rPr>
                <w:rStyle w:val="Hyperlink"/>
                <w:rFonts w:ascii="Times New Roman" w:hAnsi="Times New Roman" w:cs="Times New Roman"/>
                <w:noProof/>
                <w:sz w:val="24"/>
                <w:szCs w:val="24"/>
              </w:rPr>
              <w:t>Sony’s Intensive Strategies (Intensive Growth Strategies)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_Toc102608453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20</w:t>
            </w:r>
            <w:r w:rsidR="00776C7A" w:rsidRPr="004F1721">
              <w:rPr>
                <w:rFonts w:ascii="Times New Roman" w:hAnsi="Times New Roman" w:cs="Times New Roman"/>
                <w:noProof/>
                <w:webHidden/>
                <w:sz w:val="24"/>
                <w:szCs w:val="24"/>
              </w:rPr>
              <w:fldChar w:fldCharType="end"/>
            </w:r>
          </w:hyperlink>
        </w:p>
        <w:p w14:paraId="1238B266" w14:textId="69D431E1"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54" w:history="1">
            <w:r w:rsidR="00776C7A" w:rsidRPr="004F1721">
              <w:rPr>
                <w:rStyle w:val="Hyperlink"/>
                <w:rFonts w:ascii="Times New Roman" w:hAnsi="Times New Roman" w:cs="Times New Roman"/>
                <w:noProof/>
                <w:sz w:val="24"/>
                <w:szCs w:val="24"/>
                <w:lang w:eastAsia="en-GB"/>
              </w:rPr>
              <w:t>Market Penetration (Primary).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_Toc102608454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20</w:t>
            </w:r>
            <w:r w:rsidR="00776C7A" w:rsidRPr="004F1721">
              <w:rPr>
                <w:rFonts w:ascii="Times New Roman" w:hAnsi="Times New Roman" w:cs="Times New Roman"/>
                <w:noProof/>
                <w:webHidden/>
                <w:sz w:val="24"/>
                <w:szCs w:val="24"/>
              </w:rPr>
              <w:fldChar w:fldCharType="end"/>
            </w:r>
          </w:hyperlink>
        </w:p>
        <w:p w14:paraId="2420C0C2" w14:textId="6EDC0F43" w:rsidR="00776C7A" w:rsidRPr="004F1721" w:rsidRDefault="00E2380F" w:rsidP="002D05EC">
          <w:pPr>
            <w:pStyle w:val="TOC3"/>
            <w:tabs>
              <w:tab w:val="right" w:leader="dot" w:pos="9570"/>
            </w:tabs>
            <w:spacing w:line="480" w:lineRule="auto"/>
            <w:rPr>
              <w:rFonts w:ascii="Times New Roman" w:eastAsiaTheme="minorEastAsia" w:hAnsi="Times New Roman" w:cs="Times New Roman"/>
              <w:noProof/>
              <w:sz w:val="24"/>
              <w:szCs w:val="24"/>
              <w:lang w:val="en-CA" w:eastAsia="en-GB"/>
            </w:rPr>
          </w:pPr>
          <w:hyperlink w:anchor="_Toc102608455" w:history="1">
            <w:r w:rsidR="00776C7A" w:rsidRPr="004F1721">
              <w:rPr>
                <w:rStyle w:val="Hyperlink"/>
                <w:rFonts w:ascii="Times New Roman" w:hAnsi="Times New Roman" w:cs="Times New Roman"/>
                <w:noProof/>
                <w:sz w:val="24"/>
                <w:szCs w:val="24"/>
                <w:lang w:eastAsia="en-GB"/>
              </w:rPr>
              <w:t>Product Development (Secondary).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_Toc102608455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20</w:t>
            </w:r>
            <w:r w:rsidR="00776C7A" w:rsidRPr="004F1721">
              <w:rPr>
                <w:rFonts w:ascii="Times New Roman" w:hAnsi="Times New Roman" w:cs="Times New Roman"/>
                <w:noProof/>
                <w:webHidden/>
                <w:sz w:val="24"/>
                <w:szCs w:val="24"/>
              </w:rPr>
              <w:fldChar w:fldCharType="end"/>
            </w:r>
          </w:hyperlink>
        </w:p>
        <w:p w14:paraId="178F93D1" w14:textId="6212F533"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6" w:history="1">
            <w:r w:rsidR="00776C7A" w:rsidRPr="004F1721">
              <w:rPr>
                <w:rStyle w:val="Hyperlink"/>
                <w:rFonts w:ascii="Times New Roman" w:hAnsi="Times New Roman" w:cs="Times New Roman"/>
                <w:noProof/>
                <w:sz w:val="24"/>
                <w:szCs w:val="24"/>
              </w:rPr>
              <w:t>Stakeholders and Corporate Social Responsibility</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_Toc102608456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21</w:t>
            </w:r>
            <w:r w:rsidR="00776C7A" w:rsidRPr="004F1721">
              <w:rPr>
                <w:rFonts w:ascii="Times New Roman" w:hAnsi="Times New Roman" w:cs="Times New Roman"/>
                <w:noProof/>
                <w:webHidden/>
                <w:sz w:val="24"/>
                <w:szCs w:val="24"/>
              </w:rPr>
              <w:fldChar w:fldCharType="end"/>
            </w:r>
          </w:hyperlink>
        </w:p>
        <w:p w14:paraId="7A267B62" w14:textId="6FD256C0"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7" w:history="1">
            <w:r w:rsidR="00776C7A" w:rsidRPr="004F1721">
              <w:rPr>
                <w:rStyle w:val="Hyperlink"/>
                <w:rFonts w:ascii="Times New Roman" w:hAnsi="Times New Roman" w:cs="Times New Roman"/>
                <w:noProof/>
                <w:sz w:val="24"/>
                <w:szCs w:val="24"/>
              </w:rPr>
              <w:t>Conclusions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_Toc102608457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23</w:t>
            </w:r>
            <w:r w:rsidR="00776C7A" w:rsidRPr="004F1721">
              <w:rPr>
                <w:rFonts w:ascii="Times New Roman" w:hAnsi="Times New Roman" w:cs="Times New Roman"/>
                <w:noProof/>
                <w:webHidden/>
                <w:sz w:val="24"/>
                <w:szCs w:val="24"/>
              </w:rPr>
              <w:fldChar w:fldCharType="end"/>
            </w:r>
          </w:hyperlink>
        </w:p>
        <w:p w14:paraId="3158633A" w14:textId="59C483F5"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8" w:history="1">
            <w:r w:rsidR="00776C7A" w:rsidRPr="004F1721">
              <w:rPr>
                <w:rStyle w:val="Hyperlink"/>
                <w:rFonts w:ascii="Times New Roman" w:hAnsi="Times New Roman" w:cs="Times New Roman"/>
                <w:noProof/>
                <w:sz w:val="24"/>
                <w:szCs w:val="24"/>
              </w:rPr>
              <w:t>Recommendations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_Toc102608458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23</w:t>
            </w:r>
            <w:r w:rsidR="00776C7A" w:rsidRPr="004F1721">
              <w:rPr>
                <w:rFonts w:ascii="Times New Roman" w:hAnsi="Times New Roman" w:cs="Times New Roman"/>
                <w:noProof/>
                <w:webHidden/>
                <w:sz w:val="24"/>
                <w:szCs w:val="24"/>
              </w:rPr>
              <w:fldChar w:fldCharType="end"/>
            </w:r>
          </w:hyperlink>
        </w:p>
        <w:p w14:paraId="26E36F07" w14:textId="0553C62C" w:rsidR="00776C7A" w:rsidRPr="004F1721" w:rsidRDefault="00E2380F" w:rsidP="002D05EC">
          <w:pPr>
            <w:pStyle w:val="TOC2"/>
            <w:tabs>
              <w:tab w:val="right" w:leader="dot" w:pos="9570"/>
            </w:tabs>
            <w:spacing w:line="480" w:lineRule="auto"/>
            <w:rPr>
              <w:rFonts w:ascii="Times New Roman" w:eastAsiaTheme="minorEastAsia" w:hAnsi="Times New Roman" w:cs="Times New Roman"/>
              <w:b w:val="0"/>
              <w:bCs w:val="0"/>
              <w:noProof/>
              <w:sz w:val="24"/>
              <w:szCs w:val="24"/>
              <w:lang w:val="en-CA" w:eastAsia="en-GB"/>
            </w:rPr>
          </w:pPr>
          <w:hyperlink w:anchor="_Toc102608459" w:history="1">
            <w:r w:rsidR="00776C7A" w:rsidRPr="004F1721">
              <w:rPr>
                <w:rStyle w:val="Hyperlink"/>
                <w:rFonts w:ascii="Times New Roman" w:hAnsi="Times New Roman" w:cs="Times New Roman"/>
                <w:noProof/>
                <w:sz w:val="24"/>
                <w:szCs w:val="24"/>
              </w:rPr>
              <w:t>References</w:t>
            </w:r>
            <w:r w:rsidR="00776C7A" w:rsidRPr="004F1721">
              <w:rPr>
                <w:rFonts w:ascii="Times New Roman" w:hAnsi="Times New Roman" w:cs="Times New Roman"/>
                <w:noProof/>
                <w:webHidden/>
                <w:sz w:val="24"/>
                <w:szCs w:val="24"/>
              </w:rPr>
              <w:tab/>
            </w:r>
            <w:r w:rsidR="00776C7A" w:rsidRPr="004F1721">
              <w:rPr>
                <w:rFonts w:ascii="Times New Roman" w:hAnsi="Times New Roman" w:cs="Times New Roman"/>
                <w:noProof/>
                <w:webHidden/>
                <w:sz w:val="24"/>
                <w:szCs w:val="24"/>
              </w:rPr>
              <w:fldChar w:fldCharType="begin"/>
            </w:r>
            <w:r w:rsidR="00776C7A" w:rsidRPr="004F1721">
              <w:rPr>
                <w:rFonts w:ascii="Times New Roman" w:hAnsi="Times New Roman" w:cs="Times New Roman"/>
                <w:noProof/>
                <w:webHidden/>
                <w:sz w:val="24"/>
                <w:szCs w:val="24"/>
              </w:rPr>
              <w:instrText xml:space="preserve"> PAGEREF _Toc102608459 \h </w:instrText>
            </w:r>
            <w:r w:rsidR="00776C7A" w:rsidRPr="004F1721">
              <w:rPr>
                <w:rFonts w:ascii="Times New Roman" w:hAnsi="Times New Roman" w:cs="Times New Roman"/>
                <w:noProof/>
                <w:webHidden/>
                <w:sz w:val="24"/>
                <w:szCs w:val="24"/>
              </w:rPr>
            </w:r>
            <w:r w:rsidR="00776C7A" w:rsidRPr="004F1721">
              <w:rPr>
                <w:rFonts w:ascii="Times New Roman" w:hAnsi="Times New Roman" w:cs="Times New Roman"/>
                <w:noProof/>
                <w:webHidden/>
                <w:sz w:val="24"/>
                <w:szCs w:val="24"/>
              </w:rPr>
              <w:fldChar w:fldCharType="separate"/>
            </w:r>
            <w:r w:rsidR="00776C7A" w:rsidRPr="004F1721">
              <w:rPr>
                <w:rFonts w:ascii="Times New Roman" w:hAnsi="Times New Roman" w:cs="Times New Roman"/>
                <w:noProof/>
                <w:webHidden/>
                <w:sz w:val="24"/>
                <w:szCs w:val="24"/>
              </w:rPr>
              <w:t>24</w:t>
            </w:r>
            <w:r w:rsidR="00776C7A" w:rsidRPr="004F1721">
              <w:rPr>
                <w:rFonts w:ascii="Times New Roman" w:hAnsi="Times New Roman" w:cs="Times New Roman"/>
                <w:noProof/>
                <w:webHidden/>
                <w:sz w:val="24"/>
                <w:szCs w:val="24"/>
              </w:rPr>
              <w:fldChar w:fldCharType="end"/>
            </w:r>
          </w:hyperlink>
        </w:p>
        <w:p w14:paraId="1DFC15AF" w14:textId="7E2739E7"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b/>
              <w:bCs/>
              <w:noProof/>
              <w:sz w:val="24"/>
              <w:szCs w:val="24"/>
            </w:rPr>
            <w:fldChar w:fldCharType="end"/>
          </w:r>
        </w:p>
      </w:sdtContent>
    </w:sdt>
    <w:p w14:paraId="1F021D47" w14:textId="1A9ABEDB" w:rsidR="00D75E4C" w:rsidRPr="004F1721" w:rsidRDefault="00D75E4C" w:rsidP="002D05EC">
      <w:pPr>
        <w:spacing w:line="480" w:lineRule="auto"/>
        <w:jc w:val="both"/>
        <w:rPr>
          <w:rFonts w:ascii="Times New Roman" w:hAnsi="Times New Roman" w:cs="Times New Roman"/>
          <w:color w:val="000000" w:themeColor="text1"/>
          <w:sz w:val="24"/>
          <w:szCs w:val="24"/>
        </w:rPr>
        <w:sectPr w:rsidR="00D75E4C" w:rsidRPr="004F1721" w:rsidSect="00776C7A">
          <w:headerReference w:type="default" r:id="rId10"/>
          <w:pgSz w:w="12240" w:h="15840"/>
          <w:pgMar w:top="1620" w:right="1320" w:bottom="280" w:left="1340" w:header="720" w:footer="0" w:gutter="0"/>
          <w:pgNumType w:start="2"/>
          <w:cols w:space="720"/>
          <w:docGrid w:linePitch="299"/>
        </w:sectPr>
      </w:pPr>
    </w:p>
    <w:p w14:paraId="2F29E225" w14:textId="6318C770" w:rsidR="00D75E4C" w:rsidRDefault="00D75E4C" w:rsidP="002D05EC">
      <w:pPr>
        <w:pStyle w:val="Heading1"/>
        <w:spacing w:line="480" w:lineRule="auto"/>
        <w:jc w:val="both"/>
        <w:rPr>
          <w:rFonts w:ascii="Times New Roman" w:hAnsi="Times New Roman" w:cs="Times New Roman"/>
          <w:sz w:val="24"/>
          <w:szCs w:val="24"/>
        </w:rPr>
      </w:pPr>
      <w:bookmarkStart w:id="0" w:name="_Toc102608406"/>
      <w:r w:rsidRPr="004F1721">
        <w:rPr>
          <w:rFonts w:ascii="Times New Roman" w:hAnsi="Times New Roman" w:cs="Times New Roman"/>
          <w:sz w:val="24"/>
          <w:szCs w:val="24"/>
        </w:rPr>
        <w:lastRenderedPageBreak/>
        <w:t>DESCRIPTION OF SONY</w:t>
      </w:r>
      <w:bookmarkEnd w:id="0"/>
    </w:p>
    <w:p w14:paraId="48A7ED74" w14:textId="77777777" w:rsidR="004F1721" w:rsidRPr="004F1721" w:rsidRDefault="004F1721" w:rsidP="002D05EC">
      <w:pPr>
        <w:spacing w:line="480" w:lineRule="auto"/>
      </w:pPr>
    </w:p>
    <w:p w14:paraId="0DF94783" w14:textId="77777777" w:rsidR="00BE6365" w:rsidRPr="004F1721" w:rsidRDefault="00BE6365" w:rsidP="002D05EC">
      <w:pPr>
        <w:spacing w:line="480" w:lineRule="auto"/>
        <w:jc w:val="both"/>
        <w:rPr>
          <w:rFonts w:ascii="Times New Roman" w:hAnsi="Times New Roman" w:cs="Times New Roman"/>
          <w:sz w:val="24"/>
          <w:szCs w:val="24"/>
          <w:lang w:val="en-CA" w:eastAsia="en-GB"/>
        </w:rPr>
      </w:pPr>
      <w:r w:rsidRPr="004F1721">
        <w:rPr>
          <w:rFonts w:ascii="Times New Roman" w:hAnsi="Times New Roman" w:cs="Times New Roman"/>
          <w:sz w:val="24"/>
          <w:szCs w:val="24"/>
          <w:lang w:val="en-CA" w:eastAsia="en-GB"/>
        </w:rPr>
        <w:t xml:space="preserve">On May 7, 1946, two Japanese men named Masaru </w:t>
      </w:r>
      <w:proofErr w:type="spellStart"/>
      <w:r w:rsidRPr="004F1721">
        <w:rPr>
          <w:rFonts w:ascii="Times New Roman" w:hAnsi="Times New Roman" w:cs="Times New Roman"/>
          <w:sz w:val="24"/>
          <w:szCs w:val="24"/>
          <w:lang w:val="en-CA" w:eastAsia="en-GB"/>
        </w:rPr>
        <w:t>Ibuka</w:t>
      </w:r>
      <w:proofErr w:type="spellEnd"/>
      <w:r w:rsidRPr="004F1721">
        <w:rPr>
          <w:rFonts w:ascii="Times New Roman" w:hAnsi="Times New Roman" w:cs="Times New Roman"/>
          <w:sz w:val="24"/>
          <w:szCs w:val="24"/>
          <w:lang w:val="en-CA" w:eastAsia="en-GB"/>
        </w:rPr>
        <w:t xml:space="preserve"> and Akio Morita founded Sony. They do, however, compliment each other and create a one-of-a-kind product that meets people's demands. The Sony Corporation is founded, and it will eventually grow to be a $60 billion global corporation. Sony has the potential to meet people's needs while also improving technology in our environment. For more than 50 years, Sony has been at the forefront of technology, and they have had a good impact on the environment. Furthermore, few organisations are better positioned to usher in the digital revolution in homes and businesses all over the world for the next fifty years and beyond.</w:t>
      </w:r>
    </w:p>
    <w:p w14:paraId="39A3EB51" w14:textId="6D4D45D7" w:rsidR="00D75E4C" w:rsidRDefault="00D75E4C" w:rsidP="002D05EC">
      <w:pPr>
        <w:pStyle w:val="Heading2"/>
        <w:spacing w:line="480" w:lineRule="auto"/>
        <w:jc w:val="both"/>
        <w:rPr>
          <w:rFonts w:ascii="Times New Roman" w:hAnsi="Times New Roman" w:cs="Times New Roman"/>
          <w:sz w:val="24"/>
          <w:szCs w:val="24"/>
        </w:rPr>
      </w:pPr>
      <w:bookmarkStart w:id="1" w:name="_Toc102608407"/>
      <w:r w:rsidRPr="004F1721">
        <w:rPr>
          <w:rFonts w:ascii="Times New Roman" w:hAnsi="Times New Roman" w:cs="Times New Roman"/>
          <w:sz w:val="24"/>
          <w:szCs w:val="24"/>
        </w:rPr>
        <w:t>MAJOR PRODUCTS</w:t>
      </w:r>
      <w:bookmarkEnd w:id="1"/>
    </w:p>
    <w:p w14:paraId="487D4CFB" w14:textId="77777777" w:rsidR="004F1721" w:rsidRPr="004F1721" w:rsidRDefault="004F1721" w:rsidP="002D05EC">
      <w:pPr>
        <w:spacing w:line="480" w:lineRule="auto"/>
      </w:pPr>
    </w:p>
    <w:p w14:paraId="60875A2A"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Televisions</w:t>
      </w:r>
    </w:p>
    <w:p w14:paraId="439AF1FF"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LCD televisions</w:t>
      </w:r>
    </w:p>
    <w:p w14:paraId="2A429D54"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Digital imaging</w:t>
      </w:r>
    </w:p>
    <w:p w14:paraId="589A6340"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Video cameras, digital still cameras, etc.</w:t>
      </w:r>
    </w:p>
    <w:p w14:paraId="35DE6FE2"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Audio / Video</w:t>
      </w:r>
    </w:p>
    <w:p w14:paraId="3176FE94" w14:textId="77777777" w:rsidR="00D75E4C" w:rsidRPr="004F1721" w:rsidRDefault="00D75E4C" w:rsidP="002D05EC">
      <w:pPr>
        <w:pStyle w:val="NormalWeb"/>
        <w:numPr>
          <w:ilvl w:val="0"/>
          <w:numId w:val="14"/>
        </w:numPr>
        <w:spacing w:before="0" w:beforeAutospacing="0" w:line="480" w:lineRule="auto"/>
        <w:jc w:val="both"/>
        <w:rPr>
          <w:color w:val="000000" w:themeColor="text1"/>
        </w:rPr>
      </w:pPr>
      <w:r w:rsidRPr="004F1721">
        <w:rPr>
          <w:color w:val="000000" w:themeColor="text1"/>
        </w:rPr>
        <w:t>Blu-ray Disc players/recorders, DVD</w:t>
      </w:r>
    </w:p>
    <w:p w14:paraId="38A5B27C" w14:textId="09FF070A" w:rsidR="00D75E4C" w:rsidRDefault="00D75E4C" w:rsidP="002D05EC">
      <w:pPr>
        <w:pStyle w:val="Heading1"/>
        <w:spacing w:line="480" w:lineRule="auto"/>
        <w:jc w:val="both"/>
        <w:rPr>
          <w:rFonts w:ascii="Times New Roman" w:hAnsi="Times New Roman" w:cs="Times New Roman"/>
          <w:sz w:val="24"/>
          <w:szCs w:val="24"/>
        </w:rPr>
      </w:pPr>
      <w:bookmarkStart w:id="2" w:name="_Toc102608408"/>
      <w:r w:rsidRPr="004F1721">
        <w:rPr>
          <w:rFonts w:ascii="Times New Roman" w:hAnsi="Times New Roman" w:cs="Times New Roman"/>
          <w:sz w:val="24"/>
          <w:szCs w:val="24"/>
        </w:rPr>
        <w:t>MISSION AND VISION</w:t>
      </w:r>
      <w:bookmarkEnd w:id="2"/>
    </w:p>
    <w:p w14:paraId="17BDB38C" w14:textId="77777777" w:rsidR="004F1721" w:rsidRPr="004F1721" w:rsidRDefault="004F1721" w:rsidP="002D05EC">
      <w:pPr>
        <w:spacing w:line="480" w:lineRule="auto"/>
      </w:pPr>
    </w:p>
    <w:p w14:paraId="40E79F49" w14:textId="77777777" w:rsidR="00BE6365" w:rsidRPr="004F1721" w:rsidRDefault="00BE6365" w:rsidP="002D05EC">
      <w:pPr>
        <w:pStyle w:val="NormalWeb"/>
        <w:spacing w:before="0" w:beforeAutospacing="0" w:line="480" w:lineRule="auto"/>
        <w:jc w:val="both"/>
        <w:rPr>
          <w:color w:val="000000" w:themeColor="text1"/>
        </w:rPr>
      </w:pPr>
      <w:r w:rsidRPr="004F1721">
        <w:rPr>
          <w:color w:val="000000" w:themeColor="text1"/>
        </w:rPr>
        <w:t>The firm's future brand performance will be defined by how it responds to change's obstacles. In terms of innovation, Sony has always been in the forefront. However, in a digitally connected world, things will no longer be designed solely for hardware. Despite having numerous competitors, Sony will increase the quality of their products and maintain their innovation. They will not be harmed by their competitors.</w:t>
      </w:r>
    </w:p>
    <w:p w14:paraId="24A32888" w14:textId="77777777" w:rsidR="004F1721" w:rsidRDefault="004F1721" w:rsidP="002D05EC">
      <w:pPr>
        <w:pStyle w:val="Heading1"/>
        <w:spacing w:line="480" w:lineRule="auto"/>
        <w:jc w:val="both"/>
        <w:rPr>
          <w:rFonts w:ascii="Times New Roman" w:hAnsi="Times New Roman" w:cs="Times New Roman"/>
          <w:sz w:val="24"/>
          <w:szCs w:val="24"/>
        </w:rPr>
      </w:pPr>
      <w:bookmarkStart w:id="3" w:name="_Toc102608409"/>
    </w:p>
    <w:p w14:paraId="480D3DD0" w14:textId="3973A58F" w:rsidR="00D75E4C" w:rsidRPr="004F1721" w:rsidRDefault="009F6818" w:rsidP="002D05EC">
      <w:pPr>
        <w:pStyle w:val="Heading1"/>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S</w:t>
      </w:r>
      <w:r w:rsidR="00D75E4C" w:rsidRPr="004F1721">
        <w:rPr>
          <w:rFonts w:ascii="Times New Roman" w:hAnsi="Times New Roman" w:cs="Times New Roman"/>
          <w:sz w:val="24"/>
          <w:szCs w:val="24"/>
        </w:rPr>
        <w:t>ony success factors</w:t>
      </w:r>
      <w:bookmarkEnd w:id="3"/>
    </w:p>
    <w:p w14:paraId="07A68EDE" w14:textId="77777777" w:rsidR="009F6818" w:rsidRPr="004F1721" w:rsidRDefault="009F6818" w:rsidP="002D05EC">
      <w:pPr>
        <w:pStyle w:val="Heading2"/>
        <w:spacing w:line="480" w:lineRule="auto"/>
        <w:jc w:val="both"/>
        <w:rPr>
          <w:rFonts w:ascii="Times New Roman" w:hAnsi="Times New Roman" w:cs="Times New Roman"/>
          <w:sz w:val="24"/>
          <w:szCs w:val="24"/>
        </w:rPr>
      </w:pPr>
    </w:p>
    <w:p w14:paraId="3F093C0A" w14:textId="6327C467" w:rsidR="00D75E4C" w:rsidRPr="004F1721" w:rsidRDefault="00D75E4C" w:rsidP="002D05EC">
      <w:pPr>
        <w:pStyle w:val="Heading2"/>
        <w:spacing w:line="480" w:lineRule="auto"/>
        <w:jc w:val="both"/>
        <w:rPr>
          <w:rFonts w:ascii="Times New Roman" w:hAnsi="Times New Roman" w:cs="Times New Roman"/>
          <w:sz w:val="24"/>
          <w:szCs w:val="24"/>
        </w:rPr>
      </w:pPr>
      <w:bookmarkStart w:id="4" w:name="_Toc102608410"/>
      <w:r w:rsidRPr="004F1721">
        <w:rPr>
          <w:rFonts w:ascii="Times New Roman" w:hAnsi="Times New Roman" w:cs="Times New Roman"/>
          <w:sz w:val="24"/>
          <w:szCs w:val="24"/>
        </w:rPr>
        <w:t>Extensive Research &amp; Development</w:t>
      </w:r>
      <w:bookmarkEnd w:id="4"/>
      <w:r w:rsidRPr="004F1721">
        <w:rPr>
          <w:rStyle w:val="apple-converted-space"/>
          <w:rFonts w:ascii="Times New Roman" w:hAnsi="Times New Roman" w:cs="Times New Roman"/>
          <w:b/>
          <w:bCs/>
          <w:color w:val="000000" w:themeColor="text1"/>
          <w:sz w:val="24"/>
          <w:szCs w:val="24"/>
        </w:rPr>
        <w:t> </w:t>
      </w:r>
    </w:p>
    <w:p w14:paraId="60511F8D" w14:textId="77777777"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6941DB90" w14:textId="094B32A0"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 xml:space="preserve">Sony's R&amp;D division is divided into three development groups and four research facilities. The following are the main components of each group: </w:t>
      </w:r>
    </w:p>
    <w:p w14:paraId="1E911D99"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 xml:space="preserve">1. Computer Science Laboratories: devoted to cutting-edge basic research. </w:t>
      </w:r>
    </w:p>
    <w:p w14:paraId="40293AD8"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 xml:space="preserve">2. A-cubed research centre: Image signal distribution technologies research and development. </w:t>
      </w:r>
    </w:p>
    <w:p w14:paraId="08C33628"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 xml:space="preserve">3. Technology: This group focuses on the advancement of generic component technologies as well as the production of business-based goods. </w:t>
      </w:r>
    </w:p>
    <w:p w14:paraId="44014D29"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 xml:space="preserve">4. Display device: The goal of this group was to create next-generation display technology. </w:t>
      </w:r>
    </w:p>
    <w:p w14:paraId="3D0773F0" w14:textId="77777777" w:rsidR="00BE6365" w:rsidRPr="004F1721" w:rsidRDefault="00BE6365"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5. Material Laboratories: This collection of innovative device and material innovations is undergoing research and development with the goal of launching new enterprises.</w:t>
      </w:r>
    </w:p>
    <w:p w14:paraId="221D433D" w14:textId="0FF8209A"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57A932FB" w14:textId="77777777" w:rsidR="00D75E4C" w:rsidRPr="004F1721" w:rsidRDefault="00D75E4C" w:rsidP="002D05EC">
      <w:pPr>
        <w:pStyle w:val="Heading2"/>
        <w:spacing w:line="480" w:lineRule="auto"/>
        <w:jc w:val="both"/>
        <w:rPr>
          <w:rFonts w:ascii="Times New Roman" w:hAnsi="Times New Roman" w:cs="Times New Roman"/>
          <w:sz w:val="24"/>
          <w:szCs w:val="24"/>
        </w:rPr>
      </w:pPr>
      <w:bookmarkStart w:id="5" w:name="_Toc102608411"/>
      <w:r w:rsidRPr="004F1721">
        <w:rPr>
          <w:rFonts w:ascii="Times New Roman" w:hAnsi="Times New Roman" w:cs="Times New Roman"/>
          <w:sz w:val="24"/>
          <w:szCs w:val="24"/>
        </w:rPr>
        <w:t>Technological and Innovative Activities</w:t>
      </w:r>
      <w:bookmarkEnd w:id="5"/>
    </w:p>
    <w:p w14:paraId="1115AD64" w14:textId="77777777"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5EBCF260" w14:textId="77777777" w:rsidR="00BE6365" w:rsidRPr="004F1721" w:rsidRDefault="00BE6365"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xml:space="preserve">Sony has always been known for developing its own internal standards for storage technology and advanced recording, rather than relying on those established by other standards groups and manufacturers. The VHS format of the 1980s was the most noticeable of them. Sony introduced the Cd- format and the </w:t>
      </w:r>
      <w:proofErr w:type="spellStart"/>
      <w:r w:rsidRPr="004F1721">
        <w:rPr>
          <w:color w:val="000000" w:themeColor="text1"/>
        </w:rPr>
        <w:t>Betacam</w:t>
      </w:r>
      <w:proofErr w:type="spellEnd"/>
      <w:r w:rsidRPr="004F1721">
        <w:rPr>
          <w:color w:val="000000" w:themeColor="text1"/>
        </w:rPr>
        <w:t xml:space="preserve"> videotape setup in 1982. It also introduced 90 mm micro diskettes, widely known as floppy discs, in 1983. Sony had tremendous success, and the design grew dominant; </w:t>
      </w:r>
      <w:r w:rsidRPr="004F1721">
        <w:rPr>
          <w:color w:val="000000" w:themeColor="text1"/>
        </w:rPr>
        <w:lastRenderedPageBreak/>
        <w:t>3.5" floppy discs gradually became obsolete. In 1983, Sony released the MSX, a home computing system, as well as the CD for the first time.</w:t>
      </w:r>
    </w:p>
    <w:p w14:paraId="0C8DA88C" w14:textId="1226349C"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3187C22D" w14:textId="77777777" w:rsidR="00D75E4C" w:rsidRPr="004F1721" w:rsidRDefault="00D75E4C" w:rsidP="002D05EC">
      <w:pPr>
        <w:pStyle w:val="Heading2"/>
        <w:spacing w:line="480" w:lineRule="auto"/>
        <w:jc w:val="both"/>
        <w:rPr>
          <w:rFonts w:ascii="Times New Roman" w:hAnsi="Times New Roman" w:cs="Times New Roman"/>
          <w:sz w:val="24"/>
          <w:szCs w:val="24"/>
        </w:rPr>
      </w:pPr>
      <w:bookmarkStart w:id="6" w:name="_Toc102608412"/>
      <w:r w:rsidRPr="004F1721">
        <w:rPr>
          <w:rFonts w:ascii="Times New Roman" w:hAnsi="Times New Roman" w:cs="Times New Roman"/>
          <w:sz w:val="24"/>
          <w:szCs w:val="24"/>
        </w:rPr>
        <w:t>Global Manufacturing and Distribution Network</w:t>
      </w:r>
      <w:bookmarkEnd w:id="6"/>
    </w:p>
    <w:p w14:paraId="4030FE7B" w14:textId="77777777"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2E427B51" w14:textId="12ACC1F5" w:rsidR="00D75E4C" w:rsidRPr="004F1721" w:rsidRDefault="00BE6365" w:rsidP="002D05EC">
      <w:pPr>
        <w:pStyle w:val="NormalWeb"/>
        <w:spacing w:before="0" w:beforeAutospacing="0" w:line="480" w:lineRule="auto"/>
        <w:jc w:val="both"/>
        <w:rPr>
          <w:color w:val="000000" w:themeColor="text1"/>
        </w:rPr>
      </w:pPr>
      <w:r w:rsidRPr="004F1721">
        <w:rPr>
          <w:color w:val="000000" w:themeColor="text1"/>
        </w:rPr>
        <w:t>In 2005, Japan produced more than half of the electronics segment's annual production, including camcorders, flat screen televisions, camcorders, semiconductors, components including Memory Sticks and batteries, and personal computers. In Japan, about 65% of the output was destined for international markets. China accounted for more than 10% of overall production, with nearly 70% of that destined for other uses. Other Asian regions contributed for more than 10% of overall production, with nearly 60% destined for Japan, the EU, and the United States. Nearly a quarter of total production was produced in Europe and the United States, with the majority of it restricted to local distribution and sale.</w:t>
      </w:r>
    </w:p>
    <w:p w14:paraId="44ECF270" w14:textId="77777777" w:rsidR="00E44331" w:rsidRPr="004F1721" w:rsidRDefault="00D75E4C" w:rsidP="002D05EC">
      <w:pPr>
        <w:pStyle w:val="Heading1"/>
        <w:spacing w:line="480" w:lineRule="auto"/>
        <w:jc w:val="both"/>
        <w:rPr>
          <w:rFonts w:ascii="Times New Roman" w:hAnsi="Times New Roman" w:cs="Times New Roman"/>
        </w:rPr>
      </w:pPr>
      <w:bookmarkStart w:id="7" w:name="_Toc102608413"/>
      <w:r w:rsidRPr="004F1721">
        <w:rPr>
          <w:rFonts w:ascii="Times New Roman" w:hAnsi="Times New Roman" w:cs="Times New Roman"/>
        </w:rPr>
        <w:t>External analysis</w:t>
      </w:r>
      <w:bookmarkEnd w:id="7"/>
    </w:p>
    <w:p w14:paraId="72D0894D" w14:textId="77777777" w:rsidR="00E44331" w:rsidRPr="004F1721" w:rsidRDefault="00E44331" w:rsidP="002D05EC">
      <w:pPr>
        <w:pStyle w:val="BodyText"/>
        <w:spacing w:line="480" w:lineRule="auto"/>
        <w:jc w:val="both"/>
        <w:rPr>
          <w:rFonts w:ascii="Times New Roman" w:hAnsi="Times New Roman" w:cs="Times New Roman"/>
          <w:b/>
          <w:bCs/>
          <w:color w:val="000000" w:themeColor="text1"/>
        </w:rPr>
      </w:pPr>
    </w:p>
    <w:p w14:paraId="6D78D4B7" w14:textId="2256AB1F" w:rsidR="00D75E4C" w:rsidRDefault="00D75E4C" w:rsidP="002D05EC">
      <w:pPr>
        <w:pStyle w:val="Heading2"/>
        <w:spacing w:line="480" w:lineRule="auto"/>
        <w:jc w:val="both"/>
        <w:rPr>
          <w:rFonts w:ascii="Times New Roman" w:hAnsi="Times New Roman" w:cs="Times New Roman"/>
          <w:sz w:val="24"/>
          <w:szCs w:val="24"/>
        </w:rPr>
      </w:pPr>
      <w:bookmarkStart w:id="8" w:name="_Toc102608414"/>
      <w:r w:rsidRPr="004F1721">
        <w:rPr>
          <w:rFonts w:ascii="Times New Roman" w:hAnsi="Times New Roman" w:cs="Times New Roman"/>
          <w:sz w:val="24"/>
          <w:szCs w:val="24"/>
        </w:rPr>
        <w:t>PESTEL ANALYSIS</w:t>
      </w:r>
      <w:bookmarkEnd w:id="8"/>
      <w:r w:rsidRPr="004F1721">
        <w:rPr>
          <w:rFonts w:ascii="Times New Roman" w:hAnsi="Times New Roman" w:cs="Times New Roman"/>
          <w:sz w:val="24"/>
          <w:szCs w:val="24"/>
        </w:rPr>
        <w:t xml:space="preserve"> </w:t>
      </w:r>
    </w:p>
    <w:p w14:paraId="71EF8333" w14:textId="77777777" w:rsidR="004F1721" w:rsidRPr="004F1721" w:rsidRDefault="004F1721" w:rsidP="002D05EC">
      <w:pPr>
        <w:spacing w:line="480" w:lineRule="auto"/>
      </w:pPr>
    </w:p>
    <w:p w14:paraId="4F855F86" w14:textId="66B811D6" w:rsidR="00D75E4C" w:rsidRPr="004F1721" w:rsidRDefault="00D75E4C" w:rsidP="002D05EC">
      <w:pPr>
        <w:pStyle w:val="Heading3"/>
        <w:spacing w:line="480" w:lineRule="auto"/>
        <w:jc w:val="both"/>
        <w:rPr>
          <w:rFonts w:ascii="Times New Roman" w:hAnsi="Times New Roman" w:cs="Times New Roman"/>
        </w:rPr>
      </w:pPr>
      <w:bookmarkStart w:id="9" w:name="_Toc102608415"/>
      <w:r w:rsidRPr="004F1721">
        <w:rPr>
          <w:rFonts w:ascii="Times New Roman" w:hAnsi="Times New Roman" w:cs="Times New Roman"/>
        </w:rPr>
        <w:t>Political Factors:</w:t>
      </w:r>
      <w:bookmarkEnd w:id="9"/>
    </w:p>
    <w:p w14:paraId="3E9136B4" w14:textId="77777777" w:rsidR="009F6818" w:rsidRPr="004F1721" w:rsidRDefault="009F6818" w:rsidP="002D05EC">
      <w:pPr>
        <w:spacing w:line="480" w:lineRule="auto"/>
        <w:rPr>
          <w:rFonts w:ascii="Times New Roman" w:hAnsi="Times New Roman" w:cs="Times New Roman"/>
          <w:sz w:val="24"/>
          <w:szCs w:val="24"/>
        </w:rPr>
      </w:pPr>
    </w:p>
    <w:p w14:paraId="4A5FA02E" w14:textId="5BDCE7DD" w:rsidR="00D75E4C" w:rsidRDefault="00BE6365" w:rsidP="002D05EC">
      <w:pPr>
        <w:pStyle w:val="NormalWeb"/>
        <w:spacing w:before="120" w:beforeAutospacing="0" w:after="120" w:afterAutospacing="0" w:line="480" w:lineRule="auto"/>
        <w:jc w:val="both"/>
        <w:rPr>
          <w:color w:val="000000" w:themeColor="text1"/>
        </w:rPr>
      </w:pPr>
      <w:r w:rsidRPr="004F1721">
        <w:rPr>
          <w:color w:val="000000" w:themeColor="text1"/>
        </w:rPr>
        <w:t xml:space="preserve">Sony Corporation benefits from political stability in the majority of the world's major markets. The withdrawal of </w:t>
      </w:r>
      <w:proofErr w:type="spellStart"/>
      <w:r w:rsidRPr="004F1721">
        <w:rPr>
          <w:color w:val="000000" w:themeColor="text1"/>
        </w:rPr>
        <w:t>goverment</w:t>
      </w:r>
      <w:proofErr w:type="spellEnd"/>
      <w:r w:rsidRPr="004F1721">
        <w:rPr>
          <w:color w:val="000000" w:themeColor="text1"/>
        </w:rPr>
        <w:t xml:space="preserve"> constraints in the distant location or microeconomic, allowing businesses to expand, corresponds to this stability. Moreover, Sony has the potential to develop if the government's support for data security grows. Governments are increasing their data security measures, which is assisting online businesses in growing and expanding. In this context, </w:t>
      </w:r>
      <w:r w:rsidRPr="004F1721">
        <w:rPr>
          <w:color w:val="000000" w:themeColor="text1"/>
        </w:rPr>
        <w:lastRenderedPageBreak/>
        <w:t>governments are establishing new policies to boost internet business. Sony will be able to strengthen its online operations as a result of this external factor. In the case of its gaming products, for example, the company may expand its online offerings. The political stability of the main economies in this component of the business gives Sony substantial potential.</w:t>
      </w:r>
    </w:p>
    <w:p w14:paraId="44B7F8B4" w14:textId="77777777" w:rsidR="004F1721" w:rsidRPr="004F1721" w:rsidRDefault="004F1721" w:rsidP="002D05EC">
      <w:pPr>
        <w:pStyle w:val="NormalWeb"/>
        <w:spacing w:before="120" w:beforeAutospacing="0" w:after="120" w:afterAutospacing="0" w:line="480" w:lineRule="auto"/>
        <w:jc w:val="both"/>
        <w:rPr>
          <w:color w:val="000000" w:themeColor="text1"/>
        </w:rPr>
      </w:pPr>
    </w:p>
    <w:p w14:paraId="5190DBC7" w14:textId="2ACC0930" w:rsidR="00D75E4C" w:rsidRDefault="00D75E4C" w:rsidP="002D05EC">
      <w:pPr>
        <w:pStyle w:val="Heading3"/>
        <w:spacing w:line="480" w:lineRule="auto"/>
        <w:jc w:val="both"/>
        <w:rPr>
          <w:rFonts w:ascii="Times New Roman" w:hAnsi="Times New Roman" w:cs="Times New Roman"/>
        </w:rPr>
      </w:pPr>
      <w:bookmarkStart w:id="10" w:name="_Toc102608416"/>
      <w:r w:rsidRPr="004F1721">
        <w:rPr>
          <w:rFonts w:ascii="Times New Roman" w:hAnsi="Times New Roman" w:cs="Times New Roman"/>
        </w:rPr>
        <w:t>Economic Factors:</w:t>
      </w:r>
      <w:bookmarkEnd w:id="10"/>
    </w:p>
    <w:p w14:paraId="70893C58" w14:textId="77777777" w:rsidR="004F1721" w:rsidRPr="004F1721" w:rsidRDefault="004F1721" w:rsidP="002D05EC">
      <w:pPr>
        <w:spacing w:line="480" w:lineRule="auto"/>
      </w:pPr>
    </w:p>
    <w:p w14:paraId="1E50BA80" w14:textId="4530516C" w:rsidR="00BE6365" w:rsidRPr="004F1721" w:rsidRDefault="00BE6365" w:rsidP="002D05EC">
      <w:pPr>
        <w:pStyle w:val="NormalWeb"/>
        <w:spacing w:before="120" w:beforeAutospacing="0" w:after="120" w:afterAutospacing="0" w:line="480" w:lineRule="auto"/>
        <w:jc w:val="both"/>
        <w:rPr>
          <w:color w:val="000000" w:themeColor="text1"/>
        </w:rPr>
      </w:pPr>
      <w:r w:rsidRPr="004F1721">
        <w:rPr>
          <w:color w:val="000000" w:themeColor="text1"/>
        </w:rPr>
        <w:t>Sony has a chance to grow in tandem with the growth of emerging markets. These are the fastest-growing markets, which can increase the company's total revenue. In addition, the economic security of industrialised economies allows Sony to grow its operations while limiting market-based risks. Another thing to consider is the growing global level of disposable income. This external element presents Sony with revenue-generating opportunities. For example, the company can sell the PlayStation more actively if it anticipates that buyers will be able to afford it in the future. According to this element of Sony's PESTLE research, economic circumstances present an opportunity in the remote or macro-environment.</w:t>
      </w:r>
    </w:p>
    <w:p w14:paraId="5DF7DE00" w14:textId="0C892B8C" w:rsidR="00D75E4C" w:rsidRDefault="00D75E4C" w:rsidP="002D05EC">
      <w:pPr>
        <w:pStyle w:val="Heading3"/>
        <w:spacing w:line="480" w:lineRule="auto"/>
        <w:jc w:val="both"/>
        <w:rPr>
          <w:rFonts w:ascii="Times New Roman" w:hAnsi="Times New Roman" w:cs="Times New Roman"/>
        </w:rPr>
      </w:pPr>
      <w:bookmarkStart w:id="11" w:name="_Toc102608417"/>
      <w:r w:rsidRPr="004F1721">
        <w:rPr>
          <w:rFonts w:ascii="Times New Roman" w:hAnsi="Times New Roman" w:cs="Times New Roman"/>
        </w:rPr>
        <w:t>Social Factors:</w:t>
      </w:r>
      <w:bookmarkEnd w:id="11"/>
    </w:p>
    <w:p w14:paraId="0558629E" w14:textId="77777777" w:rsidR="004F1721" w:rsidRPr="004F1721" w:rsidRDefault="004F1721" w:rsidP="002D05EC">
      <w:pPr>
        <w:spacing w:line="480" w:lineRule="auto"/>
      </w:pPr>
    </w:p>
    <w:p w14:paraId="62857C94" w14:textId="2FE62559" w:rsidR="00D75E4C" w:rsidRPr="004F1721" w:rsidRDefault="00BE6365" w:rsidP="002D05EC">
      <w:pPr>
        <w:pStyle w:val="NormalWeb"/>
        <w:spacing w:before="120" w:beforeAutospacing="0" w:after="120" w:afterAutospacing="0" w:line="480" w:lineRule="auto"/>
        <w:jc w:val="both"/>
        <w:rPr>
          <w:color w:val="000000" w:themeColor="text1"/>
        </w:rPr>
      </w:pPr>
      <w:r w:rsidRPr="004F1721">
        <w:rPr>
          <w:color w:val="000000" w:themeColor="text1"/>
        </w:rPr>
        <w:t>As online gaming gets more widespread and wealth distribution improves, Sony has more opportunities for increasing revenue through the sale of its game items. For example, the company can expect higher PlayStation sales revenue because more consumers are likely to purchase the product. Furthermore, a greater willingness to engage in leisure activities may aid Sony in increasing its sales income. This external feature highlights the importance of marketing online gaming products to fulfil the leisure needs of target clients. This aspect indicates how sociocultural variables in Sony's distant or macro-environment play a role in the company's long-term growth potential.</w:t>
      </w:r>
    </w:p>
    <w:p w14:paraId="360929EF" w14:textId="60CCEF0D" w:rsidR="00D75E4C" w:rsidRDefault="00D75E4C" w:rsidP="002D05EC">
      <w:pPr>
        <w:pStyle w:val="Heading3"/>
        <w:spacing w:line="480" w:lineRule="auto"/>
        <w:jc w:val="both"/>
        <w:rPr>
          <w:rFonts w:ascii="Times New Roman" w:hAnsi="Times New Roman" w:cs="Times New Roman"/>
        </w:rPr>
      </w:pPr>
      <w:bookmarkStart w:id="12" w:name="_Toc102608418"/>
      <w:r w:rsidRPr="004F1721">
        <w:rPr>
          <w:rFonts w:ascii="Times New Roman" w:hAnsi="Times New Roman" w:cs="Times New Roman"/>
        </w:rPr>
        <w:lastRenderedPageBreak/>
        <w:t>Technological Factors:</w:t>
      </w:r>
      <w:bookmarkEnd w:id="12"/>
    </w:p>
    <w:p w14:paraId="30FBA183" w14:textId="77777777" w:rsidR="004F1721" w:rsidRPr="004F1721" w:rsidRDefault="004F1721" w:rsidP="002D05EC">
      <w:pPr>
        <w:spacing w:line="480" w:lineRule="auto"/>
      </w:pPr>
    </w:p>
    <w:p w14:paraId="7A9D2133" w14:textId="77777777" w:rsidR="00BE6365" w:rsidRPr="004F1721" w:rsidRDefault="00BE6365" w:rsidP="002D05EC">
      <w:pPr>
        <w:pStyle w:val="BodyText"/>
        <w:spacing w:line="480" w:lineRule="auto"/>
        <w:jc w:val="both"/>
        <w:rPr>
          <w:rFonts w:ascii="Times New Roman" w:eastAsia="Times New Roman" w:hAnsi="Times New Roman" w:cs="Times New Roman"/>
          <w:color w:val="000000" w:themeColor="text1"/>
          <w:lang w:val="en-CA" w:eastAsia="en-GB"/>
        </w:rPr>
      </w:pPr>
      <w:r w:rsidRPr="004F1721">
        <w:rPr>
          <w:rFonts w:ascii="Times New Roman" w:hAnsi="Times New Roman" w:cs="Times New Roman"/>
        </w:rPr>
        <w:t xml:space="preserve">Sony Corporation may be able to benefit from the growing reliance on digital technologies. This external element implies that individual and </w:t>
      </w:r>
      <w:proofErr w:type="spellStart"/>
      <w:r w:rsidRPr="004F1721">
        <w:rPr>
          <w:rFonts w:ascii="Times New Roman" w:hAnsi="Times New Roman" w:cs="Times New Roman"/>
        </w:rPr>
        <w:t>organisational</w:t>
      </w:r>
      <w:proofErr w:type="spellEnd"/>
      <w:r w:rsidRPr="004F1721">
        <w:rPr>
          <w:rFonts w:ascii="Times New Roman" w:hAnsi="Times New Roman" w:cs="Times New Roman"/>
        </w:rPr>
        <w:t xml:space="preserve"> growth of digital technology is increasing. For Sony, the incorporation of computer media in home automation, for example, develops or creates new markets. In this regard, the company can take advantage of the rising adoption rate of mobile technology by improving its mobile devices to boost competitiveness and revenue. On the other side, Sony has a potential to construct its gadgets, games, multimedia, and financial services businesses around the same external force. For example, to support the differentiation generic approach, the company could invest in R&amp;D to gain a competitive advantage</w:t>
      </w:r>
      <w:r w:rsidRPr="004F1721">
        <w:rPr>
          <w:rFonts w:ascii="Times New Roman" w:eastAsia="Times New Roman" w:hAnsi="Times New Roman" w:cs="Times New Roman"/>
          <w:color w:val="000000" w:themeColor="text1"/>
          <w:lang w:val="en-CA" w:eastAsia="en-GB"/>
        </w:rPr>
        <w:t>.</w:t>
      </w:r>
    </w:p>
    <w:p w14:paraId="0392915E" w14:textId="406FE59F" w:rsidR="00D75E4C" w:rsidRDefault="00D75E4C" w:rsidP="002D05EC">
      <w:pPr>
        <w:pStyle w:val="Heading3"/>
        <w:spacing w:line="480" w:lineRule="auto"/>
        <w:jc w:val="both"/>
        <w:rPr>
          <w:rFonts w:ascii="Times New Roman" w:hAnsi="Times New Roman" w:cs="Times New Roman"/>
        </w:rPr>
      </w:pPr>
      <w:bookmarkStart w:id="13" w:name="_Toc102608419"/>
      <w:r w:rsidRPr="004F1721">
        <w:rPr>
          <w:rFonts w:ascii="Times New Roman" w:hAnsi="Times New Roman" w:cs="Times New Roman"/>
        </w:rPr>
        <w:t>Legal Factors:</w:t>
      </w:r>
      <w:bookmarkEnd w:id="13"/>
    </w:p>
    <w:p w14:paraId="1FC8E619" w14:textId="77777777" w:rsidR="004F1721" w:rsidRPr="004F1721" w:rsidRDefault="004F1721" w:rsidP="002D05EC">
      <w:pPr>
        <w:spacing w:line="480" w:lineRule="auto"/>
      </w:pPr>
    </w:p>
    <w:p w14:paraId="11930F66" w14:textId="567D1C55" w:rsidR="00D75E4C" w:rsidRPr="004F1721" w:rsidRDefault="00BE6365" w:rsidP="002D05EC">
      <w:pPr>
        <w:pStyle w:val="NormalWeb"/>
        <w:spacing w:before="120" w:beforeAutospacing="0" w:after="120" w:afterAutospacing="0" w:line="480" w:lineRule="auto"/>
        <w:jc w:val="both"/>
        <w:rPr>
          <w:color w:val="000000" w:themeColor="text1"/>
        </w:rPr>
      </w:pPr>
      <w:r w:rsidRPr="004F1721">
        <w:rPr>
          <w:color w:val="000000" w:themeColor="text1"/>
        </w:rPr>
        <w:t>More than a hundred BMW customers complained about engine issues while driving in 2017. About 30 of them had also brought the matter to court. In addition, more than 3,000,000 cars made between 2007 and 2011 were recalled in 2018 due to complete engine problems while driving. Approximately 90 BMW owners have reported about strange fires in their parking BMWs to date. The BMW Group was fined $9.9 million by the South Korean government for allegedly concealing concerns with flames in its engines.</w:t>
      </w:r>
    </w:p>
    <w:p w14:paraId="51C27AD8" w14:textId="792FFEAE" w:rsidR="00D75E4C" w:rsidRDefault="00D75E4C" w:rsidP="002D05EC">
      <w:pPr>
        <w:pStyle w:val="Heading3"/>
        <w:spacing w:line="480" w:lineRule="auto"/>
        <w:jc w:val="both"/>
        <w:rPr>
          <w:rFonts w:ascii="Times New Roman" w:hAnsi="Times New Roman" w:cs="Times New Roman"/>
        </w:rPr>
      </w:pPr>
      <w:bookmarkStart w:id="14" w:name="_Toc102608420"/>
      <w:r w:rsidRPr="004F1721">
        <w:rPr>
          <w:rFonts w:ascii="Times New Roman" w:hAnsi="Times New Roman" w:cs="Times New Roman"/>
        </w:rPr>
        <w:t>Environmental Factors:</w:t>
      </w:r>
      <w:bookmarkEnd w:id="14"/>
    </w:p>
    <w:p w14:paraId="414A62DB" w14:textId="77777777" w:rsidR="004F1721" w:rsidRPr="004F1721" w:rsidRDefault="004F1721" w:rsidP="002D05EC">
      <w:pPr>
        <w:spacing w:line="480" w:lineRule="auto"/>
      </w:pPr>
    </w:p>
    <w:p w14:paraId="433EBB63" w14:textId="583147FD" w:rsidR="00E44331" w:rsidRPr="004F1721" w:rsidRDefault="00BE6365" w:rsidP="002D05EC">
      <w:pPr>
        <w:pStyle w:val="BodyText"/>
        <w:spacing w:line="480" w:lineRule="auto"/>
        <w:jc w:val="both"/>
        <w:rPr>
          <w:rFonts w:ascii="Times New Roman" w:hAnsi="Times New Roman" w:cs="Times New Roman"/>
          <w:color w:val="000000" w:themeColor="text1"/>
        </w:rPr>
      </w:pPr>
      <w:r w:rsidRPr="004F1721">
        <w:rPr>
          <w:rFonts w:ascii="Times New Roman" w:eastAsia="Times New Roman" w:hAnsi="Times New Roman" w:cs="Times New Roman"/>
          <w:color w:val="000000" w:themeColor="text1"/>
          <w:lang w:val="en-CA" w:eastAsia="en-GB"/>
        </w:rPr>
        <w:t xml:space="preserve">Patent protection is improving, highlighting national and international efforts to protect patents. This external feature allows Sony to grow its business while offering minimal dangers to its proprietary information and designs. Increased e-waste limitations, on the other hand, constitute a risk in terms of the additional time and cost required to lessen the company's electronics and gaming items' environmental effect. Sony, but in the other hand, has the opportunity to boost its brand image by </w:t>
      </w:r>
      <w:r w:rsidRPr="004F1721">
        <w:rPr>
          <w:rFonts w:ascii="Times New Roman" w:eastAsia="Times New Roman" w:hAnsi="Times New Roman" w:cs="Times New Roman"/>
          <w:color w:val="000000" w:themeColor="text1"/>
          <w:lang w:val="en-CA" w:eastAsia="en-GB"/>
        </w:rPr>
        <w:lastRenderedPageBreak/>
        <w:t>makes it possible to improve its products to lessen their environmental impact. Growing product regulation offers a challenge to the company in this area, as it necessitates additional costs for compliance.</w:t>
      </w:r>
    </w:p>
    <w:p w14:paraId="33CBB342" w14:textId="77777777" w:rsidR="00E44331" w:rsidRPr="004F1721" w:rsidRDefault="00E44331" w:rsidP="002D05EC">
      <w:pPr>
        <w:pStyle w:val="BodyText"/>
        <w:spacing w:line="480" w:lineRule="auto"/>
        <w:jc w:val="both"/>
        <w:rPr>
          <w:rFonts w:ascii="Times New Roman" w:hAnsi="Times New Roman" w:cs="Times New Roman"/>
          <w:b/>
          <w:bCs/>
          <w:color w:val="000000" w:themeColor="text1"/>
        </w:rPr>
      </w:pPr>
    </w:p>
    <w:p w14:paraId="256CFC3B" w14:textId="6A8BD34B" w:rsidR="00E44331" w:rsidRPr="004F1721" w:rsidRDefault="00D75E4C" w:rsidP="002D05EC">
      <w:pPr>
        <w:pStyle w:val="Heading2"/>
        <w:spacing w:line="480" w:lineRule="auto"/>
        <w:jc w:val="both"/>
        <w:rPr>
          <w:rFonts w:ascii="Times New Roman" w:hAnsi="Times New Roman" w:cs="Times New Roman"/>
          <w:sz w:val="28"/>
          <w:szCs w:val="28"/>
        </w:rPr>
      </w:pPr>
      <w:bookmarkStart w:id="15" w:name="_Toc102608421"/>
      <w:r w:rsidRPr="004F1721">
        <w:rPr>
          <w:rFonts w:ascii="Times New Roman" w:hAnsi="Times New Roman" w:cs="Times New Roman"/>
          <w:sz w:val="28"/>
          <w:szCs w:val="28"/>
        </w:rPr>
        <w:t>Industry analysis</w:t>
      </w:r>
      <w:bookmarkEnd w:id="15"/>
    </w:p>
    <w:p w14:paraId="1135CE1F" w14:textId="77777777" w:rsidR="009F6818" w:rsidRPr="004F1721" w:rsidRDefault="009F6818" w:rsidP="002D05EC">
      <w:pPr>
        <w:spacing w:line="480" w:lineRule="auto"/>
        <w:jc w:val="both"/>
        <w:rPr>
          <w:rFonts w:ascii="Times New Roman" w:hAnsi="Times New Roman" w:cs="Times New Roman"/>
          <w:sz w:val="24"/>
          <w:szCs w:val="24"/>
        </w:rPr>
      </w:pPr>
    </w:p>
    <w:p w14:paraId="7B9A2DE3" w14:textId="7D425B53" w:rsidR="00D75E4C" w:rsidRPr="004F1721" w:rsidRDefault="00D75E4C" w:rsidP="002D05EC">
      <w:pPr>
        <w:pStyle w:val="Heading2"/>
        <w:spacing w:line="480" w:lineRule="auto"/>
        <w:jc w:val="both"/>
        <w:rPr>
          <w:rFonts w:ascii="Times New Roman" w:hAnsi="Times New Roman" w:cs="Times New Roman"/>
          <w:sz w:val="24"/>
          <w:szCs w:val="24"/>
        </w:rPr>
      </w:pPr>
      <w:bookmarkStart w:id="16" w:name="_Toc102608422"/>
      <w:r w:rsidRPr="004F1721">
        <w:rPr>
          <w:rFonts w:ascii="Times New Roman" w:hAnsi="Times New Roman" w:cs="Times New Roman"/>
          <w:sz w:val="24"/>
          <w:szCs w:val="24"/>
        </w:rPr>
        <w:t xml:space="preserve">Sony Corporation Porter Five Forces Analysis </w:t>
      </w:r>
      <w:bookmarkEnd w:id="16"/>
    </w:p>
    <w:p w14:paraId="0BF90133" w14:textId="77777777" w:rsidR="004F1721" w:rsidRDefault="004F1721" w:rsidP="002D05EC">
      <w:pPr>
        <w:pStyle w:val="Heading3"/>
        <w:spacing w:line="480" w:lineRule="auto"/>
        <w:jc w:val="both"/>
        <w:rPr>
          <w:rFonts w:ascii="Times New Roman" w:hAnsi="Times New Roman" w:cs="Times New Roman"/>
        </w:rPr>
      </w:pPr>
      <w:bookmarkStart w:id="17" w:name="_Toc102608423"/>
    </w:p>
    <w:p w14:paraId="64DF5AE5" w14:textId="5DBF38F5" w:rsidR="00D75E4C" w:rsidRPr="004F1721" w:rsidRDefault="00D75E4C" w:rsidP="002D05EC">
      <w:pPr>
        <w:pStyle w:val="Heading3"/>
        <w:spacing w:line="480" w:lineRule="auto"/>
        <w:jc w:val="both"/>
        <w:rPr>
          <w:rFonts w:ascii="Times New Roman" w:hAnsi="Times New Roman" w:cs="Times New Roman"/>
        </w:rPr>
      </w:pPr>
      <w:r w:rsidRPr="004F1721">
        <w:rPr>
          <w:rFonts w:ascii="Times New Roman" w:hAnsi="Times New Roman" w:cs="Times New Roman"/>
        </w:rPr>
        <w:t>Threats of New Entrants</w:t>
      </w:r>
      <w:bookmarkEnd w:id="17"/>
      <w:r w:rsidRPr="004F1721">
        <w:rPr>
          <w:rStyle w:val="apple-converted-space"/>
          <w:rFonts w:ascii="Times New Roman" w:hAnsi="Times New Roman" w:cs="Times New Roman"/>
          <w:color w:val="000000" w:themeColor="text1"/>
        </w:rPr>
        <w:t> </w:t>
      </w:r>
    </w:p>
    <w:p w14:paraId="6ABCDD89" w14:textId="77777777" w:rsidR="009F6818" w:rsidRPr="004F1721" w:rsidRDefault="009F6818"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315C90DA" w14:textId="3AE7D400"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New entrants in the electronic equipment industry provide innovation and new ways of doing things, putting pressure on Sony Corporation to lower prices, cut expenses, and provide new value propositions to customers. To maintain its competitive advantage, Sony Corporation must manage all of these difficulties and erect effective barriers. </w:t>
      </w:r>
    </w:p>
    <w:p w14:paraId="42026695"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7D2476E3" w14:textId="472DC599"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How can Sony Corporation deal with the threat of newcomers? </w:t>
      </w:r>
    </w:p>
    <w:p w14:paraId="7AF1CEF5" w14:textId="788626A3" w:rsidR="00BE6365" w:rsidRPr="004F1721" w:rsidRDefault="00BE6365" w:rsidP="002D05EC">
      <w:pPr>
        <w:widowControl/>
        <w:numPr>
          <w:ilvl w:val="0"/>
          <w:numId w:val="6"/>
        </w:numPr>
        <w:autoSpaceDE/>
        <w:autoSpaceDN/>
        <w:spacing w:line="480" w:lineRule="auto"/>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Through the development of new products and services. New items not only attract new customers, but they also provide existing customers an incentive to purchase Sony Corporation's products. </w:t>
      </w:r>
    </w:p>
    <w:p w14:paraId="2989BB7C" w14:textId="6F37F51F" w:rsidR="00BE6365" w:rsidRPr="004F1721" w:rsidRDefault="00BE6365" w:rsidP="002D05EC">
      <w:pPr>
        <w:widowControl/>
        <w:numPr>
          <w:ilvl w:val="0"/>
          <w:numId w:val="6"/>
        </w:numPr>
        <w:autoSpaceDE/>
        <w:autoSpaceDN/>
        <w:spacing w:line="480" w:lineRule="auto"/>
        <w:jc w:val="both"/>
        <w:textAlignment w:val="baseline"/>
        <w:rPr>
          <w:rFonts w:ascii="Times New Roman" w:hAnsi="Times New Roman" w:cs="Times New Roman"/>
          <w:color w:val="000000" w:themeColor="text1"/>
          <w:sz w:val="24"/>
          <w:szCs w:val="24"/>
        </w:rPr>
      </w:pPr>
      <w:r w:rsidRPr="004F1721">
        <w:rPr>
          <w:rFonts w:ascii="Times New Roman" w:eastAsia="Times New Roman" w:hAnsi="Times New Roman" w:cs="Times New Roman"/>
          <w:color w:val="000000" w:themeColor="text1"/>
          <w:sz w:val="24"/>
          <w:szCs w:val="24"/>
          <w:lang w:val="en-CA" w:eastAsia="en-GB"/>
        </w:rPr>
        <w:t>By achieving economies of scale, the fixed cost per unit can be reduced.</w:t>
      </w:r>
    </w:p>
    <w:p w14:paraId="56EE0684" w14:textId="77777777" w:rsidR="00BE6365" w:rsidRPr="004F1721" w:rsidRDefault="00BE6365" w:rsidP="002D05EC">
      <w:pPr>
        <w:pStyle w:val="ListParagraph"/>
        <w:numPr>
          <w:ilvl w:val="0"/>
          <w:numId w:val="6"/>
        </w:numPr>
        <w:spacing w:line="480" w:lineRule="auto"/>
        <w:jc w:val="both"/>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Investing in research and development as well as building capacities. Newcomers are less inclined to enter a dynamic business where established firms, such as Sony Corporation, are constantly setting the bar. It drastically decreases the window of opportunity for new businesses to make spectacular profits, discouraging new entrants into the market.</w:t>
      </w:r>
      <w:r w:rsidR="00D75E4C" w:rsidRPr="004F1721">
        <w:rPr>
          <w:rFonts w:ascii="Times New Roman" w:hAnsi="Times New Roman" w:cs="Times New Roman"/>
          <w:color w:val="000000" w:themeColor="text1"/>
          <w:sz w:val="24"/>
          <w:szCs w:val="24"/>
        </w:rPr>
        <w:br/>
      </w:r>
    </w:p>
    <w:p w14:paraId="2170AC01" w14:textId="77777777" w:rsidR="00BE6365" w:rsidRPr="004F1721" w:rsidRDefault="00D75E4C" w:rsidP="002D05EC">
      <w:pPr>
        <w:pStyle w:val="Heading3"/>
        <w:spacing w:line="480" w:lineRule="auto"/>
        <w:jc w:val="both"/>
        <w:rPr>
          <w:rStyle w:val="apple-converted-space"/>
          <w:rFonts w:ascii="Times New Roman" w:hAnsi="Times New Roman" w:cs="Times New Roman"/>
          <w:color w:val="000000" w:themeColor="text1"/>
        </w:rPr>
      </w:pPr>
      <w:bookmarkStart w:id="18" w:name="_Toc102608424"/>
      <w:r w:rsidRPr="004F1721">
        <w:rPr>
          <w:rFonts w:ascii="Times New Roman" w:hAnsi="Times New Roman" w:cs="Times New Roman"/>
        </w:rPr>
        <w:lastRenderedPageBreak/>
        <w:t>Bargaining Power of Suppliers</w:t>
      </w:r>
      <w:bookmarkEnd w:id="18"/>
      <w:r w:rsidRPr="004F1721">
        <w:rPr>
          <w:rStyle w:val="apple-converted-space"/>
          <w:rFonts w:ascii="Times New Roman" w:hAnsi="Times New Roman" w:cs="Times New Roman"/>
          <w:color w:val="000000" w:themeColor="text1"/>
        </w:rPr>
        <w:t> </w:t>
      </w:r>
    </w:p>
    <w:p w14:paraId="1B670BF2" w14:textId="77777777" w:rsidR="00BE6365" w:rsidRPr="004F1721" w:rsidRDefault="00BE6365" w:rsidP="002D05EC">
      <w:pPr>
        <w:spacing w:line="480" w:lineRule="auto"/>
        <w:ind w:left="360"/>
        <w:jc w:val="both"/>
        <w:rPr>
          <w:rStyle w:val="apple-converted-space"/>
          <w:rFonts w:ascii="Times New Roman" w:hAnsi="Times New Roman" w:cs="Times New Roman"/>
          <w:color w:val="000000" w:themeColor="text1"/>
          <w:sz w:val="24"/>
          <w:szCs w:val="24"/>
        </w:rPr>
      </w:pPr>
    </w:p>
    <w:p w14:paraId="7E15BBCB" w14:textId="77777777" w:rsidR="00BE6365" w:rsidRPr="004F1721" w:rsidRDefault="00BE6365" w:rsidP="002D05EC">
      <w:pPr>
        <w:spacing w:line="480" w:lineRule="auto"/>
        <w:ind w:left="360"/>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The Electrical And electronic industry buys its raw materials from a variety of sources. Suppliers with a strong position in the market can reduce Sony's market margins. Suppliers with clout in the Consumer Goods sector utilise their clout to demand higher pricing from companies in the Electronic Equipment industry. Higher supplier bargaining power has the overall effect of decreasing Electronics' overall profitability.</w:t>
      </w:r>
    </w:p>
    <w:p w14:paraId="282DA88C" w14:textId="77777777" w:rsidR="00BE6365" w:rsidRPr="004F1721" w:rsidRDefault="00BE6365" w:rsidP="002D05EC">
      <w:pPr>
        <w:spacing w:line="480" w:lineRule="auto"/>
        <w:ind w:left="360"/>
        <w:jc w:val="both"/>
        <w:rPr>
          <w:rFonts w:ascii="Times New Roman" w:eastAsia="Times New Roman" w:hAnsi="Times New Roman" w:cs="Times New Roman"/>
          <w:color w:val="000000" w:themeColor="text1"/>
          <w:sz w:val="24"/>
          <w:szCs w:val="24"/>
          <w:lang w:val="en-CA" w:eastAsia="en-GB"/>
        </w:rPr>
      </w:pPr>
    </w:p>
    <w:p w14:paraId="7DB3014D" w14:textId="77777777" w:rsidR="00BE6365" w:rsidRPr="004F1721" w:rsidRDefault="00D75E4C" w:rsidP="002D05EC">
      <w:pPr>
        <w:spacing w:line="480" w:lineRule="auto"/>
        <w:ind w:left="360"/>
        <w:jc w:val="both"/>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How Sony Corporation can tackle Bargaining Power of the Suppliers</w:t>
      </w:r>
    </w:p>
    <w:p w14:paraId="6A679A3B" w14:textId="77777777" w:rsidR="00BE6365" w:rsidRPr="004F1721" w:rsidRDefault="00BE6365" w:rsidP="002D05EC">
      <w:pPr>
        <w:spacing w:line="480" w:lineRule="auto"/>
        <w:ind w:left="360"/>
        <w:jc w:val="both"/>
        <w:rPr>
          <w:rFonts w:ascii="Times New Roman" w:hAnsi="Times New Roman" w:cs="Times New Roman"/>
          <w:color w:val="000000" w:themeColor="text1"/>
          <w:sz w:val="24"/>
          <w:szCs w:val="24"/>
        </w:rPr>
      </w:pPr>
    </w:p>
    <w:p w14:paraId="4E22B525" w14:textId="7767F67A" w:rsidR="00BE6365" w:rsidRPr="004F1721" w:rsidRDefault="00BE6365" w:rsidP="002D05EC">
      <w:pPr>
        <w:spacing w:line="480" w:lineRule="auto"/>
        <w:ind w:left="360"/>
        <w:jc w:val="both"/>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 xml:space="preserve">• By experimenting with product designs </w:t>
      </w:r>
      <w:proofErr w:type="spellStart"/>
      <w:r w:rsidRPr="004F1721">
        <w:rPr>
          <w:rFonts w:ascii="Times New Roman" w:hAnsi="Times New Roman" w:cs="Times New Roman"/>
          <w:color w:val="000000" w:themeColor="text1"/>
          <w:sz w:val="24"/>
          <w:szCs w:val="24"/>
        </w:rPr>
        <w:t>utilising</w:t>
      </w:r>
      <w:proofErr w:type="spellEnd"/>
      <w:r w:rsidRPr="004F1721">
        <w:rPr>
          <w:rFonts w:ascii="Times New Roman" w:hAnsi="Times New Roman" w:cs="Times New Roman"/>
          <w:color w:val="000000" w:themeColor="text1"/>
          <w:sz w:val="24"/>
          <w:szCs w:val="24"/>
        </w:rPr>
        <w:t xml:space="preserve"> different materials so that if the price of one raw material rises, the company can switch to another. </w:t>
      </w:r>
    </w:p>
    <w:p w14:paraId="119139BD" w14:textId="6AAFAE1B" w:rsidR="009F6818" w:rsidRPr="004F1721" w:rsidRDefault="00BE6365" w:rsidP="002D05EC">
      <w:pPr>
        <w:spacing w:line="480" w:lineRule="auto"/>
        <w:ind w:left="360"/>
        <w:jc w:val="both"/>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  Creating devoted suppliers who rely on the company for their livelihood. One of the things Sony can understand from Wal-Mart and Nike is how they built third-party manufacturers whose entire company is dependent on them, resulting in a situation where these third-party manufacturers have substantially less bargaining leverage than Wal-Mart and Nike.</w:t>
      </w:r>
    </w:p>
    <w:p w14:paraId="179F0EE9" w14:textId="4C0BAF79" w:rsidR="009F6818" w:rsidRPr="004F1721" w:rsidRDefault="009F6818" w:rsidP="002D05EC">
      <w:pPr>
        <w:spacing w:line="480" w:lineRule="auto"/>
        <w:jc w:val="both"/>
        <w:rPr>
          <w:rFonts w:ascii="Times New Roman" w:hAnsi="Times New Roman" w:cs="Times New Roman"/>
          <w:sz w:val="24"/>
          <w:szCs w:val="24"/>
        </w:rPr>
      </w:pPr>
    </w:p>
    <w:p w14:paraId="7757A2F3" w14:textId="77777777" w:rsidR="009F6818" w:rsidRPr="004F1721" w:rsidRDefault="009F6818" w:rsidP="002D05EC">
      <w:pPr>
        <w:spacing w:line="480" w:lineRule="auto"/>
        <w:jc w:val="both"/>
        <w:rPr>
          <w:rFonts w:ascii="Times New Roman" w:hAnsi="Times New Roman" w:cs="Times New Roman"/>
          <w:sz w:val="24"/>
          <w:szCs w:val="24"/>
        </w:rPr>
      </w:pPr>
    </w:p>
    <w:p w14:paraId="0D888297" w14:textId="1779299C" w:rsidR="00D75E4C" w:rsidRPr="004F1721" w:rsidRDefault="00D75E4C" w:rsidP="002D05EC">
      <w:pPr>
        <w:pStyle w:val="Heading3"/>
        <w:spacing w:line="480" w:lineRule="auto"/>
        <w:jc w:val="both"/>
        <w:rPr>
          <w:rFonts w:ascii="Times New Roman" w:hAnsi="Times New Roman" w:cs="Times New Roman"/>
        </w:rPr>
      </w:pPr>
      <w:bookmarkStart w:id="19" w:name="_Toc102608425"/>
      <w:r w:rsidRPr="004F1721">
        <w:rPr>
          <w:rFonts w:ascii="Times New Roman" w:hAnsi="Times New Roman" w:cs="Times New Roman"/>
        </w:rPr>
        <w:t>Bargaining Power of Buyers</w:t>
      </w:r>
      <w:bookmarkEnd w:id="19"/>
      <w:r w:rsidRPr="004F1721">
        <w:rPr>
          <w:rStyle w:val="apple-converted-space"/>
          <w:rFonts w:ascii="Times New Roman" w:hAnsi="Times New Roman" w:cs="Times New Roman"/>
          <w:color w:val="000000" w:themeColor="text1"/>
        </w:rPr>
        <w:t> </w:t>
      </w:r>
    </w:p>
    <w:p w14:paraId="122AC518" w14:textId="77777777" w:rsidR="009F6818" w:rsidRPr="004F1721" w:rsidRDefault="009F6818"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323EBD07" w14:textId="34E361C6"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Buyers can be a demanding bunch. They aim to get the greatest deal possible by paying the least amount of money feasible. In the long run, this put a strain on Sony Corporation's profits. Customers' bargaining strength and capacity to demand rising discounts and offers increases as Sony Corporation's customer base becomes smaller and more powerful. </w:t>
      </w:r>
    </w:p>
    <w:p w14:paraId="662B1E22"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2BE67FB9" w14:textId="1752EA9B"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lastRenderedPageBreak/>
        <w:t xml:space="preserve">How can Sony Corporation deal with buyer bargaining power? </w:t>
      </w:r>
    </w:p>
    <w:p w14:paraId="62FEF1F5"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2F6A32F1" w14:textId="77777777" w:rsidR="00BE6365" w:rsidRPr="004F1721" w:rsidRDefault="00BE6365" w:rsidP="002D05EC">
      <w:pPr>
        <w:widowControl/>
        <w:numPr>
          <w:ilvl w:val="0"/>
          <w:numId w:val="8"/>
        </w:numPr>
        <w:autoSpaceDE/>
        <w:autoSpaceDN/>
        <w:spacing w:line="480" w:lineRule="auto"/>
        <w:jc w:val="both"/>
        <w:textAlignment w:val="baseline"/>
        <w:rPr>
          <w:rFonts w:ascii="Times New Roman" w:hAnsi="Times New Roman" w:cs="Times New Roman"/>
          <w:color w:val="000000" w:themeColor="text1"/>
          <w:sz w:val="24"/>
          <w:szCs w:val="24"/>
        </w:rPr>
      </w:pPr>
      <w:r w:rsidRPr="004F1721">
        <w:rPr>
          <w:rFonts w:ascii="Times New Roman" w:eastAsia="Times New Roman" w:hAnsi="Times New Roman" w:cs="Times New Roman"/>
          <w:color w:val="000000" w:themeColor="text1"/>
          <w:sz w:val="24"/>
          <w:szCs w:val="24"/>
          <w:lang w:val="en-CA" w:eastAsia="en-GB"/>
        </w:rPr>
        <w:t xml:space="preserve"> By establishing a large consumer base. This is beneficial in two ways. It will lower buyers' bargaining power and provide the company the opportunity to streamline its production and sales processes</w:t>
      </w:r>
    </w:p>
    <w:p w14:paraId="1AC03F4B" w14:textId="77777777" w:rsidR="00BE6365" w:rsidRPr="004F1721" w:rsidRDefault="00BE6365" w:rsidP="002D05EC">
      <w:pPr>
        <w:widowControl/>
        <w:numPr>
          <w:ilvl w:val="0"/>
          <w:numId w:val="8"/>
        </w:numPr>
        <w:autoSpaceDE/>
        <w:autoSpaceDN/>
        <w:spacing w:line="480" w:lineRule="auto"/>
        <w:jc w:val="both"/>
        <w:textAlignment w:val="baseline"/>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 xml:space="preserve"> By developing new items at a rapid pace. Customers frequently seek discounts and offers on well-known products, therefore if Sony Corporation continues to introduce new products, it may reduce customers' negotiating power. </w:t>
      </w:r>
    </w:p>
    <w:p w14:paraId="41924CC6" w14:textId="5C27A16D" w:rsidR="00BE6365" w:rsidRDefault="00BE6365" w:rsidP="002D05EC">
      <w:pPr>
        <w:widowControl/>
        <w:numPr>
          <w:ilvl w:val="0"/>
          <w:numId w:val="8"/>
        </w:numPr>
        <w:autoSpaceDE/>
        <w:autoSpaceDN/>
        <w:spacing w:line="480" w:lineRule="auto"/>
        <w:jc w:val="both"/>
        <w:textAlignment w:val="baseline"/>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rPr>
        <w:t xml:space="preserve"> New items will also lower the number of existing Sony Corporation consumers who defect to competitors.</w:t>
      </w:r>
    </w:p>
    <w:p w14:paraId="7768C755" w14:textId="77777777" w:rsidR="004F1721" w:rsidRPr="004F1721" w:rsidRDefault="004F1721"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rPr>
      </w:pPr>
    </w:p>
    <w:p w14:paraId="06668AD0" w14:textId="70B744EE" w:rsidR="00BE6365" w:rsidRDefault="00D75E4C" w:rsidP="002D05EC">
      <w:pPr>
        <w:pStyle w:val="Heading3"/>
        <w:spacing w:line="480" w:lineRule="auto"/>
        <w:jc w:val="both"/>
        <w:rPr>
          <w:rStyle w:val="apple-converted-space"/>
          <w:rFonts w:ascii="Times New Roman" w:hAnsi="Times New Roman" w:cs="Times New Roman"/>
          <w:b/>
          <w:bCs/>
          <w:color w:val="000000" w:themeColor="text1"/>
        </w:rPr>
      </w:pPr>
      <w:bookmarkStart w:id="20" w:name="_Toc102608426"/>
      <w:r w:rsidRPr="004F1721">
        <w:rPr>
          <w:rFonts w:ascii="Times New Roman" w:hAnsi="Times New Roman" w:cs="Times New Roman"/>
        </w:rPr>
        <w:t>Threats of Substitute Products or Services</w:t>
      </w:r>
      <w:bookmarkEnd w:id="20"/>
      <w:r w:rsidRPr="004F1721">
        <w:rPr>
          <w:rStyle w:val="apple-converted-space"/>
          <w:rFonts w:ascii="Times New Roman" w:hAnsi="Times New Roman" w:cs="Times New Roman"/>
          <w:b/>
          <w:bCs/>
          <w:color w:val="000000" w:themeColor="text1"/>
        </w:rPr>
        <w:t> </w:t>
      </w:r>
    </w:p>
    <w:p w14:paraId="41DC59B8" w14:textId="3D6ABA0A" w:rsidR="004F1721" w:rsidRDefault="004F1721" w:rsidP="002D05EC">
      <w:pPr>
        <w:spacing w:line="480" w:lineRule="auto"/>
      </w:pPr>
    </w:p>
    <w:p w14:paraId="426FF570" w14:textId="77777777" w:rsidR="004F1721" w:rsidRPr="004F1721" w:rsidRDefault="004F1721" w:rsidP="002D05EC">
      <w:pPr>
        <w:spacing w:line="480" w:lineRule="auto"/>
      </w:pPr>
    </w:p>
    <w:p w14:paraId="3142AAD1" w14:textId="73B46878" w:rsidR="00BE6365" w:rsidRPr="004F1721" w:rsidRDefault="00851604"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851604">
        <w:rPr>
          <w:rFonts w:ascii="Times New Roman" w:eastAsia="Times New Roman" w:hAnsi="Times New Roman" w:cs="Times New Roman"/>
          <w:color w:val="000000" w:themeColor="text1"/>
          <w:sz w:val="24"/>
          <w:szCs w:val="24"/>
          <w:lang w:val="en-CA" w:eastAsia="en-GB"/>
        </w:rPr>
        <w:t>When a service or product addresses similar client needs in different ways, industry profitability suffers. Dropbox and Google Drive, for example, can be used to substitute hard drives for storage.</w:t>
      </w:r>
      <w:r>
        <w:rPr>
          <w:rFonts w:ascii="Times New Roman" w:eastAsia="Times New Roman" w:hAnsi="Times New Roman" w:cs="Times New Roman"/>
          <w:color w:val="000000" w:themeColor="text1"/>
          <w:sz w:val="24"/>
          <w:szCs w:val="24"/>
          <w:lang w:val="en-CA" w:eastAsia="en-GB"/>
        </w:rPr>
        <w:t xml:space="preserve"> </w:t>
      </w:r>
      <w:r w:rsidR="00BE6365" w:rsidRPr="004F1721">
        <w:rPr>
          <w:rFonts w:ascii="Times New Roman" w:eastAsia="Times New Roman" w:hAnsi="Times New Roman" w:cs="Times New Roman"/>
          <w:color w:val="000000" w:themeColor="text1"/>
          <w:sz w:val="24"/>
          <w:szCs w:val="24"/>
          <w:lang w:val="en-CA" w:eastAsia="en-GB"/>
        </w:rPr>
        <w:t xml:space="preserve">If a replacement product or service offers a business model that is significantly different from the industry's current offerings, it poses a significant threat. </w:t>
      </w:r>
    </w:p>
    <w:p w14:paraId="3FB414F1"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p>
    <w:p w14:paraId="4BD721EA"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How can Sony Corporation deal with the problem of knock-off products and services? </w:t>
      </w:r>
    </w:p>
    <w:p w14:paraId="30568B4B" w14:textId="5D532D31" w:rsidR="00BE6365" w:rsidRPr="004F1721" w:rsidRDefault="00BE6365" w:rsidP="002D05EC">
      <w:pPr>
        <w:pStyle w:val="ListParagraph"/>
        <w:widowControl/>
        <w:numPr>
          <w:ilvl w:val="0"/>
          <w:numId w:val="12"/>
        </w:numPr>
        <w:autoSpaceDE/>
        <w:autoSpaceDN/>
        <w:spacing w:line="480" w:lineRule="auto"/>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By focusing on service rather than merely goods; </w:t>
      </w:r>
    </w:p>
    <w:p w14:paraId="1F96D557" w14:textId="3276852F" w:rsidR="00BE6365" w:rsidRPr="004F1721" w:rsidRDefault="00BE6365" w:rsidP="002D05EC">
      <w:pPr>
        <w:pStyle w:val="ListParagraph"/>
        <w:widowControl/>
        <w:numPr>
          <w:ilvl w:val="0"/>
          <w:numId w:val="12"/>
        </w:numPr>
        <w:autoSpaceDE/>
        <w:autoSpaceDN/>
        <w:spacing w:line="480" w:lineRule="auto"/>
        <w:jc w:val="both"/>
        <w:textAlignment w:val="baseline"/>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by focusing on the customer's primary need rather than what they're buying; and </w:t>
      </w:r>
    </w:p>
    <w:p w14:paraId="78A06C4A" w14:textId="77777777" w:rsidR="00BE6365" w:rsidRPr="004F1721" w:rsidRDefault="00BE6365" w:rsidP="002D05EC">
      <w:pPr>
        <w:pStyle w:val="ListParagraph"/>
        <w:widowControl/>
        <w:numPr>
          <w:ilvl w:val="0"/>
          <w:numId w:val="12"/>
        </w:numPr>
        <w:autoSpaceDE/>
        <w:autoSpaceDN/>
        <w:spacing w:line="480" w:lineRule="auto"/>
        <w:jc w:val="both"/>
        <w:textAlignment w:val="baseline"/>
        <w:rPr>
          <w:rFonts w:ascii="Times New Roman" w:hAnsi="Times New Roman" w:cs="Times New Roman"/>
          <w:color w:val="000000" w:themeColor="text1"/>
          <w:sz w:val="24"/>
          <w:szCs w:val="24"/>
        </w:rPr>
      </w:pPr>
      <w:r w:rsidRPr="004F1721">
        <w:rPr>
          <w:rFonts w:ascii="Times New Roman" w:eastAsia="Times New Roman" w:hAnsi="Times New Roman" w:cs="Times New Roman"/>
          <w:color w:val="000000" w:themeColor="text1"/>
          <w:sz w:val="24"/>
          <w:szCs w:val="24"/>
          <w:lang w:val="en-CA" w:eastAsia="en-GB"/>
        </w:rPr>
        <w:t xml:space="preserve">by increasing the shifting cost for customers. </w:t>
      </w:r>
    </w:p>
    <w:p w14:paraId="3D3963C7" w14:textId="77777777" w:rsidR="00BE6365" w:rsidRPr="004F1721" w:rsidRDefault="00BE6365"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rPr>
      </w:pPr>
    </w:p>
    <w:p w14:paraId="536B4C88" w14:textId="77777777" w:rsidR="00BE6365" w:rsidRPr="004F1721" w:rsidRDefault="00BE6365" w:rsidP="002D05EC">
      <w:pPr>
        <w:pStyle w:val="Heading3"/>
        <w:spacing w:line="480" w:lineRule="auto"/>
        <w:jc w:val="both"/>
        <w:rPr>
          <w:rFonts w:ascii="Times New Roman" w:eastAsia="Times New Roman" w:hAnsi="Times New Roman" w:cs="Times New Roman"/>
          <w:lang w:val="en-CA" w:eastAsia="en-GB"/>
        </w:rPr>
      </w:pPr>
      <w:bookmarkStart w:id="21" w:name="_Toc102608427"/>
      <w:r w:rsidRPr="004F1721">
        <w:rPr>
          <w:rFonts w:ascii="Times New Roman" w:eastAsia="Times New Roman" w:hAnsi="Times New Roman" w:cs="Times New Roman"/>
          <w:lang w:val="en-CA" w:eastAsia="en-GB"/>
        </w:rPr>
        <w:lastRenderedPageBreak/>
        <w:t>Rivalry between Current Competitors</w:t>
      </w:r>
      <w:bookmarkEnd w:id="21"/>
    </w:p>
    <w:p w14:paraId="529DF705" w14:textId="77777777" w:rsidR="00BE6365" w:rsidRPr="004F1721" w:rsidRDefault="00BE6365" w:rsidP="002D05EC">
      <w:pPr>
        <w:widowControl/>
        <w:autoSpaceDE/>
        <w:autoSpaceDN/>
        <w:spacing w:line="480" w:lineRule="auto"/>
        <w:ind w:left="360"/>
        <w:jc w:val="both"/>
        <w:textAlignment w:val="baseline"/>
        <w:rPr>
          <w:rFonts w:ascii="Times New Roman" w:eastAsia="Times New Roman" w:hAnsi="Times New Roman" w:cs="Times New Roman"/>
          <w:b/>
          <w:bCs/>
          <w:color w:val="000000" w:themeColor="text1"/>
          <w:sz w:val="24"/>
          <w:szCs w:val="24"/>
          <w:lang w:val="en-CA" w:eastAsia="en-GB"/>
        </w:rPr>
      </w:pPr>
    </w:p>
    <w:p w14:paraId="3813B70E" w14:textId="487E7D84" w:rsidR="00BE6365" w:rsidRPr="004F1721" w:rsidRDefault="00BE6365" w:rsidP="002D05EC">
      <w:pPr>
        <w:widowControl/>
        <w:autoSpaceDE/>
        <w:autoSpaceDN/>
        <w:spacing w:line="480" w:lineRule="auto"/>
        <w:ind w:left="360"/>
        <w:jc w:val="both"/>
        <w:textAlignment w:val="baseline"/>
        <w:rPr>
          <w:rFonts w:ascii="Times New Roman" w:hAnsi="Times New Roman" w:cs="Times New Roman"/>
          <w:b/>
          <w:bCs/>
          <w:color w:val="000000" w:themeColor="text1"/>
          <w:sz w:val="24"/>
          <w:szCs w:val="24"/>
        </w:rPr>
      </w:pPr>
      <w:r w:rsidRPr="004F1721">
        <w:rPr>
          <w:rFonts w:ascii="Times New Roman" w:eastAsia="Times New Roman" w:hAnsi="Times New Roman" w:cs="Times New Roman"/>
          <w:color w:val="000000" w:themeColor="text1"/>
          <w:sz w:val="24"/>
          <w:szCs w:val="24"/>
          <w:lang w:val="en-CA" w:eastAsia="en-GB"/>
        </w:rPr>
        <w:t>If there is fierce competition among current participants in a sector, prices will fall and the industry's overall profitability will suffer. Sony Corporation competes in a crowded Electronic Equipment market</w:t>
      </w:r>
      <w:r w:rsidR="00851604">
        <w:rPr>
          <w:rFonts w:ascii="Times New Roman" w:eastAsia="Times New Roman" w:hAnsi="Times New Roman" w:cs="Times New Roman"/>
          <w:color w:val="000000" w:themeColor="text1"/>
          <w:sz w:val="24"/>
          <w:szCs w:val="24"/>
          <w:lang w:val="en-CA" w:eastAsia="en-GB"/>
        </w:rPr>
        <w:t>.</w:t>
      </w:r>
      <w:r w:rsidR="00851604" w:rsidRPr="00851604">
        <w:t xml:space="preserve"> </w:t>
      </w:r>
      <w:r w:rsidR="00851604" w:rsidRPr="00851604">
        <w:rPr>
          <w:rFonts w:ascii="Times New Roman" w:eastAsia="Times New Roman" w:hAnsi="Times New Roman" w:cs="Times New Roman"/>
          <w:color w:val="000000" w:themeColor="text1"/>
          <w:sz w:val="24"/>
          <w:szCs w:val="24"/>
          <w:lang w:val="en-CA" w:eastAsia="en-GB"/>
        </w:rPr>
        <w:t>The company's core long-term profitability is harmed by this rivalry.</w:t>
      </w:r>
    </w:p>
    <w:p w14:paraId="5CA4D504" w14:textId="77777777" w:rsidR="00851604" w:rsidRDefault="00851604" w:rsidP="002D05EC">
      <w:pPr>
        <w:spacing w:line="480" w:lineRule="auto"/>
        <w:jc w:val="both"/>
        <w:rPr>
          <w:rFonts w:ascii="Times New Roman" w:hAnsi="Times New Roman" w:cs="Times New Roman"/>
          <w:sz w:val="24"/>
          <w:szCs w:val="24"/>
          <w:lang w:val="en-CA" w:eastAsia="en-GB"/>
        </w:rPr>
      </w:pPr>
    </w:p>
    <w:p w14:paraId="42AD18D3" w14:textId="37A1FE48" w:rsidR="009F6818" w:rsidRPr="004F1721" w:rsidRDefault="00BE6365" w:rsidP="002D05EC">
      <w:pPr>
        <w:spacing w:line="480" w:lineRule="auto"/>
        <w:jc w:val="both"/>
        <w:rPr>
          <w:rFonts w:ascii="Times New Roman" w:hAnsi="Times New Roman" w:cs="Times New Roman"/>
          <w:sz w:val="24"/>
          <w:szCs w:val="24"/>
          <w:lang w:val="en-CA" w:eastAsia="en-GB"/>
        </w:rPr>
      </w:pPr>
      <w:r w:rsidRPr="004F1721">
        <w:rPr>
          <w:rFonts w:ascii="Times New Roman" w:hAnsi="Times New Roman" w:cs="Times New Roman"/>
          <w:sz w:val="24"/>
          <w:szCs w:val="24"/>
          <w:lang w:val="en-CA" w:eastAsia="en-GB"/>
        </w:rPr>
        <w:t xml:space="preserve">How Sony can deal with intense competition in the electronic equipment market </w:t>
      </w:r>
    </w:p>
    <w:p w14:paraId="1F35F4C7" w14:textId="77777777" w:rsidR="009F6818" w:rsidRPr="004F1721" w:rsidRDefault="009F6818" w:rsidP="002D05EC">
      <w:pPr>
        <w:spacing w:line="480" w:lineRule="auto"/>
        <w:jc w:val="both"/>
        <w:rPr>
          <w:rFonts w:ascii="Times New Roman" w:hAnsi="Times New Roman" w:cs="Times New Roman"/>
          <w:sz w:val="24"/>
          <w:szCs w:val="24"/>
          <w:lang w:val="en-CA" w:eastAsia="en-GB"/>
        </w:rPr>
      </w:pPr>
    </w:p>
    <w:p w14:paraId="5D5371CA" w14:textId="77777777" w:rsidR="009F6818" w:rsidRPr="004F1721" w:rsidRDefault="00BE6365" w:rsidP="002D05EC">
      <w:pPr>
        <w:spacing w:line="480" w:lineRule="auto"/>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 By establishing a durable differentiator </w:t>
      </w:r>
    </w:p>
    <w:p w14:paraId="1529E041" w14:textId="77777777" w:rsidR="009F6818" w:rsidRPr="004F1721" w:rsidRDefault="009F6818" w:rsidP="002D05EC">
      <w:pPr>
        <w:spacing w:line="480" w:lineRule="auto"/>
        <w:jc w:val="both"/>
        <w:rPr>
          <w:rFonts w:ascii="Times New Roman" w:eastAsia="Times New Roman" w:hAnsi="Times New Roman" w:cs="Times New Roman"/>
          <w:color w:val="000000" w:themeColor="text1"/>
          <w:sz w:val="24"/>
          <w:szCs w:val="24"/>
          <w:lang w:val="en-CA" w:eastAsia="en-GB"/>
        </w:rPr>
      </w:pPr>
    </w:p>
    <w:p w14:paraId="55E167F5" w14:textId="028CDF2E" w:rsidR="00BE6365" w:rsidRPr="004F1721" w:rsidRDefault="00BE6365" w:rsidP="002D05EC">
      <w:pPr>
        <w:spacing w:line="480" w:lineRule="auto"/>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Working with competitors to enhance market size rather than battling for a limited market, in order to compete more effectively.</w:t>
      </w:r>
    </w:p>
    <w:p w14:paraId="715A98B6" w14:textId="3EA2F7DB" w:rsidR="009F6818" w:rsidRDefault="009F6818" w:rsidP="002D05EC">
      <w:pPr>
        <w:spacing w:line="480" w:lineRule="auto"/>
        <w:jc w:val="both"/>
        <w:rPr>
          <w:rFonts w:ascii="Times New Roman" w:hAnsi="Times New Roman" w:cs="Times New Roman"/>
          <w:sz w:val="24"/>
          <w:szCs w:val="24"/>
          <w:lang w:val="en-CA" w:eastAsia="en-GB"/>
        </w:rPr>
      </w:pPr>
    </w:p>
    <w:p w14:paraId="0D0B7131" w14:textId="0B02161B" w:rsidR="00851604" w:rsidRDefault="00851604" w:rsidP="002D05EC">
      <w:pPr>
        <w:spacing w:line="480" w:lineRule="auto"/>
        <w:jc w:val="both"/>
        <w:rPr>
          <w:rFonts w:ascii="Times New Roman" w:hAnsi="Times New Roman" w:cs="Times New Roman"/>
          <w:sz w:val="24"/>
          <w:szCs w:val="24"/>
          <w:lang w:val="en-CA" w:eastAsia="en-GB"/>
        </w:rPr>
      </w:pPr>
    </w:p>
    <w:p w14:paraId="6A16D137" w14:textId="086508CB" w:rsidR="00851604" w:rsidRDefault="00851604" w:rsidP="002D05EC">
      <w:pPr>
        <w:spacing w:line="480" w:lineRule="auto"/>
        <w:jc w:val="both"/>
        <w:rPr>
          <w:rFonts w:ascii="Times New Roman" w:hAnsi="Times New Roman" w:cs="Times New Roman"/>
          <w:sz w:val="24"/>
          <w:szCs w:val="24"/>
          <w:lang w:val="en-CA" w:eastAsia="en-GB"/>
        </w:rPr>
      </w:pPr>
    </w:p>
    <w:p w14:paraId="270F171C" w14:textId="08F64BF7" w:rsidR="00851604" w:rsidRDefault="00851604" w:rsidP="002D05EC">
      <w:pPr>
        <w:spacing w:line="480" w:lineRule="auto"/>
        <w:jc w:val="both"/>
        <w:rPr>
          <w:rFonts w:ascii="Times New Roman" w:hAnsi="Times New Roman" w:cs="Times New Roman"/>
          <w:sz w:val="24"/>
          <w:szCs w:val="24"/>
          <w:lang w:val="en-CA" w:eastAsia="en-GB"/>
        </w:rPr>
      </w:pPr>
    </w:p>
    <w:p w14:paraId="6BCCFE72" w14:textId="324A52B3" w:rsidR="00851604" w:rsidRDefault="00851604" w:rsidP="002D05EC">
      <w:pPr>
        <w:spacing w:line="480" w:lineRule="auto"/>
        <w:jc w:val="both"/>
        <w:rPr>
          <w:rFonts w:ascii="Times New Roman" w:hAnsi="Times New Roman" w:cs="Times New Roman"/>
          <w:sz w:val="24"/>
          <w:szCs w:val="24"/>
          <w:lang w:val="en-CA" w:eastAsia="en-GB"/>
        </w:rPr>
      </w:pPr>
    </w:p>
    <w:p w14:paraId="68537D75" w14:textId="6600E8F0" w:rsidR="00851604" w:rsidRDefault="00851604" w:rsidP="002D05EC">
      <w:pPr>
        <w:spacing w:line="480" w:lineRule="auto"/>
        <w:jc w:val="both"/>
        <w:rPr>
          <w:rFonts w:ascii="Times New Roman" w:hAnsi="Times New Roman" w:cs="Times New Roman"/>
          <w:sz w:val="24"/>
          <w:szCs w:val="24"/>
          <w:lang w:val="en-CA" w:eastAsia="en-GB"/>
        </w:rPr>
      </w:pPr>
    </w:p>
    <w:p w14:paraId="4BF52D8E" w14:textId="17E18FC8" w:rsidR="00851604" w:rsidRDefault="00851604" w:rsidP="002D05EC">
      <w:pPr>
        <w:spacing w:line="480" w:lineRule="auto"/>
        <w:jc w:val="both"/>
        <w:rPr>
          <w:rFonts w:ascii="Times New Roman" w:hAnsi="Times New Roman" w:cs="Times New Roman"/>
          <w:sz w:val="24"/>
          <w:szCs w:val="24"/>
          <w:lang w:val="en-CA" w:eastAsia="en-GB"/>
        </w:rPr>
      </w:pPr>
    </w:p>
    <w:p w14:paraId="4355B469" w14:textId="49F7084B" w:rsidR="00851604" w:rsidRDefault="00851604" w:rsidP="002D05EC">
      <w:pPr>
        <w:spacing w:line="480" w:lineRule="auto"/>
        <w:jc w:val="both"/>
        <w:rPr>
          <w:rFonts w:ascii="Times New Roman" w:hAnsi="Times New Roman" w:cs="Times New Roman"/>
          <w:sz w:val="24"/>
          <w:szCs w:val="24"/>
          <w:lang w:val="en-CA" w:eastAsia="en-GB"/>
        </w:rPr>
      </w:pPr>
    </w:p>
    <w:p w14:paraId="25061185" w14:textId="74DAE0D9" w:rsidR="00851604" w:rsidRDefault="00851604" w:rsidP="002D05EC">
      <w:pPr>
        <w:spacing w:line="480" w:lineRule="auto"/>
        <w:jc w:val="both"/>
        <w:rPr>
          <w:rFonts w:ascii="Times New Roman" w:hAnsi="Times New Roman" w:cs="Times New Roman"/>
          <w:sz w:val="24"/>
          <w:szCs w:val="24"/>
          <w:lang w:val="en-CA" w:eastAsia="en-GB"/>
        </w:rPr>
      </w:pPr>
    </w:p>
    <w:p w14:paraId="0BF0D441" w14:textId="310B78FD" w:rsidR="00851604" w:rsidRDefault="00851604" w:rsidP="002D05EC">
      <w:pPr>
        <w:spacing w:line="480" w:lineRule="auto"/>
        <w:jc w:val="both"/>
        <w:rPr>
          <w:rFonts w:ascii="Times New Roman" w:hAnsi="Times New Roman" w:cs="Times New Roman"/>
          <w:sz w:val="24"/>
          <w:szCs w:val="24"/>
          <w:lang w:val="en-CA" w:eastAsia="en-GB"/>
        </w:rPr>
      </w:pPr>
    </w:p>
    <w:p w14:paraId="202D3E4E" w14:textId="02BBF940" w:rsidR="00851604" w:rsidRDefault="00851604" w:rsidP="002D05EC">
      <w:pPr>
        <w:spacing w:line="480" w:lineRule="auto"/>
        <w:jc w:val="both"/>
        <w:rPr>
          <w:rFonts w:ascii="Times New Roman" w:hAnsi="Times New Roman" w:cs="Times New Roman"/>
          <w:sz w:val="24"/>
          <w:szCs w:val="24"/>
          <w:lang w:val="en-CA" w:eastAsia="en-GB"/>
        </w:rPr>
      </w:pPr>
    </w:p>
    <w:p w14:paraId="0055C799" w14:textId="75D6E6AA" w:rsidR="00851604" w:rsidRDefault="00851604" w:rsidP="002D05EC">
      <w:pPr>
        <w:spacing w:line="480" w:lineRule="auto"/>
        <w:jc w:val="both"/>
        <w:rPr>
          <w:rFonts w:ascii="Times New Roman" w:hAnsi="Times New Roman" w:cs="Times New Roman"/>
          <w:sz w:val="24"/>
          <w:szCs w:val="24"/>
          <w:lang w:val="en-CA" w:eastAsia="en-GB"/>
        </w:rPr>
      </w:pPr>
    </w:p>
    <w:p w14:paraId="505BED6E" w14:textId="71B07158" w:rsidR="00851604" w:rsidRDefault="00851604" w:rsidP="002D05EC">
      <w:pPr>
        <w:spacing w:line="480" w:lineRule="auto"/>
        <w:jc w:val="both"/>
        <w:rPr>
          <w:rFonts w:ascii="Times New Roman" w:hAnsi="Times New Roman" w:cs="Times New Roman"/>
          <w:sz w:val="24"/>
          <w:szCs w:val="24"/>
          <w:lang w:val="en-CA" w:eastAsia="en-GB"/>
        </w:rPr>
      </w:pPr>
    </w:p>
    <w:p w14:paraId="18F93BC0" w14:textId="2C75F51D" w:rsidR="00851604" w:rsidRDefault="00851604" w:rsidP="002D05EC">
      <w:pPr>
        <w:spacing w:line="480" w:lineRule="auto"/>
        <w:jc w:val="both"/>
        <w:rPr>
          <w:rFonts w:ascii="Times New Roman" w:hAnsi="Times New Roman" w:cs="Times New Roman"/>
          <w:sz w:val="24"/>
          <w:szCs w:val="24"/>
          <w:lang w:val="en-CA" w:eastAsia="en-GB"/>
        </w:rPr>
      </w:pPr>
    </w:p>
    <w:p w14:paraId="44493480" w14:textId="476FD99B" w:rsidR="00851604" w:rsidRDefault="00851604" w:rsidP="002D05EC">
      <w:pPr>
        <w:spacing w:line="480" w:lineRule="auto"/>
        <w:jc w:val="both"/>
        <w:rPr>
          <w:rFonts w:ascii="Times New Roman" w:hAnsi="Times New Roman" w:cs="Times New Roman"/>
          <w:sz w:val="24"/>
          <w:szCs w:val="24"/>
          <w:lang w:val="en-CA" w:eastAsia="en-GB"/>
        </w:rPr>
      </w:pPr>
    </w:p>
    <w:p w14:paraId="28FBF79C" w14:textId="77777777" w:rsidR="00851604" w:rsidRDefault="00851604" w:rsidP="002D05EC">
      <w:pPr>
        <w:spacing w:line="480" w:lineRule="auto"/>
        <w:jc w:val="both"/>
        <w:rPr>
          <w:rFonts w:ascii="Times New Roman" w:hAnsi="Times New Roman" w:cs="Times New Roman"/>
          <w:sz w:val="24"/>
          <w:szCs w:val="24"/>
          <w:lang w:val="en-CA" w:eastAsia="en-GB"/>
        </w:rPr>
      </w:pPr>
    </w:p>
    <w:p w14:paraId="58140DDF" w14:textId="77777777" w:rsidR="004F1721" w:rsidRPr="004F1721" w:rsidRDefault="004F1721" w:rsidP="002D05EC">
      <w:pPr>
        <w:spacing w:line="480" w:lineRule="auto"/>
        <w:jc w:val="both"/>
        <w:rPr>
          <w:rFonts w:ascii="Times New Roman" w:hAnsi="Times New Roman" w:cs="Times New Roman"/>
          <w:sz w:val="24"/>
          <w:szCs w:val="24"/>
          <w:lang w:val="en-CA" w:eastAsia="en-GB"/>
        </w:rPr>
      </w:pPr>
    </w:p>
    <w:p w14:paraId="68D74FE0" w14:textId="09B407EF" w:rsidR="00D75E4C" w:rsidRDefault="00D75E4C" w:rsidP="002D05EC">
      <w:pPr>
        <w:pStyle w:val="Heading2"/>
        <w:spacing w:line="480" w:lineRule="auto"/>
        <w:jc w:val="both"/>
        <w:rPr>
          <w:rFonts w:ascii="Times New Roman" w:hAnsi="Times New Roman" w:cs="Times New Roman"/>
          <w:sz w:val="24"/>
          <w:szCs w:val="24"/>
        </w:rPr>
      </w:pPr>
      <w:bookmarkStart w:id="22" w:name="_Toc102608428"/>
      <w:r w:rsidRPr="004F1721">
        <w:rPr>
          <w:rFonts w:ascii="Times New Roman" w:hAnsi="Times New Roman" w:cs="Times New Roman"/>
          <w:sz w:val="24"/>
          <w:szCs w:val="24"/>
        </w:rPr>
        <w:t>Implications of Porter Five Forces on Sony Corporation</w:t>
      </w:r>
      <w:bookmarkEnd w:id="22"/>
    </w:p>
    <w:p w14:paraId="39FE957F" w14:textId="77777777" w:rsidR="004F1721" w:rsidRPr="004F1721" w:rsidRDefault="004F1721" w:rsidP="002D05EC">
      <w:pPr>
        <w:spacing w:line="480" w:lineRule="auto"/>
      </w:pPr>
    </w:p>
    <w:p w14:paraId="1507EDDC" w14:textId="77777777" w:rsidR="00851604" w:rsidRDefault="00851604" w:rsidP="002D05EC">
      <w:pPr>
        <w:pStyle w:val="Heading1"/>
        <w:spacing w:line="480" w:lineRule="auto"/>
        <w:jc w:val="both"/>
        <w:rPr>
          <w:rFonts w:ascii="Times New Roman" w:eastAsia="Times New Roman" w:hAnsi="Times New Roman" w:cs="Times New Roman"/>
          <w:color w:val="000000" w:themeColor="text1"/>
          <w:sz w:val="24"/>
          <w:szCs w:val="24"/>
          <w:lang w:val="en-CA" w:eastAsia="en-GB"/>
        </w:rPr>
      </w:pPr>
      <w:r w:rsidRPr="00851604">
        <w:rPr>
          <w:rFonts w:ascii="Times New Roman" w:eastAsia="Times New Roman" w:hAnsi="Times New Roman" w:cs="Times New Roman"/>
          <w:color w:val="000000" w:themeColor="text1"/>
          <w:sz w:val="24"/>
          <w:szCs w:val="24"/>
          <w:lang w:val="en-CA" w:eastAsia="en-GB"/>
        </w:rPr>
        <w:t>Sony Corporation managers can acquire a thorough view of what effects the organization's profitability in the Electronic Equipment business by examining all five competitive forces. They have the ability to spot game-changing trends early on and move quickly to seize the opportunity. Managers at Sony Corporation may modify the Porter Five Forces in their favour by thoroughly comprehending them.</w:t>
      </w:r>
    </w:p>
    <w:p w14:paraId="71615912" w14:textId="77777777" w:rsidR="00851604" w:rsidRDefault="009F6818" w:rsidP="002D05EC">
      <w:pPr>
        <w:pStyle w:val="Heading1"/>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ab/>
      </w:r>
      <w:r w:rsidRPr="004F1721">
        <w:rPr>
          <w:rFonts w:ascii="Times New Roman" w:hAnsi="Times New Roman" w:cs="Times New Roman"/>
          <w:sz w:val="24"/>
          <w:szCs w:val="24"/>
        </w:rPr>
        <w:tab/>
      </w:r>
      <w:r w:rsidRPr="004F1721">
        <w:rPr>
          <w:rFonts w:ascii="Times New Roman" w:hAnsi="Times New Roman" w:cs="Times New Roman"/>
          <w:sz w:val="24"/>
          <w:szCs w:val="24"/>
        </w:rPr>
        <w:tab/>
      </w:r>
      <w:r w:rsidRPr="004F1721">
        <w:rPr>
          <w:rFonts w:ascii="Times New Roman" w:hAnsi="Times New Roman" w:cs="Times New Roman"/>
          <w:sz w:val="24"/>
          <w:szCs w:val="24"/>
        </w:rPr>
        <w:tab/>
      </w:r>
      <w:r w:rsidRPr="004F1721">
        <w:rPr>
          <w:rFonts w:ascii="Times New Roman" w:hAnsi="Times New Roman" w:cs="Times New Roman"/>
          <w:sz w:val="24"/>
          <w:szCs w:val="24"/>
        </w:rPr>
        <w:tab/>
      </w:r>
      <w:bookmarkStart w:id="23" w:name="_Toc102608429"/>
    </w:p>
    <w:p w14:paraId="1CB538E8" w14:textId="6C3CBE67" w:rsidR="00D75E4C" w:rsidRPr="004F1721" w:rsidRDefault="00D75E4C" w:rsidP="002D05EC">
      <w:pPr>
        <w:pStyle w:val="Heading1"/>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Internal analysis</w:t>
      </w:r>
      <w:bookmarkEnd w:id="23"/>
    </w:p>
    <w:p w14:paraId="6F54EABB" w14:textId="77777777" w:rsidR="00D75E4C" w:rsidRPr="004F1721" w:rsidRDefault="00D75E4C" w:rsidP="002D05EC">
      <w:pPr>
        <w:pStyle w:val="Heading1"/>
        <w:spacing w:line="480" w:lineRule="auto"/>
        <w:jc w:val="both"/>
        <w:rPr>
          <w:rFonts w:ascii="Times New Roman" w:hAnsi="Times New Roman" w:cs="Times New Roman"/>
          <w:sz w:val="24"/>
          <w:szCs w:val="24"/>
        </w:rPr>
      </w:pPr>
    </w:p>
    <w:p w14:paraId="27BDE898" w14:textId="77777777" w:rsidR="00D75E4C" w:rsidRPr="004F1721" w:rsidRDefault="00D75E4C" w:rsidP="002D05EC">
      <w:pPr>
        <w:pStyle w:val="Heading1"/>
        <w:spacing w:line="480" w:lineRule="auto"/>
        <w:jc w:val="both"/>
        <w:rPr>
          <w:rFonts w:ascii="Times New Roman" w:hAnsi="Times New Roman" w:cs="Times New Roman"/>
          <w:b/>
          <w:sz w:val="24"/>
          <w:szCs w:val="24"/>
        </w:rPr>
      </w:pPr>
      <w:bookmarkStart w:id="24" w:name="_Toc102608430"/>
      <w:r w:rsidRPr="004F1721">
        <w:rPr>
          <w:rFonts w:ascii="Times New Roman" w:hAnsi="Times New Roman" w:cs="Times New Roman"/>
          <w:b/>
          <w:sz w:val="24"/>
          <w:szCs w:val="24"/>
        </w:rPr>
        <w:t>SWOAT ANALYSIS SONY</w:t>
      </w:r>
      <w:bookmarkEnd w:id="24"/>
    </w:p>
    <w:p w14:paraId="3B90CEFC" w14:textId="77777777" w:rsidR="00D75E4C" w:rsidRPr="004F1721" w:rsidRDefault="00D75E4C" w:rsidP="002D05EC">
      <w:pPr>
        <w:pStyle w:val="BodyText"/>
        <w:spacing w:line="480" w:lineRule="auto"/>
        <w:jc w:val="both"/>
        <w:rPr>
          <w:rFonts w:ascii="Times New Roman" w:hAnsi="Times New Roman" w:cs="Times New Roman"/>
          <w:b/>
          <w:color w:val="000000" w:themeColor="text1"/>
        </w:rPr>
      </w:pPr>
    </w:p>
    <w:p w14:paraId="05B57A56" w14:textId="117D77A1" w:rsidR="00D75E4C" w:rsidRPr="004F1721" w:rsidRDefault="00D75E4C" w:rsidP="002D05EC">
      <w:pPr>
        <w:pStyle w:val="Heading2"/>
        <w:spacing w:line="480" w:lineRule="auto"/>
        <w:jc w:val="both"/>
        <w:rPr>
          <w:rFonts w:ascii="Times New Roman" w:hAnsi="Times New Roman" w:cs="Times New Roman"/>
          <w:sz w:val="24"/>
          <w:szCs w:val="24"/>
        </w:rPr>
      </w:pPr>
      <w:bookmarkStart w:id="25" w:name="_Toc102608431"/>
      <w:r w:rsidRPr="004F1721">
        <w:rPr>
          <w:rFonts w:ascii="Times New Roman" w:hAnsi="Times New Roman" w:cs="Times New Roman"/>
          <w:sz w:val="24"/>
          <w:szCs w:val="24"/>
          <w:bdr w:val="none" w:sz="0" w:space="0" w:color="auto" w:frame="1"/>
        </w:rPr>
        <w:t>1. Strengths of Sony</w:t>
      </w:r>
      <w:bookmarkEnd w:id="25"/>
      <w:r w:rsidRPr="004F1721">
        <w:rPr>
          <w:rFonts w:ascii="Times New Roman" w:hAnsi="Times New Roman" w:cs="Times New Roman"/>
          <w:sz w:val="24"/>
          <w:szCs w:val="24"/>
        </w:rPr>
        <w:t> </w:t>
      </w:r>
    </w:p>
    <w:p w14:paraId="15631A5B" w14:textId="77777777" w:rsidR="004F1721" w:rsidRPr="004F1721" w:rsidRDefault="004F1721" w:rsidP="002D05EC">
      <w:pPr>
        <w:spacing w:line="480" w:lineRule="auto"/>
        <w:rPr>
          <w:rFonts w:ascii="Times New Roman" w:hAnsi="Times New Roman" w:cs="Times New Roman"/>
          <w:sz w:val="24"/>
          <w:szCs w:val="24"/>
        </w:rPr>
      </w:pPr>
    </w:p>
    <w:p w14:paraId="3C6EF556" w14:textId="1F8FFCDF" w:rsidR="00BE6365" w:rsidRPr="004F1721" w:rsidRDefault="00D75E4C"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bdr w:val="none" w:sz="0" w:space="0" w:color="auto" w:frame="1"/>
        </w:rPr>
      </w:pPr>
      <w:r w:rsidRPr="004F1721">
        <w:rPr>
          <w:rFonts w:ascii="Times New Roman" w:hAnsi="Times New Roman" w:cs="Times New Roman"/>
          <w:b/>
          <w:bCs/>
          <w:color w:val="000000" w:themeColor="text1"/>
          <w:sz w:val="24"/>
          <w:szCs w:val="24"/>
          <w:bdr w:val="none" w:sz="0" w:space="0" w:color="auto" w:frame="1"/>
        </w:rPr>
        <w:t>​​</w:t>
      </w:r>
      <w:r w:rsidR="00BE6365" w:rsidRPr="004F1721">
        <w:rPr>
          <w:rFonts w:ascii="Times New Roman" w:hAnsi="Times New Roman" w:cs="Times New Roman"/>
          <w:sz w:val="24"/>
          <w:szCs w:val="24"/>
        </w:rPr>
        <w:t xml:space="preserve"> </w:t>
      </w:r>
      <w:r w:rsidR="00BE6365" w:rsidRPr="004F1721">
        <w:rPr>
          <w:rFonts w:ascii="Times New Roman" w:hAnsi="Times New Roman" w:cs="Times New Roman"/>
          <w:color w:val="000000" w:themeColor="text1"/>
          <w:sz w:val="24"/>
          <w:szCs w:val="24"/>
          <w:bdr w:val="none" w:sz="0" w:space="0" w:color="auto" w:frame="1"/>
        </w:rPr>
        <w:t>•</w:t>
      </w:r>
      <w:r w:rsidR="00BE6365" w:rsidRPr="004F1721">
        <w:rPr>
          <w:rFonts w:ascii="Times New Roman" w:hAnsi="Times New Roman" w:cs="Times New Roman"/>
          <w:color w:val="000000" w:themeColor="text1"/>
          <w:sz w:val="24"/>
          <w:szCs w:val="24"/>
          <w:bdr w:val="none" w:sz="0" w:space="0" w:color="auto" w:frame="1"/>
        </w:rPr>
        <w:tab/>
      </w:r>
      <w:r w:rsidR="00BE6365" w:rsidRPr="004F1721">
        <w:rPr>
          <w:rFonts w:ascii="Times New Roman" w:hAnsi="Times New Roman" w:cs="Times New Roman"/>
          <w:b/>
          <w:bCs/>
          <w:color w:val="000000" w:themeColor="text1"/>
          <w:sz w:val="24"/>
          <w:szCs w:val="24"/>
          <w:bdr w:val="none" w:sz="0" w:space="0" w:color="auto" w:frame="1"/>
        </w:rPr>
        <w:t>Expansive Range:</w:t>
      </w:r>
      <w:r w:rsidR="00BE6365" w:rsidRPr="004F1721">
        <w:rPr>
          <w:rFonts w:ascii="Times New Roman" w:hAnsi="Times New Roman" w:cs="Times New Roman"/>
          <w:color w:val="000000" w:themeColor="text1"/>
          <w:sz w:val="24"/>
          <w:szCs w:val="24"/>
          <w:bdr w:val="none" w:sz="0" w:space="0" w:color="auto" w:frame="1"/>
        </w:rPr>
        <w:t xml:space="preserve"> Meeting the requests of the entire market guarantees critical productivity and </w:t>
      </w:r>
      <w:proofErr w:type="gramStart"/>
      <w:r w:rsidR="00BE6365" w:rsidRPr="004F1721">
        <w:rPr>
          <w:rFonts w:ascii="Times New Roman" w:hAnsi="Times New Roman" w:cs="Times New Roman"/>
          <w:color w:val="000000" w:themeColor="text1"/>
          <w:sz w:val="24"/>
          <w:szCs w:val="24"/>
          <w:bdr w:val="none" w:sz="0" w:space="0" w:color="auto" w:frame="1"/>
        </w:rPr>
        <w:t>long haul</w:t>
      </w:r>
      <w:proofErr w:type="gramEnd"/>
      <w:r w:rsidR="00BE6365" w:rsidRPr="004F1721">
        <w:rPr>
          <w:rFonts w:ascii="Times New Roman" w:hAnsi="Times New Roman" w:cs="Times New Roman"/>
          <w:color w:val="000000" w:themeColor="text1"/>
          <w:sz w:val="24"/>
          <w:szCs w:val="24"/>
          <w:bdr w:val="none" w:sz="0" w:space="0" w:color="auto" w:frame="1"/>
        </w:rPr>
        <w:t xml:space="preserve"> feasibility. Sony offers an assorted scope of customer items and administrations, going from cell phones to home apparatuses and amusement.</w:t>
      </w:r>
    </w:p>
    <w:p w14:paraId="07C6AC7A" w14:textId="77777777" w:rsidR="00BE6365" w:rsidRPr="004F1721" w:rsidRDefault="00BE6365"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bdr w:val="none" w:sz="0" w:space="0" w:color="auto" w:frame="1"/>
        </w:rPr>
      </w:pPr>
      <w:r w:rsidRPr="004F1721">
        <w:rPr>
          <w:rFonts w:ascii="Times New Roman" w:hAnsi="Times New Roman" w:cs="Times New Roman"/>
          <w:color w:val="000000" w:themeColor="text1"/>
          <w:sz w:val="24"/>
          <w:szCs w:val="24"/>
          <w:bdr w:val="none" w:sz="0" w:space="0" w:color="auto" w:frame="1"/>
        </w:rPr>
        <w:t>•</w:t>
      </w:r>
      <w:r w:rsidRPr="004F1721">
        <w:rPr>
          <w:rFonts w:ascii="Times New Roman" w:hAnsi="Times New Roman" w:cs="Times New Roman"/>
          <w:color w:val="000000" w:themeColor="text1"/>
          <w:sz w:val="24"/>
          <w:szCs w:val="24"/>
          <w:bdr w:val="none" w:sz="0" w:space="0" w:color="auto" w:frame="1"/>
        </w:rPr>
        <w:tab/>
      </w:r>
      <w:r w:rsidRPr="004F1721">
        <w:rPr>
          <w:rFonts w:ascii="Times New Roman" w:hAnsi="Times New Roman" w:cs="Times New Roman"/>
          <w:b/>
          <w:bCs/>
          <w:color w:val="000000" w:themeColor="text1"/>
          <w:sz w:val="24"/>
          <w:szCs w:val="24"/>
          <w:bdr w:val="none" w:sz="0" w:space="0" w:color="auto" w:frame="1"/>
        </w:rPr>
        <w:t>Exceptionally Innovative:</w:t>
      </w:r>
      <w:r w:rsidRPr="004F1721">
        <w:rPr>
          <w:rFonts w:ascii="Times New Roman" w:hAnsi="Times New Roman" w:cs="Times New Roman"/>
          <w:color w:val="000000" w:themeColor="text1"/>
          <w:sz w:val="24"/>
          <w:szCs w:val="24"/>
          <w:bdr w:val="none" w:sz="0" w:space="0" w:color="auto" w:frame="1"/>
        </w:rPr>
        <w:t xml:space="preserve"> Sony has made critical commitments to the buyer gadgets area, from the Crystal LED TV to the Blu-Ray plate, VCR, reduced circle, Walkman, and </w:t>
      </w:r>
      <w:proofErr w:type="spellStart"/>
      <w:r w:rsidRPr="004F1721">
        <w:rPr>
          <w:rFonts w:ascii="Times New Roman" w:hAnsi="Times New Roman" w:cs="Times New Roman"/>
          <w:color w:val="000000" w:themeColor="text1"/>
          <w:sz w:val="24"/>
          <w:szCs w:val="24"/>
          <w:bdr w:val="none" w:sz="0" w:space="0" w:color="auto" w:frame="1"/>
        </w:rPr>
        <w:t>alot</w:t>
      </w:r>
      <w:proofErr w:type="spellEnd"/>
      <w:r w:rsidRPr="004F1721">
        <w:rPr>
          <w:rFonts w:ascii="Times New Roman" w:hAnsi="Times New Roman" w:cs="Times New Roman"/>
          <w:color w:val="000000" w:themeColor="text1"/>
          <w:sz w:val="24"/>
          <w:szCs w:val="24"/>
          <w:bdr w:val="none" w:sz="0" w:space="0" w:color="auto" w:frame="1"/>
        </w:rPr>
        <w:t xml:space="preserve"> more. </w:t>
      </w:r>
      <w:r w:rsidRPr="004F1721">
        <w:rPr>
          <w:rFonts w:ascii="Times New Roman" w:hAnsi="Times New Roman" w:cs="Times New Roman"/>
          <w:color w:val="000000" w:themeColor="text1"/>
          <w:sz w:val="24"/>
          <w:szCs w:val="24"/>
          <w:bdr w:val="none" w:sz="0" w:space="0" w:color="auto" w:frame="1"/>
        </w:rPr>
        <w:lastRenderedPageBreak/>
        <w:t>Sony is one of the most innovative organizations on the planet, having created or aided the improvement of a few advancement buyer things.</w:t>
      </w:r>
    </w:p>
    <w:p w14:paraId="6BD37BB1" w14:textId="77777777" w:rsidR="00BE6365" w:rsidRPr="004F1721" w:rsidRDefault="00BE6365"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bdr w:val="none" w:sz="0" w:space="0" w:color="auto" w:frame="1"/>
        </w:rPr>
      </w:pPr>
      <w:r w:rsidRPr="004F1721">
        <w:rPr>
          <w:rFonts w:ascii="Times New Roman" w:hAnsi="Times New Roman" w:cs="Times New Roman"/>
          <w:color w:val="000000" w:themeColor="text1"/>
          <w:sz w:val="24"/>
          <w:szCs w:val="24"/>
          <w:bdr w:val="none" w:sz="0" w:space="0" w:color="auto" w:frame="1"/>
        </w:rPr>
        <w:t>•</w:t>
      </w:r>
      <w:r w:rsidRPr="004F1721">
        <w:rPr>
          <w:rFonts w:ascii="Times New Roman" w:hAnsi="Times New Roman" w:cs="Times New Roman"/>
          <w:color w:val="000000" w:themeColor="text1"/>
          <w:sz w:val="24"/>
          <w:szCs w:val="24"/>
          <w:bdr w:val="none" w:sz="0" w:space="0" w:color="auto" w:frame="1"/>
        </w:rPr>
        <w:tab/>
      </w:r>
      <w:r w:rsidRPr="004F1721">
        <w:rPr>
          <w:rFonts w:ascii="Times New Roman" w:hAnsi="Times New Roman" w:cs="Times New Roman"/>
          <w:b/>
          <w:bCs/>
          <w:color w:val="000000" w:themeColor="text1"/>
          <w:sz w:val="24"/>
          <w:szCs w:val="24"/>
          <w:bdr w:val="none" w:sz="0" w:space="0" w:color="auto" w:frame="1"/>
        </w:rPr>
        <w:t>Quality Assurance:</w:t>
      </w:r>
      <w:r w:rsidRPr="004F1721">
        <w:rPr>
          <w:rFonts w:ascii="Times New Roman" w:hAnsi="Times New Roman" w:cs="Times New Roman"/>
          <w:color w:val="000000" w:themeColor="text1"/>
          <w:sz w:val="24"/>
          <w:szCs w:val="24"/>
          <w:bdr w:val="none" w:sz="0" w:space="0" w:color="auto" w:frame="1"/>
        </w:rPr>
        <w:t xml:space="preserve"> Delivering promising quality items that address the issues of the clients is burdening to accomplish. Sony has had the option to reliably convey great merchandise to its clients with the backing of its critical R&amp;D spending.</w:t>
      </w:r>
    </w:p>
    <w:p w14:paraId="2B3D180F" w14:textId="6556EF84" w:rsidR="00BE6365" w:rsidRPr="004F1721" w:rsidRDefault="00BE6365"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bdr w:val="none" w:sz="0" w:space="0" w:color="auto" w:frame="1"/>
        </w:rPr>
      </w:pPr>
      <w:r w:rsidRPr="004F1721">
        <w:rPr>
          <w:rFonts w:ascii="Times New Roman" w:hAnsi="Times New Roman" w:cs="Times New Roman"/>
          <w:color w:val="000000" w:themeColor="text1"/>
          <w:sz w:val="24"/>
          <w:szCs w:val="24"/>
          <w:bdr w:val="none" w:sz="0" w:space="0" w:color="auto" w:frame="1"/>
        </w:rPr>
        <w:t>•</w:t>
      </w:r>
      <w:r w:rsidRPr="004F1721">
        <w:rPr>
          <w:rFonts w:ascii="Times New Roman" w:hAnsi="Times New Roman" w:cs="Times New Roman"/>
          <w:color w:val="000000" w:themeColor="text1"/>
          <w:sz w:val="24"/>
          <w:szCs w:val="24"/>
          <w:bdr w:val="none" w:sz="0" w:space="0" w:color="auto" w:frame="1"/>
        </w:rPr>
        <w:tab/>
      </w:r>
      <w:r w:rsidRPr="004F1721">
        <w:rPr>
          <w:rFonts w:ascii="Times New Roman" w:hAnsi="Times New Roman" w:cs="Times New Roman"/>
          <w:b/>
          <w:bCs/>
          <w:color w:val="000000" w:themeColor="text1"/>
          <w:sz w:val="24"/>
          <w:szCs w:val="24"/>
          <w:bdr w:val="none" w:sz="0" w:space="0" w:color="auto" w:frame="1"/>
        </w:rPr>
        <w:t>Esteem Brand Reputation:</w:t>
      </w:r>
      <w:r w:rsidRPr="004F1721">
        <w:rPr>
          <w:rFonts w:ascii="Times New Roman" w:hAnsi="Times New Roman" w:cs="Times New Roman"/>
          <w:color w:val="000000" w:themeColor="text1"/>
          <w:sz w:val="24"/>
          <w:szCs w:val="24"/>
          <w:bdr w:val="none" w:sz="0" w:space="0" w:color="auto" w:frame="1"/>
        </w:rPr>
        <w:t xml:space="preserve"> Sony has been fanatically centered around fulfilling the needs of purchasers from its commencement, permitting the firm to develop a profoundly esteemed brand. </w:t>
      </w:r>
    </w:p>
    <w:p w14:paraId="355C138F" w14:textId="71E4C336" w:rsidR="00D75E4C" w:rsidRPr="004F1721" w:rsidRDefault="00BE6365" w:rsidP="002D05EC">
      <w:pPr>
        <w:widowControl/>
        <w:autoSpaceDE/>
        <w:autoSpaceDN/>
        <w:spacing w:line="480" w:lineRule="auto"/>
        <w:ind w:left="360"/>
        <w:jc w:val="both"/>
        <w:textAlignment w:val="baseline"/>
        <w:rPr>
          <w:rFonts w:ascii="Times New Roman" w:hAnsi="Times New Roman" w:cs="Times New Roman"/>
          <w:color w:val="000000" w:themeColor="text1"/>
          <w:sz w:val="24"/>
          <w:szCs w:val="24"/>
        </w:rPr>
      </w:pPr>
      <w:r w:rsidRPr="004F1721">
        <w:rPr>
          <w:rFonts w:ascii="Times New Roman" w:hAnsi="Times New Roman" w:cs="Times New Roman"/>
          <w:color w:val="000000" w:themeColor="text1"/>
          <w:sz w:val="24"/>
          <w:szCs w:val="24"/>
          <w:bdr w:val="none" w:sz="0" w:space="0" w:color="auto" w:frame="1"/>
        </w:rPr>
        <w:t>•</w:t>
      </w:r>
      <w:r w:rsidRPr="004F1721">
        <w:rPr>
          <w:rFonts w:ascii="Times New Roman" w:hAnsi="Times New Roman" w:cs="Times New Roman"/>
          <w:color w:val="000000" w:themeColor="text1"/>
          <w:sz w:val="24"/>
          <w:szCs w:val="24"/>
          <w:bdr w:val="none" w:sz="0" w:space="0" w:color="auto" w:frame="1"/>
        </w:rPr>
        <w:tab/>
      </w:r>
      <w:r w:rsidRPr="004F1721">
        <w:rPr>
          <w:rFonts w:ascii="Times New Roman" w:hAnsi="Times New Roman" w:cs="Times New Roman"/>
          <w:b/>
          <w:bCs/>
          <w:color w:val="000000" w:themeColor="text1"/>
          <w:sz w:val="24"/>
          <w:szCs w:val="24"/>
          <w:bdr w:val="none" w:sz="0" w:space="0" w:color="auto" w:frame="1"/>
        </w:rPr>
        <w:t>Steadfast Consumer Base:</w:t>
      </w:r>
      <w:r w:rsidRPr="004F1721">
        <w:rPr>
          <w:rFonts w:ascii="Times New Roman" w:hAnsi="Times New Roman" w:cs="Times New Roman"/>
          <w:color w:val="000000" w:themeColor="text1"/>
          <w:sz w:val="24"/>
          <w:szCs w:val="24"/>
          <w:bdr w:val="none" w:sz="0" w:space="0" w:color="auto" w:frame="1"/>
        </w:rPr>
        <w:t xml:space="preserve"> Sony has a sizable and committed client base. For a certain something, Sony's unwaveringness program for PlayStation clients has guaranteed that they won't ever consider moving to a rivalry.</w:t>
      </w:r>
      <w:r w:rsidR="00D75E4C" w:rsidRPr="004F1721">
        <w:rPr>
          <w:rFonts w:ascii="Times New Roman" w:hAnsi="Times New Roman" w:cs="Times New Roman"/>
          <w:color w:val="000000" w:themeColor="text1"/>
          <w:sz w:val="24"/>
          <w:szCs w:val="24"/>
        </w:rPr>
        <w:t> </w:t>
      </w:r>
    </w:p>
    <w:p w14:paraId="7021E467" w14:textId="77777777" w:rsidR="00BE6365" w:rsidRPr="004F1721" w:rsidRDefault="00BE6365" w:rsidP="002D05EC">
      <w:pPr>
        <w:pStyle w:val="Heading2"/>
        <w:spacing w:line="480" w:lineRule="auto"/>
        <w:jc w:val="both"/>
        <w:rPr>
          <w:rFonts w:ascii="Times New Roman" w:hAnsi="Times New Roman" w:cs="Times New Roman"/>
          <w:sz w:val="24"/>
          <w:szCs w:val="24"/>
        </w:rPr>
      </w:pPr>
    </w:p>
    <w:p w14:paraId="77F07BCF" w14:textId="5E7BBBE5" w:rsidR="00D75E4C" w:rsidRPr="004F1721" w:rsidRDefault="00D75E4C" w:rsidP="002D05EC">
      <w:pPr>
        <w:pStyle w:val="Heading2"/>
        <w:spacing w:line="480" w:lineRule="auto"/>
        <w:jc w:val="both"/>
        <w:rPr>
          <w:rFonts w:ascii="Times New Roman" w:hAnsi="Times New Roman" w:cs="Times New Roman"/>
          <w:sz w:val="24"/>
          <w:szCs w:val="24"/>
        </w:rPr>
      </w:pPr>
      <w:bookmarkStart w:id="26" w:name="_Toc102608432"/>
      <w:r w:rsidRPr="004F1721">
        <w:rPr>
          <w:rFonts w:ascii="Times New Roman" w:hAnsi="Times New Roman" w:cs="Times New Roman"/>
          <w:b/>
          <w:bCs/>
          <w:sz w:val="24"/>
          <w:szCs w:val="24"/>
          <w:bdr w:val="none" w:sz="0" w:space="0" w:color="auto" w:frame="1"/>
        </w:rPr>
        <w:t>2. Weaknesses of Sony</w:t>
      </w:r>
      <w:bookmarkEnd w:id="26"/>
    </w:p>
    <w:p w14:paraId="06D5733C"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w:t>
      </w:r>
      <w:r w:rsidRPr="004F1721">
        <w:rPr>
          <w:color w:val="000000" w:themeColor="text1"/>
        </w:rPr>
        <w:tab/>
      </w:r>
      <w:r w:rsidRPr="004F1721">
        <w:rPr>
          <w:b/>
          <w:bCs/>
          <w:color w:val="000000" w:themeColor="text1"/>
        </w:rPr>
        <w:t>Frail Marketing Game:</w:t>
      </w:r>
      <w:r w:rsidRPr="004F1721">
        <w:rPr>
          <w:color w:val="000000" w:themeColor="text1"/>
        </w:rPr>
        <w:t xml:space="preserve"> Sony's advertising endeavors and special exercises are dreary and fundamentally lower when contrasted with contenders like Apple and Xbox. Notwithstanding quality or notoriety, customer things require critical showcasing and advancement to sell.</w:t>
      </w:r>
    </w:p>
    <w:p w14:paraId="45B28563"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w:t>
      </w:r>
      <w:r w:rsidRPr="004F1721">
        <w:rPr>
          <w:color w:val="000000" w:themeColor="text1"/>
        </w:rPr>
        <w:tab/>
      </w:r>
      <w:r w:rsidRPr="004F1721">
        <w:rPr>
          <w:b/>
          <w:bCs/>
          <w:color w:val="000000" w:themeColor="text1"/>
        </w:rPr>
        <w:t>Absence of Affordability:</w:t>
      </w:r>
      <w:r w:rsidRPr="004F1721">
        <w:rPr>
          <w:color w:val="000000" w:themeColor="text1"/>
        </w:rPr>
        <w:t xml:space="preserve"> The valuing of the brand is a significant imperfection since it is expensive and not continuously encouraging. Innumerable people all through the world can't buy Sony's items because of their extreme expense. Clients are bound to move to a more affordable brand or to a brand with a high resale esteem, like Apple.</w:t>
      </w:r>
    </w:p>
    <w:p w14:paraId="4B7D1873" w14:textId="77777777" w:rsidR="00BE6365" w:rsidRPr="004F1721" w:rsidRDefault="00BE6365"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w:t>
      </w:r>
      <w:r w:rsidRPr="004F1721">
        <w:rPr>
          <w:color w:val="000000" w:themeColor="text1"/>
        </w:rPr>
        <w:tab/>
      </w:r>
      <w:r w:rsidRPr="004F1721">
        <w:rPr>
          <w:b/>
          <w:bCs/>
          <w:color w:val="000000" w:themeColor="text1"/>
        </w:rPr>
        <w:t>Late Product Launches:</w:t>
      </w:r>
      <w:r w:rsidRPr="004F1721">
        <w:rPr>
          <w:color w:val="000000" w:themeColor="text1"/>
        </w:rPr>
        <w:t xml:space="preserve"> The area wherein Sony works is very serious and requesting. In contrast with its rivals, Sony requires a long investment to deliver new items. Subsequently, a troublesome insight is framed, and buy rates are decreased</w:t>
      </w:r>
    </w:p>
    <w:p w14:paraId="2A55F12D" w14:textId="4E1D0CB3"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p>
    <w:p w14:paraId="3E12166D" w14:textId="14650EF0" w:rsidR="00D75E4C" w:rsidRDefault="00D75E4C" w:rsidP="002D05EC">
      <w:pPr>
        <w:pStyle w:val="Heading2"/>
        <w:spacing w:line="480" w:lineRule="auto"/>
        <w:jc w:val="both"/>
        <w:rPr>
          <w:rFonts w:ascii="Times New Roman" w:hAnsi="Times New Roman" w:cs="Times New Roman"/>
          <w:b/>
          <w:bCs/>
          <w:color w:val="000000" w:themeColor="text1"/>
          <w:sz w:val="24"/>
          <w:szCs w:val="24"/>
          <w:bdr w:val="none" w:sz="0" w:space="0" w:color="auto" w:frame="1"/>
        </w:rPr>
      </w:pPr>
      <w:bookmarkStart w:id="27" w:name="_Toc102608433"/>
      <w:r w:rsidRPr="004F1721">
        <w:rPr>
          <w:rFonts w:ascii="Times New Roman" w:hAnsi="Times New Roman" w:cs="Times New Roman"/>
          <w:b/>
          <w:bCs/>
          <w:color w:val="000000" w:themeColor="text1"/>
          <w:sz w:val="24"/>
          <w:szCs w:val="24"/>
          <w:bdr w:val="none" w:sz="0" w:space="0" w:color="auto" w:frame="1"/>
        </w:rPr>
        <w:lastRenderedPageBreak/>
        <w:t>3</w:t>
      </w:r>
      <w:r w:rsidRPr="004F1721">
        <w:rPr>
          <w:rFonts w:ascii="Times New Roman" w:hAnsi="Times New Roman" w:cs="Times New Roman"/>
          <w:sz w:val="24"/>
          <w:szCs w:val="24"/>
        </w:rPr>
        <w:t>. Opportunities for Sony</w:t>
      </w:r>
      <w:bookmarkEnd w:id="27"/>
      <w:r w:rsidRPr="004F1721">
        <w:rPr>
          <w:rFonts w:ascii="Times New Roman" w:hAnsi="Times New Roman" w:cs="Times New Roman"/>
          <w:b/>
          <w:bCs/>
          <w:color w:val="000000" w:themeColor="text1"/>
          <w:sz w:val="24"/>
          <w:szCs w:val="24"/>
          <w:bdr w:val="none" w:sz="0" w:space="0" w:color="auto" w:frame="1"/>
        </w:rPr>
        <w:t> </w:t>
      </w:r>
    </w:p>
    <w:p w14:paraId="03FAC863" w14:textId="77777777" w:rsidR="004F1721" w:rsidRPr="004F1721" w:rsidRDefault="004F1721" w:rsidP="002D05EC">
      <w:pPr>
        <w:spacing w:line="480" w:lineRule="auto"/>
      </w:pPr>
    </w:p>
    <w:p w14:paraId="6BDA4D35" w14:textId="04B70AD6" w:rsidR="00BE6365" w:rsidRPr="004F1721" w:rsidRDefault="00D75E4C" w:rsidP="002D05EC">
      <w:pPr>
        <w:pStyle w:val="NormalWeb"/>
        <w:spacing w:line="480" w:lineRule="auto"/>
        <w:jc w:val="both"/>
        <w:textAlignment w:val="baseline"/>
        <w:rPr>
          <w:color w:val="000000" w:themeColor="text1"/>
        </w:rPr>
      </w:pPr>
      <w:r w:rsidRPr="004F1721">
        <w:rPr>
          <w:color w:val="000000" w:themeColor="text1"/>
        </w:rPr>
        <w:t> </w:t>
      </w:r>
      <w:r w:rsidR="00BE6365" w:rsidRPr="004F1721">
        <w:rPr>
          <w:color w:val="000000" w:themeColor="text1"/>
        </w:rPr>
        <w:t>•</w:t>
      </w:r>
      <w:r w:rsidR="00BE6365" w:rsidRPr="004F1721">
        <w:rPr>
          <w:color w:val="000000" w:themeColor="text1"/>
        </w:rPr>
        <w:tab/>
      </w:r>
      <w:r w:rsidR="00BE6365" w:rsidRPr="004F1721">
        <w:rPr>
          <w:b/>
          <w:bCs/>
          <w:color w:val="000000" w:themeColor="text1"/>
        </w:rPr>
        <w:t>Gamers Market:</w:t>
      </w:r>
      <w:r w:rsidR="00BE6365" w:rsidRPr="004F1721">
        <w:rPr>
          <w:color w:val="000000" w:themeColor="text1"/>
        </w:rPr>
        <w:t xml:space="preserve"> Sony's PlayStation product offering has laid out a devoted and steadfast gaming client base. It even had a syndication available for some time with its items. Regardless of the passage of new contenders, Sony claims the best position with inventive and requesting advances and highlights that each gamer searches out for.</w:t>
      </w:r>
    </w:p>
    <w:p w14:paraId="30D0DCE6" w14:textId="77777777" w:rsidR="00BE6365" w:rsidRPr="004F1721" w:rsidRDefault="00BE6365" w:rsidP="002D05EC">
      <w:pPr>
        <w:pStyle w:val="NormalWeb"/>
        <w:spacing w:line="480" w:lineRule="auto"/>
        <w:jc w:val="both"/>
        <w:textAlignment w:val="baseline"/>
        <w:rPr>
          <w:color w:val="000000" w:themeColor="text1"/>
        </w:rPr>
      </w:pPr>
      <w:r w:rsidRPr="004F1721">
        <w:rPr>
          <w:color w:val="000000" w:themeColor="text1"/>
        </w:rPr>
        <w:t>•</w:t>
      </w:r>
      <w:r w:rsidRPr="004F1721">
        <w:rPr>
          <w:color w:val="000000" w:themeColor="text1"/>
        </w:rPr>
        <w:tab/>
      </w:r>
      <w:r w:rsidRPr="004F1721">
        <w:rPr>
          <w:b/>
          <w:bCs/>
          <w:color w:val="000000" w:themeColor="text1"/>
        </w:rPr>
        <w:t>Promising Innovations:</w:t>
      </w:r>
      <w:r w:rsidRPr="004F1721">
        <w:rPr>
          <w:color w:val="000000" w:themeColor="text1"/>
        </w:rPr>
        <w:t xml:space="preserve"> While Sony is perceived for its development, it has missed the mark in one significant region: perceiving changing client requests and inclinations. The firm has been creating novel </w:t>
      </w:r>
      <w:proofErr w:type="gramStart"/>
      <w:r w:rsidRPr="004F1721">
        <w:rPr>
          <w:color w:val="000000" w:themeColor="text1"/>
        </w:rPr>
        <w:t>things,</w:t>
      </w:r>
      <w:proofErr w:type="gramEnd"/>
      <w:r w:rsidRPr="004F1721">
        <w:rPr>
          <w:color w:val="000000" w:themeColor="text1"/>
        </w:rPr>
        <w:t xml:space="preserve"> however it can't sell them absolutely based on their quality. Zeroing in on advancement that meets the necessities of clients is the way to expanding deals and expanding client dependability. Subsequently, Sony should immediately take advantage of the opportunity.</w:t>
      </w:r>
    </w:p>
    <w:p w14:paraId="54C7CB81" w14:textId="6D42DB37" w:rsidR="00D75E4C" w:rsidRPr="004F1721" w:rsidRDefault="00BE6365" w:rsidP="002D05EC">
      <w:pPr>
        <w:pStyle w:val="NormalWeb"/>
        <w:spacing w:before="0" w:beforeAutospacing="0" w:after="0" w:afterAutospacing="0" w:line="480" w:lineRule="auto"/>
        <w:jc w:val="both"/>
        <w:textAlignment w:val="baseline"/>
        <w:rPr>
          <w:color w:val="000000" w:themeColor="text1"/>
        </w:rPr>
      </w:pPr>
      <w:r w:rsidRPr="004F1721">
        <w:rPr>
          <w:b/>
          <w:bCs/>
          <w:color w:val="000000" w:themeColor="text1"/>
        </w:rPr>
        <w:t>Acquisitions:</w:t>
      </w:r>
      <w:r w:rsidRPr="004F1721">
        <w:rPr>
          <w:color w:val="000000" w:themeColor="text1"/>
        </w:rPr>
        <w:t xml:space="preserve"> The firm should focus on growing new development channels and extending its market. Acquisitions can support the organization's expansion into new business sectors. They may likewise have the option to help the firm in supporting its situation in current business sectors</w:t>
      </w:r>
    </w:p>
    <w:p w14:paraId="0FD6F87F" w14:textId="46E61E1C" w:rsidR="00D75E4C" w:rsidRDefault="00D75E4C" w:rsidP="002D05EC">
      <w:pPr>
        <w:pStyle w:val="Heading2"/>
        <w:spacing w:line="480" w:lineRule="auto"/>
        <w:jc w:val="both"/>
        <w:rPr>
          <w:rFonts w:ascii="Times New Roman" w:hAnsi="Times New Roman" w:cs="Times New Roman"/>
          <w:sz w:val="24"/>
          <w:szCs w:val="24"/>
          <w:bdr w:val="none" w:sz="0" w:space="0" w:color="auto" w:frame="1"/>
        </w:rPr>
      </w:pPr>
      <w:bookmarkStart w:id="28" w:name="_Toc102608434"/>
      <w:r w:rsidRPr="004F1721">
        <w:rPr>
          <w:rFonts w:ascii="Times New Roman" w:hAnsi="Times New Roman" w:cs="Times New Roman"/>
          <w:sz w:val="24"/>
          <w:szCs w:val="24"/>
          <w:bdr w:val="none" w:sz="0" w:space="0" w:color="auto" w:frame="1"/>
        </w:rPr>
        <w:t>4. Threats to Sony</w:t>
      </w:r>
      <w:bookmarkEnd w:id="28"/>
      <w:r w:rsidRPr="004F1721">
        <w:rPr>
          <w:rFonts w:ascii="Times New Roman" w:hAnsi="Times New Roman" w:cs="Times New Roman"/>
          <w:sz w:val="24"/>
          <w:szCs w:val="24"/>
          <w:bdr w:val="none" w:sz="0" w:space="0" w:color="auto" w:frame="1"/>
        </w:rPr>
        <w:t> </w:t>
      </w:r>
    </w:p>
    <w:p w14:paraId="051DEF18" w14:textId="77777777" w:rsidR="004F1721" w:rsidRPr="004F1721" w:rsidRDefault="004F1721" w:rsidP="002D05EC">
      <w:pPr>
        <w:spacing w:line="480" w:lineRule="auto"/>
      </w:pPr>
    </w:p>
    <w:p w14:paraId="14318BB6" w14:textId="77777777" w:rsidR="009F6818" w:rsidRPr="004F1721" w:rsidRDefault="009F6818" w:rsidP="002D05EC">
      <w:pPr>
        <w:spacing w:line="480" w:lineRule="auto"/>
        <w:jc w:val="both"/>
        <w:rPr>
          <w:rFonts w:ascii="Times New Roman" w:hAnsi="Times New Roman" w:cs="Times New Roman"/>
          <w:sz w:val="24"/>
          <w:szCs w:val="24"/>
        </w:rPr>
      </w:pPr>
    </w:p>
    <w:p w14:paraId="57FAA375" w14:textId="1F379A6A" w:rsidR="00D75E4C" w:rsidRPr="004F1721" w:rsidRDefault="00D75E4C" w:rsidP="002D05EC">
      <w:pPr>
        <w:pStyle w:val="NormalWeb"/>
        <w:spacing w:before="0" w:beforeAutospacing="0" w:after="0" w:afterAutospacing="0" w:line="480" w:lineRule="auto"/>
        <w:jc w:val="both"/>
        <w:textAlignment w:val="baseline"/>
        <w:rPr>
          <w:color w:val="000000" w:themeColor="text1"/>
        </w:rPr>
      </w:pPr>
      <w:r w:rsidRPr="004F1721">
        <w:rPr>
          <w:color w:val="000000" w:themeColor="text1"/>
        </w:rPr>
        <w:t> </w:t>
      </w:r>
      <w:r w:rsidR="009F6818" w:rsidRPr="004F1721">
        <w:rPr>
          <w:color w:val="000000" w:themeColor="text1"/>
        </w:rPr>
        <w:t xml:space="preserve">The Sony Corporation's pre-sale and post-sale services will play a significant role in building consumer loyalty. </w:t>
      </w:r>
      <w:r w:rsidR="009000D0" w:rsidRPr="009000D0">
        <w:rPr>
          <w:color w:val="000000" w:themeColor="text1"/>
        </w:rPr>
        <w:t>Customers today value post-sale services just as much as advertising and promotional efforts. The impact of unfavourable e-WOM due to poor customer service can indeed be underestimated in today's digitally sophisticated culture.</w:t>
      </w:r>
      <w:r w:rsidR="009000D0">
        <w:rPr>
          <w:color w:val="000000" w:themeColor="text1"/>
        </w:rPr>
        <w:t xml:space="preserve"> </w:t>
      </w:r>
      <w:r w:rsidR="009F6818" w:rsidRPr="004F1721">
        <w:rPr>
          <w:color w:val="000000" w:themeColor="text1"/>
        </w:rPr>
        <w:t>To prevent undermining the firm's brand reputation, the company must examine its support operations and instead use them as a vehicle to spread positive word of mouth as a result of rapid, timely, and efficient support services.</w:t>
      </w:r>
    </w:p>
    <w:p w14:paraId="4DCECD0C" w14:textId="77777777" w:rsidR="009F6818" w:rsidRPr="004F1721" w:rsidRDefault="009F6818" w:rsidP="002D05EC">
      <w:pPr>
        <w:pStyle w:val="NormalWeb"/>
        <w:spacing w:before="0" w:beforeAutospacing="0" w:after="0" w:afterAutospacing="0" w:line="480" w:lineRule="auto"/>
        <w:ind w:left="360"/>
        <w:jc w:val="both"/>
        <w:textAlignment w:val="baseline"/>
        <w:rPr>
          <w:color w:val="000000" w:themeColor="text1"/>
        </w:rPr>
      </w:pPr>
    </w:p>
    <w:p w14:paraId="669FAC37" w14:textId="77777777" w:rsidR="00BE6365" w:rsidRPr="004F1721" w:rsidRDefault="00BE6365" w:rsidP="002D05EC">
      <w:pPr>
        <w:pStyle w:val="BodyText"/>
        <w:spacing w:line="480" w:lineRule="auto"/>
        <w:ind w:left="360"/>
        <w:jc w:val="both"/>
        <w:rPr>
          <w:rFonts w:ascii="Times New Roman" w:hAnsi="Times New Roman" w:cs="Times New Roman"/>
          <w:color w:val="000000" w:themeColor="text1"/>
          <w:bdr w:val="none" w:sz="0" w:space="0" w:color="auto" w:frame="1"/>
        </w:rPr>
      </w:pPr>
      <w:r w:rsidRPr="004F1721">
        <w:rPr>
          <w:rFonts w:ascii="Times New Roman" w:hAnsi="Times New Roman" w:cs="Times New Roman"/>
          <w:color w:val="000000" w:themeColor="text1"/>
          <w:bdr w:val="none" w:sz="0" w:space="0" w:color="auto" w:frame="1"/>
        </w:rPr>
        <w:lastRenderedPageBreak/>
        <w:t>•</w:t>
      </w:r>
      <w:r w:rsidRPr="004F1721">
        <w:rPr>
          <w:rFonts w:ascii="Times New Roman" w:hAnsi="Times New Roman" w:cs="Times New Roman"/>
          <w:color w:val="000000" w:themeColor="text1"/>
          <w:bdr w:val="none" w:sz="0" w:space="0" w:color="auto" w:frame="1"/>
        </w:rPr>
        <w:tab/>
      </w:r>
      <w:r w:rsidRPr="004F1721">
        <w:rPr>
          <w:rFonts w:ascii="Times New Roman" w:hAnsi="Times New Roman" w:cs="Times New Roman"/>
          <w:b/>
          <w:bCs/>
          <w:color w:val="000000" w:themeColor="text1"/>
          <w:bdr w:val="none" w:sz="0" w:space="0" w:color="auto" w:frame="1"/>
        </w:rPr>
        <w:t>Digital assaults:</w:t>
      </w:r>
      <w:r w:rsidRPr="004F1721">
        <w:rPr>
          <w:rFonts w:ascii="Times New Roman" w:hAnsi="Times New Roman" w:cs="Times New Roman"/>
          <w:color w:val="000000" w:themeColor="text1"/>
          <w:bdr w:val="none" w:sz="0" w:space="0" w:color="auto" w:frame="1"/>
        </w:rPr>
        <w:t xml:space="preserve"> These are a significant danger against Sony. Programmers address a danger to any firm that works in the film, hardware, or gaming enterprises, which can bring about huge number of dollars in harms and suit.</w:t>
      </w:r>
    </w:p>
    <w:p w14:paraId="169EA55B" w14:textId="77777777" w:rsidR="00BE6365" w:rsidRPr="004F1721" w:rsidRDefault="00BE6365" w:rsidP="002D05EC">
      <w:pPr>
        <w:pStyle w:val="BodyText"/>
        <w:spacing w:line="480" w:lineRule="auto"/>
        <w:ind w:left="360"/>
        <w:jc w:val="both"/>
        <w:rPr>
          <w:rFonts w:ascii="Times New Roman" w:hAnsi="Times New Roman" w:cs="Times New Roman"/>
          <w:color w:val="000000" w:themeColor="text1"/>
          <w:bdr w:val="none" w:sz="0" w:space="0" w:color="auto" w:frame="1"/>
        </w:rPr>
      </w:pPr>
      <w:r w:rsidRPr="004F1721">
        <w:rPr>
          <w:rFonts w:ascii="Times New Roman" w:hAnsi="Times New Roman" w:cs="Times New Roman"/>
          <w:color w:val="000000" w:themeColor="text1"/>
          <w:bdr w:val="none" w:sz="0" w:space="0" w:color="auto" w:frame="1"/>
        </w:rPr>
        <w:t>•</w:t>
      </w:r>
      <w:r w:rsidRPr="004F1721">
        <w:rPr>
          <w:rFonts w:ascii="Times New Roman" w:hAnsi="Times New Roman" w:cs="Times New Roman"/>
          <w:color w:val="000000" w:themeColor="text1"/>
          <w:bdr w:val="none" w:sz="0" w:space="0" w:color="auto" w:frame="1"/>
        </w:rPr>
        <w:tab/>
      </w:r>
      <w:r w:rsidRPr="004F1721">
        <w:rPr>
          <w:rFonts w:ascii="Times New Roman" w:hAnsi="Times New Roman" w:cs="Times New Roman"/>
          <w:b/>
          <w:bCs/>
          <w:color w:val="000000" w:themeColor="text1"/>
          <w:bdr w:val="none" w:sz="0" w:space="0" w:color="auto" w:frame="1"/>
        </w:rPr>
        <w:t>Serious contention:</w:t>
      </w:r>
      <w:r w:rsidRPr="004F1721">
        <w:rPr>
          <w:rFonts w:ascii="Times New Roman" w:hAnsi="Times New Roman" w:cs="Times New Roman"/>
          <w:color w:val="000000" w:themeColor="text1"/>
          <w:bdr w:val="none" w:sz="0" w:space="0" w:color="auto" w:frame="1"/>
        </w:rPr>
        <w:t xml:space="preserve"> Sony faces extreme rivalry from different firms that are similarly forceful around the world, in every aspect of fixation, from LG in TVs to Samsung and Apple in phones and Nintendo in games. The organization's deals in India have been falling for quite a long time as contenders take portion of the overall industry. As new and laid out contenders move forward their game, Sony might lose income later on.</w:t>
      </w:r>
    </w:p>
    <w:p w14:paraId="5F3A52B2" w14:textId="77777777" w:rsidR="00BE6365" w:rsidRPr="004F1721" w:rsidRDefault="00BE6365" w:rsidP="002D05EC">
      <w:pPr>
        <w:pStyle w:val="BodyText"/>
        <w:spacing w:line="480" w:lineRule="auto"/>
        <w:ind w:left="360"/>
        <w:jc w:val="both"/>
        <w:rPr>
          <w:rFonts w:ascii="Times New Roman" w:hAnsi="Times New Roman" w:cs="Times New Roman"/>
          <w:color w:val="000000" w:themeColor="text1"/>
          <w:bdr w:val="none" w:sz="0" w:space="0" w:color="auto" w:frame="1"/>
        </w:rPr>
      </w:pPr>
      <w:r w:rsidRPr="004F1721">
        <w:rPr>
          <w:rFonts w:ascii="Times New Roman" w:hAnsi="Times New Roman" w:cs="Times New Roman"/>
          <w:color w:val="000000" w:themeColor="text1"/>
          <w:bdr w:val="none" w:sz="0" w:space="0" w:color="auto" w:frame="1"/>
        </w:rPr>
        <w:t>•</w:t>
      </w:r>
      <w:r w:rsidRPr="004F1721">
        <w:rPr>
          <w:rFonts w:ascii="Times New Roman" w:hAnsi="Times New Roman" w:cs="Times New Roman"/>
          <w:color w:val="000000" w:themeColor="text1"/>
          <w:bdr w:val="none" w:sz="0" w:space="0" w:color="auto" w:frame="1"/>
        </w:rPr>
        <w:tab/>
      </w:r>
      <w:r w:rsidRPr="004F1721">
        <w:rPr>
          <w:rFonts w:ascii="Times New Roman" w:hAnsi="Times New Roman" w:cs="Times New Roman"/>
          <w:b/>
          <w:bCs/>
          <w:color w:val="000000" w:themeColor="text1"/>
          <w:bdr w:val="none" w:sz="0" w:space="0" w:color="auto" w:frame="1"/>
        </w:rPr>
        <w:t>Programming Piracy:</w:t>
      </w:r>
      <w:r w:rsidRPr="004F1721">
        <w:rPr>
          <w:rFonts w:ascii="Times New Roman" w:hAnsi="Times New Roman" w:cs="Times New Roman"/>
          <w:color w:val="000000" w:themeColor="text1"/>
          <w:bdr w:val="none" w:sz="0" w:space="0" w:color="auto" w:frame="1"/>
        </w:rPr>
        <w:t xml:space="preserve"> Imitation of programming can diminish incomes from Sony's gaming and related items. Along these lines, it is fundamental for the organization to foster answers for safeguard its product items and productivity rate</w:t>
      </w:r>
    </w:p>
    <w:p w14:paraId="08104A46" w14:textId="686A13CE" w:rsidR="00E44331" w:rsidRPr="004F1721" w:rsidRDefault="00BE6365" w:rsidP="002D05EC">
      <w:pPr>
        <w:pStyle w:val="BodyText"/>
        <w:spacing w:line="480" w:lineRule="auto"/>
        <w:ind w:left="360"/>
        <w:jc w:val="both"/>
        <w:rPr>
          <w:rFonts w:ascii="Times New Roman" w:hAnsi="Times New Roman" w:cs="Times New Roman"/>
          <w:color w:val="000000" w:themeColor="text1"/>
          <w:bdr w:val="none" w:sz="0" w:space="0" w:color="auto" w:frame="1"/>
        </w:rPr>
      </w:pPr>
      <w:r w:rsidRPr="004F1721">
        <w:rPr>
          <w:rFonts w:ascii="Times New Roman" w:hAnsi="Times New Roman" w:cs="Times New Roman"/>
          <w:color w:val="000000" w:themeColor="text1"/>
          <w:bdr w:val="none" w:sz="0" w:space="0" w:color="auto" w:frame="1"/>
        </w:rPr>
        <w:t>•</w:t>
      </w:r>
      <w:r w:rsidRPr="004F1721">
        <w:rPr>
          <w:rFonts w:ascii="Times New Roman" w:hAnsi="Times New Roman" w:cs="Times New Roman"/>
          <w:color w:val="000000" w:themeColor="text1"/>
          <w:bdr w:val="none" w:sz="0" w:space="0" w:color="auto" w:frame="1"/>
        </w:rPr>
        <w:tab/>
      </w:r>
      <w:r w:rsidRPr="004F1721">
        <w:rPr>
          <w:rFonts w:ascii="Times New Roman" w:hAnsi="Times New Roman" w:cs="Times New Roman"/>
          <w:b/>
          <w:bCs/>
          <w:color w:val="000000" w:themeColor="text1"/>
          <w:bdr w:val="none" w:sz="0" w:space="0" w:color="auto" w:frame="1"/>
        </w:rPr>
        <w:t>Innovation Advances:</w:t>
      </w:r>
      <w:r w:rsidRPr="004F1721">
        <w:rPr>
          <w:rFonts w:ascii="Times New Roman" w:hAnsi="Times New Roman" w:cs="Times New Roman"/>
          <w:color w:val="000000" w:themeColor="text1"/>
          <w:bdr w:val="none" w:sz="0" w:space="0" w:color="auto" w:frame="1"/>
        </w:rPr>
        <w:t xml:space="preserve"> Technological progressions over the earlier ten years have empowered contestants like Techno and TCL to give great gadgets that can rival Sony's however at a lower cost.</w:t>
      </w:r>
    </w:p>
    <w:p w14:paraId="21A2E87E" w14:textId="77777777" w:rsidR="00E44331" w:rsidRPr="004F1721" w:rsidRDefault="00E44331" w:rsidP="002D05EC">
      <w:pPr>
        <w:pStyle w:val="Heading2"/>
        <w:spacing w:line="480" w:lineRule="auto"/>
        <w:jc w:val="both"/>
        <w:rPr>
          <w:rFonts w:ascii="Times New Roman" w:hAnsi="Times New Roman" w:cs="Times New Roman"/>
          <w:sz w:val="24"/>
          <w:szCs w:val="24"/>
        </w:rPr>
      </w:pPr>
      <w:bookmarkStart w:id="29" w:name="_Toc102608435"/>
      <w:r w:rsidRPr="004F1721">
        <w:rPr>
          <w:rFonts w:ascii="Times New Roman" w:hAnsi="Times New Roman" w:cs="Times New Roman"/>
          <w:sz w:val="24"/>
          <w:szCs w:val="24"/>
        </w:rPr>
        <w:t>Porter’s Value Chain Analysis of Sony Corporation</w:t>
      </w:r>
      <w:bookmarkEnd w:id="29"/>
    </w:p>
    <w:p w14:paraId="6DC09C31" w14:textId="77777777" w:rsidR="00E44331" w:rsidRPr="004F1721" w:rsidRDefault="00E44331" w:rsidP="002D05EC">
      <w:pPr>
        <w:pStyle w:val="BodyText"/>
        <w:spacing w:line="480" w:lineRule="auto"/>
        <w:ind w:left="360"/>
        <w:jc w:val="both"/>
        <w:rPr>
          <w:rFonts w:ascii="Times New Roman" w:hAnsi="Times New Roman" w:cs="Times New Roman"/>
          <w:color w:val="000000" w:themeColor="text1"/>
        </w:rPr>
      </w:pPr>
    </w:p>
    <w:p w14:paraId="155A7E3D" w14:textId="332B9566" w:rsidR="00E44331" w:rsidRPr="004F1721" w:rsidRDefault="00E44331" w:rsidP="002D05EC">
      <w:pPr>
        <w:pStyle w:val="BodyText"/>
        <w:spacing w:line="480" w:lineRule="auto"/>
        <w:ind w:left="360"/>
        <w:jc w:val="both"/>
        <w:rPr>
          <w:rFonts w:ascii="Times New Roman" w:eastAsia="Times New Roman" w:hAnsi="Times New Roman" w:cs="Times New Roman"/>
          <w:color w:val="000000" w:themeColor="text1"/>
          <w:lang w:val="en-CA" w:eastAsia="en-GB"/>
        </w:rPr>
      </w:pPr>
      <w:r w:rsidRPr="004F1721">
        <w:rPr>
          <w:rFonts w:ascii="Times New Roman" w:eastAsia="Times New Roman" w:hAnsi="Times New Roman" w:cs="Times New Roman"/>
          <w:color w:val="000000" w:themeColor="text1"/>
          <w:lang w:val="en-CA" w:eastAsia="en-GB"/>
        </w:rPr>
        <w:t>In the business sector, Porter's value chain model is very popular. Sony Corporation, on the other hand, must not see it as a rigid, stand-alone framework, giving equal weight to all activities. Sony Corporation must recognise that not all activities or functions require the same level of examination in order to conduct a successful Value Chain Analysis.</w:t>
      </w:r>
    </w:p>
    <w:p w14:paraId="2AF5D505" w14:textId="3F65B99B" w:rsidR="00E44331" w:rsidRPr="004F1721" w:rsidRDefault="00E44331" w:rsidP="002D05EC">
      <w:pPr>
        <w:pStyle w:val="Heading2"/>
        <w:spacing w:line="480" w:lineRule="auto"/>
        <w:jc w:val="both"/>
        <w:rPr>
          <w:rFonts w:ascii="Times New Roman" w:hAnsi="Times New Roman" w:cs="Times New Roman"/>
          <w:sz w:val="28"/>
          <w:szCs w:val="28"/>
        </w:rPr>
      </w:pPr>
      <w:bookmarkStart w:id="30" w:name="_Toc102608436"/>
      <w:r w:rsidRPr="004F1721">
        <w:rPr>
          <w:rFonts w:ascii="Times New Roman" w:hAnsi="Times New Roman" w:cs="Times New Roman"/>
          <w:sz w:val="28"/>
          <w:szCs w:val="28"/>
        </w:rPr>
        <w:t>Primary Activities</w:t>
      </w:r>
      <w:bookmarkEnd w:id="30"/>
    </w:p>
    <w:p w14:paraId="3C8E3DFC" w14:textId="77777777" w:rsidR="00CA3473" w:rsidRPr="004F1721" w:rsidRDefault="00CA3473" w:rsidP="002D05EC">
      <w:pPr>
        <w:spacing w:line="480" w:lineRule="auto"/>
        <w:rPr>
          <w:rFonts w:ascii="Times New Roman" w:hAnsi="Times New Roman" w:cs="Times New Roman"/>
          <w:sz w:val="24"/>
          <w:szCs w:val="24"/>
        </w:rPr>
      </w:pPr>
    </w:p>
    <w:p w14:paraId="28059283" w14:textId="5501AB21" w:rsidR="00E44331" w:rsidRPr="004F1721" w:rsidRDefault="00CA3473" w:rsidP="002D05EC">
      <w:pPr>
        <w:pStyle w:val="Heading2"/>
        <w:spacing w:line="480" w:lineRule="auto"/>
        <w:jc w:val="both"/>
        <w:rPr>
          <w:rFonts w:ascii="Times New Roman" w:hAnsi="Times New Roman" w:cs="Times New Roman"/>
          <w:sz w:val="24"/>
          <w:szCs w:val="24"/>
        </w:rPr>
      </w:pPr>
      <w:bookmarkStart w:id="31" w:name="_Toc102608437"/>
      <w:r w:rsidRPr="004F1721">
        <w:rPr>
          <w:rFonts w:ascii="Times New Roman" w:hAnsi="Times New Roman" w:cs="Times New Roman"/>
          <w:sz w:val="24"/>
          <w:szCs w:val="24"/>
        </w:rPr>
        <w:t>I</w:t>
      </w:r>
      <w:r w:rsidR="00E44331" w:rsidRPr="004F1721">
        <w:rPr>
          <w:rFonts w:ascii="Times New Roman" w:hAnsi="Times New Roman" w:cs="Times New Roman"/>
          <w:sz w:val="24"/>
          <w:szCs w:val="24"/>
        </w:rPr>
        <w:t>nbound Logistics</w:t>
      </w:r>
      <w:bookmarkEnd w:id="31"/>
    </w:p>
    <w:p w14:paraId="3C0EF6BE" w14:textId="77777777" w:rsidR="00CA3473" w:rsidRPr="004F1721" w:rsidRDefault="00CA3473" w:rsidP="002D05EC">
      <w:pPr>
        <w:spacing w:line="480" w:lineRule="auto"/>
        <w:rPr>
          <w:rFonts w:ascii="Times New Roman" w:hAnsi="Times New Roman" w:cs="Times New Roman"/>
          <w:sz w:val="24"/>
          <w:szCs w:val="24"/>
        </w:rPr>
      </w:pPr>
    </w:p>
    <w:p w14:paraId="465AF757" w14:textId="77777777" w:rsidR="009000D0" w:rsidRDefault="009000D0" w:rsidP="002D05EC">
      <w:pPr>
        <w:pStyle w:val="Heading3"/>
        <w:spacing w:line="480" w:lineRule="auto"/>
        <w:jc w:val="both"/>
        <w:rPr>
          <w:rFonts w:ascii="Times New Roman" w:eastAsia="Times New Roman" w:hAnsi="Times New Roman" w:cs="Times New Roman"/>
          <w:color w:val="000000" w:themeColor="text1"/>
          <w:lang w:val="en-CA" w:eastAsia="en-GB"/>
        </w:rPr>
      </w:pPr>
      <w:bookmarkStart w:id="32" w:name="_Toc102608438"/>
      <w:r w:rsidRPr="009000D0">
        <w:rPr>
          <w:rFonts w:ascii="Times New Roman" w:eastAsia="Times New Roman" w:hAnsi="Times New Roman" w:cs="Times New Roman"/>
          <w:color w:val="000000" w:themeColor="text1"/>
          <w:lang w:val="en-CA" w:eastAsia="en-GB"/>
        </w:rPr>
        <w:lastRenderedPageBreak/>
        <w:t>It's critical to cultivate good relationships with suppliers and you'll need their assistance in receiving, storing, and distributing the product. If Sony Corporation does not investigate in-bound logistics during the product development phase, it may encounter a number of problems. In-bound logistics analysis needs a company's focus on each stage of conversion, from raw materials to finished goods. Inbound logistics includes obtaining raw resources, storing inputs, and domestically dispersing raw materials and parts to begin production.</w:t>
      </w:r>
    </w:p>
    <w:p w14:paraId="78C21B4F" w14:textId="77777777" w:rsidR="009000D0" w:rsidRDefault="009000D0" w:rsidP="002D05EC">
      <w:pPr>
        <w:pStyle w:val="Heading3"/>
        <w:spacing w:line="480" w:lineRule="auto"/>
        <w:jc w:val="both"/>
        <w:rPr>
          <w:rFonts w:ascii="Times New Roman" w:eastAsia="Times New Roman" w:hAnsi="Times New Roman" w:cs="Times New Roman"/>
          <w:color w:val="000000" w:themeColor="text1"/>
          <w:lang w:val="en-CA" w:eastAsia="en-GB"/>
        </w:rPr>
      </w:pPr>
    </w:p>
    <w:p w14:paraId="0ABED4BF" w14:textId="2ACF9634" w:rsidR="009F6818" w:rsidRPr="004F1721" w:rsidRDefault="009F6818" w:rsidP="002D05EC">
      <w:pPr>
        <w:pStyle w:val="Heading3"/>
        <w:spacing w:line="480" w:lineRule="auto"/>
        <w:jc w:val="both"/>
        <w:rPr>
          <w:rFonts w:ascii="Times New Roman" w:hAnsi="Times New Roman" w:cs="Times New Roman"/>
        </w:rPr>
      </w:pPr>
      <w:r w:rsidRPr="004F1721">
        <w:rPr>
          <w:rFonts w:ascii="Times New Roman" w:hAnsi="Times New Roman" w:cs="Times New Roman"/>
        </w:rPr>
        <w:t>Operations</w:t>
      </w:r>
      <w:bookmarkEnd w:id="32"/>
    </w:p>
    <w:p w14:paraId="62CAA890" w14:textId="77777777" w:rsidR="009F6818" w:rsidRPr="004F1721" w:rsidRDefault="009F6818" w:rsidP="002D05EC">
      <w:pPr>
        <w:spacing w:line="480" w:lineRule="auto"/>
        <w:jc w:val="both"/>
        <w:rPr>
          <w:rFonts w:ascii="Times New Roman" w:hAnsi="Times New Roman" w:cs="Times New Roman"/>
          <w:sz w:val="24"/>
          <w:szCs w:val="24"/>
        </w:rPr>
      </w:pPr>
    </w:p>
    <w:p w14:paraId="6BD3EF05" w14:textId="499E9E69" w:rsidR="009F6818" w:rsidRPr="004F1721" w:rsidRDefault="009F6818" w:rsidP="002D05EC">
      <w:pPr>
        <w:pStyle w:val="BodyText"/>
        <w:spacing w:line="480" w:lineRule="auto"/>
        <w:jc w:val="both"/>
        <w:rPr>
          <w:rFonts w:ascii="Times New Roman" w:eastAsia="Times New Roman" w:hAnsi="Times New Roman" w:cs="Times New Roman"/>
          <w:color w:val="000000" w:themeColor="text1"/>
          <w:lang w:val="en-CA" w:eastAsia="en-GB"/>
        </w:rPr>
      </w:pPr>
      <w:r w:rsidRPr="004F1721">
        <w:rPr>
          <w:rFonts w:ascii="Times New Roman" w:eastAsia="Times New Roman" w:hAnsi="Times New Roman" w:cs="Times New Roman"/>
          <w:color w:val="000000" w:themeColor="text1"/>
          <w:lang w:val="en-CA" w:eastAsia="en-GB"/>
        </w:rPr>
        <w:t>When raw material arrives, the necessity of analysing operational activities increases, and Sony Corporation is prepared to turn the raw material into an end product and launch it on the market. This category also includes equipment repair and maintenance. Manufacturing and service operations are both included. The analysis of operational activities is critical to increasing productivity, increasing efficiency, and ensuring Sony Corporation's competitive performance. Sony Corporation can benefit from enhanced productivity by achieving consistent economic growth, increasing profitability, and establishing a strong competitive advantage.</w:t>
      </w:r>
    </w:p>
    <w:p w14:paraId="7B556E72" w14:textId="13B185AA" w:rsidR="009F6818" w:rsidRPr="004F1721" w:rsidRDefault="009F6818" w:rsidP="002D05EC">
      <w:pPr>
        <w:pStyle w:val="Heading3"/>
        <w:spacing w:line="480" w:lineRule="auto"/>
        <w:jc w:val="both"/>
        <w:rPr>
          <w:rFonts w:ascii="Times New Roman" w:hAnsi="Times New Roman" w:cs="Times New Roman"/>
        </w:rPr>
      </w:pPr>
      <w:bookmarkStart w:id="33" w:name="_Toc102608439"/>
      <w:r w:rsidRPr="004F1721">
        <w:rPr>
          <w:rFonts w:ascii="Times New Roman" w:hAnsi="Times New Roman" w:cs="Times New Roman"/>
        </w:rPr>
        <w:t>Outbound Logistics</w:t>
      </w:r>
      <w:bookmarkEnd w:id="33"/>
    </w:p>
    <w:p w14:paraId="1C618D12" w14:textId="77777777" w:rsidR="009F6818" w:rsidRPr="004F1721" w:rsidRDefault="009F6818" w:rsidP="002D05EC">
      <w:pPr>
        <w:spacing w:line="480" w:lineRule="auto"/>
        <w:jc w:val="both"/>
        <w:rPr>
          <w:rFonts w:ascii="Times New Roman" w:hAnsi="Times New Roman" w:cs="Times New Roman"/>
          <w:sz w:val="24"/>
          <w:szCs w:val="24"/>
        </w:rPr>
      </w:pPr>
    </w:p>
    <w:p w14:paraId="618548C1" w14:textId="5F9FA681" w:rsidR="004F1721" w:rsidRDefault="009000D0" w:rsidP="002D05EC">
      <w:pPr>
        <w:pStyle w:val="BodyText"/>
        <w:spacing w:line="480" w:lineRule="auto"/>
        <w:jc w:val="both"/>
        <w:rPr>
          <w:rFonts w:ascii="Times New Roman" w:eastAsia="Times New Roman" w:hAnsi="Times New Roman" w:cs="Times New Roman"/>
          <w:color w:val="000000" w:themeColor="text1"/>
          <w:lang w:val="en-CA" w:eastAsia="en-GB"/>
        </w:rPr>
      </w:pPr>
      <w:r w:rsidRPr="009000D0">
        <w:rPr>
          <w:rFonts w:ascii="Times New Roman" w:eastAsia="Times New Roman" w:hAnsi="Times New Roman" w:cs="Times New Roman"/>
          <w:color w:val="000000" w:themeColor="text1"/>
          <w:lang w:val="en-CA" w:eastAsia="en-GB"/>
        </w:rPr>
        <w:t>The operations that transport a product to a customer via many intermediaries are referred to as outbound logistics.</w:t>
      </w:r>
      <w:r>
        <w:rPr>
          <w:rFonts w:ascii="Times New Roman" w:eastAsia="Times New Roman" w:hAnsi="Times New Roman" w:cs="Times New Roman"/>
          <w:color w:val="000000" w:themeColor="text1"/>
          <w:lang w:val="en-CA" w:eastAsia="en-GB"/>
        </w:rPr>
        <w:t xml:space="preserve"> </w:t>
      </w:r>
      <w:r w:rsidR="009F6818" w:rsidRPr="004F1721">
        <w:rPr>
          <w:rFonts w:ascii="Times New Roman" w:eastAsia="Times New Roman" w:hAnsi="Times New Roman" w:cs="Times New Roman"/>
          <w:color w:val="000000" w:themeColor="text1"/>
          <w:lang w:val="en-CA" w:eastAsia="en-GB"/>
        </w:rPr>
        <w:t xml:space="preserve">Material handling, warehousing, scheduling, order processing, transportation, and delivering to the destination are all examples of outbound logistics activities. Sony Corporation can examine and improve outbound logistics in order to find new sources of competitive advantage and meet its business expansion goals. </w:t>
      </w:r>
    </w:p>
    <w:p w14:paraId="68F9B369" w14:textId="77777777" w:rsidR="004F1721" w:rsidRDefault="009F6818" w:rsidP="002D05EC">
      <w:pPr>
        <w:pStyle w:val="BodyText"/>
        <w:spacing w:line="480" w:lineRule="auto"/>
        <w:jc w:val="both"/>
        <w:rPr>
          <w:rFonts w:ascii="Times New Roman" w:eastAsia="Times New Roman" w:hAnsi="Times New Roman" w:cs="Times New Roman"/>
          <w:color w:val="000000" w:themeColor="text1"/>
          <w:lang w:val="en-CA" w:eastAsia="en-GB"/>
        </w:rPr>
      </w:pPr>
      <w:r w:rsidRPr="004F1721">
        <w:rPr>
          <w:rFonts w:ascii="Times New Roman" w:eastAsia="Times New Roman" w:hAnsi="Times New Roman" w:cs="Times New Roman"/>
          <w:color w:val="000000" w:themeColor="text1"/>
          <w:lang w:val="en-CA" w:eastAsia="en-GB"/>
        </w:rPr>
        <w:t xml:space="preserve">Because when outbound activities are managed in a timely and cost-effective manner, and product delivery processes have a minimal negative impact on quality, customer satisfaction is maximised, </w:t>
      </w:r>
      <w:r w:rsidRPr="004F1721">
        <w:rPr>
          <w:rFonts w:ascii="Times New Roman" w:eastAsia="Times New Roman" w:hAnsi="Times New Roman" w:cs="Times New Roman"/>
          <w:color w:val="000000" w:themeColor="text1"/>
          <w:lang w:val="en-CA" w:eastAsia="en-GB"/>
        </w:rPr>
        <w:lastRenderedPageBreak/>
        <w:t>and growth potential for the company are increased. When Sony Corporation's offered items are perishable and require speedy delivery to the end client, the company's outbound value chain activities should be given special attention.</w:t>
      </w:r>
      <w:bookmarkStart w:id="34" w:name="_Toc102608440"/>
    </w:p>
    <w:p w14:paraId="05DB963B" w14:textId="77777777" w:rsidR="004F1721" w:rsidRDefault="004F1721" w:rsidP="002D05EC">
      <w:pPr>
        <w:pStyle w:val="BodyText"/>
        <w:spacing w:line="480" w:lineRule="auto"/>
        <w:jc w:val="both"/>
        <w:rPr>
          <w:rFonts w:ascii="Times New Roman" w:eastAsia="Times New Roman" w:hAnsi="Times New Roman" w:cs="Times New Roman"/>
          <w:color w:val="000000" w:themeColor="text1"/>
          <w:lang w:val="en-CA" w:eastAsia="en-GB"/>
        </w:rPr>
      </w:pPr>
    </w:p>
    <w:p w14:paraId="0C895ECD" w14:textId="77777777" w:rsidR="004F1721" w:rsidRDefault="009F6818" w:rsidP="002D05EC">
      <w:pPr>
        <w:pStyle w:val="BodyText"/>
        <w:spacing w:line="480" w:lineRule="auto"/>
        <w:jc w:val="both"/>
        <w:rPr>
          <w:rFonts w:ascii="Times New Roman" w:hAnsi="Times New Roman" w:cs="Times New Roman"/>
        </w:rPr>
      </w:pPr>
      <w:r w:rsidRPr="004F1721">
        <w:rPr>
          <w:rFonts w:ascii="Times New Roman" w:hAnsi="Times New Roman" w:cs="Times New Roman"/>
        </w:rPr>
        <w:t>Marketing and Sales</w:t>
      </w:r>
      <w:bookmarkEnd w:id="34"/>
    </w:p>
    <w:p w14:paraId="1AD73C8B" w14:textId="77777777" w:rsidR="004F1721" w:rsidRDefault="009F6818" w:rsidP="002D05EC">
      <w:pPr>
        <w:pStyle w:val="BodyText"/>
        <w:spacing w:line="480" w:lineRule="auto"/>
        <w:jc w:val="both"/>
        <w:rPr>
          <w:rFonts w:ascii="Times New Roman" w:eastAsia="Times New Roman" w:hAnsi="Times New Roman" w:cs="Times New Roman"/>
          <w:color w:val="000000" w:themeColor="text1"/>
          <w:lang w:val="en-CA" w:eastAsia="en-GB"/>
        </w:rPr>
      </w:pPr>
      <w:r w:rsidRPr="004F1721">
        <w:rPr>
          <w:rFonts w:ascii="Times New Roman" w:eastAsia="Times New Roman" w:hAnsi="Times New Roman" w:cs="Times New Roman"/>
          <w:color w:val="000000" w:themeColor="text1"/>
          <w:lang w:val="en-CA" w:eastAsia="en-GB"/>
        </w:rPr>
        <w:t xml:space="preserve">To persuade clients that its offering is superior than competitors, Sony Corporation would stress the benefits and differentiating factors of supplied items. Only by investing in marketing and sales activities can Sony Corporation build value by creating a high-quality product at a reasonable price with unique characteristics. The function of salespeople and marketers is crucial. </w:t>
      </w:r>
    </w:p>
    <w:p w14:paraId="44ED5B77" w14:textId="4E3A6BB9" w:rsidR="009F6818" w:rsidRPr="004F1721" w:rsidRDefault="009F6818" w:rsidP="002D05EC">
      <w:pPr>
        <w:pStyle w:val="BodyText"/>
        <w:spacing w:line="480" w:lineRule="auto"/>
        <w:jc w:val="both"/>
        <w:rPr>
          <w:rFonts w:ascii="Times New Roman" w:hAnsi="Times New Roman" w:cs="Times New Roman"/>
          <w:color w:val="000000" w:themeColor="text1"/>
          <w:bdr w:val="none" w:sz="0" w:space="0" w:color="auto" w:frame="1"/>
        </w:rPr>
      </w:pPr>
      <w:r w:rsidRPr="004F1721">
        <w:rPr>
          <w:rFonts w:ascii="Times New Roman" w:eastAsia="Times New Roman" w:hAnsi="Times New Roman" w:cs="Times New Roman"/>
          <w:color w:val="000000" w:themeColor="text1"/>
          <w:lang w:val="en-CA" w:eastAsia="en-GB"/>
        </w:rPr>
        <w:t>Sales force, advertising, promotional activities, pricing, channel selection, quoting, and creating relationships with channel members are some examples of Sony Corporation's marketing and sales activities. The marketing funnel strategy can be used to organise the company's marketing and sales efforts. Depending on Sony Corporation's corporate objectives, brand image, competitive dynamics, and existing market position, marketing techniques can be either push or pull.</w:t>
      </w:r>
    </w:p>
    <w:p w14:paraId="60DAC2B7" w14:textId="16C4BEC8" w:rsidR="009F6818" w:rsidRPr="004F1721" w:rsidRDefault="009F6818" w:rsidP="002D05EC">
      <w:pPr>
        <w:pStyle w:val="Heading2"/>
        <w:spacing w:line="480" w:lineRule="auto"/>
        <w:jc w:val="both"/>
        <w:rPr>
          <w:rFonts w:ascii="Times New Roman" w:hAnsi="Times New Roman" w:cs="Times New Roman"/>
          <w:sz w:val="24"/>
          <w:szCs w:val="24"/>
        </w:rPr>
      </w:pPr>
      <w:bookmarkStart w:id="35" w:name="_Toc102608441"/>
      <w:r w:rsidRPr="004F1721">
        <w:rPr>
          <w:rFonts w:ascii="Times New Roman" w:hAnsi="Times New Roman" w:cs="Times New Roman"/>
          <w:sz w:val="24"/>
          <w:szCs w:val="24"/>
        </w:rPr>
        <w:t>Secondary Activities</w:t>
      </w:r>
      <w:bookmarkEnd w:id="35"/>
    </w:p>
    <w:p w14:paraId="4403F59A" w14:textId="77777777" w:rsidR="009F6818" w:rsidRPr="004F1721" w:rsidRDefault="009F6818" w:rsidP="002D05EC">
      <w:pPr>
        <w:pStyle w:val="Heading3"/>
        <w:spacing w:line="480" w:lineRule="auto"/>
        <w:jc w:val="both"/>
        <w:rPr>
          <w:rFonts w:ascii="Times New Roman" w:hAnsi="Times New Roman" w:cs="Times New Roman"/>
        </w:rPr>
      </w:pPr>
    </w:p>
    <w:p w14:paraId="436CC231" w14:textId="320D51B2" w:rsidR="009F6818" w:rsidRPr="004F1721" w:rsidRDefault="009F6818" w:rsidP="002D05EC">
      <w:pPr>
        <w:pStyle w:val="Heading3"/>
        <w:spacing w:line="480" w:lineRule="auto"/>
        <w:jc w:val="both"/>
        <w:rPr>
          <w:rFonts w:ascii="Times New Roman" w:eastAsia="Times New Roman" w:hAnsi="Times New Roman" w:cs="Times New Roman"/>
          <w:lang w:val="en-CA"/>
        </w:rPr>
      </w:pPr>
      <w:bookmarkStart w:id="36" w:name="_Toc102608442"/>
      <w:r w:rsidRPr="004F1721">
        <w:rPr>
          <w:rFonts w:ascii="Times New Roman" w:hAnsi="Times New Roman" w:cs="Times New Roman"/>
        </w:rPr>
        <w:t>Firm infrastructure</w:t>
      </w:r>
      <w:bookmarkEnd w:id="36"/>
    </w:p>
    <w:p w14:paraId="69A78F18" w14:textId="77777777" w:rsidR="009F6818" w:rsidRPr="004F1721" w:rsidRDefault="009F6818" w:rsidP="002D05EC">
      <w:pPr>
        <w:pStyle w:val="Heading4"/>
        <w:spacing w:before="0" w:line="480" w:lineRule="auto"/>
        <w:jc w:val="both"/>
        <w:rPr>
          <w:rFonts w:ascii="Times New Roman" w:eastAsia="Times New Roman" w:hAnsi="Times New Roman" w:cs="Times New Roman"/>
          <w:i w:val="0"/>
          <w:iCs w:val="0"/>
          <w:color w:val="000000" w:themeColor="text1"/>
          <w:sz w:val="24"/>
          <w:szCs w:val="24"/>
          <w:lang w:val="en-CA" w:eastAsia="en-GB"/>
        </w:rPr>
      </w:pPr>
    </w:p>
    <w:p w14:paraId="767357F1" w14:textId="5B2EF1F5" w:rsidR="009F6818" w:rsidRPr="004F1721" w:rsidRDefault="009F6818" w:rsidP="002D05EC">
      <w:pPr>
        <w:pStyle w:val="Heading4"/>
        <w:spacing w:before="0" w:line="480" w:lineRule="auto"/>
        <w:jc w:val="both"/>
        <w:rPr>
          <w:rFonts w:ascii="Times New Roman" w:eastAsia="Times New Roman" w:hAnsi="Times New Roman" w:cs="Times New Roman"/>
          <w:i w:val="0"/>
          <w:iCs w:val="0"/>
          <w:color w:val="000000" w:themeColor="text1"/>
          <w:sz w:val="24"/>
          <w:szCs w:val="24"/>
          <w:lang w:val="en-CA" w:eastAsia="en-GB"/>
        </w:rPr>
      </w:pPr>
      <w:r w:rsidRPr="004F1721">
        <w:rPr>
          <w:rFonts w:ascii="Times New Roman" w:eastAsia="Times New Roman" w:hAnsi="Times New Roman" w:cs="Times New Roman"/>
          <w:i w:val="0"/>
          <w:iCs w:val="0"/>
          <w:color w:val="000000" w:themeColor="text1"/>
          <w:sz w:val="24"/>
          <w:szCs w:val="24"/>
          <w:lang w:val="en-CA" w:eastAsia="en-GB"/>
        </w:rPr>
        <w:t>Quality management, legal issues handling, accounting, financing, planning, and strategic management are all part of the corporate infrastructure. To increase its competitive position in the market, Sony Corporation can control infrastructure operations (also known as overhead costs).</w:t>
      </w:r>
    </w:p>
    <w:p w14:paraId="4201A173" w14:textId="251CA420" w:rsidR="009F6818" w:rsidRPr="004F1721" w:rsidRDefault="009F6818" w:rsidP="002D05EC">
      <w:pPr>
        <w:pStyle w:val="Heading3"/>
        <w:spacing w:line="480" w:lineRule="auto"/>
        <w:rPr>
          <w:rFonts w:ascii="Times New Roman" w:hAnsi="Times New Roman" w:cs="Times New Roman"/>
        </w:rPr>
      </w:pPr>
      <w:bookmarkStart w:id="37" w:name="_Toc102608443"/>
      <w:r w:rsidRPr="004F1721">
        <w:rPr>
          <w:rFonts w:ascii="Times New Roman" w:hAnsi="Times New Roman" w:cs="Times New Roman"/>
        </w:rPr>
        <w:t>Human resource management</w:t>
      </w:r>
      <w:bookmarkEnd w:id="37"/>
    </w:p>
    <w:p w14:paraId="56D135F1" w14:textId="77777777" w:rsidR="00CA3473" w:rsidRPr="004F1721" w:rsidRDefault="00CA3473" w:rsidP="002D05EC">
      <w:pPr>
        <w:spacing w:line="480" w:lineRule="auto"/>
        <w:rPr>
          <w:rFonts w:ascii="Times New Roman" w:hAnsi="Times New Roman" w:cs="Times New Roman"/>
          <w:sz w:val="24"/>
          <w:szCs w:val="24"/>
        </w:rPr>
      </w:pPr>
    </w:p>
    <w:p w14:paraId="539B9E01" w14:textId="65241662" w:rsidR="009F6818" w:rsidRPr="004F1721" w:rsidRDefault="009F6818" w:rsidP="002D05EC">
      <w:pPr>
        <w:pStyle w:val="Heading4"/>
        <w:spacing w:before="0" w:line="480" w:lineRule="auto"/>
        <w:jc w:val="both"/>
        <w:rPr>
          <w:rFonts w:ascii="Times New Roman" w:eastAsia="Times New Roman" w:hAnsi="Times New Roman" w:cs="Times New Roman"/>
          <w:i w:val="0"/>
          <w:iCs w:val="0"/>
          <w:color w:val="000000" w:themeColor="text1"/>
          <w:sz w:val="24"/>
          <w:szCs w:val="24"/>
          <w:lang w:val="en-CA" w:eastAsia="en-GB"/>
        </w:rPr>
      </w:pPr>
      <w:r w:rsidRPr="004F1721">
        <w:rPr>
          <w:rFonts w:ascii="Times New Roman" w:eastAsia="Times New Roman" w:hAnsi="Times New Roman" w:cs="Times New Roman"/>
          <w:i w:val="0"/>
          <w:iCs w:val="0"/>
          <w:color w:val="000000" w:themeColor="text1"/>
          <w:sz w:val="24"/>
          <w:szCs w:val="24"/>
          <w:lang w:val="en-CA" w:eastAsia="en-GB"/>
        </w:rPr>
        <w:lastRenderedPageBreak/>
        <w:t xml:space="preserve">Sony Corporation can evaluate several areas of human resource management, including as recruiting, choosing, training, rewarding, performance management, and other personnel management operations, in order to analyse human resource management. Based on the motivation, commitment, and abilities of its personnel, efficient HR management can allow Sony Corporation to lessen competitive pressure. </w:t>
      </w:r>
      <w:r w:rsidR="00675F02" w:rsidRPr="00675F02">
        <w:rPr>
          <w:rFonts w:ascii="Times New Roman" w:eastAsia="Times New Roman" w:hAnsi="Times New Roman" w:cs="Times New Roman"/>
          <w:i w:val="0"/>
          <w:iCs w:val="0"/>
          <w:color w:val="000000" w:themeColor="text1"/>
          <w:sz w:val="24"/>
          <w:szCs w:val="24"/>
          <w:lang w:val="en-CA" w:eastAsia="en-GB"/>
        </w:rPr>
        <w:t>By comparing the expenses of recruiting and training to their relative returns, the organisation can achieve its cost-cutting goals.</w:t>
      </w:r>
      <w:r w:rsidR="00675F02">
        <w:rPr>
          <w:rFonts w:ascii="Times New Roman" w:eastAsia="Times New Roman" w:hAnsi="Times New Roman" w:cs="Times New Roman"/>
          <w:i w:val="0"/>
          <w:iCs w:val="0"/>
          <w:color w:val="000000" w:themeColor="text1"/>
          <w:sz w:val="24"/>
          <w:szCs w:val="24"/>
          <w:lang w:val="en-CA" w:eastAsia="en-GB"/>
        </w:rPr>
        <w:t xml:space="preserve"> </w:t>
      </w:r>
      <w:r w:rsidRPr="004F1721">
        <w:rPr>
          <w:rFonts w:ascii="Times New Roman" w:eastAsia="Times New Roman" w:hAnsi="Times New Roman" w:cs="Times New Roman"/>
          <w:i w:val="0"/>
          <w:iCs w:val="0"/>
          <w:color w:val="000000" w:themeColor="text1"/>
          <w:sz w:val="24"/>
          <w:szCs w:val="24"/>
          <w:lang w:val="en-CA" w:eastAsia="en-GB"/>
        </w:rPr>
        <w:t>The importance of this value chain support activity will grow as Sony Corporation's reliance on employee talent grows.</w:t>
      </w:r>
    </w:p>
    <w:p w14:paraId="1409756A" w14:textId="77777777" w:rsidR="009F6818" w:rsidRPr="004F1721" w:rsidRDefault="009F6818" w:rsidP="002D05EC">
      <w:pPr>
        <w:pStyle w:val="Heading4"/>
        <w:spacing w:before="0" w:line="480" w:lineRule="auto"/>
        <w:jc w:val="both"/>
        <w:rPr>
          <w:rFonts w:ascii="Times New Roman" w:eastAsia="Times New Roman" w:hAnsi="Times New Roman" w:cs="Times New Roman"/>
          <w:i w:val="0"/>
          <w:iCs w:val="0"/>
          <w:color w:val="000000" w:themeColor="text1"/>
          <w:sz w:val="24"/>
          <w:szCs w:val="24"/>
          <w:lang w:val="en-CA" w:eastAsia="en-GB"/>
        </w:rPr>
      </w:pPr>
    </w:p>
    <w:p w14:paraId="49EA304F" w14:textId="6B631572" w:rsidR="009F6818" w:rsidRPr="004F1721" w:rsidRDefault="009F6818" w:rsidP="002D05EC">
      <w:pPr>
        <w:pStyle w:val="Heading3"/>
        <w:spacing w:line="480" w:lineRule="auto"/>
        <w:rPr>
          <w:rFonts w:ascii="Times New Roman" w:hAnsi="Times New Roman" w:cs="Times New Roman"/>
        </w:rPr>
      </w:pPr>
      <w:bookmarkStart w:id="38" w:name="_Toc102608444"/>
      <w:r w:rsidRPr="004F1721">
        <w:rPr>
          <w:rFonts w:ascii="Times New Roman" w:hAnsi="Times New Roman" w:cs="Times New Roman"/>
        </w:rPr>
        <w:t>Technology development</w:t>
      </w:r>
      <w:bookmarkEnd w:id="38"/>
    </w:p>
    <w:p w14:paraId="62976FB7" w14:textId="77777777" w:rsidR="004F1721" w:rsidRDefault="004F1721" w:rsidP="002D05EC">
      <w:pPr>
        <w:pStyle w:val="Heading4"/>
        <w:spacing w:before="0" w:line="480" w:lineRule="auto"/>
        <w:jc w:val="both"/>
        <w:rPr>
          <w:rFonts w:ascii="Times New Roman" w:eastAsia="Times New Roman" w:hAnsi="Times New Roman" w:cs="Times New Roman"/>
          <w:i w:val="0"/>
          <w:iCs w:val="0"/>
          <w:color w:val="000000" w:themeColor="text1"/>
          <w:sz w:val="24"/>
          <w:szCs w:val="24"/>
          <w:lang w:val="en-CA" w:eastAsia="en-GB"/>
        </w:rPr>
      </w:pPr>
    </w:p>
    <w:p w14:paraId="5C9473C7" w14:textId="370A7558" w:rsidR="009F6818" w:rsidRPr="004F1721" w:rsidRDefault="00675F02" w:rsidP="002D05EC">
      <w:pPr>
        <w:pStyle w:val="Heading4"/>
        <w:spacing w:before="0" w:line="480" w:lineRule="auto"/>
        <w:jc w:val="both"/>
        <w:rPr>
          <w:rFonts w:ascii="Times New Roman" w:hAnsi="Times New Roman" w:cs="Times New Roman"/>
          <w:b/>
          <w:bCs/>
          <w:color w:val="000000" w:themeColor="text1"/>
          <w:sz w:val="24"/>
          <w:szCs w:val="24"/>
        </w:rPr>
      </w:pPr>
      <w:r w:rsidRPr="00675F02">
        <w:rPr>
          <w:rFonts w:ascii="Times New Roman" w:eastAsia="Times New Roman" w:hAnsi="Times New Roman" w:cs="Times New Roman"/>
          <w:i w:val="0"/>
          <w:iCs w:val="0"/>
          <w:color w:val="000000" w:themeColor="text1"/>
          <w:sz w:val="24"/>
          <w:szCs w:val="24"/>
          <w:lang w:val="en-CA" w:eastAsia="en-GB"/>
        </w:rPr>
        <w:t>In today's technologically evolved era, technology is used to support almost all value chain processes. Because of the convergence of manufacturing, distribution, advertising, and human resource activities, Company must recognise the importance of technological development. It can be classified into two parts: product development and process development. Just a few examples are automation software, technology-assisted customer support, product development research, and data analytics. The Sony Company's activities can develop the brand is classed under this category.</w:t>
      </w:r>
    </w:p>
    <w:p w14:paraId="462A730F" w14:textId="77777777" w:rsidR="009F6818" w:rsidRPr="004F1721" w:rsidRDefault="009F6818" w:rsidP="002D05EC">
      <w:pPr>
        <w:pStyle w:val="Heading3"/>
        <w:spacing w:line="480" w:lineRule="auto"/>
        <w:rPr>
          <w:rFonts w:ascii="Times New Roman" w:eastAsia="Times New Roman" w:hAnsi="Times New Roman" w:cs="Times New Roman"/>
          <w:lang w:val="en-CA"/>
        </w:rPr>
      </w:pPr>
      <w:bookmarkStart w:id="39" w:name="_Toc102608445"/>
      <w:r w:rsidRPr="004F1721">
        <w:rPr>
          <w:rFonts w:ascii="Times New Roman" w:hAnsi="Times New Roman" w:cs="Times New Roman"/>
        </w:rPr>
        <w:t>Procurement</w:t>
      </w:r>
      <w:bookmarkEnd w:id="39"/>
    </w:p>
    <w:p w14:paraId="658CD127" w14:textId="77777777" w:rsidR="009F6818" w:rsidRPr="004F1721" w:rsidRDefault="009F6818" w:rsidP="002D05EC">
      <w:pPr>
        <w:pStyle w:val="NormalWeb"/>
        <w:spacing w:line="480" w:lineRule="auto"/>
        <w:jc w:val="both"/>
        <w:rPr>
          <w:color w:val="000000" w:themeColor="text1"/>
        </w:rPr>
      </w:pPr>
      <w:r w:rsidRPr="004F1721">
        <w:rPr>
          <w:color w:val="000000" w:themeColor="text1"/>
        </w:rPr>
        <w:t xml:space="preserve">The activities involved in obtaining inputs such as equipment, machinery, raw material, supplies, raw material, and other items necessary for creating the finished product are referred to as procurement in the value chain. Sony Corporation should carefully analyse its procurement efforts to optimise the incoming, operational, and export value chains due to its linkage with different value chain activities. </w:t>
      </w:r>
    </w:p>
    <w:p w14:paraId="58ADBB0F" w14:textId="66A5B7BD" w:rsidR="009F6818" w:rsidRPr="004F1721" w:rsidRDefault="009F6818" w:rsidP="002D05EC">
      <w:pPr>
        <w:pStyle w:val="NormalWeb"/>
        <w:spacing w:before="0" w:beforeAutospacing="0" w:line="480" w:lineRule="auto"/>
        <w:jc w:val="both"/>
        <w:rPr>
          <w:color w:val="000000" w:themeColor="text1"/>
        </w:rPr>
      </w:pPr>
      <w:r w:rsidRPr="004F1721">
        <w:rPr>
          <w:color w:val="000000" w:themeColor="text1"/>
        </w:rPr>
        <w:t xml:space="preserve">As previously stated, knowing the relevance of all activities is required to apply the Porter Value Chain model. Sony Corporation should identify areas where value may be added, cost efficiency can </w:t>
      </w:r>
      <w:r w:rsidRPr="004F1721">
        <w:rPr>
          <w:color w:val="000000" w:themeColor="text1"/>
        </w:rPr>
        <w:lastRenderedPageBreak/>
        <w:t>be achieved, differentiation basis can be established, or processes can be optimised after comprehending the relative importance of identified value chain activities.</w:t>
      </w:r>
    </w:p>
    <w:p w14:paraId="1BEE2417" w14:textId="4E1526DF" w:rsidR="009F6818" w:rsidRDefault="004F1721" w:rsidP="002D05EC">
      <w:pPr>
        <w:pStyle w:val="Heading2"/>
        <w:spacing w:line="480" w:lineRule="auto"/>
        <w:rPr>
          <w:rFonts w:ascii="Times New Roman" w:hAnsi="Times New Roman" w:cs="Times New Roman"/>
          <w:sz w:val="24"/>
          <w:szCs w:val="24"/>
        </w:rPr>
      </w:pPr>
      <w:bookmarkStart w:id="40" w:name="_Toc102608446"/>
      <w:proofErr w:type="spellStart"/>
      <w:r w:rsidRPr="004F1721">
        <w:rPr>
          <w:rFonts w:ascii="Times New Roman" w:hAnsi="Times New Roman" w:cs="Times New Roman"/>
          <w:sz w:val="24"/>
          <w:szCs w:val="24"/>
        </w:rPr>
        <w:t>Vrio</w:t>
      </w:r>
      <w:proofErr w:type="spellEnd"/>
      <w:r w:rsidRPr="004F1721">
        <w:rPr>
          <w:rFonts w:ascii="Times New Roman" w:hAnsi="Times New Roman" w:cs="Times New Roman"/>
          <w:sz w:val="24"/>
          <w:szCs w:val="24"/>
        </w:rPr>
        <w:t xml:space="preserve"> framework for </w:t>
      </w:r>
      <w:proofErr w:type="spellStart"/>
      <w:r w:rsidRPr="004F1721">
        <w:rPr>
          <w:rFonts w:ascii="Times New Roman" w:hAnsi="Times New Roman" w:cs="Times New Roman"/>
          <w:sz w:val="24"/>
          <w:szCs w:val="24"/>
        </w:rPr>
        <w:t>sony</w:t>
      </w:r>
      <w:proofErr w:type="spellEnd"/>
      <w:r w:rsidRPr="004F1721">
        <w:rPr>
          <w:rFonts w:ascii="Times New Roman" w:hAnsi="Times New Roman" w:cs="Times New Roman"/>
          <w:sz w:val="24"/>
          <w:szCs w:val="24"/>
        </w:rPr>
        <w:t>:</w:t>
      </w:r>
      <w:bookmarkEnd w:id="40"/>
    </w:p>
    <w:p w14:paraId="11E567DE" w14:textId="77777777" w:rsidR="004F1721" w:rsidRPr="004F1721" w:rsidRDefault="004F1721" w:rsidP="002D05EC">
      <w:pPr>
        <w:spacing w:line="480" w:lineRule="auto"/>
      </w:pPr>
    </w:p>
    <w:p w14:paraId="19EB4094" w14:textId="77777777" w:rsidR="009F6818" w:rsidRPr="004F1721" w:rsidRDefault="009F6818" w:rsidP="002D05EC">
      <w:pPr>
        <w:pStyle w:val="NormalWeb"/>
        <w:spacing w:before="0" w:beforeAutospacing="0" w:after="360" w:afterAutospacing="0" w:line="480" w:lineRule="auto"/>
        <w:jc w:val="both"/>
        <w:rPr>
          <w:color w:val="000000" w:themeColor="text1"/>
        </w:rPr>
      </w:pPr>
      <w:r w:rsidRPr="004F1721">
        <w:rPr>
          <w:color w:val="000000" w:themeColor="text1"/>
        </w:rPr>
        <w:t>When managers are examining the company's resources and capabilities, the VRIO framework comes in handy. VRIO (Valuable, Rare, Inimitable, and Organized) is an abbreviation that stands for Valuable, Rare, Inimitable, and Organized. VRIO's four bricks symbolise the four characteristics of resources and capabilities that lead to long-term competitive advantage. The competitive advantage generated by a resource or capability that meets all four requirements is long-term, but the competitive advantage generated by a resource or capability that meets fewer standards is only transitory.</w:t>
      </w:r>
    </w:p>
    <w:p w14:paraId="71192669" w14:textId="06AC2450" w:rsidR="009F6818" w:rsidRPr="004F1721" w:rsidRDefault="004F1721" w:rsidP="002D05EC">
      <w:pPr>
        <w:pStyle w:val="NormalWeb"/>
        <w:spacing w:before="0" w:beforeAutospacing="0" w:after="360" w:afterAutospacing="0" w:line="480" w:lineRule="auto"/>
        <w:jc w:val="both"/>
        <w:rPr>
          <w:color w:val="000000" w:themeColor="text1"/>
        </w:rPr>
      </w:pPr>
      <w:bookmarkStart w:id="41" w:name="_Toc102608447"/>
      <w:r w:rsidRPr="004F1721">
        <w:rPr>
          <w:rStyle w:val="Heading3Char"/>
          <w:rFonts w:ascii="Times New Roman" w:hAnsi="Times New Roman" w:cs="Times New Roman"/>
        </w:rPr>
        <w:t>Branch image:</w:t>
      </w:r>
      <w:bookmarkEnd w:id="41"/>
      <w:r w:rsidR="009F6818" w:rsidRPr="004F1721">
        <w:rPr>
          <w:color w:val="000000" w:themeColor="text1"/>
        </w:rPr>
        <w:t xml:space="preserve"> SONY's brand image is a major factor in the company's global popularity and success. The company's image plays a crucial role in the brand's global marketing, in addition to driving higher popularity and easier brand memory, as well as superior sales. SONY's image is one of a forward-thinking and ethical company, which is why so many people throughout the world like it.</w:t>
      </w:r>
    </w:p>
    <w:p w14:paraId="6CE37045" w14:textId="328D42C7" w:rsidR="009F6818" w:rsidRPr="004F1721" w:rsidRDefault="004F1721" w:rsidP="002D05EC">
      <w:pPr>
        <w:pStyle w:val="NormalWeb"/>
        <w:spacing w:before="0" w:beforeAutospacing="0" w:after="360" w:afterAutospacing="0" w:line="480" w:lineRule="auto"/>
        <w:jc w:val="both"/>
        <w:rPr>
          <w:color w:val="000000" w:themeColor="text1"/>
        </w:rPr>
      </w:pPr>
      <w:bookmarkStart w:id="42" w:name="_Toc102608448"/>
      <w:r w:rsidRPr="004F1721">
        <w:rPr>
          <w:rStyle w:val="Heading3Char"/>
          <w:rFonts w:ascii="Times New Roman" w:hAnsi="Times New Roman" w:cs="Times New Roman"/>
        </w:rPr>
        <w:t>Technological innovation:</w:t>
      </w:r>
      <w:bookmarkEnd w:id="42"/>
      <w:r w:rsidR="009F6818" w:rsidRPr="004F1721">
        <w:rPr>
          <w:color w:val="000000" w:themeColor="text1"/>
        </w:rPr>
        <w:t xml:space="preserve"> In various industries, including consumer electronics, entertainment, gaming consoles, and image and sensing systems, SONY is a market-leading brand. The company's concentration on innovation, on the other hand, has assisted its growth and success in all of these sectors. Several of the company's goods and technology were world firsts, with many more being firsts in the domestic market.</w:t>
      </w:r>
    </w:p>
    <w:p w14:paraId="6C56F715" w14:textId="5CCA15E5" w:rsidR="009F6818" w:rsidRPr="004F1721" w:rsidRDefault="004F1721" w:rsidP="002D05EC">
      <w:pPr>
        <w:pStyle w:val="NormalWeb"/>
        <w:spacing w:before="0" w:beforeAutospacing="0" w:after="360" w:afterAutospacing="0" w:line="480" w:lineRule="auto"/>
        <w:jc w:val="both"/>
        <w:rPr>
          <w:color w:val="000000" w:themeColor="text1"/>
        </w:rPr>
      </w:pPr>
      <w:bookmarkStart w:id="43" w:name="_Toc102608449"/>
      <w:r w:rsidRPr="004F1721">
        <w:rPr>
          <w:rStyle w:val="Heading3Char"/>
          <w:rFonts w:ascii="Times New Roman" w:hAnsi="Times New Roman" w:cs="Times New Roman"/>
        </w:rPr>
        <w:t>Customer experience:</w:t>
      </w:r>
      <w:bookmarkEnd w:id="43"/>
      <w:r w:rsidR="009F6818" w:rsidRPr="004F1721">
        <w:rPr>
          <w:color w:val="000000" w:themeColor="text1"/>
        </w:rPr>
        <w:t xml:space="preserve"> The emphasis on customer experience has expanded in the twenty-first century, and in practically all industries, a company's performance is determined by how heavily it emphasises customer experience. SONY has focused on customer experience as a consumer </w:t>
      </w:r>
      <w:r w:rsidR="009F6818" w:rsidRPr="004F1721">
        <w:rPr>
          <w:color w:val="000000" w:themeColor="text1"/>
        </w:rPr>
        <w:lastRenderedPageBreak/>
        <w:t>electronics, gaming, and entertainment brand to extend its global influence and reach its industry-leading position.</w:t>
      </w:r>
    </w:p>
    <w:p w14:paraId="5F51CFBF" w14:textId="7460B02A" w:rsidR="009F6818" w:rsidRPr="004F1721" w:rsidRDefault="004F1721" w:rsidP="002D05EC">
      <w:pPr>
        <w:pStyle w:val="NormalWeb"/>
        <w:spacing w:before="0" w:beforeAutospacing="0" w:after="360" w:afterAutospacing="0" w:line="480" w:lineRule="auto"/>
        <w:jc w:val="both"/>
        <w:rPr>
          <w:color w:val="000000" w:themeColor="text1"/>
        </w:rPr>
      </w:pPr>
      <w:bookmarkStart w:id="44" w:name="_Toc102608450"/>
      <w:r w:rsidRPr="004F1721">
        <w:rPr>
          <w:rStyle w:val="Heading3Char"/>
          <w:rFonts w:ascii="Times New Roman" w:hAnsi="Times New Roman" w:cs="Times New Roman"/>
        </w:rPr>
        <w:t>Product range:</w:t>
      </w:r>
      <w:bookmarkEnd w:id="44"/>
      <w:r w:rsidR="009F6818" w:rsidRPr="004F1721">
        <w:rPr>
          <w:color w:val="000000" w:themeColor="text1"/>
        </w:rPr>
        <w:t xml:space="preserve"> SONY's wide product range is also a significant source of competitive advantage for the company. The company's revenue and profitability are not reliant on a particular product area. Instead, it makes money from a variety of products. It has remained a leader in game consoles, televisions, digital cameras, and image and sensing systems, in addition to gaming consoles. Aside from that, the corporation has a substantial market share in the entertainment sector.</w:t>
      </w:r>
    </w:p>
    <w:p w14:paraId="609BBA9C" w14:textId="148EE854" w:rsidR="009F6818" w:rsidRPr="004F1721" w:rsidRDefault="004F1721" w:rsidP="002D05EC">
      <w:pPr>
        <w:pStyle w:val="NormalWeb"/>
        <w:spacing w:before="0" w:beforeAutospacing="0" w:after="360" w:afterAutospacing="0" w:line="480" w:lineRule="auto"/>
        <w:jc w:val="both"/>
        <w:rPr>
          <w:color w:val="000000" w:themeColor="text1"/>
        </w:rPr>
      </w:pPr>
      <w:bookmarkStart w:id="45" w:name="_Toc102608451"/>
      <w:r w:rsidRPr="004F1721">
        <w:rPr>
          <w:rStyle w:val="Heading3Char"/>
          <w:rFonts w:ascii="Times New Roman" w:hAnsi="Times New Roman" w:cs="Times New Roman"/>
        </w:rPr>
        <w:t>Market position:</w:t>
      </w:r>
      <w:bookmarkEnd w:id="45"/>
      <w:r w:rsidR="009F6818" w:rsidRPr="004F1721">
        <w:rPr>
          <w:color w:val="000000" w:themeColor="text1"/>
        </w:rPr>
        <w:t xml:space="preserve"> SONY's market position is also a source of competitive advantage, which the company has maintained through focusing on innovation, product quality, sustainability, and marketing. In the consumer electronics, gaming, and entertainment industries, SONY is a major participant. In all of the leading markets, its dominant position delivers superior sales and profitability. </w:t>
      </w:r>
    </w:p>
    <w:p w14:paraId="5152E5E9" w14:textId="77777777" w:rsidR="009F6818" w:rsidRPr="004F1721" w:rsidRDefault="009F6818" w:rsidP="002D05EC">
      <w:pPr>
        <w:pStyle w:val="NormalWeb"/>
        <w:spacing w:before="0" w:beforeAutospacing="0" w:after="360" w:afterAutospacing="0" w:line="480" w:lineRule="auto"/>
        <w:jc w:val="both"/>
        <w:rPr>
          <w:color w:val="000000" w:themeColor="text1"/>
        </w:rPr>
      </w:pPr>
      <w:r w:rsidRPr="004F1721">
        <w:rPr>
          <w:color w:val="000000" w:themeColor="text1"/>
        </w:rPr>
        <w:t>HRM: People are primarily responsible for all of a company's sources of competitive advantage. It's why they're one of a brand's most important sources of competitive advantage. Their performance has an impact on a company's profitability. The importance of human capital in organisational success has become more prominent in the twenty-first century. Companies are vying for the best and brightest staff.</w:t>
      </w:r>
    </w:p>
    <w:p w14:paraId="3A0E5AEF" w14:textId="77777777" w:rsidR="009F6818" w:rsidRPr="004F1721" w:rsidRDefault="009F6818" w:rsidP="002D05EC">
      <w:pPr>
        <w:spacing w:line="480" w:lineRule="auto"/>
        <w:rPr>
          <w:rFonts w:ascii="Times New Roman" w:hAnsi="Times New Roman" w:cs="Times New Roman"/>
          <w:sz w:val="24"/>
          <w:szCs w:val="24"/>
        </w:rPr>
      </w:pPr>
    </w:p>
    <w:p w14:paraId="744B036B" w14:textId="6CAA6A5B" w:rsidR="009F6818" w:rsidRPr="004F1721" w:rsidRDefault="009F6818" w:rsidP="002D05EC">
      <w:pPr>
        <w:pStyle w:val="Heading2"/>
        <w:spacing w:line="480" w:lineRule="auto"/>
        <w:rPr>
          <w:rFonts w:ascii="Times New Roman" w:hAnsi="Times New Roman" w:cs="Times New Roman"/>
          <w:sz w:val="24"/>
          <w:szCs w:val="24"/>
        </w:rPr>
      </w:pPr>
      <w:bookmarkStart w:id="46" w:name="_Toc102608452"/>
      <w:r w:rsidRPr="004F1721">
        <w:rPr>
          <w:rFonts w:ascii="Times New Roman" w:hAnsi="Times New Roman" w:cs="Times New Roman"/>
          <w:sz w:val="24"/>
          <w:szCs w:val="24"/>
        </w:rPr>
        <w:t>Sony’s Generic Strategy (Porter’s Model)</w:t>
      </w:r>
      <w:bookmarkEnd w:id="46"/>
    </w:p>
    <w:p w14:paraId="4A58A42B" w14:textId="77777777" w:rsidR="009F6818" w:rsidRPr="004F1721" w:rsidRDefault="009F6818" w:rsidP="002D05EC">
      <w:pPr>
        <w:spacing w:line="480" w:lineRule="auto"/>
        <w:rPr>
          <w:rFonts w:ascii="Times New Roman" w:hAnsi="Times New Roman" w:cs="Times New Roman"/>
          <w:sz w:val="24"/>
          <w:szCs w:val="24"/>
        </w:rPr>
      </w:pPr>
    </w:p>
    <w:p w14:paraId="3370405D" w14:textId="77777777" w:rsidR="002D05EC" w:rsidRDefault="002D05EC" w:rsidP="002D05EC">
      <w:pPr>
        <w:pStyle w:val="NormalWeb"/>
        <w:spacing w:before="0" w:beforeAutospacing="0" w:after="360" w:afterAutospacing="0" w:line="480" w:lineRule="auto"/>
        <w:jc w:val="both"/>
        <w:rPr>
          <w:color w:val="000000" w:themeColor="text1"/>
        </w:rPr>
      </w:pPr>
      <w:r w:rsidRPr="002D05EC">
        <w:rPr>
          <w:color w:val="000000" w:themeColor="text1"/>
        </w:rPr>
        <w:t xml:space="preserve">Sony Corporation's generic competitive advantage approach is distinctiveness. Differentiation refers to products that are distinguishable from others on the market. Sony incorporates characteristics that make its products appealing and profitable while using this basic method. For example, one of the </w:t>
      </w:r>
      <w:r w:rsidRPr="002D05EC">
        <w:rPr>
          <w:color w:val="000000" w:themeColor="text1"/>
        </w:rPr>
        <w:lastRenderedPageBreak/>
        <w:t>aspects that contributed to the PlayStation's popularity was its originality and individuality. To sustain a competitive advantage over competitors such as Nintendo, Sony must continue to innovate fresh product features while employing the differentiation generic strategy.</w:t>
      </w:r>
    </w:p>
    <w:p w14:paraId="78E26E8E" w14:textId="77777777" w:rsidR="002D05EC" w:rsidRDefault="002D05EC" w:rsidP="002D05EC">
      <w:pPr>
        <w:pStyle w:val="Heading2"/>
        <w:spacing w:line="480" w:lineRule="auto"/>
        <w:rPr>
          <w:rFonts w:ascii="Times New Roman" w:eastAsia="Times New Roman" w:hAnsi="Times New Roman" w:cs="Times New Roman"/>
          <w:color w:val="000000" w:themeColor="text1"/>
          <w:sz w:val="24"/>
          <w:szCs w:val="24"/>
          <w:lang w:val="en-CA" w:eastAsia="en-GB"/>
        </w:rPr>
      </w:pPr>
      <w:bookmarkStart w:id="47" w:name="_Toc102608453"/>
      <w:r w:rsidRPr="002D05EC">
        <w:rPr>
          <w:rFonts w:ascii="Times New Roman" w:eastAsia="Times New Roman" w:hAnsi="Times New Roman" w:cs="Times New Roman"/>
          <w:color w:val="000000" w:themeColor="text1"/>
          <w:sz w:val="24"/>
          <w:szCs w:val="24"/>
          <w:lang w:val="en-CA" w:eastAsia="en-GB"/>
        </w:rPr>
        <w:t>The necessity of product uniqueness in guaranteeing profitable business is shown by the differentiated generic competitive strategy. A strategic goal of differentiation is to strengthen Sony's competitive edge by increasing the rate of innovation. Minimizing manufacturing costs in all sectors of the firm is a financial goal based on this general strategy. By boosting Sony's business efficiency and profitability, this goal helps the company gain a competitive advantage.</w:t>
      </w:r>
    </w:p>
    <w:p w14:paraId="31C01BCE" w14:textId="77777777" w:rsidR="002D05EC" w:rsidRDefault="002D05EC" w:rsidP="002D05EC">
      <w:pPr>
        <w:pStyle w:val="Heading2"/>
        <w:spacing w:line="480" w:lineRule="auto"/>
        <w:rPr>
          <w:rFonts w:ascii="Times New Roman" w:eastAsia="Times New Roman" w:hAnsi="Times New Roman" w:cs="Times New Roman"/>
          <w:color w:val="000000" w:themeColor="text1"/>
          <w:sz w:val="24"/>
          <w:szCs w:val="24"/>
          <w:lang w:val="en-CA" w:eastAsia="en-GB"/>
        </w:rPr>
      </w:pPr>
    </w:p>
    <w:p w14:paraId="18AAF770" w14:textId="21B82DC1" w:rsidR="009F6818" w:rsidRPr="004F1721" w:rsidRDefault="009F6818" w:rsidP="002D05EC">
      <w:pPr>
        <w:pStyle w:val="Heading2"/>
        <w:spacing w:line="480" w:lineRule="auto"/>
        <w:rPr>
          <w:rFonts w:ascii="Times New Roman" w:hAnsi="Times New Roman" w:cs="Times New Roman"/>
          <w:sz w:val="24"/>
          <w:szCs w:val="24"/>
        </w:rPr>
      </w:pPr>
      <w:r w:rsidRPr="004F1721">
        <w:rPr>
          <w:rFonts w:ascii="Times New Roman" w:hAnsi="Times New Roman" w:cs="Times New Roman"/>
          <w:sz w:val="24"/>
          <w:szCs w:val="24"/>
        </w:rPr>
        <w:t>Sony’s Intensive Strategies (Intensive Growth Strategies)</w:t>
      </w:r>
      <w:bookmarkEnd w:id="47"/>
    </w:p>
    <w:p w14:paraId="78F62FF9" w14:textId="77777777" w:rsidR="009F6818" w:rsidRPr="004F1721" w:rsidRDefault="009F6818" w:rsidP="002D05EC">
      <w:pPr>
        <w:spacing w:line="480" w:lineRule="auto"/>
        <w:rPr>
          <w:rFonts w:ascii="Times New Roman" w:hAnsi="Times New Roman" w:cs="Times New Roman"/>
          <w:sz w:val="24"/>
          <w:szCs w:val="24"/>
        </w:rPr>
      </w:pPr>
    </w:p>
    <w:p w14:paraId="71E34F4A" w14:textId="7EDE5D2C" w:rsidR="009F6818" w:rsidRPr="004F1721" w:rsidRDefault="009F6818" w:rsidP="002D05EC">
      <w:pPr>
        <w:pStyle w:val="NormalWeb"/>
        <w:spacing w:before="0" w:beforeAutospacing="0" w:after="360" w:afterAutospacing="0" w:line="480" w:lineRule="auto"/>
        <w:jc w:val="both"/>
        <w:rPr>
          <w:color w:val="000000" w:themeColor="text1"/>
        </w:rPr>
      </w:pPr>
      <w:bookmarkStart w:id="48" w:name="_Toc102608454"/>
      <w:r w:rsidRPr="004F1721">
        <w:rPr>
          <w:rStyle w:val="Heading3Char"/>
          <w:rFonts w:ascii="Times New Roman" w:hAnsi="Times New Roman" w:cs="Times New Roman"/>
        </w:rPr>
        <w:t>Market Penetration (Primary).</w:t>
      </w:r>
      <w:bookmarkEnd w:id="48"/>
      <w:r w:rsidRPr="004F1721">
        <w:rPr>
          <w:color w:val="000000" w:themeColor="text1"/>
        </w:rPr>
        <w:t xml:space="preserve"> </w:t>
      </w:r>
      <w:r w:rsidR="002D05EC" w:rsidRPr="002D05EC">
        <w:rPr>
          <w:color w:val="000000" w:themeColor="text1"/>
        </w:rPr>
        <w:t>Market entry is a critical component of Sony Corporation's serious development method. This focused approach aims to grow the firm by add more products in business areas where the company currently operates. For example, Sony expands its business by bolstering its marketing efforts in order to sell additional PlayStation devices. The idea is to bring in more customers and get a bigger slice of the pie. Sony uses their nonexclusive separation technique to get an advantage in the market. When using the market entry serious development model, item uniqueness allows the company to attract and retain more customers. One of the primary objectives of this focused strategy is to expertly shift marketing activities in order to maintain Sony's competitiveness against other companies in the financial services, entertainment, gaming, and technology sectors.</w:t>
      </w:r>
    </w:p>
    <w:p w14:paraId="3865AE4A" w14:textId="77777777" w:rsidR="009F6818" w:rsidRPr="004F1721" w:rsidRDefault="009F6818" w:rsidP="002D05EC">
      <w:pPr>
        <w:pStyle w:val="NormalWeb"/>
        <w:spacing w:before="0" w:beforeAutospacing="0" w:after="360" w:afterAutospacing="0" w:line="480" w:lineRule="auto"/>
        <w:jc w:val="both"/>
        <w:rPr>
          <w:color w:val="000000" w:themeColor="text1"/>
        </w:rPr>
      </w:pPr>
      <w:bookmarkStart w:id="49" w:name="_Toc102608455"/>
      <w:r w:rsidRPr="004F1721">
        <w:rPr>
          <w:rStyle w:val="Heading3Char"/>
          <w:rFonts w:ascii="Times New Roman" w:hAnsi="Times New Roman" w:cs="Times New Roman"/>
        </w:rPr>
        <w:t>Product Development (Secondary).</w:t>
      </w:r>
      <w:bookmarkEnd w:id="49"/>
      <w:r w:rsidRPr="004F1721">
        <w:rPr>
          <w:color w:val="000000" w:themeColor="text1"/>
        </w:rPr>
        <w:t xml:space="preserve"> Item improvement is applied as an optional escalated system to develop Sony's business. In this serious development technique, the objective is to foster items better than the opposition. For instance, Sony keeps on enhancing its gaming items, which are a key </w:t>
      </w:r>
      <w:r w:rsidRPr="004F1721">
        <w:rPr>
          <w:color w:val="000000" w:themeColor="text1"/>
        </w:rPr>
        <w:lastRenderedPageBreak/>
        <w:t>development driver that beats contenders. This concentrated development system upholds the nonexclusive procedure of separation as far as item plan. Sony's advancement endeavors guarantee that novel and exceptional items highlights are accentuated. An essential goal in view of the item improvement serious technique is to develop the organization by carrying out new advancement items. These items should have upper hand in view of novel elements or plan that encapsulate Sony's statement of purpose and vision proclamation.</w:t>
      </w:r>
    </w:p>
    <w:p w14:paraId="626506C2" w14:textId="179B5A12" w:rsidR="009F6818" w:rsidRPr="004F1721" w:rsidRDefault="009F6818" w:rsidP="002D05EC">
      <w:pPr>
        <w:pStyle w:val="Heading2"/>
        <w:spacing w:line="480" w:lineRule="auto"/>
        <w:rPr>
          <w:rFonts w:ascii="Times New Roman" w:hAnsi="Times New Roman" w:cs="Times New Roman"/>
          <w:sz w:val="24"/>
          <w:szCs w:val="24"/>
        </w:rPr>
      </w:pPr>
      <w:bookmarkStart w:id="50" w:name="_Toc102608456"/>
      <w:r w:rsidRPr="004F1721">
        <w:rPr>
          <w:rFonts w:ascii="Times New Roman" w:hAnsi="Times New Roman" w:cs="Times New Roman"/>
          <w:sz w:val="24"/>
          <w:szCs w:val="24"/>
        </w:rPr>
        <w:t>Stakeholders and Corporate Social Responsibility</w:t>
      </w:r>
      <w:bookmarkEnd w:id="50"/>
    </w:p>
    <w:p w14:paraId="3DDB2CB2" w14:textId="77777777" w:rsidR="009F6818" w:rsidRPr="004F1721" w:rsidRDefault="009F6818" w:rsidP="002D05EC">
      <w:pPr>
        <w:spacing w:line="480" w:lineRule="auto"/>
        <w:rPr>
          <w:rFonts w:ascii="Times New Roman" w:hAnsi="Times New Roman" w:cs="Times New Roman"/>
          <w:sz w:val="24"/>
          <w:szCs w:val="24"/>
        </w:rPr>
      </w:pPr>
    </w:p>
    <w:p w14:paraId="58C13D15" w14:textId="77777777"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 xml:space="preserve">The spirit of giving is strongly ingrained in Sony's culture. </w:t>
      </w:r>
      <w:proofErr w:type="gramStart"/>
      <w:r w:rsidRPr="004F1721">
        <w:rPr>
          <w:rFonts w:ascii="Times New Roman" w:hAnsi="Times New Roman" w:cs="Times New Roman"/>
          <w:sz w:val="24"/>
          <w:szCs w:val="24"/>
        </w:rPr>
        <w:t>It’s  purpose</w:t>
      </w:r>
      <w:proofErr w:type="gramEnd"/>
      <w:r w:rsidRPr="004F1721">
        <w:rPr>
          <w:rFonts w:ascii="Times New Roman" w:hAnsi="Times New Roman" w:cs="Times New Roman"/>
          <w:sz w:val="24"/>
          <w:szCs w:val="24"/>
        </w:rPr>
        <w:t xml:space="preserve"> is to use the power of creativity and technology to fill the world with emotion, as well as to foster innovation to enrich and improve people's lives. </w:t>
      </w:r>
      <w:proofErr w:type="gramStart"/>
      <w:r w:rsidRPr="004F1721">
        <w:rPr>
          <w:rFonts w:ascii="Times New Roman" w:hAnsi="Times New Roman" w:cs="Times New Roman"/>
          <w:sz w:val="24"/>
          <w:szCs w:val="24"/>
        </w:rPr>
        <w:t>It  seek</w:t>
      </w:r>
      <w:proofErr w:type="gramEnd"/>
      <w:r w:rsidRPr="004F1721">
        <w:rPr>
          <w:rFonts w:ascii="Times New Roman" w:hAnsi="Times New Roman" w:cs="Times New Roman"/>
          <w:sz w:val="24"/>
          <w:szCs w:val="24"/>
        </w:rPr>
        <w:t xml:space="preserve"> to make a difference in our communities and the world around us through partnerships with important causes, in-kind product donations, and employee volunteerism.</w:t>
      </w:r>
    </w:p>
    <w:p w14:paraId="08512B18" w14:textId="77777777"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 xml:space="preserve">Helping </w:t>
      </w:r>
      <w:proofErr w:type="gramStart"/>
      <w:r w:rsidRPr="004F1721">
        <w:rPr>
          <w:rFonts w:ascii="Times New Roman" w:hAnsi="Times New Roman" w:cs="Times New Roman"/>
          <w:sz w:val="24"/>
          <w:szCs w:val="24"/>
        </w:rPr>
        <w:t>the  local</w:t>
      </w:r>
      <w:proofErr w:type="gramEnd"/>
      <w:r w:rsidRPr="004F1721">
        <w:rPr>
          <w:rFonts w:ascii="Times New Roman" w:hAnsi="Times New Roman" w:cs="Times New Roman"/>
          <w:sz w:val="24"/>
          <w:szCs w:val="24"/>
        </w:rPr>
        <w:t xml:space="preserve"> communities, investing in children's education, promoting the arts and culture, assisting underprivileged youngsters, protecting and strengthening the environment, and offering critical support when large-scale disasters occur are all part of our commitment.</w:t>
      </w:r>
    </w:p>
    <w:p w14:paraId="2CEEF0BE" w14:textId="77777777"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corporate social responsibility (CSR) efforts are aligned to reflect the diverse interests of our key businesses and focus on several distinct areas, including education, arts and culture, civic and community outreach, sustainability and the environment, disaster relief, and sustainability and the environment, with an emphasis on volunteerism in each of those areas.</w:t>
      </w:r>
    </w:p>
    <w:p w14:paraId="65966544" w14:textId="77777777"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We're proud of the initiatives and collaborations that have impacted countless lives across the United States, as well as the thousands of Sony employees who have generously given of themselves to help us achieve our objectives.</w:t>
      </w:r>
    </w:p>
    <w:p w14:paraId="55B7BD0A" w14:textId="77777777" w:rsidR="009F6818" w:rsidRPr="004F1721" w:rsidRDefault="009F6818" w:rsidP="002D05EC">
      <w:pPr>
        <w:spacing w:line="480" w:lineRule="auto"/>
        <w:jc w:val="both"/>
        <w:rPr>
          <w:rFonts w:ascii="Times New Roman" w:hAnsi="Times New Roman" w:cs="Times New Roman"/>
          <w:sz w:val="24"/>
          <w:szCs w:val="24"/>
        </w:rPr>
      </w:pPr>
    </w:p>
    <w:p w14:paraId="04DC1296" w14:textId="1C4E7F6F" w:rsidR="009F6818" w:rsidRPr="004F1721"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 xml:space="preserve">Sony's dedication to ethical and responsible business </w:t>
      </w:r>
      <w:proofErr w:type="spellStart"/>
      <w:r w:rsidRPr="004F1721">
        <w:rPr>
          <w:rFonts w:ascii="Times New Roman" w:hAnsi="Times New Roman" w:cs="Times New Roman"/>
          <w:sz w:val="24"/>
          <w:szCs w:val="24"/>
        </w:rPr>
        <w:t>practises</w:t>
      </w:r>
      <w:proofErr w:type="spellEnd"/>
      <w:r w:rsidRPr="004F1721">
        <w:rPr>
          <w:rFonts w:ascii="Times New Roman" w:hAnsi="Times New Roman" w:cs="Times New Roman"/>
          <w:sz w:val="24"/>
          <w:szCs w:val="24"/>
        </w:rPr>
        <w:t xml:space="preserve"> is reflected in our CSR efforts. The concepts in Sony's "Sony Group Code of Conduct" are aligned with the company's basic values of </w:t>
      </w:r>
      <w:r w:rsidRPr="004F1721">
        <w:rPr>
          <w:rFonts w:ascii="Times New Roman" w:hAnsi="Times New Roman" w:cs="Times New Roman"/>
          <w:sz w:val="24"/>
          <w:szCs w:val="24"/>
        </w:rPr>
        <w:lastRenderedPageBreak/>
        <w:t>justice, integrity, honesty, respect, and accountability, and we try to uphold them as we work to innovate throughout our various businesses. Sony Group Corporation was named one of the "2019 World's Most Ethical Companies</w:t>
      </w:r>
      <w:proofErr w:type="gramStart"/>
      <w:r w:rsidRPr="004F1721">
        <w:rPr>
          <w:rFonts w:ascii="Times New Roman" w:hAnsi="Times New Roman" w:cs="Times New Roman"/>
          <w:sz w:val="24"/>
          <w:szCs w:val="24"/>
        </w:rPr>
        <w:t>"  Institute</w:t>
      </w:r>
      <w:proofErr w:type="gramEnd"/>
      <w:r w:rsidRPr="004F1721">
        <w:rPr>
          <w:rFonts w:ascii="Times New Roman" w:hAnsi="Times New Roman" w:cs="Times New Roman"/>
          <w:sz w:val="24"/>
          <w:szCs w:val="24"/>
        </w:rPr>
        <w:t xml:space="preserve"> for attaining remarkable performance in the areas of ethical culture, corporate social responsibility, and corporate governance.</w:t>
      </w:r>
    </w:p>
    <w:p w14:paraId="0A7B85D7" w14:textId="77777777" w:rsidR="009F6818" w:rsidRPr="004F1721" w:rsidRDefault="009F6818" w:rsidP="002D05EC">
      <w:pPr>
        <w:spacing w:line="480" w:lineRule="auto"/>
        <w:jc w:val="both"/>
        <w:rPr>
          <w:rFonts w:ascii="Times New Roman" w:hAnsi="Times New Roman" w:cs="Times New Roman"/>
          <w:sz w:val="24"/>
          <w:szCs w:val="24"/>
        </w:rPr>
      </w:pPr>
    </w:p>
    <w:p w14:paraId="617C2D1B" w14:textId="20273693" w:rsidR="009F6818" w:rsidRDefault="009F6818" w:rsidP="002D05EC">
      <w:pPr>
        <w:spacing w:line="480" w:lineRule="auto"/>
        <w:jc w:val="both"/>
        <w:rPr>
          <w:rFonts w:ascii="Times New Roman" w:hAnsi="Times New Roman" w:cs="Times New Roman"/>
          <w:sz w:val="24"/>
          <w:szCs w:val="24"/>
        </w:rPr>
      </w:pPr>
      <w:r w:rsidRPr="004F1721">
        <w:rPr>
          <w:rFonts w:ascii="Times New Roman" w:hAnsi="Times New Roman" w:cs="Times New Roman"/>
          <w:sz w:val="24"/>
          <w:szCs w:val="24"/>
        </w:rPr>
        <w:t xml:space="preserve">Sony was also named first on the Wall Street Journal's list of the Top 100 Most Sustainably Managed Companies in the World in 2020. The Journal's environment, social, and governance research analysts ranked more than 5,500 publicly traded companies based on sustainability metrics such as business model and innovation, external social and product issues, employee and workplace issues, and the environment. The ranking took a broad view of sustainability, evaluating a company's leadership and governance </w:t>
      </w:r>
      <w:proofErr w:type="spellStart"/>
      <w:r w:rsidRPr="004F1721">
        <w:rPr>
          <w:rFonts w:ascii="Times New Roman" w:hAnsi="Times New Roman" w:cs="Times New Roman"/>
          <w:sz w:val="24"/>
          <w:szCs w:val="24"/>
        </w:rPr>
        <w:t>practises</w:t>
      </w:r>
      <w:proofErr w:type="spellEnd"/>
      <w:r w:rsidRPr="004F1721">
        <w:rPr>
          <w:rFonts w:ascii="Times New Roman" w:hAnsi="Times New Roman" w:cs="Times New Roman"/>
          <w:sz w:val="24"/>
          <w:szCs w:val="24"/>
        </w:rPr>
        <w:t xml:space="preserve"> for their ability to create value for shareholders over time. Companies had to have publicly disclosed a minimum of 20 material data inputs in their public disclosures made since 2018, with at least two inputs per financially material category to be considered for the list.</w:t>
      </w:r>
    </w:p>
    <w:p w14:paraId="1B656A44" w14:textId="77777777" w:rsidR="004F1721" w:rsidRPr="004F1721" w:rsidRDefault="004F1721" w:rsidP="002D05EC">
      <w:pPr>
        <w:spacing w:line="480" w:lineRule="auto"/>
        <w:jc w:val="both"/>
        <w:rPr>
          <w:rFonts w:ascii="Times New Roman" w:hAnsi="Times New Roman" w:cs="Times New Roman"/>
          <w:sz w:val="24"/>
          <w:szCs w:val="24"/>
        </w:rPr>
      </w:pPr>
    </w:p>
    <w:p w14:paraId="4B3A2B8F" w14:textId="77777777" w:rsidR="009F6818" w:rsidRPr="004F1721" w:rsidRDefault="009F6818" w:rsidP="002D05EC">
      <w:pPr>
        <w:pStyle w:val="Heading2"/>
        <w:spacing w:line="480" w:lineRule="auto"/>
        <w:rPr>
          <w:rFonts w:ascii="Times New Roman" w:hAnsi="Times New Roman" w:cs="Times New Roman"/>
          <w:sz w:val="24"/>
          <w:szCs w:val="24"/>
        </w:rPr>
      </w:pPr>
      <w:bookmarkStart w:id="51" w:name="_Toc102608457"/>
      <w:r w:rsidRPr="004F1721">
        <w:rPr>
          <w:rFonts w:ascii="Times New Roman" w:hAnsi="Times New Roman" w:cs="Times New Roman"/>
          <w:sz w:val="24"/>
          <w:szCs w:val="24"/>
        </w:rPr>
        <w:t>Conclusions</w:t>
      </w:r>
      <w:bookmarkEnd w:id="51"/>
    </w:p>
    <w:p w14:paraId="11A5E2D2" w14:textId="77777777" w:rsidR="009F6818" w:rsidRPr="004F1721" w:rsidRDefault="009F6818" w:rsidP="002D05EC">
      <w:pPr>
        <w:pStyle w:val="NormalWeb"/>
        <w:spacing w:line="480" w:lineRule="auto"/>
        <w:jc w:val="both"/>
        <w:rPr>
          <w:color w:val="000000" w:themeColor="text1"/>
        </w:rPr>
      </w:pPr>
      <w:r w:rsidRPr="004F1721">
        <w:rPr>
          <w:color w:val="000000" w:themeColor="text1"/>
        </w:rPr>
        <w:t>Business methodology is a bunch of fundamental decisions which characterize its incentive to the market, how it means to fabricate and support a cutthroat business framework and how it arranges itself. To acquire upper hand associations might utilize inward and outer insightful devices that will assist with building a decent image of climate of given association. These devices, for example, SWOT, PESTEL, Porter's 5, RBV and Value Chain propose that Sony stay a trustworthy brand, and giving another methodology and permitting rebuilding of the business, may assist it with recovering its upper hand in worldwide market.</w:t>
      </w:r>
    </w:p>
    <w:p w14:paraId="162ECB45" w14:textId="5F2CF2EC" w:rsidR="009F6818" w:rsidRPr="004F1721" w:rsidRDefault="009F6818" w:rsidP="002D05EC">
      <w:pPr>
        <w:pStyle w:val="NormalWeb"/>
        <w:spacing w:before="0" w:beforeAutospacing="0" w:line="480" w:lineRule="auto"/>
        <w:jc w:val="both"/>
        <w:rPr>
          <w:color w:val="000000" w:themeColor="text1"/>
        </w:rPr>
      </w:pPr>
      <w:r w:rsidRPr="004F1721">
        <w:rPr>
          <w:color w:val="000000" w:themeColor="text1"/>
        </w:rPr>
        <w:lastRenderedPageBreak/>
        <w:t>Sony likewise completely perceives that its business exercises influence both society and the climate in immediate and aberrant ways, accordingly does whatever it may take to limit that effect on the best of its capacity.</w:t>
      </w:r>
    </w:p>
    <w:p w14:paraId="7A9BF744" w14:textId="77777777" w:rsidR="009F6818" w:rsidRPr="004F1721" w:rsidRDefault="009F6818" w:rsidP="002D05EC">
      <w:pPr>
        <w:pStyle w:val="Heading2"/>
        <w:spacing w:line="480" w:lineRule="auto"/>
        <w:rPr>
          <w:rFonts w:ascii="Times New Roman" w:hAnsi="Times New Roman" w:cs="Times New Roman"/>
          <w:sz w:val="24"/>
          <w:szCs w:val="24"/>
        </w:rPr>
      </w:pPr>
      <w:bookmarkStart w:id="52" w:name="_Toc102608458"/>
      <w:r w:rsidRPr="004F1721">
        <w:rPr>
          <w:rFonts w:ascii="Times New Roman" w:hAnsi="Times New Roman" w:cs="Times New Roman"/>
          <w:sz w:val="24"/>
          <w:szCs w:val="24"/>
        </w:rPr>
        <w:t>Recommendations</w:t>
      </w:r>
      <w:bookmarkEnd w:id="52"/>
    </w:p>
    <w:p w14:paraId="4AA6DF03" w14:textId="77777777" w:rsidR="009F6818" w:rsidRPr="004F1721" w:rsidRDefault="009F6818" w:rsidP="002D05EC">
      <w:pPr>
        <w:spacing w:line="480" w:lineRule="auto"/>
        <w:jc w:val="both"/>
        <w:rPr>
          <w:rFonts w:ascii="Times New Roman" w:eastAsia="Times New Roman" w:hAnsi="Times New Roman" w:cs="Times New Roman"/>
          <w:color w:val="000000" w:themeColor="text1"/>
          <w:sz w:val="24"/>
          <w:szCs w:val="24"/>
          <w:lang w:val="en-CA" w:eastAsia="en-GB"/>
        </w:rPr>
      </w:pPr>
    </w:p>
    <w:p w14:paraId="36B885D5" w14:textId="77777777" w:rsidR="00CA3473" w:rsidRPr="004F1721" w:rsidRDefault="009F6818" w:rsidP="002D05EC">
      <w:pPr>
        <w:spacing w:line="480" w:lineRule="auto"/>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 xml:space="preserve">To recapture its upper hand, it very well may be suggested that Sony attempts an uncommon rebuilding of its plan of action. For instance, it tends to be recommended that the organization will profit from either limiting how much manufacturing plants across the globe and eliminating industrial facilities from regions impacted by tropical storms and floods to limit creation costs. Then again, as more worth added part obtaining, creation and coordinated factors might be moved to contract makers and exchanging accomplices. Arrangement of merchandise (particularly electronic products, and TV market) must be decreased, permitting R&amp;D to zero in on "bringing greatness" to Sony's clients, staying aware of mechanical progression and helping intensity of items. The TV business may likewise improve incorporation with Sony's portable items and organization administrations, as it intends to offer interesting client encounters, drive equipment separation and </w:t>
      </w:r>
    </w:p>
    <w:p w14:paraId="0C3DAD4B" w14:textId="77777777" w:rsidR="00CA3473" w:rsidRPr="004F1721" w:rsidRDefault="00CA3473" w:rsidP="002D05EC">
      <w:pPr>
        <w:spacing w:line="480" w:lineRule="auto"/>
        <w:jc w:val="both"/>
        <w:rPr>
          <w:rFonts w:ascii="Times New Roman" w:eastAsia="Times New Roman" w:hAnsi="Times New Roman" w:cs="Times New Roman"/>
          <w:color w:val="000000" w:themeColor="text1"/>
          <w:sz w:val="24"/>
          <w:szCs w:val="24"/>
          <w:lang w:val="en-CA" w:eastAsia="en-GB"/>
        </w:rPr>
      </w:pPr>
    </w:p>
    <w:p w14:paraId="3AF0B53D" w14:textId="77777777" w:rsidR="00CA3473" w:rsidRPr="004F1721" w:rsidRDefault="00CA3473" w:rsidP="002D05EC">
      <w:pPr>
        <w:spacing w:line="480" w:lineRule="auto"/>
        <w:jc w:val="both"/>
        <w:rPr>
          <w:rFonts w:ascii="Times New Roman" w:eastAsia="Times New Roman" w:hAnsi="Times New Roman" w:cs="Times New Roman"/>
          <w:color w:val="000000" w:themeColor="text1"/>
          <w:sz w:val="24"/>
          <w:szCs w:val="24"/>
          <w:lang w:val="en-CA" w:eastAsia="en-GB"/>
        </w:rPr>
      </w:pPr>
    </w:p>
    <w:p w14:paraId="027753AE" w14:textId="352DD928" w:rsidR="009F6818" w:rsidRPr="004F1721" w:rsidRDefault="009F6818" w:rsidP="002D05EC">
      <w:pPr>
        <w:spacing w:line="480" w:lineRule="auto"/>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upgrade the appeal of Sony's TV line-up. Presently possessing 100 percent of Sony Ericsson, with own tablets, VAIO PC's and Tv's, Sony can increment item bid by offering its clients unique projects simply accessible to divide among those Sony items (to acquire portion of the overall industry of Apple's iPhone, iPod and Apple Mac). A past culture of rigidity in item request estimating should be supplanted with item request detecting and reaction abilities connected to continually changing shopper needs and market patterns. Through fostering these new techniques, speeding up choice and concentration, Sony can put resources into center and new organizations which could assist with changing association into a more beneficial design with upper hand against its rivals.</w:t>
      </w:r>
      <w:r w:rsidRPr="004F1721">
        <w:rPr>
          <w:rFonts w:ascii="Times New Roman" w:hAnsi="Times New Roman" w:cs="Times New Roman"/>
          <w:color w:val="000000" w:themeColor="text1"/>
          <w:sz w:val="24"/>
          <w:szCs w:val="24"/>
        </w:rPr>
        <w:t xml:space="preserve"> </w:t>
      </w:r>
    </w:p>
    <w:p w14:paraId="6B3792FE" w14:textId="5495413D" w:rsidR="004F1721" w:rsidRDefault="004F1721" w:rsidP="002D05EC">
      <w:pPr>
        <w:pStyle w:val="Heading2"/>
        <w:spacing w:line="480" w:lineRule="auto"/>
        <w:rPr>
          <w:rFonts w:ascii="Times New Roman" w:hAnsi="Times New Roman" w:cs="Times New Roman"/>
          <w:sz w:val="24"/>
          <w:szCs w:val="24"/>
        </w:rPr>
      </w:pPr>
      <w:bookmarkStart w:id="53" w:name="_Toc102608459"/>
    </w:p>
    <w:p w14:paraId="7CF4AA48" w14:textId="5135864A" w:rsidR="004F1721" w:rsidRDefault="004F1721" w:rsidP="002D05EC">
      <w:pPr>
        <w:spacing w:line="480" w:lineRule="auto"/>
      </w:pPr>
    </w:p>
    <w:p w14:paraId="0D6DA1B9" w14:textId="41E1EBB5" w:rsidR="004F1721" w:rsidRDefault="004F1721" w:rsidP="002D05EC">
      <w:pPr>
        <w:spacing w:line="480" w:lineRule="auto"/>
      </w:pPr>
    </w:p>
    <w:p w14:paraId="131C4CC2" w14:textId="77777777" w:rsidR="004F1721" w:rsidRPr="004F1721" w:rsidRDefault="004F1721" w:rsidP="002D05EC">
      <w:pPr>
        <w:spacing w:line="480" w:lineRule="auto"/>
      </w:pPr>
    </w:p>
    <w:p w14:paraId="34A2AA34" w14:textId="77777777" w:rsidR="004F1721" w:rsidRDefault="004F1721" w:rsidP="002D05EC">
      <w:pPr>
        <w:pStyle w:val="Heading2"/>
        <w:spacing w:line="480" w:lineRule="auto"/>
        <w:rPr>
          <w:rFonts w:ascii="Times New Roman" w:hAnsi="Times New Roman" w:cs="Times New Roman"/>
          <w:sz w:val="24"/>
          <w:szCs w:val="24"/>
        </w:rPr>
      </w:pPr>
    </w:p>
    <w:p w14:paraId="4670F97E" w14:textId="77777777" w:rsidR="004F1721" w:rsidRDefault="004F1721" w:rsidP="002D05EC">
      <w:pPr>
        <w:pStyle w:val="Heading2"/>
        <w:spacing w:line="480" w:lineRule="auto"/>
        <w:rPr>
          <w:rFonts w:ascii="Times New Roman" w:hAnsi="Times New Roman" w:cs="Times New Roman"/>
          <w:sz w:val="24"/>
          <w:szCs w:val="24"/>
        </w:rPr>
      </w:pPr>
    </w:p>
    <w:p w14:paraId="175A0D5B" w14:textId="3FB96553" w:rsidR="00CA3473" w:rsidRPr="004F1721" w:rsidRDefault="00CA3473" w:rsidP="002D05EC">
      <w:pPr>
        <w:pStyle w:val="Heading2"/>
        <w:spacing w:line="480" w:lineRule="auto"/>
        <w:rPr>
          <w:rFonts w:ascii="Times New Roman" w:hAnsi="Times New Roman" w:cs="Times New Roman"/>
          <w:sz w:val="24"/>
          <w:szCs w:val="24"/>
        </w:rPr>
      </w:pPr>
      <w:r w:rsidRPr="004F1721">
        <w:rPr>
          <w:rFonts w:ascii="Times New Roman" w:hAnsi="Times New Roman" w:cs="Times New Roman"/>
          <w:sz w:val="24"/>
          <w:szCs w:val="24"/>
        </w:rPr>
        <w:t>References</w:t>
      </w:r>
      <w:bookmarkEnd w:id="53"/>
    </w:p>
    <w:p w14:paraId="5D0AB3FC" w14:textId="0BBB1B20" w:rsidR="00CA3473" w:rsidRPr="004F1721" w:rsidRDefault="00CA3473" w:rsidP="002D05EC">
      <w:pPr>
        <w:spacing w:line="480" w:lineRule="auto"/>
        <w:jc w:val="both"/>
        <w:rPr>
          <w:rFonts w:ascii="Times New Roman" w:hAnsi="Times New Roman" w:cs="Times New Roman"/>
          <w:color w:val="000000" w:themeColor="text1"/>
          <w:sz w:val="24"/>
          <w:szCs w:val="24"/>
        </w:rPr>
      </w:pPr>
    </w:p>
    <w:p w14:paraId="47894C53" w14:textId="77777777" w:rsidR="00CA3473" w:rsidRPr="004F1721" w:rsidRDefault="00CA3473"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themeColor="text1"/>
          <w:sz w:val="24"/>
          <w:szCs w:val="24"/>
          <w:lang w:val="en-CA" w:eastAsia="en-GB"/>
        </w:rPr>
      </w:pPr>
      <w:proofErr w:type="spellStart"/>
      <w:r w:rsidRPr="004F1721">
        <w:rPr>
          <w:rFonts w:ascii="Times New Roman" w:eastAsia="Times New Roman" w:hAnsi="Times New Roman" w:cs="Times New Roman"/>
          <w:color w:val="000000" w:themeColor="text1"/>
          <w:sz w:val="24"/>
          <w:szCs w:val="24"/>
          <w:lang w:val="en-CA" w:eastAsia="en-GB"/>
        </w:rPr>
        <w:t>Encyclopædia</w:t>
      </w:r>
      <w:proofErr w:type="spellEnd"/>
      <w:r w:rsidRPr="004F1721">
        <w:rPr>
          <w:rFonts w:ascii="Times New Roman" w:eastAsia="Times New Roman" w:hAnsi="Times New Roman" w:cs="Times New Roman"/>
          <w:color w:val="000000" w:themeColor="text1"/>
          <w:sz w:val="24"/>
          <w:szCs w:val="24"/>
          <w:lang w:val="en-CA" w:eastAsia="en-GB"/>
        </w:rPr>
        <w:t xml:space="preserve"> Britannica, inc. (n.d.). </w:t>
      </w:r>
      <w:r w:rsidRPr="004F1721">
        <w:rPr>
          <w:rFonts w:ascii="Times New Roman" w:eastAsia="Times New Roman" w:hAnsi="Times New Roman" w:cs="Times New Roman"/>
          <w:i/>
          <w:iCs/>
          <w:color w:val="000000" w:themeColor="text1"/>
          <w:sz w:val="24"/>
          <w:szCs w:val="24"/>
          <w:lang w:val="en-CA" w:eastAsia="en-GB"/>
        </w:rPr>
        <w:t>Sony</w:t>
      </w:r>
      <w:r w:rsidRPr="004F1721">
        <w:rPr>
          <w:rFonts w:ascii="Times New Roman" w:eastAsia="Times New Roman" w:hAnsi="Times New Roman" w:cs="Times New Roman"/>
          <w:color w:val="000000" w:themeColor="text1"/>
          <w:sz w:val="24"/>
          <w:szCs w:val="24"/>
          <w:lang w:val="en-CA" w:eastAsia="en-GB"/>
        </w:rPr>
        <w:t xml:space="preserve">. </w:t>
      </w:r>
      <w:proofErr w:type="spellStart"/>
      <w:r w:rsidRPr="004F1721">
        <w:rPr>
          <w:rFonts w:ascii="Times New Roman" w:eastAsia="Times New Roman" w:hAnsi="Times New Roman" w:cs="Times New Roman"/>
          <w:color w:val="000000" w:themeColor="text1"/>
          <w:sz w:val="24"/>
          <w:szCs w:val="24"/>
          <w:lang w:val="en-CA" w:eastAsia="en-GB"/>
        </w:rPr>
        <w:t>Encyclopædia</w:t>
      </w:r>
      <w:proofErr w:type="spellEnd"/>
      <w:r w:rsidRPr="004F1721">
        <w:rPr>
          <w:rFonts w:ascii="Times New Roman" w:eastAsia="Times New Roman" w:hAnsi="Times New Roman" w:cs="Times New Roman"/>
          <w:color w:val="000000" w:themeColor="text1"/>
          <w:sz w:val="24"/>
          <w:szCs w:val="24"/>
          <w:lang w:val="en-CA" w:eastAsia="en-GB"/>
        </w:rPr>
        <w:t xml:space="preserve"> Britannica. Retrieved May 4, 2022, from https://</w:t>
      </w:r>
      <w:proofErr w:type="spellStart"/>
      <w:r w:rsidRPr="004F1721">
        <w:rPr>
          <w:rFonts w:ascii="Times New Roman" w:eastAsia="Times New Roman" w:hAnsi="Times New Roman" w:cs="Times New Roman"/>
          <w:color w:val="000000" w:themeColor="text1"/>
          <w:sz w:val="24"/>
          <w:szCs w:val="24"/>
          <w:lang w:val="en-CA" w:eastAsia="en-GB"/>
        </w:rPr>
        <w:t>www.britannica.com</w:t>
      </w:r>
      <w:proofErr w:type="spellEnd"/>
      <w:r w:rsidRPr="004F1721">
        <w:rPr>
          <w:rFonts w:ascii="Times New Roman" w:eastAsia="Times New Roman" w:hAnsi="Times New Roman" w:cs="Times New Roman"/>
          <w:color w:val="000000" w:themeColor="text1"/>
          <w:sz w:val="24"/>
          <w:szCs w:val="24"/>
          <w:lang w:val="en-CA" w:eastAsia="en-GB"/>
        </w:rPr>
        <w:t>/topic/Sony </w:t>
      </w:r>
    </w:p>
    <w:p w14:paraId="5CDE736A" w14:textId="6D5C9CB2" w:rsidR="00CA3473" w:rsidRDefault="00CA3473"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i/>
          <w:iCs/>
          <w:color w:val="000000" w:themeColor="text1"/>
          <w:sz w:val="24"/>
          <w:szCs w:val="24"/>
          <w:lang w:val="en-CA" w:eastAsia="en-GB"/>
        </w:rPr>
        <w:t>Detailed Swot Analysis of Sony Corporation - 2022 update</w:t>
      </w:r>
      <w:r w:rsidRPr="004F1721">
        <w:rPr>
          <w:rFonts w:ascii="Times New Roman" w:eastAsia="Times New Roman" w:hAnsi="Times New Roman" w:cs="Times New Roman"/>
          <w:color w:val="000000" w:themeColor="text1"/>
          <w:sz w:val="24"/>
          <w:szCs w:val="24"/>
          <w:lang w:val="en-CA" w:eastAsia="en-GB"/>
        </w:rPr>
        <w:t>. IIDE. (2021, October 26). Retrieved May 4, 2022, from https://</w:t>
      </w:r>
      <w:proofErr w:type="spellStart"/>
      <w:r w:rsidRPr="004F1721">
        <w:rPr>
          <w:rFonts w:ascii="Times New Roman" w:eastAsia="Times New Roman" w:hAnsi="Times New Roman" w:cs="Times New Roman"/>
          <w:color w:val="000000" w:themeColor="text1"/>
          <w:sz w:val="24"/>
          <w:szCs w:val="24"/>
          <w:lang w:val="en-CA" w:eastAsia="en-GB"/>
        </w:rPr>
        <w:t>iide.co</w:t>
      </w:r>
      <w:proofErr w:type="spellEnd"/>
      <w:r w:rsidRPr="004F1721">
        <w:rPr>
          <w:rFonts w:ascii="Times New Roman" w:eastAsia="Times New Roman" w:hAnsi="Times New Roman" w:cs="Times New Roman"/>
          <w:color w:val="000000" w:themeColor="text1"/>
          <w:sz w:val="24"/>
          <w:szCs w:val="24"/>
          <w:lang w:val="en-CA" w:eastAsia="en-GB"/>
        </w:rPr>
        <w:t>/case-studies/swot-analysis-of-</w:t>
      </w:r>
      <w:proofErr w:type="spellStart"/>
      <w:r w:rsidRPr="004F1721">
        <w:rPr>
          <w:rFonts w:ascii="Times New Roman" w:eastAsia="Times New Roman" w:hAnsi="Times New Roman" w:cs="Times New Roman"/>
          <w:color w:val="000000" w:themeColor="text1"/>
          <w:sz w:val="24"/>
          <w:szCs w:val="24"/>
          <w:lang w:val="en-CA" w:eastAsia="en-GB"/>
        </w:rPr>
        <w:t>sony</w:t>
      </w:r>
      <w:proofErr w:type="spellEnd"/>
      <w:r w:rsidRPr="004F1721">
        <w:rPr>
          <w:rFonts w:ascii="Times New Roman" w:eastAsia="Times New Roman" w:hAnsi="Times New Roman" w:cs="Times New Roman"/>
          <w:color w:val="000000" w:themeColor="text1"/>
          <w:sz w:val="24"/>
          <w:szCs w:val="24"/>
          <w:lang w:val="en-CA" w:eastAsia="en-GB"/>
        </w:rPr>
        <w:t>-corporation/ </w:t>
      </w:r>
    </w:p>
    <w:p w14:paraId="2D8E73A7" w14:textId="77777777" w:rsidR="004F1721" w:rsidRPr="004F1721" w:rsidRDefault="004F1721"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sz w:val="24"/>
          <w:szCs w:val="24"/>
          <w:lang w:val="en-CA" w:eastAsia="en-GB"/>
        </w:rPr>
      </w:pPr>
      <w:r w:rsidRPr="004F1721">
        <w:rPr>
          <w:rFonts w:ascii="Times New Roman" w:eastAsia="Times New Roman" w:hAnsi="Times New Roman" w:cs="Times New Roman"/>
          <w:color w:val="000000"/>
          <w:sz w:val="24"/>
          <w:szCs w:val="24"/>
          <w:lang w:val="en-CA" w:eastAsia="en-GB"/>
        </w:rPr>
        <w:t>Sony Group Portal - History. (n.d.). Retrieved May 5, 2022, from https://</w:t>
      </w:r>
      <w:proofErr w:type="spellStart"/>
      <w:r w:rsidRPr="004F1721">
        <w:rPr>
          <w:rFonts w:ascii="Times New Roman" w:eastAsia="Times New Roman" w:hAnsi="Times New Roman" w:cs="Times New Roman"/>
          <w:color w:val="000000"/>
          <w:sz w:val="24"/>
          <w:szCs w:val="24"/>
          <w:lang w:val="en-CA" w:eastAsia="en-GB"/>
        </w:rPr>
        <w:t>www.sony.com</w:t>
      </w:r>
      <w:proofErr w:type="spellEnd"/>
      <w:r w:rsidRPr="004F1721">
        <w:rPr>
          <w:rFonts w:ascii="Times New Roman" w:eastAsia="Times New Roman" w:hAnsi="Times New Roman" w:cs="Times New Roman"/>
          <w:color w:val="000000"/>
          <w:sz w:val="24"/>
          <w:szCs w:val="24"/>
          <w:lang w:val="en-CA" w:eastAsia="en-GB"/>
        </w:rPr>
        <w:t>/</w:t>
      </w:r>
      <w:proofErr w:type="spellStart"/>
      <w:r w:rsidRPr="004F1721">
        <w:rPr>
          <w:rFonts w:ascii="Times New Roman" w:eastAsia="Times New Roman" w:hAnsi="Times New Roman" w:cs="Times New Roman"/>
          <w:color w:val="000000"/>
          <w:sz w:val="24"/>
          <w:szCs w:val="24"/>
          <w:lang w:val="en-CA" w:eastAsia="en-GB"/>
        </w:rPr>
        <w:t>en</w:t>
      </w:r>
      <w:proofErr w:type="spellEnd"/>
      <w:r w:rsidRPr="004F1721">
        <w:rPr>
          <w:rFonts w:ascii="Times New Roman" w:eastAsia="Times New Roman" w:hAnsi="Times New Roman" w:cs="Times New Roman"/>
          <w:color w:val="000000"/>
          <w:sz w:val="24"/>
          <w:szCs w:val="24"/>
          <w:lang w:val="en-CA" w:eastAsia="en-GB"/>
        </w:rPr>
        <w:t>/</w:t>
      </w:r>
      <w:proofErr w:type="spellStart"/>
      <w:r w:rsidRPr="004F1721">
        <w:rPr>
          <w:rFonts w:ascii="Times New Roman" w:eastAsia="Times New Roman" w:hAnsi="Times New Roman" w:cs="Times New Roman"/>
          <w:color w:val="000000"/>
          <w:sz w:val="24"/>
          <w:szCs w:val="24"/>
          <w:lang w:val="en-CA" w:eastAsia="en-GB"/>
        </w:rPr>
        <w:t>SonyInfo</w:t>
      </w:r>
      <w:proofErr w:type="spellEnd"/>
      <w:r w:rsidRPr="004F1721">
        <w:rPr>
          <w:rFonts w:ascii="Times New Roman" w:eastAsia="Times New Roman" w:hAnsi="Times New Roman" w:cs="Times New Roman"/>
          <w:color w:val="000000"/>
          <w:sz w:val="24"/>
          <w:szCs w:val="24"/>
          <w:lang w:val="en-CA" w:eastAsia="en-GB"/>
        </w:rPr>
        <w:t>/</w:t>
      </w:r>
      <w:proofErr w:type="spellStart"/>
      <w:r w:rsidRPr="004F1721">
        <w:rPr>
          <w:rFonts w:ascii="Times New Roman" w:eastAsia="Times New Roman" w:hAnsi="Times New Roman" w:cs="Times New Roman"/>
          <w:color w:val="000000"/>
          <w:sz w:val="24"/>
          <w:szCs w:val="24"/>
          <w:lang w:val="en-CA" w:eastAsia="en-GB"/>
        </w:rPr>
        <w:t>CorporateInfo</w:t>
      </w:r>
      <w:proofErr w:type="spellEnd"/>
      <w:r w:rsidRPr="004F1721">
        <w:rPr>
          <w:rFonts w:ascii="Times New Roman" w:eastAsia="Times New Roman" w:hAnsi="Times New Roman" w:cs="Times New Roman"/>
          <w:color w:val="000000"/>
          <w:sz w:val="24"/>
          <w:szCs w:val="24"/>
          <w:lang w:val="en-CA" w:eastAsia="en-GB"/>
        </w:rPr>
        <w:t>/History/ </w:t>
      </w:r>
    </w:p>
    <w:p w14:paraId="14F43A60" w14:textId="40BB48D7" w:rsidR="004F1721" w:rsidRDefault="004F1721" w:rsidP="002D05EC">
      <w:pPr>
        <w:widowControl/>
        <w:autoSpaceDE/>
        <w:autoSpaceDN/>
        <w:spacing w:before="100" w:beforeAutospacing="1" w:after="100" w:afterAutospacing="1" w:line="480" w:lineRule="auto"/>
        <w:ind w:left="567" w:hanging="567"/>
        <w:rPr>
          <w:rFonts w:ascii="Times New Roman" w:eastAsia="Times New Roman" w:hAnsi="Times New Roman" w:cs="Times New Roman"/>
          <w:color w:val="000000"/>
          <w:sz w:val="24"/>
          <w:szCs w:val="24"/>
          <w:lang w:val="en-CA" w:eastAsia="en-GB"/>
        </w:rPr>
      </w:pPr>
      <w:r w:rsidRPr="004F1721">
        <w:rPr>
          <w:rFonts w:ascii="Times New Roman" w:eastAsia="Times New Roman" w:hAnsi="Times New Roman" w:cs="Times New Roman"/>
          <w:color w:val="000000"/>
          <w:sz w:val="24"/>
          <w:szCs w:val="24"/>
          <w:lang w:val="en-CA" w:eastAsia="en-GB"/>
        </w:rPr>
        <w:t>Ltd, A. A. (2021, December 31). </w:t>
      </w:r>
      <w:r w:rsidRPr="004F1721">
        <w:rPr>
          <w:rFonts w:ascii="Times New Roman" w:eastAsia="Times New Roman" w:hAnsi="Times New Roman" w:cs="Times New Roman"/>
          <w:i/>
          <w:iCs/>
          <w:color w:val="000000"/>
          <w:sz w:val="24"/>
          <w:szCs w:val="24"/>
          <w:lang w:val="en-CA" w:eastAsia="en-GB"/>
        </w:rPr>
        <w:t xml:space="preserve">History and market analysis of </w:t>
      </w:r>
      <w:proofErr w:type="spellStart"/>
      <w:r w:rsidRPr="004F1721">
        <w:rPr>
          <w:rFonts w:ascii="Times New Roman" w:eastAsia="Times New Roman" w:hAnsi="Times New Roman" w:cs="Times New Roman"/>
          <w:i/>
          <w:iCs/>
          <w:color w:val="000000"/>
          <w:sz w:val="24"/>
          <w:szCs w:val="24"/>
          <w:lang w:val="en-CA" w:eastAsia="en-GB"/>
        </w:rPr>
        <w:t>sony</w:t>
      </w:r>
      <w:proofErr w:type="spellEnd"/>
      <w:r w:rsidRPr="004F1721">
        <w:rPr>
          <w:rFonts w:ascii="Times New Roman" w:eastAsia="Times New Roman" w:hAnsi="Times New Roman" w:cs="Times New Roman"/>
          <w:i/>
          <w:iCs/>
          <w:color w:val="000000"/>
          <w:sz w:val="24"/>
          <w:szCs w:val="24"/>
          <w:lang w:val="en-CA" w:eastAsia="en-GB"/>
        </w:rPr>
        <w:t xml:space="preserve"> corporation</w:t>
      </w:r>
      <w:r w:rsidRPr="004F1721">
        <w:rPr>
          <w:rFonts w:ascii="Times New Roman" w:eastAsia="Times New Roman" w:hAnsi="Times New Roman" w:cs="Times New Roman"/>
          <w:color w:val="000000"/>
          <w:sz w:val="24"/>
          <w:szCs w:val="24"/>
          <w:lang w:val="en-CA" w:eastAsia="en-GB"/>
        </w:rPr>
        <w:t>. UK Essays. Retrieved May 5, 2022, from https://www.ukessays.com/essays/marketing/history-and-market-analysis-of-sony-corporation-marketing-essay.php </w:t>
      </w:r>
    </w:p>
    <w:p w14:paraId="6BE64448" w14:textId="7CCDA382" w:rsidR="004F1721" w:rsidRPr="004F1721" w:rsidRDefault="004F1721" w:rsidP="002D05EC">
      <w:pPr>
        <w:widowControl/>
        <w:autoSpaceDE/>
        <w:autoSpaceDN/>
        <w:spacing w:before="100" w:beforeAutospacing="1" w:after="100" w:afterAutospacing="1" w:line="480" w:lineRule="auto"/>
        <w:ind w:left="567" w:hanging="567"/>
        <w:rPr>
          <w:rFonts w:ascii="Times New Roman" w:eastAsia="Times New Roman" w:hAnsi="Times New Roman" w:cs="Times New Roman"/>
          <w:color w:val="000000"/>
          <w:sz w:val="24"/>
          <w:szCs w:val="24"/>
          <w:lang w:val="en-CA" w:eastAsia="en-GB"/>
        </w:rPr>
      </w:pPr>
      <w:proofErr w:type="spellStart"/>
      <w:r w:rsidRPr="004F1721">
        <w:rPr>
          <w:rFonts w:ascii="Times New Roman" w:eastAsia="Times New Roman" w:hAnsi="Times New Roman" w:cs="Times New Roman"/>
          <w:color w:val="000000"/>
          <w:sz w:val="24"/>
          <w:szCs w:val="24"/>
          <w:lang w:val="en-CA" w:eastAsia="en-GB"/>
        </w:rPr>
        <w:t>Mbalectures</w:t>
      </w:r>
      <w:proofErr w:type="spellEnd"/>
      <w:r w:rsidRPr="004F1721">
        <w:rPr>
          <w:rFonts w:ascii="Times New Roman" w:eastAsia="Times New Roman" w:hAnsi="Times New Roman" w:cs="Times New Roman"/>
          <w:color w:val="000000"/>
          <w:sz w:val="24"/>
          <w:szCs w:val="24"/>
          <w:lang w:val="en-CA" w:eastAsia="en-GB"/>
        </w:rPr>
        <w:t>, &amp; *, N. (n.d.). </w:t>
      </w:r>
      <w:r w:rsidRPr="004F1721">
        <w:rPr>
          <w:rFonts w:ascii="Times New Roman" w:eastAsia="Times New Roman" w:hAnsi="Times New Roman" w:cs="Times New Roman"/>
          <w:i/>
          <w:iCs/>
          <w:color w:val="000000"/>
          <w:sz w:val="24"/>
          <w:szCs w:val="24"/>
          <w:lang w:val="en-CA" w:eastAsia="en-GB"/>
        </w:rPr>
        <w:t>Key success factors of Sony</w:t>
      </w:r>
      <w:r w:rsidRPr="004F1721">
        <w:rPr>
          <w:rFonts w:ascii="Times New Roman" w:eastAsia="Times New Roman" w:hAnsi="Times New Roman" w:cs="Times New Roman"/>
          <w:color w:val="000000"/>
          <w:sz w:val="24"/>
          <w:szCs w:val="24"/>
          <w:lang w:val="en-CA" w:eastAsia="en-GB"/>
        </w:rPr>
        <w:t>. MBA Lectures. Retrieved May 5, 2022, from https://mba-lectures.com/management/strategic-management/1198/key-success-factors-of-sony.html </w:t>
      </w:r>
    </w:p>
    <w:p w14:paraId="0D61682A" w14:textId="77777777" w:rsidR="00CA3473" w:rsidRPr="004F1721" w:rsidRDefault="00CA3473"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t>Team, M. B. A. S. (2022, February 7). </w:t>
      </w:r>
      <w:r w:rsidRPr="004F1721">
        <w:rPr>
          <w:rFonts w:ascii="Times New Roman" w:eastAsia="Times New Roman" w:hAnsi="Times New Roman" w:cs="Times New Roman"/>
          <w:i/>
          <w:iCs/>
          <w:color w:val="000000" w:themeColor="text1"/>
          <w:sz w:val="24"/>
          <w:szCs w:val="24"/>
          <w:lang w:val="en-CA" w:eastAsia="en-GB"/>
        </w:rPr>
        <w:t>Sony pestle analysis</w:t>
      </w:r>
      <w:r w:rsidRPr="004F1721">
        <w:rPr>
          <w:rFonts w:ascii="Times New Roman" w:eastAsia="Times New Roman" w:hAnsi="Times New Roman" w:cs="Times New Roman"/>
          <w:color w:val="000000" w:themeColor="text1"/>
          <w:sz w:val="24"/>
          <w:szCs w:val="24"/>
          <w:lang w:val="en-CA" w:eastAsia="en-GB"/>
        </w:rPr>
        <w:t xml:space="preserve">. MBA </w:t>
      </w:r>
      <w:proofErr w:type="spellStart"/>
      <w:r w:rsidRPr="004F1721">
        <w:rPr>
          <w:rFonts w:ascii="Times New Roman" w:eastAsia="Times New Roman" w:hAnsi="Times New Roman" w:cs="Times New Roman"/>
          <w:color w:val="000000" w:themeColor="text1"/>
          <w:sz w:val="24"/>
          <w:szCs w:val="24"/>
          <w:lang w:val="en-CA" w:eastAsia="en-GB"/>
        </w:rPr>
        <w:t>Skool</w:t>
      </w:r>
      <w:proofErr w:type="spellEnd"/>
      <w:r w:rsidRPr="004F1721">
        <w:rPr>
          <w:rFonts w:ascii="Times New Roman" w:eastAsia="Times New Roman" w:hAnsi="Times New Roman" w:cs="Times New Roman"/>
          <w:color w:val="000000" w:themeColor="text1"/>
          <w:sz w:val="24"/>
          <w:szCs w:val="24"/>
          <w:lang w:val="en-CA" w:eastAsia="en-GB"/>
        </w:rPr>
        <w:t>. Retrieved May 4, 2022, from https://www.mbaskool.com/pestle-analysis/companies/18253-sony.html </w:t>
      </w:r>
    </w:p>
    <w:p w14:paraId="38FE5897" w14:textId="77777777" w:rsidR="00CA3473" w:rsidRPr="004F1721" w:rsidRDefault="00CA3473"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lang w:val="en-CA" w:eastAsia="en-GB"/>
        </w:rPr>
        <w:lastRenderedPageBreak/>
        <w:t>Greenspan, R. (2017, February 26). </w:t>
      </w:r>
      <w:r w:rsidRPr="004F1721">
        <w:rPr>
          <w:rFonts w:ascii="Times New Roman" w:eastAsia="Times New Roman" w:hAnsi="Times New Roman" w:cs="Times New Roman"/>
          <w:i/>
          <w:iCs/>
          <w:color w:val="000000" w:themeColor="text1"/>
          <w:sz w:val="24"/>
          <w:szCs w:val="24"/>
          <w:lang w:val="en-CA" w:eastAsia="en-GB"/>
        </w:rPr>
        <w:t>Sony Corporation's five forces analysis (Porter's model)</w:t>
      </w:r>
      <w:r w:rsidRPr="004F1721">
        <w:rPr>
          <w:rFonts w:ascii="Times New Roman" w:eastAsia="Times New Roman" w:hAnsi="Times New Roman" w:cs="Times New Roman"/>
          <w:color w:val="000000" w:themeColor="text1"/>
          <w:sz w:val="24"/>
          <w:szCs w:val="24"/>
          <w:lang w:val="en-CA" w:eastAsia="en-GB"/>
        </w:rPr>
        <w:t xml:space="preserve">. </w:t>
      </w:r>
      <w:proofErr w:type="spellStart"/>
      <w:r w:rsidRPr="004F1721">
        <w:rPr>
          <w:rFonts w:ascii="Times New Roman" w:eastAsia="Times New Roman" w:hAnsi="Times New Roman" w:cs="Times New Roman"/>
          <w:color w:val="000000" w:themeColor="text1"/>
          <w:sz w:val="24"/>
          <w:szCs w:val="24"/>
          <w:lang w:val="en-CA" w:eastAsia="en-GB"/>
        </w:rPr>
        <w:t>Panmore</w:t>
      </w:r>
      <w:proofErr w:type="spellEnd"/>
      <w:r w:rsidRPr="004F1721">
        <w:rPr>
          <w:rFonts w:ascii="Times New Roman" w:eastAsia="Times New Roman" w:hAnsi="Times New Roman" w:cs="Times New Roman"/>
          <w:color w:val="000000" w:themeColor="text1"/>
          <w:sz w:val="24"/>
          <w:szCs w:val="24"/>
          <w:lang w:val="en-CA" w:eastAsia="en-GB"/>
        </w:rPr>
        <w:t xml:space="preserve"> Institute. Retrieved May 4, 2022, from http://panmore.com/sony-corporation-five-forces-analysis-porters-model </w:t>
      </w:r>
    </w:p>
    <w:p w14:paraId="21C66C0D" w14:textId="77777777" w:rsidR="00776C7A" w:rsidRPr="004F1721" w:rsidRDefault="00776C7A" w:rsidP="002D05EC">
      <w:pPr>
        <w:widowControl/>
        <w:autoSpaceDE/>
        <w:autoSpaceDN/>
        <w:spacing w:line="480" w:lineRule="auto"/>
        <w:jc w:val="both"/>
        <w:rPr>
          <w:rFonts w:ascii="Times New Roman" w:eastAsia="Times New Roman" w:hAnsi="Times New Roman" w:cs="Times New Roman"/>
          <w:color w:val="000000" w:themeColor="text1"/>
          <w:sz w:val="24"/>
          <w:szCs w:val="24"/>
          <w:lang w:val="en-CA" w:eastAsia="en-GB"/>
        </w:rPr>
      </w:pPr>
      <w:r w:rsidRPr="004F1721">
        <w:rPr>
          <w:rFonts w:ascii="Times New Roman" w:eastAsia="Times New Roman" w:hAnsi="Times New Roman" w:cs="Times New Roman"/>
          <w:color w:val="000000" w:themeColor="text1"/>
          <w:sz w:val="24"/>
          <w:szCs w:val="24"/>
          <w:shd w:val="clear" w:color="auto" w:fill="FFFFFF"/>
          <w:lang w:val="en-CA" w:eastAsia="en-GB"/>
        </w:rPr>
        <w:t xml:space="preserve">Gershon, R. A., &amp; Kanayama, T. (2002). The </w:t>
      </w:r>
      <w:proofErr w:type="spellStart"/>
      <w:r w:rsidRPr="004F1721">
        <w:rPr>
          <w:rFonts w:ascii="Times New Roman" w:eastAsia="Times New Roman" w:hAnsi="Times New Roman" w:cs="Times New Roman"/>
          <w:color w:val="000000" w:themeColor="text1"/>
          <w:sz w:val="24"/>
          <w:szCs w:val="24"/>
          <w:shd w:val="clear" w:color="auto" w:fill="FFFFFF"/>
          <w:lang w:val="en-CA" w:eastAsia="en-GB"/>
        </w:rPr>
        <w:t>sony</w:t>
      </w:r>
      <w:proofErr w:type="spellEnd"/>
      <w:r w:rsidRPr="004F1721">
        <w:rPr>
          <w:rFonts w:ascii="Times New Roman" w:eastAsia="Times New Roman" w:hAnsi="Times New Roman" w:cs="Times New Roman"/>
          <w:color w:val="000000" w:themeColor="text1"/>
          <w:sz w:val="24"/>
          <w:szCs w:val="24"/>
          <w:shd w:val="clear" w:color="auto" w:fill="FFFFFF"/>
          <w:lang w:val="en-CA" w:eastAsia="en-GB"/>
        </w:rPr>
        <w:t xml:space="preserve"> corporation: A case study in transnational media management. </w:t>
      </w:r>
      <w:r w:rsidRPr="004F1721">
        <w:rPr>
          <w:rFonts w:ascii="Times New Roman" w:eastAsia="Times New Roman" w:hAnsi="Times New Roman" w:cs="Times New Roman"/>
          <w:i/>
          <w:iCs/>
          <w:color w:val="000000" w:themeColor="text1"/>
          <w:sz w:val="24"/>
          <w:szCs w:val="24"/>
          <w:lang w:val="en-CA" w:eastAsia="en-GB"/>
        </w:rPr>
        <w:t>International Journal on Media Management</w:t>
      </w:r>
      <w:r w:rsidRPr="004F1721">
        <w:rPr>
          <w:rFonts w:ascii="Times New Roman" w:eastAsia="Times New Roman" w:hAnsi="Times New Roman" w:cs="Times New Roman"/>
          <w:color w:val="000000" w:themeColor="text1"/>
          <w:sz w:val="24"/>
          <w:szCs w:val="24"/>
          <w:shd w:val="clear" w:color="auto" w:fill="FFFFFF"/>
          <w:lang w:val="en-CA" w:eastAsia="en-GB"/>
        </w:rPr>
        <w:t>, </w:t>
      </w:r>
      <w:r w:rsidRPr="004F1721">
        <w:rPr>
          <w:rFonts w:ascii="Times New Roman" w:eastAsia="Times New Roman" w:hAnsi="Times New Roman" w:cs="Times New Roman"/>
          <w:i/>
          <w:iCs/>
          <w:color w:val="000000" w:themeColor="text1"/>
          <w:sz w:val="24"/>
          <w:szCs w:val="24"/>
          <w:lang w:val="en-CA" w:eastAsia="en-GB"/>
        </w:rPr>
        <w:t>4</w:t>
      </w:r>
      <w:r w:rsidRPr="004F1721">
        <w:rPr>
          <w:rFonts w:ascii="Times New Roman" w:eastAsia="Times New Roman" w:hAnsi="Times New Roman" w:cs="Times New Roman"/>
          <w:color w:val="000000" w:themeColor="text1"/>
          <w:sz w:val="24"/>
          <w:szCs w:val="24"/>
          <w:shd w:val="clear" w:color="auto" w:fill="FFFFFF"/>
          <w:lang w:val="en-CA" w:eastAsia="en-GB"/>
        </w:rPr>
        <w:t>(2), 105-117.</w:t>
      </w:r>
    </w:p>
    <w:p w14:paraId="240C4047" w14:textId="44325285" w:rsidR="00CA3473" w:rsidRPr="004F1721" w:rsidRDefault="00CA3473" w:rsidP="002D05EC">
      <w:pPr>
        <w:spacing w:line="480" w:lineRule="auto"/>
        <w:jc w:val="both"/>
        <w:rPr>
          <w:rFonts w:ascii="Times New Roman" w:hAnsi="Times New Roman" w:cs="Times New Roman"/>
          <w:color w:val="000000" w:themeColor="text1"/>
          <w:sz w:val="24"/>
          <w:szCs w:val="24"/>
        </w:rPr>
      </w:pPr>
    </w:p>
    <w:p w14:paraId="0907FD52" w14:textId="77777777" w:rsidR="00776C7A" w:rsidRPr="004F1721" w:rsidRDefault="00776C7A" w:rsidP="002D05EC">
      <w:pPr>
        <w:widowControl/>
        <w:autoSpaceDE/>
        <w:autoSpaceDN/>
        <w:spacing w:line="480" w:lineRule="auto"/>
        <w:jc w:val="both"/>
        <w:rPr>
          <w:rFonts w:ascii="Times New Roman" w:eastAsia="Times New Roman" w:hAnsi="Times New Roman" w:cs="Times New Roman"/>
          <w:color w:val="000000" w:themeColor="text1"/>
          <w:sz w:val="24"/>
          <w:szCs w:val="24"/>
          <w:lang w:val="en-CA" w:eastAsia="en-GB"/>
        </w:rPr>
      </w:pPr>
      <w:proofErr w:type="spellStart"/>
      <w:r w:rsidRPr="004F1721">
        <w:rPr>
          <w:rFonts w:ascii="Times New Roman" w:eastAsia="Times New Roman" w:hAnsi="Times New Roman" w:cs="Times New Roman"/>
          <w:color w:val="000000" w:themeColor="text1"/>
          <w:sz w:val="24"/>
          <w:szCs w:val="24"/>
          <w:shd w:val="clear" w:color="auto" w:fill="FFFFFF"/>
          <w:lang w:val="en-CA" w:eastAsia="en-GB"/>
        </w:rPr>
        <w:t>Niu</w:t>
      </w:r>
      <w:proofErr w:type="spellEnd"/>
      <w:r w:rsidRPr="004F1721">
        <w:rPr>
          <w:rFonts w:ascii="Times New Roman" w:eastAsia="Times New Roman" w:hAnsi="Times New Roman" w:cs="Times New Roman"/>
          <w:color w:val="000000" w:themeColor="text1"/>
          <w:sz w:val="24"/>
          <w:szCs w:val="24"/>
          <w:shd w:val="clear" w:color="auto" w:fill="FFFFFF"/>
          <w:lang w:val="en-CA" w:eastAsia="en-GB"/>
        </w:rPr>
        <w:t>, Y. (2021, August). SWOT Analysis on Sony’s PlayStation Under COVID-19. In </w:t>
      </w:r>
      <w:r w:rsidRPr="004F1721">
        <w:rPr>
          <w:rFonts w:ascii="Times New Roman" w:eastAsia="Times New Roman" w:hAnsi="Times New Roman" w:cs="Times New Roman"/>
          <w:i/>
          <w:iCs/>
          <w:color w:val="000000" w:themeColor="text1"/>
          <w:sz w:val="24"/>
          <w:szCs w:val="24"/>
          <w:lang w:val="en-CA" w:eastAsia="en-GB"/>
        </w:rPr>
        <w:t>2021 International Conference on Modern Educational Technology and Social Sciences (ICMETSS 2021)</w:t>
      </w:r>
      <w:r w:rsidRPr="004F1721">
        <w:rPr>
          <w:rFonts w:ascii="Times New Roman" w:eastAsia="Times New Roman" w:hAnsi="Times New Roman" w:cs="Times New Roman"/>
          <w:color w:val="000000" w:themeColor="text1"/>
          <w:sz w:val="24"/>
          <w:szCs w:val="24"/>
          <w:shd w:val="clear" w:color="auto" w:fill="FFFFFF"/>
          <w:lang w:val="en-CA" w:eastAsia="en-GB"/>
        </w:rPr>
        <w:t> (pp. 5-8). Atlantis Press.</w:t>
      </w:r>
    </w:p>
    <w:p w14:paraId="599489FD" w14:textId="5FF52EDE" w:rsidR="00776C7A" w:rsidRPr="004F1721" w:rsidRDefault="00776C7A" w:rsidP="002D05EC">
      <w:pPr>
        <w:spacing w:line="480" w:lineRule="auto"/>
        <w:jc w:val="both"/>
        <w:rPr>
          <w:rFonts w:ascii="Times New Roman" w:hAnsi="Times New Roman" w:cs="Times New Roman"/>
          <w:color w:val="000000" w:themeColor="text1"/>
          <w:sz w:val="24"/>
          <w:szCs w:val="24"/>
        </w:rPr>
      </w:pPr>
    </w:p>
    <w:p w14:paraId="48ABF90C" w14:textId="77777777" w:rsidR="00776C7A" w:rsidRPr="004F1721" w:rsidRDefault="00776C7A" w:rsidP="002D05EC">
      <w:pPr>
        <w:widowControl/>
        <w:autoSpaceDE/>
        <w:autoSpaceDN/>
        <w:spacing w:line="480" w:lineRule="auto"/>
        <w:jc w:val="both"/>
        <w:rPr>
          <w:rFonts w:ascii="Times New Roman" w:eastAsia="Times New Roman" w:hAnsi="Times New Roman" w:cs="Times New Roman"/>
          <w:color w:val="000000" w:themeColor="text1"/>
          <w:sz w:val="24"/>
          <w:szCs w:val="24"/>
          <w:lang w:val="en-CA" w:eastAsia="en-GB"/>
        </w:rPr>
      </w:pPr>
      <w:proofErr w:type="spellStart"/>
      <w:r w:rsidRPr="004F1721">
        <w:rPr>
          <w:rFonts w:ascii="Times New Roman" w:eastAsia="Times New Roman" w:hAnsi="Times New Roman" w:cs="Times New Roman"/>
          <w:color w:val="000000" w:themeColor="text1"/>
          <w:sz w:val="24"/>
          <w:szCs w:val="24"/>
          <w:shd w:val="clear" w:color="auto" w:fill="FFFFFF"/>
          <w:lang w:val="en-CA" w:eastAsia="en-GB"/>
        </w:rPr>
        <w:t>Popoli</w:t>
      </w:r>
      <w:proofErr w:type="spellEnd"/>
      <w:r w:rsidRPr="004F1721">
        <w:rPr>
          <w:rFonts w:ascii="Times New Roman" w:eastAsia="Times New Roman" w:hAnsi="Times New Roman" w:cs="Times New Roman"/>
          <w:color w:val="000000" w:themeColor="text1"/>
          <w:sz w:val="24"/>
          <w:szCs w:val="24"/>
          <w:shd w:val="clear" w:color="auto" w:fill="FFFFFF"/>
          <w:lang w:val="en-CA" w:eastAsia="en-GB"/>
        </w:rPr>
        <w:t>, P. (2011). Linking CSR strategy and brand image: Different approaches in local and global markets. </w:t>
      </w:r>
      <w:r w:rsidRPr="004F1721">
        <w:rPr>
          <w:rFonts w:ascii="Times New Roman" w:eastAsia="Times New Roman" w:hAnsi="Times New Roman" w:cs="Times New Roman"/>
          <w:i/>
          <w:iCs/>
          <w:color w:val="000000" w:themeColor="text1"/>
          <w:sz w:val="24"/>
          <w:szCs w:val="24"/>
          <w:lang w:val="en-CA" w:eastAsia="en-GB"/>
        </w:rPr>
        <w:t>Marketing Theory</w:t>
      </w:r>
      <w:r w:rsidRPr="004F1721">
        <w:rPr>
          <w:rFonts w:ascii="Times New Roman" w:eastAsia="Times New Roman" w:hAnsi="Times New Roman" w:cs="Times New Roman"/>
          <w:color w:val="000000" w:themeColor="text1"/>
          <w:sz w:val="24"/>
          <w:szCs w:val="24"/>
          <w:shd w:val="clear" w:color="auto" w:fill="FFFFFF"/>
          <w:lang w:val="en-CA" w:eastAsia="en-GB"/>
        </w:rPr>
        <w:t>, </w:t>
      </w:r>
      <w:r w:rsidRPr="004F1721">
        <w:rPr>
          <w:rFonts w:ascii="Times New Roman" w:eastAsia="Times New Roman" w:hAnsi="Times New Roman" w:cs="Times New Roman"/>
          <w:i/>
          <w:iCs/>
          <w:color w:val="000000" w:themeColor="text1"/>
          <w:sz w:val="24"/>
          <w:szCs w:val="24"/>
          <w:lang w:val="en-CA" w:eastAsia="en-GB"/>
        </w:rPr>
        <w:t>11</w:t>
      </w:r>
      <w:r w:rsidRPr="004F1721">
        <w:rPr>
          <w:rFonts w:ascii="Times New Roman" w:eastAsia="Times New Roman" w:hAnsi="Times New Roman" w:cs="Times New Roman"/>
          <w:color w:val="000000" w:themeColor="text1"/>
          <w:sz w:val="24"/>
          <w:szCs w:val="24"/>
          <w:shd w:val="clear" w:color="auto" w:fill="FFFFFF"/>
          <w:lang w:val="en-CA" w:eastAsia="en-GB"/>
        </w:rPr>
        <w:t>(4), 419-433.</w:t>
      </w:r>
    </w:p>
    <w:p w14:paraId="5C13DFCD" w14:textId="77777777" w:rsidR="00776C7A" w:rsidRPr="004F1721" w:rsidRDefault="00776C7A" w:rsidP="002D05EC">
      <w:pPr>
        <w:spacing w:line="480" w:lineRule="auto"/>
        <w:jc w:val="both"/>
        <w:rPr>
          <w:rFonts w:ascii="Times New Roman" w:hAnsi="Times New Roman" w:cs="Times New Roman"/>
          <w:color w:val="000000" w:themeColor="text1"/>
          <w:sz w:val="24"/>
          <w:szCs w:val="24"/>
        </w:rPr>
      </w:pPr>
    </w:p>
    <w:p w14:paraId="61F76941" w14:textId="77777777" w:rsidR="00776C7A" w:rsidRPr="004F1721" w:rsidRDefault="00776C7A" w:rsidP="002D05EC">
      <w:pPr>
        <w:widowControl/>
        <w:autoSpaceDE/>
        <w:autoSpaceDN/>
        <w:spacing w:line="480" w:lineRule="auto"/>
        <w:jc w:val="both"/>
        <w:rPr>
          <w:rFonts w:ascii="Times New Roman" w:eastAsia="Times New Roman" w:hAnsi="Times New Roman" w:cs="Times New Roman"/>
          <w:color w:val="000000" w:themeColor="text1"/>
          <w:sz w:val="24"/>
          <w:szCs w:val="24"/>
          <w:lang w:val="en-CA" w:eastAsia="en-GB"/>
        </w:rPr>
      </w:pPr>
      <w:proofErr w:type="spellStart"/>
      <w:r w:rsidRPr="004F1721">
        <w:rPr>
          <w:rFonts w:ascii="Times New Roman" w:eastAsia="Times New Roman" w:hAnsi="Times New Roman" w:cs="Times New Roman"/>
          <w:color w:val="000000" w:themeColor="text1"/>
          <w:sz w:val="24"/>
          <w:szCs w:val="24"/>
          <w:shd w:val="clear" w:color="auto" w:fill="FFFFFF"/>
          <w:lang w:val="en-CA" w:eastAsia="en-GB"/>
        </w:rPr>
        <w:t>Akyaa</w:t>
      </w:r>
      <w:proofErr w:type="spellEnd"/>
      <w:r w:rsidRPr="004F1721">
        <w:rPr>
          <w:rFonts w:ascii="Times New Roman" w:eastAsia="Times New Roman" w:hAnsi="Times New Roman" w:cs="Times New Roman"/>
          <w:color w:val="000000" w:themeColor="text1"/>
          <w:sz w:val="24"/>
          <w:szCs w:val="24"/>
          <w:shd w:val="clear" w:color="auto" w:fill="FFFFFF"/>
          <w:lang w:val="en-CA" w:eastAsia="en-GB"/>
        </w:rPr>
        <w:t xml:space="preserve"> </w:t>
      </w:r>
      <w:proofErr w:type="spellStart"/>
      <w:r w:rsidRPr="004F1721">
        <w:rPr>
          <w:rFonts w:ascii="Times New Roman" w:eastAsia="Times New Roman" w:hAnsi="Times New Roman" w:cs="Times New Roman"/>
          <w:color w:val="000000" w:themeColor="text1"/>
          <w:sz w:val="24"/>
          <w:szCs w:val="24"/>
          <w:shd w:val="clear" w:color="auto" w:fill="FFFFFF"/>
          <w:lang w:val="en-CA" w:eastAsia="en-GB"/>
        </w:rPr>
        <w:t>Ahwoi</w:t>
      </w:r>
      <w:proofErr w:type="spellEnd"/>
      <w:r w:rsidRPr="004F1721">
        <w:rPr>
          <w:rFonts w:ascii="Times New Roman" w:eastAsia="Times New Roman" w:hAnsi="Times New Roman" w:cs="Times New Roman"/>
          <w:color w:val="000000" w:themeColor="text1"/>
          <w:sz w:val="24"/>
          <w:szCs w:val="24"/>
          <w:shd w:val="clear" w:color="auto" w:fill="FFFFFF"/>
          <w:lang w:val="en-CA" w:eastAsia="en-GB"/>
        </w:rPr>
        <w:t>, N. A. (2004). </w:t>
      </w:r>
      <w:r w:rsidRPr="004F1721">
        <w:rPr>
          <w:rFonts w:ascii="Times New Roman" w:eastAsia="Times New Roman" w:hAnsi="Times New Roman" w:cs="Times New Roman"/>
          <w:i/>
          <w:iCs/>
          <w:color w:val="000000" w:themeColor="text1"/>
          <w:sz w:val="24"/>
          <w:szCs w:val="24"/>
          <w:lang w:val="en-CA" w:eastAsia="en-GB"/>
        </w:rPr>
        <w:t xml:space="preserve">A Case Analysis </w:t>
      </w:r>
      <w:proofErr w:type="gramStart"/>
      <w:r w:rsidRPr="004F1721">
        <w:rPr>
          <w:rFonts w:ascii="Times New Roman" w:eastAsia="Times New Roman" w:hAnsi="Times New Roman" w:cs="Times New Roman"/>
          <w:i/>
          <w:iCs/>
          <w:color w:val="000000" w:themeColor="text1"/>
          <w:sz w:val="24"/>
          <w:szCs w:val="24"/>
          <w:lang w:val="en-CA" w:eastAsia="en-GB"/>
        </w:rPr>
        <w:t>On</w:t>
      </w:r>
      <w:proofErr w:type="gramEnd"/>
      <w:r w:rsidRPr="004F1721">
        <w:rPr>
          <w:rFonts w:ascii="Times New Roman" w:eastAsia="Times New Roman" w:hAnsi="Times New Roman" w:cs="Times New Roman"/>
          <w:i/>
          <w:iCs/>
          <w:color w:val="000000" w:themeColor="text1"/>
          <w:sz w:val="24"/>
          <w:szCs w:val="24"/>
          <w:lang w:val="en-CA" w:eastAsia="en-GB"/>
        </w:rPr>
        <w:t xml:space="preserve"> Sony Electronics Corporations</w:t>
      </w:r>
      <w:r w:rsidRPr="004F1721">
        <w:rPr>
          <w:rFonts w:ascii="Times New Roman" w:eastAsia="Times New Roman" w:hAnsi="Times New Roman" w:cs="Times New Roman"/>
          <w:color w:val="000000" w:themeColor="text1"/>
          <w:sz w:val="24"/>
          <w:szCs w:val="24"/>
          <w:shd w:val="clear" w:color="auto" w:fill="FFFFFF"/>
          <w:lang w:val="en-CA" w:eastAsia="en-GB"/>
        </w:rPr>
        <w:t> (Doctoral dissertation, Multimedia University).</w:t>
      </w:r>
    </w:p>
    <w:p w14:paraId="3FEAC357" w14:textId="77777777" w:rsidR="004F1721" w:rsidRPr="004F1721" w:rsidRDefault="004F1721" w:rsidP="002D05EC">
      <w:pPr>
        <w:widowControl/>
        <w:autoSpaceDE/>
        <w:autoSpaceDN/>
        <w:spacing w:before="100" w:beforeAutospacing="1" w:after="100" w:afterAutospacing="1" w:line="480" w:lineRule="auto"/>
        <w:ind w:left="567" w:hanging="567"/>
        <w:jc w:val="both"/>
        <w:rPr>
          <w:rFonts w:ascii="Times New Roman" w:eastAsia="Times New Roman" w:hAnsi="Times New Roman" w:cs="Times New Roman"/>
          <w:color w:val="000000"/>
          <w:sz w:val="24"/>
          <w:szCs w:val="24"/>
          <w:lang w:val="en-CA" w:eastAsia="en-GB"/>
        </w:rPr>
      </w:pPr>
      <w:r w:rsidRPr="004F1721">
        <w:rPr>
          <w:rFonts w:ascii="Times New Roman" w:eastAsia="Times New Roman" w:hAnsi="Times New Roman" w:cs="Times New Roman"/>
          <w:color w:val="000000"/>
          <w:sz w:val="24"/>
          <w:szCs w:val="24"/>
          <w:lang w:val="en-CA" w:eastAsia="en-GB"/>
        </w:rPr>
        <w:t>Pratap, A. (2021, October 30). </w:t>
      </w:r>
      <w:proofErr w:type="spellStart"/>
      <w:r w:rsidRPr="004F1721">
        <w:rPr>
          <w:rFonts w:ascii="Times New Roman" w:eastAsia="Times New Roman" w:hAnsi="Times New Roman" w:cs="Times New Roman"/>
          <w:i/>
          <w:iCs/>
          <w:color w:val="000000"/>
          <w:sz w:val="24"/>
          <w:szCs w:val="24"/>
          <w:lang w:val="en-CA" w:eastAsia="en-GB"/>
        </w:rPr>
        <w:t>Vrio</w:t>
      </w:r>
      <w:proofErr w:type="spellEnd"/>
      <w:r w:rsidRPr="004F1721">
        <w:rPr>
          <w:rFonts w:ascii="Times New Roman" w:eastAsia="Times New Roman" w:hAnsi="Times New Roman" w:cs="Times New Roman"/>
          <w:i/>
          <w:iCs/>
          <w:color w:val="000000"/>
          <w:sz w:val="24"/>
          <w:szCs w:val="24"/>
          <w:lang w:val="en-CA" w:eastAsia="en-GB"/>
        </w:rPr>
        <w:t xml:space="preserve"> analysis of Sony</w:t>
      </w:r>
      <w:r w:rsidRPr="004F1721">
        <w:rPr>
          <w:rFonts w:ascii="Times New Roman" w:eastAsia="Times New Roman" w:hAnsi="Times New Roman" w:cs="Times New Roman"/>
          <w:color w:val="000000"/>
          <w:sz w:val="24"/>
          <w:szCs w:val="24"/>
          <w:lang w:val="en-CA" w:eastAsia="en-GB"/>
        </w:rPr>
        <w:t xml:space="preserve">. </w:t>
      </w:r>
      <w:proofErr w:type="spellStart"/>
      <w:r w:rsidRPr="004F1721">
        <w:rPr>
          <w:rFonts w:ascii="Times New Roman" w:eastAsia="Times New Roman" w:hAnsi="Times New Roman" w:cs="Times New Roman"/>
          <w:color w:val="000000"/>
          <w:sz w:val="24"/>
          <w:szCs w:val="24"/>
          <w:lang w:val="en-CA" w:eastAsia="en-GB"/>
        </w:rPr>
        <w:t>notesmatic</w:t>
      </w:r>
      <w:proofErr w:type="spellEnd"/>
      <w:r w:rsidRPr="004F1721">
        <w:rPr>
          <w:rFonts w:ascii="Times New Roman" w:eastAsia="Times New Roman" w:hAnsi="Times New Roman" w:cs="Times New Roman"/>
          <w:color w:val="000000"/>
          <w:sz w:val="24"/>
          <w:szCs w:val="24"/>
          <w:lang w:val="en-CA" w:eastAsia="en-GB"/>
        </w:rPr>
        <w:t>. Retrieved May 5, 2022, from https://</w:t>
      </w:r>
      <w:proofErr w:type="spellStart"/>
      <w:r w:rsidRPr="004F1721">
        <w:rPr>
          <w:rFonts w:ascii="Times New Roman" w:eastAsia="Times New Roman" w:hAnsi="Times New Roman" w:cs="Times New Roman"/>
          <w:color w:val="000000"/>
          <w:sz w:val="24"/>
          <w:szCs w:val="24"/>
          <w:lang w:val="en-CA" w:eastAsia="en-GB"/>
        </w:rPr>
        <w:t>notesmatic.com</w:t>
      </w:r>
      <w:proofErr w:type="spellEnd"/>
      <w:r w:rsidRPr="004F1721">
        <w:rPr>
          <w:rFonts w:ascii="Times New Roman" w:eastAsia="Times New Roman" w:hAnsi="Times New Roman" w:cs="Times New Roman"/>
          <w:color w:val="000000"/>
          <w:sz w:val="24"/>
          <w:szCs w:val="24"/>
          <w:lang w:val="en-CA" w:eastAsia="en-GB"/>
        </w:rPr>
        <w:t>/</w:t>
      </w:r>
      <w:proofErr w:type="spellStart"/>
      <w:r w:rsidRPr="004F1721">
        <w:rPr>
          <w:rFonts w:ascii="Times New Roman" w:eastAsia="Times New Roman" w:hAnsi="Times New Roman" w:cs="Times New Roman"/>
          <w:color w:val="000000"/>
          <w:sz w:val="24"/>
          <w:szCs w:val="24"/>
          <w:lang w:val="en-CA" w:eastAsia="en-GB"/>
        </w:rPr>
        <w:t>vrio</w:t>
      </w:r>
      <w:proofErr w:type="spellEnd"/>
      <w:r w:rsidRPr="004F1721">
        <w:rPr>
          <w:rFonts w:ascii="Times New Roman" w:eastAsia="Times New Roman" w:hAnsi="Times New Roman" w:cs="Times New Roman"/>
          <w:color w:val="000000"/>
          <w:sz w:val="24"/>
          <w:szCs w:val="24"/>
          <w:lang w:val="en-CA" w:eastAsia="en-GB"/>
        </w:rPr>
        <w:t>-analysis-of-</w:t>
      </w:r>
      <w:proofErr w:type="spellStart"/>
      <w:r w:rsidRPr="004F1721">
        <w:rPr>
          <w:rFonts w:ascii="Times New Roman" w:eastAsia="Times New Roman" w:hAnsi="Times New Roman" w:cs="Times New Roman"/>
          <w:color w:val="000000"/>
          <w:sz w:val="24"/>
          <w:szCs w:val="24"/>
          <w:lang w:val="en-CA" w:eastAsia="en-GB"/>
        </w:rPr>
        <w:t>sony</w:t>
      </w:r>
      <w:proofErr w:type="spellEnd"/>
      <w:r w:rsidRPr="004F1721">
        <w:rPr>
          <w:rFonts w:ascii="Times New Roman" w:eastAsia="Times New Roman" w:hAnsi="Times New Roman" w:cs="Times New Roman"/>
          <w:color w:val="000000"/>
          <w:sz w:val="24"/>
          <w:szCs w:val="24"/>
          <w:lang w:val="en-CA" w:eastAsia="en-GB"/>
        </w:rPr>
        <w:t>/ </w:t>
      </w:r>
    </w:p>
    <w:p w14:paraId="50324F93" w14:textId="77777777" w:rsidR="00776C7A" w:rsidRPr="004F1721" w:rsidRDefault="00776C7A" w:rsidP="002D05EC">
      <w:pPr>
        <w:spacing w:line="480" w:lineRule="auto"/>
        <w:jc w:val="both"/>
        <w:rPr>
          <w:rFonts w:ascii="Times New Roman" w:hAnsi="Times New Roman" w:cs="Times New Roman"/>
          <w:color w:val="000000" w:themeColor="text1"/>
          <w:sz w:val="24"/>
          <w:szCs w:val="24"/>
        </w:rPr>
      </w:pPr>
    </w:p>
    <w:sectPr w:rsidR="00776C7A" w:rsidRPr="004F1721">
      <w:pgSz w:w="12240" w:h="15840"/>
      <w:pgMar w:top="1620" w:right="1320" w:bottom="280" w:left="13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5B4BF" w14:textId="77777777" w:rsidR="00E2380F" w:rsidRDefault="00E2380F" w:rsidP="00D75E4C">
      <w:r>
        <w:separator/>
      </w:r>
    </w:p>
  </w:endnote>
  <w:endnote w:type="continuationSeparator" w:id="0">
    <w:p w14:paraId="39433FEB" w14:textId="77777777" w:rsidR="00E2380F" w:rsidRDefault="00E2380F" w:rsidP="00D75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E1E10" w14:textId="77777777" w:rsidR="00E2380F" w:rsidRDefault="00E2380F" w:rsidP="00D75E4C">
      <w:r>
        <w:separator/>
      </w:r>
    </w:p>
  </w:footnote>
  <w:footnote w:type="continuationSeparator" w:id="0">
    <w:p w14:paraId="0C0D5C06" w14:textId="77777777" w:rsidR="00E2380F" w:rsidRDefault="00E2380F" w:rsidP="00D75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D610" w14:textId="234612AD" w:rsidR="00707059" w:rsidRDefault="00E2380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4E33"/>
    <w:multiLevelType w:val="multilevel"/>
    <w:tmpl w:val="619C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A1F67"/>
    <w:multiLevelType w:val="multilevel"/>
    <w:tmpl w:val="F224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47849"/>
    <w:multiLevelType w:val="multilevel"/>
    <w:tmpl w:val="C5E8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F21ECA"/>
    <w:multiLevelType w:val="multilevel"/>
    <w:tmpl w:val="D480E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2B3F53"/>
    <w:multiLevelType w:val="multilevel"/>
    <w:tmpl w:val="1A82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9A6ACF"/>
    <w:multiLevelType w:val="multilevel"/>
    <w:tmpl w:val="94BA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633E0D"/>
    <w:multiLevelType w:val="multilevel"/>
    <w:tmpl w:val="B90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0F698E"/>
    <w:multiLevelType w:val="hybridMultilevel"/>
    <w:tmpl w:val="8BC2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80789"/>
    <w:multiLevelType w:val="multilevel"/>
    <w:tmpl w:val="B90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4A5254"/>
    <w:multiLevelType w:val="multilevel"/>
    <w:tmpl w:val="51DA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F82B74"/>
    <w:multiLevelType w:val="multilevel"/>
    <w:tmpl w:val="5962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342771"/>
    <w:multiLevelType w:val="multilevel"/>
    <w:tmpl w:val="B90E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CD607D"/>
    <w:multiLevelType w:val="multilevel"/>
    <w:tmpl w:val="C9FC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59614F"/>
    <w:multiLevelType w:val="multilevel"/>
    <w:tmpl w:val="A34E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5"/>
  </w:num>
  <w:num w:numId="4">
    <w:abstractNumId w:val="12"/>
  </w:num>
  <w:num w:numId="5">
    <w:abstractNumId w:val="9"/>
  </w:num>
  <w:num w:numId="6">
    <w:abstractNumId w:val="11"/>
  </w:num>
  <w:num w:numId="7">
    <w:abstractNumId w:val="10"/>
  </w:num>
  <w:num w:numId="8">
    <w:abstractNumId w:val="0"/>
  </w:num>
  <w:num w:numId="9">
    <w:abstractNumId w:val="1"/>
  </w:num>
  <w:num w:numId="10">
    <w:abstractNumId w:val="13"/>
  </w:num>
  <w:num w:numId="11">
    <w:abstractNumId w:val="3"/>
  </w:num>
  <w:num w:numId="12">
    <w:abstractNumId w:val="6"/>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E4C"/>
    <w:rsid w:val="000D0FCE"/>
    <w:rsid w:val="001C3694"/>
    <w:rsid w:val="002356E6"/>
    <w:rsid w:val="002D05EC"/>
    <w:rsid w:val="004C6093"/>
    <w:rsid w:val="004E6C20"/>
    <w:rsid w:val="004F1721"/>
    <w:rsid w:val="00675F02"/>
    <w:rsid w:val="006C6CBA"/>
    <w:rsid w:val="006E4238"/>
    <w:rsid w:val="00776C7A"/>
    <w:rsid w:val="00851604"/>
    <w:rsid w:val="008E6919"/>
    <w:rsid w:val="009000D0"/>
    <w:rsid w:val="00966FC6"/>
    <w:rsid w:val="009F6818"/>
    <w:rsid w:val="00BE6365"/>
    <w:rsid w:val="00C112ED"/>
    <w:rsid w:val="00C20FB4"/>
    <w:rsid w:val="00CA3473"/>
    <w:rsid w:val="00D75E4C"/>
    <w:rsid w:val="00E2380F"/>
    <w:rsid w:val="00E44331"/>
    <w:rsid w:val="00E51C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E86762E"/>
  <w15:chartTrackingRefBased/>
  <w15:docId w15:val="{10173D4A-0D41-5F4D-9452-7C556036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E4C"/>
    <w:pPr>
      <w:widowControl w:val="0"/>
      <w:autoSpaceDE w:val="0"/>
      <w:autoSpaceDN w:val="0"/>
    </w:pPr>
    <w:rPr>
      <w:rFonts w:ascii="Liberation Serif" w:eastAsia="Liberation Serif" w:hAnsi="Liberation Serif" w:cs="Liberation Serif"/>
      <w:sz w:val="22"/>
      <w:szCs w:val="22"/>
      <w:lang w:val="en-US"/>
    </w:rPr>
  </w:style>
  <w:style w:type="paragraph" w:styleId="Heading1">
    <w:name w:val="heading 1"/>
    <w:basedOn w:val="Normal"/>
    <w:next w:val="Normal"/>
    <w:link w:val="Heading1Char"/>
    <w:uiPriority w:val="9"/>
    <w:qFormat/>
    <w:rsid w:val="009F68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5E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5E4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4433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5E4C"/>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D75E4C"/>
    <w:rPr>
      <w:rFonts w:asciiTheme="majorHAnsi" w:eastAsiaTheme="majorEastAsia" w:hAnsiTheme="majorHAnsi" w:cstheme="majorBidi"/>
      <w:color w:val="1F3763" w:themeColor="accent1" w:themeShade="7F"/>
      <w:lang w:val="en-US"/>
    </w:rPr>
  </w:style>
  <w:style w:type="paragraph" w:styleId="BodyText">
    <w:name w:val="Body Text"/>
    <w:basedOn w:val="Normal"/>
    <w:link w:val="BodyTextChar"/>
    <w:uiPriority w:val="1"/>
    <w:qFormat/>
    <w:rsid w:val="00D75E4C"/>
    <w:rPr>
      <w:sz w:val="24"/>
      <w:szCs w:val="24"/>
    </w:rPr>
  </w:style>
  <w:style w:type="character" w:customStyle="1" w:styleId="BodyTextChar">
    <w:name w:val="Body Text Char"/>
    <w:basedOn w:val="DefaultParagraphFont"/>
    <w:link w:val="BodyText"/>
    <w:uiPriority w:val="1"/>
    <w:rsid w:val="00D75E4C"/>
    <w:rPr>
      <w:rFonts w:ascii="Liberation Serif" w:eastAsia="Liberation Serif" w:hAnsi="Liberation Serif" w:cs="Liberation Serif"/>
      <w:lang w:val="en-US"/>
    </w:rPr>
  </w:style>
  <w:style w:type="paragraph" w:styleId="NormalWeb">
    <w:name w:val="Normal (Web)"/>
    <w:basedOn w:val="Normal"/>
    <w:uiPriority w:val="99"/>
    <w:unhideWhenUsed/>
    <w:rsid w:val="00D75E4C"/>
    <w:pPr>
      <w:widowControl/>
      <w:autoSpaceDE/>
      <w:autoSpaceDN/>
      <w:spacing w:before="100" w:beforeAutospacing="1" w:after="100" w:afterAutospacing="1"/>
    </w:pPr>
    <w:rPr>
      <w:rFonts w:ascii="Times New Roman" w:eastAsia="Times New Roman" w:hAnsi="Times New Roman" w:cs="Times New Roman"/>
      <w:sz w:val="24"/>
      <w:szCs w:val="24"/>
      <w:lang w:val="en-CA" w:eastAsia="en-GB"/>
    </w:rPr>
  </w:style>
  <w:style w:type="character" w:customStyle="1" w:styleId="apple-converted-space">
    <w:name w:val="apple-converted-space"/>
    <w:basedOn w:val="DefaultParagraphFont"/>
    <w:rsid w:val="00D75E4C"/>
  </w:style>
  <w:style w:type="character" w:styleId="Hyperlink">
    <w:name w:val="Hyperlink"/>
    <w:basedOn w:val="DefaultParagraphFont"/>
    <w:uiPriority w:val="99"/>
    <w:unhideWhenUsed/>
    <w:rsid w:val="00D75E4C"/>
    <w:rPr>
      <w:color w:val="0000FF"/>
      <w:u w:val="single"/>
    </w:rPr>
  </w:style>
  <w:style w:type="character" w:styleId="Strong">
    <w:name w:val="Strong"/>
    <w:basedOn w:val="DefaultParagraphFont"/>
    <w:uiPriority w:val="22"/>
    <w:qFormat/>
    <w:rsid w:val="00D75E4C"/>
    <w:rPr>
      <w:b/>
      <w:bCs/>
    </w:rPr>
  </w:style>
  <w:style w:type="paragraph" w:styleId="Header">
    <w:name w:val="header"/>
    <w:basedOn w:val="Normal"/>
    <w:link w:val="HeaderChar"/>
    <w:uiPriority w:val="99"/>
    <w:unhideWhenUsed/>
    <w:rsid w:val="00D75E4C"/>
    <w:pPr>
      <w:tabs>
        <w:tab w:val="center" w:pos="4513"/>
        <w:tab w:val="right" w:pos="9026"/>
      </w:tabs>
    </w:pPr>
  </w:style>
  <w:style w:type="character" w:customStyle="1" w:styleId="HeaderChar">
    <w:name w:val="Header Char"/>
    <w:basedOn w:val="DefaultParagraphFont"/>
    <w:link w:val="Header"/>
    <w:uiPriority w:val="99"/>
    <w:rsid w:val="00D75E4C"/>
    <w:rPr>
      <w:rFonts w:ascii="Liberation Serif" w:eastAsia="Liberation Serif" w:hAnsi="Liberation Serif" w:cs="Liberation Serif"/>
      <w:sz w:val="22"/>
      <w:szCs w:val="22"/>
      <w:lang w:val="en-US"/>
    </w:rPr>
  </w:style>
  <w:style w:type="paragraph" w:styleId="Footer">
    <w:name w:val="footer"/>
    <w:basedOn w:val="Normal"/>
    <w:link w:val="FooterChar"/>
    <w:uiPriority w:val="99"/>
    <w:unhideWhenUsed/>
    <w:rsid w:val="00D75E4C"/>
    <w:pPr>
      <w:tabs>
        <w:tab w:val="center" w:pos="4513"/>
        <w:tab w:val="right" w:pos="9026"/>
      </w:tabs>
    </w:pPr>
  </w:style>
  <w:style w:type="character" w:customStyle="1" w:styleId="FooterChar">
    <w:name w:val="Footer Char"/>
    <w:basedOn w:val="DefaultParagraphFont"/>
    <w:link w:val="Footer"/>
    <w:uiPriority w:val="99"/>
    <w:rsid w:val="00D75E4C"/>
    <w:rPr>
      <w:rFonts w:ascii="Liberation Serif" w:eastAsia="Liberation Serif" w:hAnsi="Liberation Serif" w:cs="Liberation Serif"/>
      <w:sz w:val="22"/>
      <w:szCs w:val="22"/>
      <w:lang w:val="en-US"/>
    </w:rPr>
  </w:style>
  <w:style w:type="paragraph" w:styleId="ListParagraph">
    <w:name w:val="List Paragraph"/>
    <w:basedOn w:val="Normal"/>
    <w:uiPriority w:val="34"/>
    <w:qFormat/>
    <w:rsid w:val="00BE6365"/>
    <w:pPr>
      <w:ind w:left="720"/>
      <w:contextualSpacing/>
    </w:pPr>
  </w:style>
  <w:style w:type="character" w:customStyle="1" w:styleId="Heading4Char">
    <w:name w:val="Heading 4 Char"/>
    <w:basedOn w:val="DefaultParagraphFont"/>
    <w:link w:val="Heading4"/>
    <w:uiPriority w:val="9"/>
    <w:rsid w:val="00E44331"/>
    <w:rPr>
      <w:rFonts w:asciiTheme="majorHAnsi" w:eastAsiaTheme="majorEastAsia" w:hAnsiTheme="majorHAnsi" w:cstheme="majorBidi"/>
      <w:i/>
      <w:iCs/>
      <w:color w:val="2F5496" w:themeColor="accent1" w:themeShade="BF"/>
      <w:sz w:val="22"/>
      <w:szCs w:val="22"/>
      <w:lang w:val="en-US"/>
    </w:rPr>
  </w:style>
  <w:style w:type="character" w:customStyle="1" w:styleId="Heading1Char">
    <w:name w:val="Heading 1 Char"/>
    <w:basedOn w:val="DefaultParagraphFont"/>
    <w:link w:val="Heading1"/>
    <w:uiPriority w:val="9"/>
    <w:rsid w:val="009F6818"/>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9F6818"/>
    <w:pPr>
      <w:widowControl/>
      <w:autoSpaceDE/>
      <w:autoSpaceDN/>
      <w:spacing w:before="480" w:line="276" w:lineRule="auto"/>
      <w:outlineLvl w:val="9"/>
    </w:pPr>
    <w:rPr>
      <w:b/>
      <w:bCs/>
      <w:sz w:val="28"/>
      <w:szCs w:val="28"/>
    </w:rPr>
  </w:style>
  <w:style w:type="paragraph" w:styleId="TOC2">
    <w:name w:val="toc 2"/>
    <w:basedOn w:val="Normal"/>
    <w:next w:val="Normal"/>
    <w:autoRedefine/>
    <w:uiPriority w:val="39"/>
    <w:unhideWhenUsed/>
    <w:rsid w:val="009F6818"/>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9F6818"/>
    <w:pPr>
      <w:ind w:left="440"/>
    </w:pPr>
    <w:rPr>
      <w:rFonts w:asciiTheme="minorHAnsi" w:hAnsiTheme="minorHAnsi" w:cstheme="minorHAnsi"/>
      <w:sz w:val="20"/>
      <w:szCs w:val="20"/>
    </w:rPr>
  </w:style>
  <w:style w:type="paragraph" w:styleId="TOC1">
    <w:name w:val="toc 1"/>
    <w:basedOn w:val="Normal"/>
    <w:next w:val="Normal"/>
    <w:autoRedefine/>
    <w:uiPriority w:val="39"/>
    <w:unhideWhenUsed/>
    <w:rsid w:val="009F6818"/>
    <w:pPr>
      <w:spacing w:before="120"/>
    </w:pPr>
    <w:rPr>
      <w:rFonts w:asciiTheme="minorHAnsi" w:hAnsiTheme="minorHAnsi" w:cstheme="minorHAnsi"/>
      <w:b/>
      <w:bCs/>
      <w:i/>
      <w:iCs/>
      <w:sz w:val="24"/>
      <w:szCs w:val="24"/>
    </w:rPr>
  </w:style>
  <w:style w:type="paragraph" w:styleId="TOC4">
    <w:name w:val="toc 4"/>
    <w:basedOn w:val="Normal"/>
    <w:next w:val="Normal"/>
    <w:autoRedefine/>
    <w:uiPriority w:val="39"/>
    <w:semiHidden/>
    <w:unhideWhenUsed/>
    <w:rsid w:val="009F6818"/>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F6818"/>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F6818"/>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F6818"/>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F6818"/>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F6818"/>
    <w:pPr>
      <w:ind w:left="1760"/>
    </w:pPr>
    <w:rPr>
      <w:rFonts w:asciiTheme="minorHAnsi" w:hAnsiTheme="minorHAnsi" w:cstheme="minorHAnsi"/>
      <w:sz w:val="20"/>
      <w:szCs w:val="20"/>
    </w:rPr>
  </w:style>
  <w:style w:type="paragraph" w:styleId="NoSpacing">
    <w:name w:val="No Spacing"/>
    <w:link w:val="NoSpacingChar"/>
    <w:uiPriority w:val="1"/>
    <w:qFormat/>
    <w:rsid w:val="00776C7A"/>
    <w:rPr>
      <w:rFonts w:eastAsiaTheme="minorEastAsia"/>
      <w:sz w:val="22"/>
      <w:szCs w:val="22"/>
      <w:lang w:val="en-US" w:eastAsia="zh-CN"/>
    </w:rPr>
  </w:style>
  <w:style w:type="character" w:customStyle="1" w:styleId="NoSpacingChar">
    <w:name w:val="No Spacing Char"/>
    <w:basedOn w:val="DefaultParagraphFont"/>
    <w:link w:val="NoSpacing"/>
    <w:uiPriority w:val="1"/>
    <w:rsid w:val="00776C7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20737">
      <w:bodyDiv w:val="1"/>
      <w:marLeft w:val="0"/>
      <w:marRight w:val="0"/>
      <w:marTop w:val="0"/>
      <w:marBottom w:val="0"/>
      <w:divBdr>
        <w:top w:val="none" w:sz="0" w:space="0" w:color="auto"/>
        <w:left w:val="none" w:sz="0" w:space="0" w:color="auto"/>
        <w:bottom w:val="none" w:sz="0" w:space="0" w:color="auto"/>
        <w:right w:val="none" w:sz="0" w:space="0" w:color="auto"/>
      </w:divBdr>
    </w:div>
    <w:div w:id="220026284">
      <w:bodyDiv w:val="1"/>
      <w:marLeft w:val="0"/>
      <w:marRight w:val="0"/>
      <w:marTop w:val="0"/>
      <w:marBottom w:val="0"/>
      <w:divBdr>
        <w:top w:val="none" w:sz="0" w:space="0" w:color="auto"/>
        <w:left w:val="none" w:sz="0" w:space="0" w:color="auto"/>
        <w:bottom w:val="none" w:sz="0" w:space="0" w:color="auto"/>
        <w:right w:val="none" w:sz="0" w:space="0" w:color="auto"/>
      </w:divBdr>
    </w:div>
    <w:div w:id="295450114">
      <w:bodyDiv w:val="1"/>
      <w:marLeft w:val="0"/>
      <w:marRight w:val="0"/>
      <w:marTop w:val="0"/>
      <w:marBottom w:val="0"/>
      <w:divBdr>
        <w:top w:val="none" w:sz="0" w:space="0" w:color="auto"/>
        <w:left w:val="none" w:sz="0" w:space="0" w:color="auto"/>
        <w:bottom w:val="none" w:sz="0" w:space="0" w:color="auto"/>
        <w:right w:val="none" w:sz="0" w:space="0" w:color="auto"/>
      </w:divBdr>
    </w:div>
    <w:div w:id="398282738">
      <w:bodyDiv w:val="1"/>
      <w:marLeft w:val="0"/>
      <w:marRight w:val="0"/>
      <w:marTop w:val="0"/>
      <w:marBottom w:val="0"/>
      <w:divBdr>
        <w:top w:val="none" w:sz="0" w:space="0" w:color="auto"/>
        <w:left w:val="none" w:sz="0" w:space="0" w:color="auto"/>
        <w:bottom w:val="none" w:sz="0" w:space="0" w:color="auto"/>
        <w:right w:val="none" w:sz="0" w:space="0" w:color="auto"/>
      </w:divBdr>
    </w:div>
    <w:div w:id="434902821">
      <w:bodyDiv w:val="1"/>
      <w:marLeft w:val="0"/>
      <w:marRight w:val="0"/>
      <w:marTop w:val="0"/>
      <w:marBottom w:val="0"/>
      <w:divBdr>
        <w:top w:val="none" w:sz="0" w:space="0" w:color="auto"/>
        <w:left w:val="none" w:sz="0" w:space="0" w:color="auto"/>
        <w:bottom w:val="none" w:sz="0" w:space="0" w:color="auto"/>
        <w:right w:val="none" w:sz="0" w:space="0" w:color="auto"/>
      </w:divBdr>
    </w:div>
    <w:div w:id="509442849">
      <w:bodyDiv w:val="1"/>
      <w:marLeft w:val="0"/>
      <w:marRight w:val="0"/>
      <w:marTop w:val="0"/>
      <w:marBottom w:val="0"/>
      <w:divBdr>
        <w:top w:val="none" w:sz="0" w:space="0" w:color="auto"/>
        <w:left w:val="none" w:sz="0" w:space="0" w:color="auto"/>
        <w:bottom w:val="none" w:sz="0" w:space="0" w:color="auto"/>
        <w:right w:val="none" w:sz="0" w:space="0" w:color="auto"/>
      </w:divBdr>
    </w:div>
    <w:div w:id="533613461">
      <w:bodyDiv w:val="1"/>
      <w:marLeft w:val="0"/>
      <w:marRight w:val="0"/>
      <w:marTop w:val="0"/>
      <w:marBottom w:val="0"/>
      <w:divBdr>
        <w:top w:val="none" w:sz="0" w:space="0" w:color="auto"/>
        <w:left w:val="none" w:sz="0" w:space="0" w:color="auto"/>
        <w:bottom w:val="none" w:sz="0" w:space="0" w:color="auto"/>
        <w:right w:val="none" w:sz="0" w:space="0" w:color="auto"/>
      </w:divBdr>
    </w:div>
    <w:div w:id="661661649">
      <w:bodyDiv w:val="1"/>
      <w:marLeft w:val="0"/>
      <w:marRight w:val="0"/>
      <w:marTop w:val="0"/>
      <w:marBottom w:val="0"/>
      <w:divBdr>
        <w:top w:val="none" w:sz="0" w:space="0" w:color="auto"/>
        <w:left w:val="none" w:sz="0" w:space="0" w:color="auto"/>
        <w:bottom w:val="none" w:sz="0" w:space="0" w:color="auto"/>
        <w:right w:val="none" w:sz="0" w:space="0" w:color="auto"/>
      </w:divBdr>
    </w:div>
    <w:div w:id="696003149">
      <w:bodyDiv w:val="1"/>
      <w:marLeft w:val="0"/>
      <w:marRight w:val="0"/>
      <w:marTop w:val="0"/>
      <w:marBottom w:val="0"/>
      <w:divBdr>
        <w:top w:val="none" w:sz="0" w:space="0" w:color="auto"/>
        <w:left w:val="none" w:sz="0" w:space="0" w:color="auto"/>
        <w:bottom w:val="none" w:sz="0" w:space="0" w:color="auto"/>
        <w:right w:val="none" w:sz="0" w:space="0" w:color="auto"/>
      </w:divBdr>
    </w:div>
    <w:div w:id="708843410">
      <w:bodyDiv w:val="1"/>
      <w:marLeft w:val="0"/>
      <w:marRight w:val="0"/>
      <w:marTop w:val="0"/>
      <w:marBottom w:val="0"/>
      <w:divBdr>
        <w:top w:val="none" w:sz="0" w:space="0" w:color="auto"/>
        <w:left w:val="none" w:sz="0" w:space="0" w:color="auto"/>
        <w:bottom w:val="none" w:sz="0" w:space="0" w:color="auto"/>
        <w:right w:val="none" w:sz="0" w:space="0" w:color="auto"/>
      </w:divBdr>
    </w:div>
    <w:div w:id="722485005">
      <w:bodyDiv w:val="1"/>
      <w:marLeft w:val="0"/>
      <w:marRight w:val="0"/>
      <w:marTop w:val="0"/>
      <w:marBottom w:val="0"/>
      <w:divBdr>
        <w:top w:val="none" w:sz="0" w:space="0" w:color="auto"/>
        <w:left w:val="none" w:sz="0" w:space="0" w:color="auto"/>
        <w:bottom w:val="none" w:sz="0" w:space="0" w:color="auto"/>
        <w:right w:val="none" w:sz="0" w:space="0" w:color="auto"/>
      </w:divBdr>
    </w:div>
    <w:div w:id="730809397">
      <w:bodyDiv w:val="1"/>
      <w:marLeft w:val="0"/>
      <w:marRight w:val="0"/>
      <w:marTop w:val="0"/>
      <w:marBottom w:val="0"/>
      <w:divBdr>
        <w:top w:val="none" w:sz="0" w:space="0" w:color="auto"/>
        <w:left w:val="none" w:sz="0" w:space="0" w:color="auto"/>
        <w:bottom w:val="none" w:sz="0" w:space="0" w:color="auto"/>
        <w:right w:val="none" w:sz="0" w:space="0" w:color="auto"/>
      </w:divBdr>
    </w:div>
    <w:div w:id="796219301">
      <w:bodyDiv w:val="1"/>
      <w:marLeft w:val="0"/>
      <w:marRight w:val="0"/>
      <w:marTop w:val="0"/>
      <w:marBottom w:val="0"/>
      <w:divBdr>
        <w:top w:val="none" w:sz="0" w:space="0" w:color="auto"/>
        <w:left w:val="none" w:sz="0" w:space="0" w:color="auto"/>
        <w:bottom w:val="none" w:sz="0" w:space="0" w:color="auto"/>
        <w:right w:val="none" w:sz="0" w:space="0" w:color="auto"/>
      </w:divBdr>
    </w:div>
    <w:div w:id="814371473">
      <w:bodyDiv w:val="1"/>
      <w:marLeft w:val="0"/>
      <w:marRight w:val="0"/>
      <w:marTop w:val="0"/>
      <w:marBottom w:val="0"/>
      <w:divBdr>
        <w:top w:val="none" w:sz="0" w:space="0" w:color="auto"/>
        <w:left w:val="none" w:sz="0" w:space="0" w:color="auto"/>
        <w:bottom w:val="none" w:sz="0" w:space="0" w:color="auto"/>
        <w:right w:val="none" w:sz="0" w:space="0" w:color="auto"/>
      </w:divBdr>
    </w:div>
    <w:div w:id="998848096">
      <w:bodyDiv w:val="1"/>
      <w:marLeft w:val="0"/>
      <w:marRight w:val="0"/>
      <w:marTop w:val="0"/>
      <w:marBottom w:val="0"/>
      <w:divBdr>
        <w:top w:val="none" w:sz="0" w:space="0" w:color="auto"/>
        <w:left w:val="none" w:sz="0" w:space="0" w:color="auto"/>
        <w:bottom w:val="none" w:sz="0" w:space="0" w:color="auto"/>
        <w:right w:val="none" w:sz="0" w:space="0" w:color="auto"/>
      </w:divBdr>
    </w:div>
    <w:div w:id="1058090884">
      <w:bodyDiv w:val="1"/>
      <w:marLeft w:val="0"/>
      <w:marRight w:val="0"/>
      <w:marTop w:val="0"/>
      <w:marBottom w:val="0"/>
      <w:divBdr>
        <w:top w:val="none" w:sz="0" w:space="0" w:color="auto"/>
        <w:left w:val="none" w:sz="0" w:space="0" w:color="auto"/>
        <w:bottom w:val="none" w:sz="0" w:space="0" w:color="auto"/>
        <w:right w:val="none" w:sz="0" w:space="0" w:color="auto"/>
      </w:divBdr>
    </w:div>
    <w:div w:id="1173568447">
      <w:bodyDiv w:val="1"/>
      <w:marLeft w:val="0"/>
      <w:marRight w:val="0"/>
      <w:marTop w:val="0"/>
      <w:marBottom w:val="0"/>
      <w:divBdr>
        <w:top w:val="none" w:sz="0" w:space="0" w:color="auto"/>
        <w:left w:val="none" w:sz="0" w:space="0" w:color="auto"/>
        <w:bottom w:val="none" w:sz="0" w:space="0" w:color="auto"/>
        <w:right w:val="none" w:sz="0" w:space="0" w:color="auto"/>
      </w:divBdr>
    </w:div>
    <w:div w:id="1622876350">
      <w:bodyDiv w:val="1"/>
      <w:marLeft w:val="0"/>
      <w:marRight w:val="0"/>
      <w:marTop w:val="0"/>
      <w:marBottom w:val="0"/>
      <w:divBdr>
        <w:top w:val="none" w:sz="0" w:space="0" w:color="auto"/>
        <w:left w:val="none" w:sz="0" w:space="0" w:color="auto"/>
        <w:bottom w:val="none" w:sz="0" w:space="0" w:color="auto"/>
        <w:right w:val="none" w:sz="0" w:space="0" w:color="auto"/>
      </w:divBdr>
    </w:div>
    <w:div w:id="1762413070">
      <w:bodyDiv w:val="1"/>
      <w:marLeft w:val="0"/>
      <w:marRight w:val="0"/>
      <w:marTop w:val="0"/>
      <w:marBottom w:val="0"/>
      <w:divBdr>
        <w:top w:val="none" w:sz="0" w:space="0" w:color="auto"/>
        <w:left w:val="none" w:sz="0" w:space="0" w:color="auto"/>
        <w:bottom w:val="none" w:sz="0" w:space="0" w:color="auto"/>
        <w:right w:val="none" w:sz="0" w:space="0" w:color="auto"/>
      </w:divBdr>
    </w:div>
    <w:div w:id="1795713708">
      <w:bodyDiv w:val="1"/>
      <w:marLeft w:val="0"/>
      <w:marRight w:val="0"/>
      <w:marTop w:val="0"/>
      <w:marBottom w:val="0"/>
      <w:divBdr>
        <w:top w:val="none" w:sz="0" w:space="0" w:color="auto"/>
        <w:left w:val="none" w:sz="0" w:space="0" w:color="auto"/>
        <w:bottom w:val="none" w:sz="0" w:space="0" w:color="auto"/>
        <w:right w:val="none" w:sz="0" w:space="0" w:color="auto"/>
      </w:divBdr>
    </w:div>
    <w:div w:id="1876234609">
      <w:bodyDiv w:val="1"/>
      <w:marLeft w:val="0"/>
      <w:marRight w:val="0"/>
      <w:marTop w:val="0"/>
      <w:marBottom w:val="0"/>
      <w:divBdr>
        <w:top w:val="none" w:sz="0" w:space="0" w:color="auto"/>
        <w:left w:val="none" w:sz="0" w:space="0" w:color="auto"/>
        <w:bottom w:val="none" w:sz="0" w:space="0" w:color="auto"/>
        <w:right w:val="none" w:sz="0" w:space="0" w:color="auto"/>
      </w:divBdr>
    </w:div>
    <w:div w:id="1964581346">
      <w:bodyDiv w:val="1"/>
      <w:marLeft w:val="0"/>
      <w:marRight w:val="0"/>
      <w:marTop w:val="0"/>
      <w:marBottom w:val="0"/>
      <w:divBdr>
        <w:top w:val="none" w:sz="0" w:space="0" w:color="auto"/>
        <w:left w:val="none" w:sz="0" w:space="0" w:color="auto"/>
        <w:bottom w:val="none" w:sz="0" w:space="0" w:color="auto"/>
        <w:right w:val="none" w:sz="0" w:space="0" w:color="auto"/>
      </w:divBdr>
    </w:div>
    <w:div w:id="2092308018">
      <w:bodyDiv w:val="1"/>
      <w:marLeft w:val="0"/>
      <w:marRight w:val="0"/>
      <w:marTop w:val="0"/>
      <w:marBottom w:val="0"/>
      <w:divBdr>
        <w:top w:val="none" w:sz="0" w:space="0" w:color="auto"/>
        <w:left w:val="none" w:sz="0" w:space="0" w:color="auto"/>
        <w:bottom w:val="none" w:sz="0" w:space="0" w:color="auto"/>
        <w:right w:val="none" w:sz="0" w:space="0" w:color="auto"/>
      </w:divBdr>
    </w:div>
    <w:div w:id="209874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89613-0306-F440-93E9-768C57DF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6249</Words>
  <Characters>35625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manitous os</dc:creator>
  <cp:keywords/>
  <dc:description/>
  <cp:lastModifiedBy>manitous os</cp:lastModifiedBy>
  <cp:revision>2</cp:revision>
  <dcterms:created xsi:type="dcterms:W3CDTF">2022-05-06T10:11:00Z</dcterms:created>
  <dcterms:modified xsi:type="dcterms:W3CDTF">2022-05-06T10:11:00Z</dcterms:modified>
</cp:coreProperties>
</file>