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45557" w:rsidRDefault="00045557" w:rsidP="00045557"/>
    <w:p w:rsidR="00045557" w:rsidRDefault="00045557" w:rsidP="00045557"/>
    <w:p w:rsidR="00045557" w:rsidRDefault="00045557" w:rsidP="00045557"/>
    <w:p w:rsidR="00045557" w:rsidRDefault="00045557" w:rsidP="00045557"/>
    <w:p w:rsidR="00045557" w:rsidRDefault="00045557" w:rsidP="00045557"/>
    <w:p w:rsidR="00045557" w:rsidRDefault="00045557" w:rsidP="00045557"/>
    <w:p w:rsidR="00045557" w:rsidRDefault="00045557" w:rsidP="00045557"/>
    <w:p w:rsidR="00045557" w:rsidRDefault="00045557" w:rsidP="00045557"/>
    <w:p w:rsidR="00045557" w:rsidRDefault="00045557" w:rsidP="00045557"/>
    <w:p w:rsidR="00045557" w:rsidRPr="00045557" w:rsidRDefault="00045557" w:rsidP="005B0000">
      <w:pPr>
        <w:spacing w:line="360" w:lineRule="auto"/>
        <w:jc w:val="center"/>
        <w:rPr>
          <w:rFonts w:ascii="Times New Roman" w:hAnsi="Times New Roman" w:cs="Times New Roman"/>
          <w:sz w:val="24"/>
        </w:rPr>
      </w:pPr>
      <w:bookmarkStart w:id="0" w:name="_GoBack"/>
      <w:r w:rsidRPr="00045557">
        <w:rPr>
          <w:rFonts w:ascii="Times New Roman" w:hAnsi="Times New Roman" w:cs="Times New Roman"/>
          <w:sz w:val="24"/>
        </w:rPr>
        <w:t>Discuss how the psychoanalytical, biological, and social learning perspectives would explain the causes of human aggression.</w:t>
      </w:r>
    </w:p>
    <w:bookmarkEnd w:id="0"/>
    <w:p w:rsidR="00045557" w:rsidRPr="00045557" w:rsidRDefault="005B0000" w:rsidP="005B0000">
      <w:pPr>
        <w:spacing w:line="360" w:lineRule="auto"/>
        <w:jc w:val="center"/>
        <w:rPr>
          <w:rFonts w:ascii="Times New Roman" w:hAnsi="Times New Roman" w:cs="Times New Roman"/>
          <w:sz w:val="24"/>
        </w:rPr>
      </w:pPr>
      <w:r w:rsidRPr="00045557">
        <w:rPr>
          <w:rFonts w:ascii="Times New Roman" w:hAnsi="Times New Roman" w:cs="Times New Roman"/>
          <w:sz w:val="24"/>
        </w:rPr>
        <w:t>Student 1704208</w:t>
      </w:r>
    </w:p>
    <w:p w:rsidR="00076996" w:rsidRDefault="00045557" w:rsidP="005B0000">
      <w:pPr>
        <w:spacing w:line="360" w:lineRule="auto"/>
        <w:jc w:val="center"/>
        <w:rPr>
          <w:rFonts w:ascii="Times New Roman" w:hAnsi="Times New Roman" w:cs="Times New Roman"/>
          <w:sz w:val="24"/>
        </w:rPr>
      </w:pPr>
      <w:r w:rsidRPr="00045557">
        <w:rPr>
          <w:rFonts w:ascii="Times New Roman" w:hAnsi="Times New Roman" w:cs="Times New Roman"/>
          <w:sz w:val="24"/>
        </w:rPr>
        <w:t>University of Wales Trinity St David</w:t>
      </w:r>
    </w:p>
    <w:p w:rsidR="00045557" w:rsidRDefault="00045557" w:rsidP="00045557">
      <w:pPr>
        <w:spacing w:line="360" w:lineRule="auto"/>
        <w:jc w:val="center"/>
        <w:rPr>
          <w:rFonts w:ascii="Times New Roman" w:hAnsi="Times New Roman" w:cs="Times New Roman"/>
          <w:sz w:val="24"/>
        </w:rPr>
      </w:pPr>
    </w:p>
    <w:p w:rsidR="00045557" w:rsidRDefault="00045557" w:rsidP="00045557">
      <w:pPr>
        <w:spacing w:line="360" w:lineRule="auto"/>
        <w:jc w:val="center"/>
        <w:rPr>
          <w:rFonts w:ascii="Times New Roman" w:hAnsi="Times New Roman" w:cs="Times New Roman"/>
          <w:sz w:val="24"/>
        </w:rPr>
      </w:pPr>
    </w:p>
    <w:p w:rsidR="00045557" w:rsidRDefault="00045557" w:rsidP="00045557">
      <w:pPr>
        <w:spacing w:line="360" w:lineRule="auto"/>
        <w:jc w:val="center"/>
        <w:rPr>
          <w:rFonts w:ascii="Times New Roman" w:hAnsi="Times New Roman" w:cs="Times New Roman"/>
          <w:sz w:val="24"/>
        </w:rPr>
      </w:pPr>
    </w:p>
    <w:p w:rsidR="00045557" w:rsidRDefault="00045557" w:rsidP="00045557">
      <w:pPr>
        <w:spacing w:line="360" w:lineRule="auto"/>
        <w:jc w:val="center"/>
        <w:rPr>
          <w:rFonts w:ascii="Times New Roman" w:hAnsi="Times New Roman" w:cs="Times New Roman"/>
          <w:sz w:val="24"/>
        </w:rPr>
      </w:pPr>
    </w:p>
    <w:p w:rsidR="00045557" w:rsidRDefault="00045557" w:rsidP="00045557">
      <w:pPr>
        <w:spacing w:line="360" w:lineRule="auto"/>
        <w:jc w:val="center"/>
        <w:rPr>
          <w:rFonts w:ascii="Times New Roman" w:hAnsi="Times New Roman" w:cs="Times New Roman"/>
          <w:sz w:val="24"/>
        </w:rPr>
      </w:pPr>
    </w:p>
    <w:p w:rsidR="00045557" w:rsidRDefault="00045557" w:rsidP="00045557">
      <w:pPr>
        <w:spacing w:line="360" w:lineRule="auto"/>
        <w:jc w:val="center"/>
        <w:rPr>
          <w:rFonts w:ascii="Times New Roman" w:hAnsi="Times New Roman" w:cs="Times New Roman"/>
          <w:sz w:val="24"/>
        </w:rPr>
      </w:pPr>
    </w:p>
    <w:p w:rsidR="00045557" w:rsidRDefault="00045557" w:rsidP="00045557">
      <w:pPr>
        <w:spacing w:line="360" w:lineRule="auto"/>
        <w:jc w:val="center"/>
        <w:rPr>
          <w:rFonts w:ascii="Times New Roman" w:hAnsi="Times New Roman" w:cs="Times New Roman"/>
          <w:sz w:val="24"/>
        </w:rPr>
      </w:pPr>
    </w:p>
    <w:p w:rsidR="00045557" w:rsidRDefault="00045557" w:rsidP="00045557">
      <w:pPr>
        <w:spacing w:line="360" w:lineRule="auto"/>
        <w:jc w:val="center"/>
        <w:rPr>
          <w:rFonts w:ascii="Times New Roman" w:hAnsi="Times New Roman" w:cs="Times New Roman"/>
          <w:sz w:val="24"/>
        </w:rPr>
      </w:pPr>
    </w:p>
    <w:p w:rsidR="00045557" w:rsidRDefault="00045557" w:rsidP="00045557">
      <w:pPr>
        <w:spacing w:line="360" w:lineRule="auto"/>
        <w:jc w:val="center"/>
        <w:rPr>
          <w:rFonts w:ascii="Times New Roman" w:hAnsi="Times New Roman" w:cs="Times New Roman"/>
          <w:sz w:val="24"/>
        </w:rPr>
      </w:pPr>
    </w:p>
    <w:p w:rsidR="00045557" w:rsidRDefault="00045557" w:rsidP="00045557">
      <w:pPr>
        <w:spacing w:line="360" w:lineRule="auto"/>
        <w:jc w:val="center"/>
        <w:rPr>
          <w:rFonts w:ascii="Times New Roman" w:hAnsi="Times New Roman" w:cs="Times New Roman"/>
          <w:sz w:val="24"/>
        </w:rPr>
      </w:pPr>
    </w:p>
    <w:p w:rsidR="00045557" w:rsidRDefault="00045557" w:rsidP="00045557">
      <w:pPr>
        <w:spacing w:line="360" w:lineRule="auto"/>
        <w:jc w:val="center"/>
        <w:rPr>
          <w:rFonts w:ascii="Times New Roman" w:hAnsi="Times New Roman" w:cs="Times New Roman"/>
          <w:sz w:val="24"/>
        </w:rPr>
      </w:pPr>
    </w:p>
    <w:p w:rsidR="00045557" w:rsidRDefault="00045557" w:rsidP="00460FF6">
      <w:pPr>
        <w:spacing w:line="360" w:lineRule="auto"/>
        <w:jc w:val="both"/>
        <w:rPr>
          <w:rFonts w:ascii="Times New Roman" w:hAnsi="Times New Roman" w:cs="Times New Roman"/>
          <w:sz w:val="24"/>
        </w:rPr>
      </w:pPr>
    </w:p>
    <w:p w:rsidR="00E53345" w:rsidRDefault="00E53345" w:rsidP="00460FF6">
      <w:pPr>
        <w:spacing w:line="360" w:lineRule="auto"/>
        <w:jc w:val="both"/>
        <w:rPr>
          <w:rFonts w:ascii="Times New Roman" w:hAnsi="Times New Roman" w:cs="Times New Roman"/>
          <w:sz w:val="24"/>
        </w:rPr>
      </w:pPr>
    </w:p>
    <w:p w:rsidR="004444EC" w:rsidRDefault="004444EC" w:rsidP="00F25DCA">
      <w:pPr>
        <w:spacing w:line="480" w:lineRule="auto"/>
        <w:jc w:val="both"/>
        <w:rPr>
          <w:rFonts w:ascii="Times New Roman" w:hAnsi="Times New Roman" w:cs="Times New Roman"/>
          <w:sz w:val="24"/>
        </w:rPr>
      </w:pPr>
      <w:r>
        <w:rPr>
          <w:rFonts w:ascii="Times New Roman" w:hAnsi="Times New Roman" w:cs="Times New Roman"/>
          <w:sz w:val="24"/>
        </w:rPr>
        <w:lastRenderedPageBreak/>
        <w:t xml:space="preserve">      </w:t>
      </w:r>
      <w:r w:rsidR="00E53345">
        <w:rPr>
          <w:rFonts w:ascii="Times New Roman" w:hAnsi="Times New Roman" w:cs="Times New Roman"/>
          <w:sz w:val="24"/>
        </w:rPr>
        <w:t>Aggression can be defi</w:t>
      </w:r>
      <w:r w:rsidR="00EA0666">
        <w:rPr>
          <w:rFonts w:ascii="Times New Roman" w:hAnsi="Times New Roman" w:cs="Times New Roman"/>
          <w:sz w:val="24"/>
        </w:rPr>
        <w:t>n</w:t>
      </w:r>
      <w:r w:rsidR="00E53345">
        <w:rPr>
          <w:rFonts w:ascii="Times New Roman" w:hAnsi="Times New Roman" w:cs="Times New Roman"/>
          <w:sz w:val="24"/>
        </w:rPr>
        <w:t>ed in more than one way,</w:t>
      </w:r>
      <w:r w:rsidR="00F25DCA">
        <w:rPr>
          <w:rFonts w:ascii="Times New Roman" w:hAnsi="Times New Roman" w:cs="Times New Roman"/>
          <w:sz w:val="24"/>
        </w:rPr>
        <w:t xml:space="preserve"> as both a noun and an adjective. As a noun, it is defined as forceful behaviour that is harmful to others or possibly oneself. </w:t>
      </w:r>
      <w:r w:rsidR="00513F61">
        <w:rPr>
          <w:rFonts w:ascii="Times New Roman" w:hAnsi="Times New Roman" w:cs="Times New Roman"/>
          <w:sz w:val="24"/>
        </w:rPr>
        <w:t xml:space="preserve">As an adjective, it is defined as determined or energetic behaviour with the intention of achieving an end goal or succeeding at completing a task to a satisfactory standard.  Interestingly, of both of these definitions, one is socially desirable and </w:t>
      </w:r>
      <w:r w:rsidR="00874779">
        <w:rPr>
          <w:rFonts w:ascii="Times New Roman" w:hAnsi="Times New Roman" w:cs="Times New Roman"/>
          <w:sz w:val="24"/>
        </w:rPr>
        <w:t>acceptable</w:t>
      </w:r>
      <w:r w:rsidR="00513F61">
        <w:rPr>
          <w:rFonts w:ascii="Times New Roman" w:hAnsi="Times New Roman" w:cs="Times New Roman"/>
          <w:sz w:val="24"/>
        </w:rPr>
        <w:t xml:space="preserve"> whilst the other is not</w:t>
      </w:r>
      <w:r w:rsidR="009F3601">
        <w:rPr>
          <w:rFonts w:ascii="Times New Roman" w:hAnsi="Times New Roman" w:cs="Times New Roman"/>
          <w:sz w:val="24"/>
        </w:rPr>
        <w:t xml:space="preserve">. For example, when used in a sentence as noun, ‘The individual was aggressive towards the police officer.’. this is seen as excessive, threating, and perhaps even violent behaviour. This is seen as socially unacceptable. Alternately, when used in a sentence as an adjective, ‘The company undertook an aggressive marketing campaign.’, this is socially acceptable, and seen as </w:t>
      </w:r>
      <w:r w:rsidR="00874779">
        <w:rPr>
          <w:rFonts w:ascii="Times New Roman" w:hAnsi="Times New Roman" w:cs="Times New Roman"/>
          <w:sz w:val="24"/>
        </w:rPr>
        <w:t xml:space="preserve">positively purposeful behaviour.  There are many perspectives on the causes of human aggression. These include biological, psychoanalytical and social learning. This essay will seek to define how these various </w:t>
      </w:r>
      <w:r w:rsidR="00C0466A">
        <w:rPr>
          <w:rFonts w:ascii="Times New Roman" w:hAnsi="Times New Roman" w:cs="Times New Roman"/>
          <w:sz w:val="24"/>
        </w:rPr>
        <w:t>psychological</w:t>
      </w:r>
      <w:r w:rsidR="00874779">
        <w:rPr>
          <w:rFonts w:ascii="Times New Roman" w:hAnsi="Times New Roman" w:cs="Times New Roman"/>
          <w:sz w:val="24"/>
        </w:rPr>
        <w:t xml:space="preserve"> theories explain the causes of human aggression. </w:t>
      </w:r>
    </w:p>
    <w:p w:rsidR="004444EC" w:rsidRDefault="004444EC" w:rsidP="00F25DCA">
      <w:pPr>
        <w:spacing w:line="480" w:lineRule="auto"/>
        <w:jc w:val="both"/>
        <w:rPr>
          <w:rFonts w:ascii="Times New Roman" w:hAnsi="Times New Roman" w:cs="Times New Roman"/>
          <w:sz w:val="24"/>
        </w:rPr>
      </w:pPr>
      <w:r>
        <w:rPr>
          <w:rFonts w:ascii="Times New Roman" w:hAnsi="Times New Roman" w:cs="Times New Roman"/>
          <w:sz w:val="24"/>
        </w:rPr>
        <w:t xml:space="preserve">      </w:t>
      </w:r>
      <w:r w:rsidR="00D010D2">
        <w:rPr>
          <w:rFonts w:ascii="Times New Roman" w:hAnsi="Times New Roman" w:cs="Times New Roman"/>
          <w:sz w:val="24"/>
        </w:rPr>
        <w:t xml:space="preserve">Many </w:t>
      </w:r>
      <w:r w:rsidR="00C0466A">
        <w:rPr>
          <w:rFonts w:ascii="Times New Roman" w:hAnsi="Times New Roman" w:cs="Times New Roman"/>
          <w:sz w:val="24"/>
        </w:rPr>
        <w:t>Psychologists believe that aggression occurs</w:t>
      </w:r>
      <w:r w:rsidR="008867AA">
        <w:rPr>
          <w:rFonts w:ascii="Times New Roman" w:hAnsi="Times New Roman" w:cs="Times New Roman"/>
          <w:sz w:val="24"/>
        </w:rPr>
        <w:t xml:space="preserve"> biologically within the human race.</w:t>
      </w:r>
      <w:r w:rsidR="00C0466A">
        <w:rPr>
          <w:rFonts w:ascii="Times New Roman" w:hAnsi="Times New Roman" w:cs="Times New Roman"/>
          <w:sz w:val="24"/>
        </w:rPr>
        <w:t xml:space="preserve"> </w:t>
      </w:r>
      <w:r w:rsidR="008867AA">
        <w:rPr>
          <w:rFonts w:ascii="Times New Roman" w:hAnsi="Times New Roman" w:cs="Times New Roman"/>
          <w:sz w:val="24"/>
        </w:rPr>
        <w:t xml:space="preserve">That aggression is </w:t>
      </w:r>
      <w:r w:rsidR="00C0466A">
        <w:rPr>
          <w:rFonts w:ascii="Times New Roman" w:hAnsi="Times New Roman" w:cs="Times New Roman"/>
          <w:sz w:val="24"/>
        </w:rPr>
        <w:t>natural</w:t>
      </w:r>
      <w:r w:rsidR="008867AA">
        <w:rPr>
          <w:rFonts w:ascii="Times New Roman" w:hAnsi="Times New Roman" w:cs="Times New Roman"/>
          <w:sz w:val="24"/>
        </w:rPr>
        <w:t>ly</w:t>
      </w:r>
      <w:r w:rsidR="00C0466A">
        <w:rPr>
          <w:rFonts w:ascii="Times New Roman" w:hAnsi="Times New Roman" w:cs="Times New Roman"/>
          <w:sz w:val="24"/>
        </w:rPr>
        <w:t xml:space="preserve"> in all species of animals </w:t>
      </w:r>
      <w:r w:rsidR="0059682E">
        <w:rPr>
          <w:rFonts w:ascii="Times New Roman" w:hAnsi="Times New Roman" w:cs="Times New Roman"/>
          <w:sz w:val="24"/>
        </w:rPr>
        <w:t>including h</w:t>
      </w:r>
      <w:r w:rsidR="00C0466A">
        <w:rPr>
          <w:rFonts w:ascii="Times New Roman" w:hAnsi="Times New Roman" w:cs="Times New Roman"/>
          <w:sz w:val="24"/>
        </w:rPr>
        <w:t xml:space="preserve">umans, and that it is important in our development as a species and indeed </w:t>
      </w:r>
      <w:r w:rsidR="008867AA">
        <w:rPr>
          <w:rFonts w:ascii="Times New Roman" w:hAnsi="Times New Roman" w:cs="Times New Roman"/>
          <w:sz w:val="24"/>
        </w:rPr>
        <w:t>evolution. In</w:t>
      </w:r>
      <w:r w:rsidR="0059682E">
        <w:rPr>
          <w:rFonts w:ascii="Times New Roman" w:hAnsi="Times New Roman" w:cs="Times New Roman"/>
          <w:sz w:val="24"/>
        </w:rPr>
        <w:t xml:space="preserve"> a human, aggression can play an important part in defending themselves from attack and securing their habitat. Without the presence of aggression in this case humans would clearly suffer.  As well</w:t>
      </w:r>
      <w:r w:rsidR="008867AA">
        <w:rPr>
          <w:rFonts w:ascii="Times New Roman" w:hAnsi="Times New Roman" w:cs="Times New Roman"/>
          <w:sz w:val="24"/>
        </w:rPr>
        <w:t xml:space="preserve"> as defence, aggression is used in attack and competition with others, for what are often scares resources </w:t>
      </w:r>
      <w:r w:rsidR="00644C40">
        <w:rPr>
          <w:rFonts w:ascii="Times New Roman" w:hAnsi="Times New Roman" w:cs="Times New Roman"/>
          <w:sz w:val="24"/>
        </w:rPr>
        <w:t>e.g.</w:t>
      </w:r>
      <w:r w:rsidR="008867AA">
        <w:rPr>
          <w:rFonts w:ascii="Times New Roman" w:hAnsi="Times New Roman" w:cs="Times New Roman"/>
          <w:sz w:val="24"/>
        </w:rPr>
        <w:t xml:space="preserve"> food sources. Similarly, ethologicalists, who believe that </w:t>
      </w:r>
      <w:r w:rsidR="00FC4625">
        <w:rPr>
          <w:rFonts w:ascii="Times New Roman" w:hAnsi="Times New Roman" w:cs="Times New Roman"/>
          <w:sz w:val="24"/>
        </w:rPr>
        <w:t>reasonable</w:t>
      </w:r>
      <w:r w:rsidR="008867AA">
        <w:rPr>
          <w:rFonts w:ascii="Times New Roman" w:hAnsi="Times New Roman" w:cs="Times New Roman"/>
          <w:sz w:val="24"/>
        </w:rPr>
        <w:t xml:space="preserve"> </w:t>
      </w:r>
      <w:r w:rsidR="00FC4625">
        <w:rPr>
          <w:rFonts w:ascii="Times New Roman" w:hAnsi="Times New Roman" w:cs="Times New Roman"/>
          <w:sz w:val="24"/>
        </w:rPr>
        <w:t>direct</w:t>
      </w:r>
      <w:r w:rsidR="008867AA">
        <w:rPr>
          <w:rFonts w:ascii="Times New Roman" w:hAnsi="Times New Roman" w:cs="Times New Roman"/>
          <w:sz w:val="24"/>
        </w:rPr>
        <w:t xml:space="preserve"> </w:t>
      </w:r>
      <w:r w:rsidR="00FC4625">
        <w:rPr>
          <w:rFonts w:ascii="Times New Roman" w:hAnsi="Times New Roman" w:cs="Times New Roman"/>
          <w:sz w:val="24"/>
        </w:rPr>
        <w:t>comparisons</w:t>
      </w:r>
      <w:r w:rsidR="008867AA">
        <w:rPr>
          <w:rFonts w:ascii="Times New Roman" w:hAnsi="Times New Roman" w:cs="Times New Roman"/>
          <w:sz w:val="24"/>
        </w:rPr>
        <w:t xml:space="preserve"> can be made between different </w:t>
      </w:r>
      <w:r w:rsidR="00FC4625">
        <w:rPr>
          <w:rFonts w:ascii="Times New Roman" w:hAnsi="Times New Roman" w:cs="Times New Roman"/>
          <w:sz w:val="24"/>
        </w:rPr>
        <w:t>species, whilst primarily focusing on animal behaviour under natural conditions, believe aggression is the fighting instinct in beast and man which is directed against members of the same species (Lorenz 1966.)</w:t>
      </w:r>
      <w:r w:rsidR="00AF7638">
        <w:rPr>
          <w:rFonts w:ascii="Times New Roman" w:hAnsi="Times New Roman" w:cs="Times New Roman"/>
          <w:sz w:val="24"/>
        </w:rPr>
        <w:t xml:space="preserve"> However, one limitation of this approach is that is doesn’t fully recognise the importance of cultural evolution. </w:t>
      </w:r>
    </w:p>
    <w:p w:rsidR="004444EC" w:rsidRDefault="004444EC" w:rsidP="00F25DCA">
      <w:pPr>
        <w:spacing w:line="480" w:lineRule="auto"/>
        <w:jc w:val="both"/>
        <w:rPr>
          <w:rFonts w:ascii="Times New Roman" w:hAnsi="Times New Roman" w:cs="Times New Roman"/>
          <w:sz w:val="24"/>
        </w:rPr>
      </w:pPr>
      <w:r>
        <w:rPr>
          <w:rFonts w:ascii="Times New Roman" w:hAnsi="Times New Roman" w:cs="Times New Roman"/>
          <w:sz w:val="24"/>
        </w:rPr>
        <w:t xml:space="preserve">      </w:t>
      </w:r>
      <w:r w:rsidR="008449FB">
        <w:rPr>
          <w:rFonts w:ascii="Times New Roman" w:hAnsi="Times New Roman" w:cs="Times New Roman"/>
          <w:sz w:val="24"/>
        </w:rPr>
        <w:t xml:space="preserve">Sigmund Freud’s psychoanalytical theory also has </w:t>
      </w:r>
      <w:r w:rsidR="00AE684D">
        <w:rPr>
          <w:rFonts w:ascii="Times New Roman" w:hAnsi="Times New Roman" w:cs="Times New Roman"/>
          <w:sz w:val="24"/>
        </w:rPr>
        <w:t>an explanation for human aggression. Psychoanalytical theory</w:t>
      </w:r>
      <w:r w:rsidR="00AD7A8D">
        <w:rPr>
          <w:rFonts w:ascii="Times New Roman" w:hAnsi="Times New Roman" w:cs="Times New Roman"/>
          <w:sz w:val="24"/>
        </w:rPr>
        <w:t xml:space="preserve">, </w:t>
      </w:r>
      <w:r w:rsidR="00AE684D">
        <w:rPr>
          <w:rFonts w:ascii="Times New Roman" w:hAnsi="Times New Roman" w:cs="Times New Roman"/>
          <w:sz w:val="24"/>
        </w:rPr>
        <w:t>is the belief that</w:t>
      </w:r>
      <w:r w:rsidR="00AD7A8D">
        <w:rPr>
          <w:rFonts w:ascii="Times New Roman" w:hAnsi="Times New Roman" w:cs="Times New Roman"/>
          <w:sz w:val="24"/>
        </w:rPr>
        <w:t xml:space="preserve"> a person’s unconscious desires and thoughts </w:t>
      </w:r>
      <w:r w:rsidR="00AD7A8D">
        <w:rPr>
          <w:rFonts w:ascii="Times New Roman" w:hAnsi="Times New Roman" w:cs="Times New Roman"/>
          <w:sz w:val="24"/>
        </w:rPr>
        <w:lastRenderedPageBreak/>
        <w:t>determine their behaviour</w:t>
      </w:r>
      <w:r w:rsidR="00B57738">
        <w:rPr>
          <w:rFonts w:ascii="Times New Roman" w:hAnsi="Times New Roman" w:cs="Times New Roman"/>
          <w:sz w:val="24"/>
        </w:rPr>
        <w:t xml:space="preserve"> (McLeod 2013.)</w:t>
      </w:r>
      <w:r w:rsidR="00AD7A8D">
        <w:rPr>
          <w:rFonts w:ascii="Times New Roman" w:hAnsi="Times New Roman" w:cs="Times New Roman"/>
          <w:sz w:val="24"/>
        </w:rPr>
        <w:t xml:space="preserve"> </w:t>
      </w:r>
      <w:r w:rsidR="00871111">
        <w:rPr>
          <w:rFonts w:ascii="Times New Roman" w:hAnsi="Times New Roman" w:cs="Times New Roman"/>
          <w:sz w:val="24"/>
        </w:rPr>
        <w:t xml:space="preserve">Freud also believed in internal driving forces, </w:t>
      </w:r>
      <w:r w:rsidR="00CA00C6">
        <w:rPr>
          <w:rFonts w:ascii="Times New Roman" w:hAnsi="Times New Roman" w:cs="Times New Roman"/>
          <w:sz w:val="24"/>
        </w:rPr>
        <w:t>such as ‘Eros v</w:t>
      </w:r>
      <w:r w:rsidR="00B71AC9">
        <w:rPr>
          <w:rFonts w:ascii="Times New Roman" w:hAnsi="Times New Roman" w:cs="Times New Roman"/>
          <w:sz w:val="24"/>
        </w:rPr>
        <w:t>s</w:t>
      </w:r>
      <w:r w:rsidR="00CA00C6">
        <w:rPr>
          <w:rFonts w:ascii="Times New Roman" w:hAnsi="Times New Roman" w:cs="Times New Roman"/>
          <w:sz w:val="24"/>
        </w:rPr>
        <w:t xml:space="preserve"> Thanatos’ which translates to ‘Love v Death.’ The ‘Eros v</w:t>
      </w:r>
      <w:r w:rsidR="00B71AC9">
        <w:rPr>
          <w:rFonts w:ascii="Times New Roman" w:hAnsi="Times New Roman" w:cs="Times New Roman"/>
          <w:sz w:val="24"/>
        </w:rPr>
        <w:t>s</w:t>
      </w:r>
      <w:r w:rsidR="00CA00C6">
        <w:rPr>
          <w:rFonts w:ascii="Times New Roman" w:hAnsi="Times New Roman" w:cs="Times New Roman"/>
          <w:sz w:val="24"/>
        </w:rPr>
        <w:t xml:space="preserve"> Thanato</w:t>
      </w:r>
      <w:r w:rsidR="00B71AC9">
        <w:rPr>
          <w:rFonts w:ascii="Times New Roman" w:hAnsi="Times New Roman" w:cs="Times New Roman"/>
          <w:sz w:val="24"/>
        </w:rPr>
        <w:t xml:space="preserve">s’ drive is an internal subconscious battle between life and death. </w:t>
      </w:r>
      <w:r w:rsidR="006B3CB1">
        <w:rPr>
          <w:rFonts w:ascii="Times New Roman" w:hAnsi="Times New Roman" w:cs="Times New Roman"/>
          <w:sz w:val="24"/>
        </w:rPr>
        <w:t xml:space="preserve">According to Freud, the Thanatos represents an internal self—destructiveness, with the aim of returning oneself to the idyllic state that we experienced in the womb, with all our needs met instantly. This instinct </w:t>
      </w:r>
      <w:r w:rsidR="00122929">
        <w:rPr>
          <w:rFonts w:ascii="Times New Roman" w:hAnsi="Times New Roman" w:cs="Times New Roman"/>
          <w:sz w:val="24"/>
        </w:rPr>
        <w:t xml:space="preserve">ultimately eradicates </w:t>
      </w:r>
      <w:r w:rsidR="006B3CB1">
        <w:rPr>
          <w:rFonts w:ascii="Times New Roman" w:hAnsi="Times New Roman" w:cs="Times New Roman"/>
          <w:sz w:val="24"/>
        </w:rPr>
        <w:t>tension and stress</w:t>
      </w:r>
      <w:r w:rsidR="001C5600">
        <w:rPr>
          <w:rFonts w:ascii="Times New Roman" w:hAnsi="Times New Roman" w:cs="Times New Roman"/>
          <w:sz w:val="24"/>
        </w:rPr>
        <w:t>, but it can only be achieved through death.</w:t>
      </w:r>
      <w:r w:rsidR="006B3CB1">
        <w:rPr>
          <w:rFonts w:ascii="Times New Roman" w:hAnsi="Times New Roman" w:cs="Times New Roman"/>
          <w:sz w:val="24"/>
        </w:rPr>
        <w:t xml:space="preserve"> Alternatively, the Eros represents life and a sense </w:t>
      </w:r>
      <w:r w:rsidR="001C5600">
        <w:rPr>
          <w:rFonts w:ascii="Times New Roman" w:hAnsi="Times New Roman" w:cs="Times New Roman"/>
          <w:sz w:val="24"/>
        </w:rPr>
        <w:t xml:space="preserve">of </w:t>
      </w:r>
      <w:r w:rsidR="006B3CB1">
        <w:rPr>
          <w:rFonts w:ascii="Times New Roman" w:hAnsi="Times New Roman" w:cs="Times New Roman"/>
          <w:sz w:val="24"/>
        </w:rPr>
        <w:t>self-preservation</w:t>
      </w:r>
      <w:r w:rsidR="00122929">
        <w:rPr>
          <w:rFonts w:ascii="Times New Roman" w:hAnsi="Times New Roman" w:cs="Times New Roman"/>
          <w:sz w:val="24"/>
        </w:rPr>
        <w:t xml:space="preserve">. </w:t>
      </w:r>
      <w:r w:rsidR="001C5600">
        <w:rPr>
          <w:rFonts w:ascii="Times New Roman" w:hAnsi="Times New Roman" w:cs="Times New Roman"/>
          <w:sz w:val="24"/>
        </w:rPr>
        <w:t xml:space="preserve">Freud </w:t>
      </w:r>
      <w:r w:rsidR="00C230ED">
        <w:rPr>
          <w:rFonts w:ascii="Times New Roman" w:hAnsi="Times New Roman" w:cs="Times New Roman"/>
          <w:sz w:val="24"/>
        </w:rPr>
        <w:t>believed that Thanatos always prevailed in the end. We c</w:t>
      </w:r>
      <w:r w:rsidR="00116F8B">
        <w:rPr>
          <w:rFonts w:ascii="Times New Roman" w:hAnsi="Times New Roman" w:cs="Times New Roman"/>
          <w:sz w:val="24"/>
        </w:rPr>
        <w:t>an</w:t>
      </w:r>
      <w:r w:rsidR="00C230ED">
        <w:rPr>
          <w:rFonts w:ascii="Times New Roman" w:hAnsi="Times New Roman" w:cs="Times New Roman"/>
          <w:sz w:val="24"/>
        </w:rPr>
        <w:t xml:space="preserve"> link this to human aggression through the idea that internal conflict can be displaced, often in the form of aggressive behaviour towards others. This is because the </w:t>
      </w:r>
      <w:r w:rsidR="00C43DC7">
        <w:rPr>
          <w:rFonts w:ascii="Times New Roman" w:hAnsi="Times New Roman" w:cs="Times New Roman"/>
          <w:sz w:val="24"/>
        </w:rPr>
        <w:t xml:space="preserve">tendency towards </w:t>
      </w:r>
      <w:r w:rsidR="00C230ED">
        <w:rPr>
          <w:rFonts w:ascii="Times New Roman" w:hAnsi="Times New Roman" w:cs="Times New Roman"/>
          <w:sz w:val="24"/>
        </w:rPr>
        <w:t xml:space="preserve">Thanatos is so strong, we </w:t>
      </w:r>
      <w:r w:rsidR="00C43DC7">
        <w:rPr>
          <w:rFonts w:ascii="Times New Roman" w:hAnsi="Times New Roman" w:cs="Times New Roman"/>
          <w:sz w:val="24"/>
        </w:rPr>
        <w:t>find</w:t>
      </w:r>
      <w:r w:rsidR="00C230ED">
        <w:rPr>
          <w:rFonts w:ascii="Times New Roman" w:hAnsi="Times New Roman" w:cs="Times New Roman"/>
          <w:sz w:val="24"/>
        </w:rPr>
        <w:t xml:space="preserve"> ourselves seeking to destroy another</w:t>
      </w:r>
      <w:r w:rsidR="00C43DC7">
        <w:rPr>
          <w:rFonts w:ascii="Times New Roman" w:hAnsi="Times New Roman" w:cs="Times New Roman"/>
          <w:sz w:val="24"/>
        </w:rPr>
        <w:t xml:space="preserve"> being</w:t>
      </w:r>
      <w:r w:rsidR="00C230ED">
        <w:rPr>
          <w:rFonts w:ascii="Times New Roman" w:hAnsi="Times New Roman" w:cs="Times New Roman"/>
          <w:sz w:val="24"/>
        </w:rPr>
        <w:t xml:space="preserve"> if we are unable to destroy ourselve</w:t>
      </w:r>
      <w:r w:rsidR="007F6C9D">
        <w:rPr>
          <w:rFonts w:ascii="Times New Roman" w:hAnsi="Times New Roman" w:cs="Times New Roman"/>
          <w:sz w:val="24"/>
        </w:rPr>
        <w:t>s (Gross</w:t>
      </w:r>
      <w:r w:rsidR="000E619D">
        <w:rPr>
          <w:rFonts w:ascii="Times New Roman" w:hAnsi="Times New Roman" w:cs="Times New Roman"/>
          <w:sz w:val="24"/>
        </w:rPr>
        <w:t xml:space="preserve"> 2015.) </w:t>
      </w:r>
    </w:p>
    <w:p w:rsidR="00BE4838" w:rsidRDefault="004444EC" w:rsidP="00F25DCA">
      <w:pPr>
        <w:spacing w:line="480" w:lineRule="auto"/>
        <w:jc w:val="both"/>
        <w:rPr>
          <w:rFonts w:ascii="Times New Roman" w:hAnsi="Times New Roman" w:cs="Times New Roman"/>
          <w:sz w:val="24"/>
        </w:rPr>
      </w:pPr>
      <w:r>
        <w:rPr>
          <w:rFonts w:ascii="Times New Roman" w:hAnsi="Times New Roman" w:cs="Times New Roman"/>
          <w:sz w:val="24"/>
        </w:rPr>
        <w:t xml:space="preserve">      </w:t>
      </w:r>
      <w:r w:rsidR="00C7160F">
        <w:rPr>
          <w:rFonts w:ascii="Times New Roman" w:hAnsi="Times New Roman" w:cs="Times New Roman"/>
          <w:sz w:val="24"/>
        </w:rPr>
        <w:t xml:space="preserve">Perhaps the approach that has the most answers to the cause of human aggression is Social Learning Theory. </w:t>
      </w:r>
      <w:r w:rsidR="00BE0CD6">
        <w:rPr>
          <w:rFonts w:ascii="Times New Roman" w:hAnsi="Times New Roman" w:cs="Times New Roman"/>
          <w:sz w:val="24"/>
        </w:rPr>
        <w:t>Social Learning Theory is the idea that</w:t>
      </w:r>
      <w:r w:rsidR="00FA1563">
        <w:rPr>
          <w:rFonts w:ascii="Times New Roman" w:hAnsi="Times New Roman" w:cs="Times New Roman"/>
          <w:sz w:val="24"/>
        </w:rPr>
        <w:t xml:space="preserve"> human behaviour is learned through social situations, experiences and what we learn from them. Th</w:t>
      </w:r>
      <w:r w:rsidR="0039333B">
        <w:rPr>
          <w:rFonts w:ascii="Times New Roman" w:hAnsi="Times New Roman" w:cs="Times New Roman"/>
          <w:sz w:val="24"/>
        </w:rPr>
        <w:t>is</w:t>
      </w:r>
      <w:r w:rsidR="00FA1563">
        <w:rPr>
          <w:rFonts w:ascii="Times New Roman" w:hAnsi="Times New Roman" w:cs="Times New Roman"/>
          <w:sz w:val="24"/>
        </w:rPr>
        <w:t xml:space="preserve"> is the idea that we learn from social reinforcements </w:t>
      </w:r>
      <w:r w:rsidR="0039333B">
        <w:rPr>
          <w:rFonts w:ascii="Times New Roman" w:hAnsi="Times New Roman" w:cs="Times New Roman"/>
          <w:sz w:val="24"/>
        </w:rPr>
        <w:t xml:space="preserve">that </w:t>
      </w:r>
      <w:r w:rsidR="00FA1563">
        <w:rPr>
          <w:rFonts w:ascii="Times New Roman" w:hAnsi="Times New Roman" w:cs="Times New Roman"/>
          <w:sz w:val="24"/>
        </w:rPr>
        <w:t xml:space="preserve">we receive from others, usually from family members or authority figures in childhood. These reinforcements are both positive and negative and can include praise and criticism.   Additionally, </w:t>
      </w:r>
      <w:r w:rsidR="0039333B">
        <w:rPr>
          <w:rFonts w:ascii="Times New Roman" w:hAnsi="Times New Roman" w:cs="Times New Roman"/>
          <w:sz w:val="24"/>
        </w:rPr>
        <w:t>there is the idea that humans imitate behaviour from others. What is advantageous about the Social Learning Theory approach, is that there have been many experiments to test the hypothesis that we learn our behaviours. This includes the infamous Bobo Doll experiment</w:t>
      </w:r>
      <w:r w:rsidR="00B219E6">
        <w:rPr>
          <w:rFonts w:ascii="Times New Roman" w:hAnsi="Times New Roman" w:cs="Times New Roman"/>
          <w:sz w:val="24"/>
        </w:rPr>
        <w:t xml:space="preserve"> (Bandura</w:t>
      </w:r>
      <w:r w:rsidR="006A106E">
        <w:rPr>
          <w:rFonts w:ascii="Times New Roman" w:hAnsi="Times New Roman" w:cs="Times New Roman"/>
          <w:sz w:val="24"/>
        </w:rPr>
        <w:t xml:space="preserve"> 196</w:t>
      </w:r>
      <w:r w:rsidR="00E41E9D">
        <w:rPr>
          <w:rFonts w:ascii="Times New Roman" w:hAnsi="Times New Roman" w:cs="Times New Roman"/>
          <w:sz w:val="24"/>
        </w:rPr>
        <w:t>5</w:t>
      </w:r>
      <w:r w:rsidR="00B219E6">
        <w:rPr>
          <w:rFonts w:ascii="Times New Roman" w:hAnsi="Times New Roman" w:cs="Times New Roman"/>
          <w:sz w:val="24"/>
        </w:rPr>
        <w:t>)</w:t>
      </w:r>
      <w:r w:rsidR="0039333B">
        <w:rPr>
          <w:rFonts w:ascii="Times New Roman" w:hAnsi="Times New Roman" w:cs="Times New Roman"/>
          <w:sz w:val="24"/>
        </w:rPr>
        <w:t xml:space="preserve">. </w:t>
      </w:r>
      <w:r w:rsidR="00B219E6">
        <w:rPr>
          <w:rFonts w:ascii="Times New Roman" w:hAnsi="Times New Roman" w:cs="Times New Roman"/>
          <w:sz w:val="24"/>
        </w:rPr>
        <w:t>Th</w:t>
      </w:r>
      <w:r w:rsidR="006A106E">
        <w:rPr>
          <w:rFonts w:ascii="Times New Roman" w:hAnsi="Times New Roman" w:cs="Times New Roman"/>
          <w:sz w:val="24"/>
        </w:rPr>
        <w:t>is followed on from a previous similar experiment in 1961. The experiment</w:t>
      </w:r>
      <w:r w:rsidR="00B219E6">
        <w:rPr>
          <w:rFonts w:ascii="Times New Roman" w:hAnsi="Times New Roman" w:cs="Times New Roman"/>
          <w:sz w:val="24"/>
        </w:rPr>
        <w:t xml:space="preserve"> saw </w:t>
      </w:r>
      <w:r w:rsidR="006A106E">
        <w:rPr>
          <w:rFonts w:ascii="Times New Roman" w:hAnsi="Times New Roman" w:cs="Times New Roman"/>
          <w:sz w:val="24"/>
        </w:rPr>
        <w:t>t</w:t>
      </w:r>
      <w:r w:rsidR="00B219E6">
        <w:rPr>
          <w:rFonts w:ascii="Times New Roman" w:hAnsi="Times New Roman" w:cs="Times New Roman"/>
          <w:sz w:val="24"/>
        </w:rPr>
        <w:t xml:space="preserve">hree, four and </w:t>
      </w:r>
      <w:r w:rsidR="006A106E">
        <w:rPr>
          <w:rFonts w:ascii="Times New Roman" w:hAnsi="Times New Roman" w:cs="Times New Roman"/>
          <w:sz w:val="24"/>
        </w:rPr>
        <w:t>f</w:t>
      </w:r>
      <w:r w:rsidR="00B219E6">
        <w:rPr>
          <w:rFonts w:ascii="Times New Roman" w:hAnsi="Times New Roman" w:cs="Times New Roman"/>
          <w:sz w:val="24"/>
        </w:rPr>
        <w:t xml:space="preserve">ive-year-old </w:t>
      </w:r>
      <w:r w:rsidR="006A106E">
        <w:rPr>
          <w:rFonts w:ascii="Times New Roman" w:hAnsi="Times New Roman" w:cs="Times New Roman"/>
          <w:sz w:val="24"/>
        </w:rPr>
        <w:t>childre</w:t>
      </w:r>
      <w:r w:rsidR="00650911">
        <w:rPr>
          <w:rFonts w:ascii="Times New Roman" w:hAnsi="Times New Roman" w:cs="Times New Roman"/>
          <w:sz w:val="24"/>
        </w:rPr>
        <w:t xml:space="preserve">n </w:t>
      </w:r>
      <w:r w:rsidR="00A31706">
        <w:rPr>
          <w:rFonts w:ascii="Times New Roman" w:hAnsi="Times New Roman" w:cs="Times New Roman"/>
          <w:sz w:val="24"/>
        </w:rPr>
        <w:t xml:space="preserve">were individually </w:t>
      </w:r>
      <w:r w:rsidR="00650911">
        <w:rPr>
          <w:rFonts w:ascii="Times New Roman" w:hAnsi="Times New Roman" w:cs="Times New Roman"/>
          <w:sz w:val="24"/>
        </w:rPr>
        <w:t xml:space="preserve">shown a film of an actor acting aggressively towards a bobo doll. The children were split into three groups and each group was shown a </w:t>
      </w:r>
      <w:r w:rsidR="00A31706">
        <w:rPr>
          <w:rFonts w:ascii="Times New Roman" w:hAnsi="Times New Roman" w:cs="Times New Roman"/>
          <w:sz w:val="24"/>
        </w:rPr>
        <w:t>slightly</w:t>
      </w:r>
      <w:r w:rsidR="00650911">
        <w:rPr>
          <w:rFonts w:ascii="Times New Roman" w:hAnsi="Times New Roman" w:cs="Times New Roman"/>
          <w:sz w:val="24"/>
        </w:rPr>
        <w:t xml:space="preserve"> different ending to the film. At the end of the film, one group saw the actor punished for his actions, another</w:t>
      </w:r>
      <w:r w:rsidR="00A31706" w:rsidRPr="00A31706">
        <w:t xml:space="preserve"> </w:t>
      </w:r>
      <w:r w:rsidR="00A31706" w:rsidRPr="00A31706">
        <w:rPr>
          <w:rFonts w:ascii="Times New Roman" w:hAnsi="Times New Roman" w:cs="Times New Roman"/>
          <w:sz w:val="24"/>
        </w:rPr>
        <w:t xml:space="preserve">was showed the actor </w:t>
      </w:r>
      <w:r w:rsidR="00A31706">
        <w:rPr>
          <w:rFonts w:ascii="Times New Roman" w:hAnsi="Times New Roman" w:cs="Times New Roman"/>
          <w:sz w:val="24"/>
        </w:rPr>
        <w:t>not</w:t>
      </w:r>
      <w:r w:rsidR="00A31706" w:rsidRPr="00A31706">
        <w:rPr>
          <w:rFonts w:ascii="Times New Roman" w:hAnsi="Times New Roman" w:cs="Times New Roman"/>
          <w:sz w:val="24"/>
        </w:rPr>
        <w:t xml:space="preserve"> receiving </w:t>
      </w:r>
      <w:r w:rsidR="00A31706">
        <w:rPr>
          <w:rFonts w:ascii="Times New Roman" w:hAnsi="Times New Roman" w:cs="Times New Roman"/>
          <w:sz w:val="24"/>
        </w:rPr>
        <w:t>either</w:t>
      </w:r>
      <w:r w:rsidR="00A31706" w:rsidRPr="00A31706">
        <w:rPr>
          <w:rFonts w:ascii="Times New Roman" w:hAnsi="Times New Roman" w:cs="Times New Roman"/>
          <w:sz w:val="24"/>
        </w:rPr>
        <w:t xml:space="preserve"> reward or punishment</w:t>
      </w:r>
      <w:r w:rsidR="00A31706">
        <w:rPr>
          <w:rFonts w:ascii="Times New Roman" w:hAnsi="Times New Roman" w:cs="Times New Roman"/>
          <w:sz w:val="24"/>
        </w:rPr>
        <w:t xml:space="preserve"> for his actions whilst the final </w:t>
      </w:r>
      <w:r w:rsidR="00650911">
        <w:rPr>
          <w:rFonts w:ascii="Times New Roman" w:hAnsi="Times New Roman" w:cs="Times New Roman"/>
          <w:sz w:val="24"/>
        </w:rPr>
        <w:t xml:space="preserve">group saw him rewarded for his </w:t>
      </w:r>
      <w:r w:rsidR="00650911">
        <w:rPr>
          <w:rFonts w:ascii="Times New Roman" w:hAnsi="Times New Roman" w:cs="Times New Roman"/>
          <w:sz w:val="24"/>
        </w:rPr>
        <w:lastRenderedPageBreak/>
        <w:t xml:space="preserve">actions </w:t>
      </w:r>
      <w:r w:rsidR="00A31706">
        <w:rPr>
          <w:rFonts w:ascii="Times New Roman" w:hAnsi="Times New Roman" w:cs="Times New Roman"/>
          <w:sz w:val="24"/>
        </w:rPr>
        <w:t>After the film had finished the</w:t>
      </w:r>
      <w:r w:rsidR="00E41E9D">
        <w:rPr>
          <w:rFonts w:ascii="Times New Roman" w:hAnsi="Times New Roman" w:cs="Times New Roman"/>
          <w:sz w:val="24"/>
        </w:rPr>
        <w:t xml:space="preserve"> children were then allowed to play with a bobo doll themselves. The children who had seen the actor punished for their actions and the children who had seen him neither punished or reward did not imitate the actor’s behaviour. However, the children that seen had the actor rewarded for their behaviour did imitate it. Bandura was keen to differentiate between actual aggressive behaviour and the learning of it. He believed that just because a child did not imitate the aggressive behaviour</w:t>
      </w:r>
      <w:r w:rsidR="009B228F">
        <w:rPr>
          <w:rFonts w:ascii="Times New Roman" w:hAnsi="Times New Roman" w:cs="Times New Roman"/>
          <w:sz w:val="24"/>
        </w:rPr>
        <w:t>,</w:t>
      </w:r>
      <w:r w:rsidR="00E41E9D">
        <w:rPr>
          <w:rFonts w:ascii="Times New Roman" w:hAnsi="Times New Roman" w:cs="Times New Roman"/>
          <w:sz w:val="24"/>
        </w:rPr>
        <w:t xml:space="preserve"> </w:t>
      </w:r>
      <w:r w:rsidR="009B228F">
        <w:rPr>
          <w:rFonts w:ascii="Times New Roman" w:hAnsi="Times New Roman" w:cs="Times New Roman"/>
          <w:sz w:val="24"/>
        </w:rPr>
        <w:t xml:space="preserve">didn’t mean that that they had failed to learn it. Later, when offered a reward for imitating the aggressive behaviour, all children were able to enact it. Interestingly, the children who had seen the actor punished for their behaviour, were when offered rewards, able to imitate the actor’s aggressive behaviour the same as the children who had seen the actor rewarded for his behaviour. This showed that although the behaviour had not always been imitated, it had been learned.  </w:t>
      </w:r>
      <w:r w:rsidR="009B228F" w:rsidRPr="009B228F">
        <w:rPr>
          <w:rFonts w:ascii="Times New Roman" w:hAnsi="Times New Roman" w:cs="Times New Roman"/>
          <w:sz w:val="24"/>
        </w:rPr>
        <w:t>Thus proving that the children had learned the aggressive behaviour.</w:t>
      </w:r>
      <w:r w:rsidR="009B228F">
        <w:rPr>
          <w:rFonts w:ascii="Times New Roman" w:hAnsi="Times New Roman" w:cs="Times New Roman"/>
          <w:sz w:val="24"/>
        </w:rPr>
        <w:t xml:space="preserve"> </w:t>
      </w:r>
    </w:p>
    <w:p w:rsidR="004444EC" w:rsidRDefault="004444EC" w:rsidP="00F25DCA">
      <w:pPr>
        <w:spacing w:line="480" w:lineRule="auto"/>
        <w:jc w:val="both"/>
        <w:rPr>
          <w:rFonts w:ascii="Times New Roman" w:hAnsi="Times New Roman" w:cs="Times New Roman"/>
          <w:sz w:val="24"/>
        </w:rPr>
      </w:pPr>
      <w:r>
        <w:rPr>
          <w:rFonts w:ascii="Times New Roman" w:hAnsi="Times New Roman" w:cs="Times New Roman"/>
          <w:sz w:val="24"/>
        </w:rPr>
        <w:t xml:space="preserve">      </w:t>
      </w:r>
      <w:r w:rsidR="005F2E92">
        <w:rPr>
          <w:rFonts w:ascii="Times New Roman" w:hAnsi="Times New Roman" w:cs="Times New Roman"/>
          <w:sz w:val="24"/>
        </w:rPr>
        <w:t>From Bandura’s study</w:t>
      </w:r>
      <w:r w:rsidR="007E6707">
        <w:rPr>
          <w:rFonts w:ascii="Times New Roman" w:hAnsi="Times New Roman" w:cs="Times New Roman"/>
          <w:sz w:val="24"/>
        </w:rPr>
        <w:t xml:space="preserve">, </w:t>
      </w:r>
      <w:r w:rsidR="007E6707" w:rsidRPr="007E6707">
        <w:rPr>
          <w:rFonts w:ascii="Times New Roman" w:hAnsi="Times New Roman" w:cs="Times New Roman"/>
          <w:sz w:val="24"/>
        </w:rPr>
        <w:t>it</w:t>
      </w:r>
      <w:r w:rsidR="007E6707">
        <w:rPr>
          <w:rFonts w:ascii="Times New Roman" w:hAnsi="Times New Roman" w:cs="Times New Roman"/>
          <w:sz w:val="24"/>
        </w:rPr>
        <w:t xml:space="preserve"> was</w:t>
      </w:r>
      <w:r w:rsidR="007E6707" w:rsidRPr="007E6707">
        <w:rPr>
          <w:rFonts w:ascii="Times New Roman" w:hAnsi="Times New Roman" w:cs="Times New Roman"/>
          <w:sz w:val="24"/>
        </w:rPr>
        <w:t xml:space="preserve"> established that</w:t>
      </w:r>
      <w:r w:rsidR="007E6707">
        <w:rPr>
          <w:rFonts w:ascii="Times New Roman" w:hAnsi="Times New Roman" w:cs="Times New Roman"/>
          <w:sz w:val="24"/>
        </w:rPr>
        <w:t xml:space="preserve"> from watching aggressive behaviour children can develop new aggressive behaviours themselves. From this </w:t>
      </w:r>
      <w:r w:rsidR="005F2E92">
        <w:rPr>
          <w:rFonts w:ascii="Times New Roman" w:hAnsi="Times New Roman" w:cs="Times New Roman"/>
          <w:sz w:val="24"/>
        </w:rPr>
        <w:t xml:space="preserve">we can look further into how </w:t>
      </w:r>
      <w:r w:rsidR="005F2608">
        <w:rPr>
          <w:rFonts w:ascii="Times New Roman" w:hAnsi="Times New Roman" w:cs="Times New Roman"/>
          <w:sz w:val="24"/>
        </w:rPr>
        <w:t xml:space="preserve">things that </w:t>
      </w:r>
      <w:r w:rsidR="0042140D">
        <w:rPr>
          <w:rFonts w:ascii="Times New Roman" w:hAnsi="Times New Roman" w:cs="Times New Roman"/>
          <w:sz w:val="24"/>
        </w:rPr>
        <w:t xml:space="preserve">we as humans </w:t>
      </w:r>
      <w:r w:rsidR="005F2608">
        <w:rPr>
          <w:rFonts w:ascii="Times New Roman" w:hAnsi="Times New Roman" w:cs="Times New Roman"/>
          <w:sz w:val="24"/>
        </w:rPr>
        <w:t xml:space="preserve">may witness, </w:t>
      </w:r>
      <w:r w:rsidR="005F2E92">
        <w:rPr>
          <w:rFonts w:ascii="Times New Roman" w:hAnsi="Times New Roman" w:cs="Times New Roman"/>
          <w:sz w:val="24"/>
        </w:rPr>
        <w:t xml:space="preserve">impacts on </w:t>
      </w:r>
      <w:r w:rsidR="0042140D">
        <w:rPr>
          <w:rFonts w:ascii="Times New Roman" w:hAnsi="Times New Roman" w:cs="Times New Roman"/>
          <w:sz w:val="24"/>
        </w:rPr>
        <w:t>our</w:t>
      </w:r>
      <w:r w:rsidR="005F2E92">
        <w:rPr>
          <w:rFonts w:ascii="Times New Roman" w:hAnsi="Times New Roman" w:cs="Times New Roman"/>
          <w:sz w:val="24"/>
        </w:rPr>
        <w:t xml:space="preserve"> behaviour</w:t>
      </w:r>
      <w:r w:rsidR="007E6707">
        <w:rPr>
          <w:rFonts w:ascii="Times New Roman" w:hAnsi="Times New Roman" w:cs="Times New Roman"/>
          <w:sz w:val="24"/>
        </w:rPr>
        <w:t xml:space="preserve">. </w:t>
      </w:r>
      <w:r w:rsidR="0042140D">
        <w:rPr>
          <w:rFonts w:ascii="Times New Roman" w:hAnsi="Times New Roman" w:cs="Times New Roman"/>
          <w:sz w:val="24"/>
        </w:rPr>
        <w:t xml:space="preserve">One place where we may see such behaviour portrayed is the media. Baron (1977), believed that mass-media representation of violence and aggressive behaviour could be a factor in the increased levels of violence and indeed violent crime, we have seen in society over the last few decades. </w:t>
      </w:r>
      <w:r w:rsidR="004F689E">
        <w:rPr>
          <w:rFonts w:ascii="Times New Roman" w:hAnsi="Times New Roman" w:cs="Times New Roman"/>
          <w:sz w:val="24"/>
        </w:rPr>
        <w:t>The possible affect this could be having on us, consistently draws notice and scrutiny from the public as to the way violence and aggression are shown in the media.  But could the way we perceive this supposed violence also be key to the cause of human aggression? Gunter (2000) believed that certain factors increase the emotional distress we may suffer</w:t>
      </w:r>
      <w:r w:rsidR="00F005D8">
        <w:rPr>
          <w:rFonts w:ascii="Times New Roman" w:hAnsi="Times New Roman" w:cs="Times New Roman"/>
          <w:sz w:val="24"/>
        </w:rPr>
        <w:t xml:space="preserve">; violence in real-life settings, identifiable characters and graphically depicted pain and suffering. Another factor </w:t>
      </w:r>
      <w:r w:rsidR="002939B9">
        <w:rPr>
          <w:rFonts w:ascii="Times New Roman" w:hAnsi="Times New Roman" w:cs="Times New Roman"/>
          <w:sz w:val="24"/>
        </w:rPr>
        <w:t xml:space="preserve">for emotional imbalance </w:t>
      </w:r>
      <w:r w:rsidR="00F005D8">
        <w:rPr>
          <w:rFonts w:ascii="Times New Roman" w:hAnsi="Times New Roman" w:cs="Times New Roman"/>
          <w:sz w:val="24"/>
        </w:rPr>
        <w:t xml:space="preserve">mentioned by Gunter was </w:t>
      </w:r>
      <w:r w:rsidR="002939B9">
        <w:rPr>
          <w:rFonts w:ascii="Times New Roman" w:hAnsi="Times New Roman" w:cs="Times New Roman"/>
          <w:sz w:val="24"/>
        </w:rPr>
        <w:t xml:space="preserve">the depiction of violence questioned being deemed fair and rewarded. This is interesting as we are able to link it back to Bandura’s Bobo doll experiment, </w:t>
      </w:r>
      <w:r w:rsidR="002939B9">
        <w:rPr>
          <w:rFonts w:ascii="Times New Roman" w:hAnsi="Times New Roman" w:cs="Times New Roman"/>
          <w:sz w:val="24"/>
        </w:rPr>
        <w:lastRenderedPageBreak/>
        <w:t xml:space="preserve">where many children only started acting violently with the Bobo doll once they were told they would be rewarded if they did so.  As a result of this, we can see it is extremely important </w:t>
      </w:r>
      <w:r w:rsidR="00D304DF">
        <w:rPr>
          <w:rFonts w:ascii="Times New Roman" w:hAnsi="Times New Roman" w:cs="Times New Roman"/>
          <w:sz w:val="24"/>
        </w:rPr>
        <w:t>for us to consider</w:t>
      </w:r>
      <w:r w:rsidR="002939B9">
        <w:rPr>
          <w:rFonts w:ascii="Times New Roman" w:hAnsi="Times New Roman" w:cs="Times New Roman"/>
          <w:sz w:val="24"/>
        </w:rPr>
        <w:t xml:space="preserve"> the perception of violence </w:t>
      </w:r>
      <w:r w:rsidR="00D304DF">
        <w:rPr>
          <w:rFonts w:ascii="Times New Roman" w:hAnsi="Times New Roman" w:cs="Times New Roman"/>
          <w:sz w:val="24"/>
        </w:rPr>
        <w:t>in humans</w:t>
      </w:r>
      <w:r w:rsidR="002939B9">
        <w:rPr>
          <w:rFonts w:ascii="Times New Roman" w:hAnsi="Times New Roman" w:cs="Times New Roman"/>
          <w:sz w:val="24"/>
        </w:rPr>
        <w:t>.</w:t>
      </w:r>
      <w:r w:rsidR="007C3E20">
        <w:rPr>
          <w:rFonts w:ascii="Times New Roman" w:hAnsi="Times New Roman" w:cs="Times New Roman"/>
          <w:sz w:val="24"/>
        </w:rPr>
        <w:t xml:space="preserve"> </w:t>
      </w:r>
      <w:r w:rsidR="00D304DF">
        <w:rPr>
          <w:rFonts w:ascii="Times New Roman" w:hAnsi="Times New Roman" w:cs="Times New Roman"/>
          <w:sz w:val="24"/>
        </w:rPr>
        <w:t xml:space="preserve">From experimenting on </w:t>
      </w:r>
      <w:r w:rsidR="002939B9">
        <w:rPr>
          <w:rFonts w:ascii="Times New Roman" w:hAnsi="Times New Roman" w:cs="Times New Roman"/>
          <w:sz w:val="24"/>
        </w:rPr>
        <w:t>violence and aggression in</w:t>
      </w:r>
      <w:r w:rsidR="00D304DF">
        <w:rPr>
          <w:rFonts w:ascii="Times New Roman" w:hAnsi="Times New Roman" w:cs="Times New Roman"/>
          <w:sz w:val="24"/>
        </w:rPr>
        <w:t xml:space="preserve"> the media, </w:t>
      </w:r>
      <w:r w:rsidR="00751557">
        <w:rPr>
          <w:rFonts w:ascii="Times New Roman" w:hAnsi="Times New Roman" w:cs="Times New Roman"/>
          <w:sz w:val="24"/>
        </w:rPr>
        <w:t xml:space="preserve">and </w:t>
      </w:r>
      <w:r w:rsidR="00D304DF">
        <w:rPr>
          <w:rFonts w:ascii="Times New Roman" w:hAnsi="Times New Roman" w:cs="Times New Roman"/>
          <w:sz w:val="24"/>
        </w:rPr>
        <w:t xml:space="preserve">in particular television, there are some clear obvious findings. </w:t>
      </w:r>
      <w:r w:rsidR="007C3E20">
        <w:rPr>
          <w:rFonts w:ascii="Times New Roman" w:hAnsi="Times New Roman" w:cs="Times New Roman"/>
          <w:sz w:val="24"/>
        </w:rPr>
        <w:t>For example, from Parke et al.’s study (1977) on American and Belgian male delinquents, it was established that the more violent television they watched, the more violent they became.</w:t>
      </w:r>
      <w:r w:rsidR="00300807">
        <w:rPr>
          <w:rFonts w:ascii="Times New Roman" w:hAnsi="Times New Roman" w:cs="Times New Roman"/>
          <w:sz w:val="24"/>
        </w:rPr>
        <w:t xml:space="preserve"> </w:t>
      </w:r>
      <w:r w:rsidR="00751557">
        <w:rPr>
          <w:rFonts w:ascii="Times New Roman" w:hAnsi="Times New Roman" w:cs="Times New Roman"/>
          <w:sz w:val="24"/>
        </w:rPr>
        <w:t xml:space="preserve">Likewise, Bailey (1993), found in his study of 40 adolescent murderers alongside 200 </w:t>
      </w:r>
      <w:r w:rsidR="001B217A">
        <w:rPr>
          <w:rFonts w:ascii="Times New Roman" w:hAnsi="Times New Roman" w:cs="Times New Roman"/>
          <w:sz w:val="24"/>
        </w:rPr>
        <w:t xml:space="preserve">sex offenders, that when these young people were shown violent and pornographic videos repeatedly, the videos became a ‘significant casual factor’ in their behaviour.  </w:t>
      </w:r>
      <w:r w:rsidR="00300807">
        <w:rPr>
          <w:rFonts w:ascii="Times New Roman" w:hAnsi="Times New Roman" w:cs="Times New Roman"/>
          <w:sz w:val="24"/>
        </w:rPr>
        <w:t xml:space="preserve">Importantly, </w:t>
      </w:r>
      <w:r w:rsidR="00F4600F">
        <w:rPr>
          <w:rFonts w:ascii="Times New Roman" w:hAnsi="Times New Roman" w:cs="Times New Roman"/>
          <w:sz w:val="24"/>
        </w:rPr>
        <w:t xml:space="preserve">some </w:t>
      </w:r>
      <w:r w:rsidR="00300807">
        <w:rPr>
          <w:rFonts w:ascii="Times New Roman" w:hAnsi="Times New Roman" w:cs="Times New Roman"/>
          <w:sz w:val="24"/>
        </w:rPr>
        <w:t xml:space="preserve">psychologists have been able to identify psychological processes that emphasise the effects of exposure to violence </w:t>
      </w:r>
      <w:r w:rsidR="00F4600F">
        <w:rPr>
          <w:rFonts w:ascii="Times New Roman" w:hAnsi="Times New Roman" w:cs="Times New Roman"/>
          <w:sz w:val="24"/>
        </w:rPr>
        <w:t>from various forms</w:t>
      </w:r>
      <w:r w:rsidR="00300807">
        <w:rPr>
          <w:rFonts w:ascii="Times New Roman" w:hAnsi="Times New Roman" w:cs="Times New Roman"/>
          <w:sz w:val="24"/>
        </w:rPr>
        <w:t xml:space="preserve"> of media.   In the short</w:t>
      </w:r>
      <w:r w:rsidR="00F4600F">
        <w:rPr>
          <w:rFonts w:ascii="Times New Roman" w:hAnsi="Times New Roman" w:cs="Times New Roman"/>
          <w:sz w:val="24"/>
        </w:rPr>
        <w:t>-</w:t>
      </w:r>
      <w:r w:rsidR="00300807">
        <w:rPr>
          <w:rFonts w:ascii="Times New Roman" w:hAnsi="Times New Roman" w:cs="Times New Roman"/>
          <w:sz w:val="24"/>
        </w:rPr>
        <w:t xml:space="preserve">term, there is </w:t>
      </w:r>
      <w:r w:rsidR="00D83A0E">
        <w:rPr>
          <w:rFonts w:ascii="Times New Roman" w:hAnsi="Times New Roman" w:cs="Times New Roman"/>
          <w:sz w:val="24"/>
        </w:rPr>
        <w:t xml:space="preserve">the priming </w:t>
      </w:r>
      <w:r w:rsidR="00F4600F">
        <w:rPr>
          <w:rFonts w:ascii="Times New Roman" w:hAnsi="Times New Roman" w:cs="Times New Roman"/>
          <w:sz w:val="24"/>
        </w:rPr>
        <w:t xml:space="preserve">of already existing cognitions, immediate imitation of behaviours and changes in emotional arousal. In the long-term, there is observational learning of behavioural scripts and normative beliefs, activation of emotional processes and didactic learning processes (Huesmann et al. 2003.) </w:t>
      </w:r>
      <w:r w:rsidR="001269FC">
        <w:rPr>
          <w:rFonts w:ascii="Times New Roman" w:hAnsi="Times New Roman" w:cs="Times New Roman"/>
          <w:sz w:val="24"/>
        </w:rPr>
        <w:t>However, the importance of these pre-existing factors</w:t>
      </w:r>
      <w:r w:rsidR="00AF7638">
        <w:rPr>
          <w:rFonts w:ascii="Times New Roman" w:hAnsi="Times New Roman" w:cs="Times New Roman"/>
          <w:sz w:val="24"/>
        </w:rPr>
        <w:t xml:space="preserve"> may tell that media violence only has an indirect effect on a human’s behaviour. It may simply be engaging something that was subconsciously there all along. </w:t>
      </w:r>
    </w:p>
    <w:p w:rsidR="00F4600F" w:rsidRDefault="004444EC" w:rsidP="00F25DCA">
      <w:pPr>
        <w:spacing w:line="480" w:lineRule="auto"/>
        <w:jc w:val="both"/>
        <w:rPr>
          <w:rFonts w:ascii="Times New Roman" w:hAnsi="Times New Roman" w:cs="Times New Roman"/>
          <w:sz w:val="24"/>
        </w:rPr>
      </w:pPr>
      <w:r>
        <w:rPr>
          <w:rFonts w:ascii="Times New Roman" w:hAnsi="Times New Roman" w:cs="Times New Roman"/>
          <w:sz w:val="24"/>
        </w:rPr>
        <w:t xml:space="preserve">      </w:t>
      </w:r>
      <w:r w:rsidR="001B217A">
        <w:rPr>
          <w:rFonts w:ascii="Times New Roman" w:hAnsi="Times New Roman" w:cs="Times New Roman"/>
          <w:sz w:val="24"/>
        </w:rPr>
        <w:t xml:space="preserve">From these various experiments and their findings, it is now common a belief that media violence does increase both violent and aggressive behaviour. </w:t>
      </w:r>
      <w:r w:rsidR="001269FC">
        <w:rPr>
          <w:rFonts w:ascii="Times New Roman" w:hAnsi="Times New Roman" w:cs="Times New Roman"/>
          <w:sz w:val="24"/>
        </w:rPr>
        <w:t xml:space="preserve">However, we must also consider alternative findings. Milavsky et al. (1992) only found a small link between media violence and violent and aggressive behaviour when studying 3,200 primary school-aged children. Also, Ford (1998) found that other contributory factors such as family background were greater forecasters for aggressive behaviour.  </w:t>
      </w:r>
    </w:p>
    <w:p w:rsidR="00AF7638" w:rsidRDefault="004444EC" w:rsidP="00F25DCA">
      <w:pPr>
        <w:spacing w:line="480" w:lineRule="auto"/>
        <w:jc w:val="both"/>
        <w:rPr>
          <w:rFonts w:ascii="Times New Roman" w:hAnsi="Times New Roman" w:cs="Times New Roman"/>
          <w:sz w:val="24"/>
        </w:rPr>
      </w:pPr>
      <w:r>
        <w:rPr>
          <w:rFonts w:ascii="Times New Roman" w:hAnsi="Times New Roman" w:cs="Times New Roman"/>
          <w:sz w:val="24"/>
        </w:rPr>
        <w:t xml:space="preserve">      </w:t>
      </w:r>
      <w:r w:rsidR="00AF7638">
        <w:rPr>
          <w:rFonts w:ascii="Times New Roman" w:hAnsi="Times New Roman" w:cs="Times New Roman"/>
          <w:sz w:val="24"/>
        </w:rPr>
        <w:t xml:space="preserve">In conclusion, all the processes mentioned have their strengths and limitations.  The biological approach makes successful comparisons between humans and other species </w:t>
      </w:r>
      <w:r w:rsidR="00116F8B">
        <w:rPr>
          <w:rFonts w:ascii="Times New Roman" w:hAnsi="Times New Roman" w:cs="Times New Roman"/>
          <w:sz w:val="24"/>
        </w:rPr>
        <w:t xml:space="preserve">in terms </w:t>
      </w:r>
      <w:r w:rsidR="00116F8B">
        <w:rPr>
          <w:rFonts w:ascii="Times New Roman" w:hAnsi="Times New Roman" w:cs="Times New Roman"/>
          <w:sz w:val="24"/>
        </w:rPr>
        <w:lastRenderedPageBreak/>
        <w:t xml:space="preserve">of the need for natural aggression to achieve basic needs, but neglects to consider the role of cultural evolution. Freud’s psychoanalytical approach believed that aggressive human behaviour was the result of the displacement of internal conflict. This was generally supported but made little impact in the psychological world on the causes of aggression, which in all probability means there is a greater cause. We must also consider other approaches such as Aggressive-cue theory (Berkowitz 1966) and the </w:t>
      </w:r>
      <w:r w:rsidR="00FD5C0F">
        <w:rPr>
          <w:rFonts w:ascii="Times New Roman" w:hAnsi="Times New Roman" w:cs="Times New Roman"/>
          <w:sz w:val="24"/>
        </w:rPr>
        <w:t>s</w:t>
      </w:r>
      <w:r w:rsidR="00116F8B">
        <w:rPr>
          <w:rFonts w:ascii="Times New Roman" w:hAnsi="Times New Roman" w:cs="Times New Roman"/>
          <w:sz w:val="24"/>
        </w:rPr>
        <w:t xml:space="preserve">ocial </w:t>
      </w:r>
      <w:r w:rsidR="00FD5C0F">
        <w:rPr>
          <w:rFonts w:ascii="Times New Roman" w:hAnsi="Times New Roman" w:cs="Times New Roman"/>
          <w:sz w:val="24"/>
        </w:rPr>
        <w:t>c</w:t>
      </w:r>
      <w:r w:rsidR="00116F8B">
        <w:rPr>
          <w:rFonts w:ascii="Times New Roman" w:hAnsi="Times New Roman" w:cs="Times New Roman"/>
          <w:sz w:val="24"/>
        </w:rPr>
        <w:t xml:space="preserve">onstructivist approach. However, it seems the general consensus is that </w:t>
      </w:r>
      <w:r w:rsidR="00FD5C0F">
        <w:rPr>
          <w:rFonts w:ascii="Times New Roman" w:hAnsi="Times New Roman" w:cs="Times New Roman"/>
          <w:sz w:val="24"/>
        </w:rPr>
        <w:t>social learning theory is the most able to account for the causes of human aggression. As proved in Bandura’s Bobo doll experiment, although not always immediately imitated, aggressive behaviour can always be learned from our surroundings</w:t>
      </w:r>
      <w:r>
        <w:rPr>
          <w:rFonts w:ascii="Times New Roman" w:hAnsi="Times New Roman" w:cs="Times New Roman"/>
          <w:sz w:val="24"/>
        </w:rPr>
        <w:t>,</w:t>
      </w:r>
      <w:r w:rsidR="00FD5C0F">
        <w:rPr>
          <w:rFonts w:ascii="Times New Roman" w:hAnsi="Times New Roman" w:cs="Times New Roman"/>
          <w:sz w:val="24"/>
        </w:rPr>
        <w:t xml:space="preserve"> and acted out in the future. </w:t>
      </w:r>
    </w:p>
    <w:p w:rsidR="004444EC" w:rsidRDefault="004444EC" w:rsidP="00F25DCA">
      <w:pPr>
        <w:spacing w:line="480" w:lineRule="auto"/>
        <w:jc w:val="both"/>
        <w:rPr>
          <w:rFonts w:ascii="Times New Roman" w:hAnsi="Times New Roman" w:cs="Times New Roman"/>
          <w:sz w:val="24"/>
        </w:rPr>
      </w:pPr>
    </w:p>
    <w:p w:rsidR="004444EC" w:rsidRDefault="004444EC" w:rsidP="00F25DCA">
      <w:pPr>
        <w:spacing w:line="480" w:lineRule="auto"/>
        <w:jc w:val="both"/>
        <w:rPr>
          <w:rFonts w:ascii="Times New Roman" w:hAnsi="Times New Roman" w:cs="Times New Roman"/>
          <w:sz w:val="24"/>
        </w:rPr>
      </w:pPr>
    </w:p>
    <w:p w:rsidR="004444EC" w:rsidRDefault="004444EC" w:rsidP="00F25DCA">
      <w:pPr>
        <w:spacing w:line="480" w:lineRule="auto"/>
        <w:jc w:val="both"/>
        <w:rPr>
          <w:rFonts w:ascii="Times New Roman" w:hAnsi="Times New Roman" w:cs="Times New Roman"/>
          <w:sz w:val="24"/>
        </w:rPr>
      </w:pPr>
    </w:p>
    <w:p w:rsidR="004444EC" w:rsidRDefault="004444EC" w:rsidP="00F25DCA">
      <w:pPr>
        <w:spacing w:line="480" w:lineRule="auto"/>
        <w:jc w:val="both"/>
        <w:rPr>
          <w:rFonts w:ascii="Times New Roman" w:hAnsi="Times New Roman" w:cs="Times New Roman"/>
          <w:sz w:val="24"/>
        </w:rPr>
      </w:pPr>
    </w:p>
    <w:p w:rsidR="004444EC" w:rsidRDefault="004444EC" w:rsidP="00F25DCA">
      <w:pPr>
        <w:spacing w:line="480" w:lineRule="auto"/>
        <w:jc w:val="both"/>
        <w:rPr>
          <w:rFonts w:ascii="Times New Roman" w:hAnsi="Times New Roman" w:cs="Times New Roman"/>
          <w:sz w:val="24"/>
        </w:rPr>
      </w:pPr>
    </w:p>
    <w:p w:rsidR="004444EC" w:rsidRDefault="004444EC" w:rsidP="00F25DCA">
      <w:pPr>
        <w:spacing w:line="480" w:lineRule="auto"/>
        <w:jc w:val="both"/>
        <w:rPr>
          <w:rFonts w:ascii="Times New Roman" w:hAnsi="Times New Roman" w:cs="Times New Roman"/>
          <w:sz w:val="24"/>
        </w:rPr>
      </w:pPr>
    </w:p>
    <w:p w:rsidR="004444EC" w:rsidRDefault="004444EC" w:rsidP="00F25DCA">
      <w:pPr>
        <w:spacing w:line="480" w:lineRule="auto"/>
        <w:jc w:val="both"/>
        <w:rPr>
          <w:rFonts w:ascii="Times New Roman" w:hAnsi="Times New Roman" w:cs="Times New Roman"/>
          <w:sz w:val="24"/>
        </w:rPr>
      </w:pPr>
    </w:p>
    <w:p w:rsidR="004444EC" w:rsidRDefault="004444EC" w:rsidP="00F25DCA">
      <w:pPr>
        <w:spacing w:line="480" w:lineRule="auto"/>
        <w:jc w:val="both"/>
        <w:rPr>
          <w:rFonts w:ascii="Times New Roman" w:hAnsi="Times New Roman" w:cs="Times New Roman"/>
          <w:sz w:val="24"/>
        </w:rPr>
      </w:pPr>
    </w:p>
    <w:p w:rsidR="004444EC" w:rsidRDefault="004444EC" w:rsidP="00F25DCA">
      <w:pPr>
        <w:spacing w:line="480" w:lineRule="auto"/>
        <w:jc w:val="both"/>
        <w:rPr>
          <w:rFonts w:ascii="Times New Roman" w:hAnsi="Times New Roman" w:cs="Times New Roman"/>
          <w:sz w:val="24"/>
        </w:rPr>
      </w:pPr>
    </w:p>
    <w:p w:rsidR="004444EC" w:rsidRDefault="004444EC" w:rsidP="00F25DCA">
      <w:pPr>
        <w:spacing w:line="480" w:lineRule="auto"/>
        <w:jc w:val="both"/>
        <w:rPr>
          <w:rFonts w:ascii="Times New Roman" w:hAnsi="Times New Roman" w:cs="Times New Roman"/>
          <w:sz w:val="24"/>
        </w:rPr>
      </w:pPr>
    </w:p>
    <w:p w:rsidR="004444EC" w:rsidRDefault="004444EC" w:rsidP="00F25DCA">
      <w:pPr>
        <w:spacing w:line="480" w:lineRule="auto"/>
        <w:jc w:val="both"/>
        <w:rPr>
          <w:rFonts w:ascii="Times New Roman" w:hAnsi="Times New Roman" w:cs="Times New Roman"/>
          <w:sz w:val="24"/>
        </w:rPr>
      </w:pPr>
    </w:p>
    <w:p w:rsidR="004444EC" w:rsidRDefault="004444EC" w:rsidP="00F25DCA">
      <w:pPr>
        <w:spacing w:line="480" w:lineRule="auto"/>
        <w:jc w:val="both"/>
        <w:rPr>
          <w:rFonts w:ascii="Times New Roman" w:hAnsi="Times New Roman" w:cs="Times New Roman"/>
          <w:sz w:val="24"/>
        </w:rPr>
      </w:pPr>
    </w:p>
    <w:p w:rsidR="004444EC" w:rsidRDefault="004444EC" w:rsidP="00B15F89">
      <w:pPr>
        <w:spacing w:line="240" w:lineRule="auto"/>
        <w:jc w:val="both"/>
        <w:rPr>
          <w:rFonts w:ascii="Times New Roman" w:hAnsi="Times New Roman" w:cs="Times New Roman"/>
          <w:sz w:val="24"/>
        </w:rPr>
      </w:pPr>
      <w:r>
        <w:rPr>
          <w:rFonts w:ascii="Times New Roman" w:hAnsi="Times New Roman" w:cs="Times New Roman"/>
          <w:sz w:val="24"/>
        </w:rPr>
        <w:lastRenderedPageBreak/>
        <w:t>References</w:t>
      </w:r>
    </w:p>
    <w:p w:rsidR="009E4AB9" w:rsidRDefault="009E4AB9" w:rsidP="009E4AB9">
      <w:pPr>
        <w:spacing w:line="360" w:lineRule="auto"/>
        <w:jc w:val="both"/>
        <w:rPr>
          <w:rFonts w:ascii="Times New Roman" w:hAnsi="Times New Roman" w:cs="Times New Roman"/>
          <w:sz w:val="24"/>
        </w:rPr>
      </w:pPr>
    </w:p>
    <w:p w:rsidR="004444EC" w:rsidRDefault="004444EC" w:rsidP="009E4AB9">
      <w:pPr>
        <w:spacing w:line="360" w:lineRule="auto"/>
        <w:jc w:val="both"/>
        <w:rPr>
          <w:rFonts w:ascii="Times New Roman" w:hAnsi="Times New Roman" w:cs="Times New Roman"/>
          <w:sz w:val="24"/>
        </w:rPr>
      </w:pPr>
      <w:r>
        <w:rPr>
          <w:rFonts w:ascii="Times New Roman" w:hAnsi="Times New Roman" w:cs="Times New Roman"/>
          <w:sz w:val="24"/>
        </w:rPr>
        <w:t xml:space="preserve">Bailey, S. (1993) Fast forward to violence. </w:t>
      </w:r>
      <w:r w:rsidRPr="004444EC">
        <w:rPr>
          <w:rFonts w:ascii="Times New Roman" w:hAnsi="Times New Roman" w:cs="Times New Roman"/>
          <w:i/>
          <w:sz w:val="24"/>
        </w:rPr>
        <w:t xml:space="preserve">Criminal Justice matters, </w:t>
      </w:r>
      <w:r w:rsidR="00156367">
        <w:rPr>
          <w:rFonts w:ascii="Times New Roman" w:hAnsi="Times New Roman" w:cs="Times New Roman"/>
          <w:sz w:val="24"/>
        </w:rPr>
        <w:t>(3)</w:t>
      </w:r>
      <w:r w:rsidRPr="004444EC">
        <w:rPr>
          <w:rFonts w:ascii="Times New Roman" w:hAnsi="Times New Roman" w:cs="Times New Roman"/>
          <w:i/>
          <w:sz w:val="24"/>
        </w:rPr>
        <w:t>,</w:t>
      </w:r>
      <w:r>
        <w:rPr>
          <w:rFonts w:ascii="Times New Roman" w:hAnsi="Times New Roman" w:cs="Times New Roman"/>
          <w:sz w:val="24"/>
        </w:rPr>
        <w:t xml:space="preserve"> 6-7. </w:t>
      </w:r>
    </w:p>
    <w:p w:rsidR="00D501BC" w:rsidRDefault="00B15F89" w:rsidP="009E4AB9">
      <w:pPr>
        <w:spacing w:line="360" w:lineRule="auto"/>
        <w:jc w:val="both"/>
        <w:rPr>
          <w:rFonts w:ascii="Times New Roman" w:hAnsi="Times New Roman" w:cs="Times New Roman"/>
          <w:sz w:val="24"/>
        </w:rPr>
      </w:pPr>
      <w:r>
        <w:rPr>
          <w:rFonts w:ascii="Times New Roman" w:hAnsi="Times New Roman" w:cs="Times New Roman"/>
          <w:sz w:val="24"/>
        </w:rPr>
        <w:t xml:space="preserve">Bandura, A. (1965) Influence of model’s reinforcement contingencies on the acquisition of </w:t>
      </w:r>
    </w:p>
    <w:p w:rsidR="00B15F89" w:rsidRDefault="00D501BC" w:rsidP="009E4AB9">
      <w:pPr>
        <w:spacing w:line="360" w:lineRule="auto"/>
        <w:jc w:val="both"/>
        <w:rPr>
          <w:rFonts w:ascii="Times New Roman" w:hAnsi="Times New Roman" w:cs="Times New Roman"/>
          <w:sz w:val="24"/>
        </w:rPr>
      </w:pPr>
      <w:r>
        <w:rPr>
          <w:rFonts w:ascii="Times New Roman" w:hAnsi="Times New Roman" w:cs="Times New Roman"/>
          <w:sz w:val="24"/>
        </w:rPr>
        <w:t xml:space="preserve">      </w:t>
      </w:r>
      <w:r w:rsidRPr="00D501BC">
        <w:rPr>
          <w:rFonts w:ascii="Times New Roman" w:hAnsi="Times New Roman" w:cs="Times New Roman"/>
          <w:sz w:val="24"/>
        </w:rPr>
        <w:t xml:space="preserve">Imitative responses. </w:t>
      </w:r>
      <w:r w:rsidRPr="00D501BC">
        <w:rPr>
          <w:rFonts w:ascii="Times New Roman" w:hAnsi="Times New Roman" w:cs="Times New Roman"/>
          <w:i/>
          <w:sz w:val="24"/>
        </w:rPr>
        <w:t>Journal of Personality &amp;Social Psychological</w:t>
      </w:r>
      <w:r w:rsidRPr="00D501BC">
        <w:rPr>
          <w:rFonts w:ascii="Times New Roman" w:hAnsi="Times New Roman" w:cs="Times New Roman"/>
          <w:sz w:val="24"/>
        </w:rPr>
        <w:t xml:space="preserve">, </w:t>
      </w:r>
      <w:r w:rsidR="00156367">
        <w:rPr>
          <w:rFonts w:ascii="Times New Roman" w:hAnsi="Times New Roman" w:cs="Times New Roman"/>
          <w:sz w:val="24"/>
        </w:rPr>
        <w:t>(</w:t>
      </w:r>
      <w:r w:rsidRPr="00D501BC">
        <w:rPr>
          <w:rFonts w:ascii="Times New Roman" w:hAnsi="Times New Roman" w:cs="Times New Roman"/>
          <w:sz w:val="24"/>
        </w:rPr>
        <w:t>1</w:t>
      </w:r>
      <w:r w:rsidR="00156367">
        <w:rPr>
          <w:rFonts w:ascii="Times New Roman" w:hAnsi="Times New Roman" w:cs="Times New Roman"/>
          <w:sz w:val="24"/>
        </w:rPr>
        <w:t>)</w:t>
      </w:r>
      <w:r w:rsidRPr="00D501BC">
        <w:rPr>
          <w:rFonts w:ascii="Times New Roman" w:hAnsi="Times New Roman" w:cs="Times New Roman"/>
          <w:sz w:val="24"/>
        </w:rPr>
        <w:t xml:space="preserve"> 589-595.     </w:t>
      </w:r>
      <w:r>
        <w:rPr>
          <w:rFonts w:ascii="Times New Roman" w:hAnsi="Times New Roman" w:cs="Times New Roman"/>
          <w:sz w:val="24"/>
        </w:rPr>
        <w:t xml:space="preserve">     </w:t>
      </w:r>
    </w:p>
    <w:p w:rsidR="00B15F89" w:rsidRDefault="00B15F89" w:rsidP="009E4AB9">
      <w:pPr>
        <w:spacing w:line="360" w:lineRule="auto"/>
        <w:jc w:val="both"/>
        <w:rPr>
          <w:rFonts w:ascii="Times New Roman" w:hAnsi="Times New Roman" w:cs="Times New Roman"/>
          <w:sz w:val="24"/>
        </w:rPr>
      </w:pPr>
      <w:r>
        <w:rPr>
          <w:rFonts w:ascii="Times New Roman" w:hAnsi="Times New Roman" w:cs="Times New Roman"/>
          <w:sz w:val="24"/>
        </w:rPr>
        <w:t xml:space="preserve">Baron, R.A. (1977) </w:t>
      </w:r>
      <w:r w:rsidRPr="00B15F89">
        <w:rPr>
          <w:rFonts w:ascii="Times New Roman" w:hAnsi="Times New Roman" w:cs="Times New Roman"/>
          <w:i/>
          <w:sz w:val="24"/>
        </w:rPr>
        <w:t>Human Aggression.</w:t>
      </w:r>
      <w:r>
        <w:rPr>
          <w:rFonts w:ascii="Times New Roman" w:hAnsi="Times New Roman" w:cs="Times New Roman"/>
          <w:sz w:val="24"/>
        </w:rPr>
        <w:t xml:space="preserve"> New York: Plenum.   </w:t>
      </w:r>
    </w:p>
    <w:p w:rsidR="007F6C9D" w:rsidRPr="007F6C9D" w:rsidRDefault="00B15F89" w:rsidP="009E4AB9">
      <w:pPr>
        <w:spacing w:line="360" w:lineRule="auto"/>
        <w:jc w:val="both"/>
        <w:rPr>
          <w:rFonts w:ascii="Times New Roman" w:hAnsi="Times New Roman" w:cs="Times New Roman"/>
          <w:i/>
          <w:sz w:val="24"/>
        </w:rPr>
      </w:pPr>
      <w:r>
        <w:rPr>
          <w:rFonts w:ascii="Times New Roman" w:hAnsi="Times New Roman" w:cs="Times New Roman"/>
          <w:sz w:val="24"/>
        </w:rPr>
        <w:t xml:space="preserve">Berkowitz, L. (1996) On not </w:t>
      </w:r>
      <w:r w:rsidR="007F6C9D">
        <w:rPr>
          <w:rFonts w:ascii="Times New Roman" w:hAnsi="Times New Roman" w:cs="Times New Roman"/>
          <w:sz w:val="24"/>
        </w:rPr>
        <w:t>being</w:t>
      </w:r>
      <w:r>
        <w:rPr>
          <w:rFonts w:ascii="Times New Roman" w:hAnsi="Times New Roman" w:cs="Times New Roman"/>
          <w:sz w:val="24"/>
        </w:rPr>
        <w:t xml:space="preserve"> ab</w:t>
      </w:r>
      <w:r w:rsidR="007F6C9D">
        <w:rPr>
          <w:rFonts w:ascii="Times New Roman" w:hAnsi="Times New Roman" w:cs="Times New Roman"/>
          <w:sz w:val="24"/>
        </w:rPr>
        <w:t>le</w:t>
      </w:r>
      <w:r>
        <w:rPr>
          <w:rFonts w:ascii="Times New Roman" w:hAnsi="Times New Roman" w:cs="Times New Roman"/>
          <w:sz w:val="24"/>
        </w:rPr>
        <w:t xml:space="preserve"> to </w:t>
      </w:r>
      <w:r w:rsidR="007F6C9D">
        <w:rPr>
          <w:rFonts w:ascii="Times New Roman" w:hAnsi="Times New Roman" w:cs="Times New Roman"/>
          <w:sz w:val="24"/>
        </w:rPr>
        <w:t>aggress</w:t>
      </w:r>
      <w:r>
        <w:rPr>
          <w:rFonts w:ascii="Times New Roman" w:hAnsi="Times New Roman" w:cs="Times New Roman"/>
          <w:sz w:val="24"/>
        </w:rPr>
        <w:t xml:space="preserve">. </w:t>
      </w:r>
      <w:r w:rsidRPr="007F6C9D">
        <w:rPr>
          <w:rFonts w:ascii="Times New Roman" w:hAnsi="Times New Roman" w:cs="Times New Roman"/>
          <w:i/>
          <w:sz w:val="24"/>
        </w:rPr>
        <w:t>British</w:t>
      </w:r>
      <w:r w:rsidR="007F6C9D" w:rsidRPr="007F6C9D">
        <w:rPr>
          <w:rFonts w:ascii="Times New Roman" w:hAnsi="Times New Roman" w:cs="Times New Roman"/>
          <w:i/>
          <w:sz w:val="24"/>
        </w:rPr>
        <w:t xml:space="preserve"> Journal of Clinical &amp; Social                                                     </w:t>
      </w:r>
    </w:p>
    <w:p w:rsidR="00D501BC" w:rsidRDefault="00D501BC" w:rsidP="009E4AB9">
      <w:pPr>
        <w:spacing w:line="360" w:lineRule="auto"/>
        <w:jc w:val="both"/>
        <w:rPr>
          <w:rFonts w:ascii="Times New Roman" w:hAnsi="Times New Roman" w:cs="Times New Roman"/>
          <w:sz w:val="24"/>
        </w:rPr>
      </w:pPr>
      <w:r>
        <w:rPr>
          <w:rFonts w:ascii="Times New Roman" w:hAnsi="Times New Roman" w:cs="Times New Roman"/>
          <w:i/>
          <w:sz w:val="24"/>
        </w:rPr>
        <w:t xml:space="preserve">      </w:t>
      </w:r>
      <w:r w:rsidR="007F6C9D" w:rsidRPr="007F6C9D">
        <w:rPr>
          <w:rFonts w:ascii="Times New Roman" w:hAnsi="Times New Roman" w:cs="Times New Roman"/>
          <w:i/>
          <w:sz w:val="24"/>
        </w:rPr>
        <w:t xml:space="preserve">Psychology, </w:t>
      </w:r>
      <w:r w:rsidR="00156367">
        <w:rPr>
          <w:rFonts w:ascii="Times New Roman" w:hAnsi="Times New Roman" w:cs="Times New Roman"/>
          <w:sz w:val="24"/>
        </w:rPr>
        <w:t>(5)</w:t>
      </w:r>
      <w:r w:rsidR="007F6C9D" w:rsidRPr="007F6C9D">
        <w:rPr>
          <w:rFonts w:ascii="Times New Roman" w:hAnsi="Times New Roman" w:cs="Times New Roman"/>
          <w:sz w:val="24"/>
        </w:rPr>
        <w:t xml:space="preserve">, 130-139.    </w:t>
      </w:r>
    </w:p>
    <w:p w:rsidR="007F6C9D" w:rsidRDefault="007F6C9D" w:rsidP="009E4AB9">
      <w:pPr>
        <w:spacing w:line="360" w:lineRule="auto"/>
        <w:jc w:val="both"/>
        <w:rPr>
          <w:rFonts w:ascii="Times New Roman" w:hAnsi="Times New Roman" w:cs="Times New Roman"/>
          <w:sz w:val="24"/>
        </w:rPr>
      </w:pPr>
      <w:r>
        <w:rPr>
          <w:rFonts w:ascii="Times New Roman" w:hAnsi="Times New Roman" w:cs="Times New Roman"/>
          <w:sz w:val="24"/>
        </w:rPr>
        <w:t xml:space="preserve">Ford, R. (1998) Study fails to link film violence to crime. </w:t>
      </w:r>
      <w:r w:rsidRPr="007F6C9D">
        <w:rPr>
          <w:rFonts w:ascii="Times New Roman" w:hAnsi="Times New Roman" w:cs="Times New Roman"/>
          <w:i/>
          <w:sz w:val="24"/>
        </w:rPr>
        <w:t>The Time</w:t>
      </w:r>
      <w:r>
        <w:rPr>
          <w:rFonts w:ascii="Times New Roman" w:hAnsi="Times New Roman" w:cs="Times New Roman"/>
          <w:i/>
          <w:sz w:val="24"/>
        </w:rPr>
        <w:t>s</w:t>
      </w:r>
      <w:r w:rsidRPr="007F6C9D">
        <w:rPr>
          <w:rFonts w:ascii="Times New Roman" w:hAnsi="Times New Roman" w:cs="Times New Roman"/>
          <w:sz w:val="24"/>
        </w:rPr>
        <w:t>,</w:t>
      </w:r>
      <w:r>
        <w:rPr>
          <w:rFonts w:ascii="Times New Roman" w:hAnsi="Times New Roman" w:cs="Times New Roman"/>
          <w:sz w:val="24"/>
        </w:rPr>
        <w:t xml:space="preserve"> 8 January</w:t>
      </w:r>
      <w:bookmarkStart w:id="1" w:name="_Hlk499288565"/>
      <w:r>
        <w:rPr>
          <w:rFonts w:ascii="Times New Roman" w:hAnsi="Times New Roman" w:cs="Times New Roman"/>
          <w:sz w:val="24"/>
        </w:rPr>
        <w:t>,</w:t>
      </w:r>
      <w:bookmarkEnd w:id="1"/>
      <w:r>
        <w:rPr>
          <w:rFonts w:ascii="Times New Roman" w:hAnsi="Times New Roman" w:cs="Times New Roman"/>
          <w:sz w:val="24"/>
        </w:rPr>
        <w:t xml:space="preserve"> 9. </w:t>
      </w:r>
    </w:p>
    <w:p w:rsidR="00D501BC" w:rsidRDefault="007F6C9D" w:rsidP="009E4AB9">
      <w:pPr>
        <w:spacing w:line="360" w:lineRule="auto"/>
        <w:jc w:val="both"/>
        <w:rPr>
          <w:rFonts w:ascii="Times New Roman" w:hAnsi="Times New Roman" w:cs="Times New Roman"/>
          <w:sz w:val="24"/>
        </w:rPr>
      </w:pPr>
      <w:r>
        <w:rPr>
          <w:rFonts w:ascii="Times New Roman" w:hAnsi="Times New Roman" w:cs="Times New Roman"/>
          <w:sz w:val="24"/>
        </w:rPr>
        <w:t>Gross, R</w:t>
      </w:r>
      <w:r w:rsidR="000E619D">
        <w:rPr>
          <w:rFonts w:ascii="Times New Roman" w:hAnsi="Times New Roman" w:cs="Times New Roman"/>
          <w:sz w:val="24"/>
        </w:rPr>
        <w:t xml:space="preserve">. (2015) </w:t>
      </w:r>
      <w:r w:rsidR="000E619D" w:rsidRPr="000E619D">
        <w:rPr>
          <w:rFonts w:ascii="Times New Roman" w:hAnsi="Times New Roman" w:cs="Times New Roman"/>
          <w:i/>
          <w:sz w:val="24"/>
        </w:rPr>
        <w:t>Psychology</w:t>
      </w:r>
      <w:r w:rsidR="00156367">
        <w:rPr>
          <w:rFonts w:ascii="Times New Roman" w:hAnsi="Times New Roman" w:cs="Times New Roman"/>
          <w:i/>
          <w:sz w:val="24"/>
        </w:rPr>
        <w:t xml:space="preserve"> t</w:t>
      </w:r>
      <w:r w:rsidR="000E619D" w:rsidRPr="000E619D">
        <w:rPr>
          <w:rFonts w:ascii="Times New Roman" w:hAnsi="Times New Roman" w:cs="Times New Roman"/>
          <w:i/>
          <w:sz w:val="24"/>
        </w:rPr>
        <w:t xml:space="preserve">he </w:t>
      </w:r>
      <w:r w:rsidR="00156367">
        <w:rPr>
          <w:rFonts w:ascii="Times New Roman" w:hAnsi="Times New Roman" w:cs="Times New Roman"/>
          <w:i/>
          <w:sz w:val="24"/>
        </w:rPr>
        <w:t>s</w:t>
      </w:r>
      <w:r w:rsidR="000E619D" w:rsidRPr="000E619D">
        <w:rPr>
          <w:rFonts w:ascii="Times New Roman" w:hAnsi="Times New Roman" w:cs="Times New Roman"/>
          <w:i/>
          <w:sz w:val="24"/>
        </w:rPr>
        <w:t xml:space="preserve">cience of </w:t>
      </w:r>
      <w:r w:rsidR="00156367">
        <w:rPr>
          <w:rFonts w:ascii="Times New Roman" w:hAnsi="Times New Roman" w:cs="Times New Roman"/>
          <w:i/>
          <w:sz w:val="24"/>
        </w:rPr>
        <w:t>m</w:t>
      </w:r>
      <w:r w:rsidR="000E619D" w:rsidRPr="000E619D">
        <w:rPr>
          <w:rFonts w:ascii="Times New Roman" w:hAnsi="Times New Roman" w:cs="Times New Roman"/>
          <w:i/>
          <w:sz w:val="24"/>
        </w:rPr>
        <w:t xml:space="preserve">ind and </w:t>
      </w:r>
      <w:r w:rsidR="00156367">
        <w:rPr>
          <w:rFonts w:ascii="Times New Roman" w:hAnsi="Times New Roman" w:cs="Times New Roman"/>
          <w:i/>
          <w:sz w:val="24"/>
        </w:rPr>
        <w:t>b</w:t>
      </w:r>
      <w:r w:rsidR="000E619D" w:rsidRPr="000E619D">
        <w:rPr>
          <w:rFonts w:ascii="Times New Roman" w:hAnsi="Times New Roman" w:cs="Times New Roman"/>
          <w:i/>
          <w:sz w:val="24"/>
        </w:rPr>
        <w:t>ehaviour</w:t>
      </w:r>
      <w:r w:rsidR="000E619D">
        <w:rPr>
          <w:rFonts w:ascii="Times New Roman" w:hAnsi="Times New Roman" w:cs="Times New Roman"/>
          <w:sz w:val="24"/>
        </w:rPr>
        <w:t xml:space="preserve">, </w:t>
      </w:r>
      <w:r w:rsidR="00156367">
        <w:rPr>
          <w:rFonts w:ascii="Times New Roman" w:hAnsi="Times New Roman" w:cs="Times New Roman"/>
          <w:sz w:val="24"/>
        </w:rPr>
        <w:t>(</w:t>
      </w:r>
      <w:r w:rsidR="000E619D" w:rsidRPr="007F6C9D">
        <w:rPr>
          <w:rFonts w:ascii="Times New Roman" w:hAnsi="Times New Roman" w:cs="Times New Roman"/>
          <w:sz w:val="24"/>
        </w:rPr>
        <w:t>7</w:t>
      </w:r>
      <w:r w:rsidR="000E619D" w:rsidRPr="000E619D">
        <w:rPr>
          <w:rFonts w:ascii="Times New Roman" w:hAnsi="Times New Roman" w:cs="Times New Roman"/>
          <w:sz w:val="24"/>
          <w:vertAlign w:val="superscript"/>
        </w:rPr>
        <w:t>th</w:t>
      </w:r>
      <w:r w:rsidR="000E619D">
        <w:rPr>
          <w:rFonts w:ascii="Times New Roman" w:hAnsi="Times New Roman" w:cs="Times New Roman"/>
          <w:sz w:val="24"/>
        </w:rPr>
        <w:t xml:space="preserve"> ed</w:t>
      </w:r>
      <w:r w:rsidR="00156367">
        <w:rPr>
          <w:rFonts w:ascii="Times New Roman" w:hAnsi="Times New Roman" w:cs="Times New Roman"/>
          <w:sz w:val="24"/>
        </w:rPr>
        <w:t>.)</w:t>
      </w:r>
      <w:r w:rsidR="000E619D">
        <w:rPr>
          <w:rFonts w:ascii="Times New Roman" w:hAnsi="Times New Roman" w:cs="Times New Roman"/>
          <w:sz w:val="24"/>
        </w:rPr>
        <w:t xml:space="preserve">, 486-487. </w:t>
      </w:r>
    </w:p>
    <w:p w:rsidR="009E4AB9" w:rsidRDefault="000E619D" w:rsidP="009E4AB9">
      <w:pPr>
        <w:spacing w:line="360" w:lineRule="auto"/>
        <w:jc w:val="both"/>
        <w:rPr>
          <w:rFonts w:ascii="Times New Roman" w:hAnsi="Times New Roman" w:cs="Times New Roman"/>
          <w:sz w:val="24"/>
        </w:rPr>
      </w:pPr>
      <w:r>
        <w:rPr>
          <w:rFonts w:ascii="Times New Roman" w:hAnsi="Times New Roman" w:cs="Times New Roman"/>
          <w:sz w:val="24"/>
        </w:rPr>
        <w:t xml:space="preserve">Gunter, B. (2000) Avoiding unsavoury television. </w:t>
      </w:r>
      <w:r w:rsidRPr="000E619D">
        <w:rPr>
          <w:rFonts w:ascii="Times New Roman" w:hAnsi="Times New Roman" w:cs="Times New Roman"/>
          <w:i/>
          <w:sz w:val="24"/>
        </w:rPr>
        <w:t>The Psychologist</w:t>
      </w:r>
      <w:r>
        <w:rPr>
          <w:rFonts w:ascii="Times New Roman" w:hAnsi="Times New Roman" w:cs="Times New Roman"/>
          <w:sz w:val="24"/>
        </w:rPr>
        <w:t>, 13 (4), 194-199</w:t>
      </w:r>
    </w:p>
    <w:p w:rsidR="009E4AB9" w:rsidRDefault="000E619D" w:rsidP="009E4AB9">
      <w:pPr>
        <w:spacing w:line="360" w:lineRule="auto"/>
        <w:jc w:val="both"/>
        <w:rPr>
          <w:rFonts w:ascii="Times New Roman" w:hAnsi="Times New Roman" w:cs="Times New Roman"/>
          <w:sz w:val="24"/>
        </w:rPr>
      </w:pPr>
      <w:r>
        <w:rPr>
          <w:rFonts w:ascii="Times New Roman" w:hAnsi="Times New Roman" w:cs="Times New Roman"/>
          <w:sz w:val="24"/>
        </w:rPr>
        <w:t>Huesmann, L.R., Moise-Titus, J., Podolski, C. &amp; Eron, L. (2003) Longitudinal relations</w:t>
      </w:r>
    </w:p>
    <w:p w:rsidR="00031052" w:rsidRDefault="00D501BC" w:rsidP="009E4AB9">
      <w:pPr>
        <w:spacing w:line="360" w:lineRule="auto"/>
        <w:jc w:val="both"/>
        <w:rPr>
          <w:rFonts w:ascii="Times New Roman" w:hAnsi="Times New Roman" w:cs="Times New Roman"/>
          <w:sz w:val="24"/>
        </w:rPr>
      </w:pPr>
      <w:r>
        <w:rPr>
          <w:rFonts w:ascii="Times New Roman" w:hAnsi="Times New Roman" w:cs="Times New Roman"/>
          <w:sz w:val="24"/>
        </w:rPr>
        <w:t xml:space="preserve">      </w:t>
      </w:r>
      <w:r w:rsidR="000E619D" w:rsidRPr="000E619D">
        <w:rPr>
          <w:rFonts w:ascii="Times New Roman" w:hAnsi="Times New Roman" w:cs="Times New Roman"/>
          <w:sz w:val="24"/>
        </w:rPr>
        <w:t>between children’s exposure to TV</w:t>
      </w:r>
      <w:r w:rsidR="000E619D">
        <w:rPr>
          <w:rFonts w:ascii="Times New Roman" w:hAnsi="Times New Roman" w:cs="Times New Roman"/>
          <w:sz w:val="24"/>
        </w:rPr>
        <w:t xml:space="preserve"> violence and their aggressive and violent behaviour in</w:t>
      </w:r>
    </w:p>
    <w:p w:rsidR="00D501BC" w:rsidRDefault="00D501BC" w:rsidP="009E4AB9">
      <w:pPr>
        <w:spacing w:line="360" w:lineRule="auto"/>
        <w:jc w:val="both"/>
        <w:rPr>
          <w:rFonts w:ascii="Times New Roman" w:hAnsi="Times New Roman" w:cs="Times New Roman"/>
          <w:sz w:val="24"/>
        </w:rPr>
      </w:pPr>
      <w:r>
        <w:rPr>
          <w:rFonts w:ascii="Times New Roman" w:hAnsi="Times New Roman" w:cs="Times New Roman"/>
          <w:sz w:val="24"/>
        </w:rPr>
        <w:t xml:space="preserve">      </w:t>
      </w:r>
      <w:r w:rsidR="00031052" w:rsidRPr="00031052">
        <w:rPr>
          <w:rFonts w:ascii="Times New Roman" w:hAnsi="Times New Roman" w:cs="Times New Roman"/>
          <w:sz w:val="24"/>
        </w:rPr>
        <w:t xml:space="preserve">young adulthood: 1977-1992. </w:t>
      </w:r>
      <w:r w:rsidR="00031052" w:rsidRPr="009E4AB9">
        <w:rPr>
          <w:rFonts w:ascii="Times New Roman" w:hAnsi="Times New Roman" w:cs="Times New Roman"/>
          <w:i/>
          <w:sz w:val="24"/>
        </w:rPr>
        <w:t>Developmental Psychology</w:t>
      </w:r>
      <w:r w:rsidR="00031052" w:rsidRPr="00031052">
        <w:rPr>
          <w:rFonts w:ascii="Times New Roman" w:hAnsi="Times New Roman" w:cs="Times New Roman"/>
          <w:sz w:val="24"/>
        </w:rPr>
        <w:t xml:space="preserve">, 32 (2), 201-221.         </w:t>
      </w:r>
    </w:p>
    <w:p w:rsidR="009E4AB9" w:rsidRDefault="00031052" w:rsidP="009E4AB9">
      <w:pPr>
        <w:spacing w:line="360" w:lineRule="auto"/>
        <w:jc w:val="both"/>
        <w:rPr>
          <w:rFonts w:ascii="Times New Roman" w:hAnsi="Times New Roman" w:cs="Times New Roman"/>
          <w:sz w:val="24"/>
        </w:rPr>
      </w:pPr>
      <w:r>
        <w:rPr>
          <w:rFonts w:ascii="Times New Roman" w:hAnsi="Times New Roman" w:cs="Times New Roman"/>
          <w:sz w:val="24"/>
        </w:rPr>
        <w:t xml:space="preserve">Lorenz, K.Z. (1996) </w:t>
      </w:r>
      <w:r w:rsidRPr="00031052">
        <w:rPr>
          <w:rFonts w:ascii="Times New Roman" w:hAnsi="Times New Roman" w:cs="Times New Roman"/>
          <w:i/>
          <w:sz w:val="24"/>
        </w:rPr>
        <w:t>On Aggression.</w:t>
      </w:r>
      <w:r>
        <w:rPr>
          <w:rFonts w:ascii="Times New Roman" w:hAnsi="Times New Roman" w:cs="Times New Roman"/>
          <w:sz w:val="24"/>
        </w:rPr>
        <w:t xml:space="preserve"> London: Methuen.</w:t>
      </w:r>
    </w:p>
    <w:p w:rsidR="00FC41CE" w:rsidRPr="00FC41CE" w:rsidRDefault="00FC41CE" w:rsidP="00FC41CE">
      <w:pPr>
        <w:spacing w:line="360" w:lineRule="auto"/>
        <w:jc w:val="both"/>
        <w:rPr>
          <w:rFonts w:ascii="Times New Roman" w:hAnsi="Times New Roman" w:cs="Times New Roman"/>
          <w:sz w:val="24"/>
        </w:rPr>
      </w:pPr>
      <w:r w:rsidRPr="00FC41CE">
        <w:rPr>
          <w:rFonts w:ascii="Times New Roman" w:hAnsi="Times New Roman" w:cs="Times New Roman"/>
          <w:sz w:val="24"/>
        </w:rPr>
        <w:t xml:space="preserve">McLeod, S.A. (2013). </w:t>
      </w:r>
      <w:r w:rsidRPr="00FC41CE">
        <w:rPr>
          <w:rFonts w:ascii="Times New Roman" w:hAnsi="Times New Roman" w:cs="Times New Roman"/>
          <w:i/>
          <w:sz w:val="24"/>
        </w:rPr>
        <w:t>Sigmund Freud</w:t>
      </w:r>
      <w:r w:rsidRPr="00FC41CE">
        <w:rPr>
          <w:rFonts w:ascii="Times New Roman" w:hAnsi="Times New Roman" w:cs="Times New Roman"/>
          <w:sz w:val="24"/>
        </w:rPr>
        <w:t xml:space="preserve"> </w:t>
      </w:r>
    </w:p>
    <w:p w:rsidR="00FC41CE" w:rsidRPr="00FC41CE" w:rsidRDefault="00FC41CE" w:rsidP="00FC41CE">
      <w:pPr>
        <w:spacing w:line="360" w:lineRule="auto"/>
        <w:jc w:val="both"/>
        <w:rPr>
          <w:rFonts w:ascii="Times New Roman" w:hAnsi="Times New Roman" w:cs="Times New Roman"/>
          <w:sz w:val="24"/>
        </w:rPr>
      </w:pPr>
      <w:r w:rsidRPr="00FC41CE">
        <w:rPr>
          <w:rFonts w:ascii="Times New Roman" w:hAnsi="Times New Roman" w:cs="Times New Roman"/>
          <w:sz w:val="24"/>
        </w:rPr>
        <w:t xml:space="preserve">      Retrieved from </w:t>
      </w:r>
    </w:p>
    <w:p w:rsidR="00FC41CE" w:rsidRDefault="00FC41CE" w:rsidP="00FC41CE">
      <w:pPr>
        <w:spacing w:line="360" w:lineRule="auto"/>
        <w:jc w:val="both"/>
        <w:rPr>
          <w:rFonts w:ascii="Times New Roman" w:hAnsi="Times New Roman" w:cs="Times New Roman"/>
          <w:sz w:val="24"/>
        </w:rPr>
      </w:pPr>
      <w:r w:rsidRPr="00FC41CE">
        <w:rPr>
          <w:rFonts w:ascii="Times New Roman" w:hAnsi="Times New Roman" w:cs="Times New Roman"/>
          <w:sz w:val="24"/>
        </w:rPr>
        <w:t xml:space="preserve">      www.simplypsychology.org/Sigmund-Freud.html</w:t>
      </w:r>
    </w:p>
    <w:p w:rsidR="00156367" w:rsidRDefault="00644087" w:rsidP="009E4AB9">
      <w:pPr>
        <w:spacing w:line="360" w:lineRule="auto"/>
        <w:jc w:val="both"/>
        <w:rPr>
          <w:rFonts w:ascii="Times New Roman" w:hAnsi="Times New Roman" w:cs="Times New Roman"/>
          <w:i/>
          <w:sz w:val="24"/>
        </w:rPr>
      </w:pPr>
      <w:r>
        <w:rPr>
          <w:rFonts w:ascii="Times New Roman" w:hAnsi="Times New Roman" w:cs="Times New Roman"/>
          <w:sz w:val="24"/>
        </w:rPr>
        <w:t xml:space="preserve">Milavsky, J.R., Kessler, R.C., Stipp, H. &amp; Rubens, W.S. (1982) </w:t>
      </w:r>
      <w:r w:rsidRPr="009E4AB9">
        <w:rPr>
          <w:rFonts w:ascii="Times New Roman" w:hAnsi="Times New Roman" w:cs="Times New Roman"/>
          <w:i/>
          <w:sz w:val="24"/>
        </w:rPr>
        <w:t xml:space="preserve">Television and </w:t>
      </w:r>
      <w:r w:rsidR="00156367">
        <w:rPr>
          <w:rFonts w:ascii="Times New Roman" w:hAnsi="Times New Roman" w:cs="Times New Roman"/>
          <w:i/>
          <w:sz w:val="24"/>
        </w:rPr>
        <w:t>a</w:t>
      </w:r>
      <w:r w:rsidRPr="009E4AB9">
        <w:rPr>
          <w:rFonts w:ascii="Times New Roman" w:hAnsi="Times New Roman" w:cs="Times New Roman"/>
          <w:i/>
          <w:sz w:val="24"/>
        </w:rPr>
        <w:t>ggression: A</w:t>
      </w:r>
    </w:p>
    <w:p w:rsidR="00644087" w:rsidRPr="009E4AB9" w:rsidRDefault="00156367" w:rsidP="009E4AB9">
      <w:pPr>
        <w:spacing w:line="360" w:lineRule="auto"/>
        <w:jc w:val="both"/>
        <w:rPr>
          <w:rFonts w:ascii="Times New Roman" w:hAnsi="Times New Roman" w:cs="Times New Roman"/>
          <w:sz w:val="24"/>
        </w:rPr>
      </w:pPr>
      <w:r>
        <w:rPr>
          <w:rFonts w:ascii="Times New Roman" w:hAnsi="Times New Roman" w:cs="Times New Roman"/>
          <w:i/>
          <w:sz w:val="24"/>
        </w:rPr>
        <w:t xml:space="preserve">      panel study. </w:t>
      </w:r>
      <w:r>
        <w:rPr>
          <w:rFonts w:ascii="Times New Roman" w:hAnsi="Times New Roman" w:cs="Times New Roman"/>
          <w:sz w:val="24"/>
        </w:rPr>
        <w:t>New York: Academic Press</w:t>
      </w:r>
      <w:r w:rsidR="00B57738">
        <w:rPr>
          <w:rFonts w:ascii="Times New Roman" w:hAnsi="Times New Roman" w:cs="Times New Roman"/>
          <w:i/>
          <w:sz w:val="24"/>
        </w:rPr>
        <w:t>.</w:t>
      </w:r>
    </w:p>
    <w:p w:rsidR="009E4AB9" w:rsidRDefault="00644087" w:rsidP="009E4AB9">
      <w:pPr>
        <w:spacing w:line="360" w:lineRule="auto"/>
        <w:jc w:val="both"/>
        <w:rPr>
          <w:rFonts w:ascii="Times New Roman" w:hAnsi="Times New Roman" w:cs="Times New Roman"/>
          <w:sz w:val="24"/>
        </w:rPr>
      </w:pPr>
      <w:r>
        <w:rPr>
          <w:rFonts w:ascii="Times New Roman" w:hAnsi="Times New Roman" w:cs="Times New Roman"/>
          <w:sz w:val="24"/>
        </w:rPr>
        <w:t>Parke, R.D., Berkowitz, L., Leyens, J.P., West, S.G.&amp; Sebastian, R.J. (1977) Some effects of</w:t>
      </w:r>
      <w:r w:rsidR="009E4AB9">
        <w:rPr>
          <w:rFonts w:ascii="Times New Roman" w:hAnsi="Times New Roman" w:cs="Times New Roman"/>
          <w:sz w:val="24"/>
        </w:rPr>
        <w:t xml:space="preserve"> </w:t>
      </w:r>
    </w:p>
    <w:p w:rsidR="00D501BC" w:rsidRDefault="00D501BC" w:rsidP="00D501BC">
      <w:pPr>
        <w:spacing w:line="360" w:lineRule="auto"/>
        <w:jc w:val="both"/>
        <w:rPr>
          <w:rFonts w:ascii="Times New Roman" w:hAnsi="Times New Roman" w:cs="Times New Roman"/>
          <w:sz w:val="24"/>
        </w:rPr>
      </w:pPr>
      <w:r>
        <w:rPr>
          <w:rFonts w:ascii="Times New Roman" w:hAnsi="Times New Roman" w:cs="Times New Roman"/>
          <w:sz w:val="24"/>
        </w:rPr>
        <w:t xml:space="preserve">      </w:t>
      </w:r>
      <w:r w:rsidRPr="00D501BC">
        <w:rPr>
          <w:rFonts w:ascii="Times New Roman" w:hAnsi="Times New Roman" w:cs="Times New Roman"/>
          <w:sz w:val="24"/>
        </w:rPr>
        <w:t>violent and non-violent movies on the behaviour of juvenile delinquents. In L. Berkowitz</w:t>
      </w:r>
    </w:p>
    <w:p w:rsidR="00D501BC" w:rsidRPr="00D501BC" w:rsidRDefault="00D501BC" w:rsidP="00D501BC">
      <w:pPr>
        <w:spacing w:line="360" w:lineRule="auto"/>
        <w:jc w:val="both"/>
        <w:rPr>
          <w:rFonts w:ascii="Times New Roman" w:hAnsi="Times New Roman" w:cs="Times New Roman"/>
          <w:sz w:val="24"/>
        </w:rPr>
      </w:pPr>
      <w:r>
        <w:rPr>
          <w:rFonts w:ascii="Times New Roman" w:hAnsi="Times New Roman" w:cs="Times New Roman"/>
          <w:sz w:val="24"/>
        </w:rPr>
        <w:t xml:space="preserve">      </w:t>
      </w:r>
      <w:r w:rsidRPr="00D501BC">
        <w:rPr>
          <w:rFonts w:ascii="Times New Roman" w:hAnsi="Times New Roman" w:cs="Times New Roman"/>
          <w:sz w:val="24"/>
        </w:rPr>
        <w:t xml:space="preserve">(ed.) </w:t>
      </w:r>
      <w:r w:rsidRPr="00D501BC">
        <w:rPr>
          <w:rFonts w:ascii="Times New Roman" w:hAnsi="Times New Roman" w:cs="Times New Roman"/>
          <w:i/>
          <w:sz w:val="24"/>
        </w:rPr>
        <w:t xml:space="preserve">Advances in Experimental Social Psychology, </w:t>
      </w:r>
      <w:r w:rsidR="00156367">
        <w:rPr>
          <w:rFonts w:ascii="Times New Roman" w:hAnsi="Times New Roman" w:cs="Times New Roman"/>
          <w:sz w:val="24"/>
        </w:rPr>
        <w:t>(10)</w:t>
      </w:r>
      <w:r w:rsidRPr="00D501BC">
        <w:rPr>
          <w:rFonts w:ascii="Times New Roman" w:hAnsi="Times New Roman" w:cs="Times New Roman"/>
          <w:i/>
          <w:sz w:val="24"/>
        </w:rPr>
        <w:t>.</w:t>
      </w:r>
      <w:r w:rsidRPr="00D501BC">
        <w:rPr>
          <w:rFonts w:ascii="Times New Roman" w:hAnsi="Times New Roman" w:cs="Times New Roman"/>
          <w:sz w:val="24"/>
        </w:rPr>
        <w:t xml:space="preserve"> New York: Academic</w:t>
      </w:r>
    </w:p>
    <w:p w:rsidR="00B57738" w:rsidRPr="00045557" w:rsidRDefault="00D501BC" w:rsidP="00B43B33">
      <w:pPr>
        <w:spacing w:line="360" w:lineRule="auto"/>
        <w:jc w:val="both"/>
        <w:rPr>
          <w:rFonts w:ascii="Times New Roman" w:hAnsi="Times New Roman" w:cs="Times New Roman"/>
          <w:sz w:val="24"/>
        </w:rPr>
      </w:pPr>
      <w:r>
        <w:rPr>
          <w:rFonts w:ascii="Times New Roman" w:hAnsi="Times New Roman" w:cs="Times New Roman"/>
          <w:sz w:val="24"/>
        </w:rPr>
        <w:t xml:space="preserve">      </w:t>
      </w:r>
    </w:p>
    <w:sectPr w:rsidR="00B57738" w:rsidRPr="00045557">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F68D6" w:rsidRDefault="009F68D6" w:rsidP="00045557">
      <w:pPr>
        <w:spacing w:after="0" w:line="240" w:lineRule="auto"/>
      </w:pPr>
      <w:r>
        <w:separator/>
      </w:r>
    </w:p>
  </w:endnote>
  <w:endnote w:type="continuationSeparator" w:id="0">
    <w:p w:rsidR="009F68D6" w:rsidRDefault="009F68D6" w:rsidP="000455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F68D6" w:rsidRDefault="009F68D6" w:rsidP="00045557">
      <w:pPr>
        <w:spacing w:after="0" w:line="240" w:lineRule="auto"/>
      </w:pPr>
      <w:r>
        <w:separator/>
      </w:r>
    </w:p>
  </w:footnote>
  <w:footnote w:type="continuationSeparator" w:id="0">
    <w:p w:rsidR="009F68D6" w:rsidRDefault="009F68D6" w:rsidP="000455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8867330"/>
      <w:docPartObj>
        <w:docPartGallery w:val="Page Numbers (Top of Page)"/>
        <w:docPartUnique/>
      </w:docPartObj>
    </w:sdtPr>
    <w:sdtEndPr>
      <w:rPr>
        <w:noProof/>
      </w:rPr>
    </w:sdtEndPr>
    <w:sdtContent>
      <w:p w:rsidR="00031052" w:rsidRDefault="00031052">
        <w:pPr>
          <w:pStyle w:val="Header"/>
        </w:pPr>
        <w:r>
          <w:fldChar w:fldCharType="begin"/>
        </w:r>
        <w:r>
          <w:instrText xml:space="preserve"> PAGE   \* MERGEFORMAT </w:instrText>
        </w:r>
        <w:r>
          <w:fldChar w:fldCharType="separate"/>
        </w:r>
        <w:r w:rsidR="00B43B33">
          <w:rPr>
            <w:noProof/>
          </w:rPr>
          <w:t>2</w:t>
        </w:r>
        <w:r>
          <w:rPr>
            <w:noProof/>
          </w:rPr>
          <w:fldChar w:fldCharType="end"/>
        </w:r>
        <w:r w:rsidRPr="00045557">
          <w:t xml:space="preserve"> </w:t>
        </w:r>
        <w:r w:rsidRPr="00045557">
          <w:rPr>
            <w:noProof/>
          </w:rPr>
          <w:t>Discuss how the psychoanalytical, biological, and social learning perspectives would explain the causes of human aggression.</w:t>
        </w:r>
      </w:p>
    </w:sdtContent>
  </w:sdt>
  <w:p w:rsidR="00031052" w:rsidRPr="00045557" w:rsidRDefault="00031052" w:rsidP="0004555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557"/>
    <w:rsid w:val="000017FE"/>
    <w:rsid w:val="00011C4F"/>
    <w:rsid w:val="00031052"/>
    <w:rsid w:val="00045557"/>
    <w:rsid w:val="00045A28"/>
    <w:rsid w:val="00076996"/>
    <w:rsid w:val="000A1ECC"/>
    <w:rsid w:val="000E619D"/>
    <w:rsid w:val="00116F8B"/>
    <w:rsid w:val="00122929"/>
    <w:rsid w:val="001269FC"/>
    <w:rsid w:val="00141DB1"/>
    <w:rsid w:val="00156367"/>
    <w:rsid w:val="001B217A"/>
    <w:rsid w:val="001C5600"/>
    <w:rsid w:val="00267BF6"/>
    <w:rsid w:val="002939B9"/>
    <w:rsid w:val="002A5C88"/>
    <w:rsid w:val="00300807"/>
    <w:rsid w:val="00357939"/>
    <w:rsid w:val="00384BE5"/>
    <w:rsid w:val="0039333B"/>
    <w:rsid w:val="0042140D"/>
    <w:rsid w:val="00433B53"/>
    <w:rsid w:val="004444EC"/>
    <w:rsid w:val="00460FF6"/>
    <w:rsid w:val="004F689E"/>
    <w:rsid w:val="00513F61"/>
    <w:rsid w:val="00567773"/>
    <w:rsid w:val="0059682E"/>
    <w:rsid w:val="005B0000"/>
    <w:rsid w:val="005F2608"/>
    <w:rsid w:val="005F2E92"/>
    <w:rsid w:val="0064342F"/>
    <w:rsid w:val="00644087"/>
    <w:rsid w:val="00644C40"/>
    <w:rsid w:val="00650911"/>
    <w:rsid w:val="00684FFA"/>
    <w:rsid w:val="006A106E"/>
    <w:rsid w:val="006B3CB1"/>
    <w:rsid w:val="00751557"/>
    <w:rsid w:val="00795A98"/>
    <w:rsid w:val="007C3E20"/>
    <w:rsid w:val="007C49F0"/>
    <w:rsid w:val="007E6707"/>
    <w:rsid w:val="007F6C9D"/>
    <w:rsid w:val="00801123"/>
    <w:rsid w:val="0082507D"/>
    <w:rsid w:val="008449FB"/>
    <w:rsid w:val="00871111"/>
    <w:rsid w:val="00874779"/>
    <w:rsid w:val="008867AA"/>
    <w:rsid w:val="00924D48"/>
    <w:rsid w:val="009B228F"/>
    <w:rsid w:val="009E4AB9"/>
    <w:rsid w:val="009F3601"/>
    <w:rsid w:val="009F68D6"/>
    <w:rsid w:val="00A31706"/>
    <w:rsid w:val="00AD7A8D"/>
    <w:rsid w:val="00AE684D"/>
    <w:rsid w:val="00AF7638"/>
    <w:rsid w:val="00B15F89"/>
    <w:rsid w:val="00B219E6"/>
    <w:rsid w:val="00B43B33"/>
    <w:rsid w:val="00B57738"/>
    <w:rsid w:val="00B71AC9"/>
    <w:rsid w:val="00B776B5"/>
    <w:rsid w:val="00BE0CD6"/>
    <w:rsid w:val="00BE4838"/>
    <w:rsid w:val="00C038DB"/>
    <w:rsid w:val="00C0466A"/>
    <w:rsid w:val="00C230ED"/>
    <w:rsid w:val="00C43DC7"/>
    <w:rsid w:val="00C45449"/>
    <w:rsid w:val="00C7160F"/>
    <w:rsid w:val="00C815EB"/>
    <w:rsid w:val="00CA00C6"/>
    <w:rsid w:val="00D010D2"/>
    <w:rsid w:val="00D304DF"/>
    <w:rsid w:val="00D501BC"/>
    <w:rsid w:val="00D83A0E"/>
    <w:rsid w:val="00E0397D"/>
    <w:rsid w:val="00E10C6C"/>
    <w:rsid w:val="00E41E9D"/>
    <w:rsid w:val="00E46332"/>
    <w:rsid w:val="00E53345"/>
    <w:rsid w:val="00EA0666"/>
    <w:rsid w:val="00EC29B8"/>
    <w:rsid w:val="00F005D8"/>
    <w:rsid w:val="00F25DCA"/>
    <w:rsid w:val="00F4600F"/>
    <w:rsid w:val="00FA1563"/>
    <w:rsid w:val="00FC41CE"/>
    <w:rsid w:val="00FC4625"/>
    <w:rsid w:val="00FD5C0F"/>
    <w:rsid w:val="00FE53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24FC5B"/>
  <w15:chartTrackingRefBased/>
  <w15:docId w15:val="{E5FE9873-DAA5-4242-9BB1-1D9F71BD4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55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5557"/>
  </w:style>
  <w:style w:type="paragraph" w:styleId="Footer">
    <w:name w:val="footer"/>
    <w:basedOn w:val="Normal"/>
    <w:link w:val="FooterChar"/>
    <w:uiPriority w:val="99"/>
    <w:unhideWhenUsed/>
    <w:rsid w:val="000455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5557"/>
  </w:style>
  <w:style w:type="character" w:styleId="CommentReference">
    <w:name w:val="annotation reference"/>
    <w:basedOn w:val="DefaultParagraphFont"/>
    <w:uiPriority w:val="99"/>
    <w:semiHidden/>
    <w:unhideWhenUsed/>
    <w:rsid w:val="00BE4838"/>
    <w:rPr>
      <w:sz w:val="16"/>
      <w:szCs w:val="16"/>
    </w:rPr>
  </w:style>
  <w:style w:type="paragraph" w:styleId="CommentText">
    <w:name w:val="annotation text"/>
    <w:basedOn w:val="Normal"/>
    <w:link w:val="CommentTextChar"/>
    <w:uiPriority w:val="99"/>
    <w:semiHidden/>
    <w:unhideWhenUsed/>
    <w:rsid w:val="00BE4838"/>
    <w:pPr>
      <w:spacing w:line="240" w:lineRule="auto"/>
    </w:pPr>
    <w:rPr>
      <w:sz w:val="20"/>
      <w:szCs w:val="20"/>
    </w:rPr>
  </w:style>
  <w:style w:type="character" w:customStyle="1" w:styleId="CommentTextChar">
    <w:name w:val="Comment Text Char"/>
    <w:basedOn w:val="DefaultParagraphFont"/>
    <w:link w:val="CommentText"/>
    <w:uiPriority w:val="99"/>
    <w:semiHidden/>
    <w:rsid w:val="00BE4838"/>
    <w:rPr>
      <w:sz w:val="20"/>
      <w:szCs w:val="20"/>
    </w:rPr>
  </w:style>
  <w:style w:type="paragraph" w:styleId="CommentSubject">
    <w:name w:val="annotation subject"/>
    <w:basedOn w:val="CommentText"/>
    <w:next w:val="CommentText"/>
    <w:link w:val="CommentSubjectChar"/>
    <w:uiPriority w:val="99"/>
    <w:semiHidden/>
    <w:unhideWhenUsed/>
    <w:rsid w:val="00BE4838"/>
    <w:rPr>
      <w:b/>
      <w:bCs/>
    </w:rPr>
  </w:style>
  <w:style w:type="character" w:customStyle="1" w:styleId="CommentSubjectChar">
    <w:name w:val="Comment Subject Char"/>
    <w:basedOn w:val="CommentTextChar"/>
    <w:link w:val="CommentSubject"/>
    <w:uiPriority w:val="99"/>
    <w:semiHidden/>
    <w:rsid w:val="00BE4838"/>
    <w:rPr>
      <w:b/>
      <w:bCs/>
      <w:sz w:val="20"/>
      <w:szCs w:val="20"/>
    </w:rPr>
  </w:style>
  <w:style w:type="paragraph" w:styleId="BalloonText">
    <w:name w:val="Balloon Text"/>
    <w:basedOn w:val="Normal"/>
    <w:link w:val="BalloonTextChar"/>
    <w:uiPriority w:val="99"/>
    <w:semiHidden/>
    <w:unhideWhenUsed/>
    <w:rsid w:val="00BE48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4838"/>
    <w:rPr>
      <w:rFonts w:ascii="Segoe UI" w:hAnsi="Segoe UI" w:cs="Segoe UI"/>
      <w:sz w:val="18"/>
      <w:szCs w:val="18"/>
    </w:rPr>
  </w:style>
  <w:style w:type="paragraph" w:styleId="Revision">
    <w:name w:val="Revision"/>
    <w:hidden/>
    <w:uiPriority w:val="99"/>
    <w:semiHidden/>
    <w:rsid w:val="002939B9"/>
    <w:pPr>
      <w:spacing w:after="0" w:line="240" w:lineRule="auto"/>
    </w:pPr>
  </w:style>
  <w:style w:type="character" w:styleId="Hyperlink">
    <w:name w:val="Hyperlink"/>
    <w:basedOn w:val="DefaultParagraphFont"/>
    <w:uiPriority w:val="99"/>
    <w:unhideWhenUsed/>
    <w:rsid w:val="00B57738"/>
    <w:rPr>
      <w:color w:val="0563C1" w:themeColor="hyperlink"/>
      <w:u w:val="single"/>
    </w:rPr>
  </w:style>
  <w:style w:type="character" w:styleId="UnresolvedMention">
    <w:name w:val="Unresolved Mention"/>
    <w:basedOn w:val="DefaultParagraphFont"/>
    <w:uiPriority w:val="99"/>
    <w:semiHidden/>
    <w:unhideWhenUsed/>
    <w:rsid w:val="00B5773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35A067-C140-4CC7-AB33-F48EDEE9E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1755</Words>
  <Characters>10008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alexharries95@outlook.com</dc:creator>
  <cp:keywords/>
  <dc:description/>
  <cp:lastModifiedBy>alexharries95@outlook.com</cp:lastModifiedBy>
  <cp:revision>2</cp:revision>
  <cp:lastPrinted>2017-11-27T18:29:00Z</cp:lastPrinted>
  <dcterms:created xsi:type="dcterms:W3CDTF">2017-11-27T18:40:00Z</dcterms:created>
  <dcterms:modified xsi:type="dcterms:W3CDTF">2017-11-27T18:40:00Z</dcterms:modified>
</cp:coreProperties>
</file>