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2D75B2" w14:textId="0F092C5F" w:rsidR="00C14C2B" w:rsidRDefault="00C14C2B" w:rsidP="004449FE"/>
    <w:sdt>
      <w:sdtPr>
        <w:id w:val="-1557462448"/>
        <w:docPartObj>
          <w:docPartGallery w:val="Cover Pages"/>
          <w:docPartUnique/>
        </w:docPartObj>
      </w:sdtPr>
      <w:sdtEndPr/>
      <w:sdtContent>
        <w:p w14:paraId="2C3956AB" w14:textId="7CB2D8A0" w:rsidR="004449FE" w:rsidRDefault="004449FE" w:rsidP="004449FE">
          <w:r>
            <w:rPr>
              <w:noProof/>
            </w:rPr>
            <mc:AlternateContent>
              <mc:Choice Requires="wps">
                <w:drawing>
                  <wp:anchor distT="0" distB="0" distL="114300" distR="114300" simplePos="0" relativeHeight="251664384" behindDoc="0" locked="0" layoutInCell="1" allowOverlap="1" wp14:anchorId="41D978D5" wp14:editId="4EFD5F9D">
                    <wp:simplePos x="0" y="0"/>
                    <mc:AlternateContent>
                      <mc:Choice Requires="wp14">
                        <wp:positionH relativeFrom="page">
                          <wp14:pctPosHOffset>45500</wp14:pctPosHOffset>
                        </wp:positionH>
                      </mc:Choice>
                      <mc:Fallback>
                        <wp:positionH relativeFrom="page">
                          <wp:posOffset>3441065</wp:posOffset>
                        </wp:positionH>
                      </mc:Fallback>
                    </mc:AlternateContent>
                    <mc:AlternateContent>
                      <mc:Choice Requires="wp14">
                        <wp:positionV relativeFrom="page">
                          <wp14:pctPosVOffset>66000</wp14:pctPosVOffset>
                        </wp:positionV>
                      </mc:Choice>
                      <mc:Fallback>
                        <wp:positionV relativeFrom="page">
                          <wp:posOffset>7057390</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67F0453" w14:textId="3323C3A6" w:rsidR="004449FE" w:rsidRDefault="00464944">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4449FE">
                                      <w:rPr>
                                        <w:noProof/>
                                        <w:color w:val="44546A" w:themeColor="text2"/>
                                      </w:rPr>
                                      <w:t>Tahseen Akhtar (1907552)</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41D978D5"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" filled="f" stroked="f" strokeweight=".5pt">
                    <v:textbox style="mso-fit-shape-to-text:t">
                      <w:txbxContent>
                        <w:p w14:paraId="467F0453" w14:textId="3323C3A6" w:rsidR="004449FE" w:rsidRDefault="00464944">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4449FE">
                                <w:rPr>
                                  <w:noProof/>
                                  <w:color w:val="44546A" w:themeColor="text2"/>
                                </w:rPr>
                                <w:t>Tahseen Akhtar (1907552)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6949FAE0" wp14:editId="0163DD5C">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0EC1F2D" w14:textId="77777777" w:rsidR="004449FE" w:rsidRDefault="004449FE"/>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949FAE0"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" fillcolor="#d9e2f3 [660]" stroked="f" strokeweight="1pt">
                    <v:fill color2="#8eaadb [1940]" rotate="t" focus="100%" type="gradient">
                      <o:fill v:ext="view" type="gradientUnscaled"/>
                    </v:fill>
                    <v:textbox inset="21.6pt,,21.6pt">
                      <w:txbxContent>
                        <w:p w14:paraId="50EC1F2D" w14:textId="77777777" w:rsidR="004449FE" w:rsidRDefault="004449FE"/>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30A5D42F" wp14:editId="6D26E21C">
                    <wp:simplePos x="0" y="0"/>
                    <mc:AlternateContent>
                      <mc:Choice Requires="wp14">
                        <wp:positionH relativeFrom="page">
                          <wp14:pctPosHOffset>45500</wp14:pctPosHOffset>
                        </wp:positionH>
                      </mc:Choice>
                      <mc:Fallback>
                        <wp:positionH relativeFrom="page">
                          <wp:posOffset>3441065</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tbl>
                                <w:tblPr>
                                  <w:tblStyle w:val="TableGrid"/>
                                  <w:tblW w:w="0" w:type="auto"/>
                                  <w:tblLook w:val="04A0" w:firstRow="1" w:lastRow="0" w:firstColumn="1" w:lastColumn="0" w:noHBand="0" w:noVBand="1"/>
                                </w:tblPr>
                                <w:tblGrid>
                                  <w:gridCol w:w="3816"/>
                                </w:tblGrid>
                                <w:tr w:rsidR="00C14C2B" w14:paraId="0739F6AD" w14:textId="77777777" w:rsidTr="00C14C2B">
                                  <w:tc>
                                    <w:tcPr>
                                      <w:tcW w:w="3816" w:type="dxa"/>
                                    </w:tcPr>
                                    <w:p w14:paraId="6A4C2BD2" w14:textId="77777777" w:rsidR="00C14C2B" w:rsidRDefault="00464944" w:rsidP="009E06B2">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C14C2B" w:rsidRPr="00C14C2B">
                                            <w:rPr>
                                              <w:color w:val="FFFFFF" w:themeColor="background1"/>
                                            </w:rPr>
                                            <w:t xml:space="preserve">TAHSEEN AKHTAR (1907552) LECTURER- CHLOE HARRIS </w:t>
                                          </w:r>
                                        </w:sdtContent>
                                      </w:sdt>
                                      <w:r w:rsidR="00C14C2B" w:rsidRPr="00C14C2B">
                                        <w:rPr>
                                          <w:rFonts w:asciiTheme="majorHAnsi" w:eastAsiaTheme="majorEastAsia" w:hAnsiTheme="majorHAnsi" w:cstheme="majorBidi"/>
                                          <w:noProof/>
                                          <w:color w:val="44546A" w:themeColor="text2"/>
                                          <w:sz w:val="32"/>
                                          <w:szCs w:val="32"/>
                                        </w:rPr>
                                        <w:t xml:space="preserve"> </w:t>
                                      </w:r>
                                    </w:p>
                                  </w:tc>
                                </w:tr>
                              </w:tbl>
                              <w:p w14:paraId="7D15D0FE" w14:textId="11493F3E" w:rsidR="00C14C2B" w:rsidRDefault="00C14C2B" w:rsidP="00C14C2B">
                                <w:pPr>
                                  <w:spacing w:before="240"/>
                                  <w:jc w:val="center"/>
                                  <w:rPr>
                                    <w:color w:val="FFFFFF" w:themeColor="background1"/>
                                  </w:rPr>
                                </w:pPr>
                                <w:r w:rsidRPr="00C14C2B">
                                  <w:rPr>
                                    <w:color w:val="FFFFFF" w:themeColor="background1"/>
                                    <w:sz w:val="28"/>
                                    <w:szCs w:val="28"/>
                                  </w:rPr>
                                  <w:t>Mental Disorders and Psychopathology BSc Health and Social Care BMHP6006_BIRM</w:t>
                                </w:r>
                                <w:r>
                                  <w:rPr>
                                    <w:color w:val="FFFFFF" w:themeColor="background1"/>
                                  </w:rPr>
                                  <w:t>.</w:t>
                                </w:r>
                              </w:p>
                              <w:p w14:paraId="5842E403" w14:textId="48FF9D7A" w:rsidR="004449FE" w:rsidRPr="00C14C2B" w:rsidRDefault="00C14C2B" w:rsidP="00C14C2B">
                                <w:pPr>
                                  <w:spacing w:before="240"/>
                                  <w:jc w:val="center"/>
                                  <w:rPr>
                                    <w:color w:val="FFFFFF" w:themeColor="background1"/>
                                    <w:sz w:val="32"/>
                                    <w:szCs w:val="32"/>
                                  </w:rPr>
                                </w:pPr>
                                <w:r w:rsidRPr="00C14C2B">
                                  <w:rPr>
                                    <w:color w:val="FFFFFF" w:themeColor="background1"/>
                                    <w:sz w:val="32"/>
                                    <w:szCs w:val="32"/>
                                  </w:rPr>
                                  <w:t>General Anxiety Disorder, Schizophrenia and Autism</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0A5D42F"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" fillcolor="#44546a [3215]" stroked="f" strokeweight="1pt">
                    <v:textbox inset="14.4pt,14.4pt,14.4pt,28.8pt">
                      <w:txbxContent>
                        <w:tbl>
                          <w:tblPr>
                            <w:tblStyle w:val="TableGrid"/>
                            <w:tblW w:w="0" w:type="auto"/>
                            <w:tblLook w:val="04A0" w:firstRow="1" w:lastRow="0" w:firstColumn="1" w:lastColumn="0" w:noHBand="0" w:noVBand="1"/>
                          </w:tblPr>
                          <w:tblGrid>
                            <w:gridCol w:w="3816"/>
                          </w:tblGrid>
                          <w:tr w:rsidR="00C14C2B" w14:paraId="0739F6AD" w14:textId="77777777" w:rsidTr="00C14C2B">
                            <w:tc>
                              <w:tcPr>
                                <w:tcW w:w="3816" w:type="dxa"/>
                              </w:tcPr>
                              <w:p w14:paraId="6A4C2BD2" w14:textId="77777777" w:rsidR="00C14C2B" w:rsidRDefault="00464944" w:rsidP="009E06B2">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C14C2B" w:rsidRPr="00C14C2B">
                                      <w:rPr>
                                        <w:color w:val="FFFFFF" w:themeColor="background1"/>
                                      </w:rPr>
                                      <w:t xml:space="preserve">TAHSEEN AKHTAR (1907552) LECTURER- CHLOE HARRIS </w:t>
                                    </w:r>
                                  </w:sdtContent>
                                </w:sdt>
                                <w:r w:rsidR="00C14C2B" w:rsidRPr="00C14C2B">
                                  <w:rPr>
                                    <w:rFonts w:asciiTheme="majorHAnsi" w:eastAsiaTheme="majorEastAsia" w:hAnsiTheme="majorHAnsi" w:cstheme="majorBidi"/>
                                    <w:noProof/>
                                    <w:color w:val="44546A" w:themeColor="text2"/>
                                    <w:sz w:val="32"/>
                                    <w:szCs w:val="32"/>
                                  </w:rPr>
                                  <w:t xml:space="preserve"> </w:t>
                                </w:r>
                              </w:p>
                            </w:tc>
                          </w:tr>
                        </w:tbl>
                        <w:p w14:paraId="7D15D0FE" w14:textId="11493F3E" w:rsidR="00C14C2B" w:rsidRDefault="00C14C2B" w:rsidP="00C14C2B">
                          <w:pPr>
                            <w:spacing w:before="240"/>
                            <w:jc w:val="center"/>
                            <w:rPr>
                              <w:color w:val="FFFFFF" w:themeColor="background1"/>
                            </w:rPr>
                          </w:pPr>
                          <w:r w:rsidRPr="00C14C2B">
                            <w:rPr>
                              <w:color w:val="FFFFFF" w:themeColor="background1"/>
                              <w:sz w:val="28"/>
                              <w:szCs w:val="28"/>
                            </w:rPr>
                            <w:t>Mental Disorders and Psychopathology BSc Health and Social Care BMHP6006_BIRM</w:t>
                          </w:r>
                          <w:r>
                            <w:rPr>
                              <w:color w:val="FFFFFF" w:themeColor="background1"/>
                            </w:rPr>
                            <w:t>.</w:t>
                          </w:r>
                        </w:p>
                        <w:p w14:paraId="5842E403" w14:textId="48FF9D7A" w:rsidR="004449FE" w:rsidRPr="00C14C2B" w:rsidRDefault="00C14C2B" w:rsidP="00C14C2B">
                          <w:pPr>
                            <w:spacing w:before="240"/>
                            <w:jc w:val="center"/>
                            <w:rPr>
                              <w:color w:val="FFFFFF" w:themeColor="background1"/>
                              <w:sz w:val="32"/>
                              <w:szCs w:val="32"/>
                            </w:rPr>
                          </w:pPr>
                          <w:r w:rsidRPr="00C14C2B">
                            <w:rPr>
                              <w:color w:val="FFFFFF" w:themeColor="background1"/>
                              <w:sz w:val="32"/>
                              <w:szCs w:val="32"/>
                            </w:rPr>
                            <w:t>General Anxiety Disorder, Schizophrenia and Autism</w:t>
                          </w: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2F38BEDB" wp14:editId="2EFEA7A9">
                    <wp:simplePos x="0" y="0"/>
                    <mc:AlternateContent>
                      <mc:Choice Requires="wp14">
                        <wp:positionH relativeFrom="page">
                          <wp14:pctPosHOffset>44000</wp14:pctPosHOffset>
                        </wp:positionH>
                      </mc:Choice>
                      <mc:Fallback>
                        <wp:positionH relativeFrom="page">
                          <wp:posOffset>3327400</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CF24EEE"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7A72B889" wp14:editId="1E1E5E2D">
                    <wp:simplePos x="0" y="0"/>
                    <mc:AlternateContent>
                      <mc:Choice Requires="wp14">
                        <wp:positionH relativeFrom="page">
                          <wp14:pctPosHOffset>45500</wp14:pctPosHOffset>
                        </wp:positionH>
                      </mc:Choice>
                      <mc:Fallback>
                        <wp:positionH relativeFrom="page">
                          <wp:posOffset>3441065</wp:posOffset>
                        </wp:positionH>
                      </mc:Fallback>
                    </mc:AlternateContent>
                    <mc:AlternateContent>
                      <mc:Choice Requires="wp14">
                        <wp:positionV relativeFrom="page">
                          <wp14:pctPosVOffset>69000</wp14:pctPosVOffset>
                        </wp:positionV>
                      </mc:Choice>
                      <mc:Fallback>
                        <wp:positionV relativeFrom="page">
                          <wp:posOffset>7378065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6F6A589"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" fillcolor="#4472c4 [3204]" stroked="f" strokeweight="1pt">
                    <w10:wrap anchorx="page" anchory="page"/>
                  </v:rect>
                </w:pict>
              </mc:Fallback>
            </mc:AlternateContent>
          </w:r>
        </w:p>
        <w:p w14:paraId="5D0868F9" w14:textId="14846E86" w:rsidR="004449FE" w:rsidRDefault="00464944"/>
      </w:sdtContent>
    </w:sdt>
    <w:p w14:paraId="3790B83D" w14:textId="77777777" w:rsidR="004449FE" w:rsidRDefault="004449FE">
      <w:r>
        <w:br w:type="page"/>
      </w:r>
    </w:p>
    <w:sdt>
      <w:sdtPr>
        <w:rPr>
          <w:rFonts w:ascii="Times New Roman" w:eastAsia="Times New Roman" w:hAnsi="Times New Roman" w:cs="Times New Roman"/>
          <w:b w:val="0"/>
          <w:bCs w:val="0"/>
          <w:color w:val="auto"/>
          <w:sz w:val="24"/>
          <w:szCs w:val="24"/>
          <w:lang w:val="en-GB"/>
        </w:rPr>
        <w:id w:val="-140274760"/>
        <w:docPartObj>
          <w:docPartGallery w:val="Table of Contents"/>
          <w:docPartUnique/>
        </w:docPartObj>
      </w:sdtPr>
      <w:sdtEndPr>
        <w:rPr>
          <w:noProof/>
        </w:rPr>
      </w:sdtEndPr>
      <w:sdtContent>
        <w:p w14:paraId="420BF2E8" w14:textId="6DF8C609" w:rsidR="00C14C2B" w:rsidRDefault="00C14C2B">
          <w:pPr>
            <w:pStyle w:val="TOCHeading"/>
          </w:pPr>
          <w:r>
            <w:t>Table of Contents</w:t>
          </w:r>
        </w:p>
        <w:p w14:paraId="72DF8FFA" w14:textId="4595FC5D" w:rsidR="00FA3D2C" w:rsidRDefault="00C82BE1">
          <w:pPr>
            <w:pStyle w:val="TOC1"/>
            <w:tabs>
              <w:tab w:val="right" w:leader="dot" w:pos="9020"/>
            </w:tabs>
            <w:rPr>
              <w:rFonts w:asciiTheme="minorHAnsi" w:eastAsiaTheme="minorEastAsia" w:hAnsiTheme="minorHAnsi" w:cstheme="minorBidi"/>
              <w:b w:val="0"/>
              <w:bCs w:val="0"/>
              <w:i w:val="0"/>
              <w:iCs w:val="0"/>
              <w:noProof/>
            </w:rPr>
          </w:pPr>
          <w:r>
            <w:fldChar w:fldCharType="begin"/>
          </w:r>
          <w:r>
            <w:instrText xml:space="preserve"> TOC \o "1-3" \h \z \u </w:instrText>
          </w:r>
          <w:r>
            <w:fldChar w:fldCharType="separate"/>
          </w:r>
          <w:hyperlink w:anchor="_Toc89805453" w:history="1">
            <w:r w:rsidR="00FA3D2C" w:rsidRPr="00871100">
              <w:rPr>
                <w:rStyle w:val="Hyperlink"/>
                <w:noProof/>
              </w:rPr>
              <w:t>1.0 Introduction</w:t>
            </w:r>
            <w:r w:rsidR="00FA3D2C">
              <w:rPr>
                <w:noProof/>
                <w:webHidden/>
              </w:rPr>
              <w:tab/>
            </w:r>
            <w:r w:rsidR="00FA3D2C">
              <w:rPr>
                <w:noProof/>
                <w:webHidden/>
              </w:rPr>
              <w:fldChar w:fldCharType="begin"/>
            </w:r>
            <w:r w:rsidR="00FA3D2C">
              <w:rPr>
                <w:noProof/>
                <w:webHidden/>
              </w:rPr>
              <w:instrText xml:space="preserve"> PAGEREF _Toc89805453 \h </w:instrText>
            </w:r>
            <w:r w:rsidR="00FA3D2C">
              <w:rPr>
                <w:noProof/>
                <w:webHidden/>
              </w:rPr>
            </w:r>
            <w:r w:rsidR="00FA3D2C">
              <w:rPr>
                <w:noProof/>
                <w:webHidden/>
              </w:rPr>
              <w:fldChar w:fldCharType="separate"/>
            </w:r>
            <w:r w:rsidR="00FA3D2C">
              <w:rPr>
                <w:noProof/>
                <w:webHidden/>
              </w:rPr>
              <w:t>2</w:t>
            </w:r>
            <w:r w:rsidR="00FA3D2C">
              <w:rPr>
                <w:noProof/>
                <w:webHidden/>
              </w:rPr>
              <w:fldChar w:fldCharType="end"/>
            </w:r>
          </w:hyperlink>
        </w:p>
        <w:p w14:paraId="05A35EDD" w14:textId="7DAFEFCE" w:rsidR="00FA3D2C" w:rsidRDefault="00464944">
          <w:pPr>
            <w:pStyle w:val="TOC1"/>
            <w:tabs>
              <w:tab w:val="right" w:leader="dot" w:pos="9020"/>
            </w:tabs>
            <w:rPr>
              <w:rFonts w:asciiTheme="minorHAnsi" w:eastAsiaTheme="minorEastAsia" w:hAnsiTheme="minorHAnsi" w:cstheme="minorBidi"/>
              <w:b w:val="0"/>
              <w:bCs w:val="0"/>
              <w:i w:val="0"/>
              <w:iCs w:val="0"/>
              <w:noProof/>
            </w:rPr>
          </w:pPr>
          <w:hyperlink w:anchor="_Toc89805454" w:history="1">
            <w:r w:rsidR="00FA3D2C" w:rsidRPr="00871100">
              <w:rPr>
                <w:rStyle w:val="Hyperlink"/>
                <w:noProof/>
              </w:rPr>
              <w:t>2.0 General Anxiety Disorder</w:t>
            </w:r>
            <w:r w:rsidR="00FA3D2C">
              <w:rPr>
                <w:noProof/>
                <w:webHidden/>
              </w:rPr>
              <w:tab/>
            </w:r>
            <w:r w:rsidR="00FA3D2C">
              <w:rPr>
                <w:noProof/>
                <w:webHidden/>
              </w:rPr>
              <w:fldChar w:fldCharType="begin"/>
            </w:r>
            <w:r w:rsidR="00FA3D2C">
              <w:rPr>
                <w:noProof/>
                <w:webHidden/>
              </w:rPr>
              <w:instrText xml:space="preserve"> PAGEREF _Toc89805454 \h </w:instrText>
            </w:r>
            <w:r w:rsidR="00FA3D2C">
              <w:rPr>
                <w:noProof/>
                <w:webHidden/>
              </w:rPr>
            </w:r>
            <w:r w:rsidR="00FA3D2C">
              <w:rPr>
                <w:noProof/>
                <w:webHidden/>
              </w:rPr>
              <w:fldChar w:fldCharType="separate"/>
            </w:r>
            <w:r w:rsidR="00FA3D2C">
              <w:rPr>
                <w:noProof/>
                <w:webHidden/>
              </w:rPr>
              <w:t>2</w:t>
            </w:r>
            <w:r w:rsidR="00FA3D2C">
              <w:rPr>
                <w:noProof/>
                <w:webHidden/>
              </w:rPr>
              <w:fldChar w:fldCharType="end"/>
            </w:r>
          </w:hyperlink>
        </w:p>
        <w:p w14:paraId="677AED45" w14:textId="25CF81AE" w:rsidR="00FA3D2C" w:rsidRDefault="00464944">
          <w:pPr>
            <w:pStyle w:val="TOC2"/>
            <w:tabs>
              <w:tab w:val="right" w:leader="dot" w:pos="9020"/>
            </w:tabs>
            <w:rPr>
              <w:rFonts w:asciiTheme="minorHAnsi" w:eastAsiaTheme="minorEastAsia" w:hAnsiTheme="minorHAnsi" w:cstheme="minorBidi"/>
              <w:b w:val="0"/>
              <w:bCs w:val="0"/>
              <w:noProof/>
              <w:sz w:val="24"/>
              <w:szCs w:val="24"/>
            </w:rPr>
          </w:pPr>
          <w:hyperlink w:anchor="_Toc89805455" w:history="1">
            <w:r w:rsidR="00FA3D2C" w:rsidRPr="00871100">
              <w:rPr>
                <w:rStyle w:val="Hyperlink"/>
                <w:noProof/>
              </w:rPr>
              <w:t>2.1 Definition and Classification</w:t>
            </w:r>
            <w:r w:rsidR="00FA3D2C">
              <w:rPr>
                <w:noProof/>
                <w:webHidden/>
              </w:rPr>
              <w:tab/>
            </w:r>
            <w:r w:rsidR="00FA3D2C">
              <w:rPr>
                <w:noProof/>
                <w:webHidden/>
              </w:rPr>
              <w:fldChar w:fldCharType="begin"/>
            </w:r>
            <w:r w:rsidR="00FA3D2C">
              <w:rPr>
                <w:noProof/>
                <w:webHidden/>
              </w:rPr>
              <w:instrText xml:space="preserve"> PAGEREF _Toc89805455 \h </w:instrText>
            </w:r>
            <w:r w:rsidR="00FA3D2C">
              <w:rPr>
                <w:noProof/>
                <w:webHidden/>
              </w:rPr>
            </w:r>
            <w:r w:rsidR="00FA3D2C">
              <w:rPr>
                <w:noProof/>
                <w:webHidden/>
              </w:rPr>
              <w:fldChar w:fldCharType="separate"/>
            </w:r>
            <w:r w:rsidR="00FA3D2C">
              <w:rPr>
                <w:noProof/>
                <w:webHidden/>
              </w:rPr>
              <w:t>2</w:t>
            </w:r>
            <w:r w:rsidR="00FA3D2C">
              <w:rPr>
                <w:noProof/>
                <w:webHidden/>
              </w:rPr>
              <w:fldChar w:fldCharType="end"/>
            </w:r>
          </w:hyperlink>
        </w:p>
        <w:p w14:paraId="71ED579D" w14:textId="5E5B4FB7" w:rsidR="00FA3D2C" w:rsidRDefault="00464944">
          <w:pPr>
            <w:pStyle w:val="TOC2"/>
            <w:tabs>
              <w:tab w:val="right" w:leader="dot" w:pos="9020"/>
            </w:tabs>
            <w:rPr>
              <w:rFonts w:asciiTheme="minorHAnsi" w:eastAsiaTheme="minorEastAsia" w:hAnsiTheme="minorHAnsi" w:cstheme="minorBidi"/>
              <w:b w:val="0"/>
              <w:bCs w:val="0"/>
              <w:noProof/>
              <w:sz w:val="24"/>
              <w:szCs w:val="24"/>
            </w:rPr>
          </w:pPr>
          <w:hyperlink w:anchor="_Toc89805456" w:history="1">
            <w:r w:rsidR="00FA3D2C" w:rsidRPr="00871100">
              <w:rPr>
                <w:rStyle w:val="Hyperlink"/>
                <w:noProof/>
              </w:rPr>
              <w:t>2.2 Diagnoses, causes and symptoms –</w:t>
            </w:r>
            <w:r w:rsidR="00FA3D2C">
              <w:rPr>
                <w:noProof/>
                <w:webHidden/>
              </w:rPr>
              <w:tab/>
            </w:r>
            <w:r w:rsidR="00FA3D2C">
              <w:rPr>
                <w:noProof/>
                <w:webHidden/>
              </w:rPr>
              <w:fldChar w:fldCharType="begin"/>
            </w:r>
            <w:r w:rsidR="00FA3D2C">
              <w:rPr>
                <w:noProof/>
                <w:webHidden/>
              </w:rPr>
              <w:instrText xml:space="preserve"> PAGEREF _Toc89805456 \h </w:instrText>
            </w:r>
            <w:r w:rsidR="00FA3D2C">
              <w:rPr>
                <w:noProof/>
                <w:webHidden/>
              </w:rPr>
            </w:r>
            <w:r w:rsidR="00FA3D2C">
              <w:rPr>
                <w:noProof/>
                <w:webHidden/>
              </w:rPr>
              <w:fldChar w:fldCharType="separate"/>
            </w:r>
            <w:r w:rsidR="00FA3D2C">
              <w:rPr>
                <w:noProof/>
                <w:webHidden/>
              </w:rPr>
              <w:t>2</w:t>
            </w:r>
            <w:r w:rsidR="00FA3D2C">
              <w:rPr>
                <w:noProof/>
                <w:webHidden/>
              </w:rPr>
              <w:fldChar w:fldCharType="end"/>
            </w:r>
          </w:hyperlink>
        </w:p>
        <w:p w14:paraId="3947234A" w14:textId="1F7588D1" w:rsidR="00FA3D2C" w:rsidRDefault="00464944">
          <w:pPr>
            <w:pStyle w:val="TOC2"/>
            <w:tabs>
              <w:tab w:val="right" w:leader="dot" w:pos="9020"/>
            </w:tabs>
            <w:rPr>
              <w:rFonts w:asciiTheme="minorHAnsi" w:eastAsiaTheme="minorEastAsia" w:hAnsiTheme="minorHAnsi" w:cstheme="minorBidi"/>
              <w:b w:val="0"/>
              <w:bCs w:val="0"/>
              <w:noProof/>
              <w:sz w:val="24"/>
              <w:szCs w:val="24"/>
            </w:rPr>
          </w:pPr>
          <w:hyperlink w:anchor="_Toc89805457" w:history="1">
            <w:r w:rsidR="00FA3D2C" w:rsidRPr="00871100">
              <w:rPr>
                <w:rStyle w:val="Hyperlink"/>
                <w:noProof/>
              </w:rPr>
              <w:t>2.3 Current treatment provision –</w:t>
            </w:r>
            <w:r w:rsidR="00FA3D2C">
              <w:rPr>
                <w:noProof/>
                <w:webHidden/>
              </w:rPr>
              <w:tab/>
            </w:r>
            <w:r w:rsidR="00FA3D2C">
              <w:rPr>
                <w:noProof/>
                <w:webHidden/>
              </w:rPr>
              <w:fldChar w:fldCharType="begin"/>
            </w:r>
            <w:r w:rsidR="00FA3D2C">
              <w:rPr>
                <w:noProof/>
                <w:webHidden/>
              </w:rPr>
              <w:instrText xml:space="preserve"> PAGEREF _Toc89805457 \h </w:instrText>
            </w:r>
            <w:r w:rsidR="00FA3D2C">
              <w:rPr>
                <w:noProof/>
                <w:webHidden/>
              </w:rPr>
            </w:r>
            <w:r w:rsidR="00FA3D2C">
              <w:rPr>
                <w:noProof/>
                <w:webHidden/>
              </w:rPr>
              <w:fldChar w:fldCharType="separate"/>
            </w:r>
            <w:r w:rsidR="00FA3D2C">
              <w:rPr>
                <w:noProof/>
                <w:webHidden/>
              </w:rPr>
              <w:t>3</w:t>
            </w:r>
            <w:r w:rsidR="00FA3D2C">
              <w:rPr>
                <w:noProof/>
                <w:webHidden/>
              </w:rPr>
              <w:fldChar w:fldCharType="end"/>
            </w:r>
          </w:hyperlink>
        </w:p>
        <w:p w14:paraId="79218E18" w14:textId="60EEEE6C" w:rsidR="00FA3D2C" w:rsidRDefault="00464944">
          <w:pPr>
            <w:pStyle w:val="TOC2"/>
            <w:tabs>
              <w:tab w:val="right" w:leader="dot" w:pos="9020"/>
            </w:tabs>
            <w:rPr>
              <w:rFonts w:asciiTheme="minorHAnsi" w:eastAsiaTheme="minorEastAsia" w:hAnsiTheme="minorHAnsi" w:cstheme="minorBidi"/>
              <w:b w:val="0"/>
              <w:bCs w:val="0"/>
              <w:noProof/>
              <w:sz w:val="24"/>
              <w:szCs w:val="24"/>
            </w:rPr>
          </w:pPr>
          <w:hyperlink w:anchor="_Toc89805458" w:history="1">
            <w:r w:rsidR="00FA3D2C" w:rsidRPr="00871100">
              <w:rPr>
                <w:rStyle w:val="Hyperlink"/>
                <w:noProof/>
              </w:rPr>
              <w:t>2.4 Measurement of rehabilitation –</w:t>
            </w:r>
            <w:r w:rsidR="00FA3D2C">
              <w:rPr>
                <w:noProof/>
                <w:webHidden/>
              </w:rPr>
              <w:tab/>
            </w:r>
            <w:r w:rsidR="00FA3D2C">
              <w:rPr>
                <w:noProof/>
                <w:webHidden/>
              </w:rPr>
              <w:fldChar w:fldCharType="begin"/>
            </w:r>
            <w:r w:rsidR="00FA3D2C">
              <w:rPr>
                <w:noProof/>
                <w:webHidden/>
              </w:rPr>
              <w:instrText xml:space="preserve"> PAGEREF _Toc89805458 \h </w:instrText>
            </w:r>
            <w:r w:rsidR="00FA3D2C">
              <w:rPr>
                <w:noProof/>
                <w:webHidden/>
              </w:rPr>
            </w:r>
            <w:r w:rsidR="00FA3D2C">
              <w:rPr>
                <w:noProof/>
                <w:webHidden/>
              </w:rPr>
              <w:fldChar w:fldCharType="separate"/>
            </w:r>
            <w:r w:rsidR="00FA3D2C">
              <w:rPr>
                <w:noProof/>
                <w:webHidden/>
              </w:rPr>
              <w:t>4</w:t>
            </w:r>
            <w:r w:rsidR="00FA3D2C">
              <w:rPr>
                <w:noProof/>
                <w:webHidden/>
              </w:rPr>
              <w:fldChar w:fldCharType="end"/>
            </w:r>
          </w:hyperlink>
        </w:p>
        <w:p w14:paraId="1755221C" w14:textId="4F3D8B4E" w:rsidR="00FA3D2C" w:rsidRDefault="00464944">
          <w:pPr>
            <w:pStyle w:val="TOC2"/>
            <w:tabs>
              <w:tab w:val="right" w:leader="dot" w:pos="9020"/>
            </w:tabs>
            <w:rPr>
              <w:rFonts w:asciiTheme="minorHAnsi" w:eastAsiaTheme="minorEastAsia" w:hAnsiTheme="minorHAnsi" w:cstheme="minorBidi"/>
              <w:b w:val="0"/>
              <w:bCs w:val="0"/>
              <w:noProof/>
              <w:sz w:val="24"/>
              <w:szCs w:val="24"/>
            </w:rPr>
          </w:pPr>
          <w:hyperlink w:anchor="_Toc89805459" w:history="1">
            <w:r w:rsidR="00FA3D2C" w:rsidRPr="00871100">
              <w:rPr>
                <w:rStyle w:val="Hyperlink"/>
                <w:noProof/>
              </w:rPr>
              <w:t>2.5 Recommendation –</w:t>
            </w:r>
            <w:r w:rsidR="00FA3D2C">
              <w:rPr>
                <w:noProof/>
                <w:webHidden/>
              </w:rPr>
              <w:tab/>
            </w:r>
            <w:r w:rsidR="00FA3D2C">
              <w:rPr>
                <w:noProof/>
                <w:webHidden/>
              </w:rPr>
              <w:fldChar w:fldCharType="begin"/>
            </w:r>
            <w:r w:rsidR="00FA3D2C">
              <w:rPr>
                <w:noProof/>
                <w:webHidden/>
              </w:rPr>
              <w:instrText xml:space="preserve"> PAGEREF _Toc89805459 \h </w:instrText>
            </w:r>
            <w:r w:rsidR="00FA3D2C">
              <w:rPr>
                <w:noProof/>
                <w:webHidden/>
              </w:rPr>
            </w:r>
            <w:r w:rsidR="00FA3D2C">
              <w:rPr>
                <w:noProof/>
                <w:webHidden/>
              </w:rPr>
              <w:fldChar w:fldCharType="separate"/>
            </w:r>
            <w:r w:rsidR="00FA3D2C">
              <w:rPr>
                <w:noProof/>
                <w:webHidden/>
              </w:rPr>
              <w:t>4</w:t>
            </w:r>
            <w:r w:rsidR="00FA3D2C">
              <w:rPr>
                <w:noProof/>
                <w:webHidden/>
              </w:rPr>
              <w:fldChar w:fldCharType="end"/>
            </w:r>
          </w:hyperlink>
        </w:p>
        <w:p w14:paraId="380A5B86" w14:textId="5D2E72D3" w:rsidR="00FA3D2C" w:rsidRDefault="00464944">
          <w:pPr>
            <w:pStyle w:val="TOC1"/>
            <w:tabs>
              <w:tab w:val="right" w:leader="dot" w:pos="9020"/>
            </w:tabs>
            <w:rPr>
              <w:rFonts w:asciiTheme="minorHAnsi" w:eastAsiaTheme="minorEastAsia" w:hAnsiTheme="minorHAnsi" w:cstheme="minorBidi"/>
              <w:b w:val="0"/>
              <w:bCs w:val="0"/>
              <w:i w:val="0"/>
              <w:iCs w:val="0"/>
              <w:noProof/>
            </w:rPr>
          </w:pPr>
          <w:hyperlink w:anchor="_Toc89805460" w:history="1">
            <w:r w:rsidR="00FA3D2C" w:rsidRPr="00871100">
              <w:rPr>
                <w:rStyle w:val="Hyperlink"/>
                <w:noProof/>
              </w:rPr>
              <w:t>3.0 Schizophrenia</w:t>
            </w:r>
            <w:r w:rsidR="00FA3D2C">
              <w:rPr>
                <w:noProof/>
                <w:webHidden/>
              </w:rPr>
              <w:tab/>
            </w:r>
            <w:r w:rsidR="00FA3D2C">
              <w:rPr>
                <w:noProof/>
                <w:webHidden/>
              </w:rPr>
              <w:fldChar w:fldCharType="begin"/>
            </w:r>
            <w:r w:rsidR="00FA3D2C">
              <w:rPr>
                <w:noProof/>
                <w:webHidden/>
              </w:rPr>
              <w:instrText xml:space="preserve"> PAGEREF _Toc89805460 \h </w:instrText>
            </w:r>
            <w:r w:rsidR="00FA3D2C">
              <w:rPr>
                <w:noProof/>
                <w:webHidden/>
              </w:rPr>
            </w:r>
            <w:r w:rsidR="00FA3D2C">
              <w:rPr>
                <w:noProof/>
                <w:webHidden/>
              </w:rPr>
              <w:fldChar w:fldCharType="separate"/>
            </w:r>
            <w:r w:rsidR="00FA3D2C">
              <w:rPr>
                <w:noProof/>
                <w:webHidden/>
              </w:rPr>
              <w:t>4</w:t>
            </w:r>
            <w:r w:rsidR="00FA3D2C">
              <w:rPr>
                <w:noProof/>
                <w:webHidden/>
              </w:rPr>
              <w:fldChar w:fldCharType="end"/>
            </w:r>
          </w:hyperlink>
        </w:p>
        <w:p w14:paraId="0065E4DF" w14:textId="7B515C37" w:rsidR="00FA3D2C" w:rsidRDefault="00464944">
          <w:pPr>
            <w:pStyle w:val="TOC2"/>
            <w:tabs>
              <w:tab w:val="right" w:leader="dot" w:pos="9020"/>
            </w:tabs>
            <w:rPr>
              <w:rFonts w:asciiTheme="minorHAnsi" w:eastAsiaTheme="minorEastAsia" w:hAnsiTheme="minorHAnsi" w:cstheme="minorBidi"/>
              <w:b w:val="0"/>
              <w:bCs w:val="0"/>
              <w:noProof/>
              <w:sz w:val="24"/>
              <w:szCs w:val="24"/>
            </w:rPr>
          </w:pPr>
          <w:hyperlink w:anchor="_Toc89805461" w:history="1">
            <w:r w:rsidR="00FA3D2C" w:rsidRPr="00871100">
              <w:rPr>
                <w:rStyle w:val="Hyperlink"/>
                <w:noProof/>
              </w:rPr>
              <w:t>3.1 Definition and classification</w:t>
            </w:r>
            <w:r w:rsidR="00FA3D2C">
              <w:rPr>
                <w:noProof/>
                <w:webHidden/>
              </w:rPr>
              <w:tab/>
            </w:r>
            <w:r w:rsidR="00FA3D2C">
              <w:rPr>
                <w:noProof/>
                <w:webHidden/>
              </w:rPr>
              <w:fldChar w:fldCharType="begin"/>
            </w:r>
            <w:r w:rsidR="00FA3D2C">
              <w:rPr>
                <w:noProof/>
                <w:webHidden/>
              </w:rPr>
              <w:instrText xml:space="preserve"> PAGEREF _Toc89805461 \h </w:instrText>
            </w:r>
            <w:r w:rsidR="00FA3D2C">
              <w:rPr>
                <w:noProof/>
                <w:webHidden/>
              </w:rPr>
            </w:r>
            <w:r w:rsidR="00FA3D2C">
              <w:rPr>
                <w:noProof/>
                <w:webHidden/>
              </w:rPr>
              <w:fldChar w:fldCharType="separate"/>
            </w:r>
            <w:r w:rsidR="00FA3D2C">
              <w:rPr>
                <w:noProof/>
                <w:webHidden/>
              </w:rPr>
              <w:t>4</w:t>
            </w:r>
            <w:r w:rsidR="00FA3D2C">
              <w:rPr>
                <w:noProof/>
                <w:webHidden/>
              </w:rPr>
              <w:fldChar w:fldCharType="end"/>
            </w:r>
          </w:hyperlink>
        </w:p>
        <w:p w14:paraId="6009F389" w14:textId="47BEB0FD" w:rsidR="00FA3D2C" w:rsidRDefault="00464944">
          <w:pPr>
            <w:pStyle w:val="TOC2"/>
            <w:tabs>
              <w:tab w:val="right" w:leader="dot" w:pos="9020"/>
            </w:tabs>
            <w:rPr>
              <w:rFonts w:asciiTheme="minorHAnsi" w:eastAsiaTheme="minorEastAsia" w:hAnsiTheme="minorHAnsi" w:cstheme="minorBidi"/>
              <w:b w:val="0"/>
              <w:bCs w:val="0"/>
              <w:noProof/>
              <w:sz w:val="24"/>
              <w:szCs w:val="24"/>
            </w:rPr>
          </w:pPr>
          <w:hyperlink w:anchor="_Toc89805462" w:history="1">
            <w:r w:rsidR="00FA3D2C" w:rsidRPr="00871100">
              <w:rPr>
                <w:rStyle w:val="Hyperlink"/>
                <w:noProof/>
              </w:rPr>
              <w:t>3.2 Diagnoses, causes and symptoms</w:t>
            </w:r>
            <w:r w:rsidR="00FA3D2C">
              <w:rPr>
                <w:noProof/>
                <w:webHidden/>
              </w:rPr>
              <w:tab/>
            </w:r>
            <w:r w:rsidR="00FA3D2C">
              <w:rPr>
                <w:noProof/>
                <w:webHidden/>
              </w:rPr>
              <w:fldChar w:fldCharType="begin"/>
            </w:r>
            <w:r w:rsidR="00FA3D2C">
              <w:rPr>
                <w:noProof/>
                <w:webHidden/>
              </w:rPr>
              <w:instrText xml:space="preserve"> PAGEREF _Toc89805462 \h </w:instrText>
            </w:r>
            <w:r w:rsidR="00FA3D2C">
              <w:rPr>
                <w:noProof/>
                <w:webHidden/>
              </w:rPr>
            </w:r>
            <w:r w:rsidR="00FA3D2C">
              <w:rPr>
                <w:noProof/>
                <w:webHidden/>
              </w:rPr>
              <w:fldChar w:fldCharType="separate"/>
            </w:r>
            <w:r w:rsidR="00FA3D2C">
              <w:rPr>
                <w:noProof/>
                <w:webHidden/>
              </w:rPr>
              <w:t>5</w:t>
            </w:r>
            <w:r w:rsidR="00FA3D2C">
              <w:rPr>
                <w:noProof/>
                <w:webHidden/>
              </w:rPr>
              <w:fldChar w:fldCharType="end"/>
            </w:r>
          </w:hyperlink>
        </w:p>
        <w:p w14:paraId="78D0B545" w14:textId="07D67B4D" w:rsidR="00FA3D2C" w:rsidRDefault="00464944">
          <w:pPr>
            <w:pStyle w:val="TOC2"/>
            <w:tabs>
              <w:tab w:val="right" w:leader="dot" w:pos="9020"/>
            </w:tabs>
            <w:rPr>
              <w:rFonts w:asciiTheme="minorHAnsi" w:eastAsiaTheme="minorEastAsia" w:hAnsiTheme="minorHAnsi" w:cstheme="minorBidi"/>
              <w:b w:val="0"/>
              <w:bCs w:val="0"/>
              <w:noProof/>
              <w:sz w:val="24"/>
              <w:szCs w:val="24"/>
            </w:rPr>
          </w:pPr>
          <w:hyperlink w:anchor="_Toc89805463" w:history="1">
            <w:r w:rsidR="00FA3D2C" w:rsidRPr="00871100">
              <w:rPr>
                <w:rStyle w:val="Hyperlink"/>
                <w:noProof/>
              </w:rPr>
              <w:t>3.3 Current treatment provision</w:t>
            </w:r>
            <w:r w:rsidR="00FA3D2C">
              <w:rPr>
                <w:noProof/>
                <w:webHidden/>
              </w:rPr>
              <w:tab/>
            </w:r>
            <w:r w:rsidR="00FA3D2C">
              <w:rPr>
                <w:noProof/>
                <w:webHidden/>
              </w:rPr>
              <w:fldChar w:fldCharType="begin"/>
            </w:r>
            <w:r w:rsidR="00FA3D2C">
              <w:rPr>
                <w:noProof/>
                <w:webHidden/>
              </w:rPr>
              <w:instrText xml:space="preserve"> PAGEREF _Toc89805463 \h </w:instrText>
            </w:r>
            <w:r w:rsidR="00FA3D2C">
              <w:rPr>
                <w:noProof/>
                <w:webHidden/>
              </w:rPr>
            </w:r>
            <w:r w:rsidR="00FA3D2C">
              <w:rPr>
                <w:noProof/>
                <w:webHidden/>
              </w:rPr>
              <w:fldChar w:fldCharType="separate"/>
            </w:r>
            <w:r w:rsidR="00FA3D2C">
              <w:rPr>
                <w:noProof/>
                <w:webHidden/>
              </w:rPr>
              <w:t>5</w:t>
            </w:r>
            <w:r w:rsidR="00FA3D2C">
              <w:rPr>
                <w:noProof/>
                <w:webHidden/>
              </w:rPr>
              <w:fldChar w:fldCharType="end"/>
            </w:r>
          </w:hyperlink>
        </w:p>
        <w:p w14:paraId="79C712DF" w14:textId="1CA07A15" w:rsidR="00FA3D2C" w:rsidRDefault="00464944">
          <w:pPr>
            <w:pStyle w:val="TOC2"/>
            <w:tabs>
              <w:tab w:val="right" w:leader="dot" w:pos="9020"/>
            </w:tabs>
            <w:rPr>
              <w:rFonts w:asciiTheme="minorHAnsi" w:eastAsiaTheme="minorEastAsia" w:hAnsiTheme="minorHAnsi" w:cstheme="minorBidi"/>
              <w:b w:val="0"/>
              <w:bCs w:val="0"/>
              <w:noProof/>
              <w:sz w:val="24"/>
              <w:szCs w:val="24"/>
            </w:rPr>
          </w:pPr>
          <w:hyperlink w:anchor="_Toc89805464" w:history="1">
            <w:r w:rsidR="00FA3D2C" w:rsidRPr="00871100">
              <w:rPr>
                <w:rStyle w:val="Hyperlink"/>
                <w:noProof/>
              </w:rPr>
              <w:t>3.4 Measurement of rehabilitation</w:t>
            </w:r>
            <w:r w:rsidR="00FA3D2C">
              <w:rPr>
                <w:noProof/>
                <w:webHidden/>
              </w:rPr>
              <w:tab/>
            </w:r>
            <w:r w:rsidR="00FA3D2C">
              <w:rPr>
                <w:noProof/>
                <w:webHidden/>
              </w:rPr>
              <w:fldChar w:fldCharType="begin"/>
            </w:r>
            <w:r w:rsidR="00FA3D2C">
              <w:rPr>
                <w:noProof/>
                <w:webHidden/>
              </w:rPr>
              <w:instrText xml:space="preserve"> PAGEREF _Toc89805464 \h </w:instrText>
            </w:r>
            <w:r w:rsidR="00FA3D2C">
              <w:rPr>
                <w:noProof/>
                <w:webHidden/>
              </w:rPr>
            </w:r>
            <w:r w:rsidR="00FA3D2C">
              <w:rPr>
                <w:noProof/>
                <w:webHidden/>
              </w:rPr>
              <w:fldChar w:fldCharType="separate"/>
            </w:r>
            <w:r w:rsidR="00FA3D2C">
              <w:rPr>
                <w:noProof/>
                <w:webHidden/>
              </w:rPr>
              <w:t>6</w:t>
            </w:r>
            <w:r w:rsidR="00FA3D2C">
              <w:rPr>
                <w:noProof/>
                <w:webHidden/>
              </w:rPr>
              <w:fldChar w:fldCharType="end"/>
            </w:r>
          </w:hyperlink>
        </w:p>
        <w:p w14:paraId="652BEA1F" w14:textId="56B15541" w:rsidR="00FA3D2C" w:rsidRDefault="00464944">
          <w:pPr>
            <w:pStyle w:val="TOC2"/>
            <w:tabs>
              <w:tab w:val="right" w:leader="dot" w:pos="9020"/>
            </w:tabs>
            <w:rPr>
              <w:rFonts w:asciiTheme="minorHAnsi" w:eastAsiaTheme="minorEastAsia" w:hAnsiTheme="minorHAnsi" w:cstheme="minorBidi"/>
              <w:b w:val="0"/>
              <w:bCs w:val="0"/>
              <w:noProof/>
              <w:sz w:val="24"/>
              <w:szCs w:val="24"/>
            </w:rPr>
          </w:pPr>
          <w:hyperlink w:anchor="_Toc89805465" w:history="1">
            <w:r w:rsidR="00FA3D2C" w:rsidRPr="00871100">
              <w:rPr>
                <w:rStyle w:val="Hyperlink"/>
                <w:noProof/>
              </w:rPr>
              <w:t>3.5 Recommendation</w:t>
            </w:r>
            <w:r w:rsidR="00FA3D2C">
              <w:rPr>
                <w:noProof/>
                <w:webHidden/>
              </w:rPr>
              <w:tab/>
            </w:r>
            <w:r w:rsidR="00FA3D2C">
              <w:rPr>
                <w:noProof/>
                <w:webHidden/>
              </w:rPr>
              <w:fldChar w:fldCharType="begin"/>
            </w:r>
            <w:r w:rsidR="00FA3D2C">
              <w:rPr>
                <w:noProof/>
                <w:webHidden/>
              </w:rPr>
              <w:instrText xml:space="preserve"> PAGEREF _Toc89805465 \h </w:instrText>
            </w:r>
            <w:r w:rsidR="00FA3D2C">
              <w:rPr>
                <w:noProof/>
                <w:webHidden/>
              </w:rPr>
            </w:r>
            <w:r w:rsidR="00FA3D2C">
              <w:rPr>
                <w:noProof/>
                <w:webHidden/>
              </w:rPr>
              <w:fldChar w:fldCharType="separate"/>
            </w:r>
            <w:r w:rsidR="00FA3D2C">
              <w:rPr>
                <w:noProof/>
                <w:webHidden/>
              </w:rPr>
              <w:t>6</w:t>
            </w:r>
            <w:r w:rsidR="00FA3D2C">
              <w:rPr>
                <w:noProof/>
                <w:webHidden/>
              </w:rPr>
              <w:fldChar w:fldCharType="end"/>
            </w:r>
          </w:hyperlink>
        </w:p>
        <w:p w14:paraId="60C1A3DE" w14:textId="61E1D0B7" w:rsidR="00FA3D2C" w:rsidRDefault="00464944">
          <w:pPr>
            <w:pStyle w:val="TOC1"/>
            <w:tabs>
              <w:tab w:val="right" w:leader="dot" w:pos="9020"/>
            </w:tabs>
            <w:rPr>
              <w:rFonts w:asciiTheme="minorHAnsi" w:eastAsiaTheme="minorEastAsia" w:hAnsiTheme="minorHAnsi" w:cstheme="minorBidi"/>
              <w:b w:val="0"/>
              <w:bCs w:val="0"/>
              <w:i w:val="0"/>
              <w:iCs w:val="0"/>
              <w:noProof/>
            </w:rPr>
          </w:pPr>
          <w:hyperlink w:anchor="_Toc89805466" w:history="1">
            <w:r w:rsidR="00FA3D2C" w:rsidRPr="00871100">
              <w:rPr>
                <w:rStyle w:val="Hyperlink"/>
                <w:noProof/>
              </w:rPr>
              <w:t>4.0 Autism</w:t>
            </w:r>
            <w:r w:rsidR="00FA3D2C">
              <w:rPr>
                <w:noProof/>
                <w:webHidden/>
              </w:rPr>
              <w:tab/>
            </w:r>
            <w:r w:rsidR="00FA3D2C">
              <w:rPr>
                <w:noProof/>
                <w:webHidden/>
              </w:rPr>
              <w:fldChar w:fldCharType="begin"/>
            </w:r>
            <w:r w:rsidR="00FA3D2C">
              <w:rPr>
                <w:noProof/>
                <w:webHidden/>
              </w:rPr>
              <w:instrText xml:space="preserve"> PAGEREF _Toc89805466 \h </w:instrText>
            </w:r>
            <w:r w:rsidR="00FA3D2C">
              <w:rPr>
                <w:noProof/>
                <w:webHidden/>
              </w:rPr>
            </w:r>
            <w:r w:rsidR="00FA3D2C">
              <w:rPr>
                <w:noProof/>
                <w:webHidden/>
              </w:rPr>
              <w:fldChar w:fldCharType="separate"/>
            </w:r>
            <w:r w:rsidR="00FA3D2C">
              <w:rPr>
                <w:noProof/>
                <w:webHidden/>
              </w:rPr>
              <w:t>7</w:t>
            </w:r>
            <w:r w:rsidR="00FA3D2C">
              <w:rPr>
                <w:noProof/>
                <w:webHidden/>
              </w:rPr>
              <w:fldChar w:fldCharType="end"/>
            </w:r>
          </w:hyperlink>
        </w:p>
        <w:p w14:paraId="7FB8581B" w14:textId="0884BCC9" w:rsidR="00FA3D2C" w:rsidRDefault="00464944">
          <w:pPr>
            <w:pStyle w:val="TOC2"/>
            <w:tabs>
              <w:tab w:val="right" w:leader="dot" w:pos="9020"/>
            </w:tabs>
            <w:rPr>
              <w:rFonts w:asciiTheme="minorHAnsi" w:eastAsiaTheme="minorEastAsia" w:hAnsiTheme="minorHAnsi" w:cstheme="minorBidi"/>
              <w:b w:val="0"/>
              <w:bCs w:val="0"/>
              <w:noProof/>
              <w:sz w:val="24"/>
              <w:szCs w:val="24"/>
            </w:rPr>
          </w:pPr>
          <w:hyperlink w:anchor="_Toc89805467" w:history="1">
            <w:r w:rsidR="00FA3D2C" w:rsidRPr="00871100">
              <w:rPr>
                <w:rStyle w:val="Hyperlink"/>
                <w:noProof/>
              </w:rPr>
              <w:t>4.1 Definition and classification</w:t>
            </w:r>
            <w:r w:rsidR="00FA3D2C">
              <w:rPr>
                <w:noProof/>
                <w:webHidden/>
              </w:rPr>
              <w:tab/>
            </w:r>
            <w:r w:rsidR="00FA3D2C">
              <w:rPr>
                <w:noProof/>
                <w:webHidden/>
              </w:rPr>
              <w:fldChar w:fldCharType="begin"/>
            </w:r>
            <w:r w:rsidR="00FA3D2C">
              <w:rPr>
                <w:noProof/>
                <w:webHidden/>
              </w:rPr>
              <w:instrText xml:space="preserve"> PAGEREF _Toc89805467 \h </w:instrText>
            </w:r>
            <w:r w:rsidR="00FA3D2C">
              <w:rPr>
                <w:noProof/>
                <w:webHidden/>
              </w:rPr>
            </w:r>
            <w:r w:rsidR="00FA3D2C">
              <w:rPr>
                <w:noProof/>
                <w:webHidden/>
              </w:rPr>
              <w:fldChar w:fldCharType="separate"/>
            </w:r>
            <w:r w:rsidR="00FA3D2C">
              <w:rPr>
                <w:noProof/>
                <w:webHidden/>
              </w:rPr>
              <w:t>7</w:t>
            </w:r>
            <w:r w:rsidR="00FA3D2C">
              <w:rPr>
                <w:noProof/>
                <w:webHidden/>
              </w:rPr>
              <w:fldChar w:fldCharType="end"/>
            </w:r>
          </w:hyperlink>
        </w:p>
        <w:p w14:paraId="5E19098E" w14:textId="3ACF0C14" w:rsidR="00FA3D2C" w:rsidRDefault="00464944">
          <w:pPr>
            <w:pStyle w:val="TOC2"/>
            <w:tabs>
              <w:tab w:val="right" w:leader="dot" w:pos="9020"/>
            </w:tabs>
            <w:rPr>
              <w:rFonts w:asciiTheme="minorHAnsi" w:eastAsiaTheme="minorEastAsia" w:hAnsiTheme="minorHAnsi" w:cstheme="minorBidi"/>
              <w:b w:val="0"/>
              <w:bCs w:val="0"/>
              <w:noProof/>
              <w:sz w:val="24"/>
              <w:szCs w:val="24"/>
            </w:rPr>
          </w:pPr>
          <w:hyperlink w:anchor="_Toc89805468" w:history="1">
            <w:r w:rsidR="00FA3D2C" w:rsidRPr="00871100">
              <w:rPr>
                <w:rStyle w:val="Hyperlink"/>
                <w:noProof/>
              </w:rPr>
              <w:t>4.2 Diagnoses, causes and symptoms</w:t>
            </w:r>
            <w:r w:rsidR="00FA3D2C">
              <w:rPr>
                <w:noProof/>
                <w:webHidden/>
              </w:rPr>
              <w:tab/>
            </w:r>
            <w:r w:rsidR="00FA3D2C">
              <w:rPr>
                <w:noProof/>
                <w:webHidden/>
              </w:rPr>
              <w:fldChar w:fldCharType="begin"/>
            </w:r>
            <w:r w:rsidR="00FA3D2C">
              <w:rPr>
                <w:noProof/>
                <w:webHidden/>
              </w:rPr>
              <w:instrText xml:space="preserve"> PAGEREF _Toc89805468 \h </w:instrText>
            </w:r>
            <w:r w:rsidR="00FA3D2C">
              <w:rPr>
                <w:noProof/>
                <w:webHidden/>
              </w:rPr>
            </w:r>
            <w:r w:rsidR="00FA3D2C">
              <w:rPr>
                <w:noProof/>
                <w:webHidden/>
              </w:rPr>
              <w:fldChar w:fldCharType="separate"/>
            </w:r>
            <w:r w:rsidR="00FA3D2C">
              <w:rPr>
                <w:noProof/>
                <w:webHidden/>
              </w:rPr>
              <w:t>7</w:t>
            </w:r>
            <w:r w:rsidR="00FA3D2C">
              <w:rPr>
                <w:noProof/>
                <w:webHidden/>
              </w:rPr>
              <w:fldChar w:fldCharType="end"/>
            </w:r>
          </w:hyperlink>
        </w:p>
        <w:p w14:paraId="01906F45" w14:textId="50138582" w:rsidR="00FA3D2C" w:rsidRDefault="00464944">
          <w:pPr>
            <w:pStyle w:val="TOC2"/>
            <w:tabs>
              <w:tab w:val="right" w:leader="dot" w:pos="9020"/>
            </w:tabs>
            <w:rPr>
              <w:rFonts w:asciiTheme="minorHAnsi" w:eastAsiaTheme="minorEastAsia" w:hAnsiTheme="minorHAnsi" w:cstheme="minorBidi"/>
              <w:b w:val="0"/>
              <w:bCs w:val="0"/>
              <w:noProof/>
              <w:sz w:val="24"/>
              <w:szCs w:val="24"/>
            </w:rPr>
          </w:pPr>
          <w:hyperlink w:anchor="_Toc89805469" w:history="1">
            <w:r w:rsidR="00FA3D2C" w:rsidRPr="00871100">
              <w:rPr>
                <w:rStyle w:val="Hyperlink"/>
                <w:noProof/>
              </w:rPr>
              <w:t>4.3 Current treatment provision</w:t>
            </w:r>
            <w:r w:rsidR="00FA3D2C">
              <w:rPr>
                <w:noProof/>
                <w:webHidden/>
              </w:rPr>
              <w:tab/>
            </w:r>
            <w:r w:rsidR="00FA3D2C">
              <w:rPr>
                <w:noProof/>
                <w:webHidden/>
              </w:rPr>
              <w:fldChar w:fldCharType="begin"/>
            </w:r>
            <w:r w:rsidR="00FA3D2C">
              <w:rPr>
                <w:noProof/>
                <w:webHidden/>
              </w:rPr>
              <w:instrText xml:space="preserve"> PAGEREF _Toc89805469 \h </w:instrText>
            </w:r>
            <w:r w:rsidR="00FA3D2C">
              <w:rPr>
                <w:noProof/>
                <w:webHidden/>
              </w:rPr>
            </w:r>
            <w:r w:rsidR="00FA3D2C">
              <w:rPr>
                <w:noProof/>
                <w:webHidden/>
              </w:rPr>
              <w:fldChar w:fldCharType="separate"/>
            </w:r>
            <w:r w:rsidR="00FA3D2C">
              <w:rPr>
                <w:noProof/>
                <w:webHidden/>
              </w:rPr>
              <w:t>8</w:t>
            </w:r>
            <w:r w:rsidR="00FA3D2C">
              <w:rPr>
                <w:noProof/>
                <w:webHidden/>
              </w:rPr>
              <w:fldChar w:fldCharType="end"/>
            </w:r>
          </w:hyperlink>
        </w:p>
        <w:p w14:paraId="1D096603" w14:textId="2107B11B" w:rsidR="00FA3D2C" w:rsidRDefault="00464944">
          <w:pPr>
            <w:pStyle w:val="TOC2"/>
            <w:tabs>
              <w:tab w:val="right" w:leader="dot" w:pos="9020"/>
            </w:tabs>
            <w:rPr>
              <w:rFonts w:asciiTheme="minorHAnsi" w:eastAsiaTheme="minorEastAsia" w:hAnsiTheme="minorHAnsi" w:cstheme="minorBidi"/>
              <w:b w:val="0"/>
              <w:bCs w:val="0"/>
              <w:noProof/>
              <w:sz w:val="24"/>
              <w:szCs w:val="24"/>
            </w:rPr>
          </w:pPr>
          <w:hyperlink w:anchor="_Toc89805470" w:history="1">
            <w:r w:rsidR="00FA3D2C" w:rsidRPr="00871100">
              <w:rPr>
                <w:rStyle w:val="Hyperlink"/>
                <w:noProof/>
              </w:rPr>
              <w:t>4.4 Measurement of rehabilitation</w:t>
            </w:r>
            <w:r w:rsidR="00FA3D2C">
              <w:rPr>
                <w:noProof/>
                <w:webHidden/>
              </w:rPr>
              <w:tab/>
            </w:r>
            <w:r w:rsidR="00FA3D2C">
              <w:rPr>
                <w:noProof/>
                <w:webHidden/>
              </w:rPr>
              <w:fldChar w:fldCharType="begin"/>
            </w:r>
            <w:r w:rsidR="00FA3D2C">
              <w:rPr>
                <w:noProof/>
                <w:webHidden/>
              </w:rPr>
              <w:instrText xml:space="preserve"> PAGEREF _Toc89805470 \h </w:instrText>
            </w:r>
            <w:r w:rsidR="00FA3D2C">
              <w:rPr>
                <w:noProof/>
                <w:webHidden/>
              </w:rPr>
            </w:r>
            <w:r w:rsidR="00FA3D2C">
              <w:rPr>
                <w:noProof/>
                <w:webHidden/>
              </w:rPr>
              <w:fldChar w:fldCharType="separate"/>
            </w:r>
            <w:r w:rsidR="00FA3D2C">
              <w:rPr>
                <w:noProof/>
                <w:webHidden/>
              </w:rPr>
              <w:t>8</w:t>
            </w:r>
            <w:r w:rsidR="00FA3D2C">
              <w:rPr>
                <w:noProof/>
                <w:webHidden/>
              </w:rPr>
              <w:fldChar w:fldCharType="end"/>
            </w:r>
          </w:hyperlink>
        </w:p>
        <w:p w14:paraId="0C9B408F" w14:textId="60973924" w:rsidR="00FA3D2C" w:rsidRDefault="00464944">
          <w:pPr>
            <w:pStyle w:val="TOC2"/>
            <w:tabs>
              <w:tab w:val="right" w:leader="dot" w:pos="9020"/>
            </w:tabs>
            <w:rPr>
              <w:rFonts w:asciiTheme="minorHAnsi" w:eastAsiaTheme="minorEastAsia" w:hAnsiTheme="minorHAnsi" w:cstheme="minorBidi"/>
              <w:b w:val="0"/>
              <w:bCs w:val="0"/>
              <w:noProof/>
              <w:sz w:val="24"/>
              <w:szCs w:val="24"/>
            </w:rPr>
          </w:pPr>
          <w:hyperlink w:anchor="_Toc89805471" w:history="1">
            <w:r w:rsidR="00FA3D2C" w:rsidRPr="00871100">
              <w:rPr>
                <w:rStyle w:val="Hyperlink"/>
                <w:noProof/>
              </w:rPr>
              <w:t>4.5 Recommendation</w:t>
            </w:r>
            <w:r w:rsidR="00FA3D2C">
              <w:rPr>
                <w:noProof/>
                <w:webHidden/>
              </w:rPr>
              <w:tab/>
            </w:r>
            <w:r w:rsidR="00FA3D2C">
              <w:rPr>
                <w:noProof/>
                <w:webHidden/>
              </w:rPr>
              <w:fldChar w:fldCharType="begin"/>
            </w:r>
            <w:r w:rsidR="00FA3D2C">
              <w:rPr>
                <w:noProof/>
                <w:webHidden/>
              </w:rPr>
              <w:instrText xml:space="preserve"> PAGEREF _Toc89805471 \h </w:instrText>
            </w:r>
            <w:r w:rsidR="00FA3D2C">
              <w:rPr>
                <w:noProof/>
                <w:webHidden/>
              </w:rPr>
            </w:r>
            <w:r w:rsidR="00FA3D2C">
              <w:rPr>
                <w:noProof/>
                <w:webHidden/>
              </w:rPr>
              <w:fldChar w:fldCharType="separate"/>
            </w:r>
            <w:r w:rsidR="00FA3D2C">
              <w:rPr>
                <w:noProof/>
                <w:webHidden/>
              </w:rPr>
              <w:t>9</w:t>
            </w:r>
            <w:r w:rsidR="00FA3D2C">
              <w:rPr>
                <w:noProof/>
                <w:webHidden/>
              </w:rPr>
              <w:fldChar w:fldCharType="end"/>
            </w:r>
          </w:hyperlink>
        </w:p>
        <w:p w14:paraId="3B086728" w14:textId="12737C70" w:rsidR="00FA3D2C" w:rsidRDefault="00464944">
          <w:pPr>
            <w:pStyle w:val="TOC1"/>
            <w:tabs>
              <w:tab w:val="right" w:leader="dot" w:pos="9020"/>
            </w:tabs>
            <w:rPr>
              <w:rFonts w:asciiTheme="minorHAnsi" w:eastAsiaTheme="minorEastAsia" w:hAnsiTheme="minorHAnsi" w:cstheme="minorBidi"/>
              <w:b w:val="0"/>
              <w:bCs w:val="0"/>
              <w:i w:val="0"/>
              <w:iCs w:val="0"/>
              <w:noProof/>
            </w:rPr>
          </w:pPr>
          <w:hyperlink w:anchor="_Toc89805472" w:history="1">
            <w:r w:rsidR="00FA3D2C" w:rsidRPr="00871100">
              <w:rPr>
                <w:rStyle w:val="Hyperlink"/>
                <w:noProof/>
              </w:rPr>
              <w:t>5.0 Conclusion</w:t>
            </w:r>
            <w:r w:rsidR="00FA3D2C">
              <w:rPr>
                <w:noProof/>
                <w:webHidden/>
              </w:rPr>
              <w:tab/>
            </w:r>
            <w:r w:rsidR="00FA3D2C">
              <w:rPr>
                <w:noProof/>
                <w:webHidden/>
              </w:rPr>
              <w:fldChar w:fldCharType="begin"/>
            </w:r>
            <w:r w:rsidR="00FA3D2C">
              <w:rPr>
                <w:noProof/>
                <w:webHidden/>
              </w:rPr>
              <w:instrText xml:space="preserve"> PAGEREF _Toc89805472 \h </w:instrText>
            </w:r>
            <w:r w:rsidR="00FA3D2C">
              <w:rPr>
                <w:noProof/>
                <w:webHidden/>
              </w:rPr>
            </w:r>
            <w:r w:rsidR="00FA3D2C">
              <w:rPr>
                <w:noProof/>
                <w:webHidden/>
              </w:rPr>
              <w:fldChar w:fldCharType="separate"/>
            </w:r>
            <w:r w:rsidR="00FA3D2C">
              <w:rPr>
                <w:noProof/>
                <w:webHidden/>
              </w:rPr>
              <w:t>9</w:t>
            </w:r>
            <w:r w:rsidR="00FA3D2C">
              <w:rPr>
                <w:noProof/>
                <w:webHidden/>
              </w:rPr>
              <w:fldChar w:fldCharType="end"/>
            </w:r>
          </w:hyperlink>
        </w:p>
        <w:p w14:paraId="4C6A4A60" w14:textId="4D3FCDDB" w:rsidR="00FA3D2C" w:rsidRDefault="00464944">
          <w:pPr>
            <w:pStyle w:val="TOC1"/>
            <w:tabs>
              <w:tab w:val="right" w:leader="dot" w:pos="9020"/>
            </w:tabs>
            <w:rPr>
              <w:rFonts w:asciiTheme="minorHAnsi" w:eastAsiaTheme="minorEastAsia" w:hAnsiTheme="minorHAnsi" w:cstheme="minorBidi"/>
              <w:b w:val="0"/>
              <w:bCs w:val="0"/>
              <w:i w:val="0"/>
              <w:iCs w:val="0"/>
              <w:noProof/>
            </w:rPr>
          </w:pPr>
          <w:hyperlink w:anchor="_Toc89805473" w:history="1">
            <w:r w:rsidR="00FA3D2C" w:rsidRPr="00871100">
              <w:rPr>
                <w:rStyle w:val="Hyperlink"/>
                <w:noProof/>
              </w:rPr>
              <w:t>6.0 References</w:t>
            </w:r>
            <w:r w:rsidR="00FA3D2C">
              <w:rPr>
                <w:noProof/>
                <w:webHidden/>
              </w:rPr>
              <w:tab/>
            </w:r>
            <w:r w:rsidR="00FA3D2C">
              <w:rPr>
                <w:noProof/>
                <w:webHidden/>
              </w:rPr>
              <w:fldChar w:fldCharType="begin"/>
            </w:r>
            <w:r w:rsidR="00FA3D2C">
              <w:rPr>
                <w:noProof/>
                <w:webHidden/>
              </w:rPr>
              <w:instrText xml:space="preserve"> PAGEREF _Toc89805473 \h </w:instrText>
            </w:r>
            <w:r w:rsidR="00FA3D2C">
              <w:rPr>
                <w:noProof/>
                <w:webHidden/>
              </w:rPr>
            </w:r>
            <w:r w:rsidR="00FA3D2C">
              <w:rPr>
                <w:noProof/>
                <w:webHidden/>
              </w:rPr>
              <w:fldChar w:fldCharType="separate"/>
            </w:r>
            <w:r w:rsidR="00FA3D2C">
              <w:rPr>
                <w:noProof/>
                <w:webHidden/>
              </w:rPr>
              <w:t>10</w:t>
            </w:r>
            <w:r w:rsidR="00FA3D2C">
              <w:rPr>
                <w:noProof/>
                <w:webHidden/>
              </w:rPr>
              <w:fldChar w:fldCharType="end"/>
            </w:r>
          </w:hyperlink>
        </w:p>
        <w:p w14:paraId="5F728FC3" w14:textId="24B42922" w:rsidR="00C14C2B" w:rsidRDefault="00C82BE1">
          <w:r>
            <w:rPr>
              <w:b/>
              <w:bCs/>
              <w:noProof/>
            </w:rPr>
            <w:fldChar w:fldCharType="end"/>
          </w:r>
        </w:p>
      </w:sdtContent>
    </w:sdt>
    <w:p w14:paraId="30A3BC88" w14:textId="04209BFF" w:rsidR="004449FE" w:rsidRDefault="004449FE"/>
    <w:p w14:paraId="720D2BEC" w14:textId="77777777" w:rsidR="004449FE" w:rsidRDefault="004449FE">
      <w:r>
        <w:br w:type="page"/>
      </w:r>
    </w:p>
    <w:p w14:paraId="6D7D89E9" w14:textId="129502E9" w:rsidR="009D2437" w:rsidRPr="00802390" w:rsidRDefault="005813B5" w:rsidP="005813B5">
      <w:pPr>
        <w:pStyle w:val="Heading1"/>
      </w:pPr>
      <w:bookmarkStart w:id="0" w:name="_Toc89805453"/>
      <w:r>
        <w:lastRenderedPageBreak/>
        <w:t xml:space="preserve">1.0 </w:t>
      </w:r>
      <w:r w:rsidR="004E65AA" w:rsidRPr="00802390">
        <w:t>Introduction</w:t>
      </w:r>
      <w:bookmarkEnd w:id="0"/>
      <w:r w:rsidR="004E65AA" w:rsidRPr="00802390">
        <w:t xml:space="preserve"> </w:t>
      </w:r>
    </w:p>
    <w:p w14:paraId="6AD1F3DF" w14:textId="680A5FDD" w:rsidR="00AD0681" w:rsidRPr="00802390" w:rsidRDefault="00AD0681" w:rsidP="00802390">
      <w:pPr>
        <w:spacing w:line="360" w:lineRule="auto"/>
        <w:rPr>
          <w:rFonts w:ascii="Arial" w:hAnsi="Arial" w:cs="Arial"/>
          <w:sz w:val="22"/>
          <w:szCs w:val="22"/>
        </w:rPr>
      </w:pPr>
    </w:p>
    <w:p w14:paraId="14FB7594" w14:textId="452B1669" w:rsidR="00E25AEB" w:rsidRPr="00DF4031" w:rsidRDefault="00F2195A" w:rsidP="005F4BDD">
      <w:pPr>
        <w:spacing w:line="360" w:lineRule="auto"/>
        <w:rPr>
          <w:rFonts w:ascii="Arial" w:hAnsi="Arial" w:cs="Arial"/>
          <w:sz w:val="22"/>
          <w:szCs w:val="22"/>
        </w:rPr>
      </w:pPr>
      <w:r>
        <w:rPr>
          <w:rFonts w:ascii="Arial" w:hAnsi="Arial" w:cs="Arial"/>
          <w:sz w:val="22"/>
          <w:szCs w:val="22"/>
        </w:rPr>
        <w:t>After the second world war</w:t>
      </w:r>
      <w:r w:rsidR="00C85237">
        <w:rPr>
          <w:rFonts w:ascii="Arial" w:hAnsi="Arial" w:cs="Arial"/>
          <w:sz w:val="22"/>
          <w:szCs w:val="22"/>
        </w:rPr>
        <w:t xml:space="preserve">, mid </w:t>
      </w:r>
      <w:r>
        <w:rPr>
          <w:rFonts w:ascii="Arial" w:hAnsi="Arial" w:cs="Arial"/>
          <w:sz w:val="22"/>
          <w:szCs w:val="22"/>
        </w:rPr>
        <w:t>1</w:t>
      </w:r>
      <w:r w:rsidR="004F3760" w:rsidRPr="004F3760">
        <w:rPr>
          <w:rFonts w:ascii="Arial" w:hAnsi="Arial" w:cs="Arial"/>
          <w:sz w:val="22"/>
          <w:szCs w:val="22"/>
        </w:rPr>
        <w:t xml:space="preserve">960s, the Mental Health program of the World Health Organization (WHO) </w:t>
      </w:r>
      <w:r w:rsidR="00B813AD">
        <w:rPr>
          <w:rFonts w:ascii="Arial" w:hAnsi="Arial" w:cs="Arial"/>
          <w:sz w:val="22"/>
          <w:szCs w:val="22"/>
        </w:rPr>
        <w:t xml:space="preserve">were </w:t>
      </w:r>
      <w:r w:rsidR="00DD5045">
        <w:rPr>
          <w:rFonts w:ascii="Arial" w:hAnsi="Arial" w:cs="Arial"/>
          <w:sz w:val="22"/>
          <w:szCs w:val="22"/>
        </w:rPr>
        <w:t>actively</w:t>
      </w:r>
      <w:r w:rsidR="004F3760" w:rsidRPr="004F3760">
        <w:rPr>
          <w:rFonts w:ascii="Arial" w:hAnsi="Arial" w:cs="Arial"/>
          <w:sz w:val="22"/>
          <w:szCs w:val="22"/>
        </w:rPr>
        <w:t xml:space="preserve"> </w:t>
      </w:r>
      <w:r w:rsidR="00DD5045">
        <w:rPr>
          <w:rFonts w:ascii="Arial" w:hAnsi="Arial" w:cs="Arial"/>
          <w:sz w:val="22"/>
          <w:szCs w:val="22"/>
        </w:rPr>
        <w:t>working on a</w:t>
      </w:r>
      <w:r w:rsidR="004F3760" w:rsidRPr="004F3760">
        <w:rPr>
          <w:rFonts w:ascii="Arial" w:hAnsi="Arial" w:cs="Arial"/>
          <w:sz w:val="22"/>
          <w:szCs w:val="22"/>
        </w:rPr>
        <w:t xml:space="preserve"> program intending to work on the analysis and characterization of mental </w:t>
      </w:r>
      <w:r w:rsidR="00763C8C">
        <w:rPr>
          <w:rFonts w:ascii="Arial" w:hAnsi="Arial" w:cs="Arial"/>
          <w:sz w:val="22"/>
          <w:szCs w:val="22"/>
        </w:rPr>
        <w:t xml:space="preserve">health </w:t>
      </w:r>
      <w:r w:rsidR="004F3760" w:rsidRPr="004F3760">
        <w:rPr>
          <w:rFonts w:ascii="Arial" w:hAnsi="Arial" w:cs="Arial"/>
          <w:sz w:val="22"/>
          <w:szCs w:val="22"/>
        </w:rPr>
        <w:t xml:space="preserve">from the broad meeting process, and these were utilized in drafting the eighth update of the International Classification of Diseases ICD-8. A glossary characterizing every class of mental issue in ICD-8 was </w:t>
      </w:r>
      <w:r w:rsidR="00694B90">
        <w:rPr>
          <w:rFonts w:ascii="Arial" w:hAnsi="Arial" w:cs="Arial"/>
          <w:sz w:val="22"/>
          <w:szCs w:val="22"/>
        </w:rPr>
        <w:t xml:space="preserve">constructed </w:t>
      </w:r>
      <w:r w:rsidR="00263958" w:rsidRPr="00802390">
        <w:rPr>
          <w:rFonts w:ascii="Arial" w:hAnsi="Arial" w:cs="Arial"/>
          <w:sz w:val="22"/>
          <w:szCs w:val="22"/>
        </w:rPr>
        <w:t xml:space="preserve">(Zivetz, </w:t>
      </w:r>
      <w:r w:rsidR="00263958" w:rsidRPr="00DF4031">
        <w:rPr>
          <w:rFonts w:ascii="Arial" w:hAnsi="Arial" w:cs="Arial"/>
          <w:sz w:val="22"/>
          <w:szCs w:val="22"/>
        </w:rPr>
        <w:t>1992)</w:t>
      </w:r>
      <w:r w:rsidR="00766133" w:rsidRPr="00DF4031">
        <w:rPr>
          <w:rFonts w:ascii="Arial" w:hAnsi="Arial" w:cs="Arial"/>
          <w:sz w:val="22"/>
          <w:szCs w:val="22"/>
        </w:rPr>
        <w:t>.</w:t>
      </w:r>
      <w:r w:rsidR="00D82A20" w:rsidRPr="00DF4031">
        <w:rPr>
          <w:rFonts w:ascii="Arial" w:hAnsi="Arial" w:cs="Arial"/>
          <w:sz w:val="22"/>
          <w:szCs w:val="22"/>
        </w:rPr>
        <w:t xml:space="preserve"> </w:t>
      </w:r>
    </w:p>
    <w:p w14:paraId="113D940D" w14:textId="6D91A6CC" w:rsidR="007A03A9" w:rsidRPr="00C13522" w:rsidRDefault="00D82A20" w:rsidP="005F4BDD">
      <w:pPr>
        <w:spacing w:line="360" w:lineRule="auto"/>
        <w:rPr>
          <w:rFonts w:ascii="Arial" w:hAnsi="Arial" w:cs="Arial"/>
          <w:color w:val="222222"/>
          <w:sz w:val="22"/>
          <w:szCs w:val="22"/>
          <w:shd w:val="clear" w:color="auto" w:fill="FFFFFF"/>
        </w:rPr>
      </w:pPr>
      <w:r w:rsidRPr="00DF4031">
        <w:rPr>
          <w:rFonts w:ascii="Arial" w:hAnsi="Arial" w:cs="Arial"/>
          <w:sz w:val="22"/>
          <w:szCs w:val="22"/>
        </w:rPr>
        <w:t xml:space="preserve">In the </w:t>
      </w:r>
      <w:r w:rsidR="00CF2BB6" w:rsidRPr="00DF4031">
        <w:rPr>
          <w:rFonts w:ascii="Arial" w:hAnsi="Arial" w:cs="Arial"/>
          <w:sz w:val="22"/>
          <w:szCs w:val="22"/>
        </w:rPr>
        <w:t xml:space="preserve">DSM-1 </w:t>
      </w:r>
      <w:r w:rsidR="00323E0D" w:rsidRPr="00DF4031">
        <w:rPr>
          <w:rFonts w:ascii="Arial" w:hAnsi="Arial" w:cs="Arial"/>
          <w:sz w:val="22"/>
          <w:szCs w:val="22"/>
        </w:rPr>
        <w:t>homosexuality</w:t>
      </w:r>
      <w:r w:rsidR="00CF2BB6" w:rsidRPr="00DF4031">
        <w:rPr>
          <w:rFonts w:ascii="Arial" w:hAnsi="Arial" w:cs="Arial"/>
          <w:sz w:val="22"/>
          <w:szCs w:val="22"/>
        </w:rPr>
        <w:t xml:space="preserve"> was </w:t>
      </w:r>
      <w:r w:rsidR="00323E0D" w:rsidRPr="00DF4031">
        <w:rPr>
          <w:rFonts w:ascii="Arial" w:hAnsi="Arial" w:cs="Arial"/>
          <w:sz w:val="22"/>
          <w:szCs w:val="22"/>
        </w:rPr>
        <w:t>characterised</w:t>
      </w:r>
      <w:r w:rsidR="0063178C" w:rsidRPr="00DF4031">
        <w:rPr>
          <w:rFonts w:ascii="Arial" w:hAnsi="Arial" w:cs="Arial"/>
          <w:sz w:val="22"/>
          <w:szCs w:val="22"/>
        </w:rPr>
        <w:t xml:space="preserve"> as a disorder </w:t>
      </w:r>
      <w:r w:rsidR="00FD23CC" w:rsidRPr="00DF4031">
        <w:rPr>
          <w:rFonts w:ascii="Arial" w:hAnsi="Arial" w:cs="Arial"/>
          <w:sz w:val="22"/>
          <w:szCs w:val="22"/>
        </w:rPr>
        <w:t>but in the DSM-5</w:t>
      </w:r>
      <w:r w:rsidR="00432054" w:rsidRPr="00DF4031">
        <w:rPr>
          <w:rFonts w:ascii="Arial" w:hAnsi="Arial" w:cs="Arial"/>
          <w:sz w:val="22"/>
          <w:szCs w:val="22"/>
        </w:rPr>
        <w:t xml:space="preserve"> (</w:t>
      </w:r>
      <w:r w:rsidR="00432054" w:rsidRPr="00432054">
        <w:rPr>
          <w:rFonts w:ascii="Arial" w:hAnsi="Arial" w:cs="Arial"/>
          <w:color w:val="333333"/>
          <w:sz w:val="22"/>
          <w:szCs w:val="22"/>
          <w:shd w:val="clear" w:color="auto" w:fill="FFFFFF"/>
        </w:rPr>
        <w:t>American Psychiatric Association</w:t>
      </w:r>
      <w:r w:rsidR="000456D9" w:rsidRPr="00DF4031">
        <w:rPr>
          <w:rFonts w:ascii="Arial" w:hAnsi="Arial" w:cs="Arial"/>
          <w:color w:val="333333"/>
          <w:sz w:val="22"/>
          <w:szCs w:val="22"/>
          <w:shd w:val="clear" w:color="auto" w:fill="FFFFFF"/>
        </w:rPr>
        <w:t>,</w:t>
      </w:r>
      <w:r w:rsidR="00432054" w:rsidRPr="00DF4031">
        <w:rPr>
          <w:rFonts w:ascii="Arial" w:hAnsi="Arial" w:cs="Arial"/>
          <w:color w:val="333333"/>
          <w:sz w:val="22"/>
          <w:szCs w:val="22"/>
          <w:shd w:val="clear" w:color="auto" w:fill="FFFFFF"/>
        </w:rPr>
        <w:t xml:space="preserve"> </w:t>
      </w:r>
      <w:r w:rsidR="00432054" w:rsidRPr="00432054">
        <w:rPr>
          <w:rFonts w:ascii="Arial" w:hAnsi="Arial" w:cs="Arial"/>
          <w:color w:val="333333"/>
          <w:sz w:val="22"/>
          <w:szCs w:val="22"/>
          <w:shd w:val="clear" w:color="auto" w:fill="FFFFFF"/>
        </w:rPr>
        <w:t>2013</w:t>
      </w:r>
      <w:r w:rsidR="000456D9" w:rsidRPr="00DF4031">
        <w:rPr>
          <w:rFonts w:ascii="Arial" w:hAnsi="Arial" w:cs="Arial"/>
          <w:color w:val="333333"/>
          <w:sz w:val="22"/>
          <w:szCs w:val="22"/>
          <w:shd w:val="clear" w:color="auto" w:fill="FFFFFF"/>
        </w:rPr>
        <w:t>)</w:t>
      </w:r>
      <w:r w:rsidR="00FD23CC" w:rsidRPr="00DF4031">
        <w:rPr>
          <w:rFonts w:ascii="Arial" w:hAnsi="Arial" w:cs="Arial"/>
          <w:sz w:val="22"/>
          <w:szCs w:val="22"/>
        </w:rPr>
        <w:t xml:space="preserve"> it </w:t>
      </w:r>
      <w:r w:rsidR="00323E0D" w:rsidRPr="00DF4031">
        <w:rPr>
          <w:rFonts w:ascii="Arial" w:hAnsi="Arial" w:cs="Arial"/>
          <w:sz w:val="22"/>
          <w:szCs w:val="22"/>
        </w:rPr>
        <w:t xml:space="preserve">is </w:t>
      </w:r>
      <w:r w:rsidR="00FD23CC" w:rsidRPr="00DF4031">
        <w:rPr>
          <w:rFonts w:ascii="Arial" w:hAnsi="Arial" w:cs="Arial"/>
          <w:sz w:val="22"/>
          <w:szCs w:val="22"/>
        </w:rPr>
        <w:t xml:space="preserve">no longer mentioned, this shows how </w:t>
      </w:r>
      <w:r w:rsidR="00FD23CC" w:rsidRPr="00C13522">
        <w:rPr>
          <w:rFonts w:ascii="Arial" w:hAnsi="Arial" w:cs="Arial"/>
          <w:sz w:val="22"/>
          <w:szCs w:val="22"/>
        </w:rPr>
        <w:t xml:space="preserve">changes in human behaviour </w:t>
      </w:r>
      <w:r w:rsidR="00A51F1C" w:rsidRPr="00C13522">
        <w:rPr>
          <w:rFonts w:ascii="Arial" w:hAnsi="Arial" w:cs="Arial"/>
          <w:sz w:val="22"/>
          <w:szCs w:val="22"/>
        </w:rPr>
        <w:t>have revised how we interpret what a disorder is classed as</w:t>
      </w:r>
      <w:r w:rsidR="005F4BDD" w:rsidRPr="00C13522">
        <w:rPr>
          <w:rFonts w:ascii="Arial" w:hAnsi="Arial" w:cs="Arial"/>
          <w:sz w:val="22"/>
          <w:szCs w:val="22"/>
        </w:rPr>
        <w:t xml:space="preserve"> (</w:t>
      </w:r>
      <w:r w:rsidR="005F4BDD" w:rsidRPr="00C13522">
        <w:rPr>
          <w:rFonts w:ascii="Arial" w:hAnsi="Arial" w:cs="Arial"/>
          <w:color w:val="222222"/>
          <w:sz w:val="22"/>
          <w:szCs w:val="22"/>
          <w:shd w:val="clear" w:color="auto" w:fill="FFFFFF"/>
        </w:rPr>
        <w:t>Stein, Palk and Kendler, 2021).</w:t>
      </w:r>
    </w:p>
    <w:p w14:paraId="2F9691A9" w14:textId="411AA654" w:rsidR="00DF729A" w:rsidRDefault="005048BA" w:rsidP="00802390">
      <w:pPr>
        <w:spacing w:line="360" w:lineRule="auto"/>
        <w:rPr>
          <w:rFonts w:ascii="Arial" w:hAnsi="Arial" w:cs="Arial"/>
          <w:sz w:val="22"/>
          <w:szCs w:val="22"/>
        </w:rPr>
      </w:pPr>
      <w:r w:rsidRPr="005048BA">
        <w:rPr>
          <w:rFonts w:ascii="Arial" w:hAnsi="Arial" w:cs="Arial"/>
          <w:sz w:val="22"/>
          <w:szCs w:val="22"/>
        </w:rPr>
        <w:t xml:space="preserve">A </w:t>
      </w:r>
      <w:r>
        <w:rPr>
          <w:rFonts w:ascii="Arial" w:hAnsi="Arial" w:cs="Arial"/>
          <w:sz w:val="22"/>
          <w:szCs w:val="22"/>
        </w:rPr>
        <w:t>classification</w:t>
      </w:r>
      <w:r w:rsidRPr="005048BA">
        <w:rPr>
          <w:rFonts w:ascii="Arial" w:hAnsi="Arial" w:cs="Arial"/>
          <w:sz w:val="22"/>
          <w:szCs w:val="22"/>
        </w:rPr>
        <w:t xml:space="preserve"> is a method of seeing the world at a </w:t>
      </w:r>
      <w:r w:rsidR="00004950">
        <w:rPr>
          <w:rFonts w:ascii="Arial" w:hAnsi="Arial" w:cs="Arial"/>
          <w:sz w:val="22"/>
          <w:szCs w:val="22"/>
        </w:rPr>
        <w:t xml:space="preserve">certain </w:t>
      </w:r>
      <w:r w:rsidRPr="005048BA">
        <w:rPr>
          <w:rFonts w:ascii="Arial" w:hAnsi="Arial" w:cs="Arial"/>
          <w:sz w:val="22"/>
          <w:szCs w:val="22"/>
        </w:rPr>
        <w:t>s</w:t>
      </w:r>
      <w:r w:rsidR="00004950">
        <w:rPr>
          <w:rFonts w:ascii="Arial" w:hAnsi="Arial" w:cs="Arial"/>
          <w:sz w:val="22"/>
          <w:szCs w:val="22"/>
        </w:rPr>
        <w:t>tage</w:t>
      </w:r>
      <w:r w:rsidR="008142AD" w:rsidRPr="00802390">
        <w:rPr>
          <w:rFonts w:ascii="Arial" w:hAnsi="Arial" w:cs="Arial"/>
          <w:sz w:val="22"/>
          <w:szCs w:val="22"/>
        </w:rPr>
        <w:t xml:space="preserve">, with </w:t>
      </w:r>
      <w:r w:rsidR="0080617A" w:rsidRPr="00802390">
        <w:rPr>
          <w:rFonts w:ascii="Arial" w:hAnsi="Arial" w:cs="Arial"/>
          <w:sz w:val="22"/>
          <w:szCs w:val="22"/>
        </w:rPr>
        <w:t xml:space="preserve">scientific </w:t>
      </w:r>
      <w:r w:rsidR="008142AD" w:rsidRPr="00802390">
        <w:rPr>
          <w:rFonts w:ascii="Arial" w:hAnsi="Arial" w:cs="Arial"/>
          <w:sz w:val="22"/>
          <w:szCs w:val="22"/>
        </w:rPr>
        <w:t xml:space="preserve">progression </w:t>
      </w:r>
      <w:r w:rsidR="0080617A" w:rsidRPr="00802390">
        <w:rPr>
          <w:rFonts w:ascii="Arial" w:hAnsi="Arial" w:cs="Arial"/>
          <w:sz w:val="22"/>
          <w:szCs w:val="22"/>
        </w:rPr>
        <w:t>and experience these guidelines will ultimately need to be updated and revised.</w:t>
      </w:r>
    </w:p>
    <w:p w14:paraId="366BC5A0" w14:textId="77777777" w:rsidR="00C13522" w:rsidRPr="00802390" w:rsidRDefault="00C13522" w:rsidP="00802390">
      <w:pPr>
        <w:spacing w:line="360" w:lineRule="auto"/>
        <w:rPr>
          <w:rFonts w:ascii="Arial" w:hAnsi="Arial" w:cs="Arial"/>
          <w:sz w:val="22"/>
          <w:szCs w:val="22"/>
        </w:rPr>
      </w:pPr>
    </w:p>
    <w:p w14:paraId="409F2504" w14:textId="4AEB02C1" w:rsidR="002F6BA5" w:rsidRDefault="00DF729A" w:rsidP="00802390">
      <w:pPr>
        <w:spacing w:line="360" w:lineRule="auto"/>
        <w:rPr>
          <w:rFonts w:ascii="Arial" w:hAnsi="Arial" w:cs="Arial"/>
          <w:sz w:val="22"/>
          <w:szCs w:val="22"/>
        </w:rPr>
      </w:pPr>
      <w:r w:rsidRPr="00802390">
        <w:rPr>
          <w:rFonts w:ascii="Arial" w:hAnsi="Arial" w:cs="Arial"/>
          <w:sz w:val="22"/>
          <w:szCs w:val="22"/>
        </w:rPr>
        <w:t>For</w:t>
      </w:r>
      <w:r w:rsidR="008D1A12" w:rsidRPr="00802390">
        <w:rPr>
          <w:rFonts w:ascii="Arial" w:hAnsi="Arial" w:cs="Arial"/>
          <w:sz w:val="22"/>
          <w:szCs w:val="22"/>
        </w:rPr>
        <w:t xml:space="preserve"> this </w:t>
      </w:r>
      <w:r w:rsidR="00DA17F6" w:rsidRPr="00802390">
        <w:rPr>
          <w:rFonts w:ascii="Arial" w:hAnsi="Arial" w:cs="Arial"/>
          <w:sz w:val="22"/>
          <w:szCs w:val="22"/>
        </w:rPr>
        <w:t>report,</w:t>
      </w:r>
      <w:r w:rsidR="008D1A12" w:rsidRPr="00802390">
        <w:rPr>
          <w:rFonts w:ascii="Arial" w:hAnsi="Arial" w:cs="Arial"/>
          <w:sz w:val="22"/>
          <w:szCs w:val="22"/>
        </w:rPr>
        <w:t xml:space="preserve"> </w:t>
      </w:r>
      <w:r w:rsidR="008B2561" w:rsidRPr="00802390">
        <w:rPr>
          <w:rFonts w:ascii="Arial" w:hAnsi="Arial" w:cs="Arial"/>
          <w:sz w:val="22"/>
          <w:szCs w:val="22"/>
        </w:rPr>
        <w:t>I</w:t>
      </w:r>
      <w:r w:rsidR="008D1A12" w:rsidRPr="00802390">
        <w:rPr>
          <w:rFonts w:ascii="Arial" w:hAnsi="Arial" w:cs="Arial"/>
          <w:sz w:val="22"/>
          <w:szCs w:val="22"/>
        </w:rPr>
        <w:t xml:space="preserve"> will</w:t>
      </w:r>
      <w:r w:rsidR="009C201B" w:rsidRPr="00802390">
        <w:rPr>
          <w:rFonts w:ascii="Arial" w:hAnsi="Arial" w:cs="Arial"/>
          <w:sz w:val="22"/>
          <w:szCs w:val="22"/>
        </w:rPr>
        <w:t xml:space="preserve"> critically examine the classification</w:t>
      </w:r>
      <w:r w:rsidR="00DD2F6B" w:rsidRPr="00802390">
        <w:rPr>
          <w:rFonts w:ascii="Arial" w:hAnsi="Arial" w:cs="Arial"/>
          <w:sz w:val="22"/>
          <w:szCs w:val="22"/>
        </w:rPr>
        <w:t xml:space="preserve"> using the ICD (2010) </w:t>
      </w:r>
      <w:r w:rsidR="009C201B" w:rsidRPr="00802390">
        <w:rPr>
          <w:rFonts w:ascii="Arial" w:hAnsi="Arial" w:cs="Arial"/>
          <w:sz w:val="22"/>
          <w:szCs w:val="22"/>
        </w:rPr>
        <w:t xml:space="preserve">the diagnosis </w:t>
      </w:r>
      <w:r w:rsidR="0080699C" w:rsidRPr="00802390">
        <w:rPr>
          <w:rFonts w:ascii="Arial" w:hAnsi="Arial" w:cs="Arial"/>
          <w:sz w:val="22"/>
          <w:szCs w:val="22"/>
        </w:rPr>
        <w:t>the treatment and the measurement of rehabilitation of General Anxiety Disorder</w:t>
      </w:r>
      <w:r w:rsidR="009E53F2" w:rsidRPr="00802390">
        <w:rPr>
          <w:rFonts w:ascii="Arial" w:hAnsi="Arial" w:cs="Arial"/>
          <w:sz w:val="22"/>
          <w:szCs w:val="22"/>
        </w:rPr>
        <w:t xml:space="preserve">, Schizophrenia and Autism. I will </w:t>
      </w:r>
      <w:r w:rsidR="002F6BA5">
        <w:rPr>
          <w:rFonts w:ascii="Arial" w:hAnsi="Arial" w:cs="Arial"/>
          <w:sz w:val="22"/>
          <w:szCs w:val="22"/>
        </w:rPr>
        <w:t>provide a</w:t>
      </w:r>
      <w:r w:rsidR="00D06CDB" w:rsidRPr="00802390">
        <w:rPr>
          <w:rFonts w:ascii="Arial" w:hAnsi="Arial" w:cs="Arial"/>
          <w:sz w:val="22"/>
          <w:szCs w:val="22"/>
        </w:rPr>
        <w:t xml:space="preserve"> recommendation</w:t>
      </w:r>
      <w:r w:rsidR="002F6BA5">
        <w:rPr>
          <w:rFonts w:ascii="Arial" w:hAnsi="Arial" w:cs="Arial"/>
          <w:sz w:val="22"/>
          <w:szCs w:val="22"/>
        </w:rPr>
        <w:t xml:space="preserve"> </w:t>
      </w:r>
      <w:r w:rsidR="00D06CDB" w:rsidRPr="00802390">
        <w:rPr>
          <w:rFonts w:ascii="Arial" w:hAnsi="Arial" w:cs="Arial"/>
          <w:sz w:val="22"/>
          <w:szCs w:val="22"/>
        </w:rPr>
        <w:t xml:space="preserve">of future </w:t>
      </w:r>
      <w:r w:rsidR="008B2561" w:rsidRPr="00802390">
        <w:rPr>
          <w:rFonts w:ascii="Arial" w:hAnsi="Arial" w:cs="Arial"/>
          <w:sz w:val="22"/>
          <w:szCs w:val="22"/>
        </w:rPr>
        <w:t>improvements</w:t>
      </w:r>
      <w:r w:rsidR="00D06CDB" w:rsidRPr="00802390">
        <w:rPr>
          <w:rFonts w:ascii="Arial" w:hAnsi="Arial" w:cs="Arial"/>
          <w:sz w:val="22"/>
          <w:szCs w:val="22"/>
        </w:rPr>
        <w:t xml:space="preserve"> for each of the mental disorders</w:t>
      </w:r>
      <w:r w:rsidR="002F6BA5">
        <w:rPr>
          <w:rFonts w:ascii="Arial" w:hAnsi="Arial" w:cs="Arial"/>
          <w:sz w:val="22"/>
          <w:szCs w:val="22"/>
        </w:rPr>
        <w:t xml:space="preserve">. To conclude I will summarise the key learning outcomes for the report. </w:t>
      </w:r>
    </w:p>
    <w:p w14:paraId="34D57B4F" w14:textId="77777777" w:rsidR="00B8588C" w:rsidRPr="00802390" w:rsidRDefault="00B8588C" w:rsidP="00802390">
      <w:pPr>
        <w:spacing w:line="360" w:lineRule="auto"/>
        <w:rPr>
          <w:rFonts w:ascii="Arial" w:hAnsi="Arial" w:cs="Arial"/>
          <w:sz w:val="22"/>
          <w:szCs w:val="22"/>
        </w:rPr>
      </w:pPr>
    </w:p>
    <w:p w14:paraId="6DDF9AD0" w14:textId="093E194C" w:rsidR="004E65AA" w:rsidRPr="00802390" w:rsidRDefault="005813B5" w:rsidP="005813B5">
      <w:pPr>
        <w:pStyle w:val="Heading1"/>
      </w:pPr>
      <w:bookmarkStart w:id="1" w:name="_Toc89805454"/>
      <w:r>
        <w:t xml:space="preserve">2.0 </w:t>
      </w:r>
      <w:r w:rsidR="004E65AA" w:rsidRPr="00802390">
        <w:t xml:space="preserve">General Anxiety </w:t>
      </w:r>
      <w:r w:rsidR="00982C57" w:rsidRPr="00802390">
        <w:t>Disorder</w:t>
      </w:r>
      <w:bookmarkEnd w:id="1"/>
      <w:r w:rsidR="004E65AA" w:rsidRPr="00802390">
        <w:t xml:space="preserve"> </w:t>
      </w:r>
    </w:p>
    <w:p w14:paraId="210D4B50" w14:textId="77777777" w:rsidR="00FC1BA6" w:rsidRPr="00802390" w:rsidRDefault="00FC1BA6" w:rsidP="00802390">
      <w:pPr>
        <w:pStyle w:val="ListParagraph"/>
        <w:spacing w:line="360" w:lineRule="auto"/>
        <w:ind w:left="360"/>
        <w:rPr>
          <w:rFonts w:ascii="Arial" w:hAnsi="Arial" w:cs="Arial"/>
          <w:sz w:val="22"/>
          <w:szCs w:val="22"/>
        </w:rPr>
      </w:pPr>
    </w:p>
    <w:p w14:paraId="0DAE9A2A" w14:textId="7FB459D5" w:rsidR="00C67923" w:rsidRPr="00802390" w:rsidRDefault="005813B5" w:rsidP="005813B5">
      <w:pPr>
        <w:pStyle w:val="Heading2"/>
      </w:pPr>
      <w:bookmarkStart w:id="2" w:name="_Toc89805455"/>
      <w:r>
        <w:t xml:space="preserve">2.1 </w:t>
      </w:r>
      <w:r w:rsidR="00B002C7" w:rsidRPr="00802390">
        <w:t>Definition and Classification</w:t>
      </w:r>
      <w:bookmarkEnd w:id="2"/>
    </w:p>
    <w:p w14:paraId="4BCA89B7" w14:textId="77777777" w:rsidR="00240B24" w:rsidRPr="00802390" w:rsidRDefault="00240B24" w:rsidP="00802390">
      <w:pPr>
        <w:spacing w:line="360" w:lineRule="auto"/>
        <w:ind w:left="567"/>
        <w:rPr>
          <w:rFonts w:ascii="Arial" w:hAnsi="Arial" w:cs="Arial"/>
          <w:b/>
          <w:bCs/>
          <w:i/>
          <w:iCs/>
          <w:sz w:val="22"/>
          <w:szCs w:val="22"/>
        </w:rPr>
      </w:pPr>
    </w:p>
    <w:p w14:paraId="2439179D" w14:textId="0C3865F0" w:rsidR="005A6CAB" w:rsidRPr="00802390" w:rsidRDefault="005A6CAB" w:rsidP="00802390">
      <w:pPr>
        <w:spacing w:line="360" w:lineRule="auto"/>
        <w:rPr>
          <w:rFonts w:ascii="Arial" w:hAnsi="Arial" w:cs="Arial"/>
          <w:b/>
          <w:bCs/>
          <w:sz w:val="22"/>
          <w:szCs w:val="22"/>
        </w:rPr>
      </w:pPr>
      <w:r w:rsidRPr="00802390">
        <w:rPr>
          <w:rFonts w:ascii="Arial" w:hAnsi="Arial" w:cs="Arial"/>
          <w:sz w:val="22"/>
          <w:szCs w:val="22"/>
        </w:rPr>
        <w:t>According to the ICD-10</w:t>
      </w:r>
      <w:r w:rsidR="00101AB8" w:rsidRPr="00802390">
        <w:rPr>
          <w:rFonts w:ascii="Arial" w:hAnsi="Arial" w:cs="Arial"/>
          <w:sz w:val="22"/>
          <w:szCs w:val="22"/>
        </w:rPr>
        <w:t xml:space="preserve"> (201</w:t>
      </w:r>
      <w:r w:rsidR="00D2089C" w:rsidRPr="00802390">
        <w:rPr>
          <w:rFonts w:ascii="Arial" w:hAnsi="Arial" w:cs="Arial"/>
          <w:sz w:val="22"/>
          <w:szCs w:val="22"/>
        </w:rPr>
        <w:t>0</w:t>
      </w:r>
      <w:r w:rsidR="00101AB8" w:rsidRPr="00802390">
        <w:rPr>
          <w:rFonts w:ascii="Arial" w:hAnsi="Arial" w:cs="Arial"/>
          <w:sz w:val="22"/>
          <w:szCs w:val="22"/>
        </w:rPr>
        <w:t>)</w:t>
      </w:r>
      <w:r w:rsidRPr="00802390">
        <w:rPr>
          <w:rFonts w:ascii="Arial" w:hAnsi="Arial" w:cs="Arial"/>
          <w:sz w:val="22"/>
          <w:szCs w:val="22"/>
        </w:rPr>
        <w:t xml:space="preserve"> the classification of Generalized anxiety disorder (GAD) </w:t>
      </w:r>
      <w:r w:rsidRPr="00802390">
        <w:rPr>
          <w:rFonts w:ascii="Arial" w:hAnsi="Arial" w:cs="Arial"/>
          <w:b/>
          <w:bCs/>
          <w:sz w:val="22"/>
          <w:szCs w:val="22"/>
        </w:rPr>
        <w:t xml:space="preserve">is </w:t>
      </w:r>
      <w:r w:rsidR="00CA3068" w:rsidRPr="00802390">
        <w:rPr>
          <w:rFonts w:ascii="Arial" w:hAnsi="Arial" w:cs="Arial"/>
          <w:b/>
          <w:bCs/>
          <w:sz w:val="22"/>
          <w:szCs w:val="22"/>
        </w:rPr>
        <w:t>F41.1</w:t>
      </w:r>
      <w:r w:rsidR="00857870" w:rsidRPr="00802390">
        <w:rPr>
          <w:rFonts w:ascii="Arial" w:hAnsi="Arial" w:cs="Arial"/>
          <w:b/>
          <w:bCs/>
          <w:sz w:val="22"/>
          <w:szCs w:val="22"/>
        </w:rPr>
        <w:t xml:space="preserve"> – F41.9. </w:t>
      </w:r>
    </w:p>
    <w:p w14:paraId="6E92BC41" w14:textId="77777777" w:rsidR="003B4ECD" w:rsidRPr="00802390" w:rsidRDefault="003B4ECD" w:rsidP="00802390">
      <w:pPr>
        <w:spacing w:line="360" w:lineRule="auto"/>
        <w:rPr>
          <w:rFonts w:ascii="Arial" w:hAnsi="Arial" w:cs="Arial"/>
          <w:b/>
          <w:bCs/>
          <w:sz w:val="22"/>
          <w:szCs w:val="22"/>
        </w:rPr>
      </w:pPr>
    </w:p>
    <w:p w14:paraId="0A98D59B" w14:textId="4A7C4E6D" w:rsidR="001B3B8E" w:rsidRPr="00802390" w:rsidRDefault="00ED2A9B" w:rsidP="00802390">
      <w:pPr>
        <w:spacing w:line="360" w:lineRule="auto"/>
        <w:rPr>
          <w:rFonts w:ascii="Arial" w:hAnsi="Arial" w:cs="Arial"/>
          <w:color w:val="222222"/>
          <w:sz w:val="22"/>
          <w:szCs w:val="22"/>
          <w:shd w:val="clear" w:color="auto" w:fill="FFFFFF"/>
        </w:rPr>
      </w:pPr>
      <w:r w:rsidRPr="00802390">
        <w:rPr>
          <w:rFonts w:ascii="Arial" w:hAnsi="Arial" w:cs="Arial"/>
          <w:sz w:val="22"/>
          <w:szCs w:val="22"/>
        </w:rPr>
        <w:t xml:space="preserve">It is defined as </w:t>
      </w:r>
      <w:r w:rsidR="003D4AF0" w:rsidRPr="00802390">
        <w:rPr>
          <w:rFonts w:ascii="Arial" w:hAnsi="Arial" w:cs="Arial"/>
          <w:sz w:val="22"/>
          <w:szCs w:val="22"/>
        </w:rPr>
        <w:t xml:space="preserve">an </w:t>
      </w:r>
      <w:r w:rsidR="00E87B9B" w:rsidRPr="00802390">
        <w:rPr>
          <w:rFonts w:ascii="Arial" w:hAnsi="Arial" w:cs="Arial"/>
          <w:sz w:val="22"/>
          <w:szCs w:val="22"/>
        </w:rPr>
        <w:t>unmanage</w:t>
      </w:r>
      <w:r w:rsidR="00197D7D" w:rsidRPr="00802390">
        <w:rPr>
          <w:rFonts w:ascii="Arial" w:hAnsi="Arial" w:cs="Arial"/>
          <w:sz w:val="22"/>
          <w:szCs w:val="22"/>
        </w:rPr>
        <w:t>a</w:t>
      </w:r>
      <w:r w:rsidR="00E87B9B" w:rsidRPr="00802390">
        <w:rPr>
          <w:rFonts w:ascii="Arial" w:hAnsi="Arial" w:cs="Arial"/>
          <w:sz w:val="22"/>
          <w:szCs w:val="22"/>
        </w:rPr>
        <w:t xml:space="preserve">ble nature in </w:t>
      </w:r>
      <w:r w:rsidR="00E23734" w:rsidRPr="00802390">
        <w:rPr>
          <w:rFonts w:ascii="Arial" w:hAnsi="Arial" w:cs="Arial"/>
          <w:sz w:val="22"/>
          <w:szCs w:val="22"/>
        </w:rPr>
        <w:t xml:space="preserve">an </w:t>
      </w:r>
      <w:r w:rsidR="00197D7D" w:rsidRPr="00802390">
        <w:rPr>
          <w:rFonts w:ascii="Arial" w:hAnsi="Arial" w:cs="Arial"/>
          <w:sz w:val="22"/>
          <w:szCs w:val="22"/>
        </w:rPr>
        <w:t>individual’s</w:t>
      </w:r>
      <w:r w:rsidR="00E23734" w:rsidRPr="00802390">
        <w:rPr>
          <w:rFonts w:ascii="Arial" w:hAnsi="Arial" w:cs="Arial"/>
          <w:sz w:val="22"/>
          <w:szCs w:val="22"/>
        </w:rPr>
        <w:t xml:space="preserve"> temperament to worry about their own or their</w:t>
      </w:r>
      <w:r w:rsidR="0050132A" w:rsidRPr="00802390">
        <w:rPr>
          <w:rFonts w:ascii="Arial" w:hAnsi="Arial" w:cs="Arial"/>
          <w:sz w:val="22"/>
          <w:szCs w:val="22"/>
        </w:rPr>
        <w:t xml:space="preserve"> close loved </w:t>
      </w:r>
      <w:r w:rsidR="000726F8" w:rsidRPr="00802390">
        <w:rPr>
          <w:rFonts w:ascii="Arial" w:hAnsi="Arial" w:cs="Arial"/>
          <w:sz w:val="22"/>
          <w:szCs w:val="22"/>
        </w:rPr>
        <w:t>one’s</w:t>
      </w:r>
      <w:r w:rsidR="00E23734" w:rsidRPr="00802390">
        <w:rPr>
          <w:rFonts w:ascii="Arial" w:hAnsi="Arial" w:cs="Arial"/>
          <w:sz w:val="22"/>
          <w:szCs w:val="22"/>
        </w:rPr>
        <w:t xml:space="preserve"> welfare</w:t>
      </w:r>
      <w:r w:rsidR="00A658FA" w:rsidRPr="00802390">
        <w:rPr>
          <w:rFonts w:ascii="Arial" w:hAnsi="Arial" w:cs="Arial"/>
          <w:sz w:val="22"/>
          <w:szCs w:val="22"/>
        </w:rPr>
        <w:t xml:space="preserve"> </w:t>
      </w:r>
      <w:r w:rsidR="00A658FA" w:rsidRPr="00802390">
        <w:rPr>
          <w:rFonts w:ascii="Arial" w:hAnsi="Arial" w:cs="Arial"/>
          <w:color w:val="222222"/>
          <w:sz w:val="22"/>
          <w:szCs w:val="22"/>
          <w:shd w:val="clear" w:color="auto" w:fill="FFFFFF"/>
        </w:rPr>
        <w:t xml:space="preserve">(Akiskal, 1998). </w:t>
      </w:r>
      <w:r w:rsidR="00787CA4" w:rsidRPr="00802390">
        <w:rPr>
          <w:rFonts w:ascii="Arial" w:hAnsi="Arial" w:cs="Arial"/>
          <w:color w:val="222222"/>
          <w:sz w:val="22"/>
          <w:szCs w:val="22"/>
          <w:shd w:val="clear" w:color="auto" w:fill="FFFFFF"/>
        </w:rPr>
        <w:t xml:space="preserve"> Freud in 1984</w:t>
      </w:r>
      <w:r w:rsidR="00722515" w:rsidRPr="00802390">
        <w:rPr>
          <w:rFonts w:ascii="Arial" w:hAnsi="Arial" w:cs="Arial"/>
          <w:color w:val="222222"/>
          <w:sz w:val="22"/>
          <w:szCs w:val="22"/>
          <w:shd w:val="clear" w:color="auto" w:fill="FFFFFF"/>
        </w:rPr>
        <w:t xml:space="preserve"> described </w:t>
      </w:r>
      <w:r w:rsidR="00EA50CB">
        <w:rPr>
          <w:rFonts w:ascii="Arial" w:hAnsi="Arial" w:cs="Arial"/>
          <w:color w:val="222222"/>
          <w:sz w:val="22"/>
          <w:szCs w:val="22"/>
          <w:shd w:val="clear" w:color="auto" w:fill="FFFFFF"/>
        </w:rPr>
        <w:t>g</w:t>
      </w:r>
      <w:r w:rsidR="00EA50CB">
        <w:rPr>
          <w:rFonts w:ascii="Arial" w:hAnsi="Arial" w:cs="Arial"/>
          <w:color w:val="222222"/>
          <w:sz w:val="22"/>
          <w:szCs w:val="22"/>
          <w:shd w:val="clear" w:color="auto" w:fill="FFFFFF"/>
        </w:rPr>
        <w:t>eneral anxiety disorder</w:t>
      </w:r>
      <w:r w:rsidR="00EA50CB" w:rsidRPr="00802390">
        <w:rPr>
          <w:rFonts w:ascii="Arial" w:hAnsi="Arial" w:cs="Arial"/>
          <w:color w:val="222222"/>
          <w:sz w:val="22"/>
          <w:szCs w:val="22"/>
          <w:shd w:val="clear" w:color="auto" w:fill="FFFFFF"/>
        </w:rPr>
        <w:t xml:space="preserve"> </w:t>
      </w:r>
      <w:r w:rsidR="00133CE0" w:rsidRPr="00802390">
        <w:rPr>
          <w:rFonts w:ascii="Arial" w:hAnsi="Arial" w:cs="Arial"/>
          <w:color w:val="222222"/>
          <w:sz w:val="22"/>
          <w:szCs w:val="22"/>
          <w:shd w:val="clear" w:color="auto" w:fill="FFFFFF"/>
        </w:rPr>
        <w:t>as generalized, persistent and free-floating</w:t>
      </w:r>
      <w:r w:rsidR="009C608C" w:rsidRPr="00802390">
        <w:rPr>
          <w:rFonts w:ascii="Arial" w:hAnsi="Arial" w:cs="Arial"/>
          <w:color w:val="222222"/>
          <w:sz w:val="22"/>
          <w:szCs w:val="22"/>
          <w:shd w:val="clear" w:color="auto" w:fill="FFFFFF"/>
        </w:rPr>
        <w:t xml:space="preserve">, the diagnostic of </w:t>
      </w:r>
      <w:r w:rsidR="00EA50CB">
        <w:rPr>
          <w:rFonts w:ascii="Arial" w:hAnsi="Arial" w:cs="Arial"/>
          <w:color w:val="222222"/>
          <w:sz w:val="22"/>
          <w:szCs w:val="22"/>
          <w:shd w:val="clear" w:color="auto" w:fill="FFFFFF"/>
        </w:rPr>
        <w:t>general anxiety disorder</w:t>
      </w:r>
      <w:r w:rsidR="009C608C" w:rsidRPr="00802390">
        <w:rPr>
          <w:rFonts w:ascii="Arial" w:hAnsi="Arial" w:cs="Arial"/>
          <w:color w:val="222222"/>
          <w:sz w:val="22"/>
          <w:szCs w:val="22"/>
          <w:shd w:val="clear" w:color="auto" w:fill="FFFFFF"/>
        </w:rPr>
        <w:t xml:space="preserve"> first ap</w:t>
      </w:r>
      <w:r w:rsidR="006053DF" w:rsidRPr="00802390">
        <w:rPr>
          <w:rFonts w:ascii="Arial" w:hAnsi="Arial" w:cs="Arial"/>
          <w:color w:val="222222"/>
          <w:sz w:val="22"/>
          <w:szCs w:val="22"/>
          <w:shd w:val="clear" w:color="auto" w:fill="FFFFFF"/>
        </w:rPr>
        <w:t xml:space="preserve">peared in the DSM-111 classification. </w:t>
      </w:r>
      <w:r w:rsidR="00A81882" w:rsidRPr="00802390">
        <w:rPr>
          <w:rFonts w:ascii="Arial" w:hAnsi="Arial" w:cs="Arial"/>
          <w:color w:val="222222"/>
          <w:sz w:val="22"/>
          <w:szCs w:val="22"/>
          <w:shd w:val="clear" w:color="auto" w:fill="FFFFFF"/>
        </w:rPr>
        <w:t xml:space="preserve">The DSM11 included panic </w:t>
      </w:r>
      <w:r w:rsidR="0050132A" w:rsidRPr="00802390">
        <w:rPr>
          <w:rFonts w:ascii="Arial" w:hAnsi="Arial" w:cs="Arial"/>
          <w:color w:val="222222"/>
          <w:sz w:val="22"/>
          <w:szCs w:val="22"/>
          <w:shd w:val="clear" w:color="auto" w:fill="FFFFFF"/>
        </w:rPr>
        <w:t>attacks</w:t>
      </w:r>
      <w:r w:rsidR="00A81882" w:rsidRPr="00802390">
        <w:rPr>
          <w:rFonts w:ascii="Arial" w:hAnsi="Arial" w:cs="Arial"/>
          <w:color w:val="222222"/>
          <w:sz w:val="22"/>
          <w:szCs w:val="22"/>
          <w:shd w:val="clear" w:color="auto" w:fill="FFFFFF"/>
        </w:rPr>
        <w:t xml:space="preserve">, agoraphobia without panic attacks, social </w:t>
      </w:r>
      <w:r w:rsidR="003336B0" w:rsidRPr="00802390">
        <w:rPr>
          <w:rFonts w:ascii="Arial" w:hAnsi="Arial" w:cs="Arial"/>
          <w:color w:val="222222"/>
          <w:sz w:val="22"/>
          <w:szCs w:val="22"/>
          <w:shd w:val="clear" w:color="auto" w:fill="FFFFFF"/>
        </w:rPr>
        <w:t>phobia,</w:t>
      </w:r>
      <w:r w:rsidR="00A81882" w:rsidRPr="00802390">
        <w:rPr>
          <w:rFonts w:ascii="Arial" w:hAnsi="Arial" w:cs="Arial"/>
          <w:color w:val="222222"/>
          <w:sz w:val="22"/>
          <w:szCs w:val="22"/>
          <w:shd w:val="clear" w:color="auto" w:fill="FFFFFF"/>
        </w:rPr>
        <w:t xml:space="preserve"> and simple phobia. </w:t>
      </w:r>
      <w:r w:rsidR="00D82CE6" w:rsidRPr="00802390">
        <w:rPr>
          <w:rFonts w:ascii="Arial" w:hAnsi="Arial" w:cs="Arial"/>
          <w:color w:val="222222"/>
          <w:sz w:val="22"/>
          <w:szCs w:val="22"/>
          <w:shd w:val="clear" w:color="auto" w:fill="FFFFFF"/>
        </w:rPr>
        <w:t xml:space="preserve">Before the classification of DSM-111 patients with </w:t>
      </w:r>
      <w:r w:rsidR="008B6679" w:rsidRPr="00802390">
        <w:rPr>
          <w:rFonts w:ascii="Arial" w:hAnsi="Arial" w:cs="Arial"/>
          <w:color w:val="222222"/>
          <w:sz w:val="22"/>
          <w:szCs w:val="22"/>
          <w:shd w:val="clear" w:color="auto" w:fill="FFFFFF"/>
        </w:rPr>
        <w:t xml:space="preserve">phobic disorders were considered </w:t>
      </w:r>
      <w:r w:rsidR="0050132A" w:rsidRPr="00802390">
        <w:rPr>
          <w:rFonts w:ascii="Arial" w:hAnsi="Arial" w:cs="Arial"/>
          <w:color w:val="222222"/>
          <w:sz w:val="22"/>
          <w:szCs w:val="22"/>
          <w:shd w:val="clear" w:color="auto" w:fill="FFFFFF"/>
        </w:rPr>
        <w:t>separately</w:t>
      </w:r>
      <w:r w:rsidR="008B6679" w:rsidRPr="00802390">
        <w:rPr>
          <w:rFonts w:ascii="Arial" w:hAnsi="Arial" w:cs="Arial"/>
          <w:color w:val="222222"/>
          <w:sz w:val="22"/>
          <w:szCs w:val="22"/>
          <w:shd w:val="clear" w:color="auto" w:fill="FFFFFF"/>
        </w:rPr>
        <w:t xml:space="preserve"> </w:t>
      </w:r>
      <w:r w:rsidR="0050132A" w:rsidRPr="00802390">
        <w:rPr>
          <w:rFonts w:ascii="Arial" w:hAnsi="Arial" w:cs="Arial"/>
          <w:color w:val="222222"/>
          <w:sz w:val="22"/>
          <w:szCs w:val="22"/>
          <w:shd w:val="clear" w:color="auto" w:fill="FFFFFF"/>
        </w:rPr>
        <w:t>from those with anxiety neurosis</w:t>
      </w:r>
      <w:r w:rsidR="0080617A" w:rsidRPr="00802390">
        <w:rPr>
          <w:rFonts w:ascii="Arial" w:hAnsi="Arial" w:cs="Arial"/>
          <w:color w:val="222222"/>
          <w:sz w:val="22"/>
          <w:szCs w:val="22"/>
          <w:shd w:val="clear" w:color="auto" w:fill="FFFFFF"/>
        </w:rPr>
        <w:t xml:space="preserve"> </w:t>
      </w:r>
      <w:r w:rsidR="006207E8" w:rsidRPr="00802390">
        <w:rPr>
          <w:rFonts w:ascii="Arial" w:hAnsi="Arial" w:cs="Arial"/>
          <w:color w:val="222222"/>
          <w:sz w:val="22"/>
          <w:szCs w:val="22"/>
          <w:shd w:val="clear" w:color="auto" w:fill="FFFFFF"/>
        </w:rPr>
        <w:t>(Rickels, and Rynn, 2001)</w:t>
      </w:r>
      <w:r w:rsidR="0080617A" w:rsidRPr="00802390">
        <w:rPr>
          <w:rFonts w:ascii="Arial" w:hAnsi="Arial" w:cs="Arial"/>
          <w:color w:val="222222"/>
          <w:sz w:val="22"/>
          <w:szCs w:val="22"/>
          <w:shd w:val="clear" w:color="auto" w:fill="FFFFFF"/>
        </w:rPr>
        <w:t xml:space="preserve">. </w:t>
      </w:r>
    </w:p>
    <w:p w14:paraId="1D44098A" w14:textId="77777777" w:rsidR="00D36C4F" w:rsidRPr="00802390" w:rsidRDefault="00D36C4F" w:rsidP="00802390">
      <w:pPr>
        <w:spacing w:line="360" w:lineRule="auto"/>
        <w:rPr>
          <w:rFonts w:ascii="Arial" w:hAnsi="Arial" w:cs="Arial"/>
          <w:sz w:val="22"/>
          <w:szCs w:val="22"/>
        </w:rPr>
      </w:pPr>
    </w:p>
    <w:p w14:paraId="614C65D2" w14:textId="77777777" w:rsidR="00B8588C" w:rsidRDefault="00B8588C" w:rsidP="005813B5">
      <w:pPr>
        <w:pStyle w:val="Heading2"/>
      </w:pPr>
      <w:bookmarkStart w:id="3" w:name="_Toc89805456"/>
    </w:p>
    <w:p w14:paraId="3869F3CA" w14:textId="484D874D" w:rsidR="00D36C4F" w:rsidRPr="00802390" w:rsidRDefault="00240B24" w:rsidP="005813B5">
      <w:pPr>
        <w:pStyle w:val="Heading2"/>
      </w:pPr>
      <w:r w:rsidRPr="00802390">
        <w:t xml:space="preserve">2.2 </w:t>
      </w:r>
      <w:r w:rsidR="00D36C4F" w:rsidRPr="00802390">
        <w:t xml:space="preserve">Diagnoses, causes and symptoms </w:t>
      </w:r>
      <w:r w:rsidR="009A3446" w:rsidRPr="00802390">
        <w:t>–</w:t>
      </w:r>
      <w:bookmarkEnd w:id="3"/>
      <w:r w:rsidR="00D36C4F" w:rsidRPr="00802390">
        <w:t xml:space="preserve"> </w:t>
      </w:r>
    </w:p>
    <w:p w14:paraId="126D0556" w14:textId="77777777" w:rsidR="00A11F0C" w:rsidRPr="00802390" w:rsidRDefault="00A11F0C" w:rsidP="00802390">
      <w:pPr>
        <w:spacing w:line="360" w:lineRule="auto"/>
        <w:rPr>
          <w:rFonts w:ascii="Arial" w:hAnsi="Arial" w:cs="Arial"/>
          <w:b/>
          <w:bCs/>
          <w:sz w:val="22"/>
          <w:szCs w:val="22"/>
        </w:rPr>
      </w:pPr>
    </w:p>
    <w:p w14:paraId="51929D30" w14:textId="698662E1" w:rsidR="00AE1565" w:rsidRPr="00802390" w:rsidRDefault="00AE1565" w:rsidP="00802390">
      <w:pPr>
        <w:spacing w:line="360" w:lineRule="auto"/>
        <w:rPr>
          <w:rFonts w:ascii="Arial" w:hAnsi="Arial" w:cs="Arial"/>
          <w:color w:val="212121"/>
          <w:sz w:val="22"/>
          <w:szCs w:val="22"/>
          <w:shd w:val="clear" w:color="auto" w:fill="FFFFFF"/>
        </w:rPr>
      </w:pPr>
      <w:r w:rsidRPr="00802390">
        <w:rPr>
          <w:rFonts w:ascii="Arial" w:hAnsi="Arial" w:cs="Arial"/>
          <w:color w:val="212121"/>
          <w:sz w:val="22"/>
          <w:szCs w:val="22"/>
          <w:shd w:val="clear" w:color="auto" w:fill="FFFFFF"/>
        </w:rPr>
        <w:t xml:space="preserve">To give a diagnosis of </w:t>
      </w:r>
      <w:r w:rsidR="00EA50CB">
        <w:rPr>
          <w:rFonts w:ascii="Arial" w:hAnsi="Arial" w:cs="Arial"/>
          <w:color w:val="212121"/>
          <w:sz w:val="22"/>
          <w:szCs w:val="22"/>
          <w:shd w:val="clear" w:color="auto" w:fill="FFFFFF"/>
        </w:rPr>
        <w:t>g</w:t>
      </w:r>
      <w:r w:rsidR="00EA50CB">
        <w:rPr>
          <w:rFonts w:ascii="Arial" w:hAnsi="Arial" w:cs="Arial"/>
          <w:color w:val="222222"/>
          <w:sz w:val="22"/>
          <w:szCs w:val="22"/>
          <w:shd w:val="clear" w:color="auto" w:fill="FFFFFF"/>
        </w:rPr>
        <w:t>eneral anxiety disorder</w:t>
      </w:r>
      <w:r w:rsidRPr="00802390">
        <w:rPr>
          <w:rFonts w:ascii="Arial" w:hAnsi="Arial" w:cs="Arial"/>
          <w:color w:val="212121"/>
          <w:sz w:val="22"/>
          <w:szCs w:val="22"/>
          <w:shd w:val="clear" w:color="auto" w:fill="FFFFFF"/>
        </w:rPr>
        <w:t xml:space="preserve">, all the </w:t>
      </w:r>
      <w:r w:rsidR="00003B10" w:rsidRPr="00802390">
        <w:rPr>
          <w:rFonts w:ascii="Arial" w:hAnsi="Arial" w:cs="Arial"/>
          <w:color w:val="212121"/>
          <w:sz w:val="22"/>
          <w:szCs w:val="22"/>
          <w:shd w:val="clear" w:color="auto" w:fill="FFFFFF"/>
        </w:rPr>
        <w:t>symptoms</w:t>
      </w:r>
      <w:r w:rsidRPr="00802390">
        <w:rPr>
          <w:rFonts w:ascii="Arial" w:hAnsi="Arial" w:cs="Arial"/>
          <w:color w:val="212121"/>
          <w:sz w:val="22"/>
          <w:szCs w:val="22"/>
          <w:shd w:val="clear" w:color="auto" w:fill="FFFFFF"/>
        </w:rPr>
        <w:t xml:space="preserve"> should be irrelevant to some other ailments and </w:t>
      </w:r>
      <w:r w:rsidR="00C25076" w:rsidRPr="00802390">
        <w:rPr>
          <w:rFonts w:ascii="Arial" w:hAnsi="Arial" w:cs="Arial"/>
          <w:color w:val="212121"/>
          <w:sz w:val="22"/>
          <w:szCs w:val="22"/>
          <w:shd w:val="clear" w:color="auto" w:fill="FFFFFF"/>
        </w:rPr>
        <w:t>cannot</w:t>
      </w:r>
      <w:r w:rsidR="00360EBC" w:rsidRPr="00802390">
        <w:rPr>
          <w:rFonts w:ascii="Arial" w:hAnsi="Arial" w:cs="Arial"/>
          <w:color w:val="212121"/>
          <w:sz w:val="22"/>
          <w:szCs w:val="22"/>
          <w:shd w:val="clear" w:color="auto" w:fill="FFFFFF"/>
        </w:rPr>
        <w:t xml:space="preserve"> </w:t>
      </w:r>
      <w:r w:rsidRPr="00802390">
        <w:rPr>
          <w:rFonts w:ascii="Arial" w:hAnsi="Arial" w:cs="Arial"/>
          <w:color w:val="212121"/>
          <w:sz w:val="22"/>
          <w:szCs w:val="22"/>
          <w:shd w:val="clear" w:color="auto" w:fill="FFFFFF"/>
        </w:rPr>
        <w:t xml:space="preserve">be clarified by an alternate mental issue or by the impact of substance use, including </w:t>
      </w:r>
      <w:r w:rsidR="003638DB" w:rsidRPr="00802390">
        <w:rPr>
          <w:rFonts w:ascii="Arial" w:hAnsi="Arial" w:cs="Arial"/>
          <w:color w:val="212121"/>
          <w:sz w:val="22"/>
          <w:szCs w:val="22"/>
          <w:shd w:val="clear" w:color="auto" w:fill="FFFFFF"/>
        </w:rPr>
        <w:t>doctor’s</w:t>
      </w:r>
      <w:r w:rsidRPr="00802390">
        <w:rPr>
          <w:rFonts w:ascii="Arial" w:hAnsi="Arial" w:cs="Arial"/>
          <w:color w:val="212121"/>
          <w:sz w:val="22"/>
          <w:szCs w:val="22"/>
          <w:shd w:val="clear" w:color="auto" w:fill="FFFFFF"/>
        </w:rPr>
        <w:t xml:space="preserve"> prescription, alcohol, or sporting </w:t>
      </w:r>
      <w:r w:rsidR="003638DB" w:rsidRPr="00802390">
        <w:rPr>
          <w:rFonts w:ascii="Arial" w:hAnsi="Arial" w:cs="Arial"/>
          <w:color w:val="212121"/>
          <w:sz w:val="22"/>
          <w:szCs w:val="22"/>
          <w:shd w:val="clear" w:color="auto" w:fill="FFFFFF"/>
        </w:rPr>
        <w:t xml:space="preserve">drugs. </w:t>
      </w:r>
    </w:p>
    <w:p w14:paraId="0780CFC3" w14:textId="35678969" w:rsidR="00890A5D" w:rsidRPr="003E6929" w:rsidRDefault="00093D28" w:rsidP="00802390">
      <w:pPr>
        <w:spacing w:line="360" w:lineRule="auto"/>
        <w:rPr>
          <w:rFonts w:ascii="Arial" w:hAnsi="Arial" w:cs="Arial"/>
          <w:color w:val="212121"/>
          <w:sz w:val="22"/>
          <w:szCs w:val="22"/>
          <w:shd w:val="clear" w:color="auto" w:fill="FFFFFF"/>
        </w:rPr>
      </w:pPr>
      <w:r w:rsidRPr="00802390">
        <w:rPr>
          <w:rFonts w:ascii="Arial" w:hAnsi="Arial" w:cs="Arial"/>
          <w:color w:val="212121"/>
          <w:sz w:val="22"/>
          <w:szCs w:val="22"/>
          <w:shd w:val="clear" w:color="auto" w:fill="FFFFFF"/>
        </w:rPr>
        <w:t>Symptoms</w:t>
      </w:r>
      <w:r w:rsidR="00890A5D" w:rsidRPr="00802390">
        <w:rPr>
          <w:rFonts w:ascii="Arial" w:hAnsi="Arial" w:cs="Arial"/>
          <w:color w:val="212121"/>
          <w:sz w:val="22"/>
          <w:szCs w:val="22"/>
          <w:shd w:val="clear" w:color="auto" w:fill="FFFFFF"/>
        </w:rPr>
        <w:t xml:space="preserve"> of </w:t>
      </w:r>
      <w:r w:rsidR="00EA50CB">
        <w:rPr>
          <w:rFonts w:ascii="Arial" w:hAnsi="Arial" w:cs="Arial"/>
          <w:color w:val="212121"/>
          <w:sz w:val="22"/>
          <w:szCs w:val="22"/>
          <w:shd w:val="clear" w:color="auto" w:fill="FFFFFF"/>
        </w:rPr>
        <w:t>g</w:t>
      </w:r>
      <w:r w:rsidR="00EA50CB">
        <w:rPr>
          <w:rFonts w:ascii="Arial" w:hAnsi="Arial" w:cs="Arial"/>
          <w:color w:val="222222"/>
          <w:sz w:val="22"/>
          <w:szCs w:val="22"/>
          <w:shd w:val="clear" w:color="auto" w:fill="FFFFFF"/>
        </w:rPr>
        <w:t>eneral anxiety disorder</w:t>
      </w:r>
      <w:r w:rsidR="00EA50CB">
        <w:rPr>
          <w:rFonts w:ascii="Arial" w:hAnsi="Arial" w:cs="Arial"/>
          <w:color w:val="222222"/>
          <w:sz w:val="22"/>
          <w:szCs w:val="22"/>
          <w:shd w:val="clear" w:color="auto" w:fill="FFFFFF"/>
        </w:rPr>
        <w:t xml:space="preserve"> </w:t>
      </w:r>
      <w:r w:rsidR="00890A5D" w:rsidRPr="00802390">
        <w:rPr>
          <w:rFonts w:ascii="Arial" w:hAnsi="Arial" w:cs="Arial"/>
          <w:color w:val="212121"/>
          <w:sz w:val="22"/>
          <w:szCs w:val="22"/>
          <w:shd w:val="clear" w:color="auto" w:fill="FFFFFF"/>
        </w:rPr>
        <w:t>can be found in numerous c</w:t>
      </w:r>
      <w:r w:rsidR="008E1C24" w:rsidRPr="00802390">
        <w:rPr>
          <w:rFonts w:ascii="Arial" w:hAnsi="Arial" w:cs="Arial"/>
          <w:color w:val="212121"/>
          <w:sz w:val="22"/>
          <w:szCs w:val="22"/>
          <w:shd w:val="clear" w:color="auto" w:fill="FFFFFF"/>
        </w:rPr>
        <w:t>ategories</w:t>
      </w:r>
      <w:r w:rsidR="00890A5D" w:rsidRPr="00802390">
        <w:rPr>
          <w:rFonts w:ascii="Arial" w:hAnsi="Arial" w:cs="Arial"/>
          <w:color w:val="212121"/>
          <w:sz w:val="22"/>
          <w:szCs w:val="22"/>
          <w:shd w:val="clear" w:color="auto" w:fill="FFFFFF"/>
        </w:rPr>
        <w:t xml:space="preserve"> of </w:t>
      </w:r>
      <w:r w:rsidR="00890A5D" w:rsidRPr="003E6929">
        <w:rPr>
          <w:rFonts w:ascii="Arial" w:hAnsi="Arial" w:cs="Arial"/>
          <w:color w:val="212121"/>
          <w:sz w:val="22"/>
          <w:szCs w:val="22"/>
          <w:shd w:val="clear" w:color="auto" w:fill="FFFFFF"/>
        </w:rPr>
        <w:t>psychological conditions recorded in the DSM</w:t>
      </w:r>
      <w:r w:rsidR="008E1C24" w:rsidRPr="003E6929">
        <w:rPr>
          <w:rFonts w:ascii="Arial" w:hAnsi="Arial" w:cs="Arial"/>
          <w:color w:val="212121"/>
          <w:sz w:val="22"/>
          <w:szCs w:val="22"/>
          <w:shd w:val="clear" w:color="auto" w:fill="FFFFFF"/>
        </w:rPr>
        <w:t>-5</w:t>
      </w:r>
      <w:r w:rsidR="003E6929" w:rsidRPr="003E6929">
        <w:rPr>
          <w:rFonts w:ascii="Arial" w:hAnsi="Arial" w:cs="Arial"/>
          <w:color w:val="212121"/>
          <w:sz w:val="22"/>
          <w:szCs w:val="22"/>
          <w:shd w:val="clear" w:color="auto" w:fill="FFFFFF"/>
        </w:rPr>
        <w:t xml:space="preserve"> (</w:t>
      </w:r>
      <w:r w:rsidR="003E6929" w:rsidRPr="00432054">
        <w:rPr>
          <w:rFonts w:ascii="Arial" w:hAnsi="Arial" w:cs="Arial"/>
          <w:color w:val="333333"/>
          <w:sz w:val="22"/>
          <w:szCs w:val="22"/>
          <w:shd w:val="clear" w:color="auto" w:fill="FFFFFF"/>
        </w:rPr>
        <w:t>American Psychiatric Association</w:t>
      </w:r>
      <w:r w:rsidR="003E6929" w:rsidRPr="003E6929">
        <w:rPr>
          <w:rFonts w:ascii="Arial" w:hAnsi="Arial" w:cs="Arial"/>
          <w:color w:val="333333"/>
          <w:sz w:val="22"/>
          <w:szCs w:val="22"/>
          <w:shd w:val="clear" w:color="auto" w:fill="FFFFFF"/>
        </w:rPr>
        <w:t xml:space="preserve">, </w:t>
      </w:r>
      <w:r w:rsidR="003E6929" w:rsidRPr="00432054">
        <w:rPr>
          <w:rFonts w:ascii="Arial" w:hAnsi="Arial" w:cs="Arial"/>
          <w:color w:val="333333"/>
          <w:sz w:val="22"/>
          <w:szCs w:val="22"/>
          <w:shd w:val="clear" w:color="auto" w:fill="FFFFFF"/>
        </w:rPr>
        <w:t>2013</w:t>
      </w:r>
      <w:r w:rsidR="003E6929" w:rsidRPr="003E6929">
        <w:rPr>
          <w:rFonts w:ascii="Arial" w:hAnsi="Arial" w:cs="Arial"/>
          <w:color w:val="333333"/>
          <w:sz w:val="22"/>
          <w:szCs w:val="22"/>
          <w:shd w:val="clear" w:color="auto" w:fill="FFFFFF"/>
        </w:rPr>
        <w:t>)</w:t>
      </w:r>
      <w:r w:rsidR="003E6929">
        <w:rPr>
          <w:rFonts w:ascii="Arial" w:hAnsi="Arial" w:cs="Arial"/>
          <w:sz w:val="22"/>
          <w:szCs w:val="22"/>
        </w:rPr>
        <w:t xml:space="preserve">: </w:t>
      </w:r>
      <w:r w:rsidR="00890A5D" w:rsidRPr="003E6929">
        <w:rPr>
          <w:rFonts w:ascii="Arial" w:hAnsi="Arial" w:cs="Arial"/>
          <w:color w:val="212121"/>
          <w:sz w:val="22"/>
          <w:szCs w:val="22"/>
          <w:shd w:val="clear" w:color="auto" w:fill="FFFFFF"/>
        </w:rPr>
        <w:t xml:space="preserve">for example, </w:t>
      </w:r>
      <w:r w:rsidR="00915CFD" w:rsidRPr="003E6929">
        <w:rPr>
          <w:rFonts w:ascii="Arial" w:hAnsi="Arial" w:cs="Arial"/>
          <w:color w:val="212121"/>
          <w:sz w:val="22"/>
          <w:szCs w:val="22"/>
          <w:shd w:val="clear" w:color="auto" w:fill="FFFFFF"/>
        </w:rPr>
        <w:t xml:space="preserve">within the </w:t>
      </w:r>
      <w:r w:rsidR="00890A5D" w:rsidRPr="003E6929">
        <w:rPr>
          <w:rFonts w:ascii="Arial" w:hAnsi="Arial" w:cs="Arial"/>
          <w:color w:val="212121"/>
          <w:sz w:val="22"/>
          <w:szCs w:val="22"/>
          <w:shd w:val="clear" w:color="auto" w:fill="FFFFFF"/>
        </w:rPr>
        <w:t xml:space="preserve">state of mind problems, dietary issues, and intellectual issues. Inside the class of </w:t>
      </w:r>
      <w:r w:rsidR="00915CFD" w:rsidRPr="003E6929">
        <w:rPr>
          <w:rFonts w:ascii="Arial" w:hAnsi="Arial" w:cs="Arial"/>
          <w:color w:val="212121"/>
          <w:sz w:val="22"/>
          <w:szCs w:val="22"/>
          <w:shd w:val="clear" w:color="auto" w:fill="FFFFFF"/>
        </w:rPr>
        <w:t>the anxiety disorder</w:t>
      </w:r>
      <w:r w:rsidR="00890A5D" w:rsidRPr="003E6929">
        <w:rPr>
          <w:rFonts w:ascii="Arial" w:hAnsi="Arial" w:cs="Arial"/>
          <w:color w:val="212121"/>
          <w:sz w:val="22"/>
          <w:szCs w:val="22"/>
          <w:shd w:val="clear" w:color="auto" w:fill="FFFFFF"/>
        </w:rPr>
        <w:t xml:space="preserve">, there are numerous indications that will cover and </w:t>
      </w:r>
      <w:r w:rsidR="00536525" w:rsidRPr="003E6929">
        <w:rPr>
          <w:rFonts w:ascii="Arial" w:hAnsi="Arial" w:cs="Arial"/>
          <w:color w:val="212121"/>
          <w:sz w:val="22"/>
          <w:szCs w:val="22"/>
          <w:shd w:val="clear" w:color="auto" w:fill="FFFFFF"/>
        </w:rPr>
        <w:t xml:space="preserve">overlap </w:t>
      </w:r>
      <w:r w:rsidR="00EA50CB">
        <w:rPr>
          <w:rFonts w:ascii="Arial" w:hAnsi="Arial" w:cs="Arial"/>
          <w:color w:val="212121"/>
          <w:sz w:val="22"/>
          <w:szCs w:val="22"/>
          <w:shd w:val="clear" w:color="auto" w:fill="FFFFFF"/>
        </w:rPr>
        <w:t>g</w:t>
      </w:r>
      <w:r w:rsidR="00EA50CB">
        <w:rPr>
          <w:rFonts w:ascii="Arial" w:hAnsi="Arial" w:cs="Arial"/>
          <w:color w:val="222222"/>
          <w:sz w:val="22"/>
          <w:szCs w:val="22"/>
          <w:shd w:val="clear" w:color="auto" w:fill="FFFFFF"/>
        </w:rPr>
        <w:t>eneral anxiety disorder</w:t>
      </w:r>
      <w:r w:rsidR="00536525" w:rsidRPr="003E6929">
        <w:rPr>
          <w:rFonts w:ascii="Arial" w:hAnsi="Arial" w:cs="Arial"/>
          <w:color w:val="212121"/>
          <w:sz w:val="22"/>
          <w:szCs w:val="22"/>
          <w:shd w:val="clear" w:color="auto" w:fill="FFFFFF"/>
        </w:rPr>
        <w:t xml:space="preserve"> </w:t>
      </w:r>
      <w:r w:rsidRPr="003E6929">
        <w:rPr>
          <w:rFonts w:ascii="Arial" w:hAnsi="Arial" w:cs="Arial"/>
          <w:color w:val="212121"/>
          <w:sz w:val="22"/>
          <w:szCs w:val="22"/>
          <w:shd w:val="clear" w:color="auto" w:fill="FFFFFF"/>
        </w:rPr>
        <w:t xml:space="preserve">and </w:t>
      </w:r>
      <w:r w:rsidR="00890A5D" w:rsidRPr="003E6929">
        <w:rPr>
          <w:rFonts w:ascii="Arial" w:hAnsi="Arial" w:cs="Arial"/>
          <w:color w:val="212121"/>
          <w:sz w:val="22"/>
          <w:szCs w:val="22"/>
          <w:shd w:val="clear" w:color="auto" w:fill="FFFFFF"/>
        </w:rPr>
        <w:t>can in some cases be mistaken for each other</w:t>
      </w:r>
      <w:r w:rsidR="00AF22DB" w:rsidRPr="003E6929">
        <w:rPr>
          <w:rFonts w:ascii="Arial" w:hAnsi="Arial" w:cs="Arial"/>
          <w:color w:val="212121"/>
          <w:sz w:val="22"/>
          <w:szCs w:val="22"/>
          <w:shd w:val="clear" w:color="auto" w:fill="FFFFFF"/>
        </w:rPr>
        <w:t xml:space="preserve"> (Heeren</w:t>
      </w:r>
      <w:r w:rsidR="006F1890" w:rsidRPr="003E6929">
        <w:rPr>
          <w:rFonts w:ascii="Arial" w:hAnsi="Arial" w:cs="Arial"/>
          <w:color w:val="212121"/>
          <w:sz w:val="22"/>
          <w:szCs w:val="22"/>
          <w:shd w:val="clear" w:color="auto" w:fill="FFFFFF"/>
        </w:rPr>
        <w:t>, Jones and McNally, 2018)</w:t>
      </w:r>
      <w:r w:rsidR="003E6929">
        <w:rPr>
          <w:rFonts w:ascii="Arial" w:hAnsi="Arial" w:cs="Arial"/>
          <w:color w:val="212121"/>
          <w:sz w:val="22"/>
          <w:szCs w:val="22"/>
          <w:shd w:val="clear" w:color="auto" w:fill="FFFFFF"/>
        </w:rPr>
        <w:t>.</w:t>
      </w:r>
    </w:p>
    <w:p w14:paraId="502339FB" w14:textId="77777777" w:rsidR="0003393A" w:rsidRPr="003E6929" w:rsidRDefault="0003393A" w:rsidP="00802390">
      <w:pPr>
        <w:spacing w:line="360" w:lineRule="auto"/>
        <w:rPr>
          <w:rFonts w:ascii="Arial" w:hAnsi="Arial" w:cs="Arial"/>
          <w:color w:val="222222"/>
          <w:sz w:val="22"/>
          <w:szCs w:val="22"/>
          <w:shd w:val="clear" w:color="auto" w:fill="FFFFFF"/>
        </w:rPr>
      </w:pPr>
    </w:p>
    <w:p w14:paraId="5EC061A6" w14:textId="37BFC7AC" w:rsidR="009A3446" w:rsidRPr="00C93373" w:rsidRDefault="00416EAA" w:rsidP="00802390">
      <w:pPr>
        <w:spacing w:line="360" w:lineRule="auto"/>
        <w:rPr>
          <w:rFonts w:ascii="Arial" w:hAnsi="Arial" w:cs="Arial"/>
          <w:sz w:val="22"/>
          <w:szCs w:val="22"/>
        </w:rPr>
      </w:pPr>
      <w:r w:rsidRPr="003E6929">
        <w:rPr>
          <w:rFonts w:ascii="Arial" w:hAnsi="Arial" w:cs="Arial"/>
          <w:sz w:val="22"/>
          <w:szCs w:val="22"/>
        </w:rPr>
        <w:t xml:space="preserve">Clinical professionals must </w:t>
      </w:r>
      <w:r w:rsidRPr="00C93373">
        <w:rPr>
          <w:rFonts w:ascii="Arial" w:hAnsi="Arial" w:cs="Arial"/>
          <w:sz w:val="22"/>
          <w:szCs w:val="22"/>
        </w:rPr>
        <w:t xml:space="preserve">look for the following to correctly </w:t>
      </w:r>
      <w:r w:rsidR="00A11F0C" w:rsidRPr="00C93373">
        <w:rPr>
          <w:rFonts w:ascii="Arial" w:hAnsi="Arial" w:cs="Arial"/>
          <w:sz w:val="22"/>
          <w:szCs w:val="22"/>
        </w:rPr>
        <w:t>assess</w:t>
      </w:r>
      <w:r w:rsidRPr="00C93373">
        <w:rPr>
          <w:rFonts w:ascii="Arial" w:hAnsi="Arial" w:cs="Arial"/>
          <w:sz w:val="22"/>
          <w:szCs w:val="22"/>
        </w:rPr>
        <w:t xml:space="preserve"> a patient</w:t>
      </w:r>
      <w:r w:rsidR="00AE5B77" w:rsidRPr="00C93373">
        <w:rPr>
          <w:rFonts w:ascii="Arial" w:hAnsi="Arial" w:cs="Arial"/>
          <w:sz w:val="22"/>
          <w:szCs w:val="22"/>
        </w:rPr>
        <w:t>, this is in accorda</w:t>
      </w:r>
      <w:r w:rsidR="00C25076" w:rsidRPr="00C93373">
        <w:rPr>
          <w:rFonts w:ascii="Arial" w:hAnsi="Arial" w:cs="Arial"/>
          <w:sz w:val="22"/>
          <w:szCs w:val="22"/>
        </w:rPr>
        <w:t>nce</w:t>
      </w:r>
      <w:r w:rsidR="00AE5B77" w:rsidRPr="00C93373">
        <w:rPr>
          <w:rFonts w:ascii="Arial" w:hAnsi="Arial" w:cs="Arial"/>
          <w:sz w:val="22"/>
          <w:szCs w:val="22"/>
        </w:rPr>
        <w:t xml:space="preserve"> </w:t>
      </w:r>
      <w:r w:rsidR="00C93373" w:rsidRPr="00C93373">
        <w:rPr>
          <w:rFonts w:ascii="Arial" w:hAnsi="Arial" w:cs="Arial"/>
          <w:sz w:val="22"/>
          <w:szCs w:val="22"/>
        </w:rPr>
        <w:t>with</w:t>
      </w:r>
      <w:r w:rsidR="00AE5B77" w:rsidRPr="00C93373">
        <w:rPr>
          <w:rFonts w:ascii="Arial" w:hAnsi="Arial" w:cs="Arial"/>
          <w:sz w:val="22"/>
          <w:szCs w:val="22"/>
        </w:rPr>
        <w:t xml:space="preserve"> the DSM-5</w:t>
      </w:r>
      <w:r w:rsidR="000456D9" w:rsidRPr="00C93373">
        <w:rPr>
          <w:rFonts w:ascii="Arial" w:hAnsi="Arial" w:cs="Arial"/>
          <w:sz w:val="22"/>
          <w:szCs w:val="22"/>
        </w:rPr>
        <w:t xml:space="preserve"> (</w:t>
      </w:r>
      <w:r w:rsidR="000456D9" w:rsidRPr="00432054">
        <w:rPr>
          <w:rFonts w:ascii="Arial" w:hAnsi="Arial" w:cs="Arial"/>
          <w:color w:val="333333"/>
          <w:sz w:val="22"/>
          <w:szCs w:val="22"/>
          <w:shd w:val="clear" w:color="auto" w:fill="FFFFFF"/>
        </w:rPr>
        <w:t>American Psychiatric Association</w:t>
      </w:r>
      <w:r w:rsidR="000456D9" w:rsidRPr="00C93373">
        <w:rPr>
          <w:rFonts w:ascii="Arial" w:hAnsi="Arial" w:cs="Arial"/>
          <w:color w:val="333333"/>
          <w:sz w:val="22"/>
          <w:szCs w:val="22"/>
          <w:shd w:val="clear" w:color="auto" w:fill="FFFFFF"/>
        </w:rPr>
        <w:t xml:space="preserve">, </w:t>
      </w:r>
      <w:r w:rsidR="000456D9" w:rsidRPr="00432054">
        <w:rPr>
          <w:rFonts w:ascii="Arial" w:hAnsi="Arial" w:cs="Arial"/>
          <w:color w:val="333333"/>
          <w:sz w:val="22"/>
          <w:szCs w:val="22"/>
          <w:shd w:val="clear" w:color="auto" w:fill="FFFFFF"/>
        </w:rPr>
        <w:t>2013</w:t>
      </w:r>
      <w:r w:rsidR="000456D9" w:rsidRPr="00C93373">
        <w:rPr>
          <w:rFonts w:ascii="Arial" w:hAnsi="Arial" w:cs="Arial"/>
          <w:color w:val="333333"/>
          <w:sz w:val="22"/>
          <w:szCs w:val="22"/>
          <w:shd w:val="clear" w:color="auto" w:fill="FFFFFF"/>
        </w:rPr>
        <w:t>)</w:t>
      </w:r>
      <w:r w:rsidR="00A11F0C" w:rsidRPr="00C93373">
        <w:rPr>
          <w:rFonts w:ascii="Arial" w:hAnsi="Arial" w:cs="Arial"/>
          <w:sz w:val="22"/>
          <w:szCs w:val="22"/>
        </w:rPr>
        <w:t>:</w:t>
      </w:r>
    </w:p>
    <w:p w14:paraId="754CAA19" w14:textId="77777777" w:rsidR="00AE5B77" w:rsidRPr="00C93373" w:rsidRDefault="00AE5B77" w:rsidP="00802390">
      <w:pPr>
        <w:spacing w:line="360" w:lineRule="auto"/>
        <w:rPr>
          <w:rFonts w:ascii="Arial" w:hAnsi="Arial" w:cs="Arial"/>
          <w:sz w:val="22"/>
          <w:szCs w:val="22"/>
        </w:rPr>
      </w:pPr>
    </w:p>
    <w:p w14:paraId="799541FD" w14:textId="58472BD3" w:rsidR="00416EAA" w:rsidRPr="00802390" w:rsidRDefault="009757EE" w:rsidP="00802390">
      <w:pPr>
        <w:pStyle w:val="ListParagraph"/>
        <w:numPr>
          <w:ilvl w:val="0"/>
          <w:numId w:val="12"/>
        </w:numPr>
        <w:spacing w:line="360" w:lineRule="auto"/>
        <w:rPr>
          <w:rFonts w:ascii="Arial" w:hAnsi="Arial" w:cs="Arial"/>
          <w:sz w:val="22"/>
          <w:szCs w:val="22"/>
        </w:rPr>
      </w:pPr>
      <w:r w:rsidRPr="00802390">
        <w:rPr>
          <w:rFonts w:ascii="Arial" w:hAnsi="Arial" w:cs="Arial"/>
          <w:sz w:val="22"/>
          <w:szCs w:val="22"/>
        </w:rPr>
        <w:t xml:space="preserve">The patient suffers from excessive </w:t>
      </w:r>
      <w:r w:rsidR="00E54CA1" w:rsidRPr="00802390">
        <w:rPr>
          <w:rFonts w:ascii="Arial" w:hAnsi="Arial" w:cs="Arial"/>
          <w:sz w:val="22"/>
          <w:szCs w:val="22"/>
        </w:rPr>
        <w:t>anxiety,</w:t>
      </w:r>
      <w:r w:rsidRPr="00802390">
        <w:rPr>
          <w:rFonts w:ascii="Arial" w:hAnsi="Arial" w:cs="Arial"/>
          <w:sz w:val="22"/>
          <w:szCs w:val="22"/>
        </w:rPr>
        <w:t xml:space="preserve"> and they are worried </w:t>
      </w:r>
      <w:r w:rsidR="00DC42A1" w:rsidRPr="00802390">
        <w:rPr>
          <w:rFonts w:ascii="Arial" w:hAnsi="Arial" w:cs="Arial"/>
          <w:sz w:val="22"/>
          <w:szCs w:val="22"/>
        </w:rPr>
        <w:t>o</w:t>
      </w:r>
      <w:r w:rsidRPr="00802390">
        <w:rPr>
          <w:rFonts w:ascii="Arial" w:hAnsi="Arial" w:cs="Arial"/>
          <w:sz w:val="22"/>
          <w:szCs w:val="22"/>
        </w:rPr>
        <w:t>ver a range of situations</w:t>
      </w:r>
      <w:r w:rsidR="005E103E" w:rsidRPr="00802390">
        <w:rPr>
          <w:rFonts w:ascii="Arial" w:hAnsi="Arial" w:cs="Arial"/>
          <w:sz w:val="22"/>
          <w:szCs w:val="22"/>
        </w:rPr>
        <w:t xml:space="preserve"> and </w:t>
      </w:r>
      <w:r w:rsidR="00DC42A1" w:rsidRPr="00802390">
        <w:rPr>
          <w:rFonts w:ascii="Arial" w:hAnsi="Arial" w:cs="Arial"/>
          <w:sz w:val="22"/>
          <w:szCs w:val="22"/>
        </w:rPr>
        <w:t>activities</w:t>
      </w:r>
      <w:r w:rsidR="005E19B7" w:rsidRPr="00802390">
        <w:rPr>
          <w:rFonts w:ascii="Arial" w:hAnsi="Arial" w:cs="Arial"/>
          <w:sz w:val="22"/>
          <w:szCs w:val="22"/>
        </w:rPr>
        <w:t xml:space="preserve"> </w:t>
      </w:r>
      <w:r w:rsidR="005E103E" w:rsidRPr="00802390">
        <w:rPr>
          <w:rFonts w:ascii="Arial" w:hAnsi="Arial" w:cs="Arial"/>
          <w:sz w:val="22"/>
          <w:szCs w:val="22"/>
        </w:rPr>
        <w:t>Excessive worry can be</w:t>
      </w:r>
      <w:r w:rsidR="004E30D0" w:rsidRPr="00802390">
        <w:rPr>
          <w:rFonts w:ascii="Arial" w:hAnsi="Arial" w:cs="Arial"/>
          <w:sz w:val="22"/>
          <w:szCs w:val="22"/>
        </w:rPr>
        <w:t xml:space="preserve"> characterized</w:t>
      </w:r>
      <w:r w:rsidR="005E103E" w:rsidRPr="00802390">
        <w:rPr>
          <w:rFonts w:ascii="Arial" w:hAnsi="Arial" w:cs="Arial"/>
          <w:sz w:val="22"/>
          <w:szCs w:val="22"/>
        </w:rPr>
        <w:t xml:space="preserve"> as lasting more than six months </w:t>
      </w:r>
      <w:r w:rsidR="00AA564C" w:rsidRPr="00802390">
        <w:rPr>
          <w:rFonts w:ascii="Arial" w:hAnsi="Arial" w:cs="Arial"/>
          <w:sz w:val="22"/>
          <w:szCs w:val="22"/>
        </w:rPr>
        <w:t xml:space="preserve">and is clear that the patient </w:t>
      </w:r>
      <w:r w:rsidR="004E30D0" w:rsidRPr="00802390">
        <w:rPr>
          <w:rFonts w:ascii="Arial" w:hAnsi="Arial" w:cs="Arial"/>
          <w:sz w:val="22"/>
          <w:szCs w:val="22"/>
        </w:rPr>
        <w:t xml:space="preserve">is very anxious. </w:t>
      </w:r>
    </w:p>
    <w:p w14:paraId="0CB698A4" w14:textId="0C0E7DEA" w:rsidR="004E30D0" w:rsidRPr="00802390" w:rsidRDefault="00BB23BA" w:rsidP="00802390">
      <w:pPr>
        <w:pStyle w:val="ListParagraph"/>
        <w:numPr>
          <w:ilvl w:val="0"/>
          <w:numId w:val="12"/>
        </w:numPr>
        <w:spacing w:line="360" w:lineRule="auto"/>
        <w:rPr>
          <w:rFonts w:ascii="Arial" w:hAnsi="Arial" w:cs="Arial"/>
          <w:sz w:val="22"/>
          <w:szCs w:val="22"/>
        </w:rPr>
      </w:pPr>
      <w:r w:rsidRPr="00802390">
        <w:rPr>
          <w:rFonts w:ascii="Arial" w:hAnsi="Arial" w:cs="Arial"/>
          <w:sz w:val="22"/>
          <w:szCs w:val="22"/>
        </w:rPr>
        <w:t xml:space="preserve">It is difficult to control the </w:t>
      </w:r>
      <w:r w:rsidR="00DC42A1" w:rsidRPr="00802390">
        <w:rPr>
          <w:rFonts w:ascii="Arial" w:hAnsi="Arial" w:cs="Arial"/>
          <w:sz w:val="22"/>
          <w:szCs w:val="22"/>
        </w:rPr>
        <w:t>worrying,</w:t>
      </w:r>
      <w:r w:rsidRPr="00802390">
        <w:rPr>
          <w:rFonts w:ascii="Arial" w:hAnsi="Arial" w:cs="Arial"/>
          <w:sz w:val="22"/>
          <w:szCs w:val="22"/>
        </w:rPr>
        <w:t xml:space="preserve"> and this is </w:t>
      </w:r>
      <w:r w:rsidR="00E54CA1" w:rsidRPr="00802390">
        <w:rPr>
          <w:rFonts w:ascii="Arial" w:hAnsi="Arial" w:cs="Arial"/>
          <w:sz w:val="22"/>
          <w:szCs w:val="22"/>
        </w:rPr>
        <w:t>worried</w:t>
      </w:r>
      <w:r w:rsidR="00A11F0C" w:rsidRPr="00802390">
        <w:rPr>
          <w:rFonts w:ascii="Arial" w:hAnsi="Arial" w:cs="Arial"/>
          <w:sz w:val="22"/>
          <w:szCs w:val="22"/>
        </w:rPr>
        <w:t xml:space="preserve"> that </w:t>
      </w:r>
      <w:r w:rsidRPr="00802390">
        <w:rPr>
          <w:rFonts w:ascii="Arial" w:hAnsi="Arial" w:cs="Arial"/>
          <w:sz w:val="22"/>
          <w:szCs w:val="22"/>
        </w:rPr>
        <w:t xml:space="preserve">can </w:t>
      </w:r>
      <w:r w:rsidR="004D74C7" w:rsidRPr="00802390">
        <w:rPr>
          <w:rFonts w:ascii="Arial" w:hAnsi="Arial" w:cs="Arial"/>
          <w:sz w:val="22"/>
          <w:szCs w:val="22"/>
        </w:rPr>
        <w:t xml:space="preserve">move </w:t>
      </w:r>
      <w:r w:rsidR="00DC42A1" w:rsidRPr="00802390">
        <w:rPr>
          <w:rFonts w:ascii="Arial" w:hAnsi="Arial" w:cs="Arial"/>
          <w:sz w:val="22"/>
          <w:szCs w:val="22"/>
        </w:rPr>
        <w:t>from</w:t>
      </w:r>
      <w:r w:rsidR="004D74C7" w:rsidRPr="00802390">
        <w:rPr>
          <w:rFonts w:ascii="Arial" w:hAnsi="Arial" w:cs="Arial"/>
          <w:sz w:val="22"/>
          <w:szCs w:val="22"/>
        </w:rPr>
        <w:t xml:space="preserve"> one thing to another. </w:t>
      </w:r>
    </w:p>
    <w:p w14:paraId="110371EB" w14:textId="72A92CB9" w:rsidR="004D74C7" w:rsidRPr="00802390" w:rsidRDefault="004D74C7" w:rsidP="00802390">
      <w:pPr>
        <w:pStyle w:val="ListParagraph"/>
        <w:numPr>
          <w:ilvl w:val="0"/>
          <w:numId w:val="12"/>
        </w:numPr>
        <w:spacing w:line="360" w:lineRule="auto"/>
        <w:rPr>
          <w:rFonts w:ascii="Arial" w:hAnsi="Arial" w:cs="Arial"/>
          <w:sz w:val="22"/>
          <w:szCs w:val="22"/>
        </w:rPr>
      </w:pPr>
      <w:r w:rsidRPr="00802390">
        <w:rPr>
          <w:rFonts w:ascii="Arial" w:hAnsi="Arial" w:cs="Arial"/>
          <w:sz w:val="22"/>
          <w:szCs w:val="22"/>
        </w:rPr>
        <w:t xml:space="preserve">The </w:t>
      </w:r>
      <w:r w:rsidR="00E7166E" w:rsidRPr="00802390">
        <w:rPr>
          <w:rFonts w:ascii="Arial" w:hAnsi="Arial" w:cs="Arial"/>
          <w:sz w:val="22"/>
          <w:szCs w:val="22"/>
        </w:rPr>
        <w:t xml:space="preserve">anxiety is also accompanied by more than </w:t>
      </w:r>
      <w:r w:rsidR="00393467" w:rsidRPr="00802390">
        <w:rPr>
          <w:rFonts w:ascii="Arial" w:hAnsi="Arial" w:cs="Arial"/>
          <w:sz w:val="22"/>
          <w:szCs w:val="22"/>
        </w:rPr>
        <w:t xml:space="preserve">1 of the following </w:t>
      </w:r>
      <w:r w:rsidR="00DC42A1" w:rsidRPr="00802390">
        <w:rPr>
          <w:rFonts w:ascii="Arial" w:hAnsi="Arial" w:cs="Arial"/>
          <w:sz w:val="22"/>
          <w:szCs w:val="22"/>
        </w:rPr>
        <w:t>symptoms</w:t>
      </w:r>
      <w:r w:rsidR="00393467" w:rsidRPr="00802390">
        <w:rPr>
          <w:rFonts w:ascii="Arial" w:hAnsi="Arial" w:cs="Arial"/>
          <w:sz w:val="22"/>
          <w:szCs w:val="22"/>
        </w:rPr>
        <w:t>:</w:t>
      </w:r>
    </w:p>
    <w:p w14:paraId="30391D8F" w14:textId="24AF0B20" w:rsidR="00393467" w:rsidRPr="00802390" w:rsidRDefault="00DC42A1" w:rsidP="00802390">
      <w:pPr>
        <w:pStyle w:val="ListParagraph"/>
        <w:spacing w:line="360" w:lineRule="auto"/>
        <w:rPr>
          <w:rFonts w:ascii="Arial" w:hAnsi="Arial" w:cs="Arial"/>
          <w:sz w:val="22"/>
          <w:szCs w:val="22"/>
        </w:rPr>
      </w:pPr>
      <w:r w:rsidRPr="00802390">
        <w:rPr>
          <w:rFonts w:ascii="Arial" w:hAnsi="Arial" w:cs="Arial"/>
          <w:sz w:val="22"/>
          <w:szCs w:val="22"/>
        </w:rPr>
        <w:t>a) feeling</w:t>
      </w:r>
      <w:r w:rsidR="00AA7085" w:rsidRPr="00802390">
        <w:rPr>
          <w:rFonts w:ascii="Arial" w:hAnsi="Arial" w:cs="Arial"/>
          <w:sz w:val="22"/>
          <w:szCs w:val="22"/>
        </w:rPr>
        <w:t xml:space="preserve"> restless and edgy</w:t>
      </w:r>
    </w:p>
    <w:p w14:paraId="56F3A863" w14:textId="0F64789E" w:rsidR="00AA7085" w:rsidRPr="00802390" w:rsidRDefault="00DC42A1" w:rsidP="00802390">
      <w:pPr>
        <w:pStyle w:val="ListParagraph"/>
        <w:spacing w:line="360" w:lineRule="auto"/>
        <w:rPr>
          <w:rFonts w:ascii="Arial" w:hAnsi="Arial" w:cs="Arial"/>
          <w:sz w:val="22"/>
          <w:szCs w:val="22"/>
        </w:rPr>
      </w:pPr>
      <w:r w:rsidRPr="00802390">
        <w:rPr>
          <w:rFonts w:ascii="Arial" w:hAnsi="Arial" w:cs="Arial"/>
          <w:sz w:val="22"/>
          <w:szCs w:val="22"/>
        </w:rPr>
        <w:t>b) feeling</w:t>
      </w:r>
      <w:r w:rsidR="00AA7085" w:rsidRPr="00802390">
        <w:rPr>
          <w:rFonts w:ascii="Arial" w:hAnsi="Arial" w:cs="Arial"/>
          <w:sz w:val="22"/>
          <w:szCs w:val="22"/>
        </w:rPr>
        <w:t xml:space="preserve"> tired </w:t>
      </w:r>
      <w:r w:rsidRPr="00802390">
        <w:rPr>
          <w:rFonts w:ascii="Arial" w:hAnsi="Arial" w:cs="Arial"/>
          <w:sz w:val="22"/>
          <w:szCs w:val="22"/>
        </w:rPr>
        <w:t>easily,</w:t>
      </w:r>
      <w:r w:rsidR="00AA7085" w:rsidRPr="00802390">
        <w:rPr>
          <w:rFonts w:ascii="Arial" w:hAnsi="Arial" w:cs="Arial"/>
          <w:sz w:val="22"/>
          <w:szCs w:val="22"/>
        </w:rPr>
        <w:t xml:space="preserve"> feeling of fatigue more than usual </w:t>
      </w:r>
    </w:p>
    <w:p w14:paraId="5E6687A1" w14:textId="581A0DAB" w:rsidR="00AA7085" w:rsidRPr="00802390" w:rsidRDefault="009A1349" w:rsidP="00802390">
      <w:pPr>
        <w:pStyle w:val="ListParagraph"/>
        <w:spacing w:line="360" w:lineRule="auto"/>
        <w:rPr>
          <w:rFonts w:ascii="Arial" w:hAnsi="Arial" w:cs="Arial"/>
          <w:sz w:val="22"/>
          <w:szCs w:val="22"/>
        </w:rPr>
      </w:pPr>
      <w:r w:rsidRPr="00802390">
        <w:rPr>
          <w:rFonts w:ascii="Arial" w:hAnsi="Arial" w:cs="Arial"/>
          <w:sz w:val="22"/>
          <w:szCs w:val="22"/>
        </w:rPr>
        <w:t>c)</w:t>
      </w:r>
      <w:r w:rsidR="00DC42A1" w:rsidRPr="00802390">
        <w:rPr>
          <w:rFonts w:ascii="Arial" w:hAnsi="Arial" w:cs="Arial"/>
          <w:sz w:val="22"/>
          <w:szCs w:val="22"/>
        </w:rPr>
        <w:t xml:space="preserve"> </w:t>
      </w:r>
      <w:r w:rsidRPr="00802390">
        <w:rPr>
          <w:rFonts w:ascii="Arial" w:hAnsi="Arial" w:cs="Arial"/>
          <w:sz w:val="22"/>
          <w:szCs w:val="22"/>
        </w:rPr>
        <w:t xml:space="preserve">mind feeling blank not being able to concentrate </w:t>
      </w:r>
    </w:p>
    <w:p w14:paraId="672D177A" w14:textId="1C74034B" w:rsidR="009A1349" w:rsidRPr="00802390" w:rsidRDefault="005B0C3E" w:rsidP="00802390">
      <w:pPr>
        <w:pStyle w:val="ListParagraph"/>
        <w:spacing w:line="360" w:lineRule="auto"/>
        <w:rPr>
          <w:rFonts w:ascii="Arial" w:hAnsi="Arial" w:cs="Arial"/>
          <w:sz w:val="22"/>
          <w:szCs w:val="22"/>
        </w:rPr>
      </w:pPr>
      <w:r w:rsidRPr="00802390">
        <w:rPr>
          <w:rFonts w:ascii="Arial" w:hAnsi="Arial" w:cs="Arial"/>
          <w:sz w:val="22"/>
          <w:szCs w:val="22"/>
        </w:rPr>
        <w:t>d)</w:t>
      </w:r>
      <w:r w:rsidR="00DC42A1" w:rsidRPr="00802390">
        <w:rPr>
          <w:rFonts w:ascii="Arial" w:hAnsi="Arial" w:cs="Arial"/>
          <w:sz w:val="22"/>
          <w:szCs w:val="22"/>
        </w:rPr>
        <w:t xml:space="preserve"> </w:t>
      </w:r>
      <w:r w:rsidR="009A1349" w:rsidRPr="00802390">
        <w:rPr>
          <w:rFonts w:ascii="Arial" w:hAnsi="Arial" w:cs="Arial"/>
          <w:sz w:val="22"/>
          <w:szCs w:val="22"/>
        </w:rPr>
        <w:t xml:space="preserve">being irritable </w:t>
      </w:r>
    </w:p>
    <w:p w14:paraId="74DF0FC1" w14:textId="29798DDD" w:rsidR="005B0C3E" w:rsidRPr="00802390" w:rsidRDefault="00DC42A1" w:rsidP="00802390">
      <w:pPr>
        <w:pStyle w:val="ListParagraph"/>
        <w:spacing w:line="360" w:lineRule="auto"/>
        <w:rPr>
          <w:rFonts w:ascii="Arial" w:hAnsi="Arial" w:cs="Arial"/>
          <w:sz w:val="22"/>
          <w:szCs w:val="22"/>
        </w:rPr>
      </w:pPr>
      <w:r w:rsidRPr="00802390">
        <w:rPr>
          <w:rFonts w:ascii="Arial" w:hAnsi="Arial" w:cs="Arial"/>
          <w:sz w:val="22"/>
          <w:szCs w:val="22"/>
        </w:rPr>
        <w:t>e) muscle</w:t>
      </w:r>
      <w:r w:rsidR="005B0C3E" w:rsidRPr="00802390">
        <w:rPr>
          <w:rFonts w:ascii="Arial" w:hAnsi="Arial" w:cs="Arial"/>
          <w:sz w:val="22"/>
          <w:szCs w:val="22"/>
        </w:rPr>
        <w:t xml:space="preserve"> aches and feeling sore </w:t>
      </w:r>
    </w:p>
    <w:p w14:paraId="643D0B6F" w14:textId="1FA22D4E" w:rsidR="005B0C3E" w:rsidRPr="00802390" w:rsidRDefault="00DC42A1" w:rsidP="00802390">
      <w:pPr>
        <w:pStyle w:val="ListParagraph"/>
        <w:spacing w:line="360" w:lineRule="auto"/>
        <w:rPr>
          <w:rFonts w:ascii="Arial" w:hAnsi="Arial" w:cs="Arial"/>
          <w:sz w:val="22"/>
          <w:szCs w:val="22"/>
        </w:rPr>
      </w:pPr>
      <w:r w:rsidRPr="00802390">
        <w:rPr>
          <w:rFonts w:ascii="Arial" w:hAnsi="Arial" w:cs="Arial"/>
          <w:sz w:val="22"/>
          <w:szCs w:val="22"/>
        </w:rPr>
        <w:t>f) suffering</w:t>
      </w:r>
      <w:r w:rsidR="005B0C3E" w:rsidRPr="00802390">
        <w:rPr>
          <w:rFonts w:ascii="Arial" w:hAnsi="Arial" w:cs="Arial"/>
          <w:sz w:val="22"/>
          <w:szCs w:val="22"/>
        </w:rPr>
        <w:t xml:space="preserve"> from </w:t>
      </w:r>
      <w:r w:rsidR="000E1B86">
        <w:rPr>
          <w:rFonts w:ascii="Arial" w:hAnsi="Arial" w:cs="Arial"/>
          <w:sz w:val="22"/>
          <w:szCs w:val="22"/>
        </w:rPr>
        <w:t>insomnia</w:t>
      </w:r>
      <w:r w:rsidR="00B60F8D" w:rsidRPr="00802390">
        <w:rPr>
          <w:rFonts w:ascii="Arial" w:hAnsi="Arial" w:cs="Arial"/>
          <w:sz w:val="22"/>
          <w:szCs w:val="22"/>
        </w:rPr>
        <w:t xml:space="preserve"> </w:t>
      </w:r>
      <w:r w:rsidR="0003393A" w:rsidRPr="00802390">
        <w:rPr>
          <w:rFonts w:ascii="Arial" w:hAnsi="Arial" w:cs="Arial"/>
          <w:color w:val="000000"/>
          <w:sz w:val="22"/>
          <w:szCs w:val="22"/>
          <w:shd w:val="clear" w:color="auto" w:fill="FFFFFF"/>
        </w:rPr>
        <w:t>(NICE, 2021).</w:t>
      </w:r>
    </w:p>
    <w:p w14:paraId="68317610" w14:textId="7F73E96A" w:rsidR="00FD1342" w:rsidRPr="00802390" w:rsidRDefault="00FD1342" w:rsidP="00802390">
      <w:pPr>
        <w:spacing w:line="360" w:lineRule="auto"/>
        <w:rPr>
          <w:rFonts w:ascii="Arial" w:hAnsi="Arial" w:cs="Arial"/>
          <w:sz w:val="22"/>
          <w:szCs w:val="22"/>
        </w:rPr>
      </w:pPr>
    </w:p>
    <w:p w14:paraId="4437F943" w14:textId="4990568A" w:rsidR="003638DB" w:rsidRPr="00802390" w:rsidRDefault="00EB69C2" w:rsidP="00802390">
      <w:pPr>
        <w:pStyle w:val="NormalWeb"/>
        <w:spacing w:before="0" w:beforeAutospacing="0" w:after="360" w:afterAutospacing="0" w:line="360" w:lineRule="auto"/>
        <w:rPr>
          <w:rFonts w:ascii="Arial" w:hAnsi="Arial" w:cs="Arial"/>
          <w:color w:val="212B32"/>
          <w:sz w:val="22"/>
          <w:szCs w:val="22"/>
        </w:rPr>
      </w:pPr>
      <w:r w:rsidRPr="00802390">
        <w:rPr>
          <w:rFonts w:ascii="Arial" w:hAnsi="Arial" w:cs="Arial"/>
          <w:color w:val="212B32"/>
          <w:sz w:val="22"/>
          <w:szCs w:val="22"/>
        </w:rPr>
        <w:t xml:space="preserve">If you suffer from a specific phobia or </w:t>
      </w:r>
      <w:r w:rsidR="00A03183" w:rsidRPr="00802390">
        <w:rPr>
          <w:rFonts w:ascii="Arial" w:hAnsi="Arial" w:cs="Arial"/>
          <w:color w:val="212B32"/>
          <w:sz w:val="22"/>
          <w:szCs w:val="22"/>
        </w:rPr>
        <w:t>have a panic attack you will know what the cause is</w:t>
      </w:r>
      <w:r w:rsidR="001704FC" w:rsidRPr="00802390">
        <w:rPr>
          <w:rFonts w:ascii="Arial" w:hAnsi="Arial" w:cs="Arial"/>
          <w:color w:val="212B32"/>
          <w:sz w:val="22"/>
          <w:szCs w:val="22"/>
        </w:rPr>
        <w:t xml:space="preserve">, for example if you fear from small </w:t>
      </w:r>
      <w:r w:rsidR="006D62AA" w:rsidRPr="00802390">
        <w:rPr>
          <w:rFonts w:ascii="Arial" w:hAnsi="Arial" w:cs="Arial"/>
          <w:color w:val="212B32"/>
          <w:sz w:val="22"/>
          <w:szCs w:val="22"/>
        </w:rPr>
        <w:t>spaces,</w:t>
      </w:r>
      <w:r w:rsidR="001704FC" w:rsidRPr="00802390">
        <w:rPr>
          <w:rFonts w:ascii="Arial" w:hAnsi="Arial" w:cs="Arial"/>
          <w:color w:val="212B32"/>
          <w:sz w:val="22"/>
          <w:szCs w:val="22"/>
        </w:rPr>
        <w:t xml:space="preserve"> you know that you are </w:t>
      </w:r>
      <w:r w:rsidR="008D2A71" w:rsidRPr="00802390">
        <w:rPr>
          <w:rFonts w:ascii="Arial" w:hAnsi="Arial" w:cs="Arial"/>
          <w:color w:val="212B32"/>
          <w:sz w:val="22"/>
          <w:szCs w:val="22"/>
        </w:rPr>
        <w:t xml:space="preserve">claustrophobic and small spaces are the cause of these </w:t>
      </w:r>
      <w:r w:rsidR="004D64E1" w:rsidRPr="00802390">
        <w:rPr>
          <w:rFonts w:ascii="Arial" w:hAnsi="Arial" w:cs="Arial"/>
          <w:color w:val="212B32"/>
          <w:sz w:val="22"/>
          <w:szCs w:val="22"/>
        </w:rPr>
        <w:t>symptoms</w:t>
      </w:r>
      <w:r w:rsidR="008D2A71" w:rsidRPr="00802390">
        <w:rPr>
          <w:rFonts w:ascii="Arial" w:hAnsi="Arial" w:cs="Arial"/>
          <w:color w:val="212B32"/>
          <w:sz w:val="22"/>
          <w:szCs w:val="22"/>
        </w:rPr>
        <w:t>, however</w:t>
      </w:r>
      <w:r w:rsidR="00192F9B" w:rsidRPr="00802390">
        <w:rPr>
          <w:rFonts w:ascii="Arial" w:hAnsi="Arial" w:cs="Arial"/>
          <w:color w:val="212B32"/>
          <w:sz w:val="22"/>
          <w:szCs w:val="22"/>
        </w:rPr>
        <w:t xml:space="preserve">, the feeling of anxiousness is not always clear, and this in-tern intensifies the anxiety </w:t>
      </w:r>
      <w:r w:rsidR="004D64E1" w:rsidRPr="00802390">
        <w:rPr>
          <w:rFonts w:ascii="Arial" w:hAnsi="Arial" w:cs="Arial"/>
          <w:color w:val="212B32"/>
          <w:sz w:val="22"/>
          <w:szCs w:val="22"/>
        </w:rPr>
        <w:t>as you cannot find the solution (</w:t>
      </w:r>
      <w:r w:rsidR="0079244B" w:rsidRPr="00802390">
        <w:rPr>
          <w:rFonts w:ascii="Arial" w:hAnsi="Arial" w:cs="Arial"/>
          <w:color w:val="212B32"/>
          <w:sz w:val="22"/>
          <w:szCs w:val="22"/>
        </w:rPr>
        <w:t>NHS</w:t>
      </w:r>
      <w:r w:rsidR="00FD1342" w:rsidRPr="00802390">
        <w:rPr>
          <w:rFonts w:ascii="Arial" w:hAnsi="Arial" w:cs="Arial"/>
          <w:color w:val="000000"/>
          <w:sz w:val="22"/>
          <w:szCs w:val="22"/>
          <w:shd w:val="clear" w:color="auto" w:fill="FFFFFF"/>
        </w:rPr>
        <w:t>, 2021)</w:t>
      </w:r>
    </w:p>
    <w:p w14:paraId="5B2B33DD" w14:textId="685BCDCA" w:rsidR="00B87081" w:rsidRPr="00802390" w:rsidRDefault="00240B24" w:rsidP="005813B5">
      <w:pPr>
        <w:pStyle w:val="Heading2"/>
      </w:pPr>
      <w:bookmarkStart w:id="4" w:name="_Toc89805457"/>
      <w:r w:rsidRPr="00802390">
        <w:t xml:space="preserve">2.3 </w:t>
      </w:r>
      <w:r w:rsidR="00B87081" w:rsidRPr="00802390">
        <w:t xml:space="preserve">Current treatment provision </w:t>
      </w:r>
      <w:r w:rsidR="001D4671" w:rsidRPr="00802390">
        <w:t>–</w:t>
      </w:r>
      <w:bookmarkEnd w:id="4"/>
    </w:p>
    <w:p w14:paraId="260FBDC7" w14:textId="7C8F767B" w:rsidR="00235471" w:rsidRPr="00802390" w:rsidRDefault="00235471" w:rsidP="00802390">
      <w:pPr>
        <w:spacing w:line="360" w:lineRule="auto"/>
        <w:rPr>
          <w:rFonts w:ascii="Arial" w:hAnsi="Arial" w:cs="Arial"/>
          <w:sz w:val="22"/>
          <w:szCs w:val="22"/>
        </w:rPr>
      </w:pPr>
    </w:p>
    <w:p w14:paraId="0FBA986D" w14:textId="5EC19856" w:rsidR="00271BF2" w:rsidRDefault="00416B80" w:rsidP="00802390">
      <w:pPr>
        <w:spacing w:line="360" w:lineRule="auto"/>
        <w:rPr>
          <w:rFonts w:ascii="Arial" w:hAnsi="Arial" w:cs="Arial"/>
          <w:sz w:val="22"/>
          <w:szCs w:val="22"/>
        </w:rPr>
      </w:pPr>
      <w:r w:rsidRPr="00802390">
        <w:rPr>
          <w:rFonts w:ascii="Arial" w:hAnsi="Arial" w:cs="Arial"/>
          <w:sz w:val="22"/>
          <w:szCs w:val="22"/>
        </w:rPr>
        <w:lastRenderedPageBreak/>
        <w:t xml:space="preserve">One of the most successful treatments for </w:t>
      </w:r>
      <w:r w:rsidR="003061F2">
        <w:rPr>
          <w:rFonts w:ascii="Arial" w:hAnsi="Arial" w:cs="Arial"/>
          <w:sz w:val="22"/>
          <w:szCs w:val="22"/>
        </w:rPr>
        <w:t xml:space="preserve">general anxiety disorder </w:t>
      </w:r>
      <w:r w:rsidRPr="00802390">
        <w:rPr>
          <w:rFonts w:ascii="Arial" w:hAnsi="Arial" w:cs="Arial"/>
          <w:sz w:val="22"/>
          <w:szCs w:val="22"/>
        </w:rPr>
        <w:t xml:space="preserve">is </w:t>
      </w:r>
      <w:r w:rsidR="00235471" w:rsidRPr="00802390">
        <w:rPr>
          <w:rFonts w:ascii="Arial" w:hAnsi="Arial" w:cs="Arial"/>
          <w:sz w:val="22"/>
          <w:szCs w:val="22"/>
        </w:rPr>
        <w:t>Cognitive behavioural therapy (C</w:t>
      </w:r>
      <w:r w:rsidRPr="00802390">
        <w:rPr>
          <w:rFonts w:ascii="Arial" w:hAnsi="Arial" w:cs="Arial"/>
          <w:sz w:val="22"/>
          <w:szCs w:val="22"/>
        </w:rPr>
        <w:t xml:space="preserve">BT). </w:t>
      </w:r>
      <w:r w:rsidR="00A24EE3" w:rsidRPr="00802390">
        <w:rPr>
          <w:rFonts w:ascii="Arial" w:hAnsi="Arial" w:cs="Arial"/>
          <w:sz w:val="22"/>
          <w:szCs w:val="22"/>
        </w:rPr>
        <w:t xml:space="preserve">The </w:t>
      </w:r>
      <w:r w:rsidR="00CB21A5" w:rsidRPr="00802390">
        <w:rPr>
          <w:rFonts w:ascii="Arial" w:hAnsi="Arial" w:cs="Arial"/>
          <w:sz w:val="22"/>
          <w:szCs w:val="22"/>
        </w:rPr>
        <w:t>benefits</w:t>
      </w:r>
      <w:r w:rsidR="00A24EE3" w:rsidRPr="00802390">
        <w:rPr>
          <w:rFonts w:ascii="Arial" w:hAnsi="Arial" w:cs="Arial"/>
          <w:sz w:val="22"/>
          <w:szCs w:val="22"/>
        </w:rPr>
        <w:t xml:space="preserve"> of CBT </w:t>
      </w:r>
      <w:r w:rsidR="006D62AA" w:rsidRPr="00802390">
        <w:rPr>
          <w:rFonts w:ascii="Arial" w:hAnsi="Arial" w:cs="Arial"/>
          <w:sz w:val="22"/>
          <w:szCs w:val="22"/>
        </w:rPr>
        <w:t>have</w:t>
      </w:r>
      <w:r w:rsidR="005113C7" w:rsidRPr="00802390">
        <w:rPr>
          <w:rFonts w:ascii="Arial" w:hAnsi="Arial" w:cs="Arial"/>
          <w:sz w:val="22"/>
          <w:szCs w:val="22"/>
        </w:rPr>
        <w:t xml:space="preserve"> been found to last much longer than prescription </w:t>
      </w:r>
      <w:r w:rsidR="00A86A62" w:rsidRPr="00802390">
        <w:rPr>
          <w:rFonts w:ascii="Arial" w:hAnsi="Arial" w:cs="Arial"/>
          <w:sz w:val="22"/>
          <w:szCs w:val="22"/>
        </w:rPr>
        <w:t>medicine, however</w:t>
      </w:r>
      <w:r w:rsidR="005113C7" w:rsidRPr="00802390">
        <w:rPr>
          <w:rFonts w:ascii="Arial" w:hAnsi="Arial" w:cs="Arial"/>
          <w:sz w:val="22"/>
          <w:szCs w:val="22"/>
        </w:rPr>
        <w:t xml:space="preserve"> </w:t>
      </w:r>
      <w:r w:rsidR="00C82BB5" w:rsidRPr="00802390">
        <w:rPr>
          <w:rFonts w:ascii="Arial" w:hAnsi="Arial" w:cs="Arial"/>
          <w:sz w:val="22"/>
          <w:szCs w:val="22"/>
        </w:rPr>
        <w:t xml:space="preserve">no treatment works universally. </w:t>
      </w:r>
      <w:r w:rsidR="00791684" w:rsidRPr="00802390">
        <w:rPr>
          <w:rFonts w:ascii="Arial" w:hAnsi="Arial" w:cs="Arial"/>
          <w:sz w:val="22"/>
          <w:szCs w:val="22"/>
        </w:rPr>
        <w:t>Cognitive behavioural therapy</w:t>
      </w:r>
      <w:r w:rsidR="00271BF2" w:rsidRPr="00802390">
        <w:rPr>
          <w:rFonts w:ascii="Arial" w:hAnsi="Arial" w:cs="Arial"/>
          <w:sz w:val="22"/>
          <w:szCs w:val="22"/>
        </w:rPr>
        <w:t xml:space="preserve"> helps to focus on the present rather than the past and focuses on problem solvin</w:t>
      </w:r>
      <w:r w:rsidR="00D95A47" w:rsidRPr="00802390">
        <w:rPr>
          <w:rFonts w:ascii="Arial" w:hAnsi="Arial" w:cs="Arial"/>
          <w:sz w:val="22"/>
          <w:szCs w:val="22"/>
        </w:rPr>
        <w:t>g and it can be recommended that the patient attends between 8 to 10</w:t>
      </w:r>
      <w:r w:rsidR="00114D30" w:rsidRPr="00802390">
        <w:rPr>
          <w:rFonts w:ascii="Arial" w:hAnsi="Arial" w:cs="Arial"/>
          <w:sz w:val="22"/>
          <w:szCs w:val="22"/>
        </w:rPr>
        <w:t xml:space="preserve"> </w:t>
      </w:r>
      <w:r w:rsidR="00D95A47" w:rsidRPr="00802390">
        <w:rPr>
          <w:rFonts w:ascii="Arial" w:hAnsi="Arial" w:cs="Arial"/>
          <w:sz w:val="22"/>
          <w:szCs w:val="22"/>
        </w:rPr>
        <w:t>sessions</w:t>
      </w:r>
      <w:r w:rsidR="00D31F72">
        <w:rPr>
          <w:rFonts w:ascii="Arial" w:hAnsi="Arial" w:cs="Arial"/>
          <w:sz w:val="22"/>
          <w:szCs w:val="22"/>
        </w:rPr>
        <w:t xml:space="preserve"> (Nordahl et al., </w:t>
      </w:r>
      <w:r w:rsidR="00F2295B">
        <w:rPr>
          <w:rFonts w:ascii="Arial" w:hAnsi="Arial" w:cs="Arial"/>
          <w:sz w:val="22"/>
          <w:szCs w:val="22"/>
        </w:rPr>
        <w:t>2018)</w:t>
      </w:r>
    </w:p>
    <w:p w14:paraId="57D5EDF1" w14:textId="0AF78DAC" w:rsidR="00B16C68" w:rsidRPr="00802390" w:rsidRDefault="00BC69CF" w:rsidP="00802390">
      <w:pPr>
        <w:pStyle w:val="NormalWeb"/>
        <w:spacing w:before="0" w:beforeAutospacing="0" w:after="360" w:afterAutospacing="0" w:line="360" w:lineRule="auto"/>
        <w:rPr>
          <w:rFonts w:ascii="Arial" w:hAnsi="Arial" w:cs="Arial"/>
          <w:color w:val="212B32"/>
          <w:sz w:val="22"/>
          <w:szCs w:val="22"/>
        </w:rPr>
      </w:pPr>
      <w:r w:rsidRPr="00802390">
        <w:rPr>
          <w:rFonts w:ascii="Arial" w:hAnsi="Arial" w:cs="Arial"/>
          <w:color w:val="212B32"/>
          <w:sz w:val="22"/>
          <w:szCs w:val="22"/>
        </w:rPr>
        <w:t xml:space="preserve">The </w:t>
      </w:r>
      <w:r w:rsidR="004435ED" w:rsidRPr="00802390">
        <w:rPr>
          <w:rFonts w:ascii="Arial" w:hAnsi="Arial" w:cs="Arial"/>
          <w:color w:val="212B32"/>
          <w:sz w:val="22"/>
          <w:szCs w:val="22"/>
        </w:rPr>
        <w:t xml:space="preserve">first prescription medicine that your GP will offer is drug for antidepressant </w:t>
      </w:r>
      <w:r w:rsidR="00A86A62" w:rsidRPr="00802390">
        <w:rPr>
          <w:rFonts w:ascii="Arial" w:hAnsi="Arial" w:cs="Arial"/>
          <w:color w:val="212B32"/>
          <w:sz w:val="22"/>
          <w:szCs w:val="22"/>
        </w:rPr>
        <w:t>called</w:t>
      </w:r>
      <w:r w:rsidR="004C4EBD" w:rsidRPr="00802390">
        <w:rPr>
          <w:rFonts w:ascii="Arial" w:hAnsi="Arial" w:cs="Arial"/>
          <w:color w:val="212B32"/>
          <w:sz w:val="22"/>
          <w:szCs w:val="22"/>
        </w:rPr>
        <w:t xml:space="preserve"> a selective serotonin reuptake inhibitor (SSRI). </w:t>
      </w:r>
      <w:r w:rsidR="00217960" w:rsidRPr="00802390">
        <w:rPr>
          <w:rFonts w:ascii="Arial" w:hAnsi="Arial" w:cs="Arial"/>
          <w:color w:val="212B32"/>
          <w:sz w:val="22"/>
          <w:szCs w:val="22"/>
        </w:rPr>
        <w:t xml:space="preserve"> This works by increasing the chemical serotonin in the brain.</w:t>
      </w:r>
      <w:r w:rsidR="0027335D" w:rsidRPr="00802390">
        <w:rPr>
          <w:rFonts w:ascii="Arial" w:hAnsi="Arial" w:cs="Arial"/>
          <w:color w:val="212B32"/>
          <w:sz w:val="22"/>
          <w:szCs w:val="22"/>
        </w:rPr>
        <w:t xml:space="preserve"> The main types of medication are </w:t>
      </w:r>
      <w:r w:rsidR="006D62AA" w:rsidRPr="00802390">
        <w:rPr>
          <w:rFonts w:ascii="Arial" w:hAnsi="Arial" w:cs="Arial"/>
          <w:color w:val="212B32"/>
          <w:sz w:val="22"/>
          <w:szCs w:val="22"/>
        </w:rPr>
        <w:t>Sertraline</w:t>
      </w:r>
      <w:r w:rsidR="001B7927" w:rsidRPr="00802390">
        <w:rPr>
          <w:rFonts w:ascii="Arial" w:hAnsi="Arial" w:cs="Arial"/>
          <w:color w:val="212B32"/>
          <w:sz w:val="22"/>
          <w:szCs w:val="22"/>
        </w:rPr>
        <w:t xml:space="preserve">, Escitalopram and Paroxetine. </w:t>
      </w:r>
      <w:r w:rsidR="009D1B60" w:rsidRPr="00802390">
        <w:rPr>
          <w:rFonts w:ascii="Arial" w:hAnsi="Arial" w:cs="Arial"/>
          <w:color w:val="212B32"/>
          <w:sz w:val="22"/>
          <w:szCs w:val="22"/>
        </w:rPr>
        <w:t xml:space="preserve">If these don’t help another medication </w:t>
      </w:r>
      <w:r w:rsidR="00B43E6F" w:rsidRPr="00802390">
        <w:rPr>
          <w:rFonts w:ascii="Arial" w:hAnsi="Arial" w:cs="Arial"/>
          <w:color w:val="212B32"/>
          <w:sz w:val="22"/>
          <w:szCs w:val="22"/>
        </w:rPr>
        <w:t>known as serotonin and noradrenaline reuptake inhibitor (SNRI). These increase serotonin and noradrenaline in the brain</w:t>
      </w:r>
      <w:r w:rsidR="00C14D38" w:rsidRPr="00802390">
        <w:rPr>
          <w:rFonts w:ascii="Arial" w:hAnsi="Arial" w:cs="Arial"/>
          <w:color w:val="212B32"/>
          <w:sz w:val="22"/>
          <w:szCs w:val="22"/>
        </w:rPr>
        <w:t>. Venlafaxine and duloxetine are some of th</w:t>
      </w:r>
      <w:r w:rsidR="00A86A62" w:rsidRPr="00802390">
        <w:rPr>
          <w:rFonts w:ascii="Arial" w:hAnsi="Arial" w:cs="Arial"/>
          <w:color w:val="212B32"/>
          <w:sz w:val="22"/>
          <w:szCs w:val="22"/>
        </w:rPr>
        <w:t>e</w:t>
      </w:r>
      <w:r w:rsidR="00C14D38" w:rsidRPr="00802390">
        <w:rPr>
          <w:rFonts w:ascii="Arial" w:hAnsi="Arial" w:cs="Arial"/>
          <w:color w:val="212B32"/>
          <w:sz w:val="22"/>
          <w:szCs w:val="22"/>
        </w:rPr>
        <w:t xml:space="preserve"> </w:t>
      </w:r>
      <w:r w:rsidR="00A86A62" w:rsidRPr="00802390">
        <w:rPr>
          <w:rFonts w:ascii="Arial" w:hAnsi="Arial" w:cs="Arial"/>
          <w:color w:val="212B32"/>
          <w:sz w:val="22"/>
          <w:szCs w:val="22"/>
        </w:rPr>
        <w:t>antidepressants</w:t>
      </w:r>
      <w:r w:rsidR="00C14D38" w:rsidRPr="00802390">
        <w:rPr>
          <w:rFonts w:ascii="Arial" w:hAnsi="Arial" w:cs="Arial"/>
          <w:color w:val="212B32"/>
          <w:sz w:val="22"/>
          <w:szCs w:val="22"/>
        </w:rPr>
        <w:t xml:space="preserve"> that can be prescribed. </w:t>
      </w:r>
      <w:r w:rsidR="00F23C18" w:rsidRPr="00802390">
        <w:rPr>
          <w:rFonts w:ascii="Arial" w:hAnsi="Arial" w:cs="Arial"/>
          <w:color w:val="212B32"/>
          <w:sz w:val="22"/>
          <w:szCs w:val="22"/>
        </w:rPr>
        <w:t xml:space="preserve">Sedatives </w:t>
      </w:r>
      <w:r w:rsidR="004C6CF8" w:rsidRPr="00802390">
        <w:rPr>
          <w:rFonts w:ascii="Arial" w:hAnsi="Arial" w:cs="Arial"/>
          <w:color w:val="212B32"/>
          <w:sz w:val="22"/>
          <w:szCs w:val="22"/>
        </w:rPr>
        <w:t>such as diazepam</w:t>
      </w:r>
      <w:r w:rsidR="007803EE" w:rsidRPr="00802390">
        <w:rPr>
          <w:rFonts w:ascii="Arial" w:hAnsi="Arial" w:cs="Arial"/>
          <w:color w:val="212B32"/>
          <w:sz w:val="22"/>
          <w:szCs w:val="22"/>
        </w:rPr>
        <w:t xml:space="preserve"> </w:t>
      </w:r>
      <w:r w:rsidR="00F23C18" w:rsidRPr="00802390">
        <w:rPr>
          <w:rFonts w:ascii="Arial" w:hAnsi="Arial" w:cs="Arial"/>
          <w:color w:val="212B32"/>
          <w:sz w:val="22"/>
          <w:szCs w:val="22"/>
        </w:rPr>
        <w:t>are also used to treat GAD</w:t>
      </w:r>
      <w:r w:rsidR="00717724" w:rsidRPr="00802390">
        <w:rPr>
          <w:rFonts w:ascii="Arial" w:hAnsi="Arial" w:cs="Arial"/>
          <w:color w:val="212B32"/>
          <w:sz w:val="22"/>
          <w:szCs w:val="22"/>
        </w:rPr>
        <w:t xml:space="preserve"> </w:t>
      </w:r>
      <w:r w:rsidR="00404BF8" w:rsidRPr="00802390">
        <w:rPr>
          <w:rFonts w:ascii="Arial" w:hAnsi="Arial" w:cs="Arial"/>
          <w:color w:val="212B32"/>
          <w:sz w:val="22"/>
          <w:szCs w:val="22"/>
        </w:rPr>
        <w:t xml:space="preserve">for a </w:t>
      </w:r>
      <w:r w:rsidR="00A86A62" w:rsidRPr="00802390">
        <w:rPr>
          <w:rFonts w:ascii="Arial" w:hAnsi="Arial" w:cs="Arial"/>
          <w:color w:val="212B32"/>
          <w:sz w:val="22"/>
          <w:szCs w:val="22"/>
        </w:rPr>
        <w:t>short-term</w:t>
      </w:r>
      <w:r w:rsidR="00404BF8" w:rsidRPr="00802390">
        <w:rPr>
          <w:rFonts w:ascii="Arial" w:hAnsi="Arial" w:cs="Arial"/>
          <w:color w:val="212B32"/>
          <w:sz w:val="22"/>
          <w:szCs w:val="22"/>
        </w:rPr>
        <w:t xml:space="preserve"> treatment to treat </w:t>
      </w:r>
      <w:r w:rsidR="00243FE9" w:rsidRPr="00802390">
        <w:rPr>
          <w:rFonts w:ascii="Arial" w:hAnsi="Arial" w:cs="Arial"/>
          <w:color w:val="212B32"/>
          <w:sz w:val="22"/>
          <w:szCs w:val="22"/>
        </w:rPr>
        <w:t xml:space="preserve">a severe episode of </w:t>
      </w:r>
      <w:r w:rsidR="00C72A86">
        <w:rPr>
          <w:rFonts w:ascii="Arial" w:hAnsi="Arial" w:cs="Arial"/>
          <w:color w:val="212B32"/>
          <w:sz w:val="22"/>
          <w:szCs w:val="22"/>
        </w:rPr>
        <w:t>general anxiety disorder</w:t>
      </w:r>
      <w:r w:rsidR="00243FE9" w:rsidRPr="00802390">
        <w:rPr>
          <w:rFonts w:ascii="Arial" w:hAnsi="Arial" w:cs="Arial"/>
          <w:color w:val="212B32"/>
          <w:sz w:val="22"/>
          <w:szCs w:val="22"/>
        </w:rPr>
        <w:t xml:space="preserve">. Another treatment for </w:t>
      </w:r>
      <w:r w:rsidR="00C72A86">
        <w:rPr>
          <w:rFonts w:ascii="Arial" w:hAnsi="Arial" w:cs="Arial"/>
          <w:color w:val="212B32"/>
          <w:sz w:val="22"/>
          <w:szCs w:val="22"/>
        </w:rPr>
        <w:t xml:space="preserve">general anxiety disorder </w:t>
      </w:r>
      <w:r w:rsidR="00243FE9" w:rsidRPr="00802390">
        <w:rPr>
          <w:rFonts w:ascii="Arial" w:hAnsi="Arial" w:cs="Arial"/>
          <w:color w:val="212B32"/>
          <w:sz w:val="22"/>
          <w:szCs w:val="22"/>
        </w:rPr>
        <w:t xml:space="preserve">is to be </w:t>
      </w:r>
      <w:r w:rsidR="00A86A62" w:rsidRPr="00802390">
        <w:rPr>
          <w:rFonts w:ascii="Arial" w:hAnsi="Arial" w:cs="Arial"/>
          <w:color w:val="212B32"/>
          <w:sz w:val="22"/>
          <w:szCs w:val="22"/>
        </w:rPr>
        <w:t>referred</w:t>
      </w:r>
      <w:r w:rsidR="00243FE9" w:rsidRPr="00802390">
        <w:rPr>
          <w:rFonts w:ascii="Arial" w:hAnsi="Arial" w:cs="Arial"/>
          <w:color w:val="212B32"/>
          <w:sz w:val="22"/>
          <w:szCs w:val="22"/>
        </w:rPr>
        <w:t xml:space="preserve"> to a mental health therapist, including</w:t>
      </w:r>
      <w:r w:rsidR="00E84787" w:rsidRPr="00802390">
        <w:rPr>
          <w:rFonts w:ascii="Arial" w:hAnsi="Arial" w:cs="Arial"/>
          <w:color w:val="212B32"/>
          <w:sz w:val="22"/>
          <w:szCs w:val="22"/>
        </w:rPr>
        <w:t xml:space="preserve"> </w:t>
      </w:r>
      <w:r w:rsidR="00935FF1" w:rsidRPr="00802390">
        <w:rPr>
          <w:rFonts w:ascii="Arial" w:hAnsi="Arial" w:cs="Arial"/>
          <w:color w:val="212B32"/>
          <w:sz w:val="22"/>
          <w:szCs w:val="22"/>
        </w:rPr>
        <w:t>P</w:t>
      </w:r>
      <w:r w:rsidR="000D118D" w:rsidRPr="00802390">
        <w:rPr>
          <w:rFonts w:ascii="Arial" w:hAnsi="Arial" w:cs="Arial"/>
          <w:color w:val="212B32"/>
          <w:sz w:val="22"/>
          <w:szCs w:val="22"/>
        </w:rPr>
        <w:t>sychiatrists</w:t>
      </w:r>
      <w:r w:rsidR="00E84787" w:rsidRPr="00802390">
        <w:rPr>
          <w:rFonts w:ascii="Arial" w:hAnsi="Arial" w:cs="Arial"/>
          <w:color w:val="212B32"/>
          <w:sz w:val="22"/>
          <w:szCs w:val="22"/>
        </w:rPr>
        <w:t xml:space="preserve">, </w:t>
      </w:r>
      <w:r w:rsidR="000D118D" w:rsidRPr="00802390">
        <w:rPr>
          <w:rFonts w:ascii="Arial" w:hAnsi="Arial" w:cs="Arial"/>
          <w:color w:val="212B32"/>
          <w:sz w:val="22"/>
          <w:szCs w:val="22"/>
        </w:rPr>
        <w:t>psychiatric nurses</w:t>
      </w:r>
      <w:r w:rsidR="00E84787" w:rsidRPr="00802390">
        <w:rPr>
          <w:rFonts w:ascii="Arial" w:hAnsi="Arial" w:cs="Arial"/>
          <w:color w:val="212B32"/>
          <w:sz w:val="22"/>
          <w:szCs w:val="22"/>
        </w:rPr>
        <w:t xml:space="preserve">, </w:t>
      </w:r>
      <w:r w:rsidR="000D118D" w:rsidRPr="00802390">
        <w:rPr>
          <w:rFonts w:ascii="Arial" w:hAnsi="Arial" w:cs="Arial"/>
          <w:color w:val="212B32"/>
          <w:sz w:val="22"/>
          <w:szCs w:val="22"/>
        </w:rPr>
        <w:t>clinical psychologists</w:t>
      </w:r>
      <w:r w:rsidR="00E84787" w:rsidRPr="00802390">
        <w:rPr>
          <w:rFonts w:ascii="Arial" w:hAnsi="Arial" w:cs="Arial"/>
          <w:color w:val="212B32"/>
          <w:sz w:val="22"/>
          <w:szCs w:val="22"/>
        </w:rPr>
        <w:t xml:space="preserve">, </w:t>
      </w:r>
      <w:r w:rsidR="000D118D" w:rsidRPr="00802390">
        <w:rPr>
          <w:rFonts w:ascii="Arial" w:hAnsi="Arial" w:cs="Arial"/>
          <w:color w:val="212B32"/>
          <w:sz w:val="22"/>
          <w:szCs w:val="22"/>
        </w:rPr>
        <w:t xml:space="preserve">occupational </w:t>
      </w:r>
      <w:proofErr w:type="gramStart"/>
      <w:r w:rsidR="000D118D" w:rsidRPr="00802390">
        <w:rPr>
          <w:rFonts w:ascii="Arial" w:hAnsi="Arial" w:cs="Arial"/>
          <w:color w:val="212B32"/>
          <w:sz w:val="22"/>
          <w:szCs w:val="22"/>
        </w:rPr>
        <w:t>therapists</w:t>
      </w:r>
      <w:proofErr w:type="gramEnd"/>
      <w:r w:rsidR="00935FF1" w:rsidRPr="00802390">
        <w:rPr>
          <w:rFonts w:ascii="Arial" w:hAnsi="Arial" w:cs="Arial"/>
          <w:color w:val="212B32"/>
          <w:sz w:val="22"/>
          <w:szCs w:val="22"/>
        </w:rPr>
        <w:t xml:space="preserve"> </w:t>
      </w:r>
      <w:r w:rsidR="00E84787" w:rsidRPr="00802390">
        <w:rPr>
          <w:rFonts w:ascii="Arial" w:hAnsi="Arial" w:cs="Arial"/>
          <w:color w:val="212B32"/>
          <w:sz w:val="22"/>
          <w:szCs w:val="22"/>
        </w:rPr>
        <w:t xml:space="preserve">and </w:t>
      </w:r>
      <w:r w:rsidR="000D118D" w:rsidRPr="00802390">
        <w:rPr>
          <w:rFonts w:ascii="Arial" w:hAnsi="Arial" w:cs="Arial"/>
          <w:color w:val="212B32"/>
          <w:sz w:val="22"/>
          <w:szCs w:val="22"/>
        </w:rPr>
        <w:t>social workers</w:t>
      </w:r>
      <w:r w:rsidR="00A86A62" w:rsidRPr="00802390">
        <w:rPr>
          <w:rFonts w:ascii="Arial" w:hAnsi="Arial" w:cs="Arial"/>
          <w:color w:val="212B32"/>
          <w:sz w:val="22"/>
          <w:szCs w:val="22"/>
        </w:rPr>
        <w:t>.</w:t>
      </w:r>
      <w:r w:rsidR="00B16C68" w:rsidRPr="00802390">
        <w:rPr>
          <w:rFonts w:ascii="Arial" w:hAnsi="Arial" w:cs="Arial"/>
          <w:color w:val="212B32"/>
          <w:sz w:val="22"/>
          <w:szCs w:val="22"/>
        </w:rPr>
        <w:t xml:space="preserve"> </w:t>
      </w:r>
      <w:r w:rsidR="00934777" w:rsidRPr="00802390">
        <w:rPr>
          <w:rFonts w:ascii="Arial" w:hAnsi="Arial" w:cs="Arial"/>
          <w:color w:val="000000"/>
          <w:sz w:val="22"/>
          <w:szCs w:val="22"/>
          <w:shd w:val="clear" w:color="auto" w:fill="FFFFFF"/>
        </w:rPr>
        <w:t>(NHS.UK, 2021)</w:t>
      </w:r>
    </w:p>
    <w:p w14:paraId="0F869221" w14:textId="3FDF5C5D" w:rsidR="007A067B" w:rsidRPr="00802390" w:rsidRDefault="00240B24" w:rsidP="005813B5">
      <w:pPr>
        <w:pStyle w:val="Heading2"/>
      </w:pPr>
      <w:bookmarkStart w:id="5" w:name="_Toc89805458"/>
      <w:r w:rsidRPr="00802390">
        <w:t xml:space="preserve">2.4 </w:t>
      </w:r>
      <w:r w:rsidR="00B87081" w:rsidRPr="00802390">
        <w:t>Measurement of rehabilitation –</w:t>
      </w:r>
      <w:bookmarkEnd w:id="5"/>
      <w:r w:rsidR="00B87081" w:rsidRPr="00802390">
        <w:t xml:space="preserve"> </w:t>
      </w:r>
    </w:p>
    <w:p w14:paraId="5283A207" w14:textId="1EEBB692" w:rsidR="00E97361" w:rsidRPr="00802390" w:rsidRDefault="00E97361" w:rsidP="00802390">
      <w:pPr>
        <w:spacing w:line="360" w:lineRule="auto"/>
        <w:rPr>
          <w:rFonts w:ascii="Arial" w:hAnsi="Arial" w:cs="Arial"/>
          <w:sz w:val="22"/>
          <w:szCs w:val="22"/>
        </w:rPr>
      </w:pPr>
    </w:p>
    <w:p w14:paraId="7AC808D3" w14:textId="783056FA" w:rsidR="007803EE" w:rsidRPr="00802390" w:rsidRDefault="00E97361" w:rsidP="00802390">
      <w:pPr>
        <w:spacing w:line="360" w:lineRule="auto"/>
        <w:rPr>
          <w:rFonts w:ascii="Arial" w:hAnsi="Arial" w:cs="Arial"/>
          <w:sz w:val="22"/>
          <w:szCs w:val="22"/>
        </w:rPr>
      </w:pPr>
      <w:r w:rsidRPr="00802390">
        <w:rPr>
          <w:rFonts w:ascii="Arial" w:hAnsi="Arial" w:cs="Arial"/>
          <w:sz w:val="22"/>
          <w:szCs w:val="22"/>
        </w:rPr>
        <w:t xml:space="preserve">The </w:t>
      </w:r>
      <w:r w:rsidR="00EA04E4" w:rsidRPr="00802390">
        <w:rPr>
          <w:rFonts w:ascii="Arial" w:hAnsi="Arial" w:cs="Arial"/>
          <w:sz w:val="22"/>
          <w:szCs w:val="22"/>
        </w:rPr>
        <w:t xml:space="preserve">GAD-7 </w:t>
      </w:r>
      <w:r w:rsidR="00A731C1" w:rsidRPr="00802390">
        <w:rPr>
          <w:rFonts w:ascii="Arial" w:hAnsi="Arial" w:cs="Arial"/>
          <w:sz w:val="22"/>
          <w:szCs w:val="22"/>
        </w:rPr>
        <w:t xml:space="preserve">questionnaire </w:t>
      </w:r>
      <w:r w:rsidR="00BF517C" w:rsidRPr="00802390">
        <w:rPr>
          <w:rFonts w:ascii="Arial" w:hAnsi="Arial" w:cs="Arial"/>
          <w:sz w:val="22"/>
          <w:szCs w:val="22"/>
        </w:rPr>
        <w:t>was developed to provide a report to identify general anxiety disorder</w:t>
      </w:r>
      <w:r w:rsidR="00F77C9C" w:rsidRPr="00802390">
        <w:rPr>
          <w:rFonts w:ascii="Arial" w:hAnsi="Arial" w:cs="Arial"/>
          <w:sz w:val="22"/>
          <w:szCs w:val="22"/>
        </w:rPr>
        <w:t xml:space="preserve"> in primary care settings. It provides a psychometrically sound tool </w:t>
      </w:r>
      <w:r w:rsidR="009374AF" w:rsidRPr="00802390">
        <w:rPr>
          <w:rFonts w:ascii="Arial" w:hAnsi="Arial" w:cs="Arial"/>
          <w:sz w:val="22"/>
          <w:szCs w:val="22"/>
        </w:rPr>
        <w:t xml:space="preserve">that is accessible to </w:t>
      </w:r>
      <w:r w:rsidR="00C54786" w:rsidRPr="00802390">
        <w:rPr>
          <w:rFonts w:ascii="Arial" w:hAnsi="Arial" w:cs="Arial"/>
          <w:sz w:val="22"/>
          <w:szCs w:val="22"/>
        </w:rPr>
        <w:t xml:space="preserve">primary care providers and can be used to </w:t>
      </w:r>
      <w:r w:rsidR="00085D9C" w:rsidRPr="00802390">
        <w:rPr>
          <w:rFonts w:ascii="Arial" w:hAnsi="Arial" w:cs="Arial"/>
          <w:sz w:val="22"/>
          <w:szCs w:val="22"/>
        </w:rPr>
        <w:t xml:space="preserve">identify patients who can then be given the </w:t>
      </w:r>
      <w:r w:rsidR="00282D8E" w:rsidRPr="00802390">
        <w:rPr>
          <w:rFonts w:ascii="Arial" w:hAnsi="Arial" w:cs="Arial"/>
          <w:sz w:val="22"/>
          <w:szCs w:val="22"/>
        </w:rPr>
        <w:t xml:space="preserve">correct treatment, this can also be used to reduce </w:t>
      </w:r>
      <w:r w:rsidR="006D62AA" w:rsidRPr="00802390">
        <w:rPr>
          <w:rFonts w:ascii="Arial" w:hAnsi="Arial" w:cs="Arial"/>
          <w:sz w:val="22"/>
          <w:szCs w:val="22"/>
        </w:rPr>
        <w:t>economic</w:t>
      </w:r>
      <w:r w:rsidR="00282D8E" w:rsidRPr="00802390">
        <w:rPr>
          <w:rFonts w:ascii="Arial" w:hAnsi="Arial" w:cs="Arial"/>
          <w:sz w:val="22"/>
          <w:szCs w:val="22"/>
        </w:rPr>
        <w:t xml:space="preserve"> costs. </w:t>
      </w:r>
      <w:r w:rsidR="008814A6" w:rsidRPr="00802390">
        <w:rPr>
          <w:rFonts w:ascii="Arial" w:hAnsi="Arial" w:cs="Arial"/>
          <w:sz w:val="22"/>
          <w:szCs w:val="22"/>
        </w:rPr>
        <w:t>However, according to Jordan</w:t>
      </w:r>
      <w:r w:rsidR="004C5B9A" w:rsidRPr="00802390">
        <w:rPr>
          <w:rFonts w:ascii="Arial" w:hAnsi="Arial" w:cs="Arial"/>
          <w:sz w:val="22"/>
          <w:szCs w:val="22"/>
        </w:rPr>
        <w:t xml:space="preserve"> et al., (2017) if you are suffering from mild </w:t>
      </w:r>
      <w:r w:rsidR="00921A74" w:rsidRPr="00802390">
        <w:rPr>
          <w:rFonts w:ascii="Arial" w:hAnsi="Arial" w:cs="Arial"/>
          <w:sz w:val="22"/>
          <w:szCs w:val="22"/>
        </w:rPr>
        <w:t xml:space="preserve">spectrum </w:t>
      </w:r>
      <w:r w:rsidR="004C5B9A" w:rsidRPr="00802390">
        <w:rPr>
          <w:rFonts w:ascii="Arial" w:hAnsi="Arial" w:cs="Arial"/>
          <w:sz w:val="22"/>
          <w:szCs w:val="22"/>
        </w:rPr>
        <w:t xml:space="preserve">anxiety </w:t>
      </w:r>
      <w:r w:rsidR="00921A74" w:rsidRPr="00802390">
        <w:rPr>
          <w:rFonts w:ascii="Arial" w:hAnsi="Arial" w:cs="Arial"/>
          <w:sz w:val="22"/>
          <w:szCs w:val="22"/>
        </w:rPr>
        <w:t>the GAD-7 does not detect this and therefore usage of the tool should be restricted</w:t>
      </w:r>
      <w:r w:rsidR="0069426D" w:rsidRPr="00802390">
        <w:rPr>
          <w:rFonts w:ascii="Arial" w:hAnsi="Arial" w:cs="Arial"/>
          <w:sz w:val="22"/>
          <w:szCs w:val="22"/>
        </w:rPr>
        <w:t xml:space="preserve">.  According to </w:t>
      </w:r>
      <w:r w:rsidR="0013738B" w:rsidRPr="00802390">
        <w:rPr>
          <w:rFonts w:ascii="Arial" w:hAnsi="Arial" w:cs="Arial"/>
          <w:sz w:val="22"/>
          <w:szCs w:val="22"/>
        </w:rPr>
        <w:t>Spitzer (2006) the GAD-7 is a</w:t>
      </w:r>
      <w:r w:rsidR="00FC2170" w:rsidRPr="00802390">
        <w:rPr>
          <w:rFonts w:ascii="Arial" w:hAnsi="Arial" w:cs="Arial"/>
          <w:sz w:val="22"/>
          <w:szCs w:val="22"/>
        </w:rPr>
        <w:t>n</w:t>
      </w:r>
      <w:r w:rsidR="0013738B" w:rsidRPr="00802390">
        <w:rPr>
          <w:rFonts w:ascii="Arial" w:hAnsi="Arial" w:cs="Arial"/>
          <w:sz w:val="22"/>
          <w:szCs w:val="22"/>
        </w:rPr>
        <w:t xml:space="preserve"> </w:t>
      </w:r>
      <w:r w:rsidR="00715A8A" w:rsidRPr="00802390">
        <w:rPr>
          <w:rFonts w:ascii="Arial" w:hAnsi="Arial" w:cs="Arial"/>
          <w:sz w:val="22"/>
          <w:szCs w:val="22"/>
        </w:rPr>
        <w:t>efficient tool to identify and screen for GAD</w:t>
      </w:r>
      <w:r w:rsidR="00085D05" w:rsidRPr="00802390">
        <w:rPr>
          <w:rFonts w:ascii="Arial" w:hAnsi="Arial" w:cs="Arial"/>
          <w:sz w:val="22"/>
          <w:szCs w:val="22"/>
        </w:rPr>
        <w:t xml:space="preserve"> for clinical practice and research. </w:t>
      </w:r>
    </w:p>
    <w:p w14:paraId="24F5E684" w14:textId="77777777" w:rsidR="007803EE" w:rsidRPr="00802390" w:rsidRDefault="007803EE" w:rsidP="00802390">
      <w:pPr>
        <w:spacing w:line="360" w:lineRule="auto"/>
        <w:rPr>
          <w:rFonts w:ascii="Arial" w:hAnsi="Arial" w:cs="Arial"/>
          <w:sz w:val="22"/>
          <w:szCs w:val="22"/>
        </w:rPr>
      </w:pPr>
    </w:p>
    <w:p w14:paraId="58261DB8" w14:textId="63B6DDE1" w:rsidR="00B87081" w:rsidRPr="00802390" w:rsidRDefault="00240B24" w:rsidP="005813B5">
      <w:pPr>
        <w:pStyle w:val="Heading2"/>
      </w:pPr>
      <w:bookmarkStart w:id="6" w:name="_Toc89805459"/>
      <w:r w:rsidRPr="00802390">
        <w:t xml:space="preserve">2.5 </w:t>
      </w:r>
      <w:r w:rsidR="00B87081" w:rsidRPr="00802390">
        <w:t xml:space="preserve">Recommendation </w:t>
      </w:r>
      <w:r w:rsidR="00C734F6" w:rsidRPr="00802390">
        <w:t>–</w:t>
      </w:r>
      <w:bookmarkEnd w:id="6"/>
    </w:p>
    <w:p w14:paraId="4C6A88A3" w14:textId="2E08A64A" w:rsidR="003D01D5" w:rsidRPr="00802390" w:rsidRDefault="003D01D5" w:rsidP="00802390">
      <w:pPr>
        <w:spacing w:line="360" w:lineRule="auto"/>
        <w:rPr>
          <w:rFonts w:ascii="Arial" w:hAnsi="Arial" w:cs="Arial"/>
          <w:b/>
          <w:bCs/>
          <w:sz w:val="22"/>
          <w:szCs w:val="22"/>
        </w:rPr>
      </w:pPr>
    </w:p>
    <w:p w14:paraId="76836F55" w14:textId="673953AC" w:rsidR="000C5E85" w:rsidRDefault="00BB4419" w:rsidP="00802390">
      <w:pPr>
        <w:spacing w:line="360" w:lineRule="auto"/>
        <w:rPr>
          <w:rFonts w:ascii="Arial" w:hAnsi="Arial" w:cs="Arial"/>
          <w:sz w:val="22"/>
          <w:szCs w:val="22"/>
        </w:rPr>
      </w:pPr>
      <w:r w:rsidRPr="00802390">
        <w:rPr>
          <w:rFonts w:ascii="Arial" w:hAnsi="Arial" w:cs="Arial"/>
          <w:sz w:val="22"/>
          <w:szCs w:val="22"/>
        </w:rPr>
        <w:t>To</w:t>
      </w:r>
      <w:r w:rsidR="00FE6A8F" w:rsidRPr="00802390">
        <w:rPr>
          <w:rFonts w:ascii="Arial" w:hAnsi="Arial" w:cs="Arial"/>
          <w:sz w:val="22"/>
          <w:szCs w:val="22"/>
        </w:rPr>
        <w:t xml:space="preserve"> mitigate the effects of </w:t>
      </w:r>
      <w:r w:rsidR="00335490">
        <w:rPr>
          <w:rFonts w:ascii="Arial" w:hAnsi="Arial" w:cs="Arial"/>
          <w:sz w:val="22"/>
          <w:szCs w:val="22"/>
        </w:rPr>
        <w:t>g</w:t>
      </w:r>
      <w:r w:rsidR="00D96AA3">
        <w:rPr>
          <w:rFonts w:ascii="Arial" w:hAnsi="Arial" w:cs="Arial"/>
          <w:sz w:val="22"/>
          <w:szCs w:val="22"/>
        </w:rPr>
        <w:t xml:space="preserve">eneral </w:t>
      </w:r>
      <w:r w:rsidR="00335490">
        <w:rPr>
          <w:rFonts w:ascii="Arial" w:hAnsi="Arial" w:cs="Arial"/>
          <w:sz w:val="22"/>
          <w:szCs w:val="22"/>
        </w:rPr>
        <w:t>a</w:t>
      </w:r>
      <w:r w:rsidR="00D96AA3">
        <w:rPr>
          <w:rFonts w:ascii="Arial" w:hAnsi="Arial" w:cs="Arial"/>
          <w:sz w:val="22"/>
          <w:szCs w:val="22"/>
        </w:rPr>
        <w:t xml:space="preserve">nxiety </w:t>
      </w:r>
      <w:r w:rsidR="00335490">
        <w:rPr>
          <w:rFonts w:ascii="Arial" w:hAnsi="Arial" w:cs="Arial"/>
          <w:sz w:val="22"/>
          <w:szCs w:val="22"/>
        </w:rPr>
        <w:t>d</w:t>
      </w:r>
      <w:r w:rsidR="00D96AA3">
        <w:rPr>
          <w:rFonts w:ascii="Arial" w:hAnsi="Arial" w:cs="Arial"/>
          <w:sz w:val="22"/>
          <w:szCs w:val="22"/>
        </w:rPr>
        <w:t>isorder</w:t>
      </w:r>
      <w:r w:rsidR="00FE6A8F" w:rsidRPr="00802390">
        <w:rPr>
          <w:rFonts w:ascii="Arial" w:hAnsi="Arial" w:cs="Arial"/>
          <w:sz w:val="22"/>
          <w:szCs w:val="22"/>
        </w:rPr>
        <w:t xml:space="preserve"> </w:t>
      </w:r>
      <w:r w:rsidR="00A12141" w:rsidRPr="00802390">
        <w:rPr>
          <w:rFonts w:ascii="Arial" w:hAnsi="Arial" w:cs="Arial"/>
          <w:sz w:val="22"/>
          <w:szCs w:val="22"/>
        </w:rPr>
        <w:t xml:space="preserve">new </w:t>
      </w:r>
      <w:r w:rsidR="000C5E85" w:rsidRPr="00802390">
        <w:rPr>
          <w:rFonts w:ascii="Arial" w:hAnsi="Arial" w:cs="Arial"/>
          <w:sz w:val="22"/>
          <w:szCs w:val="22"/>
        </w:rPr>
        <w:t>policies,</w:t>
      </w:r>
      <w:r w:rsidR="00A12141" w:rsidRPr="00802390">
        <w:rPr>
          <w:rFonts w:ascii="Arial" w:hAnsi="Arial" w:cs="Arial"/>
          <w:sz w:val="22"/>
          <w:szCs w:val="22"/>
        </w:rPr>
        <w:t xml:space="preserve"> need to be introduced by the government to ensure that help is available at the earliest </w:t>
      </w:r>
      <w:r w:rsidR="0058297D" w:rsidRPr="00802390">
        <w:rPr>
          <w:rFonts w:ascii="Arial" w:hAnsi="Arial" w:cs="Arial"/>
          <w:sz w:val="22"/>
          <w:szCs w:val="22"/>
        </w:rPr>
        <w:t xml:space="preserve">onset of diagnosis. Personal centred care must be given to ensure </w:t>
      </w:r>
      <w:r w:rsidR="003B76F0" w:rsidRPr="00802390">
        <w:rPr>
          <w:rFonts w:ascii="Arial" w:hAnsi="Arial" w:cs="Arial"/>
          <w:sz w:val="22"/>
          <w:szCs w:val="22"/>
        </w:rPr>
        <w:t>that all th</w:t>
      </w:r>
      <w:r w:rsidR="00006F58" w:rsidRPr="00802390">
        <w:rPr>
          <w:rFonts w:ascii="Arial" w:hAnsi="Arial" w:cs="Arial"/>
          <w:sz w:val="22"/>
          <w:szCs w:val="22"/>
        </w:rPr>
        <w:t>eir</w:t>
      </w:r>
      <w:r w:rsidR="003B76F0" w:rsidRPr="00802390">
        <w:rPr>
          <w:rFonts w:ascii="Arial" w:hAnsi="Arial" w:cs="Arial"/>
          <w:sz w:val="22"/>
          <w:szCs w:val="22"/>
        </w:rPr>
        <w:t xml:space="preserve"> needs are </w:t>
      </w:r>
      <w:r w:rsidRPr="00802390">
        <w:rPr>
          <w:rFonts w:ascii="Arial" w:hAnsi="Arial" w:cs="Arial"/>
          <w:sz w:val="22"/>
          <w:szCs w:val="22"/>
        </w:rPr>
        <w:t>met,</w:t>
      </w:r>
      <w:r w:rsidR="003B76F0" w:rsidRPr="00802390">
        <w:rPr>
          <w:rFonts w:ascii="Arial" w:hAnsi="Arial" w:cs="Arial"/>
          <w:sz w:val="22"/>
          <w:szCs w:val="22"/>
        </w:rPr>
        <w:t xml:space="preserve"> and the patient is not inappropriately discharged which can result in further </w:t>
      </w:r>
      <w:r w:rsidR="00C9151A" w:rsidRPr="00802390">
        <w:rPr>
          <w:rFonts w:ascii="Arial" w:hAnsi="Arial" w:cs="Arial"/>
          <w:sz w:val="22"/>
          <w:szCs w:val="22"/>
        </w:rPr>
        <w:t>complications and that each patient is given the appropriate therapy for their specif</w:t>
      </w:r>
      <w:r w:rsidR="00001A03" w:rsidRPr="00802390">
        <w:rPr>
          <w:rFonts w:ascii="Arial" w:hAnsi="Arial" w:cs="Arial"/>
          <w:sz w:val="22"/>
          <w:szCs w:val="22"/>
        </w:rPr>
        <w:t>ic</w:t>
      </w:r>
      <w:r w:rsidR="00C9151A" w:rsidRPr="00802390">
        <w:rPr>
          <w:rFonts w:ascii="Arial" w:hAnsi="Arial" w:cs="Arial"/>
          <w:sz w:val="22"/>
          <w:szCs w:val="22"/>
        </w:rPr>
        <w:t xml:space="preserve"> need. </w:t>
      </w:r>
    </w:p>
    <w:p w14:paraId="42736759" w14:textId="6B3F4D40" w:rsidR="005651C5" w:rsidRPr="00802390" w:rsidRDefault="00C55B83" w:rsidP="00802390">
      <w:pPr>
        <w:spacing w:line="360" w:lineRule="auto"/>
        <w:rPr>
          <w:rFonts w:ascii="Arial" w:hAnsi="Arial" w:cs="Arial"/>
          <w:sz w:val="22"/>
          <w:szCs w:val="22"/>
        </w:rPr>
      </w:pPr>
      <w:r w:rsidRPr="00802390">
        <w:rPr>
          <w:rFonts w:ascii="Arial" w:hAnsi="Arial" w:cs="Arial"/>
          <w:sz w:val="22"/>
          <w:szCs w:val="22"/>
        </w:rPr>
        <w:t xml:space="preserve">Patients need to be safeguarded against serious clinical problems that </w:t>
      </w:r>
      <w:r w:rsidR="00006F58" w:rsidRPr="00802390">
        <w:rPr>
          <w:rFonts w:ascii="Arial" w:hAnsi="Arial" w:cs="Arial"/>
          <w:sz w:val="22"/>
          <w:szCs w:val="22"/>
        </w:rPr>
        <w:t xml:space="preserve">may be missed. </w:t>
      </w:r>
      <w:r w:rsidR="0058507C" w:rsidRPr="00802390">
        <w:rPr>
          <w:rFonts w:ascii="Arial" w:hAnsi="Arial" w:cs="Arial"/>
          <w:sz w:val="22"/>
          <w:szCs w:val="22"/>
        </w:rPr>
        <w:t>Complimentary therapy should also be readily available</w:t>
      </w:r>
      <w:r w:rsidR="006C4E36" w:rsidRPr="00802390">
        <w:rPr>
          <w:rFonts w:ascii="Arial" w:hAnsi="Arial" w:cs="Arial"/>
          <w:sz w:val="22"/>
          <w:szCs w:val="22"/>
        </w:rPr>
        <w:t xml:space="preserve"> to provide </w:t>
      </w:r>
      <w:r w:rsidR="008D242D" w:rsidRPr="00802390">
        <w:rPr>
          <w:rFonts w:ascii="Arial" w:hAnsi="Arial" w:cs="Arial"/>
          <w:sz w:val="22"/>
          <w:szCs w:val="22"/>
        </w:rPr>
        <w:t xml:space="preserve">the appropriate support </w:t>
      </w:r>
      <w:r w:rsidR="00BB4419" w:rsidRPr="00802390">
        <w:rPr>
          <w:rFonts w:ascii="Arial" w:hAnsi="Arial" w:cs="Arial"/>
          <w:sz w:val="22"/>
          <w:szCs w:val="22"/>
        </w:rPr>
        <w:t xml:space="preserve">to fill the gap when a patient is waiting for clinical interventions. </w:t>
      </w:r>
    </w:p>
    <w:p w14:paraId="4DF8C8E2" w14:textId="5C3F6FE6" w:rsidR="00732C6A" w:rsidRPr="00802390" w:rsidRDefault="00732C6A" w:rsidP="00802390">
      <w:pPr>
        <w:spacing w:line="360" w:lineRule="auto"/>
        <w:rPr>
          <w:rFonts w:ascii="Arial" w:hAnsi="Arial" w:cs="Arial"/>
          <w:sz w:val="22"/>
          <w:szCs w:val="22"/>
        </w:rPr>
      </w:pPr>
    </w:p>
    <w:p w14:paraId="684AD229" w14:textId="5C16514E" w:rsidR="000F5E11" w:rsidRPr="00802390" w:rsidRDefault="001217AA" w:rsidP="005813B5">
      <w:pPr>
        <w:pStyle w:val="Heading1"/>
      </w:pPr>
      <w:bookmarkStart w:id="7" w:name="_Toc89805460"/>
      <w:r w:rsidRPr="00802390">
        <w:t xml:space="preserve">3.0 </w:t>
      </w:r>
      <w:r w:rsidR="00982C57" w:rsidRPr="00802390">
        <w:t>Schizophrenia</w:t>
      </w:r>
      <w:bookmarkEnd w:id="7"/>
      <w:r w:rsidR="000F5E11" w:rsidRPr="00802390">
        <w:t xml:space="preserve"> </w:t>
      </w:r>
    </w:p>
    <w:p w14:paraId="2CB2A2A5" w14:textId="77777777" w:rsidR="001217AA" w:rsidRPr="00802390" w:rsidRDefault="001217AA" w:rsidP="00802390">
      <w:pPr>
        <w:spacing w:line="360" w:lineRule="auto"/>
        <w:rPr>
          <w:rFonts w:ascii="Arial" w:hAnsi="Arial" w:cs="Arial"/>
          <w:sz w:val="22"/>
          <w:szCs w:val="22"/>
        </w:rPr>
      </w:pPr>
    </w:p>
    <w:p w14:paraId="72082EA1" w14:textId="612CB67B" w:rsidR="000F5E11" w:rsidRPr="00802390" w:rsidRDefault="005813B5" w:rsidP="005813B5">
      <w:pPr>
        <w:pStyle w:val="Heading2"/>
      </w:pPr>
      <w:bookmarkStart w:id="8" w:name="_Toc89805461"/>
      <w:r>
        <w:t xml:space="preserve">3.1 </w:t>
      </w:r>
      <w:r w:rsidR="000F5E11" w:rsidRPr="00802390">
        <w:t>Definitio</w:t>
      </w:r>
      <w:r w:rsidR="00174D16" w:rsidRPr="00802390">
        <w:t>n</w:t>
      </w:r>
      <w:r w:rsidR="000F5E11" w:rsidRPr="00802390">
        <w:t xml:space="preserve"> and classification</w:t>
      </w:r>
      <w:bookmarkEnd w:id="8"/>
      <w:r w:rsidR="000F5E11" w:rsidRPr="00802390">
        <w:t xml:space="preserve"> </w:t>
      </w:r>
    </w:p>
    <w:p w14:paraId="4A905BAB" w14:textId="77777777" w:rsidR="00036EAE" w:rsidRPr="00802390" w:rsidRDefault="00036EAE" w:rsidP="00802390">
      <w:pPr>
        <w:spacing w:line="360" w:lineRule="auto"/>
        <w:rPr>
          <w:rFonts w:ascii="Arial" w:hAnsi="Arial" w:cs="Arial"/>
          <w:sz w:val="22"/>
          <w:szCs w:val="22"/>
        </w:rPr>
      </w:pPr>
    </w:p>
    <w:p w14:paraId="2E580E9C" w14:textId="75430152" w:rsidR="008B3C84" w:rsidRPr="00802390" w:rsidRDefault="00036EAE" w:rsidP="00802390">
      <w:pPr>
        <w:spacing w:line="360" w:lineRule="auto"/>
        <w:rPr>
          <w:rFonts w:ascii="Arial" w:hAnsi="Arial" w:cs="Arial"/>
          <w:b/>
          <w:bCs/>
          <w:sz w:val="22"/>
          <w:szCs w:val="22"/>
        </w:rPr>
      </w:pPr>
      <w:r w:rsidRPr="00802390">
        <w:rPr>
          <w:rFonts w:ascii="Arial" w:hAnsi="Arial" w:cs="Arial"/>
          <w:sz w:val="22"/>
          <w:szCs w:val="22"/>
        </w:rPr>
        <w:t>According to the ICD-10</w:t>
      </w:r>
      <w:r w:rsidR="00D2089C" w:rsidRPr="00802390">
        <w:rPr>
          <w:rFonts w:ascii="Arial" w:hAnsi="Arial" w:cs="Arial"/>
          <w:sz w:val="22"/>
          <w:szCs w:val="22"/>
        </w:rPr>
        <w:t xml:space="preserve"> (2010)</w:t>
      </w:r>
      <w:r w:rsidRPr="00802390">
        <w:rPr>
          <w:rFonts w:ascii="Arial" w:hAnsi="Arial" w:cs="Arial"/>
          <w:sz w:val="22"/>
          <w:szCs w:val="22"/>
        </w:rPr>
        <w:t xml:space="preserve"> the classification of </w:t>
      </w:r>
      <w:r w:rsidR="00515EA6" w:rsidRPr="00802390">
        <w:rPr>
          <w:rFonts w:ascii="Arial" w:hAnsi="Arial" w:cs="Arial"/>
          <w:sz w:val="22"/>
          <w:szCs w:val="22"/>
        </w:rPr>
        <w:t>Schizophrenia</w:t>
      </w:r>
      <w:r w:rsidRPr="00802390">
        <w:rPr>
          <w:rFonts w:ascii="Arial" w:hAnsi="Arial" w:cs="Arial"/>
          <w:sz w:val="22"/>
          <w:szCs w:val="22"/>
        </w:rPr>
        <w:t xml:space="preserve"> </w:t>
      </w:r>
      <w:r w:rsidRPr="00802390">
        <w:rPr>
          <w:rFonts w:ascii="Arial" w:hAnsi="Arial" w:cs="Arial"/>
          <w:b/>
          <w:bCs/>
          <w:sz w:val="22"/>
          <w:szCs w:val="22"/>
        </w:rPr>
        <w:t xml:space="preserve">is </w:t>
      </w:r>
      <w:r w:rsidR="00F51319" w:rsidRPr="00802390">
        <w:rPr>
          <w:rFonts w:ascii="Arial" w:hAnsi="Arial" w:cs="Arial"/>
          <w:b/>
          <w:bCs/>
          <w:sz w:val="22"/>
          <w:szCs w:val="22"/>
        </w:rPr>
        <w:t>F20 -F20.9</w:t>
      </w:r>
    </w:p>
    <w:p w14:paraId="4FA5E9FF" w14:textId="2B0EC31D" w:rsidR="000A269C" w:rsidRPr="00802390" w:rsidRDefault="000A269C" w:rsidP="00802390">
      <w:pPr>
        <w:spacing w:line="360" w:lineRule="auto"/>
        <w:rPr>
          <w:rFonts w:ascii="Arial" w:hAnsi="Arial" w:cs="Arial"/>
          <w:b/>
          <w:bCs/>
          <w:sz w:val="22"/>
          <w:szCs w:val="22"/>
        </w:rPr>
      </w:pPr>
    </w:p>
    <w:p w14:paraId="70600374" w14:textId="7EFDD9C5" w:rsidR="000A269C" w:rsidRPr="00802390" w:rsidRDefault="00AA2991" w:rsidP="00802390">
      <w:pPr>
        <w:spacing w:line="360" w:lineRule="auto"/>
        <w:rPr>
          <w:rFonts w:ascii="Arial" w:hAnsi="Arial" w:cs="Arial"/>
          <w:sz w:val="22"/>
          <w:szCs w:val="22"/>
        </w:rPr>
      </w:pPr>
      <w:r w:rsidRPr="00802390">
        <w:rPr>
          <w:rFonts w:ascii="Arial" w:hAnsi="Arial" w:cs="Arial"/>
          <w:sz w:val="22"/>
          <w:szCs w:val="22"/>
        </w:rPr>
        <w:t>Schizophrenia</w:t>
      </w:r>
      <w:r w:rsidR="000A269C" w:rsidRPr="00802390">
        <w:rPr>
          <w:rFonts w:ascii="Arial" w:hAnsi="Arial" w:cs="Arial"/>
          <w:sz w:val="22"/>
          <w:szCs w:val="22"/>
        </w:rPr>
        <w:t xml:space="preserve"> </w:t>
      </w:r>
      <w:r w:rsidR="002F1275" w:rsidRPr="00802390">
        <w:rPr>
          <w:rFonts w:ascii="Arial" w:hAnsi="Arial" w:cs="Arial"/>
          <w:sz w:val="22"/>
          <w:szCs w:val="22"/>
        </w:rPr>
        <w:t xml:space="preserve">is </w:t>
      </w:r>
      <w:r w:rsidR="00D33E11" w:rsidRPr="00802390">
        <w:rPr>
          <w:rFonts w:ascii="Arial" w:hAnsi="Arial" w:cs="Arial"/>
          <w:sz w:val="22"/>
          <w:szCs w:val="22"/>
        </w:rPr>
        <w:t>an extreme, ongoing mental disorder portrayed by unsettling influences in idea</w:t>
      </w:r>
      <w:r w:rsidR="00656390" w:rsidRPr="00802390">
        <w:rPr>
          <w:rFonts w:ascii="Arial" w:hAnsi="Arial" w:cs="Arial"/>
          <w:sz w:val="22"/>
          <w:szCs w:val="22"/>
        </w:rPr>
        <w:t>s</w:t>
      </w:r>
      <w:r w:rsidR="00D33E11" w:rsidRPr="00802390">
        <w:rPr>
          <w:rFonts w:ascii="Arial" w:hAnsi="Arial" w:cs="Arial"/>
          <w:sz w:val="22"/>
          <w:szCs w:val="22"/>
        </w:rPr>
        <w:t xml:space="preserve">, </w:t>
      </w:r>
      <w:r w:rsidR="00B32CF6" w:rsidRPr="00802390">
        <w:rPr>
          <w:rFonts w:ascii="Arial" w:hAnsi="Arial" w:cs="Arial"/>
          <w:sz w:val="22"/>
          <w:szCs w:val="22"/>
        </w:rPr>
        <w:t>discernment,</w:t>
      </w:r>
      <w:r w:rsidR="00D33E11" w:rsidRPr="00802390">
        <w:rPr>
          <w:rFonts w:ascii="Arial" w:hAnsi="Arial" w:cs="Arial"/>
          <w:sz w:val="22"/>
          <w:szCs w:val="22"/>
        </w:rPr>
        <w:t xml:space="preserve"> and </w:t>
      </w:r>
      <w:r w:rsidR="00F55B8E" w:rsidRPr="00802390">
        <w:rPr>
          <w:rFonts w:ascii="Arial" w:hAnsi="Arial" w:cs="Arial"/>
          <w:sz w:val="22"/>
          <w:szCs w:val="22"/>
        </w:rPr>
        <w:t>the</w:t>
      </w:r>
      <w:r w:rsidR="00656390" w:rsidRPr="00802390">
        <w:rPr>
          <w:rFonts w:ascii="Arial" w:hAnsi="Arial" w:cs="Arial"/>
          <w:sz w:val="22"/>
          <w:szCs w:val="22"/>
        </w:rPr>
        <w:t xml:space="preserve"> behavioural</w:t>
      </w:r>
      <w:r w:rsidR="00F55B8E" w:rsidRPr="00802390">
        <w:rPr>
          <w:rFonts w:ascii="Arial" w:hAnsi="Arial" w:cs="Arial"/>
          <w:sz w:val="22"/>
          <w:szCs w:val="22"/>
        </w:rPr>
        <w:t xml:space="preserve"> </w:t>
      </w:r>
      <w:r w:rsidR="00D33E11" w:rsidRPr="00802390">
        <w:rPr>
          <w:rFonts w:ascii="Arial" w:hAnsi="Arial" w:cs="Arial"/>
          <w:sz w:val="22"/>
          <w:szCs w:val="22"/>
        </w:rPr>
        <w:t>conduct.</w:t>
      </w:r>
      <w:r w:rsidR="00F55B8E" w:rsidRPr="00802390">
        <w:rPr>
          <w:rFonts w:ascii="Arial" w:hAnsi="Arial" w:cs="Arial"/>
          <w:sz w:val="22"/>
          <w:szCs w:val="22"/>
        </w:rPr>
        <w:t xml:space="preserve"> </w:t>
      </w:r>
      <w:r w:rsidR="00656390" w:rsidRPr="00802390">
        <w:rPr>
          <w:rFonts w:ascii="Arial" w:hAnsi="Arial" w:cs="Arial"/>
          <w:sz w:val="22"/>
          <w:szCs w:val="22"/>
        </w:rPr>
        <w:t>T</w:t>
      </w:r>
      <w:r w:rsidR="00F55B8E" w:rsidRPr="00802390">
        <w:rPr>
          <w:rFonts w:ascii="Arial" w:hAnsi="Arial" w:cs="Arial"/>
          <w:sz w:val="22"/>
          <w:szCs w:val="22"/>
        </w:rPr>
        <w:t>he ICD-10</w:t>
      </w:r>
      <w:r w:rsidR="00441934" w:rsidRPr="00802390">
        <w:rPr>
          <w:rFonts w:ascii="Arial" w:hAnsi="Arial" w:cs="Arial"/>
          <w:sz w:val="22"/>
          <w:szCs w:val="22"/>
        </w:rPr>
        <w:t xml:space="preserve"> (2010)</w:t>
      </w:r>
      <w:r w:rsidR="00F55B8E" w:rsidRPr="00802390">
        <w:rPr>
          <w:rFonts w:ascii="Arial" w:hAnsi="Arial" w:cs="Arial"/>
          <w:sz w:val="22"/>
          <w:szCs w:val="22"/>
        </w:rPr>
        <w:t xml:space="preserve"> states that the</w:t>
      </w:r>
      <w:r w:rsidR="0099339C" w:rsidRPr="00802390">
        <w:rPr>
          <w:rFonts w:ascii="Arial" w:hAnsi="Arial" w:cs="Arial"/>
          <w:sz w:val="22"/>
          <w:szCs w:val="22"/>
        </w:rPr>
        <w:t xml:space="preserve"> patients clear conscious and their intellect capacity is not </w:t>
      </w:r>
      <w:r w:rsidRPr="00802390">
        <w:rPr>
          <w:rFonts w:ascii="Arial" w:hAnsi="Arial" w:cs="Arial"/>
          <w:sz w:val="22"/>
          <w:szCs w:val="22"/>
        </w:rPr>
        <w:t>affected</w:t>
      </w:r>
      <w:r w:rsidR="0099339C" w:rsidRPr="00802390">
        <w:rPr>
          <w:rFonts w:ascii="Arial" w:hAnsi="Arial" w:cs="Arial"/>
          <w:sz w:val="22"/>
          <w:szCs w:val="22"/>
        </w:rPr>
        <w:t xml:space="preserve"> </w:t>
      </w:r>
      <w:r w:rsidR="00990DE4" w:rsidRPr="00802390">
        <w:rPr>
          <w:rFonts w:ascii="Arial" w:hAnsi="Arial" w:cs="Arial"/>
          <w:sz w:val="22"/>
          <w:szCs w:val="22"/>
        </w:rPr>
        <w:t xml:space="preserve">however some cognitive impairments occur overtime. </w:t>
      </w:r>
    </w:p>
    <w:p w14:paraId="49BAF88A" w14:textId="24475673" w:rsidR="00A72D24" w:rsidRPr="00802390" w:rsidRDefault="004E48F7" w:rsidP="00802390">
      <w:pPr>
        <w:spacing w:line="360" w:lineRule="auto"/>
        <w:rPr>
          <w:rFonts w:ascii="Arial" w:hAnsi="Arial" w:cs="Arial"/>
          <w:sz w:val="22"/>
          <w:szCs w:val="22"/>
        </w:rPr>
      </w:pPr>
      <w:r w:rsidRPr="00802390">
        <w:rPr>
          <w:rFonts w:ascii="Arial" w:hAnsi="Arial" w:cs="Arial"/>
          <w:sz w:val="22"/>
          <w:szCs w:val="22"/>
        </w:rPr>
        <w:t xml:space="preserve">Newton (2018) defines </w:t>
      </w:r>
      <w:r w:rsidR="00A72D24" w:rsidRPr="00802390">
        <w:rPr>
          <w:rFonts w:ascii="Arial" w:hAnsi="Arial" w:cs="Arial"/>
          <w:sz w:val="22"/>
          <w:szCs w:val="22"/>
        </w:rPr>
        <w:t xml:space="preserve">Schizophrenia </w:t>
      </w:r>
      <w:r w:rsidRPr="00802390">
        <w:rPr>
          <w:rFonts w:ascii="Arial" w:hAnsi="Arial" w:cs="Arial"/>
          <w:sz w:val="22"/>
          <w:szCs w:val="22"/>
        </w:rPr>
        <w:t>as an</w:t>
      </w:r>
      <w:r w:rsidR="00A72D24" w:rsidRPr="00802390">
        <w:rPr>
          <w:rFonts w:ascii="Arial" w:hAnsi="Arial" w:cs="Arial"/>
          <w:sz w:val="22"/>
          <w:szCs w:val="22"/>
        </w:rPr>
        <w:t xml:space="preserve"> incapacitating mental </w:t>
      </w:r>
      <w:r w:rsidR="00234CAD" w:rsidRPr="00802390">
        <w:rPr>
          <w:rFonts w:ascii="Arial" w:hAnsi="Arial" w:cs="Arial"/>
          <w:sz w:val="22"/>
          <w:szCs w:val="22"/>
        </w:rPr>
        <w:t>disorder</w:t>
      </w:r>
      <w:r w:rsidR="00A72D24" w:rsidRPr="00802390">
        <w:rPr>
          <w:rFonts w:ascii="Arial" w:hAnsi="Arial" w:cs="Arial"/>
          <w:sz w:val="22"/>
          <w:szCs w:val="22"/>
        </w:rPr>
        <w:t xml:space="preserve">, with most of patients encountering critical comorbidity over the span of their </w:t>
      </w:r>
      <w:r w:rsidR="00234CAD" w:rsidRPr="00802390">
        <w:rPr>
          <w:rFonts w:ascii="Arial" w:hAnsi="Arial" w:cs="Arial"/>
          <w:sz w:val="22"/>
          <w:szCs w:val="22"/>
        </w:rPr>
        <w:t xml:space="preserve">ill health. </w:t>
      </w:r>
      <w:r w:rsidR="006A130E" w:rsidRPr="00802390">
        <w:rPr>
          <w:rFonts w:ascii="Arial" w:hAnsi="Arial" w:cs="Arial"/>
          <w:sz w:val="22"/>
          <w:szCs w:val="22"/>
        </w:rPr>
        <w:t>It states that</w:t>
      </w:r>
      <w:r w:rsidR="00A72D24" w:rsidRPr="00802390">
        <w:rPr>
          <w:rFonts w:ascii="Arial" w:hAnsi="Arial" w:cs="Arial"/>
          <w:sz w:val="22"/>
          <w:szCs w:val="22"/>
        </w:rPr>
        <w:t xml:space="preserve"> intellectual and psychosocial shortfalls at the beginning of disease</w:t>
      </w:r>
      <w:r w:rsidR="00AF3CAB" w:rsidRPr="00802390">
        <w:rPr>
          <w:rFonts w:ascii="Arial" w:hAnsi="Arial" w:cs="Arial"/>
          <w:sz w:val="22"/>
          <w:szCs w:val="22"/>
        </w:rPr>
        <w:t xml:space="preserve"> </w:t>
      </w:r>
      <w:r w:rsidR="00A72D24" w:rsidRPr="00802390">
        <w:rPr>
          <w:rFonts w:ascii="Arial" w:hAnsi="Arial" w:cs="Arial"/>
          <w:sz w:val="22"/>
          <w:szCs w:val="22"/>
        </w:rPr>
        <w:t xml:space="preserve">and an adverse consequence of longer </w:t>
      </w:r>
      <w:r w:rsidR="00824B04" w:rsidRPr="00802390">
        <w:rPr>
          <w:rFonts w:ascii="Arial" w:hAnsi="Arial" w:cs="Arial"/>
          <w:sz w:val="22"/>
          <w:szCs w:val="22"/>
        </w:rPr>
        <w:t xml:space="preserve">waiting times </w:t>
      </w:r>
      <w:r w:rsidR="006A130E" w:rsidRPr="00802390">
        <w:rPr>
          <w:rFonts w:ascii="Arial" w:hAnsi="Arial" w:cs="Arial"/>
          <w:sz w:val="22"/>
          <w:szCs w:val="22"/>
        </w:rPr>
        <w:t xml:space="preserve">between </w:t>
      </w:r>
      <w:r w:rsidR="00A72D24" w:rsidRPr="00802390">
        <w:rPr>
          <w:rFonts w:ascii="Arial" w:hAnsi="Arial" w:cs="Arial"/>
          <w:sz w:val="22"/>
          <w:szCs w:val="22"/>
        </w:rPr>
        <w:t xml:space="preserve">untreated psychosis on </w:t>
      </w:r>
      <w:r w:rsidR="00AB0D9D" w:rsidRPr="00802390">
        <w:rPr>
          <w:rFonts w:ascii="Arial" w:hAnsi="Arial" w:cs="Arial"/>
          <w:sz w:val="22"/>
          <w:szCs w:val="22"/>
        </w:rPr>
        <w:t xml:space="preserve">the </w:t>
      </w:r>
      <w:r w:rsidR="00A72D24" w:rsidRPr="00802390">
        <w:rPr>
          <w:rFonts w:ascii="Arial" w:hAnsi="Arial" w:cs="Arial"/>
          <w:sz w:val="22"/>
          <w:szCs w:val="22"/>
        </w:rPr>
        <w:t>treatment results</w:t>
      </w:r>
      <w:r w:rsidR="003F24E6" w:rsidRPr="00802390">
        <w:rPr>
          <w:rFonts w:ascii="Arial" w:hAnsi="Arial" w:cs="Arial"/>
          <w:sz w:val="22"/>
          <w:szCs w:val="22"/>
        </w:rPr>
        <w:t xml:space="preserve">. </w:t>
      </w:r>
    </w:p>
    <w:p w14:paraId="15035CD7" w14:textId="77777777" w:rsidR="008B3C84" w:rsidRPr="00802390" w:rsidRDefault="008B3C84" w:rsidP="00802390">
      <w:pPr>
        <w:spacing w:line="360" w:lineRule="auto"/>
        <w:rPr>
          <w:rFonts w:ascii="Arial" w:hAnsi="Arial" w:cs="Arial"/>
          <w:sz w:val="22"/>
          <w:szCs w:val="22"/>
        </w:rPr>
      </w:pPr>
    </w:p>
    <w:p w14:paraId="2DD63223" w14:textId="4C41787A" w:rsidR="000F5E11" w:rsidRPr="00802390" w:rsidRDefault="005813B5" w:rsidP="005813B5">
      <w:pPr>
        <w:pStyle w:val="Heading2"/>
      </w:pPr>
      <w:bookmarkStart w:id="9" w:name="_Toc89805462"/>
      <w:r>
        <w:t xml:space="preserve">3.2 </w:t>
      </w:r>
      <w:r w:rsidR="000F5E11" w:rsidRPr="00802390">
        <w:t xml:space="preserve">Diagnoses, causes and </w:t>
      </w:r>
      <w:r w:rsidR="00982C57" w:rsidRPr="00802390">
        <w:t>symptoms</w:t>
      </w:r>
      <w:bookmarkEnd w:id="9"/>
      <w:r w:rsidR="000F5E11" w:rsidRPr="00802390">
        <w:t xml:space="preserve"> </w:t>
      </w:r>
    </w:p>
    <w:p w14:paraId="56572A82" w14:textId="6BAF9FED" w:rsidR="00B4338E" w:rsidRPr="00802390" w:rsidRDefault="00B4338E" w:rsidP="00802390">
      <w:pPr>
        <w:spacing w:line="360" w:lineRule="auto"/>
        <w:rPr>
          <w:rFonts w:ascii="Arial" w:hAnsi="Arial" w:cs="Arial"/>
          <w:sz w:val="22"/>
          <w:szCs w:val="22"/>
        </w:rPr>
      </w:pPr>
    </w:p>
    <w:p w14:paraId="4B972582" w14:textId="2D8D043D" w:rsidR="00CB58EE" w:rsidRDefault="0011384A" w:rsidP="00802390">
      <w:pPr>
        <w:spacing w:line="360" w:lineRule="auto"/>
        <w:rPr>
          <w:rFonts w:ascii="Arial" w:hAnsi="Arial" w:cs="Arial"/>
          <w:sz w:val="22"/>
          <w:szCs w:val="22"/>
        </w:rPr>
      </w:pPr>
      <w:r w:rsidRPr="00802390">
        <w:rPr>
          <w:rFonts w:ascii="Arial" w:hAnsi="Arial" w:cs="Arial"/>
          <w:sz w:val="22"/>
          <w:szCs w:val="22"/>
        </w:rPr>
        <w:t>Schizophrenia</w:t>
      </w:r>
      <w:r w:rsidR="00CB58EE" w:rsidRPr="00802390">
        <w:rPr>
          <w:rFonts w:ascii="Arial" w:hAnsi="Arial" w:cs="Arial"/>
          <w:sz w:val="22"/>
          <w:szCs w:val="22"/>
        </w:rPr>
        <w:t xml:space="preserve"> </w:t>
      </w:r>
      <w:r w:rsidRPr="00802390">
        <w:rPr>
          <w:rFonts w:ascii="Arial" w:hAnsi="Arial" w:cs="Arial"/>
          <w:sz w:val="22"/>
          <w:szCs w:val="22"/>
        </w:rPr>
        <w:t>symptoms</w:t>
      </w:r>
      <w:r w:rsidR="002E2C85" w:rsidRPr="00802390">
        <w:rPr>
          <w:rFonts w:ascii="Arial" w:hAnsi="Arial" w:cs="Arial"/>
          <w:sz w:val="22"/>
          <w:szCs w:val="22"/>
        </w:rPr>
        <w:t xml:space="preserve"> can range from a variety of different </w:t>
      </w:r>
      <w:r w:rsidRPr="00802390">
        <w:rPr>
          <w:rFonts w:ascii="Arial" w:hAnsi="Arial" w:cs="Arial"/>
          <w:sz w:val="22"/>
          <w:szCs w:val="22"/>
        </w:rPr>
        <w:t>attributes,</w:t>
      </w:r>
      <w:r w:rsidR="00FD3820" w:rsidRPr="00802390">
        <w:rPr>
          <w:rFonts w:ascii="Arial" w:hAnsi="Arial" w:cs="Arial"/>
          <w:sz w:val="22"/>
          <w:szCs w:val="22"/>
        </w:rPr>
        <w:t xml:space="preserve"> and it can therefore sometimes be </w:t>
      </w:r>
      <w:r w:rsidR="00FD3820" w:rsidRPr="00850DB4">
        <w:rPr>
          <w:rFonts w:ascii="Arial" w:hAnsi="Arial" w:cs="Arial"/>
          <w:sz w:val="22"/>
          <w:szCs w:val="22"/>
        </w:rPr>
        <w:t>difficult to diagnose. The</w:t>
      </w:r>
      <w:r w:rsidR="000E35C9" w:rsidRPr="00850DB4">
        <w:rPr>
          <w:rFonts w:ascii="Arial" w:hAnsi="Arial" w:cs="Arial"/>
          <w:sz w:val="22"/>
          <w:szCs w:val="22"/>
        </w:rPr>
        <w:t>se c</w:t>
      </w:r>
      <w:r w:rsidR="00FD3820" w:rsidRPr="00850DB4">
        <w:rPr>
          <w:rFonts w:ascii="Arial" w:hAnsi="Arial" w:cs="Arial"/>
          <w:sz w:val="22"/>
          <w:szCs w:val="22"/>
        </w:rPr>
        <w:t xml:space="preserve">an </w:t>
      </w:r>
      <w:r w:rsidR="007551CC" w:rsidRPr="00850DB4">
        <w:rPr>
          <w:rFonts w:ascii="Arial" w:hAnsi="Arial" w:cs="Arial"/>
          <w:sz w:val="22"/>
          <w:szCs w:val="22"/>
        </w:rPr>
        <w:t xml:space="preserve">be cognitive, </w:t>
      </w:r>
      <w:r w:rsidRPr="00850DB4">
        <w:rPr>
          <w:rFonts w:ascii="Arial" w:hAnsi="Arial" w:cs="Arial"/>
          <w:sz w:val="22"/>
          <w:szCs w:val="22"/>
        </w:rPr>
        <w:t>behavioural,</w:t>
      </w:r>
      <w:r w:rsidR="007551CC" w:rsidRPr="00850DB4">
        <w:rPr>
          <w:rFonts w:ascii="Arial" w:hAnsi="Arial" w:cs="Arial"/>
          <w:sz w:val="22"/>
          <w:szCs w:val="22"/>
        </w:rPr>
        <w:t xml:space="preserve"> and emotional </w:t>
      </w:r>
      <w:r w:rsidRPr="00850DB4">
        <w:rPr>
          <w:rFonts w:ascii="Arial" w:hAnsi="Arial" w:cs="Arial"/>
          <w:sz w:val="22"/>
          <w:szCs w:val="22"/>
        </w:rPr>
        <w:t>symptoms</w:t>
      </w:r>
      <w:r w:rsidR="007551CC" w:rsidRPr="00850DB4">
        <w:rPr>
          <w:rFonts w:ascii="Arial" w:hAnsi="Arial" w:cs="Arial"/>
          <w:sz w:val="22"/>
          <w:szCs w:val="22"/>
        </w:rPr>
        <w:t xml:space="preserve">. </w:t>
      </w:r>
      <w:r w:rsidR="0081701A" w:rsidRPr="00850DB4">
        <w:rPr>
          <w:rFonts w:ascii="Arial" w:hAnsi="Arial" w:cs="Arial"/>
          <w:sz w:val="22"/>
          <w:szCs w:val="22"/>
        </w:rPr>
        <w:t xml:space="preserve">According to </w:t>
      </w:r>
      <w:r w:rsidR="0081701A" w:rsidRPr="00850DB4">
        <w:rPr>
          <w:rFonts w:ascii="Arial" w:hAnsi="Arial" w:cs="Arial"/>
          <w:color w:val="222222"/>
          <w:sz w:val="22"/>
          <w:szCs w:val="22"/>
          <w:shd w:val="clear" w:color="auto" w:fill="FFFFFF"/>
        </w:rPr>
        <w:t xml:space="preserve">Green, Horan and Lee, (2019) </w:t>
      </w:r>
      <w:r w:rsidR="0081701A" w:rsidRPr="00850DB4">
        <w:rPr>
          <w:rFonts w:ascii="Arial" w:hAnsi="Arial" w:cs="Arial"/>
          <w:sz w:val="22"/>
          <w:szCs w:val="22"/>
        </w:rPr>
        <w:t>d</w:t>
      </w:r>
      <w:r w:rsidR="00640B86" w:rsidRPr="00850DB4">
        <w:rPr>
          <w:rFonts w:ascii="Arial" w:hAnsi="Arial" w:cs="Arial"/>
          <w:sz w:val="22"/>
          <w:szCs w:val="22"/>
        </w:rPr>
        <w:t xml:space="preserve">iagnosing schizophrenia can be difficult </w:t>
      </w:r>
      <w:r w:rsidR="002E265A" w:rsidRPr="00850DB4">
        <w:rPr>
          <w:rFonts w:ascii="Arial" w:hAnsi="Arial" w:cs="Arial"/>
          <w:sz w:val="22"/>
          <w:szCs w:val="22"/>
        </w:rPr>
        <w:t xml:space="preserve">as there is no specific test to diagnose it, </w:t>
      </w:r>
      <w:r w:rsidR="00B87A42" w:rsidRPr="00850DB4">
        <w:rPr>
          <w:rFonts w:ascii="Arial" w:hAnsi="Arial" w:cs="Arial"/>
          <w:sz w:val="22"/>
          <w:szCs w:val="22"/>
        </w:rPr>
        <w:t>however,</w:t>
      </w:r>
      <w:r w:rsidR="002E265A" w:rsidRPr="00850DB4">
        <w:rPr>
          <w:rFonts w:ascii="Arial" w:hAnsi="Arial" w:cs="Arial"/>
          <w:sz w:val="22"/>
          <w:szCs w:val="22"/>
        </w:rPr>
        <w:t xml:space="preserve"> </w:t>
      </w:r>
      <w:r w:rsidR="00B87A42" w:rsidRPr="00850DB4">
        <w:rPr>
          <w:rFonts w:ascii="Arial" w:hAnsi="Arial" w:cs="Arial"/>
          <w:sz w:val="22"/>
          <w:szCs w:val="22"/>
        </w:rPr>
        <w:t>to</w:t>
      </w:r>
      <w:r w:rsidR="002F37A3" w:rsidRPr="00850DB4">
        <w:rPr>
          <w:rFonts w:ascii="Arial" w:hAnsi="Arial" w:cs="Arial"/>
          <w:sz w:val="22"/>
          <w:szCs w:val="22"/>
        </w:rPr>
        <w:t xml:space="preserve"> correctly</w:t>
      </w:r>
      <w:r w:rsidR="002F37A3" w:rsidRPr="00802390">
        <w:rPr>
          <w:rFonts w:ascii="Arial" w:hAnsi="Arial" w:cs="Arial"/>
          <w:sz w:val="22"/>
          <w:szCs w:val="22"/>
        </w:rPr>
        <w:t xml:space="preserve"> diagnose schizophrenia a clinician needs to </w:t>
      </w:r>
      <w:r w:rsidR="00E7290E" w:rsidRPr="00802390">
        <w:rPr>
          <w:rFonts w:ascii="Arial" w:hAnsi="Arial" w:cs="Arial"/>
          <w:sz w:val="22"/>
          <w:szCs w:val="22"/>
        </w:rPr>
        <w:t>recognise</w:t>
      </w:r>
      <w:r w:rsidR="002F37A3" w:rsidRPr="00802390">
        <w:rPr>
          <w:rFonts w:ascii="Arial" w:hAnsi="Arial" w:cs="Arial"/>
          <w:sz w:val="22"/>
          <w:szCs w:val="22"/>
        </w:rPr>
        <w:t xml:space="preserve"> an </w:t>
      </w:r>
      <w:r w:rsidRPr="00802390">
        <w:rPr>
          <w:rFonts w:ascii="Arial" w:hAnsi="Arial" w:cs="Arial"/>
          <w:sz w:val="22"/>
          <w:szCs w:val="22"/>
        </w:rPr>
        <w:t>accumulation</w:t>
      </w:r>
      <w:r w:rsidR="002F37A3" w:rsidRPr="00802390">
        <w:rPr>
          <w:rFonts w:ascii="Arial" w:hAnsi="Arial" w:cs="Arial"/>
          <w:sz w:val="22"/>
          <w:szCs w:val="22"/>
        </w:rPr>
        <w:t xml:space="preserve"> of </w:t>
      </w:r>
      <w:r w:rsidRPr="00802390">
        <w:rPr>
          <w:rFonts w:ascii="Arial" w:hAnsi="Arial" w:cs="Arial"/>
          <w:sz w:val="22"/>
          <w:szCs w:val="22"/>
        </w:rPr>
        <w:t>symptoms</w:t>
      </w:r>
      <w:r w:rsidR="002F37A3" w:rsidRPr="00802390">
        <w:rPr>
          <w:rFonts w:ascii="Arial" w:hAnsi="Arial" w:cs="Arial"/>
          <w:sz w:val="22"/>
          <w:szCs w:val="22"/>
        </w:rPr>
        <w:t xml:space="preserve"> that are negatively impacting an </w:t>
      </w:r>
      <w:r w:rsidRPr="00802390">
        <w:rPr>
          <w:rFonts w:ascii="Arial" w:hAnsi="Arial" w:cs="Arial"/>
          <w:sz w:val="22"/>
          <w:szCs w:val="22"/>
        </w:rPr>
        <w:t>individual’s</w:t>
      </w:r>
      <w:r w:rsidR="002F37A3" w:rsidRPr="00802390">
        <w:rPr>
          <w:rFonts w:ascii="Arial" w:hAnsi="Arial" w:cs="Arial"/>
          <w:sz w:val="22"/>
          <w:szCs w:val="22"/>
        </w:rPr>
        <w:t xml:space="preserve"> social and work life.</w:t>
      </w:r>
    </w:p>
    <w:p w14:paraId="4AE6BB21" w14:textId="043E9569" w:rsidR="007445B8" w:rsidRPr="00802390" w:rsidRDefault="0011384A" w:rsidP="00802390">
      <w:pPr>
        <w:spacing w:line="360" w:lineRule="auto"/>
        <w:rPr>
          <w:rFonts w:ascii="Arial" w:hAnsi="Arial" w:cs="Arial"/>
          <w:color w:val="333333"/>
          <w:sz w:val="22"/>
          <w:szCs w:val="22"/>
          <w:shd w:val="clear" w:color="auto" w:fill="FFFFFF"/>
        </w:rPr>
      </w:pPr>
      <w:r w:rsidRPr="00802390">
        <w:rPr>
          <w:rFonts w:ascii="Arial" w:hAnsi="Arial" w:cs="Arial"/>
          <w:color w:val="333333"/>
          <w:sz w:val="22"/>
          <w:szCs w:val="22"/>
          <w:shd w:val="clear" w:color="auto" w:fill="FFFFFF"/>
        </w:rPr>
        <w:t>Schizophrenia</w:t>
      </w:r>
      <w:r w:rsidR="00E22130" w:rsidRPr="00802390">
        <w:rPr>
          <w:rFonts w:ascii="Arial" w:hAnsi="Arial" w:cs="Arial"/>
          <w:color w:val="333333"/>
          <w:sz w:val="22"/>
          <w:szCs w:val="22"/>
          <w:shd w:val="clear" w:color="auto" w:fill="FFFFFF"/>
        </w:rPr>
        <w:t xml:space="preserve"> </w:t>
      </w:r>
      <w:r w:rsidR="00870149" w:rsidRPr="00802390">
        <w:rPr>
          <w:rFonts w:ascii="Arial" w:hAnsi="Arial" w:cs="Arial"/>
          <w:color w:val="333333"/>
          <w:sz w:val="22"/>
          <w:szCs w:val="22"/>
          <w:shd w:val="clear" w:color="auto" w:fill="FFFFFF"/>
        </w:rPr>
        <w:t xml:space="preserve">should not </w:t>
      </w:r>
      <w:r w:rsidR="00E7290E" w:rsidRPr="00802390">
        <w:rPr>
          <w:rFonts w:ascii="Arial" w:hAnsi="Arial" w:cs="Arial"/>
          <w:color w:val="333333"/>
          <w:sz w:val="22"/>
          <w:szCs w:val="22"/>
          <w:shd w:val="clear" w:color="auto" w:fill="FFFFFF"/>
        </w:rPr>
        <w:t>be</w:t>
      </w:r>
      <w:r w:rsidR="00870149" w:rsidRPr="00802390">
        <w:rPr>
          <w:rFonts w:ascii="Arial" w:hAnsi="Arial" w:cs="Arial"/>
          <w:color w:val="333333"/>
          <w:sz w:val="22"/>
          <w:szCs w:val="22"/>
          <w:shd w:val="clear" w:color="auto" w:fill="FFFFFF"/>
        </w:rPr>
        <w:t xml:space="preserve"> diagnosed if </w:t>
      </w:r>
      <w:r w:rsidR="00596256" w:rsidRPr="00802390">
        <w:rPr>
          <w:rFonts w:ascii="Arial" w:hAnsi="Arial" w:cs="Arial"/>
          <w:color w:val="333333"/>
          <w:sz w:val="22"/>
          <w:szCs w:val="22"/>
          <w:shd w:val="clear" w:color="auto" w:fill="FFFFFF"/>
        </w:rPr>
        <w:t>the</w:t>
      </w:r>
      <w:r w:rsidR="00870149" w:rsidRPr="00802390">
        <w:rPr>
          <w:rFonts w:ascii="Arial" w:hAnsi="Arial" w:cs="Arial"/>
          <w:color w:val="333333"/>
          <w:sz w:val="22"/>
          <w:szCs w:val="22"/>
          <w:shd w:val="clear" w:color="auto" w:fill="FFFFFF"/>
        </w:rPr>
        <w:t xml:space="preserve"> patient is suffering from severe depression </w:t>
      </w:r>
      <w:r w:rsidR="005E66D4" w:rsidRPr="00802390">
        <w:rPr>
          <w:rFonts w:ascii="Arial" w:hAnsi="Arial" w:cs="Arial"/>
          <w:color w:val="333333"/>
          <w:sz w:val="22"/>
          <w:szCs w:val="22"/>
          <w:shd w:val="clear" w:color="auto" w:fill="FFFFFF"/>
        </w:rPr>
        <w:t xml:space="preserve">or is suffering from symptom’s due to a brain </w:t>
      </w:r>
      <w:r w:rsidR="005E66D4" w:rsidRPr="00E43CFC">
        <w:rPr>
          <w:rFonts w:ascii="Arial" w:hAnsi="Arial" w:cs="Arial"/>
          <w:color w:val="333333"/>
          <w:sz w:val="22"/>
          <w:szCs w:val="22"/>
          <w:shd w:val="clear" w:color="auto" w:fill="FFFFFF"/>
        </w:rPr>
        <w:t xml:space="preserve">disease due to drug use or from withdrawal of substance abuse. </w:t>
      </w:r>
      <w:r w:rsidR="000E7B74" w:rsidRPr="00E43CFC">
        <w:rPr>
          <w:rFonts w:ascii="Arial" w:hAnsi="Arial" w:cs="Arial"/>
          <w:color w:val="333333"/>
          <w:sz w:val="22"/>
          <w:szCs w:val="22"/>
          <w:shd w:val="clear" w:color="auto" w:fill="FFFFFF"/>
        </w:rPr>
        <w:t xml:space="preserve">According to the </w:t>
      </w:r>
      <w:r w:rsidR="005B584C" w:rsidRPr="00E43CFC">
        <w:rPr>
          <w:rFonts w:ascii="Arial" w:hAnsi="Arial" w:cs="Arial"/>
          <w:color w:val="333333"/>
          <w:sz w:val="22"/>
          <w:szCs w:val="22"/>
          <w:shd w:val="clear" w:color="auto" w:fill="FFFFFF"/>
        </w:rPr>
        <w:t>DS</w:t>
      </w:r>
      <w:r w:rsidR="000E7B74" w:rsidRPr="00E43CFC">
        <w:rPr>
          <w:rFonts w:ascii="Arial" w:hAnsi="Arial" w:cs="Arial"/>
          <w:color w:val="333333"/>
          <w:sz w:val="22"/>
          <w:szCs w:val="22"/>
          <w:shd w:val="clear" w:color="auto" w:fill="FFFFFF"/>
        </w:rPr>
        <w:t>M-5</w:t>
      </w:r>
      <w:r w:rsidR="000456D9" w:rsidRPr="00E43CFC">
        <w:rPr>
          <w:rFonts w:ascii="Arial" w:hAnsi="Arial" w:cs="Arial"/>
          <w:color w:val="333333"/>
          <w:sz w:val="22"/>
          <w:szCs w:val="22"/>
          <w:shd w:val="clear" w:color="auto" w:fill="FFFFFF"/>
        </w:rPr>
        <w:t xml:space="preserve"> (</w:t>
      </w:r>
      <w:r w:rsidR="000456D9" w:rsidRPr="00432054">
        <w:rPr>
          <w:rFonts w:ascii="Arial" w:hAnsi="Arial" w:cs="Arial"/>
          <w:color w:val="333333"/>
          <w:sz w:val="22"/>
          <w:szCs w:val="22"/>
          <w:shd w:val="clear" w:color="auto" w:fill="FFFFFF"/>
        </w:rPr>
        <w:t>American Psychiatric Association</w:t>
      </w:r>
      <w:r w:rsidR="000456D9" w:rsidRPr="00E43CFC">
        <w:rPr>
          <w:rFonts w:ascii="Arial" w:hAnsi="Arial" w:cs="Arial"/>
          <w:color w:val="333333"/>
          <w:sz w:val="22"/>
          <w:szCs w:val="22"/>
          <w:shd w:val="clear" w:color="auto" w:fill="FFFFFF"/>
        </w:rPr>
        <w:t xml:space="preserve">, </w:t>
      </w:r>
      <w:r w:rsidR="000456D9" w:rsidRPr="00432054">
        <w:rPr>
          <w:rFonts w:ascii="Arial" w:hAnsi="Arial" w:cs="Arial"/>
          <w:color w:val="333333"/>
          <w:sz w:val="22"/>
          <w:szCs w:val="22"/>
          <w:shd w:val="clear" w:color="auto" w:fill="FFFFFF"/>
        </w:rPr>
        <w:t>2013</w:t>
      </w:r>
      <w:r w:rsidR="000456D9" w:rsidRPr="00E43CFC">
        <w:rPr>
          <w:rFonts w:ascii="Arial" w:hAnsi="Arial" w:cs="Arial"/>
          <w:color w:val="333333"/>
          <w:sz w:val="22"/>
          <w:szCs w:val="22"/>
          <w:shd w:val="clear" w:color="auto" w:fill="FFFFFF"/>
        </w:rPr>
        <w:t>)</w:t>
      </w:r>
      <w:r w:rsidR="000E7B74" w:rsidRPr="00E43CFC">
        <w:rPr>
          <w:rFonts w:ascii="Arial" w:hAnsi="Arial" w:cs="Arial"/>
          <w:color w:val="333333"/>
          <w:sz w:val="22"/>
          <w:szCs w:val="22"/>
          <w:shd w:val="clear" w:color="auto" w:fill="FFFFFF"/>
        </w:rPr>
        <w:t xml:space="preserve"> the criteria to correctly diagnose </w:t>
      </w:r>
      <w:r w:rsidR="00F52E39" w:rsidRPr="00E43CFC">
        <w:rPr>
          <w:rFonts w:ascii="Arial" w:hAnsi="Arial" w:cs="Arial"/>
          <w:color w:val="333333"/>
          <w:sz w:val="22"/>
          <w:szCs w:val="22"/>
          <w:shd w:val="clear" w:color="auto" w:fill="FFFFFF"/>
        </w:rPr>
        <w:t xml:space="preserve">schizophrenia </w:t>
      </w:r>
      <w:r w:rsidR="002E52F1" w:rsidRPr="00E43CFC">
        <w:rPr>
          <w:rFonts w:ascii="Arial" w:hAnsi="Arial" w:cs="Arial"/>
          <w:color w:val="333333"/>
          <w:sz w:val="22"/>
          <w:szCs w:val="22"/>
          <w:shd w:val="clear" w:color="auto" w:fill="FFFFFF"/>
        </w:rPr>
        <w:t xml:space="preserve">the patient must show more than two of these </w:t>
      </w:r>
      <w:r w:rsidR="001E31B3" w:rsidRPr="00E43CFC">
        <w:rPr>
          <w:rFonts w:ascii="Arial" w:hAnsi="Arial" w:cs="Arial"/>
          <w:color w:val="333333"/>
          <w:sz w:val="22"/>
          <w:szCs w:val="22"/>
          <w:shd w:val="clear" w:color="auto" w:fill="FFFFFF"/>
        </w:rPr>
        <w:t>symptoms</w:t>
      </w:r>
      <w:r w:rsidR="002E52F1" w:rsidRPr="00E43CFC">
        <w:rPr>
          <w:rFonts w:ascii="Arial" w:hAnsi="Arial" w:cs="Arial"/>
          <w:color w:val="333333"/>
          <w:sz w:val="22"/>
          <w:szCs w:val="22"/>
          <w:shd w:val="clear" w:color="auto" w:fill="FFFFFF"/>
        </w:rPr>
        <w:t xml:space="preserve"> f</w:t>
      </w:r>
      <w:r w:rsidR="001E31B3" w:rsidRPr="00E43CFC">
        <w:rPr>
          <w:rFonts w:ascii="Arial" w:hAnsi="Arial" w:cs="Arial"/>
          <w:color w:val="333333"/>
          <w:sz w:val="22"/>
          <w:szCs w:val="22"/>
          <w:shd w:val="clear" w:color="auto" w:fill="FFFFFF"/>
        </w:rPr>
        <w:t>or</w:t>
      </w:r>
      <w:r w:rsidR="002E52F1" w:rsidRPr="00E43CFC">
        <w:rPr>
          <w:rFonts w:ascii="Arial" w:hAnsi="Arial" w:cs="Arial"/>
          <w:color w:val="333333"/>
          <w:sz w:val="22"/>
          <w:szCs w:val="22"/>
          <w:shd w:val="clear" w:color="auto" w:fill="FFFFFF"/>
        </w:rPr>
        <w:t xml:space="preserve"> over a month or longer</w:t>
      </w:r>
      <w:r w:rsidR="0073294A" w:rsidRPr="00E43CFC">
        <w:rPr>
          <w:rFonts w:ascii="Arial" w:hAnsi="Arial" w:cs="Arial"/>
          <w:color w:val="333333"/>
          <w:sz w:val="22"/>
          <w:szCs w:val="22"/>
          <w:shd w:val="clear" w:color="auto" w:fill="FFFFFF"/>
        </w:rPr>
        <w:t xml:space="preserve">. The patient may show </w:t>
      </w:r>
      <w:r w:rsidR="001E31B3" w:rsidRPr="00E43CFC">
        <w:rPr>
          <w:rFonts w:ascii="Arial" w:hAnsi="Arial" w:cs="Arial"/>
          <w:color w:val="333333"/>
          <w:sz w:val="22"/>
          <w:szCs w:val="22"/>
          <w:shd w:val="clear" w:color="auto" w:fill="FFFFFF"/>
        </w:rPr>
        <w:t>symptoms</w:t>
      </w:r>
      <w:r w:rsidR="0073294A" w:rsidRPr="00802390">
        <w:rPr>
          <w:rFonts w:ascii="Arial" w:hAnsi="Arial" w:cs="Arial"/>
          <w:color w:val="333333"/>
          <w:sz w:val="22"/>
          <w:szCs w:val="22"/>
          <w:shd w:val="clear" w:color="auto" w:fill="FFFFFF"/>
        </w:rPr>
        <w:t xml:space="preserve"> of delusions, </w:t>
      </w:r>
      <w:r w:rsidR="001E31B3" w:rsidRPr="00802390">
        <w:rPr>
          <w:rFonts w:ascii="Arial" w:hAnsi="Arial" w:cs="Arial"/>
          <w:color w:val="333333"/>
          <w:sz w:val="22"/>
          <w:szCs w:val="22"/>
          <w:shd w:val="clear" w:color="auto" w:fill="FFFFFF"/>
        </w:rPr>
        <w:t>hallucinations</w:t>
      </w:r>
      <w:r w:rsidR="0073294A" w:rsidRPr="00802390">
        <w:rPr>
          <w:rFonts w:ascii="Arial" w:hAnsi="Arial" w:cs="Arial"/>
          <w:color w:val="333333"/>
          <w:sz w:val="22"/>
          <w:szCs w:val="22"/>
          <w:shd w:val="clear" w:color="auto" w:fill="FFFFFF"/>
        </w:rPr>
        <w:t xml:space="preserve">, </w:t>
      </w:r>
      <w:r w:rsidR="00BC65F4" w:rsidRPr="00802390">
        <w:rPr>
          <w:rFonts w:ascii="Arial" w:hAnsi="Arial" w:cs="Arial"/>
          <w:color w:val="333333"/>
          <w:sz w:val="22"/>
          <w:szCs w:val="22"/>
          <w:shd w:val="clear" w:color="auto" w:fill="FFFFFF"/>
        </w:rPr>
        <w:t xml:space="preserve">disorganized </w:t>
      </w:r>
      <w:r w:rsidR="00A55FDD" w:rsidRPr="00802390">
        <w:rPr>
          <w:rFonts w:ascii="Arial" w:hAnsi="Arial" w:cs="Arial"/>
          <w:color w:val="333333"/>
          <w:sz w:val="22"/>
          <w:szCs w:val="22"/>
          <w:shd w:val="clear" w:color="auto" w:fill="FFFFFF"/>
        </w:rPr>
        <w:t>speech,</w:t>
      </w:r>
      <w:r w:rsidR="00257DE4" w:rsidRPr="00802390">
        <w:rPr>
          <w:rFonts w:ascii="Arial" w:hAnsi="Arial" w:cs="Arial"/>
          <w:color w:val="333333"/>
          <w:sz w:val="22"/>
          <w:szCs w:val="22"/>
          <w:shd w:val="clear" w:color="auto" w:fill="FFFFFF"/>
        </w:rPr>
        <w:t xml:space="preserve"> and </w:t>
      </w:r>
      <w:r w:rsidR="001E31B3" w:rsidRPr="00802390">
        <w:rPr>
          <w:rFonts w:ascii="Arial" w:hAnsi="Arial" w:cs="Arial"/>
          <w:color w:val="333333"/>
          <w:sz w:val="22"/>
          <w:szCs w:val="22"/>
          <w:shd w:val="clear" w:color="auto" w:fill="FFFFFF"/>
        </w:rPr>
        <w:t>ecstatic</w:t>
      </w:r>
      <w:r w:rsidR="00257DE4" w:rsidRPr="00802390">
        <w:rPr>
          <w:rFonts w:ascii="Arial" w:hAnsi="Arial" w:cs="Arial"/>
          <w:color w:val="333333"/>
          <w:sz w:val="22"/>
          <w:szCs w:val="22"/>
          <w:shd w:val="clear" w:color="auto" w:fill="FFFFFF"/>
        </w:rPr>
        <w:t xml:space="preserve"> behaviour with </w:t>
      </w:r>
      <w:r w:rsidR="001E31B3" w:rsidRPr="00802390">
        <w:rPr>
          <w:rFonts w:ascii="Arial" w:hAnsi="Arial" w:cs="Arial"/>
          <w:color w:val="333333"/>
          <w:sz w:val="22"/>
          <w:szCs w:val="22"/>
          <w:shd w:val="clear" w:color="auto" w:fill="FFFFFF"/>
        </w:rPr>
        <w:t xml:space="preserve">a change in the emotional expressions. </w:t>
      </w:r>
      <w:r w:rsidR="00D646EF" w:rsidRPr="00802390">
        <w:rPr>
          <w:rFonts w:ascii="Arial" w:hAnsi="Arial" w:cs="Arial"/>
          <w:color w:val="333333"/>
          <w:sz w:val="22"/>
          <w:szCs w:val="22"/>
          <w:shd w:val="clear" w:color="auto" w:fill="FFFFFF"/>
        </w:rPr>
        <w:t>(</w:t>
      </w:r>
      <w:r w:rsidR="00D646EF" w:rsidRPr="00802390">
        <w:rPr>
          <w:rFonts w:ascii="Arial" w:hAnsi="Arial" w:cs="Arial"/>
          <w:color w:val="000000"/>
          <w:sz w:val="22"/>
          <w:szCs w:val="22"/>
          <w:shd w:val="clear" w:color="auto" w:fill="FFFFFF"/>
        </w:rPr>
        <w:t>Psycom Pro, 2021).</w:t>
      </w:r>
      <w:r w:rsidR="00D646EF" w:rsidRPr="00802390">
        <w:rPr>
          <w:rStyle w:val="apple-converted-space"/>
          <w:rFonts w:ascii="Arial" w:eastAsiaTheme="minorEastAsia" w:hAnsi="Arial" w:cs="Arial"/>
          <w:color w:val="000000"/>
          <w:sz w:val="22"/>
          <w:szCs w:val="22"/>
          <w:shd w:val="clear" w:color="auto" w:fill="FFFFFF"/>
        </w:rPr>
        <w:t> </w:t>
      </w:r>
    </w:p>
    <w:p w14:paraId="4A3F38F2" w14:textId="76787FCA" w:rsidR="00C2416F" w:rsidRPr="00802390" w:rsidRDefault="00C2416F" w:rsidP="00802390">
      <w:pPr>
        <w:spacing w:line="360" w:lineRule="auto"/>
        <w:rPr>
          <w:rFonts w:ascii="Arial" w:hAnsi="Arial" w:cs="Arial"/>
          <w:color w:val="333333"/>
          <w:sz w:val="22"/>
          <w:szCs w:val="22"/>
          <w:shd w:val="clear" w:color="auto" w:fill="FFFFFF"/>
        </w:rPr>
      </w:pPr>
    </w:p>
    <w:p w14:paraId="7CB935AF" w14:textId="55CAD0AD" w:rsidR="000978BA" w:rsidRPr="00802390" w:rsidRDefault="008D27F6" w:rsidP="00802390">
      <w:pPr>
        <w:spacing w:line="360" w:lineRule="auto"/>
        <w:rPr>
          <w:rFonts w:ascii="Arial" w:hAnsi="Arial" w:cs="Arial"/>
          <w:color w:val="333333"/>
          <w:sz w:val="22"/>
          <w:szCs w:val="22"/>
        </w:rPr>
      </w:pPr>
      <w:r w:rsidRPr="00802390">
        <w:rPr>
          <w:rFonts w:ascii="Arial" w:hAnsi="Arial" w:cs="Arial"/>
          <w:color w:val="222222"/>
          <w:sz w:val="22"/>
          <w:szCs w:val="22"/>
          <w:shd w:val="clear" w:color="auto" w:fill="FFFFFF"/>
        </w:rPr>
        <w:t>According</w:t>
      </w:r>
      <w:r w:rsidR="000517F3" w:rsidRPr="00802390">
        <w:rPr>
          <w:rFonts w:ascii="Arial" w:hAnsi="Arial" w:cs="Arial"/>
          <w:color w:val="222222"/>
          <w:sz w:val="22"/>
          <w:szCs w:val="22"/>
          <w:shd w:val="clear" w:color="auto" w:fill="FFFFFF"/>
        </w:rPr>
        <w:t xml:space="preserve"> to </w:t>
      </w:r>
      <w:r w:rsidR="00C2416F" w:rsidRPr="00802390">
        <w:rPr>
          <w:rFonts w:ascii="Arial" w:hAnsi="Arial" w:cs="Arial"/>
          <w:color w:val="222222"/>
          <w:sz w:val="22"/>
          <w:szCs w:val="22"/>
          <w:shd w:val="clear" w:color="auto" w:fill="FFFFFF"/>
        </w:rPr>
        <w:t>Zhang</w:t>
      </w:r>
      <w:r w:rsidR="000517F3" w:rsidRPr="00802390">
        <w:rPr>
          <w:rFonts w:ascii="Arial" w:hAnsi="Arial" w:cs="Arial"/>
          <w:color w:val="222222"/>
          <w:sz w:val="22"/>
          <w:szCs w:val="22"/>
          <w:shd w:val="clear" w:color="auto" w:fill="FFFFFF"/>
        </w:rPr>
        <w:t xml:space="preserve"> (</w:t>
      </w:r>
      <w:r w:rsidR="00C2416F" w:rsidRPr="00802390">
        <w:rPr>
          <w:rFonts w:ascii="Arial" w:hAnsi="Arial" w:cs="Arial"/>
          <w:color w:val="222222"/>
          <w:sz w:val="22"/>
          <w:szCs w:val="22"/>
          <w:shd w:val="clear" w:color="auto" w:fill="FFFFFF"/>
        </w:rPr>
        <w:t>2020</w:t>
      </w:r>
      <w:r w:rsidR="000517F3" w:rsidRPr="00802390">
        <w:rPr>
          <w:rFonts w:ascii="Arial" w:hAnsi="Arial" w:cs="Arial"/>
          <w:color w:val="222222"/>
          <w:sz w:val="22"/>
          <w:szCs w:val="22"/>
          <w:shd w:val="clear" w:color="auto" w:fill="FFFFFF"/>
        </w:rPr>
        <w:t xml:space="preserve">) </w:t>
      </w:r>
      <w:r w:rsidR="005029CF" w:rsidRPr="00802390">
        <w:rPr>
          <w:rFonts w:ascii="Arial" w:hAnsi="Arial" w:cs="Arial"/>
          <w:color w:val="222222"/>
          <w:sz w:val="22"/>
          <w:szCs w:val="22"/>
          <w:shd w:val="clear" w:color="auto" w:fill="FFFFFF"/>
        </w:rPr>
        <w:t xml:space="preserve">schizophrenia is more </w:t>
      </w:r>
      <w:r w:rsidR="00550DAA" w:rsidRPr="00802390">
        <w:rPr>
          <w:rFonts w:ascii="Arial" w:hAnsi="Arial" w:cs="Arial"/>
          <w:color w:val="222222"/>
          <w:sz w:val="22"/>
          <w:szCs w:val="22"/>
          <w:shd w:val="clear" w:color="auto" w:fill="FFFFFF"/>
        </w:rPr>
        <w:t>prevalent in young adults</w:t>
      </w:r>
      <w:r w:rsidR="00C56377" w:rsidRPr="00802390">
        <w:rPr>
          <w:rFonts w:ascii="Arial" w:hAnsi="Arial" w:cs="Arial"/>
          <w:color w:val="222222"/>
          <w:sz w:val="22"/>
          <w:szCs w:val="22"/>
          <w:shd w:val="clear" w:color="auto" w:fill="FFFFFF"/>
        </w:rPr>
        <w:t xml:space="preserve"> who may fin</w:t>
      </w:r>
      <w:r w:rsidR="006F5739" w:rsidRPr="00802390">
        <w:rPr>
          <w:rFonts w:ascii="Arial" w:hAnsi="Arial" w:cs="Arial"/>
          <w:color w:val="222222"/>
          <w:sz w:val="22"/>
          <w:szCs w:val="22"/>
          <w:shd w:val="clear" w:color="auto" w:fill="FFFFFF"/>
        </w:rPr>
        <w:t>d</w:t>
      </w:r>
      <w:r w:rsidR="00C56377" w:rsidRPr="00802390">
        <w:rPr>
          <w:rFonts w:ascii="Arial" w:hAnsi="Arial" w:cs="Arial"/>
          <w:color w:val="222222"/>
          <w:sz w:val="22"/>
          <w:szCs w:val="22"/>
          <w:shd w:val="clear" w:color="auto" w:fill="FFFFFF"/>
        </w:rPr>
        <w:t xml:space="preserve"> it difficult to manage their emotions, behaviour and over think certain task</w:t>
      </w:r>
      <w:r w:rsidR="00C061F4" w:rsidRPr="00802390">
        <w:rPr>
          <w:rFonts w:ascii="Arial" w:hAnsi="Arial" w:cs="Arial"/>
          <w:color w:val="222222"/>
          <w:sz w:val="22"/>
          <w:szCs w:val="22"/>
          <w:shd w:val="clear" w:color="auto" w:fill="FFFFFF"/>
        </w:rPr>
        <w:t xml:space="preserve">. This can </w:t>
      </w:r>
      <w:r w:rsidRPr="00802390">
        <w:rPr>
          <w:rFonts w:ascii="Arial" w:hAnsi="Arial" w:cs="Arial"/>
          <w:color w:val="222222"/>
          <w:sz w:val="22"/>
          <w:szCs w:val="22"/>
          <w:shd w:val="clear" w:color="auto" w:fill="FFFFFF"/>
        </w:rPr>
        <w:t>be a cause that can l</w:t>
      </w:r>
      <w:r w:rsidR="00C061F4" w:rsidRPr="00802390">
        <w:rPr>
          <w:rFonts w:ascii="Arial" w:hAnsi="Arial" w:cs="Arial"/>
          <w:color w:val="222222"/>
          <w:sz w:val="22"/>
          <w:szCs w:val="22"/>
          <w:shd w:val="clear" w:color="auto" w:fill="FFFFFF"/>
        </w:rPr>
        <w:t>ead to a mental personality split</w:t>
      </w:r>
      <w:r w:rsidR="00A55FDD" w:rsidRPr="00802390">
        <w:rPr>
          <w:rFonts w:ascii="Arial" w:hAnsi="Arial" w:cs="Arial"/>
          <w:color w:val="222222"/>
          <w:sz w:val="22"/>
          <w:szCs w:val="22"/>
          <w:shd w:val="clear" w:color="auto" w:fill="FFFFFF"/>
        </w:rPr>
        <w:t xml:space="preserve">. </w:t>
      </w:r>
      <w:r w:rsidR="000978BA" w:rsidRPr="00802390">
        <w:rPr>
          <w:rFonts w:ascii="Arial" w:hAnsi="Arial" w:cs="Arial"/>
          <w:color w:val="222222"/>
          <w:sz w:val="22"/>
          <w:szCs w:val="22"/>
          <w:shd w:val="clear" w:color="auto" w:fill="FFFFFF"/>
        </w:rPr>
        <w:t xml:space="preserve">McCutcheon et </w:t>
      </w:r>
      <w:r w:rsidR="00E70E5E" w:rsidRPr="00802390">
        <w:rPr>
          <w:rFonts w:ascii="Arial" w:hAnsi="Arial" w:cs="Arial"/>
          <w:color w:val="222222"/>
          <w:sz w:val="22"/>
          <w:szCs w:val="22"/>
          <w:shd w:val="clear" w:color="auto" w:fill="FFFFFF"/>
        </w:rPr>
        <w:t>al</w:t>
      </w:r>
      <w:r w:rsidR="003D3D2C">
        <w:rPr>
          <w:rFonts w:ascii="Arial" w:hAnsi="Arial" w:cs="Arial"/>
          <w:color w:val="222222"/>
          <w:sz w:val="22"/>
          <w:szCs w:val="22"/>
          <w:shd w:val="clear" w:color="auto" w:fill="FFFFFF"/>
        </w:rPr>
        <w:t xml:space="preserve">., </w:t>
      </w:r>
      <w:r w:rsidR="00E70E5E" w:rsidRPr="00802390">
        <w:rPr>
          <w:rFonts w:ascii="Arial" w:hAnsi="Arial" w:cs="Arial"/>
          <w:color w:val="222222"/>
          <w:sz w:val="22"/>
          <w:szCs w:val="22"/>
          <w:shd w:val="clear" w:color="auto" w:fill="FFFFFF"/>
        </w:rPr>
        <w:t>(</w:t>
      </w:r>
      <w:r w:rsidR="000978BA" w:rsidRPr="00802390">
        <w:rPr>
          <w:rFonts w:ascii="Arial" w:hAnsi="Arial" w:cs="Arial"/>
          <w:color w:val="222222"/>
          <w:sz w:val="22"/>
          <w:szCs w:val="22"/>
          <w:shd w:val="clear" w:color="auto" w:fill="FFFFFF"/>
        </w:rPr>
        <w:t xml:space="preserve">2020) states that </w:t>
      </w:r>
      <w:r w:rsidR="00E70E5E" w:rsidRPr="00802390">
        <w:rPr>
          <w:rFonts w:ascii="Arial" w:hAnsi="Arial" w:cs="Arial"/>
          <w:color w:val="222222"/>
          <w:sz w:val="22"/>
          <w:szCs w:val="22"/>
          <w:shd w:val="clear" w:color="auto" w:fill="FFFFFF"/>
        </w:rPr>
        <w:t>schizophrenia</w:t>
      </w:r>
      <w:r w:rsidR="000978BA" w:rsidRPr="00802390">
        <w:rPr>
          <w:rFonts w:ascii="Arial" w:hAnsi="Arial" w:cs="Arial"/>
          <w:color w:val="222222"/>
          <w:sz w:val="22"/>
          <w:szCs w:val="22"/>
          <w:shd w:val="clear" w:color="auto" w:fill="FFFFFF"/>
        </w:rPr>
        <w:t xml:space="preserve"> is </w:t>
      </w:r>
      <w:r w:rsidR="00226C57" w:rsidRPr="00802390">
        <w:rPr>
          <w:rFonts w:ascii="Arial" w:hAnsi="Arial" w:cs="Arial"/>
          <w:color w:val="222222"/>
          <w:sz w:val="22"/>
          <w:szCs w:val="22"/>
          <w:shd w:val="clear" w:color="auto" w:fill="FFFFFF"/>
        </w:rPr>
        <w:t xml:space="preserve">complex and there </w:t>
      </w:r>
      <w:r w:rsidR="00D50B86" w:rsidRPr="00802390">
        <w:rPr>
          <w:rFonts w:ascii="Arial" w:hAnsi="Arial" w:cs="Arial"/>
          <w:color w:val="222222"/>
          <w:sz w:val="22"/>
          <w:szCs w:val="22"/>
          <w:shd w:val="clear" w:color="auto" w:fill="FFFFFF"/>
        </w:rPr>
        <w:t xml:space="preserve">can be multiple causes, however </w:t>
      </w:r>
      <w:r w:rsidR="006200BF" w:rsidRPr="00802390">
        <w:rPr>
          <w:rFonts w:ascii="Arial" w:hAnsi="Arial" w:cs="Arial"/>
          <w:color w:val="222222"/>
          <w:sz w:val="22"/>
          <w:szCs w:val="22"/>
          <w:shd w:val="clear" w:color="auto" w:fill="FFFFFF"/>
        </w:rPr>
        <w:t xml:space="preserve">neuroscience </w:t>
      </w:r>
      <w:r w:rsidR="006200BF" w:rsidRPr="00802390">
        <w:rPr>
          <w:rFonts w:ascii="Arial" w:hAnsi="Arial" w:cs="Arial"/>
          <w:color w:val="222222"/>
          <w:sz w:val="22"/>
          <w:szCs w:val="22"/>
          <w:shd w:val="clear" w:color="auto" w:fill="FFFFFF"/>
        </w:rPr>
        <w:lastRenderedPageBreak/>
        <w:t xml:space="preserve">advancements have identified key findings that </w:t>
      </w:r>
      <w:r w:rsidR="00E70E5E" w:rsidRPr="00802390">
        <w:rPr>
          <w:rFonts w:ascii="Arial" w:hAnsi="Arial" w:cs="Arial"/>
          <w:color w:val="222222"/>
          <w:sz w:val="22"/>
          <w:szCs w:val="22"/>
          <w:shd w:val="clear" w:color="auto" w:fill="FFFFFF"/>
        </w:rPr>
        <w:t>involve</w:t>
      </w:r>
      <w:r w:rsidR="006200BF" w:rsidRPr="00802390">
        <w:rPr>
          <w:rFonts w:ascii="Arial" w:hAnsi="Arial" w:cs="Arial"/>
          <w:color w:val="222222"/>
          <w:sz w:val="22"/>
          <w:szCs w:val="22"/>
          <w:shd w:val="clear" w:color="auto" w:fill="FFFFFF"/>
        </w:rPr>
        <w:t xml:space="preserve"> </w:t>
      </w:r>
      <w:r w:rsidR="00A41C38" w:rsidRPr="00802390">
        <w:rPr>
          <w:rFonts w:ascii="Arial" w:hAnsi="Arial" w:cs="Arial"/>
          <w:color w:val="222222"/>
          <w:sz w:val="22"/>
          <w:szCs w:val="22"/>
          <w:shd w:val="clear" w:color="auto" w:fill="FFFFFF"/>
        </w:rPr>
        <w:t xml:space="preserve">the frontal, temporal and the mesostriatal parts of the brain to play key </w:t>
      </w:r>
      <w:r w:rsidR="009F682D" w:rsidRPr="00802390">
        <w:rPr>
          <w:rFonts w:ascii="Arial" w:hAnsi="Arial" w:cs="Arial"/>
          <w:color w:val="222222"/>
          <w:sz w:val="22"/>
          <w:szCs w:val="22"/>
          <w:shd w:val="clear" w:color="auto" w:fill="FFFFFF"/>
        </w:rPr>
        <w:t>roles in developing negative</w:t>
      </w:r>
      <w:r w:rsidR="00E70E5E" w:rsidRPr="00802390">
        <w:rPr>
          <w:rFonts w:ascii="Arial" w:hAnsi="Arial" w:cs="Arial"/>
          <w:color w:val="222222"/>
          <w:sz w:val="22"/>
          <w:szCs w:val="22"/>
          <w:shd w:val="clear" w:color="auto" w:fill="FFFFFF"/>
        </w:rPr>
        <w:t xml:space="preserve">, </w:t>
      </w:r>
      <w:r w:rsidR="00B87A42" w:rsidRPr="00802390">
        <w:rPr>
          <w:rFonts w:ascii="Arial" w:hAnsi="Arial" w:cs="Arial"/>
          <w:color w:val="222222"/>
          <w:sz w:val="22"/>
          <w:szCs w:val="22"/>
          <w:shd w:val="clear" w:color="auto" w:fill="FFFFFF"/>
        </w:rPr>
        <w:t>positive,</w:t>
      </w:r>
      <w:r w:rsidR="009F682D" w:rsidRPr="00802390">
        <w:rPr>
          <w:rFonts w:ascii="Arial" w:hAnsi="Arial" w:cs="Arial"/>
          <w:color w:val="222222"/>
          <w:sz w:val="22"/>
          <w:szCs w:val="22"/>
          <w:shd w:val="clear" w:color="auto" w:fill="FFFFFF"/>
        </w:rPr>
        <w:t xml:space="preserve"> and cognitive symptoms. </w:t>
      </w:r>
    </w:p>
    <w:p w14:paraId="700CD3F5" w14:textId="77777777" w:rsidR="00B4338E" w:rsidRPr="00802390" w:rsidRDefault="00B4338E" w:rsidP="00802390">
      <w:pPr>
        <w:spacing w:line="360" w:lineRule="auto"/>
        <w:rPr>
          <w:rFonts w:ascii="Arial" w:hAnsi="Arial" w:cs="Arial"/>
          <w:sz w:val="22"/>
          <w:szCs w:val="22"/>
        </w:rPr>
      </w:pPr>
    </w:p>
    <w:p w14:paraId="0AA49E11" w14:textId="37A9C455" w:rsidR="000F5E11" w:rsidRPr="00802390" w:rsidRDefault="00FA3D2C" w:rsidP="005813B5">
      <w:pPr>
        <w:pStyle w:val="Heading2"/>
      </w:pPr>
      <w:bookmarkStart w:id="10" w:name="_Toc89805463"/>
      <w:r>
        <w:t xml:space="preserve">3.3 </w:t>
      </w:r>
      <w:r w:rsidR="000F5E11" w:rsidRPr="00802390">
        <w:t>Current treatment provision</w:t>
      </w:r>
      <w:bookmarkEnd w:id="10"/>
      <w:r w:rsidR="000F5E11" w:rsidRPr="00802390">
        <w:t xml:space="preserve"> </w:t>
      </w:r>
    </w:p>
    <w:p w14:paraId="3C0AD6E7" w14:textId="4D959AD6" w:rsidR="00147888" w:rsidRPr="00802390" w:rsidRDefault="00147888" w:rsidP="00802390">
      <w:pPr>
        <w:spacing w:line="360" w:lineRule="auto"/>
        <w:rPr>
          <w:rFonts w:ascii="Arial" w:hAnsi="Arial" w:cs="Arial"/>
          <w:b/>
          <w:bCs/>
          <w:sz w:val="22"/>
          <w:szCs w:val="22"/>
        </w:rPr>
      </w:pPr>
    </w:p>
    <w:p w14:paraId="0CB0D2D6" w14:textId="12ACD8F3" w:rsidR="00E068D1" w:rsidRPr="00802390" w:rsidRDefault="00DD083B" w:rsidP="00802390">
      <w:pPr>
        <w:pStyle w:val="NormalWeb"/>
        <w:spacing w:before="0" w:beforeAutospacing="0" w:after="240" w:afterAutospacing="0" w:line="360" w:lineRule="auto"/>
        <w:rPr>
          <w:rFonts w:ascii="Arial" w:hAnsi="Arial" w:cs="Arial"/>
          <w:color w:val="212B32"/>
          <w:sz w:val="22"/>
          <w:szCs w:val="22"/>
        </w:rPr>
      </w:pPr>
      <w:r w:rsidRPr="00802390">
        <w:rPr>
          <w:rFonts w:ascii="Arial" w:hAnsi="Arial" w:cs="Arial"/>
          <w:color w:val="4D4D4D"/>
          <w:sz w:val="22"/>
          <w:szCs w:val="22"/>
        </w:rPr>
        <w:t>Treatment for schizophrenia is given by anti</w:t>
      </w:r>
      <w:r w:rsidR="00BC64F8" w:rsidRPr="00802390">
        <w:rPr>
          <w:rFonts w:ascii="Arial" w:hAnsi="Arial" w:cs="Arial"/>
          <w:color w:val="4D4D4D"/>
          <w:sz w:val="22"/>
          <w:szCs w:val="22"/>
        </w:rPr>
        <w:t>psychotic drugs with cognitive behavioural therapy (CBT)</w:t>
      </w:r>
      <w:r w:rsidR="00CF1181" w:rsidRPr="00802390">
        <w:rPr>
          <w:rFonts w:ascii="Arial" w:hAnsi="Arial" w:cs="Arial"/>
          <w:color w:val="4D4D4D"/>
          <w:sz w:val="22"/>
          <w:szCs w:val="22"/>
        </w:rPr>
        <w:t xml:space="preserve">. They are provided with a </w:t>
      </w:r>
      <w:r w:rsidR="00EB7BA7" w:rsidRPr="00802390">
        <w:rPr>
          <w:rFonts w:ascii="Arial" w:hAnsi="Arial" w:cs="Arial"/>
          <w:color w:val="4D4D4D"/>
          <w:sz w:val="22"/>
          <w:szCs w:val="22"/>
        </w:rPr>
        <w:t xml:space="preserve">community mental health team (CMHT) who offer support and </w:t>
      </w:r>
      <w:r w:rsidR="00AD25C2" w:rsidRPr="00802390">
        <w:rPr>
          <w:rFonts w:ascii="Arial" w:hAnsi="Arial" w:cs="Arial"/>
          <w:color w:val="4D4D4D"/>
          <w:sz w:val="22"/>
          <w:szCs w:val="22"/>
        </w:rPr>
        <w:t xml:space="preserve">treatment </w:t>
      </w:r>
      <w:r w:rsidR="00F95EC9" w:rsidRPr="00802390">
        <w:rPr>
          <w:rFonts w:ascii="Arial" w:hAnsi="Arial" w:cs="Arial"/>
          <w:color w:val="4D4D4D"/>
          <w:sz w:val="22"/>
          <w:szCs w:val="22"/>
        </w:rPr>
        <w:t>daily</w:t>
      </w:r>
      <w:r w:rsidR="00AD25C2" w:rsidRPr="00802390">
        <w:rPr>
          <w:rFonts w:ascii="Arial" w:hAnsi="Arial" w:cs="Arial"/>
          <w:color w:val="4D4D4D"/>
          <w:sz w:val="22"/>
          <w:szCs w:val="22"/>
        </w:rPr>
        <w:t xml:space="preserve">. </w:t>
      </w:r>
      <w:r w:rsidR="008B1715" w:rsidRPr="00802390">
        <w:rPr>
          <w:rFonts w:ascii="Arial" w:hAnsi="Arial" w:cs="Arial"/>
          <w:color w:val="4D4D4D"/>
          <w:sz w:val="22"/>
          <w:szCs w:val="22"/>
        </w:rPr>
        <w:t xml:space="preserve">With the support </w:t>
      </w:r>
      <w:r w:rsidR="00657720" w:rsidRPr="00802390">
        <w:rPr>
          <w:rFonts w:ascii="Arial" w:hAnsi="Arial" w:cs="Arial"/>
          <w:color w:val="4D4D4D"/>
          <w:sz w:val="22"/>
          <w:szCs w:val="22"/>
        </w:rPr>
        <w:t xml:space="preserve">patients have a reduce chance of relapsing and reducing the impact the disorder has on </w:t>
      </w:r>
      <w:r w:rsidR="00FC594E" w:rsidRPr="00802390">
        <w:rPr>
          <w:rFonts w:ascii="Arial" w:hAnsi="Arial" w:cs="Arial"/>
          <w:color w:val="4D4D4D"/>
          <w:sz w:val="22"/>
          <w:szCs w:val="22"/>
        </w:rPr>
        <w:t xml:space="preserve">their </w:t>
      </w:r>
      <w:r w:rsidR="00657720" w:rsidRPr="00802390">
        <w:rPr>
          <w:rFonts w:ascii="Arial" w:hAnsi="Arial" w:cs="Arial"/>
          <w:color w:val="4D4D4D"/>
          <w:sz w:val="22"/>
          <w:szCs w:val="22"/>
        </w:rPr>
        <w:t xml:space="preserve">life. </w:t>
      </w:r>
      <w:r w:rsidR="006369ED" w:rsidRPr="00802390">
        <w:rPr>
          <w:rFonts w:ascii="Arial" w:hAnsi="Arial" w:cs="Arial"/>
          <w:color w:val="4D4D4D"/>
          <w:sz w:val="22"/>
          <w:szCs w:val="22"/>
        </w:rPr>
        <w:t>A patient that suffers their first epis</w:t>
      </w:r>
      <w:r w:rsidR="00C51745" w:rsidRPr="00802390">
        <w:rPr>
          <w:rFonts w:ascii="Arial" w:hAnsi="Arial" w:cs="Arial"/>
          <w:color w:val="4D4D4D"/>
          <w:sz w:val="22"/>
          <w:szCs w:val="22"/>
        </w:rPr>
        <w:t xml:space="preserve">ode of schizophrenia is </w:t>
      </w:r>
      <w:r w:rsidR="00F83E67" w:rsidRPr="00802390">
        <w:rPr>
          <w:rFonts w:ascii="Arial" w:hAnsi="Arial" w:cs="Arial"/>
          <w:color w:val="4D4D4D"/>
          <w:sz w:val="22"/>
          <w:szCs w:val="22"/>
        </w:rPr>
        <w:t>referred</w:t>
      </w:r>
      <w:r w:rsidR="00C51745" w:rsidRPr="00802390">
        <w:rPr>
          <w:rFonts w:ascii="Arial" w:hAnsi="Arial" w:cs="Arial"/>
          <w:color w:val="4D4D4D"/>
          <w:sz w:val="22"/>
          <w:szCs w:val="22"/>
        </w:rPr>
        <w:t xml:space="preserve"> to an early intervention team </w:t>
      </w:r>
      <w:r w:rsidR="00556BA0" w:rsidRPr="00802390">
        <w:rPr>
          <w:rFonts w:ascii="Arial" w:hAnsi="Arial" w:cs="Arial"/>
          <w:color w:val="4D4D4D"/>
          <w:sz w:val="22"/>
          <w:szCs w:val="22"/>
        </w:rPr>
        <w:t xml:space="preserve">that provide support, these include </w:t>
      </w:r>
      <w:r w:rsidR="00556BA0" w:rsidRPr="00802390">
        <w:rPr>
          <w:rFonts w:ascii="Arial" w:hAnsi="Arial" w:cs="Arial"/>
          <w:color w:val="212B32"/>
          <w:sz w:val="22"/>
          <w:szCs w:val="22"/>
        </w:rPr>
        <w:t xml:space="preserve">psychiatrists, psychologists, mental health nurses, social </w:t>
      </w:r>
      <w:r w:rsidR="00F95EC9" w:rsidRPr="00802390">
        <w:rPr>
          <w:rFonts w:ascii="Arial" w:hAnsi="Arial" w:cs="Arial"/>
          <w:color w:val="212B32"/>
          <w:sz w:val="22"/>
          <w:szCs w:val="22"/>
        </w:rPr>
        <w:t>workers,</w:t>
      </w:r>
      <w:r w:rsidR="00556BA0" w:rsidRPr="00802390">
        <w:rPr>
          <w:rFonts w:ascii="Arial" w:hAnsi="Arial" w:cs="Arial"/>
          <w:color w:val="212B32"/>
          <w:sz w:val="22"/>
          <w:szCs w:val="22"/>
        </w:rPr>
        <w:t xml:space="preserve"> and support workers.</w:t>
      </w:r>
    </w:p>
    <w:p w14:paraId="6BAA3E33" w14:textId="10060D73" w:rsidR="002D27A2" w:rsidRPr="00802390" w:rsidRDefault="00B0121F" w:rsidP="00802390">
      <w:pPr>
        <w:spacing w:line="360" w:lineRule="auto"/>
        <w:rPr>
          <w:rFonts w:ascii="Arial" w:hAnsi="Arial" w:cs="Arial"/>
          <w:sz w:val="22"/>
          <w:szCs w:val="22"/>
        </w:rPr>
      </w:pPr>
      <w:r w:rsidRPr="00802390">
        <w:rPr>
          <w:rFonts w:ascii="Arial" w:hAnsi="Arial" w:cs="Arial"/>
          <w:color w:val="212B32"/>
          <w:sz w:val="22"/>
          <w:szCs w:val="22"/>
        </w:rPr>
        <w:t xml:space="preserve">A home treatment team also known as the crisis resolution team </w:t>
      </w:r>
      <w:r w:rsidR="005E36CD" w:rsidRPr="00802390">
        <w:rPr>
          <w:rFonts w:ascii="Arial" w:hAnsi="Arial" w:cs="Arial"/>
          <w:color w:val="212B32"/>
          <w:sz w:val="22"/>
          <w:szCs w:val="22"/>
        </w:rPr>
        <w:t xml:space="preserve">(CRT) is also a provision by the NHS </w:t>
      </w:r>
      <w:r w:rsidR="007B2E4E" w:rsidRPr="00802390">
        <w:rPr>
          <w:rFonts w:ascii="Arial" w:hAnsi="Arial" w:cs="Arial"/>
          <w:color w:val="212B32"/>
          <w:sz w:val="22"/>
          <w:szCs w:val="22"/>
        </w:rPr>
        <w:t xml:space="preserve">to treat patients with </w:t>
      </w:r>
      <w:r w:rsidR="006E59F2" w:rsidRPr="00802390">
        <w:rPr>
          <w:rFonts w:ascii="Arial" w:hAnsi="Arial" w:cs="Arial"/>
          <w:color w:val="212B32"/>
          <w:sz w:val="22"/>
          <w:szCs w:val="22"/>
        </w:rPr>
        <w:t xml:space="preserve">psychiatric needs, this treatment is </w:t>
      </w:r>
      <w:r w:rsidR="00DC7F41" w:rsidRPr="00802390">
        <w:rPr>
          <w:rFonts w:ascii="Arial" w:hAnsi="Arial" w:cs="Arial"/>
          <w:color w:val="212B32"/>
          <w:sz w:val="22"/>
          <w:szCs w:val="22"/>
        </w:rPr>
        <w:t>delivered at your residence, without this intervention patients would require hosp</w:t>
      </w:r>
      <w:r w:rsidR="00CB0B3D" w:rsidRPr="00802390">
        <w:rPr>
          <w:rFonts w:ascii="Arial" w:hAnsi="Arial" w:cs="Arial"/>
          <w:color w:val="212B32"/>
          <w:sz w:val="22"/>
          <w:szCs w:val="22"/>
        </w:rPr>
        <w:t>italization</w:t>
      </w:r>
      <w:r w:rsidR="002D27A2" w:rsidRPr="00802390">
        <w:rPr>
          <w:rFonts w:ascii="Arial" w:hAnsi="Arial" w:cs="Arial"/>
          <w:color w:val="212B32"/>
          <w:sz w:val="22"/>
          <w:szCs w:val="22"/>
        </w:rPr>
        <w:t xml:space="preserve"> (NHS</w:t>
      </w:r>
      <w:r w:rsidR="002D27A2" w:rsidRPr="00802390">
        <w:rPr>
          <w:rFonts w:ascii="Arial" w:hAnsi="Arial" w:cs="Arial"/>
          <w:color w:val="000000"/>
          <w:sz w:val="22"/>
          <w:szCs w:val="22"/>
          <w:shd w:val="clear" w:color="auto" w:fill="FFFFFF"/>
        </w:rPr>
        <w:t>, 2021).</w:t>
      </w:r>
    </w:p>
    <w:p w14:paraId="6518E217" w14:textId="2FF1D29E" w:rsidR="008D479E" w:rsidRPr="00802390" w:rsidRDefault="0020216D" w:rsidP="00802390">
      <w:pPr>
        <w:pStyle w:val="NormalWeb"/>
        <w:spacing w:before="0" w:beforeAutospacing="0" w:after="240" w:afterAutospacing="0" w:line="360" w:lineRule="auto"/>
        <w:rPr>
          <w:rFonts w:ascii="Arial" w:hAnsi="Arial" w:cs="Arial"/>
          <w:color w:val="212B32"/>
          <w:sz w:val="22"/>
          <w:szCs w:val="22"/>
        </w:rPr>
      </w:pPr>
      <w:r w:rsidRPr="00802390">
        <w:rPr>
          <w:rFonts w:ascii="Arial" w:hAnsi="Arial" w:cs="Arial"/>
          <w:color w:val="212B32"/>
          <w:sz w:val="22"/>
          <w:szCs w:val="22"/>
        </w:rPr>
        <w:t xml:space="preserve">In the case of more serious </w:t>
      </w:r>
      <w:r w:rsidR="00C15491" w:rsidRPr="00802390">
        <w:rPr>
          <w:rFonts w:ascii="Arial" w:hAnsi="Arial" w:cs="Arial"/>
          <w:color w:val="212B32"/>
          <w:sz w:val="22"/>
          <w:szCs w:val="22"/>
        </w:rPr>
        <w:t>schizophrenic</w:t>
      </w:r>
      <w:r w:rsidRPr="00802390">
        <w:rPr>
          <w:rFonts w:ascii="Arial" w:hAnsi="Arial" w:cs="Arial"/>
          <w:color w:val="212B32"/>
          <w:sz w:val="22"/>
          <w:szCs w:val="22"/>
        </w:rPr>
        <w:t xml:space="preserve"> episodes</w:t>
      </w:r>
      <w:r w:rsidR="0009372C" w:rsidRPr="00802390">
        <w:rPr>
          <w:rFonts w:ascii="Arial" w:hAnsi="Arial" w:cs="Arial"/>
          <w:color w:val="212B32"/>
          <w:sz w:val="22"/>
          <w:szCs w:val="22"/>
        </w:rPr>
        <w:t xml:space="preserve"> admission to the hospital is also a provision that is available. This can be voluntary however </w:t>
      </w:r>
      <w:r w:rsidR="00DA602B" w:rsidRPr="00802390">
        <w:rPr>
          <w:rFonts w:ascii="Arial" w:hAnsi="Arial" w:cs="Arial"/>
          <w:color w:val="212B32"/>
          <w:sz w:val="22"/>
          <w:szCs w:val="22"/>
        </w:rPr>
        <w:t xml:space="preserve">compulsory detention may be required </w:t>
      </w:r>
      <w:r w:rsidR="008975F1" w:rsidRPr="00802390">
        <w:rPr>
          <w:rFonts w:ascii="Arial" w:hAnsi="Arial" w:cs="Arial"/>
          <w:color w:val="212B32"/>
          <w:sz w:val="22"/>
          <w:szCs w:val="22"/>
        </w:rPr>
        <w:t>if the</w:t>
      </w:r>
      <w:r w:rsidR="004C6009" w:rsidRPr="00802390">
        <w:rPr>
          <w:rFonts w:ascii="Arial" w:hAnsi="Arial" w:cs="Arial"/>
          <w:color w:val="212B32"/>
          <w:sz w:val="22"/>
          <w:szCs w:val="22"/>
        </w:rPr>
        <w:t xml:space="preserve"> </w:t>
      </w:r>
      <w:r w:rsidR="00C15491" w:rsidRPr="00802390">
        <w:rPr>
          <w:rFonts w:ascii="Arial" w:hAnsi="Arial" w:cs="Arial"/>
          <w:color w:val="212B32"/>
          <w:sz w:val="22"/>
          <w:szCs w:val="22"/>
        </w:rPr>
        <w:t>patient</w:t>
      </w:r>
      <w:r w:rsidR="008975F1" w:rsidRPr="00802390">
        <w:rPr>
          <w:rFonts w:ascii="Arial" w:hAnsi="Arial" w:cs="Arial"/>
          <w:color w:val="212B32"/>
          <w:sz w:val="22"/>
          <w:szCs w:val="22"/>
        </w:rPr>
        <w:t xml:space="preserve"> is suffering from a severe mental disorder and this will ensure their health and safety</w:t>
      </w:r>
      <w:r w:rsidR="004C6009" w:rsidRPr="00802390">
        <w:rPr>
          <w:rFonts w:ascii="Arial" w:hAnsi="Arial" w:cs="Arial"/>
          <w:color w:val="212B32"/>
          <w:sz w:val="22"/>
          <w:szCs w:val="22"/>
        </w:rPr>
        <w:t xml:space="preserve"> and</w:t>
      </w:r>
      <w:r w:rsidR="008975F1" w:rsidRPr="00802390">
        <w:rPr>
          <w:rFonts w:ascii="Arial" w:hAnsi="Arial" w:cs="Arial"/>
          <w:color w:val="212B32"/>
          <w:sz w:val="22"/>
          <w:szCs w:val="22"/>
        </w:rPr>
        <w:t xml:space="preserve"> of others</w:t>
      </w:r>
      <w:r w:rsidR="00D8695E" w:rsidRPr="00802390">
        <w:rPr>
          <w:rFonts w:ascii="Arial" w:hAnsi="Arial" w:cs="Arial"/>
          <w:color w:val="212B32"/>
          <w:sz w:val="22"/>
          <w:szCs w:val="22"/>
        </w:rPr>
        <w:t xml:space="preserve">. Patients can be detained in accordance </w:t>
      </w:r>
      <w:r w:rsidR="004C6009" w:rsidRPr="00802390">
        <w:rPr>
          <w:rFonts w:ascii="Arial" w:hAnsi="Arial" w:cs="Arial"/>
          <w:color w:val="212B32"/>
          <w:sz w:val="22"/>
          <w:szCs w:val="22"/>
        </w:rPr>
        <w:t>with</w:t>
      </w:r>
      <w:r w:rsidR="00D8695E" w:rsidRPr="00802390">
        <w:rPr>
          <w:rFonts w:ascii="Arial" w:hAnsi="Arial" w:cs="Arial"/>
          <w:color w:val="212B32"/>
          <w:sz w:val="22"/>
          <w:szCs w:val="22"/>
        </w:rPr>
        <w:t xml:space="preserve"> the Mental Health act (2007). </w:t>
      </w:r>
    </w:p>
    <w:p w14:paraId="7C11C541" w14:textId="7D033952" w:rsidR="000F5E11" w:rsidRPr="00802390" w:rsidRDefault="00FA3D2C" w:rsidP="005813B5">
      <w:pPr>
        <w:pStyle w:val="Heading2"/>
      </w:pPr>
      <w:bookmarkStart w:id="11" w:name="_Toc89805464"/>
      <w:r>
        <w:t xml:space="preserve">3.4 </w:t>
      </w:r>
      <w:r w:rsidR="000F5E11" w:rsidRPr="00802390">
        <w:t>Measurement of rehabilitation</w:t>
      </w:r>
      <w:bookmarkEnd w:id="11"/>
      <w:r w:rsidR="000F5E11" w:rsidRPr="00802390">
        <w:t xml:space="preserve"> </w:t>
      </w:r>
    </w:p>
    <w:p w14:paraId="42CEAACE" w14:textId="7C9AEAC8" w:rsidR="00143A5C" w:rsidRPr="00802390" w:rsidRDefault="00143A5C" w:rsidP="00802390">
      <w:pPr>
        <w:spacing w:line="360" w:lineRule="auto"/>
        <w:rPr>
          <w:rFonts w:ascii="Arial" w:hAnsi="Arial" w:cs="Arial"/>
          <w:b/>
          <w:bCs/>
          <w:sz w:val="22"/>
          <w:szCs w:val="22"/>
        </w:rPr>
      </w:pPr>
    </w:p>
    <w:p w14:paraId="5E2DE341" w14:textId="3E32B1DE" w:rsidR="00143A5C" w:rsidRPr="00802390" w:rsidRDefault="00071170" w:rsidP="00802390">
      <w:pPr>
        <w:spacing w:line="360" w:lineRule="auto"/>
        <w:rPr>
          <w:rFonts w:ascii="Arial" w:hAnsi="Arial" w:cs="Arial"/>
          <w:sz w:val="22"/>
          <w:szCs w:val="22"/>
        </w:rPr>
      </w:pPr>
      <w:r w:rsidRPr="00802390">
        <w:rPr>
          <w:rFonts w:ascii="Arial" w:hAnsi="Arial" w:cs="Arial"/>
          <w:sz w:val="22"/>
          <w:szCs w:val="22"/>
        </w:rPr>
        <w:t xml:space="preserve">To </w:t>
      </w:r>
      <w:r w:rsidR="002B0820" w:rsidRPr="00802390">
        <w:rPr>
          <w:rFonts w:ascii="Arial" w:hAnsi="Arial" w:cs="Arial"/>
          <w:sz w:val="22"/>
          <w:szCs w:val="22"/>
        </w:rPr>
        <w:t xml:space="preserve">measure </w:t>
      </w:r>
      <w:r w:rsidRPr="00802390">
        <w:rPr>
          <w:rFonts w:ascii="Arial" w:hAnsi="Arial" w:cs="Arial"/>
          <w:sz w:val="22"/>
          <w:szCs w:val="22"/>
        </w:rPr>
        <w:t xml:space="preserve">the treatment of </w:t>
      </w:r>
      <w:r w:rsidR="00BD412A" w:rsidRPr="00802390">
        <w:rPr>
          <w:rFonts w:ascii="Arial" w:hAnsi="Arial" w:cs="Arial"/>
          <w:sz w:val="22"/>
          <w:szCs w:val="22"/>
        </w:rPr>
        <w:t>schizophrenia</w:t>
      </w:r>
      <w:r w:rsidRPr="00802390">
        <w:rPr>
          <w:rFonts w:ascii="Arial" w:hAnsi="Arial" w:cs="Arial"/>
          <w:sz w:val="22"/>
          <w:szCs w:val="22"/>
        </w:rPr>
        <w:t xml:space="preserve"> </w:t>
      </w:r>
      <w:r w:rsidR="00EA2151" w:rsidRPr="00802390">
        <w:rPr>
          <w:rFonts w:ascii="Arial" w:hAnsi="Arial" w:cs="Arial"/>
          <w:sz w:val="22"/>
          <w:szCs w:val="22"/>
        </w:rPr>
        <w:t>the health care team and the GP must monito</w:t>
      </w:r>
      <w:r w:rsidR="00A658F2" w:rsidRPr="00802390">
        <w:rPr>
          <w:rFonts w:ascii="Arial" w:hAnsi="Arial" w:cs="Arial"/>
          <w:sz w:val="22"/>
          <w:szCs w:val="22"/>
        </w:rPr>
        <w:t>r</w:t>
      </w:r>
      <w:r w:rsidR="00EA2151" w:rsidRPr="00802390">
        <w:rPr>
          <w:rFonts w:ascii="Arial" w:hAnsi="Arial" w:cs="Arial"/>
          <w:sz w:val="22"/>
          <w:szCs w:val="22"/>
        </w:rPr>
        <w:t xml:space="preserve"> the patients </w:t>
      </w:r>
      <w:r w:rsidR="00A9078E" w:rsidRPr="00802390">
        <w:rPr>
          <w:rFonts w:ascii="Arial" w:hAnsi="Arial" w:cs="Arial"/>
          <w:sz w:val="22"/>
          <w:szCs w:val="22"/>
        </w:rPr>
        <w:t>mental and physical healt</w:t>
      </w:r>
      <w:r w:rsidR="008F72FE" w:rsidRPr="00802390">
        <w:rPr>
          <w:rFonts w:ascii="Arial" w:hAnsi="Arial" w:cs="Arial"/>
          <w:sz w:val="22"/>
          <w:szCs w:val="22"/>
        </w:rPr>
        <w:t>h</w:t>
      </w:r>
      <w:r w:rsidR="003C36D2" w:rsidRPr="00802390">
        <w:rPr>
          <w:rFonts w:ascii="Arial" w:hAnsi="Arial" w:cs="Arial"/>
          <w:sz w:val="22"/>
          <w:szCs w:val="22"/>
        </w:rPr>
        <w:t xml:space="preserve"> on a regular basis.</w:t>
      </w:r>
      <w:r w:rsidR="00F973E1" w:rsidRPr="00802390">
        <w:rPr>
          <w:rFonts w:ascii="Arial" w:hAnsi="Arial" w:cs="Arial"/>
          <w:sz w:val="22"/>
          <w:szCs w:val="22"/>
        </w:rPr>
        <w:t xml:space="preserve"> It is important to inform the patient </w:t>
      </w:r>
      <w:r w:rsidR="000F6779" w:rsidRPr="00802390">
        <w:rPr>
          <w:rFonts w:ascii="Arial" w:hAnsi="Arial" w:cs="Arial"/>
          <w:sz w:val="22"/>
          <w:szCs w:val="22"/>
        </w:rPr>
        <w:t>about the risks and the effectiveness of taking their medication</w:t>
      </w:r>
      <w:r w:rsidR="003C36D2" w:rsidRPr="00802390">
        <w:rPr>
          <w:rFonts w:ascii="Arial" w:hAnsi="Arial" w:cs="Arial"/>
          <w:sz w:val="22"/>
          <w:szCs w:val="22"/>
        </w:rPr>
        <w:t xml:space="preserve"> as p</w:t>
      </w:r>
      <w:r w:rsidR="000F6779" w:rsidRPr="00802390">
        <w:rPr>
          <w:rFonts w:ascii="Arial" w:hAnsi="Arial" w:cs="Arial"/>
          <w:sz w:val="22"/>
          <w:szCs w:val="22"/>
        </w:rPr>
        <w:t xml:space="preserve">atients </w:t>
      </w:r>
      <w:r w:rsidR="00B10FD0" w:rsidRPr="00802390">
        <w:rPr>
          <w:rFonts w:ascii="Arial" w:hAnsi="Arial" w:cs="Arial"/>
          <w:sz w:val="22"/>
          <w:szCs w:val="22"/>
        </w:rPr>
        <w:t>who do</w:t>
      </w:r>
      <w:r w:rsidR="003C36D2" w:rsidRPr="00802390">
        <w:rPr>
          <w:rFonts w:ascii="Arial" w:hAnsi="Arial" w:cs="Arial"/>
          <w:sz w:val="22"/>
          <w:szCs w:val="22"/>
        </w:rPr>
        <w:t xml:space="preserve"> </w:t>
      </w:r>
      <w:r w:rsidR="00B10FD0" w:rsidRPr="00802390">
        <w:rPr>
          <w:rFonts w:ascii="Arial" w:hAnsi="Arial" w:cs="Arial"/>
          <w:sz w:val="22"/>
          <w:szCs w:val="22"/>
        </w:rPr>
        <w:t>not take their medication have an increase chance of a relapse and may then need to be admitted to the hospita</w:t>
      </w:r>
      <w:r w:rsidR="003C36D2" w:rsidRPr="00802390">
        <w:rPr>
          <w:rFonts w:ascii="Arial" w:hAnsi="Arial" w:cs="Arial"/>
          <w:sz w:val="22"/>
          <w:szCs w:val="22"/>
        </w:rPr>
        <w:t xml:space="preserve">l. </w:t>
      </w:r>
      <w:r w:rsidR="005A78A9" w:rsidRPr="00802390">
        <w:rPr>
          <w:rFonts w:ascii="Arial" w:hAnsi="Arial" w:cs="Arial"/>
          <w:sz w:val="22"/>
          <w:szCs w:val="22"/>
        </w:rPr>
        <w:t xml:space="preserve"> If the </w:t>
      </w:r>
      <w:r w:rsidR="003A5AAD" w:rsidRPr="00802390">
        <w:rPr>
          <w:rFonts w:ascii="Arial" w:hAnsi="Arial" w:cs="Arial"/>
          <w:sz w:val="22"/>
          <w:szCs w:val="22"/>
        </w:rPr>
        <w:t xml:space="preserve">patient is showing signs of social interaction </w:t>
      </w:r>
      <w:r w:rsidR="004F62F7" w:rsidRPr="00802390">
        <w:rPr>
          <w:rFonts w:ascii="Arial" w:hAnsi="Arial" w:cs="Arial"/>
          <w:sz w:val="22"/>
          <w:szCs w:val="22"/>
        </w:rPr>
        <w:t>improvements</w:t>
      </w:r>
      <w:r w:rsidR="003A5AAD" w:rsidRPr="00802390">
        <w:rPr>
          <w:rFonts w:ascii="Arial" w:hAnsi="Arial" w:cs="Arial"/>
          <w:sz w:val="22"/>
          <w:szCs w:val="22"/>
        </w:rPr>
        <w:t xml:space="preserve"> this is also a good indication that the </w:t>
      </w:r>
      <w:r w:rsidR="009802BD" w:rsidRPr="00802390">
        <w:rPr>
          <w:rFonts w:ascii="Arial" w:hAnsi="Arial" w:cs="Arial"/>
          <w:sz w:val="22"/>
          <w:szCs w:val="22"/>
        </w:rPr>
        <w:t xml:space="preserve">patient is unlikely to relapse. </w:t>
      </w:r>
    </w:p>
    <w:p w14:paraId="026B3E1B" w14:textId="46418E37" w:rsidR="008F72FE" w:rsidRPr="00802390" w:rsidRDefault="008F72FE" w:rsidP="00802390">
      <w:pPr>
        <w:spacing w:line="360" w:lineRule="auto"/>
        <w:rPr>
          <w:rFonts w:ascii="Arial" w:hAnsi="Arial" w:cs="Arial"/>
          <w:sz w:val="22"/>
          <w:szCs w:val="22"/>
        </w:rPr>
      </w:pPr>
      <w:r w:rsidRPr="00802390">
        <w:rPr>
          <w:rFonts w:ascii="Arial" w:hAnsi="Arial" w:cs="Arial"/>
          <w:sz w:val="22"/>
          <w:szCs w:val="22"/>
        </w:rPr>
        <w:t xml:space="preserve">Regular GP check-ups will ensure that </w:t>
      </w:r>
      <w:r w:rsidR="00E62583" w:rsidRPr="00802390">
        <w:rPr>
          <w:rFonts w:ascii="Arial" w:hAnsi="Arial" w:cs="Arial"/>
          <w:sz w:val="22"/>
          <w:szCs w:val="22"/>
        </w:rPr>
        <w:t xml:space="preserve">the patient is continuing their treatment and will </w:t>
      </w:r>
      <w:r w:rsidR="00A27CFA" w:rsidRPr="00802390">
        <w:rPr>
          <w:rFonts w:ascii="Arial" w:hAnsi="Arial" w:cs="Arial"/>
          <w:sz w:val="22"/>
          <w:szCs w:val="22"/>
        </w:rPr>
        <w:t>be an opportunity to spot any irregularities</w:t>
      </w:r>
      <w:r w:rsidR="0039243C" w:rsidRPr="00802390">
        <w:rPr>
          <w:rFonts w:ascii="Arial" w:hAnsi="Arial" w:cs="Arial"/>
          <w:sz w:val="22"/>
          <w:szCs w:val="22"/>
        </w:rPr>
        <w:t xml:space="preserve"> or any adverse effects. </w:t>
      </w:r>
      <w:r w:rsidR="004F62F7" w:rsidRPr="00802390">
        <w:rPr>
          <w:rFonts w:ascii="Arial" w:hAnsi="Arial" w:cs="Arial"/>
          <w:sz w:val="22"/>
          <w:szCs w:val="22"/>
        </w:rPr>
        <w:t xml:space="preserve">It can also be an opportunity to adjust the medication. </w:t>
      </w:r>
    </w:p>
    <w:p w14:paraId="5BF9AD98" w14:textId="77777777" w:rsidR="004F62F7" w:rsidRPr="00802390" w:rsidRDefault="004F62F7" w:rsidP="00802390">
      <w:pPr>
        <w:spacing w:line="360" w:lineRule="auto"/>
        <w:rPr>
          <w:rFonts w:ascii="Arial" w:hAnsi="Arial" w:cs="Arial"/>
          <w:sz w:val="22"/>
          <w:szCs w:val="22"/>
        </w:rPr>
      </w:pPr>
    </w:p>
    <w:p w14:paraId="55FB586F" w14:textId="7089AC00" w:rsidR="000F5E11" w:rsidRPr="00802390" w:rsidRDefault="00FA3D2C" w:rsidP="005813B5">
      <w:pPr>
        <w:pStyle w:val="Heading2"/>
      </w:pPr>
      <w:bookmarkStart w:id="12" w:name="_Toc89805465"/>
      <w:r>
        <w:t xml:space="preserve">3.5 </w:t>
      </w:r>
      <w:r w:rsidR="000F5E11" w:rsidRPr="00802390">
        <w:t>Recommendation</w:t>
      </w:r>
      <w:bookmarkEnd w:id="12"/>
      <w:r w:rsidR="000F5E11" w:rsidRPr="00802390">
        <w:t xml:space="preserve"> </w:t>
      </w:r>
    </w:p>
    <w:p w14:paraId="7909614B" w14:textId="1DDEFE22" w:rsidR="009548B4" w:rsidRPr="00802390" w:rsidRDefault="009548B4" w:rsidP="00802390">
      <w:pPr>
        <w:spacing w:line="360" w:lineRule="auto"/>
        <w:rPr>
          <w:rFonts w:ascii="Arial" w:hAnsi="Arial" w:cs="Arial"/>
          <w:b/>
          <w:bCs/>
          <w:sz w:val="22"/>
          <w:szCs w:val="22"/>
        </w:rPr>
      </w:pPr>
    </w:p>
    <w:p w14:paraId="6003C056" w14:textId="26558D03" w:rsidR="00C23317" w:rsidRPr="00802390" w:rsidRDefault="00FE242A" w:rsidP="00802390">
      <w:pPr>
        <w:spacing w:line="360" w:lineRule="auto"/>
        <w:rPr>
          <w:rFonts w:ascii="Arial" w:hAnsi="Arial" w:cs="Arial"/>
          <w:sz w:val="22"/>
          <w:szCs w:val="22"/>
        </w:rPr>
      </w:pPr>
      <w:r w:rsidRPr="00802390">
        <w:rPr>
          <w:rFonts w:ascii="Arial" w:hAnsi="Arial" w:cs="Arial"/>
          <w:sz w:val="22"/>
          <w:szCs w:val="22"/>
        </w:rPr>
        <w:lastRenderedPageBreak/>
        <w:t xml:space="preserve">Recognising the early onset signs of </w:t>
      </w:r>
      <w:r w:rsidR="009913F6" w:rsidRPr="00802390">
        <w:rPr>
          <w:rFonts w:ascii="Arial" w:hAnsi="Arial" w:cs="Arial"/>
          <w:sz w:val="22"/>
          <w:szCs w:val="22"/>
        </w:rPr>
        <w:t>schizophrenia</w:t>
      </w:r>
      <w:r w:rsidRPr="00802390">
        <w:rPr>
          <w:rFonts w:ascii="Arial" w:hAnsi="Arial" w:cs="Arial"/>
          <w:sz w:val="22"/>
          <w:szCs w:val="22"/>
        </w:rPr>
        <w:t xml:space="preserve"> are key to </w:t>
      </w:r>
      <w:r w:rsidR="009C3C7F" w:rsidRPr="00802390">
        <w:rPr>
          <w:rFonts w:ascii="Arial" w:hAnsi="Arial" w:cs="Arial"/>
          <w:sz w:val="22"/>
          <w:szCs w:val="22"/>
        </w:rPr>
        <w:t xml:space="preserve">managing and treating the disorder. </w:t>
      </w:r>
      <w:r w:rsidR="00392739" w:rsidRPr="00802390">
        <w:rPr>
          <w:rFonts w:ascii="Arial" w:hAnsi="Arial" w:cs="Arial"/>
          <w:sz w:val="22"/>
          <w:szCs w:val="22"/>
        </w:rPr>
        <w:t>Patients</w:t>
      </w:r>
      <w:r w:rsidR="00C30FEB" w:rsidRPr="00802390">
        <w:rPr>
          <w:rFonts w:ascii="Arial" w:hAnsi="Arial" w:cs="Arial"/>
          <w:sz w:val="22"/>
          <w:szCs w:val="22"/>
        </w:rPr>
        <w:t xml:space="preserve"> with a background history should be screened and support should be made ea</w:t>
      </w:r>
      <w:r w:rsidR="00652097" w:rsidRPr="00802390">
        <w:rPr>
          <w:rFonts w:ascii="Arial" w:hAnsi="Arial" w:cs="Arial"/>
          <w:sz w:val="22"/>
          <w:szCs w:val="22"/>
        </w:rPr>
        <w:t>r</w:t>
      </w:r>
      <w:r w:rsidR="00C30FEB" w:rsidRPr="00802390">
        <w:rPr>
          <w:rFonts w:ascii="Arial" w:hAnsi="Arial" w:cs="Arial"/>
          <w:sz w:val="22"/>
          <w:szCs w:val="22"/>
        </w:rPr>
        <w:t xml:space="preserve">ly </w:t>
      </w:r>
      <w:r w:rsidR="00BC69D6">
        <w:rPr>
          <w:rFonts w:ascii="Arial" w:hAnsi="Arial" w:cs="Arial"/>
          <w:sz w:val="22"/>
          <w:szCs w:val="22"/>
        </w:rPr>
        <w:t xml:space="preserve">to apply </w:t>
      </w:r>
      <w:r w:rsidR="00392739" w:rsidRPr="00802390">
        <w:rPr>
          <w:rFonts w:ascii="Arial" w:hAnsi="Arial" w:cs="Arial"/>
          <w:sz w:val="22"/>
          <w:szCs w:val="22"/>
        </w:rPr>
        <w:t>appropriate</w:t>
      </w:r>
      <w:r w:rsidR="00C23317" w:rsidRPr="00802390">
        <w:rPr>
          <w:rFonts w:ascii="Arial" w:hAnsi="Arial" w:cs="Arial"/>
          <w:sz w:val="22"/>
          <w:szCs w:val="22"/>
        </w:rPr>
        <w:t xml:space="preserve"> therapies to mitigate the need for future medication. </w:t>
      </w:r>
    </w:p>
    <w:p w14:paraId="349B33E1" w14:textId="7C14CD2A" w:rsidR="00EA55D6" w:rsidRPr="00802390" w:rsidRDefault="00E42409" w:rsidP="00802390">
      <w:pPr>
        <w:spacing w:line="360" w:lineRule="auto"/>
        <w:rPr>
          <w:rFonts w:ascii="Arial" w:hAnsi="Arial" w:cs="Arial"/>
          <w:sz w:val="22"/>
          <w:szCs w:val="22"/>
        </w:rPr>
      </w:pPr>
      <w:r w:rsidRPr="00802390">
        <w:rPr>
          <w:rFonts w:ascii="Arial" w:hAnsi="Arial" w:cs="Arial"/>
          <w:sz w:val="22"/>
          <w:szCs w:val="22"/>
        </w:rPr>
        <w:t xml:space="preserve">Society has an important role in helping </w:t>
      </w:r>
      <w:r w:rsidR="00392739" w:rsidRPr="00802390">
        <w:rPr>
          <w:rFonts w:ascii="Arial" w:hAnsi="Arial" w:cs="Arial"/>
          <w:sz w:val="22"/>
          <w:szCs w:val="22"/>
        </w:rPr>
        <w:t>patients with</w:t>
      </w:r>
      <w:r w:rsidR="00C23317" w:rsidRPr="00802390">
        <w:rPr>
          <w:rFonts w:ascii="Arial" w:hAnsi="Arial" w:cs="Arial"/>
          <w:sz w:val="22"/>
          <w:szCs w:val="22"/>
        </w:rPr>
        <w:t xml:space="preserve"> </w:t>
      </w:r>
      <w:r w:rsidR="00392739" w:rsidRPr="00802390">
        <w:rPr>
          <w:rFonts w:ascii="Arial" w:hAnsi="Arial" w:cs="Arial"/>
          <w:sz w:val="22"/>
          <w:szCs w:val="22"/>
        </w:rPr>
        <w:t>schizophrenia</w:t>
      </w:r>
      <w:r w:rsidRPr="00802390">
        <w:rPr>
          <w:rFonts w:ascii="Arial" w:hAnsi="Arial" w:cs="Arial"/>
          <w:sz w:val="22"/>
          <w:szCs w:val="22"/>
        </w:rPr>
        <w:t xml:space="preserve">, an intervention </w:t>
      </w:r>
      <w:r w:rsidR="00392739" w:rsidRPr="00802390">
        <w:rPr>
          <w:rFonts w:ascii="Arial" w:hAnsi="Arial" w:cs="Arial"/>
          <w:sz w:val="22"/>
          <w:szCs w:val="22"/>
        </w:rPr>
        <w:t>programme</w:t>
      </w:r>
      <w:r w:rsidRPr="00802390">
        <w:rPr>
          <w:rFonts w:ascii="Arial" w:hAnsi="Arial" w:cs="Arial"/>
          <w:sz w:val="22"/>
          <w:szCs w:val="22"/>
        </w:rPr>
        <w:t xml:space="preserve"> that can </w:t>
      </w:r>
      <w:r w:rsidR="00091CD6" w:rsidRPr="00802390">
        <w:rPr>
          <w:rFonts w:ascii="Arial" w:hAnsi="Arial" w:cs="Arial"/>
          <w:sz w:val="22"/>
          <w:szCs w:val="22"/>
        </w:rPr>
        <w:t xml:space="preserve">educate family and </w:t>
      </w:r>
      <w:r w:rsidR="00392739" w:rsidRPr="00802390">
        <w:rPr>
          <w:rFonts w:ascii="Arial" w:hAnsi="Arial" w:cs="Arial"/>
          <w:sz w:val="22"/>
          <w:szCs w:val="22"/>
        </w:rPr>
        <w:t>friends</w:t>
      </w:r>
      <w:r w:rsidR="00091CD6" w:rsidRPr="00802390">
        <w:rPr>
          <w:rFonts w:ascii="Arial" w:hAnsi="Arial" w:cs="Arial"/>
          <w:sz w:val="22"/>
          <w:szCs w:val="22"/>
        </w:rPr>
        <w:t xml:space="preserve"> on </w:t>
      </w:r>
      <w:r w:rsidR="00231CEA" w:rsidRPr="00802390">
        <w:rPr>
          <w:rFonts w:ascii="Arial" w:hAnsi="Arial" w:cs="Arial"/>
          <w:sz w:val="22"/>
          <w:szCs w:val="22"/>
        </w:rPr>
        <w:t xml:space="preserve">the mental disorder to have a better understanding and how to prevent and support an individual. </w:t>
      </w:r>
    </w:p>
    <w:p w14:paraId="4250C0F6" w14:textId="1C8485CF" w:rsidR="00231CEA" w:rsidRPr="00802390" w:rsidRDefault="00D8739A" w:rsidP="00802390">
      <w:pPr>
        <w:spacing w:line="360" w:lineRule="auto"/>
        <w:rPr>
          <w:rFonts w:ascii="Arial" w:hAnsi="Arial" w:cs="Arial"/>
          <w:sz w:val="22"/>
          <w:szCs w:val="22"/>
        </w:rPr>
      </w:pPr>
      <w:r w:rsidRPr="00802390">
        <w:rPr>
          <w:rFonts w:ascii="Arial" w:hAnsi="Arial" w:cs="Arial"/>
          <w:sz w:val="22"/>
          <w:szCs w:val="22"/>
        </w:rPr>
        <w:t>For future recommendations</w:t>
      </w:r>
      <w:r w:rsidR="00824CA9" w:rsidRPr="00802390">
        <w:rPr>
          <w:rFonts w:ascii="Arial" w:hAnsi="Arial" w:cs="Arial"/>
          <w:sz w:val="22"/>
          <w:szCs w:val="22"/>
        </w:rPr>
        <w:t>, schools can also play a key role in identifying children that show signs of</w:t>
      </w:r>
      <w:r w:rsidR="000451E8" w:rsidRPr="00802390">
        <w:rPr>
          <w:rFonts w:ascii="Arial" w:hAnsi="Arial" w:cs="Arial"/>
          <w:sz w:val="22"/>
          <w:szCs w:val="22"/>
        </w:rPr>
        <w:t xml:space="preserve"> </w:t>
      </w:r>
      <w:r w:rsidR="00FA4D6C" w:rsidRPr="00802390">
        <w:rPr>
          <w:rFonts w:ascii="Arial" w:hAnsi="Arial" w:cs="Arial"/>
          <w:sz w:val="22"/>
          <w:szCs w:val="22"/>
        </w:rPr>
        <w:t xml:space="preserve">schizophrenia. Children and adolescence should be </w:t>
      </w:r>
      <w:r w:rsidR="00E17F78" w:rsidRPr="00802390">
        <w:rPr>
          <w:rFonts w:ascii="Arial" w:hAnsi="Arial" w:cs="Arial"/>
          <w:sz w:val="22"/>
          <w:szCs w:val="22"/>
        </w:rPr>
        <w:t xml:space="preserve">taught how to manage a stressful situation and should be better educated on the importance of a good </w:t>
      </w:r>
      <w:r w:rsidR="00AA51E2" w:rsidRPr="00802390">
        <w:rPr>
          <w:rFonts w:ascii="Arial" w:hAnsi="Arial" w:cs="Arial"/>
          <w:sz w:val="22"/>
          <w:szCs w:val="22"/>
        </w:rPr>
        <w:t>night’s</w:t>
      </w:r>
      <w:r w:rsidR="00E17F78" w:rsidRPr="00802390">
        <w:rPr>
          <w:rFonts w:ascii="Arial" w:hAnsi="Arial" w:cs="Arial"/>
          <w:sz w:val="22"/>
          <w:szCs w:val="22"/>
        </w:rPr>
        <w:t xml:space="preserve"> sleep. </w:t>
      </w:r>
      <w:r w:rsidR="00343455" w:rsidRPr="00802390">
        <w:rPr>
          <w:rFonts w:ascii="Arial" w:hAnsi="Arial" w:cs="Arial"/>
          <w:sz w:val="22"/>
          <w:szCs w:val="22"/>
        </w:rPr>
        <w:t xml:space="preserve">Healthy eating should be promoted and regular exercise. These are all important for the management of good mental health. </w:t>
      </w:r>
    </w:p>
    <w:p w14:paraId="34E23043" w14:textId="77777777" w:rsidR="00396F1D" w:rsidRPr="00802390" w:rsidRDefault="00396F1D" w:rsidP="00802390">
      <w:pPr>
        <w:spacing w:line="360" w:lineRule="auto"/>
        <w:rPr>
          <w:rFonts w:ascii="Arial" w:hAnsi="Arial" w:cs="Arial"/>
          <w:sz w:val="22"/>
          <w:szCs w:val="22"/>
        </w:rPr>
      </w:pPr>
    </w:p>
    <w:p w14:paraId="25BB37AA" w14:textId="3A21C4D7" w:rsidR="000F5E11" w:rsidRPr="00802390" w:rsidRDefault="008D25C1" w:rsidP="005813B5">
      <w:pPr>
        <w:pStyle w:val="Heading1"/>
      </w:pPr>
      <w:bookmarkStart w:id="13" w:name="_Toc89805466"/>
      <w:r w:rsidRPr="00802390">
        <w:t xml:space="preserve">4.0 </w:t>
      </w:r>
      <w:r w:rsidR="00174D16" w:rsidRPr="00802390">
        <w:t>Autism</w:t>
      </w:r>
      <w:bookmarkEnd w:id="13"/>
      <w:r w:rsidR="00174D16" w:rsidRPr="00802390">
        <w:t xml:space="preserve"> </w:t>
      </w:r>
    </w:p>
    <w:p w14:paraId="3471A13D" w14:textId="77777777" w:rsidR="008D25C1" w:rsidRPr="00802390" w:rsidRDefault="008D25C1" w:rsidP="00802390">
      <w:pPr>
        <w:spacing w:line="360" w:lineRule="auto"/>
        <w:rPr>
          <w:rFonts w:ascii="Arial" w:hAnsi="Arial" w:cs="Arial"/>
          <w:b/>
          <w:bCs/>
          <w:sz w:val="22"/>
          <w:szCs w:val="22"/>
        </w:rPr>
      </w:pPr>
    </w:p>
    <w:p w14:paraId="059EE20F" w14:textId="32B0E1AD" w:rsidR="00174D16" w:rsidRPr="00802390" w:rsidRDefault="00FA3D2C" w:rsidP="005813B5">
      <w:pPr>
        <w:pStyle w:val="Heading2"/>
      </w:pPr>
      <w:bookmarkStart w:id="14" w:name="_Toc89805467"/>
      <w:r>
        <w:t xml:space="preserve">4.1 </w:t>
      </w:r>
      <w:r w:rsidR="00174D16" w:rsidRPr="00802390">
        <w:t>Definition and classification</w:t>
      </w:r>
      <w:bookmarkEnd w:id="14"/>
      <w:r w:rsidR="00174D16" w:rsidRPr="00802390">
        <w:t xml:space="preserve"> </w:t>
      </w:r>
    </w:p>
    <w:p w14:paraId="1B626894" w14:textId="77777777" w:rsidR="002F1275" w:rsidRPr="00802390" w:rsidRDefault="002F1275" w:rsidP="00802390">
      <w:pPr>
        <w:spacing w:line="360" w:lineRule="auto"/>
        <w:rPr>
          <w:rFonts w:ascii="Arial" w:hAnsi="Arial" w:cs="Arial"/>
          <w:sz w:val="22"/>
          <w:szCs w:val="22"/>
        </w:rPr>
      </w:pPr>
    </w:p>
    <w:p w14:paraId="4E146A53" w14:textId="4FCA1F96" w:rsidR="002F1275" w:rsidRPr="00802390" w:rsidRDefault="002F1275" w:rsidP="00802390">
      <w:pPr>
        <w:spacing w:line="360" w:lineRule="auto"/>
        <w:rPr>
          <w:rFonts w:ascii="Arial" w:hAnsi="Arial" w:cs="Arial"/>
          <w:b/>
          <w:bCs/>
          <w:sz w:val="22"/>
          <w:szCs w:val="22"/>
        </w:rPr>
      </w:pPr>
      <w:r w:rsidRPr="00802390">
        <w:rPr>
          <w:rFonts w:ascii="Arial" w:hAnsi="Arial" w:cs="Arial"/>
          <w:sz w:val="22"/>
          <w:szCs w:val="22"/>
        </w:rPr>
        <w:t>According to the ICD-10</w:t>
      </w:r>
      <w:r w:rsidR="00D2089C" w:rsidRPr="00802390">
        <w:rPr>
          <w:rFonts w:ascii="Arial" w:hAnsi="Arial" w:cs="Arial"/>
          <w:sz w:val="22"/>
          <w:szCs w:val="22"/>
        </w:rPr>
        <w:t xml:space="preserve"> (2010)</w:t>
      </w:r>
      <w:r w:rsidRPr="00802390">
        <w:rPr>
          <w:rFonts w:ascii="Arial" w:hAnsi="Arial" w:cs="Arial"/>
          <w:sz w:val="22"/>
          <w:szCs w:val="22"/>
        </w:rPr>
        <w:t xml:space="preserve"> the classification of Autism is </w:t>
      </w:r>
      <w:r w:rsidRPr="00802390">
        <w:rPr>
          <w:rFonts w:ascii="Arial" w:hAnsi="Arial" w:cs="Arial"/>
          <w:b/>
          <w:bCs/>
          <w:sz w:val="22"/>
          <w:szCs w:val="22"/>
        </w:rPr>
        <w:t xml:space="preserve">F84 – F84.9. </w:t>
      </w:r>
    </w:p>
    <w:p w14:paraId="003FDC68" w14:textId="77777777" w:rsidR="002F1275" w:rsidRPr="00802390" w:rsidRDefault="002F1275" w:rsidP="00802390">
      <w:pPr>
        <w:spacing w:line="360" w:lineRule="auto"/>
        <w:rPr>
          <w:rFonts w:ascii="Arial" w:hAnsi="Arial" w:cs="Arial"/>
          <w:b/>
          <w:bCs/>
          <w:sz w:val="22"/>
          <w:szCs w:val="22"/>
        </w:rPr>
      </w:pPr>
    </w:p>
    <w:p w14:paraId="0E8C274A" w14:textId="72ED83DF" w:rsidR="00396ECE" w:rsidRPr="00802390" w:rsidRDefault="00631105" w:rsidP="00802390">
      <w:pPr>
        <w:spacing w:line="360" w:lineRule="auto"/>
        <w:rPr>
          <w:rFonts w:ascii="Arial" w:hAnsi="Arial" w:cs="Arial"/>
          <w:sz w:val="22"/>
          <w:szCs w:val="22"/>
        </w:rPr>
      </w:pPr>
      <w:r w:rsidRPr="00802390">
        <w:rPr>
          <w:rFonts w:ascii="Arial" w:hAnsi="Arial" w:cs="Arial"/>
          <w:sz w:val="22"/>
          <w:szCs w:val="22"/>
        </w:rPr>
        <w:t xml:space="preserve">According to Lord (2018) autism </w:t>
      </w:r>
      <w:r w:rsidR="00CF5A38" w:rsidRPr="00802390">
        <w:rPr>
          <w:rFonts w:ascii="Arial" w:hAnsi="Arial" w:cs="Arial"/>
          <w:sz w:val="22"/>
          <w:szCs w:val="22"/>
        </w:rPr>
        <w:t>spectrum</w:t>
      </w:r>
      <w:r w:rsidR="00BD3730" w:rsidRPr="00802390">
        <w:rPr>
          <w:rFonts w:ascii="Arial" w:hAnsi="Arial" w:cs="Arial"/>
          <w:sz w:val="22"/>
          <w:szCs w:val="22"/>
        </w:rPr>
        <w:t xml:space="preserve"> disorder is </w:t>
      </w:r>
      <w:r w:rsidR="00A23727" w:rsidRPr="00802390">
        <w:rPr>
          <w:rFonts w:ascii="Arial" w:hAnsi="Arial" w:cs="Arial"/>
          <w:sz w:val="22"/>
          <w:szCs w:val="22"/>
        </w:rPr>
        <w:t xml:space="preserve">defined as a </w:t>
      </w:r>
      <w:r w:rsidR="00AC550A" w:rsidRPr="00802390">
        <w:rPr>
          <w:rFonts w:ascii="Arial" w:hAnsi="Arial" w:cs="Arial"/>
          <w:sz w:val="22"/>
          <w:szCs w:val="22"/>
        </w:rPr>
        <w:t>combination</w:t>
      </w:r>
      <w:r w:rsidR="00301AC4" w:rsidRPr="00802390">
        <w:rPr>
          <w:rFonts w:ascii="Arial" w:hAnsi="Arial" w:cs="Arial"/>
          <w:sz w:val="22"/>
          <w:szCs w:val="22"/>
        </w:rPr>
        <w:t xml:space="preserve"> of early signs of communication and social </w:t>
      </w:r>
      <w:r w:rsidR="00D05A2E" w:rsidRPr="00802390">
        <w:rPr>
          <w:rFonts w:ascii="Arial" w:hAnsi="Arial" w:cs="Arial"/>
          <w:sz w:val="22"/>
          <w:szCs w:val="22"/>
        </w:rPr>
        <w:t>d</w:t>
      </w:r>
      <w:r w:rsidR="00C9088B" w:rsidRPr="00802390">
        <w:rPr>
          <w:rFonts w:ascii="Arial" w:hAnsi="Arial" w:cs="Arial"/>
          <w:sz w:val="22"/>
          <w:szCs w:val="22"/>
        </w:rPr>
        <w:t>e</w:t>
      </w:r>
      <w:r w:rsidR="00D05A2E" w:rsidRPr="00802390">
        <w:rPr>
          <w:rFonts w:ascii="Arial" w:hAnsi="Arial" w:cs="Arial"/>
          <w:sz w:val="22"/>
          <w:szCs w:val="22"/>
        </w:rPr>
        <w:t>f</w:t>
      </w:r>
      <w:r w:rsidR="00C9088B" w:rsidRPr="00802390">
        <w:rPr>
          <w:rFonts w:ascii="Arial" w:hAnsi="Arial" w:cs="Arial"/>
          <w:sz w:val="22"/>
          <w:szCs w:val="22"/>
        </w:rPr>
        <w:t xml:space="preserve">iciencies and </w:t>
      </w:r>
      <w:r w:rsidR="00B15BAC" w:rsidRPr="00802390">
        <w:rPr>
          <w:rFonts w:ascii="Arial" w:hAnsi="Arial" w:cs="Arial"/>
          <w:sz w:val="22"/>
          <w:szCs w:val="22"/>
        </w:rPr>
        <w:t>behaviours</w:t>
      </w:r>
      <w:r w:rsidR="00D05A2E" w:rsidRPr="00802390">
        <w:rPr>
          <w:rFonts w:ascii="Arial" w:hAnsi="Arial" w:cs="Arial"/>
          <w:sz w:val="22"/>
          <w:szCs w:val="22"/>
        </w:rPr>
        <w:t xml:space="preserve"> </w:t>
      </w:r>
      <w:r w:rsidR="007860BB" w:rsidRPr="00802390">
        <w:rPr>
          <w:rFonts w:ascii="Arial" w:hAnsi="Arial" w:cs="Arial"/>
          <w:sz w:val="22"/>
          <w:szCs w:val="22"/>
        </w:rPr>
        <w:t>associated with</w:t>
      </w:r>
      <w:r w:rsidR="00D05A2E" w:rsidRPr="00802390">
        <w:rPr>
          <w:rFonts w:ascii="Arial" w:hAnsi="Arial" w:cs="Arial"/>
          <w:sz w:val="22"/>
          <w:szCs w:val="22"/>
        </w:rPr>
        <w:t xml:space="preserve"> r</w:t>
      </w:r>
      <w:r w:rsidR="00D52C76" w:rsidRPr="00802390">
        <w:rPr>
          <w:rFonts w:ascii="Arial" w:hAnsi="Arial" w:cs="Arial"/>
          <w:sz w:val="22"/>
          <w:szCs w:val="22"/>
        </w:rPr>
        <w:t>epetitive</w:t>
      </w:r>
      <w:r w:rsidR="00D05A2E" w:rsidRPr="00802390">
        <w:rPr>
          <w:rFonts w:ascii="Arial" w:hAnsi="Arial" w:cs="Arial"/>
          <w:sz w:val="22"/>
          <w:szCs w:val="22"/>
        </w:rPr>
        <w:t xml:space="preserve"> </w:t>
      </w:r>
      <w:r w:rsidR="00D52C76" w:rsidRPr="00802390">
        <w:rPr>
          <w:rFonts w:ascii="Arial" w:hAnsi="Arial" w:cs="Arial"/>
          <w:sz w:val="22"/>
          <w:szCs w:val="22"/>
        </w:rPr>
        <w:t>motor and sensory</w:t>
      </w:r>
      <w:r w:rsidR="00B67B4E" w:rsidRPr="00802390">
        <w:rPr>
          <w:rFonts w:ascii="Arial" w:hAnsi="Arial" w:cs="Arial"/>
          <w:sz w:val="22"/>
          <w:szCs w:val="22"/>
        </w:rPr>
        <w:t xml:space="preserve"> which are linked to strong genetics as well as other causes.</w:t>
      </w:r>
      <w:r w:rsidR="00DC2662" w:rsidRPr="00802390">
        <w:rPr>
          <w:rFonts w:ascii="Arial" w:hAnsi="Arial" w:cs="Arial"/>
          <w:sz w:val="22"/>
          <w:szCs w:val="22"/>
        </w:rPr>
        <w:t xml:space="preserve"> </w:t>
      </w:r>
      <w:r w:rsidR="00396ECE" w:rsidRPr="00802390">
        <w:rPr>
          <w:rFonts w:ascii="Arial" w:hAnsi="Arial" w:cs="Arial"/>
          <w:sz w:val="22"/>
          <w:szCs w:val="22"/>
        </w:rPr>
        <w:t>The ICD-10, (2010) characterizes autism by (a) the presence of unusual or impeded development that shows before the age of three years, and (b) the personality trait of not normal functions in every one of the three spaces of psychopathology: complementary social association, correspondence, and limited, generalized, monotonous conduct.</w:t>
      </w:r>
    </w:p>
    <w:p w14:paraId="3A98ACCF" w14:textId="7EB4F0CC" w:rsidR="00631796" w:rsidRPr="00802390" w:rsidRDefault="008255AA" w:rsidP="00802390">
      <w:pPr>
        <w:spacing w:line="360" w:lineRule="auto"/>
        <w:rPr>
          <w:rFonts w:ascii="Arial" w:hAnsi="Arial" w:cs="Arial"/>
          <w:sz w:val="22"/>
          <w:szCs w:val="22"/>
        </w:rPr>
      </w:pPr>
      <w:r w:rsidRPr="00802390">
        <w:rPr>
          <w:rFonts w:ascii="Arial" w:hAnsi="Arial" w:cs="Arial"/>
          <w:sz w:val="22"/>
          <w:szCs w:val="22"/>
        </w:rPr>
        <w:t xml:space="preserve">Brain disease </w:t>
      </w:r>
      <w:r w:rsidR="00882B31" w:rsidRPr="00802390">
        <w:rPr>
          <w:rFonts w:ascii="Arial" w:hAnsi="Arial" w:cs="Arial"/>
          <w:sz w:val="22"/>
          <w:szCs w:val="22"/>
        </w:rPr>
        <w:t xml:space="preserve">is not </w:t>
      </w:r>
      <w:r w:rsidR="00294A3C" w:rsidRPr="00802390">
        <w:rPr>
          <w:rFonts w:ascii="Arial" w:hAnsi="Arial" w:cs="Arial"/>
          <w:sz w:val="22"/>
          <w:szCs w:val="22"/>
        </w:rPr>
        <w:t xml:space="preserve">an attribute to autism however some abnormalities </w:t>
      </w:r>
      <w:r w:rsidR="002453C7" w:rsidRPr="00802390">
        <w:rPr>
          <w:rFonts w:ascii="Arial" w:hAnsi="Arial" w:cs="Arial"/>
          <w:sz w:val="22"/>
          <w:szCs w:val="22"/>
        </w:rPr>
        <w:t xml:space="preserve">of </w:t>
      </w:r>
      <w:r w:rsidR="00B806F5" w:rsidRPr="00802390">
        <w:rPr>
          <w:rFonts w:ascii="Arial" w:hAnsi="Arial" w:cs="Arial"/>
          <w:sz w:val="22"/>
          <w:szCs w:val="22"/>
        </w:rPr>
        <w:t xml:space="preserve">the brain </w:t>
      </w:r>
      <w:r w:rsidR="002453C7" w:rsidRPr="00802390">
        <w:rPr>
          <w:rFonts w:ascii="Arial" w:hAnsi="Arial" w:cs="Arial"/>
          <w:sz w:val="22"/>
          <w:szCs w:val="22"/>
        </w:rPr>
        <w:t xml:space="preserve">function have been identified after </w:t>
      </w:r>
      <w:r w:rsidR="0048587F">
        <w:rPr>
          <w:rFonts w:ascii="Arial" w:hAnsi="Arial" w:cs="Arial"/>
          <w:sz w:val="22"/>
          <w:szCs w:val="22"/>
        </w:rPr>
        <w:t xml:space="preserve">a </w:t>
      </w:r>
      <w:r w:rsidR="002453C7" w:rsidRPr="00802390">
        <w:rPr>
          <w:rFonts w:ascii="Arial" w:hAnsi="Arial" w:cs="Arial"/>
          <w:sz w:val="22"/>
          <w:szCs w:val="22"/>
        </w:rPr>
        <w:t>post-mortem</w:t>
      </w:r>
      <w:r w:rsidR="0048587F">
        <w:rPr>
          <w:rFonts w:ascii="Arial" w:hAnsi="Arial" w:cs="Arial"/>
          <w:sz w:val="22"/>
          <w:szCs w:val="22"/>
        </w:rPr>
        <w:t xml:space="preserve"> </w:t>
      </w:r>
      <w:r w:rsidR="004D2DEC" w:rsidRPr="00802390">
        <w:rPr>
          <w:rFonts w:ascii="Arial" w:hAnsi="Arial" w:cs="Arial"/>
          <w:sz w:val="22"/>
          <w:szCs w:val="22"/>
        </w:rPr>
        <w:t>and in neuroimaging and electrophysiological s</w:t>
      </w:r>
      <w:r w:rsidR="00884CF6" w:rsidRPr="00802390">
        <w:rPr>
          <w:rFonts w:ascii="Arial" w:hAnsi="Arial" w:cs="Arial"/>
          <w:sz w:val="22"/>
          <w:szCs w:val="22"/>
        </w:rPr>
        <w:t xml:space="preserve">tudies (Lord et al., 2020).  </w:t>
      </w:r>
    </w:p>
    <w:p w14:paraId="01887162" w14:textId="77777777" w:rsidR="00396ECE" w:rsidRPr="00802390" w:rsidRDefault="00396ECE" w:rsidP="00802390">
      <w:pPr>
        <w:spacing w:line="360" w:lineRule="auto"/>
        <w:rPr>
          <w:rFonts w:ascii="Arial" w:hAnsi="Arial" w:cs="Arial"/>
          <w:sz w:val="22"/>
          <w:szCs w:val="22"/>
        </w:rPr>
      </w:pPr>
    </w:p>
    <w:p w14:paraId="4E827A72" w14:textId="4FE29569" w:rsidR="00174D16" w:rsidRPr="00802390" w:rsidRDefault="00FA3D2C" w:rsidP="005813B5">
      <w:pPr>
        <w:pStyle w:val="Heading2"/>
      </w:pPr>
      <w:bookmarkStart w:id="15" w:name="_Toc89805468"/>
      <w:r>
        <w:t xml:space="preserve">4.2 </w:t>
      </w:r>
      <w:r w:rsidR="00174D16" w:rsidRPr="00802390">
        <w:t xml:space="preserve">Diagnoses, causes and </w:t>
      </w:r>
      <w:r w:rsidR="00982C57" w:rsidRPr="00802390">
        <w:t>symptoms</w:t>
      </w:r>
      <w:bookmarkEnd w:id="15"/>
      <w:r w:rsidR="00174D16" w:rsidRPr="00802390">
        <w:t xml:space="preserve"> </w:t>
      </w:r>
    </w:p>
    <w:p w14:paraId="2146D213" w14:textId="1F719018" w:rsidR="00B806F5" w:rsidRPr="00802390" w:rsidRDefault="00B806F5" w:rsidP="00802390">
      <w:pPr>
        <w:pStyle w:val="ListParagraph"/>
        <w:spacing w:line="360" w:lineRule="auto"/>
        <w:ind w:left="360"/>
        <w:rPr>
          <w:rFonts w:ascii="Arial" w:hAnsi="Arial" w:cs="Arial"/>
          <w:b/>
          <w:bCs/>
          <w:sz w:val="22"/>
          <w:szCs w:val="22"/>
        </w:rPr>
      </w:pPr>
    </w:p>
    <w:p w14:paraId="6AB00F2B" w14:textId="48554B85" w:rsidR="00266DB3" w:rsidRDefault="00D06255" w:rsidP="00802390">
      <w:pPr>
        <w:spacing w:line="360" w:lineRule="auto"/>
        <w:rPr>
          <w:rStyle w:val="Strong"/>
          <w:rFonts w:ascii="Arial" w:eastAsiaTheme="majorEastAsia" w:hAnsi="Arial" w:cs="Arial"/>
          <w:b w:val="0"/>
          <w:bCs w:val="0"/>
          <w:color w:val="3F3F3F"/>
          <w:sz w:val="22"/>
          <w:szCs w:val="22"/>
        </w:rPr>
      </w:pPr>
      <w:r w:rsidRPr="00802390">
        <w:rPr>
          <w:rStyle w:val="Strong"/>
          <w:rFonts w:ascii="Arial" w:eastAsiaTheme="majorEastAsia" w:hAnsi="Arial" w:cs="Arial"/>
          <w:b w:val="0"/>
          <w:bCs w:val="0"/>
          <w:color w:val="3F3F3F"/>
          <w:sz w:val="22"/>
          <w:szCs w:val="22"/>
        </w:rPr>
        <w:t xml:space="preserve">Autism can be diagnosed </w:t>
      </w:r>
      <w:r w:rsidR="008800B0" w:rsidRPr="00802390">
        <w:rPr>
          <w:rStyle w:val="Strong"/>
          <w:rFonts w:ascii="Arial" w:eastAsiaTheme="majorEastAsia" w:hAnsi="Arial" w:cs="Arial"/>
          <w:b w:val="0"/>
          <w:bCs w:val="0"/>
          <w:color w:val="3F3F3F"/>
          <w:sz w:val="22"/>
          <w:szCs w:val="22"/>
        </w:rPr>
        <w:t>by using</w:t>
      </w:r>
      <w:r w:rsidR="008E5EA3" w:rsidRPr="00802390">
        <w:rPr>
          <w:rStyle w:val="Strong"/>
          <w:rFonts w:ascii="Arial" w:eastAsiaTheme="majorEastAsia" w:hAnsi="Arial" w:cs="Arial"/>
          <w:b w:val="0"/>
          <w:bCs w:val="0"/>
          <w:color w:val="3F3F3F"/>
          <w:sz w:val="22"/>
          <w:szCs w:val="22"/>
        </w:rPr>
        <w:t xml:space="preserve"> autism assessment </w:t>
      </w:r>
      <w:r w:rsidR="00A66CBA" w:rsidRPr="00802390">
        <w:rPr>
          <w:rStyle w:val="Strong"/>
          <w:rFonts w:ascii="Arial" w:eastAsiaTheme="majorEastAsia" w:hAnsi="Arial" w:cs="Arial"/>
          <w:b w:val="0"/>
          <w:bCs w:val="0"/>
          <w:color w:val="3F3F3F"/>
          <w:sz w:val="22"/>
          <w:szCs w:val="22"/>
        </w:rPr>
        <w:t>tools</w:t>
      </w:r>
      <w:r w:rsidR="008800B0" w:rsidRPr="00802390">
        <w:rPr>
          <w:rStyle w:val="Strong"/>
          <w:rFonts w:ascii="Arial" w:eastAsiaTheme="majorEastAsia" w:hAnsi="Arial" w:cs="Arial"/>
          <w:b w:val="0"/>
          <w:bCs w:val="0"/>
          <w:color w:val="3F3F3F"/>
          <w:sz w:val="22"/>
          <w:szCs w:val="22"/>
        </w:rPr>
        <w:t xml:space="preserve"> </w:t>
      </w:r>
      <w:r w:rsidR="008E5EA3" w:rsidRPr="00802390">
        <w:rPr>
          <w:rStyle w:val="Strong"/>
          <w:rFonts w:ascii="Arial" w:eastAsiaTheme="majorEastAsia" w:hAnsi="Arial" w:cs="Arial"/>
          <w:b w:val="0"/>
          <w:bCs w:val="0"/>
          <w:color w:val="3F3F3F"/>
          <w:sz w:val="22"/>
          <w:szCs w:val="22"/>
        </w:rPr>
        <w:t>called DISCO (Diagnostic Interview for social and communication Disorders</w:t>
      </w:r>
      <w:r w:rsidR="008800B0" w:rsidRPr="00802390">
        <w:rPr>
          <w:rStyle w:val="Strong"/>
          <w:rFonts w:ascii="Arial" w:eastAsiaTheme="majorEastAsia" w:hAnsi="Arial" w:cs="Arial"/>
          <w:b w:val="0"/>
          <w:bCs w:val="0"/>
          <w:color w:val="3F3F3F"/>
          <w:sz w:val="22"/>
          <w:szCs w:val="22"/>
        </w:rPr>
        <w:t>)</w:t>
      </w:r>
      <w:r w:rsidR="008E5EA3" w:rsidRPr="00802390">
        <w:rPr>
          <w:rStyle w:val="Strong"/>
          <w:rFonts w:ascii="Arial" w:eastAsiaTheme="majorEastAsia" w:hAnsi="Arial" w:cs="Arial"/>
          <w:b w:val="0"/>
          <w:bCs w:val="0"/>
          <w:color w:val="3F3F3F"/>
          <w:sz w:val="22"/>
          <w:szCs w:val="22"/>
        </w:rPr>
        <w:t xml:space="preserve">, </w:t>
      </w:r>
      <w:r w:rsidR="00A66CBA" w:rsidRPr="00802390">
        <w:rPr>
          <w:rStyle w:val="Strong"/>
          <w:rFonts w:ascii="Arial" w:eastAsiaTheme="majorEastAsia" w:hAnsi="Arial" w:cs="Arial"/>
          <w:b w:val="0"/>
          <w:bCs w:val="0"/>
          <w:color w:val="3F3F3F"/>
          <w:sz w:val="22"/>
          <w:szCs w:val="22"/>
        </w:rPr>
        <w:t>and AD-R (Autism Diagnostic Interview-Revised</w:t>
      </w:r>
      <w:r w:rsidR="008800B0" w:rsidRPr="00802390">
        <w:rPr>
          <w:rStyle w:val="Strong"/>
          <w:rFonts w:ascii="Arial" w:eastAsiaTheme="majorEastAsia" w:hAnsi="Arial" w:cs="Arial"/>
          <w:b w:val="0"/>
          <w:bCs w:val="0"/>
          <w:color w:val="3F3F3F"/>
          <w:sz w:val="22"/>
          <w:szCs w:val="22"/>
        </w:rPr>
        <w:t>)</w:t>
      </w:r>
      <w:r w:rsidR="00A66CBA" w:rsidRPr="00802390">
        <w:rPr>
          <w:rStyle w:val="Strong"/>
          <w:rFonts w:ascii="Arial" w:eastAsiaTheme="majorEastAsia" w:hAnsi="Arial" w:cs="Arial"/>
          <w:b w:val="0"/>
          <w:bCs w:val="0"/>
          <w:color w:val="3F3F3F"/>
          <w:sz w:val="22"/>
          <w:szCs w:val="22"/>
        </w:rPr>
        <w:t xml:space="preserve"> the ADOS (autism Diagnostic</w:t>
      </w:r>
      <w:r w:rsidR="009822CE" w:rsidRPr="00802390">
        <w:rPr>
          <w:rStyle w:val="Strong"/>
          <w:rFonts w:ascii="Arial" w:eastAsiaTheme="majorEastAsia" w:hAnsi="Arial" w:cs="Arial"/>
          <w:b w:val="0"/>
          <w:bCs w:val="0"/>
          <w:color w:val="3F3F3F"/>
          <w:sz w:val="22"/>
          <w:szCs w:val="22"/>
        </w:rPr>
        <w:t xml:space="preserve"> Observation Schedule</w:t>
      </w:r>
      <w:r w:rsidR="008800B0" w:rsidRPr="00802390">
        <w:rPr>
          <w:rStyle w:val="Strong"/>
          <w:rFonts w:ascii="Arial" w:eastAsiaTheme="majorEastAsia" w:hAnsi="Arial" w:cs="Arial"/>
          <w:b w:val="0"/>
          <w:bCs w:val="0"/>
          <w:color w:val="3F3F3F"/>
          <w:sz w:val="22"/>
          <w:szCs w:val="22"/>
        </w:rPr>
        <w:t>)</w:t>
      </w:r>
      <w:r w:rsidR="009822CE" w:rsidRPr="00802390">
        <w:rPr>
          <w:rStyle w:val="Strong"/>
          <w:rFonts w:ascii="Arial" w:eastAsiaTheme="majorEastAsia" w:hAnsi="Arial" w:cs="Arial"/>
          <w:b w:val="0"/>
          <w:bCs w:val="0"/>
          <w:color w:val="3F3F3F"/>
          <w:sz w:val="22"/>
          <w:szCs w:val="22"/>
        </w:rPr>
        <w:t xml:space="preserve"> </w:t>
      </w:r>
      <w:r w:rsidR="009822CE" w:rsidRPr="008D79AA">
        <w:rPr>
          <w:rStyle w:val="Strong"/>
          <w:rFonts w:ascii="Arial" w:eastAsiaTheme="majorEastAsia" w:hAnsi="Arial" w:cs="Arial"/>
          <w:b w:val="0"/>
          <w:bCs w:val="0"/>
          <w:color w:val="3F3F3F"/>
          <w:sz w:val="22"/>
          <w:szCs w:val="22"/>
        </w:rPr>
        <w:t>and 3Di (</w:t>
      </w:r>
      <w:r w:rsidR="008800B0" w:rsidRPr="008D79AA">
        <w:rPr>
          <w:rStyle w:val="Strong"/>
          <w:rFonts w:ascii="Arial" w:eastAsiaTheme="majorEastAsia" w:hAnsi="Arial" w:cs="Arial"/>
          <w:b w:val="0"/>
          <w:bCs w:val="0"/>
          <w:color w:val="3F3F3F"/>
          <w:sz w:val="22"/>
          <w:szCs w:val="22"/>
        </w:rPr>
        <w:t xml:space="preserve">Development, </w:t>
      </w:r>
      <w:r w:rsidR="00A66CBA" w:rsidRPr="008D79AA">
        <w:rPr>
          <w:rStyle w:val="Strong"/>
          <w:rFonts w:ascii="Arial" w:eastAsiaTheme="majorEastAsia" w:hAnsi="Arial" w:cs="Arial"/>
          <w:b w:val="0"/>
          <w:bCs w:val="0"/>
          <w:color w:val="3F3F3F"/>
          <w:sz w:val="22"/>
          <w:szCs w:val="22"/>
        </w:rPr>
        <w:t>Dimensional</w:t>
      </w:r>
      <w:r w:rsidR="009822CE" w:rsidRPr="008D79AA">
        <w:rPr>
          <w:rStyle w:val="Strong"/>
          <w:rFonts w:ascii="Arial" w:eastAsiaTheme="majorEastAsia" w:hAnsi="Arial" w:cs="Arial"/>
          <w:b w:val="0"/>
          <w:bCs w:val="0"/>
          <w:color w:val="3F3F3F"/>
          <w:sz w:val="22"/>
          <w:szCs w:val="22"/>
        </w:rPr>
        <w:t xml:space="preserve"> and </w:t>
      </w:r>
      <w:r w:rsidR="00202C6F" w:rsidRPr="008D79AA">
        <w:rPr>
          <w:rStyle w:val="Strong"/>
          <w:rFonts w:ascii="Arial" w:eastAsiaTheme="majorEastAsia" w:hAnsi="Arial" w:cs="Arial"/>
          <w:b w:val="0"/>
          <w:bCs w:val="0"/>
          <w:color w:val="3F3F3F"/>
          <w:sz w:val="22"/>
          <w:szCs w:val="22"/>
        </w:rPr>
        <w:t>Diagnostic</w:t>
      </w:r>
      <w:r w:rsidR="008800B0" w:rsidRPr="008D79AA">
        <w:rPr>
          <w:rStyle w:val="Strong"/>
          <w:rFonts w:ascii="Arial" w:eastAsiaTheme="majorEastAsia" w:hAnsi="Arial" w:cs="Arial"/>
          <w:b w:val="0"/>
          <w:bCs w:val="0"/>
          <w:color w:val="3F3F3F"/>
          <w:sz w:val="22"/>
          <w:szCs w:val="22"/>
        </w:rPr>
        <w:t xml:space="preserve"> Interview).  </w:t>
      </w:r>
      <w:r w:rsidR="002C2881" w:rsidRPr="008D79AA">
        <w:rPr>
          <w:rStyle w:val="Strong"/>
          <w:rFonts w:ascii="Arial" w:eastAsiaTheme="majorEastAsia" w:hAnsi="Arial" w:cs="Arial"/>
          <w:b w:val="0"/>
          <w:bCs w:val="0"/>
          <w:color w:val="3F3F3F"/>
          <w:sz w:val="22"/>
          <w:szCs w:val="22"/>
        </w:rPr>
        <w:t>The ICD-10</w:t>
      </w:r>
      <w:r w:rsidR="00377871" w:rsidRPr="008D79AA">
        <w:rPr>
          <w:rStyle w:val="Strong"/>
          <w:rFonts w:ascii="Arial" w:eastAsiaTheme="majorEastAsia" w:hAnsi="Arial" w:cs="Arial"/>
          <w:b w:val="0"/>
          <w:bCs w:val="0"/>
          <w:color w:val="3F3F3F"/>
          <w:sz w:val="22"/>
          <w:szCs w:val="22"/>
        </w:rPr>
        <w:t xml:space="preserve"> (201</w:t>
      </w:r>
      <w:r w:rsidR="00B84DF6" w:rsidRPr="008D79AA">
        <w:rPr>
          <w:rStyle w:val="Strong"/>
          <w:rFonts w:ascii="Arial" w:eastAsiaTheme="majorEastAsia" w:hAnsi="Arial" w:cs="Arial"/>
          <w:b w:val="0"/>
          <w:bCs w:val="0"/>
          <w:color w:val="3F3F3F"/>
          <w:sz w:val="22"/>
          <w:szCs w:val="22"/>
        </w:rPr>
        <w:t xml:space="preserve">0) </w:t>
      </w:r>
      <w:r w:rsidR="002C2881" w:rsidRPr="008D79AA">
        <w:rPr>
          <w:rStyle w:val="Strong"/>
          <w:rFonts w:ascii="Arial" w:eastAsiaTheme="majorEastAsia" w:hAnsi="Arial" w:cs="Arial"/>
          <w:b w:val="0"/>
          <w:bCs w:val="0"/>
          <w:color w:val="3F3F3F"/>
          <w:sz w:val="22"/>
          <w:szCs w:val="22"/>
        </w:rPr>
        <w:t>and the DSM-5</w:t>
      </w:r>
      <w:r w:rsidR="000456D9" w:rsidRPr="008D79AA">
        <w:rPr>
          <w:rStyle w:val="Strong"/>
          <w:rFonts w:ascii="Arial" w:eastAsiaTheme="majorEastAsia" w:hAnsi="Arial" w:cs="Arial"/>
          <w:b w:val="0"/>
          <w:bCs w:val="0"/>
          <w:color w:val="3F3F3F"/>
          <w:sz w:val="22"/>
          <w:szCs w:val="22"/>
        </w:rPr>
        <w:t xml:space="preserve"> (</w:t>
      </w:r>
      <w:r w:rsidR="000456D9" w:rsidRPr="00432054">
        <w:rPr>
          <w:rFonts w:ascii="Arial" w:hAnsi="Arial" w:cs="Arial"/>
          <w:color w:val="333333"/>
          <w:sz w:val="22"/>
          <w:szCs w:val="22"/>
          <w:shd w:val="clear" w:color="auto" w:fill="FFFFFF"/>
        </w:rPr>
        <w:t>American Psychiatric Association</w:t>
      </w:r>
      <w:r w:rsidR="000456D9" w:rsidRPr="008D79AA">
        <w:rPr>
          <w:rFonts w:ascii="Arial" w:hAnsi="Arial" w:cs="Arial"/>
          <w:color w:val="333333"/>
          <w:sz w:val="22"/>
          <w:szCs w:val="22"/>
          <w:shd w:val="clear" w:color="auto" w:fill="FFFFFF"/>
        </w:rPr>
        <w:t xml:space="preserve">, </w:t>
      </w:r>
      <w:r w:rsidR="000456D9" w:rsidRPr="00432054">
        <w:rPr>
          <w:rFonts w:ascii="Arial" w:hAnsi="Arial" w:cs="Arial"/>
          <w:color w:val="333333"/>
          <w:sz w:val="22"/>
          <w:szCs w:val="22"/>
          <w:shd w:val="clear" w:color="auto" w:fill="FFFFFF"/>
        </w:rPr>
        <w:t>2013</w:t>
      </w:r>
      <w:r w:rsidR="000456D9" w:rsidRPr="008D79AA">
        <w:rPr>
          <w:rFonts w:ascii="Arial" w:hAnsi="Arial" w:cs="Arial"/>
          <w:color w:val="333333"/>
          <w:sz w:val="22"/>
          <w:szCs w:val="22"/>
          <w:shd w:val="clear" w:color="auto" w:fill="FFFFFF"/>
        </w:rPr>
        <w:t>)</w:t>
      </w:r>
      <w:r w:rsidR="002C2881" w:rsidRPr="008D79AA">
        <w:rPr>
          <w:rStyle w:val="Strong"/>
          <w:rFonts w:ascii="Arial" w:eastAsiaTheme="majorEastAsia" w:hAnsi="Arial" w:cs="Arial"/>
          <w:b w:val="0"/>
          <w:bCs w:val="0"/>
          <w:color w:val="3F3F3F"/>
          <w:sz w:val="22"/>
          <w:szCs w:val="22"/>
        </w:rPr>
        <w:t xml:space="preserve"> set the </w:t>
      </w:r>
      <w:r w:rsidR="00BF0C78" w:rsidRPr="008D79AA">
        <w:rPr>
          <w:rStyle w:val="Strong"/>
          <w:rFonts w:ascii="Arial" w:eastAsiaTheme="majorEastAsia" w:hAnsi="Arial" w:cs="Arial"/>
          <w:b w:val="0"/>
          <w:bCs w:val="0"/>
          <w:color w:val="3F3F3F"/>
          <w:sz w:val="22"/>
          <w:szCs w:val="22"/>
        </w:rPr>
        <w:t>criteria</w:t>
      </w:r>
      <w:r w:rsidR="002C2881" w:rsidRPr="008D79AA">
        <w:rPr>
          <w:rStyle w:val="Strong"/>
          <w:rFonts w:ascii="Arial" w:eastAsiaTheme="majorEastAsia" w:hAnsi="Arial" w:cs="Arial"/>
          <w:b w:val="0"/>
          <w:bCs w:val="0"/>
          <w:color w:val="3F3F3F"/>
          <w:sz w:val="22"/>
          <w:szCs w:val="22"/>
        </w:rPr>
        <w:t xml:space="preserve"> for the diagnosis for</w:t>
      </w:r>
      <w:r w:rsidR="002C2881" w:rsidRPr="00802390">
        <w:rPr>
          <w:rStyle w:val="Strong"/>
          <w:rFonts w:ascii="Arial" w:eastAsiaTheme="majorEastAsia" w:hAnsi="Arial" w:cs="Arial"/>
          <w:b w:val="0"/>
          <w:bCs w:val="0"/>
          <w:color w:val="3F3F3F"/>
          <w:sz w:val="22"/>
          <w:szCs w:val="22"/>
        </w:rPr>
        <w:t xml:space="preserve"> autism. </w:t>
      </w:r>
      <w:r w:rsidR="00266DB3" w:rsidRPr="00802390">
        <w:rPr>
          <w:rStyle w:val="Strong"/>
          <w:rFonts w:ascii="Arial" w:eastAsiaTheme="majorEastAsia" w:hAnsi="Arial" w:cs="Arial"/>
          <w:b w:val="0"/>
          <w:bCs w:val="0"/>
          <w:color w:val="3F3F3F"/>
          <w:sz w:val="22"/>
          <w:szCs w:val="22"/>
        </w:rPr>
        <w:t>Autism</w:t>
      </w:r>
      <w:r w:rsidR="00A57FAC" w:rsidRPr="00802390">
        <w:rPr>
          <w:rStyle w:val="Strong"/>
          <w:rFonts w:ascii="Arial" w:eastAsiaTheme="majorEastAsia" w:hAnsi="Arial" w:cs="Arial"/>
          <w:b w:val="0"/>
          <w:bCs w:val="0"/>
          <w:color w:val="3F3F3F"/>
          <w:sz w:val="22"/>
          <w:szCs w:val="22"/>
        </w:rPr>
        <w:t xml:space="preserve"> is known </w:t>
      </w:r>
      <w:r w:rsidR="00A57FAC" w:rsidRPr="00802390">
        <w:rPr>
          <w:rStyle w:val="Strong"/>
          <w:rFonts w:ascii="Arial" w:eastAsiaTheme="majorEastAsia" w:hAnsi="Arial" w:cs="Arial"/>
          <w:b w:val="0"/>
          <w:bCs w:val="0"/>
          <w:color w:val="3F3F3F"/>
          <w:sz w:val="22"/>
          <w:szCs w:val="22"/>
        </w:rPr>
        <w:lastRenderedPageBreak/>
        <w:t xml:space="preserve">as </w:t>
      </w:r>
      <w:r w:rsidR="00E15D49" w:rsidRPr="00802390">
        <w:rPr>
          <w:rStyle w:val="Strong"/>
          <w:rFonts w:ascii="Arial" w:eastAsiaTheme="majorEastAsia" w:hAnsi="Arial" w:cs="Arial"/>
          <w:b w:val="0"/>
          <w:bCs w:val="0"/>
          <w:color w:val="3F3F3F"/>
          <w:sz w:val="22"/>
          <w:szCs w:val="22"/>
        </w:rPr>
        <w:t xml:space="preserve">autism spectrum </w:t>
      </w:r>
      <w:r w:rsidR="00BA675F" w:rsidRPr="00802390">
        <w:rPr>
          <w:rStyle w:val="Strong"/>
          <w:rFonts w:ascii="Arial" w:eastAsiaTheme="majorEastAsia" w:hAnsi="Arial" w:cs="Arial"/>
          <w:b w:val="0"/>
          <w:bCs w:val="0"/>
          <w:color w:val="3F3F3F"/>
          <w:sz w:val="22"/>
          <w:szCs w:val="22"/>
        </w:rPr>
        <w:t>disorder due</w:t>
      </w:r>
      <w:r w:rsidR="00A57FAC" w:rsidRPr="00802390">
        <w:rPr>
          <w:rStyle w:val="Strong"/>
          <w:rFonts w:ascii="Arial" w:eastAsiaTheme="majorEastAsia" w:hAnsi="Arial" w:cs="Arial"/>
          <w:b w:val="0"/>
          <w:bCs w:val="0"/>
          <w:color w:val="3F3F3F"/>
          <w:sz w:val="22"/>
          <w:szCs w:val="22"/>
        </w:rPr>
        <w:t xml:space="preserve"> to the </w:t>
      </w:r>
      <w:r w:rsidR="00DA763E" w:rsidRPr="00802390">
        <w:rPr>
          <w:rStyle w:val="Strong"/>
          <w:rFonts w:ascii="Arial" w:eastAsiaTheme="majorEastAsia" w:hAnsi="Arial" w:cs="Arial"/>
          <w:b w:val="0"/>
          <w:bCs w:val="0"/>
          <w:color w:val="3F3F3F"/>
          <w:sz w:val="22"/>
          <w:szCs w:val="22"/>
        </w:rPr>
        <w:t>different variet</w:t>
      </w:r>
      <w:r w:rsidR="004620E1" w:rsidRPr="00802390">
        <w:rPr>
          <w:rStyle w:val="Strong"/>
          <w:rFonts w:ascii="Arial" w:eastAsiaTheme="majorEastAsia" w:hAnsi="Arial" w:cs="Arial"/>
          <w:b w:val="0"/>
          <w:bCs w:val="0"/>
          <w:color w:val="3F3F3F"/>
          <w:sz w:val="22"/>
          <w:szCs w:val="22"/>
        </w:rPr>
        <w:t xml:space="preserve">y of symptoms and the severity </w:t>
      </w:r>
      <w:r w:rsidR="001C1BEC" w:rsidRPr="00802390">
        <w:rPr>
          <w:rStyle w:val="Strong"/>
          <w:rFonts w:ascii="Arial" w:eastAsiaTheme="majorEastAsia" w:hAnsi="Arial" w:cs="Arial"/>
          <w:b w:val="0"/>
          <w:bCs w:val="0"/>
          <w:color w:val="3F3F3F"/>
          <w:sz w:val="22"/>
          <w:szCs w:val="22"/>
        </w:rPr>
        <w:t xml:space="preserve">of the </w:t>
      </w:r>
      <w:r w:rsidR="00B84DF6" w:rsidRPr="00802390">
        <w:rPr>
          <w:rStyle w:val="Strong"/>
          <w:rFonts w:ascii="Arial" w:eastAsiaTheme="majorEastAsia" w:hAnsi="Arial" w:cs="Arial"/>
          <w:b w:val="0"/>
          <w:bCs w:val="0"/>
          <w:color w:val="3F3F3F"/>
          <w:sz w:val="22"/>
          <w:szCs w:val="22"/>
        </w:rPr>
        <w:t>symptom’s</w:t>
      </w:r>
      <w:r w:rsidR="001C1BEC" w:rsidRPr="00802390">
        <w:rPr>
          <w:rStyle w:val="Strong"/>
          <w:rFonts w:ascii="Arial" w:eastAsiaTheme="majorEastAsia" w:hAnsi="Arial" w:cs="Arial"/>
          <w:b w:val="0"/>
          <w:bCs w:val="0"/>
          <w:color w:val="3F3F3F"/>
          <w:sz w:val="22"/>
          <w:szCs w:val="22"/>
        </w:rPr>
        <w:t xml:space="preserve"> individuals are faced with</w:t>
      </w:r>
      <w:r w:rsidR="00B84DF6">
        <w:rPr>
          <w:rStyle w:val="Strong"/>
          <w:rFonts w:ascii="Arial" w:eastAsiaTheme="majorEastAsia" w:hAnsi="Arial" w:cs="Arial"/>
          <w:b w:val="0"/>
          <w:bCs w:val="0"/>
          <w:color w:val="3F3F3F"/>
          <w:sz w:val="22"/>
          <w:szCs w:val="22"/>
        </w:rPr>
        <w:t xml:space="preserve"> (</w:t>
      </w:r>
      <w:r w:rsidR="00B84DF6">
        <w:rPr>
          <w:rFonts w:ascii="Arial" w:hAnsi="Arial" w:cs="Arial"/>
          <w:color w:val="222222"/>
          <w:sz w:val="20"/>
          <w:szCs w:val="20"/>
          <w:shd w:val="clear" w:color="auto" w:fill="FFFFFF"/>
        </w:rPr>
        <w:t xml:space="preserve">Yates and Le Couteur 2016). </w:t>
      </w:r>
    </w:p>
    <w:p w14:paraId="69E4EF59" w14:textId="03FC71A2" w:rsidR="00B07D5C" w:rsidRPr="00802390" w:rsidRDefault="00B07D5C" w:rsidP="00802390">
      <w:pPr>
        <w:spacing w:line="360" w:lineRule="auto"/>
        <w:rPr>
          <w:rStyle w:val="Strong"/>
          <w:rFonts w:ascii="Arial" w:eastAsiaTheme="majorEastAsia" w:hAnsi="Arial" w:cs="Arial"/>
          <w:b w:val="0"/>
          <w:bCs w:val="0"/>
          <w:color w:val="3F3F3F"/>
          <w:sz w:val="22"/>
          <w:szCs w:val="22"/>
        </w:rPr>
      </w:pPr>
    </w:p>
    <w:p w14:paraId="5193A3A9" w14:textId="3CC08352" w:rsidR="003615E8" w:rsidRPr="00802390" w:rsidRDefault="00B07D5C" w:rsidP="00802390">
      <w:pPr>
        <w:spacing w:line="360" w:lineRule="auto"/>
        <w:rPr>
          <w:rStyle w:val="Strong"/>
          <w:rFonts w:ascii="Arial" w:eastAsiaTheme="majorEastAsia" w:hAnsi="Arial" w:cs="Arial"/>
          <w:b w:val="0"/>
          <w:bCs w:val="0"/>
          <w:color w:val="3F3F3F"/>
          <w:sz w:val="22"/>
          <w:szCs w:val="22"/>
        </w:rPr>
      </w:pPr>
      <w:r w:rsidRPr="00802390">
        <w:rPr>
          <w:rStyle w:val="Strong"/>
          <w:rFonts w:ascii="Arial" w:eastAsiaTheme="majorEastAsia" w:hAnsi="Arial" w:cs="Arial"/>
          <w:b w:val="0"/>
          <w:bCs w:val="0"/>
          <w:color w:val="3F3F3F"/>
          <w:sz w:val="22"/>
          <w:szCs w:val="22"/>
        </w:rPr>
        <w:t xml:space="preserve">There is no </w:t>
      </w:r>
      <w:r w:rsidR="00EB7886" w:rsidRPr="00802390">
        <w:rPr>
          <w:rStyle w:val="Strong"/>
          <w:rFonts w:ascii="Arial" w:eastAsiaTheme="majorEastAsia" w:hAnsi="Arial" w:cs="Arial"/>
          <w:b w:val="0"/>
          <w:bCs w:val="0"/>
          <w:color w:val="3F3F3F"/>
          <w:sz w:val="22"/>
          <w:szCs w:val="22"/>
        </w:rPr>
        <w:t>exact cause f</w:t>
      </w:r>
      <w:r w:rsidR="003615E8" w:rsidRPr="00802390">
        <w:rPr>
          <w:rStyle w:val="Strong"/>
          <w:rFonts w:ascii="Arial" w:eastAsiaTheme="majorEastAsia" w:hAnsi="Arial" w:cs="Arial"/>
          <w:b w:val="0"/>
          <w:bCs w:val="0"/>
          <w:color w:val="3F3F3F"/>
          <w:sz w:val="22"/>
          <w:szCs w:val="22"/>
        </w:rPr>
        <w:t>or</w:t>
      </w:r>
      <w:r w:rsidR="00EB7886" w:rsidRPr="00802390">
        <w:rPr>
          <w:rStyle w:val="Strong"/>
          <w:rFonts w:ascii="Arial" w:eastAsiaTheme="majorEastAsia" w:hAnsi="Arial" w:cs="Arial"/>
          <w:b w:val="0"/>
          <w:bCs w:val="0"/>
          <w:color w:val="3F3F3F"/>
          <w:sz w:val="22"/>
          <w:szCs w:val="22"/>
        </w:rPr>
        <w:t xml:space="preserve"> </w:t>
      </w:r>
      <w:r w:rsidR="00E15D49" w:rsidRPr="00802390">
        <w:rPr>
          <w:rStyle w:val="Strong"/>
          <w:rFonts w:ascii="Arial" w:eastAsiaTheme="majorEastAsia" w:hAnsi="Arial" w:cs="Arial"/>
          <w:b w:val="0"/>
          <w:bCs w:val="0"/>
          <w:color w:val="3F3F3F"/>
          <w:sz w:val="22"/>
          <w:szCs w:val="22"/>
        </w:rPr>
        <w:t>autism,</w:t>
      </w:r>
      <w:r w:rsidR="00EB7886" w:rsidRPr="00802390">
        <w:rPr>
          <w:rStyle w:val="Strong"/>
          <w:rFonts w:ascii="Arial" w:eastAsiaTheme="majorEastAsia" w:hAnsi="Arial" w:cs="Arial"/>
          <w:b w:val="0"/>
          <w:bCs w:val="0"/>
          <w:color w:val="3F3F3F"/>
          <w:sz w:val="22"/>
          <w:szCs w:val="22"/>
        </w:rPr>
        <w:t xml:space="preserve"> but </w:t>
      </w:r>
      <w:r w:rsidR="00E15D49" w:rsidRPr="00802390">
        <w:rPr>
          <w:rStyle w:val="Strong"/>
          <w:rFonts w:ascii="Arial" w:eastAsiaTheme="majorEastAsia" w:hAnsi="Arial" w:cs="Arial"/>
          <w:b w:val="0"/>
          <w:bCs w:val="0"/>
          <w:color w:val="3F3F3F"/>
          <w:sz w:val="22"/>
          <w:szCs w:val="22"/>
        </w:rPr>
        <w:t>genetics</w:t>
      </w:r>
      <w:r w:rsidR="00EB7886" w:rsidRPr="00802390">
        <w:rPr>
          <w:rStyle w:val="Strong"/>
          <w:rFonts w:ascii="Arial" w:eastAsiaTheme="majorEastAsia" w:hAnsi="Arial" w:cs="Arial"/>
          <w:b w:val="0"/>
          <w:bCs w:val="0"/>
          <w:color w:val="3F3F3F"/>
          <w:sz w:val="22"/>
          <w:szCs w:val="22"/>
        </w:rPr>
        <w:t xml:space="preserve"> </w:t>
      </w:r>
      <w:r w:rsidR="003615E8" w:rsidRPr="00802390">
        <w:rPr>
          <w:rStyle w:val="Strong"/>
          <w:rFonts w:ascii="Arial" w:eastAsiaTheme="majorEastAsia" w:hAnsi="Arial" w:cs="Arial"/>
          <w:b w:val="0"/>
          <w:bCs w:val="0"/>
          <w:color w:val="3F3F3F"/>
          <w:sz w:val="22"/>
          <w:szCs w:val="22"/>
        </w:rPr>
        <w:t xml:space="preserve">can increase the risk of developing autism. </w:t>
      </w:r>
      <w:r w:rsidR="00751B57" w:rsidRPr="00802390">
        <w:rPr>
          <w:rStyle w:val="Strong"/>
          <w:rFonts w:ascii="Arial" w:eastAsiaTheme="majorEastAsia" w:hAnsi="Arial" w:cs="Arial"/>
          <w:b w:val="0"/>
          <w:bCs w:val="0"/>
          <w:color w:val="3F3F3F"/>
          <w:sz w:val="22"/>
          <w:szCs w:val="22"/>
        </w:rPr>
        <w:t xml:space="preserve">Other </w:t>
      </w:r>
      <w:r w:rsidR="00E15D49" w:rsidRPr="00802390">
        <w:rPr>
          <w:rStyle w:val="Strong"/>
          <w:rFonts w:ascii="Arial" w:eastAsiaTheme="majorEastAsia" w:hAnsi="Arial" w:cs="Arial"/>
          <w:b w:val="0"/>
          <w:bCs w:val="0"/>
          <w:color w:val="3F3F3F"/>
          <w:sz w:val="22"/>
          <w:szCs w:val="22"/>
        </w:rPr>
        <w:t>risk</w:t>
      </w:r>
      <w:r w:rsidR="00751B57" w:rsidRPr="00802390">
        <w:rPr>
          <w:rStyle w:val="Strong"/>
          <w:rFonts w:ascii="Arial" w:eastAsiaTheme="majorEastAsia" w:hAnsi="Arial" w:cs="Arial"/>
          <w:b w:val="0"/>
          <w:bCs w:val="0"/>
          <w:color w:val="3F3F3F"/>
          <w:sz w:val="22"/>
          <w:szCs w:val="22"/>
        </w:rPr>
        <w:t xml:space="preserve"> factors include having a sibling with autism, parents that are older</w:t>
      </w:r>
      <w:r w:rsidR="00BF33F1" w:rsidRPr="00802390">
        <w:rPr>
          <w:rStyle w:val="Strong"/>
          <w:rFonts w:ascii="Arial" w:eastAsiaTheme="majorEastAsia" w:hAnsi="Arial" w:cs="Arial"/>
          <w:b w:val="0"/>
          <w:bCs w:val="0"/>
          <w:color w:val="3F3F3F"/>
          <w:sz w:val="22"/>
          <w:szCs w:val="22"/>
        </w:rPr>
        <w:t xml:space="preserve">, being born with a low birth rate and some genetic </w:t>
      </w:r>
      <w:r w:rsidR="00E15D49" w:rsidRPr="00802390">
        <w:rPr>
          <w:rStyle w:val="Strong"/>
          <w:rFonts w:ascii="Arial" w:eastAsiaTheme="majorEastAsia" w:hAnsi="Arial" w:cs="Arial"/>
          <w:b w:val="0"/>
          <w:bCs w:val="0"/>
          <w:color w:val="3F3F3F"/>
          <w:sz w:val="22"/>
          <w:szCs w:val="22"/>
        </w:rPr>
        <w:t>conditions</w:t>
      </w:r>
      <w:r w:rsidR="00BF33F1" w:rsidRPr="00802390">
        <w:rPr>
          <w:rStyle w:val="Strong"/>
          <w:rFonts w:ascii="Arial" w:eastAsiaTheme="majorEastAsia" w:hAnsi="Arial" w:cs="Arial"/>
          <w:b w:val="0"/>
          <w:bCs w:val="0"/>
          <w:color w:val="3F3F3F"/>
          <w:sz w:val="22"/>
          <w:szCs w:val="22"/>
        </w:rPr>
        <w:t xml:space="preserve"> </w:t>
      </w:r>
      <w:r w:rsidR="00E15D49" w:rsidRPr="00802390">
        <w:rPr>
          <w:rStyle w:val="Strong"/>
          <w:rFonts w:ascii="Arial" w:eastAsiaTheme="majorEastAsia" w:hAnsi="Arial" w:cs="Arial"/>
          <w:b w:val="0"/>
          <w:bCs w:val="0"/>
          <w:color w:val="3F3F3F"/>
          <w:sz w:val="22"/>
          <w:szCs w:val="22"/>
        </w:rPr>
        <w:t xml:space="preserve">are risk factors in developing autism. </w:t>
      </w:r>
    </w:p>
    <w:p w14:paraId="56F6DAF3" w14:textId="77777777" w:rsidR="00B07D5C" w:rsidRPr="00802390" w:rsidRDefault="00B07D5C" w:rsidP="00802390">
      <w:pPr>
        <w:spacing w:line="360" w:lineRule="auto"/>
        <w:rPr>
          <w:rStyle w:val="Strong"/>
          <w:rFonts w:ascii="Arial" w:eastAsiaTheme="majorEastAsia" w:hAnsi="Arial" w:cs="Arial"/>
          <w:b w:val="0"/>
          <w:bCs w:val="0"/>
          <w:color w:val="3F3F3F"/>
          <w:sz w:val="22"/>
          <w:szCs w:val="22"/>
        </w:rPr>
      </w:pPr>
    </w:p>
    <w:p w14:paraId="37FADC64" w14:textId="1D1C6509" w:rsidR="002C2881" w:rsidRPr="00F83429" w:rsidRDefault="00070D84" w:rsidP="00744A55">
      <w:pPr>
        <w:spacing w:line="360" w:lineRule="auto"/>
        <w:rPr>
          <w:rStyle w:val="Strong"/>
          <w:rFonts w:ascii="Arial" w:eastAsiaTheme="majorEastAsia" w:hAnsi="Arial" w:cs="Arial"/>
          <w:b w:val="0"/>
          <w:bCs w:val="0"/>
          <w:color w:val="3F3F3F"/>
          <w:sz w:val="22"/>
          <w:szCs w:val="22"/>
        </w:rPr>
      </w:pPr>
      <w:r w:rsidRPr="00802390">
        <w:rPr>
          <w:rStyle w:val="Strong"/>
          <w:rFonts w:ascii="Arial" w:eastAsiaTheme="majorEastAsia" w:hAnsi="Arial" w:cs="Arial"/>
          <w:b w:val="0"/>
          <w:bCs w:val="0"/>
          <w:color w:val="3F3F3F"/>
          <w:sz w:val="22"/>
          <w:szCs w:val="22"/>
        </w:rPr>
        <w:t xml:space="preserve">The </w:t>
      </w:r>
      <w:r w:rsidR="00BF0C78" w:rsidRPr="00802390">
        <w:rPr>
          <w:rStyle w:val="Strong"/>
          <w:rFonts w:ascii="Arial" w:eastAsiaTheme="majorEastAsia" w:hAnsi="Arial" w:cs="Arial"/>
          <w:b w:val="0"/>
          <w:bCs w:val="0"/>
          <w:color w:val="3F3F3F"/>
          <w:sz w:val="22"/>
          <w:szCs w:val="22"/>
        </w:rPr>
        <w:t>symptoms</w:t>
      </w:r>
      <w:r w:rsidRPr="00802390">
        <w:rPr>
          <w:rStyle w:val="Strong"/>
          <w:rFonts w:ascii="Arial" w:eastAsiaTheme="majorEastAsia" w:hAnsi="Arial" w:cs="Arial"/>
          <w:b w:val="0"/>
          <w:bCs w:val="0"/>
          <w:color w:val="3F3F3F"/>
          <w:sz w:val="22"/>
          <w:szCs w:val="22"/>
        </w:rPr>
        <w:t xml:space="preserve"> of autism vary from a child and an adult</w:t>
      </w:r>
      <w:r w:rsidR="003D3BED">
        <w:rPr>
          <w:rStyle w:val="Strong"/>
          <w:rFonts w:ascii="Arial" w:eastAsiaTheme="majorEastAsia" w:hAnsi="Arial" w:cs="Arial"/>
          <w:b w:val="0"/>
          <w:bCs w:val="0"/>
          <w:color w:val="3F3F3F"/>
          <w:sz w:val="22"/>
          <w:szCs w:val="22"/>
        </w:rPr>
        <w:t>,</w:t>
      </w:r>
      <w:r w:rsidR="00FE31E6">
        <w:rPr>
          <w:rStyle w:val="Strong"/>
          <w:rFonts w:ascii="Arial" w:eastAsiaTheme="majorEastAsia" w:hAnsi="Arial" w:cs="Arial"/>
          <w:b w:val="0"/>
          <w:bCs w:val="0"/>
          <w:color w:val="3F3F3F"/>
          <w:sz w:val="22"/>
          <w:szCs w:val="22"/>
        </w:rPr>
        <w:t xml:space="preserve"> t</w:t>
      </w:r>
      <w:r w:rsidRPr="00802390">
        <w:rPr>
          <w:rStyle w:val="Strong"/>
          <w:rFonts w:ascii="Arial" w:eastAsiaTheme="majorEastAsia" w:hAnsi="Arial" w:cs="Arial"/>
          <w:b w:val="0"/>
          <w:bCs w:val="0"/>
          <w:color w:val="3F3F3F"/>
          <w:sz w:val="22"/>
          <w:szCs w:val="22"/>
        </w:rPr>
        <w:t xml:space="preserve">he key </w:t>
      </w:r>
      <w:r w:rsidR="00BF0C78" w:rsidRPr="00802390">
        <w:rPr>
          <w:rStyle w:val="Strong"/>
          <w:rFonts w:ascii="Arial" w:eastAsiaTheme="majorEastAsia" w:hAnsi="Arial" w:cs="Arial"/>
          <w:b w:val="0"/>
          <w:bCs w:val="0"/>
          <w:color w:val="3F3F3F"/>
          <w:sz w:val="22"/>
          <w:szCs w:val="22"/>
        </w:rPr>
        <w:t>symptoms</w:t>
      </w:r>
      <w:r w:rsidRPr="00802390">
        <w:rPr>
          <w:rStyle w:val="Strong"/>
          <w:rFonts w:ascii="Arial" w:eastAsiaTheme="majorEastAsia" w:hAnsi="Arial" w:cs="Arial"/>
          <w:b w:val="0"/>
          <w:bCs w:val="0"/>
          <w:color w:val="3F3F3F"/>
          <w:sz w:val="22"/>
          <w:szCs w:val="22"/>
        </w:rPr>
        <w:t xml:space="preserve"> for a child</w:t>
      </w:r>
      <w:r w:rsidR="005E63E1" w:rsidRPr="00802390">
        <w:rPr>
          <w:rStyle w:val="Strong"/>
          <w:rFonts w:ascii="Arial" w:eastAsiaTheme="majorEastAsia" w:hAnsi="Arial" w:cs="Arial"/>
          <w:b w:val="0"/>
          <w:bCs w:val="0"/>
          <w:color w:val="3F3F3F"/>
          <w:sz w:val="22"/>
          <w:szCs w:val="22"/>
        </w:rPr>
        <w:t xml:space="preserve"> are the lack of eye contact</w:t>
      </w:r>
      <w:r w:rsidR="00072AF0" w:rsidRPr="00802390">
        <w:rPr>
          <w:rStyle w:val="Strong"/>
          <w:rFonts w:ascii="Arial" w:eastAsiaTheme="majorEastAsia" w:hAnsi="Arial" w:cs="Arial"/>
          <w:b w:val="0"/>
          <w:bCs w:val="0"/>
          <w:color w:val="3F3F3F"/>
          <w:sz w:val="22"/>
          <w:szCs w:val="22"/>
        </w:rPr>
        <w:t>,</w:t>
      </w:r>
      <w:r w:rsidR="00202C6F" w:rsidRPr="00802390">
        <w:rPr>
          <w:rStyle w:val="Strong"/>
          <w:rFonts w:ascii="Arial" w:eastAsiaTheme="majorEastAsia" w:hAnsi="Arial" w:cs="Arial"/>
          <w:b w:val="0"/>
          <w:bCs w:val="0"/>
          <w:color w:val="3F3F3F"/>
          <w:sz w:val="22"/>
          <w:szCs w:val="22"/>
        </w:rPr>
        <w:t xml:space="preserve"> not responding to their </w:t>
      </w:r>
      <w:r w:rsidR="00202C6F" w:rsidRPr="00F83429">
        <w:rPr>
          <w:rStyle w:val="Strong"/>
          <w:rFonts w:ascii="Arial" w:eastAsiaTheme="majorEastAsia" w:hAnsi="Arial" w:cs="Arial"/>
          <w:b w:val="0"/>
          <w:bCs w:val="0"/>
          <w:color w:val="3F3F3F"/>
          <w:sz w:val="22"/>
          <w:szCs w:val="22"/>
        </w:rPr>
        <w:t>name</w:t>
      </w:r>
      <w:r w:rsidR="009E636E" w:rsidRPr="00F83429">
        <w:rPr>
          <w:rStyle w:val="Strong"/>
          <w:rFonts w:ascii="Arial" w:eastAsiaTheme="majorEastAsia" w:hAnsi="Arial" w:cs="Arial"/>
          <w:b w:val="0"/>
          <w:bCs w:val="0"/>
          <w:color w:val="3F3F3F"/>
          <w:sz w:val="22"/>
          <w:szCs w:val="22"/>
        </w:rPr>
        <w:t xml:space="preserve">, repeating the same actions and behaviours such as the flapping of hands, the lack of social </w:t>
      </w:r>
      <w:r w:rsidR="00CD62F1" w:rsidRPr="00F83429">
        <w:rPr>
          <w:rStyle w:val="Strong"/>
          <w:rFonts w:ascii="Arial" w:eastAsiaTheme="majorEastAsia" w:hAnsi="Arial" w:cs="Arial"/>
          <w:b w:val="0"/>
          <w:bCs w:val="0"/>
          <w:color w:val="3F3F3F"/>
          <w:sz w:val="22"/>
          <w:szCs w:val="22"/>
        </w:rPr>
        <w:t xml:space="preserve">interaction with other </w:t>
      </w:r>
      <w:r w:rsidR="00F22AAF" w:rsidRPr="00F83429">
        <w:rPr>
          <w:rStyle w:val="Strong"/>
          <w:rFonts w:ascii="Arial" w:eastAsiaTheme="majorEastAsia" w:hAnsi="Arial" w:cs="Arial"/>
          <w:b w:val="0"/>
          <w:bCs w:val="0"/>
          <w:color w:val="3F3F3F"/>
          <w:sz w:val="22"/>
          <w:szCs w:val="22"/>
        </w:rPr>
        <w:t>children</w:t>
      </w:r>
      <w:r w:rsidR="00CD62F1" w:rsidRPr="00F83429">
        <w:rPr>
          <w:rStyle w:val="Strong"/>
          <w:rFonts w:ascii="Arial" w:eastAsiaTheme="majorEastAsia" w:hAnsi="Arial" w:cs="Arial"/>
          <w:b w:val="0"/>
          <w:bCs w:val="0"/>
          <w:color w:val="3F3F3F"/>
          <w:sz w:val="22"/>
          <w:szCs w:val="22"/>
        </w:rPr>
        <w:t xml:space="preserve"> and the limited emotional responses</w:t>
      </w:r>
      <w:r w:rsidR="00DC30D4" w:rsidRPr="00F83429">
        <w:rPr>
          <w:rStyle w:val="Strong"/>
          <w:rFonts w:ascii="Arial" w:eastAsiaTheme="majorEastAsia" w:hAnsi="Arial" w:cs="Arial"/>
          <w:b w:val="0"/>
          <w:bCs w:val="0"/>
          <w:color w:val="3F3F3F"/>
          <w:sz w:val="22"/>
          <w:szCs w:val="22"/>
        </w:rPr>
        <w:t>.</w:t>
      </w:r>
      <w:r w:rsidR="00CB4CBC" w:rsidRPr="00F83429">
        <w:rPr>
          <w:rStyle w:val="Strong"/>
          <w:rFonts w:ascii="Arial" w:eastAsiaTheme="majorEastAsia" w:hAnsi="Arial" w:cs="Arial"/>
          <w:b w:val="0"/>
          <w:bCs w:val="0"/>
          <w:color w:val="3F3F3F"/>
          <w:sz w:val="22"/>
          <w:szCs w:val="22"/>
        </w:rPr>
        <w:t xml:space="preserve"> </w:t>
      </w:r>
      <w:r w:rsidR="003840B9" w:rsidRPr="00F83429">
        <w:rPr>
          <w:rStyle w:val="Strong"/>
          <w:rFonts w:ascii="Arial" w:eastAsiaTheme="majorEastAsia" w:hAnsi="Arial" w:cs="Arial"/>
          <w:b w:val="0"/>
          <w:bCs w:val="0"/>
          <w:color w:val="3F3F3F"/>
          <w:sz w:val="22"/>
          <w:szCs w:val="22"/>
        </w:rPr>
        <w:t xml:space="preserve">According to </w:t>
      </w:r>
      <w:r w:rsidR="003840B9" w:rsidRPr="00F83429">
        <w:rPr>
          <w:rFonts w:ascii="Arial" w:hAnsi="Arial" w:cs="Arial"/>
          <w:color w:val="222222"/>
          <w:sz w:val="22"/>
          <w:szCs w:val="22"/>
          <w:shd w:val="clear" w:color="auto" w:fill="FFFFFF"/>
        </w:rPr>
        <w:t>Arvidsson</w:t>
      </w:r>
      <w:r w:rsidR="00A15445" w:rsidRPr="00F83429">
        <w:rPr>
          <w:rFonts w:ascii="Arial" w:hAnsi="Arial" w:cs="Arial"/>
          <w:color w:val="222222"/>
          <w:sz w:val="22"/>
          <w:szCs w:val="22"/>
          <w:shd w:val="clear" w:color="auto" w:fill="FFFFFF"/>
        </w:rPr>
        <w:t xml:space="preserve"> et al., (2018)</w:t>
      </w:r>
      <w:r w:rsidR="00AA3BA7" w:rsidRPr="00F83429">
        <w:rPr>
          <w:rFonts w:ascii="Arial" w:hAnsi="Arial" w:cs="Arial"/>
          <w:color w:val="222222"/>
          <w:sz w:val="22"/>
          <w:szCs w:val="22"/>
          <w:shd w:val="clear" w:color="auto" w:fill="FFFFFF"/>
        </w:rPr>
        <w:t xml:space="preserve"> fewer autism </w:t>
      </w:r>
      <w:r w:rsidR="00744A55" w:rsidRPr="00F83429">
        <w:rPr>
          <w:rFonts w:ascii="Arial" w:hAnsi="Arial" w:cs="Arial"/>
          <w:color w:val="222222"/>
          <w:sz w:val="22"/>
          <w:szCs w:val="22"/>
          <w:shd w:val="clear" w:color="auto" w:fill="FFFFFF"/>
        </w:rPr>
        <w:t>symptoms</w:t>
      </w:r>
      <w:r w:rsidR="00AA3BA7" w:rsidRPr="00F83429">
        <w:rPr>
          <w:rFonts w:ascii="Arial" w:hAnsi="Arial" w:cs="Arial"/>
          <w:color w:val="222222"/>
          <w:sz w:val="22"/>
          <w:szCs w:val="22"/>
          <w:shd w:val="clear" w:color="auto" w:fill="FFFFFF"/>
        </w:rPr>
        <w:t xml:space="preserve"> </w:t>
      </w:r>
      <w:r w:rsidR="006F4411" w:rsidRPr="00F83429">
        <w:rPr>
          <w:rFonts w:ascii="Arial" w:hAnsi="Arial" w:cs="Arial"/>
          <w:color w:val="222222"/>
          <w:sz w:val="22"/>
          <w:szCs w:val="22"/>
          <w:shd w:val="clear" w:color="auto" w:fill="FFFFFF"/>
        </w:rPr>
        <w:t>seemed to be needed to diagnose autism especially those after pre-school</w:t>
      </w:r>
      <w:r w:rsidR="00744A55" w:rsidRPr="00F83429">
        <w:rPr>
          <w:rFonts w:ascii="Arial" w:hAnsi="Arial" w:cs="Arial"/>
          <w:color w:val="222222"/>
          <w:sz w:val="22"/>
          <w:szCs w:val="22"/>
          <w:shd w:val="clear" w:color="auto" w:fill="FFFFFF"/>
        </w:rPr>
        <w:t xml:space="preserve">. </w:t>
      </w:r>
      <w:r w:rsidR="00B45024" w:rsidRPr="00F83429">
        <w:rPr>
          <w:rFonts w:ascii="Arial" w:hAnsi="Arial" w:cs="Arial"/>
          <w:color w:val="222222"/>
          <w:sz w:val="22"/>
          <w:szCs w:val="22"/>
          <w:shd w:val="clear" w:color="auto" w:fill="FFFFFF"/>
        </w:rPr>
        <w:t>Therefore,</w:t>
      </w:r>
      <w:r w:rsidR="00744A55" w:rsidRPr="00F83429">
        <w:rPr>
          <w:rFonts w:ascii="Arial" w:hAnsi="Arial" w:cs="Arial"/>
          <w:color w:val="222222"/>
          <w:sz w:val="22"/>
          <w:szCs w:val="22"/>
          <w:shd w:val="clear" w:color="auto" w:fill="FFFFFF"/>
        </w:rPr>
        <w:t xml:space="preserve"> changes in clinical practice have also contributed to the ri</w:t>
      </w:r>
      <w:r w:rsidR="00BA17E9" w:rsidRPr="00F83429">
        <w:rPr>
          <w:rFonts w:ascii="Arial" w:hAnsi="Arial" w:cs="Arial"/>
          <w:color w:val="222222"/>
          <w:sz w:val="22"/>
          <w:szCs w:val="22"/>
          <w:shd w:val="clear" w:color="auto" w:fill="FFFFFF"/>
        </w:rPr>
        <w:t>s</w:t>
      </w:r>
      <w:r w:rsidR="00744A55" w:rsidRPr="00F83429">
        <w:rPr>
          <w:rFonts w:ascii="Arial" w:hAnsi="Arial" w:cs="Arial"/>
          <w:color w:val="222222"/>
          <w:sz w:val="22"/>
          <w:szCs w:val="22"/>
          <w:shd w:val="clear" w:color="auto" w:fill="FFFFFF"/>
        </w:rPr>
        <w:t xml:space="preserve">e in autism diagnosis. </w:t>
      </w:r>
    </w:p>
    <w:p w14:paraId="745AD5F9" w14:textId="6781D0F4" w:rsidR="00CB4CBC" w:rsidRPr="00802390" w:rsidRDefault="00CB4CBC" w:rsidP="00802390">
      <w:pPr>
        <w:pStyle w:val="NormalWeb"/>
        <w:spacing w:before="0" w:beforeAutospacing="0" w:after="300" w:afterAutospacing="0" w:line="360" w:lineRule="auto"/>
        <w:rPr>
          <w:rStyle w:val="Strong"/>
          <w:rFonts w:ascii="Arial" w:eastAsiaTheme="majorEastAsia" w:hAnsi="Arial" w:cs="Arial"/>
          <w:b w:val="0"/>
          <w:bCs w:val="0"/>
          <w:color w:val="3F3F3F"/>
          <w:sz w:val="22"/>
          <w:szCs w:val="22"/>
        </w:rPr>
      </w:pPr>
      <w:r w:rsidRPr="00F83429">
        <w:rPr>
          <w:rStyle w:val="Strong"/>
          <w:rFonts w:ascii="Arial" w:eastAsiaTheme="majorEastAsia" w:hAnsi="Arial" w:cs="Arial"/>
          <w:b w:val="0"/>
          <w:bCs w:val="0"/>
          <w:color w:val="3F3F3F"/>
          <w:sz w:val="22"/>
          <w:szCs w:val="22"/>
        </w:rPr>
        <w:t xml:space="preserve">Adults with signs of autism will </w:t>
      </w:r>
      <w:r w:rsidR="00712C96" w:rsidRPr="00F83429">
        <w:rPr>
          <w:rStyle w:val="Strong"/>
          <w:rFonts w:ascii="Arial" w:eastAsiaTheme="majorEastAsia" w:hAnsi="Arial" w:cs="Arial"/>
          <w:b w:val="0"/>
          <w:bCs w:val="0"/>
          <w:color w:val="3F3F3F"/>
          <w:sz w:val="22"/>
          <w:szCs w:val="22"/>
        </w:rPr>
        <w:t>find it difficult to understand and respond</w:t>
      </w:r>
      <w:r w:rsidR="00712C96" w:rsidRPr="00802390">
        <w:rPr>
          <w:rStyle w:val="Strong"/>
          <w:rFonts w:ascii="Arial" w:eastAsiaTheme="majorEastAsia" w:hAnsi="Arial" w:cs="Arial"/>
          <w:b w:val="0"/>
          <w:bCs w:val="0"/>
          <w:color w:val="3F3F3F"/>
          <w:sz w:val="22"/>
          <w:szCs w:val="22"/>
        </w:rPr>
        <w:t xml:space="preserve"> to social activities, they </w:t>
      </w:r>
      <w:r w:rsidR="00D8348D" w:rsidRPr="00802390">
        <w:rPr>
          <w:rStyle w:val="Strong"/>
          <w:rFonts w:ascii="Arial" w:eastAsiaTheme="majorEastAsia" w:hAnsi="Arial" w:cs="Arial"/>
          <w:b w:val="0"/>
          <w:bCs w:val="0"/>
          <w:color w:val="3F3F3F"/>
          <w:sz w:val="22"/>
          <w:szCs w:val="22"/>
        </w:rPr>
        <w:t xml:space="preserve">will find it difficult to show and understand emotions. Adults with </w:t>
      </w:r>
      <w:r w:rsidR="00F22AAF" w:rsidRPr="00802390">
        <w:rPr>
          <w:rStyle w:val="Strong"/>
          <w:rFonts w:ascii="Arial" w:eastAsiaTheme="majorEastAsia" w:hAnsi="Arial" w:cs="Arial"/>
          <w:b w:val="0"/>
          <w:bCs w:val="0"/>
          <w:color w:val="3F3F3F"/>
          <w:sz w:val="22"/>
          <w:szCs w:val="22"/>
        </w:rPr>
        <w:t>symptoms</w:t>
      </w:r>
      <w:r w:rsidR="00D8348D" w:rsidRPr="00802390">
        <w:rPr>
          <w:rStyle w:val="Strong"/>
          <w:rFonts w:ascii="Arial" w:eastAsiaTheme="majorEastAsia" w:hAnsi="Arial" w:cs="Arial"/>
          <w:b w:val="0"/>
          <w:bCs w:val="0"/>
          <w:color w:val="3F3F3F"/>
          <w:sz w:val="22"/>
          <w:szCs w:val="22"/>
        </w:rPr>
        <w:t xml:space="preserve"> of autism like to </w:t>
      </w:r>
      <w:r w:rsidR="00F1314B" w:rsidRPr="00802390">
        <w:rPr>
          <w:rStyle w:val="Strong"/>
          <w:rFonts w:ascii="Arial" w:eastAsiaTheme="majorEastAsia" w:hAnsi="Arial" w:cs="Arial"/>
          <w:b w:val="0"/>
          <w:bCs w:val="0"/>
          <w:color w:val="3F3F3F"/>
          <w:sz w:val="22"/>
          <w:szCs w:val="22"/>
        </w:rPr>
        <w:t xml:space="preserve">be isolated and they have a set </w:t>
      </w:r>
      <w:r w:rsidR="00F22AAF" w:rsidRPr="00802390">
        <w:rPr>
          <w:rStyle w:val="Strong"/>
          <w:rFonts w:ascii="Arial" w:eastAsiaTheme="majorEastAsia" w:hAnsi="Arial" w:cs="Arial"/>
          <w:b w:val="0"/>
          <w:bCs w:val="0"/>
          <w:color w:val="3F3F3F"/>
          <w:sz w:val="22"/>
          <w:szCs w:val="22"/>
        </w:rPr>
        <w:t>routine</w:t>
      </w:r>
      <w:r w:rsidR="00F1314B" w:rsidRPr="00802390">
        <w:rPr>
          <w:rStyle w:val="Strong"/>
          <w:rFonts w:ascii="Arial" w:eastAsiaTheme="majorEastAsia" w:hAnsi="Arial" w:cs="Arial"/>
          <w:b w:val="0"/>
          <w:bCs w:val="0"/>
          <w:color w:val="3F3F3F"/>
          <w:sz w:val="22"/>
          <w:szCs w:val="22"/>
        </w:rPr>
        <w:t xml:space="preserve"> which they are used to.</w:t>
      </w:r>
      <w:r w:rsidR="00E33C27" w:rsidRPr="00802390">
        <w:rPr>
          <w:rStyle w:val="Strong"/>
          <w:rFonts w:ascii="Arial" w:eastAsiaTheme="majorEastAsia" w:hAnsi="Arial" w:cs="Arial"/>
          <w:b w:val="0"/>
          <w:bCs w:val="0"/>
          <w:color w:val="3F3F3F"/>
          <w:sz w:val="22"/>
          <w:szCs w:val="22"/>
        </w:rPr>
        <w:t xml:space="preserve"> Information that is portrayed to them will be taken literally as they will not understand sarcasm. </w:t>
      </w:r>
    </w:p>
    <w:p w14:paraId="77B1A7E9" w14:textId="63CA1126" w:rsidR="00D80019" w:rsidRDefault="00D80019" w:rsidP="00415FE0">
      <w:pPr>
        <w:spacing w:line="360" w:lineRule="auto"/>
        <w:rPr>
          <w:rFonts w:ascii="Arial" w:hAnsi="Arial" w:cs="Arial"/>
          <w:color w:val="222222"/>
          <w:sz w:val="20"/>
          <w:szCs w:val="20"/>
          <w:shd w:val="clear" w:color="auto" w:fill="FFFFFF"/>
        </w:rPr>
      </w:pPr>
      <w:r w:rsidRPr="00802390">
        <w:rPr>
          <w:rStyle w:val="Strong"/>
          <w:rFonts w:ascii="Arial" w:eastAsiaTheme="majorEastAsia" w:hAnsi="Arial" w:cs="Arial"/>
          <w:b w:val="0"/>
          <w:bCs w:val="0"/>
          <w:color w:val="3F3F3F"/>
          <w:sz w:val="22"/>
          <w:szCs w:val="22"/>
        </w:rPr>
        <w:t xml:space="preserve">People suffering from </w:t>
      </w:r>
      <w:r w:rsidRPr="00404963">
        <w:rPr>
          <w:rStyle w:val="Strong"/>
          <w:rFonts w:ascii="Arial" w:eastAsiaTheme="majorEastAsia" w:hAnsi="Arial" w:cs="Arial"/>
          <w:b w:val="0"/>
          <w:bCs w:val="0"/>
          <w:color w:val="3F3F3F"/>
          <w:sz w:val="22"/>
          <w:szCs w:val="22"/>
        </w:rPr>
        <w:t xml:space="preserve">autism </w:t>
      </w:r>
      <w:r w:rsidR="005A1D20" w:rsidRPr="00404963">
        <w:rPr>
          <w:rStyle w:val="Strong"/>
          <w:rFonts w:ascii="Arial" w:eastAsiaTheme="majorEastAsia" w:hAnsi="Arial" w:cs="Arial"/>
          <w:b w:val="0"/>
          <w:bCs w:val="0"/>
          <w:color w:val="3F3F3F"/>
          <w:sz w:val="22"/>
          <w:szCs w:val="22"/>
        </w:rPr>
        <w:t>can also suf</w:t>
      </w:r>
      <w:r w:rsidR="0096436B" w:rsidRPr="00404963">
        <w:rPr>
          <w:rStyle w:val="Strong"/>
          <w:rFonts w:ascii="Arial" w:eastAsiaTheme="majorEastAsia" w:hAnsi="Arial" w:cs="Arial"/>
          <w:b w:val="0"/>
          <w:bCs w:val="0"/>
          <w:color w:val="3F3F3F"/>
          <w:sz w:val="22"/>
          <w:szCs w:val="22"/>
        </w:rPr>
        <w:t>f</w:t>
      </w:r>
      <w:r w:rsidR="005A1D20" w:rsidRPr="00404963">
        <w:rPr>
          <w:rStyle w:val="Strong"/>
          <w:rFonts w:ascii="Arial" w:eastAsiaTheme="majorEastAsia" w:hAnsi="Arial" w:cs="Arial"/>
          <w:b w:val="0"/>
          <w:bCs w:val="0"/>
          <w:color w:val="3F3F3F"/>
          <w:sz w:val="22"/>
          <w:szCs w:val="22"/>
        </w:rPr>
        <w:t xml:space="preserve">er from insomnia and </w:t>
      </w:r>
      <w:r w:rsidR="00BA17E9" w:rsidRPr="00404963">
        <w:rPr>
          <w:rStyle w:val="Strong"/>
          <w:rFonts w:ascii="Arial" w:eastAsiaTheme="majorEastAsia" w:hAnsi="Arial" w:cs="Arial"/>
          <w:b w:val="0"/>
          <w:bCs w:val="0"/>
          <w:color w:val="3F3F3F"/>
          <w:sz w:val="22"/>
          <w:szCs w:val="22"/>
        </w:rPr>
        <w:t>irritability</w:t>
      </w:r>
      <w:r w:rsidR="005A1D20" w:rsidRPr="00404963">
        <w:rPr>
          <w:rStyle w:val="Strong"/>
          <w:rFonts w:ascii="Arial" w:eastAsiaTheme="majorEastAsia" w:hAnsi="Arial" w:cs="Arial"/>
          <w:b w:val="0"/>
          <w:bCs w:val="0"/>
          <w:color w:val="3F3F3F"/>
          <w:sz w:val="22"/>
          <w:szCs w:val="22"/>
        </w:rPr>
        <w:t xml:space="preserve">. </w:t>
      </w:r>
      <w:r w:rsidR="001F04E2" w:rsidRPr="00404963">
        <w:rPr>
          <w:rStyle w:val="Strong"/>
          <w:rFonts w:ascii="Arial" w:eastAsiaTheme="majorEastAsia" w:hAnsi="Arial" w:cs="Arial"/>
          <w:b w:val="0"/>
          <w:bCs w:val="0"/>
          <w:color w:val="3F3F3F"/>
          <w:sz w:val="22"/>
          <w:szCs w:val="22"/>
        </w:rPr>
        <w:t>Autism suffers experience many challenges however they also can have many strengths that are unique to them</w:t>
      </w:r>
      <w:r w:rsidR="00016985" w:rsidRPr="00404963">
        <w:rPr>
          <w:rStyle w:val="Strong"/>
          <w:rFonts w:ascii="Arial" w:eastAsiaTheme="majorEastAsia" w:hAnsi="Arial" w:cs="Arial"/>
          <w:b w:val="0"/>
          <w:bCs w:val="0"/>
          <w:color w:val="3F3F3F"/>
          <w:sz w:val="22"/>
          <w:szCs w:val="22"/>
        </w:rPr>
        <w:t>. The</w:t>
      </w:r>
      <w:r w:rsidR="005708EC" w:rsidRPr="00404963">
        <w:rPr>
          <w:rStyle w:val="Strong"/>
          <w:rFonts w:ascii="Arial" w:eastAsiaTheme="majorEastAsia" w:hAnsi="Arial" w:cs="Arial"/>
          <w:b w:val="0"/>
          <w:bCs w:val="0"/>
          <w:color w:val="3F3F3F"/>
          <w:sz w:val="22"/>
          <w:szCs w:val="22"/>
        </w:rPr>
        <w:t>y are</w:t>
      </w:r>
      <w:r w:rsidR="00016985" w:rsidRPr="00404963">
        <w:rPr>
          <w:rStyle w:val="Strong"/>
          <w:rFonts w:ascii="Arial" w:eastAsiaTheme="majorEastAsia" w:hAnsi="Arial" w:cs="Arial"/>
          <w:b w:val="0"/>
          <w:bCs w:val="0"/>
          <w:color w:val="3F3F3F"/>
          <w:sz w:val="22"/>
          <w:szCs w:val="22"/>
        </w:rPr>
        <w:t xml:space="preserve"> strong visual and auditory </w:t>
      </w:r>
      <w:r w:rsidR="005708EC" w:rsidRPr="00404963">
        <w:rPr>
          <w:rStyle w:val="Strong"/>
          <w:rFonts w:ascii="Arial" w:eastAsiaTheme="majorEastAsia" w:hAnsi="Arial" w:cs="Arial"/>
          <w:b w:val="0"/>
          <w:bCs w:val="0"/>
          <w:color w:val="3F3F3F"/>
          <w:sz w:val="22"/>
          <w:szCs w:val="22"/>
        </w:rPr>
        <w:t xml:space="preserve">learners who achieve well in maths, science, </w:t>
      </w:r>
      <w:proofErr w:type="gramStart"/>
      <w:r w:rsidR="005708EC" w:rsidRPr="00404963">
        <w:rPr>
          <w:rStyle w:val="Strong"/>
          <w:rFonts w:ascii="Arial" w:eastAsiaTheme="majorEastAsia" w:hAnsi="Arial" w:cs="Arial"/>
          <w:b w:val="0"/>
          <w:bCs w:val="0"/>
          <w:color w:val="3F3F3F"/>
          <w:sz w:val="22"/>
          <w:szCs w:val="22"/>
        </w:rPr>
        <w:t>music</w:t>
      </w:r>
      <w:proofErr w:type="gramEnd"/>
      <w:r w:rsidR="005708EC" w:rsidRPr="00404963">
        <w:rPr>
          <w:rStyle w:val="Strong"/>
          <w:rFonts w:ascii="Arial" w:eastAsiaTheme="majorEastAsia" w:hAnsi="Arial" w:cs="Arial"/>
          <w:b w:val="0"/>
          <w:bCs w:val="0"/>
          <w:color w:val="3F3F3F"/>
          <w:sz w:val="22"/>
          <w:szCs w:val="22"/>
        </w:rPr>
        <w:t xml:space="preserve"> and art</w:t>
      </w:r>
      <w:r w:rsidR="0096436B" w:rsidRPr="00404963">
        <w:rPr>
          <w:rStyle w:val="Strong"/>
          <w:rFonts w:ascii="Arial" w:eastAsiaTheme="majorEastAsia" w:hAnsi="Arial" w:cs="Arial"/>
          <w:b w:val="0"/>
          <w:bCs w:val="0"/>
          <w:color w:val="3F3F3F"/>
          <w:sz w:val="22"/>
          <w:szCs w:val="22"/>
        </w:rPr>
        <w:t>. They also can have the ability to learn things in detail and retain the information for a long time</w:t>
      </w:r>
      <w:r w:rsidR="004D2746" w:rsidRPr="00404963">
        <w:rPr>
          <w:rStyle w:val="Strong"/>
          <w:rFonts w:ascii="Arial" w:eastAsiaTheme="majorEastAsia" w:hAnsi="Arial" w:cs="Arial"/>
          <w:b w:val="0"/>
          <w:bCs w:val="0"/>
          <w:color w:val="3F3F3F"/>
          <w:sz w:val="22"/>
          <w:szCs w:val="22"/>
        </w:rPr>
        <w:t xml:space="preserve"> (</w:t>
      </w:r>
      <w:r w:rsidR="004D2746" w:rsidRPr="00404963">
        <w:rPr>
          <w:rFonts w:ascii="Arial" w:hAnsi="Arial" w:cs="Arial"/>
          <w:color w:val="222222"/>
          <w:sz w:val="22"/>
          <w:szCs w:val="22"/>
          <w:shd w:val="clear" w:color="auto" w:fill="FFFFFF"/>
        </w:rPr>
        <w:t>Bal</w:t>
      </w:r>
      <w:r w:rsidR="00415FE0" w:rsidRPr="00404963">
        <w:rPr>
          <w:rFonts w:ascii="Arial" w:hAnsi="Arial" w:cs="Arial"/>
          <w:color w:val="222222"/>
          <w:sz w:val="22"/>
          <w:szCs w:val="22"/>
          <w:shd w:val="clear" w:color="auto" w:fill="FFFFFF"/>
        </w:rPr>
        <w:t xml:space="preserve"> et al., 2019)</w:t>
      </w:r>
    </w:p>
    <w:p w14:paraId="5A00D3C4" w14:textId="77777777" w:rsidR="00415FE0" w:rsidRPr="00802390" w:rsidRDefault="00415FE0" w:rsidP="00415FE0">
      <w:pPr>
        <w:spacing w:line="360" w:lineRule="auto"/>
        <w:rPr>
          <w:rStyle w:val="Strong"/>
          <w:rFonts w:ascii="Arial" w:eastAsiaTheme="majorEastAsia" w:hAnsi="Arial" w:cs="Arial"/>
          <w:b w:val="0"/>
          <w:bCs w:val="0"/>
          <w:color w:val="3F3F3F"/>
          <w:sz w:val="22"/>
          <w:szCs w:val="22"/>
        </w:rPr>
      </w:pPr>
    </w:p>
    <w:p w14:paraId="7690E536" w14:textId="00597373" w:rsidR="00174D16" w:rsidRPr="00802390" w:rsidRDefault="00FA3D2C" w:rsidP="005813B5">
      <w:pPr>
        <w:pStyle w:val="Heading2"/>
      </w:pPr>
      <w:bookmarkStart w:id="16" w:name="_Toc89805469"/>
      <w:r>
        <w:t xml:space="preserve">4.3 </w:t>
      </w:r>
      <w:r w:rsidR="00174D16" w:rsidRPr="00802390">
        <w:t>Current treatment provision</w:t>
      </w:r>
      <w:bookmarkEnd w:id="16"/>
      <w:r w:rsidR="00174D16" w:rsidRPr="00802390">
        <w:t xml:space="preserve"> </w:t>
      </w:r>
    </w:p>
    <w:p w14:paraId="197938EF" w14:textId="20B5B843" w:rsidR="004F424F" w:rsidRPr="00802390" w:rsidRDefault="004F424F" w:rsidP="00802390">
      <w:pPr>
        <w:spacing w:line="360" w:lineRule="auto"/>
        <w:rPr>
          <w:rFonts w:ascii="Arial" w:hAnsi="Arial" w:cs="Arial"/>
          <w:b/>
          <w:bCs/>
          <w:sz w:val="22"/>
          <w:szCs w:val="22"/>
        </w:rPr>
      </w:pPr>
    </w:p>
    <w:p w14:paraId="520CC482" w14:textId="1FC5FBBD" w:rsidR="00E33C27" w:rsidRPr="00802390" w:rsidRDefault="00757DB9" w:rsidP="00802390">
      <w:pPr>
        <w:spacing w:line="360" w:lineRule="auto"/>
        <w:rPr>
          <w:rFonts w:ascii="Arial" w:hAnsi="Arial" w:cs="Arial"/>
          <w:sz w:val="22"/>
          <w:szCs w:val="22"/>
        </w:rPr>
      </w:pPr>
      <w:r w:rsidRPr="00802390">
        <w:rPr>
          <w:rFonts w:ascii="Arial" w:hAnsi="Arial" w:cs="Arial"/>
          <w:sz w:val="22"/>
          <w:szCs w:val="22"/>
        </w:rPr>
        <w:t xml:space="preserve">Due to the complexity of the issues that patients with autism face there is no single treatment </w:t>
      </w:r>
      <w:r w:rsidR="00862509" w:rsidRPr="00802390">
        <w:rPr>
          <w:rFonts w:ascii="Arial" w:hAnsi="Arial" w:cs="Arial"/>
          <w:sz w:val="22"/>
          <w:szCs w:val="22"/>
        </w:rPr>
        <w:t>for autism. Ea</w:t>
      </w:r>
      <w:r w:rsidR="00931042" w:rsidRPr="00802390">
        <w:rPr>
          <w:rFonts w:ascii="Arial" w:hAnsi="Arial" w:cs="Arial"/>
          <w:sz w:val="22"/>
          <w:szCs w:val="22"/>
        </w:rPr>
        <w:t>r</w:t>
      </w:r>
      <w:r w:rsidR="00862509" w:rsidRPr="00802390">
        <w:rPr>
          <w:rFonts w:ascii="Arial" w:hAnsi="Arial" w:cs="Arial"/>
          <w:sz w:val="22"/>
          <w:szCs w:val="22"/>
        </w:rPr>
        <w:t xml:space="preserve">ly intervention is paramount in treating autism </w:t>
      </w:r>
      <w:r w:rsidR="00931042" w:rsidRPr="00802390">
        <w:rPr>
          <w:rFonts w:ascii="Arial" w:hAnsi="Arial" w:cs="Arial"/>
          <w:sz w:val="22"/>
          <w:szCs w:val="22"/>
        </w:rPr>
        <w:t>to</w:t>
      </w:r>
      <w:r w:rsidR="00C85C90" w:rsidRPr="00802390">
        <w:rPr>
          <w:rFonts w:ascii="Arial" w:hAnsi="Arial" w:cs="Arial"/>
          <w:sz w:val="22"/>
          <w:szCs w:val="22"/>
        </w:rPr>
        <w:t xml:space="preserve"> reduce the difficulties the individual </w:t>
      </w:r>
      <w:r w:rsidR="007A4ED0" w:rsidRPr="00802390">
        <w:rPr>
          <w:rFonts w:ascii="Arial" w:hAnsi="Arial" w:cs="Arial"/>
          <w:sz w:val="22"/>
          <w:szCs w:val="22"/>
        </w:rPr>
        <w:t>faces</w:t>
      </w:r>
      <w:r w:rsidR="009826FD" w:rsidRPr="00802390">
        <w:rPr>
          <w:rFonts w:ascii="Arial" w:hAnsi="Arial" w:cs="Arial"/>
          <w:sz w:val="22"/>
          <w:szCs w:val="22"/>
        </w:rPr>
        <w:t xml:space="preserve"> while </w:t>
      </w:r>
      <w:r w:rsidR="00D2089C" w:rsidRPr="00802390">
        <w:rPr>
          <w:rFonts w:ascii="Arial" w:hAnsi="Arial" w:cs="Arial"/>
          <w:sz w:val="22"/>
          <w:szCs w:val="22"/>
        </w:rPr>
        <w:t>learning</w:t>
      </w:r>
      <w:r w:rsidR="009826FD" w:rsidRPr="00802390">
        <w:rPr>
          <w:rFonts w:ascii="Arial" w:hAnsi="Arial" w:cs="Arial"/>
          <w:sz w:val="22"/>
          <w:szCs w:val="22"/>
        </w:rPr>
        <w:t xml:space="preserve"> new skills and focusing on their strengths. </w:t>
      </w:r>
    </w:p>
    <w:p w14:paraId="3259B2A4" w14:textId="682CF00F" w:rsidR="00D72F26" w:rsidRPr="00802390" w:rsidRDefault="00D72F26" w:rsidP="00802390">
      <w:pPr>
        <w:spacing w:line="360" w:lineRule="auto"/>
        <w:rPr>
          <w:rFonts w:ascii="Arial" w:hAnsi="Arial" w:cs="Arial"/>
          <w:sz w:val="22"/>
          <w:szCs w:val="22"/>
        </w:rPr>
      </w:pPr>
      <w:r w:rsidRPr="00802390">
        <w:rPr>
          <w:rFonts w:ascii="Arial" w:hAnsi="Arial" w:cs="Arial"/>
          <w:sz w:val="22"/>
          <w:szCs w:val="22"/>
        </w:rPr>
        <w:t xml:space="preserve">To treat some of the </w:t>
      </w:r>
      <w:r w:rsidR="00D2089C" w:rsidRPr="00802390">
        <w:rPr>
          <w:rFonts w:ascii="Arial" w:hAnsi="Arial" w:cs="Arial"/>
          <w:sz w:val="22"/>
          <w:szCs w:val="22"/>
        </w:rPr>
        <w:t>symptoms</w:t>
      </w:r>
      <w:r w:rsidRPr="00802390">
        <w:rPr>
          <w:rFonts w:ascii="Arial" w:hAnsi="Arial" w:cs="Arial"/>
          <w:sz w:val="22"/>
          <w:szCs w:val="22"/>
        </w:rPr>
        <w:t xml:space="preserve"> of autism</w:t>
      </w:r>
      <w:r w:rsidR="0084212A" w:rsidRPr="00802390">
        <w:rPr>
          <w:rFonts w:ascii="Arial" w:hAnsi="Arial" w:cs="Arial"/>
          <w:sz w:val="22"/>
          <w:szCs w:val="22"/>
        </w:rPr>
        <w:t xml:space="preserve"> like irritability, the aggression</w:t>
      </w:r>
      <w:r w:rsidR="00D40C17" w:rsidRPr="00802390">
        <w:rPr>
          <w:rFonts w:ascii="Arial" w:hAnsi="Arial" w:cs="Arial"/>
          <w:sz w:val="22"/>
          <w:szCs w:val="22"/>
        </w:rPr>
        <w:t xml:space="preserve">, </w:t>
      </w:r>
      <w:r w:rsidR="00C703D0" w:rsidRPr="00802390">
        <w:rPr>
          <w:rFonts w:ascii="Arial" w:hAnsi="Arial" w:cs="Arial"/>
          <w:sz w:val="22"/>
          <w:szCs w:val="22"/>
        </w:rPr>
        <w:t>hyperactivity,</w:t>
      </w:r>
      <w:r w:rsidR="007A4ED0" w:rsidRPr="00802390">
        <w:rPr>
          <w:rFonts w:ascii="Arial" w:hAnsi="Arial" w:cs="Arial"/>
          <w:sz w:val="22"/>
          <w:szCs w:val="22"/>
        </w:rPr>
        <w:t xml:space="preserve"> </w:t>
      </w:r>
      <w:r w:rsidR="00D40C17" w:rsidRPr="00802390">
        <w:rPr>
          <w:rFonts w:ascii="Arial" w:hAnsi="Arial" w:cs="Arial"/>
          <w:sz w:val="22"/>
          <w:szCs w:val="22"/>
        </w:rPr>
        <w:t xml:space="preserve">and </w:t>
      </w:r>
      <w:r w:rsidR="00D2089C" w:rsidRPr="00802390">
        <w:rPr>
          <w:rFonts w:ascii="Arial" w:hAnsi="Arial" w:cs="Arial"/>
          <w:sz w:val="22"/>
          <w:szCs w:val="22"/>
        </w:rPr>
        <w:t>anxiety the</w:t>
      </w:r>
      <w:r w:rsidRPr="00802390">
        <w:rPr>
          <w:rFonts w:ascii="Arial" w:hAnsi="Arial" w:cs="Arial"/>
          <w:sz w:val="22"/>
          <w:szCs w:val="22"/>
        </w:rPr>
        <w:t xml:space="preserve"> GP may prescribe medication </w:t>
      </w:r>
      <w:r w:rsidR="0084212A" w:rsidRPr="00802390">
        <w:rPr>
          <w:rFonts w:ascii="Arial" w:hAnsi="Arial" w:cs="Arial"/>
          <w:sz w:val="22"/>
          <w:szCs w:val="22"/>
        </w:rPr>
        <w:t>to reduce the impact of the</w:t>
      </w:r>
      <w:r w:rsidR="00D40C17" w:rsidRPr="00802390">
        <w:rPr>
          <w:rFonts w:ascii="Arial" w:hAnsi="Arial" w:cs="Arial"/>
          <w:sz w:val="22"/>
          <w:szCs w:val="22"/>
        </w:rPr>
        <w:t>se</w:t>
      </w:r>
      <w:r w:rsidR="007A4ED0" w:rsidRPr="00802390">
        <w:rPr>
          <w:rFonts w:ascii="Arial" w:hAnsi="Arial" w:cs="Arial"/>
          <w:sz w:val="22"/>
          <w:szCs w:val="22"/>
        </w:rPr>
        <w:t xml:space="preserve"> attributes. </w:t>
      </w:r>
    </w:p>
    <w:p w14:paraId="33DE1D5D" w14:textId="399426F7" w:rsidR="001021C0" w:rsidRPr="00802390" w:rsidRDefault="001021C0" w:rsidP="00802390">
      <w:pPr>
        <w:spacing w:line="360" w:lineRule="auto"/>
        <w:rPr>
          <w:rFonts w:ascii="Arial" w:hAnsi="Arial" w:cs="Arial"/>
          <w:sz w:val="22"/>
          <w:szCs w:val="22"/>
        </w:rPr>
      </w:pPr>
    </w:p>
    <w:p w14:paraId="2F760FC7" w14:textId="129C8C38" w:rsidR="001021C0" w:rsidRPr="00802390" w:rsidRDefault="00B301FD" w:rsidP="00802390">
      <w:pPr>
        <w:spacing w:line="360" w:lineRule="auto"/>
        <w:rPr>
          <w:rFonts w:ascii="Arial" w:hAnsi="Arial" w:cs="Arial"/>
          <w:sz w:val="22"/>
          <w:szCs w:val="22"/>
        </w:rPr>
      </w:pPr>
      <w:r w:rsidRPr="00802390">
        <w:rPr>
          <w:rFonts w:ascii="Arial" w:hAnsi="Arial" w:cs="Arial"/>
          <w:sz w:val="22"/>
          <w:szCs w:val="22"/>
        </w:rPr>
        <w:t xml:space="preserve">Another treatment that is available for the treatment of autism </w:t>
      </w:r>
      <w:r w:rsidR="00ED0496" w:rsidRPr="00802390">
        <w:rPr>
          <w:rFonts w:ascii="Arial" w:hAnsi="Arial" w:cs="Arial"/>
          <w:sz w:val="22"/>
          <w:szCs w:val="22"/>
        </w:rPr>
        <w:t xml:space="preserve">is being referred to specialised doctors who provide intervention on an </w:t>
      </w:r>
      <w:r w:rsidR="00D32395" w:rsidRPr="00802390">
        <w:rPr>
          <w:rFonts w:ascii="Arial" w:hAnsi="Arial" w:cs="Arial"/>
          <w:sz w:val="22"/>
          <w:szCs w:val="22"/>
        </w:rPr>
        <w:t>individual’s</w:t>
      </w:r>
      <w:r w:rsidR="00ED0496" w:rsidRPr="00802390">
        <w:rPr>
          <w:rFonts w:ascii="Arial" w:hAnsi="Arial" w:cs="Arial"/>
          <w:sz w:val="22"/>
          <w:szCs w:val="22"/>
        </w:rPr>
        <w:t xml:space="preserve"> behavioural, psychological, educational and skill buildings </w:t>
      </w:r>
      <w:r w:rsidR="00054E6B" w:rsidRPr="00802390">
        <w:rPr>
          <w:rFonts w:ascii="Arial" w:hAnsi="Arial" w:cs="Arial"/>
          <w:sz w:val="22"/>
          <w:szCs w:val="22"/>
        </w:rPr>
        <w:t xml:space="preserve">life aspects. These can </w:t>
      </w:r>
      <w:r w:rsidR="00FA0187" w:rsidRPr="00802390">
        <w:rPr>
          <w:rFonts w:ascii="Arial" w:hAnsi="Arial" w:cs="Arial"/>
          <w:sz w:val="22"/>
          <w:szCs w:val="22"/>
        </w:rPr>
        <w:t xml:space="preserve">help individuals to live independently, mitigate the </w:t>
      </w:r>
      <w:r w:rsidR="00D32395" w:rsidRPr="00802390">
        <w:rPr>
          <w:rFonts w:ascii="Arial" w:hAnsi="Arial" w:cs="Arial"/>
          <w:sz w:val="22"/>
          <w:szCs w:val="22"/>
        </w:rPr>
        <w:t xml:space="preserve">challenging behaviours, develop social and communication skills. They can also help to increase and develop on the strengths of the individual </w:t>
      </w:r>
      <w:r w:rsidR="00D32395" w:rsidRPr="00802390">
        <w:rPr>
          <w:rFonts w:ascii="Arial" w:hAnsi="Arial" w:cs="Arial"/>
          <w:color w:val="000000"/>
          <w:sz w:val="22"/>
          <w:szCs w:val="22"/>
          <w:shd w:val="clear" w:color="auto" w:fill="FFFFFF"/>
        </w:rPr>
        <w:t>(autism spectrum disorder, 2021).</w:t>
      </w:r>
    </w:p>
    <w:p w14:paraId="1ABC0355" w14:textId="77777777" w:rsidR="00D2089C" w:rsidRPr="00802390" w:rsidRDefault="00D2089C" w:rsidP="005813B5">
      <w:pPr>
        <w:pStyle w:val="Heading2"/>
      </w:pPr>
    </w:p>
    <w:p w14:paraId="7CCA0C6A" w14:textId="00EBB534" w:rsidR="00174D16" w:rsidRPr="00FA3D2C" w:rsidRDefault="00FA3D2C" w:rsidP="005813B5">
      <w:pPr>
        <w:pStyle w:val="Heading2"/>
      </w:pPr>
      <w:bookmarkStart w:id="17" w:name="_Toc89805470"/>
      <w:r w:rsidRPr="00FA3D2C">
        <w:t xml:space="preserve">4.4 </w:t>
      </w:r>
      <w:r w:rsidR="00174D16" w:rsidRPr="00FA3D2C">
        <w:t>Measurement of rehabilitation</w:t>
      </w:r>
      <w:bookmarkEnd w:id="17"/>
      <w:r w:rsidR="00174D16" w:rsidRPr="00FA3D2C">
        <w:t xml:space="preserve"> </w:t>
      </w:r>
    </w:p>
    <w:p w14:paraId="387609D4" w14:textId="77777777" w:rsidR="00405F93" w:rsidRPr="00802390" w:rsidRDefault="00405F93" w:rsidP="00802390">
      <w:pPr>
        <w:spacing w:line="360" w:lineRule="auto"/>
        <w:rPr>
          <w:rFonts w:ascii="Arial" w:hAnsi="Arial" w:cs="Arial"/>
          <w:b/>
          <w:bCs/>
          <w:sz w:val="22"/>
          <w:szCs w:val="22"/>
        </w:rPr>
      </w:pPr>
    </w:p>
    <w:p w14:paraId="36ACCD12" w14:textId="0C36AEDF" w:rsidR="00AE61E6" w:rsidRPr="00802390" w:rsidRDefault="003225EC" w:rsidP="00802390">
      <w:pPr>
        <w:spacing w:line="360" w:lineRule="auto"/>
        <w:rPr>
          <w:rFonts w:ascii="Arial" w:hAnsi="Arial" w:cs="Arial"/>
          <w:sz w:val="22"/>
          <w:szCs w:val="22"/>
        </w:rPr>
      </w:pPr>
      <w:r w:rsidRPr="00802390">
        <w:rPr>
          <w:rFonts w:ascii="Arial" w:hAnsi="Arial" w:cs="Arial"/>
          <w:sz w:val="22"/>
          <w:szCs w:val="22"/>
        </w:rPr>
        <w:t xml:space="preserve">To ensure that the </w:t>
      </w:r>
      <w:r w:rsidR="00405F93" w:rsidRPr="00802390">
        <w:rPr>
          <w:rFonts w:ascii="Arial" w:hAnsi="Arial" w:cs="Arial"/>
          <w:sz w:val="22"/>
          <w:szCs w:val="22"/>
        </w:rPr>
        <w:t>treatment</w:t>
      </w:r>
      <w:r w:rsidRPr="00802390">
        <w:rPr>
          <w:rFonts w:ascii="Arial" w:hAnsi="Arial" w:cs="Arial"/>
          <w:sz w:val="22"/>
          <w:szCs w:val="22"/>
        </w:rPr>
        <w:t xml:space="preserve"> that is been given to patients is </w:t>
      </w:r>
      <w:r w:rsidR="006621AC" w:rsidRPr="00802390">
        <w:rPr>
          <w:rFonts w:ascii="Arial" w:hAnsi="Arial" w:cs="Arial"/>
          <w:sz w:val="22"/>
          <w:szCs w:val="22"/>
        </w:rPr>
        <w:t xml:space="preserve">having a positive impact on the patient </w:t>
      </w:r>
      <w:r w:rsidR="00A57A26" w:rsidRPr="00802390">
        <w:rPr>
          <w:rFonts w:ascii="Arial" w:hAnsi="Arial" w:cs="Arial"/>
          <w:sz w:val="22"/>
          <w:szCs w:val="22"/>
        </w:rPr>
        <w:t xml:space="preserve">professionals assess the individual on </w:t>
      </w:r>
      <w:r w:rsidR="00767BF9" w:rsidRPr="00802390">
        <w:rPr>
          <w:rFonts w:ascii="Arial" w:hAnsi="Arial" w:cs="Arial"/>
          <w:sz w:val="22"/>
          <w:szCs w:val="22"/>
        </w:rPr>
        <w:t>their development of their social interactions</w:t>
      </w:r>
      <w:r w:rsidR="00AC7AC6" w:rsidRPr="00802390">
        <w:rPr>
          <w:rFonts w:ascii="Arial" w:hAnsi="Arial" w:cs="Arial"/>
          <w:sz w:val="22"/>
          <w:szCs w:val="22"/>
        </w:rPr>
        <w:t xml:space="preserve"> and any changes on the challenges that they previously experienced. </w:t>
      </w:r>
      <w:r w:rsidR="00405F93" w:rsidRPr="00802390">
        <w:rPr>
          <w:rFonts w:ascii="Arial" w:hAnsi="Arial" w:cs="Arial"/>
          <w:sz w:val="22"/>
          <w:szCs w:val="22"/>
        </w:rPr>
        <w:t>This assessment</w:t>
      </w:r>
      <w:r w:rsidR="00685962" w:rsidRPr="00802390">
        <w:rPr>
          <w:rFonts w:ascii="Arial" w:hAnsi="Arial" w:cs="Arial"/>
          <w:sz w:val="22"/>
          <w:szCs w:val="22"/>
        </w:rPr>
        <w:t xml:space="preserve"> can be information that has been provide by other professionals that are linked to the </w:t>
      </w:r>
      <w:r w:rsidR="00405F93" w:rsidRPr="00802390">
        <w:rPr>
          <w:rFonts w:ascii="Arial" w:hAnsi="Arial" w:cs="Arial"/>
          <w:sz w:val="22"/>
          <w:szCs w:val="22"/>
        </w:rPr>
        <w:t>autistic individual such as the teachers, parents, and the GP</w:t>
      </w:r>
      <w:r w:rsidR="000C1210" w:rsidRPr="00802390">
        <w:rPr>
          <w:rFonts w:ascii="Arial" w:hAnsi="Arial" w:cs="Arial"/>
          <w:sz w:val="22"/>
          <w:szCs w:val="22"/>
        </w:rPr>
        <w:t xml:space="preserve"> </w:t>
      </w:r>
      <w:r w:rsidR="00436674" w:rsidRPr="00802390">
        <w:rPr>
          <w:rFonts w:ascii="Arial" w:hAnsi="Arial" w:cs="Arial"/>
          <w:color w:val="000000"/>
          <w:sz w:val="22"/>
          <w:szCs w:val="22"/>
          <w:shd w:val="clear" w:color="auto" w:fill="FFFFFF"/>
        </w:rPr>
        <w:t>(CDC.GOV, 2021)</w:t>
      </w:r>
      <w:r w:rsidR="000C1210" w:rsidRPr="00802390">
        <w:rPr>
          <w:rFonts w:ascii="Arial" w:hAnsi="Arial" w:cs="Arial"/>
          <w:color w:val="000000"/>
          <w:sz w:val="22"/>
          <w:szCs w:val="22"/>
          <w:shd w:val="clear" w:color="auto" w:fill="FFFFFF"/>
        </w:rPr>
        <w:t>.</w:t>
      </w:r>
    </w:p>
    <w:p w14:paraId="5EC105A8" w14:textId="77777777" w:rsidR="008A3808" w:rsidRPr="00802390" w:rsidRDefault="008A3808" w:rsidP="00802390">
      <w:pPr>
        <w:spacing w:line="360" w:lineRule="auto"/>
        <w:rPr>
          <w:rFonts w:ascii="Arial" w:hAnsi="Arial" w:cs="Arial"/>
          <w:b/>
          <w:bCs/>
          <w:sz w:val="22"/>
          <w:szCs w:val="22"/>
        </w:rPr>
      </w:pPr>
    </w:p>
    <w:p w14:paraId="582D3860" w14:textId="63C44FF2" w:rsidR="00174D16" w:rsidRPr="00802390" w:rsidRDefault="00FA3D2C" w:rsidP="00FA3D2C">
      <w:pPr>
        <w:pStyle w:val="Heading2"/>
      </w:pPr>
      <w:bookmarkStart w:id="18" w:name="_Toc89805471"/>
      <w:r>
        <w:t xml:space="preserve">4.5 </w:t>
      </w:r>
      <w:r w:rsidR="00174D16" w:rsidRPr="00802390">
        <w:t>Recommendation</w:t>
      </w:r>
      <w:bookmarkEnd w:id="18"/>
      <w:r w:rsidR="00174D16" w:rsidRPr="00802390">
        <w:t xml:space="preserve"> </w:t>
      </w:r>
    </w:p>
    <w:p w14:paraId="70458C2C" w14:textId="24E5DE71" w:rsidR="00731076" w:rsidRDefault="00731076" w:rsidP="00802390">
      <w:pPr>
        <w:spacing w:line="360" w:lineRule="auto"/>
        <w:rPr>
          <w:rFonts w:ascii="Arial" w:hAnsi="Arial" w:cs="Arial"/>
          <w:b/>
          <w:bCs/>
          <w:sz w:val="22"/>
          <w:szCs w:val="22"/>
        </w:rPr>
      </w:pPr>
    </w:p>
    <w:p w14:paraId="1F63366C" w14:textId="50E385C5" w:rsidR="00176E60" w:rsidRPr="00802390" w:rsidRDefault="00F84238" w:rsidP="00F7360D">
      <w:pPr>
        <w:spacing w:line="360" w:lineRule="auto"/>
        <w:rPr>
          <w:rFonts w:ascii="Arial" w:hAnsi="Arial" w:cs="Arial"/>
          <w:sz w:val="22"/>
          <w:szCs w:val="22"/>
        </w:rPr>
      </w:pPr>
      <w:r>
        <w:rPr>
          <w:rFonts w:ascii="Arial" w:hAnsi="Arial" w:cs="Arial"/>
          <w:sz w:val="22"/>
          <w:szCs w:val="22"/>
        </w:rPr>
        <w:t>Policies should be introduced to g</w:t>
      </w:r>
      <w:r w:rsidR="00B72E1C" w:rsidRPr="00B72E1C">
        <w:rPr>
          <w:rFonts w:ascii="Arial" w:hAnsi="Arial" w:cs="Arial"/>
          <w:sz w:val="22"/>
          <w:szCs w:val="22"/>
        </w:rPr>
        <w:t xml:space="preserve">uarantee that every single </w:t>
      </w:r>
      <w:r>
        <w:rPr>
          <w:rFonts w:ascii="Arial" w:hAnsi="Arial" w:cs="Arial"/>
          <w:sz w:val="22"/>
          <w:szCs w:val="22"/>
        </w:rPr>
        <w:t>child</w:t>
      </w:r>
      <w:r w:rsidR="00B72E1C" w:rsidRPr="00B72E1C">
        <w:rPr>
          <w:rFonts w:ascii="Arial" w:hAnsi="Arial" w:cs="Arial"/>
          <w:sz w:val="22"/>
          <w:szCs w:val="22"/>
        </w:rPr>
        <w:t xml:space="preserve"> and young</w:t>
      </w:r>
      <w:r>
        <w:rPr>
          <w:rFonts w:ascii="Arial" w:hAnsi="Arial" w:cs="Arial"/>
          <w:sz w:val="22"/>
          <w:szCs w:val="22"/>
        </w:rPr>
        <w:t xml:space="preserve"> person</w:t>
      </w:r>
      <w:r w:rsidR="00B72E1C" w:rsidRPr="00B72E1C">
        <w:rPr>
          <w:rFonts w:ascii="Arial" w:hAnsi="Arial" w:cs="Arial"/>
          <w:sz w:val="22"/>
          <w:szCs w:val="22"/>
        </w:rPr>
        <w:t xml:space="preserve"> ha</w:t>
      </w:r>
      <w:r>
        <w:rPr>
          <w:rFonts w:ascii="Arial" w:hAnsi="Arial" w:cs="Arial"/>
          <w:sz w:val="22"/>
          <w:szCs w:val="22"/>
        </w:rPr>
        <w:t>s</w:t>
      </w:r>
      <w:r w:rsidR="00B72E1C" w:rsidRPr="00B72E1C">
        <w:rPr>
          <w:rFonts w:ascii="Arial" w:hAnsi="Arial" w:cs="Arial"/>
          <w:sz w:val="22"/>
          <w:szCs w:val="22"/>
        </w:rPr>
        <w:t xml:space="preserve"> full </w:t>
      </w:r>
      <w:r>
        <w:rPr>
          <w:rFonts w:ascii="Arial" w:hAnsi="Arial" w:cs="Arial"/>
          <w:sz w:val="22"/>
          <w:szCs w:val="22"/>
        </w:rPr>
        <w:t>access</w:t>
      </w:r>
      <w:r w:rsidR="00B72E1C" w:rsidRPr="00B72E1C">
        <w:rPr>
          <w:rFonts w:ascii="Arial" w:hAnsi="Arial" w:cs="Arial"/>
          <w:sz w:val="22"/>
          <w:szCs w:val="22"/>
        </w:rPr>
        <w:t xml:space="preserve"> to </w:t>
      </w:r>
      <w:r>
        <w:rPr>
          <w:rFonts w:ascii="Arial" w:hAnsi="Arial" w:cs="Arial"/>
          <w:sz w:val="22"/>
          <w:szCs w:val="22"/>
        </w:rPr>
        <w:t xml:space="preserve">mental </w:t>
      </w:r>
      <w:r w:rsidR="00E46197">
        <w:rPr>
          <w:rFonts w:ascii="Arial" w:hAnsi="Arial" w:cs="Arial"/>
          <w:sz w:val="22"/>
          <w:szCs w:val="22"/>
        </w:rPr>
        <w:t xml:space="preserve">health services </w:t>
      </w:r>
      <w:r w:rsidR="004F0670">
        <w:rPr>
          <w:rFonts w:ascii="Arial" w:hAnsi="Arial" w:cs="Arial"/>
          <w:sz w:val="22"/>
          <w:szCs w:val="22"/>
        </w:rPr>
        <w:t>wit</w:t>
      </w:r>
      <w:r w:rsidR="00CE7A14">
        <w:rPr>
          <w:rFonts w:ascii="Arial" w:hAnsi="Arial" w:cs="Arial"/>
          <w:sz w:val="22"/>
          <w:szCs w:val="22"/>
        </w:rPr>
        <w:t>h</w:t>
      </w:r>
      <w:r w:rsidR="004F0670">
        <w:rPr>
          <w:rFonts w:ascii="Arial" w:hAnsi="Arial" w:cs="Arial"/>
          <w:sz w:val="22"/>
          <w:szCs w:val="22"/>
        </w:rPr>
        <w:t>out any hindrance or exclusion due to ability</w:t>
      </w:r>
      <w:r w:rsidR="00F7360D">
        <w:rPr>
          <w:rFonts w:ascii="Arial" w:hAnsi="Arial" w:cs="Arial"/>
          <w:sz w:val="22"/>
          <w:szCs w:val="22"/>
        </w:rPr>
        <w:t xml:space="preserve"> or a pre-existing health condition</w:t>
      </w:r>
      <w:r w:rsidR="00C50875" w:rsidRPr="00802390">
        <w:rPr>
          <w:rFonts w:ascii="Arial" w:hAnsi="Arial" w:cs="Arial"/>
          <w:sz w:val="22"/>
          <w:szCs w:val="22"/>
        </w:rPr>
        <w:t xml:space="preserve"> </w:t>
      </w:r>
      <w:r w:rsidR="00AA4964" w:rsidRPr="00802390">
        <w:rPr>
          <w:rFonts w:ascii="Arial" w:hAnsi="Arial" w:cs="Arial"/>
          <w:sz w:val="22"/>
          <w:szCs w:val="22"/>
        </w:rPr>
        <w:t>(NICE, 2021)</w:t>
      </w:r>
      <w:r w:rsidR="00C50875" w:rsidRPr="00802390">
        <w:rPr>
          <w:rFonts w:ascii="Arial" w:hAnsi="Arial" w:cs="Arial"/>
          <w:sz w:val="22"/>
          <w:szCs w:val="22"/>
        </w:rPr>
        <w:t xml:space="preserve">. </w:t>
      </w:r>
    </w:p>
    <w:p w14:paraId="70F79E1B" w14:textId="47A6A414" w:rsidR="00176E60" w:rsidRPr="00802390" w:rsidRDefault="00176E60" w:rsidP="00802390">
      <w:pPr>
        <w:pStyle w:val="numbered-paragraph"/>
        <w:spacing w:before="0" w:beforeAutospacing="0" w:after="180" w:afterAutospacing="0" w:line="360" w:lineRule="auto"/>
        <w:rPr>
          <w:rFonts w:ascii="Arial" w:hAnsi="Arial" w:cs="Arial"/>
          <w:sz w:val="22"/>
          <w:szCs w:val="22"/>
        </w:rPr>
      </w:pPr>
      <w:r w:rsidRPr="00802390">
        <w:rPr>
          <w:rFonts w:ascii="Arial" w:hAnsi="Arial" w:cs="Arial"/>
          <w:sz w:val="22"/>
          <w:szCs w:val="22"/>
        </w:rPr>
        <w:t xml:space="preserve">Children with autism find it difficult to read which can intern lead to difficulties for the child as they grow. </w:t>
      </w:r>
      <w:r w:rsidR="00424BF6" w:rsidRPr="00802390">
        <w:rPr>
          <w:rFonts w:ascii="Arial" w:hAnsi="Arial" w:cs="Arial"/>
          <w:sz w:val="22"/>
          <w:szCs w:val="22"/>
        </w:rPr>
        <w:t xml:space="preserve">An effective intervention would be to tailor </w:t>
      </w:r>
      <w:r w:rsidR="005D1BEA" w:rsidRPr="00802390">
        <w:rPr>
          <w:rFonts w:ascii="Arial" w:hAnsi="Arial" w:cs="Arial"/>
          <w:sz w:val="22"/>
          <w:szCs w:val="22"/>
        </w:rPr>
        <w:t xml:space="preserve">reading for children with autism in small groups supporting their skills and </w:t>
      </w:r>
      <w:r w:rsidR="00A66F98" w:rsidRPr="00802390">
        <w:rPr>
          <w:rFonts w:ascii="Arial" w:hAnsi="Arial" w:cs="Arial"/>
          <w:sz w:val="22"/>
          <w:szCs w:val="22"/>
        </w:rPr>
        <w:t xml:space="preserve">we must make consideration that not all children understand English as their first language. These must be </w:t>
      </w:r>
      <w:r w:rsidR="00B05525" w:rsidRPr="00802390">
        <w:rPr>
          <w:rFonts w:ascii="Arial" w:hAnsi="Arial" w:cs="Arial"/>
          <w:sz w:val="22"/>
          <w:szCs w:val="22"/>
        </w:rPr>
        <w:t xml:space="preserve">address while the child is very young to support and </w:t>
      </w:r>
      <w:r w:rsidR="002F5F75" w:rsidRPr="00802390">
        <w:rPr>
          <w:rFonts w:ascii="Arial" w:hAnsi="Arial" w:cs="Arial"/>
          <w:sz w:val="22"/>
          <w:szCs w:val="22"/>
        </w:rPr>
        <w:t xml:space="preserve">optimize </w:t>
      </w:r>
      <w:r w:rsidR="007C2049" w:rsidRPr="00802390">
        <w:rPr>
          <w:rFonts w:ascii="Arial" w:hAnsi="Arial" w:cs="Arial"/>
          <w:sz w:val="22"/>
          <w:szCs w:val="22"/>
        </w:rPr>
        <w:t>their learning</w:t>
      </w:r>
      <w:r w:rsidR="00802390" w:rsidRPr="00802390">
        <w:rPr>
          <w:rFonts w:ascii="Arial" w:hAnsi="Arial" w:cs="Arial"/>
          <w:sz w:val="22"/>
          <w:szCs w:val="22"/>
        </w:rPr>
        <w:t xml:space="preserve"> (</w:t>
      </w:r>
      <w:r w:rsidR="00802390" w:rsidRPr="00802390">
        <w:rPr>
          <w:rFonts w:ascii="Arial" w:hAnsi="Arial" w:cs="Arial"/>
          <w:color w:val="222222"/>
          <w:sz w:val="22"/>
          <w:szCs w:val="22"/>
          <w:shd w:val="clear" w:color="auto" w:fill="FFFFFF"/>
        </w:rPr>
        <w:t>Arciuli and Bailey, 202</w:t>
      </w:r>
      <w:r w:rsidR="002229B6">
        <w:rPr>
          <w:rFonts w:ascii="Arial" w:hAnsi="Arial" w:cs="Arial"/>
          <w:color w:val="222222"/>
          <w:sz w:val="22"/>
          <w:szCs w:val="22"/>
          <w:shd w:val="clear" w:color="auto" w:fill="FFFFFF"/>
        </w:rPr>
        <w:t>1)</w:t>
      </w:r>
      <w:r w:rsidR="00802390" w:rsidRPr="00802390">
        <w:rPr>
          <w:rFonts w:ascii="Arial" w:hAnsi="Arial" w:cs="Arial"/>
          <w:color w:val="222222"/>
          <w:sz w:val="22"/>
          <w:szCs w:val="22"/>
          <w:shd w:val="clear" w:color="auto" w:fill="FFFFFF"/>
        </w:rPr>
        <w:t>.</w:t>
      </w:r>
    </w:p>
    <w:p w14:paraId="4E8C86E8" w14:textId="5FFC61EC" w:rsidR="00460075" w:rsidRPr="00802390" w:rsidRDefault="00460075" w:rsidP="00FA3D2C">
      <w:pPr>
        <w:pStyle w:val="Heading1"/>
      </w:pPr>
      <w:bookmarkStart w:id="19" w:name="_Toc89805472"/>
      <w:r w:rsidRPr="00802390">
        <w:t>5.0 Conclusion</w:t>
      </w:r>
      <w:bookmarkEnd w:id="19"/>
      <w:r w:rsidRPr="00802390">
        <w:t xml:space="preserve"> </w:t>
      </w:r>
    </w:p>
    <w:p w14:paraId="6981846D" w14:textId="28C22C94" w:rsidR="00D86687" w:rsidRPr="00802390" w:rsidRDefault="00D86687" w:rsidP="00802390">
      <w:pPr>
        <w:spacing w:line="360" w:lineRule="auto"/>
        <w:rPr>
          <w:rFonts w:ascii="Arial" w:hAnsi="Arial" w:cs="Arial"/>
          <w:sz w:val="22"/>
          <w:szCs w:val="22"/>
        </w:rPr>
      </w:pPr>
    </w:p>
    <w:p w14:paraId="786706CA" w14:textId="284CF765" w:rsidR="00125B73" w:rsidRPr="00426488" w:rsidRDefault="00976AF7" w:rsidP="00426488">
      <w:pPr>
        <w:spacing w:line="360" w:lineRule="auto"/>
        <w:rPr>
          <w:rFonts w:ascii="Arial" w:hAnsi="Arial" w:cs="Arial"/>
          <w:sz w:val="22"/>
          <w:szCs w:val="22"/>
        </w:rPr>
      </w:pPr>
      <w:r w:rsidRPr="00802390">
        <w:rPr>
          <w:rFonts w:ascii="Arial" w:hAnsi="Arial" w:cs="Arial"/>
          <w:sz w:val="22"/>
          <w:szCs w:val="22"/>
        </w:rPr>
        <w:t xml:space="preserve">The current climate of the pandemic has further exasperated the mental health of the already vulnerable people. It has created new barriers resulting from the restrictions of social isolation that were necessary for safety measures.  Social isolation and loneliness are both linked to poor mental and physical health, and it takes a lot longer to recover from mental health impact than of a physical impact (KFF, 2021). </w:t>
      </w:r>
      <w:r w:rsidR="00E05CFF">
        <w:rPr>
          <w:rFonts w:ascii="Arial" w:hAnsi="Arial" w:cs="Arial"/>
          <w:sz w:val="22"/>
          <w:szCs w:val="22"/>
        </w:rPr>
        <w:t xml:space="preserve">As </w:t>
      </w:r>
      <w:r w:rsidR="00791684">
        <w:rPr>
          <w:rFonts w:ascii="Arial" w:hAnsi="Arial" w:cs="Arial"/>
          <w:sz w:val="22"/>
          <w:szCs w:val="22"/>
        </w:rPr>
        <w:t xml:space="preserve">Nordahl et al., </w:t>
      </w:r>
      <w:r w:rsidR="00E05CFF">
        <w:rPr>
          <w:rFonts w:ascii="Arial" w:hAnsi="Arial" w:cs="Arial"/>
          <w:sz w:val="22"/>
          <w:szCs w:val="22"/>
        </w:rPr>
        <w:t>(</w:t>
      </w:r>
      <w:r w:rsidR="00791684">
        <w:rPr>
          <w:rFonts w:ascii="Arial" w:hAnsi="Arial" w:cs="Arial"/>
          <w:sz w:val="22"/>
          <w:szCs w:val="22"/>
        </w:rPr>
        <w:t>2018)</w:t>
      </w:r>
      <w:r w:rsidR="00E05CFF">
        <w:rPr>
          <w:rFonts w:ascii="Arial" w:hAnsi="Arial" w:cs="Arial"/>
          <w:sz w:val="22"/>
          <w:szCs w:val="22"/>
        </w:rPr>
        <w:t xml:space="preserve"> </w:t>
      </w:r>
      <w:r w:rsidR="002C133F">
        <w:rPr>
          <w:rFonts w:ascii="Arial" w:hAnsi="Arial" w:cs="Arial"/>
          <w:sz w:val="22"/>
          <w:szCs w:val="22"/>
        </w:rPr>
        <w:t xml:space="preserve">and </w:t>
      </w:r>
      <w:r w:rsidR="002C133F" w:rsidRPr="00404963">
        <w:rPr>
          <w:rFonts w:ascii="Arial" w:hAnsi="Arial" w:cs="Arial"/>
          <w:color w:val="222222"/>
          <w:sz w:val="22"/>
          <w:szCs w:val="22"/>
          <w:shd w:val="clear" w:color="auto" w:fill="FFFFFF"/>
        </w:rPr>
        <w:t xml:space="preserve">Bal et al., </w:t>
      </w:r>
      <w:r w:rsidR="002C133F">
        <w:rPr>
          <w:rFonts w:ascii="Arial" w:hAnsi="Arial" w:cs="Arial"/>
          <w:color w:val="222222"/>
          <w:sz w:val="22"/>
          <w:szCs w:val="22"/>
          <w:shd w:val="clear" w:color="auto" w:fill="FFFFFF"/>
        </w:rPr>
        <w:t>(</w:t>
      </w:r>
      <w:r w:rsidR="002C133F" w:rsidRPr="00404963">
        <w:rPr>
          <w:rFonts w:ascii="Arial" w:hAnsi="Arial" w:cs="Arial"/>
          <w:color w:val="222222"/>
          <w:sz w:val="22"/>
          <w:szCs w:val="22"/>
          <w:shd w:val="clear" w:color="auto" w:fill="FFFFFF"/>
        </w:rPr>
        <w:t>2019)</w:t>
      </w:r>
      <w:r w:rsidR="002C133F">
        <w:rPr>
          <w:rFonts w:ascii="Arial" w:hAnsi="Arial" w:cs="Arial"/>
          <w:color w:val="222222"/>
          <w:sz w:val="22"/>
          <w:szCs w:val="22"/>
          <w:shd w:val="clear" w:color="auto" w:fill="FFFFFF"/>
        </w:rPr>
        <w:t xml:space="preserve"> </w:t>
      </w:r>
      <w:r w:rsidR="00E05CFF">
        <w:rPr>
          <w:rFonts w:ascii="Arial" w:hAnsi="Arial" w:cs="Arial"/>
          <w:sz w:val="22"/>
          <w:szCs w:val="22"/>
        </w:rPr>
        <w:t>state t</w:t>
      </w:r>
      <w:r w:rsidR="00426488">
        <w:rPr>
          <w:rFonts w:ascii="Arial" w:hAnsi="Arial" w:cs="Arial"/>
          <w:sz w:val="22"/>
          <w:szCs w:val="22"/>
        </w:rPr>
        <w:t>o</w:t>
      </w:r>
      <w:r w:rsidR="00C0388E">
        <w:rPr>
          <w:rFonts w:ascii="Arial" w:hAnsi="Arial" w:cs="Arial"/>
          <w:sz w:val="22"/>
          <w:szCs w:val="22"/>
        </w:rPr>
        <w:t xml:space="preserve"> </w:t>
      </w:r>
      <w:r w:rsidR="000709CA">
        <w:rPr>
          <w:rFonts w:ascii="Arial" w:hAnsi="Arial" w:cs="Arial"/>
          <w:sz w:val="22"/>
          <w:szCs w:val="22"/>
        </w:rPr>
        <w:t xml:space="preserve">maintain good mental health and support mental disorders the key treatment is </w:t>
      </w:r>
      <w:r w:rsidR="0035457B">
        <w:rPr>
          <w:rFonts w:ascii="Arial" w:hAnsi="Arial" w:cs="Arial"/>
          <w:sz w:val="22"/>
          <w:szCs w:val="22"/>
        </w:rPr>
        <w:t xml:space="preserve">some form of therapy to mitigate the symptoms and </w:t>
      </w:r>
      <w:r w:rsidR="00E6149E">
        <w:rPr>
          <w:rFonts w:ascii="Arial" w:hAnsi="Arial" w:cs="Arial"/>
          <w:sz w:val="22"/>
          <w:szCs w:val="22"/>
        </w:rPr>
        <w:t xml:space="preserve">if </w:t>
      </w:r>
      <w:r w:rsidR="00426488">
        <w:rPr>
          <w:rFonts w:ascii="Arial" w:hAnsi="Arial" w:cs="Arial"/>
          <w:sz w:val="22"/>
          <w:szCs w:val="22"/>
        </w:rPr>
        <w:t>necessary,</w:t>
      </w:r>
      <w:r w:rsidR="00E6149E">
        <w:rPr>
          <w:rFonts w:ascii="Arial" w:hAnsi="Arial" w:cs="Arial"/>
          <w:sz w:val="22"/>
          <w:szCs w:val="22"/>
        </w:rPr>
        <w:t xml:space="preserve"> medication is used to treat the disorders. </w:t>
      </w:r>
      <w:r w:rsidR="009E3C55">
        <w:rPr>
          <w:rFonts w:ascii="Arial" w:hAnsi="Arial" w:cs="Arial"/>
          <w:sz w:val="22"/>
          <w:szCs w:val="22"/>
        </w:rPr>
        <w:t>I</w:t>
      </w:r>
      <w:r w:rsidR="00462B11">
        <w:rPr>
          <w:rFonts w:ascii="Arial" w:hAnsi="Arial" w:cs="Arial"/>
          <w:sz w:val="22"/>
          <w:szCs w:val="22"/>
        </w:rPr>
        <w:t xml:space="preserve">t </w:t>
      </w:r>
      <w:r w:rsidR="00E54D9B">
        <w:rPr>
          <w:rFonts w:ascii="Arial" w:hAnsi="Arial" w:cs="Arial"/>
          <w:sz w:val="22"/>
          <w:szCs w:val="22"/>
        </w:rPr>
        <w:t>is also</w:t>
      </w:r>
      <w:r w:rsidR="00462B11">
        <w:rPr>
          <w:rFonts w:ascii="Arial" w:hAnsi="Arial" w:cs="Arial"/>
          <w:sz w:val="22"/>
          <w:szCs w:val="22"/>
        </w:rPr>
        <w:t xml:space="preserve"> important to look after the </w:t>
      </w:r>
      <w:r w:rsidR="00426488">
        <w:rPr>
          <w:rFonts w:ascii="Arial" w:hAnsi="Arial" w:cs="Arial"/>
          <w:sz w:val="22"/>
          <w:szCs w:val="22"/>
        </w:rPr>
        <w:t>individual’s</w:t>
      </w:r>
      <w:r w:rsidR="00462B11">
        <w:rPr>
          <w:rFonts w:ascii="Arial" w:hAnsi="Arial" w:cs="Arial"/>
          <w:sz w:val="22"/>
          <w:szCs w:val="22"/>
        </w:rPr>
        <w:t xml:space="preserve"> physical health </w:t>
      </w:r>
      <w:r w:rsidR="009E3C55">
        <w:rPr>
          <w:rFonts w:ascii="Arial" w:hAnsi="Arial" w:cs="Arial"/>
          <w:sz w:val="22"/>
          <w:szCs w:val="22"/>
        </w:rPr>
        <w:t>and eating habits ensuring they are nourished adequately</w:t>
      </w:r>
      <w:r w:rsidR="00176D0E">
        <w:rPr>
          <w:rFonts w:ascii="Arial" w:hAnsi="Arial" w:cs="Arial"/>
          <w:sz w:val="22"/>
          <w:szCs w:val="22"/>
        </w:rPr>
        <w:t>. As patients that suffer from mental disorders also suffer from disturbed sleep</w:t>
      </w:r>
      <w:r w:rsidR="000E1B86">
        <w:rPr>
          <w:rFonts w:ascii="Arial" w:hAnsi="Arial" w:cs="Arial"/>
          <w:sz w:val="22"/>
          <w:szCs w:val="22"/>
        </w:rPr>
        <w:t xml:space="preserve"> </w:t>
      </w:r>
      <w:r w:rsidR="00ED09EC">
        <w:rPr>
          <w:rFonts w:ascii="Arial" w:hAnsi="Arial" w:cs="Arial"/>
          <w:sz w:val="22"/>
          <w:szCs w:val="22"/>
        </w:rPr>
        <w:t xml:space="preserve">as previously mentioned by </w:t>
      </w:r>
      <w:r w:rsidR="000E1B86" w:rsidRPr="00802390">
        <w:rPr>
          <w:rFonts w:ascii="Arial" w:hAnsi="Arial" w:cs="Arial"/>
          <w:color w:val="000000"/>
          <w:sz w:val="22"/>
          <w:szCs w:val="22"/>
          <w:shd w:val="clear" w:color="auto" w:fill="FFFFFF"/>
        </w:rPr>
        <w:t xml:space="preserve">NICE </w:t>
      </w:r>
      <w:r w:rsidR="00ED09EC">
        <w:rPr>
          <w:rFonts w:ascii="Arial" w:hAnsi="Arial" w:cs="Arial"/>
          <w:color w:val="000000"/>
          <w:sz w:val="22"/>
          <w:szCs w:val="22"/>
          <w:shd w:val="clear" w:color="auto" w:fill="FFFFFF"/>
        </w:rPr>
        <w:t>(</w:t>
      </w:r>
      <w:r w:rsidR="000E1B86" w:rsidRPr="00802390">
        <w:rPr>
          <w:rFonts w:ascii="Arial" w:hAnsi="Arial" w:cs="Arial"/>
          <w:color w:val="000000"/>
          <w:sz w:val="22"/>
          <w:szCs w:val="22"/>
          <w:shd w:val="clear" w:color="auto" w:fill="FFFFFF"/>
        </w:rPr>
        <w:t>2021)</w:t>
      </w:r>
      <w:r w:rsidR="00ED09EC">
        <w:rPr>
          <w:rFonts w:ascii="Arial" w:hAnsi="Arial" w:cs="Arial"/>
          <w:color w:val="000000"/>
          <w:sz w:val="22"/>
          <w:szCs w:val="22"/>
          <w:shd w:val="clear" w:color="auto" w:fill="FFFFFF"/>
        </w:rPr>
        <w:t xml:space="preserve"> i</w:t>
      </w:r>
      <w:r w:rsidR="00A457B2">
        <w:rPr>
          <w:rFonts w:ascii="Arial" w:hAnsi="Arial" w:cs="Arial"/>
          <w:sz w:val="22"/>
          <w:szCs w:val="22"/>
        </w:rPr>
        <w:t xml:space="preserve">t should also be a </w:t>
      </w:r>
      <w:r w:rsidR="00E515D8">
        <w:rPr>
          <w:rFonts w:ascii="Arial" w:hAnsi="Arial" w:cs="Arial"/>
          <w:sz w:val="22"/>
          <w:szCs w:val="22"/>
        </w:rPr>
        <w:t>priority</w:t>
      </w:r>
      <w:r w:rsidR="00A457B2">
        <w:rPr>
          <w:rFonts w:ascii="Arial" w:hAnsi="Arial" w:cs="Arial"/>
          <w:sz w:val="22"/>
          <w:szCs w:val="22"/>
        </w:rPr>
        <w:t xml:space="preserve"> to ensure that their sleep is </w:t>
      </w:r>
      <w:r w:rsidR="00426488">
        <w:rPr>
          <w:rFonts w:ascii="Arial" w:hAnsi="Arial" w:cs="Arial"/>
          <w:sz w:val="22"/>
          <w:szCs w:val="22"/>
        </w:rPr>
        <w:t>monitored,</w:t>
      </w:r>
      <w:r w:rsidR="00A457B2">
        <w:rPr>
          <w:rFonts w:ascii="Arial" w:hAnsi="Arial" w:cs="Arial"/>
          <w:sz w:val="22"/>
          <w:szCs w:val="22"/>
        </w:rPr>
        <w:t xml:space="preserve"> and they </w:t>
      </w:r>
      <w:r w:rsidR="00426488">
        <w:rPr>
          <w:rFonts w:ascii="Arial" w:hAnsi="Arial" w:cs="Arial"/>
          <w:sz w:val="22"/>
          <w:szCs w:val="22"/>
        </w:rPr>
        <w:t xml:space="preserve">have sufficient sleep. </w:t>
      </w:r>
      <w:r w:rsidR="00D113D9">
        <w:rPr>
          <w:rFonts w:ascii="Arial" w:hAnsi="Arial" w:cs="Arial"/>
          <w:sz w:val="22"/>
          <w:szCs w:val="22"/>
        </w:rPr>
        <w:t xml:space="preserve">Intervention at the earliest onset of any disorder is key to </w:t>
      </w:r>
      <w:r w:rsidR="0049567B">
        <w:rPr>
          <w:rFonts w:ascii="Arial" w:hAnsi="Arial" w:cs="Arial"/>
          <w:sz w:val="22"/>
          <w:szCs w:val="22"/>
        </w:rPr>
        <w:t xml:space="preserve">trying to ensure the individual is supported and </w:t>
      </w:r>
      <w:r w:rsidR="00183CAA">
        <w:rPr>
          <w:rFonts w:ascii="Arial" w:hAnsi="Arial" w:cs="Arial"/>
          <w:sz w:val="22"/>
          <w:szCs w:val="22"/>
        </w:rPr>
        <w:t>can</w:t>
      </w:r>
      <w:r w:rsidR="0049567B">
        <w:rPr>
          <w:rFonts w:ascii="Arial" w:hAnsi="Arial" w:cs="Arial"/>
          <w:sz w:val="22"/>
          <w:szCs w:val="22"/>
        </w:rPr>
        <w:t xml:space="preserve"> continue </w:t>
      </w:r>
      <w:r w:rsidR="00DD5CD7">
        <w:rPr>
          <w:rFonts w:ascii="Arial" w:hAnsi="Arial" w:cs="Arial"/>
          <w:sz w:val="22"/>
          <w:szCs w:val="22"/>
        </w:rPr>
        <w:t xml:space="preserve">living within society. </w:t>
      </w:r>
      <w:r w:rsidR="007545DA">
        <w:rPr>
          <w:rFonts w:ascii="Arial" w:hAnsi="Arial" w:cs="Arial"/>
          <w:sz w:val="22"/>
          <w:szCs w:val="22"/>
        </w:rPr>
        <w:t>Educati</w:t>
      </w:r>
      <w:r w:rsidR="00ED1A95">
        <w:rPr>
          <w:rFonts w:ascii="Arial" w:hAnsi="Arial" w:cs="Arial"/>
          <w:sz w:val="22"/>
          <w:szCs w:val="22"/>
        </w:rPr>
        <w:t>ng and providing support to</w:t>
      </w:r>
      <w:r w:rsidR="007545DA">
        <w:rPr>
          <w:rFonts w:ascii="Arial" w:hAnsi="Arial" w:cs="Arial"/>
          <w:sz w:val="22"/>
          <w:szCs w:val="22"/>
        </w:rPr>
        <w:t xml:space="preserve"> family and friends</w:t>
      </w:r>
      <w:r w:rsidR="00ED1A95">
        <w:rPr>
          <w:rFonts w:ascii="Arial" w:hAnsi="Arial" w:cs="Arial"/>
          <w:sz w:val="22"/>
          <w:szCs w:val="22"/>
        </w:rPr>
        <w:t xml:space="preserve"> will aide a better understanding of mental disorders </w:t>
      </w:r>
      <w:r w:rsidR="00183CAA">
        <w:rPr>
          <w:rFonts w:ascii="Arial" w:hAnsi="Arial" w:cs="Arial"/>
          <w:sz w:val="22"/>
          <w:szCs w:val="22"/>
        </w:rPr>
        <w:t xml:space="preserve">and </w:t>
      </w:r>
      <w:r w:rsidR="00ED1A95">
        <w:rPr>
          <w:rFonts w:ascii="Arial" w:hAnsi="Arial" w:cs="Arial"/>
          <w:sz w:val="22"/>
          <w:szCs w:val="22"/>
        </w:rPr>
        <w:t xml:space="preserve">will encourage people to </w:t>
      </w:r>
      <w:r w:rsidR="00183CAA">
        <w:rPr>
          <w:rFonts w:ascii="Arial" w:hAnsi="Arial" w:cs="Arial"/>
          <w:sz w:val="22"/>
          <w:szCs w:val="22"/>
        </w:rPr>
        <w:t xml:space="preserve">not </w:t>
      </w:r>
      <w:r w:rsidR="00ED1A95">
        <w:rPr>
          <w:rFonts w:ascii="Arial" w:hAnsi="Arial" w:cs="Arial"/>
          <w:sz w:val="22"/>
          <w:szCs w:val="22"/>
        </w:rPr>
        <w:t>stigmatise</w:t>
      </w:r>
      <w:r w:rsidR="00183CAA">
        <w:rPr>
          <w:rFonts w:ascii="Arial" w:hAnsi="Arial" w:cs="Arial"/>
          <w:sz w:val="22"/>
          <w:szCs w:val="22"/>
        </w:rPr>
        <w:t xml:space="preserve"> </w:t>
      </w:r>
      <w:r w:rsidR="00ED1A95">
        <w:rPr>
          <w:rFonts w:ascii="Arial" w:hAnsi="Arial" w:cs="Arial"/>
          <w:sz w:val="22"/>
          <w:szCs w:val="22"/>
        </w:rPr>
        <w:t xml:space="preserve">and will </w:t>
      </w:r>
      <w:r w:rsidR="00183CAA">
        <w:rPr>
          <w:rFonts w:ascii="Arial" w:hAnsi="Arial" w:cs="Arial"/>
          <w:sz w:val="22"/>
          <w:szCs w:val="22"/>
        </w:rPr>
        <w:t>ena</w:t>
      </w:r>
      <w:r w:rsidR="00ED1A95">
        <w:rPr>
          <w:rFonts w:ascii="Arial" w:hAnsi="Arial" w:cs="Arial"/>
          <w:sz w:val="22"/>
          <w:szCs w:val="22"/>
        </w:rPr>
        <w:t>b</w:t>
      </w:r>
      <w:r w:rsidR="00183CAA">
        <w:rPr>
          <w:rFonts w:ascii="Arial" w:hAnsi="Arial" w:cs="Arial"/>
          <w:sz w:val="22"/>
          <w:szCs w:val="22"/>
        </w:rPr>
        <w:t>l</w:t>
      </w:r>
      <w:r w:rsidR="00ED1A95">
        <w:rPr>
          <w:rFonts w:ascii="Arial" w:hAnsi="Arial" w:cs="Arial"/>
          <w:sz w:val="22"/>
          <w:szCs w:val="22"/>
        </w:rPr>
        <w:t xml:space="preserve">e </w:t>
      </w:r>
      <w:r w:rsidR="00183CAA">
        <w:rPr>
          <w:rFonts w:ascii="Arial" w:hAnsi="Arial" w:cs="Arial"/>
          <w:sz w:val="22"/>
          <w:szCs w:val="22"/>
        </w:rPr>
        <w:t>individuals with mental disorders</w:t>
      </w:r>
      <w:r w:rsidR="00ED1A95">
        <w:rPr>
          <w:rFonts w:ascii="Arial" w:hAnsi="Arial" w:cs="Arial"/>
          <w:sz w:val="22"/>
          <w:szCs w:val="22"/>
        </w:rPr>
        <w:t xml:space="preserve"> to integrate in society much better</w:t>
      </w:r>
      <w:r w:rsidR="00125B73">
        <w:rPr>
          <w:rFonts w:ascii="Arial" w:hAnsi="Arial" w:cs="Arial"/>
          <w:sz w:val="22"/>
          <w:szCs w:val="22"/>
        </w:rPr>
        <w:t>.</w:t>
      </w:r>
    </w:p>
    <w:p w14:paraId="0FD3FC4A" w14:textId="591CB1D9" w:rsidR="001638FD" w:rsidRDefault="00460075" w:rsidP="00FA3D2C">
      <w:pPr>
        <w:pStyle w:val="Heading1"/>
      </w:pPr>
      <w:bookmarkStart w:id="20" w:name="_Toc89805473"/>
      <w:r w:rsidRPr="00802390">
        <w:lastRenderedPageBreak/>
        <w:t xml:space="preserve">6.0 </w:t>
      </w:r>
      <w:r w:rsidR="001638FD" w:rsidRPr="00802390">
        <w:t>References</w:t>
      </w:r>
      <w:bookmarkEnd w:id="20"/>
      <w:r w:rsidR="001638FD" w:rsidRPr="00802390">
        <w:t xml:space="preserve"> </w:t>
      </w:r>
    </w:p>
    <w:p w14:paraId="257E1D48" w14:textId="72362A4C" w:rsidR="00432054" w:rsidRPr="002F6BA5" w:rsidRDefault="00432054" w:rsidP="002F6BA5">
      <w:pPr>
        <w:rPr>
          <w:rFonts w:ascii="Arial" w:hAnsi="Arial" w:cs="Arial"/>
          <w:sz w:val="22"/>
          <w:szCs w:val="22"/>
        </w:rPr>
      </w:pPr>
    </w:p>
    <w:p w14:paraId="3A8B0307" w14:textId="6C1EA847" w:rsidR="00D86687" w:rsidRPr="002F6BA5" w:rsidRDefault="00D86687" w:rsidP="002F6BA5">
      <w:pPr>
        <w:rPr>
          <w:rFonts w:ascii="Arial" w:hAnsi="Arial" w:cs="Arial"/>
          <w:color w:val="222222"/>
          <w:sz w:val="22"/>
          <w:szCs w:val="22"/>
          <w:shd w:val="clear" w:color="auto" w:fill="FFFFFF"/>
        </w:rPr>
      </w:pPr>
      <w:r w:rsidRPr="002F6BA5">
        <w:rPr>
          <w:rFonts w:ascii="Arial" w:hAnsi="Arial" w:cs="Arial"/>
          <w:color w:val="222222"/>
          <w:sz w:val="22"/>
          <w:szCs w:val="22"/>
          <w:shd w:val="clear" w:color="auto" w:fill="FFFFFF"/>
        </w:rPr>
        <w:t>Akiskal, H.S., 1998. Toward a definition of generalized anxiety disorder as an anxious temperament type. </w:t>
      </w:r>
      <w:r w:rsidRPr="002F6BA5">
        <w:rPr>
          <w:rFonts w:ascii="Arial" w:hAnsi="Arial" w:cs="Arial"/>
          <w:i/>
          <w:iCs/>
          <w:color w:val="222222"/>
          <w:sz w:val="22"/>
          <w:szCs w:val="22"/>
        </w:rPr>
        <w:t>Acta Psychiatrica Scandinavica</w:t>
      </w:r>
      <w:r w:rsidRPr="002F6BA5">
        <w:rPr>
          <w:rFonts w:ascii="Arial" w:hAnsi="Arial" w:cs="Arial"/>
          <w:color w:val="222222"/>
          <w:sz w:val="22"/>
          <w:szCs w:val="22"/>
          <w:shd w:val="clear" w:color="auto" w:fill="FFFFFF"/>
        </w:rPr>
        <w:t>, </w:t>
      </w:r>
      <w:r w:rsidRPr="002F6BA5">
        <w:rPr>
          <w:rFonts w:ascii="Arial" w:hAnsi="Arial" w:cs="Arial"/>
          <w:i/>
          <w:iCs/>
          <w:color w:val="222222"/>
          <w:sz w:val="22"/>
          <w:szCs w:val="22"/>
        </w:rPr>
        <w:t>98</w:t>
      </w:r>
      <w:r w:rsidRPr="002F6BA5">
        <w:rPr>
          <w:rFonts w:ascii="Arial" w:hAnsi="Arial" w:cs="Arial"/>
          <w:color w:val="222222"/>
          <w:sz w:val="22"/>
          <w:szCs w:val="22"/>
          <w:shd w:val="clear" w:color="auto" w:fill="FFFFFF"/>
        </w:rPr>
        <w:t>, pp.66-73.</w:t>
      </w:r>
    </w:p>
    <w:p w14:paraId="6F2A960A" w14:textId="77777777" w:rsidR="000456D9" w:rsidRPr="002F6BA5" w:rsidRDefault="000456D9" w:rsidP="002F6BA5">
      <w:pPr>
        <w:rPr>
          <w:rFonts w:ascii="Arial" w:hAnsi="Arial" w:cs="Arial"/>
          <w:sz w:val="22"/>
          <w:szCs w:val="22"/>
        </w:rPr>
      </w:pPr>
    </w:p>
    <w:p w14:paraId="436DF361" w14:textId="25C6B7D3" w:rsidR="000456D9" w:rsidRPr="002F6BA5" w:rsidRDefault="000456D9" w:rsidP="002F6BA5">
      <w:pPr>
        <w:rPr>
          <w:rFonts w:ascii="Arial" w:hAnsi="Arial" w:cs="Arial"/>
          <w:sz w:val="22"/>
          <w:szCs w:val="22"/>
        </w:rPr>
      </w:pPr>
      <w:r w:rsidRPr="00432054">
        <w:rPr>
          <w:rFonts w:ascii="Arial" w:hAnsi="Arial" w:cs="Arial"/>
          <w:color w:val="333333"/>
          <w:sz w:val="22"/>
          <w:szCs w:val="22"/>
          <w:shd w:val="clear" w:color="auto" w:fill="FFFFFF"/>
        </w:rPr>
        <w:t>American Psychiatric Association (2013) </w:t>
      </w:r>
      <w:r w:rsidRPr="00432054">
        <w:rPr>
          <w:rFonts w:ascii="Arial" w:hAnsi="Arial" w:cs="Arial"/>
          <w:i/>
          <w:iCs/>
          <w:color w:val="333333"/>
          <w:sz w:val="22"/>
          <w:szCs w:val="22"/>
        </w:rPr>
        <w:t>Diagnostic and statistical manual of mental disorders: DSM-5. </w:t>
      </w:r>
      <w:r w:rsidRPr="00432054">
        <w:rPr>
          <w:rFonts w:ascii="Arial" w:hAnsi="Arial" w:cs="Arial"/>
          <w:color w:val="333333"/>
          <w:sz w:val="22"/>
          <w:szCs w:val="22"/>
          <w:shd w:val="clear" w:color="auto" w:fill="FFFFFF"/>
        </w:rPr>
        <w:t>5th edn. Washington, D.C.: American Psychiatric Publishing.</w:t>
      </w:r>
    </w:p>
    <w:p w14:paraId="7A7F8C5F" w14:textId="52CA0C32" w:rsidR="00D86687" w:rsidRPr="002F6BA5" w:rsidRDefault="00D86687" w:rsidP="002F6BA5">
      <w:pPr>
        <w:rPr>
          <w:rFonts w:ascii="Arial" w:hAnsi="Arial" w:cs="Arial"/>
          <w:sz w:val="22"/>
          <w:szCs w:val="22"/>
        </w:rPr>
      </w:pPr>
    </w:p>
    <w:p w14:paraId="2C42C05E" w14:textId="76ACA674" w:rsidR="00802390" w:rsidRPr="002F6BA5" w:rsidRDefault="00802390" w:rsidP="002F6BA5">
      <w:pPr>
        <w:rPr>
          <w:rFonts w:ascii="Arial" w:hAnsi="Arial" w:cs="Arial"/>
          <w:sz w:val="22"/>
          <w:szCs w:val="22"/>
        </w:rPr>
      </w:pPr>
      <w:r w:rsidRPr="002F6BA5">
        <w:rPr>
          <w:rFonts w:ascii="Arial" w:hAnsi="Arial" w:cs="Arial"/>
          <w:color w:val="222222"/>
          <w:sz w:val="22"/>
          <w:szCs w:val="22"/>
          <w:shd w:val="clear" w:color="auto" w:fill="FFFFFF"/>
        </w:rPr>
        <w:t>Arciuli, J. and Bailey, B., (2021). The promise of comprehensive early reading instruction for children with autism and recommendations for future directions.</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Language, Speech, and Hearing Services in Schools</w:t>
      </w:r>
      <w:r w:rsidRPr="002F6BA5">
        <w:rPr>
          <w:rFonts w:ascii="Arial" w:hAnsi="Arial" w:cs="Arial"/>
          <w:color w:val="222222"/>
          <w:sz w:val="22"/>
          <w:szCs w:val="22"/>
          <w:shd w:val="clear" w:color="auto" w:fill="FFFFFF"/>
        </w:rPr>
        <w:t>,</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52</w:t>
      </w:r>
      <w:r w:rsidRPr="002F6BA5">
        <w:rPr>
          <w:rFonts w:ascii="Arial" w:hAnsi="Arial" w:cs="Arial"/>
          <w:color w:val="222222"/>
          <w:sz w:val="22"/>
          <w:szCs w:val="22"/>
          <w:shd w:val="clear" w:color="auto" w:fill="FFFFFF"/>
        </w:rPr>
        <w:t>(1), pp.225-238.</w:t>
      </w:r>
    </w:p>
    <w:p w14:paraId="68581983" w14:textId="5DD8A794" w:rsidR="00FE2AE0" w:rsidRPr="002F6BA5" w:rsidRDefault="00FE2AE0" w:rsidP="002F6BA5">
      <w:pPr>
        <w:rPr>
          <w:rFonts w:ascii="Arial" w:hAnsi="Arial" w:cs="Arial"/>
          <w:sz w:val="22"/>
          <w:szCs w:val="22"/>
        </w:rPr>
      </w:pPr>
    </w:p>
    <w:p w14:paraId="2ADC6F02" w14:textId="155D6656" w:rsidR="00BA17E9" w:rsidRPr="002F6BA5" w:rsidRDefault="00BA17E9" w:rsidP="002F6BA5">
      <w:pPr>
        <w:rPr>
          <w:rFonts w:ascii="Arial" w:hAnsi="Arial" w:cs="Arial"/>
          <w:sz w:val="22"/>
          <w:szCs w:val="22"/>
        </w:rPr>
      </w:pPr>
      <w:r w:rsidRPr="002F6BA5">
        <w:rPr>
          <w:rFonts w:ascii="Arial" w:hAnsi="Arial" w:cs="Arial"/>
          <w:color w:val="222222"/>
          <w:sz w:val="22"/>
          <w:szCs w:val="22"/>
          <w:shd w:val="clear" w:color="auto" w:fill="FFFFFF"/>
        </w:rPr>
        <w:t>Arvidsson, O., Gillberg, C., Lichtenstein, P. and Lundström, S., (2018). Secular changes in the symptom level of clinically diagnosed autism.</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Journal of Child Psychology and Psychiatry</w:t>
      </w:r>
      <w:r w:rsidRPr="002F6BA5">
        <w:rPr>
          <w:rFonts w:ascii="Arial" w:hAnsi="Arial" w:cs="Arial"/>
          <w:color w:val="222222"/>
          <w:sz w:val="22"/>
          <w:szCs w:val="22"/>
          <w:shd w:val="clear" w:color="auto" w:fill="FFFFFF"/>
        </w:rPr>
        <w:t>,</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59</w:t>
      </w:r>
      <w:r w:rsidRPr="002F6BA5">
        <w:rPr>
          <w:rFonts w:ascii="Arial" w:hAnsi="Arial" w:cs="Arial"/>
          <w:color w:val="222222"/>
          <w:sz w:val="22"/>
          <w:szCs w:val="22"/>
          <w:shd w:val="clear" w:color="auto" w:fill="FFFFFF"/>
        </w:rPr>
        <w:t>(7), pp.744-751.</w:t>
      </w:r>
    </w:p>
    <w:p w14:paraId="5BA1AE19" w14:textId="3E5A284D" w:rsidR="00BA17E9" w:rsidRPr="002F6BA5" w:rsidRDefault="00BA17E9" w:rsidP="002F6BA5">
      <w:pPr>
        <w:rPr>
          <w:rFonts w:ascii="Arial" w:hAnsi="Arial" w:cs="Arial"/>
          <w:sz w:val="22"/>
          <w:szCs w:val="22"/>
        </w:rPr>
      </w:pPr>
    </w:p>
    <w:p w14:paraId="43C75F5F" w14:textId="45012AED" w:rsidR="00415FE0" w:rsidRPr="002F6BA5" w:rsidRDefault="00415FE0" w:rsidP="002F6BA5">
      <w:pPr>
        <w:rPr>
          <w:rFonts w:ascii="Arial" w:hAnsi="Arial" w:cs="Arial"/>
          <w:sz w:val="22"/>
          <w:szCs w:val="22"/>
        </w:rPr>
      </w:pPr>
      <w:r w:rsidRPr="002F6BA5">
        <w:rPr>
          <w:rFonts w:ascii="Arial" w:hAnsi="Arial" w:cs="Arial"/>
          <w:color w:val="222222"/>
          <w:sz w:val="22"/>
          <w:szCs w:val="22"/>
          <w:shd w:val="clear" w:color="auto" w:fill="FFFFFF"/>
        </w:rPr>
        <w:t>Bal, V.H., Kim, S.H., Fok, M. and Lord, C., (2019). Autism spectrum disorder symptoms from ages 2 to 19 years: Implications for diagnosing adolescents and young adults.</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Autism Research</w:t>
      </w:r>
      <w:r w:rsidRPr="002F6BA5">
        <w:rPr>
          <w:rFonts w:ascii="Arial" w:hAnsi="Arial" w:cs="Arial"/>
          <w:color w:val="222222"/>
          <w:sz w:val="22"/>
          <w:szCs w:val="22"/>
          <w:shd w:val="clear" w:color="auto" w:fill="FFFFFF"/>
        </w:rPr>
        <w:t>,</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12</w:t>
      </w:r>
      <w:r w:rsidRPr="002F6BA5">
        <w:rPr>
          <w:rFonts w:ascii="Arial" w:hAnsi="Arial" w:cs="Arial"/>
          <w:color w:val="222222"/>
          <w:sz w:val="22"/>
          <w:szCs w:val="22"/>
          <w:shd w:val="clear" w:color="auto" w:fill="FFFFFF"/>
        </w:rPr>
        <w:t>(1), pp.89-99.</w:t>
      </w:r>
    </w:p>
    <w:p w14:paraId="23C8DBEE" w14:textId="77777777" w:rsidR="00415FE0" w:rsidRPr="002F6BA5" w:rsidRDefault="00415FE0" w:rsidP="002F6BA5">
      <w:pPr>
        <w:rPr>
          <w:rFonts w:ascii="Arial" w:hAnsi="Arial" w:cs="Arial"/>
          <w:sz w:val="22"/>
          <w:szCs w:val="22"/>
        </w:rPr>
      </w:pPr>
    </w:p>
    <w:p w14:paraId="7284044D" w14:textId="4654127B" w:rsidR="00FE2AE0" w:rsidRPr="002F6BA5" w:rsidRDefault="00FE2AE0" w:rsidP="002F6BA5">
      <w:pPr>
        <w:rPr>
          <w:rFonts w:ascii="Arial" w:hAnsi="Arial" w:cs="Arial"/>
          <w:color w:val="000000"/>
          <w:sz w:val="22"/>
          <w:szCs w:val="22"/>
          <w:shd w:val="clear" w:color="auto" w:fill="FFFFFF"/>
        </w:rPr>
      </w:pPr>
      <w:r w:rsidRPr="002F6BA5">
        <w:rPr>
          <w:rFonts w:ascii="Arial" w:hAnsi="Arial" w:cs="Arial"/>
          <w:color w:val="000000"/>
          <w:sz w:val="22"/>
          <w:szCs w:val="22"/>
          <w:shd w:val="clear" w:color="auto" w:fill="FFFFFF"/>
        </w:rPr>
        <w:t xml:space="preserve">Centers for Disease Control and Prevention. </w:t>
      </w:r>
      <w:r w:rsidR="00D33EF9" w:rsidRPr="002F6BA5">
        <w:rPr>
          <w:rFonts w:ascii="Arial" w:hAnsi="Arial" w:cs="Arial"/>
          <w:color w:val="000000"/>
          <w:sz w:val="22"/>
          <w:szCs w:val="22"/>
          <w:shd w:val="clear" w:color="auto" w:fill="FFFFFF"/>
        </w:rPr>
        <w:t>(</w:t>
      </w:r>
      <w:r w:rsidRPr="002F6BA5">
        <w:rPr>
          <w:rFonts w:ascii="Arial" w:hAnsi="Arial" w:cs="Arial"/>
          <w:color w:val="000000"/>
          <w:sz w:val="22"/>
          <w:szCs w:val="22"/>
          <w:shd w:val="clear" w:color="auto" w:fill="FFFFFF"/>
        </w:rPr>
        <w:t>2021</w:t>
      </w:r>
      <w:r w:rsidR="00D33EF9" w:rsidRPr="002F6BA5">
        <w:rPr>
          <w:rFonts w:ascii="Arial" w:hAnsi="Arial" w:cs="Arial"/>
          <w:color w:val="000000"/>
          <w:sz w:val="22"/>
          <w:szCs w:val="22"/>
          <w:shd w:val="clear" w:color="auto" w:fill="FFFFFF"/>
        </w:rPr>
        <w:t>)</w:t>
      </w:r>
      <w:r w:rsidRPr="002F6BA5">
        <w:rPr>
          <w:rFonts w:ascii="Arial" w:hAnsi="Arial" w:cs="Arial"/>
          <w:color w:val="000000"/>
          <w:sz w:val="22"/>
          <w:szCs w:val="22"/>
          <w:shd w:val="clear" w:color="auto" w:fill="FFFFFF"/>
        </w:rPr>
        <w:t>.</w:t>
      </w:r>
      <w:r w:rsidRPr="002F6BA5">
        <w:rPr>
          <w:rStyle w:val="apple-converted-space"/>
          <w:rFonts w:ascii="Arial" w:eastAsiaTheme="minorEastAsia" w:hAnsi="Arial" w:cs="Arial"/>
          <w:color w:val="000000"/>
          <w:sz w:val="22"/>
          <w:szCs w:val="22"/>
          <w:shd w:val="clear" w:color="auto" w:fill="FFFFFF"/>
        </w:rPr>
        <w:t> </w:t>
      </w:r>
      <w:r w:rsidRPr="002F6BA5">
        <w:rPr>
          <w:rFonts w:ascii="Arial" w:hAnsi="Arial" w:cs="Arial"/>
          <w:i/>
          <w:iCs/>
          <w:color w:val="000000"/>
          <w:sz w:val="22"/>
          <w:szCs w:val="22"/>
        </w:rPr>
        <w:t xml:space="preserve">Recommendations &amp; Guidelines | </w:t>
      </w:r>
      <w:proofErr w:type="gramStart"/>
      <w:r w:rsidRPr="002F6BA5">
        <w:rPr>
          <w:rFonts w:ascii="Arial" w:hAnsi="Arial" w:cs="Arial"/>
          <w:i/>
          <w:iCs/>
          <w:color w:val="000000"/>
          <w:sz w:val="22"/>
          <w:szCs w:val="22"/>
        </w:rPr>
        <w:t>Autism Spectrum Disorder</w:t>
      </w:r>
      <w:proofErr w:type="gramEnd"/>
      <w:r w:rsidRPr="002F6BA5">
        <w:rPr>
          <w:rFonts w:ascii="Arial" w:hAnsi="Arial" w:cs="Arial"/>
          <w:i/>
          <w:iCs/>
          <w:color w:val="000000"/>
          <w:sz w:val="22"/>
          <w:szCs w:val="22"/>
        </w:rPr>
        <w:t xml:space="preserve"> (ASD) | NCBDDD</w:t>
      </w:r>
      <w:r w:rsidRPr="002F6BA5">
        <w:rPr>
          <w:rFonts w:ascii="Arial" w:hAnsi="Arial" w:cs="Arial"/>
          <w:color w:val="000000"/>
          <w:sz w:val="22"/>
          <w:szCs w:val="22"/>
          <w:shd w:val="clear" w:color="auto" w:fill="FFFFFF"/>
        </w:rPr>
        <w:t xml:space="preserve">. [online] Available at: </w:t>
      </w:r>
      <w:hyperlink r:id="rId9" w:history="1">
        <w:r w:rsidR="00D33EF9" w:rsidRPr="002F6BA5">
          <w:rPr>
            <w:rStyle w:val="Hyperlink"/>
            <w:rFonts w:ascii="Arial" w:hAnsi="Arial" w:cs="Arial"/>
            <w:sz w:val="22"/>
            <w:szCs w:val="22"/>
            <w:shd w:val="clear" w:color="auto" w:fill="FFFFFF"/>
          </w:rPr>
          <w:t>https://www.cdc.gov/ncbddd/autism/hcp-recommendations.html</w:t>
        </w:r>
      </w:hyperlink>
      <w:r w:rsidR="00D33EF9" w:rsidRPr="002F6BA5">
        <w:rPr>
          <w:rFonts w:ascii="Arial" w:hAnsi="Arial" w:cs="Arial"/>
          <w:color w:val="000000"/>
          <w:sz w:val="22"/>
          <w:szCs w:val="22"/>
          <w:shd w:val="clear" w:color="auto" w:fill="FFFFFF"/>
        </w:rPr>
        <w:t xml:space="preserve"> (</w:t>
      </w:r>
      <w:r w:rsidRPr="002F6BA5">
        <w:rPr>
          <w:rFonts w:ascii="Arial" w:hAnsi="Arial" w:cs="Arial"/>
          <w:color w:val="000000"/>
          <w:sz w:val="22"/>
          <w:szCs w:val="22"/>
          <w:shd w:val="clear" w:color="auto" w:fill="FFFFFF"/>
        </w:rPr>
        <w:t>Accessed 7 December 2021</w:t>
      </w:r>
      <w:r w:rsidR="00D33EF9" w:rsidRPr="002F6BA5">
        <w:rPr>
          <w:rFonts w:ascii="Arial" w:hAnsi="Arial" w:cs="Arial"/>
          <w:color w:val="000000"/>
          <w:sz w:val="22"/>
          <w:szCs w:val="22"/>
          <w:shd w:val="clear" w:color="auto" w:fill="FFFFFF"/>
        </w:rPr>
        <w:t>)</w:t>
      </w:r>
      <w:r w:rsidRPr="002F6BA5">
        <w:rPr>
          <w:rFonts w:ascii="Arial" w:hAnsi="Arial" w:cs="Arial"/>
          <w:color w:val="000000"/>
          <w:sz w:val="22"/>
          <w:szCs w:val="22"/>
          <w:shd w:val="clear" w:color="auto" w:fill="FFFFFF"/>
        </w:rPr>
        <w:t>.</w:t>
      </w:r>
    </w:p>
    <w:p w14:paraId="2255E542" w14:textId="134B5AE9" w:rsidR="0081701A" w:rsidRPr="002F6BA5" w:rsidRDefault="0081701A" w:rsidP="002F6BA5">
      <w:pPr>
        <w:rPr>
          <w:rFonts w:ascii="Arial" w:hAnsi="Arial" w:cs="Arial"/>
          <w:color w:val="000000"/>
          <w:sz w:val="22"/>
          <w:szCs w:val="22"/>
          <w:shd w:val="clear" w:color="auto" w:fill="FFFFFF"/>
        </w:rPr>
      </w:pPr>
    </w:p>
    <w:p w14:paraId="7E5B99AB" w14:textId="77777777" w:rsidR="0081701A" w:rsidRPr="002F6BA5" w:rsidRDefault="0081701A" w:rsidP="002F6BA5">
      <w:pPr>
        <w:rPr>
          <w:rFonts w:ascii="Arial" w:hAnsi="Arial" w:cs="Arial"/>
          <w:sz w:val="22"/>
          <w:szCs w:val="22"/>
        </w:rPr>
      </w:pPr>
      <w:r w:rsidRPr="002F6BA5">
        <w:rPr>
          <w:rFonts w:ascii="Arial" w:hAnsi="Arial" w:cs="Arial"/>
          <w:color w:val="222222"/>
          <w:sz w:val="22"/>
          <w:szCs w:val="22"/>
          <w:shd w:val="clear" w:color="auto" w:fill="FFFFFF"/>
        </w:rPr>
        <w:t>Green, M.F., Horan, W.P. and Lee, J., (2019). Nonsocial and social cognition in schizophrenia: current evidence and future directions.</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World Psychiatry</w:t>
      </w:r>
      <w:r w:rsidRPr="002F6BA5">
        <w:rPr>
          <w:rFonts w:ascii="Arial" w:hAnsi="Arial" w:cs="Arial"/>
          <w:color w:val="222222"/>
          <w:sz w:val="22"/>
          <w:szCs w:val="22"/>
          <w:shd w:val="clear" w:color="auto" w:fill="FFFFFF"/>
        </w:rPr>
        <w:t>,</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18</w:t>
      </w:r>
      <w:r w:rsidRPr="002F6BA5">
        <w:rPr>
          <w:rFonts w:ascii="Arial" w:hAnsi="Arial" w:cs="Arial"/>
          <w:color w:val="222222"/>
          <w:sz w:val="22"/>
          <w:szCs w:val="22"/>
          <w:shd w:val="clear" w:color="auto" w:fill="FFFFFF"/>
        </w:rPr>
        <w:t>(2), pp.146-161.</w:t>
      </w:r>
    </w:p>
    <w:p w14:paraId="6933C1F4" w14:textId="3D98EC8E" w:rsidR="00FE2AE0" w:rsidRPr="002F6BA5" w:rsidRDefault="00FE2AE0" w:rsidP="002F6BA5">
      <w:pPr>
        <w:rPr>
          <w:rFonts w:ascii="Arial" w:hAnsi="Arial" w:cs="Arial"/>
          <w:sz w:val="22"/>
          <w:szCs w:val="22"/>
        </w:rPr>
      </w:pPr>
    </w:p>
    <w:p w14:paraId="5CFEA40E" w14:textId="77777777" w:rsidR="006F1890" w:rsidRPr="002F6BA5" w:rsidRDefault="006F1890" w:rsidP="002F6BA5">
      <w:pPr>
        <w:rPr>
          <w:rFonts w:ascii="Arial" w:hAnsi="Arial" w:cs="Arial"/>
          <w:sz w:val="22"/>
          <w:szCs w:val="22"/>
        </w:rPr>
      </w:pPr>
      <w:r w:rsidRPr="002F6BA5">
        <w:rPr>
          <w:rFonts w:ascii="Arial" w:hAnsi="Arial" w:cs="Arial"/>
          <w:color w:val="222222"/>
          <w:sz w:val="22"/>
          <w:szCs w:val="22"/>
          <w:shd w:val="clear" w:color="auto" w:fill="FFFFFF"/>
        </w:rPr>
        <w:t>Heeren, A., Jones, P.J. and McNally, R.J., (2018). Mapping network connectivity among symptoms of social anxiety and comorbid depression in people with social anxiety disorder.</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Journal of Affective Disorders</w:t>
      </w:r>
      <w:r w:rsidRPr="002F6BA5">
        <w:rPr>
          <w:rFonts w:ascii="Arial" w:hAnsi="Arial" w:cs="Arial"/>
          <w:color w:val="222222"/>
          <w:sz w:val="22"/>
          <w:szCs w:val="22"/>
          <w:shd w:val="clear" w:color="auto" w:fill="FFFFFF"/>
        </w:rPr>
        <w:t>,</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228</w:t>
      </w:r>
      <w:r w:rsidRPr="002F6BA5">
        <w:rPr>
          <w:rFonts w:ascii="Arial" w:hAnsi="Arial" w:cs="Arial"/>
          <w:color w:val="222222"/>
          <w:sz w:val="22"/>
          <w:szCs w:val="22"/>
          <w:shd w:val="clear" w:color="auto" w:fill="FFFFFF"/>
        </w:rPr>
        <w:t>, pp.75-82.</w:t>
      </w:r>
    </w:p>
    <w:p w14:paraId="2EB7D1F6" w14:textId="77777777" w:rsidR="006F1890" w:rsidRPr="002F6BA5" w:rsidRDefault="006F1890" w:rsidP="002F6BA5">
      <w:pPr>
        <w:rPr>
          <w:rFonts w:ascii="Arial" w:hAnsi="Arial" w:cs="Arial"/>
          <w:sz w:val="22"/>
          <w:szCs w:val="22"/>
        </w:rPr>
      </w:pPr>
    </w:p>
    <w:p w14:paraId="3863E4D8" w14:textId="1B55161B" w:rsidR="005352CA" w:rsidRPr="002F6BA5" w:rsidRDefault="005352CA" w:rsidP="002F6BA5">
      <w:pPr>
        <w:rPr>
          <w:rFonts w:ascii="Arial" w:hAnsi="Arial" w:cs="Arial"/>
          <w:sz w:val="22"/>
          <w:szCs w:val="22"/>
        </w:rPr>
      </w:pPr>
      <w:r w:rsidRPr="002F6BA5">
        <w:rPr>
          <w:rFonts w:ascii="Arial" w:hAnsi="Arial" w:cs="Arial"/>
          <w:color w:val="000000"/>
          <w:sz w:val="22"/>
          <w:szCs w:val="22"/>
          <w:shd w:val="clear" w:color="auto" w:fill="FFFFFF"/>
        </w:rPr>
        <w:t>Icd.who.int. (2019).</w:t>
      </w:r>
      <w:r w:rsidRPr="002F6BA5">
        <w:rPr>
          <w:rStyle w:val="apple-converted-space"/>
          <w:rFonts w:ascii="Arial" w:eastAsiaTheme="minorEastAsia" w:hAnsi="Arial" w:cs="Arial"/>
          <w:color w:val="000000"/>
          <w:sz w:val="22"/>
          <w:szCs w:val="22"/>
          <w:shd w:val="clear" w:color="auto" w:fill="FFFFFF"/>
        </w:rPr>
        <w:t> </w:t>
      </w:r>
      <w:r w:rsidRPr="002F6BA5">
        <w:rPr>
          <w:rFonts w:ascii="Arial" w:hAnsi="Arial" w:cs="Arial"/>
          <w:i/>
          <w:iCs/>
          <w:color w:val="000000"/>
          <w:sz w:val="22"/>
          <w:szCs w:val="22"/>
        </w:rPr>
        <w:t>ICD-10 Version:2019</w:t>
      </w:r>
      <w:r w:rsidRPr="002F6BA5">
        <w:rPr>
          <w:rFonts w:ascii="Arial" w:hAnsi="Arial" w:cs="Arial"/>
          <w:color w:val="000000"/>
          <w:sz w:val="22"/>
          <w:szCs w:val="22"/>
          <w:shd w:val="clear" w:color="auto" w:fill="FFFFFF"/>
        </w:rPr>
        <w:t xml:space="preserve">. [online] Available at: </w:t>
      </w:r>
      <w:hyperlink r:id="rId10" w:anchor="/F41.1" w:history="1">
        <w:r w:rsidRPr="002F6BA5">
          <w:rPr>
            <w:rStyle w:val="Hyperlink"/>
            <w:rFonts w:ascii="Arial" w:hAnsi="Arial" w:cs="Arial"/>
            <w:sz w:val="22"/>
            <w:szCs w:val="22"/>
            <w:shd w:val="clear" w:color="auto" w:fill="FFFFFF"/>
          </w:rPr>
          <w:t>https://icd.who.int/browse10/2019/en#/F41.1</w:t>
        </w:r>
      </w:hyperlink>
      <w:r w:rsidRPr="002F6BA5">
        <w:rPr>
          <w:rFonts w:ascii="Arial" w:hAnsi="Arial" w:cs="Arial"/>
          <w:color w:val="000000"/>
          <w:sz w:val="22"/>
          <w:szCs w:val="22"/>
          <w:shd w:val="clear" w:color="auto" w:fill="FFFFFF"/>
        </w:rPr>
        <w:t xml:space="preserve"> (Accessed: 7 December 2021).</w:t>
      </w:r>
    </w:p>
    <w:p w14:paraId="449E763C" w14:textId="77777777" w:rsidR="005352CA" w:rsidRPr="002F6BA5" w:rsidRDefault="005352CA" w:rsidP="002F6BA5">
      <w:pPr>
        <w:rPr>
          <w:rFonts w:ascii="Arial" w:hAnsi="Arial" w:cs="Arial"/>
          <w:sz w:val="22"/>
          <w:szCs w:val="22"/>
        </w:rPr>
      </w:pPr>
    </w:p>
    <w:p w14:paraId="4E1DEAF4" w14:textId="287A3E69" w:rsidR="000E2921" w:rsidRPr="002F6BA5" w:rsidRDefault="000E2921" w:rsidP="002F6BA5">
      <w:pPr>
        <w:rPr>
          <w:rFonts w:ascii="Arial" w:hAnsi="Arial" w:cs="Arial"/>
          <w:color w:val="000000"/>
          <w:sz w:val="22"/>
          <w:szCs w:val="22"/>
          <w:shd w:val="clear" w:color="auto" w:fill="FFFFFF"/>
        </w:rPr>
      </w:pPr>
      <w:r w:rsidRPr="002F6BA5">
        <w:rPr>
          <w:rFonts w:ascii="Arial" w:hAnsi="Arial" w:cs="Arial"/>
          <w:color w:val="000000"/>
          <w:sz w:val="22"/>
          <w:szCs w:val="22"/>
          <w:shd w:val="clear" w:color="auto" w:fill="FFFFFF"/>
        </w:rPr>
        <w:t xml:space="preserve">Icd.who.int. </w:t>
      </w:r>
      <w:r w:rsidR="00892F4F" w:rsidRPr="002F6BA5">
        <w:rPr>
          <w:rFonts w:ascii="Arial" w:hAnsi="Arial" w:cs="Arial"/>
          <w:color w:val="000000"/>
          <w:sz w:val="22"/>
          <w:szCs w:val="22"/>
          <w:shd w:val="clear" w:color="auto" w:fill="FFFFFF"/>
        </w:rPr>
        <w:t>(</w:t>
      </w:r>
      <w:r w:rsidRPr="002F6BA5">
        <w:rPr>
          <w:rFonts w:ascii="Arial" w:hAnsi="Arial" w:cs="Arial"/>
          <w:color w:val="000000"/>
          <w:sz w:val="22"/>
          <w:szCs w:val="22"/>
          <w:shd w:val="clear" w:color="auto" w:fill="FFFFFF"/>
        </w:rPr>
        <w:t>20</w:t>
      </w:r>
      <w:r w:rsidR="00D01DCB" w:rsidRPr="002F6BA5">
        <w:rPr>
          <w:rFonts w:ascii="Arial" w:hAnsi="Arial" w:cs="Arial"/>
          <w:color w:val="000000"/>
          <w:sz w:val="22"/>
          <w:szCs w:val="22"/>
          <w:shd w:val="clear" w:color="auto" w:fill="FFFFFF"/>
        </w:rPr>
        <w:t>19</w:t>
      </w:r>
      <w:r w:rsidR="00892F4F" w:rsidRPr="002F6BA5">
        <w:rPr>
          <w:rFonts w:ascii="Arial" w:hAnsi="Arial" w:cs="Arial"/>
          <w:color w:val="000000"/>
          <w:sz w:val="22"/>
          <w:szCs w:val="22"/>
          <w:shd w:val="clear" w:color="auto" w:fill="FFFFFF"/>
        </w:rPr>
        <w:t>)</w:t>
      </w:r>
      <w:r w:rsidRPr="002F6BA5">
        <w:rPr>
          <w:rFonts w:ascii="Arial" w:hAnsi="Arial" w:cs="Arial"/>
          <w:color w:val="000000"/>
          <w:sz w:val="22"/>
          <w:szCs w:val="22"/>
          <w:shd w:val="clear" w:color="auto" w:fill="FFFFFF"/>
        </w:rPr>
        <w:t>.</w:t>
      </w:r>
      <w:r w:rsidRPr="002F6BA5">
        <w:rPr>
          <w:rStyle w:val="apple-converted-space"/>
          <w:rFonts w:ascii="Arial" w:eastAsiaTheme="minorEastAsia" w:hAnsi="Arial" w:cs="Arial"/>
          <w:color w:val="000000"/>
          <w:sz w:val="22"/>
          <w:szCs w:val="22"/>
          <w:shd w:val="clear" w:color="auto" w:fill="FFFFFF"/>
        </w:rPr>
        <w:t> </w:t>
      </w:r>
      <w:r w:rsidRPr="002F6BA5">
        <w:rPr>
          <w:rFonts w:ascii="Arial" w:hAnsi="Arial" w:cs="Arial"/>
          <w:i/>
          <w:iCs/>
          <w:color w:val="000000"/>
          <w:sz w:val="22"/>
          <w:szCs w:val="22"/>
        </w:rPr>
        <w:t>ICD-10 Version:201</w:t>
      </w:r>
      <w:r w:rsidR="00101AB8" w:rsidRPr="002F6BA5">
        <w:rPr>
          <w:rFonts w:ascii="Arial" w:hAnsi="Arial" w:cs="Arial"/>
          <w:i/>
          <w:iCs/>
          <w:color w:val="000000"/>
          <w:sz w:val="22"/>
          <w:szCs w:val="22"/>
        </w:rPr>
        <w:t>9</w:t>
      </w:r>
      <w:r w:rsidRPr="002F6BA5">
        <w:rPr>
          <w:rFonts w:ascii="Arial" w:hAnsi="Arial" w:cs="Arial"/>
          <w:color w:val="000000"/>
          <w:sz w:val="22"/>
          <w:szCs w:val="22"/>
          <w:shd w:val="clear" w:color="auto" w:fill="FFFFFF"/>
        </w:rPr>
        <w:t>. [online] Available at: https://icd.who.int/browse10/201</w:t>
      </w:r>
      <w:r w:rsidR="00101AB8" w:rsidRPr="002F6BA5">
        <w:rPr>
          <w:rFonts w:ascii="Arial" w:hAnsi="Arial" w:cs="Arial"/>
          <w:color w:val="000000"/>
          <w:sz w:val="22"/>
          <w:szCs w:val="22"/>
          <w:shd w:val="clear" w:color="auto" w:fill="FFFFFF"/>
        </w:rPr>
        <w:t>9</w:t>
      </w:r>
      <w:r w:rsidRPr="002F6BA5">
        <w:rPr>
          <w:rFonts w:ascii="Arial" w:hAnsi="Arial" w:cs="Arial"/>
          <w:color w:val="000000"/>
          <w:sz w:val="22"/>
          <w:szCs w:val="22"/>
          <w:shd w:val="clear" w:color="auto" w:fill="FFFFFF"/>
        </w:rPr>
        <w:t>/en#/F20.0 (Accessed: 6 December 2021).</w:t>
      </w:r>
    </w:p>
    <w:p w14:paraId="0FE57101" w14:textId="702CE783" w:rsidR="00892F4F" w:rsidRPr="002F6BA5" w:rsidRDefault="00892F4F" w:rsidP="002F6BA5">
      <w:pPr>
        <w:rPr>
          <w:rFonts w:ascii="Arial" w:hAnsi="Arial" w:cs="Arial"/>
          <w:color w:val="000000"/>
          <w:sz w:val="22"/>
          <w:szCs w:val="22"/>
          <w:shd w:val="clear" w:color="auto" w:fill="FFFFFF"/>
        </w:rPr>
      </w:pPr>
    </w:p>
    <w:p w14:paraId="7D252DF8" w14:textId="7A00C069" w:rsidR="00892F4F" w:rsidRPr="002F6BA5" w:rsidRDefault="00892F4F" w:rsidP="002F6BA5">
      <w:pPr>
        <w:rPr>
          <w:rFonts w:ascii="Arial" w:hAnsi="Arial" w:cs="Arial"/>
          <w:sz w:val="22"/>
          <w:szCs w:val="22"/>
        </w:rPr>
      </w:pPr>
      <w:r w:rsidRPr="002F6BA5">
        <w:rPr>
          <w:rFonts w:ascii="Arial" w:hAnsi="Arial" w:cs="Arial"/>
          <w:color w:val="000000"/>
          <w:sz w:val="22"/>
          <w:szCs w:val="22"/>
          <w:shd w:val="clear" w:color="auto" w:fill="FFFFFF"/>
        </w:rPr>
        <w:t>Icd.who.int. (20</w:t>
      </w:r>
      <w:r w:rsidR="00D01DCB" w:rsidRPr="002F6BA5">
        <w:rPr>
          <w:rFonts w:ascii="Arial" w:hAnsi="Arial" w:cs="Arial"/>
          <w:color w:val="000000"/>
          <w:sz w:val="22"/>
          <w:szCs w:val="22"/>
          <w:shd w:val="clear" w:color="auto" w:fill="FFFFFF"/>
        </w:rPr>
        <w:t>19</w:t>
      </w:r>
      <w:r w:rsidRPr="002F6BA5">
        <w:rPr>
          <w:rFonts w:ascii="Arial" w:hAnsi="Arial" w:cs="Arial"/>
          <w:color w:val="000000"/>
          <w:sz w:val="22"/>
          <w:szCs w:val="22"/>
          <w:shd w:val="clear" w:color="auto" w:fill="FFFFFF"/>
        </w:rPr>
        <w:t>).</w:t>
      </w:r>
      <w:r w:rsidRPr="002F6BA5">
        <w:rPr>
          <w:rStyle w:val="apple-converted-space"/>
          <w:rFonts w:ascii="Arial" w:eastAsiaTheme="minorEastAsia" w:hAnsi="Arial" w:cs="Arial"/>
          <w:color w:val="000000"/>
          <w:sz w:val="22"/>
          <w:szCs w:val="22"/>
          <w:shd w:val="clear" w:color="auto" w:fill="FFFFFF"/>
        </w:rPr>
        <w:t> </w:t>
      </w:r>
      <w:r w:rsidRPr="002F6BA5">
        <w:rPr>
          <w:rFonts w:ascii="Arial" w:hAnsi="Arial" w:cs="Arial"/>
          <w:i/>
          <w:iCs/>
          <w:color w:val="000000"/>
          <w:sz w:val="22"/>
          <w:szCs w:val="22"/>
        </w:rPr>
        <w:t>ICD-10 Version:201</w:t>
      </w:r>
      <w:r w:rsidR="00101AB8" w:rsidRPr="002F6BA5">
        <w:rPr>
          <w:rFonts w:ascii="Arial" w:hAnsi="Arial" w:cs="Arial"/>
          <w:i/>
          <w:iCs/>
          <w:color w:val="000000"/>
          <w:sz w:val="22"/>
          <w:szCs w:val="22"/>
        </w:rPr>
        <w:t>9</w:t>
      </w:r>
      <w:r w:rsidRPr="002F6BA5">
        <w:rPr>
          <w:rFonts w:ascii="Arial" w:hAnsi="Arial" w:cs="Arial"/>
          <w:color w:val="000000"/>
          <w:sz w:val="22"/>
          <w:szCs w:val="22"/>
          <w:shd w:val="clear" w:color="auto" w:fill="FFFFFF"/>
        </w:rPr>
        <w:t>. [online] Available at: https://icd.who.int/browse10/201</w:t>
      </w:r>
      <w:r w:rsidR="00101AB8" w:rsidRPr="002F6BA5">
        <w:rPr>
          <w:rFonts w:ascii="Arial" w:hAnsi="Arial" w:cs="Arial"/>
          <w:color w:val="000000"/>
          <w:sz w:val="22"/>
          <w:szCs w:val="22"/>
          <w:shd w:val="clear" w:color="auto" w:fill="FFFFFF"/>
        </w:rPr>
        <w:t>9</w:t>
      </w:r>
      <w:r w:rsidRPr="002F6BA5">
        <w:rPr>
          <w:rFonts w:ascii="Arial" w:hAnsi="Arial" w:cs="Arial"/>
          <w:color w:val="000000"/>
          <w:sz w:val="22"/>
          <w:szCs w:val="22"/>
          <w:shd w:val="clear" w:color="auto" w:fill="FFFFFF"/>
        </w:rPr>
        <w:t>/en#/F84.0 [Accessed: 7 December 2021].</w:t>
      </w:r>
    </w:p>
    <w:p w14:paraId="05BA769E" w14:textId="77777777" w:rsidR="00892F4F" w:rsidRPr="002F6BA5" w:rsidRDefault="00892F4F" w:rsidP="002F6BA5">
      <w:pPr>
        <w:rPr>
          <w:rFonts w:ascii="Arial" w:hAnsi="Arial" w:cs="Arial"/>
          <w:color w:val="000000"/>
          <w:sz w:val="22"/>
          <w:szCs w:val="22"/>
          <w:shd w:val="clear" w:color="auto" w:fill="FFFFFF"/>
        </w:rPr>
      </w:pPr>
    </w:p>
    <w:p w14:paraId="3B81D4FA" w14:textId="74E78D82" w:rsidR="0061338D" w:rsidRPr="002F6BA5" w:rsidRDefault="0061338D" w:rsidP="002F6BA5">
      <w:pPr>
        <w:rPr>
          <w:rFonts w:ascii="Arial" w:hAnsi="Arial" w:cs="Arial"/>
          <w:sz w:val="22"/>
          <w:szCs w:val="22"/>
        </w:rPr>
      </w:pPr>
      <w:r w:rsidRPr="002F6BA5">
        <w:rPr>
          <w:rFonts w:ascii="Arial" w:hAnsi="Arial" w:cs="Arial"/>
          <w:color w:val="222222"/>
          <w:sz w:val="22"/>
          <w:szCs w:val="22"/>
          <w:shd w:val="clear" w:color="auto" w:fill="FFFFFF"/>
        </w:rPr>
        <w:t xml:space="preserve">Itzchak, E.B., Lahat, E., Burgin, R. and Zachor, A.D., (2008). Cognitive, </w:t>
      </w:r>
      <w:r w:rsidR="00125B73" w:rsidRPr="002F6BA5">
        <w:rPr>
          <w:rFonts w:ascii="Arial" w:hAnsi="Arial" w:cs="Arial"/>
          <w:color w:val="222222"/>
          <w:sz w:val="22"/>
          <w:szCs w:val="22"/>
          <w:shd w:val="clear" w:color="auto" w:fill="FFFFFF"/>
        </w:rPr>
        <w:t>behaviour</w:t>
      </w:r>
      <w:r w:rsidRPr="002F6BA5">
        <w:rPr>
          <w:rFonts w:ascii="Arial" w:hAnsi="Arial" w:cs="Arial"/>
          <w:color w:val="222222"/>
          <w:sz w:val="22"/>
          <w:szCs w:val="22"/>
          <w:shd w:val="clear" w:color="auto" w:fill="FFFFFF"/>
        </w:rPr>
        <w:t xml:space="preserve"> and intervention outcome in young children with autism.</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Research in developmental disabilities</w:t>
      </w:r>
      <w:r w:rsidRPr="002F6BA5">
        <w:rPr>
          <w:rFonts w:ascii="Arial" w:hAnsi="Arial" w:cs="Arial"/>
          <w:color w:val="222222"/>
          <w:sz w:val="22"/>
          <w:szCs w:val="22"/>
          <w:shd w:val="clear" w:color="auto" w:fill="FFFFFF"/>
        </w:rPr>
        <w:t>,</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29</w:t>
      </w:r>
      <w:r w:rsidRPr="002F6BA5">
        <w:rPr>
          <w:rFonts w:ascii="Arial" w:hAnsi="Arial" w:cs="Arial"/>
          <w:color w:val="222222"/>
          <w:sz w:val="22"/>
          <w:szCs w:val="22"/>
          <w:shd w:val="clear" w:color="auto" w:fill="FFFFFF"/>
        </w:rPr>
        <w:t>(5), pp.447-458.</w:t>
      </w:r>
    </w:p>
    <w:p w14:paraId="2F37A41C" w14:textId="77777777" w:rsidR="000E2921" w:rsidRPr="002F6BA5" w:rsidRDefault="000E2921" w:rsidP="002F6BA5">
      <w:pPr>
        <w:rPr>
          <w:rFonts w:ascii="Arial" w:hAnsi="Arial" w:cs="Arial"/>
          <w:sz w:val="22"/>
          <w:szCs w:val="22"/>
        </w:rPr>
      </w:pPr>
    </w:p>
    <w:p w14:paraId="49E75254" w14:textId="77777777" w:rsidR="006A4956" w:rsidRPr="002F6BA5" w:rsidRDefault="006A4956" w:rsidP="002F6BA5">
      <w:pPr>
        <w:rPr>
          <w:rFonts w:ascii="Arial" w:hAnsi="Arial" w:cs="Arial"/>
          <w:sz w:val="22"/>
          <w:szCs w:val="22"/>
        </w:rPr>
      </w:pPr>
      <w:r w:rsidRPr="002F6BA5">
        <w:rPr>
          <w:rFonts w:ascii="Arial" w:hAnsi="Arial" w:cs="Arial"/>
          <w:color w:val="000000"/>
          <w:sz w:val="22"/>
          <w:szCs w:val="22"/>
          <w:shd w:val="clear" w:color="auto" w:fill="FFFFFF"/>
        </w:rPr>
        <w:t>Jordan, P., Shedden-Mora, M. and Löwe, B., (2017). Psychometric analysis of the Generalized Anxiety Disorder scale (GAD-7) in primary care using modern item response theory.</w:t>
      </w:r>
      <w:r w:rsidRPr="002F6BA5">
        <w:rPr>
          <w:rStyle w:val="apple-converted-space"/>
          <w:rFonts w:ascii="Arial" w:eastAsiaTheme="minorEastAsia" w:hAnsi="Arial" w:cs="Arial"/>
          <w:color w:val="000000"/>
          <w:sz w:val="22"/>
          <w:szCs w:val="22"/>
          <w:shd w:val="clear" w:color="auto" w:fill="FFFFFF"/>
        </w:rPr>
        <w:t> </w:t>
      </w:r>
      <w:r w:rsidRPr="002F6BA5">
        <w:rPr>
          <w:rFonts w:ascii="Arial" w:hAnsi="Arial" w:cs="Arial"/>
          <w:i/>
          <w:iCs/>
          <w:color w:val="000000"/>
          <w:sz w:val="22"/>
          <w:szCs w:val="22"/>
        </w:rPr>
        <w:t>PLOS ONE</w:t>
      </w:r>
      <w:r w:rsidRPr="002F6BA5">
        <w:rPr>
          <w:rFonts w:ascii="Arial" w:hAnsi="Arial" w:cs="Arial"/>
          <w:color w:val="000000"/>
          <w:sz w:val="22"/>
          <w:szCs w:val="22"/>
          <w:shd w:val="clear" w:color="auto" w:fill="FFFFFF"/>
        </w:rPr>
        <w:t>, 12(8), p.e0182162.</w:t>
      </w:r>
    </w:p>
    <w:p w14:paraId="4A4E31D0" w14:textId="77777777" w:rsidR="006A4956" w:rsidRPr="002F6BA5" w:rsidRDefault="006A4956" w:rsidP="002F6BA5">
      <w:pPr>
        <w:rPr>
          <w:rFonts w:ascii="Arial" w:hAnsi="Arial" w:cs="Arial"/>
          <w:sz w:val="22"/>
          <w:szCs w:val="22"/>
        </w:rPr>
      </w:pPr>
    </w:p>
    <w:p w14:paraId="5F8748B0" w14:textId="216A63D0" w:rsidR="00A55A42" w:rsidRPr="002F6BA5" w:rsidRDefault="00A55A42" w:rsidP="002F6BA5">
      <w:pPr>
        <w:rPr>
          <w:rFonts w:ascii="Arial" w:hAnsi="Arial" w:cs="Arial"/>
          <w:color w:val="000000"/>
          <w:sz w:val="22"/>
          <w:szCs w:val="22"/>
          <w:shd w:val="clear" w:color="auto" w:fill="FFFFFF"/>
        </w:rPr>
      </w:pPr>
      <w:r w:rsidRPr="002F6BA5">
        <w:rPr>
          <w:rFonts w:ascii="Arial" w:hAnsi="Arial" w:cs="Arial"/>
          <w:color w:val="000000"/>
          <w:sz w:val="22"/>
          <w:szCs w:val="22"/>
          <w:shd w:val="clear" w:color="auto" w:fill="FFFFFF"/>
        </w:rPr>
        <w:t>KFF. (2021).</w:t>
      </w:r>
      <w:r w:rsidRPr="002F6BA5">
        <w:rPr>
          <w:rStyle w:val="apple-converted-space"/>
          <w:rFonts w:ascii="Arial" w:eastAsiaTheme="minorEastAsia" w:hAnsi="Arial" w:cs="Arial"/>
          <w:color w:val="000000"/>
          <w:sz w:val="22"/>
          <w:szCs w:val="22"/>
          <w:shd w:val="clear" w:color="auto" w:fill="FFFFFF"/>
        </w:rPr>
        <w:t> </w:t>
      </w:r>
      <w:r w:rsidRPr="002F6BA5">
        <w:rPr>
          <w:rFonts w:ascii="Arial" w:hAnsi="Arial" w:cs="Arial"/>
          <w:i/>
          <w:iCs/>
          <w:color w:val="000000"/>
          <w:sz w:val="22"/>
          <w:szCs w:val="22"/>
        </w:rPr>
        <w:t>The Implications of COVID-19 for Mental Health and Substance Use</w:t>
      </w:r>
      <w:r w:rsidRPr="002F6BA5">
        <w:rPr>
          <w:rFonts w:ascii="Arial" w:hAnsi="Arial" w:cs="Arial"/>
          <w:color w:val="000000"/>
          <w:sz w:val="22"/>
          <w:szCs w:val="22"/>
          <w:shd w:val="clear" w:color="auto" w:fill="FFFFFF"/>
        </w:rPr>
        <w:t xml:space="preserve">. [online] Available at: </w:t>
      </w:r>
      <w:hyperlink r:id="rId11" w:history="1">
        <w:r w:rsidR="00D05A2E" w:rsidRPr="002F6BA5">
          <w:rPr>
            <w:rStyle w:val="Hyperlink"/>
            <w:rFonts w:ascii="Arial" w:hAnsi="Arial" w:cs="Arial"/>
            <w:sz w:val="22"/>
            <w:szCs w:val="22"/>
            <w:shd w:val="clear" w:color="auto" w:fill="FFFFFF"/>
          </w:rPr>
          <w:t>https://www.kff.org/coronavirus-covid-19/issue-brief/the-implications-of-covid-19-for-mental-health-and-substance-use/</w:t>
        </w:r>
      </w:hyperlink>
      <w:r w:rsidRPr="002F6BA5">
        <w:rPr>
          <w:rFonts w:ascii="Arial" w:hAnsi="Arial" w:cs="Arial"/>
          <w:color w:val="000000"/>
          <w:sz w:val="22"/>
          <w:szCs w:val="22"/>
          <w:shd w:val="clear" w:color="auto" w:fill="FFFFFF"/>
        </w:rPr>
        <w:t xml:space="preserve"> )Accessed: 6 December 2021).</w:t>
      </w:r>
    </w:p>
    <w:p w14:paraId="0983DBE3" w14:textId="22974538" w:rsidR="00412DA4" w:rsidRPr="002F6BA5" w:rsidRDefault="00412DA4" w:rsidP="002F6BA5">
      <w:pPr>
        <w:rPr>
          <w:rFonts w:ascii="Arial" w:hAnsi="Arial" w:cs="Arial"/>
          <w:color w:val="000000"/>
          <w:sz w:val="22"/>
          <w:szCs w:val="22"/>
          <w:shd w:val="clear" w:color="auto" w:fill="FFFFFF"/>
        </w:rPr>
      </w:pPr>
    </w:p>
    <w:p w14:paraId="3254D4F2" w14:textId="3696558C" w:rsidR="00412DA4" w:rsidRPr="002F6BA5" w:rsidRDefault="00412DA4" w:rsidP="002F6BA5">
      <w:pPr>
        <w:rPr>
          <w:rFonts w:ascii="Arial" w:hAnsi="Arial" w:cs="Arial"/>
          <w:sz w:val="22"/>
          <w:szCs w:val="22"/>
        </w:rPr>
      </w:pPr>
      <w:r w:rsidRPr="002F6BA5">
        <w:rPr>
          <w:rFonts w:ascii="Arial" w:hAnsi="Arial" w:cs="Arial"/>
          <w:color w:val="000000"/>
          <w:sz w:val="22"/>
          <w:szCs w:val="22"/>
          <w:shd w:val="clear" w:color="auto" w:fill="FFFFFF"/>
        </w:rPr>
        <w:lastRenderedPageBreak/>
        <w:t>Legislation.gov.uk. (2021).</w:t>
      </w:r>
      <w:r w:rsidRPr="002F6BA5">
        <w:rPr>
          <w:rStyle w:val="apple-converted-space"/>
          <w:rFonts w:ascii="Arial" w:eastAsiaTheme="minorEastAsia" w:hAnsi="Arial" w:cs="Arial"/>
          <w:color w:val="000000"/>
          <w:sz w:val="22"/>
          <w:szCs w:val="22"/>
          <w:shd w:val="clear" w:color="auto" w:fill="FFFFFF"/>
        </w:rPr>
        <w:t> </w:t>
      </w:r>
      <w:r w:rsidRPr="002F6BA5">
        <w:rPr>
          <w:rFonts w:ascii="Arial" w:hAnsi="Arial" w:cs="Arial"/>
          <w:i/>
          <w:iCs/>
          <w:color w:val="000000"/>
          <w:sz w:val="22"/>
          <w:szCs w:val="22"/>
        </w:rPr>
        <w:t>Mental Health Act 2007</w:t>
      </w:r>
      <w:r w:rsidRPr="002F6BA5">
        <w:rPr>
          <w:rFonts w:ascii="Arial" w:hAnsi="Arial" w:cs="Arial"/>
          <w:color w:val="000000"/>
          <w:sz w:val="22"/>
          <w:szCs w:val="22"/>
          <w:shd w:val="clear" w:color="auto" w:fill="FFFFFF"/>
        </w:rPr>
        <w:t xml:space="preserve">. [online] Available at: </w:t>
      </w:r>
      <w:hyperlink r:id="rId12" w:history="1">
        <w:r w:rsidRPr="002F6BA5">
          <w:rPr>
            <w:rStyle w:val="Hyperlink"/>
            <w:rFonts w:ascii="Arial" w:hAnsi="Arial" w:cs="Arial"/>
            <w:sz w:val="22"/>
            <w:szCs w:val="22"/>
            <w:shd w:val="clear" w:color="auto" w:fill="FFFFFF"/>
          </w:rPr>
          <w:t>https://www.legislation.gov.uk/ukpga/2007/12/contents</w:t>
        </w:r>
      </w:hyperlink>
      <w:r w:rsidRPr="002F6BA5">
        <w:rPr>
          <w:rFonts w:ascii="Arial" w:hAnsi="Arial" w:cs="Arial"/>
          <w:color w:val="000000"/>
          <w:sz w:val="22"/>
          <w:szCs w:val="22"/>
          <w:shd w:val="clear" w:color="auto" w:fill="FFFFFF"/>
        </w:rPr>
        <w:t xml:space="preserve"> (Accessed: 7 December 2021). </w:t>
      </w:r>
    </w:p>
    <w:p w14:paraId="6A1EBE34" w14:textId="3873ADE1" w:rsidR="00B67B4E" w:rsidRPr="002F6BA5" w:rsidRDefault="00B67B4E" w:rsidP="002F6BA5">
      <w:pPr>
        <w:rPr>
          <w:rFonts w:ascii="Arial" w:hAnsi="Arial" w:cs="Arial"/>
          <w:color w:val="000000"/>
          <w:sz w:val="22"/>
          <w:szCs w:val="22"/>
          <w:shd w:val="clear" w:color="auto" w:fill="FFFFFF"/>
        </w:rPr>
      </w:pPr>
    </w:p>
    <w:p w14:paraId="2DC4081B" w14:textId="77777777" w:rsidR="00B67B4E" w:rsidRPr="002F6BA5" w:rsidRDefault="00B67B4E" w:rsidP="002F6BA5">
      <w:pPr>
        <w:rPr>
          <w:rFonts w:ascii="Arial" w:hAnsi="Arial" w:cs="Arial"/>
          <w:sz w:val="22"/>
          <w:szCs w:val="22"/>
        </w:rPr>
      </w:pPr>
      <w:r w:rsidRPr="002F6BA5">
        <w:rPr>
          <w:rFonts w:ascii="Arial" w:hAnsi="Arial" w:cs="Arial"/>
          <w:color w:val="222222"/>
          <w:sz w:val="22"/>
          <w:szCs w:val="22"/>
          <w:shd w:val="clear" w:color="auto" w:fill="FFFFFF"/>
        </w:rPr>
        <w:t>Lord, C., Elsabbagh, M., Baird, G. and Veenstra-Vanderweele, J., (2018). Autism spectrum disorder.</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The Lancet</w:t>
      </w:r>
      <w:r w:rsidRPr="002F6BA5">
        <w:rPr>
          <w:rFonts w:ascii="Arial" w:hAnsi="Arial" w:cs="Arial"/>
          <w:color w:val="222222"/>
          <w:sz w:val="22"/>
          <w:szCs w:val="22"/>
          <w:shd w:val="clear" w:color="auto" w:fill="FFFFFF"/>
        </w:rPr>
        <w:t>,</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392</w:t>
      </w:r>
      <w:r w:rsidRPr="002F6BA5">
        <w:rPr>
          <w:rFonts w:ascii="Arial" w:hAnsi="Arial" w:cs="Arial"/>
          <w:color w:val="222222"/>
          <w:sz w:val="22"/>
          <w:szCs w:val="22"/>
          <w:shd w:val="clear" w:color="auto" w:fill="FFFFFF"/>
        </w:rPr>
        <w:t>(10146), pp.508-520.</w:t>
      </w:r>
    </w:p>
    <w:p w14:paraId="1CA1E467" w14:textId="7CD94E9B" w:rsidR="007E5B5A" w:rsidRPr="002F6BA5" w:rsidRDefault="007E5B5A" w:rsidP="002F6BA5">
      <w:pPr>
        <w:rPr>
          <w:rFonts w:ascii="Arial" w:hAnsi="Arial" w:cs="Arial"/>
          <w:color w:val="333333"/>
          <w:sz w:val="22"/>
          <w:szCs w:val="22"/>
          <w:shd w:val="clear" w:color="auto" w:fill="FFFFFF"/>
        </w:rPr>
      </w:pPr>
    </w:p>
    <w:p w14:paraId="4CC62B81" w14:textId="680038AE" w:rsidR="0051791F" w:rsidRPr="002F6BA5" w:rsidRDefault="0051791F" w:rsidP="002F6BA5">
      <w:pPr>
        <w:rPr>
          <w:rFonts w:ascii="Arial" w:hAnsi="Arial" w:cs="Arial"/>
          <w:sz w:val="22"/>
          <w:szCs w:val="22"/>
        </w:rPr>
      </w:pPr>
      <w:r w:rsidRPr="002F6BA5">
        <w:rPr>
          <w:rFonts w:ascii="Arial" w:hAnsi="Arial" w:cs="Arial"/>
          <w:color w:val="222222"/>
          <w:sz w:val="22"/>
          <w:szCs w:val="22"/>
          <w:shd w:val="clear" w:color="auto" w:fill="FFFFFF"/>
        </w:rPr>
        <w:t>Lord, C., Brugha, T.S., Charman, T., Cusack, J., Dumas, G., Frazier, T., Jones, E.J., Jones, R.M., Pickles, A., State, M.W. and Taylor, J.L., (2020). Autism spectrum disorder.</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Nature Reviews Disease Primers</w:t>
      </w:r>
      <w:r w:rsidRPr="002F6BA5">
        <w:rPr>
          <w:rFonts w:ascii="Arial" w:hAnsi="Arial" w:cs="Arial"/>
          <w:color w:val="222222"/>
          <w:sz w:val="22"/>
          <w:szCs w:val="22"/>
          <w:shd w:val="clear" w:color="auto" w:fill="FFFFFF"/>
        </w:rPr>
        <w:t>,</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6</w:t>
      </w:r>
      <w:r w:rsidRPr="002F6BA5">
        <w:rPr>
          <w:rFonts w:ascii="Arial" w:hAnsi="Arial" w:cs="Arial"/>
          <w:color w:val="222222"/>
          <w:sz w:val="22"/>
          <w:szCs w:val="22"/>
          <w:shd w:val="clear" w:color="auto" w:fill="FFFFFF"/>
        </w:rPr>
        <w:t>(1), pp.1-23.</w:t>
      </w:r>
    </w:p>
    <w:p w14:paraId="260F2D33" w14:textId="77777777" w:rsidR="0051791F" w:rsidRPr="002F6BA5" w:rsidRDefault="0051791F" w:rsidP="002F6BA5">
      <w:pPr>
        <w:rPr>
          <w:rFonts w:ascii="Arial" w:hAnsi="Arial" w:cs="Arial"/>
          <w:color w:val="333333"/>
          <w:sz w:val="22"/>
          <w:szCs w:val="22"/>
          <w:shd w:val="clear" w:color="auto" w:fill="FFFFFF"/>
        </w:rPr>
      </w:pPr>
    </w:p>
    <w:p w14:paraId="09C3F480" w14:textId="290C63D3" w:rsidR="007E5B5A" w:rsidRDefault="007E5B5A" w:rsidP="002F6BA5">
      <w:pPr>
        <w:rPr>
          <w:rFonts w:ascii="Arial" w:hAnsi="Arial" w:cs="Arial"/>
          <w:color w:val="222222"/>
          <w:sz w:val="22"/>
          <w:szCs w:val="22"/>
          <w:shd w:val="clear" w:color="auto" w:fill="FFFFFF"/>
        </w:rPr>
      </w:pPr>
      <w:r w:rsidRPr="002F6BA5">
        <w:rPr>
          <w:rFonts w:ascii="Arial" w:hAnsi="Arial" w:cs="Arial"/>
          <w:color w:val="222222"/>
          <w:sz w:val="22"/>
          <w:szCs w:val="22"/>
          <w:shd w:val="clear" w:color="auto" w:fill="FFFFFF"/>
        </w:rPr>
        <w:t>McCutcheon, R.A., Marques, T.R. and Howes, O.D., (2020). Schizophrenia—an overview.</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JAMA psychiatry</w:t>
      </w:r>
      <w:r w:rsidRPr="002F6BA5">
        <w:rPr>
          <w:rFonts w:ascii="Arial" w:hAnsi="Arial" w:cs="Arial"/>
          <w:color w:val="222222"/>
          <w:sz w:val="22"/>
          <w:szCs w:val="22"/>
          <w:shd w:val="clear" w:color="auto" w:fill="FFFFFF"/>
        </w:rPr>
        <w:t>,</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77</w:t>
      </w:r>
      <w:r w:rsidRPr="002F6BA5">
        <w:rPr>
          <w:rFonts w:ascii="Arial" w:hAnsi="Arial" w:cs="Arial"/>
          <w:color w:val="222222"/>
          <w:sz w:val="22"/>
          <w:szCs w:val="22"/>
          <w:shd w:val="clear" w:color="auto" w:fill="FFFFFF"/>
        </w:rPr>
        <w:t>(2), pp.201-210.</w:t>
      </w:r>
    </w:p>
    <w:p w14:paraId="5B5E6992" w14:textId="5004F0A9" w:rsidR="009433F0" w:rsidRDefault="009433F0" w:rsidP="002F6BA5">
      <w:pPr>
        <w:rPr>
          <w:rFonts w:ascii="Arial" w:hAnsi="Arial" w:cs="Arial"/>
          <w:color w:val="222222"/>
          <w:sz w:val="22"/>
          <w:szCs w:val="22"/>
          <w:shd w:val="clear" w:color="auto" w:fill="FFFFFF"/>
        </w:rPr>
      </w:pPr>
    </w:p>
    <w:p w14:paraId="131D5D7E" w14:textId="77777777" w:rsidR="009433F0" w:rsidRPr="002F6BA5" w:rsidRDefault="009433F0" w:rsidP="009433F0">
      <w:pPr>
        <w:rPr>
          <w:rFonts w:ascii="Arial" w:hAnsi="Arial" w:cs="Arial"/>
          <w:sz w:val="22"/>
          <w:szCs w:val="22"/>
        </w:rPr>
      </w:pPr>
      <w:r w:rsidRPr="002F6BA5">
        <w:rPr>
          <w:rFonts w:ascii="Arial" w:hAnsi="Arial" w:cs="Arial"/>
          <w:color w:val="000000"/>
          <w:sz w:val="22"/>
          <w:szCs w:val="22"/>
          <w:shd w:val="clear" w:color="auto" w:fill="FFFFFF"/>
        </w:rPr>
        <w:t>National Institute of Mental Health (NIMH). (2021).</w:t>
      </w:r>
      <w:r w:rsidRPr="002F6BA5">
        <w:rPr>
          <w:rStyle w:val="apple-converted-space"/>
          <w:rFonts w:ascii="Arial" w:eastAsiaTheme="minorEastAsia" w:hAnsi="Arial" w:cs="Arial"/>
          <w:color w:val="000000"/>
          <w:sz w:val="22"/>
          <w:szCs w:val="22"/>
          <w:shd w:val="clear" w:color="auto" w:fill="FFFFFF"/>
        </w:rPr>
        <w:t> </w:t>
      </w:r>
      <w:r w:rsidRPr="002F6BA5">
        <w:rPr>
          <w:rFonts w:ascii="Arial" w:hAnsi="Arial" w:cs="Arial"/>
          <w:i/>
          <w:iCs/>
          <w:color w:val="000000"/>
          <w:sz w:val="22"/>
          <w:szCs w:val="22"/>
        </w:rPr>
        <w:t>Autism Spectrum Disorder</w:t>
      </w:r>
      <w:r w:rsidRPr="002F6BA5">
        <w:rPr>
          <w:rFonts w:ascii="Arial" w:hAnsi="Arial" w:cs="Arial"/>
          <w:color w:val="000000"/>
          <w:sz w:val="22"/>
          <w:szCs w:val="22"/>
          <w:shd w:val="clear" w:color="auto" w:fill="FFFFFF"/>
        </w:rPr>
        <w:t>. [online] Available at: https://www.nimh.nih.gov/health/publications/autism-spectrum-disorder (Accessed: 7 December 2021).</w:t>
      </w:r>
    </w:p>
    <w:p w14:paraId="68986AD6" w14:textId="77777777" w:rsidR="009433F0" w:rsidRPr="002F6BA5" w:rsidRDefault="009433F0" w:rsidP="009433F0">
      <w:pPr>
        <w:rPr>
          <w:rFonts w:ascii="Arial" w:hAnsi="Arial" w:cs="Arial"/>
          <w:sz w:val="22"/>
          <w:szCs w:val="22"/>
        </w:rPr>
      </w:pPr>
    </w:p>
    <w:p w14:paraId="5046BFBF" w14:textId="5E90D23E" w:rsidR="00AA2991" w:rsidRPr="002F6BA5" w:rsidRDefault="00AA2991" w:rsidP="002F6BA5">
      <w:pPr>
        <w:rPr>
          <w:rFonts w:ascii="Arial" w:hAnsi="Arial" w:cs="Arial"/>
          <w:sz w:val="22"/>
          <w:szCs w:val="22"/>
        </w:rPr>
      </w:pPr>
      <w:r w:rsidRPr="002F6BA5">
        <w:rPr>
          <w:rFonts w:ascii="Arial" w:hAnsi="Arial" w:cs="Arial"/>
          <w:color w:val="222222"/>
          <w:sz w:val="22"/>
          <w:szCs w:val="22"/>
          <w:shd w:val="clear" w:color="auto" w:fill="FFFFFF"/>
        </w:rPr>
        <w:t>Newton, R., Rouleau, A., Nylander, A.G., Loze, J.Y., Resemann, H.K., Steeves, S. and Crespo-Facorro, B., (2018). Diverse definitions of the early course of schizophrenia—a targeted literature review.</w:t>
      </w:r>
      <w:r w:rsidRPr="002F6BA5">
        <w:rPr>
          <w:rStyle w:val="apple-converted-space"/>
          <w:rFonts w:ascii="Arial" w:eastAsiaTheme="minorEastAsia" w:hAnsi="Arial" w:cs="Arial"/>
          <w:color w:val="222222"/>
          <w:sz w:val="22"/>
          <w:szCs w:val="22"/>
          <w:shd w:val="clear" w:color="auto" w:fill="FFFFFF"/>
        </w:rPr>
        <w:t> </w:t>
      </w:r>
      <w:proofErr w:type="spellStart"/>
      <w:r w:rsidRPr="002F6BA5">
        <w:rPr>
          <w:rFonts w:ascii="Arial" w:hAnsi="Arial" w:cs="Arial"/>
          <w:i/>
          <w:iCs/>
          <w:color w:val="222222"/>
          <w:sz w:val="22"/>
          <w:szCs w:val="22"/>
        </w:rPr>
        <w:t>npj</w:t>
      </w:r>
      <w:proofErr w:type="spellEnd"/>
      <w:r w:rsidRPr="002F6BA5">
        <w:rPr>
          <w:rFonts w:ascii="Arial" w:hAnsi="Arial" w:cs="Arial"/>
          <w:i/>
          <w:iCs/>
          <w:color w:val="222222"/>
          <w:sz w:val="22"/>
          <w:szCs w:val="22"/>
        </w:rPr>
        <w:t xml:space="preserve"> Schizophrenia</w:t>
      </w:r>
      <w:r w:rsidRPr="002F6BA5">
        <w:rPr>
          <w:rFonts w:ascii="Arial" w:hAnsi="Arial" w:cs="Arial"/>
          <w:color w:val="222222"/>
          <w:sz w:val="22"/>
          <w:szCs w:val="22"/>
          <w:shd w:val="clear" w:color="auto" w:fill="FFFFFF"/>
        </w:rPr>
        <w:t>,</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4</w:t>
      </w:r>
      <w:r w:rsidRPr="002F6BA5">
        <w:rPr>
          <w:rFonts w:ascii="Arial" w:hAnsi="Arial" w:cs="Arial"/>
          <w:color w:val="222222"/>
          <w:sz w:val="22"/>
          <w:szCs w:val="22"/>
          <w:shd w:val="clear" w:color="auto" w:fill="FFFFFF"/>
        </w:rPr>
        <w:t>(1), pp.1-10.</w:t>
      </w:r>
    </w:p>
    <w:p w14:paraId="08668C2E" w14:textId="4ED523D8" w:rsidR="00AA2991" w:rsidRPr="002F6BA5" w:rsidRDefault="00AA2991" w:rsidP="002F6BA5">
      <w:pPr>
        <w:rPr>
          <w:rFonts w:ascii="Arial" w:hAnsi="Arial" w:cs="Arial"/>
          <w:sz w:val="22"/>
          <w:szCs w:val="22"/>
        </w:rPr>
      </w:pPr>
    </w:p>
    <w:p w14:paraId="4571C080" w14:textId="46AD4646" w:rsidR="00F921D3" w:rsidRPr="002F6BA5" w:rsidRDefault="00F921D3" w:rsidP="002F6BA5">
      <w:pPr>
        <w:rPr>
          <w:rFonts w:ascii="Arial" w:hAnsi="Arial" w:cs="Arial"/>
          <w:sz w:val="22"/>
          <w:szCs w:val="22"/>
        </w:rPr>
      </w:pPr>
      <w:r w:rsidRPr="002F6BA5">
        <w:rPr>
          <w:rFonts w:ascii="Arial" w:hAnsi="Arial" w:cs="Arial"/>
          <w:color w:val="000000"/>
          <w:sz w:val="22"/>
          <w:szCs w:val="22"/>
          <w:shd w:val="clear" w:color="auto" w:fill="FFFFFF"/>
        </w:rPr>
        <w:t>nhs.uk. 2021.</w:t>
      </w:r>
      <w:r w:rsidRPr="002F6BA5">
        <w:rPr>
          <w:rStyle w:val="apple-converted-space"/>
          <w:rFonts w:ascii="Arial" w:eastAsiaTheme="minorEastAsia" w:hAnsi="Arial" w:cs="Arial"/>
          <w:color w:val="000000"/>
          <w:sz w:val="22"/>
          <w:szCs w:val="22"/>
          <w:shd w:val="clear" w:color="auto" w:fill="FFFFFF"/>
        </w:rPr>
        <w:t> </w:t>
      </w:r>
      <w:r w:rsidRPr="002F6BA5">
        <w:rPr>
          <w:rFonts w:ascii="Arial" w:hAnsi="Arial" w:cs="Arial"/>
          <w:i/>
          <w:iCs/>
          <w:color w:val="000000"/>
          <w:sz w:val="22"/>
          <w:szCs w:val="22"/>
        </w:rPr>
        <w:t>Treatment - Schizophrenia</w:t>
      </w:r>
      <w:r w:rsidRPr="002F6BA5">
        <w:rPr>
          <w:rFonts w:ascii="Arial" w:hAnsi="Arial" w:cs="Arial"/>
          <w:color w:val="000000"/>
          <w:sz w:val="22"/>
          <w:szCs w:val="22"/>
          <w:shd w:val="clear" w:color="auto" w:fill="FFFFFF"/>
        </w:rPr>
        <w:t>. [online] Available at: &lt;https://www.nhs.uk/mental-health/conditions/schizophrenia/treatment/&gt; [Accessed 7 December 2021].</w:t>
      </w:r>
    </w:p>
    <w:p w14:paraId="61CCE5F1" w14:textId="0EDB239C" w:rsidR="00F921D3" w:rsidRPr="002F6BA5" w:rsidRDefault="00F921D3" w:rsidP="002F6BA5">
      <w:pPr>
        <w:rPr>
          <w:rFonts w:ascii="Arial" w:hAnsi="Arial" w:cs="Arial"/>
          <w:sz w:val="22"/>
          <w:szCs w:val="22"/>
        </w:rPr>
      </w:pPr>
    </w:p>
    <w:p w14:paraId="746244C5" w14:textId="77777777" w:rsidR="009433F0" w:rsidRPr="002F6BA5" w:rsidRDefault="009433F0" w:rsidP="009433F0">
      <w:pPr>
        <w:rPr>
          <w:rFonts w:ascii="Arial" w:hAnsi="Arial" w:cs="Arial"/>
          <w:sz w:val="22"/>
          <w:szCs w:val="22"/>
        </w:rPr>
      </w:pPr>
      <w:r w:rsidRPr="002F6BA5">
        <w:rPr>
          <w:rFonts w:ascii="Arial" w:hAnsi="Arial" w:cs="Arial"/>
          <w:color w:val="000000"/>
          <w:sz w:val="22"/>
          <w:szCs w:val="22"/>
          <w:shd w:val="clear" w:color="auto" w:fill="FFFFFF"/>
        </w:rPr>
        <w:t>nhs.uk. (2021). </w:t>
      </w:r>
      <w:r w:rsidRPr="002F6BA5">
        <w:rPr>
          <w:rFonts w:ascii="Arial" w:hAnsi="Arial" w:cs="Arial"/>
          <w:i/>
          <w:iCs/>
          <w:color w:val="000000"/>
          <w:sz w:val="22"/>
          <w:szCs w:val="22"/>
        </w:rPr>
        <w:t>Treatment - Generalised anxiety disorder in adults</w:t>
      </w:r>
      <w:r w:rsidRPr="002F6BA5">
        <w:rPr>
          <w:rFonts w:ascii="Arial" w:hAnsi="Arial" w:cs="Arial"/>
          <w:color w:val="000000"/>
          <w:sz w:val="22"/>
          <w:szCs w:val="22"/>
          <w:shd w:val="clear" w:color="auto" w:fill="FFFFFF"/>
        </w:rPr>
        <w:t xml:space="preserve">. [online] Available at: https://www.nhs.uk/mental-health/conditions/generalised-anxiety-disorder/treatment/ (Accessed: 2 December 2021). </w:t>
      </w:r>
    </w:p>
    <w:p w14:paraId="78F52E3A" w14:textId="77777777" w:rsidR="009433F0" w:rsidRPr="002F6BA5" w:rsidRDefault="009433F0" w:rsidP="009433F0">
      <w:pPr>
        <w:rPr>
          <w:rFonts w:ascii="Arial" w:hAnsi="Arial" w:cs="Arial"/>
          <w:sz w:val="22"/>
          <w:szCs w:val="22"/>
        </w:rPr>
      </w:pPr>
    </w:p>
    <w:p w14:paraId="31AE2DB9" w14:textId="1913D62E" w:rsidR="009433F0" w:rsidRPr="009433F0" w:rsidRDefault="009433F0" w:rsidP="002F6BA5">
      <w:pPr>
        <w:rPr>
          <w:rFonts w:ascii="Arial" w:hAnsi="Arial" w:cs="Arial"/>
          <w:sz w:val="22"/>
          <w:szCs w:val="22"/>
        </w:rPr>
      </w:pPr>
      <w:r w:rsidRPr="002F6BA5">
        <w:rPr>
          <w:rFonts w:ascii="Arial" w:hAnsi="Arial" w:cs="Arial"/>
          <w:color w:val="000000"/>
          <w:sz w:val="22"/>
          <w:szCs w:val="22"/>
          <w:shd w:val="clear" w:color="auto" w:fill="FFFFFF"/>
        </w:rPr>
        <w:t>nhs.uk. (2021).</w:t>
      </w:r>
      <w:r w:rsidRPr="002F6BA5">
        <w:rPr>
          <w:rStyle w:val="apple-converted-space"/>
          <w:rFonts w:ascii="Arial" w:eastAsiaTheme="minorEastAsia" w:hAnsi="Arial" w:cs="Arial"/>
          <w:color w:val="000000"/>
          <w:sz w:val="22"/>
          <w:szCs w:val="22"/>
          <w:shd w:val="clear" w:color="auto" w:fill="FFFFFF"/>
        </w:rPr>
        <w:t> </w:t>
      </w:r>
      <w:r w:rsidRPr="002F6BA5">
        <w:rPr>
          <w:rFonts w:ascii="Arial" w:hAnsi="Arial" w:cs="Arial"/>
          <w:i/>
          <w:iCs/>
          <w:color w:val="000000"/>
          <w:sz w:val="22"/>
          <w:szCs w:val="22"/>
        </w:rPr>
        <w:t>Symptoms - Generalised anxiety disorder in adults</w:t>
      </w:r>
      <w:r w:rsidRPr="002F6BA5">
        <w:rPr>
          <w:rFonts w:ascii="Arial" w:hAnsi="Arial" w:cs="Arial"/>
          <w:color w:val="000000"/>
          <w:sz w:val="22"/>
          <w:szCs w:val="22"/>
          <w:shd w:val="clear" w:color="auto" w:fill="FFFFFF"/>
        </w:rPr>
        <w:t xml:space="preserve">. [online] Available at: </w:t>
      </w:r>
      <w:hyperlink r:id="rId13" w:history="1">
        <w:r w:rsidRPr="002F6BA5">
          <w:rPr>
            <w:rStyle w:val="Hyperlink"/>
            <w:rFonts w:ascii="Arial" w:hAnsi="Arial" w:cs="Arial"/>
            <w:sz w:val="22"/>
            <w:szCs w:val="22"/>
            <w:shd w:val="clear" w:color="auto" w:fill="FFFFFF"/>
          </w:rPr>
          <w:t>https://www.nhs.uk/mental-health/conditions/generalised-anxiety-disorder/symptoms/</w:t>
        </w:r>
      </w:hyperlink>
      <w:r w:rsidRPr="002F6BA5">
        <w:rPr>
          <w:rFonts w:ascii="Arial" w:hAnsi="Arial" w:cs="Arial"/>
          <w:color w:val="000000"/>
          <w:sz w:val="22"/>
          <w:szCs w:val="22"/>
          <w:shd w:val="clear" w:color="auto" w:fill="FFFFFF"/>
        </w:rPr>
        <w:t xml:space="preserve"> (Accessed: 22 November 2021).</w:t>
      </w:r>
    </w:p>
    <w:p w14:paraId="2642CBF4" w14:textId="77777777" w:rsidR="009433F0" w:rsidRDefault="009433F0" w:rsidP="002F6BA5">
      <w:pPr>
        <w:rPr>
          <w:rFonts w:ascii="Arial" w:hAnsi="Arial" w:cs="Arial"/>
          <w:color w:val="000000"/>
          <w:sz w:val="22"/>
          <w:szCs w:val="22"/>
          <w:shd w:val="clear" w:color="auto" w:fill="FFFFFF"/>
        </w:rPr>
      </w:pPr>
    </w:p>
    <w:p w14:paraId="4BCE07E5" w14:textId="021CCF21" w:rsidR="00556027" w:rsidRPr="002F6BA5" w:rsidRDefault="00556027" w:rsidP="002F6BA5">
      <w:pPr>
        <w:rPr>
          <w:rFonts w:ascii="Arial" w:hAnsi="Arial" w:cs="Arial"/>
          <w:sz w:val="22"/>
          <w:szCs w:val="22"/>
        </w:rPr>
      </w:pPr>
      <w:r w:rsidRPr="002F6BA5">
        <w:rPr>
          <w:rFonts w:ascii="Arial" w:hAnsi="Arial" w:cs="Arial"/>
          <w:color w:val="000000"/>
          <w:sz w:val="22"/>
          <w:szCs w:val="22"/>
          <w:shd w:val="clear" w:color="auto" w:fill="FFFFFF"/>
        </w:rPr>
        <w:t>Nice.org.uk. (2021).</w:t>
      </w:r>
      <w:r w:rsidRPr="002F6BA5">
        <w:rPr>
          <w:rStyle w:val="apple-converted-space"/>
          <w:rFonts w:ascii="Arial" w:eastAsiaTheme="minorEastAsia" w:hAnsi="Arial" w:cs="Arial"/>
          <w:color w:val="000000"/>
          <w:sz w:val="22"/>
          <w:szCs w:val="22"/>
          <w:shd w:val="clear" w:color="auto" w:fill="FFFFFF"/>
        </w:rPr>
        <w:t> </w:t>
      </w:r>
      <w:r w:rsidRPr="002F6BA5">
        <w:rPr>
          <w:rFonts w:ascii="Arial" w:hAnsi="Arial" w:cs="Arial"/>
          <w:i/>
          <w:iCs/>
          <w:color w:val="000000"/>
          <w:sz w:val="22"/>
          <w:szCs w:val="22"/>
        </w:rPr>
        <w:t>Recommendations | Autism spectrum disorder in under 19s: support and management | Guidance | NICE</w:t>
      </w:r>
      <w:r w:rsidRPr="002F6BA5">
        <w:rPr>
          <w:rFonts w:ascii="Arial" w:hAnsi="Arial" w:cs="Arial"/>
          <w:color w:val="000000"/>
          <w:sz w:val="22"/>
          <w:szCs w:val="22"/>
          <w:shd w:val="clear" w:color="auto" w:fill="FFFFFF"/>
        </w:rPr>
        <w:t>. [online] Available at: https://www.nice.org.uk/guidance/cg170/chapter/Recommendations (Accessed: 7 December 2021).</w:t>
      </w:r>
    </w:p>
    <w:p w14:paraId="47C28B44" w14:textId="77777777" w:rsidR="00412DA4" w:rsidRPr="002F6BA5" w:rsidRDefault="00412DA4" w:rsidP="002F6BA5">
      <w:pPr>
        <w:rPr>
          <w:rFonts w:ascii="Arial" w:hAnsi="Arial" w:cs="Arial"/>
          <w:sz w:val="22"/>
          <w:szCs w:val="22"/>
        </w:rPr>
      </w:pPr>
    </w:p>
    <w:p w14:paraId="037B942D" w14:textId="5DA96CDF" w:rsidR="001279FC" w:rsidRPr="002F6BA5" w:rsidRDefault="001279FC" w:rsidP="002F6BA5">
      <w:pPr>
        <w:rPr>
          <w:rFonts w:ascii="Arial" w:hAnsi="Arial" w:cs="Arial"/>
          <w:sz w:val="22"/>
          <w:szCs w:val="22"/>
        </w:rPr>
      </w:pPr>
      <w:r w:rsidRPr="002F6BA5">
        <w:rPr>
          <w:rFonts w:ascii="Arial" w:hAnsi="Arial" w:cs="Arial"/>
          <w:color w:val="000000"/>
          <w:sz w:val="22"/>
          <w:szCs w:val="22"/>
          <w:shd w:val="clear" w:color="auto" w:fill="FFFFFF"/>
        </w:rPr>
        <w:t xml:space="preserve">nice.org.uk. </w:t>
      </w:r>
      <w:r w:rsidR="00003A44" w:rsidRPr="002F6BA5">
        <w:rPr>
          <w:rFonts w:ascii="Arial" w:hAnsi="Arial" w:cs="Arial"/>
          <w:color w:val="000000"/>
          <w:sz w:val="22"/>
          <w:szCs w:val="22"/>
          <w:shd w:val="clear" w:color="auto" w:fill="FFFFFF"/>
        </w:rPr>
        <w:t>(</w:t>
      </w:r>
      <w:r w:rsidRPr="002F6BA5">
        <w:rPr>
          <w:rFonts w:ascii="Arial" w:hAnsi="Arial" w:cs="Arial"/>
          <w:color w:val="000000"/>
          <w:sz w:val="22"/>
          <w:szCs w:val="22"/>
          <w:shd w:val="clear" w:color="auto" w:fill="FFFFFF"/>
        </w:rPr>
        <w:t>2021</w:t>
      </w:r>
      <w:r w:rsidR="00003A44" w:rsidRPr="002F6BA5">
        <w:rPr>
          <w:rFonts w:ascii="Arial" w:hAnsi="Arial" w:cs="Arial"/>
          <w:color w:val="000000"/>
          <w:sz w:val="22"/>
          <w:szCs w:val="22"/>
          <w:shd w:val="clear" w:color="auto" w:fill="FFFFFF"/>
        </w:rPr>
        <w:t>)</w:t>
      </w:r>
      <w:r w:rsidRPr="002F6BA5">
        <w:rPr>
          <w:rFonts w:ascii="Arial" w:hAnsi="Arial" w:cs="Arial"/>
          <w:color w:val="000000"/>
          <w:sz w:val="22"/>
          <w:szCs w:val="22"/>
          <w:shd w:val="clear" w:color="auto" w:fill="FFFFFF"/>
        </w:rPr>
        <w:t>.</w:t>
      </w:r>
      <w:r w:rsidRPr="002F6BA5">
        <w:rPr>
          <w:rStyle w:val="apple-converted-space"/>
          <w:rFonts w:ascii="Arial" w:eastAsiaTheme="minorEastAsia" w:hAnsi="Arial" w:cs="Arial"/>
          <w:color w:val="000000"/>
          <w:sz w:val="22"/>
          <w:szCs w:val="22"/>
          <w:shd w:val="clear" w:color="auto" w:fill="FFFFFF"/>
        </w:rPr>
        <w:t> </w:t>
      </w:r>
      <w:r w:rsidRPr="002F6BA5">
        <w:rPr>
          <w:rFonts w:ascii="Arial" w:hAnsi="Arial" w:cs="Arial"/>
          <w:i/>
          <w:iCs/>
          <w:color w:val="000000"/>
          <w:sz w:val="22"/>
          <w:szCs w:val="22"/>
        </w:rPr>
        <w:t>References | Generalized anxiety disorder | CKS | NICE</w:t>
      </w:r>
      <w:r w:rsidRPr="002F6BA5">
        <w:rPr>
          <w:rFonts w:ascii="Arial" w:hAnsi="Arial" w:cs="Arial"/>
          <w:color w:val="000000"/>
          <w:sz w:val="22"/>
          <w:szCs w:val="22"/>
          <w:shd w:val="clear" w:color="auto" w:fill="FFFFFF"/>
        </w:rPr>
        <w:t>. [online] Available at: https://cks.nice.org.uk/topics/generalized-anxiety-disorder/references/ [Accessed</w:t>
      </w:r>
      <w:r w:rsidR="00003A44" w:rsidRPr="002F6BA5">
        <w:rPr>
          <w:rFonts w:ascii="Arial" w:hAnsi="Arial" w:cs="Arial"/>
          <w:color w:val="000000"/>
          <w:sz w:val="22"/>
          <w:szCs w:val="22"/>
          <w:shd w:val="clear" w:color="auto" w:fill="FFFFFF"/>
        </w:rPr>
        <w:t>:</w:t>
      </w:r>
      <w:r w:rsidRPr="002F6BA5">
        <w:rPr>
          <w:rFonts w:ascii="Arial" w:hAnsi="Arial" w:cs="Arial"/>
          <w:color w:val="000000"/>
          <w:sz w:val="22"/>
          <w:szCs w:val="22"/>
          <w:shd w:val="clear" w:color="auto" w:fill="FFFFFF"/>
        </w:rPr>
        <w:t xml:space="preserve"> 22 November 2021].</w:t>
      </w:r>
    </w:p>
    <w:p w14:paraId="02766A8D" w14:textId="49F4100F" w:rsidR="00263958" w:rsidRPr="002F6BA5" w:rsidRDefault="00263958" w:rsidP="002F6BA5">
      <w:pPr>
        <w:rPr>
          <w:rFonts w:ascii="Arial" w:hAnsi="Arial" w:cs="Arial"/>
          <w:sz w:val="22"/>
          <w:szCs w:val="22"/>
        </w:rPr>
      </w:pPr>
    </w:p>
    <w:p w14:paraId="1E95D1D5" w14:textId="1F02B94E" w:rsidR="00F2295B" w:rsidRPr="002F6BA5" w:rsidRDefault="00F2295B" w:rsidP="002F6BA5">
      <w:pPr>
        <w:rPr>
          <w:rFonts w:ascii="Arial" w:hAnsi="Arial" w:cs="Arial"/>
          <w:sz w:val="22"/>
          <w:szCs w:val="22"/>
        </w:rPr>
      </w:pPr>
      <w:r w:rsidRPr="002F6BA5">
        <w:rPr>
          <w:rFonts w:ascii="Arial" w:hAnsi="Arial" w:cs="Arial"/>
          <w:color w:val="222222"/>
          <w:sz w:val="22"/>
          <w:szCs w:val="22"/>
          <w:shd w:val="clear" w:color="auto" w:fill="FFFFFF"/>
        </w:rPr>
        <w:t>Nordahl, H.M., Borkovec, T.D., Hagen, R., Kennair, L.E., Hjemdal, O., Solem, S., Hansen, B., Haseth, S. and Wells, A., (2018). Metacognitive therapy versus cognitive–behavioural therapy in adults with generalised anxiety disorder.</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BJPsych open</w:t>
      </w:r>
      <w:r w:rsidRPr="002F6BA5">
        <w:rPr>
          <w:rFonts w:ascii="Arial" w:hAnsi="Arial" w:cs="Arial"/>
          <w:color w:val="222222"/>
          <w:sz w:val="22"/>
          <w:szCs w:val="22"/>
          <w:shd w:val="clear" w:color="auto" w:fill="FFFFFF"/>
        </w:rPr>
        <w:t>,</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4</w:t>
      </w:r>
      <w:r w:rsidRPr="002F6BA5">
        <w:rPr>
          <w:rFonts w:ascii="Arial" w:hAnsi="Arial" w:cs="Arial"/>
          <w:color w:val="222222"/>
          <w:sz w:val="22"/>
          <w:szCs w:val="22"/>
          <w:shd w:val="clear" w:color="auto" w:fill="FFFFFF"/>
        </w:rPr>
        <w:t>(5), pp.393-400.</w:t>
      </w:r>
    </w:p>
    <w:p w14:paraId="5785897D" w14:textId="38F8609E" w:rsidR="00F2295B" w:rsidRPr="002F6BA5" w:rsidRDefault="00F2295B" w:rsidP="002F6BA5">
      <w:pPr>
        <w:rPr>
          <w:rFonts w:ascii="Arial" w:hAnsi="Arial" w:cs="Arial"/>
          <w:sz w:val="22"/>
          <w:szCs w:val="22"/>
        </w:rPr>
      </w:pPr>
    </w:p>
    <w:p w14:paraId="7C02D719" w14:textId="13047270" w:rsidR="006207E8" w:rsidRPr="002F6BA5" w:rsidRDefault="006207E8" w:rsidP="002F6BA5">
      <w:pPr>
        <w:rPr>
          <w:rFonts w:ascii="Arial" w:hAnsi="Arial" w:cs="Arial"/>
          <w:sz w:val="22"/>
          <w:szCs w:val="22"/>
        </w:rPr>
      </w:pPr>
      <w:r w:rsidRPr="002F6BA5">
        <w:rPr>
          <w:rFonts w:ascii="Arial" w:hAnsi="Arial" w:cs="Arial"/>
          <w:color w:val="222222"/>
          <w:sz w:val="22"/>
          <w:szCs w:val="22"/>
          <w:shd w:val="clear" w:color="auto" w:fill="FFFFFF"/>
        </w:rPr>
        <w:t>Rickels, K. and Rynn, M.A., 2001. What is generalized anxiety disorder?</w:t>
      </w:r>
      <w:r w:rsidR="00125B73">
        <w:rPr>
          <w:rFonts w:ascii="Arial" w:hAnsi="Arial" w:cs="Arial"/>
          <w:color w:val="222222"/>
          <w:sz w:val="22"/>
          <w:szCs w:val="22"/>
          <w:shd w:val="clear" w:color="auto" w:fill="FFFFFF"/>
        </w:rPr>
        <w:t xml:space="preserve"> </w:t>
      </w:r>
      <w:r w:rsidRPr="002F6BA5">
        <w:rPr>
          <w:rFonts w:ascii="Arial" w:hAnsi="Arial" w:cs="Arial"/>
          <w:i/>
          <w:iCs/>
          <w:color w:val="222222"/>
          <w:sz w:val="22"/>
          <w:szCs w:val="22"/>
        </w:rPr>
        <w:t>Journal of Clinical Psychiatry</w:t>
      </w:r>
      <w:r w:rsidRPr="002F6BA5">
        <w:rPr>
          <w:rFonts w:ascii="Arial" w:hAnsi="Arial" w:cs="Arial"/>
          <w:color w:val="222222"/>
          <w:sz w:val="22"/>
          <w:szCs w:val="22"/>
          <w:shd w:val="clear" w:color="auto" w:fill="FFFFFF"/>
        </w:rPr>
        <w:t>, </w:t>
      </w:r>
      <w:r w:rsidRPr="002F6BA5">
        <w:rPr>
          <w:rFonts w:ascii="Arial" w:hAnsi="Arial" w:cs="Arial"/>
          <w:i/>
          <w:iCs/>
          <w:color w:val="222222"/>
          <w:sz w:val="22"/>
          <w:szCs w:val="22"/>
        </w:rPr>
        <w:t>62</w:t>
      </w:r>
      <w:r w:rsidRPr="002F6BA5">
        <w:rPr>
          <w:rFonts w:ascii="Arial" w:hAnsi="Arial" w:cs="Arial"/>
          <w:color w:val="222222"/>
          <w:sz w:val="22"/>
          <w:szCs w:val="22"/>
          <w:shd w:val="clear" w:color="auto" w:fill="FFFFFF"/>
        </w:rPr>
        <w:t>, pp.4-14.</w:t>
      </w:r>
    </w:p>
    <w:p w14:paraId="68DE11D1" w14:textId="22F923DC" w:rsidR="004E65AA" w:rsidRPr="002F6BA5" w:rsidRDefault="004E65AA" w:rsidP="002F6BA5">
      <w:pPr>
        <w:rPr>
          <w:rFonts w:ascii="Arial" w:hAnsi="Arial" w:cs="Arial"/>
          <w:sz w:val="22"/>
          <w:szCs w:val="22"/>
        </w:rPr>
      </w:pPr>
    </w:p>
    <w:p w14:paraId="439CD3D2" w14:textId="2C1E6A89" w:rsidR="002A62B0" w:rsidRPr="002F6BA5" w:rsidRDefault="002A62B0" w:rsidP="002F6BA5">
      <w:pPr>
        <w:rPr>
          <w:rFonts w:ascii="Arial" w:hAnsi="Arial" w:cs="Arial"/>
          <w:color w:val="222222"/>
          <w:sz w:val="22"/>
          <w:szCs w:val="22"/>
          <w:shd w:val="clear" w:color="auto" w:fill="FFFFFF"/>
        </w:rPr>
      </w:pPr>
      <w:r w:rsidRPr="002F6BA5">
        <w:rPr>
          <w:rFonts w:ascii="Arial" w:hAnsi="Arial" w:cs="Arial"/>
          <w:color w:val="222222"/>
          <w:sz w:val="22"/>
          <w:szCs w:val="22"/>
          <w:shd w:val="clear" w:color="auto" w:fill="FFFFFF"/>
        </w:rPr>
        <w:t>Spitzer, R.L., Kroenke, K., Williams, J.B. and Löwe, B., (2006). A brief measure for assessing generalized anxiety disorder: the GAD-7.</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Archives of internal medicine</w:t>
      </w:r>
      <w:r w:rsidRPr="002F6BA5">
        <w:rPr>
          <w:rFonts w:ascii="Arial" w:hAnsi="Arial" w:cs="Arial"/>
          <w:color w:val="222222"/>
          <w:sz w:val="22"/>
          <w:szCs w:val="22"/>
          <w:shd w:val="clear" w:color="auto" w:fill="FFFFFF"/>
        </w:rPr>
        <w:t>,</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166</w:t>
      </w:r>
      <w:r w:rsidRPr="002F6BA5">
        <w:rPr>
          <w:rFonts w:ascii="Arial" w:hAnsi="Arial" w:cs="Arial"/>
          <w:color w:val="222222"/>
          <w:sz w:val="22"/>
          <w:szCs w:val="22"/>
          <w:shd w:val="clear" w:color="auto" w:fill="FFFFFF"/>
        </w:rPr>
        <w:t>(10), pp.1092-1097.</w:t>
      </w:r>
    </w:p>
    <w:p w14:paraId="25E9D154" w14:textId="161048E7" w:rsidR="00323E0D" w:rsidRPr="002F6BA5" w:rsidRDefault="00323E0D" w:rsidP="002F6BA5">
      <w:pPr>
        <w:rPr>
          <w:rFonts w:ascii="Arial" w:hAnsi="Arial" w:cs="Arial"/>
          <w:color w:val="222222"/>
          <w:sz w:val="22"/>
          <w:szCs w:val="22"/>
          <w:shd w:val="clear" w:color="auto" w:fill="FFFFFF"/>
        </w:rPr>
      </w:pPr>
    </w:p>
    <w:p w14:paraId="09C9810A" w14:textId="1BAC33DA" w:rsidR="00323E0D" w:rsidRPr="002F6BA5" w:rsidRDefault="00323E0D" w:rsidP="002F6BA5">
      <w:pPr>
        <w:rPr>
          <w:rFonts w:ascii="Arial" w:hAnsi="Arial" w:cs="Arial"/>
          <w:sz w:val="22"/>
          <w:szCs w:val="22"/>
        </w:rPr>
      </w:pPr>
      <w:r w:rsidRPr="002F6BA5">
        <w:rPr>
          <w:rFonts w:ascii="Arial" w:hAnsi="Arial" w:cs="Arial"/>
          <w:color w:val="222222"/>
          <w:sz w:val="22"/>
          <w:szCs w:val="22"/>
          <w:shd w:val="clear" w:color="auto" w:fill="FFFFFF"/>
        </w:rPr>
        <w:t>Stein, D.J., Palk, A.C. and Kendler, K.S., (2021). What is a mental disorder? An exemplar-focused approach.</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Psychological Medicine</w:t>
      </w:r>
      <w:r w:rsidRPr="002F6BA5">
        <w:rPr>
          <w:rFonts w:ascii="Arial" w:hAnsi="Arial" w:cs="Arial"/>
          <w:color w:val="222222"/>
          <w:sz w:val="22"/>
          <w:szCs w:val="22"/>
          <w:shd w:val="clear" w:color="auto" w:fill="FFFFFF"/>
        </w:rPr>
        <w:t>,</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51</w:t>
      </w:r>
      <w:r w:rsidRPr="002F6BA5">
        <w:rPr>
          <w:rFonts w:ascii="Arial" w:hAnsi="Arial" w:cs="Arial"/>
          <w:color w:val="222222"/>
          <w:sz w:val="22"/>
          <w:szCs w:val="22"/>
          <w:shd w:val="clear" w:color="auto" w:fill="FFFFFF"/>
        </w:rPr>
        <w:t>(6), pp.894-901.</w:t>
      </w:r>
    </w:p>
    <w:p w14:paraId="4AE162EC" w14:textId="77777777" w:rsidR="002A62B0" w:rsidRPr="002F6BA5" w:rsidRDefault="002A62B0" w:rsidP="002F6BA5">
      <w:pPr>
        <w:rPr>
          <w:rFonts w:ascii="Arial" w:hAnsi="Arial" w:cs="Arial"/>
          <w:sz w:val="22"/>
          <w:szCs w:val="22"/>
        </w:rPr>
      </w:pPr>
    </w:p>
    <w:p w14:paraId="766C3C40" w14:textId="4F642E25" w:rsidR="00263958" w:rsidRPr="002F6BA5" w:rsidRDefault="00263958" w:rsidP="002F6BA5">
      <w:pPr>
        <w:rPr>
          <w:rFonts w:ascii="Arial" w:hAnsi="Arial" w:cs="Arial"/>
          <w:color w:val="222222"/>
          <w:sz w:val="22"/>
          <w:szCs w:val="22"/>
          <w:shd w:val="clear" w:color="auto" w:fill="FFFFFF"/>
        </w:rPr>
      </w:pPr>
      <w:r w:rsidRPr="002F6BA5">
        <w:rPr>
          <w:rFonts w:ascii="Arial" w:hAnsi="Arial" w:cs="Arial"/>
          <w:color w:val="222222"/>
          <w:sz w:val="22"/>
          <w:szCs w:val="22"/>
          <w:shd w:val="clear" w:color="auto" w:fill="FFFFFF"/>
        </w:rPr>
        <w:lastRenderedPageBreak/>
        <w:t>Zivetz, L., 1992.</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The ICD-10 classification of mental and behavioural disorders: clinical descriptions and diagnostic guidelines</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color w:val="222222"/>
          <w:sz w:val="22"/>
          <w:szCs w:val="22"/>
          <w:shd w:val="clear" w:color="auto" w:fill="FFFFFF"/>
        </w:rPr>
        <w:t>(Vol. 1). World Health Organization.</w:t>
      </w:r>
    </w:p>
    <w:p w14:paraId="514B16DC" w14:textId="48B8D275" w:rsidR="00D32395" w:rsidRPr="002F6BA5" w:rsidRDefault="00D32395" w:rsidP="002F6BA5">
      <w:pPr>
        <w:rPr>
          <w:rFonts w:ascii="Arial" w:hAnsi="Arial" w:cs="Arial"/>
          <w:color w:val="222222"/>
          <w:sz w:val="22"/>
          <w:szCs w:val="22"/>
          <w:shd w:val="clear" w:color="auto" w:fill="FFFFFF"/>
        </w:rPr>
      </w:pPr>
    </w:p>
    <w:p w14:paraId="5739C038" w14:textId="7F552E80" w:rsidR="00B84DF6" w:rsidRPr="002F6BA5" w:rsidRDefault="00B84DF6" w:rsidP="002F6BA5">
      <w:pPr>
        <w:rPr>
          <w:rStyle w:val="Strong"/>
          <w:rFonts w:ascii="Arial" w:hAnsi="Arial" w:cs="Arial"/>
          <w:b w:val="0"/>
          <w:bCs w:val="0"/>
          <w:sz w:val="22"/>
          <w:szCs w:val="22"/>
        </w:rPr>
      </w:pPr>
      <w:r w:rsidRPr="002F6BA5">
        <w:rPr>
          <w:rFonts w:ascii="Arial" w:hAnsi="Arial" w:cs="Arial"/>
          <w:color w:val="222222"/>
          <w:sz w:val="22"/>
          <w:szCs w:val="22"/>
          <w:shd w:val="clear" w:color="auto" w:fill="FFFFFF"/>
        </w:rPr>
        <w:t>Yates, K. and Le Couteur, A., (2016). Diagnosing autism/autism spectrum disorders.</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Paediatrics and Child Health</w:t>
      </w:r>
      <w:r w:rsidRPr="002F6BA5">
        <w:rPr>
          <w:rFonts w:ascii="Arial" w:hAnsi="Arial" w:cs="Arial"/>
          <w:color w:val="222222"/>
          <w:sz w:val="22"/>
          <w:szCs w:val="22"/>
          <w:shd w:val="clear" w:color="auto" w:fill="FFFFFF"/>
        </w:rPr>
        <w:t>,</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26</w:t>
      </w:r>
      <w:r w:rsidRPr="002F6BA5">
        <w:rPr>
          <w:rFonts w:ascii="Arial" w:hAnsi="Arial" w:cs="Arial"/>
          <w:color w:val="222222"/>
          <w:sz w:val="22"/>
          <w:szCs w:val="22"/>
          <w:shd w:val="clear" w:color="auto" w:fill="FFFFFF"/>
        </w:rPr>
        <w:t>(12), pp.513-518.</w:t>
      </w:r>
    </w:p>
    <w:p w14:paraId="3AEE816B" w14:textId="77777777" w:rsidR="00B84DF6" w:rsidRPr="002F6BA5" w:rsidRDefault="00B84DF6" w:rsidP="002F6BA5">
      <w:pPr>
        <w:rPr>
          <w:rFonts w:ascii="Arial" w:hAnsi="Arial" w:cs="Arial"/>
          <w:sz w:val="22"/>
          <w:szCs w:val="22"/>
        </w:rPr>
      </w:pPr>
    </w:p>
    <w:p w14:paraId="2CEEFFF4" w14:textId="77777777" w:rsidR="006F5739" w:rsidRPr="002F6BA5" w:rsidRDefault="006F5739" w:rsidP="002F6BA5">
      <w:pPr>
        <w:rPr>
          <w:rFonts w:ascii="Arial" w:hAnsi="Arial" w:cs="Arial"/>
          <w:sz w:val="22"/>
          <w:szCs w:val="22"/>
        </w:rPr>
      </w:pPr>
      <w:r w:rsidRPr="002F6BA5">
        <w:rPr>
          <w:rFonts w:ascii="Arial" w:hAnsi="Arial" w:cs="Arial"/>
          <w:color w:val="222222"/>
          <w:sz w:val="22"/>
          <w:szCs w:val="22"/>
          <w:shd w:val="clear" w:color="auto" w:fill="FFFFFF"/>
        </w:rPr>
        <w:t>Zhang, X., (2020), November. Four Possible Causes of Schizophrenia. In</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i/>
          <w:iCs/>
          <w:color w:val="222222"/>
          <w:sz w:val="22"/>
          <w:szCs w:val="22"/>
        </w:rPr>
        <w:t>2020 International Conference on Public Health and Data Science (ICPHDS)</w:t>
      </w:r>
      <w:r w:rsidRPr="002F6BA5">
        <w:rPr>
          <w:rStyle w:val="apple-converted-space"/>
          <w:rFonts w:ascii="Arial" w:eastAsiaTheme="minorEastAsia" w:hAnsi="Arial" w:cs="Arial"/>
          <w:color w:val="222222"/>
          <w:sz w:val="22"/>
          <w:szCs w:val="22"/>
          <w:shd w:val="clear" w:color="auto" w:fill="FFFFFF"/>
        </w:rPr>
        <w:t> </w:t>
      </w:r>
      <w:r w:rsidRPr="002F6BA5">
        <w:rPr>
          <w:rFonts w:ascii="Arial" w:hAnsi="Arial" w:cs="Arial"/>
          <w:color w:val="222222"/>
          <w:sz w:val="22"/>
          <w:szCs w:val="22"/>
          <w:shd w:val="clear" w:color="auto" w:fill="FFFFFF"/>
        </w:rPr>
        <w:t>(pp. 320-323). IEEE.</w:t>
      </w:r>
    </w:p>
    <w:p w14:paraId="67DE083C" w14:textId="77777777" w:rsidR="006F5739" w:rsidRPr="002F6BA5" w:rsidRDefault="006F5739" w:rsidP="002F6BA5">
      <w:pPr>
        <w:rPr>
          <w:rFonts w:ascii="Arial" w:hAnsi="Arial" w:cs="Arial"/>
          <w:color w:val="333333"/>
          <w:sz w:val="22"/>
          <w:szCs w:val="22"/>
          <w:shd w:val="clear" w:color="auto" w:fill="FFFFFF"/>
        </w:rPr>
      </w:pPr>
    </w:p>
    <w:p w14:paraId="4E48215E" w14:textId="0A0D91E1" w:rsidR="00C636D6" w:rsidRPr="002F6BA5" w:rsidRDefault="00C636D6" w:rsidP="002F6BA5">
      <w:pPr>
        <w:rPr>
          <w:rFonts w:ascii="Arial" w:hAnsi="Arial" w:cs="Arial"/>
          <w:sz w:val="22"/>
          <w:szCs w:val="22"/>
        </w:rPr>
      </w:pPr>
      <w:r w:rsidRPr="002F6BA5">
        <w:rPr>
          <w:rFonts w:ascii="Arial" w:hAnsi="Arial" w:cs="Arial"/>
          <w:color w:val="000000"/>
          <w:sz w:val="22"/>
          <w:szCs w:val="22"/>
          <w:shd w:val="clear" w:color="auto" w:fill="FFFFFF"/>
        </w:rPr>
        <w:t>Psycom Pro. (2021).</w:t>
      </w:r>
      <w:r w:rsidRPr="002F6BA5">
        <w:rPr>
          <w:rStyle w:val="apple-converted-space"/>
          <w:rFonts w:ascii="Arial" w:eastAsiaTheme="minorEastAsia" w:hAnsi="Arial" w:cs="Arial"/>
          <w:color w:val="000000"/>
          <w:sz w:val="22"/>
          <w:szCs w:val="22"/>
          <w:shd w:val="clear" w:color="auto" w:fill="FFFFFF"/>
        </w:rPr>
        <w:t> </w:t>
      </w:r>
      <w:r w:rsidRPr="002F6BA5">
        <w:rPr>
          <w:rFonts w:ascii="Arial" w:hAnsi="Arial" w:cs="Arial"/>
          <w:i/>
          <w:iCs/>
          <w:color w:val="000000"/>
          <w:sz w:val="22"/>
          <w:szCs w:val="22"/>
        </w:rPr>
        <w:t>What is Schizophrenia? DSM-5 Schizophrenia Definition &amp; Symptoms</w:t>
      </w:r>
      <w:r w:rsidRPr="002F6BA5">
        <w:rPr>
          <w:rFonts w:ascii="Arial" w:hAnsi="Arial" w:cs="Arial"/>
          <w:color w:val="000000"/>
          <w:sz w:val="22"/>
          <w:szCs w:val="22"/>
          <w:shd w:val="clear" w:color="auto" w:fill="FFFFFF"/>
        </w:rPr>
        <w:t>. [online] Available at: https://pro.psycom.net/assessment-diagnosis-adherence/schizophrenia (Accessed: 6 December 2021).</w:t>
      </w:r>
    </w:p>
    <w:p w14:paraId="62A46BDC" w14:textId="77777777" w:rsidR="006A4956" w:rsidRPr="002F6BA5" w:rsidRDefault="006A4956" w:rsidP="002F6BA5">
      <w:pPr>
        <w:rPr>
          <w:rFonts w:ascii="Arial" w:hAnsi="Arial" w:cs="Arial"/>
          <w:sz w:val="22"/>
          <w:szCs w:val="22"/>
        </w:rPr>
      </w:pPr>
    </w:p>
    <w:sectPr w:rsidR="006A4956" w:rsidRPr="002F6BA5" w:rsidSect="004449FE">
      <w:pgSz w:w="11910" w:h="16840"/>
      <w:pgMar w:top="1440" w:right="1440" w:bottom="1440" w:left="1440" w:header="720" w:footer="720" w:gutter="0"/>
      <w:pgNumType w:start="0"/>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2D2507" w14:textId="77777777" w:rsidR="00464944" w:rsidRDefault="00464944" w:rsidP="00C14C2B">
      <w:r>
        <w:separator/>
      </w:r>
    </w:p>
  </w:endnote>
  <w:endnote w:type="continuationSeparator" w:id="0">
    <w:p w14:paraId="79688F48" w14:textId="77777777" w:rsidR="00464944" w:rsidRDefault="00464944" w:rsidP="00C14C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venir Next LT Pro">
    <w:panose1 w:val="020B0504020202020204"/>
    <w:charset w:val="4D"/>
    <w:family w:val="swiss"/>
    <w:pitch w:val="variable"/>
    <w:sig w:usb0="800000EF" w:usb1="5000204A" w:usb2="00000000" w:usb3="00000000" w:csb0="00000093"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0CF73C" w14:textId="77777777" w:rsidR="00464944" w:rsidRDefault="00464944" w:rsidP="00C14C2B">
      <w:r>
        <w:separator/>
      </w:r>
    </w:p>
  </w:footnote>
  <w:footnote w:type="continuationSeparator" w:id="0">
    <w:p w14:paraId="51364A20" w14:textId="77777777" w:rsidR="00464944" w:rsidRDefault="00464944" w:rsidP="00C14C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435AA"/>
    <w:multiLevelType w:val="hybridMultilevel"/>
    <w:tmpl w:val="EE20E9E8"/>
    <w:lvl w:ilvl="0" w:tplc="FFFFFFFF">
      <w:start w:val="1"/>
      <w:numFmt w:val="bullet"/>
      <w:lvlText w:val="+"/>
      <w:lvlJc w:val="left"/>
      <w:pPr>
        <w:tabs>
          <w:tab w:val="num" w:pos="720"/>
        </w:tabs>
        <w:ind w:left="720" w:hanging="360"/>
      </w:pPr>
      <w:rPr>
        <w:rFonts w:ascii="Avenir Next LT Pro" w:hAnsi="Avenir Next LT Pro" w:hint="default"/>
      </w:rPr>
    </w:lvl>
    <w:lvl w:ilvl="1" w:tplc="FFFFFFFF" w:tentative="1">
      <w:start w:val="1"/>
      <w:numFmt w:val="bullet"/>
      <w:lvlText w:val="+"/>
      <w:lvlJc w:val="left"/>
      <w:pPr>
        <w:tabs>
          <w:tab w:val="num" w:pos="1440"/>
        </w:tabs>
        <w:ind w:left="1440" w:hanging="360"/>
      </w:pPr>
      <w:rPr>
        <w:rFonts w:ascii="Avenir Next LT Pro" w:hAnsi="Avenir Next LT Pro" w:hint="default"/>
      </w:rPr>
    </w:lvl>
    <w:lvl w:ilvl="2" w:tplc="FFFFFFFF" w:tentative="1">
      <w:start w:val="1"/>
      <w:numFmt w:val="bullet"/>
      <w:lvlText w:val="+"/>
      <w:lvlJc w:val="left"/>
      <w:pPr>
        <w:tabs>
          <w:tab w:val="num" w:pos="2160"/>
        </w:tabs>
        <w:ind w:left="2160" w:hanging="360"/>
      </w:pPr>
      <w:rPr>
        <w:rFonts w:ascii="Avenir Next LT Pro" w:hAnsi="Avenir Next LT Pro" w:hint="default"/>
      </w:rPr>
    </w:lvl>
    <w:lvl w:ilvl="3" w:tplc="FFFFFFFF" w:tentative="1">
      <w:start w:val="1"/>
      <w:numFmt w:val="bullet"/>
      <w:lvlText w:val="+"/>
      <w:lvlJc w:val="left"/>
      <w:pPr>
        <w:tabs>
          <w:tab w:val="num" w:pos="2880"/>
        </w:tabs>
        <w:ind w:left="2880" w:hanging="360"/>
      </w:pPr>
      <w:rPr>
        <w:rFonts w:ascii="Avenir Next LT Pro" w:hAnsi="Avenir Next LT Pro" w:hint="default"/>
      </w:rPr>
    </w:lvl>
    <w:lvl w:ilvl="4" w:tplc="FFFFFFFF" w:tentative="1">
      <w:start w:val="1"/>
      <w:numFmt w:val="bullet"/>
      <w:lvlText w:val="+"/>
      <w:lvlJc w:val="left"/>
      <w:pPr>
        <w:tabs>
          <w:tab w:val="num" w:pos="3600"/>
        </w:tabs>
        <w:ind w:left="3600" w:hanging="360"/>
      </w:pPr>
      <w:rPr>
        <w:rFonts w:ascii="Avenir Next LT Pro" w:hAnsi="Avenir Next LT Pro" w:hint="default"/>
      </w:rPr>
    </w:lvl>
    <w:lvl w:ilvl="5" w:tplc="FFFFFFFF" w:tentative="1">
      <w:start w:val="1"/>
      <w:numFmt w:val="bullet"/>
      <w:lvlText w:val="+"/>
      <w:lvlJc w:val="left"/>
      <w:pPr>
        <w:tabs>
          <w:tab w:val="num" w:pos="4320"/>
        </w:tabs>
        <w:ind w:left="4320" w:hanging="360"/>
      </w:pPr>
      <w:rPr>
        <w:rFonts w:ascii="Avenir Next LT Pro" w:hAnsi="Avenir Next LT Pro" w:hint="default"/>
      </w:rPr>
    </w:lvl>
    <w:lvl w:ilvl="6" w:tplc="FFFFFFFF" w:tentative="1">
      <w:start w:val="1"/>
      <w:numFmt w:val="bullet"/>
      <w:lvlText w:val="+"/>
      <w:lvlJc w:val="left"/>
      <w:pPr>
        <w:tabs>
          <w:tab w:val="num" w:pos="5040"/>
        </w:tabs>
        <w:ind w:left="5040" w:hanging="360"/>
      </w:pPr>
      <w:rPr>
        <w:rFonts w:ascii="Avenir Next LT Pro" w:hAnsi="Avenir Next LT Pro" w:hint="default"/>
      </w:rPr>
    </w:lvl>
    <w:lvl w:ilvl="7" w:tplc="FFFFFFFF" w:tentative="1">
      <w:start w:val="1"/>
      <w:numFmt w:val="bullet"/>
      <w:lvlText w:val="+"/>
      <w:lvlJc w:val="left"/>
      <w:pPr>
        <w:tabs>
          <w:tab w:val="num" w:pos="5760"/>
        </w:tabs>
        <w:ind w:left="5760" w:hanging="360"/>
      </w:pPr>
      <w:rPr>
        <w:rFonts w:ascii="Avenir Next LT Pro" w:hAnsi="Avenir Next LT Pro" w:hint="default"/>
      </w:rPr>
    </w:lvl>
    <w:lvl w:ilvl="8" w:tplc="FFFFFFFF" w:tentative="1">
      <w:start w:val="1"/>
      <w:numFmt w:val="bullet"/>
      <w:lvlText w:val="+"/>
      <w:lvlJc w:val="left"/>
      <w:pPr>
        <w:tabs>
          <w:tab w:val="num" w:pos="6480"/>
        </w:tabs>
        <w:ind w:left="6480" w:hanging="360"/>
      </w:pPr>
      <w:rPr>
        <w:rFonts w:ascii="Avenir Next LT Pro" w:hAnsi="Avenir Next LT Pro" w:hint="default"/>
      </w:rPr>
    </w:lvl>
  </w:abstractNum>
  <w:abstractNum w:abstractNumId="1" w15:restartNumberingAfterBreak="0">
    <w:nsid w:val="049B5762"/>
    <w:multiLevelType w:val="hybridMultilevel"/>
    <w:tmpl w:val="437A0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135030"/>
    <w:multiLevelType w:val="multilevel"/>
    <w:tmpl w:val="ED162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9750A8A"/>
    <w:multiLevelType w:val="multilevel"/>
    <w:tmpl w:val="24483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09D00C7"/>
    <w:multiLevelType w:val="hybridMultilevel"/>
    <w:tmpl w:val="C8D879B6"/>
    <w:lvl w:ilvl="0" w:tplc="08090005">
      <w:start w:val="1"/>
      <w:numFmt w:val="bullet"/>
      <w:lvlText w:val=""/>
      <w:lvlJc w:val="left"/>
      <w:pPr>
        <w:ind w:left="1438" w:hanging="360"/>
      </w:pPr>
      <w:rPr>
        <w:rFonts w:ascii="Wingdings" w:hAnsi="Wingdings" w:hint="default"/>
      </w:rPr>
    </w:lvl>
    <w:lvl w:ilvl="1" w:tplc="08090019" w:tentative="1">
      <w:start w:val="1"/>
      <w:numFmt w:val="lowerLetter"/>
      <w:lvlText w:val="%2."/>
      <w:lvlJc w:val="left"/>
      <w:pPr>
        <w:ind w:left="2158" w:hanging="360"/>
      </w:pPr>
    </w:lvl>
    <w:lvl w:ilvl="2" w:tplc="0809001B" w:tentative="1">
      <w:start w:val="1"/>
      <w:numFmt w:val="lowerRoman"/>
      <w:lvlText w:val="%3."/>
      <w:lvlJc w:val="right"/>
      <w:pPr>
        <w:ind w:left="2878" w:hanging="180"/>
      </w:pPr>
    </w:lvl>
    <w:lvl w:ilvl="3" w:tplc="0809000F" w:tentative="1">
      <w:start w:val="1"/>
      <w:numFmt w:val="decimal"/>
      <w:lvlText w:val="%4."/>
      <w:lvlJc w:val="left"/>
      <w:pPr>
        <w:ind w:left="3598" w:hanging="360"/>
      </w:pPr>
    </w:lvl>
    <w:lvl w:ilvl="4" w:tplc="08090019" w:tentative="1">
      <w:start w:val="1"/>
      <w:numFmt w:val="lowerLetter"/>
      <w:lvlText w:val="%5."/>
      <w:lvlJc w:val="left"/>
      <w:pPr>
        <w:ind w:left="4318" w:hanging="360"/>
      </w:pPr>
    </w:lvl>
    <w:lvl w:ilvl="5" w:tplc="0809001B" w:tentative="1">
      <w:start w:val="1"/>
      <w:numFmt w:val="lowerRoman"/>
      <w:lvlText w:val="%6."/>
      <w:lvlJc w:val="right"/>
      <w:pPr>
        <w:ind w:left="5038" w:hanging="180"/>
      </w:pPr>
    </w:lvl>
    <w:lvl w:ilvl="6" w:tplc="0809000F" w:tentative="1">
      <w:start w:val="1"/>
      <w:numFmt w:val="decimal"/>
      <w:lvlText w:val="%7."/>
      <w:lvlJc w:val="left"/>
      <w:pPr>
        <w:ind w:left="5758" w:hanging="360"/>
      </w:pPr>
    </w:lvl>
    <w:lvl w:ilvl="7" w:tplc="08090019" w:tentative="1">
      <w:start w:val="1"/>
      <w:numFmt w:val="lowerLetter"/>
      <w:lvlText w:val="%8."/>
      <w:lvlJc w:val="left"/>
      <w:pPr>
        <w:ind w:left="6478" w:hanging="360"/>
      </w:pPr>
    </w:lvl>
    <w:lvl w:ilvl="8" w:tplc="0809001B" w:tentative="1">
      <w:start w:val="1"/>
      <w:numFmt w:val="lowerRoman"/>
      <w:lvlText w:val="%9."/>
      <w:lvlJc w:val="right"/>
      <w:pPr>
        <w:ind w:left="7198" w:hanging="180"/>
      </w:pPr>
    </w:lvl>
  </w:abstractNum>
  <w:abstractNum w:abstractNumId="5" w15:restartNumberingAfterBreak="0">
    <w:nsid w:val="14B10DBC"/>
    <w:multiLevelType w:val="multilevel"/>
    <w:tmpl w:val="53401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D52584"/>
    <w:multiLevelType w:val="multilevel"/>
    <w:tmpl w:val="CC7C6C24"/>
    <w:lvl w:ilvl="0">
      <w:start w:val="4"/>
      <w:numFmt w:val="decimal"/>
      <w:lvlText w:val="%1"/>
      <w:lvlJc w:val="left"/>
      <w:pPr>
        <w:ind w:left="360" w:hanging="360"/>
      </w:pPr>
      <w:rPr>
        <w:rFonts w:hint="default"/>
      </w:rPr>
    </w:lvl>
    <w:lvl w:ilv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17611E53"/>
    <w:multiLevelType w:val="hybridMultilevel"/>
    <w:tmpl w:val="21868D9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1BD900DE"/>
    <w:multiLevelType w:val="multilevel"/>
    <w:tmpl w:val="F050D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3C14B4"/>
    <w:multiLevelType w:val="hybridMultilevel"/>
    <w:tmpl w:val="CFDCAB9A"/>
    <w:lvl w:ilvl="0" w:tplc="FFFFFFFF">
      <w:start w:val="1"/>
      <w:numFmt w:val="bullet"/>
      <w:lvlText w:val="•"/>
      <w:lvlJc w:val="left"/>
      <w:pPr>
        <w:tabs>
          <w:tab w:val="num" w:pos="720"/>
        </w:tabs>
        <w:ind w:left="720" w:hanging="360"/>
      </w:pPr>
      <w:rPr>
        <w:rFonts w:ascii="Arial" w:hAnsi="Arial" w:hint="default"/>
      </w:rPr>
    </w:lvl>
    <w:lvl w:ilvl="1" w:tplc="FFFFFFFF">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21C4E96"/>
    <w:multiLevelType w:val="hybridMultilevel"/>
    <w:tmpl w:val="0A549376"/>
    <w:lvl w:ilvl="0" w:tplc="FFFFFFFF">
      <w:start w:val="1"/>
      <w:numFmt w:val="bullet"/>
      <w:lvlText w:val="+"/>
      <w:lvlJc w:val="left"/>
      <w:pPr>
        <w:tabs>
          <w:tab w:val="num" w:pos="720"/>
        </w:tabs>
        <w:ind w:left="720" w:hanging="360"/>
      </w:pPr>
      <w:rPr>
        <w:rFonts w:ascii="Avenir Next LT Pro" w:hAnsi="Avenir Next LT Pro" w:hint="default"/>
      </w:rPr>
    </w:lvl>
    <w:lvl w:ilvl="1" w:tplc="FFFFFFFF" w:tentative="1">
      <w:start w:val="1"/>
      <w:numFmt w:val="bullet"/>
      <w:lvlText w:val="+"/>
      <w:lvlJc w:val="left"/>
      <w:pPr>
        <w:tabs>
          <w:tab w:val="num" w:pos="1440"/>
        </w:tabs>
        <w:ind w:left="1440" w:hanging="360"/>
      </w:pPr>
      <w:rPr>
        <w:rFonts w:ascii="Avenir Next LT Pro" w:hAnsi="Avenir Next LT Pro" w:hint="default"/>
      </w:rPr>
    </w:lvl>
    <w:lvl w:ilvl="2" w:tplc="FFFFFFFF" w:tentative="1">
      <w:start w:val="1"/>
      <w:numFmt w:val="bullet"/>
      <w:lvlText w:val="+"/>
      <w:lvlJc w:val="left"/>
      <w:pPr>
        <w:tabs>
          <w:tab w:val="num" w:pos="2160"/>
        </w:tabs>
        <w:ind w:left="2160" w:hanging="360"/>
      </w:pPr>
      <w:rPr>
        <w:rFonts w:ascii="Avenir Next LT Pro" w:hAnsi="Avenir Next LT Pro" w:hint="default"/>
      </w:rPr>
    </w:lvl>
    <w:lvl w:ilvl="3" w:tplc="FFFFFFFF" w:tentative="1">
      <w:start w:val="1"/>
      <w:numFmt w:val="bullet"/>
      <w:lvlText w:val="+"/>
      <w:lvlJc w:val="left"/>
      <w:pPr>
        <w:tabs>
          <w:tab w:val="num" w:pos="2880"/>
        </w:tabs>
        <w:ind w:left="2880" w:hanging="360"/>
      </w:pPr>
      <w:rPr>
        <w:rFonts w:ascii="Avenir Next LT Pro" w:hAnsi="Avenir Next LT Pro" w:hint="default"/>
      </w:rPr>
    </w:lvl>
    <w:lvl w:ilvl="4" w:tplc="FFFFFFFF" w:tentative="1">
      <w:start w:val="1"/>
      <w:numFmt w:val="bullet"/>
      <w:lvlText w:val="+"/>
      <w:lvlJc w:val="left"/>
      <w:pPr>
        <w:tabs>
          <w:tab w:val="num" w:pos="3600"/>
        </w:tabs>
        <w:ind w:left="3600" w:hanging="360"/>
      </w:pPr>
      <w:rPr>
        <w:rFonts w:ascii="Avenir Next LT Pro" w:hAnsi="Avenir Next LT Pro" w:hint="default"/>
      </w:rPr>
    </w:lvl>
    <w:lvl w:ilvl="5" w:tplc="FFFFFFFF" w:tentative="1">
      <w:start w:val="1"/>
      <w:numFmt w:val="bullet"/>
      <w:lvlText w:val="+"/>
      <w:lvlJc w:val="left"/>
      <w:pPr>
        <w:tabs>
          <w:tab w:val="num" w:pos="4320"/>
        </w:tabs>
        <w:ind w:left="4320" w:hanging="360"/>
      </w:pPr>
      <w:rPr>
        <w:rFonts w:ascii="Avenir Next LT Pro" w:hAnsi="Avenir Next LT Pro" w:hint="default"/>
      </w:rPr>
    </w:lvl>
    <w:lvl w:ilvl="6" w:tplc="FFFFFFFF" w:tentative="1">
      <w:start w:val="1"/>
      <w:numFmt w:val="bullet"/>
      <w:lvlText w:val="+"/>
      <w:lvlJc w:val="left"/>
      <w:pPr>
        <w:tabs>
          <w:tab w:val="num" w:pos="5040"/>
        </w:tabs>
        <w:ind w:left="5040" w:hanging="360"/>
      </w:pPr>
      <w:rPr>
        <w:rFonts w:ascii="Avenir Next LT Pro" w:hAnsi="Avenir Next LT Pro" w:hint="default"/>
      </w:rPr>
    </w:lvl>
    <w:lvl w:ilvl="7" w:tplc="FFFFFFFF" w:tentative="1">
      <w:start w:val="1"/>
      <w:numFmt w:val="bullet"/>
      <w:lvlText w:val="+"/>
      <w:lvlJc w:val="left"/>
      <w:pPr>
        <w:tabs>
          <w:tab w:val="num" w:pos="5760"/>
        </w:tabs>
        <w:ind w:left="5760" w:hanging="360"/>
      </w:pPr>
      <w:rPr>
        <w:rFonts w:ascii="Avenir Next LT Pro" w:hAnsi="Avenir Next LT Pro" w:hint="default"/>
      </w:rPr>
    </w:lvl>
    <w:lvl w:ilvl="8" w:tplc="FFFFFFFF" w:tentative="1">
      <w:start w:val="1"/>
      <w:numFmt w:val="bullet"/>
      <w:lvlText w:val="+"/>
      <w:lvlJc w:val="left"/>
      <w:pPr>
        <w:tabs>
          <w:tab w:val="num" w:pos="6480"/>
        </w:tabs>
        <w:ind w:left="6480" w:hanging="360"/>
      </w:pPr>
      <w:rPr>
        <w:rFonts w:ascii="Avenir Next LT Pro" w:hAnsi="Avenir Next LT Pro" w:hint="default"/>
      </w:rPr>
    </w:lvl>
  </w:abstractNum>
  <w:abstractNum w:abstractNumId="11" w15:restartNumberingAfterBreak="0">
    <w:nsid w:val="266D6B10"/>
    <w:multiLevelType w:val="hybridMultilevel"/>
    <w:tmpl w:val="0A90AE9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27D96DB8"/>
    <w:multiLevelType w:val="multilevel"/>
    <w:tmpl w:val="0E9E0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93221D5"/>
    <w:multiLevelType w:val="multilevel"/>
    <w:tmpl w:val="4774B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B0D43C0"/>
    <w:multiLevelType w:val="hybridMultilevel"/>
    <w:tmpl w:val="BCE6554A"/>
    <w:lvl w:ilvl="0" w:tplc="FFFFFFFF">
      <w:start w:val="1"/>
      <w:numFmt w:val="bullet"/>
      <w:lvlText w:val="+"/>
      <w:lvlJc w:val="left"/>
      <w:pPr>
        <w:tabs>
          <w:tab w:val="num" w:pos="720"/>
        </w:tabs>
        <w:ind w:left="720" w:hanging="360"/>
      </w:pPr>
      <w:rPr>
        <w:rFonts w:ascii="Avenir Next LT Pro" w:hAnsi="Avenir Next LT Pro" w:hint="default"/>
      </w:rPr>
    </w:lvl>
    <w:lvl w:ilvl="1" w:tplc="FFFFFFFF" w:tentative="1">
      <w:start w:val="1"/>
      <w:numFmt w:val="bullet"/>
      <w:lvlText w:val="+"/>
      <w:lvlJc w:val="left"/>
      <w:pPr>
        <w:tabs>
          <w:tab w:val="num" w:pos="1440"/>
        </w:tabs>
        <w:ind w:left="1440" w:hanging="360"/>
      </w:pPr>
      <w:rPr>
        <w:rFonts w:ascii="Avenir Next LT Pro" w:hAnsi="Avenir Next LT Pro" w:hint="default"/>
      </w:rPr>
    </w:lvl>
    <w:lvl w:ilvl="2" w:tplc="FFFFFFFF" w:tentative="1">
      <w:start w:val="1"/>
      <w:numFmt w:val="bullet"/>
      <w:lvlText w:val="+"/>
      <w:lvlJc w:val="left"/>
      <w:pPr>
        <w:tabs>
          <w:tab w:val="num" w:pos="2160"/>
        </w:tabs>
        <w:ind w:left="2160" w:hanging="360"/>
      </w:pPr>
      <w:rPr>
        <w:rFonts w:ascii="Avenir Next LT Pro" w:hAnsi="Avenir Next LT Pro" w:hint="default"/>
      </w:rPr>
    </w:lvl>
    <w:lvl w:ilvl="3" w:tplc="FFFFFFFF" w:tentative="1">
      <w:start w:val="1"/>
      <w:numFmt w:val="bullet"/>
      <w:lvlText w:val="+"/>
      <w:lvlJc w:val="left"/>
      <w:pPr>
        <w:tabs>
          <w:tab w:val="num" w:pos="2880"/>
        </w:tabs>
        <w:ind w:left="2880" w:hanging="360"/>
      </w:pPr>
      <w:rPr>
        <w:rFonts w:ascii="Avenir Next LT Pro" w:hAnsi="Avenir Next LT Pro" w:hint="default"/>
      </w:rPr>
    </w:lvl>
    <w:lvl w:ilvl="4" w:tplc="FFFFFFFF" w:tentative="1">
      <w:start w:val="1"/>
      <w:numFmt w:val="bullet"/>
      <w:lvlText w:val="+"/>
      <w:lvlJc w:val="left"/>
      <w:pPr>
        <w:tabs>
          <w:tab w:val="num" w:pos="3600"/>
        </w:tabs>
        <w:ind w:left="3600" w:hanging="360"/>
      </w:pPr>
      <w:rPr>
        <w:rFonts w:ascii="Avenir Next LT Pro" w:hAnsi="Avenir Next LT Pro" w:hint="default"/>
      </w:rPr>
    </w:lvl>
    <w:lvl w:ilvl="5" w:tplc="FFFFFFFF" w:tentative="1">
      <w:start w:val="1"/>
      <w:numFmt w:val="bullet"/>
      <w:lvlText w:val="+"/>
      <w:lvlJc w:val="left"/>
      <w:pPr>
        <w:tabs>
          <w:tab w:val="num" w:pos="4320"/>
        </w:tabs>
        <w:ind w:left="4320" w:hanging="360"/>
      </w:pPr>
      <w:rPr>
        <w:rFonts w:ascii="Avenir Next LT Pro" w:hAnsi="Avenir Next LT Pro" w:hint="default"/>
      </w:rPr>
    </w:lvl>
    <w:lvl w:ilvl="6" w:tplc="FFFFFFFF" w:tentative="1">
      <w:start w:val="1"/>
      <w:numFmt w:val="bullet"/>
      <w:lvlText w:val="+"/>
      <w:lvlJc w:val="left"/>
      <w:pPr>
        <w:tabs>
          <w:tab w:val="num" w:pos="5040"/>
        </w:tabs>
        <w:ind w:left="5040" w:hanging="360"/>
      </w:pPr>
      <w:rPr>
        <w:rFonts w:ascii="Avenir Next LT Pro" w:hAnsi="Avenir Next LT Pro" w:hint="default"/>
      </w:rPr>
    </w:lvl>
    <w:lvl w:ilvl="7" w:tplc="FFFFFFFF" w:tentative="1">
      <w:start w:val="1"/>
      <w:numFmt w:val="bullet"/>
      <w:lvlText w:val="+"/>
      <w:lvlJc w:val="left"/>
      <w:pPr>
        <w:tabs>
          <w:tab w:val="num" w:pos="5760"/>
        </w:tabs>
        <w:ind w:left="5760" w:hanging="360"/>
      </w:pPr>
      <w:rPr>
        <w:rFonts w:ascii="Avenir Next LT Pro" w:hAnsi="Avenir Next LT Pro" w:hint="default"/>
      </w:rPr>
    </w:lvl>
    <w:lvl w:ilvl="8" w:tplc="FFFFFFFF" w:tentative="1">
      <w:start w:val="1"/>
      <w:numFmt w:val="bullet"/>
      <w:lvlText w:val="+"/>
      <w:lvlJc w:val="left"/>
      <w:pPr>
        <w:tabs>
          <w:tab w:val="num" w:pos="6480"/>
        </w:tabs>
        <w:ind w:left="6480" w:hanging="360"/>
      </w:pPr>
      <w:rPr>
        <w:rFonts w:ascii="Avenir Next LT Pro" w:hAnsi="Avenir Next LT Pro" w:hint="default"/>
      </w:rPr>
    </w:lvl>
  </w:abstractNum>
  <w:abstractNum w:abstractNumId="15" w15:restartNumberingAfterBreak="0">
    <w:nsid w:val="2BF80DCC"/>
    <w:multiLevelType w:val="multilevel"/>
    <w:tmpl w:val="19AEB1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CA02B94"/>
    <w:multiLevelType w:val="multilevel"/>
    <w:tmpl w:val="69F2ED4E"/>
    <w:lvl w:ilvl="0">
      <w:start w:val="1"/>
      <w:numFmt w:val="decimal"/>
      <w:lvlText w:val="%1."/>
      <w:lvlJc w:val="left"/>
      <w:pPr>
        <w:ind w:left="720" w:hanging="360"/>
      </w:pPr>
      <w:rPr>
        <w:rFonts w:hint="default"/>
      </w:r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2E564BB3"/>
    <w:multiLevelType w:val="hybridMultilevel"/>
    <w:tmpl w:val="AE58135E"/>
    <w:lvl w:ilvl="0" w:tplc="FFFFFFFF">
      <w:start w:val="1"/>
      <w:numFmt w:val="bullet"/>
      <w:lvlText w:val="•"/>
      <w:lvlJc w:val="left"/>
      <w:pPr>
        <w:tabs>
          <w:tab w:val="num" w:pos="720"/>
        </w:tabs>
        <w:ind w:left="720" w:hanging="360"/>
      </w:pPr>
      <w:rPr>
        <w:rFonts w:ascii="Arial" w:hAnsi="Arial" w:hint="default"/>
      </w:rPr>
    </w:lvl>
    <w:lvl w:ilvl="1" w:tplc="FFFFFFFF">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57F05AE"/>
    <w:multiLevelType w:val="multilevel"/>
    <w:tmpl w:val="3BE660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B863AD1"/>
    <w:multiLevelType w:val="multilevel"/>
    <w:tmpl w:val="58FE7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E1F6B45"/>
    <w:multiLevelType w:val="hybridMultilevel"/>
    <w:tmpl w:val="1D4A0252"/>
    <w:lvl w:ilvl="0" w:tplc="FFFFFFFF">
      <w:start w:val="1"/>
      <w:numFmt w:val="bullet"/>
      <w:lvlText w:val="+"/>
      <w:lvlJc w:val="left"/>
      <w:pPr>
        <w:tabs>
          <w:tab w:val="num" w:pos="720"/>
        </w:tabs>
        <w:ind w:left="720" w:hanging="360"/>
      </w:pPr>
      <w:rPr>
        <w:rFonts w:ascii="Avenir Next LT Pro" w:hAnsi="Avenir Next LT Pro" w:hint="default"/>
      </w:rPr>
    </w:lvl>
    <w:lvl w:ilvl="1" w:tplc="FFFFFFFF" w:tentative="1">
      <w:start w:val="1"/>
      <w:numFmt w:val="bullet"/>
      <w:lvlText w:val="+"/>
      <w:lvlJc w:val="left"/>
      <w:pPr>
        <w:tabs>
          <w:tab w:val="num" w:pos="1440"/>
        </w:tabs>
        <w:ind w:left="1440" w:hanging="360"/>
      </w:pPr>
      <w:rPr>
        <w:rFonts w:ascii="Avenir Next LT Pro" w:hAnsi="Avenir Next LT Pro" w:hint="default"/>
      </w:rPr>
    </w:lvl>
    <w:lvl w:ilvl="2" w:tplc="FFFFFFFF" w:tentative="1">
      <w:start w:val="1"/>
      <w:numFmt w:val="bullet"/>
      <w:lvlText w:val="+"/>
      <w:lvlJc w:val="left"/>
      <w:pPr>
        <w:tabs>
          <w:tab w:val="num" w:pos="2160"/>
        </w:tabs>
        <w:ind w:left="2160" w:hanging="360"/>
      </w:pPr>
      <w:rPr>
        <w:rFonts w:ascii="Avenir Next LT Pro" w:hAnsi="Avenir Next LT Pro" w:hint="default"/>
      </w:rPr>
    </w:lvl>
    <w:lvl w:ilvl="3" w:tplc="FFFFFFFF" w:tentative="1">
      <w:start w:val="1"/>
      <w:numFmt w:val="bullet"/>
      <w:lvlText w:val="+"/>
      <w:lvlJc w:val="left"/>
      <w:pPr>
        <w:tabs>
          <w:tab w:val="num" w:pos="2880"/>
        </w:tabs>
        <w:ind w:left="2880" w:hanging="360"/>
      </w:pPr>
      <w:rPr>
        <w:rFonts w:ascii="Avenir Next LT Pro" w:hAnsi="Avenir Next LT Pro" w:hint="default"/>
      </w:rPr>
    </w:lvl>
    <w:lvl w:ilvl="4" w:tplc="FFFFFFFF" w:tentative="1">
      <w:start w:val="1"/>
      <w:numFmt w:val="bullet"/>
      <w:lvlText w:val="+"/>
      <w:lvlJc w:val="left"/>
      <w:pPr>
        <w:tabs>
          <w:tab w:val="num" w:pos="3600"/>
        </w:tabs>
        <w:ind w:left="3600" w:hanging="360"/>
      </w:pPr>
      <w:rPr>
        <w:rFonts w:ascii="Avenir Next LT Pro" w:hAnsi="Avenir Next LT Pro" w:hint="default"/>
      </w:rPr>
    </w:lvl>
    <w:lvl w:ilvl="5" w:tplc="FFFFFFFF" w:tentative="1">
      <w:start w:val="1"/>
      <w:numFmt w:val="bullet"/>
      <w:lvlText w:val="+"/>
      <w:lvlJc w:val="left"/>
      <w:pPr>
        <w:tabs>
          <w:tab w:val="num" w:pos="4320"/>
        </w:tabs>
        <w:ind w:left="4320" w:hanging="360"/>
      </w:pPr>
      <w:rPr>
        <w:rFonts w:ascii="Avenir Next LT Pro" w:hAnsi="Avenir Next LT Pro" w:hint="default"/>
      </w:rPr>
    </w:lvl>
    <w:lvl w:ilvl="6" w:tplc="FFFFFFFF" w:tentative="1">
      <w:start w:val="1"/>
      <w:numFmt w:val="bullet"/>
      <w:lvlText w:val="+"/>
      <w:lvlJc w:val="left"/>
      <w:pPr>
        <w:tabs>
          <w:tab w:val="num" w:pos="5040"/>
        </w:tabs>
        <w:ind w:left="5040" w:hanging="360"/>
      </w:pPr>
      <w:rPr>
        <w:rFonts w:ascii="Avenir Next LT Pro" w:hAnsi="Avenir Next LT Pro" w:hint="default"/>
      </w:rPr>
    </w:lvl>
    <w:lvl w:ilvl="7" w:tplc="FFFFFFFF" w:tentative="1">
      <w:start w:val="1"/>
      <w:numFmt w:val="bullet"/>
      <w:lvlText w:val="+"/>
      <w:lvlJc w:val="left"/>
      <w:pPr>
        <w:tabs>
          <w:tab w:val="num" w:pos="5760"/>
        </w:tabs>
        <w:ind w:left="5760" w:hanging="360"/>
      </w:pPr>
      <w:rPr>
        <w:rFonts w:ascii="Avenir Next LT Pro" w:hAnsi="Avenir Next LT Pro" w:hint="default"/>
      </w:rPr>
    </w:lvl>
    <w:lvl w:ilvl="8" w:tplc="FFFFFFFF" w:tentative="1">
      <w:start w:val="1"/>
      <w:numFmt w:val="bullet"/>
      <w:lvlText w:val="+"/>
      <w:lvlJc w:val="left"/>
      <w:pPr>
        <w:tabs>
          <w:tab w:val="num" w:pos="6480"/>
        </w:tabs>
        <w:ind w:left="6480" w:hanging="360"/>
      </w:pPr>
      <w:rPr>
        <w:rFonts w:ascii="Avenir Next LT Pro" w:hAnsi="Avenir Next LT Pro" w:hint="default"/>
      </w:rPr>
    </w:lvl>
  </w:abstractNum>
  <w:abstractNum w:abstractNumId="21" w15:restartNumberingAfterBreak="0">
    <w:nsid w:val="41A22AA7"/>
    <w:multiLevelType w:val="hybridMultilevel"/>
    <w:tmpl w:val="838E849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4372352D"/>
    <w:multiLevelType w:val="multilevel"/>
    <w:tmpl w:val="9FA62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51D2169"/>
    <w:multiLevelType w:val="hybridMultilevel"/>
    <w:tmpl w:val="C980B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2F6F91"/>
    <w:multiLevelType w:val="multilevel"/>
    <w:tmpl w:val="B85E9894"/>
    <w:lvl w:ilvl="0">
      <w:start w:val="1"/>
      <w:numFmt w:val="decimal"/>
      <w:lvlText w:val="%1.0"/>
      <w:lvlJc w:val="left"/>
      <w:pPr>
        <w:ind w:left="360" w:hanging="360"/>
      </w:pPr>
      <w:rPr>
        <w:rFonts w:hint="default"/>
      </w:rPr>
    </w:lvl>
    <w:lvl w:ilvl="1">
      <w:start w:val="1"/>
      <w:numFmt w:val="decimal"/>
      <w:lvlText w:val="%1.%2"/>
      <w:lvlJc w:val="left"/>
      <w:pPr>
        <w:ind w:left="927"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45952598"/>
    <w:multiLevelType w:val="hybridMultilevel"/>
    <w:tmpl w:val="E8CA2666"/>
    <w:lvl w:ilvl="0" w:tplc="FFFFFFFF">
      <w:start w:val="1"/>
      <w:numFmt w:val="bullet"/>
      <w:lvlText w:val="•"/>
      <w:lvlJc w:val="left"/>
      <w:pPr>
        <w:tabs>
          <w:tab w:val="num" w:pos="720"/>
        </w:tabs>
        <w:ind w:left="720" w:hanging="360"/>
      </w:pPr>
      <w:rPr>
        <w:rFonts w:ascii="Arial" w:hAnsi="Arial" w:hint="default"/>
      </w:rPr>
    </w:lvl>
    <w:lvl w:ilvl="1" w:tplc="FFFFFFFF">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7357B92"/>
    <w:multiLevelType w:val="multilevel"/>
    <w:tmpl w:val="B85E989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7" w15:restartNumberingAfterBreak="0">
    <w:nsid w:val="4C93610A"/>
    <w:multiLevelType w:val="multilevel"/>
    <w:tmpl w:val="2710F3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09656E4"/>
    <w:multiLevelType w:val="multilevel"/>
    <w:tmpl w:val="51103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4D06682"/>
    <w:multiLevelType w:val="multilevel"/>
    <w:tmpl w:val="973C7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76D441A"/>
    <w:multiLevelType w:val="multilevel"/>
    <w:tmpl w:val="A9C21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CE21DE9"/>
    <w:multiLevelType w:val="hybridMultilevel"/>
    <w:tmpl w:val="78C0F17E"/>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32" w15:restartNumberingAfterBreak="0">
    <w:nsid w:val="5E6932DF"/>
    <w:multiLevelType w:val="multilevel"/>
    <w:tmpl w:val="B85E9894"/>
    <w:lvl w:ilvl="0">
      <w:start w:val="1"/>
      <w:numFmt w:val="decimal"/>
      <w:lvlText w:val="%1.0"/>
      <w:lvlJc w:val="left"/>
      <w:pPr>
        <w:ind w:left="360" w:hanging="360"/>
      </w:pPr>
      <w:rPr>
        <w:rFonts w:hint="default"/>
      </w:rPr>
    </w:lvl>
    <w:lvl w:ilvl="1">
      <w:start w:val="1"/>
      <w:numFmt w:val="decimal"/>
      <w:lvlText w:val="%1.%2"/>
      <w:lvlJc w:val="left"/>
      <w:pPr>
        <w:ind w:left="927"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3" w15:restartNumberingAfterBreak="0">
    <w:nsid w:val="5EE5360F"/>
    <w:multiLevelType w:val="multilevel"/>
    <w:tmpl w:val="1DD26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1B7788D"/>
    <w:multiLevelType w:val="multilevel"/>
    <w:tmpl w:val="F1B8C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1DF6284"/>
    <w:multiLevelType w:val="hybridMultilevel"/>
    <w:tmpl w:val="4DEA8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3837759"/>
    <w:multiLevelType w:val="multilevel"/>
    <w:tmpl w:val="DE0E6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560632F"/>
    <w:multiLevelType w:val="multilevel"/>
    <w:tmpl w:val="9E907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61F00BC"/>
    <w:multiLevelType w:val="hybridMultilevel"/>
    <w:tmpl w:val="936AB7EC"/>
    <w:lvl w:ilvl="0" w:tplc="FFFFFFFF">
      <w:start w:val="1"/>
      <w:numFmt w:val="bullet"/>
      <w:lvlText w:val="+"/>
      <w:lvlJc w:val="left"/>
      <w:pPr>
        <w:tabs>
          <w:tab w:val="num" w:pos="720"/>
        </w:tabs>
        <w:ind w:left="720" w:hanging="360"/>
      </w:pPr>
      <w:rPr>
        <w:rFonts w:ascii="Avenir Next LT Pro" w:hAnsi="Avenir Next LT Pro" w:hint="default"/>
      </w:rPr>
    </w:lvl>
    <w:lvl w:ilvl="1" w:tplc="FFFFFFFF">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venir Next LT Pro" w:hAnsi="Avenir Next LT Pro" w:hint="default"/>
      </w:rPr>
    </w:lvl>
    <w:lvl w:ilvl="3" w:tplc="FFFFFFFF" w:tentative="1">
      <w:start w:val="1"/>
      <w:numFmt w:val="bullet"/>
      <w:lvlText w:val="+"/>
      <w:lvlJc w:val="left"/>
      <w:pPr>
        <w:tabs>
          <w:tab w:val="num" w:pos="2880"/>
        </w:tabs>
        <w:ind w:left="2880" w:hanging="360"/>
      </w:pPr>
      <w:rPr>
        <w:rFonts w:ascii="Avenir Next LT Pro" w:hAnsi="Avenir Next LT Pro" w:hint="default"/>
      </w:rPr>
    </w:lvl>
    <w:lvl w:ilvl="4" w:tplc="FFFFFFFF" w:tentative="1">
      <w:start w:val="1"/>
      <w:numFmt w:val="bullet"/>
      <w:lvlText w:val="+"/>
      <w:lvlJc w:val="left"/>
      <w:pPr>
        <w:tabs>
          <w:tab w:val="num" w:pos="3600"/>
        </w:tabs>
        <w:ind w:left="3600" w:hanging="360"/>
      </w:pPr>
      <w:rPr>
        <w:rFonts w:ascii="Avenir Next LT Pro" w:hAnsi="Avenir Next LT Pro" w:hint="default"/>
      </w:rPr>
    </w:lvl>
    <w:lvl w:ilvl="5" w:tplc="FFFFFFFF" w:tentative="1">
      <w:start w:val="1"/>
      <w:numFmt w:val="bullet"/>
      <w:lvlText w:val="+"/>
      <w:lvlJc w:val="left"/>
      <w:pPr>
        <w:tabs>
          <w:tab w:val="num" w:pos="4320"/>
        </w:tabs>
        <w:ind w:left="4320" w:hanging="360"/>
      </w:pPr>
      <w:rPr>
        <w:rFonts w:ascii="Avenir Next LT Pro" w:hAnsi="Avenir Next LT Pro" w:hint="default"/>
      </w:rPr>
    </w:lvl>
    <w:lvl w:ilvl="6" w:tplc="FFFFFFFF" w:tentative="1">
      <w:start w:val="1"/>
      <w:numFmt w:val="bullet"/>
      <w:lvlText w:val="+"/>
      <w:lvlJc w:val="left"/>
      <w:pPr>
        <w:tabs>
          <w:tab w:val="num" w:pos="5040"/>
        </w:tabs>
        <w:ind w:left="5040" w:hanging="360"/>
      </w:pPr>
      <w:rPr>
        <w:rFonts w:ascii="Avenir Next LT Pro" w:hAnsi="Avenir Next LT Pro" w:hint="default"/>
      </w:rPr>
    </w:lvl>
    <w:lvl w:ilvl="7" w:tplc="FFFFFFFF" w:tentative="1">
      <w:start w:val="1"/>
      <w:numFmt w:val="bullet"/>
      <w:lvlText w:val="+"/>
      <w:lvlJc w:val="left"/>
      <w:pPr>
        <w:tabs>
          <w:tab w:val="num" w:pos="5760"/>
        </w:tabs>
        <w:ind w:left="5760" w:hanging="360"/>
      </w:pPr>
      <w:rPr>
        <w:rFonts w:ascii="Avenir Next LT Pro" w:hAnsi="Avenir Next LT Pro" w:hint="default"/>
      </w:rPr>
    </w:lvl>
    <w:lvl w:ilvl="8" w:tplc="FFFFFFFF" w:tentative="1">
      <w:start w:val="1"/>
      <w:numFmt w:val="bullet"/>
      <w:lvlText w:val="+"/>
      <w:lvlJc w:val="left"/>
      <w:pPr>
        <w:tabs>
          <w:tab w:val="num" w:pos="6480"/>
        </w:tabs>
        <w:ind w:left="6480" w:hanging="360"/>
      </w:pPr>
      <w:rPr>
        <w:rFonts w:ascii="Avenir Next LT Pro" w:hAnsi="Avenir Next LT Pro" w:hint="default"/>
      </w:rPr>
    </w:lvl>
  </w:abstractNum>
  <w:abstractNum w:abstractNumId="39" w15:restartNumberingAfterBreak="0">
    <w:nsid w:val="668C5291"/>
    <w:multiLevelType w:val="multilevel"/>
    <w:tmpl w:val="B4ACB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6BC10C3E"/>
    <w:multiLevelType w:val="hybridMultilevel"/>
    <w:tmpl w:val="995616CE"/>
    <w:lvl w:ilvl="0" w:tplc="0809000F">
      <w:start w:val="1"/>
      <w:numFmt w:val="decimal"/>
      <w:lvlText w:val="%1."/>
      <w:lvlJc w:val="left"/>
      <w:pPr>
        <w:ind w:left="1079" w:hanging="360"/>
      </w:pPr>
    </w:lvl>
    <w:lvl w:ilvl="1" w:tplc="08090019" w:tentative="1">
      <w:start w:val="1"/>
      <w:numFmt w:val="lowerLetter"/>
      <w:lvlText w:val="%2."/>
      <w:lvlJc w:val="left"/>
      <w:pPr>
        <w:ind w:left="1799" w:hanging="360"/>
      </w:pPr>
    </w:lvl>
    <w:lvl w:ilvl="2" w:tplc="0809001B" w:tentative="1">
      <w:start w:val="1"/>
      <w:numFmt w:val="lowerRoman"/>
      <w:lvlText w:val="%3."/>
      <w:lvlJc w:val="right"/>
      <w:pPr>
        <w:ind w:left="2519" w:hanging="180"/>
      </w:pPr>
    </w:lvl>
    <w:lvl w:ilvl="3" w:tplc="0809000F" w:tentative="1">
      <w:start w:val="1"/>
      <w:numFmt w:val="decimal"/>
      <w:lvlText w:val="%4."/>
      <w:lvlJc w:val="left"/>
      <w:pPr>
        <w:ind w:left="3239" w:hanging="360"/>
      </w:pPr>
    </w:lvl>
    <w:lvl w:ilvl="4" w:tplc="08090019" w:tentative="1">
      <w:start w:val="1"/>
      <w:numFmt w:val="lowerLetter"/>
      <w:lvlText w:val="%5."/>
      <w:lvlJc w:val="left"/>
      <w:pPr>
        <w:ind w:left="3959" w:hanging="360"/>
      </w:pPr>
    </w:lvl>
    <w:lvl w:ilvl="5" w:tplc="0809001B" w:tentative="1">
      <w:start w:val="1"/>
      <w:numFmt w:val="lowerRoman"/>
      <w:lvlText w:val="%6."/>
      <w:lvlJc w:val="right"/>
      <w:pPr>
        <w:ind w:left="4679" w:hanging="180"/>
      </w:pPr>
    </w:lvl>
    <w:lvl w:ilvl="6" w:tplc="0809000F" w:tentative="1">
      <w:start w:val="1"/>
      <w:numFmt w:val="decimal"/>
      <w:lvlText w:val="%7."/>
      <w:lvlJc w:val="left"/>
      <w:pPr>
        <w:ind w:left="5399" w:hanging="360"/>
      </w:pPr>
    </w:lvl>
    <w:lvl w:ilvl="7" w:tplc="08090019" w:tentative="1">
      <w:start w:val="1"/>
      <w:numFmt w:val="lowerLetter"/>
      <w:lvlText w:val="%8."/>
      <w:lvlJc w:val="left"/>
      <w:pPr>
        <w:ind w:left="6119" w:hanging="360"/>
      </w:pPr>
    </w:lvl>
    <w:lvl w:ilvl="8" w:tplc="0809001B" w:tentative="1">
      <w:start w:val="1"/>
      <w:numFmt w:val="lowerRoman"/>
      <w:lvlText w:val="%9."/>
      <w:lvlJc w:val="right"/>
      <w:pPr>
        <w:ind w:left="6839" w:hanging="180"/>
      </w:pPr>
    </w:lvl>
  </w:abstractNum>
  <w:abstractNum w:abstractNumId="41" w15:restartNumberingAfterBreak="0">
    <w:nsid w:val="717D0982"/>
    <w:multiLevelType w:val="multilevel"/>
    <w:tmpl w:val="D9006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1D83D2F"/>
    <w:multiLevelType w:val="multilevel"/>
    <w:tmpl w:val="044C5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7DB50BC"/>
    <w:multiLevelType w:val="hybridMultilevel"/>
    <w:tmpl w:val="1924E51A"/>
    <w:lvl w:ilvl="0" w:tplc="FFFFFFFF">
      <w:start w:val="1"/>
      <w:numFmt w:val="bullet"/>
      <w:lvlText w:val="+"/>
      <w:lvlJc w:val="left"/>
      <w:pPr>
        <w:tabs>
          <w:tab w:val="num" w:pos="720"/>
        </w:tabs>
        <w:ind w:left="720" w:hanging="360"/>
      </w:pPr>
      <w:rPr>
        <w:rFonts w:ascii="Avenir Next LT Pro" w:hAnsi="Avenir Next LT Pro" w:hint="default"/>
      </w:rPr>
    </w:lvl>
    <w:lvl w:ilvl="1" w:tplc="FFFFFFFF" w:tentative="1">
      <w:start w:val="1"/>
      <w:numFmt w:val="bullet"/>
      <w:lvlText w:val="+"/>
      <w:lvlJc w:val="left"/>
      <w:pPr>
        <w:tabs>
          <w:tab w:val="num" w:pos="1440"/>
        </w:tabs>
        <w:ind w:left="1440" w:hanging="360"/>
      </w:pPr>
      <w:rPr>
        <w:rFonts w:ascii="Avenir Next LT Pro" w:hAnsi="Avenir Next LT Pro" w:hint="default"/>
      </w:rPr>
    </w:lvl>
    <w:lvl w:ilvl="2" w:tplc="FFFFFFFF" w:tentative="1">
      <w:start w:val="1"/>
      <w:numFmt w:val="bullet"/>
      <w:lvlText w:val="+"/>
      <w:lvlJc w:val="left"/>
      <w:pPr>
        <w:tabs>
          <w:tab w:val="num" w:pos="2160"/>
        </w:tabs>
        <w:ind w:left="2160" w:hanging="360"/>
      </w:pPr>
      <w:rPr>
        <w:rFonts w:ascii="Avenir Next LT Pro" w:hAnsi="Avenir Next LT Pro" w:hint="default"/>
      </w:rPr>
    </w:lvl>
    <w:lvl w:ilvl="3" w:tplc="FFFFFFFF" w:tentative="1">
      <w:start w:val="1"/>
      <w:numFmt w:val="bullet"/>
      <w:lvlText w:val="+"/>
      <w:lvlJc w:val="left"/>
      <w:pPr>
        <w:tabs>
          <w:tab w:val="num" w:pos="2880"/>
        </w:tabs>
        <w:ind w:left="2880" w:hanging="360"/>
      </w:pPr>
      <w:rPr>
        <w:rFonts w:ascii="Avenir Next LT Pro" w:hAnsi="Avenir Next LT Pro" w:hint="default"/>
      </w:rPr>
    </w:lvl>
    <w:lvl w:ilvl="4" w:tplc="FFFFFFFF" w:tentative="1">
      <w:start w:val="1"/>
      <w:numFmt w:val="bullet"/>
      <w:lvlText w:val="+"/>
      <w:lvlJc w:val="left"/>
      <w:pPr>
        <w:tabs>
          <w:tab w:val="num" w:pos="3600"/>
        </w:tabs>
        <w:ind w:left="3600" w:hanging="360"/>
      </w:pPr>
      <w:rPr>
        <w:rFonts w:ascii="Avenir Next LT Pro" w:hAnsi="Avenir Next LT Pro" w:hint="default"/>
      </w:rPr>
    </w:lvl>
    <w:lvl w:ilvl="5" w:tplc="FFFFFFFF" w:tentative="1">
      <w:start w:val="1"/>
      <w:numFmt w:val="bullet"/>
      <w:lvlText w:val="+"/>
      <w:lvlJc w:val="left"/>
      <w:pPr>
        <w:tabs>
          <w:tab w:val="num" w:pos="4320"/>
        </w:tabs>
        <w:ind w:left="4320" w:hanging="360"/>
      </w:pPr>
      <w:rPr>
        <w:rFonts w:ascii="Avenir Next LT Pro" w:hAnsi="Avenir Next LT Pro" w:hint="default"/>
      </w:rPr>
    </w:lvl>
    <w:lvl w:ilvl="6" w:tplc="FFFFFFFF" w:tentative="1">
      <w:start w:val="1"/>
      <w:numFmt w:val="bullet"/>
      <w:lvlText w:val="+"/>
      <w:lvlJc w:val="left"/>
      <w:pPr>
        <w:tabs>
          <w:tab w:val="num" w:pos="5040"/>
        </w:tabs>
        <w:ind w:left="5040" w:hanging="360"/>
      </w:pPr>
      <w:rPr>
        <w:rFonts w:ascii="Avenir Next LT Pro" w:hAnsi="Avenir Next LT Pro" w:hint="default"/>
      </w:rPr>
    </w:lvl>
    <w:lvl w:ilvl="7" w:tplc="FFFFFFFF" w:tentative="1">
      <w:start w:val="1"/>
      <w:numFmt w:val="bullet"/>
      <w:lvlText w:val="+"/>
      <w:lvlJc w:val="left"/>
      <w:pPr>
        <w:tabs>
          <w:tab w:val="num" w:pos="5760"/>
        </w:tabs>
        <w:ind w:left="5760" w:hanging="360"/>
      </w:pPr>
      <w:rPr>
        <w:rFonts w:ascii="Avenir Next LT Pro" w:hAnsi="Avenir Next LT Pro" w:hint="default"/>
      </w:rPr>
    </w:lvl>
    <w:lvl w:ilvl="8" w:tplc="FFFFFFFF" w:tentative="1">
      <w:start w:val="1"/>
      <w:numFmt w:val="bullet"/>
      <w:lvlText w:val="+"/>
      <w:lvlJc w:val="left"/>
      <w:pPr>
        <w:tabs>
          <w:tab w:val="num" w:pos="6480"/>
        </w:tabs>
        <w:ind w:left="6480" w:hanging="360"/>
      </w:pPr>
      <w:rPr>
        <w:rFonts w:ascii="Avenir Next LT Pro" w:hAnsi="Avenir Next LT Pro" w:hint="default"/>
      </w:rPr>
    </w:lvl>
  </w:abstractNum>
  <w:abstractNum w:abstractNumId="44" w15:restartNumberingAfterBreak="0">
    <w:nsid w:val="79724CCA"/>
    <w:multiLevelType w:val="multilevel"/>
    <w:tmpl w:val="0936A3D0"/>
    <w:styleLink w:val="CurrentList1"/>
    <w:lvl w:ilvl="0">
      <w:start w:val="1"/>
      <w:numFmt w:val="decimal"/>
      <w:lvlText w:val="%1."/>
      <w:lvlJc w:val="left"/>
      <w:pPr>
        <w:ind w:left="1438" w:hanging="360"/>
      </w:pPr>
    </w:lvl>
    <w:lvl w:ilvl="1">
      <w:start w:val="1"/>
      <w:numFmt w:val="lowerLetter"/>
      <w:lvlText w:val="%2."/>
      <w:lvlJc w:val="left"/>
      <w:pPr>
        <w:ind w:left="2158" w:hanging="360"/>
      </w:pPr>
    </w:lvl>
    <w:lvl w:ilvl="2">
      <w:start w:val="1"/>
      <w:numFmt w:val="lowerRoman"/>
      <w:lvlText w:val="%3."/>
      <w:lvlJc w:val="right"/>
      <w:pPr>
        <w:ind w:left="2878" w:hanging="180"/>
      </w:pPr>
    </w:lvl>
    <w:lvl w:ilvl="3">
      <w:start w:val="1"/>
      <w:numFmt w:val="decimal"/>
      <w:lvlText w:val="%4."/>
      <w:lvlJc w:val="left"/>
      <w:pPr>
        <w:ind w:left="3598" w:hanging="360"/>
      </w:pPr>
    </w:lvl>
    <w:lvl w:ilvl="4">
      <w:start w:val="1"/>
      <w:numFmt w:val="lowerLetter"/>
      <w:lvlText w:val="%5."/>
      <w:lvlJc w:val="left"/>
      <w:pPr>
        <w:ind w:left="4318" w:hanging="360"/>
      </w:pPr>
    </w:lvl>
    <w:lvl w:ilvl="5">
      <w:start w:val="1"/>
      <w:numFmt w:val="lowerRoman"/>
      <w:lvlText w:val="%6."/>
      <w:lvlJc w:val="right"/>
      <w:pPr>
        <w:ind w:left="5038" w:hanging="180"/>
      </w:pPr>
    </w:lvl>
    <w:lvl w:ilvl="6">
      <w:start w:val="1"/>
      <w:numFmt w:val="decimal"/>
      <w:lvlText w:val="%7."/>
      <w:lvlJc w:val="left"/>
      <w:pPr>
        <w:ind w:left="5758" w:hanging="360"/>
      </w:pPr>
    </w:lvl>
    <w:lvl w:ilvl="7">
      <w:start w:val="1"/>
      <w:numFmt w:val="lowerLetter"/>
      <w:lvlText w:val="%8."/>
      <w:lvlJc w:val="left"/>
      <w:pPr>
        <w:ind w:left="6478" w:hanging="360"/>
      </w:pPr>
    </w:lvl>
    <w:lvl w:ilvl="8">
      <w:start w:val="1"/>
      <w:numFmt w:val="lowerRoman"/>
      <w:lvlText w:val="%9."/>
      <w:lvlJc w:val="right"/>
      <w:pPr>
        <w:ind w:left="7198" w:hanging="180"/>
      </w:pPr>
    </w:lvl>
  </w:abstractNum>
  <w:abstractNum w:abstractNumId="45" w15:restartNumberingAfterBreak="0">
    <w:nsid w:val="79B01871"/>
    <w:multiLevelType w:val="multilevel"/>
    <w:tmpl w:val="B85E989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24"/>
  </w:num>
  <w:num w:numId="2">
    <w:abstractNumId w:val="26"/>
  </w:num>
  <w:num w:numId="3">
    <w:abstractNumId w:val="45"/>
  </w:num>
  <w:num w:numId="4">
    <w:abstractNumId w:val="6"/>
  </w:num>
  <w:num w:numId="5">
    <w:abstractNumId w:val="41"/>
  </w:num>
  <w:num w:numId="6">
    <w:abstractNumId w:val="27"/>
  </w:num>
  <w:num w:numId="7">
    <w:abstractNumId w:val="33"/>
  </w:num>
  <w:num w:numId="8">
    <w:abstractNumId w:val="39"/>
  </w:num>
  <w:num w:numId="9">
    <w:abstractNumId w:val="32"/>
  </w:num>
  <w:num w:numId="10">
    <w:abstractNumId w:val="15"/>
  </w:num>
  <w:num w:numId="11">
    <w:abstractNumId w:val="12"/>
  </w:num>
  <w:num w:numId="12">
    <w:abstractNumId w:val="16"/>
  </w:num>
  <w:num w:numId="13">
    <w:abstractNumId w:val="29"/>
  </w:num>
  <w:num w:numId="14">
    <w:abstractNumId w:val="13"/>
  </w:num>
  <w:num w:numId="15">
    <w:abstractNumId w:val="23"/>
  </w:num>
  <w:num w:numId="16">
    <w:abstractNumId w:val="2"/>
  </w:num>
  <w:num w:numId="17">
    <w:abstractNumId w:val="42"/>
  </w:num>
  <w:num w:numId="18">
    <w:abstractNumId w:val="1"/>
  </w:num>
  <w:num w:numId="19">
    <w:abstractNumId w:val="21"/>
  </w:num>
  <w:num w:numId="20">
    <w:abstractNumId w:val="35"/>
  </w:num>
  <w:num w:numId="21">
    <w:abstractNumId w:val="11"/>
  </w:num>
  <w:num w:numId="22">
    <w:abstractNumId w:val="7"/>
  </w:num>
  <w:num w:numId="23">
    <w:abstractNumId w:val="40"/>
  </w:num>
  <w:num w:numId="24">
    <w:abstractNumId w:val="4"/>
  </w:num>
  <w:num w:numId="25">
    <w:abstractNumId w:val="44"/>
  </w:num>
  <w:num w:numId="26">
    <w:abstractNumId w:val="9"/>
  </w:num>
  <w:num w:numId="27">
    <w:abstractNumId w:val="25"/>
  </w:num>
  <w:num w:numId="28">
    <w:abstractNumId w:val="17"/>
  </w:num>
  <w:num w:numId="29">
    <w:abstractNumId w:val="30"/>
  </w:num>
  <w:num w:numId="30">
    <w:abstractNumId w:val="28"/>
  </w:num>
  <w:num w:numId="31">
    <w:abstractNumId w:val="22"/>
  </w:num>
  <w:num w:numId="32">
    <w:abstractNumId w:val="3"/>
  </w:num>
  <w:num w:numId="33">
    <w:abstractNumId w:val="37"/>
  </w:num>
  <w:num w:numId="34">
    <w:abstractNumId w:val="31"/>
  </w:num>
  <w:num w:numId="35">
    <w:abstractNumId w:val="34"/>
  </w:num>
  <w:num w:numId="36">
    <w:abstractNumId w:val="18"/>
  </w:num>
  <w:num w:numId="37">
    <w:abstractNumId w:val="20"/>
  </w:num>
  <w:num w:numId="38">
    <w:abstractNumId w:val="10"/>
  </w:num>
  <w:num w:numId="39">
    <w:abstractNumId w:val="0"/>
  </w:num>
  <w:num w:numId="40">
    <w:abstractNumId w:val="38"/>
  </w:num>
  <w:num w:numId="41">
    <w:abstractNumId w:val="43"/>
  </w:num>
  <w:num w:numId="42">
    <w:abstractNumId w:val="14"/>
  </w:num>
  <w:num w:numId="43">
    <w:abstractNumId w:val="36"/>
  </w:num>
  <w:num w:numId="44">
    <w:abstractNumId w:val="8"/>
  </w:num>
  <w:num w:numId="45">
    <w:abstractNumId w:val="19"/>
  </w:num>
  <w:num w:numId="4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9FE"/>
    <w:rsid w:val="00001A03"/>
    <w:rsid w:val="00003A44"/>
    <w:rsid w:val="00003B10"/>
    <w:rsid w:val="00004950"/>
    <w:rsid w:val="00006F58"/>
    <w:rsid w:val="0001003A"/>
    <w:rsid w:val="00012C12"/>
    <w:rsid w:val="00015E31"/>
    <w:rsid w:val="00016985"/>
    <w:rsid w:val="00021115"/>
    <w:rsid w:val="000304AC"/>
    <w:rsid w:val="0003393A"/>
    <w:rsid w:val="00036EAE"/>
    <w:rsid w:val="000451E8"/>
    <w:rsid w:val="000456D9"/>
    <w:rsid w:val="000517F3"/>
    <w:rsid w:val="00054E6B"/>
    <w:rsid w:val="000709CA"/>
    <w:rsid w:val="00070D84"/>
    <w:rsid w:val="00071170"/>
    <w:rsid w:val="000726F8"/>
    <w:rsid w:val="00072AF0"/>
    <w:rsid w:val="000825D9"/>
    <w:rsid w:val="0008434E"/>
    <w:rsid w:val="00085030"/>
    <w:rsid w:val="00085D05"/>
    <w:rsid w:val="00085D9C"/>
    <w:rsid w:val="00091CD6"/>
    <w:rsid w:val="0009372C"/>
    <w:rsid w:val="00093D28"/>
    <w:rsid w:val="00096D1A"/>
    <w:rsid w:val="000978BA"/>
    <w:rsid w:val="000A00E0"/>
    <w:rsid w:val="000A2160"/>
    <w:rsid w:val="000A269C"/>
    <w:rsid w:val="000B7528"/>
    <w:rsid w:val="000C1210"/>
    <w:rsid w:val="000C5E85"/>
    <w:rsid w:val="000C630E"/>
    <w:rsid w:val="000C7B5A"/>
    <w:rsid w:val="000D118D"/>
    <w:rsid w:val="000D2165"/>
    <w:rsid w:val="000E1B86"/>
    <w:rsid w:val="000E2921"/>
    <w:rsid w:val="000E35C9"/>
    <w:rsid w:val="000E7B74"/>
    <w:rsid w:val="000F5E11"/>
    <w:rsid w:val="000F6779"/>
    <w:rsid w:val="00101AB8"/>
    <w:rsid w:val="001021C0"/>
    <w:rsid w:val="0011384A"/>
    <w:rsid w:val="00114D30"/>
    <w:rsid w:val="001217AA"/>
    <w:rsid w:val="00125B73"/>
    <w:rsid w:val="001279FC"/>
    <w:rsid w:val="00131C79"/>
    <w:rsid w:val="00133CE0"/>
    <w:rsid w:val="00136396"/>
    <w:rsid w:val="0013738B"/>
    <w:rsid w:val="00143A5C"/>
    <w:rsid w:val="00147888"/>
    <w:rsid w:val="00160A5F"/>
    <w:rsid w:val="001638FD"/>
    <w:rsid w:val="001704FC"/>
    <w:rsid w:val="00173965"/>
    <w:rsid w:val="00174D16"/>
    <w:rsid w:val="00176D0E"/>
    <w:rsid w:val="00176E60"/>
    <w:rsid w:val="00183CAA"/>
    <w:rsid w:val="00192F9B"/>
    <w:rsid w:val="00197D7D"/>
    <w:rsid w:val="001B3B8E"/>
    <w:rsid w:val="001B5BC8"/>
    <w:rsid w:val="001B7927"/>
    <w:rsid w:val="001C09EF"/>
    <w:rsid w:val="001C1BEC"/>
    <w:rsid w:val="001D4671"/>
    <w:rsid w:val="001D7B96"/>
    <w:rsid w:val="001E31B3"/>
    <w:rsid w:val="001F04E2"/>
    <w:rsid w:val="001F27A0"/>
    <w:rsid w:val="00200CFF"/>
    <w:rsid w:val="0020216D"/>
    <w:rsid w:val="00202C6F"/>
    <w:rsid w:val="002146E4"/>
    <w:rsid w:val="00217960"/>
    <w:rsid w:val="002229B6"/>
    <w:rsid w:val="00226C57"/>
    <w:rsid w:val="00231CEA"/>
    <w:rsid w:val="00234CAD"/>
    <w:rsid w:val="00235471"/>
    <w:rsid w:val="00240B24"/>
    <w:rsid w:val="00242011"/>
    <w:rsid w:val="00243FE9"/>
    <w:rsid w:val="002453C7"/>
    <w:rsid w:val="00257DE4"/>
    <w:rsid w:val="00263958"/>
    <w:rsid w:val="002660C2"/>
    <w:rsid w:val="00266DB3"/>
    <w:rsid w:val="00267A45"/>
    <w:rsid w:val="00271BF2"/>
    <w:rsid w:val="0027335D"/>
    <w:rsid w:val="00282D8E"/>
    <w:rsid w:val="00282E4A"/>
    <w:rsid w:val="00294A3C"/>
    <w:rsid w:val="002A62B0"/>
    <w:rsid w:val="002A6774"/>
    <w:rsid w:val="002B0820"/>
    <w:rsid w:val="002B4DBD"/>
    <w:rsid w:val="002B68DD"/>
    <w:rsid w:val="002C133F"/>
    <w:rsid w:val="002C2881"/>
    <w:rsid w:val="002D27A2"/>
    <w:rsid w:val="002E265A"/>
    <w:rsid w:val="002E2C85"/>
    <w:rsid w:val="002E52F1"/>
    <w:rsid w:val="002E5C49"/>
    <w:rsid w:val="002F1275"/>
    <w:rsid w:val="002F37A3"/>
    <w:rsid w:val="002F5F75"/>
    <w:rsid w:val="002F6BA5"/>
    <w:rsid w:val="00301AC4"/>
    <w:rsid w:val="003061F2"/>
    <w:rsid w:val="00316415"/>
    <w:rsid w:val="003225EC"/>
    <w:rsid w:val="00323E0D"/>
    <w:rsid w:val="003336B0"/>
    <w:rsid w:val="00335490"/>
    <w:rsid w:val="00343455"/>
    <w:rsid w:val="0035457B"/>
    <w:rsid w:val="003563EC"/>
    <w:rsid w:val="00360C0B"/>
    <w:rsid w:val="00360EBC"/>
    <w:rsid w:val="003615E8"/>
    <w:rsid w:val="003638DB"/>
    <w:rsid w:val="00377871"/>
    <w:rsid w:val="003840B9"/>
    <w:rsid w:val="0039243C"/>
    <w:rsid w:val="00392739"/>
    <w:rsid w:val="00393467"/>
    <w:rsid w:val="00396ECE"/>
    <w:rsid w:val="00396F1D"/>
    <w:rsid w:val="003A5AAD"/>
    <w:rsid w:val="003A5D5F"/>
    <w:rsid w:val="003B4ECD"/>
    <w:rsid w:val="003B5F70"/>
    <w:rsid w:val="003B76F0"/>
    <w:rsid w:val="003C0F9C"/>
    <w:rsid w:val="003C36D2"/>
    <w:rsid w:val="003D01D5"/>
    <w:rsid w:val="003D3BED"/>
    <w:rsid w:val="003D3D2C"/>
    <w:rsid w:val="003D4AF0"/>
    <w:rsid w:val="003E6929"/>
    <w:rsid w:val="003F24E6"/>
    <w:rsid w:val="003F60BE"/>
    <w:rsid w:val="00404963"/>
    <w:rsid w:val="00404BF8"/>
    <w:rsid w:val="00405F93"/>
    <w:rsid w:val="00412DA4"/>
    <w:rsid w:val="00415FE0"/>
    <w:rsid w:val="00416B80"/>
    <w:rsid w:val="00416EAA"/>
    <w:rsid w:val="004236C1"/>
    <w:rsid w:val="00424BF6"/>
    <w:rsid w:val="00425BF9"/>
    <w:rsid w:val="00426488"/>
    <w:rsid w:val="00432054"/>
    <w:rsid w:val="004354CA"/>
    <w:rsid w:val="00436674"/>
    <w:rsid w:val="00441934"/>
    <w:rsid w:val="004435ED"/>
    <w:rsid w:val="004449FE"/>
    <w:rsid w:val="00460075"/>
    <w:rsid w:val="004620E1"/>
    <w:rsid w:val="00462B11"/>
    <w:rsid w:val="00464944"/>
    <w:rsid w:val="00466CA3"/>
    <w:rsid w:val="00475757"/>
    <w:rsid w:val="00481F53"/>
    <w:rsid w:val="0048365D"/>
    <w:rsid w:val="0048587F"/>
    <w:rsid w:val="004949D6"/>
    <w:rsid w:val="0049567B"/>
    <w:rsid w:val="004A0A47"/>
    <w:rsid w:val="004B31E9"/>
    <w:rsid w:val="004C33BA"/>
    <w:rsid w:val="004C4EBD"/>
    <w:rsid w:val="004C5B9A"/>
    <w:rsid w:val="004C6009"/>
    <w:rsid w:val="004C6CF8"/>
    <w:rsid w:val="004C6E9E"/>
    <w:rsid w:val="004D1105"/>
    <w:rsid w:val="004D2746"/>
    <w:rsid w:val="004D2DEC"/>
    <w:rsid w:val="004D64E1"/>
    <w:rsid w:val="004D74C7"/>
    <w:rsid w:val="004E1038"/>
    <w:rsid w:val="004E30D0"/>
    <w:rsid w:val="004E48F7"/>
    <w:rsid w:val="004E65AA"/>
    <w:rsid w:val="004F0670"/>
    <w:rsid w:val="004F3760"/>
    <w:rsid w:val="004F424F"/>
    <w:rsid w:val="004F62F7"/>
    <w:rsid w:val="0050132A"/>
    <w:rsid w:val="005029CF"/>
    <w:rsid w:val="005048BA"/>
    <w:rsid w:val="00504A42"/>
    <w:rsid w:val="00505178"/>
    <w:rsid w:val="00507B09"/>
    <w:rsid w:val="005113C7"/>
    <w:rsid w:val="005114D1"/>
    <w:rsid w:val="00515EA6"/>
    <w:rsid w:val="005178DF"/>
    <w:rsid w:val="0051791F"/>
    <w:rsid w:val="00520540"/>
    <w:rsid w:val="00523D82"/>
    <w:rsid w:val="005252FC"/>
    <w:rsid w:val="00526924"/>
    <w:rsid w:val="005352CA"/>
    <w:rsid w:val="00536525"/>
    <w:rsid w:val="00541FAA"/>
    <w:rsid w:val="0054622E"/>
    <w:rsid w:val="00550DAA"/>
    <w:rsid w:val="00556027"/>
    <w:rsid w:val="00556BA0"/>
    <w:rsid w:val="0056108A"/>
    <w:rsid w:val="0056171A"/>
    <w:rsid w:val="00562397"/>
    <w:rsid w:val="005651C5"/>
    <w:rsid w:val="005708EC"/>
    <w:rsid w:val="0057630A"/>
    <w:rsid w:val="005813B5"/>
    <w:rsid w:val="0058297D"/>
    <w:rsid w:val="0058507C"/>
    <w:rsid w:val="00596256"/>
    <w:rsid w:val="00597A4B"/>
    <w:rsid w:val="005A1D20"/>
    <w:rsid w:val="005A6CAB"/>
    <w:rsid w:val="005A78A9"/>
    <w:rsid w:val="005B0C3E"/>
    <w:rsid w:val="005B584C"/>
    <w:rsid w:val="005C4A5A"/>
    <w:rsid w:val="005D1BEA"/>
    <w:rsid w:val="005E103E"/>
    <w:rsid w:val="005E19B7"/>
    <w:rsid w:val="005E36CD"/>
    <w:rsid w:val="005E5F37"/>
    <w:rsid w:val="005E63E1"/>
    <w:rsid w:val="005E66D4"/>
    <w:rsid w:val="005F4BDD"/>
    <w:rsid w:val="006053DF"/>
    <w:rsid w:val="00611015"/>
    <w:rsid w:val="0061338D"/>
    <w:rsid w:val="006200BF"/>
    <w:rsid w:val="006207E8"/>
    <w:rsid w:val="00625AB4"/>
    <w:rsid w:val="00631105"/>
    <w:rsid w:val="0063178C"/>
    <w:rsid w:val="00631796"/>
    <w:rsid w:val="006369ED"/>
    <w:rsid w:val="00640B86"/>
    <w:rsid w:val="00652097"/>
    <w:rsid w:val="00656390"/>
    <w:rsid w:val="00657720"/>
    <w:rsid w:val="006621AC"/>
    <w:rsid w:val="006707DB"/>
    <w:rsid w:val="0067657F"/>
    <w:rsid w:val="00683396"/>
    <w:rsid w:val="00685962"/>
    <w:rsid w:val="0069426D"/>
    <w:rsid w:val="00694B90"/>
    <w:rsid w:val="00697936"/>
    <w:rsid w:val="006A130E"/>
    <w:rsid w:val="006A18C4"/>
    <w:rsid w:val="006A4956"/>
    <w:rsid w:val="006C4E36"/>
    <w:rsid w:val="006D62AA"/>
    <w:rsid w:val="006E3E09"/>
    <w:rsid w:val="006E59F2"/>
    <w:rsid w:val="006F1890"/>
    <w:rsid w:val="006F2A67"/>
    <w:rsid w:val="006F4411"/>
    <w:rsid w:val="006F5739"/>
    <w:rsid w:val="00707BED"/>
    <w:rsid w:val="00711497"/>
    <w:rsid w:val="00712C96"/>
    <w:rsid w:val="00715A8A"/>
    <w:rsid w:val="00715E65"/>
    <w:rsid w:val="00717724"/>
    <w:rsid w:val="00722515"/>
    <w:rsid w:val="00731076"/>
    <w:rsid w:val="0073294A"/>
    <w:rsid w:val="00732C6A"/>
    <w:rsid w:val="007445B8"/>
    <w:rsid w:val="00744A55"/>
    <w:rsid w:val="00751B57"/>
    <w:rsid w:val="007545DA"/>
    <w:rsid w:val="00754989"/>
    <w:rsid w:val="007551CC"/>
    <w:rsid w:val="00757DB9"/>
    <w:rsid w:val="007606C2"/>
    <w:rsid w:val="00763C8C"/>
    <w:rsid w:val="007641EB"/>
    <w:rsid w:val="00766133"/>
    <w:rsid w:val="00767BF9"/>
    <w:rsid w:val="007803EE"/>
    <w:rsid w:val="007860BB"/>
    <w:rsid w:val="00787CA4"/>
    <w:rsid w:val="00791684"/>
    <w:rsid w:val="0079244B"/>
    <w:rsid w:val="007A03A9"/>
    <w:rsid w:val="007A067B"/>
    <w:rsid w:val="007A4ED0"/>
    <w:rsid w:val="007B2A4C"/>
    <w:rsid w:val="007B2E4E"/>
    <w:rsid w:val="007C2049"/>
    <w:rsid w:val="007D11B8"/>
    <w:rsid w:val="007E5311"/>
    <w:rsid w:val="007E5B5A"/>
    <w:rsid w:val="007F5D2B"/>
    <w:rsid w:val="00802390"/>
    <w:rsid w:val="0080617A"/>
    <w:rsid w:val="0080699C"/>
    <w:rsid w:val="00810608"/>
    <w:rsid w:val="008142AD"/>
    <w:rsid w:val="0081612B"/>
    <w:rsid w:val="0081701A"/>
    <w:rsid w:val="00821A4E"/>
    <w:rsid w:val="00824B04"/>
    <w:rsid w:val="00824CA9"/>
    <w:rsid w:val="008255AA"/>
    <w:rsid w:val="00826222"/>
    <w:rsid w:val="0083430C"/>
    <w:rsid w:val="0084212A"/>
    <w:rsid w:val="00850DB4"/>
    <w:rsid w:val="00856547"/>
    <w:rsid w:val="00857870"/>
    <w:rsid w:val="00862509"/>
    <w:rsid w:val="00862E1C"/>
    <w:rsid w:val="0086725B"/>
    <w:rsid w:val="00870149"/>
    <w:rsid w:val="00870FAC"/>
    <w:rsid w:val="008800B0"/>
    <w:rsid w:val="00880577"/>
    <w:rsid w:val="00880BF2"/>
    <w:rsid w:val="008814A6"/>
    <w:rsid w:val="00882B31"/>
    <w:rsid w:val="00884CF6"/>
    <w:rsid w:val="00890A5D"/>
    <w:rsid w:val="00892F4F"/>
    <w:rsid w:val="008975F1"/>
    <w:rsid w:val="008A0A86"/>
    <w:rsid w:val="008A3808"/>
    <w:rsid w:val="008B1715"/>
    <w:rsid w:val="008B2561"/>
    <w:rsid w:val="008B3C84"/>
    <w:rsid w:val="008B6679"/>
    <w:rsid w:val="008C103E"/>
    <w:rsid w:val="008C319A"/>
    <w:rsid w:val="008C36FB"/>
    <w:rsid w:val="008C7211"/>
    <w:rsid w:val="008D1A12"/>
    <w:rsid w:val="008D242D"/>
    <w:rsid w:val="008D25C1"/>
    <w:rsid w:val="008D27F6"/>
    <w:rsid w:val="008D2A71"/>
    <w:rsid w:val="008D479E"/>
    <w:rsid w:val="008D4F1B"/>
    <w:rsid w:val="008D6E79"/>
    <w:rsid w:val="008D79AA"/>
    <w:rsid w:val="008E1C24"/>
    <w:rsid w:val="008E5EA3"/>
    <w:rsid w:val="008F11FF"/>
    <w:rsid w:val="008F72FE"/>
    <w:rsid w:val="00904AA8"/>
    <w:rsid w:val="00915CFD"/>
    <w:rsid w:val="00921A74"/>
    <w:rsid w:val="0092543A"/>
    <w:rsid w:val="00931042"/>
    <w:rsid w:val="00934777"/>
    <w:rsid w:val="00934925"/>
    <w:rsid w:val="00935BB4"/>
    <w:rsid w:val="00935FF1"/>
    <w:rsid w:val="009374AF"/>
    <w:rsid w:val="00941652"/>
    <w:rsid w:val="009433F0"/>
    <w:rsid w:val="009548B4"/>
    <w:rsid w:val="00955AC7"/>
    <w:rsid w:val="00956386"/>
    <w:rsid w:val="0096436B"/>
    <w:rsid w:val="009757EE"/>
    <w:rsid w:val="00976AF7"/>
    <w:rsid w:val="009802BD"/>
    <w:rsid w:val="009822CE"/>
    <w:rsid w:val="009826FD"/>
    <w:rsid w:val="00982C57"/>
    <w:rsid w:val="00987396"/>
    <w:rsid w:val="00990DE4"/>
    <w:rsid w:val="009913F6"/>
    <w:rsid w:val="0099339C"/>
    <w:rsid w:val="009A1349"/>
    <w:rsid w:val="009A3446"/>
    <w:rsid w:val="009B2706"/>
    <w:rsid w:val="009C201B"/>
    <w:rsid w:val="009C3C7F"/>
    <w:rsid w:val="009C608C"/>
    <w:rsid w:val="009D1B60"/>
    <w:rsid w:val="009D525B"/>
    <w:rsid w:val="009E3C55"/>
    <w:rsid w:val="009E53F2"/>
    <w:rsid w:val="009E636E"/>
    <w:rsid w:val="009F682D"/>
    <w:rsid w:val="00A01B66"/>
    <w:rsid w:val="00A025C1"/>
    <w:rsid w:val="00A03183"/>
    <w:rsid w:val="00A0540B"/>
    <w:rsid w:val="00A11F0C"/>
    <w:rsid w:val="00A12141"/>
    <w:rsid w:val="00A15445"/>
    <w:rsid w:val="00A17F23"/>
    <w:rsid w:val="00A23727"/>
    <w:rsid w:val="00A24EE3"/>
    <w:rsid w:val="00A27CFA"/>
    <w:rsid w:val="00A400F4"/>
    <w:rsid w:val="00A41C38"/>
    <w:rsid w:val="00A4338D"/>
    <w:rsid w:val="00A457B2"/>
    <w:rsid w:val="00A51F1C"/>
    <w:rsid w:val="00A55A42"/>
    <w:rsid w:val="00A55FDD"/>
    <w:rsid w:val="00A5753B"/>
    <w:rsid w:val="00A57A26"/>
    <w:rsid w:val="00A57FAC"/>
    <w:rsid w:val="00A658F2"/>
    <w:rsid w:val="00A658FA"/>
    <w:rsid w:val="00A66CBA"/>
    <w:rsid w:val="00A66F98"/>
    <w:rsid w:val="00A7275E"/>
    <w:rsid w:val="00A72D24"/>
    <w:rsid w:val="00A731C1"/>
    <w:rsid w:val="00A77338"/>
    <w:rsid w:val="00A8161C"/>
    <w:rsid w:val="00A81882"/>
    <w:rsid w:val="00A86A62"/>
    <w:rsid w:val="00A87732"/>
    <w:rsid w:val="00A9078E"/>
    <w:rsid w:val="00AA2991"/>
    <w:rsid w:val="00AA3BA7"/>
    <w:rsid w:val="00AA4964"/>
    <w:rsid w:val="00AA51E2"/>
    <w:rsid w:val="00AA564C"/>
    <w:rsid w:val="00AA7085"/>
    <w:rsid w:val="00AB0D9D"/>
    <w:rsid w:val="00AC3D9E"/>
    <w:rsid w:val="00AC550A"/>
    <w:rsid w:val="00AC7AC6"/>
    <w:rsid w:val="00AD0681"/>
    <w:rsid w:val="00AD25C2"/>
    <w:rsid w:val="00AE1565"/>
    <w:rsid w:val="00AE3F9C"/>
    <w:rsid w:val="00AE5B77"/>
    <w:rsid w:val="00AE61E6"/>
    <w:rsid w:val="00AF22DB"/>
    <w:rsid w:val="00AF3CAB"/>
    <w:rsid w:val="00AF5F3D"/>
    <w:rsid w:val="00B002C7"/>
    <w:rsid w:val="00B0121F"/>
    <w:rsid w:val="00B02B84"/>
    <w:rsid w:val="00B05525"/>
    <w:rsid w:val="00B07D5C"/>
    <w:rsid w:val="00B10FD0"/>
    <w:rsid w:val="00B1262D"/>
    <w:rsid w:val="00B15BAC"/>
    <w:rsid w:val="00B16C68"/>
    <w:rsid w:val="00B21423"/>
    <w:rsid w:val="00B219A9"/>
    <w:rsid w:val="00B301FD"/>
    <w:rsid w:val="00B32CF6"/>
    <w:rsid w:val="00B4163C"/>
    <w:rsid w:val="00B42FE1"/>
    <w:rsid w:val="00B4338E"/>
    <w:rsid w:val="00B43E6F"/>
    <w:rsid w:val="00B45024"/>
    <w:rsid w:val="00B60F8D"/>
    <w:rsid w:val="00B6443B"/>
    <w:rsid w:val="00B67B4E"/>
    <w:rsid w:val="00B72AE9"/>
    <w:rsid w:val="00B72E1C"/>
    <w:rsid w:val="00B806F5"/>
    <w:rsid w:val="00B813AD"/>
    <w:rsid w:val="00B84DF6"/>
    <w:rsid w:val="00B8588C"/>
    <w:rsid w:val="00B87081"/>
    <w:rsid w:val="00B87A42"/>
    <w:rsid w:val="00B96C9C"/>
    <w:rsid w:val="00B96E56"/>
    <w:rsid w:val="00BA17E9"/>
    <w:rsid w:val="00BA675F"/>
    <w:rsid w:val="00BB23BA"/>
    <w:rsid w:val="00BB4419"/>
    <w:rsid w:val="00BB5103"/>
    <w:rsid w:val="00BB6205"/>
    <w:rsid w:val="00BC64F8"/>
    <w:rsid w:val="00BC65F4"/>
    <w:rsid w:val="00BC69CF"/>
    <w:rsid w:val="00BC69D6"/>
    <w:rsid w:val="00BD3730"/>
    <w:rsid w:val="00BD412A"/>
    <w:rsid w:val="00BE34DB"/>
    <w:rsid w:val="00BF0C78"/>
    <w:rsid w:val="00BF33F1"/>
    <w:rsid w:val="00BF355C"/>
    <w:rsid w:val="00BF517C"/>
    <w:rsid w:val="00BF5B1C"/>
    <w:rsid w:val="00C0388E"/>
    <w:rsid w:val="00C061F4"/>
    <w:rsid w:val="00C13522"/>
    <w:rsid w:val="00C14C2B"/>
    <w:rsid w:val="00C14D38"/>
    <w:rsid w:val="00C15491"/>
    <w:rsid w:val="00C21134"/>
    <w:rsid w:val="00C2282C"/>
    <w:rsid w:val="00C23317"/>
    <w:rsid w:val="00C2416F"/>
    <w:rsid w:val="00C25076"/>
    <w:rsid w:val="00C30FEB"/>
    <w:rsid w:val="00C50875"/>
    <w:rsid w:val="00C51745"/>
    <w:rsid w:val="00C54786"/>
    <w:rsid w:val="00C55B83"/>
    <w:rsid w:val="00C56377"/>
    <w:rsid w:val="00C6139F"/>
    <w:rsid w:val="00C636D6"/>
    <w:rsid w:val="00C63D1D"/>
    <w:rsid w:val="00C67923"/>
    <w:rsid w:val="00C703D0"/>
    <w:rsid w:val="00C72A86"/>
    <w:rsid w:val="00C734F6"/>
    <w:rsid w:val="00C82BB5"/>
    <w:rsid w:val="00C82BE1"/>
    <w:rsid w:val="00C85237"/>
    <w:rsid w:val="00C85C90"/>
    <w:rsid w:val="00C9088B"/>
    <w:rsid w:val="00C9151A"/>
    <w:rsid w:val="00C93373"/>
    <w:rsid w:val="00C940E0"/>
    <w:rsid w:val="00CA3068"/>
    <w:rsid w:val="00CB0B3D"/>
    <w:rsid w:val="00CB21A5"/>
    <w:rsid w:val="00CB4CBC"/>
    <w:rsid w:val="00CB58EE"/>
    <w:rsid w:val="00CD62F1"/>
    <w:rsid w:val="00CE45B9"/>
    <w:rsid w:val="00CE47A8"/>
    <w:rsid w:val="00CE767C"/>
    <w:rsid w:val="00CE7A14"/>
    <w:rsid w:val="00CF1181"/>
    <w:rsid w:val="00CF2BB6"/>
    <w:rsid w:val="00CF326A"/>
    <w:rsid w:val="00CF5A38"/>
    <w:rsid w:val="00D0183F"/>
    <w:rsid w:val="00D01DCB"/>
    <w:rsid w:val="00D05904"/>
    <w:rsid w:val="00D05A2E"/>
    <w:rsid w:val="00D06255"/>
    <w:rsid w:val="00D06CDB"/>
    <w:rsid w:val="00D113D9"/>
    <w:rsid w:val="00D2089C"/>
    <w:rsid w:val="00D2213A"/>
    <w:rsid w:val="00D31F72"/>
    <w:rsid w:val="00D32395"/>
    <w:rsid w:val="00D33E11"/>
    <w:rsid w:val="00D33EF9"/>
    <w:rsid w:val="00D36C4F"/>
    <w:rsid w:val="00D40C17"/>
    <w:rsid w:val="00D4342B"/>
    <w:rsid w:val="00D50B86"/>
    <w:rsid w:val="00D52C76"/>
    <w:rsid w:val="00D547EA"/>
    <w:rsid w:val="00D646EF"/>
    <w:rsid w:val="00D72F26"/>
    <w:rsid w:val="00D80019"/>
    <w:rsid w:val="00D81456"/>
    <w:rsid w:val="00D82A20"/>
    <w:rsid w:val="00D82CE6"/>
    <w:rsid w:val="00D8348D"/>
    <w:rsid w:val="00D86687"/>
    <w:rsid w:val="00D8695E"/>
    <w:rsid w:val="00D8739A"/>
    <w:rsid w:val="00D87416"/>
    <w:rsid w:val="00D92CC7"/>
    <w:rsid w:val="00D95A47"/>
    <w:rsid w:val="00D96AA3"/>
    <w:rsid w:val="00DA17F6"/>
    <w:rsid w:val="00DA602B"/>
    <w:rsid w:val="00DA763E"/>
    <w:rsid w:val="00DC2662"/>
    <w:rsid w:val="00DC30D4"/>
    <w:rsid w:val="00DC42A1"/>
    <w:rsid w:val="00DC7F41"/>
    <w:rsid w:val="00DD083B"/>
    <w:rsid w:val="00DD2890"/>
    <w:rsid w:val="00DD2F6B"/>
    <w:rsid w:val="00DD5045"/>
    <w:rsid w:val="00DD5CD7"/>
    <w:rsid w:val="00DD6B4B"/>
    <w:rsid w:val="00DD7493"/>
    <w:rsid w:val="00DE229F"/>
    <w:rsid w:val="00DF4031"/>
    <w:rsid w:val="00DF729A"/>
    <w:rsid w:val="00E030E0"/>
    <w:rsid w:val="00E05CFF"/>
    <w:rsid w:val="00E068D1"/>
    <w:rsid w:val="00E114E0"/>
    <w:rsid w:val="00E15D49"/>
    <w:rsid w:val="00E17F78"/>
    <w:rsid w:val="00E22130"/>
    <w:rsid w:val="00E22686"/>
    <w:rsid w:val="00E23734"/>
    <w:rsid w:val="00E25AEB"/>
    <w:rsid w:val="00E33C27"/>
    <w:rsid w:val="00E42409"/>
    <w:rsid w:val="00E43CFC"/>
    <w:rsid w:val="00E46197"/>
    <w:rsid w:val="00E50C11"/>
    <w:rsid w:val="00E515D8"/>
    <w:rsid w:val="00E54CA1"/>
    <w:rsid w:val="00E54D9B"/>
    <w:rsid w:val="00E6149E"/>
    <w:rsid w:val="00E62583"/>
    <w:rsid w:val="00E70E5E"/>
    <w:rsid w:val="00E7166E"/>
    <w:rsid w:val="00E7290E"/>
    <w:rsid w:val="00E84787"/>
    <w:rsid w:val="00E87B9B"/>
    <w:rsid w:val="00E9443F"/>
    <w:rsid w:val="00E97361"/>
    <w:rsid w:val="00EA04E4"/>
    <w:rsid w:val="00EA2151"/>
    <w:rsid w:val="00EA50CB"/>
    <w:rsid w:val="00EA55D6"/>
    <w:rsid w:val="00EB35C7"/>
    <w:rsid w:val="00EB69C2"/>
    <w:rsid w:val="00EB7744"/>
    <w:rsid w:val="00EB7886"/>
    <w:rsid w:val="00EB7BA7"/>
    <w:rsid w:val="00ED0496"/>
    <w:rsid w:val="00ED09EC"/>
    <w:rsid w:val="00ED1A95"/>
    <w:rsid w:val="00ED2A9B"/>
    <w:rsid w:val="00EF54E6"/>
    <w:rsid w:val="00F07B79"/>
    <w:rsid w:val="00F1314B"/>
    <w:rsid w:val="00F2195A"/>
    <w:rsid w:val="00F2295B"/>
    <w:rsid w:val="00F22AAF"/>
    <w:rsid w:val="00F23C18"/>
    <w:rsid w:val="00F42EC7"/>
    <w:rsid w:val="00F43776"/>
    <w:rsid w:val="00F51319"/>
    <w:rsid w:val="00F52E39"/>
    <w:rsid w:val="00F5448F"/>
    <w:rsid w:val="00F55B8E"/>
    <w:rsid w:val="00F64E92"/>
    <w:rsid w:val="00F7360D"/>
    <w:rsid w:val="00F77C9C"/>
    <w:rsid w:val="00F83429"/>
    <w:rsid w:val="00F83E67"/>
    <w:rsid w:val="00F84238"/>
    <w:rsid w:val="00F85A11"/>
    <w:rsid w:val="00F875C9"/>
    <w:rsid w:val="00F91359"/>
    <w:rsid w:val="00F921D3"/>
    <w:rsid w:val="00F95EC9"/>
    <w:rsid w:val="00F973E1"/>
    <w:rsid w:val="00FA0187"/>
    <w:rsid w:val="00FA3D2C"/>
    <w:rsid w:val="00FA4D6C"/>
    <w:rsid w:val="00FC1BA6"/>
    <w:rsid w:val="00FC2170"/>
    <w:rsid w:val="00FC594E"/>
    <w:rsid w:val="00FD1342"/>
    <w:rsid w:val="00FD23CC"/>
    <w:rsid w:val="00FD3820"/>
    <w:rsid w:val="00FD5597"/>
    <w:rsid w:val="00FD69B4"/>
    <w:rsid w:val="00FE242A"/>
    <w:rsid w:val="00FE2AE0"/>
    <w:rsid w:val="00FE31E6"/>
    <w:rsid w:val="00FE487B"/>
    <w:rsid w:val="00FE5AB9"/>
    <w:rsid w:val="00FE6A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15706A"/>
  <w15:chartTrackingRefBased/>
  <w15:docId w15:val="{BE4AAF6B-AD6C-A942-8802-5544B4412D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0C0B"/>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449F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F54E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B68DD"/>
    <w:pPr>
      <w:keepNext/>
      <w:keepLines/>
      <w:spacing w:before="40"/>
      <w:outlineLvl w:val="2"/>
    </w:pPr>
    <w:rPr>
      <w:rFonts w:asciiTheme="majorHAnsi" w:eastAsiaTheme="majorEastAsia" w:hAnsiTheme="majorHAnsi" w:cstheme="majorBidi"/>
      <w:color w:val="1F3763" w:themeColor="accent1" w:themeShade="7F"/>
    </w:rPr>
  </w:style>
  <w:style w:type="paragraph" w:styleId="Heading5">
    <w:name w:val="heading 5"/>
    <w:basedOn w:val="Normal"/>
    <w:next w:val="Normal"/>
    <w:link w:val="Heading5Char"/>
    <w:uiPriority w:val="9"/>
    <w:semiHidden/>
    <w:unhideWhenUsed/>
    <w:qFormat/>
    <w:rsid w:val="00FD69B4"/>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449FE"/>
    <w:rPr>
      <w:rFonts w:eastAsiaTheme="minorEastAsia"/>
      <w:sz w:val="22"/>
      <w:szCs w:val="22"/>
      <w:lang w:val="en-US" w:eastAsia="zh-CN"/>
    </w:rPr>
  </w:style>
  <w:style w:type="character" w:customStyle="1" w:styleId="NoSpacingChar">
    <w:name w:val="No Spacing Char"/>
    <w:basedOn w:val="DefaultParagraphFont"/>
    <w:link w:val="NoSpacing"/>
    <w:uiPriority w:val="1"/>
    <w:rsid w:val="004449FE"/>
    <w:rPr>
      <w:rFonts w:eastAsiaTheme="minorEastAsia"/>
      <w:sz w:val="22"/>
      <w:szCs w:val="22"/>
      <w:lang w:val="en-US" w:eastAsia="zh-CN"/>
    </w:rPr>
  </w:style>
  <w:style w:type="character" w:customStyle="1" w:styleId="Heading1Char">
    <w:name w:val="Heading 1 Char"/>
    <w:basedOn w:val="DefaultParagraphFont"/>
    <w:link w:val="Heading1"/>
    <w:uiPriority w:val="9"/>
    <w:rsid w:val="004449F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449FE"/>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449FE"/>
    <w:pPr>
      <w:spacing w:before="120"/>
    </w:pPr>
    <w:rPr>
      <w:rFonts w:cstheme="minorHAnsi"/>
      <w:b/>
      <w:bCs/>
      <w:i/>
      <w:iCs/>
    </w:rPr>
  </w:style>
  <w:style w:type="paragraph" w:styleId="TOC2">
    <w:name w:val="toc 2"/>
    <w:basedOn w:val="Normal"/>
    <w:next w:val="Normal"/>
    <w:autoRedefine/>
    <w:uiPriority w:val="39"/>
    <w:unhideWhenUsed/>
    <w:rsid w:val="004449FE"/>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4449FE"/>
    <w:pPr>
      <w:ind w:left="480"/>
    </w:pPr>
    <w:rPr>
      <w:rFonts w:cstheme="minorHAnsi"/>
      <w:sz w:val="20"/>
      <w:szCs w:val="20"/>
    </w:rPr>
  </w:style>
  <w:style w:type="paragraph" w:styleId="TOC4">
    <w:name w:val="toc 4"/>
    <w:basedOn w:val="Normal"/>
    <w:next w:val="Normal"/>
    <w:autoRedefine/>
    <w:uiPriority w:val="39"/>
    <w:semiHidden/>
    <w:unhideWhenUsed/>
    <w:rsid w:val="004449FE"/>
    <w:pPr>
      <w:ind w:left="720"/>
    </w:pPr>
    <w:rPr>
      <w:rFonts w:cstheme="minorHAnsi"/>
      <w:sz w:val="20"/>
      <w:szCs w:val="20"/>
    </w:rPr>
  </w:style>
  <w:style w:type="paragraph" w:styleId="TOC5">
    <w:name w:val="toc 5"/>
    <w:basedOn w:val="Normal"/>
    <w:next w:val="Normal"/>
    <w:autoRedefine/>
    <w:uiPriority w:val="39"/>
    <w:semiHidden/>
    <w:unhideWhenUsed/>
    <w:rsid w:val="004449FE"/>
    <w:pPr>
      <w:ind w:left="960"/>
    </w:pPr>
    <w:rPr>
      <w:rFonts w:cstheme="minorHAnsi"/>
      <w:sz w:val="20"/>
      <w:szCs w:val="20"/>
    </w:rPr>
  </w:style>
  <w:style w:type="paragraph" w:styleId="TOC6">
    <w:name w:val="toc 6"/>
    <w:basedOn w:val="Normal"/>
    <w:next w:val="Normal"/>
    <w:autoRedefine/>
    <w:uiPriority w:val="39"/>
    <w:semiHidden/>
    <w:unhideWhenUsed/>
    <w:rsid w:val="004449FE"/>
    <w:pPr>
      <w:ind w:left="1200"/>
    </w:pPr>
    <w:rPr>
      <w:rFonts w:cstheme="minorHAnsi"/>
      <w:sz w:val="20"/>
      <w:szCs w:val="20"/>
    </w:rPr>
  </w:style>
  <w:style w:type="paragraph" w:styleId="TOC7">
    <w:name w:val="toc 7"/>
    <w:basedOn w:val="Normal"/>
    <w:next w:val="Normal"/>
    <w:autoRedefine/>
    <w:uiPriority w:val="39"/>
    <w:semiHidden/>
    <w:unhideWhenUsed/>
    <w:rsid w:val="004449FE"/>
    <w:pPr>
      <w:ind w:left="1440"/>
    </w:pPr>
    <w:rPr>
      <w:rFonts w:cstheme="minorHAnsi"/>
      <w:sz w:val="20"/>
      <w:szCs w:val="20"/>
    </w:rPr>
  </w:style>
  <w:style w:type="paragraph" w:styleId="TOC8">
    <w:name w:val="toc 8"/>
    <w:basedOn w:val="Normal"/>
    <w:next w:val="Normal"/>
    <w:autoRedefine/>
    <w:uiPriority w:val="39"/>
    <w:semiHidden/>
    <w:unhideWhenUsed/>
    <w:rsid w:val="004449FE"/>
    <w:pPr>
      <w:ind w:left="1680"/>
    </w:pPr>
    <w:rPr>
      <w:rFonts w:cstheme="minorHAnsi"/>
      <w:sz w:val="20"/>
      <w:szCs w:val="20"/>
    </w:rPr>
  </w:style>
  <w:style w:type="paragraph" w:styleId="TOC9">
    <w:name w:val="toc 9"/>
    <w:basedOn w:val="Normal"/>
    <w:next w:val="Normal"/>
    <w:autoRedefine/>
    <w:uiPriority w:val="39"/>
    <w:semiHidden/>
    <w:unhideWhenUsed/>
    <w:rsid w:val="004449FE"/>
    <w:pPr>
      <w:ind w:left="1920"/>
    </w:pPr>
    <w:rPr>
      <w:rFonts w:cstheme="minorHAnsi"/>
      <w:sz w:val="20"/>
      <w:szCs w:val="20"/>
    </w:rPr>
  </w:style>
  <w:style w:type="paragraph" w:styleId="Revision">
    <w:name w:val="Revision"/>
    <w:hidden/>
    <w:uiPriority w:val="99"/>
    <w:semiHidden/>
    <w:rsid w:val="00C14C2B"/>
  </w:style>
  <w:style w:type="paragraph" w:styleId="Header">
    <w:name w:val="header"/>
    <w:basedOn w:val="Normal"/>
    <w:link w:val="HeaderChar"/>
    <w:uiPriority w:val="99"/>
    <w:unhideWhenUsed/>
    <w:rsid w:val="00C14C2B"/>
    <w:pPr>
      <w:tabs>
        <w:tab w:val="center" w:pos="4513"/>
        <w:tab w:val="right" w:pos="9026"/>
      </w:tabs>
    </w:pPr>
  </w:style>
  <w:style w:type="character" w:customStyle="1" w:styleId="HeaderChar">
    <w:name w:val="Header Char"/>
    <w:basedOn w:val="DefaultParagraphFont"/>
    <w:link w:val="Header"/>
    <w:uiPriority w:val="99"/>
    <w:rsid w:val="00C14C2B"/>
  </w:style>
  <w:style w:type="paragraph" w:styleId="Footer">
    <w:name w:val="footer"/>
    <w:basedOn w:val="Normal"/>
    <w:link w:val="FooterChar"/>
    <w:uiPriority w:val="99"/>
    <w:unhideWhenUsed/>
    <w:rsid w:val="00C14C2B"/>
    <w:pPr>
      <w:tabs>
        <w:tab w:val="center" w:pos="4513"/>
        <w:tab w:val="right" w:pos="9026"/>
      </w:tabs>
    </w:pPr>
  </w:style>
  <w:style w:type="character" w:customStyle="1" w:styleId="FooterChar">
    <w:name w:val="Footer Char"/>
    <w:basedOn w:val="DefaultParagraphFont"/>
    <w:link w:val="Footer"/>
    <w:uiPriority w:val="99"/>
    <w:rsid w:val="00C14C2B"/>
  </w:style>
  <w:style w:type="table" w:styleId="TableGrid">
    <w:name w:val="Table Grid"/>
    <w:basedOn w:val="TableNormal"/>
    <w:uiPriority w:val="39"/>
    <w:rsid w:val="00C14C2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E65AA"/>
    <w:pPr>
      <w:ind w:left="720"/>
      <w:contextualSpacing/>
    </w:pPr>
  </w:style>
  <w:style w:type="character" w:customStyle="1" w:styleId="Heading5Char">
    <w:name w:val="Heading 5 Char"/>
    <w:basedOn w:val="DefaultParagraphFont"/>
    <w:link w:val="Heading5"/>
    <w:uiPriority w:val="9"/>
    <w:semiHidden/>
    <w:rsid w:val="00FD69B4"/>
    <w:rPr>
      <w:rFonts w:asciiTheme="majorHAnsi" w:eastAsiaTheme="majorEastAsia" w:hAnsiTheme="majorHAnsi" w:cstheme="majorBidi"/>
      <w:color w:val="2F5496" w:themeColor="accent1" w:themeShade="BF"/>
    </w:rPr>
  </w:style>
  <w:style w:type="character" w:customStyle="1" w:styleId="label">
    <w:name w:val="label"/>
    <w:basedOn w:val="DefaultParagraphFont"/>
    <w:rsid w:val="004C6E9E"/>
  </w:style>
  <w:style w:type="paragraph" w:styleId="NormalWeb">
    <w:name w:val="Normal (Web)"/>
    <w:basedOn w:val="Normal"/>
    <w:uiPriority w:val="99"/>
    <w:unhideWhenUsed/>
    <w:rsid w:val="004C6E9E"/>
    <w:pPr>
      <w:spacing w:before="100" w:beforeAutospacing="1" w:after="100" w:afterAutospacing="1"/>
    </w:pPr>
  </w:style>
  <w:style w:type="paragraph" w:customStyle="1" w:styleId="rubric-label-fragment-listitem1">
    <w:name w:val="rubric-label-fragment-listitem1"/>
    <w:basedOn w:val="Normal"/>
    <w:rsid w:val="00810608"/>
    <w:pPr>
      <w:spacing w:before="100" w:beforeAutospacing="1" w:after="100" w:afterAutospacing="1"/>
    </w:pPr>
  </w:style>
  <w:style w:type="character" w:styleId="Hyperlink">
    <w:name w:val="Hyperlink"/>
    <w:basedOn w:val="DefaultParagraphFont"/>
    <w:uiPriority w:val="99"/>
    <w:unhideWhenUsed/>
    <w:rsid w:val="00810608"/>
    <w:rPr>
      <w:color w:val="0000FF"/>
      <w:u w:val="single"/>
    </w:rPr>
  </w:style>
  <w:style w:type="character" w:customStyle="1" w:styleId="apple-converted-space">
    <w:name w:val="apple-converted-space"/>
    <w:basedOn w:val="DefaultParagraphFont"/>
    <w:rsid w:val="00D86687"/>
  </w:style>
  <w:style w:type="character" w:customStyle="1" w:styleId="Heading2Char">
    <w:name w:val="Heading 2 Char"/>
    <w:basedOn w:val="DefaultParagraphFont"/>
    <w:link w:val="Heading2"/>
    <w:uiPriority w:val="9"/>
    <w:rsid w:val="00EF54E6"/>
    <w:rPr>
      <w:rFonts w:asciiTheme="majorHAnsi" w:eastAsiaTheme="majorEastAsia" w:hAnsiTheme="majorHAnsi" w:cstheme="majorBidi"/>
      <w:color w:val="2F5496" w:themeColor="accent1" w:themeShade="BF"/>
      <w:sz w:val="26"/>
      <w:szCs w:val="26"/>
      <w:lang w:eastAsia="en-GB"/>
    </w:rPr>
  </w:style>
  <w:style w:type="character" w:styleId="UnresolvedMention">
    <w:name w:val="Unresolved Mention"/>
    <w:basedOn w:val="DefaultParagraphFont"/>
    <w:uiPriority w:val="99"/>
    <w:semiHidden/>
    <w:unhideWhenUsed/>
    <w:rsid w:val="00003A44"/>
    <w:rPr>
      <w:color w:val="605E5C"/>
      <w:shd w:val="clear" w:color="auto" w:fill="E1DFDD"/>
    </w:rPr>
  </w:style>
  <w:style w:type="character" w:styleId="FollowedHyperlink">
    <w:name w:val="FollowedHyperlink"/>
    <w:basedOn w:val="DefaultParagraphFont"/>
    <w:uiPriority w:val="99"/>
    <w:semiHidden/>
    <w:unhideWhenUsed/>
    <w:rsid w:val="00003A44"/>
    <w:rPr>
      <w:color w:val="954F72" w:themeColor="followedHyperlink"/>
      <w:u w:val="single"/>
    </w:rPr>
  </w:style>
  <w:style w:type="paragraph" w:customStyle="1" w:styleId="ql-indent-1">
    <w:name w:val="ql-indent-1"/>
    <w:basedOn w:val="Normal"/>
    <w:rsid w:val="009A3446"/>
    <w:pPr>
      <w:spacing w:before="100" w:beforeAutospacing="1" w:after="100" w:afterAutospacing="1"/>
    </w:pPr>
  </w:style>
  <w:style w:type="character" w:customStyle="1" w:styleId="Heading3Char">
    <w:name w:val="Heading 3 Char"/>
    <w:basedOn w:val="DefaultParagraphFont"/>
    <w:link w:val="Heading3"/>
    <w:uiPriority w:val="9"/>
    <w:rsid w:val="002B68DD"/>
    <w:rPr>
      <w:rFonts w:asciiTheme="majorHAnsi" w:eastAsiaTheme="majorEastAsia" w:hAnsiTheme="majorHAnsi" w:cstheme="majorBidi"/>
      <w:color w:val="1F3763" w:themeColor="accent1" w:themeShade="7F"/>
      <w:lang w:eastAsia="en-GB"/>
    </w:rPr>
  </w:style>
  <w:style w:type="numbering" w:customStyle="1" w:styleId="CurrentList1">
    <w:name w:val="Current List1"/>
    <w:uiPriority w:val="99"/>
    <w:rsid w:val="00A86A62"/>
    <w:pPr>
      <w:numPr>
        <w:numId w:val="25"/>
      </w:numPr>
    </w:pPr>
  </w:style>
  <w:style w:type="character" w:styleId="Emphasis">
    <w:name w:val="Emphasis"/>
    <w:basedOn w:val="DefaultParagraphFont"/>
    <w:uiPriority w:val="20"/>
    <w:qFormat/>
    <w:rsid w:val="007445B8"/>
    <w:rPr>
      <w:i/>
      <w:iCs/>
    </w:rPr>
  </w:style>
  <w:style w:type="paragraph" w:customStyle="1" w:styleId="p">
    <w:name w:val="p"/>
    <w:basedOn w:val="Normal"/>
    <w:rsid w:val="00143A5C"/>
    <w:pPr>
      <w:spacing w:before="100" w:beforeAutospacing="1" w:after="100" w:afterAutospacing="1"/>
    </w:pPr>
  </w:style>
  <w:style w:type="paragraph" w:customStyle="1" w:styleId="trt0xe">
    <w:name w:val="trt0xe"/>
    <w:basedOn w:val="Normal"/>
    <w:rsid w:val="00EA55D6"/>
    <w:pPr>
      <w:spacing w:before="100" w:beforeAutospacing="1" w:after="100" w:afterAutospacing="1"/>
    </w:pPr>
  </w:style>
  <w:style w:type="character" w:styleId="Strong">
    <w:name w:val="Strong"/>
    <w:basedOn w:val="DefaultParagraphFont"/>
    <w:uiPriority w:val="22"/>
    <w:qFormat/>
    <w:rsid w:val="00D06255"/>
    <w:rPr>
      <w:b/>
      <w:bCs/>
    </w:rPr>
  </w:style>
  <w:style w:type="paragraph" w:customStyle="1" w:styleId="numbered-paragraph">
    <w:name w:val="numbered-paragraph"/>
    <w:basedOn w:val="Normal"/>
    <w:rsid w:val="00A87732"/>
    <w:pPr>
      <w:spacing w:before="100" w:beforeAutospacing="1" w:after="100" w:afterAutospacing="1"/>
    </w:pPr>
  </w:style>
  <w:style w:type="character" w:customStyle="1" w:styleId="show-for-sr">
    <w:name w:val="show-for-sr"/>
    <w:basedOn w:val="DefaultParagraphFont"/>
    <w:rsid w:val="00C228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87112">
      <w:bodyDiv w:val="1"/>
      <w:marLeft w:val="0"/>
      <w:marRight w:val="0"/>
      <w:marTop w:val="0"/>
      <w:marBottom w:val="0"/>
      <w:divBdr>
        <w:top w:val="none" w:sz="0" w:space="0" w:color="auto"/>
        <w:left w:val="none" w:sz="0" w:space="0" w:color="auto"/>
        <w:bottom w:val="none" w:sz="0" w:space="0" w:color="auto"/>
        <w:right w:val="none" w:sz="0" w:space="0" w:color="auto"/>
      </w:divBdr>
    </w:div>
    <w:div w:id="57020455">
      <w:bodyDiv w:val="1"/>
      <w:marLeft w:val="0"/>
      <w:marRight w:val="0"/>
      <w:marTop w:val="0"/>
      <w:marBottom w:val="0"/>
      <w:divBdr>
        <w:top w:val="none" w:sz="0" w:space="0" w:color="auto"/>
        <w:left w:val="none" w:sz="0" w:space="0" w:color="auto"/>
        <w:bottom w:val="none" w:sz="0" w:space="0" w:color="auto"/>
        <w:right w:val="none" w:sz="0" w:space="0" w:color="auto"/>
      </w:divBdr>
    </w:div>
    <w:div w:id="104083878">
      <w:bodyDiv w:val="1"/>
      <w:marLeft w:val="0"/>
      <w:marRight w:val="0"/>
      <w:marTop w:val="0"/>
      <w:marBottom w:val="0"/>
      <w:divBdr>
        <w:top w:val="none" w:sz="0" w:space="0" w:color="auto"/>
        <w:left w:val="none" w:sz="0" w:space="0" w:color="auto"/>
        <w:bottom w:val="none" w:sz="0" w:space="0" w:color="auto"/>
        <w:right w:val="none" w:sz="0" w:space="0" w:color="auto"/>
      </w:divBdr>
    </w:div>
    <w:div w:id="109863047">
      <w:bodyDiv w:val="1"/>
      <w:marLeft w:val="0"/>
      <w:marRight w:val="0"/>
      <w:marTop w:val="0"/>
      <w:marBottom w:val="0"/>
      <w:divBdr>
        <w:top w:val="none" w:sz="0" w:space="0" w:color="auto"/>
        <w:left w:val="none" w:sz="0" w:space="0" w:color="auto"/>
        <w:bottom w:val="none" w:sz="0" w:space="0" w:color="auto"/>
        <w:right w:val="none" w:sz="0" w:space="0" w:color="auto"/>
      </w:divBdr>
    </w:div>
    <w:div w:id="111554664">
      <w:bodyDiv w:val="1"/>
      <w:marLeft w:val="0"/>
      <w:marRight w:val="0"/>
      <w:marTop w:val="0"/>
      <w:marBottom w:val="0"/>
      <w:divBdr>
        <w:top w:val="none" w:sz="0" w:space="0" w:color="auto"/>
        <w:left w:val="none" w:sz="0" w:space="0" w:color="auto"/>
        <w:bottom w:val="none" w:sz="0" w:space="0" w:color="auto"/>
        <w:right w:val="none" w:sz="0" w:space="0" w:color="auto"/>
      </w:divBdr>
    </w:div>
    <w:div w:id="172185982">
      <w:bodyDiv w:val="1"/>
      <w:marLeft w:val="0"/>
      <w:marRight w:val="0"/>
      <w:marTop w:val="0"/>
      <w:marBottom w:val="0"/>
      <w:divBdr>
        <w:top w:val="none" w:sz="0" w:space="0" w:color="auto"/>
        <w:left w:val="none" w:sz="0" w:space="0" w:color="auto"/>
        <w:bottom w:val="none" w:sz="0" w:space="0" w:color="auto"/>
        <w:right w:val="none" w:sz="0" w:space="0" w:color="auto"/>
      </w:divBdr>
    </w:div>
    <w:div w:id="173083024">
      <w:bodyDiv w:val="1"/>
      <w:marLeft w:val="0"/>
      <w:marRight w:val="0"/>
      <w:marTop w:val="0"/>
      <w:marBottom w:val="0"/>
      <w:divBdr>
        <w:top w:val="none" w:sz="0" w:space="0" w:color="auto"/>
        <w:left w:val="none" w:sz="0" w:space="0" w:color="auto"/>
        <w:bottom w:val="none" w:sz="0" w:space="0" w:color="auto"/>
        <w:right w:val="none" w:sz="0" w:space="0" w:color="auto"/>
      </w:divBdr>
    </w:div>
    <w:div w:id="179664108">
      <w:bodyDiv w:val="1"/>
      <w:marLeft w:val="0"/>
      <w:marRight w:val="0"/>
      <w:marTop w:val="0"/>
      <w:marBottom w:val="0"/>
      <w:divBdr>
        <w:top w:val="none" w:sz="0" w:space="0" w:color="auto"/>
        <w:left w:val="none" w:sz="0" w:space="0" w:color="auto"/>
        <w:bottom w:val="none" w:sz="0" w:space="0" w:color="auto"/>
        <w:right w:val="none" w:sz="0" w:space="0" w:color="auto"/>
      </w:divBdr>
    </w:div>
    <w:div w:id="190605121">
      <w:bodyDiv w:val="1"/>
      <w:marLeft w:val="0"/>
      <w:marRight w:val="0"/>
      <w:marTop w:val="0"/>
      <w:marBottom w:val="0"/>
      <w:divBdr>
        <w:top w:val="none" w:sz="0" w:space="0" w:color="auto"/>
        <w:left w:val="none" w:sz="0" w:space="0" w:color="auto"/>
        <w:bottom w:val="none" w:sz="0" w:space="0" w:color="auto"/>
        <w:right w:val="none" w:sz="0" w:space="0" w:color="auto"/>
      </w:divBdr>
    </w:div>
    <w:div w:id="198402563">
      <w:bodyDiv w:val="1"/>
      <w:marLeft w:val="0"/>
      <w:marRight w:val="0"/>
      <w:marTop w:val="0"/>
      <w:marBottom w:val="0"/>
      <w:divBdr>
        <w:top w:val="none" w:sz="0" w:space="0" w:color="auto"/>
        <w:left w:val="none" w:sz="0" w:space="0" w:color="auto"/>
        <w:bottom w:val="none" w:sz="0" w:space="0" w:color="auto"/>
        <w:right w:val="none" w:sz="0" w:space="0" w:color="auto"/>
      </w:divBdr>
      <w:divsChild>
        <w:div w:id="1604921773">
          <w:marLeft w:val="360"/>
          <w:marRight w:val="0"/>
          <w:marTop w:val="200"/>
          <w:marBottom w:val="0"/>
          <w:divBdr>
            <w:top w:val="none" w:sz="0" w:space="0" w:color="auto"/>
            <w:left w:val="none" w:sz="0" w:space="0" w:color="auto"/>
            <w:bottom w:val="none" w:sz="0" w:space="0" w:color="auto"/>
            <w:right w:val="none" w:sz="0" w:space="0" w:color="auto"/>
          </w:divBdr>
        </w:div>
        <w:div w:id="1996030086">
          <w:marLeft w:val="1080"/>
          <w:marRight w:val="0"/>
          <w:marTop w:val="100"/>
          <w:marBottom w:val="0"/>
          <w:divBdr>
            <w:top w:val="none" w:sz="0" w:space="0" w:color="auto"/>
            <w:left w:val="none" w:sz="0" w:space="0" w:color="auto"/>
            <w:bottom w:val="none" w:sz="0" w:space="0" w:color="auto"/>
            <w:right w:val="none" w:sz="0" w:space="0" w:color="auto"/>
          </w:divBdr>
        </w:div>
        <w:div w:id="1862739254">
          <w:marLeft w:val="360"/>
          <w:marRight w:val="0"/>
          <w:marTop w:val="200"/>
          <w:marBottom w:val="0"/>
          <w:divBdr>
            <w:top w:val="none" w:sz="0" w:space="0" w:color="auto"/>
            <w:left w:val="none" w:sz="0" w:space="0" w:color="auto"/>
            <w:bottom w:val="none" w:sz="0" w:space="0" w:color="auto"/>
            <w:right w:val="none" w:sz="0" w:space="0" w:color="auto"/>
          </w:divBdr>
        </w:div>
      </w:divsChild>
    </w:div>
    <w:div w:id="202988243">
      <w:bodyDiv w:val="1"/>
      <w:marLeft w:val="0"/>
      <w:marRight w:val="0"/>
      <w:marTop w:val="0"/>
      <w:marBottom w:val="0"/>
      <w:divBdr>
        <w:top w:val="none" w:sz="0" w:space="0" w:color="auto"/>
        <w:left w:val="none" w:sz="0" w:space="0" w:color="auto"/>
        <w:bottom w:val="none" w:sz="0" w:space="0" w:color="auto"/>
        <w:right w:val="none" w:sz="0" w:space="0" w:color="auto"/>
      </w:divBdr>
      <w:divsChild>
        <w:div w:id="2123181616">
          <w:marLeft w:val="0"/>
          <w:marRight w:val="0"/>
          <w:marTop w:val="360"/>
          <w:marBottom w:val="360"/>
          <w:divBdr>
            <w:top w:val="none" w:sz="0" w:space="0" w:color="auto"/>
            <w:left w:val="none" w:sz="0" w:space="0" w:color="auto"/>
            <w:bottom w:val="none" w:sz="0" w:space="0" w:color="auto"/>
            <w:right w:val="none" w:sz="0" w:space="0" w:color="auto"/>
          </w:divBdr>
          <w:divsChild>
            <w:div w:id="1599944017">
              <w:marLeft w:val="0"/>
              <w:marRight w:val="0"/>
              <w:marTop w:val="0"/>
              <w:marBottom w:val="0"/>
              <w:divBdr>
                <w:top w:val="none" w:sz="0" w:space="0" w:color="auto"/>
                <w:left w:val="none" w:sz="0" w:space="0" w:color="auto"/>
                <w:bottom w:val="none" w:sz="0" w:space="0" w:color="auto"/>
                <w:right w:val="none" w:sz="0" w:space="0" w:color="auto"/>
              </w:divBdr>
            </w:div>
          </w:divsChild>
        </w:div>
        <w:div w:id="8265937">
          <w:marLeft w:val="0"/>
          <w:marRight w:val="0"/>
          <w:marTop w:val="360"/>
          <w:marBottom w:val="360"/>
          <w:divBdr>
            <w:top w:val="none" w:sz="0" w:space="0" w:color="auto"/>
            <w:left w:val="none" w:sz="0" w:space="0" w:color="auto"/>
            <w:bottom w:val="none" w:sz="0" w:space="0" w:color="auto"/>
            <w:right w:val="none" w:sz="0" w:space="0" w:color="auto"/>
          </w:divBdr>
        </w:div>
      </w:divsChild>
    </w:div>
    <w:div w:id="218906661">
      <w:bodyDiv w:val="1"/>
      <w:marLeft w:val="0"/>
      <w:marRight w:val="0"/>
      <w:marTop w:val="0"/>
      <w:marBottom w:val="0"/>
      <w:divBdr>
        <w:top w:val="none" w:sz="0" w:space="0" w:color="auto"/>
        <w:left w:val="none" w:sz="0" w:space="0" w:color="auto"/>
        <w:bottom w:val="none" w:sz="0" w:space="0" w:color="auto"/>
        <w:right w:val="none" w:sz="0" w:space="0" w:color="auto"/>
      </w:divBdr>
    </w:div>
    <w:div w:id="228540326">
      <w:bodyDiv w:val="1"/>
      <w:marLeft w:val="0"/>
      <w:marRight w:val="0"/>
      <w:marTop w:val="0"/>
      <w:marBottom w:val="0"/>
      <w:divBdr>
        <w:top w:val="none" w:sz="0" w:space="0" w:color="auto"/>
        <w:left w:val="none" w:sz="0" w:space="0" w:color="auto"/>
        <w:bottom w:val="none" w:sz="0" w:space="0" w:color="auto"/>
        <w:right w:val="none" w:sz="0" w:space="0" w:color="auto"/>
      </w:divBdr>
    </w:div>
    <w:div w:id="274292827">
      <w:bodyDiv w:val="1"/>
      <w:marLeft w:val="0"/>
      <w:marRight w:val="0"/>
      <w:marTop w:val="0"/>
      <w:marBottom w:val="0"/>
      <w:divBdr>
        <w:top w:val="none" w:sz="0" w:space="0" w:color="auto"/>
        <w:left w:val="none" w:sz="0" w:space="0" w:color="auto"/>
        <w:bottom w:val="none" w:sz="0" w:space="0" w:color="auto"/>
        <w:right w:val="none" w:sz="0" w:space="0" w:color="auto"/>
      </w:divBdr>
    </w:div>
    <w:div w:id="294413087">
      <w:bodyDiv w:val="1"/>
      <w:marLeft w:val="0"/>
      <w:marRight w:val="0"/>
      <w:marTop w:val="0"/>
      <w:marBottom w:val="0"/>
      <w:divBdr>
        <w:top w:val="none" w:sz="0" w:space="0" w:color="auto"/>
        <w:left w:val="none" w:sz="0" w:space="0" w:color="auto"/>
        <w:bottom w:val="none" w:sz="0" w:space="0" w:color="auto"/>
        <w:right w:val="none" w:sz="0" w:space="0" w:color="auto"/>
      </w:divBdr>
    </w:div>
    <w:div w:id="323555906">
      <w:bodyDiv w:val="1"/>
      <w:marLeft w:val="0"/>
      <w:marRight w:val="0"/>
      <w:marTop w:val="0"/>
      <w:marBottom w:val="0"/>
      <w:divBdr>
        <w:top w:val="none" w:sz="0" w:space="0" w:color="auto"/>
        <w:left w:val="none" w:sz="0" w:space="0" w:color="auto"/>
        <w:bottom w:val="none" w:sz="0" w:space="0" w:color="auto"/>
        <w:right w:val="none" w:sz="0" w:space="0" w:color="auto"/>
      </w:divBdr>
    </w:div>
    <w:div w:id="325667340">
      <w:bodyDiv w:val="1"/>
      <w:marLeft w:val="0"/>
      <w:marRight w:val="0"/>
      <w:marTop w:val="0"/>
      <w:marBottom w:val="0"/>
      <w:divBdr>
        <w:top w:val="none" w:sz="0" w:space="0" w:color="auto"/>
        <w:left w:val="none" w:sz="0" w:space="0" w:color="auto"/>
        <w:bottom w:val="none" w:sz="0" w:space="0" w:color="auto"/>
        <w:right w:val="none" w:sz="0" w:space="0" w:color="auto"/>
      </w:divBdr>
    </w:div>
    <w:div w:id="325939028">
      <w:bodyDiv w:val="1"/>
      <w:marLeft w:val="0"/>
      <w:marRight w:val="0"/>
      <w:marTop w:val="0"/>
      <w:marBottom w:val="0"/>
      <w:divBdr>
        <w:top w:val="none" w:sz="0" w:space="0" w:color="auto"/>
        <w:left w:val="none" w:sz="0" w:space="0" w:color="auto"/>
        <w:bottom w:val="none" w:sz="0" w:space="0" w:color="auto"/>
        <w:right w:val="none" w:sz="0" w:space="0" w:color="auto"/>
      </w:divBdr>
    </w:div>
    <w:div w:id="344527634">
      <w:bodyDiv w:val="1"/>
      <w:marLeft w:val="0"/>
      <w:marRight w:val="0"/>
      <w:marTop w:val="0"/>
      <w:marBottom w:val="0"/>
      <w:divBdr>
        <w:top w:val="none" w:sz="0" w:space="0" w:color="auto"/>
        <w:left w:val="none" w:sz="0" w:space="0" w:color="auto"/>
        <w:bottom w:val="none" w:sz="0" w:space="0" w:color="auto"/>
        <w:right w:val="none" w:sz="0" w:space="0" w:color="auto"/>
      </w:divBdr>
    </w:div>
    <w:div w:id="357320127">
      <w:bodyDiv w:val="1"/>
      <w:marLeft w:val="0"/>
      <w:marRight w:val="0"/>
      <w:marTop w:val="0"/>
      <w:marBottom w:val="0"/>
      <w:divBdr>
        <w:top w:val="none" w:sz="0" w:space="0" w:color="auto"/>
        <w:left w:val="none" w:sz="0" w:space="0" w:color="auto"/>
        <w:bottom w:val="none" w:sz="0" w:space="0" w:color="auto"/>
        <w:right w:val="none" w:sz="0" w:space="0" w:color="auto"/>
      </w:divBdr>
    </w:div>
    <w:div w:id="379062246">
      <w:bodyDiv w:val="1"/>
      <w:marLeft w:val="0"/>
      <w:marRight w:val="0"/>
      <w:marTop w:val="0"/>
      <w:marBottom w:val="0"/>
      <w:divBdr>
        <w:top w:val="none" w:sz="0" w:space="0" w:color="auto"/>
        <w:left w:val="none" w:sz="0" w:space="0" w:color="auto"/>
        <w:bottom w:val="none" w:sz="0" w:space="0" w:color="auto"/>
        <w:right w:val="none" w:sz="0" w:space="0" w:color="auto"/>
      </w:divBdr>
    </w:div>
    <w:div w:id="411784156">
      <w:bodyDiv w:val="1"/>
      <w:marLeft w:val="0"/>
      <w:marRight w:val="0"/>
      <w:marTop w:val="0"/>
      <w:marBottom w:val="0"/>
      <w:divBdr>
        <w:top w:val="none" w:sz="0" w:space="0" w:color="auto"/>
        <w:left w:val="none" w:sz="0" w:space="0" w:color="auto"/>
        <w:bottom w:val="none" w:sz="0" w:space="0" w:color="auto"/>
        <w:right w:val="none" w:sz="0" w:space="0" w:color="auto"/>
      </w:divBdr>
    </w:div>
    <w:div w:id="413085757">
      <w:bodyDiv w:val="1"/>
      <w:marLeft w:val="0"/>
      <w:marRight w:val="0"/>
      <w:marTop w:val="0"/>
      <w:marBottom w:val="0"/>
      <w:divBdr>
        <w:top w:val="none" w:sz="0" w:space="0" w:color="auto"/>
        <w:left w:val="none" w:sz="0" w:space="0" w:color="auto"/>
        <w:bottom w:val="none" w:sz="0" w:space="0" w:color="auto"/>
        <w:right w:val="none" w:sz="0" w:space="0" w:color="auto"/>
      </w:divBdr>
    </w:div>
    <w:div w:id="424621137">
      <w:bodyDiv w:val="1"/>
      <w:marLeft w:val="0"/>
      <w:marRight w:val="0"/>
      <w:marTop w:val="0"/>
      <w:marBottom w:val="0"/>
      <w:divBdr>
        <w:top w:val="none" w:sz="0" w:space="0" w:color="auto"/>
        <w:left w:val="none" w:sz="0" w:space="0" w:color="auto"/>
        <w:bottom w:val="none" w:sz="0" w:space="0" w:color="auto"/>
        <w:right w:val="none" w:sz="0" w:space="0" w:color="auto"/>
      </w:divBdr>
    </w:div>
    <w:div w:id="462969924">
      <w:bodyDiv w:val="1"/>
      <w:marLeft w:val="0"/>
      <w:marRight w:val="0"/>
      <w:marTop w:val="0"/>
      <w:marBottom w:val="0"/>
      <w:divBdr>
        <w:top w:val="none" w:sz="0" w:space="0" w:color="auto"/>
        <w:left w:val="none" w:sz="0" w:space="0" w:color="auto"/>
        <w:bottom w:val="none" w:sz="0" w:space="0" w:color="auto"/>
        <w:right w:val="none" w:sz="0" w:space="0" w:color="auto"/>
      </w:divBdr>
    </w:div>
    <w:div w:id="470637284">
      <w:bodyDiv w:val="1"/>
      <w:marLeft w:val="0"/>
      <w:marRight w:val="0"/>
      <w:marTop w:val="0"/>
      <w:marBottom w:val="0"/>
      <w:divBdr>
        <w:top w:val="none" w:sz="0" w:space="0" w:color="auto"/>
        <w:left w:val="none" w:sz="0" w:space="0" w:color="auto"/>
        <w:bottom w:val="none" w:sz="0" w:space="0" w:color="auto"/>
        <w:right w:val="none" w:sz="0" w:space="0" w:color="auto"/>
      </w:divBdr>
      <w:divsChild>
        <w:div w:id="1931884175">
          <w:marLeft w:val="0"/>
          <w:marRight w:val="0"/>
          <w:marTop w:val="0"/>
          <w:marBottom w:val="0"/>
          <w:divBdr>
            <w:top w:val="none" w:sz="0" w:space="0" w:color="auto"/>
            <w:left w:val="none" w:sz="0" w:space="0" w:color="auto"/>
            <w:bottom w:val="none" w:sz="0" w:space="0" w:color="auto"/>
            <w:right w:val="none" w:sz="0" w:space="0" w:color="auto"/>
          </w:divBdr>
          <w:divsChild>
            <w:div w:id="1485589339">
              <w:marLeft w:val="0"/>
              <w:marRight w:val="0"/>
              <w:marTop w:val="0"/>
              <w:marBottom w:val="0"/>
              <w:divBdr>
                <w:top w:val="none" w:sz="0" w:space="0" w:color="auto"/>
                <w:left w:val="none" w:sz="0" w:space="0" w:color="auto"/>
                <w:bottom w:val="none" w:sz="0" w:space="0" w:color="auto"/>
                <w:right w:val="none" w:sz="0" w:space="0" w:color="auto"/>
              </w:divBdr>
              <w:divsChild>
                <w:div w:id="832260230">
                  <w:marLeft w:val="0"/>
                  <w:marRight w:val="0"/>
                  <w:marTop w:val="0"/>
                  <w:marBottom w:val="0"/>
                  <w:divBdr>
                    <w:top w:val="none" w:sz="0" w:space="0" w:color="auto"/>
                    <w:left w:val="none" w:sz="0" w:space="0" w:color="auto"/>
                    <w:bottom w:val="none" w:sz="0" w:space="0" w:color="auto"/>
                    <w:right w:val="none" w:sz="0" w:space="0" w:color="auto"/>
                  </w:divBdr>
                  <w:divsChild>
                    <w:div w:id="1190147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8425471">
      <w:bodyDiv w:val="1"/>
      <w:marLeft w:val="0"/>
      <w:marRight w:val="0"/>
      <w:marTop w:val="0"/>
      <w:marBottom w:val="0"/>
      <w:divBdr>
        <w:top w:val="none" w:sz="0" w:space="0" w:color="auto"/>
        <w:left w:val="none" w:sz="0" w:space="0" w:color="auto"/>
        <w:bottom w:val="none" w:sz="0" w:space="0" w:color="auto"/>
        <w:right w:val="none" w:sz="0" w:space="0" w:color="auto"/>
      </w:divBdr>
    </w:div>
    <w:div w:id="481044538">
      <w:bodyDiv w:val="1"/>
      <w:marLeft w:val="0"/>
      <w:marRight w:val="0"/>
      <w:marTop w:val="0"/>
      <w:marBottom w:val="0"/>
      <w:divBdr>
        <w:top w:val="none" w:sz="0" w:space="0" w:color="auto"/>
        <w:left w:val="none" w:sz="0" w:space="0" w:color="auto"/>
        <w:bottom w:val="none" w:sz="0" w:space="0" w:color="auto"/>
        <w:right w:val="none" w:sz="0" w:space="0" w:color="auto"/>
      </w:divBdr>
    </w:div>
    <w:div w:id="485052255">
      <w:bodyDiv w:val="1"/>
      <w:marLeft w:val="0"/>
      <w:marRight w:val="0"/>
      <w:marTop w:val="0"/>
      <w:marBottom w:val="0"/>
      <w:divBdr>
        <w:top w:val="none" w:sz="0" w:space="0" w:color="auto"/>
        <w:left w:val="none" w:sz="0" w:space="0" w:color="auto"/>
        <w:bottom w:val="none" w:sz="0" w:space="0" w:color="auto"/>
        <w:right w:val="none" w:sz="0" w:space="0" w:color="auto"/>
      </w:divBdr>
    </w:div>
    <w:div w:id="496574541">
      <w:bodyDiv w:val="1"/>
      <w:marLeft w:val="0"/>
      <w:marRight w:val="0"/>
      <w:marTop w:val="0"/>
      <w:marBottom w:val="0"/>
      <w:divBdr>
        <w:top w:val="none" w:sz="0" w:space="0" w:color="auto"/>
        <w:left w:val="none" w:sz="0" w:space="0" w:color="auto"/>
        <w:bottom w:val="none" w:sz="0" w:space="0" w:color="auto"/>
        <w:right w:val="none" w:sz="0" w:space="0" w:color="auto"/>
      </w:divBdr>
    </w:div>
    <w:div w:id="499584538">
      <w:bodyDiv w:val="1"/>
      <w:marLeft w:val="0"/>
      <w:marRight w:val="0"/>
      <w:marTop w:val="0"/>
      <w:marBottom w:val="0"/>
      <w:divBdr>
        <w:top w:val="none" w:sz="0" w:space="0" w:color="auto"/>
        <w:left w:val="none" w:sz="0" w:space="0" w:color="auto"/>
        <w:bottom w:val="none" w:sz="0" w:space="0" w:color="auto"/>
        <w:right w:val="none" w:sz="0" w:space="0" w:color="auto"/>
      </w:divBdr>
    </w:div>
    <w:div w:id="507869935">
      <w:bodyDiv w:val="1"/>
      <w:marLeft w:val="0"/>
      <w:marRight w:val="0"/>
      <w:marTop w:val="0"/>
      <w:marBottom w:val="0"/>
      <w:divBdr>
        <w:top w:val="none" w:sz="0" w:space="0" w:color="auto"/>
        <w:left w:val="none" w:sz="0" w:space="0" w:color="auto"/>
        <w:bottom w:val="none" w:sz="0" w:space="0" w:color="auto"/>
        <w:right w:val="none" w:sz="0" w:space="0" w:color="auto"/>
      </w:divBdr>
    </w:div>
    <w:div w:id="513884681">
      <w:bodyDiv w:val="1"/>
      <w:marLeft w:val="0"/>
      <w:marRight w:val="0"/>
      <w:marTop w:val="0"/>
      <w:marBottom w:val="0"/>
      <w:divBdr>
        <w:top w:val="none" w:sz="0" w:space="0" w:color="auto"/>
        <w:left w:val="none" w:sz="0" w:space="0" w:color="auto"/>
        <w:bottom w:val="none" w:sz="0" w:space="0" w:color="auto"/>
        <w:right w:val="none" w:sz="0" w:space="0" w:color="auto"/>
      </w:divBdr>
      <w:divsChild>
        <w:div w:id="1000351030">
          <w:marLeft w:val="0"/>
          <w:marRight w:val="0"/>
          <w:marTop w:val="0"/>
          <w:marBottom w:val="0"/>
          <w:divBdr>
            <w:top w:val="none" w:sz="0" w:space="0" w:color="auto"/>
            <w:left w:val="none" w:sz="0" w:space="0" w:color="auto"/>
            <w:bottom w:val="none" w:sz="0" w:space="0" w:color="auto"/>
            <w:right w:val="none" w:sz="0" w:space="0" w:color="auto"/>
          </w:divBdr>
          <w:divsChild>
            <w:div w:id="1314602206">
              <w:marLeft w:val="0"/>
              <w:marRight w:val="0"/>
              <w:marTop w:val="0"/>
              <w:marBottom w:val="0"/>
              <w:divBdr>
                <w:top w:val="none" w:sz="0" w:space="0" w:color="auto"/>
                <w:left w:val="none" w:sz="0" w:space="0" w:color="auto"/>
                <w:bottom w:val="none" w:sz="0" w:space="0" w:color="auto"/>
                <w:right w:val="none" w:sz="0" w:space="0" w:color="auto"/>
              </w:divBdr>
              <w:divsChild>
                <w:div w:id="279994246">
                  <w:marLeft w:val="0"/>
                  <w:marRight w:val="0"/>
                  <w:marTop w:val="0"/>
                  <w:marBottom w:val="0"/>
                  <w:divBdr>
                    <w:top w:val="none" w:sz="0" w:space="0" w:color="auto"/>
                    <w:left w:val="none" w:sz="0" w:space="0" w:color="auto"/>
                    <w:bottom w:val="none" w:sz="0" w:space="0" w:color="auto"/>
                    <w:right w:val="none" w:sz="0" w:space="0" w:color="auto"/>
                  </w:divBdr>
                  <w:divsChild>
                    <w:div w:id="1404765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3250285">
      <w:bodyDiv w:val="1"/>
      <w:marLeft w:val="0"/>
      <w:marRight w:val="0"/>
      <w:marTop w:val="0"/>
      <w:marBottom w:val="0"/>
      <w:divBdr>
        <w:top w:val="none" w:sz="0" w:space="0" w:color="auto"/>
        <w:left w:val="none" w:sz="0" w:space="0" w:color="auto"/>
        <w:bottom w:val="none" w:sz="0" w:space="0" w:color="auto"/>
        <w:right w:val="none" w:sz="0" w:space="0" w:color="auto"/>
      </w:divBdr>
    </w:div>
    <w:div w:id="525674546">
      <w:bodyDiv w:val="1"/>
      <w:marLeft w:val="0"/>
      <w:marRight w:val="0"/>
      <w:marTop w:val="0"/>
      <w:marBottom w:val="0"/>
      <w:divBdr>
        <w:top w:val="none" w:sz="0" w:space="0" w:color="auto"/>
        <w:left w:val="none" w:sz="0" w:space="0" w:color="auto"/>
        <w:bottom w:val="none" w:sz="0" w:space="0" w:color="auto"/>
        <w:right w:val="none" w:sz="0" w:space="0" w:color="auto"/>
      </w:divBdr>
    </w:div>
    <w:div w:id="536284952">
      <w:bodyDiv w:val="1"/>
      <w:marLeft w:val="0"/>
      <w:marRight w:val="0"/>
      <w:marTop w:val="0"/>
      <w:marBottom w:val="0"/>
      <w:divBdr>
        <w:top w:val="none" w:sz="0" w:space="0" w:color="auto"/>
        <w:left w:val="none" w:sz="0" w:space="0" w:color="auto"/>
        <w:bottom w:val="none" w:sz="0" w:space="0" w:color="auto"/>
        <w:right w:val="none" w:sz="0" w:space="0" w:color="auto"/>
      </w:divBdr>
    </w:div>
    <w:div w:id="539441797">
      <w:bodyDiv w:val="1"/>
      <w:marLeft w:val="0"/>
      <w:marRight w:val="0"/>
      <w:marTop w:val="0"/>
      <w:marBottom w:val="0"/>
      <w:divBdr>
        <w:top w:val="none" w:sz="0" w:space="0" w:color="auto"/>
        <w:left w:val="none" w:sz="0" w:space="0" w:color="auto"/>
        <w:bottom w:val="none" w:sz="0" w:space="0" w:color="auto"/>
        <w:right w:val="none" w:sz="0" w:space="0" w:color="auto"/>
      </w:divBdr>
      <w:divsChild>
        <w:div w:id="900676833">
          <w:marLeft w:val="0"/>
          <w:marRight w:val="0"/>
          <w:marTop w:val="0"/>
          <w:marBottom w:val="0"/>
          <w:divBdr>
            <w:top w:val="none" w:sz="0" w:space="0" w:color="auto"/>
            <w:left w:val="none" w:sz="0" w:space="0" w:color="auto"/>
            <w:bottom w:val="none" w:sz="0" w:space="0" w:color="auto"/>
            <w:right w:val="none" w:sz="0" w:space="0" w:color="auto"/>
          </w:divBdr>
          <w:divsChild>
            <w:div w:id="235483774">
              <w:marLeft w:val="0"/>
              <w:marRight w:val="0"/>
              <w:marTop w:val="0"/>
              <w:marBottom w:val="0"/>
              <w:divBdr>
                <w:top w:val="none" w:sz="0" w:space="0" w:color="auto"/>
                <w:left w:val="none" w:sz="0" w:space="0" w:color="auto"/>
                <w:bottom w:val="none" w:sz="0" w:space="0" w:color="auto"/>
                <w:right w:val="none" w:sz="0" w:space="0" w:color="auto"/>
              </w:divBdr>
              <w:divsChild>
                <w:div w:id="1914241515">
                  <w:marLeft w:val="0"/>
                  <w:marRight w:val="0"/>
                  <w:marTop w:val="0"/>
                  <w:marBottom w:val="0"/>
                  <w:divBdr>
                    <w:top w:val="none" w:sz="0" w:space="0" w:color="auto"/>
                    <w:left w:val="none" w:sz="0" w:space="0" w:color="auto"/>
                    <w:bottom w:val="none" w:sz="0" w:space="0" w:color="auto"/>
                    <w:right w:val="none" w:sz="0" w:space="0" w:color="auto"/>
                  </w:divBdr>
                  <w:divsChild>
                    <w:div w:id="763263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0554944">
      <w:bodyDiv w:val="1"/>
      <w:marLeft w:val="0"/>
      <w:marRight w:val="0"/>
      <w:marTop w:val="0"/>
      <w:marBottom w:val="0"/>
      <w:divBdr>
        <w:top w:val="none" w:sz="0" w:space="0" w:color="auto"/>
        <w:left w:val="none" w:sz="0" w:space="0" w:color="auto"/>
        <w:bottom w:val="none" w:sz="0" w:space="0" w:color="auto"/>
        <w:right w:val="none" w:sz="0" w:space="0" w:color="auto"/>
      </w:divBdr>
    </w:div>
    <w:div w:id="544561569">
      <w:bodyDiv w:val="1"/>
      <w:marLeft w:val="0"/>
      <w:marRight w:val="0"/>
      <w:marTop w:val="0"/>
      <w:marBottom w:val="0"/>
      <w:divBdr>
        <w:top w:val="none" w:sz="0" w:space="0" w:color="auto"/>
        <w:left w:val="none" w:sz="0" w:space="0" w:color="auto"/>
        <w:bottom w:val="none" w:sz="0" w:space="0" w:color="auto"/>
        <w:right w:val="none" w:sz="0" w:space="0" w:color="auto"/>
      </w:divBdr>
    </w:div>
    <w:div w:id="547450685">
      <w:bodyDiv w:val="1"/>
      <w:marLeft w:val="0"/>
      <w:marRight w:val="0"/>
      <w:marTop w:val="0"/>
      <w:marBottom w:val="0"/>
      <w:divBdr>
        <w:top w:val="none" w:sz="0" w:space="0" w:color="auto"/>
        <w:left w:val="none" w:sz="0" w:space="0" w:color="auto"/>
        <w:bottom w:val="none" w:sz="0" w:space="0" w:color="auto"/>
        <w:right w:val="none" w:sz="0" w:space="0" w:color="auto"/>
      </w:divBdr>
    </w:div>
    <w:div w:id="558976761">
      <w:bodyDiv w:val="1"/>
      <w:marLeft w:val="0"/>
      <w:marRight w:val="0"/>
      <w:marTop w:val="0"/>
      <w:marBottom w:val="0"/>
      <w:divBdr>
        <w:top w:val="none" w:sz="0" w:space="0" w:color="auto"/>
        <w:left w:val="none" w:sz="0" w:space="0" w:color="auto"/>
        <w:bottom w:val="none" w:sz="0" w:space="0" w:color="auto"/>
        <w:right w:val="none" w:sz="0" w:space="0" w:color="auto"/>
      </w:divBdr>
    </w:div>
    <w:div w:id="572083719">
      <w:bodyDiv w:val="1"/>
      <w:marLeft w:val="0"/>
      <w:marRight w:val="0"/>
      <w:marTop w:val="0"/>
      <w:marBottom w:val="0"/>
      <w:divBdr>
        <w:top w:val="none" w:sz="0" w:space="0" w:color="auto"/>
        <w:left w:val="none" w:sz="0" w:space="0" w:color="auto"/>
        <w:bottom w:val="none" w:sz="0" w:space="0" w:color="auto"/>
        <w:right w:val="none" w:sz="0" w:space="0" w:color="auto"/>
      </w:divBdr>
    </w:div>
    <w:div w:id="591550462">
      <w:bodyDiv w:val="1"/>
      <w:marLeft w:val="0"/>
      <w:marRight w:val="0"/>
      <w:marTop w:val="0"/>
      <w:marBottom w:val="0"/>
      <w:divBdr>
        <w:top w:val="none" w:sz="0" w:space="0" w:color="auto"/>
        <w:left w:val="none" w:sz="0" w:space="0" w:color="auto"/>
        <w:bottom w:val="none" w:sz="0" w:space="0" w:color="auto"/>
        <w:right w:val="none" w:sz="0" w:space="0" w:color="auto"/>
      </w:divBdr>
      <w:divsChild>
        <w:div w:id="749273953">
          <w:marLeft w:val="576"/>
          <w:marRight w:val="0"/>
          <w:marTop w:val="180"/>
          <w:marBottom w:val="0"/>
          <w:divBdr>
            <w:top w:val="none" w:sz="0" w:space="0" w:color="auto"/>
            <w:left w:val="none" w:sz="0" w:space="0" w:color="auto"/>
            <w:bottom w:val="none" w:sz="0" w:space="0" w:color="auto"/>
            <w:right w:val="none" w:sz="0" w:space="0" w:color="auto"/>
          </w:divBdr>
        </w:div>
        <w:div w:id="336076611">
          <w:marLeft w:val="1123"/>
          <w:marRight w:val="0"/>
          <w:marTop w:val="180"/>
          <w:marBottom w:val="0"/>
          <w:divBdr>
            <w:top w:val="none" w:sz="0" w:space="0" w:color="auto"/>
            <w:left w:val="none" w:sz="0" w:space="0" w:color="auto"/>
            <w:bottom w:val="none" w:sz="0" w:space="0" w:color="auto"/>
            <w:right w:val="none" w:sz="0" w:space="0" w:color="auto"/>
          </w:divBdr>
        </w:div>
        <w:div w:id="1548104106">
          <w:marLeft w:val="1123"/>
          <w:marRight w:val="0"/>
          <w:marTop w:val="180"/>
          <w:marBottom w:val="0"/>
          <w:divBdr>
            <w:top w:val="none" w:sz="0" w:space="0" w:color="auto"/>
            <w:left w:val="none" w:sz="0" w:space="0" w:color="auto"/>
            <w:bottom w:val="none" w:sz="0" w:space="0" w:color="auto"/>
            <w:right w:val="none" w:sz="0" w:space="0" w:color="auto"/>
          </w:divBdr>
        </w:div>
        <w:div w:id="620377498">
          <w:marLeft w:val="1123"/>
          <w:marRight w:val="0"/>
          <w:marTop w:val="180"/>
          <w:marBottom w:val="0"/>
          <w:divBdr>
            <w:top w:val="none" w:sz="0" w:space="0" w:color="auto"/>
            <w:left w:val="none" w:sz="0" w:space="0" w:color="auto"/>
            <w:bottom w:val="none" w:sz="0" w:space="0" w:color="auto"/>
            <w:right w:val="none" w:sz="0" w:space="0" w:color="auto"/>
          </w:divBdr>
        </w:div>
        <w:div w:id="981231916">
          <w:marLeft w:val="1123"/>
          <w:marRight w:val="0"/>
          <w:marTop w:val="180"/>
          <w:marBottom w:val="0"/>
          <w:divBdr>
            <w:top w:val="none" w:sz="0" w:space="0" w:color="auto"/>
            <w:left w:val="none" w:sz="0" w:space="0" w:color="auto"/>
            <w:bottom w:val="none" w:sz="0" w:space="0" w:color="auto"/>
            <w:right w:val="none" w:sz="0" w:space="0" w:color="auto"/>
          </w:divBdr>
        </w:div>
        <w:div w:id="33115496">
          <w:marLeft w:val="576"/>
          <w:marRight w:val="0"/>
          <w:marTop w:val="180"/>
          <w:marBottom w:val="0"/>
          <w:divBdr>
            <w:top w:val="none" w:sz="0" w:space="0" w:color="auto"/>
            <w:left w:val="none" w:sz="0" w:space="0" w:color="auto"/>
            <w:bottom w:val="none" w:sz="0" w:space="0" w:color="auto"/>
            <w:right w:val="none" w:sz="0" w:space="0" w:color="auto"/>
          </w:divBdr>
        </w:div>
      </w:divsChild>
    </w:div>
    <w:div w:id="598491842">
      <w:bodyDiv w:val="1"/>
      <w:marLeft w:val="0"/>
      <w:marRight w:val="0"/>
      <w:marTop w:val="0"/>
      <w:marBottom w:val="0"/>
      <w:divBdr>
        <w:top w:val="none" w:sz="0" w:space="0" w:color="auto"/>
        <w:left w:val="none" w:sz="0" w:space="0" w:color="auto"/>
        <w:bottom w:val="none" w:sz="0" w:space="0" w:color="auto"/>
        <w:right w:val="none" w:sz="0" w:space="0" w:color="auto"/>
      </w:divBdr>
    </w:div>
    <w:div w:id="602961554">
      <w:bodyDiv w:val="1"/>
      <w:marLeft w:val="0"/>
      <w:marRight w:val="0"/>
      <w:marTop w:val="0"/>
      <w:marBottom w:val="0"/>
      <w:divBdr>
        <w:top w:val="none" w:sz="0" w:space="0" w:color="auto"/>
        <w:left w:val="none" w:sz="0" w:space="0" w:color="auto"/>
        <w:bottom w:val="none" w:sz="0" w:space="0" w:color="auto"/>
        <w:right w:val="none" w:sz="0" w:space="0" w:color="auto"/>
      </w:divBdr>
    </w:div>
    <w:div w:id="605505889">
      <w:bodyDiv w:val="1"/>
      <w:marLeft w:val="0"/>
      <w:marRight w:val="0"/>
      <w:marTop w:val="0"/>
      <w:marBottom w:val="0"/>
      <w:divBdr>
        <w:top w:val="none" w:sz="0" w:space="0" w:color="auto"/>
        <w:left w:val="none" w:sz="0" w:space="0" w:color="auto"/>
        <w:bottom w:val="none" w:sz="0" w:space="0" w:color="auto"/>
        <w:right w:val="none" w:sz="0" w:space="0" w:color="auto"/>
      </w:divBdr>
    </w:div>
    <w:div w:id="605619266">
      <w:bodyDiv w:val="1"/>
      <w:marLeft w:val="0"/>
      <w:marRight w:val="0"/>
      <w:marTop w:val="0"/>
      <w:marBottom w:val="0"/>
      <w:divBdr>
        <w:top w:val="none" w:sz="0" w:space="0" w:color="auto"/>
        <w:left w:val="none" w:sz="0" w:space="0" w:color="auto"/>
        <w:bottom w:val="none" w:sz="0" w:space="0" w:color="auto"/>
        <w:right w:val="none" w:sz="0" w:space="0" w:color="auto"/>
      </w:divBdr>
    </w:div>
    <w:div w:id="620190059">
      <w:bodyDiv w:val="1"/>
      <w:marLeft w:val="0"/>
      <w:marRight w:val="0"/>
      <w:marTop w:val="0"/>
      <w:marBottom w:val="0"/>
      <w:divBdr>
        <w:top w:val="none" w:sz="0" w:space="0" w:color="auto"/>
        <w:left w:val="none" w:sz="0" w:space="0" w:color="auto"/>
        <w:bottom w:val="none" w:sz="0" w:space="0" w:color="auto"/>
        <w:right w:val="none" w:sz="0" w:space="0" w:color="auto"/>
      </w:divBdr>
    </w:div>
    <w:div w:id="655842177">
      <w:bodyDiv w:val="1"/>
      <w:marLeft w:val="0"/>
      <w:marRight w:val="0"/>
      <w:marTop w:val="0"/>
      <w:marBottom w:val="0"/>
      <w:divBdr>
        <w:top w:val="none" w:sz="0" w:space="0" w:color="auto"/>
        <w:left w:val="none" w:sz="0" w:space="0" w:color="auto"/>
        <w:bottom w:val="none" w:sz="0" w:space="0" w:color="auto"/>
        <w:right w:val="none" w:sz="0" w:space="0" w:color="auto"/>
      </w:divBdr>
    </w:div>
    <w:div w:id="663970263">
      <w:bodyDiv w:val="1"/>
      <w:marLeft w:val="0"/>
      <w:marRight w:val="0"/>
      <w:marTop w:val="0"/>
      <w:marBottom w:val="0"/>
      <w:divBdr>
        <w:top w:val="none" w:sz="0" w:space="0" w:color="auto"/>
        <w:left w:val="none" w:sz="0" w:space="0" w:color="auto"/>
        <w:bottom w:val="none" w:sz="0" w:space="0" w:color="auto"/>
        <w:right w:val="none" w:sz="0" w:space="0" w:color="auto"/>
      </w:divBdr>
    </w:div>
    <w:div w:id="683435912">
      <w:bodyDiv w:val="1"/>
      <w:marLeft w:val="0"/>
      <w:marRight w:val="0"/>
      <w:marTop w:val="0"/>
      <w:marBottom w:val="0"/>
      <w:divBdr>
        <w:top w:val="none" w:sz="0" w:space="0" w:color="auto"/>
        <w:left w:val="none" w:sz="0" w:space="0" w:color="auto"/>
        <w:bottom w:val="none" w:sz="0" w:space="0" w:color="auto"/>
        <w:right w:val="none" w:sz="0" w:space="0" w:color="auto"/>
      </w:divBdr>
    </w:div>
    <w:div w:id="690298973">
      <w:bodyDiv w:val="1"/>
      <w:marLeft w:val="0"/>
      <w:marRight w:val="0"/>
      <w:marTop w:val="0"/>
      <w:marBottom w:val="0"/>
      <w:divBdr>
        <w:top w:val="none" w:sz="0" w:space="0" w:color="auto"/>
        <w:left w:val="none" w:sz="0" w:space="0" w:color="auto"/>
        <w:bottom w:val="none" w:sz="0" w:space="0" w:color="auto"/>
        <w:right w:val="none" w:sz="0" w:space="0" w:color="auto"/>
      </w:divBdr>
    </w:div>
    <w:div w:id="740173097">
      <w:bodyDiv w:val="1"/>
      <w:marLeft w:val="0"/>
      <w:marRight w:val="0"/>
      <w:marTop w:val="0"/>
      <w:marBottom w:val="0"/>
      <w:divBdr>
        <w:top w:val="none" w:sz="0" w:space="0" w:color="auto"/>
        <w:left w:val="none" w:sz="0" w:space="0" w:color="auto"/>
        <w:bottom w:val="none" w:sz="0" w:space="0" w:color="auto"/>
        <w:right w:val="none" w:sz="0" w:space="0" w:color="auto"/>
      </w:divBdr>
    </w:div>
    <w:div w:id="767195556">
      <w:bodyDiv w:val="1"/>
      <w:marLeft w:val="0"/>
      <w:marRight w:val="0"/>
      <w:marTop w:val="0"/>
      <w:marBottom w:val="0"/>
      <w:divBdr>
        <w:top w:val="none" w:sz="0" w:space="0" w:color="auto"/>
        <w:left w:val="none" w:sz="0" w:space="0" w:color="auto"/>
        <w:bottom w:val="none" w:sz="0" w:space="0" w:color="auto"/>
        <w:right w:val="none" w:sz="0" w:space="0" w:color="auto"/>
      </w:divBdr>
    </w:div>
    <w:div w:id="771245904">
      <w:bodyDiv w:val="1"/>
      <w:marLeft w:val="0"/>
      <w:marRight w:val="0"/>
      <w:marTop w:val="0"/>
      <w:marBottom w:val="0"/>
      <w:divBdr>
        <w:top w:val="none" w:sz="0" w:space="0" w:color="auto"/>
        <w:left w:val="none" w:sz="0" w:space="0" w:color="auto"/>
        <w:bottom w:val="none" w:sz="0" w:space="0" w:color="auto"/>
        <w:right w:val="none" w:sz="0" w:space="0" w:color="auto"/>
      </w:divBdr>
    </w:div>
    <w:div w:id="771782843">
      <w:bodyDiv w:val="1"/>
      <w:marLeft w:val="0"/>
      <w:marRight w:val="0"/>
      <w:marTop w:val="0"/>
      <w:marBottom w:val="0"/>
      <w:divBdr>
        <w:top w:val="none" w:sz="0" w:space="0" w:color="auto"/>
        <w:left w:val="none" w:sz="0" w:space="0" w:color="auto"/>
        <w:bottom w:val="none" w:sz="0" w:space="0" w:color="auto"/>
        <w:right w:val="none" w:sz="0" w:space="0" w:color="auto"/>
      </w:divBdr>
      <w:divsChild>
        <w:div w:id="90515570">
          <w:marLeft w:val="0"/>
          <w:marRight w:val="0"/>
          <w:marTop w:val="0"/>
          <w:marBottom w:val="0"/>
          <w:divBdr>
            <w:top w:val="none" w:sz="0" w:space="0" w:color="auto"/>
            <w:left w:val="none" w:sz="0" w:space="0" w:color="auto"/>
            <w:bottom w:val="none" w:sz="0" w:space="0" w:color="auto"/>
            <w:right w:val="none" w:sz="0" w:space="0" w:color="auto"/>
          </w:divBdr>
        </w:div>
      </w:divsChild>
    </w:div>
    <w:div w:id="779764461">
      <w:bodyDiv w:val="1"/>
      <w:marLeft w:val="0"/>
      <w:marRight w:val="0"/>
      <w:marTop w:val="0"/>
      <w:marBottom w:val="0"/>
      <w:divBdr>
        <w:top w:val="none" w:sz="0" w:space="0" w:color="auto"/>
        <w:left w:val="none" w:sz="0" w:space="0" w:color="auto"/>
        <w:bottom w:val="none" w:sz="0" w:space="0" w:color="auto"/>
        <w:right w:val="none" w:sz="0" w:space="0" w:color="auto"/>
      </w:divBdr>
      <w:divsChild>
        <w:div w:id="676426568">
          <w:marLeft w:val="576"/>
          <w:marRight w:val="0"/>
          <w:marTop w:val="180"/>
          <w:marBottom w:val="0"/>
          <w:divBdr>
            <w:top w:val="none" w:sz="0" w:space="0" w:color="auto"/>
            <w:left w:val="none" w:sz="0" w:space="0" w:color="auto"/>
            <w:bottom w:val="none" w:sz="0" w:space="0" w:color="auto"/>
            <w:right w:val="none" w:sz="0" w:space="0" w:color="auto"/>
          </w:divBdr>
        </w:div>
        <w:div w:id="2099985912">
          <w:marLeft w:val="576"/>
          <w:marRight w:val="0"/>
          <w:marTop w:val="180"/>
          <w:marBottom w:val="0"/>
          <w:divBdr>
            <w:top w:val="none" w:sz="0" w:space="0" w:color="auto"/>
            <w:left w:val="none" w:sz="0" w:space="0" w:color="auto"/>
            <w:bottom w:val="none" w:sz="0" w:space="0" w:color="auto"/>
            <w:right w:val="none" w:sz="0" w:space="0" w:color="auto"/>
          </w:divBdr>
        </w:div>
        <w:div w:id="1889762895">
          <w:marLeft w:val="576"/>
          <w:marRight w:val="0"/>
          <w:marTop w:val="180"/>
          <w:marBottom w:val="0"/>
          <w:divBdr>
            <w:top w:val="none" w:sz="0" w:space="0" w:color="auto"/>
            <w:left w:val="none" w:sz="0" w:space="0" w:color="auto"/>
            <w:bottom w:val="none" w:sz="0" w:space="0" w:color="auto"/>
            <w:right w:val="none" w:sz="0" w:space="0" w:color="auto"/>
          </w:divBdr>
        </w:div>
        <w:div w:id="928078068">
          <w:marLeft w:val="576"/>
          <w:marRight w:val="0"/>
          <w:marTop w:val="180"/>
          <w:marBottom w:val="0"/>
          <w:divBdr>
            <w:top w:val="none" w:sz="0" w:space="0" w:color="auto"/>
            <w:left w:val="none" w:sz="0" w:space="0" w:color="auto"/>
            <w:bottom w:val="none" w:sz="0" w:space="0" w:color="auto"/>
            <w:right w:val="none" w:sz="0" w:space="0" w:color="auto"/>
          </w:divBdr>
        </w:div>
        <w:div w:id="1372799805">
          <w:marLeft w:val="576"/>
          <w:marRight w:val="0"/>
          <w:marTop w:val="180"/>
          <w:marBottom w:val="0"/>
          <w:divBdr>
            <w:top w:val="none" w:sz="0" w:space="0" w:color="auto"/>
            <w:left w:val="none" w:sz="0" w:space="0" w:color="auto"/>
            <w:bottom w:val="none" w:sz="0" w:space="0" w:color="auto"/>
            <w:right w:val="none" w:sz="0" w:space="0" w:color="auto"/>
          </w:divBdr>
        </w:div>
        <w:div w:id="1802456331">
          <w:marLeft w:val="576"/>
          <w:marRight w:val="0"/>
          <w:marTop w:val="180"/>
          <w:marBottom w:val="0"/>
          <w:divBdr>
            <w:top w:val="none" w:sz="0" w:space="0" w:color="auto"/>
            <w:left w:val="none" w:sz="0" w:space="0" w:color="auto"/>
            <w:bottom w:val="none" w:sz="0" w:space="0" w:color="auto"/>
            <w:right w:val="none" w:sz="0" w:space="0" w:color="auto"/>
          </w:divBdr>
        </w:div>
      </w:divsChild>
    </w:div>
    <w:div w:id="801271130">
      <w:bodyDiv w:val="1"/>
      <w:marLeft w:val="0"/>
      <w:marRight w:val="0"/>
      <w:marTop w:val="0"/>
      <w:marBottom w:val="0"/>
      <w:divBdr>
        <w:top w:val="none" w:sz="0" w:space="0" w:color="auto"/>
        <w:left w:val="none" w:sz="0" w:space="0" w:color="auto"/>
        <w:bottom w:val="none" w:sz="0" w:space="0" w:color="auto"/>
        <w:right w:val="none" w:sz="0" w:space="0" w:color="auto"/>
      </w:divBdr>
    </w:div>
    <w:div w:id="805120451">
      <w:bodyDiv w:val="1"/>
      <w:marLeft w:val="0"/>
      <w:marRight w:val="0"/>
      <w:marTop w:val="0"/>
      <w:marBottom w:val="0"/>
      <w:divBdr>
        <w:top w:val="none" w:sz="0" w:space="0" w:color="auto"/>
        <w:left w:val="none" w:sz="0" w:space="0" w:color="auto"/>
        <w:bottom w:val="none" w:sz="0" w:space="0" w:color="auto"/>
        <w:right w:val="none" w:sz="0" w:space="0" w:color="auto"/>
      </w:divBdr>
    </w:div>
    <w:div w:id="806703350">
      <w:bodyDiv w:val="1"/>
      <w:marLeft w:val="0"/>
      <w:marRight w:val="0"/>
      <w:marTop w:val="0"/>
      <w:marBottom w:val="0"/>
      <w:divBdr>
        <w:top w:val="none" w:sz="0" w:space="0" w:color="auto"/>
        <w:left w:val="none" w:sz="0" w:space="0" w:color="auto"/>
        <w:bottom w:val="none" w:sz="0" w:space="0" w:color="auto"/>
        <w:right w:val="none" w:sz="0" w:space="0" w:color="auto"/>
      </w:divBdr>
      <w:divsChild>
        <w:div w:id="893390813">
          <w:marLeft w:val="576"/>
          <w:marRight w:val="0"/>
          <w:marTop w:val="180"/>
          <w:marBottom w:val="0"/>
          <w:divBdr>
            <w:top w:val="none" w:sz="0" w:space="0" w:color="auto"/>
            <w:left w:val="none" w:sz="0" w:space="0" w:color="auto"/>
            <w:bottom w:val="none" w:sz="0" w:space="0" w:color="auto"/>
            <w:right w:val="none" w:sz="0" w:space="0" w:color="auto"/>
          </w:divBdr>
        </w:div>
      </w:divsChild>
    </w:div>
    <w:div w:id="835732042">
      <w:bodyDiv w:val="1"/>
      <w:marLeft w:val="0"/>
      <w:marRight w:val="0"/>
      <w:marTop w:val="0"/>
      <w:marBottom w:val="0"/>
      <w:divBdr>
        <w:top w:val="none" w:sz="0" w:space="0" w:color="auto"/>
        <w:left w:val="none" w:sz="0" w:space="0" w:color="auto"/>
        <w:bottom w:val="none" w:sz="0" w:space="0" w:color="auto"/>
        <w:right w:val="none" w:sz="0" w:space="0" w:color="auto"/>
      </w:divBdr>
    </w:div>
    <w:div w:id="869802369">
      <w:bodyDiv w:val="1"/>
      <w:marLeft w:val="0"/>
      <w:marRight w:val="0"/>
      <w:marTop w:val="0"/>
      <w:marBottom w:val="0"/>
      <w:divBdr>
        <w:top w:val="none" w:sz="0" w:space="0" w:color="auto"/>
        <w:left w:val="none" w:sz="0" w:space="0" w:color="auto"/>
        <w:bottom w:val="none" w:sz="0" w:space="0" w:color="auto"/>
        <w:right w:val="none" w:sz="0" w:space="0" w:color="auto"/>
      </w:divBdr>
    </w:div>
    <w:div w:id="876115184">
      <w:bodyDiv w:val="1"/>
      <w:marLeft w:val="0"/>
      <w:marRight w:val="0"/>
      <w:marTop w:val="0"/>
      <w:marBottom w:val="0"/>
      <w:divBdr>
        <w:top w:val="none" w:sz="0" w:space="0" w:color="auto"/>
        <w:left w:val="none" w:sz="0" w:space="0" w:color="auto"/>
        <w:bottom w:val="none" w:sz="0" w:space="0" w:color="auto"/>
        <w:right w:val="none" w:sz="0" w:space="0" w:color="auto"/>
      </w:divBdr>
      <w:divsChild>
        <w:div w:id="1788238321">
          <w:marLeft w:val="1080"/>
          <w:marRight w:val="0"/>
          <w:marTop w:val="100"/>
          <w:marBottom w:val="0"/>
          <w:divBdr>
            <w:top w:val="none" w:sz="0" w:space="0" w:color="auto"/>
            <w:left w:val="none" w:sz="0" w:space="0" w:color="auto"/>
            <w:bottom w:val="none" w:sz="0" w:space="0" w:color="auto"/>
            <w:right w:val="none" w:sz="0" w:space="0" w:color="auto"/>
          </w:divBdr>
        </w:div>
        <w:div w:id="494884141">
          <w:marLeft w:val="1080"/>
          <w:marRight w:val="0"/>
          <w:marTop w:val="100"/>
          <w:marBottom w:val="0"/>
          <w:divBdr>
            <w:top w:val="none" w:sz="0" w:space="0" w:color="auto"/>
            <w:left w:val="none" w:sz="0" w:space="0" w:color="auto"/>
            <w:bottom w:val="none" w:sz="0" w:space="0" w:color="auto"/>
            <w:right w:val="none" w:sz="0" w:space="0" w:color="auto"/>
          </w:divBdr>
        </w:div>
        <w:div w:id="1273244524">
          <w:marLeft w:val="1080"/>
          <w:marRight w:val="0"/>
          <w:marTop w:val="100"/>
          <w:marBottom w:val="0"/>
          <w:divBdr>
            <w:top w:val="none" w:sz="0" w:space="0" w:color="auto"/>
            <w:left w:val="none" w:sz="0" w:space="0" w:color="auto"/>
            <w:bottom w:val="none" w:sz="0" w:space="0" w:color="auto"/>
            <w:right w:val="none" w:sz="0" w:space="0" w:color="auto"/>
          </w:divBdr>
        </w:div>
        <w:div w:id="1927498645">
          <w:marLeft w:val="1080"/>
          <w:marRight w:val="0"/>
          <w:marTop w:val="100"/>
          <w:marBottom w:val="0"/>
          <w:divBdr>
            <w:top w:val="none" w:sz="0" w:space="0" w:color="auto"/>
            <w:left w:val="none" w:sz="0" w:space="0" w:color="auto"/>
            <w:bottom w:val="none" w:sz="0" w:space="0" w:color="auto"/>
            <w:right w:val="none" w:sz="0" w:space="0" w:color="auto"/>
          </w:divBdr>
        </w:div>
      </w:divsChild>
    </w:div>
    <w:div w:id="881862999">
      <w:bodyDiv w:val="1"/>
      <w:marLeft w:val="0"/>
      <w:marRight w:val="0"/>
      <w:marTop w:val="0"/>
      <w:marBottom w:val="0"/>
      <w:divBdr>
        <w:top w:val="none" w:sz="0" w:space="0" w:color="auto"/>
        <w:left w:val="none" w:sz="0" w:space="0" w:color="auto"/>
        <w:bottom w:val="none" w:sz="0" w:space="0" w:color="auto"/>
        <w:right w:val="none" w:sz="0" w:space="0" w:color="auto"/>
      </w:divBdr>
    </w:div>
    <w:div w:id="908810657">
      <w:bodyDiv w:val="1"/>
      <w:marLeft w:val="0"/>
      <w:marRight w:val="0"/>
      <w:marTop w:val="0"/>
      <w:marBottom w:val="0"/>
      <w:divBdr>
        <w:top w:val="none" w:sz="0" w:space="0" w:color="auto"/>
        <w:left w:val="none" w:sz="0" w:space="0" w:color="auto"/>
        <w:bottom w:val="none" w:sz="0" w:space="0" w:color="auto"/>
        <w:right w:val="none" w:sz="0" w:space="0" w:color="auto"/>
      </w:divBdr>
    </w:div>
    <w:div w:id="914166679">
      <w:bodyDiv w:val="1"/>
      <w:marLeft w:val="0"/>
      <w:marRight w:val="0"/>
      <w:marTop w:val="0"/>
      <w:marBottom w:val="0"/>
      <w:divBdr>
        <w:top w:val="none" w:sz="0" w:space="0" w:color="auto"/>
        <w:left w:val="none" w:sz="0" w:space="0" w:color="auto"/>
        <w:bottom w:val="none" w:sz="0" w:space="0" w:color="auto"/>
        <w:right w:val="none" w:sz="0" w:space="0" w:color="auto"/>
      </w:divBdr>
    </w:div>
    <w:div w:id="914170791">
      <w:bodyDiv w:val="1"/>
      <w:marLeft w:val="0"/>
      <w:marRight w:val="0"/>
      <w:marTop w:val="0"/>
      <w:marBottom w:val="0"/>
      <w:divBdr>
        <w:top w:val="none" w:sz="0" w:space="0" w:color="auto"/>
        <w:left w:val="none" w:sz="0" w:space="0" w:color="auto"/>
        <w:bottom w:val="none" w:sz="0" w:space="0" w:color="auto"/>
        <w:right w:val="none" w:sz="0" w:space="0" w:color="auto"/>
      </w:divBdr>
      <w:divsChild>
        <w:div w:id="259291453">
          <w:marLeft w:val="0"/>
          <w:marRight w:val="0"/>
          <w:marTop w:val="0"/>
          <w:marBottom w:val="0"/>
          <w:divBdr>
            <w:top w:val="none" w:sz="0" w:space="0" w:color="auto"/>
            <w:left w:val="none" w:sz="0" w:space="0" w:color="auto"/>
            <w:bottom w:val="none" w:sz="0" w:space="0" w:color="auto"/>
            <w:right w:val="none" w:sz="0" w:space="0" w:color="auto"/>
          </w:divBdr>
        </w:div>
      </w:divsChild>
    </w:div>
    <w:div w:id="926110526">
      <w:bodyDiv w:val="1"/>
      <w:marLeft w:val="0"/>
      <w:marRight w:val="0"/>
      <w:marTop w:val="0"/>
      <w:marBottom w:val="0"/>
      <w:divBdr>
        <w:top w:val="none" w:sz="0" w:space="0" w:color="auto"/>
        <w:left w:val="none" w:sz="0" w:space="0" w:color="auto"/>
        <w:bottom w:val="none" w:sz="0" w:space="0" w:color="auto"/>
        <w:right w:val="none" w:sz="0" w:space="0" w:color="auto"/>
      </w:divBdr>
    </w:div>
    <w:div w:id="944111967">
      <w:bodyDiv w:val="1"/>
      <w:marLeft w:val="0"/>
      <w:marRight w:val="0"/>
      <w:marTop w:val="0"/>
      <w:marBottom w:val="0"/>
      <w:divBdr>
        <w:top w:val="none" w:sz="0" w:space="0" w:color="auto"/>
        <w:left w:val="none" w:sz="0" w:space="0" w:color="auto"/>
        <w:bottom w:val="none" w:sz="0" w:space="0" w:color="auto"/>
        <w:right w:val="none" w:sz="0" w:space="0" w:color="auto"/>
      </w:divBdr>
    </w:div>
    <w:div w:id="976684024">
      <w:bodyDiv w:val="1"/>
      <w:marLeft w:val="0"/>
      <w:marRight w:val="0"/>
      <w:marTop w:val="0"/>
      <w:marBottom w:val="0"/>
      <w:divBdr>
        <w:top w:val="none" w:sz="0" w:space="0" w:color="auto"/>
        <w:left w:val="none" w:sz="0" w:space="0" w:color="auto"/>
        <w:bottom w:val="none" w:sz="0" w:space="0" w:color="auto"/>
        <w:right w:val="none" w:sz="0" w:space="0" w:color="auto"/>
      </w:divBdr>
    </w:div>
    <w:div w:id="1004164842">
      <w:bodyDiv w:val="1"/>
      <w:marLeft w:val="0"/>
      <w:marRight w:val="0"/>
      <w:marTop w:val="0"/>
      <w:marBottom w:val="0"/>
      <w:divBdr>
        <w:top w:val="none" w:sz="0" w:space="0" w:color="auto"/>
        <w:left w:val="none" w:sz="0" w:space="0" w:color="auto"/>
        <w:bottom w:val="none" w:sz="0" w:space="0" w:color="auto"/>
        <w:right w:val="none" w:sz="0" w:space="0" w:color="auto"/>
      </w:divBdr>
    </w:div>
    <w:div w:id="1007901817">
      <w:bodyDiv w:val="1"/>
      <w:marLeft w:val="0"/>
      <w:marRight w:val="0"/>
      <w:marTop w:val="0"/>
      <w:marBottom w:val="0"/>
      <w:divBdr>
        <w:top w:val="none" w:sz="0" w:space="0" w:color="auto"/>
        <w:left w:val="none" w:sz="0" w:space="0" w:color="auto"/>
        <w:bottom w:val="none" w:sz="0" w:space="0" w:color="auto"/>
        <w:right w:val="none" w:sz="0" w:space="0" w:color="auto"/>
      </w:divBdr>
    </w:div>
    <w:div w:id="1010834612">
      <w:bodyDiv w:val="1"/>
      <w:marLeft w:val="0"/>
      <w:marRight w:val="0"/>
      <w:marTop w:val="0"/>
      <w:marBottom w:val="0"/>
      <w:divBdr>
        <w:top w:val="none" w:sz="0" w:space="0" w:color="auto"/>
        <w:left w:val="none" w:sz="0" w:space="0" w:color="auto"/>
        <w:bottom w:val="none" w:sz="0" w:space="0" w:color="auto"/>
        <w:right w:val="none" w:sz="0" w:space="0" w:color="auto"/>
      </w:divBdr>
    </w:div>
    <w:div w:id="1038050301">
      <w:bodyDiv w:val="1"/>
      <w:marLeft w:val="0"/>
      <w:marRight w:val="0"/>
      <w:marTop w:val="0"/>
      <w:marBottom w:val="0"/>
      <w:divBdr>
        <w:top w:val="none" w:sz="0" w:space="0" w:color="auto"/>
        <w:left w:val="none" w:sz="0" w:space="0" w:color="auto"/>
        <w:bottom w:val="none" w:sz="0" w:space="0" w:color="auto"/>
        <w:right w:val="none" w:sz="0" w:space="0" w:color="auto"/>
      </w:divBdr>
    </w:div>
    <w:div w:id="1047073047">
      <w:bodyDiv w:val="1"/>
      <w:marLeft w:val="0"/>
      <w:marRight w:val="0"/>
      <w:marTop w:val="0"/>
      <w:marBottom w:val="0"/>
      <w:divBdr>
        <w:top w:val="none" w:sz="0" w:space="0" w:color="auto"/>
        <w:left w:val="none" w:sz="0" w:space="0" w:color="auto"/>
        <w:bottom w:val="none" w:sz="0" w:space="0" w:color="auto"/>
        <w:right w:val="none" w:sz="0" w:space="0" w:color="auto"/>
      </w:divBdr>
    </w:div>
    <w:div w:id="1047486540">
      <w:bodyDiv w:val="1"/>
      <w:marLeft w:val="0"/>
      <w:marRight w:val="0"/>
      <w:marTop w:val="0"/>
      <w:marBottom w:val="0"/>
      <w:divBdr>
        <w:top w:val="none" w:sz="0" w:space="0" w:color="auto"/>
        <w:left w:val="none" w:sz="0" w:space="0" w:color="auto"/>
        <w:bottom w:val="none" w:sz="0" w:space="0" w:color="auto"/>
        <w:right w:val="none" w:sz="0" w:space="0" w:color="auto"/>
      </w:divBdr>
      <w:divsChild>
        <w:div w:id="1787038303">
          <w:marLeft w:val="1080"/>
          <w:marRight w:val="0"/>
          <w:marTop w:val="100"/>
          <w:marBottom w:val="0"/>
          <w:divBdr>
            <w:top w:val="none" w:sz="0" w:space="0" w:color="auto"/>
            <w:left w:val="none" w:sz="0" w:space="0" w:color="auto"/>
            <w:bottom w:val="none" w:sz="0" w:space="0" w:color="auto"/>
            <w:right w:val="none" w:sz="0" w:space="0" w:color="auto"/>
          </w:divBdr>
        </w:div>
        <w:div w:id="1345550997">
          <w:marLeft w:val="1080"/>
          <w:marRight w:val="0"/>
          <w:marTop w:val="100"/>
          <w:marBottom w:val="0"/>
          <w:divBdr>
            <w:top w:val="none" w:sz="0" w:space="0" w:color="auto"/>
            <w:left w:val="none" w:sz="0" w:space="0" w:color="auto"/>
            <w:bottom w:val="none" w:sz="0" w:space="0" w:color="auto"/>
            <w:right w:val="none" w:sz="0" w:space="0" w:color="auto"/>
          </w:divBdr>
        </w:div>
        <w:div w:id="1699314076">
          <w:marLeft w:val="1080"/>
          <w:marRight w:val="0"/>
          <w:marTop w:val="100"/>
          <w:marBottom w:val="0"/>
          <w:divBdr>
            <w:top w:val="none" w:sz="0" w:space="0" w:color="auto"/>
            <w:left w:val="none" w:sz="0" w:space="0" w:color="auto"/>
            <w:bottom w:val="none" w:sz="0" w:space="0" w:color="auto"/>
            <w:right w:val="none" w:sz="0" w:space="0" w:color="auto"/>
          </w:divBdr>
        </w:div>
        <w:div w:id="428432318">
          <w:marLeft w:val="1080"/>
          <w:marRight w:val="0"/>
          <w:marTop w:val="100"/>
          <w:marBottom w:val="0"/>
          <w:divBdr>
            <w:top w:val="none" w:sz="0" w:space="0" w:color="auto"/>
            <w:left w:val="none" w:sz="0" w:space="0" w:color="auto"/>
            <w:bottom w:val="none" w:sz="0" w:space="0" w:color="auto"/>
            <w:right w:val="none" w:sz="0" w:space="0" w:color="auto"/>
          </w:divBdr>
        </w:div>
      </w:divsChild>
    </w:div>
    <w:div w:id="1090349213">
      <w:bodyDiv w:val="1"/>
      <w:marLeft w:val="0"/>
      <w:marRight w:val="0"/>
      <w:marTop w:val="0"/>
      <w:marBottom w:val="0"/>
      <w:divBdr>
        <w:top w:val="none" w:sz="0" w:space="0" w:color="auto"/>
        <w:left w:val="none" w:sz="0" w:space="0" w:color="auto"/>
        <w:bottom w:val="none" w:sz="0" w:space="0" w:color="auto"/>
        <w:right w:val="none" w:sz="0" w:space="0" w:color="auto"/>
      </w:divBdr>
    </w:div>
    <w:div w:id="1102529283">
      <w:bodyDiv w:val="1"/>
      <w:marLeft w:val="0"/>
      <w:marRight w:val="0"/>
      <w:marTop w:val="0"/>
      <w:marBottom w:val="0"/>
      <w:divBdr>
        <w:top w:val="none" w:sz="0" w:space="0" w:color="auto"/>
        <w:left w:val="none" w:sz="0" w:space="0" w:color="auto"/>
        <w:bottom w:val="none" w:sz="0" w:space="0" w:color="auto"/>
        <w:right w:val="none" w:sz="0" w:space="0" w:color="auto"/>
      </w:divBdr>
    </w:div>
    <w:div w:id="1103376432">
      <w:bodyDiv w:val="1"/>
      <w:marLeft w:val="0"/>
      <w:marRight w:val="0"/>
      <w:marTop w:val="0"/>
      <w:marBottom w:val="0"/>
      <w:divBdr>
        <w:top w:val="none" w:sz="0" w:space="0" w:color="auto"/>
        <w:left w:val="none" w:sz="0" w:space="0" w:color="auto"/>
        <w:bottom w:val="none" w:sz="0" w:space="0" w:color="auto"/>
        <w:right w:val="none" w:sz="0" w:space="0" w:color="auto"/>
      </w:divBdr>
    </w:div>
    <w:div w:id="1116102729">
      <w:bodyDiv w:val="1"/>
      <w:marLeft w:val="0"/>
      <w:marRight w:val="0"/>
      <w:marTop w:val="0"/>
      <w:marBottom w:val="0"/>
      <w:divBdr>
        <w:top w:val="none" w:sz="0" w:space="0" w:color="auto"/>
        <w:left w:val="none" w:sz="0" w:space="0" w:color="auto"/>
        <w:bottom w:val="none" w:sz="0" w:space="0" w:color="auto"/>
        <w:right w:val="none" w:sz="0" w:space="0" w:color="auto"/>
      </w:divBdr>
    </w:div>
    <w:div w:id="1138575692">
      <w:bodyDiv w:val="1"/>
      <w:marLeft w:val="0"/>
      <w:marRight w:val="0"/>
      <w:marTop w:val="0"/>
      <w:marBottom w:val="0"/>
      <w:divBdr>
        <w:top w:val="none" w:sz="0" w:space="0" w:color="auto"/>
        <w:left w:val="none" w:sz="0" w:space="0" w:color="auto"/>
        <w:bottom w:val="none" w:sz="0" w:space="0" w:color="auto"/>
        <w:right w:val="none" w:sz="0" w:space="0" w:color="auto"/>
      </w:divBdr>
    </w:div>
    <w:div w:id="1149325886">
      <w:bodyDiv w:val="1"/>
      <w:marLeft w:val="0"/>
      <w:marRight w:val="0"/>
      <w:marTop w:val="0"/>
      <w:marBottom w:val="0"/>
      <w:divBdr>
        <w:top w:val="none" w:sz="0" w:space="0" w:color="auto"/>
        <w:left w:val="none" w:sz="0" w:space="0" w:color="auto"/>
        <w:bottom w:val="none" w:sz="0" w:space="0" w:color="auto"/>
        <w:right w:val="none" w:sz="0" w:space="0" w:color="auto"/>
      </w:divBdr>
    </w:div>
    <w:div w:id="1163546256">
      <w:bodyDiv w:val="1"/>
      <w:marLeft w:val="0"/>
      <w:marRight w:val="0"/>
      <w:marTop w:val="0"/>
      <w:marBottom w:val="0"/>
      <w:divBdr>
        <w:top w:val="none" w:sz="0" w:space="0" w:color="auto"/>
        <w:left w:val="none" w:sz="0" w:space="0" w:color="auto"/>
        <w:bottom w:val="none" w:sz="0" w:space="0" w:color="auto"/>
        <w:right w:val="none" w:sz="0" w:space="0" w:color="auto"/>
      </w:divBdr>
    </w:div>
    <w:div w:id="1184517649">
      <w:bodyDiv w:val="1"/>
      <w:marLeft w:val="0"/>
      <w:marRight w:val="0"/>
      <w:marTop w:val="0"/>
      <w:marBottom w:val="0"/>
      <w:divBdr>
        <w:top w:val="none" w:sz="0" w:space="0" w:color="auto"/>
        <w:left w:val="none" w:sz="0" w:space="0" w:color="auto"/>
        <w:bottom w:val="none" w:sz="0" w:space="0" w:color="auto"/>
        <w:right w:val="none" w:sz="0" w:space="0" w:color="auto"/>
      </w:divBdr>
    </w:div>
    <w:div w:id="1186023150">
      <w:bodyDiv w:val="1"/>
      <w:marLeft w:val="0"/>
      <w:marRight w:val="0"/>
      <w:marTop w:val="0"/>
      <w:marBottom w:val="0"/>
      <w:divBdr>
        <w:top w:val="none" w:sz="0" w:space="0" w:color="auto"/>
        <w:left w:val="none" w:sz="0" w:space="0" w:color="auto"/>
        <w:bottom w:val="none" w:sz="0" w:space="0" w:color="auto"/>
        <w:right w:val="none" w:sz="0" w:space="0" w:color="auto"/>
      </w:divBdr>
    </w:div>
    <w:div w:id="1198591284">
      <w:bodyDiv w:val="1"/>
      <w:marLeft w:val="0"/>
      <w:marRight w:val="0"/>
      <w:marTop w:val="0"/>
      <w:marBottom w:val="0"/>
      <w:divBdr>
        <w:top w:val="none" w:sz="0" w:space="0" w:color="auto"/>
        <w:left w:val="none" w:sz="0" w:space="0" w:color="auto"/>
        <w:bottom w:val="none" w:sz="0" w:space="0" w:color="auto"/>
        <w:right w:val="none" w:sz="0" w:space="0" w:color="auto"/>
      </w:divBdr>
    </w:div>
    <w:div w:id="1234856092">
      <w:bodyDiv w:val="1"/>
      <w:marLeft w:val="0"/>
      <w:marRight w:val="0"/>
      <w:marTop w:val="0"/>
      <w:marBottom w:val="0"/>
      <w:divBdr>
        <w:top w:val="none" w:sz="0" w:space="0" w:color="auto"/>
        <w:left w:val="none" w:sz="0" w:space="0" w:color="auto"/>
        <w:bottom w:val="none" w:sz="0" w:space="0" w:color="auto"/>
        <w:right w:val="none" w:sz="0" w:space="0" w:color="auto"/>
      </w:divBdr>
    </w:div>
    <w:div w:id="1244757108">
      <w:bodyDiv w:val="1"/>
      <w:marLeft w:val="0"/>
      <w:marRight w:val="0"/>
      <w:marTop w:val="0"/>
      <w:marBottom w:val="0"/>
      <w:divBdr>
        <w:top w:val="none" w:sz="0" w:space="0" w:color="auto"/>
        <w:left w:val="none" w:sz="0" w:space="0" w:color="auto"/>
        <w:bottom w:val="none" w:sz="0" w:space="0" w:color="auto"/>
        <w:right w:val="none" w:sz="0" w:space="0" w:color="auto"/>
      </w:divBdr>
    </w:div>
    <w:div w:id="1266033155">
      <w:bodyDiv w:val="1"/>
      <w:marLeft w:val="0"/>
      <w:marRight w:val="0"/>
      <w:marTop w:val="0"/>
      <w:marBottom w:val="0"/>
      <w:divBdr>
        <w:top w:val="none" w:sz="0" w:space="0" w:color="auto"/>
        <w:left w:val="none" w:sz="0" w:space="0" w:color="auto"/>
        <w:bottom w:val="none" w:sz="0" w:space="0" w:color="auto"/>
        <w:right w:val="none" w:sz="0" w:space="0" w:color="auto"/>
      </w:divBdr>
    </w:div>
    <w:div w:id="1278218941">
      <w:bodyDiv w:val="1"/>
      <w:marLeft w:val="0"/>
      <w:marRight w:val="0"/>
      <w:marTop w:val="0"/>
      <w:marBottom w:val="0"/>
      <w:divBdr>
        <w:top w:val="none" w:sz="0" w:space="0" w:color="auto"/>
        <w:left w:val="none" w:sz="0" w:space="0" w:color="auto"/>
        <w:bottom w:val="none" w:sz="0" w:space="0" w:color="auto"/>
        <w:right w:val="none" w:sz="0" w:space="0" w:color="auto"/>
      </w:divBdr>
      <w:divsChild>
        <w:div w:id="1031345432">
          <w:marLeft w:val="0"/>
          <w:marRight w:val="0"/>
          <w:marTop w:val="0"/>
          <w:marBottom w:val="0"/>
          <w:divBdr>
            <w:top w:val="none" w:sz="0" w:space="0" w:color="auto"/>
            <w:left w:val="none" w:sz="0" w:space="0" w:color="auto"/>
            <w:bottom w:val="none" w:sz="0" w:space="0" w:color="auto"/>
            <w:right w:val="none" w:sz="0" w:space="0" w:color="auto"/>
          </w:divBdr>
          <w:divsChild>
            <w:div w:id="784036443">
              <w:marLeft w:val="0"/>
              <w:marRight w:val="0"/>
              <w:marTop w:val="0"/>
              <w:marBottom w:val="0"/>
              <w:divBdr>
                <w:top w:val="none" w:sz="0" w:space="0" w:color="auto"/>
                <w:left w:val="none" w:sz="0" w:space="0" w:color="auto"/>
                <w:bottom w:val="none" w:sz="0" w:space="0" w:color="auto"/>
                <w:right w:val="none" w:sz="0" w:space="0" w:color="auto"/>
              </w:divBdr>
              <w:divsChild>
                <w:div w:id="118647473">
                  <w:marLeft w:val="0"/>
                  <w:marRight w:val="0"/>
                  <w:marTop w:val="0"/>
                  <w:marBottom w:val="0"/>
                  <w:divBdr>
                    <w:top w:val="none" w:sz="0" w:space="0" w:color="auto"/>
                    <w:left w:val="none" w:sz="0" w:space="0" w:color="auto"/>
                    <w:bottom w:val="none" w:sz="0" w:space="0" w:color="auto"/>
                    <w:right w:val="none" w:sz="0" w:space="0" w:color="auto"/>
                  </w:divBdr>
                  <w:divsChild>
                    <w:div w:id="397826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5811582">
      <w:bodyDiv w:val="1"/>
      <w:marLeft w:val="0"/>
      <w:marRight w:val="0"/>
      <w:marTop w:val="0"/>
      <w:marBottom w:val="0"/>
      <w:divBdr>
        <w:top w:val="none" w:sz="0" w:space="0" w:color="auto"/>
        <w:left w:val="none" w:sz="0" w:space="0" w:color="auto"/>
        <w:bottom w:val="none" w:sz="0" w:space="0" w:color="auto"/>
        <w:right w:val="none" w:sz="0" w:space="0" w:color="auto"/>
      </w:divBdr>
    </w:div>
    <w:div w:id="1431703440">
      <w:bodyDiv w:val="1"/>
      <w:marLeft w:val="0"/>
      <w:marRight w:val="0"/>
      <w:marTop w:val="0"/>
      <w:marBottom w:val="0"/>
      <w:divBdr>
        <w:top w:val="none" w:sz="0" w:space="0" w:color="auto"/>
        <w:left w:val="none" w:sz="0" w:space="0" w:color="auto"/>
        <w:bottom w:val="none" w:sz="0" w:space="0" w:color="auto"/>
        <w:right w:val="none" w:sz="0" w:space="0" w:color="auto"/>
      </w:divBdr>
    </w:div>
    <w:div w:id="1435898498">
      <w:bodyDiv w:val="1"/>
      <w:marLeft w:val="0"/>
      <w:marRight w:val="0"/>
      <w:marTop w:val="0"/>
      <w:marBottom w:val="0"/>
      <w:divBdr>
        <w:top w:val="none" w:sz="0" w:space="0" w:color="auto"/>
        <w:left w:val="none" w:sz="0" w:space="0" w:color="auto"/>
        <w:bottom w:val="none" w:sz="0" w:space="0" w:color="auto"/>
        <w:right w:val="none" w:sz="0" w:space="0" w:color="auto"/>
      </w:divBdr>
    </w:div>
    <w:div w:id="1438870612">
      <w:bodyDiv w:val="1"/>
      <w:marLeft w:val="0"/>
      <w:marRight w:val="0"/>
      <w:marTop w:val="0"/>
      <w:marBottom w:val="0"/>
      <w:divBdr>
        <w:top w:val="none" w:sz="0" w:space="0" w:color="auto"/>
        <w:left w:val="none" w:sz="0" w:space="0" w:color="auto"/>
        <w:bottom w:val="none" w:sz="0" w:space="0" w:color="auto"/>
        <w:right w:val="none" w:sz="0" w:space="0" w:color="auto"/>
      </w:divBdr>
    </w:div>
    <w:div w:id="1439636962">
      <w:bodyDiv w:val="1"/>
      <w:marLeft w:val="0"/>
      <w:marRight w:val="0"/>
      <w:marTop w:val="0"/>
      <w:marBottom w:val="0"/>
      <w:divBdr>
        <w:top w:val="none" w:sz="0" w:space="0" w:color="auto"/>
        <w:left w:val="none" w:sz="0" w:space="0" w:color="auto"/>
        <w:bottom w:val="none" w:sz="0" w:space="0" w:color="auto"/>
        <w:right w:val="none" w:sz="0" w:space="0" w:color="auto"/>
      </w:divBdr>
    </w:div>
    <w:div w:id="1449085562">
      <w:bodyDiv w:val="1"/>
      <w:marLeft w:val="0"/>
      <w:marRight w:val="0"/>
      <w:marTop w:val="0"/>
      <w:marBottom w:val="0"/>
      <w:divBdr>
        <w:top w:val="none" w:sz="0" w:space="0" w:color="auto"/>
        <w:left w:val="none" w:sz="0" w:space="0" w:color="auto"/>
        <w:bottom w:val="none" w:sz="0" w:space="0" w:color="auto"/>
        <w:right w:val="none" w:sz="0" w:space="0" w:color="auto"/>
      </w:divBdr>
    </w:div>
    <w:div w:id="1475636427">
      <w:bodyDiv w:val="1"/>
      <w:marLeft w:val="0"/>
      <w:marRight w:val="0"/>
      <w:marTop w:val="0"/>
      <w:marBottom w:val="0"/>
      <w:divBdr>
        <w:top w:val="none" w:sz="0" w:space="0" w:color="auto"/>
        <w:left w:val="none" w:sz="0" w:space="0" w:color="auto"/>
        <w:bottom w:val="none" w:sz="0" w:space="0" w:color="auto"/>
        <w:right w:val="none" w:sz="0" w:space="0" w:color="auto"/>
      </w:divBdr>
      <w:divsChild>
        <w:div w:id="1416778306">
          <w:marLeft w:val="576"/>
          <w:marRight w:val="0"/>
          <w:marTop w:val="180"/>
          <w:marBottom w:val="0"/>
          <w:divBdr>
            <w:top w:val="none" w:sz="0" w:space="0" w:color="auto"/>
            <w:left w:val="none" w:sz="0" w:space="0" w:color="auto"/>
            <w:bottom w:val="none" w:sz="0" w:space="0" w:color="auto"/>
            <w:right w:val="none" w:sz="0" w:space="0" w:color="auto"/>
          </w:divBdr>
        </w:div>
        <w:div w:id="1596551412">
          <w:marLeft w:val="576"/>
          <w:marRight w:val="0"/>
          <w:marTop w:val="180"/>
          <w:marBottom w:val="0"/>
          <w:divBdr>
            <w:top w:val="none" w:sz="0" w:space="0" w:color="auto"/>
            <w:left w:val="none" w:sz="0" w:space="0" w:color="auto"/>
            <w:bottom w:val="none" w:sz="0" w:space="0" w:color="auto"/>
            <w:right w:val="none" w:sz="0" w:space="0" w:color="auto"/>
          </w:divBdr>
        </w:div>
        <w:div w:id="1146556411">
          <w:marLeft w:val="576"/>
          <w:marRight w:val="0"/>
          <w:marTop w:val="180"/>
          <w:marBottom w:val="0"/>
          <w:divBdr>
            <w:top w:val="none" w:sz="0" w:space="0" w:color="auto"/>
            <w:left w:val="none" w:sz="0" w:space="0" w:color="auto"/>
            <w:bottom w:val="none" w:sz="0" w:space="0" w:color="auto"/>
            <w:right w:val="none" w:sz="0" w:space="0" w:color="auto"/>
          </w:divBdr>
        </w:div>
        <w:div w:id="914362858">
          <w:marLeft w:val="576"/>
          <w:marRight w:val="0"/>
          <w:marTop w:val="180"/>
          <w:marBottom w:val="0"/>
          <w:divBdr>
            <w:top w:val="none" w:sz="0" w:space="0" w:color="auto"/>
            <w:left w:val="none" w:sz="0" w:space="0" w:color="auto"/>
            <w:bottom w:val="none" w:sz="0" w:space="0" w:color="auto"/>
            <w:right w:val="none" w:sz="0" w:space="0" w:color="auto"/>
          </w:divBdr>
        </w:div>
      </w:divsChild>
    </w:div>
    <w:div w:id="1514493724">
      <w:bodyDiv w:val="1"/>
      <w:marLeft w:val="0"/>
      <w:marRight w:val="0"/>
      <w:marTop w:val="0"/>
      <w:marBottom w:val="0"/>
      <w:divBdr>
        <w:top w:val="none" w:sz="0" w:space="0" w:color="auto"/>
        <w:left w:val="none" w:sz="0" w:space="0" w:color="auto"/>
        <w:bottom w:val="none" w:sz="0" w:space="0" w:color="auto"/>
        <w:right w:val="none" w:sz="0" w:space="0" w:color="auto"/>
      </w:divBdr>
    </w:div>
    <w:div w:id="1548183607">
      <w:bodyDiv w:val="1"/>
      <w:marLeft w:val="0"/>
      <w:marRight w:val="0"/>
      <w:marTop w:val="0"/>
      <w:marBottom w:val="0"/>
      <w:divBdr>
        <w:top w:val="none" w:sz="0" w:space="0" w:color="auto"/>
        <w:left w:val="none" w:sz="0" w:space="0" w:color="auto"/>
        <w:bottom w:val="none" w:sz="0" w:space="0" w:color="auto"/>
        <w:right w:val="none" w:sz="0" w:space="0" w:color="auto"/>
      </w:divBdr>
    </w:div>
    <w:div w:id="1549801240">
      <w:bodyDiv w:val="1"/>
      <w:marLeft w:val="0"/>
      <w:marRight w:val="0"/>
      <w:marTop w:val="0"/>
      <w:marBottom w:val="0"/>
      <w:divBdr>
        <w:top w:val="none" w:sz="0" w:space="0" w:color="auto"/>
        <w:left w:val="none" w:sz="0" w:space="0" w:color="auto"/>
        <w:bottom w:val="none" w:sz="0" w:space="0" w:color="auto"/>
        <w:right w:val="none" w:sz="0" w:space="0" w:color="auto"/>
      </w:divBdr>
    </w:div>
    <w:div w:id="1578591952">
      <w:bodyDiv w:val="1"/>
      <w:marLeft w:val="0"/>
      <w:marRight w:val="0"/>
      <w:marTop w:val="0"/>
      <w:marBottom w:val="0"/>
      <w:divBdr>
        <w:top w:val="none" w:sz="0" w:space="0" w:color="auto"/>
        <w:left w:val="none" w:sz="0" w:space="0" w:color="auto"/>
        <w:bottom w:val="none" w:sz="0" w:space="0" w:color="auto"/>
        <w:right w:val="none" w:sz="0" w:space="0" w:color="auto"/>
      </w:divBdr>
      <w:divsChild>
        <w:div w:id="2009207255">
          <w:marLeft w:val="0"/>
          <w:marRight w:val="0"/>
          <w:marTop w:val="0"/>
          <w:marBottom w:val="180"/>
          <w:divBdr>
            <w:top w:val="none" w:sz="0" w:space="0" w:color="auto"/>
            <w:left w:val="none" w:sz="0" w:space="0" w:color="auto"/>
            <w:bottom w:val="none" w:sz="0" w:space="0" w:color="auto"/>
            <w:right w:val="none" w:sz="0" w:space="0" w:color="auto"/>
          </w:divBdr>
        </w:div>
        <w:div w:id="1761411935">
          <w:marLeft w:val="0"/>
          <w:marRight w:val="0"/>
          <w:marTop w:val="0"/>
          <w:marBottom w:val="0"/>
          <w:divBdr>
            <w:top w:val="none" w:sz="0" w:space="0" w:color="auto"/>
            <w:left w:val="none" w:sz="0" w:space="0" w:color="auto"/>
            <w:bottom w:val="none" w:sz="0" w:space="0" w:color="auto"/>
            <w:right w:val="none" w:sz="0" w:space="0" w:color="auto"/>
          </w:divBdr>
        </w:div>
      </w:divsChild>
    </w:div>
    <w:div w:id="1579826298">
      <w:bodyDiv w:val="1"/>
      <w:marLeft w:val="0"/>
      <w:marRight w:val="0"/>
      <w:marTop w:val="0"/>
      <w:marBottom w:val="0"/>
      <w:divBdr>
        <w:top w:val="none" w:sz="0" w:space="0" w:color="auto"/>
        <w:left w:val="none" w:sz="0" w:space="0" w:color="auto"/>
        <w:bottom w:val="none" w:sz="0" w:space="0" w:color="auto"/>
        <w:right w:val="none" w:sz="0" w:space="0" w:color="auto"/>
      </w:divBdr>
    </w:div>
    <w:div w:id="1639408287">
      <w:bodyDiv w:val="1"/>
      <w:marLeft w:val="0"/>
      <w:marRight w:val="0"/>
      <w:marTop w:val="0"/>
      <w:marBottom w:val="0"/>
      <w:divBdr>
        <w:top w:val="none" w:sz="0" w:space="0" w:color="auto"/>
        <w:left w:val="none" w:sz="0" w:space="0" w:color="auto"/>
        <w:bottom w:val="none" w:sz="0" w:space="0" w:color="auto"/>
        <w:right w:val="none" w:sz="0" w:space="0" w:color="auto"/>
      </w:divBdr>
    </w:div>
    <w:div w:id="1654986303">
      <w:bodyDiv w:val="1"/>
      <w:marLeft w:val="0"/>
      <w:marRight w:val="0"/>
      <w:marTop w:val="0"/>
      <w:marBottom w:val="0"/>
      <w:divBdr>
        <w:top w:val="none" w:sz="0" w:space="0" w:color="auto"/>
        <w:left w:val="none" w:sz="0" w:space="0" w:color="auto"/>
        <w:bottom w:val="none" w:sz="0" w:space="0" w:color="auto"/>
        <w:right w:val="none" w:sz="0" w:space="0" w:color="auto"/>
      </w:divBdr>
      <w:divsChild>
        <w:div w:id="376856898">
          <w:marLeft w:val="360"/>
          <w:marRight w:val="0"/>
          <w:marTop w:val="200"/>
          <w:marBottom w:val="0"/>
          <w:divBdr>
            <w:top w:val="none" w:sz="0" w:space="0" w:color="auto"/>
            <w:left w:val="none" w:sz="0" w:space="0" w:color="auto"/>
            <w:bottom w:val="none" w:sz="0" w:space="0" w:color="auto"/>
            <w:right w:val="none" w:sz="0" w:space="0" w:color="auto"/>
          </w:divBdr>
        </w:div>
        <w:div w:id="1117336964">
          <w:marLeft w:val="360"/>
          <w:marRight w:val="0"/>
          <w:marTop w:val="200"/>
          <w:marBottom w:val="0"/>
          <w:divBdr>
            <w:top w:val="none" w:sz="0" w:space="0" w:color="auto"/>
            <w:left w:val="none" w:sz="0" w:space="0" w:color="auto"/>
            <w:bottom w:val="none" w:sz="0" w:space="0" w:color="auto"/>
            <w:right w:val="none" w:sz="0" w:space="0" w:color="auto"/>
          </w:divBdr>
        </w:div>
        <w:div w:id="1603562106">
          <w:marLeft w:val="1080"/>
          <w:marRight w:val="0"/>
          <w:marTop w:val="100"/>
          <w:marBottom w:val="0"/>
          <w:divBdr>
            <w:top w:val="none" w:sz="0" w:space="0" w:color="auto"/>
            <w:left w:val="none" w:sz="0" w:space="0" w:color="auto"/>
            <w:bottom w:val="none" w:sz="0" w:space="0" w:color="auto"/>
            <w:right w:val="none" w:sz="0" w:space="0" w:color="auto"/>
          </w:divBdr>
        </w:div>
      </w:divsChild>
    </w:div>
    <w:div w:id="1656958314">
      <w:bodyDiv w:val="1"/>
      <w:marLeft w:val="0"/>
      <w:marRight w:val="0"/>
      <w:marTop w:val="0"/>
      <w:marBottom w:val="0"/>
      <w:divBdr>
        <w:top w:val="none" w:sz="0" w:space="0" w:color="auto"/>
        <w:left w:val="none" w:sz="0" w:space="0" w:color="auto"/>
        <w:bottom w:val="none" w:sz="0" w:space="0" w:color="auto"/>
        <w:right w:val="none" w:sz="0" w:space="0" w:color="auto"/>
      </w:divBdr>
    </w:div>
    <w:div w:id="1657296428">
      <w:bodyDiv w:val="1"/>
      <w:marLeft w:val="0"/>
      <w:marRight w:val="0"/>
      <w:marTop w:val="0"/>
      <w:marBottom w:val="0"/>
      <w:divBdr>
        <w:top w:val="none" w:sz="0" w:space="0" w:color="auto"/>
        <w:left w:val="none" w:sz="0" w:space="0" w:color="auto"/>
        <w:bottom w:val="none" w:sz="0" w:space="0" w:color="auto"/>
        <w:right w:val="none" w:sz="0" w:space="0" w:color="auto"/>
      </w:divBdr>
    </w:div>
    <w:div w:id="1661809380">
      <w:bodyDiv w:val="1"/>
      <w:marLeft w:val="0"/>
      <w:marRight w:val="0"/>
      <w:marTop w:val="0"/>
      <w:marBottom w:val="0"/>
      <w:divBdr>
        <w:top w:val="none" w:sz="0" w:space="0" w:color="auto"/>
        <w:left w:val="none" w:sz="0" w:space="0" w:color="auto"/>
        <w:bottom w:val="none" w:sz="0" w:space="0" w:color="auto"/>
        <w:right w:val="none" w:sz="0" w:space="0" w:color="auto"/>
      </w:divBdr>
    </w:div>
    <w:div w:id="1664814081">
      <w:bodyDiv w:val="1"/>
      <w:marLeft w:val="0"/>
      <w:marRight w:val="0"/>
      <w:marTop w:val="0"/>
      <w:marBottom w:val="0"/>
      <w:divBdr>
        <w:top w:val="none" w:sz="0" w:space="0" w:color="auto"/>
        <w:left w:val="none" w:sz="0" w:space="0" w:color="auto"/>
        <w:bottom w:val="none" w:sz="0" w:space="0" w:color="auto"/>
        <w:right w:val="none" w:sz="0" w:space="0" w:color="auto"/>
      </w:divBdr>
    </w:div>
    <w:div w:id="1702586987">
      <w:bodyDiv w:val="1"/>
      <w:marLeft w:val="0"/>
      <w:marRight w:val="0"/>
      <w:marTop w:val="0"/>
      <w:marBottom w:val="0"/>
      <w:divBdr>
        <w:top w:val="none" w:sz="0" w:space="0" w:color="auto"/>
        <w:left w:val="none" w:sz="0" w:space="0" w:color="auto"/>
        <w:bottom w:val="none" w:sz="0" w:space="0" w:color="auto"/>
        <w:right w:val="none" w:sz="0" w:space="0" w:color="auto"/>
      </w:divBdr>
      <w:divsChild>
        <w:div w:id="529227268">
          <w:marLeft w:val="0"/>
          <w:marRight w:val="0"/>
          <w:marTop w:val="0"/>
          <w:marBottom w:val="0"/>
          <w:divBdr>
            <w:top w:val="none" w:sz="0" w:space="0" w:color="auto"/>
            <w:left w:val="none" w:sz="0" w:space="0" w:color="auto"/>
            <w:bottom w:val="none" w:sz="0" w:space="0" w:color="auto"/>
            <w:right w:val="none" w:sz="0" w:space="0" w:color="auto"/>
          </w:divBdr>
        </w:div>
      </w:divsChild>
    </w:div>
    <w:div w:id="1709908643">
      <w:bodyDiv w:val="1"/>
      <w:marLeft w:val="0"/>
      <w:marRight w:val="0"/>
      <w:marTop w:val="0"/>
      <w:marBottom w:val="0"/>
      <w:divBdr>
        <w:top w:val="none" w:sz="0" w:space="0" w:color="auto"/>
        <w:left w:val="none" w:sz="0" w:space="0" w:color="auto"/>
        <w:bottom w:val="none" w:sz="0" w:space="0" w:color="auto"/>
        <w:right w:val="none" w:sz="0" w:space="0" w:color="auto"/>
      </w:divBdr>
    </w:div>
    <w:div w:id="1713070682">
      <w:bodyDiv w:val="1"/>
      <w:marLeft w:val="0"/>
      <w:marRight w:val="0"/>
      <w:marTop w:val="0"/>
      <w:marBottom w:val="0"/>
      <w:divBdr>
        <w:top w:val="none" w:sz="0" w:space="0" w:color="auto"/>
        <w:left w:val="none" w:sz="0" w:space="0" w:color="auto"/>
        <w:bottom w:val="none" w:sz="0" w:space="0" w:color="auto"/>
        <w:right w:val="none" w:sz="0" w:space="0" w:color="auto"/>
      </w:divBdr>
    </w:div>
    <w:div w:id="1727798488">
      <w:bodyDiv w:val="1"/>
      <w:marLeft w:val="0"/>
      <w:marRight w:val="0"/>
      <w:marTop w:val="0"/>
      <w:marBottom w:val="0"/>
      <w:divBdr>
        <w:top w:val="none" w:sz="0" w:space="0" w:color="auto"/>
        <w:left w:val="none" w:sz="0" w:space="0" w:color="auto"/>
        <w:bottom w:val="none" w:sz="0" w:space="0" w:color="auto"/>
        <w:right w:val="none" w:sz="0" w:space="0" w:color="auto"/>
      </w:divBdr>
    </w:div>
    <w:div w:id="1741636423">
      <w:bodyDiv w:val="1"/>
      <w:marLeft w:val="0"/>
      <w:marRight w:val="0"/>
      <w:marTop w:val="0"/>
      <w:marBottom w:val="0"/>
      <w:divBdr>
        <w:top w:val="none" w:sz="0" w:space="0" w:color="auto"/>
        <w:left w:val="none" w:sz="0" w:space="0" w:color="auto"/>
        <w:bottom w:val="none" w:sz="0" w:space="0" w:color="auto"/>
        <w:right w:val="none" w:sz="0" w:space="0" w:color="auto"/>
      </w:divBdr>
    </w:div>
    <w:div w:id="1753382834">
      <w:bodyDiv w:val="1"/>
      <w:marLeft w:val="0"/>
      <w:marRight w:val="0"/>
      <w:marTop w:val="0"/>
      <w:marBottom w:val="0"/>
      <w:divBdr>
        <w:top w:val="none" w:sz="0" w:space="0" w:color="auto"/>
        <w:left w:val="none" w:sz="0" w:space="0" w:color="auto"/>
        <w:bottom w:val="none" w:sz="0" w:space="0" w:color="auto"/>
        <w:right w:val="none" w:sz="0" w:space="0" w:color="auto"/>
      </w:divBdr>
    </w:div>
    <w:div w:id="1754743727">
      <w:bodyDiv w:val="1"/>
      <w:marLeft w:val="0"/>
      <w:marRight w:val="0"/>
      <w:marTop w:val="0"/>
      <w:marBottom w:val="0"/>
      <w:divBdr>
        <w:top w:val="none" w:sz="0" w:space="0" w:color="auto"/>
        <w:left w:val="none" w:sz="0" w:space="0" w:color="auto"/>
        <w:bottom w:val="none" w:sz="0" w:space="0" w:color="auto"/>
        <w:right w:val="none" w:sz="0" w:space="0" w:color="auto"/>
      </w:divBdr>
    </w:div>
    <w:div w:id="1775245275">
      <w:bodyDiv w:val="1"/>
      <w:marLeft w:val="0"/>
      <w:marRight w:val="0"/>
      <w:marTop w:val="0"/>
      <w:marBottom w:val="0"/>
      <w:divBdr>
        <w:top w:val="none" w:sz="0" w:space="0" w:color="auto"/>
        <w:left w:val="none" w:sz="0" w:space="0" w:color="auto"/>
        <w:bottom w:val="none" w:sz="0" w:space="0" w:color="auto"/>
        <w:right w:val="none" w:sz="0" w:space="0" w:color="auto"/>
      </w:divBdr>
    </w:div>
    <w:div w:id="1781218500">
      <w:bodyDiv w:val="1"/>
      <w:marLeft w:val="0"/>
      <w:marRight w:val="0"/>
      <w:marTop w:val="0"/>
      <w:marBottom w:val="0"/>
      <w:divBdr>
        <w:top w:val="none" w:sz="0" w:space="0" w:color="auto"/>
        <w:left w:val="none" w:sz="0" w:space="0" w:color="auto"/>
        <w:bottom w:val="none" w:sz="0" w:space="0" w:color="auto"/>
        <w:right w:val="none" w:sz="0" w:space="0" w:color="auto"/>
      </w:divBdr>
    </w:div>
    <w:div w:id="1813018395">
      <w:bodyDiv w:val="1"/>
      <w:marLeft w:val="0"/>
      <w:marRight w:val="0"/>
      <w:marTop w:val="0"/>
      <w:marBottom w:val="0"/>
      <w:divBdr>
        <w:top w:val="none" w:sz="0" w:space="0" w:color="auto"/>
        <w:left w:val="none" w:sz="0" w:space="0" w:color="auto"/>
        <w:bottom w:val="none" w:sz="0" w:space="0" w:color="auto"/>
        <w:right w:val="none" w:sz="0" w:space="0" w:color="auto"/>
      </w:divBdr>
      <w:divsChild>
        <w:div w:id="762844131">
          <w:marLeft w:val="0"/>
          <w:marRight w:val="0"/>
          <w:marTop w:val="0"/>
          <w:marBottom w:val="0"/>
          <w:divBdr>
            <w:top w:val="none" w:sz="0" w:space="0" w:color="auto"/>
            <w:left w:val="none" w:sz="0" w:space="0" w:color="auto"/>
            <w:bottom w:val="none" w:sz="0" w:space="0" w:color="auto"/>
            <w:right w:val="none" w:sz="0" w:space="0" w:color="auto"/>
          </w:divBdr>
          <w:divsChild>
            <w:div w:id="65956189">
              <w:marLeft w:val="0"/>
              <w:marRight w:val="0"/>
              <w:marTop w:val="0"/>
              <w:marBottom w:val="0"/>
              <w:divBdr>
                <w:top w:val="none" w:sz="0" w:space="0" w:color="auto"/>
                <w:left w:val="none" w:sz="0" w:space="0" w:color="auto"/>
                <w:bottom w:val="none" w:sz="0" w:space="0" w:color="auto"/>
                <w:right w:val="none" w:sz="0" w:space="0" w:color="auto"/>
              </w:divBdr>
              <w:divsChild>
                <w:div w:id="1305550213">
                  <w:marLeft w:val="0"/>
                  <w:marRight w:val="0"/>
                  <w:marTop w:val="0"/>
                  <w:marBottom w:val="0"/>
                  <w:divBdr>
                    <w:top w:val="none" w:sz="0" w:space="0" w:color="auto"/>
                    <w:left w:val="none" w:sz="0" w:space="0" w:color="auto"/>
                    <w:bottom w:val="none" w:sz="0" w:space="0" w:color="auto"/>
                    <w:right w:val="none" w:sz="0" w:space="0" w:color="auto"/>
                  </w:divBdr>
                  <w:divsChild>
                    <w:div w:id="719744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5512835">
      <w:bodyDiv w:val="1"/>
      <w:marLeft w:val="0"/>
      <w:marRight w:val="0"/>
      <w:marTop w:val="0"/>
      <w:marBottom w:val="0"/>
      <w:divBdr>
        <w:top w:val="none" w:sz="0" w:space="0" w:color="auto"/>
        <w:left w:val="none" w:sz="0" w:space="0" w:color="auto"/>
        <w:bottom w:val="none" w:sz="0" w:space="0" w:color="auto"/>
        <w:right w:val="none" w:sz="0" w:space="0" w:color="auto"/>
      </w:divBdr>
    </w:div>
    <w:div w:id="1834685758">
      <w:bodyDiv w:val="1"/>
      <w:marLeft w:val="0"/>
      <w:marRight w:val="0"/>
      <w:marTop w:val="0"/>
      <w:marBottom w:val="0"/>
      <w:divBdr>
        <w:top w:val="none" w:sz="0" w:space="0" w:color="auto"/>
        <w:left w:val="none" w:sz="0" w:space="0" w:color="auto"/>
        <w:bottom w:val="none" w:sz="0" w:space="0" w:color="auto"/>
        <w:right w:val="none" w:sz="0" w:space="0" w:color="auto"/>
      </w:divBdr>
    </w:div>
    <w:div w:id="1893076676">
      <w:bodyDiv w:val="1"/>
      <w:marLeft w:val="0"/>
      <w:marRight w:val="0"/>
      <w:marTop w:val="0"/>
      <w:marBottom w:val="0"/>
      <w:divBdr>
        <w:top w:val="none" w:sz="0" w:space="0" w:color="auto"/>
        <w:left w:val="none" w:sz="0" w:space="0" w:color="auto"/>
        <w:bottom w:val="none" w:sz="0" w:space="0" w:color="auto"/>
        <w:right w:val="none" w:sz="0" w:space="0" w:color="auto"/>
      </w:divBdr>
    </w:div>
    <w:div w:id="1914464743">
      <w:bodyDiv w:val="1"/>
      <w:marLeft w:val="0"/>
      <w:marRight w:val="0"/>
      <w:marTop w:val="0"/>
      <w:marBottom w:val="0"/>
      <w:divBdr>
        <w:top w:val="none" w:sz="0" w:space="0" w:color="auto"/>
        <w:left w:val="none" w:sz="0" w:space="0" w:color="auto"/>
        <w:bottom w:val="none" w:sz="0" w:space="0" w:color="auto"/>
        <w:right w:val="none" w:sz="0" w:space="0" w:color="auto"/>
      </w:divBdr>
    </w:div>
    <w:div w:id="1926182013">
      <w:bodyDiv w:val="1"/>
      <w:marLeft w:val="0"/>
      <w:marRight w:val="0"/>
      <w:marTop w:val="0"/>
      <w:marBottom w:val="0"/>
      <w:divBdr>
        <w:top w:val="none" w:sz="0" w:space="0" w:color="auto"/>
        <w:left w:val="none" w:sz="0" w:space="0" w:color="auto"/>
        <w:bottom w:val="none" w:sz="0" w:space="0" w:color="auto"/>
        <w:right w:val="none" w:sz="0" w:space="0" w:color="auto"/>
      </w:divBdr>
    </w:div>
    <w:div w:id="1928996510">
      <w:bodyDiv w:val="1"/>
      <w:marLeft w:val="0"/>
      <w:marRight w:val="0"/>
      <w:marTop w:val="0"/>
      <w:marBottom w:val="0"/>
      <w:divBdr>
        <w:top w:val="none" w:sz="0" w:space="0" w:color="auto"/>
        <w:left w:val="none" w:sz="0" w:space="0" w:color="auto"/>
        <w:bottom w:val="none" w:sz="0" w:space="0" w:color="auto"/>
        <w:right w:val="none" w:sz="0" w:space="0" w:color="auto"/>
      </w:divBdr>
    </w:div>
    <w:div w:id="1956326234">
      <w:bodyDiv w:val="1"/>
      <w:marLeft w:val="0"/>
      <w:marRight w:val="0"/>
      <w:marTop w:val="0"/>
      <w:marBottom w:val="0"/>
      <w:divBdr>
        <w:top w:val="none" w:sz="0" w:space="0" w:color="auto"/>
        <w:left w:val="none" w:sz="0" w:space="0" w:color="auto"/>
        <w:bottom w:val="none" w:sz="0" w:space="0" w:color="auto"/>
        <w:right w:val="none" w:sz="0" w:space="0" w:color="auto"/>
      </w:divBdr>
    </w:div>
    <w:div w:id="1999797310">
      <w:bodyDiv w:val="1"/>
      <w:marLeft w:val="0"/>
      <w:marRight w:val="0"/>
      <w:marTop w:val="0"/>
      <w:marBottom w:val="0"/>
      <w:divBdr>
        <w:top w:val="none" w:sz="0" w:space="0" w:color="auto"/>
        <w:left w:val="none" w:sz="0" w:space="0" w:color="auto"/>
        <w:bottom w:val="none" w:sz="0" w:space="0" w:color="auto"/>
        <w:right w:val="none" w:sz="0" w:space="0" w:color="auto"/>
      </w:divBdr>
    </w:div>
    <w:div w:id="2001080419">
      <w:bodyDiv w:val="1"/>
      <w:marLeft w:val="0"/>
      <w:marRight w:val="0"/>
      <w:marTop w:val="0"/>
      <w:marBottom w:val="0"/>
      <w:divBdr>
        <w:top w:val="none" w:sz="0" w:space="0" w:color="auto"/>
        <w:left w:val="none" w:sz="0" w:space="0" w:color="auto"/>
        <w:bottom w:val="none" w:sz="0" w:space="0" w:color="auto"/>
        <w:right w:val="none" w:sz="0" w:space="0" w:color="auto"/>
      </w:divBdr>
    </w:div>
    <w:div w:id="2044939871">
      <w:bodyDiv w:val="1"/>
      <w:marLeft w:val="0"/>
      <w:marRight w:val="0"/>
      <w:marTop w:val="0"/>
      <w:marBottom w:val="0"/>
      <w:divBdr>
        <w:top w:val="none" w:sz="0" w:space="0" w:color="auto"/>
        <w:left w:val="none" w:sz="0" w:space="0" w:color="auto"/>
        <w:bottom w:val="none" w:sz="0" w:space="0" w:color="auto"/>
        <w:right w:val="none" w:sz="0" w:space="0" w:color="auto"/>
      </w:divBdr>
      <w:divsChild>
        <w:div w:id="1324120762">
          <w:marLeft w:val="576"/>
          <w:marRight w:val="0"/>
          <w:marTop w:val="180"/>
          <w:marBottom w:val="0"/>
          <w:divBdr>
            <w:top w:val="none" w:sz="0" w:space="0" w:color="auto"/>
            <w:left w:val="none" w:sz="0" w:space="0" w:color="auto"/>
            <w:bottom w:val="none" w:sz="0" w:space="0" w:color="auto"/>
            <w:right w:val="none" w:sz="0" w:space="0" w:color="auto"/>
          </w:divBdr>
        </w:div>
        <w:div w:id="1965424912">
          <w:marLeft w:val="576"/>
          <w:marRight w:val="0"/>
          <w:marTop w:val="180"/>
          <w:marBottom w:val="0"/>
          <w:divBdr>
            <w:top w:val="none" w:sz="0" w:space="0" w:color="auto"/>
            <w:left w:val="none" w:sz="0" w:space="0" w:color="auto"/>
            <w:bottom w:val="none" w:sz="0" w:space="0" w:color="auto"/>
            <w:right w:val="none" w:sz="0" w:space="0" w:color="auto"/>
          </w:divBdr>
        </w:div>
        <w:div w:id="435370018">
          <w:marLeft w:val="576"/>
          <w:marRight w:val="0"/>
          <w:marTop w:val="180"/>
          <w:marBottom w:val="0"/>
          <w:divBdr>
            <w:top w:val="none" w:sz="0" w:space="0" w:color="auto"/>
            <w:left w:val="none" w:sz="0" w:space="0" w:color="auto"/>
            <w:bottom w:val="none" w:sz="0" w:space="0" w:color="auto"/>
            <w:right w:val="none" w:sz="0" w:space="0" w:color="auto"/>
          </w:divBdr>
        </w:div>
        <w:div w:id="1515071349">
          <w:marLeft w:val="576"/>
          <w:marRight w:val="0"/>
          <w:marTop w:val="180"/>
          <w:marBottom w:val="0"/>
          <w:divBdr>
            <w:top w:val="none" w:sz="0" w:space="0" w:color="auto"/>
            <w:left w:val="none" w:sz="0" w:space="0" w:color="auto"/>
            <w:bottom w:val="none" w:sz="0" w:space="0" w:color="auto"/>
            <w:right w:val="none" w:sz="0" w:space="0" w:color="auto"/>
          </w:divBdr>
        </w:div>
        <w:div w:id="1369257274">
          <w:marLeft w:val="576"/>
          <w:marRight w:val="0"/>
          <w:marTop w:val="180"/>
          <w:marBottom w:val="0"/>
          <w:divBdr>
            <w:top w:val="none" w:sz="0" w:space="0" w:color="auto"/>
            <w:left w:val="none" w:sz="0" w:space="0" w:color="auto"/>
            <w:bottom w:val="none" w:sz="0" w:space="0" w:color="auto"/>
            <w:right w:val="none" w:sz="0" w:space="0" w:color="auto"/>
          </w:divBdr>
        </w:div>
        <w:div w:id="1984651190">
          <w:marLeft w:val="576"/>
          <w:marRight w:val="0"/>
          <w:marTop w:val="180"/>
          <w:marBottom w:val="0"/>
          <w:divBdr>
            <w:top w:val="none" w:sz="0" w:space="0" w:color="auto"/>
            <w:left w:val="none" w:sz="0" w:space="0" w:color="auto"/>
            <w:bottom w:val="none" w:sz="0" w:space="0" w:color="auto"/>
            <w:right w:val="none" w:sz="0" w:space="0" w:color="auto"/>
          </w:divBdr>
        </w:div>
      </w:divsChild>
    </w:div>
    <w:div w:id="2065248847">
      <w:bodyDiv w:val="1"/>
      <w:marLeft w:val="0"/>
      <w:marRight w:val="0"/>
      <w:marTop w:val="0"/>
      <w:marBottom w:val="0"/>
      <w:divBdr>
        <w:top w:val="none" w:sz="0" w:space="0" w:color="auto"/>
        <w:left w:val="none" w:sz="0" w:space="0" w:color="auto"/>
        <w:bottom w:val="none" w:sz="0" w:space="0" w:color="auto"/>
        <w:right w:val="none" w:sz="0" w:space="0" w:color="auto"/>
      </w:divBdr>
      <w:divsChild>
        <w:div w:id="888762813">
          <w:marLeft w:val="576"/>
          <w:marRight w:val="0"/>
          <w:marTop w:val="180"/>
          <w:marBottom w:val="0"/>
          <w:divBdr>
            <w:top w:val="none" w:sz="0" w:space="0" w:color="auto"/>
            <w:left w:val="none" w:sz="0" w:space="0" w:color="auto"/>
            <w:bottom w:val="none" w:sz="0" w:space="0" w:color="auto"/>
            <w:right w:val="none" w:sz="0" w:space="0" w:color="auto"/>
          </w:divBdr>
        </w:div>
      </w:divsChild>
    </w:div>
    <w:div w:id="2071535633">
      <w:bodyDiv w:val="1"/>
      <w:marLeft w:val="0"/>
      <w:marRight w:val="0"/>
      <w:marTop w:val="0"/>
      <w:marBottom w:val="0"/>
      <w:divBdr>
        <w:top w:val="none" w:sz="0" w:space="0" w:color="auto"/>
        <w:left w:val="none" w:sz="0" w:space="0" w:color="auto"/>
        <w:bottom w:val="none" w:sz="0" w:space="0" w:color="auto"/>
        <w:right w:val="none" w:sz="0" w:space="0" w:color="auto"/>
      </w:divBdr>
    </w:div>
    <w:div w:id="2075658378">
      <w:bodyDiv w:val="1"/>
      <w:marLeft w:val="0"/>
      <w:marRight w:val="0"/>
      <w:marTop w:val="0"/>
      <w:marBottom w:val="0"/>
      <w:divBdr>
        <w:top w:val="none" w:sz="0" w:space="0" w:color="auto"/>
        <w:left w:val="none" w:sz="0" w:space="0" w:color="auto"/>
        <w:bottom w:val="none" w:sz="0" w:space="0" w:color="auto"/>
        <w:right w:val="none" w:sz="0" w:space="0" w:color="auto"/>
      </w:divBdr>
    </w:div>
    <w:div w:id="2126001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nhs.uk/mental-health/conditions/generalised-anxiety-disorder/symptoms/"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legislation.gov.uk/ukpga/2007/12/content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kff.org/coronavirus-covid-19/issue-brief/the-implications-of-covid-19-for-mental-health-and-substance-use/"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icd.who.int/browse10/2019/en" TargetMode="External"/><Relationship Id="rId4" Type="http://schemas.openxmlformats.org/officeDocument/2006/relationships/styles" Target="styles.xml"/><Relationship Id="rId9" Type="http://schemas.openxmlformats.org/officeDocument/2006/relationships/hyperlink" Target="https://www.cdc.gov/ncbddd/autism/hcp-recommendations.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TAHSEEN AKHTAR (1907552) LECTURER- CHLOE HARRIS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24330A8-2C5F-2848-9132-E742734C14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560</TotalTime>
  <Pages>13</Pages>
  <Words>4071</Words>
  <Characters>23207</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Mental disorders and Psychopathology.       BSc Health and Social Care BMHP6006_BIRM</dc:title>
  <dc:subject/>
  <dc:creator>Tahseen Akhtar (1907552)</dc:creator>
  <cp:keywords/>
  <dc:description/>
  <cp:lastModifiedBy>Tahseen Akhtar (1907552)</cp:lastModifiedBy>
  <cp:revision>682</cp:revision>
  <dcterms:created xsi:type="dcterms:W3CDTF">2021-11-21T22:27:00Z</dcterms:created>
  <dcterms:modified xsi:type="dcterms:W3CDTF">2021-12-08T20:12:00Z</dcterms:modified>
</cp:coreProperties>
</file>