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247B9A" w14:textId="77777777" w:rsidR="005A07F5" w:rsidRPr="005A07F5" w:rsidRDefault="005A07F5" w:rsidP="005A07F5">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0" w:name="_Toc177461197"/>
      <w:r w:rsidRPr="005A07F5">
        <w:rPr>
          <w:rFonts w:ascii="Calibri Light" w:eastAsia="DengXian Light" w:hAnsi="Calibri Light" w:cs="Times New Roman"/>
          <w:color w:val="2F5496"/>
          <w:kern w:val="0"/>
          <w:sz w:val="32"/>
          <w:szCs w:val="32"/>
          <w:lang w:val="en-US"/>
          <w14:ligatures w14:val="none"/>
        </w:rPr>
        <w:t>LEARNING MENTORS FINAL REPORT</w:t>
      </w:r>
      <w:bookmarkEnd w:id="0"/>
      <w:r w:rsidRPr="005A07F5">
        <w:rPr>
          <w:rFonts w:ascii="Calibri Light" w:eastAsia="DengXian Light" w:hAnsi="Calibri Light" w:cs="Times New Roman"/>
          <w:color w:val="2F5496"/>
          <w:kern w:val="0"/>
          <w:sz w:val="32"/>
          <w:szCs w:val="32"/>
          <w:lang w:val="en-US"/>
          <w14:ligatures w14:val="none"/>
        </w:rPr>
        <w:t xml:space="preserve"> </w:t>
      </w:r>
    </w:p>
    <w:p w14:paraId="47A6937E" w14:textId="77777777" w:rsidR="005A07F5" w:rsidRPr="005A07F5" w:rsidRDefault="005A07F5" w:rsidP="005A07F5">
      <w:pPr>
        <w:spacing w:after="200" w:line="276" w:lineRule="auto"/>
        <w:rPr>
          <w:rFonts w:ascii="Arial" w:eastAsia="DengXian" w:hAnsi="Arial" w:cs="Arial"/>
          <w:kern w:val="0"/>
          <w:lang w:val="en-US"/>
          <w14:ligatures w14:val="none"/>
        </w:rPr>
      </w:pPr>
      <w:r w:rsidRPr="005A07F5">
        <w:rPr>
          <w:rFonts w:ascii="Arial" w:eastAsia="DengXian" w:hAnsi="Arial" w:cs="Arial"/>
          <w:kern w:val="0"/>
          <w:lang w:val="en-US"/>
          <w14:ligatures w14:val="none"/>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5A07F5">
        <w:rPr>
          <w:rFonts w:ascii="Arial" w:eastAsia="DengXian" w:hAnsi="Arial" w:cs="Arial"/>
          <w:kern w:val="0"/>
          <w:lang w:val="en-US"/>
          <w14:ligatures w14:val="none"/>
        </w:rPr>
        <w:t>communities, and</w:t>
      </w:r>
      <w:proofErr w:type="gramEnd"/>
      <w:r w:rsidRPr="005A07F5">
        <w:rPr>
          <w:rFonts w:ascii="Arial" w:eastAsia="DengXian" w:hAnsi="Arial" w:cs="Arial"/>
          <w:kern w:val="0"/>
          <w:lang w:val="en-US"/>
          <w14:ligatures w14:val="none"/>
        </w:rPr>
        <w:t xml:space="preserve"> cannot be taken lightly.  </w:t>
      </w:r>
    </w:p>
    <w:p w14:paraId="5C752CBA" w14:textId="77777777" w:rsidR="005A07F5" w:rsidRPr="005A07F5" w:rsidRDefault="005A07F5" w:rsidP="005A07F5">
      <w:pPr>
        <w:spacing w:after="200" w:line="276" w:lineRule="auto"/>
        <w:rPr>
          <w:rFonts w:ascii="Arial" w:eastAsia="DengXian" w:hAnsi="Arial" w:cs="Arial"/>
          <w:kern w:val="0"/>
          <w:lang w:val="en-US"/>
          <w14:ligatures w14:val="none"/>
        </w:rPr>
      </w:pPr>
      <w:r w:rsidRPr="005A07F5">
        <w:rPr>
          <w:rFonts w:ascii="Arial" w:eastAsia="DengXian" w:hAnsi="Arial" w:cs="Arial"/>
          <w:kern w:val="0"/>
          <w:lang w:val="en-US"/>
          <w14:ligatures w14:val="none"/>
        </w:rPr>
        <w:t xml:space="preserve">To ensure the desired results are achieved, all those involved in the placement are required to understand and remain committed to the process of supervised practice.  Issues of competence which might </w:t>
      </w:r>
      <w:proofErr w:type="spellStart"/>
      <w:r w:rsidRPr="005A07F5">
        <w:rPr>
          <w:rFonts w:ascii="Arial" w:eastAsia="DengXian" w:hAnsi="Arial" w:cs="Arial"/>
          <w:kern w:val="0"/>
          <w:lang w:val="en-US"/>
          <w14:ligatures w14:val="none"/>
        </w:rPr>
        <w:t>jeopardise</w:t>
      </w:r>
      <w:proofErr w:type="spellEnd"/>
      <w:r w:rsidRPr="005A07F5">
        <w:rPr>
          <w:rFonts w:ascii="Arial" w:eastAsia="DengXian" w:hAnsi="Arial" w:cs="Arial"/>
          <w:kern w:val="0"/>
          <w:lang w:val="en-US"/>
          <w14:ligatures w14:val="none"/>
        </w:rPr>
        <w:t xml:space="preserve"> a student’s ability to complete workplace/</w:t>
      </w:r>
      <w:proofErr w:type="gramStart"/>
      <w:r w:rsidRPr="005A07F5">
        <w:rPr>
          <w:rFonts w:ascii="Arial" w:eastAsia="DengXian" w:hAnsi="Arial" w:cs="Arial"/>
          <w:kern w:val="0"/>
          <w:lang w:val="en-US"/>
          <w14:ligatures w14:val="none"/>
        </w:rPr>
        <w:t>work based</w:t>
      </w:r>
      <w:proofErr w:type="gramEnd"/>
      <w:r w:rsidRPr="005A07F5">
        <w:rPr>
          <w:rFonts w:ascii="Arial" w:eastAsia="DengXian" w:hAnsi="Arial" w:cs="Arial"/>
          <w:kern w:val="0"/>
          <w:lang w:val="en-US"/>
          <w14:ligatures w14:val="none"/>
        </w:rPr>
        <w:t xml:space="preserve"> practice successfully should be identified and communicated to the visiting tutor or fieldwork coordinator as soon as possible.</w:t>
      </w:r>
    </w:p>
    <w:p w14:paraId="1641C140" w14:textId="77777777" w:rsidR="005A07F5" w:rsidRPr="005A07F5" w:rsidRDefault="005A07F5" w:rsidP="005A07F5">
      <w:pPr>
        <w:spacing w:after="200" w:line="276" w:lineRule="auto"/>
        <w:rPr>
          <w:rFonts w:ascii="Arial" w:eastAsia="DengXian" w:hAnsi="Arial" w:cs="Arial"/>
          <w:kern w:val="0"/>
          <w:lang w:val="en-US"/>
          <w14:ligatures w14:val="none"/>
        </w:rPr>
      </w:pPr>
      <w:r w:rsidRPr="005A07F5">
        <w:rPr>
          <w:rFonts w:ascii="Arial" w:eastAsia="DengXian" w:hAnsi="Arial" w:cs="Arial"/>
          <w:kern w:val="0"/>
          <w:lang w:val="en-US"/>
          <w14:ligatures w14:val="none"/>
        </w:rPr>
        <w:t xml:space="preserve">After the student’s induction to the placement, the student will have drawn up a professional development plan balancing the needs of the student and the requirements of the </w:t>
      </w:r>
      <w:proofErr w:type="spellStart"/>
      <w:r w:rsidRPr="005A07F5">
        <w:rPr>
          <w:rFonts w:ascii="Arial" w:eastAsia="DengXian" w:hAnsi="Arial" w:cs="Arial"/>
          <w:kern w:val="0"/>
          <w:lang w:val="en-US"/>
          <w14:ligatures w14:val="none"/>
        </w:rPr>
        <w:t>programme</w:t>
      </w:r>
      <w:proofErr w:type="spellEnd"/>
      <w:r w:rsidRPr="005A07F5">
        <w:rPr>
          <w:rFonts w:ascii="Arial" w:eastAsia="DengXian" w:hAnsi="Arial" w:cs="Arial"/>
          <w:kern w:val="0"/>
          <w:lang w:val="en-US"/>
          <w14:ligatures w14:val="none"/>
        </w:rPr>
        <w:t xml:space="preserve">.  As Learning </w:t>
      </w:r>
      <w:proofErr w:type="gramStart"/>
      <w:r w:rsidRPr="005A07F5">
        <w:rPr>
          <w:rFonts w:ascii="Arial" w:eastAsia="DengXian" w:hAnsi="Arial" w:cs="Arial"/>
          <w:kern w:val="0"/>
          <w:lang w:val="en-US"/>
          <w14:ligatures w14:val="none"/>
        </w:rPr>
        <w:t>Mentor</w:t>
      </w:r>
      <w:proofErr w:type="gramEnd"/>
      <w:r w:rsidRPr="005A07F5">
        <w:rPr>
          <w:rFonts w:ascii="Arial" w:eastAsia="DengXian" w:hAnsi="Arial" w:cs="Arial"/>
          <w:kern w:val="0"/>
          <w:lang w:val="en-US"/>
          <w14:ligatures w14:val="none"/>
        </w:rPr>
        <w:t xml:space="preserve"> you will have carried out managerial supervision and an interim review of the placement.  This document is the final </w:t>
      </w:r>
      <w:proofErr w:type="gramStart"/>
      <w:r w:rsidRPr="005A07F5">
        <w:rPr>
          <w:rFonts w:ascii="Arial" w:eastAsia="DengXian" w:hAnsi="Arial" w:cs="Arial"/>
          <w:kern w:val="0"/>
          <w:lang w:val="en-US"/>
          <w14:ligatures w14:val="none"/>
        </w:rPr>
        <w:t>report, and</w:t>
      </w:r>
      <w:proofErr w:type="gramEnd"/>
      <w:r w:rsidRPr="005A07F5">
        <w:rPr>
          <w:rFonts w:ascii="Arial" w:eastAsia="DengXian" w:hAnsi="Arial" w:cs="Arial"/>
          <w:kern w:val="0"/>
          <w:lang w:val="en-US"/>
          <w14:ligatures w14:val="none"/>
        </w:rPr>
        <w:t xml:space="preserve"> will include your final assessment of the standards achieved by the student on placement and an assessment of an observed piece of youth work practice.</w:t>
      </w:r>
    </w:p>
    <w:p w14:paraId="739F7A61" w14:textId="77777777" w:rsidR="005A07F5" w:rsidRPr="005A07F5" w:rsidRDefault="005A07F5" w:rsidP="005A07F5">
      <w:pPr>
        <w:spacing w:after="200" w:line="276" w:lineRule="auto"/>
        <w:rPr>
          <w:rFonts w:ascii="Arial" w:eastAsia="DengXian" w:hAnsi="Arial" w:cs="Arial"/>
          <w:kern w:val="0"/>
          <w:lang w:val="en-US"/>
          <w14:ligatures w14:val="none"/>
        </w:rPr>
      </w:pPr>
    </w:p>
    <w:p w14:paraId="4826DC0A" w14:textId="77777777" w:rsidR="005A07F5" w:rsidRPr="005A07F5" w:rsidRDefault="005A07F5" w:rsidP="005A07F5">
      <w:pPr>
        <w:spacing w:after="200" w:line="276" w:lineRule="auto"/>
        <w:rPr>
          <w:rFonts w:ascii="Arial" w:eastAsia="DengXian" w:hAnsi="Arial" w:cs="Arial"/>
          <w:b/>
          <w:bCs/>
          <w:kern w:val="0"/>
          <w:u w:val="single"/>
          <w:lang w:val="en-US"/>
          <w14:ligatures w14:val="none"/>
        </w:rPr>
      </w:pPr>
      <w:r w:rsidRPr="005A07F5">
        <w:rPr>
          <w:rFonts w:ascii="Arial" w:eastAsia="DengXian" w:hAnsi="Arial" w:cs="Arial"/>
          <w:b/>
          <w:bCs/>
          <w:kern w:val="0"/>
          <w:u w:val="single"/>
          <w:lang w:val="en-US"/>
          <w14:ligatures w14:val="none"/>
        </w:rPr>
        <w:t>Key areas of competence</w:t>
      </w:r>
    </w:p>
    <w:p w14:paraId="15D44EC4" w14:textId="77777777" w:rsidR="005A07F5" w:rsidRPr="005A07F5" w:rsidRDefault="005A07F5" w:rsidP="005A07F5">
      <w:pPr>
        <w:spacing w:after="200" w:line="276" w:lineRule="auto"/>
        <w:rPr>
          <w:rFonts w:ascii="Arial" w:eastAsia="DengXian" w:hAnsi="Arial" w:cs="Arial"/>
          <w:kern w:val="0"/>
          <w:lang w:val="en-US"/>
          <w14:ligatures w14:val="none"/>
        </w:rPr>
      </w:pPr>
      <w:r w:rsidRPr="005A07F5">
        <w:rPr>
          <w:rFonts w:ascii="Arial" w:eastAsia="DengXian" w:hAnsi="Arial" w:cs="Arial"/>
          <w:kern w:val="0"/>
          <w:lang w:val="en-US"/>
          <w14:ligatures w14:val="none"/>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5A07F5" w:rsidRPr="005A07F5" w14:paraId="541D073D" w14:textId="77777777" w:rsidTr="007904BD">
        <w:tc>
          <w:tcPr>
            <w:tcW w:w="1980" w:type="dxa"/>
            <w:shd w:val="clear" w:color="auto" w:fill="E7E6E6"/>
          </w:tcPr>
          <w:p w14:paraId="0CDE7499" w14:textId="77777777" w:rsidR="005A07F5" w:rsidRPr="005A07F5" w:rsidRDefault="005A07F5" w:rsidP="005A07F5">
            <w:pPr>
              <w:spacing w:after="200" w:line="276" w:lineRule="auto"/>
              <w:rPr>
                <w:rFonts w:ascii="Arial" w:eastAsia="DengXian" w:hAnsi="Arial" w:cs="Arial"/>
                <w:b/>
                <w:bCs/>
                <w:lang w:val="en-US"/>
                <w14:ligatures w14:val="none"/>
              </w:rPr>
            </w:pPr>
            <w:r w:rsidRPr="005A07F5">
              <w:rPr>
                <w:rFonts w:ascii="Arial" w:eastAsia="DengXian" w:hAnsi="Arial" w:cs="Arial"/>
                <w:b/>
                <w:bCs/>
                <w:lang w:val="en-US"/>
                <w14:ligatures w14:val="none"/>
              </w:rPr>
              <w:t>Percentage marks towards qualification</w:t>
            </w:r>
          </w:p>
        </w:tc>
        <w:tc>
          <w:tcPr>
            <w:tcW w:w="6379" w:type="dxa"/>
            <w:shd w:val="clear" w:color="auto" w:fill="E7E6E6"/>
          </w:tcPr>
          <w:p w14:paraId="4D2BB852" w14:textId="77777777" w:rsidR="005A07F5" w:rsidRPr="005A07F5" w:rsidRDefault="005A07F5" w:rsidP="005A07F5">
            <w:pPr>
              <w:spacing w:after="200" w:line="276" w:lineRule="auto"/>
              <w:rPr>
                <w:rFonts w:ascii="Arial" w:eastAsia="DengXian" w:hAnsi="Arial" w:cs="Arial"/>
                <w:b/>
                <w:bCs/>
                <w:lang w:val="en-US"/>
                <w14:ligatures w14:val="none"/>
              </w:rPr>
            </w:pPr>
            <w:r w:rsidRPr="005A07F5">
              <w:rPr>
                <w:rFonts w:ascii="Arial" w:eastAsia="DengXian" w:hAnsi="Arial" w:cs="Arial"/>
                <w:b/>
                <w:bCs/>
                <w:lang w:val="en-US"/>
                <w14:ligatures w14:val="none"/>
              </w:rPr>
              <w:t>Description</w:t>
            </w:r>
          </w:p>
        </w:tc>
        <w:tc>
          <w:tcPr>
            <w:tcW w:w="4591" w:type="dxa"/>
            <w:shd w:val="clear" w:color="auto" w:fill="E7E6E6"/>
          </w:tcPr>
          <w:p w14:paraId="214AF81C" w14:textId="77777777" w:rsidR="005A07F5" w:rsidRPr="005A07F5" w:rsidRDefault="005A07F5" w:rsidP="005A07F5">
            <w:pPr>
              <w:spacing w:after="200" w:line="276" w:lineRule="auto"/>
              <w:rPr>
                <w:rFonts w:ascii="Arial" w:eastAsia="DengXian" w:hAnsi="Arial" w:cs="Arial"/>
                <w:b/>
                <w:bCs/>
                <w:lang w:val="en-US"/>
                <w14:ligatures w14:val="none"/>
              </w:rPr>
            </w:pPr>
            <w:r w:rsidRPr="005A07F5">
              <w:rPr>
                <w:rFonts w:ascii="Arial" w:eastAsia="DengXian" w:hAnsi="Arial" w:cs="Arial"/>
                <w:b/>
                <w:bCs/>
                <w:lang w:val="en-US"/>
                <w14:ligatures w14:val="none"/>
              </w:rPr>
              <w:t>Requirements</w:t>
            </w:r>
          </w:p>
        </w:tc>
      </w:tr>
      <w:tr w:rsidR="005A07F5" w:rsidRPr="005A07F5" w14:paraId="5E3BBC52" w14:textId="77777777" w:rsidTr="007904BD">
        <w:tc>
          <w:tcPr>
            <w:tcW w:w="1980" w:type="dxa"/>
          </w:tcPr>
          <w:p w14:paraId="78AB8A6B"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70% &lt;</w:t>
            </w:r>
          </w:p>
        </w:tc>
        <w:tc>
          <w:tcPr>
            <w:tcW w:w="6379" w:type="dxa"/>
          </w:tcPr>
          <w:p w14:paraId="67EA3436"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1EE1F9E0"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09D982DB" w14:textId="77777777" w:rsidTr="007904BD">
        <w:tc>
          <w:tcPr>
            <w:tcW w:w="1980" w:type="dxa"/>
          </w:tcPr>
          <w:p w14:paraId="34B48D9A"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lastRenderedPageBreak/>
              <w:t>60 – 69%</w:t>
            </w:r>
          </w:p>
        </w:tc>
        <w:tc>
          <w:tcPr>
            <w:tcW w:w="6379" w:type="dxa"/>
          </w:tcPr>
          <w:p w14:paraId="0DA9116F"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An effective trainee youth worker who displays a degree of independence and commitment to further professional development.</w:t>
            </w:r>
          </w:p>
        </w:tc>
        <w:tc>
          <w:tcPr>
            <w:tcW w:w="4591" w:type="dxa"/>
          </w:tcPr>
          <w:p w14:paraId="2A0E838D"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3D33F599" w14:textId="77777777" w:rsidTr="007904BD">
        <w:tc>
          <w:tcPr>
            <w:tcW w:w="1980" w:type="dxa"/>
          </w:tcPr>
          <w:p w14:paraId="787DBBBC"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50 – 59%</w:t>
            </w:r>
          </w:p>
        </w:tc>
        <w:tc>
          <w:tcPr>
            <w:tcW w:w="6379" w:type="dxa"/>
          </w:tcPr>
          <w:p w14:paraId="0A9813A3" w14:textId="77777777" w:rsidR="005A07F5" w:rsidRPr="005A07F5" w:rsidRDefault="005A07F5" w:rsidP="005A07F5">
            <w:pPr>
              <w:tabs>
                <w:tab w:val="left" w:pos="1298"/>
              </w:tabs>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A satisfactory trainee youth worker who has met the requirements appropriate for a professionally qualified Youth Worker and with further experience should develop into an effective youth worker.</w:t>
            </w:r>
            <w:r w:rsidRPr="005A07F5">
              <w:rPr>
                <w:rFonts w:ascii="Arial" w:eastAsia="DengXian" w:hAnsi="Arial" w:cs="Arial"/>
                <w:lang w:val="en-US"/>
                <w14:ligatures w14:val="none"/>
              </w:rPr>
              <w:tab/>
            </w:r>
          </w:p>
        </w:tc>
        <w:tc>
          <w:tcPr>
            <w:tcW w:w="4591" w:type="dxa"/>
          </w:tcPr>
          <w:p w14:paraId="0735FCE8"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29CF6D6B" w14:textId="77777777" w:rsidTr="007904BD">
        <w:tc>
          <w:tcPr>
            <w:tcW w:w="1980" w:type="dxa"/>
          </w:tcPr>
          <w:p w14:paraId="0D61B398"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40 – 49%</w:t>
            </w:r>
          </w:p>
        </w:tc>
        <w:tc>
          <w:tcPr>
            <w:tcW w:w="6379" w:type="dxa"/>
          </w:tcPr>
          <w:p w14:paraId="78338CDB"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 xml:space="preserve">A rather weak trainee youth worker with a basic level of knowledge or skill.  May be very poorly </w:t>
            </w:r>
            <w:proofErr w:type="spellStart"/>
            <w:r w:rsidRPr="005A07F5">
              <w:rPr>
                <w:rFonts w:ascii="Arial" w:eastAsia="DengXian" w:hAnsi="Arial" w:cs="Arial"/>
                <w:lang w:val="en-US"/>
                <w14:ligatures w14:val="none"/>
              </w:rPr>
              <w:t>organised</w:t>
            </w:r>
            <w:proofErr w:type="spellEnd"/>
            <w:r w:rsidRPr="005A07F5">
              <w:rPr>
                <w:rFonts w:ascii="Arial" w:eastAsia="DengXian" w:hAnsi="Arial" w:cs="Arial"/>
                <w:lang w:val="en-US"/>
                <w14:ligatures w14:val="none"/>
              </w:rPr>
              <w:t xml:space="preserve"> with very limited understanding of important concepts</w:t>
            </w:r>
          </w:p>
        </w:tc>
        <w:tc>
          <w:tcPr>
            <w:tcW w:w="4591" w:type="dxa"/>
          </w:tcPr>
          <w:p w14:paraId="6CAFA810"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28B65137" w14:textId="77777777" w:rsidTr="007904BD">
        <w:tc>
          <w:tcPr>
            <w:tcW w:w="1980" w:type="dxa"/>
          </w:tcPr>
          <w:p w14:paraId="15A5623D"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color w:val="4472C4"/>
                <w:lang w:val="en-US"/>
                <w14:ligatures w14:val="none"/>
              </w:rPr>
              <w:t xml:space="preserve">&lt; </w:t>
            </w:r>
            <w:r w:rsidRPr="005A07F5">
              <w:rPr>
                <w:rFonts w:ascii="Arial" w:eastAsia="DengXian" w:hAnsi="Arial" w:cs="Arial"/>
                <w:lang w:val="en-US"/>
                <w14:ligatures w14:val="none"/>
              </w:rPr>
              <w:t>40%</w:t>
            </w:r>
          </w:p>
        </w:tc>
        <w:tc>
          <w:tcPr>
            <w:tcW w:w="6379" w:type="dxa"/>
          </w:tcPr>
          <w:p w14:paraId="04B672C4"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c>
          <w:tcPr>
            <w:tcW w:w="4591" w:type="dxa"/>
          </w:tcPr>
          <w:p w14:paraId="665D69F2" w14:textId="77777777" w:rsidR="005A07F5" w:rsidRPr="005A07F5" w:rsidRDefault="005A07F5" w:rsidP="005A07F5">
            <w:pPr>
              <w:spacing w:after="200" w:line="276" w:lineRule="auto"/>
              <w:rPr>
                <w:rFonts w:ascii="Arial" w:eastAsia="DengXian" w:hAnsi="Arial" w:cs="Arial"/>
                <w:lang w:val="en-US"/>
                <w14:ligatures w14:val="none"/>
              </w:rPr>
            </w:pPr>
          </w:p>
        </w:tc>
      </w:tr>
    </w:tbl>
    <w:p w14:paraId="75567ED3" w14:textId="77777777" w:rsidR="005A07F5" w:rsidRPr="005A07F5" w:rsidRDefault="005A07F5" w:rsidP="005A07F5">
      <w:pPr>
        <w:spacing w:after="200" w:line="276" w:lineRule="auto"/>
        <w:rPr>
          <w:rFonts w:ascii="Arial" w:eastAsia="DengXian" w:hAnsi="Arial" w:cs="Arial"/>
          <w:kern w:val="0"/>
          <w:lang w:val="en-US"/>
          <w14:ligatures w14:val="none"/>
        </w:rPr>
      </w:pPr>
    </w:p>
    <w:p w14:paraId="124C484F" w14:textId="77777777" w:rsidR="005A07F5" w:rsidRPr="005A07F5" w:rsidRDefault="005A07F5" w:rsidP="005A07F5">
      <w:pPr>
        <w:spacing w:after="200" w:line="276" w:lineRule="auto"/>
        <w:rPr>
          <w:rFonts w:ascii="Arial" w:eastAsia="DengXian" w:hAnsi="Arial" w:cs="Arial"/>
          <w:kern w:val="0"/>
          <w:lang w:val="en-US"/>
          <w14:ligatures w14:val="none"/>
        </w:rPr>
      </w:pPr>
      <w:r w:rsidRPr="005A07F5">
        <w:rPr>
          <w:rFonts w:ascii="Arial" w:eastAsia="DengXian" w:hAnsi="Arial" w:cs="Arial"/>
          <w:kern w:val="0"/>
          <w:lang w:val="en-US"/>
          <w14:ligatures w14:val="none"/>
        </w:rPr>
        <w:t xml:space="preserve">This section of the report should be completed by the fieldwork supervisor.  To complete the </w:t>
      </w:r>
      <w:proofErr w:type="gramStart"/>
      <w:r w:rsidRPr="005A07F5">
        <w:rPr>
          <w:rFonts w:ascii="Arial" w:eastAsia="DengXian" w:hAnsi="Arial" w:cs="Arial"/>
          <w:kern w:val="0"/>
          <w:lang w:val="en-US"/>
          <w14:ligatures w14:val="none"/>
        </w:rPr>
        <w:t>report</w:t>
      </w:r>
      <w:proofErr w:type="gramEnd"/>
      <w:r w:rsidRPr="005A07F5">
        <w:rPr>
          <w:rFonts w:ascii="Arial" w:eastAsia="DengXian" w:hAnsi="Arial" w:cs="Arial"/>
          <w:kern w:val="0"/>
          <w:lang w:val="en-US"/>
          <w14:ligatures w14:val="none"/>
        </w:rPr>
        <w:t xml:space="preserve"> we would like you to use the headings below giving specific examples to support your observations, the boxes will expand to allow you ample room to provide detailed feedback to the student. </w:t>
      </w:r>
    </w:p>
    <w:tbl>
      <w:tblPr>
        <w:tblStyle w:val="TableGrid"/>
        <w:tblW w:w="0" w:type="auto"/>
        <w:tblLayout w:type="fixed"/>
        <w:tblLook w:val="04A0" w:firstRow="1" w:lastRow="0" w:firstColumn="1" w:lastColumn="0" w:noHBand="0" w:noVBand="1"/>
      </w:tblPr>
      <w:tblGrid>
        <w:gridCol w:w="3539"/>
        <w:gridCol w:w="2126"/>
        <w:gridCol w:w="1560"/>
        <w:gridCol w:w="1417"/>
        <w:gridCol w:w="1559"/>
        <w:gridCol w:w="1418"/>
        <w:gridCol w:w="1331"/>
      </w:tblGrid>
      <w:tr w:rsidR="005A07F5" w:rsidRPr="005A07F5" w14:paraId="38F0C268" w14:textId="77777777" w:rsidTr="007904BD">
        <w:tc>
          <w:tcPr>
            <w:tcW w:w="5665" w:type="dxa"/>
            <w:gridSpan w:val="2"/>
            <w:shd w:val="clear" w:color="auto" w:fill="auto"/>
          </w:tcPr>
          <w:p w14:paraId="137EC8A8" w14:textId="77777777" w:rsidR="005A07F5" w:rsidRPr="005A07F5" w:rsidRDefault="005A07F5" w:rsidP="005A07F5">
            <w:pPr>
              <w:spacing w:after="200" w:line="276" w:lineRule="auto"/>
              <w:rPr>
                <w:rFonts w:ascii="Arial" w:eastAsia="DengXian" w:hAnsi="Arial" w:cs="Arial"/>
                <w:lang w:val="en-US"/>
                <w14:ligatures w14:val="none"/>
              </w:rPr>
            </w:pPr>
          </w:p>
        </w:tc>
        <w:tc>
          <w:tcPr>
            <w:tcW w:w="7285" w:type="dxa"/>
            <w:gridSpan w:val="5"/>
            <w:shd w:val="clear" w:color="auto" w:fill="E7E6E6"/>
          </w:tcPr>
          <w:p w14:paraId="01E4933A" w14:textId="77777777" w:rsidR="005A07F5" w:rsidRPr="005A07F5" w:rsidRDefault="005A07F5" w:rsidP="005A07F5">
            <w:pPr>
              <w:spacing w:after="200" w:line="276" w:lineRule="auto"/>
              <w:rPr>
                <w:rFonts w:ascii="Calibri" w:eastAsia="DengXian" w:hAnsi="Calibri" w:cs="Arial"/>
                <w14:ligatures w14:val="none"/>
              </w:rPr>
            </w:pPr>
            <w:r w:rsidRPr="005A07F5">
              <w:rPr>
                <w:rFonts w:ascii="Calibri" w:eastAsia="DengXian" w:hAnsi="Calibri" w:cs="Arial"/>
                <w14:ligatures w14:val="none"/>
              </w:rPr>
              <w:t xml:space="preserve">Please tick the appropriate box. </w:t>
            </w:r>
          </w:p>
        </w:tc>
      </w:tr>
      <w:tr w:rsidR="005A07F5" w:rsidRPr="005A07F5" w14:paraId="13ADC76C" w14:textId="77777777" w:rsidTr="007904BD">
        <w:tc>
          <w:tcPr>
            <w:tcW w:w="5665" w:type="dxa"/>
            <w:gridSpan w:val="2"/>
            <w:vMerge w:val="restart"/>
            <w:shd w:val="clear" w:color="auto" w:fill="E7E6E6"/>
          </w:tcPr>
          <w:p w14:paraId="075EDB51" w14:textId="77777777" w:rsidR="005A07F5" w:rsidRPr="005A07F5" w:rsidRDefault="005A07F5" w:rsidP="005A07F5">
            <w:pPr>
              <w:spacing w:after="200" w:line="276" w:lineRule="auto"/>
              <w:rPr>
                <w:rFonts w:ascii="Arial" w:eastAsia="DengXian" w:hAnsi="Arial" w:cs="Arial"/>
                <w:lang w:val="en-US"/>
                <w14:ligatures w14:val="none"/>
              </w:rPr>
            </w:pPr>
            <w:bookmarkStart w:id="1" w:name="_Hlk164868834"/>
            <w:r w:rsidRPr="005A07F5">
              <w:rPr>
                <w:rFonts w:ascii="Arial" w:eastAsia="DengXian" w:hAnsi="Arial" w:cs="Arial"/>
                <w:lang w:val="en-US"/>
                <w14:ligatures w14:val="none"/>
              </w:rPr>
              <w:t>Work in accordance with the pillars of Youth Work in Wales: Principles and Purposes</w:t>
            </w:r>
          </w:p>
        </w:tc>
        <w:tc>
          <w:tcPr>
            <w:tcW w:w="1560" w:type="dxa"/>
            <w:shd w:val="clear" w:color="auto" w:fill="E7E6E6"/>
          </w:tcPr>
          <w:p w14:paraId="5D105A23"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Exceptional</w:t>
            </w:r>
          </w:p>
        </w:tc>
        <w:tc>
          <w:tcPr>
            <w:tcW w:w="1417" w:type="dxa"/>
            <w:shd w:val="clear" w:color="auto" w:fill="E7E6E6"/>
          </w:tcPr>
          <w:p w14:paraId="575ED4E5"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Effective</w:t>
            </w:r>
          </w:p>
        </w:tc>
        <w:tc>
          <w:tcPr>
            <w:tcW w:w="1559" w:type="dxa"/>
            <w:shd w:val="clear" w:color="auto" w:fill="E7E6E6"/>
          </w:tcPr>
          <w:p w14:paraId="6C1A2969"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Satisfactory</w:t>
            </w:r>
          </w:p>
        </w:tc>
        <w:tc>
          <w:tcPr>
            <w:tcW w:w="1418" w:type="dxa"/>
            <w:shd w:val="clear" w:color="auto" w:fill="E7E6E6"/>
          </w:tcPr>
          <w:p w14:paraId="42B38147"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Rather Weak</w:t>
            </w:r>
          </w:p>
        </w:tc>
        <w:tc>
          <w:tcPr>
            <w:tcW w:w="1331" w:type="dxa"/>
            <w:shd w:val="clear" w:color="auto" w:fill="E7E6E6"/>
          </w:tcPr>
          <w:p w14:paraId="7B735C6D"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Weak</w:t>
            </w:r>
          </w:p>
        </w:tc>
      </w:tr>
      <w:bookmarkEnd w:id="1"/>
      <w:tr w:rsidR="005A07F5" w:rsidRPr="005A07F5" w14:paraId="488CCFF7" w14:textId="77777777" w:rsidTr="007904BD">
        <w:tc>
          <w:tcPr>
            <w:tcW w:w="5665" w:type="dxa"/>
            <w:gridSpan w:val="2"/>
            <w:vMerge/>
          </w:tcPr>
          <w:p w14:paraId="0CC83D99" w14:textId="77777777" w:rsidR="005A07F5" w:rsidRPr="005A07F5" w:rsidRDefault="005A07F5" w:rsidP="005A07F5">
            <w:pPr>
              <w:spacing w:after="200" w:line="276" w:lineRule="auto"/>
              <w:rPr>
                <w:rFonts w:ascii="Arial" w:eastAsia="DengXian" w:hAnsi="Arial" w:cs="Arial"/>
                <w:lang w:val="en-US"/>
                <w14:ligatures w14:val="none"/>
              </w:rPr>
            </w:pPr>
          </w:p>
        </w:tc>
        <w:tc>
          <w:tcPr>
            <w:tcW w:w="1560" w:type="dxa"/>
          </w:tcPr>
          <w:p w14:paraId="78EFD55E" w14:textId="33D085F0" w:rsidR="005A07F5" w:rsidRPr="005A07F5" w:rsidRDefault="00236E12" w:rsidP="00236E12">
            <w:pPr>
              <w:spacing w:after="200" w:line="276" w:lineRule="auto"/>
              <w:jc w:val="center"/>
              <w:rPr>
                <w:rFonts w:ascii="Arial" w:eastAsia="DengXian" w:hAnsi="Arial" w:cs="Arial"/>
                <w:lang w:val="en-US"/>
                <w14:ligatures w14:val="none"/>
              </w:rPr>
            </w:pPr>
            <w:r>
              <w:rPr>
                <w:rFonts w:ascii="Arial" w:eastAsia="DengXian" w:hAnsi="Arial" w:cs="Arial"/>
                <w:lang w:val="en-US"/>
                <w14:ligatures w14:val="none"/>
              </w:rPr>
              <w:t>X</w:t>
            </w:r>
          </w:p>
        </w:tc>
        <w:tc>
          <w:tcPr>
            <w:tcW w:w="1417" w:type="dxa"/>
          </w:tcPr>
          <w:p w14:paraId="23D97F98" w14:textId="77777777" w:rsidR="005A07F5" w:rsidRPr="005A07F5" w:rsidRDefault="005A07F5" w:rsidP="005A07F5">
            <w:pPr>
              <w:spacing w:after="200" w:line="276" w:lineRule="auto"/>
              <w:rPr>
                <w:rFonts w:ascii="Arial" w:eastAsia="DengXian" w:hAnsi="Arial" w:cs="Arial"/>
                <w:lang w:val="en-US"/>
                <w14:ligatures w14:val="none"/>
              </w:rPr>
            </w:pPr>
          </w:p>
        </w:tc>
        <w:tc>
          <w:tcPr>
            <w:tcW w:w="1559" w:type="dxa"/>
          </w:tcPr>
          <w:p w14:paraId="6A00BB37" w14:textId="77777777" w:rsidR="005A07F5" w:rsidRPr="005A07F5" w:rsidRDefault="005A07F5" w:rsidP="005A07F5">
            <w:pPr>
              <w:spacing w:after="200" w:line="276" w:lineRule="auto"/>
              <w:rPr>
                <w:rFonts w:ascii="Arial" w:eastAsia="DengXian" w:hAnsi="Arial" w:cs="Arial"/>
                <w:lang w:val="en-US"/>
                <w14:ligatures w14:val="none"/>
              </w:rPr>
            </w:pPr>
          </w:p>
        </w:tc>
        <w:tc>
          <w:tcPr>
            <w:tcW w:w="1418" w:type="dxa"/>
          </w:tcPr>
          <w:p w14:paraId="391B1462" w14:textId="77777777" w:rsidR="005A07F5" w:rsidRPr="005A07F5" w:rsidRDefault="005A07F5" w:rsidP="005A07F5">
            <w:pPr>
              <w:spacing w:after="200" w:line="276" w:lineRule="auto"/>
              <w:rPr>
                <w:rFonts w:ascii="Arial" w:eastAsia="DengXian" w:hAnsi="Arial" w:cs="Arial"/>
                <w:lang w:val="en-US"/>
                <w14:ligatures w14:val="none"/>
              </w:rPr>
            </w:pPr>
          </w:p>
        </w:tc>
        <w:tc>
          <w:tcPr>
            <w:tcW w:w="1331" w:type="dxa"/>
          </w:tcPr>
          <w:p w14:paraId="5EE9C08D"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1DC72EB6" w14:textId="77777777" w:rsidTr="007904BD">
        <w:tc>
          <w:tcPr>
            <w:tcW w:w="5665" w:type="dxa"/>
            <w:gridSpan w:val="2"/>
            <w:vMerge/>
          </w:tcPr>
          <w:p w14:paraId="5D132267" w14:textId="77777777" w:rsidR="005A07F5" w:rsidRPr="005A07F5" w:rsidRDefault="005A07F5" w:rsidP="005A07F5">
            <w:pPr>
              <w:spacing w:after="200" w:line="276" w:lineRule="auto"/>
              <w:rPr>
                <w:rFonts w:ascii="Arial" w:eastAsia="DengXian" w:hAnsi="Arial" w:cs="Arial"/>
                <w:lang w:val="en-US"/>
                <w14:ligatures w14:val="none"/>
              </w:rPr>
            </w:pPr>
          </w:p>
        </w:tc>
        <w:tc>
          <w:tcPr>
            <w:tcW w:w="7285" w:type="dxa"/>
            <w:gridSpan w:val="5"/>
          </w:tcPr>
          <w:p w14:paraId="421BA3EE"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Comments:</w:t>
            </w:r>
          </w:p>
          <w:p w14:paraId="26A9B0CA" w14:textId="77777777" w:rsid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During his time on placement, Leo has provided direct one to one outcome focused support with young people.  This support can often be </w:t>
            </w:r>
            <w:r>
              <w:rPr>
                <w:rFonts w:ascii="Arial" w:eastAsia="DengXian" w:hAnsi="Arial" w:cs="Arial"/>
                <w:lang w:val="en-US"/>
                <w14:ligatures w14:val="none"/>
              </w:rPr>
              <w:lastRenderedPageBreak/>
              <w:t xml:space="preserve">demanding, emotionally difficult but also very rewarding when progress is being made.  </w:t>
            </w:r>
          </w:p>
          <w:p w14:paraId="5F1125BC" w14:textId="37B407C2" w:rsidR="00236E12"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In terms of the pillars of youth work Leo has shown that he can build good, professional relationships with young people and has shown patience and compassion when young people are finding it difficult to achieve their personal goals.  Leo has ensured that he is aware of the correct information to young people and has shown that he can fully assess a young person’s situation by building rapport and asking open questions. </w:t>
            </w:r>
          </w:p>
          <w:p w14:paraId="0EF4A637" w14:textId="3D5035F0" w:rsidR="00236E12"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 has been able to adapt his communication style based on the young person’s age, level of understanding and any neurodiversity.  Leo has a strong sense of wanting to do what is right for young people even if that causes difficult feelings for himself.  </w:t>
            </w:r>
          </w:p>
          <w:p w14:paraId="1D978E7F" w14:textId="643556AB" w:rsidR="00236E12"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 has encouraged and motivated young people to engage in support sessions and provided the freedom for them to be open and honest with him.  Impressively, Leo has shown strong skills in being able to identify risk and has raised this through the appropriate safeguarding procedure.  Leo has always completed tasks where he has promised something and even when something has made him feel uncomfortable, such as telling a young person when confidentiality needs to be broken as there are presenting safeguarding concerns. </w:t>
            </w:r>
          </w:p>
          <w:p w14:paraId="396CCB7C" w14:textId="5965D091" w:rsidR="00236E12" w:rsidRPr="005A07F5" w:rsidRDefault="00236E12" w:rsidP="005A07F5">
            <w:pPr>
              <w:spacing w:after="200" w:line="276" w:lineRule="auto"/>
              <w:rPr>
                <w:rFonts w:ascii="Arial" w:eastAsia="DengXian" w:hAnsi="Arial" w:cs="Arial"/>
                <w:lang w:val="en-US"/>
                <w14:ligatures w14:val="none"/>
              </w:rPr>
            </w:pPr>
          </w:p>
        </w:tc>
      </w:tr>
      <w:tr w:rsidR="005A07F5" w:rsidRPr="005A07F5" w14:paraId="489C6C2E" w14:textId="77777777" w:rsidTr="007904BD">
        <w:tc>
          <w:tcPr>
            <w:tcW w:w="5665" w:type="dxa"/>
            <w:gridSpan w:val="2"/>
            <w:vMerge w:val="restart"/>
            <w:shd w:val="clear" w:color="auto" w:fill="E7E6E6"/>
          </w:tcPr>
          <w:p w14:paraId="7D57CDB6"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lastRenderedPageBreak/>
              <w:t>Facilitate the personal, social and educational development of young people</w:t>
            </w:r>
          </w:p>
        </w:tc>
        <w:tc>
          <w:tcPr>
            <w:tcW w:w="1560" w:type="dxa"/>
            <w:shd w:val="clear" w:color="auto" w:fill="E7E6E6"/>
          </w:tcPr>
          <w:p w14:paraId="2C7BB7E7"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Exceptional</w:t>
            </w:r>
          </w:p>
        </w:tc>
        <w:tc>
          <w:tcPr>
            <w:tcW w:w="1417" w:type="dxa"/>
            <w:shd w:val="clear" w:color="auto" w:fill="E7E6E6"/>
          </w:tcPr>
          <w:p w14:paraId="214AEB44"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Effective</w:t>
            </w:r>
          </w:p>
        </w:tc>
        <w:tc>
          <w:tcPr>
            <w:tcW w:w="1559" w:type="dxa"/>
            <w:shd w:val="clear" w:color="auto" w:fill="E7E6E6"/>
          </w:tcPr>
          <w:p w14:paraId="52305B15"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Satisfactory</w:t>
            </w:r>
          </w:p>
        </w:tc>
        <w:tc>
          <w:tcPr>
            <w:tcW w:w="1418" w:type="dxa"/>
            <w:shd w:val="clear" w:color="auto" w:fill="E7E6E6"/>
          </w:tcPr>
          <w:p w14:paraId="24230421"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Rather Weak</w:t>
            </w:r>
          </w:p>
        </w:tc>
        <w:tc>
          <w:tcPr>
            <w:tcW w:w="1331" w:type="dxa"/>
            <w:shd w:val="clear" w:color="auto" w:fill="E7E6E6"/>
          </w:tcPr>
          <w:p w14:paraId="6E62351C"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Weak</w:t>
            </w:r>
          </w:p>
        </w:tc>
      </w:tr>
      <w:tr w:rsidR="005A07F5" w:rsidRPr="005A07F5" w14:paraId="7EE07C04" w14:textId="77777777" w:rsidTr="007904BD">
        <w:tc>
          <w:tcPr>
            <w:tcW w:w="5665" w:type="dxa"/>
            <w:gridSpan w:val="2"/>
            <w:vMerge/>
          </w:tcPr>
          <w:p w14:paraId="33EF080A" w14:textId="77777777" w:rsidR="005A07F5" w:rsidRPr="005A07F5" w:rsidRDefault="005A07F5" w:rsidP="005A07F5">
            <w:pPr>
              <w:spacing w:after="200" w:line="276" w:lineRule="auto"/>
              <w:rPr>
                <w:rFonts w:ascii="Arial" w:eastAsia="DengXian" w:hAnsi="Arial" w:cs="Arial"/>
                <w:lang w:val="en-US"/>
                <w14:ligatures w14:val="none"/>
              </w:rPr>
            </w:pPr>
          </w:p>
        </w:tc>
        <w:tc>
          <w:tcPr>
            <w:tcW w:w="1560" w:type="dxa"/>
          </w:tcPr>
          <w:p w14:paraId="74142D9D" w14:textId="61AF11FD" w:rsidR="005A07F5" w:rsidRPr="005A07F5" w:rsidRDefault="00236E12" w:rsidP="00236E12">
            <w:pPr>
              <w:spacing w:after="200" w:line="276" w:lineRule="auto"/>
              <w:jc w:val="center"/>
              <w:rPr>
                <w:rFonts w:ascii="Arial" w:eastAsia="DengXian" w:hAnsi="Arial" w:cs="Arial"/>
                <w:lang w:val="en-US"/>
                <w14:ligatures w14:val="none"/>
              </w:rPr>
            </w:pPr>
            <w:r>
              <w:rPr>
                <w:rFonts w:ascii="Arial" w:eastAsia="DengXian" w:hAnsi="Arial" w:cs="Arial"/>
                <w:lang w:val="en-US"/>
                <w14:ligatures w14:val="none"/>
              </w:rPr>
              <w:t>X</w:t>
            </w:r>
          </w:p>
        </w:tc>
        <w:tc>
          <w:tcPr>
            <w:tcW w:w="1417" w:type="dxa"/>
          </w:tcPr>
          <w:p w14:paraId="4526D2E6" w14:textId="77777777" w:rsidR="005A07F5" w:rsidRPr="005A07F5" w:rsidRDefault="005A07F5" w:rsidP="005A07F5">
            <w:pPr>
              <w:spacing w:after="200" w:line="276" w:lineRule="auto"/>
              <w:rPr>
                <w:rFonts w:ascii="Arial" w:eastAsia="DengXian" w:hAnsi="Arial" w:cs="Arial"/>
                <w:lang w:val="en-US"/>
                <w14:ligatures w14:val="none"/>
              </w:rPr>
            </w:pPr>
          </w:p>
        </w:tc>
        <w:tc>
          <w:tcPr>
            <w:tcW w:w="1559" w:type="dxa"/>
          </w:tcPr>
          <w:p w14:paraId="7D75ACEC" w14:textId="77777777" w:rsidR="005A07F5" w:rsidRPr="005A07F5" w:rsidRDefault="005A07F5" w:rsidP="005A07F5">
            <w:pPr>
              <w:spacing w:after="200" w:line="276" w:lineRule="auto"/>
              <w:rPr>
                <w:rFonts w:ascii="Arial" w:eastAsia="DengXian" w:hAnsi="Arial" w:cs="Arial"/>
                <w:lang w:val="en-US"/>
                <w14:ligatures w14:val="none"/>
              </w:rPr>
            </w:pPr>
          </w:p>
        </w:tc>
        <w:tc>
          <w:tcPr>
            <w:tcW w:w="1418" w:type="dxa"/>
          </w:tcPr>
          <w:p w14:paraId="2677E51A" w14:textId="77777777" w:rsidR="005A07F5" w:rsidRPr="005A07F5" w:rsidRDefault="005A07F5" w:rsidP="005A07F5">
            <w:pPr>
              <w:spacing w:after="200" w:line="276" w:lineRule="auto"/>
              <w:rPr>
                <w:rFonts w:ascii="Arial" w:eastAsia="DengXian" w:hAnsi="Arial" w:cs="Arial"/>
                <w:lang w:val="en-US"/>
                <w14:ligatures w14:val="none"/>
              </w:rPr>
            </w:pPr>
          </w:p>
        </w:tc>
        <w:tc>
          <w:tcPr>
            <w:tcW w:w="1331" w:type="dxa"/>
          </w:tcPr>
          <w:p w14:paraId="609CEA97"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197213D7" w14:textId="77777777" w:rsidTr="007904BD">
        <w:tc>
          <w:tcPr>
            <w:tcW w:w="5665" w:type="dxa"/>
            <w:gridSpan w:val="2"/>
            <w:vMerge/>
          </w:tcPr>
          <w:p w14:paraId="0502AB81" w14:textId="77777777" w:rsidR="005A07F5" w:rsidRPr="005A07F5" w:rsidRDefault="005A07F5" w:rsidP="005A07F5">
            <w:pPr>
              <w:spacing w:after="200" w:line="276" w:lineRule="auto"/>
              <w:rPr>
                <w:rFonts w:ascii="Arial" w:eastAsia="DengXian" w:hAnsi="Arial" w:cs="Arial"/>
                <w:lang w:val="en-US"/>
                <w14:ligatures w14:val="none"/>
              </w:rPr>
            </w:pPr>
          </w:p>
        </w:tc>
        <w:tc>
          <w:tcPr>
            <w:tcW w:w="7285" w:type="dxa"/>
            <w:gridSpan w:val="5"/>
          </w:tcPr>
          <w:p w14:paraId="527A25B1"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Comments:</w:t>
            </w:r>
          </w:p>
          <w:p w14:paraId="3304C920" w14:textId="13A5BD4D" w:rsid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lastRenderedPageBreak/>
              <w:t xml:space="preserve">Leo has created support plans with young people and then supported young people to achieve their goals, these goals are personal to the young person.  Leo has shown that he is able to research ways in which he can provide direct support to young people and has always planned sessions in advance. </w:t>
            </w:r>
          </w:p>
          <w:p w14:paraId="59FAAC0F" w14:textId="0A97B20F" w:rsidR="00236E12"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 has encouraged young people to attend social groups and has assessed the young person’s situation to try and find the root cause of their social isolation.  Leo has been able to support young people to build confidence in their gender transition, and more generally.  Leo has used scaling questions to make the questions easier to answer for the young person when they have not been able to express themselves. </w:t>
            </w:r>
          </w:p>
          <w:p w14:paraId="02A59824" w14:textId="19586857" w:rsidR="00236E12"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During his time on placement, Leo has spoken to young people about the issues they experience in school, such as bullying and lack of affirmation for their gender and has appropriately advocated on behalf of the young person </w:t>
            </w:r>
            <w:proofErr w:type="gramStart"/>
            <w:r>
              <w:rPr>
                <w:rFonts w:ascii="Arial" w:eastAsia="DengXian" w:hAnsi="Arial" w:cs="Arial"/>
                <w:lang w:val="en-US"/>
                <w14:ligatures w14:val="none"/>
              </w:rPr>
              <w:t>in an attempt to</w:t>
            </w:r>
            <w:proofErr w:type="gramEnd"/>
            <w:r>
              <w:rPr>
                <w:rFonts w:ascii="Arial" w:eastAsia="DengXian" w:hAnsi="Arial" w:cs="Arial"/>
                <w:lang w:val="en-US"/>
                <w14:ligatures w14:val="none"/>
              </w:rPr>
              <w:t xml:space="preserve"> improve their education.  Leo has also provided information to young people so that they are fully informed of their rights and how they should be treated. </w:t>
            </w:r>
          </w:p>
          <w:p w14:paraId="59A49196"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52563C54" w14:textId="77777777" w:rsidTr="007904BD">
        <w:tc>
          <w:tcPr>
            <w:tcW w:w="5665" w:type="dxa"/>
            <w:gridSpan w:val="2"/>
            <w:vMerge w:val="restart"/>
            <w:shd w:val="clear" w:color="auto" w:fill="E7E6E6"/>
          </w:tcPr>
          <w:p w14:paraId="486FEB9B"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lastRenderedPageBreak/>
              <w:t>Promote inclusion, equality and young people’s interests and wellbeing</w:t>
            </w:r>
          </w:p>
        </w:tc>
        <w:tc>
          <w:tcPr>
            <w:tcW w:w="1560" w:type="dxa"/>
            <w:shd w:val="clear" w:color="auto" w:fill="E7E6E6"/>
          </w:tcPr>
          <w:p w14:paraId="08AE849C"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Exceptional</w:t>
            </w:r>
          </w:p>
        </w:tc>
        <w:tc>
          <w:tcPr>
            <w:tcW w:w="1417" w:type="dxa"/>
            <w:shd w:val="clear" w:color="auto" w:fill="E7E6E6"/>
          </w:tcPr>
          <w:p w14:paraId="2A220C58"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Effective</w:t>
            </w:r>
          </w:p>
        </w:tc>
        <w:tc>
          <w:tcPr>
            <w:tcW w:w="1559" w:type="dxa"/>
            <w:shd w:val="clear" w:color="auto" w:fill="E7E6E6"/>
          </w:tcPr>
          <w:p w14:paraId="7740643B"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Satisfactory</w:t>
            </w:r>
          </w:p>
        </w:tc>
        <w:tc>
          <w:tcPr>
            <w:tcW w:w="1418" w:type="dxa"/>
            <w:shd w:val="clear" w:color="auto" w:fill="E7E6E6"/>
          </w:tcPr>
          <w:p w14:paraId="7C522A95"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Rather Weak</w:t>
            </w:r>
          </w:p>
        </w:tc>
        <w:tc>
          <w:tcPr>
            <w:tcW w:w="1331" w:type="dxa"/>
            <w:shd w:val="clear" w:color="auto" w:fill="E7E6E6"/>
          </w:tcPr>
          <w:p w14:paraId="77389FC5"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Weak</w:t>
            </w:r>
          </w:p>
        </w:tc>
      </w:tr>
      <w:tr w:rsidR="005A07F5" w:rsidRPr="005A07F5" w14:paraId="79E38F7B" w14:textId="77777777" w:rsidTr="007904BD">
        <w:tc>
          <w:tcPr>
            <w:tcW w:w="5665" w:type="dxa"/>
            <w:gridSpan w:val="2"/>
            <w:vMerge/>
          </w:tcPr>
          <w:p w14:paraId="515554C8" w14:textId="77777777" w:rsidR="005A07F5" w:rsidRPr="005A07F5" w:rsidRDefault="005A07F5" w:rsidP="005A07F5">
            <w:pPr>
              <w:spacing w:after="200" w:line="276" w:lineRule="auto"/>
              <w:rPr>
                <w:rFonts w:ascii="Arial" w:eastAsia="DengXian" w:hAnsi="Arial" w:cs="Arial"/>
                <w:lang w:val="en-US"/>
                <w14:ligatures w14:val="none"/>
              </w:rPr>
            </w:pPr>
          </w:p>
        </w:tc>
        <w:tc>
          <w:tcPr>
            <w:tcW w:w="1560" w:type="dxa"/>
          </w:tcPr>
          <w:p w14:paraId="51A25692" w14:textId="145213E5" w:rsidR="005A07F5" w:rsidRPr="005A07F5" w:rsidRDefault="00236E12" w:rsidP="00236E12">
            <w:pPr>
              <w:spacing w:after="200" w:line="276" w:lineRule="auto"/>
              <w:jc w:val="center"/>
              <w:rPr>
                <w:rFonts w:ascii="Arial" w:eastAsia="DengXian" w:hAnsi="Arial" w:cs="Arial"/>
                <w:lang w:val="en-US"/>
                <w14:ligatures w14:val="none"/>
              </w:rPr>
            </w:pPr>
            <w:r>
              <w:rPr>
                <w:rFonts w:ascii="Arial" w:eastAsia="DengXian" w:hAnsi="Arial" w:cs="Arial"/>
                <w:lang w:val="en-US"/>
                <w14:ligatures w14:val="none"/>
              </w:rPr>
              <w:t>X</w:t>
            </w:r>
          </w:p>
        </w:tc>
        <w:tc>
          <w:tcPr>
            <w:tcW w:w="1417" w:type="dxa"/>
          </w:tcPr>
          <w:p w14:paraId="5BDFF7AE" w14:textId="77777777" w:rsidR="005A07F5" w:rsidRPr="005A07F5" w:rsidRDefault="005A07F5" w:rsidP="005A07F5">
            <w:pPr>
              <w:spacing w:after="200" w:line="276" w:lineRule="auto"/>
              <w:rPr>
                <w:rFonts w:ascii="Arial" w:eastAsia="DengXian" w:hAnsi="Arial" w:cs="Arial"/>
                <w:lang w:val="en-US"/>
                <w14:ligatures w14:val="none"/>
              </w:rPr>
            </w:pPr>
          </w:p>
        </w:tc>
        <w:tc>
          <w:tcPr>
            <w:tcW w:w="1559" w:type="dxa"/>
          </w:tcPr>
          <w:p w14:paraId="3A2DA37B" w14:textId="77777777" w:rsidR="005A07F5" w:rsidRPr="005A07F5" w:rsidRDefault="005A07F5" w:rsidP="005A07F5">
            <w:pPr>
              <w:spacing w:after="200" w:line="276" w:lineRule="auto"/>
              <w:rPr>
                <w:rFonts w:ascii="Arial" w:eastAsia="DengXian" w:hAnsi="Arial" w:cs="Arial"/>
                <w:lang w:val="en-US"/>
                <w14:ligatures w14:val="none"/>
              </w:rPr>
            </w:pPr>
          </w:p>
        </w:tc>
        <w:tc>
          <w:tcPr>
            <w:tcW w:w="1418" w:type="dxa"/>
          </w:tcPr>
          <w:p w14:paraId="03E5744A" w14:textId="77777777" w:rsidR="005A07F5" w:rsidRPr="005A07F5" w:rsidRDefault="005A07F5" w:rsidP="005A07F5">
            <w:pPr>
              <w:spacing w:after="200" w:line="276" w:lineRule="auto"/>
              <w:rPr>
                <w:rFonts w:ascii="Arial" w:eastAsia="DengXian" w:hAnsi="Arial" w:cs="Arial"/>
                <w:lang w:val="en-US"/>
                <w14:ligatures w14:val="none"/>
              </w:rPr>
            </w:pPr>
          </w:p>
        </w:tc>
        <w:tc>
          <w:tcPr>
            <w:tcW w:w="1331" w:type="dxa"/>
          </w:tcPr>
          <w:p w14:paraId="14AADCC1"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4BDB98F2" w14:textId="77777777" w:rsidTr="007904BD">
        <w:tc>
          <w:tcPr>
            <w:tcW w:w="5665" w:type="dxa"/>
            <w:gridSpan w:val="2"/>
            <w:vMerge/>
          </w:tcPr>
          <w:p w14:paraId="2A046ACE" w14:textId="77777777" w:rsidR="005A07F5" w:rsidRPr="005A07F5" w:rsidRDefault="005A07F5" w:rsidP="005A07F5">
            <w:pPr>
              <w:spacing w:after="200" w:line="276" w:lineRule="auto"/>
              <w:rPr>
                <w:rFonts w:ascii="Arial" w:eastAsia="DengXian" w:hAnsi="Arial" w:cs="Arial"/>
                <w:lang w:val="en-US"/>
                <w14:ligatures w14:val="none"/>
              </w:rPr>
            </w:pPr>
          </w:p>
        </w:tc>
        <w:tc>
          <w:tcPr>
            <w:tcW w:w="7285" w:type="dxa"/>
            <w:gridSpan w:val="5"/>
          </w:tcPr>
          <w:p w14:paraId="068223E7"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Comments:</w:t>
            </w:r>
          </w:p>
          <w:p w14:paraId="4E830AD3" w14:textId="77777777" w:rsid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 has displayed his commitment to promoting inclusion and equality throughout the entirety of the placement.  The service is a gender and sexual identity support service and Leo has shown his understanding of issues that impact LGBTQ+ people and how he can advocate, or </w:t>
            </w:r>
            <w:r>
              <w:rPr>
                <w:rFonts w:ascii="Arial" w:eastAsia="DengXian" w:hAnsi="Arial" w:cs="Arial"/>
                <w:lang w:val="en-US"/>
                <w14:ligatures w14:val="none"/>
              </w:rPr>
              <w:lastRenderedPageBreak/>
              <w:t xml:space="preserve">support a young person to self-advocate, so that they are treated fairly and equally.  </w:t>
            </w:r>
          </w:p>
          <w:p w14:paraId="49A7F7D6" w14:textId="66E6019B" w:rsidR="00236E12"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 has consistently made young people feel comfortable and given them a safe space to express how they feel. </w:t>
            </w:r>
          </w:p>
        </w:tc>
      </w:tr>
      <w:tr w:rsidR="005A07F5" w:rsidRPr="005A07F5" w14:paraId="25B7E2B3" w14:textId="77777777" w:rsidTr="007904BD">
        <w:tc>
          <w:tcPr>
            <w:tcW w:w="5665" w:type="dxa"/>
            <w:gridSpan w:val="2"/>
            <w:vMerge w:val="restart"/>
            <w:shd w:val="clear" w:color="auto" w:fill="E7E6E6"/>
          </w:tcPr>
          <w:p w14:paraId="42874B57"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lastRenderedPageBreak/>
              <w:t>Work with young people and others</w:t>
            </w:r>
          </w:p>
        </w:tc>
        <w:tc>
          <w:tcPr>
            <w:tcW w:w="1560" w:type="dxa"/>
            <w:shd w:val="clear" w:color="auto" w:fill="E7E6E6"/>
          </w:tcPr>
          <w:p w14:paraId="5B6210C3"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Exceptional</w:t>
            </w:r>
          </w:p>
        </w:tc>
        <w:tc>
          <w:tcPr>
            <w:tcW w:w="1417" w:type="dxa"/>
            <w:shd w:val="clear" w:color="auto" w:fill="E7E6E6"/>
          </w:tcPr>
          <w:p w14:paraId="5C29DF9B"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Effective</w:t>
            </w:r>
          </w:p>
        </w:tc>
        <w:tc>
          <w:tcPr>
            <w:tcW w:w="1559" w:type="dxa"/>
            <w:shd w:val="clear" w:color="auto" w:fill="E7E6E6"/>
          </w:tcPr>
          <w:p w14:paraId="4D74242F"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Satisfactory</w:t>
            </w:r>
          </w:p>
        </w:tc>
        <w:tc>
          <w:tcPr>
            <w:tcW w:w="1418" w:type="dxa"/>
            <w:shd w:val="clear" w:color="auto" w:fill="E7E6E6"/>
          </w:tcPr>
          <w:p w14:paraId="7B9D07F8"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Rather Weak</w:t>
            </w:r>
          </w:p>
        </w:tc>
        <w:tc>
          <w:tcPr>
            <w:tcW w:w="1331" w:type="dxa"/>
            <w:shd w:val="clear" w:color="auto" w:fill="E7E6E6"/>
          </w:tcPr>
          <w:p w14:paraId="5247C0AF"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Calibri" w:eastAsia="DengXian" w:hAnsi="Calibri" w:cs="Arial"/>
                <w14:ligatures w14:val="none"/>
              </w:rPr>
              <w:t>Weak</w:t>
            </w:r>
          </w:p>
        </w:tc>
      </w:tr>
      <w:tr w:rsidR="005A07F5" w:rsidRPr="005A07F5" w14:paraId="2BC0076A" w14:textId="77777777" w:rsidTr="007904BD">
        <w:tc>
          <w:tcPr>
            <w:tcW w:w="5665" w:type="dxa"/>
            <w:gridSpan w:val="2"/>
            <w:vMerge/>
          </w:tcPr>
          <w:p w14:paraId="1A80C0CD" w14:textId="77777777" w:rsidR="005A07F5" w:rsidRPr="005A07F5" w:rsidRDefault="005A07F5" w:rsidP="005A07F5">
            <w:pPr>
              <w:spacing w:after="200" w:line="276" w:lineRule="auto"/>
              <w:rPr>
                <w:rFonts w:ascii="Arial" w:eastAsia="DengXian" w:hAnsi="Arial" w:cs="Arial"/>
                <w:lang w:val="en-US"/>
                <w14:ligatures w14:val="none"/>
              </w:rPr>
            </w:pPr>
          </w:p>
        </w:tc>
        <w:tc>
          <w:tcPr>
            <w:tcW w:w="1560" w:type="dxa"/>
          </w:tcPr>
          <w:p w14:paraId="58712ECB" w14:textId="2BD1EAC5" w:rsidR="005A07F5" w:rsidRPr="005A07F5" w:rsidRDefault="00236E12" w:rsidP="00236E12">
            <w:pPr>
              <w:spacing w:after="200" w:line="276" w:lineRule="auto"/>
              <w:jc w:val="center"/>
              <w:rPr>
                <w:rFonts w:ascii="Arial" w:eastAsia="DengXian" w:hAnsi="Arial" w:cs="Arial"/>
                <w:lang w:val="en-US"/>
                <w14:ligatures w14:val="none"/>
              </w:rPr>
            </w:pPr>
            <w:r>
              <w:rPr>
                <w:rFonts w:ascii="Arial" w:eastAsia="DengXian" w:hAnsi="Arial" w:cs="Arial"/>
                <w:lang w:val="en-US"/>
                <w14:ligatures w14:val="none"/>
              </w:rPr>
              <w:t>X</w:t>
            </w:r>
          </w:p>
        </w:tc>
        <w:tc>
          <w:tcPr>
            <w:tcW w:w="1417" w:type="dxa"/>
          </w:tcPr>
          <w:p w14:paraId="091D160A" w14:textId="77777777" w:rsidR="005A07F5" w:rsidRPr="005A07F5" w:rsidRDefault="005A07F5" w:rsidP="005A07F5">
            <w:pPr>
              <w:spacing w:after="200" w:line="276" w:lineRule="auto"/>
              <w:rPr>
                <w:rFonts w:ascii="Arial" w:eastAsia="DengXian" w:hAnsi="Arial" w:cs="Arial"/>
                <w:lang w:val="en-US"/>
                <w14:ligatures w14:val="none"/>
              </w:rPr>
            </w:pPr>
          </w:p>
        </w:tc>
        <w:tc>
          <w:tcPr>
            <w:tcW w:w="1559" w:type="dxa"/>
          </w:tcPr>
          <w:p w14:paraId="3BE32D83" w14:textId="77777777" w:rsidR="005A07F5" w:rsidRPr="005A07F5" w:rsidRDefault="005A07F5" w:rsidP="005A07F5">
            <w:pPr>
              <w:spacing w:after="200" w:line="276" w:lineRule="auto"/>
              <w:rPr>
                <w:rFonts w:ascii="Arial" w:eastAsia="DengXian" w:hAnsi="Arial" w:cs="Arial"/>
                <w:lang w:val="en-US"/>
                <w14:ligatures w14:val="none"/>
              </w:rPr>
            </w:pPr>
          </w:p>
        </w:tc>
        <w:tc>
          <w:tcPr>
            <w:tcW w:w="1418" w:type="dxa"/>
          </w:tcPr>
          <w:p w14:paraId="1555D70E" w14:textId="77777777" w:rsidR="005A07F5" w:rsidRPr="005A07F5" w:rsidRDefault="005A07F5" w:rsidP="005A07F5">
            <w:pPr>
              <w:spacing w:after="200" w:line="276" w:lineRule="auto"/>
              <w:rPr>
                <w:rFonts w:ascii="Arial" w:eastAsia="DengXian" w:hAnsi="Arial" w:cs="Arial"/>
                <w:lang w:val="en-US"/>
                <w14:ligatures w14:val="none"/>
              </w:rPr>
            </w:pPr>
          </w:p>
        </w:tc>
        <w:tc>
          <w:tcPr>
            <w:tcW w:w="1331" w:type="dxa"/>
          </w:tcPr>
          <w:p w14:paraId="1927ED1C"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30666CDA" w14:textId="77777777" w:rsidTr="007904BD">
        <w:tc>
          <w:tcPr>
            <w:tcW w:w="5665" w:type="dxa"/>
            <w:gridSpan w:val="2"/>
            <w:vMerge/>
          </w:tcPr>
          <w:p w14:paraId="00E948D9" w14:textId="77777777" w:rsidR="005A07F5" w:rsidRPr="005A07F5" w:rsidRDefault="005A07F5" w:rsidP="005A07F5">
            <w:pPr>
              <w:spacing w:after="200" w:line="276" w:lineRule="auto"/>
              <w:rPr>
                <w:rFonts w:ascii="Arial" w:eastAsia="DengXian" w:hAnsi="Arial" w:cs="Arial"/>
                <w:lang w:val="en-US"/>
                <w14:ligatures w14:val="none"/>
              </w:rPr>
            </w:pPr>
          </w:p>
        </w:tc>
        <w:tc>
          <w:tcPr>
            <w:tcW w:w="7285" w:type="dxa"/>
            <w:gridSpan w:val="5"/>
          </w:tcPr>
          <w:p w14:paraId="109C706C"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Comments:</w:t>
            </w:r>
          </w:p>
          <w:p w14:paraId="5C918C91" w14:textId="2C3E8F47" w:rsidR="005A07F5"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 has completed direct one to one support with young people and has displayed a range of skills whilst completing this work.  Leo has shown that he is able to build relationships with young people, adapt communication style when needed, ask difficult questions, show empathy and compassion and create a safe space for young people to be themselves.  When Leo does not know an answer to a question that he has been asked, he has ensured to find the answer and get back to the young person.  Leo has shown that he is able to be creative, when designing support and has supported young people to develop strategies to improve their wellbeing.  </w:t>
            </w:r>
          </w:p>
          <w:p w14:paraId="56CA77E5"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6A8E3534" w14:textId="77777777" w:rsidTr="007904BD">
        <w:tc>
          <w:tcPr>
            <w:tcW w:w="12950" w:type="dxa"/>
            <w:gridSpan w:val="7"/>
            <w:shd w:val="clear" w:color="auto" w:fill="E7E6E6"/>
          </w:tcPr>
          <w:p w14:paraId="646AA6CF"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How has the student developed during the placement?</w:t>
            </w:r>
          </w:p>
        </w:tc>
      </w:tr>
      <w:tr w:rsidR="005A07F5" w:rsidRPr="005A07F5" w14:paraId="7CE0130B" w14:textId="77777777" w:rsidTr="007904BD">
        <w:tc>
          <w:tcPr>
            <w:tcW w:w="12950" w:type="dxa"/>
            <w:gridSpan w:val="7"/>
          </w:tcPr>
          <w:p w14:paraId="6C9BFC35" w14:textId="65406042" w:rsidR="005A07F5"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Leo’s confidence has grown in being able to have difficult conversations with young people and he has also developed his skills in support young people on a one-to-one basis.  I was most impressed with the increased knowledge and confidence in identifying safeguarding concerns such as restricted eating, self-harm and suicidal ideation.  Leo has never once said that he cannot complete a task but has shown his confidence in asking for guidance on how to approach a situation.  This placement has been more intense than a typical youth work placement and Leo has shown a determination and care for others that is to be praised. </w:t>
            </w:r>
          </w:p>
          <w:p w14:paraId="372761CF"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42F24FFF" w14:textId="77777777" w:rsidTr="007904BD">
        <w:tc>
          <w:tcPr>
            <w:tcW w:w="12950" w:type="dxa"/>
            <w:gridSpan w:val="7"/>
            <w:shd w:val="clear" w:color="auto" w:fill="E7E6E6"/>
          </w:tcPr>
          <w:p w14:paraId="3B478CD3"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lastRenderedPageBreak/>
              <w:t xml:space="preserve">What are your suggestions for further development?  What would be your recommendations for the </w:t>
            </w:r>
            <w:proofErr w:type="gramStart"/>
            <w:r w:rsidRPr="005A07F5">
              <w:rPr>
                <w:rFonts w:ascii="Arial" w:eastAsia="DengXian" w:hAnsi="Arial" w:cs="Arial"/>
                <w:lang w:val="en-US"/>
                <w14:ligatures w14:val="none"/>
              </w:rPr>
              <w:t>Student’s</w:t>
            </w:r>
            <w:proofErr w:type="gramEnd"/>
            <w:r w:rsidRPr="005A07F5">
              <w:rPr>
                <w:rFonts w:ascii="Arial" w:eastAsia="DengXian" w:hAnsi="Arial" w:cs="Arial"/>
                <w:lang w:val="en-US"/>
                <w14:ligatures w14:val="none"/>
              </w:rPr>
              <w:t xml:space="preserve"> development during the Level 5 placement?</w:t>
            </w:r>
          </w:p>
        </w:tc>
      </w:tr>
      <w:tr w:rsidR="005A07F5" w:rsidRPr="005A07F5" w14:paraId="5937816D" w14:textId="77777777" w:rsidTr="007904BD">
        <w:tc>
          <w:tcPr>
            <w:tcW w:w="12950" w:type="dxa"/>
            <w:gridSpan w:val="7"/>
          </w:tcPr>
          <w:p w14:paraId="64F3BF34" w14:textId="5A6D00EC" w:rsidR="005A07F5"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The only suggestion that I can make is that Leo could develop his own self-belief in his abilities.  Leo has been able to undertake work, and use skills, that are not necessarily required to pass a youth work placement, I hope he is able to see </w:t>
            </w:r>
            <w:proofErr w:type="gramStart"/>
            <w:r>
              <w:rPr>
                <w:rFonts w:ascii="Arial" w:eastAsia="DengXian" w:hAnsi="Arial" w:cs="Arial"/>
                <w:lang w:val="en-US"/>
                <w14:ligatures w14:val="none"/>
              </w:rPr>
              <w:t>this</w:t>
            </w:r>
            <w:proofErr w:type="gramEnd"/>
            <w:r>
              <w:rPr>
                <w:rFonts w:ascii="Arial" w:eastAsia="DengXian" w:hAnsi="Arial" w:cs="Arial"/>
                <w:lang w:val="en-US"/>
                <w14:ligatures w14:val="none"/>
              </w:rPr>
              <w:t xml:space="preserve"> and it helps to build his own belief in himself. </w:t>
            </w:r>
          </w:p>
          <w:p w14:paraId="75FB185C" w14:textId="77777777" w:rsidR="005A07F5" w:rsidRPr="005A07F5" w:rsidRDefault="005A07F5" w:rsidP="005A07F5">
            <w:pPr>
              <w:spacing w:after="200" w:line="276" w:lineRule="auto"/>
              <w:rPr>
                <w:rFonts w:ascii="Arial" w:eastAsia="DengXian" w:hAnsi="Arial" w:cs="Arial"/>
                <w:lang w:val="en-US"/>
                <w14:ligatures w14:val="none"/>
              </w:rPr>
            </w:pPr>
          </w:p>
          <w:p w14:paraId="3CE285E5"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0EBC9F49" w14:textId="77777777" w:rsidTr="007904BD">
        <w:tc>
          <w:tcPr>
            <w:tcW w:w="12950" w:type="dxa"/>
            <w:gridSpan w:val="7"/>
            <w:shd w:val="clear" w:color="auto" w:fill="E7E6E6"/>
          </w:tcPr>
          <w:p w14:paraId="416D0744"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What is your feedback on observing the student’s practice?</w:t>
            </w:r>
          </w:p>
        </w:tc>
      </w:tr>
      <w:tr w:rsidR="005A07F5" w:rsidRPr="005A07F5" w14:paraId="65059017" w14:textId="77777777" w:rsidTr="007904BD">
        <w:tc>
          <w:tcPr>
            <w:tcW w:w="12950" w:type="dxa"/>
            <w:gridSpan w:val="7"/>
          </w:tcPr>
          <w:p w14:paraId="7537765A" w14:textId="4B92A547" w:rsidR="005A07F5"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It has been a pleasure to observe Leo on placement and he has brought value to our team.  Leo has been well liked by team members and has been able to engage young people of all ages.  Leo has shown that he is able to reflect on his own beliefs and reactions to situations and has always been willing to accept feedback from me.  During his time on placement, Leo has shown that he is passionate about improving the wellbeing of young people and promoting their rights.  Leo will make an amazing youth worker and will go above and beyond to do his best when supporting young people. </w:t>
            </w:r>
          </w:p>
          <w:p w14:paraId="6BC45BCB" w14:textId="77777777" w:rsidR="005A07F5" w:rsidRPr="005A07F5" w:rsidRDefault="005A07F5" w:rsidP="005A07F5">
            <w:pPr>
              <w:spacing w:after="200" w:line="276" w:lineRule="auto"/>
              <w:rPr>
                <w:rFonts w:ascii="Arial" w:eastAsia="DengXian" w:hAnsi="Arial" w:cs="Arial"/>
                <w:lang w:val="en-US"/>
                <w14:ligatures w14:val="none"/>
              </w:rPr>
            </w:pPr>
          </w:p>
          <w:p w14:paraId="670279BF"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3D11E0FE" w14:textId="77777777" w:rsidTr="007904BD">
        <w:tc>
          <w:tcPr>
            <w:tcW w:w="12950" w:type="dxa"/>
            <w:gridSpan w:val="7"/>
            <w:shd w:val="clear" w:color="auto" w:fill="E7E6E6"/>
          </w:tcPr>
          <w:p w14:paraId="2175BE4A"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 xml:space="preserve">Has the student passed the placement?  Please </w:t>
            </w:r>
            <w:proofErr w:type="gramStart"/>
            <w:r w:rsidRPr="005A07F5">
              <w:rPr>
                <w:rFonts w:ascii="Arial" w:eastAsia="DengXian" w:hAnsi="Arial" w:cs="Arial"/>
                <w:lang w:val="en-US"/>
                <w14:ligatures w14:val="none"/>
              </w:rPr>
              <w:t>take into account</w:t>
            </w:r>
            <w:proofErr w:type="gramEnd"/>
            <w:r w:rsidRPr="005A07F5">
              <w:rPr>
                <w:rFonts w:ascii="Arial" w:eastAsia="DengXian" w:hAnsi="Arial" w:cs="Arial"/>
                <w:lang w:val="en-US"/>
                <w14:ligatures w14:val="none"/>
              </w:rPr>
              <w:t xml:space="preserve"> your view of the student’s performance in each of the Key Aspects of Youth Work (Please highlight/mark clearly).</w:t>
            </w:r>
          </w:p>
        </w:tc>
      </w:tr>
      <w:tr w:rsidR="005A07F5" w:rsidRPr="005A07F5" w14:paraId="5A4FBA7C" w14:textId="77777777" w:rsidTr="007904BD">
        <w:tc>
          <w:tcPr>
            <w:tcW w:w="3539" w:type="dxa"/>
          </w:tcPr>
          <w:p w14:paraId="71F14E61" w14:textId="77777777" w:rsidR="005A07F5" w:rsidRPr="005A07F5" w:rsidRDefault="005A07F5" w:rsidP="005A07F5">
            <w:pPr>
              <w:spacing w:after="200" w:line="276" w:lineRule="auto"/>
              <w:jc w:val="center"/>
              <w:rPr>
                <w:rFonts w:ascii="Arial" w:eastAsia="DengXian" w:hAnsi="Arial" w:cs="Arial"/>
                <w:lang w:val="en-US"/>
                <w14:ligatures w14:val="none"/>
              </w:rPr>
            </w:pPr>
            <w:r w:rsidRPr="005A07F5">
              <w:rPr>
                <w:rFonts w:ascii="Arial" w:eastAsia="DengXian" w:hAnsi="Arial" w:cs="Arial"/>
                <w:lang w:val="en-US"/>
                <w14:ligatures w14:val="none"/>
              </w:rPr>
              <w:t>Yes, Pass</w:t>
            </w:r>
            <w:r w:rsidRPr="005A07F5">
              <w:rPr>
                <w:rFonts w:ascii="Arial" w:eastAsia="DengXian" w:hAnsi="Arial" w:cs="Arial"/>
                <w:lang w:val="en-US"/>
                <w14:ligatures w14:val="none"/>
              </w:rPr>
              <w:br/>
              <w:t xml:space="preserve">( </w:t>
            </w:r>
            <w:r w:rsidRPr="005A07F5">
              <w:rPr>
                <w:rFonts w:ascii="Arial" w:eastAsia="DengXian" w:hAnsi="Arial" w:cs="Arial"/>
                <w:color w:val="4472C4"/>
                <w:lang w:val="en-US"/>
                <w14:ligatures w14:val="none"/>
              </w:rPr>
              <w:t xml:space="preserve">&lt; </w:t>
            </w:r>
            <w:r w:rsidRPr="005A07F5">
              <w:rPr>
                <w:rFonts w:ascii="Arial" w:eastAsia="DengXian" w:hAnsi="Arial" w:cs="Arial"/>
                <w:lang w:val="en-US"/>
                <w14:ligatures w14:val="none"/>
              </w:rPr>
              <w:t xml:space="preserve">41 </w:t>
            </w:r>
            <w:proofErr w:type="gramStart"/>
            <w:r w:rsidRPr="005A07F5">
              <w:rPr>
                <w:rFonts w:ascii="Arial" w:eastAsia="DengXian" w:hAnsi="Arial" w:cs="Arial"/>
                <w:lang w:val="en-US"/>
                <w14:ligatures w14:val="none"/>
              </w:rPr>
              <w:t>% )</w:t>
            </w:r>
            <w:proofErr w:type="gramEnd"/>
          </w:p>
        </w:tc>
        <w:tc>
          <w:tcPr>
            <w:tcW w:w="9411" w:type="dxa"/>
            <w:gridSpan w:val="6"/>
            <w:vMerge w:val="restart"/>
          </w:tcPr>
          <w:p w14:paraId="48001FE3" w14:textId="77777777" w:rsid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Provisional Grade:</w:t>
            </w:r>
          </w:p>
          <w:p w14:paraId="5158E4D6" w14:textId="412A31DD" w:rsidR="00236E12" w:rsidRPr="005A07F5" w:rsidRDefault="00236E12"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85%</w:t>
            </w:r>
          </w:p>
        </w:tc>
      </w:tr>
      <w:tr w:rsidR="005A07F5" w:rsidRPr="005A07F5" w14:paraId="6AF213B8" w14:textId="77777777" w:rsidTr="007904BD">
        <w:tc>
          <w:tcPr>
            <w:tcW w:w="3539" w:type="dxa"/>
          </w:tcPr>
          <w:p w14:paraId="3FB21198" w14:textId="02857148" w:rsidR="005A07F5" w:rsidRPr="005A07F5" w:rsidRDefault="005A07F5" w:rsidP="005A07F5">
            <w:pPr>
              <w:spacing w:after="200" w:line="276" w:lineRule="auto"/>
              <w:jc w:val="center"/>
              <w:rPr>
                <w:rFonts w:ascii="Arial" w:eastAsia="DengXian" w:hAnsi="Arial" w:cs="Arial"/>
                <w:lang w:val="en-US"/>
                <w14:ligatures w14:val="none"/>
              </w:rPr>
            </w:pPr>
            <w:r w:rsidRPr="005A07F5">
              <w:rPr>
                <w:rFonts w:ascii="Arial" w:eastAsia="DengXian" w:hAnsi="Arial" w:cs="Arial"/>
                <w:lang w:val="en-US"/>
                <w14:ligatures w14:val="none"/>
              </w:rPr>
              <w:t>No, Fail</w:t>
            </w:r>
            <w:r w:rsidRPr="005A07F5">
              <w:rPr>
                <w:rFonts w:ascii="Arial" w:eastAsia="DengXian" w:hAnsi="Arial" w:cs="Arial"/>
                <w:lang w:val="en-US"/>
                <w14:ligatures w14:val="none"/>
              </w:rPr>
              <w:br/>
              <w:t xml:space="preserve">( </w:t>
            </w:r>
            <w:r w:rsidR="005B7412">
              <w:rPr>
                <w:rFonts w:ascii="Arial" w:eastAsia="DengXian" w:hAnsi="Arial" w:cs="Arial"/>
                <w:color w:val="4472C4"/>
                <w:lang w:val="en-US"/>
                <w14:ligatures w14:val="none"/>
              </w:rPr>
              <w:t>&gt;</w:t>
            </w:r>
            <w:r w:rsidRPr="005A07F5">
              <w:rPr>
                <w:rFonts w:ascii="Arial" w:eastAsia="DengXian" w:hAnsi="Arial" w:cs="Arial"/>
                <w:color w:val="4472C4"/>
                <w:lang w:val="en-US"/>
                <w14:ligatures w14:val="none"/>
              </w:rPr>
              <w:t xml:space="preserve"> </w:t>
            </w:r>
            <w:r w:rsidRPr="005A07F5">
              <w:rPr>
                <w:rFonts w:ascii="Arial" w:eastAsia="DengXian" w:hAnsi="Arial" w:cs="Arial"/>
                <w:lang w:val="en-US"/>
                <w14:ligatures w14:val="none"/>
              </w:rPr>
              <w:t>40</w:t>
            </w:r>
            <w:proofErr w:type="gramStart"/>
            <w:r w:rsidRPr="005A07F5">
              <w:rPr>
                <w:rFonts w:ascii="Arial" w:eastAsia="DengXian" w:hAnsi="Arial" w:cs="Arial"/>
                <w:lang w:val="en-US"/>
                <w14:ligatures w14:val="none"/>
              </w:rPr>
              <w:t>% )</w:t>
            </w:r>
            <w:proofErr w:type="gramEnd"/>
          </w:p>
        </w:tc>
        <w:tc>
          <w:tcPr>
            <w:tcW w:w="9411" w:type="dxa"/>
            <w:gridSpan w:val="6"/>
            <w:vMerge/>
          </w:tcPr>
          <w:p w14:paraId="2D59D94C"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04365AC1" w14:textId="77777777" w:rsidTr="007904BD">
        <w:tc>
          <w:tcPr>
            <w:tcW w:w="12950" w:type="dxa"/>
            <w:gridSpan w:val="7"/>
          </w:tcPr>
          <w:p w14:paraId="63EB7540"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lastRenderedPageBreak/>
              <w:t>Final Comments:</w:t>
            </w:r>
          </w:p>
          <w:p w14:paraId="5AFDF862" w14:textId="77777777" w:rsidR="005A07F5" w:rsidRPr="005A07F5" w:rsidRDefault="005A07F5" w:rsidP="005A07F5">
            <w:pPr>
              <w:spacing w:after="200" w:line="276" w:lineRule="auto"/>
              <w:rPr>
                <w:rFonts w:ascii="Arial" w:eastAsia="DengXian" w:hAnsi="Arial" w:cs="Arial"/>
                <w:lang w:val="en-US"/>
                <w14:ligatures w14:val="none"/>
              </w:rPr>
            </w:pPr>
          </w:p>
          <w:p w14:paraId="5C2EA32A" w14:textId="77777777" w:rsidR="005A07F5" w:rsidRPr="005A07F5" w:rsidRDefault="005A07F5" w:rsidP="005A07F5">
            <w:pPr>
              <w:spacing w:after="200" w:line="276" w:lineRule="auto"/>
              <w:rPr>
                <w:rFonts w:ascii="Arial" w:eastAsia="DengXian" w:hAnsi="Arial" w:cs="Arial"/>
                <w:lang w:val="en-US"/>
                <w14:ligatures w14:val="none"/>
              </w:rPr>
            </w:pPr>
          </w:p>
        </w:tc>
      </w:tr>
      <w:tr w:rsidR="005A07F5" w:rsidRPr="005A07F5" w14:paraId="3C6DEC70" w14:textId="77777777" w:rsidTr="007904BD">
        <w:tc>
          <w:tcPr>
            <w:tcW w:w="3539" w:type="dxa"/>
            <w:shd w:val="clear" w:color="auto" w:fill="E7E6E6"/>
          </w:tcPr>
          <w:p w14:paraId="34443F15"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 xml:space="preserve">Signed Learning Mentor </w:t>
            </w:r>
          </w:p>
        </w:tc>
        <w:tc>
          <w:tcPr>
            <w:tcW w:w="9411" w:type="dxa"/>
            <w:gridSpan w:val="6"/>
          </w:tcPr>
          <w:p w14:paraId="3934DF79" w14:textId="1A1DCAB5" w:rsidR="005A07F5" w:rsidRPr="005A07F5" w:rsidRDefault="00A364B7" w:rsidP="005A07F5">
            <w:pPr>
              <w:spacing w:after="200" w:line="276" w:lineRule="auto"/>
              <w:rPr>
                <w:rFonts w:ascii="Arial" w:eastAsia="DengXian" w:hAnsi="Arial" w:cs="Arial"/>
                <w:lang w:val="en-US"/>
                <w14:ligatures w14:val="none"/>
              </w:rPr>
            </w:pPr>
            <w:r>
              <w:rPr>
                <w:noProof/>
              </w:rPr>
              <mc:AlternateContent>
                <mc:Choice Requires="wpi">
                  <w:drawing>
                    <wp:anchor distT="0" distB="0" distL="114300" distR="114300" simplePos="0" relativeHeight="251659264" behindDoc="0" locked="0" layoutInCell="1" allowOverlap="1" wp14:anchorId="03F642CC" wp14:editId="7E73AC30">
                      <wp:simplePos x="0" y="0"/>
                      <wp:positionH relativeFrom="column">
                        <wp:posOffset>-5715</wp:posOffset>
                      </wp:positionH>
                      <wp:positionV relativeFrom="paragraph">
                        <wp:posOffset>48260</wp:posOffset>
                      </wp:positionV>
                      <wp:extent cx="1649730" cy="260985"/>
                      <wp:effectExtent l="38100" t="38100" r="13970" b="31115"/>
                      <wp:wrapNone/>
                      <wp:docPr id="10" name="Ink 10"/>
                      <wp:cNvGraphicFramePr/>
                      <a:graphic xmlns:a="http://schemas.openxmlformats.org/drawingml/2006/main">
                        <a:graphicData uri="http://schemas.microsoft.com/office/word/2010/wordprocessingInk">
                          <w14:contentPart bwMode="auto" r:id="rId4">
                            <w14:nvContentPartPr>
                              <w14:cNvContentPartPr/>
                            </w14:nvContentPartPr>
                            <w14:xfrm>
                              <a:off x="0" y="0"/>
                              <a:ext cx="1649730" cy="260985"/>
                            </w14:xfrm>
                          </w14:contentPart>
                        </a:graphicData>
                      </a:graphic>
                      <wp14:sizeRelV relativeFrom="margin">
                        <wp14:pctHeight>0</wp14:pctHeight>
                      </wp14:sizeRelV>
                    </wp:anchor>
                  </w:drawing>
                </mc:Choice>
                <mc:Fallback>
                  <w:pict>
                    <v:shapetype w14:anchorId="589713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65pt;margin-top:2.6pt;width:132.3pt;height:22.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">
                      <v:imagedata r:id="rId5" o:title=""/>
                    </v:shape>
                  </w:pict>
                </mc:Fallback>
              </mc:AlternateContent>
            </w:r>
          </w:p>
        </w:tc>
      </w:tr>
      <w:tr w:rsidR="005A07F5" w:rsidRPr="005A07F5" w14:paraId="5D7DD3E8" w14:textId="77777777" w:rsidTr="007904BD">
        <w:tc>
          <w:tcPr>
            <w:tcW w:w="3539" w:type="dxa"/>
            <w:shd w:val="clear" w:color="auto" w:fill="E7E6E6"/>
          </w:tcPr>
          <w:p w14:paraId="60146977" w14:textId="77777777" w:rsidR="005A07F5" w:rsidRPr="005A07F5" w:rsidRDefault="005A07F5" w:rsidP="005A07F5">
            <w:pPr>
              <w:spacing w:after="200" w:line="276" w:lineRule="auto"/>
              <w:rPr>
                <w:rFonts w:ascii="Arial" w:eastAsia="DengXian" w:hAnsi="Arial" w:cs="Arial"/>
                <w:lang w:val="en-US"/>
                <w14:ligatures w14:val="none"/>
              </w:rPr>
            </w:pPr>
            <w:r w:rsidRPr="005A07F5">
              <w:rPr>
                <w:rFonts w:ascii="Arial" w:eastAsia="DengXian" w:hAnsi="Arial" w:cs="Arial"/>
                <w:lang w:val="en-US"/>
                <w14:ligatures w14:val="none"/>
              </w:rPr>
              <w:t>Date</w:t>
            </w:r>
          </w:p>
        </w:tc>
        <w:tc>
          <w:tcPr>
            <w:tcW w:w="9411" w:type="dxa"/>
            <w:gridSpan w:val="6"/>
          </w:tcPr>
          <w:p w14:paraId="0A1EDFD6" w14:textId="32F20C2A" w:rsidR="005A07F5" w:rsidRPr="005A07F5" w:rsidRDefault="00A364B7" w:rsidP="005A07F5">
            <w:pPr>
              <w:spacing w:after="200" w:line="276" w:lineRule="auto"/>
              <w:rPr>
                <w:rFonts w:ascii="Arial" w:eastAsia="DengXian" w:hAnsi="Arial" w:cs="Arial"/>
                <w:lang w:val="en-US"/>
                <w14:ligatures w14:val="none"/>
              </w:rPr>
            </w:pPr>
            <w:r>
              <w:rPr>
                <w:rFonts w:ascii="Arial" w:eastAsia="DengXian" w:hAnsi="Arial" w:cs="Arial"/>
                <w:lang w:val="en-US"/>
                <w14:ligatures w14:val="none"/>
              </w:rPr>
              <w:t>05-02-2025</w:t>
            </w:r>
          </w:p>
        </w:tc>
      </w:tr>
    </w:tbl>
    <w:p w14:paraId="3F3749D7" w14:textId="77777777" w:rsidR="005A07F5" w:rsidRPr="005A07F5" w:rsidRDefault="005A07F5" w:rsidP="005A07F5">
      <w:pPr>
        <w:spacing w:after="200" w:line="276" w:lineRule="auto"/>
        <w:rPr>
          <w:rFonts w:ascii="Arial" w:eastAsia="DengXian" w:hAnsi="Arial" w:cs="Arial"/>
          <w:kern w:val="0"/>
          <w:lang w:val="en-US"/>
          <w14:ligatures w14:val="none"/>
        </w:rPr>
      </w:pPr>
    </w:p>
    <w:p w14:paraId="7A6B41B2" w14:textId="77777777" w:rsidR="00E5140C" w:rsidRDefault="00E5140C"/>
    <w:sectPr w:rsidR="00E5140C" w:rsidSect="005A07F5">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7F5"/>
    <w:rsid w:val="00236E12"/>
    <w:rsid w:val="00291E9A"/>
    <w:rsid w:val="0049599F"/>
    <w:rsid w:val="005A07F5"/>
    <w:rsid w:val="005B7412"/>
    <w:rsid w:val="006C3111"/>
    <w:rsid w:val="00741D3B"/>
    <w:rsid w:val="00A364B7"/>
    <w:rsid w:val="00A76F76"/>
    <w:rsid w:val="00C710A3"/>
    <w:rsid w:val="00E508B7"/>
    <w:rsid w:val="00E514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96324"/>
  <w15:chartTrackingRefBased/>
  <w15:docId w15:val="{779BF2FF-CC94-4F09-8B3B-EA42CC3C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7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7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7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7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7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7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7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7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7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7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7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7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7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7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7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7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7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7F5"/>
    <w:rPr>
      <w:rFonts w:eastAsiaTheme="majorEastAsia" w:cstheme="majorBidi"/>
      <w:color w:val="272727" w:themeColor="text1" w:themeTint="D8"/>
    </w:rPr>
  </w:style>
  <w:style w:type="paragraph" w:styleId="Title">
    <w:name w:val="Title"/>
    <w:basedOn w:val="Normal"/>
    <w:next w:val="Normal"/>
    <w:link w:val="TitleChar"/>
    <w:uiPriority w:val="10"/>
    <w:qFormat/>
    <w:rsid w:val="005A07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7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7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7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7F5"/>
    <w:pPr>
      <w:spacing w:before="160"/>
      <w:jc w:val="center"/>
    </w:pPr>
    <w:rPr>
      <w:i/>
      <w:iCs/>
      <w:color w:val="404040" w:themeColor="text1" w:themeTint="BF"/>
    </w:rPr>
  </w:style>
  <w:style w:type="character" w:customStyle="1" w:styleId="QuoteChar">
    <w:name w:val="Quote Char"/>
    <w:basedOn w:val="DefaultParagraphFont"/>
    <w:link w:val="Quote"/>
    <w:uiPriority w:val="29"/>
    <w:rsid w:val="005A07F5"/>
    <w:rPr>
      <w:i/>
      <w:iCs/>
      <w:color w:val="404040" w:themeColor="text1" w:themeTint="BF"/>
    </w:rPr>
  </w:style>
  <w:style w:type="paragraph" w:styleId="ListParagraph">
    <w:name w:val="List Paragraph"/>
    <w:basedOn w:val="Normal"/>
    <w:uiPriority w:val="34"/>
    <w:qFormat/>
    <w:rsid w:val="005A07F5"/>
    <w:pPr>
      <w:ind w:left="720"/>
      <w:contextualSpacing/>
    </w:pPr>
  </w:style>
  <w:style w:type="character" w:styleId="IntenseEmphasis">
    <w:name w:val="Intense Emphasis"/>
    <w:basedOn w:val="DefaultParagraphFont"/>
    <w:uiPriority w:val="21"/>
    <w:qFormat/>
    <w:rsid w:val="005A07F5"/>
    <w:rPr>
      <w:i/>
      <w:iCs/>
      <w:color w:val="0F4761" w:themeColor="accent1" w:themeShade="BF"/>
    </w:rPr>
  </w:style>
  <w:style w:type="paragraph" w:styleId="IntenseQuote">
    <w:name w:val="Intense Quote"/>
    <w:basedOn w:val="Normal"/>
    <w:next w:val="Normal"/>
    <w:link w:val="IntenseQuoteChar"/>
    <w:uiPriority w:val="30"/>
    <w:qFormat/>
    <w:rsid w:val="005A07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7F5"/>
    <w:rPr>
      <w:i/>
      <w:iCs/>
      <w:color w:val="0F4761" w:themeColor="accent1" w:themeShade="BF"/>
    </w:rPr>
  </w:style>
  <w:style w:type="character" w:styleId="IntenseReference">
    <w:name w:val="Intense Reference"/>
    <w:basedOn w:val="DefaultParagraphFont"/>
    <w:uiPriority w:val="32"/>
    <w:qFormat/>
    <w:rsid w:val="005A07F5"/>
    <w:rPr>
      <w:b/>
      <w:bCs/>
      <w:smallCaps/>
      <w:color w:val="0F4761" w:themeColor="accent1" w:themeShade="BF"/>
      <w:spacing w:val="5"/>
    </w:rPr>
  </w:style>
  <w:style w:type="table" w:styleId="TableGrid">
    <w:name w:val="Table Grid"/>
    <w:basedOn w:val="TableNormal"/>
    <w:uiPriority w:val="39"/>
    <w:rsid w:val="005A07F5"/>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6T22:27:07.093"/>
    </inkml:context>
    <inkml:brush xml:id="br0">
      <inkml:brushProperty name="width" value="0.08571" units="cm"/>
      <inkml:brushProperty name="height" value="0.08571" units="cm"/>
    </inkml:brush>
  </inkml:definitions>
  <inkml:trace contextRef="#ctx0" brushRef="#br0">799 1 8027,'-15'24'0,"5"-3"0,-2-2 0,-7 3 0,-7 3 0,-3 2 0,0 1 0,13-14 0,0 1 0,-1 0 0,0 1 0,-1-1 0,1 1 0,0 0 0,0 0 0,0 0 0,0-1 0,0 2 0,0-1 0,-1 0 0,0 0 0,0 0 0,0 0 0,-1 0 0,-1 0 0,2-2 0,0 0 0,-18 13 0,0 0 0,18-13 0,0 0 0,-17 13 0,4-2 0,3-3 0,4-5 0,3 1 0,6-5 0,1-1 0,3-3 0,2-1 0,5-2 0,0-2 0,1-2 0,1 0 0,2-1 0,3-3 0,1-1 0,8-3 0,3-2 0,8-1 0,5-3 0,7-1 0,4-3 0,8-4 0,2-3 0,1-1 0,-1-1 0,-2-2 0,-23 13 0,1 0 0,0 0 0,1 0 0,1-1 0,-1 0 0,23-11 0,-2 1 0,-3 2 0,3-2 0,-12 5 0,-3 3 0,-6 3 0,0 1 0,-5 2 0,-6 4 0,-3 1 0,-6 2 0,1 1 0,-4 3 0,-1 1 0,-6 3 0,-2 1 0,-9 3 0,-2 1 0,-5 2 0,-5 1 0,-3 2 0,-4 2 0,-5 0 0,-3 1 0,-2 0 0,-1 1 0,5-2 0,6-1 0,1-1 0,7-1 0,1 0 0,3 0 0,3-1 0,6-2 0,4-2 0,4 0 0,4-2 0,-1 0 0,1-3 0,1 0 0,1-1 0,1 0 0,6-1 0,9 0 0,7-1 0,10 0 0,2 0 0,0 0 0,5 0 0,-7 0 0,1 0 0,-3 0 0,-6 0 0,-5 0 0,-4 0 0,-7 1 0,-1 0 0,-3 0 0,-2 1 0,2-2 0,-2-1 0,5-3 0,4-2 0,4-2 0,5-1 0,3-1 0,4-1 0,5-1 0,3-1 0,6 1 0,-2 0 0,2 1 0,-2 0 0,-5 2 0,-2 0 0,-2 0 0,-3 1 0,-6 1 0,-4 0 0,-7 1 0,-2 0 0,-3 2 0,-4 0 0,-1 2 0,-1-1 0,-1 3 0,0 2 0,-3-1 0,0 2 0,-4-3 0,1 0 0,-3 0 0,1 1 0,-4 0 0,2 2 0,-7 1 0,-2 3 0,-6 1 0,0 1 0,-1 2 0,-1 2 0,1 0 0,3 1 0,1 1 0,2 0 0,7-2 0,2 0 0,6-2 0,0 1 0,4-1 0,-1-1 0,1-3 0,2-1 0,1-2 0,1-2 0,4-1 0,2-1 0,2 0 0,-1 0 0,0-2 0,-1 0 0,1-2 0,1-1 0,2 0 0,2-3 0,0-2 0,-2 1 0,0-2 0,0 0 0,2-1 0,2 1 0,-4 0 0,2-1 0,-1 1 0,-2-1 0,1 3 0,-5 0 0,1 1 0,-2 1 0,-1 2 0,-2 0 0,-2 1 0,-2 0 0,0 1 0,0 0 0,1 3 0,1 1 0,2 2 0,2 3 0,1 2 0,1 2 0,1 1 0,1 0 0,-1 1 0,2 2 0,0 0 0,1 0 0,1-2 0,0-1 0,-1 1 0,1-3 0,0 0 0,-2-4 0,-1 1 0,-1-3 0,1 0 0,-2-2 0,1 0 0,-2-1 0,-1 0 0,-2-3 0,-2-2 0,-1-1 0,-1-3 0,0-1 0,0 0 0,0-3 0,0 1 0,0-3 0,0 3 0,0-1 0,0 2 0,0-1 0,0 1 0,0 1 0,0 3 0,0 0 0,0 2 0,0 1 0,2 2 0,2 3 0,2 0 0,1 6 0,-1 1 0,0 4 0,1 1 0,2 2 0,2 2 0,1-1 0,1 2 0,-1-2 0,1-1 0,1 0 0,1-3 0,0 0 0,2-1 0,-1-3 0,-3-2 0,-1-2 0,-2 0 0,0-2 0,-4 0 0,0-1 0,1 0 0,-4-2 0,0-3 0,-3-1 0,0-4 0,0-1 0,0 0 0,0-1 0,0 2 0,0-2 0,0 2 0,0 0 0,0 3 0,0 0 0,-2 1 0,0 2 0,0 0 0,2 1 0,0 0 0,3 1 0,2 1 0,2 0 0,8 1 0,6 3 0,-1-1 0,6 3 0,0-2 0,2 0 0,-3-1 0,-3 0 0,-4-1 0,-1-1 0,-1 0 0,-3-1 0,-3-4 0,-2-1 0,-1-4 0,-3-2 0,-1 0 0,-3-3 0,-6 0 0,-2 0 0,-4 0 0,-1 2 0,1 2 0,2-1 0,3 4 0,5 1 0,2 1 0,0 1 0,0 1 0,3 1 0,3 2 0,4-1 0,2 1 0,4 0 0,0 0 0,1 0 0,-2 0 0,-2 0 0,0 0 0,0-1 0,-1-2 0,-2-3 0,-1-3 0,-2-3 0,-1-3 0,0-2 0,-2-3 0,-1-1 0,-3-2 0,0 0 0,0 2 0,0 2 0,-3 3 0,0 1 0,-4 0 0,4 3 0,1 2 0,1 4 0,1 1 0,1 7 0,1 5 0,3 6 0,5 7 0,1 3 0,4 6 0,-4 0 0,-7-13 0,0 0 0,-1 0 0,-1-1 0,-1 0 0,0 0 0,-1 1 0,0 0 0,0 11 0,0-3 0,0-3 0,0-2 0,0-2 0,0-2 0,0-4 0,0-4 0,0-1 0,0-3 0,-2-2 0,0-3 0,-1-2 0,1-1 0,1 0 0,-1 1 0,1-1 0,1 1 0,0-1 0,0 1 0,0 0 0,0 1 0,0 0 0,0 0 0,3 1 0,2 1 0,3 0 0,4 1 0,3 1 0,5 5 0,-1 2 0,5 3 0,-1 2 0,1 1 0,0-1 0,-2 0 0,0-2 0,-2-2 0,1 0 0,-3-3 0,-2-1 0,0-2 0,-4-2 0,-4 0 0,1-1 0,0-1 0,2-3 0,-4-2 0,2-3 0,-2-2 0,-3-2 0,-2-1 0,-2-2 0,0 0 0,0 0 0,0 0 0,0 1 0,0 2 0,-2 2 0,-3 1 0,2 2 0,-2 2 0,4 1 0,-1 2 0,1 3 0,1 2 0,1 2 0,1 4 0,2 1 0,2 3 0,4 1 0,3 0 0,-1 2 0,3-2 0,2 1 0,0-2 0,1 0 0,-1 0 0,1-2 0,-1-2 0,2-1 0,-2-2 0,0-1 0,-3-1 0,1-2 0,-2 0 0,-3-1 0,2-1 0,-4-2 0,1-3 0,-3-6 0,0-4 0,-2-5 0,-1-1 0,-3-1 0,-7-3 0,-3 1 0,-4-2 0,-3 0 0,-2 1 0,2 3 0,1 1 0,1 2 0,4 3 0,0 3 0,6 1 0,-2 0 0,2 2 0,-1 3 0,2 1 0,-1 4 0,1 0 0,-2 3 0,2 3 0,2 2 0,-1 5 0,-2 5 0,-5 6 0,-5 4 0,5-9 0,-2 0 0,-2 2 0,-3 1 0,0-1 0,-1 0 0,3-3 0,-1-1 0,-16 13 0,2 0 0,3-3 0,2-2 0,4-3 0,4-6 0,4-3 0,4-4 0,5-6 0,1-6 0,3-3 0,7-4 0,6-1 0,6-1 0,9-2 0,4 0 0,4 1 0,0 2 0,0 2 0,8-1 0,5 1 0,0 2 0,0 3 0,-7 3 0,1 0 0,-4 2 0,4-1 0,-7 0 0,-2 0 0,-5 0 0,-6-1 0,-1 0 0,-5-1 0,-4-1 0,-5-2 0,-2 0 0,-1-2 0,-2-1 0,-3 1 0,0 0 0,0 0 0,0 1 0,0 0 0,0 3 0,0 1 0,0 2 0,2 5 0,0 3 0,2 5 0,-2 4 0,0 5 0,-2 2 0,0 1 0,0 2 0,0-1 0,0-4 0,0 2 0,0-5 0,0 1 0,0-3 0,0-3 0,0-2 0,0-2 0,0-2 0,0-1 0,0-1 0,3-2 0,1 0 0,2-1 0,1 0 0,-1 0 0,0 0 0,1-2 0,-1-1 0,3-1 0,-1-2 0,4-1 0,-2-1 0,5 0 0,2-3 0,0 1 0,0 0 0,0 0 0,2 0 0,0 0 0,-3 1 0,-1 1 0,-2 1 0,-2 1 0,-2 0 0,-3 1 0,-2 0 0,-2 1 0,-1 1 0,-1 1 0,0 0 0,0 0 0,-3 1 0,-1 0 0,-2 1 0,2 1 0,-1 1 0,0 2 0,0 3 0,-2 5 0,-2 1 0,-2 3 0,-1 1 0,0 1 0,4-2 0,1 0 0,5-2 0,0-1 0,1-1 0,1-3 0,0-1 0,0-3 0,4-1 0,2-2 0,4-1 0,2-1 0,1 1 0,2-3 0,0-1 0,1-3 0,-2-1 0,-3-2 0,0 0 0,-4 0 0,-3 0 0,-1 0 0,-3 0 0,-7 2 0,-6 0 0,-3 1 0,-5 0 0,1 2 0,1 0 0,5 2 0,1-2 0,7 2 0,2 0 0,3 0 0,4 0 0,4 0 0,8 0 0,5 0 0,8 0 0,2 0 0,4-1 0,-4 1 0,-1-1 0,-3 0 0,-5 0 0,-2 1 0,-6-1 0,-4 1 0,0 0 0,-3 1 0,-1 0 0,0-1 0,-1 1 0,2-1 0,1 1 0,-1 0 0,-5 2 0,-3 0 0,-6 3 0,1 0 0,1 2 0,0 2 0,4 1 0,0 3 0,2-1 0,4 1 0,5 1 0,7 0 0,7 0 0,0-2 0,0-1 0,2-2 0,0 0 0,-1-2 0,-7-1 0,-2-1 0,-4-2 0,-2-2 0,-3-1 0,-2-5 0,-2-3 0,-1-4 0,-1-3 0,0-2 0,0-2 0,0-2 0,0 1 0,2-2 0,3 2 0,3-1 0,3 1 0,0 2 0,1 2 0,-2 2 0,1 2 0,0 1 0,-2 2 0,1 2 0,-2 2 0,-1 3 0,1 1 0,1 3 0,-1 5 0,-1 4 0,0 3 0,1 5 0,0 1 0,3 2 0,-1 1 0,3-1 0,-2-3 0,2-1 0,-1-3 0,2 1 0,0-4 0,-1-3 0,-3-3 0,1-3 0,-2-2 0,1-3 0,2-5 0,5-9 0,1-3 0,6-4 0,-3-3 0,-9 13 0,-1-1 0,12-14 0,0 2 0,-11 12 0,-1 1 0,10-13 0,-1 2 0,-1 2 0,-1 2 0,-3 6 0,-1 0 0,-3 4 0,0 3 0,-2 4 0,-1 3 0,-2 2 0,-2 5 0,1 4 0,-3 7 0,1 6 0,-3 2 0,-1 5 0,-1-1 0,-5-3 0,-6 1 0,-6-1 0,-4 1 0,-2-2 0,0-5 0,-6 1 0,-1-3 0,-5-1 0,-1-4 0,-15-1 0,-8-1 0,-11 0 0,-4-4 0,-10 1 0,-8-3 0,44-2 0,-2-1 0,-3 0 0,-1 0 0,-9-1 0,-3 0 0,-4 0 0,-1-1 0,3 1 0,-2-1 0,-4 1 0,1-2 0,12 1 0,0 0 0,-14 0 0,-2-1 0,4 1 0,-2-1 0,-11-1 0,1 0 0,15 1 0,0 0 0,-3 1 0,-1-1 0,9 1 0,0-1 0,-1 0 0,0 1 0,4-1 0,2 0 0,7 1 0,1-1 0,-1 0 0,0 0 0,-38-1 0,2-2 0,12 1 0,10 0 0,15-1 0,1 0 0,14 0 0,13 0 0,10 1 0,9 0 0,5 0 0,7 0 0,12 0 0,12 1 0,16 1 0,19 1 0,26-1 0,-33 1 0,3 0 0,6 1 0,2-1 0,4 0 0,1 0 0,5 1 0,1 0-61,6 0 1,-1 0 0,-8 1 0,0-1 60,1 0 0,-1 0 0,-7 0 0,0 0 0,0 0 0,0 0 0,-2-1 0,-5 1 0,30-1 0,7 1 0,-22-1 0,-9-1 0,-12-1 0,-17-1 0,-13 0 0,-9 1 0,-30 1 0,-9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7</Pages>
  <Words>1335</Words>
  <Characters>7610</Characters>
  <Application>Microsoft Office Word</Application>
  <DocSecurity>0</DocSecurity>
  <Lines>63</Lines>
  <Paragraphs>17</Paragraphs>
  <ScaleCrop>false</ScaleCrop>
  <Company>University of Wales Trinity Saint David</Company>
  <LinksUpToDate>false</LinksUpToDate>
  <CharactersWithSpaces>8928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Kirsty Whitlock (she/her) - Umbrella Cymru</cp:lastModifiedBy>
  <cp:revision>4</cp:revision>
  <dcterms:created xsi:type="dcterms:W3CDTF">2025-01-29T13:29:00Z</dcterms:created>
  <dcterms:modified xsi:type="dcterms:W3CDTF">2025-02-05T13:10:00Z</dcterms:modified>
</cp:coreProperties>
</file>