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A677C" w14:textId="1DD7212B" w:rsidR="004926CD" w:rsidRPr="00BC0BF0" w:rsidRDefault="009A64F1">
      <w:pPr>
        <w:rPr>
          <w:b/>
          <w:bCs/>
          <w:u w:val="single"/>
        </w:rPr>
      </w:pPr>
      <w:r w:rsidRPr="00BC0BF0">
        <w:rPr>
          <w:b/>
          <w:bCs/>
          <w:u w:val="single"/>
        </w:rPr>
        <w:t>Chapter Four – Analysis of Results</w:t>
      </w:r>
    </w:p>
    <w:p w14:paraId="34676A54" w14:textId="77D02212" w:rsidR="009A64F1" w:rsidRPr="00BF3D5D" w:rsidRDefault="009A64F1">
      <w:pPr>
        <w:rPr>
          <w:b/>
          <w:bCs/>
          <w:u w:val="single"/>
        </w:rPr>
      </w:pPr>
      <w:r w:rsidRPr="00BF3D5D">
        <w:rPr>
          <w:b/>
          <w:bCs/>
          <w:u w:val="single"/>
        </w:rPr>
        <w:t>Introduction</w:t>
      </w:r>
    </w:p>
    <w:p w14:paraId="64A7429B" w14:textId="65E38321" w:rsidR="00BC0BF0" w:rsidRDefault="00BC0BF0">
      <w:r>
        <w:t xml:space="preserve">As stated in the methodology chapter, </w:t>
      </w:r>
      <w:r w:rsidR="004C30D9">
        <w:t>I have</w:t>
      </w:r>
      <w:r>
        <w:t xml:space="preserve"> utilis</w:t>
      </w:r>
      <w:r w:rsidR="004C30D9">
        <w:t>ed a</w:t>
      </w:r>
      <w:r>
        <w:t xml:space="preserve"> </w:t>
      </w:r>
      <w:r w:rsidR="00AF73B3">
        <w:t>questionnaire</w:t>
      </w:r>
      <w:r>
        <w:t xml:space="preserve"> as a quant</w:t>
      </w:r>
      <w:r w:rsidR="00BF3D5D">
        <w:t>itative research collection tool</w:t>
      </w:r>
      <w:r w:rsidR="00AF73B3">
        <w:t xml:space="preserve">. </w:t>
      </w:r>
      <w:r w:rsidR="00BF3D5D">
        <w:t xml:space="preserve"> I will now analyse and display the findings to the overall question; should police in the UK be routinely armed?  The rationale for a questionnaire as the collection method was to ensure a large sample pool was targeted, to maximise efficiency in the completion and although other methodological techniques were considered, </w:t>
      </w:r>
      <w:r w:rsidR="00970EC0">
        <w:t xml:space="preserve">a </w:t>
      </w:r>
      <w:r w:rsidR="00BF3D5D">
        <w:t>questionnair</w:t>
      </w:r>
      <w:r w:rsidR="00970EC0">
        <w:t>e</w:t>
      </w:r>
      <w:r w:rsidR="00BF3D5D">
        <w:t xml:space="preserve"> w</w:t>
      </w:r>
      <w:r w:rsidR="00970EC0">
        <w:t xml:space="preserve">as </w:t>
      </w:r>
      <w:r w:rsidR="00BF3D5D">
        <w:t xml:space="preserve">better suited to the </w:t>
      </w:r>
      <w:r w:rsidR="0006024E">
        <w:t xml:space="preserve">research timeframe. </w:t>
      </w:r>
    </w:p>
    <w:p w14:paraId="37A0DED2" w14:textId="3190DF07" w:rsidR="0006024E" w:rsidRDefault="0006024E"/>
    <w:p w14:paraId="1DC8E6FD" w14:textId="014B7DBA" w:rsidR="0006024E" w:rsidRPr="0006024E" w:rsidRDefault="0006024E">
      <w:pPr>
        <w:rPr>
          <w:b/>
          <w:bCs/>
          <w:u w:val="single"/>
        </w:rPr>
      </w:pPr>
      <w:r w:rsidRPr="0006024E">
        <w:rPr>
          <w:b/>
          <w:bCs/>
          <w:u w:val="single"/>
        </w:rPr>
        <w:t>Research Objectives</w:t>
      </w:r>
    </w:p>
    <w:p w14:paraId="0CA38DB4" w14:textId="6E8EC69A" w:rsidR="004C30D9" w:rsidRDefault="00AF73B3" w:rsidP="0006024E">
      <w:r>
        <w:t>I</w:t>
      </w:r>
      <w:r w:rsidR="009175CC">
        <w:t xml:space="preserve">n order for the overall research question to be answered, </w:t>
      </w:r>
      <w:r w:rsidR="00FC4356">
        <w:t xml:space="preserve">a </w:t>
      </w:r>
      <w:r w:rsidR="009175CC">
        <w:t xml:space="preserve">quantitative </w:t>
      </w:r>
      <w:r w:rsidR="00FC4356">
        <w:t xml:space="preserve">style of </w:t>
      </w:r>
      <w:r w:rsidR="009175CC">
        <w:t>data collection was utilised by the researche</w:t>
      </w:r>
      <w:r>
        <w:t xml:space="preserve">r. </w:t>
      </w:r>
      <w:r w:rsidR="009175CC">
        <w:t xml:space="preserve"> </w:t>
      </w:r>
      <w:r>
        <w:t>S</w:t>
      </w:r>
      <w:r w:rsidR="009175CC">
        <w:t>pecifically</w:t>
      </w:r>
      <w:r>
        <w:t xml:space="preserve">, </w:t>
      </w:r>
      <w:r w:rsidR="009175CC">
        <w:t>multiple-choice answers with predetermined categories</w:t>
      </w:r>
      <w:r w:rsidR="00D04B67">
        <w:t xml:space="preserve">, </w:t>
      </w:r>
      <w:r w:rsidR="009175CC">
        <w:t xml:space="preserve">as a way of improving the consistency of the participants answers.  The results of this analysis (see </w:t>
      </w:r>
      <w:r>
        <w:t>figure</w:t>
      </w:r>
      <w:r w:rsidR="009175CC">
        <w:t xml:space="preserve"> 1) show that</w:t>
      </w:r>
      <w:r w:rsidR="00D04B67">
        <w:t xml:space="preserve"> out of the </w:t>
      </w:r>
      <w:r w:rsidR="003642AB">
        <w:t>sixty</w:t>
      </w:r>
      <w:r w:rsidR="00D04B67">
        <w:t xml:space="preserve"> participants, </w:t>
      </w:r>
      <w:r w:rsidR="004C30D9">
        <w:t>twenty-three</w:t>
      </w:r>
      <w:r w:rsidR="003642AB">
        <w:t xml:space="preserve"> participants </w:t>
      </w:r>
      <w:r w:rsidR="00D04B67">
        <w:t xml:space="preserve">felt that police within the UK should be routinely armed.  When you compare that with the </w:t>
      </w:r>
      <w:r w:rsidR="004C30D9">
        <w:t xml:space="preserve">twenty-three </w:t>
      </w:r>
      <w:r w:rsidR="00D04B67">
        <w:t xml:space="preserve">who </w:t>
      </w:r>
      <w:r w:rsidR="004C30D9">
        <w:t>opposed</w:t>
      </w:r>
      <w:r w:rsidR="00D04B67">
        <w:t xml:space="preserve"> that, you can clearly see that the</w:t>
      </w:r>
      <w:r w:rsidR="00274753">
        <w:t xml:space="preserve"> publics opinion is completely split.</w:t>
      </w:r>
      <w:r w:rsidR="002342A7">
        <w:t xml:space="preserve">  This is also reflective of the research conducted by Simon (2019) which established that only 21.6% of police officers felt they should be routinely armed, highlighting that there is no overwhelming opinion.</w:t>
      </w:r>
    </w:p>
    <w:p w14:paraId="4B7D6F0E" w14:textId="77777777" w:rsidR="00EA4100" w:rsidRDefault="00EA4100" w:rsidP="0006024E"/>
    <w:p w14:paraId="3A96C7D7" w14:textId="70B8A3D8" w:rsidR="004C30D9" w:rsidRPr="00EA4100" w:rsidRDefault="00AF73B3" w:rsidP="004C30D9">
      <w:pPr>
        <w:jc w:val="center"/>
      </w:pPr>
      <w:r w:rsidRPr="00EA4100">
        <w:t>Figure</w:t>
      </w:r>
      <w:r w:rsidR="004C30D9" w:rsidRPr="00EA4100">
        <w:t xml:space="preserve"> 1: </w:t>
      </w:r>
    </w:p>
    <w:p w14:paraId="2A0E583F" w14:textId="797FE590" w:rsidR="004C30D9" w:rsidRDefault="004C30D9" w:rsidP="0006024E">
      <w:r>
        <w:rPr>
          <w:noProof/>
          <w:lang w:eastAsia="en-GB"/>
        </w:rPr>
        <w:drawing>
          <wp:inline distT="0" distB="0" distL="0" distR="0" wp14:anchorId="297AE42F" wp14:editId="2177DDCB">
            <wp:extent cx="5731510" cy="241046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3016D1D7" w14:textId="767D01DD" w:rsidR="00D04B67" w:rsidRDefault="00D04B67" w:rsidP="0006024E"/>
    <w:p w14:paraId="04716E93" w14:textId="254A7A12" w:rsidR="00D04B67" w:rsidRDefault="00D04B67" w:rsidP="0006024E">
      <w:r>
        <w:t xml:space="preserve">In addition to the quantitative data, the questionnaire also </w:t>
      </w:r>
      <w:r w:rsidR="00FC4356">
        <w:t>employed</w:t>
      </w:r>
      <w:r>
        <w:t xml:space="preserve"> qualitative data collection through open </w:t>
      </w:r>
      <w:r w:rsidR="00DB4E87">
        <w:t xml:space="preserve">ended </w:t>
      </w:r>
      <w:r>
        <w:t>questions</w:t>
      </w:r>
      <w:r w:rsidR="00E61A4D">
        <w:t xml:space="preserve"> such as “provide your reasoning” and “why do you think that “.</w:t>
      </w:r>
      <w:r>
        <w:t xml:space="preserve">  By asking the participants for their </w:t>
      </w:r>
      <w:r w:rsidR="00E61A4D">
        <w:t>motives</w:t>
      </w:r>
      <w:r>
        <w:t xml:space="preserve"> </w:t>
      </w:r>
      <w:r w:rsidR="00DB4E87">
        <w:t>to the</w:t>
      </w:r>
      <w:r w:rsidR="00FC4356">
        <w:t xml:space="preserve">ir </w:t>
      </w:r>
      <w:r>
        <w:t>answers</w:t>
      </w:r>
      <w:r w:rsidR="00FC4356">
        <w:t>,</w:t>
      </w:r>
      <w:r>
        <w:t xml:space="preserve"> the research</w:t>
      </w:r>
      <w:r w:rsidR="00876F80">
        <w:t xml:space="preserve"> </w:t>
      </w:r>
      <w:r>
        <w:t>collect</w:t>
      </w:r>
      <w:r w:rsidR="00876F80">
        <w:t>ed</w:t>
      </w:r>
      <w:r>
        <w:t xml:space="preserve"> qualitive data that is descriptive and allows for </w:t>
      </w:r>
      <w:r w:rsidR="00876F80">
        <w:t xml:space="preserve">a deeper understanding into the participants answers.  </w:t>
      </w:r>
      <w:r w:rsidR="00DB4E87">
        <w:t>Through the utilisation of In Vivo coding, t</w:t>
      </w:r>
      <w:r w:rsidR="00876F80">
        <w:t xml:space="preserve">he descriptive answers received by the participants can be separated into </w:t>
      </w:r>
      <w:r w:rsidR="00DB4E87">
        <w:t xml:space="preserve">seven </w:t>
      </w:r>
      <w:r w:rsidR="00E61A4D">
        <w:t>categories:</w:t>
      </w:r>
      <w:r w:rsidR="00DB4E87">
        <w:t xml:space="preserve"> Safety, Not </w:t>
      </w:r>
      <w:r w:rsidR="00E61A4D">
        <w:t>Necessary</w:t>
      </w:r>
      <w:r w:rsidR="00DB4E87">
        <w:t xml:space="preserve">, Crime Development, Responsibility, Middle ground, Demand and </w:t>
      </w:r>
      <w:r w:rsidR="00E61A4D">
        <w:t>Uncertain</w:t>
      </w:r>
      <w:r w:rsidR="00DB4E87">
        <w:t>.</w:t>
      </w:r>
      <w:r w:rsidR="00DF1849">
        <w:t xml:space="preserve">  In Vivo coding uses the participants’ own words to categorise their responses, rather than the researcher interpreting what they say</w:t>
      </w:r>
      <w:r w:rsidR="00A96C04">
        <w:t xml:space="preserve"> (Turner, 2016). </w:t>
      </w:r>
      <w:r w:rsidR="00DF1849">
        <w:t xml:space="preserve"> When participants </w:t>
      </w:r>
      <w:r w:rsidR="00DF1849">
        <w:lastRenderedPageBreak/>
        <w:t xml:space="preserve">were asked </w:t>
      </w:r>
      <w:r w:rsidR="00A96C04">
        <w:t>about</w:t>
      </w:r>
      <w:r w:rsidR="00DF1849">
        <w:t xml:space="preserve"> their reasoning </w:t>
      </w:r>
      <w:r w:rsidR="00A96C04">
        <w:t>behind the</w:t>
      </w:r>
      <w:r w:rsidR="00E61A4D">
        <w:t>ir</w:t>
      </w:r>
      <w:r w:rsidR="00A96C04">
        <w:t xml:space="preserve"> </w:t>
      </w:r>
      <w:r w:rsidR="003642AB">
        <w:t>answer</w:t>
      </w:r>
      <w:r w:rsidR="00E61A4D">
        <w:t>s</w:t>
      </w:r>
      <w:r w:rsidR="003642AB">
        <w:t xml:space="preserve">, </w:t>
      </w:r>
      <w:r w:rsidR="00E61A4D">
        <w:t xml:space="preserve">a number of participants mentioned officer </w:t>
      </w:r>
      <w:r w:rsidR="003642AB">
        <w:t>safety, for example, “</w:t>
      </w:r>
      <w:r w:rsidR="003642AB" w:rsidRPr="003642AB">
        <w:t>Provides police with further protection when responding to incident</w:t>
      </w:r>
      <w:r w:rsidR="003642AB">
        <w:t>” and “</w:t>
      </w:r>
      <w:r w:rsidR="003642AB" w:rsidRPr="003642AB">
        <w:t>This would be a deterrent to certain individuals and give police extra protection</w:t>
      </w:r>
      <w:r w:rsidR="003642AB">
        <w:t xml:space="preserve">.  That being said, one participant highlighted a different approach to arming police (see </w:t>
      </w:r>
      <w:r w:rsidR="00AF73B3">
        <w:t>figure</w:t>
      </w:r>
      <w:r w:rsidR="003642AB">
        <w:t xml:space="preserve"> 2)</w:t>
      </w:r>
      <w:r w:rsidR="00E61A4D">
        <w:t xml:space="preserve">.  </w:t>
      </w:r>
    </w:p>
    <w:p w14:paraId="672AEABC" w14:textId="77777777" w:rsidR="004C30D9" w:rsidRDefault="004C30D9" w:rsidP="0006024E"/>
    <w:p w14:paraId="3C64ED8A" w14:textId="24C87F64" w:rsidR="00E61A4D" w:rsidRPr="00EA4100" w:rsidRDefault="00AF73B3" w:rsidP="00E61A4D">
      <w:pPr>
        <w:jc w:val="center"/>
      </w:pPr>
      <w:r w:rsidRPr="00EA4100">
        <w:t>Figure</w:t>
      </w:r>
      <w:r w:rsidR="004C30D9" w:rsidRPr="00EA4100">
        <w:t xml:space="preserve"> 2:</w:t>
      </w:r>
    </w:p>
    <w:p w14:paraId="3219FCB3" w14:textId="57103B87" w:rsidR="00E61A4D" w:rsidRPr="00825912" w:rsidRDefault="00E61A4D" w:rsidP="0006024E">
      <w:pPr>
        <w:rPr>
          <w:b/>
          <w:bCs/>
        </w:rPr>
      </w:pPr>
      <w:r>
        <w:rPr>
          <w:b/>
          <w:bCs/>
          <w:noProof/>
        </w:rPr>
        <w:t>“</w:t>
      </w:r>
      <w:r w:rsidRPr="00E61A4D">
        <w:rPr>
          <w:b/>
          <w:bCs/>
          <w:noProof/>
        </w:rPr>
        <w:t>Officers need specific, intense training to effectively use a firearm safely and make the best decision given the circumstances. It is not possible to train all officers to a high enough standard and keep this training up to date with all officer. If all officers are armed, more persons will die or be seriously injuries by police and many of these will be due to unlawful force through lack of effective training and officers panicking.</w:t>
      </w:r>
      <w:r>
        <w:rPr>
          <w:b/>
          <w:bCs/>
          <w:noProof/>
        </w:rPr>
        <w:t>”</w:t>
      </w:r>
    </w:p>
    <w:p w14:paraId="580B84E5" w14:textId="1F0B6FEE" w:rsidR="00D04B67" w:rsidRDefault="00D04B67" w:rsidP="0006024E"/>
    <w:p w14:paraId="146EFB99" w14:textId="31E1C5BD" w:rsidR="00EA4100" w:rsidRDefault="00E61A4D" w:rsidP="0006024E">
      <w:r>
        <w:t xml:space="preserve">Participant </w:t>
      </w:r>
      <w:r w:rsidR="00274753">
        <w:t>Romeo, whose answer is above,</w:t>
      </w:r>
      <w:r>
        <w:t xml:space="preserve"> highlights </w:t>
      </w:r>
      <w:r w:rsidR="00467F98">
        <w:t>a key theme that materialised through</w:t>
      </w:r>
      <w:r w:rsidR="00FC4356">
        <w:t>out</w:t>
      </w:r>
      <w:r w:rsidR="00467F98">
        <w:t xml:space="preserve"> the recipients’ answers</w:t>
      </w:r>
      <w:r w:rsidR="00FC4356">
        <w:t>.  I</w:t>
      </w:r>
      <w:r w:rsidR="00467F98">
        <w:t xml:space="preserve">f more officers have weapons, the likelihood of unlawful force or inappropriate use is likely to rise.  Through a descriptive and detailed response, Participant Romeo has allowed the researcher to have a better understanding into their answer, instead of </w:t>
      </w:r>
      <w:r w:rsidR="00FC4356">
        <w:t xml:space="preserve">it </w:t>
      </w:r>
      <w:r w:rsidR="00467F98">
        <w:t>being a fixed response through a closed question</w:t>
      </w:r>
      <w:r w:rsidR="00FC4356">
        <w:t>.</w:t>
      </w:r>
    </w:p>
    <w:p w14:paraId="3E6DBCC3" w14:textId="77777777" w:rsidR="00FC4356" w:rsidRDefault="00FC4356" w:rsidP="0006024E"/>
    <w:p w14:paraId="1765D126" w14:textId="6AE63032" w:rsidR="003063E6" w:rsidRDefault="00924A88" w:rsidP="0006024E">
      <w:r>
        <w:t>T</w:t>
      </w:r>
      <w:r w:rsidR="00D04B67">
        <w:t>o establish other opinions when it c</w:t>
      </w:r>
      <w:r w:rsidR="00697AF5">
        <w:t>ame</w:t>
      </w:r>
      <w:r w:rsidR="00D04B67">
        <w:t xml:space="preserve"> to arming police, </w:t>
      </w:r>
      <w:r w:rsidR="00697AF5">
        <w:t xml:space="preserve">sub research objectives were also factored into the questionnaire, such as </w:t>
      </w:r>
      <w:r w:rsidR="003063E6">
        <w:t>the publics perception of armed police, ethical considerations and how armed police are utilised and respond to terrorism.</w:t>
      </w:r>
      <w:r w:rsidR="00825912">
        <w:t xml:space="preserve">  </w:t>
      </w:r>
      <w:r>
        <w:t>As a way of</w:t>
      </w:r>
      <w:r w:rsidR="003063E6">
        <w:t xml:space="preserve"> ascertain</w:t>
      </w:r>
      <w:r>
        <w:t>ing</w:t>
      </w:r>
      <w:r w:rsidR="003063E6">
        <w:t xml:space="preserve"> the publics thoughts surrounding armed police, discrete quantitative data collection was employed</w:t>
      </w:r>
      <w:r w:rsidR="002E0CEF">
        <w:t>.  Discrete data is quantitative data that has been broken down so it can be managed numerically, with the results displayed visually (Fullstory, 2022).  By employing closed questions, it ensured the participants answers were within a predetermined criteria and could be analysed by its fixed values.</w:t>
      </w:r>
      <w:r>
        <w:t xml:space="preserve"> (See figure 3) highlights that 46.7%, which is equal to </w:t>
      </w:r>
      <w:r w:rsidR="008060A5">
        <w:t xml:space="preserve">twenty-eight </w:t>
      </w:r>
      <w:r>
        <w:t xml:space="preserve">participants out of the </w:t>
      </w:r>
      <w:r w:rsidR="008060A5">
        <w:t>sixty</w:t>
      </w:r>
      <w:r>
        <w:t xml:space="preserve"> in total, would feel safer if there were more armed police.  </w:t>
      </w:r>
      <w:r w:rsidR="00233A5F">
        <w:t>Through the analysis,</w:t>
      </w:r>
      <w:r>
        <w:t xml:space="preserve"> I feel that the question posed is too ambiguous and in order for more accurate information to be obtained, a more in-depth question would have been better suited.  For example, using a qualitative collection method so that participants could describe and articulate their deeper feelings regarding armed police, instead of a quantitative pre-set answer. </w:t>
      </w:r>
    </w:p>
    <w:p w14:paraId="2853E42F" w14:textId="74A7ABE7" w:rsidR="00825912" w:rsidRDefault="00924A88" w:rsidP="00EA4100">
      <w:pPr>
        <w:jc w:val="center"/>
      </w:pPr>
      <w:r>
        <w:lastRenderedPageBreak/>
        <w:t>Figure 3:</w:t>
      </w:r>
      <w:r>
        <w:rPr>
          <w:noProof/>
          <w:lang w:eastAsia="en-GB"/>
        </w:rPr>
        <w:drawing>
          <wp:inline distT="0" distB="0" distL="0" distR="0" wp14:anchorId="0B8A19E3" wp14:editId="5C82FAA0">
            <wp:extent cx="5731510" cy="24104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0460"/>
                    </a:xfrm>
                    <a:prstGeom prst="rect">
                      <a:avLst/>
                    </a:prstGeom>
                    <a:noFill/>
                    <a:ln>
                      <a:noFill/>
                    </a:ln>
                  </pic:spPr>
                </pic:pic>
              </a:graphicData>
            </a:graphic>
          </wp:inline>
        </w:drawing>
      </w:r>
    </w:p>
    <w:p w14:paraId="40E662FF" w14:textId="77777777" w:rsidR="00825912" w:rsidRPr="00825912" w:rsidRDefault="00825912" w:rsidP="0006024E"/>
    <w:p w14:paraId="1A991900" w14:textId="77777777" w:rsidR="00825912" w:rsidRDefault="00825912" w:rsidP="0006024E">
      <w:pPr>
        <w:rPr>
          <w:b/>
          <w:bCs/>
          <w:u w:val="single"/>
        </w:rPr>
      </w:pPr>
    </w:p>
    <w:p w14:paraId="655EBACE" w14:textId="77777777" w:rsidR="00825912" w:rsidRDefault="00825912" w:rsidP="0006024E">
      <w:pPr>
        <w:rPr>
          <w:b/>
          <w:bCs/>
          <w:u w:val="single"/>
        </w:rPr>
      </w:pPr>
    </w:p>
    <w:p w14:paraId="79CBAB3A" w14:textId="7E60DF2D" w:rsidR="0020527C" w:rsidRPr="00825912" w:rsidRDefault="0020527C" w:rsidP="0006024E">
      <w:pPr>
        <w:rPr>
          <w:b/>
          <w:bCs/>
          <w:u w:val="single"/>
        </w:rPr>
      </w:pPr>
      <w:r w:rsidRPr="00825912">
        <w:rPr>
          <w:b/>
          <w:bCs/>
          <w:u w:val="single"/>
        </w:rPr>
        <w:t>Conclusion</w:t>
      </w:r>
    </w:p>
    <w:p w14:paraId="1BC0705F" w14:textId="32E5077A" w:rsidR="0020527C" w:rsidRDefault="0020527C" w:rsidP="0006024E">
      <w:r>
        <w:t xml:space="preserve">This project utilised a questionnaire as the primary method of collecting participants responses.  The questionnaire allowed questions posed to be of a quantitative nature, with predetermined answers set out by the researcher, but also incorporated qualitative data collection by asking the participants to explain and rationalise their opinions.  </w:t>
      </w:r>
      <w:r w:rsidR="00E61A4D">
        <w:t>T</w:t>
      </w:r>
      <w:r>
        <w:t>hrough the analysis of their answers, this project has established that the public do not have a definitive opinion on whether police in the UK should be routinely armed, with the sixty respondents answering twenty-three for and twenty-three against.  The next chapter will explore the findings of this project and provide a conclusion to the overall question set out at the start; Should police in the UK be routinely armed?</w:t>
      </w:r>
    </w:p>
    <w:p w14:paraId="175CA991" w14:textId="58E1D5C6" w:rsidR="00467F98" w:rsidRDefault="00467F98" w:rsidP="0006024E"/>
    <w:p w14:paraId="6AD2EC50" w14:textId="1445D8C2" w:rsidR="00467F98" w:rsidRDefault="00467F98" w:rsidP="0006024E">
      <w:r>
        <w:t>Word Count: 81</w:t>
      </w:r>
      <w:r w:rsidR="00274753">
        <w:t xml:space="preserve">9 </w:t>
      </w:r>
      <w:r>
        <w:t>out of 750 (=/- 10%)</w:t>
      </w:r>
    </w:p>
    <w:p w14:paraId="59AB5DD6" w14:textId="77777777" w:rsidR="008060A5" w:rsidRDefault="008060A5" w:rsidP="0006024E">
      <w:pPr>
        <w:rPr>
          <w:b/>
          <w:bCs/>
          <w:u w:val="single"/>
        </w:rPr>
      </w:pPr>
    </w:p>
    <w:p w14:paraId="74EFF9C3" w14:textId="77777777" w:rsidR="008060A5" w:rsidRDefault="008060A5" w:rsidP="0006024E">
      <w:pPr>
        <w:rPr>
          <w:b/>
          <w:bCs/>
          <w:u w:val="single"/>
        </w:rPr>
      </w:pPr>
    </w:p>
    <w:p w14:paraId="7E3203BA" w14:textId="77777777" w:rsidR="008060A5" w:rsidRDefault="008060A5" w:rsidP="0006024E">
      <w:pPr>
        <w:rPr>
          <w:b/>
          <w:bCs/>
          <w:u w:val="single"/>
        </w:rPr>
      </w:pPr>
    </w:p>
    <w:p w14:paraId="7EBEAD22" w14:textId="354DA14E" w:rsidR="00A96C04" w:rsidRPr="00A96C04" w:rsidRDefault="00A96C04" w:rsidP="0006024E">
      <w:pPr>
        <w:rPr>
          <w:b/>
          <w:bCs/>
          <w:u w:val="single"/>
        </w:rPr>
      </w:pPr>
      <w:r w:rsidRPr="00A96C04">
        <w:rPr>
          <w:b/>
          <w:bCs/>
          <w:u w:val="single"/>
        </w:rPr>
        <w:t>Bibliography:</w:t>
      </w:r>
    </w:p>
    <w:p w14:paraId="1185EDFC" w14:textId="77777777" w:rsidR="00EB39B5" w:rsidRDefault="00EB39B5" w:rsidP="0006024E">
      <w:r>
        <w:t xml:space="preserve">Fullstory (2022) </w:t>
      </w:r>
      <w:r w:rsidRPr="002E0CEF">
        <w:rPr>
          <w:i/>
          <w:iCs/>
        </w:rPr>
        <w:t>What is quantitative data? How to collect, understand, and analyze it</w:t>
      </w:r>
      <w:r>
        <w:t xml:space="preserve">. Available at: </w:t>
      </w:r>
      <w:hyperlink r:id="rId9" w:history="1">
        <w:r>
          <w:rPr>
            <w:rStyle w:val="Hyperlink"/>
          </w:rPr>
          <w:t>What is Quantitative Data? How to Collect and Analyze It | FullStory</w:t>
        </w:r>
      </w:hyperlink>
      <w:r>
        <w:t xml:space="preserve"> (Accessed on: 13.04.2022).</w:t>
      </w:r>
    </w:p>
    <w:p w14:paraId="5A078F6C" w14:textId="77777777" w:rsidR="00EB39B5" w:rsidRDefault="00EB39B5" w:rsidP="002342A7">
      <w:r>
        <w:t xml:space="preserve">SIMON, J (2019) </w:t>
      </w:r>
      <w:r w:rsidRPr="00744E54">
        <w:rPr>
          <w:i/>
          <w:iCs/>
        </w:rPr>
        <w:t>Perceptions of Armed Policing: Barriers and Motivations to Becoming an eAuthorised Firearms Officer</w:t>
      </w:r>
      <w:r>
        <w:t>, Canterbury Christ Church University (United Kingdom).</w:t>
      </w:r>
    </w:p>
    <w:p w14:paraId="6F1608E2" w14:textId="77777777" w:rsidR="00EB39B5" w:rsidRDefault="00EB39B5" w:rsidP="0006024E">
      <w:r>
        <w:t xml:space="preserve">Turner, D (2016) </w:t>
      </w:r>
      <w:r w:rsidRPr="00A96C04">
        <w:rPr>
          <w:i/>
          <w:iCs/>
        </w:rPr>
        <w:t>In vivo coding and revealing life from the text</w:t>
      </w:r>
      <w:r>
        <w:t xml:space="preserve">. Available at: </w:t>
      </w:r>
      <w:hyperlink r:id="rId10" w:history="1">
        <w:r>
          <w:rPr>
            <w:rStyle w:val="Hyperlink"/>
          </w:rPr>
          <w:t>In vivo coding and revealing life from the text (quirkos.com)</w:t>
        </w:r>
      </w:hyperlink>
      <w:r>
        <w:t xml:space="preserve"> (Accessed on: 12.04.2022).</w:t>
      </w:r>
    </w:p>
    <w:p w14:paraId="666635B9" w14:textId="09ABE2C4" w:rsidR="009175CC" w:rsidRDefault="009175CC" w:rsidP="0006024E"/>
    <w:sectPr w:rsidR="009175C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67FCF" w14:textId="77777777" w:rsidR="009A64F1" w:rsidRDefault="009A64F1" w:rsidP="009A64F1">
      <w:pPr>
        <w:spacing w:after="0" w:line="240" w:lineRule="auto"/>
      </w:pPr>
      <w:r>
        <w:separator/>
      </w:r>
    </w:p>
  </w:endnote>
  <w:endnote w:type="continuationSeparator" w:id="0">
    <w:p w14:paraId="2D600B62" w14:textId="77777777" w:rsidR="009A64F1" w:rsidRDefault="009A64F1" w:rsidP="009A64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13C55" w14:textId="77777777" w:rsidR="009A64F1" w:rsidRDefault="009A64F1" w:rsidP="009A64F1">
      <w:pPr>
        <w:spacing w:after="0" w:line="240" w:lineRule="auto"/>
      </w:pPr>
      <w:r>
        <w:separator/>
      </w:r>
    </w:p>
  </w:footnote>
  <w:footnote w:type="continuationSeparator" w:id="0">
    <w:p w14:paraId="40A67B0A" w14:textId="77777777" w:rsidR="009A64F1" w:rsidRDefault="009A64F1" w:rsidP="009A64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2210"/>
    <w:multiLevelType w:val="hybridMultilevel"/>
    <w:tmpl w:val="1F7E9804"/>
    <w:lvl w:ilvl="0" w:tplc="43A6A29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661E5E"/>
    <w:multiLevelType w:val="hybridMultilevel"/>
    <w:tmpl w:val="FA925E18"/>
    <w:lvl w:ilvl="0" w:tplc="DD662B9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4F1"/>
    <w:rsid w:val="0006024E"/>
    <w:rsid w:val="0020527C"/>
    <w:rsid w:val="00233A5F"/>
    <w:rsid w:val="002342A7"/>
    <w:rsid w:val="00274753"/>
    <w:rsid w:val="002E0CEF"/>
    <w:rsid w:val="002F2A99"/>
    <w:rsid w:val="003063E6"/>
    <w:rsid w:val="003642AB"/>
    <w:rsid w:val="00467F98"/>
    <w:rsid w:val="004926CD"/>
    <w:rsid w:val="004C30D9"/>
    <w:rsid w:val="00697AF5"/>
    <w:rsid w:val="008060A5"/>
    <w:rsid w:val="00825912"/>
    <w:rsid w:val="00876F80"/>
    <w:rsid w:val="009175CC"/>
    <w:rsid w:val="00924A88"/>
    <w:rsid w:val="00970EC0"/>
    <w:rsid w:val="009A64F1"/>
    <w:rsid w:val="00A96C04"/>
    <w:rsid w:val="00AF73B3"/>
    <w:rsid w:val="00BC0BF0"/>
    <w:rsid w:val="00BF3D5D"/>
    <w:rsid w:val="00D04B67"/>
    <w:rsid w:val="00DB4E87"/>
    <w:rsid w:val="00DF1849"/>
    <w:rsid w:val="00E61A4D"/>
    <w:rsid w:val="00EA4100"/>
    <w:rsid w:val="00EB39B5"/>
    <w:rsid w:val="00FC4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7BD485"/>
  <w15:chartTrackingRefBased/>
  <w15:docId w15:val="{9547BC23-C2E6-4569-8D60-5849EC8E4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0BF0"/>
    <w:pPr>
      <w:ind w:left="720"/>
      <w:contextualSpacing/>
    </w:pPr>
  </w:style>
  <w:style w:type="character" w:styleId="CommentReference">
    <w:name w:val="annotation reference"/>
    <w:basedOn w:val="DefaultParagraphFont"/>
    <w:uiPriority w:val="99"/>
    <w:semiHidden/>
    <w:unhideWhenUsed/>
    <w:rsid w:val="0006024E"/>
    <w:rPr>
      <w:sz w:val="16"/>
      <w:szCs w:val="16"/>
    </w:rPr>
  </w:style>
  <w:style w:type="paragraph" w:styleId="CommentText">
    <w:name w:val="annotation text"/>
    <w:basedOn w:val="Normal"/>
    <w:link w:val="CommentTextChar"/>
    <w:uiPriority w:val="99"/>
    <w:semiHidden/>
    <w:unhideWhenUsed/>
    <w:rsid w:val="0006024E"/>
    <w:pPr>
      <w:spacing w:line="240" w:lineRule="auto"/>
    </w:pPr>
    <w:rPr>
      <w:sz w:val="20"/>
      <w:szCs w:val="20"/>
    </w:rPr>
  </w:style>
  <w:style w:type="character" w:customStyle="1" w:styleId="CommentTextChar">
    <w:name w:val="Comment Text Char"/>
    <w:basedOn w:val="DefaultParagraphFont"/>
    <w:link w:val="CommentText"/>
    <w:uiPriority w:val="99"/>
    <w:semiHidden/>
    <w:rsid w:val="0006024E"/>
    <w:rPr>
      <w:sz w:val="20"/>
      <w:szCs w:val="20"/>
    </w:rPr>
  </w:style>
  <w:style w:type="paragraph" w:styleId="CommentSubject">
    <w:name w:val="annotation subject"/>
    <w:basedOn w:val="CommentText"/>
    <w:next w:val="CommentText"/>
    <w:link w:val="CommentSubjectChar"/>
    <w:uiPriority w:val="99"/>
    <w:semiHidden/>
    <w:unhideWhenUsed/>
    <w:rsid w:val="0006024E"/>
    <w:rPr>
      <w:b/>
      <w:bCs/>
    </w:rPr>
  </w:style>
  <w:style w:type="character" w:customStyle="1" w:styleId="CommentSubjectChar">
    <w:name w:val="Comment Subject Char"/>
    <w:basedOn w:val="CommentTextChar"/>
    <w:link w:val="CommentSubject"/>
    <w:uiPriority w:val="99"/>
    <w:semiHidden/>
    <w:rsid w:val="0006024E"/>
    <w:rPr>
      <w:b/>
      <w:bCs/>
      <w:sz w:val="20"/>
      <w:szCs w:val="20"/>
    </w:rPr>
  </w:style>
  <w:style w:type="character" w:styleId="Hyperlink">
    <w:name w:val="Hyperlink"/>
    <w:basedOn w:val="DefaultParagraphFont"/>
    <w:uiPriority w:val="99"/>
    <w:semiHidden/>
    <w:unhideWhenUsed/>
    <w:rsid w:val="00A96C04"/>
    <w:rPr>
      <w:color w:val="0000FF"/>
      <w:u w:val="single"/>
    </w:rPr>
  </w:style>
  <w:style w:type="paragraph" w:styleId="BalloonText">
    <w:name w:val="Balloon Text"/>
    <w:basedOn w:val="Normal"/>
    <w:link w:val="BalloonTextChar"/>
    <w:uiPriority w:val="99"/>
    <w:semiHidden/>
    <w:unhideWhenUsed/>
    <w:rsid w:val="002F2A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2A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786919">
      <w:bodyDiv w:val="1"/>
      <w:marLeft w:val="0"/>
      <w:marRight w:val="0"/>
      <w:marTop w:val="0"/>
      <w:marBottom w:val="0"/>
      <w:divBdr>
        <w:top w:val="none" w:sz="0" w:space="0" w:color="auto"/>
        <w:left w:val="none" w:sz="0" w:space="0" w:color="auto"/>
        <w:bottom w:val="none" w:sz="0" w:space="0" w:color="auto"/>
        <w:right w:val="none" w:sz="0" w:space="0" w:color="auto"/>
      </w:divBdr>
    </w:div>
    <w:div w:id="1456946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quirkos.com/blog/post/in-vivo-coding-and-revealing-life-from-the-text/" TargetMode="External"/><Relationship Id="rId4" Type="http://schemas.openxmlformats.org/officeDocument/2006/relationships/webSettings" Target="webSettings.xml"/><Relationship Id="rId9" Type="http://schemas.openxmlformats.org/officeDocument/2006/relationships/hyperlink" Target="https://www.fullstory.com/quantitative-data/?&amp;utm_medium=paid-search&amp;utm_source=google&amp;utm_campaign=2020-12-02-wa-a-us&amp;utm_offer=demo&amp;utm_content=131476530422&amp;utm_term=&amp;gclid=CjwKCAjw6dmSBhBkEiwA_W-EoLjLS155MOnKou8kQi_5xcbV0xhi1JhDxOH86iTxdb9oEjyYl1VdaRoCLvEQA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955</Words>
  <Characters>5444</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Williams,Jack swp6555</dc:creator>
  <cp:keywords/>
  <dc:description/>
  <cp:lastModifiedBy>Williams,Jack swp6555</cp:lastModifiedBy>
  <cp:revision>2</cp:revision>
  <dcterms:created xsi:type="dcterms:W3CDTF">2022-04-20T12:10:00Z</dcterms:created>
  <dcterms:modified xsi:type="dcterms:W3CDTF">2022-04-20T12:10:00Z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2022-04-12T13:09:22Z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626d3d46-03ae-4470-8a3a-a558f8da0f1e</vt:lpwstr>
  </property>
  <property fmtid="{D5CDD505-2E9C-101B-9397-08002B2CF9AE}" pid="8" name="MSIP_Label_66cf8fe5-b7b7-4df7-b38d-1c61ac2f6639_ContentBits">
    <vt:lpwstr>0</vt:lpwstr>
  </property>
  <property fmtid="{D5CDD505-2E9C-101B-9397-08002B2CF9AE}" pid="9" name="TitusGUID">
    <vt:lpwstr>cdd28b80-3d4b-4f10-8aa8-234530fad51d</vt:lpwstr>
  </property>
  <property fmtid="{D5CDD505-2E9C-101B-9397-08002B2CF9AE}" pid="10" name="Classification">
    <vt:lpwstr>OFFICIAL</vt:lpwstr>
  </property>
  <property fmtid="{D5CDD505-2E9C-101B-9397-08002B2CF9AE}" pid="11" name="Visibility">
    <vt:lpwstr>NOT VISIBLE</vt:lpwstr>
  </property>
</Properties>
</file>