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0F67F7" w14:textId="77777777" w:rsidR="00DA173D" w:rsidRPr="00DA173D" w:rsidRDefault="00DA173D" w:rsidP="00DA173D">
      <w:pPr>
        <w:pStyle w:val="Heading2"/>
      </w:pPr>
      <w:r w:rsidRPr="00DA173D">
        <w:t xml:space="preserve">Model solution: ETL workflow for </w:t>
      </w:r>
      <w:proofErr w:type="spellStart"/>
      <w:r w:rsidRPr="00DA173D">
        <w:t>Dolmansaxlil</w:t>
      </w:r>
      <w:proofErr w:type="spellEnd"/>
    </w:p>
    <w:p w14:paraId="5F145FB9" w14:textId="77777777" w:rsidR="00DA173D" w:rsidRPr="00DA173D" w:rsidRDefault="00DA173D" w:rsidP="00DA173D">
      <w:pPr>
        <w:rPr>
          <w:b/>
          <w:bCs/>
        </w:rPr>
      </w:pPr>
      <w:r w:rsidRPr="00DA173D">
        <w:rPr>
          <w:b/>
          <w:bCs/>
        </w:rPr>
        <w:t>1. Staging approach / example architecture</w:t>
      </w:r>
    </w:p>
    <w:p w14:paraId="2BA912C0" w14:textId="77777777" w:rsidR="00DA173D" w:rsidRPr="00DA173D" w:rsidRDefault="00DA173D" w:rsidP="00DA173D">
      <w:r w:rsidRPr="00DA173D">
        <w:t>Use a three-layer staging design:</w:t>
      </w:r>
    </w:p>
    <w:p w14:paraId="104121BA" w14:textId="77777777" w:rsidR="00DA173D" w:rsidRPr="00DA173D" w:rsidRDefault="00DA173D" w:rsidP="00DA173D">
      <w:r w:rsidRPr="00DA173D">
        <w:t>Source systems → Landing/raw staging → Cleaned/conformed staging → Data warehouse</w:t>
      </w:r>
    </w:p>
    <w:p w14:paraId="2DB7851C" w14:textId="77777777" w:rsidR="00DA173D" w:rsidRPr="00DA173D" w:rsidRDefault="00DA173D" w:rsidP="00DA173D">
      <w:pPr>
        <w:numPr>
          <w:ilvl w:val="0"/>
          <w:numId w:val="1"/>
        </w:numPr>
      </w:pPr>
      <w:r w:rsidRPr="00DA173D">
        <w:t>Raw staging: copy each source exactly as received.</w:t>
      </w:r>
    </w:p>
    <w:p w14:paraId="747A40E9" w14:textId="77777777" w:rsidR="00DA173D" w:rsidRPr="00DA173D" w:rsidRDefault="00DA173D" w:rsidP="00DA173D">
      <w:pPr>
        <w:numPr>
          <w:ilvl w:val="1"/>
          <w:numId w:val="1"/>
        </w:numPr>
      </w:pPr>
      <w:r w:rsidRPr="00DA173D">
        <w:t>POS database extract</w:t>
      </w:r>
    </w:p>
    <w:p w14:paraId="11191E43" w14:textId="77777777" w:rsidR="00DA173D" w:rsidRPr="00DA173D" w:rsidRDefault="00DA173D" w:rsidP="00DA173D">
      <w:pPr>
        <w:numPr>
          <w:ilvl w:val="1"/>
          <w:numId w:val="1"/>
        </w:numPr>
      </w:pPr>
      <w:r w:rsidRPr="00DA173D">
        <w:t>Online sales CSV files</w:t>
      </w:r>
    </w:p>
    <w:p w14:paraId="0BAAAE4F" w14:textId="77777777" w:rsidR="00DA173D" w:rsidRPr="00DA173D" w:rsidRDefault="00DA173D" w:rsidP="00DA173D">
      <w:pPr>
        <w:numPr>
          <w:ilvl w:val="1"/>
          <w:numId w:val="1"/>
        </w:numPr>
      </w:pPr>
      <w:r w:rsidRPr="00DA173D">
        <w:t>Supplier spreadsheet</w:t>
      </w:r>
    </w:p>
    <w:p w14:paraId="2DEDC87E" w14:textId="77777777" w:rsidR="00DA173D" w:rsidRPr="00DA173D" w:rsidRDefault="00DA173D" w:rsidP="00DA173D">
      <w:pPr>
        <w:numPr>
          <w:ilvl w:val="0"/>
          <w:numId w:val="1"/>
        </w:numPr>
      </w:pPr>
      <w:r w:rsidRPr="00DA173D">
        <w:t>Cleaned staging: standardise formats, fix known issues, validate keys, remove duplicates.</w:t>
      </w:r>
    </w:p>
    <w:p w14:paraId="163161AB" w14:textId="77777777" w:rsidR="00DA173D" w:rsidRPr="00DA173D" w:rsidRDefault="00DA173D" w:rsidP="00DA173D">
      <w:pPr>
        <w:numPr>
          <w:ilvl w:val="0"/>
          <w:numId w:val="1"/>
        </w:numPr>
      </w:pPr>
      <w:r w:rsidRPr="00DA173D">
        <w:t>Conformed staging: align shared business entities such as product, customer, store, supplier, date.</w:t>
      </w:r>
    </w:p>
    <w:p w14:paraId="7F7C9311" w14:textId="77777777" w:rsidR="00DA173D" w:rsidRPr="00DA173D" w:rsidRDefault="00DA173D" w:rsidP="00DA173D">
      <w:pPr>
        <w:numPr>
          <w:ilvl w:val="0"/>
          <w:numId w:val="1"/>
        </w:numPr>
      </w:pPr>
      <w:r w:rsidRPr="00DA173D">
        <w:t>DW load: load dimensions first, then fact tables.</w:t>
      </w:r>
    </w:p>
    <w:p w14:paraId="6922EAFC" w14:textId="77777777" w:rsidR="00DA173D" w:rsidRPr="00DA173D" w:rsidRDefault="00DA173D" w:rsidP="00DA173D">
      <w:r w:rsidRPr="00DA173D">
        <w:t>This protects the warehouse from dirty source data while preserving an audit trail.</w:t>
      </w:r>
    </w:p>
    <w:p w14:paraId="6B87CD26" w14:textId="77777777" w:rsidR="00DA173D" w:rsidRPr="00DA173D" w:rsidRDefault="00DA173D" w:rsidP="00DA173D">
      <w:pPr>
        <w:rPr>
          <w:b/>
          <w:bCs/>
        </w:rPr>
      </w:pPr>
      <w:r w:rsidRPr="00DA173D">
        <w:rPr>
          <w:b/>
          <w:bCs/>
        </w:rPr>
        <w:t>2. Dimension loading order</w:t>
      </w:r>
    </w:p>
    <w:p w14:paraId="53D617D3" w14:textId="77777777" w:rsidR="00DA173D" w:rsidRPr="00DA173D" w:rsidRDefault="00DA173D" w:rsidP="00DA173D">
      <w:r w:rsidRPr="00DA173D">
        <w:t>A sensible loading order would be:</w:t>
      </w:r>
    </w:p>
    <w:p w14:paraId="575CDE94" w14:textId="77777777" w:rsidR="00DA173D" w:rsidRPr="00DA173D" w:rsidRDefault="00DA173D" w:rsidP="00DA173D">
      <w:pPr>
        <w:numPr>
          <w:ilvl w:val="0"/>
          <w:numId w:val="2"/>
        </w:numPr>
      </w:pPr>
      <w:r w:rsidRPr="00DA173D">
        <w:t>Date dimension</w:t>
      </w:r>
    </w:p>
    <w:p w14:paraId="20D3C74F" w14:textId="77777777" w:rsidR="00DA173D" w:rsidRPr="00DA173D" w:rsidRDefault="00DA173D" w:rsidP="00DA173D">
      <w:pPr>
        <w:numPr>
          <w:ilvl w:val="1"/>
          <w:numId w:val="2"/>
        </w:numPr>
      </w:pPr>
      <w:r w:rsidRPr="00DA173D">
        <w:t>Independent and can be pre-generated.</w:t>
      </w:r>
    </w:p>
    <w:p w14:paraId="7791D89E" w14:textId="77777777" w:rsidR="00DA173D" w:rsidRPr="00DA173D" w:rsidRDefault="00DA173D" w:rsidP="00DA173D">
      <w:pPr>
        <w:numPr>
          <w:ilvl w:val="0"/>
          <w:numId w:val="2"/>
        </w:numPr>
      </w:pPr>
      <w:r w:rsidRPr="00DA173D">
        <w:t>Supplier dimension</w:t>
      </w:r>
    </w:p>
    <w:p w14:paraId="31302B12" w14:textId="77777777" w:rsidR="00DA173D" w:rsidRPr="00DA173D" w:rsidRDefault="00DA173D" w:rsidP="00DA173D">
      <w:pPr>
        <w:numPr>
          <w:ilvl w:val="1"/>
          <w:numId w:val="2"/>
        </w:numPr>
      </w:pPr>
      <w:r w:rsidRPr="00DA173D">
        <w:t>Needed for products.</w:t>
      </w:r>
    </w:p>
    <w:p w14:paraId="1FF12D2E" w14:textId="77777777" w:rsidR="00DA173D" w:rsidRPr="00DA173D" w:rsidRDefault="00DA173D" w:rsidP="00DA173D">
      <w:pPr>
        <w:numPr>
          <w:ilvl w:val="0"/>
          <w:numId w:val="2"/>
        </w:numPr>
      </w:pPr>
      <w:r w:rsidRPr="00DA173D">
        <w:t>Product dimension</w:t>
      </w:r>
    </w:p>
    <w:p w14:paraId="025EF6CF" w14:textId="77777777" w:rsidR="00DA173D" w:rsidRPr="00DA173D" w:rsidRDefault="00DA173D" w:rsidP="00DA173D">
      <w:pPr>
        <w:numPr>
          <w:ilvl w:val="1"/>
          <w:numId w:val="2"/>
        </w:numPr>
      </w:pPr>
      <w:r w:rsidRPr="00DA173D">
        <w:t>Depends on supplier data and product codes.</w:t>
      </w:r>
    </w:p>
    <w:p w14:paraId="102F266A" w14:textId="77777777" w:rsidR="00DA173D" w:rsidRPr="00DA173D" w:rsidRDefault="00DA173D" w:rsidP="00DA173D">
      <w:pPr>
        <w:numPr>
          <w:ilvl w:val="0"/>
          <w:numId w:val="2"/>
        </w:numPr>
      </w:pPr>
      <w:r w:rsidRPr="00DA173D">
        <w:t>Store dimension</w:t>
      </w:r>
    </w:p>
    <w:p w14:paraId="7BE1615C" w14:textId="77777777" w:rsidR="00DA173D" w:rsidRPr="00DA173D" w:rsidRDefault="00DA173D" w:rsidP="00DA173D">
      <w:pPr>
        <w:numPr>
          <w:ilvl w:val="1"/>
          <w:numId w:val="2"/>
        </w:numPr>
      </w:pPr>
      <w:r w:rsidRPr="00DA173D">
        <w:t>Mainly from POS system.</w:t>
      </w:r>
    </w:p>
    <w:p w14:paraId="106107C0" w14:textId="77777777" w:rsidR="00DA173D" w:rsidRPr="00DA173D" w:rsidRDefault="00DA173D" w:rsidP="00DA173D">
      <w:pPr>
        <w:numPr>
          <w:ilvl w:val="0"/>
          <w:numId w:val="2"/>
        </w:numPr>
      </w:pPr>
      <w:r w:rsidRPr="00DA173D">
        <w:t>Customer dimension</w:t>
      </w:r>
    </w:p>
    <w:p w14:paraId="75731801" w14:textId="77777777" w:rsidR="00DA173D" w:rsidRPr="00DA173D" w:rsidRDefault="00DA173D" w:rsidP="00DA173D">
      <w:pPr>
        <w:numPr>
          <w:ilvl w:val="1"/>
          <w:numId w:val="2"/>
        </w:numPr>
      </w:pPr>
      <w:r w:rsidRPr="00DA173D">
        <w:t>From online records and possibly POS loyalty records.</w:t>
      </w:r>
    </w:p>
    <w:p w14:paraId="5B6CD499" w14:textId="77777777" w:rsidR="00DA173D" w:rsidRPr="00DA173D" w:rsidRDefault="00DA173D" w:rsidP="00DA173D">
      <w:pPr>
        <w:numPr>
          <w:ilvl w:val="0"/>
          <w:numId w:val="2"/>
        </w:numPr>
      </w:pPr>
      <w:r w:rsidRPr="00DA173D">
        <w:t>Sales fact table</w:t>
      </w:r>
    </w:p>
    <w:p w14:paraId="7924E3B2" w14:textId="77777777" w:rsidR="00DA173D" w:rsidRPr="00DA173D" w:rsidRDefault="00DA173D" w:rsidP="00DA173D">
      <w:pPr>
        <w:numPr>
          <w:ilvl w:val="1"/>
          <w:numId w:val="2"/>
        </w:numPr>
      </w:pPr>
      <w:r w:rsidRPr="00DA173D">
        <w:t>Loaded last because it needs foreign keys from product, date, store/customer.</w:t>
      </w:r>
    </w:p>
    <w:p w14:paraId="10990566" w14:textId="77777777" w:rsidR="00DA173D" w:rsidRPr="00DA173D" w:rsidRDefault="00DA173D" w:rsidP="00DA173D">
      <w:pPr>
        <w:rPr>
          <w:b/>
          <w:bCs/>
        </w:rPr>
      </w:pPr>
      <w:r w:rsidRPr="00DA173D">
        <w:rPr>
          <w:b/>
          <w:bCs/>
        </w:rPr>
        <w:lastRenderedPageBreak/>
        <w:t>3. One data quality rule</w:t>
      </w:r>
    </w:p>
    <w:p w14:paraId="5970D625" w14:textId="77777777" w:rsidR="00DA173D" w:rsidRPr="00DA173D" w:rsidRDefault="00DA173D" w:rsidP="00DA173D">
      <w:r w:rsidRPr="00DA173D">
        <w:t>Rule: Every sales transaction must have a valid product code that exists in the product dimension.</w:t>
      </w:r>
    </w:p>
    <w:p w14:paraId="58D43D34" w14:textId="77777777" w:rsidR="00DA173D" w:rsidRPr="00DA173D" w:rsidRDefault="00DA173D" w:rsidP="00DA173D">
      <w:r w:rsidRPr="00DA173D">
        <w:t>Example action:</w:t>
      </w:r>
    </w:p>
    <w:p w14:paraId="613CE614" w14:textId="77777777" w:rsidR="00DA173D" w:rsidRPr="00DA173D" w:rsidRDefault="00DA173D" w:rsidP="00DA173D">
      <w:pPr>
        <w:numPr>
          <w:ilvl w:val="0"/>
          <w:numId w:val="3"/>
        </w:numPr>
      </w:pPr>
      <w:r w:rsidRPr="00DA173D">
        <w:t>If product code exists: load the sale.</w:t>
      </w:r>
    </w:p>
    <w:p w14:paraId="78538692" w14:textId="77777777" w:rsidR="00DA173D" w:rsidRPr="00DA173D" w:rsidRDefault="00DA173D" w:rsidP="00DA173D">
      <w:pPr>
        <w:numPr>
          <w:ilvl w:val="0"/>
          <w:numId w:val="3"/>
        </w:numPr>
      </w:pPr>
      <w:r w:rsidRPr="00DA173D">
        <w:t>If product code is missing or unknown: reject the row into an error table for review.</w:t>
      </w:r>
    </w:p>
    <w:p w14:paraId="375E922A" w14:textId="77777777" w:rsidR="00DA173D" w:rsidRPr="00DA173D" w:rsidRDefault="00DA173D" w:rsidP="00DA173D">
      <w:pPr>
        <w:numPr>
          <w:ilvl w:val="0"/>
          <w:numId w:val="3"/>
        </w:numPr>
      </w:pPr>
      <w:r w:rsidRPr="00DA173D">
        <w:t>If product code is new but valid from supplier data: add it to the product dimension before loading the sale.</w:t>
      </w:r>
    </w:p>
    <w:p w14:paraId="00D5AC09" w14:textId="77777777" w:rsidR="00DA173D" w:rsidRPr="00DA173D" w:rsidRDefault="00DA173D" w:rsidP="00DA173D">
      <w:pPr>
        <w:rPr>
          <w:b/>
          <w:bCs/>
        </w:rPr>
      </w:pPr>
      <w:r w:rsidRPr="00DA173D">
        <w:rPr>
          <w:b/>
          <w:bCs/>
        </w:rPr>
        <w:t>4. Incremental update process</w:t>
      </w:r>
    </w:p>
    <w:p w14:paraId="20358381" w14:textId="77777777" w:rsidR="00DA173D" w:rsidRPr="00DA173D" w:rsidRDefault="00DA173D" w:rsidP="00DA173D">
      <w:r w:rsidRPr="00DA173D">
        <w:t>Use a regular incremental load rather than reloading everything.</w:t>
      </w:r>
    </w:p>
    <w:p w14:paraId="4002A21D" w14:textId="77777777" w:rsidR="00DA173D" w:rsidRPr="00DA173D" w:rsidRDefault="00DA173D" w:rsidP="00DA173D">
      <w:r w:rsidRPr="00DA173D">
        <w:t>Example:</w:t>
      </w:r>
    </w:p>
    <w:p w14:paraId="401204FE" w14:textId="77777777" w:rsidR="00DA173D" w:rsidRPr="00DA173D" w:rsidRDefault="00DA173D" w:rsidP="00DA173D">
      <w:pPr>
        <w:numPr>
          <w:ilvl w:val="0"/>
          <w:numId w:val="4"/>
        </w:numPr>
      </w:pPr>
      <w:r w:rsidRPr="00DA173D">
        <w:t>Record the timestamp or batch ID of the last successful ETL run.</w:t>
      </w:r>
    </w:p>
    <w:p w14:paraId="0E566D54" w14:textId="77777777" w:rsidR="00DA173D" w:rsidRPr="00DA173D" w:rsidRDefault="00DA173D" w:rsidP="00DA173D">
      <w:pPr>
        <w:numPr>
          <w:ilvl w:val="0"/>
          <w:numId w:val="4"/>
        </w:numPr>
      </w:pPr>
      <w:r w:rsidRPr="00DA173D">
        <w:t>Extract only:</w:t>
      </w:r>
    </w:p>
    <w:p w14:paraId="24ACD5F5" w14:textId="77777777" w:rsidR="00DA173D" w:rsidRPr="00DA173D" w:rsidRDefault="00DA173D" w:rsidP="00DA173D">
      <w:pPr>
        <w:numPr>
          <w:ilvl w:val="1"/>
          <w:numId w:val="4"/>
        </w:numPr>
      </w:pPr>
      <w:r w:rsidRPr="00DA173D">
        <w:t>new POS transactions,</w:t>
      </w:r>
    </w:p>
    <w:p w14:paraId="1598D273" w14:textId="77777777" w:rsidR="00DA173D" w:rsidRPr="00DA173D" w:rsidRDefault="00DA173D" w:rsidP="00DA173D">
      <w:pPr>
        <w:numPr>
          <w:ilvl w:val="1"/>
          <w:numId w:val="4"/>
        </w:numPr>
      </w:pPr>
      <w:r w:rsidRPr="00DA173D">
        <w:t>new online CSV files,</w:t>
      </w:r>
    </w:p>
    <w:p w14:paraId="22CE5355" w14:textId="77777777" w:rsidR="00DA173D" w:rsidRPr="00DA173D" w:rsidRDefault="00DA173D" w:rsidP="00DA173D">
      <w:pPr>
        <w:numPr>
          <w:ilvl w:val="1"/>
          <w:numId w:val="4"/>
        </w:numPr>
      </w:pPr>
      <w:r w:rsidRPr="00DA173D">
        <w:t>supplier spreadsheet rows changed since the last load.</w:t>
      </w:r>
    </w:p>
    <w:p w14:paraId="605F9747" w14:textId="77777777" w:rsidR="00DA173D" w:rsidRPr="00DA173D" w:rsidRDefault="00DA173D" w:rsidP="00DA173D">
      <w:pPr>
        <w:numPr>
          <w:ilvl w:val="0"/>
          <w:numId w:val="4"/>
        </w:numPr>
      </w:pPr>
      <w:r w:rsidRPr="00DA173D">
        <w:t>Load new/changed records into raw staging.</w:t>
      </w:r>
    </w:p>
    <w:p w14:paraId="4E3B6FDC" w14:textId="77777777" w:rsidR="00DA173D" w:rsidRPr="00DA173D" w:rsidRDefault="00DA173D" w:rsidP="00DA173D">
      <w:pPr>
        <w:numPr>
          <w:ilvl w:val="0"/>
          <w:numId w:val="4"/>
        </w:numPr>
      </w:pPr>
      <w:r w:rsidRPr="00DA173D">
        <w:t>Validate and clean data in staging.</w:t>
      </w:r>
    </w:p>
    <w:p w14:paraId="593F286E" w14:textId="77777777" w:rsidR="00DA173D" w:rsidRPr="00DA173D" w:rsidRDefault="00DA173D" w:rsidP="00DA173D">
      <w:pPr>
        <w:numPr>
          <w:ilvl w:val="0"/>
          <w:numId w:val="4"/>
        </w:numPr>
      </w:pPr>
      <w:r w:rsidRPr="00DA173D">
        <w:t>Update dimensions:</w:t>
      </w:r>
    </w:p>
    <w:p w14:paraId="66FEF82C" w14:textId="77777777" w:rsidR="00DA173D" w:rsidRPr="00DA173D" w:rsidRDefault="00DA173D" w:rsidP="00DA173D">
      <w:pPr>
        <w:numPr>
          <w:ilvl w:val="1"/>
          <w:numId w:val="4"/>
        </w:numPr>
      </w:pPr>
      <w:r w:rsidRPr="00DA173D">
        <w:t>insert new products/customers/suppliers,</w:t>
      </w:r>
    </w:p>
    <w:p w14:paraId="5E83A59F" w14:textId="77777777" w:rsidR="00DA173D" w:rsidRPr="00DA173D" w:rsidRDefault="00DA173D" w:rsidP="00DA173D">
      <w:pPr>
        <w:numPr>
          <w:ilvl w:val="1"/>
          <w:numId w:val="4"/>
        </w:numPr>
      </w:pPr>
      <w:r w:rsidRPr="00DA173D">
        <w:t>update changed attributes using a chosen slowly changing dimension approach.</w:t>
      </w:r>
    </w:p>
    <w:p w14:paraId="7B75A557" w14:textId="77777777" w:rsidR="00DA173D" w:rsidRPr="00DA173D" w:rsidRDefault="00DA173D" w:rsidP="00DA173D">
      <w:pPr>
        <w:numPr>
          <w:ilvl w:val="0"/>
          <w:numId w:val="4"/>
        </w:numPr>
      </w:pPr>
      <w:r w:rsidRPr="00DA173D">
        <w:t>Load new sales records into the fact table.</w:t>
      </w:r>
    </w:p>
    <w:p w14:paraId="6B54FFFA" w14:textId="77777777" w:rsidR="00DA173D" w:rsidRPr="00DA173D" w:rsidRDefault="00DA173D" w:rsidP="00DA173D">
      <w:pPr>
        <w:numPr>
          <w:ilvl w:val="0"/>
          <w:numId w:val="4"/>
        </w:numPr>
      </w:pPr>
      <w:r w:rsidRPr="00DA173D">
        <w:t>Log success, rejected rows, and row counts.</w:t>
      </w:r>
    </w:p>
    <w:p w14:paraId="441E81BF" w14:textId="77777777" w:rsidR="00DA173D" w:rsidRDefault="00DA173D">
      <w:pPr>
        <w:rPr>
          <w:b/>
          <w:bCs/>
        </w:rPr>
      </w:pPr>
      <w:r>
        <w:rPr>
          <w:b/>
          <w:bCs/>
        </w:rPr>
        <w:br w:type="page"/>
      </w:r>
    </w:p>
    <w:p w14:paraId="3D23D6EF" w14:textId="45B09D2B" w:rsidR="00DA173D" w:rsidRPr="00DA173D" w:rsidRDefault="00DA173D" w:rsidP="00DA173D">
      <w:pPr>
        <w:rPr>
          <w:b/>
          <w:bCs/>
        </w:rPr>
      </w:pPr>
      <w:r w:rsidRPr="00DA173D">
        <w:rPr>
          <w:b/>
          <w:bCs/>
        </w:rPr>
        <w:lastRenderedPageBreak/>
        <w:t>5. Pipeline diagram</w:t>
      </w:r>
    </w:p>
    <w:p w14:paraId="49456167" w14:textId="05BD3076" w:rsidR="00DA173D" w:rsidRPr="00DA173D" w:rsidRDefault="00DC4A50" w:rsidP="00DA173D">
      <w:r>
        <w:rPr>
          <w:noProof/>
        </w:rPr>
        <mc:AlternateContent>
          <mc:Choice Requires="wpg">
            <w:drawing>
              <wp:anchor distT="0" distB="0" distL="114300" distR="114300" simplePos="0" relativeHeight="251698176" behindDoc="0" locked="0" layoutInCell="1" allowOverlap="1" wp14:anchorId="45F8C827" wp14:editId="03637D06">
                <wp:simplePos x="0" y="0"/>
                <wp:positionH relativeFrom="column">
                  <wp:posOffset>76200</wp:posOffset>
                </wp:positionH>
                <wp:positionV relativeFrom="paragraph">
                  <wp:posOffset>102235</wp:posOffset>
                </wp:positionV>
                <wp:extent cx="5648325" cy="6610350"/>
                <wp:effectExtent l="0" t="0" r="9525" b="19050"/>
                <wp:wrapNone/>
                <wp:docPr id="912217869" name="Group 5"/>
                <wp:cNvGraphicFramePr/>
                <a:graphic xmlns:a="http://schemas.openxmlformats.org/drawingml/2006/main">
                  <a:graphicData uri="http://schemas.microsoft.com/office/word/2010/wordprocessingGroup">
                    <wpg:wgp>
                      <wpg:cNvGrpSpPr/>
                      <wpg:grpSpPr>
                        <a:xfrm>
                          <a:off x="0" y="0"/>
                          <a:ext cx="5648325" cy="6610350"/>
                          <a:chOff x="0" y="0"/>
                          <a:chExt cx="5648325" cy="6610350"/>
                        </a:xfrm>
                      </wpg:grpSpPr>
                      <wps:wsp>
                        <wps:cNvPr id="127528400" name="Rectangle 1"/>
                        <wps:cNvSpPr/>
                        <wps:spPr>
                          <a:xfrm>
                            <a:off x="0" y="0"/>
                            <a:ext cx="1428750" cy="5334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5887A1E" w14:textId="6008ACB2" w:rsidR="00F2231E" w:rsidRDefault="00F2231E" w:rsidP="00F2231E">
                              <w:pPr>
                                <w:spacing w:after="0"/>
                                <w:jc w:val="center"/>
                              </w:pPr>
                              <w:r>
                                <w:t>POS Database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25110617" name="Rectangle 1"/>
                        <wps:cNvSpPr/>
                        <wps:spPr>
                          <a:xfrm>
                            <a:off x="1895475" y="0"/>
                            <a:ext cx="1428750" cy="5334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18D22B68" w14:textId="5854C40F" w:rsidR="00F2231E" w:rsidRDefault="00DC4A50" w:rsidP="00F2231E">
                              <w:pPr>
                                <w:spacing w:after="0"/>
                                <w:jc w:val="center"/>
                              </w:pPr>
                              <w:r>
                                <w:t>Online CSV Files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76018778" name="Rectangle 1"/>
                        <wps:cNvSpPr/>
                        <wps:spPr>
                          <a:xfrm>
                            <a:off x="3790950" y="0"/>
                            <a:ext cx="1428750" cy="5334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93BDA85" w14:textId="126C7EC8" w:rsidR="00F2231E" w:rsidRDefault="00DC4A50" w:rsidP="00F2231E">
                              <w:pPr>
                                <w:spacing w:after="0"/>
                                <w:jc w:val="center"/>
                              </w:pPr>
                              <w:r>
                                <w:t>Supplier Spreadsheet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48339937" name="Rectangle 1"/>
                        <wps:cNvSpPr/>
                        <wps:spPr>
                          <a:xfrm>
                            <a:off x="104775" y="1000125"/>
                            <a:ext cx="5191125" cy="5334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47DDECF" w14:textId="1BF1F40B" w:rsidR="00F2231E" w:rsidRDefault="00DC4A50" w:rsidP="00F2231E">
                              <w:pPr>
                                <w:spacing w:after="0"/>
                                <w:jc w:val="center"/>
                              </w:pPr>
                              <w:r>
                                <w:t xml:space="preserve">EXTRACT - </w:t>
                              </w:r>
                              <w:r w:rsidR="00B417F7">
                                <w:t>Save raw data to staging area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1638045" name="Rectangle 1"/>
                        <wps:cNvSpPr/>
                        <wps:spPr>
                          <a:xfrm>
                            <a:off x="104775" y="2009775"/>
                            <a:ext cx="5191125" cy="5334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414A222" w14:textId="48B9970A" w:rsidR="00F2231E" w:rsidRDefault="00DC4A50" w:rsidP="00F2231E">
                              <w:pPr>
                                <w:spacing w:after="0"/>
                                <w:jc w:val="center"/>
                              </w:pPr>
                              <w:r>
                                <w:t xml:space="preserve">TRANSFORM - </w:t>
                              </w:r>
                              <w:r w:rsidR="00B417F7">
                                <w:t>Save cleaned data to staging area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23931831" name="Rectangle 1"/>
                        <wps:cNvSpPr/>
                        <wps:spPr>
                          <a:xfrm>
                            <a:off x="104775" y="3028950"/>
                            <a:ext cx="5191125" cy="5334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0D2A038" w14:textId="52CD034B" w:rsidR="00F2231E" w:rsidRDefault="00DC4A50" w:rsidP="00F2231E">
                              <w:pPr>
                                <w:spacing w:after="0"/>
                                <w:jc w:val="center"/>
                              </w:pPr>
                              <w:r>
                                <w:t xml:space="preserve">TRANSFORM - </w:t>
                              </w:r>
                              <w:r w:rsidR="00B417F7">
                                <w:t>Save conformed data to staging area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29739362" name="Rectangle 1"/>
                        <wps:cNvSpPr/>
                        <wps:spPr>
                          <a:xfrm>
                            <a:off x="104775" y="4048125"/>
                            <a:ext cx="5191125" cy="5334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53BA991" w14:textId="606D64E4" w:rsidR="00F2231E" w:rsidRDefault="00DC4A50" w:rsidP="00F2231E">
                              <w:pPr>
                                <w:spacing w:after="0"/>
                                <w:jc w:val="center"/>
                              </w:pPr>
                              <w:r>
                                <w:t xml:space="preserve">LOAD - </w:t>
                              </w:r>
                              <w:r w:rsidR="00B417F7">
                                <w:t>Load dimensions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13642811" name="Rectangle 1"/>
                        <wps:cNvSpPr/>
                        <wps:spPr>
                          <a:xfrm>
                            <a:off x="104775" y="5057775"/>
                            <a:ext cx="5191125" cy="5334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3941E32" w14:textId="40C4DE73" w:rsidR="00B417F7" w:rsidRDefault="00DC4A50" w:rsidP="00B417F7">
                              <w:pPr>
                                <w:spacing w:after="0"/>
                                <w:jc w:val="center"/>
                              </w:pPr>
                              <w:r>
                                <w:t xml:space="preserve">LOAD - </w:t>
                              </w:r>
                              <w:r w:rsidR="00B417F7">
                                <w:t>Load</w:t>
                              </w:r>
                              <w:r w:rsidR="00B417F7">
                                <w:t xml:space="preserve"> sales fact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2154208" name="Rectangle 1"/>
                        <wps:cNvSpPr/>
                        <wps:spPr>
                          <a:xfrm>
                            <a:off x="104775" y="6076950"/>
                            <a:ext cx="5191125" cy="5334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ECEA377" w14:textId="68D98F37" w:rsidR="00B417F7" w:rsidRDefault="00DC4A50" w:rsidP="00B417F7">
                              <w:pPr>
                                <w:spacing w:after="0"/>
                                <w:jc w:val="center"/>
                              </w:pPr>
                              <w:r>
                                <w:t xml:space="preserve">LOAD - </w:t>
                              </w:r>
                              <w:r w:rsidR="00B417F7">
                                <w:t>Make data accessible to analytics/dashboards/reports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19340261" name="Straight Arrow Connector 2"/>
                        <wps:cNvCnPr/>
                        <wps:spPr>
                          <a:xfrm>
                            <a:off x="752475" y="542925"/>
                            <a:ext cx="9525" cy="476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118908221" name="Straight Arrow Connector 2"/>
                        <wps:cNvCnPr/>
                        <wps:spPr>
                          <a:xfrm>
                            <a:off x="4514850" y="533400"/>
                            <a:ext cx="9525" cy="476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983985937" name="Straight Arrow Connector 2"/>
                        <wps:cNvCnPr/>
                        <wps:spPr>
                          <a:xfrm>
                            <a:off x="438150" y="1533525"/>
                            <a:ext cx="9525" cy="476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17" name="Text Box 2"/>
                        <wps:cNvSpPr txBox="1">
                          <a:spLocks noChangeArrowheads="1"/>
                        </wps:cNvSpPr>
                        <wps:spPr bwMode="auto">
                          <a:xfrm>
                            <a:off x="590550" y="1628775"/>
                            <a:ext cx="3000375" cy="333375"/>
                          </a:xfrm>
                          <a:prstGeom prst="rect">
                            <a:avLst/>
                          </a:prstGeom>
                          <a:solidFill>
                            <a:srgbClr val="FFFFFF"/>
                          </a:solidFill>
                          <a:ln w="9525">
                            <a:noFill/>
                            <a:miter lim="800000"/>
                            <a:headEnd/>
                            <a:tailEnd/>
                          </a:ln>
                        </wps:spPr>
                        <wps:txbx>
                          <w:txbxContent>
                            <w:p w14:paraId="740C2E18" w14:textId="3170C316" w:rsidR="00B417F7" w:rsidRDefault="00B417F7">
                              <w:r>
                                <w:t>Preserve original extracts and metadata</w:t>
                              </w:r>
                            </w:p>
                          </w:txbxContent>
                        </wps:txbx>
                        <wps:bodyPr rot="0" vert="horz" wrap="square" lIns="91440" tIns="45720" rIns="91440" bIns="45720" anchor="t" anchorCtr="0">
                          <a:noAutofit/>
                        </wps:bodyPr>
                      </wps:wsp>
                      <wps:wsp>
                        <wps:cNvPr id="1272709592" name="Straight Arrow Connector 2"/>
                        <wps:cNvCnPr/>
                        <wps:spPr>
                          <a:xfrm>
                            <a:off x="438150" y="2543175"/>
                            <a:ext cx="9525" cy="476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695662132" name="Text Box 2"/>
                        <wps:cNvSpPr txBox="1">
                          <a:spLocks noChangeArrowheads="1"/>
                        </wps:cNvSpPr>
                        <wps:spPr bwMode="auto">
                          <a:xfrm>
                            <a:off x="590550" y="2628900"/>
                            <a:ext cx="5057775" cy="333375"/>
                          </a:xfrm>
                          <a:prstGeom prst="rect">
                            <a:avLst/>
                          </a:prstGeom>
                          <a:solidFill>
                            <a:srgbClr val="FFFFFF"/>
                          </a:solidFill>
                          <a:ln w="9525">
                            <a:noFill/>
                            <a:miter lim="800000"/>
                            <a:headEnd/>
                            <a:tailEnd/>
                          </a:ln>
                        </wps:spPr>
                        <wps:txbx>
                          <w:txbxContent>
                            <w:p w14:paraId="7193A4A3" w14:textId="08974571" w:rsidR="00B417F7" w:rsidRPr="00B417F7" w:rsidRDefault="00B417F7" w:rsidP="00B417F7">
                              <w:r w:rsidRPr="00B417F7">
                                <w:t>Standardise formats, remove duplicates, validate product codes etc.</w:t>
                              </w:r>
                            </w:p>
                          </w:txbxContent>
                        </wps:txbx>
                        <wps:bodyPr rot="0" vert="horz" wrap="square" lIns="91440" tIns="45720" rIns="91440" bIns="45720" anchor="t" anchorCtr="0">
                          <a:noAutofit/>
                        </wps:bodyPr>
                      </wps:wsp>
                      <wps:wsp>
                        <wps:cNvPr id="799245770" name="Straight Arrow Connector 2"/>
                        <wps:cNvCnPr/>
                        <wps:spPr>
                          <a:xfrm>
                            <a:off x="438150" y="3562350"/>
                            <a:ext cx="9525" cy="476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19857053" name="Text Box 2"/>
                        <wps:cNvSpPr txBox="1">
                          <a:spLocks noChangeArrowheads="1"/>
                        </wps:cNvSpPr>
                        <wps:spPr bwMode="auto">
                          <a:xfrm>
                            <a:off x="590550" y="3619500"/>
                            <a:ext cx="5057775" cy="333375"/>
                          </a:xfrm>
                          <a:prstGeom prst="rect">
                            <a:avLst/>
                          </a:prstGeom>
                          <a:solidFill>
                            <a:srgbClr val="FFFFFF"/>
                          </a:solidFill>
                          <a:ln w="9525">
                            <a:noFill/>
                            <a:miter lim="800000"/>
                            <a:headEnd/>
                            <a:tailEnd/>
                          </a:ln>
                        </wps:spPr>
                        <wps:txbx>
                          <w:txbxContent>
                            <w:p w14:paraId="46A723A5" w14:textId="213EE360" w:rsidR="00B417F7" w:rsidRPr="00DC4A50" w:rsidRDefault="00B417F7" w:rsidP="00B417F7">
                              <w:r w:rsidRPr="00DC4A50">
                                <w:t xml:space="preserve">Match products, suppliers, customers, </w:t>
                              </w:r>
                              <w:r w:rsidR="00DC4A50" w:rsidRPr="00DC4A50">
                                <w:t>stores</w:t>
                              </w:r>
                            </w:p>
                          </w:txbxContent>
                        </wps:txbx>
                        <wps:bodyPr rot="0" vert="horz" wrap="square" lIns="91440" tIns="45720" rIns="91440" bIns="45720" anchor="t" anchorCtr="0">
                          <a:noAutofit/>
                        </wps:bodyPr>
                      </wps:wsp>
                      <wps:wsp>
                        <wps:cNvPr id="1871179330" name="Text Box 2"/>
                        <wps:cNvSpPr txBox="1">
                          <a:spLocks noChangeArrowheads="1"/>
                        </wps:cNvSpPr>
                        <wps:spPr bwMode="auto">
                          <a:xfrm>
                            <a:off x="590550" y="4667250"/>
                            <a:ext cx="5057775" cy="333375"/>
                          </a:xfrm>
                          <a:prstGeom prst="rect">
                            <a:avLst/>
                          </a:prstGeom>
                          <a:solidFill>
                            <a:srgbClr val="FFFFFF"/>
                          </a:solidFill>
                          <a:ln w="9525">
                            <a:noFill/>
                            <a:miter lim="800000"/>
                            <a:headEnd/>
                            <a:tailEnd/>
                          </a:ln>
                        </wps:spPr>
                        <wps:txbx>
                          <w:txbxContent>
                            <w:p w14:paraId="7721514D" w14:textId="21E26C3A" w:rsidR="00DC4A50" w:rsidRPr="00DC4A50" w:rsidRDefault="00DC4A50" w:rsidP="00DC4A50">
                              <w:r>
                                <w:t>Date → Supplier → Product → Store → Customer</w:t>
                              </w:r>
                            </w:p>
                          </w:txbxContent>
                        </wps:txbx>
                        <wps:bodyPr rot="0" vert="horz" wrap="square" lIns="91440" tIns="45720" rIns="91440" bIns="45720" anchor="t" anchorCtr="0">
                          <a:noAutofit/>
                        </wps:bodyPr>
                      </wps:wsp>
                      <wps:wsp>
                        <wps:cNvPr id="891337399" name="Straight Arrow Connector 2"/>
                        <wps:cNvCnPr/>
                        <wps:spPr>
                          <a:xfrm>
                            <a:off x="447675" y="4572000"/>
                            <a:ext cx="9525" cy="476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742074949" name="Straight Arrow Connector 2"/>
                        <wps:cNvCnPr/>
                        <wps:spPr>
                          <a:xfrm>
                            <a:off x="447675" y="5591175"/>
                            <a:ext cx="9525" cy="476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45F8C827" id="Group 5" o:spid="_x0000_s1026" style="position:absolute;margin-left:6pt;margin-top:8.05pt;width:444.75pt;height:520.5pt;z-index:251698176" coordsize="56483,661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">
                <v:rect id="Rectangle 1" o:spid="_x0000_s1027" style="position:absolute;width:14287;height:53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" fillcolor="white [3201]" strokecolor="#4ea72e [3209]" strokeweight="1pt">
                  <v:textbox>
                    <w:txbxContent>
                      <w:p w14:paraId="75887A1E" w14:textId="6008ACB2" w:rsidR="00F2231E" w:rsidRDefault="00F2231E" w:rsidP="00F2231E">
                        <w:pPr>
                          <w:spacing w:after="0"/>
                          <w:jc w:val="center"/>
                        </w:pPr>
                        <w:r>
                          <w:t>POS Database</w:t>
                        </w:r>
                      </w:p>
                    </w:txbxContent>
                  </v:textbox>
                </v:rect>
                <v:rect id="Rectangle 1" o:spid="_x0000_s1028" style="position:absolute;left:18954;width:14288;height:53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" fillcolor="white [3201]" strokecolor="#4ea72e [3209]" strokeweight="1pt">
                  <v:textbox>
                    <w:txbxContent>
                      <w:p w14:paraId="18D22B68" w14:textId="5854C40F" w:rsidR="00F2231E" w:rsidRDefault="00DC4A50" w:rsidP="00F2231E">
                        <w:pPr>
                          <w:spacing w:after="0"/>
                          <w:jc w:val="center"/>
                        </w:pPr>
                        <w:r>
                          <w:t>Online CSV Files</w:t>
                        </w:r>
                      </w:p>
                    </w:txbxContent>
                  </v:textbox>
                </v:rect>
                <v:rect id="Rectangle 1" o:spid="_x0000_s1029" style="position:absolute;left:37909;width:14288;height:53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" fillcolor="white [3201]" strokecolor="#4ea72e [3209]" strokeweight="1pt">
                  <v:textbox>
                    <w:txbxContent>
                      <w:p w14:paraId="693BDA85" w14:textId="126C7EC8" w:rsidR="00F2231E" w:rsidRDefault="00DC4A50" w:rsidP="00F2231E">
                        <w:pPr>
                          <w:spacing w:after="0"/>
                          <w:jc w:val="center"/>
                        </w:pPr>
                        <w:r>
                          <w:t>Supplier Spreadsheet</w:t>
                        </w:r>
                      </w:p>
                    </w:txbxContent>
                  </v:textbox>
                </v:rect>
                <v:rect id="Rectangle 1" o:spid="_x0000_s1030" style="position:absolute;left:1047;top:10001;width:51912;height:53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" fillcolor="white [3201]" strokecolor="#4ea72e [3209]" strokeweight="1pt">
                  <v:textbox>
                    <w:txbxContent>
                      <w:p w14:paraId="247DDECF" w14:textId="1BF1F40B" w:rsidR="00F2231E" w:rsidRDefault="00DC4A50" w:rsidP="00F2231E">
                        <w:pPr>
                          <w:spacing w:after="0"/>
                          <w:jc w:val="center"/>
                        </w:pPr>
                        <w:r>
                          <w:t xml:space="preserve">EXTRACT - </w:t>
                        </w:r>
                        <w:r w:rsidR="00B417F7">
                          <w:t>Save raw data to staging area</w:t>
                        </w:r>
                      </w:p>
                    </w:txbxContent>
                  </v:textbox>
                </v:rect>
                <v:rect id="Rectangle 1" o:spid="_x0000_s1031" style="position:absolute;left:1047;top:20097;width:51912;height:53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" fillcolor="white [3201]" strokecolor="#4ea72e [3209]" strokeweight="1pt">
                  <v:textbox>
                    <w:txbxContent>
                      <w:p w14:paraId="0414A222" w14:textId="48B9970A" w:rsidR="00F2231E" w:rsidRDefault="00DC4A50" w:rsidP="00F2231E">
                        <w:pPr>
                          <w:spacing w:after="0"/>
                          <w:jc w:val="center"/>
                        </w:pPr>
                        <w:r>
                          <w:t xml:space="preserve">TRANSFORM - </w:t>
                        </w:r>
                        <w:r w:rsidR="00B417F7">
                          <w:t>Save cleaned data to staging area</w:t>
                        </w:r>
                      </w:p>
                    </w:txbxContent>
                  </v:textbox>
                </v:rect>
                <v:rect id="Rectangle 1" o:spid="_x0000_s1032" style="position:absolute;left:1047;top:30289;width:51912;height:53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" fillcolor="white [3201]" strokecolor="#4ea72e [3209]" strokeweight="1pt">
                  <v:textbox>
                    <w:txbxContent>
                      <w:p w14:paraId="70D2A038" w14:textId="52CD034B" w:rsidR="00F2231E" w:rsidRDefault="00DC4A50" w:rsidP="00F2231E">
                        <w:pPr>
                          <w:spacing w:after="0"/>
                          <w:jc w:val="center"/>
                        </w:pPr>
                        <w:r>
                          <w:t xml:space="preserve">TRANSFORM - </w:t>
                        </w:r>
                        <w:r w:rsidR="00B417F7">
                          <w:t>Save conformed data to staging area</w:t>
                        </w:r>
                      </w:p>
                    </w:txbxContent>
                  </v:textbox>
                </v:rect>
                <v:rect id="Rectangle 1" o:spid="_x0000_s1033" style="position:absolute;left:1047;top:40481;width:51912;height:53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" fillcolor="white [3201]" strokecolor="#4ea72e [3209]" strokeweight="1pt">
                  <v:textbox>
                    <w:txbxContent>
                      <w:p w14:paraId="053BA991" w14:textId="606D64E4" w:rsidR="00F2231E" w:rsidRDefault="00DC4A50" w:rsidP="00F2231E">
                        <w:pPr>
                          <w:spacing w:after="0"/>
                          <w:jc w:val="center"/>
                        </w:pPr>
                        <w:r>
                          <w:t xml:space="preserve">LOAD - </w:t>
                        </w:r>
                        <w:r w:rsidR="00B417F7">
                          <w:t>Load dimensions</w:t>
                        </w:r>
                      </w:p>
                    </w:txbxContent>
                  </v:textbox>
                </v:rect>
                <v:rect id="Rectangle 1" o:spid="_x0000_s1034" style="position:absolute;left:1047;top:50577;width:51912;height:53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" fillcolor="white [3201]" strokecolor="#4ea72e [3209]" strokeweight="1pt">
                  <v:textbox>
                    <w:txbxContent>
                      <w:p w14:paraId="33941E32" w14:textId="40C4DE73" w:rsidR="00B417F7" w:rsidRDefault="00DC4A50" w:rsidP="00B417F7">
                        <w:pPr>
                          <w:spacing w:after="0"/>
                          <w:jc w:val="center"/>
                        </w:pPr>
                        <w:r>
                          <w:t xml:space="preserve">LOAD - </w:t>
                        </w:r>
                        <w:r w:rsidR="00B417F7">
                          <w:t>Load</w:t>
                        </w:r>
                        <w:r w:rsidR="00B417F7">
                          <w:t xml:space="preserve"> sales fact</w:t>
                        </w:r>
                      </w:p>
                    </w:txbxContent>
                  </v:textbox>
                </v:rect>
                <v:rect id="Rectangle 1" o:spid="_x0000_s1035" style="position:absolute;left:1047;top:60769;width:51912;height:53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" fillcolor="white [3201]" strokecolor="#4ea72e [3209]" strokeweight="1pt">
                  <v:textbox>
                    <w:txbxContent>
                      <w:p w14:paraId="4ECEA377" w14:textId="68D98F37" w:rsidR="00B417F7" w:rsidRDefault="00DC4A50" w:rsidP="00B417F7">
                        <w:pPr>
                          <w:spacing w:after="0"/>
                          <w:jc w:val="center"/>
                        </w:pPr>
                        <w:r>
                          <w:t xml:space="preserve">LOAD - </w:t>
                        </w:r>
                        <w:r w:rsidR="00B417F7">
                          <w:t>Make data accessible to analytics/dashboards/reports</w:t>
                        </w:r>
                      </w:p>
                    </w:txbxContent>
                  </v:textbox>
                </v:rect>
                <v:shapetype id="_x0000_t32" coordsize="21600,21600" o:spt="32" o:oned="t" path="m,l21600,21600e" filled="f">
                  <v:path arrowok="t" fillok="f" o:connecttype="none"/>
                  <o:lock v:ext="edit" shapetype="t"/>
                </v:shapetype>
                <v:shape id="Straight Arrow Connector 2" o:spid="_x0000_s1036" type="#_x0000_t32" style="position:absolute;left:7524;top:5429;width:96;height:476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" strokecolor="#156082 [3204]" strokeweight=".5pt">
                  <v:stroke endarrow="block" joinstyle="miter"/>
                </v:shape>
                <v:shape id="Straight Arrow Connector 2" o:spid="_x0000_s1037" type="#_x0000_t32" style="position:absolute;left:45148;top:5334;width:95;height:476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" strokecolor="#156082 [3204]" strokeweight=".5pt">
                  <v:stroke endarrow="block" joinstyle="miter"/>
                </v:shape>
                <v:shape id="Straight Arrow Connector 2" o:spid="_x0000_s1038" type="#_x0000_t32" style="position:absolute;left:4381;top:15335;width:95;height:476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" strokecolor="#156082 [3204]" strokeweight=".5pt">
                  <v:stroke endarrow="block" joinstyle="miter"/>
                </v:shape>
                <v:shapetype id="_x0000_t202" coordsize="21600,21600" o:spt="202" path="m,l,21600r21600,l21600,xe">
                  <v:stroke joinstyle="miter"/>
                  <v:path gradientshapeok="t" o:connecttype="rect"/>
                </v:shapetype>
                <v:shape id="Text Box 2" o:spid="_x0000_s1039" type="#_x0000_t202" style="position:absolute;left:5905;top:16287;width:30004;height:33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" stroked="f">
                  <v:textbox>
                    <w:txbxContent>
                      <w:p w14:paraId="740C2E18" w14:textId="3170C316" w:rsidR="00B417F7" w:rsidRDefault="00B417F7">
                        <w:r>
                          <w:t>Preserve original extracts and metadata</w:t>
                        </w:r>
                      </w:p>
                    </w:txbxContent>
                  </v:textbox>
                </v:shape>
                <v:shape id="Straight Arrow Connector 2" o:spid="_x0000_s1040" type="#_x0000_t32" style="position:absolute;left:4381;top:25431;width:95;height:476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" strokecolor="#156082 [3204]" strokeweight=".5pt">
                  <v:stroke endarrow="block" joinstyle="miter"/>
                </v:shape>
                <v:shape id="Text Box 2" o:spid="_x0000_s1041" type="#_x0000_t202" style="position:absolute;left:5905;top:26289;width:50578;height:33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" stroked="f">
                  <v:textbox>
                    <w:txbxContent>
                      <w:p w14:paraId="7193A4A3" w14:textId="08974571" w:rsidR="00B417F7" w:rsidRPr="00B417F7" w:rsidRDefault="00B417F7" w:rsidP="00B417F7">
                        <w:r w:rsidRPr="00B417F7">
                          <w:t>Standardise formats, remove duplicates, validate product codes etc.</w:t>
                        </w:r>
                      </w:p>
                    </w:txbxContent>
                  </v:textbox>
                </v:shape>
                <v:shape id="Straight Arrow Connector 2" o:spid="_x0000_s1042" type="#_x0000_t32" style="position:absolute;left:4381;top:35623;width:95;height:476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" strokecolor="#156082 [3204]" strokeweight=".5pt">
                  <v:stroke endarrow="block" joinstyle="miter"/>
                </v:shape>
                <v:shape id="Text Box 2" o:spid="_x0000_s1043" type="#_x0000_t202" style="position:absolute;left:5905;top:36195;width:50578;height:33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" stroked="f">
                  <v:textbox>
                    <w:txbxContent>
                      <w:p w14:paraId="46A723A5" w14:textId="213EE360" w:rsidR="00B417F7" w:rsidRPr="00DC4A50" w:rsidRDefault="00B417F7" w:rsidP="00B417F7">
                        <w:r w:rsidRPr="00DC4A50">
                          <w:t xml:space="preserve">Match products, suppliers, customers, </w:t>
                        </w:r>
                        <w:r w:rsidR="00DC4A50" w:rsidRPr="00DC4A50">
                          <w:t>stores</w:t>
                        </w:r>
                      </w:p>
                    </w:txbxContent>
                  </v:textbox>
                </v:shape>
                <v:shape id="Text Box 2" o:spid="_x0000_s1044" type="#_x0000_t202" style="position:absolute;left:5905;top:46672;width:50578;height:33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" stroked="f">
                  <v:textbox>
                    <w:txbxContent>
                      <w:p w14:paraId="7721514D" w14:textId="21E26C3A" w:rsidR="00DC4A50" w:rsidRPr="00DC4A50" w:rsidRDefault="00DC4A50" w:rsidP="00DC4A50">
                        <w:r>
                          <w:t>Date → Supplier → Product → Store → Customer</w:t>
                        </w:r>
                      </w:p>
                    </w:txbxContent>
                  </v:textbox>
                </v:shape>
                <v:shape id="Straight Arrow Connector 2" o:spid="_x0000_s1045" type="#_x0000_t32" style="position:absolute;left:4476;top:45720;width:96;height:476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" strokecolor="#156082 [3204]" strokeweight=".5pt">
                  <v:stroke endarrow="block" joinstyle="miter"/>
                </v:shape>
                <v:shape id="Straight Arrow Connector 2" o:spid="_x0000_s1046" type="#_x0000_t32" style="position:absolute;left:4476;top:55911;width:96;height:476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" strokecolor="#156082 [3204]" strokeweight=".5pt">
                  <v:stroke endarrow="block" joinstyle="miter"/>
                </v:shape>
              </v:group>
            </w:pict>
          </mc:Fallback>
        </mc:AlternateContent>
      </w:r>
    </w:p>
    <w:p w14:paraId="63A585B6" w14:textId="1F2EE857" w:rsidR="00DA173D" w:rsidRDefault="00B417F7">
      <w:pPr>
        <w:rPr>
          <w:b/>
          <w:bCs/>
        </w:rPr>
      </w:pPr>
      <w:r>
        <w:rPr>
          <w:noProof/>
        </w:rPr>
        <mc:AlternateContent>
          <mc:Choice Requires="wps">
            <w:drawing>
              <wp:anchor distT="0" distB="0" distL="114300" distR="114300" simplePos="0" relativeHeight="251679744" behindDoc="0" locked="0" layoutInCell="1" allowOverlap="1" wp14:anchorId="2AD79435" wp14:editId="4A8F9074">
                <wp:simplePos x="0" y="0"/>
                <wp:positionH relativeFrom="column">
                  <wp:posOffset>2686050</wp:posOffset>
                </wp:positionH>
                <wp:positionV relativeFrom="paragraph">
                  <wp:posOffset>318135</wp:posOffset>
                </wp:positionV>
                <wp:extent cx="9525" cy="476250"/>
                <wp:effectExtent l="38100" t="0" r="66675" b="57150"/>
                <wp:wrapNone/>
                <wp:docPr id="931178027" name="Straight Arrow Connector 2"/>
                <wp:cNvGraphicFramePr/>
                <a:graphic xmlns:a="http://schemas.openxmlformats.org/drawingml/2006/main">
                  <a:graphicData uri="http://schemas.microsoft.com/office/word/2010/wordprocessingShape">
                    <wps:wsp>
                      <wps:cNvCnPr/>
                      <wps:spPr>
                        <a:xfrm>
                          <a:off x="0" y="0"/>
                          <a:ext cx="9525" cy="476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DBA60C0" id="Straight Arrow Connector 2" o:spid="_x0000_s1026" type="#_x0000_t32" style="position:absolute;margin-left:211.5pt;margin-top:25.05pt;width:.75pt;height:37.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" strokecolor="#156082 [3204]" strokeweight=".5pt">
                <v:stroke endarrow="block" joinstyle="miter"/>
              </v:shape>
            </w:pict>
          </mc:Fallback>
        </mc:AlternateContent>
      </w:r>
      <w:r w:rsidR="00DA173D">
        <w:rPr>
          <w:b/>
          <w:bCs/>
        </w:rPr>
        <w:br w:type="page"/>
      </w:r>
    </w:p>
    <w:p w14:paraId="05B67720" w14:textId="616465E2" w:rsidR="00DA173D" w:rsidRPr="00DA173D" w:rsidRDefault="00DA173D" w:rsidP="00DA173D">
      <w:pPr>
        <w:rPr>
          <w:b/>
          <w:bCs/>
        </w:rPr>
      </w:pPr>
      <w:r w:rsidRPr="00DA173D">
        <w:rPr>
          <w:b/>
          <w:bCs/>
        </w:rPr>
        <w:lastRenderedPageBreak/>
        <w:t>Discussion questions</w:t>
      </w:r>
    </w:p>
    <w:p w14:paraId="4404BDC6" w14:textId="77777777" w:rsidR="00DA173D" w:rsidRPr="00DA173D" w:rsidRDefault="00DA173D" w:rsidP="00DA173D">
      <w:r w:rsidRPr="00DA173D">
        <w:rPr>
          <w:i/>
          <w:iCs/>
        </w:rPr>
        <w:t>Which source is most reliable?</w:t>
      </w:r>
      <w:r w:rsidRPr="00DA173D">
        <w:br/>
        <w:t>The POS database is probably the most reliable for in-store sales because it is a controlled operational system. The supplier spreadsheet is likely the least reliable because spreadsheets are more prone to manual errors, inconsistent formats, and missing values.</w:t>
      </w:r>
    </w:p>
    <w:p w14:paraId="04F122C9" w14:textId="77777777" w:rsidR="00DA173D" w:rsidRPr="00DA173D" w:rsidRDefault="00DA173D" w:rsidP="00DA173D">
      <w:r w:rsidRPr="00DA173D">
        <w:rPr>
          <w:i/>
          <w:iCs/>
        </w:rPr>
        <w:t>Where should cleaning occur?</w:t>
      </w:r>
      <w:r w:rsidRPr="00DA173D">
        <w:br/>
        <w:t>Cleaning should mainly occur in the staging area, not directly in the source systems and not after loading into the final warehouse. The raw staging layer should remain unchanged for auditability.</w:t>
      </w:r>
    </w:p>
    <w:p w14:paraId="31D021EE" w14:textId="77777777" w:rsidR="00DA173D" w:rsidRPr="00DA173D" w:rsidRDefault="00DA173D" w:rsidP="00DA173D">
      <w:r w:rsidRPr="00DA173D">
        <w:rPr>
          <w:i/>
          <w:iCs/>
        </w:rPr>
        <w:t>How frequently should ETL run?</w:t>
      </w:r>
      <w:r w:rsidRPr="00DA173D">
        <w:br/>
        <w:t>A reasonable answer is daily overnight, because retail sales data is useful for next-day reporting and avoids disrupting operational systems. More frequent loads may be needed for near-real-time stock monitoring.</w:t>
      </w:r>
    </w:p>
    <w:p w14:paraId="18B2880C" w14:textId="77777777" w:rsidR="00DA173D" w:rsidRPr="00DA173D" w:rsidRDefault="00DA173D" w:rsidP="00DA173D">
      <w:r w:rsidRPr="00DA173D">
        <w:rPr>
          <w:i/>
          <w:iCs/>
        </w:rPr>
        <w:t>What errors should stop the pipeline?</w:t>
      </w:r>
      <w:r w:rsidRPr="00DA173D">
        <w:br/>
        <w:t>Stop the pipeline for structural or serious integrity errors, such as:</w:t>
      </w:r>
    </w:p>
    <w:p w14:paraId="1419ED02" w14:textId="77777777" w:rsidR="00DA173D" w:rsidRPr="00DA173D" w:rsidRDefault="00DA173D" w:rsidP="00DA173D">
      <w:pPr>
        <w:numPr>
          <w:ilvl w:val="0"/>
          <w:numId w:val="5"/>
        </w:numPr>
      </w:pPr>
      <w:r w:rsidRPr="00DA173D">
        <w:t>source file missing or unreadable,</w:t>
      </w:r>
    </w:p>
    <w:p w14:paraId="41A6257E" w14:textId="77777777" w:rsidR="00DA173D" w:rsidRPr="00DA173D" w:rsidRDefault="00DA173D" w:rsidP="00DA173D">
      <w:pPr>
        <w:numPr>
          <w:ilvl w:val="0"/>
          <w:numId w:val="5"/>
        </w:numPr>
      </w:pPr>
      <w:r w:rsidRPr="00DA173D">
        <w:t>wrong CSV/spreadsheet structure,</w:t>
      </w:r>
    </w:p>
    <w:p w14:paraId="1DF91C5B" w14:textId="77777777" w:rsidR="00DA173D" w:rsidRPr="00DA173D" w:rsidRDefault="00DA173D" w:rsidP="00DA173D">
      <w:pPr>
        <w:numPr>
          <w:ilvl w:val="0"/>
          <w:numId w:val="5"/>
        </w:numPr>
      </w:pPr>
      <w:r w:rsidRPr="00DA173D">
        <w:t>duplicate transaction IDs,</w:t>
      </w:r>
    </w:p>
    <w:p w14:paraId="78C190C4" w14:textId="77777777" w:rsidR="00DA173D" w:rsidRPr="00DA173D" w:rsidRDefault="00DA173D" w:rsidP="00DA173D">
      <w:pPr>
        <w:numPr>
          <w:ilvl w:val="0"/>
          <w:numId w:val="5"/>
        </w:numPr>
      </w:pPr>
      <w:r w:rsidRPr="00DA173D">
        <w:t>invalid dates in many records,</w:t>
      </w:r>
    </w:p>
    <w:p w14:paraId="34DBBADF" w14:textId="77777777" w:rsidR="00DA173D" w:rsidRPr="00DA173D" w:rsidRDefault="00DA173D" w:rsidP="00DA173D">
      <w:pPr>
        <w:numPr>
          <w:ilvl w:val="0"/>
          <w:numId w:val="5"/>
        </w:numPr>
      </w:pPr>
      <w:r w:rsidRPr="00DA173D">
        <w:t>product dimension unavailable,</w:t>
      </w:r>
    </w:p>
    <w:p w14:paraId="6C9CC6AA" w14:textId="77777777" w:rsidR="00DA173D" w:rsidRPr="00DA173D" w:rsidRDefault="00DA173D" w:rsidP="00DA173D">
      <w:pPr>
        <w:numPr>
          <w:ilvl w:val="0"/>
          <w:numId w:val="5"/>
        </w:numPr>
      </w:pPr>
      <w:r w:rsidRPr="00DA173D">
        <w:t>large mismatch in expected row counts,</w:t>
      </w:r>
    </w:p>
    <w:p w14:paraId="557E56CD" w14:textId="77777777" w:rsidR="00DA173D" w:rsidRPr="00DA173D" w:rsidRDefault="00DA173D" w:rsidP="00DA173D">
      <w:pPr>
        <w:numPr>
          <w:ilvl w:val="0"/>
          <w:numId w:val="5"/>
        </w:numPr>
      </w:pPr>
      <w:r w:rsidRPr="00DA173D">
        <w:t>fact rows that cannot be linked to required dimensions.</w:t>
      </w:r>
    </w:p>
    <w:p w14:paraId="6AD4D7CD" w14:textId="77777777" w:rsidR="00DA173D" w:rsidRPr="00DA173D" w:rsidRDefault="00DA173D" w:rsidP="00DA173D">
      <w:r w:rsidRPr="00DA173D">
        <w:t>Minor row-level errors should be quarantined in an error table rather than stopping the whole pipeline.</w:t>
      </w:r>
    </w:p>
    <w:p w14:paraId="69A811EE" w14:textId="77777777" w:rsidR="00CB7005" w:rsidRPr="00DA173D" w:rsidRDefault="00CB7005"/>
    <w:sectPr w:rsidR="00CB7005" w:rsidRPr="00DA173D" w:rsidSect="00DA173D">
      <w:pgSz w:w="11906" w:h="16838"/>
      <w:pgMar w:top="1440" w:right="1440" w:bottom="1276"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E6450"/>
    <w:multiLevelType w:val="multilevel"/>
    <w:tmpl w:val="4DF6562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75C4082"/>
    <w:multiLevelType w:val="multilevel"/>
    <w:tmpl w:val="DE5E44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D50337F"/>
    <w:multiLevelType w:val="multilevel"/>
    <w:tmpl w:val="7B6EA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2C20350"/>
    <w:multiLevelType w:val="multilevel"/>
    <w:tmpl w:val="66AC4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4F81698"/>
    <w:multiLevelType w:val="multilevel"/>
    <w:tmpl w:val="F5D0B5D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87053173">
    <w:abstractNumId w:val="1"/>
  </w:num>
  <w:num w:numId="2" w16cid:durableId="294720431">
    <w:abstractNumId w:val="4"/>
  </w:num>
  <w:num w:numId="3" w16cid:durableId="665089572">
    <w:abstractNumId w:val="2"/>
  </w:num>
  <w:num w:numId="4" w16cid:durableId="957562155">
    <w:abstractNumId w:val="0"/>
  </w:num>
  <w:num w:numId="5" w16cid:durableId="142248796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73D"/>
    <w:rsid w:val="005273EC"/>
    <w:rsid w:val="008E5C13"/>
    <w:rsid w:val="00A31FD6"/>
    <w:rsid w:val="00B417F7"/>
    <w:rsid w:val="00CB7005"/>
    <w:rsid w:val="00DA173D"/>
    <w:rsid w:val="00DA3F65"/>
    <w:rsid w:val="00DC4A50"/>
    <w:rsid w:val="00F2231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14A282"/>
  <w15:chartTrackingRefBased/>
  <w15:docId w15:val="{162A084D-0732-4E8D-BFEB-2783F77B24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17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A17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17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17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17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17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17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17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17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17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A17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17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17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17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17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17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17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173D"/>
    <w:rPr>
      <w:rFonts w:eastAsiaTheme="majorEastAsia" w:cstheme="majorBidi"/>
      <w:color w:val="272727" w:themeColor="text1" w:themeTint="D8"/>
    </w:rPr>
  </w:style>
  <w:style w:type="paragraph" w:styleId="Title">
    <w:name w:val="Title"/>
    <w:basedOn w:val="Normal"/>
    <w:next w:val="Normal"/>
    <w:link w:val="TitleChar"/>
    <w:uiPriority w:val="10"/>
    <w:qFormat/>
    <w:rsid w:val="00DA17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17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17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17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173D"/>
    <w:pPr>
      <w:spacing w:before="160"/>
      <w:jc w:val="center"/>
    </w:pPr>
    <w:rPr>
      <w:i/>
      <w:iCs/>
      <w:color w:val="404040" w:themeColor="text1" w:themeTint="BF"/>
    </w:rPr>
  </w:style>
  <w:style w:type="character" w:customStyle="1" w:styleId="QuoteChar">
    <w:name w:val="Quote Char"/>
    <w:basedOn w:val="DefaultParagraphFont"/>
    <w:link w:val="Quote"/>
    <w:uiPriority w:val="29"/>
    <w:rsid w:val="00DA173D"/>
    <w:rPr>
      <w:i/>
      <w:iCs/>
      <w:color w:val="404040" w:themeColor="text1" w:themeTint="BF"/>
    </w:rPr>
  </w:style>
  <w:style w:type="paragraph" w:styleId="ListParagraph">
    <w:name w:val="List Paragraph"/>
    <w:basedOn w:val="Normal"/>
    <w:uiPriority w:val="34"/>
    <w:qFormat/>
    <w:rsid w:val="00DA173D"/>
    <w:pPr>
      <w:ind w:left="720"/>
      <w:contextualSpacing/>
    </w:pPr>
  </w:style>
  <w:style w:type="character" w:styleId="IntenseEmphasis">
    <w:name w:val="Intense Emphasis"/>
    <w:basedOn w:val="DefaultParagraphFont"/>
    <w:uiPriority w:val="21"/>
    <w:qFormat/>
    <w:rsid w:val="00DA173D"/>
    <w:rPr>
      <w:i/>
      <w:iCs/>
      <w:color w:val="0F4761" w:themeColor="accent1" w:themeShade="BF"/>
    </w:rPr>
  </w:style>
  <w:style w:type="paragraph" w:styleId="IntenseQuote">
    <w:name w:val="Intense Quote"/>
    <w:basedOn w:val="Normal"/>
    <w:next w:val="Normal"/>
    <w:link w:val="IntenseQuoteChar"/>
    <w:uiPriority w:val="30"/>
    <w:qFormat/>
    <w:rsid w:val="00DA17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173D"/>
    <w:rPr>
      <w:i/>
      <w:iCs/>
      <w:color w:val="0F4761" w:themeColor="accent1" w:themeShade="BF"/>
    </w:rPr>
  </w:style>
  <w:style w:type="character" w:styleId="IntenseReference">
    <w:name w:val="Intense Reference"/>
    <w:basedOn w:val="DefaultParagraphFont"/>
    <w:uiPriority w:val="32"/>
    <w:qFormat/>
    <w:rsid w:val="00DA173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504</Words>
  <Characters>2805</Characters>
  <Application>Microsoft Office Word</Application>
  <DocSecurity>0</DocSecurity>
  <Lines>85</Lines>
  <Paragraphs>68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Nik Whitehead</cp:lastModifiedBy>
  <cp:revision>1</cp:revision>
  <dcterms:created xsi:type="dcterms:W3CDTF">2026-04-27T10:43:00Z</dcterms:created>
  <dcterms:modified xsi:type="dcterms:W3CDTF">2026-04-27T11:26:00Z</dcterms:modified>
</cp:coreProperties>
</file>