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8FEF6ED" w14:textId="3A54A41A" w:rsidR="00806F80" w:rsidRPr="00382E9A" w:rsidRDefault="00806F80">
      <w:pPr>
        <w:rPr>
          <w:b/>
          <w:bCs/>
          <w:color w:val="000000" w:themeColor="text1"/>
          <w:u w:val="single"/>
        </w:rPr>
      </w:pPr>
      <w:r w:rsidRPr="00382E9A">
        <w:rPr>
          <w:b/>
          <w:bCs/>
          <w:color w:val="000000" w:themeColor="text1"/>
          <w:u w:val="single"/>
        </w:rPr>
        <w:t>Essay one:</w:t>
      </w:r>
    </w:p>
    <w:p w14:paraId="5C283A2F" w14:textId="2F9BB24C" w:rsidR="00806F80" w:rsidRPr="00382E9A" w:rsidRDefault="00450CF6" w:rsidP="00450CF6">
      <w:pPr>
        <w:spacing w:line="480" w:lineRule="auto"/>
        <w:rPr>
          <w:rFonts w:ascii="Arial" w:hAnsi="Arial" w:cs="Arial"/>
          <w:color w:val="000000" w:themeColor="text1"/>
        </w:rPr>
      </w:pPr>
      <w:r w:rsidRPr="00382E9A">
        <w:rPr>
          <w:rFonts w:ascii="Arial" w:hAnsi="Arial" w:cs="Arial"/>
          <w:color w:val="000000" w:themeColor="text1"/>
        </w:rPr>
        <w:t xml:space="preserve">This essay will cover the concept of </w:t>
      </w:r>
      <w:r w:rsidR="00FB7BF3">
        <w:rPr>
          <w:rFonts w:ascii="Arial" w:hAnsi="Arial" w:cs="Arial"/>
          <w:color w:val="000000" w:themeColor="text1"/>
        </w:rPr>
        <w:t>p</w:t>
      </w:r>
      <w:r w:rsidRPr="00382E9A">
        <w:rPr>
          <w:rFonts w:ascii="Arial" w:hAnsi="Arial" w:cs="Arial"/>
          <w:color w:val="000000" w:themeColor="text1"/>
        </w:rPr>
        <w:t xml:space="preserve">rofessionalisation within the </w:t>
      </w:r>
      <w:r w:rsidR="00FB7BF3">
        <w:rPr>
          <w:rFonts w:ascii="Arial" w:hAnsi="Arial" w:cs="Arial"/>
          <w:color w:val="000000" w:themeColor="text1"/>
        </w:rPr>
        <w:t>p</w:t>
      </w:r>
      <w:r w:rsidRPr="00382E9A">
        <w:rPr>
          <w:rFonts w:ascii="Arial" w:hAnsi="Arial" w:cs="Arial"/>
          <w:color w:val="000000" w:themeColor="text1"/>
        </w:rPr>
        <w:t xml:space="preserve">olice service and how the professional standards set and how this helps with the development of </w:t>
      </w:r>
      <w:r w:rsidR="00FB7BF3">
        <w:rPr>
          <w:rFonts w:ascii="Arial" w:hAnsi="Arial" w:cs="Arial"/>
          <w:color w:val="000000" w:themeColor="text1"/>
        </w:rPr>
        <w:t>p</w:t>
      </w:r>
      <w:r w:rsidRPr="00382E9A">
        <w:rPr>
          <w:rFonts w:ascii="Arial" w:hAnsi="Arial" w:cs="Arial"/>
          <w:color w:val="000000" w:themeColor="text1"/>
        </w:rPr>
        <w:t xml:space="preserve">olice officers through coaching and mentoring. Professionalisation </w:t>
      </w:r>
      <w:r w:rsidR="00F551EE">
        <w:rPr>
          <w:rFonts w:ascii="Arial" w:hAnsi="Arial" w:cs="Arial"/>
          <w:color w:val="000000" w:themeColor="text1"/>
        </w:rPr>
        <w:t xml:space="preserve">is within </w:t>
      </w:r>
      <w:r w:rsidR="00FB7BF3">
        <w:rPr>
          <w:rFonts w:ascii="Arial" w:hAnsi="Arial" w:cs="Arial"/>
          <w:color w:val="000000" w:themeColor="text1"/>
        </w:rPr>
        <w:t>p</w:t>
      </w:r>
      <w:r w:rsidR="00F551EE">
        <w:rPr>
          <w:rFonts w:ascii="Arial" w:hAnsi="Arial" w:cs="Arial"/>
          <w:color w:val="000000" w:themeColor="text1"/>
        </w:rPr>
        <w:t xml:space="preserve">olicing is ensuring officers maintain a high standard while carrying out duties whether on or off duty, officers must ensure they act responsibly, with honesty and integrity. </w:t>
      </w:r>
      <w:r w:rsidRPr="00382E9A">
        <w:rPr>
          <w:rFonts w:ascii="Arial" w:hAnsi="Arial" w:cs="Arial"/>
          <w:color w:val="000000" w:themeColor="text1"/>
        </w:rPr>
        <w:t>Professionalisation</w:t>
      </w:r>
      <w:r w:rsidR="00056042" w:rsidRPr="00382E9A">
        <w:rPr>
          <w:rFonts w:ascii="Arial" w:hAnsi="Arial" w:cs="Arial"/>
          <w:color w:val="000000" w:themeColor="text1"/>
        </w:rPr>
        <w:t xml:space="preserve"> is the aim of an organisation to transform itself into a profession with integrity and competence and ensure those employed by the company are complying with the standards that have been set. A way to ensure that an organisation meets these standards is by setting in place training and development plans for members of the organisation to ensure they maintain and/or improve the level of service they are providing or contributing to the organisation.</w:t>
      </w:r>
    </w:p>
    <w:p w14:paraId="540DFE83" w14:textId="2C088D36" w:rsidR="00FB7BF3" w:rsidRDefault="00F551EE" w:rsidP="00450CF6">
      <w:pPr>
        <w:spacing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The </w:t>
      </w:r>
      <w:r w:rsidR="00FB7BF3">
        <w:rPr>
          <w:rFonts w:ascii="Arial" w:hAnsi="Arial" w:cs="Arial"/>
          <w:color w:val="000000" w:themeColor="text1"/>
          <w:shd w:val="clear" w:color="auto" w:fill="FFFFFF"/>
        </w:rPr>
        <w:t>p</w:t>
      </w:r>
      <w:r>
        <w:rPr>
          <w:rFonts w:ascii="Arial" w:hAnsi="Arial" w:cs="Arial"/>
          <w:color w:val="000000" w:themeColor="text1"/>
          <w:shd w:val="clear" w:color="auto" w:fill="FFFFFF"/>
        </w:rPr>
        <w:t xml:space="preserve">olice </w:t>
      </w:r>
      <w:r w:rsidR="00FB7BF3">
        <w:rPr>
          <w:rFonts w:ascii="Arial" w:hAnsi="Arial" w:cs="Arial"/>
          <w:color w:val="000000" w:themeColor="text1"/>
          <w:shd w:val="clear" w:color="auto" w:fill="FFFFFF"/>
        </w:rPr>
        <w:t>service</w:t>
      </w:r>
      <w:r>
        <w:rPr>
          <w:rFonts w:ascii="Arial" w:hAnsi="Arial" w:cs="Arial"/>
          <w:color w:val="000000" w:themeColor="text1"/>
          <w:shd w:val="clear" w:color="auto" w:fill="FFFFFF"/>
        </w:rPr>
        <w:t xml:space="preserve"> </w:t>
      </w:r>
      <w:r w:rsidR="00FB7BF3">
        <w:rPr>
          <w:rFonts w:ascii="Arial" w:hAnsi="Arial" w:cs="Arial"/>
          <w:color w:val="000000" w:themeColor="text1"/>
          <w:shd w:val="clear" w:color="auto" w:fill="FFFFFF"/>
        </w:rPr>
        <w:t>uses</w:t>
      </w:r>
      <w:r w:rsidR="00DE6405">
        <w:rPr>
          <w:rFonts w:ascii="Arial" w:hAnsi="Arial" w:cs="Arial"/>
          <w:color w:val="000000" w:themeColor="text1"/>
          <w:shd w:val="clear" w:color="auto" w:fill="FFFFFF"/>
        </w:rPr>
        <w:t xml:space="preserve"> the College of Policing to assist with the development of officers due to the role of a </w:t>
      </w:r>
      <w:r w:rsidR="00FB7BF3">
        <w:rPr>
          <w:rFonts w:ascii="Arial" w:hAnsi="Arial" w:cs="Arial"/>
          <w:color w:val="000000" w:themeColor="text1"/>
          <w:shd w:val="clear" w:color="auto" w:fill="FFFFFF"/>
        </w:rPr>
        <w:t>p</w:t>
      </w:r>
      <w:r w:rsidR="00DE6405">
        <w:rPr>
          <w:rFonts w:ascii="Arial" w:hAnsi="Arial" w:cs="Arial"/>
          <w:color w:val="000000" w:themeColor="text1"/>
          <w:shd w:val="clear" w:color="auto" w:fill="FFFFFF"/>
        </w:rPr>
        <w:t xml:space="preserve">olice officer. </w:t>
      </w:r>
      <w:r w:rsidR="00B00F80">
        <w:rPr>
          <w:rFonts w:ascii="Arial" w:hAnsi="Arial" w:cs="Arial"/>
          <w:color w:val="000000" w:themeColor="text1"/>
          <w:shd w:val="clear" w:color="auto" w:fill="FFFFFF"/>
        </w:rPr>
        <w:t xml:space="preserve">The college of policing helps connect everyone within the police service so challenges are understood by all within the service and provide </w:t>
      </w:r>
      <w:r w:rsidR="0086607A">
        <w:rPr>
          <w:rFonts w:ascii="Arial" w:hAnsi="Arial" w:cs="Arial"/>
          <w:color w:val="000000" w:themeColor="text1"/>
          <w:shd w:val="clear" w:color="auto" w:fill="FFFFFF"/>
        </w:rPr>
        <w:t>information</w:t>
      </w:r>
      <w:r w:rsidR="00B00F80">
        <w:rPr>
          <w:rFonts w:ascii="Arial" w:hAnsi="Arial" w:cs="Arial"/>
          <w:color w:val="000000" w:themeColor="text1"/>
          <w:shd w:val="clear" w:color="auto" w:fill="FFFFFF"/>
        </w:rPr>
        <w:t xml:space="preserve"> using evidence based </w:t>
      </w:r>
      <w:r w:rsidR="0086607A">
        <w:rPr>
          <w:rFonts w:ascii="Arial" w:hAnsi="Arial" w:cs="Arial"/>
          <w:color w:val="000000" w:themeColor="text1"/>
          <w:shd w:val="clear" w:color="auto" w:fill="FFFFFF"/>
        </w:rPr>
        <w:t>knowledge/</w:t>
      </w:r>
      <w:r w:rsidR="00B00F80">
        <w:rPr>
          <w:rFonts w:ascii="Arial" w:hAnsi="Arial" w:cs="Arial"/>
          <w:color w:val="000000" w:themeColor="text1"/>
          <w:shd w:val="clear" w:color="auto" w:fill="FFFFFF"/>
        </w:rPr>
        <w:t xml:space="preserve"> </w:t>
      </w:r>
      <w:r w:rsidR="00DE6405">
        <w:rPr>
          <w:rFonts w:ascii="Arial" w:hAnsi="Arial" w:cs="Arial"/>
          <w:color w:val="000000" w:themeColor="text1"/>
          <w:shd w:val="clear" w:color="auto" w:fill="FFFFFF"/>
        </w:rPr>
        <w:t xml:space="preserve">There are codes of ethics </w:t>
      </w:r>
      <w:r w:rsidR="00FB7BF3">
        <w:rPr>
          <w:rFonts w:ascii="Arial" w:hAnsi="Arial" w:cs="Arial"/>
          <w:color w:val="000000" w:themeColor="text1"/>
          <w:shd w:val="clear" w:color="auto" w:fill="FFFFFF"/>
        </w:rPr>
        <w:t xml:space="preserve">that officers must adhere to throughout their service. This is to ensure the role of a police officer is to the highest standard and the standards that are expected from members of the public is always withheld during Police contact. In total there are nine main components to the Policing principles. These are: “Accountability, fairness, honesty, integrity, leadership, objectivity, openness, respect and selflessness.” </w:t>
      </w:r>
      <w:r w:rsidR="00FB7BF3" w:rsidRPr="00FB7BF3">
        <w:rPr>
          <w:rFonts w:ascii="Arial" w:hAnsi="Arial" w:cs="Arial"/>
          <w:color w:val="000000" w:themeColor="text1"/>
          <w:shd w:val="clear" w:color="auto" w:fill="FFFFFF"/>
        </w:rPr>
        <w:t>(Home Office, 2014)</w:t>
      </w:r>
      <w:r w:rsidR="00FB7BF3">
        <w:rPr>
          <w:rFonts w:ascii="Arial" w:hAnsi="Arial" w:cs="Arial"/>
          <w:color w:val="000000" w:themeColor="text1"/>
          <w:shd w:val="clear" w:color="auto" w:fill="FFFFFF"/>
        </w:rPr>
        <w:t xml:space="preserve">. If it is judged that an officer does not adhere to these </w:t>
      </w:r>
      <w:r w:rsidR="00BA619A">
        <w:rPr>
          <w:rFonts w:ascii="Arial" w:hAnsi="Arial" w:cs="Arial"/>
          <w:color w:val="000000" w:themeColor="text1"/>
          <w:shd w:val="clear" w:color="auto" w:fill="FFFFFF"/>
        </w:rPr>
        <w:t>standards,</w:t>
      </w:r>
      <w:r w:rsidR="00FB7BF3">
        <w:rPr>
          <w:rFonts w:ascii="Arial" w:hAnsi="Arial" w:cs="Arial"/>
          <w:color w:val="000000" w:themeColor="text1"/>
          <w:shd w:val="clear" w:color="auto" w:fill="FFFFFF"/>
        </w:rPr>
        <w:t xml:space="preserve"> then </w:t>
      </w:r>
      <w:r w:rsidR="00BA619A">
        <w:rPr>
          <w:rFonts w:ascii="Arial" w:hAnsi="Arial" w:cs="Arial"/>
          <w:color w:val="000000" w:themeColor="text1"/>
          <w:shd w:val="clear" w:color="auto" w:fill="FFFFFF"/>
        </w:rPr>
        <w:t>disciplinary action may be taken against the officer with the appropriate disposals administered to the officer as consequences for not meeting the standards that are expected of them. The national decision model is used within policing to assist in decision making whether this is by front line officers or supervisors, the model is intended to outline the rationale of the decisions made during any given incident and why the actions carried out have been undertaken. There are six key elements to the national decision-making model officers must adhere to. These are:</w:t>
      </w:r>
    </w:p>
    <w:p w14:paraId="47A3227D" w14:textId="499111CC" w:rsidR="00BA619A" w:rsidRPr="00BA619A" w:rsidRDefault="00BA619A" w:rsidP="00DD783E">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Pr>
          <w:rFonts w:ascii="Arial" w:eastAsia="Times New Roman" w:hAnsi="Arial" w:cs="Arial"/>
          <w:color w:val="000000"/>
          <w:lang w:eastAsia="en-GB"/>
        </w:rPr>
        <w:lastRenderedPageBreak/>
        <w:t>“</w:t>
      </w:r>
      <w:r w:rsidRPr="00BA619A">
        <w:rPr>
          <w:rFonts w:ascii="Arial" w:eastAsia="Times New Roman" w:hAnsi="Arial" w:cs="Arial"/>
          <w:color w:val="000000"/>
          <w:lang w:eastAsia="en-GB"/>
        </w:rPr>
        <w:t>Code of Ethics.</w:t>
      </w:r>
    </w:p>
    <w:p w14:paraId="586EF82A" w14:textId="77777777" w:rsidR="00BA619A" w:rsidRPr="00BA619A" w:rsidRDefault="00BA619A" w:rsidP="00DD783E">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BA619A">
        <w:rPr>
          <w:rFonts w:ascii="Arial" w:eastAsia="Times New Roman" w:hAnsi="Arial" w:cs="Arial"/>
          <w:color w:val="000000"/>
          <w:lang w:eastAsia="en-GB"/>
        </w:rPr>
        <w:t>Gather information and intelligence.</w:t>
      </w:r>
    </w:p>
    <w:p w14:paraId="34334C88" w14:textId="77777777" w:rsidR="00BA619A" w:rsidRPr="00BA619A" w:rsidRDefault="00BA619A" w:rsidP="00DD783E">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BA619A">
        <w:rPr>
          <w:rFonts w:ascii="Arial" w:eastAsia="Times New Roman" w:hAnsi="Arial" w:cs="Arial"/>
          <w:color w:val="000000"/>
          <w:lang w:eastAsia="en-GB"/>
        </w:rPr>
        <w:t>Assess threat and risk and develop a working strategy.</w:t>
      </w:r>
    </w:p>
    <w:p w14:paraId="2F0BDF1D" w14:textId="77777777" w:rsidR="00BA619A" w:rsidRPr="00BA619A" w:rsidRDefault="00BA619A" w:rsidP="00DD783E">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BA619A">
        <w:rPr>
          <w:rFonts w:ascii="Arial" w:eastAsia="Times New Roman" w:hAnsi="Arial" w:cs="Arial"/>
          <w:color w:val="000000"/>
          <w:lang w:eastAsia="en-GB"/>
        </w:rPr>
        <w:t>Consider powers and policy.</w:t>
      </w:r>
    </w:p>
    <w:p w14:paraId="757B2FFA" w14:textId="77777777" w:rsidR="00BA619A" w:rsidRPr="00BA619A" w:rsidRDefault="00BA619A" w:rsidP="00DD783E">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BA619A">
        <w:rPr>
          <w:rFonts w:ascii="Arial" w:eastAsia="Times New Roman" w:hAnsi="Arial" w:cs="Arial"/>
          <w:color w:val="000000"/>
          <w:lang w:eastAsia="en-GB"/>
        </w:rPr>
        <w:t>Identify options and contingencies.</w:t>
      </w:r>
    </w:p>
    <w:p w14:paraId="11EC7EDD" w14:textId="75FA7F87" w:rsidR="00BA619A" w:rsidRPr="00BA619A" w:rsidRDefault="00BA619A" w:rsidP="00DD783E">
      <w:pPr>
        <w:numPr>
          <w:ilvl w:val="0"/>
          <w:numId w:val="16"/>
        </w:numPr>
        <w:spacing w:before="100" w:beforeAutospacing="1" w:after="100" w:afterAutospacing="1" w:line="480" w:lineRule="auto"/>
        <w:ind w:left="714" w:hanging="357"/>
        <w:rPr>
          <w:rFonts w:ascii="Arial" w:eastAsia="Times New Roman" w:hAnsi="Arial" w:cs="Arial"/>
          <w:color w:val="000000"/>
          <w:lang w:eastAsia="en-GB"/>
        </w:rPr>
      </w:pPr>
      <w:r w:rsidRPr="00BA619A">
        <w:rPr>
          <w:rFonts w:ascii="Arial" w:eastAsia="Times New Roman" w:hAnsi="Arial" w:cs="Arial"/>
          <w:color w:val="000000"/>
          <w:lang w:eastAsia="en-GB"/>
        </w:rPr>
        <w:t>Take action and review what happened</w:t>
      </w:r>
      <w:r>
        <w:rPr>
          <w:rFonts w:ascii="Arial" w:eastAsia="Times New Roman" w:hAnsi="Arial" w:cs="Arial"/>
          <w:color w:val="000000"/>
          <w:lang w:eastAsia="en-GB"/>
        </w:rPr>
        <w:t xml:space="preserve">.” </w:t>
      </w:r>
      <w:r w:rsidR="00C574FD" w:rsidRPr="00C574FD">
        <w:rPr>
          <w:rFonts w:ascii="Arial" w:eastAsia="Times New Roman" w:hAnsi="Arial" w:cs="Arial"/>
          <w:color w:val="000000"/>
          <w:lang w:eastAsia="en-GB"/>
        </w:rPr>
        <w:t>(College Of Policing, 2014)</w:t>
      </w:r>
      <w:r w:rsidR="00C574FD">
        <w:rPr>
          <w:rFonts w:ascii="Arial" w:eastAsia="Times New Roman" w:hAnsi="Arial" w:cs="Arial"/>
          <w:color w:val="000000"/>
          <w:lang w:eastAsia="en-GB"/>
        </w:rPr>
        <w:t>.</w:t>
      </w:r>
    </w:p>
    <w:p w14:paraId="7907F590" w14:textId="06786961" w:rsidR="00F521F8" w:rsidRDefault="00F521F8" w:rsidP="00445443">
      <w:pPr>
        <w:spacing w:line="480" w:lineRule="auto"/>
        <w:rPr>
          <w:rFonts w:ascii="Arial" w:hAnsi="Arial" w:cs="Arial"/>
          <w:color w:val="000000" w:themeColor="text1"/>
        </w:rPr>
      </w:pPr>
      <w:r>
        <w:rPr>
          <w:rFonts w:ascii="Arial" w:hAnsi="Arial" w:cs="Arial"/>
          <w:color w:val="000000" w:themeColor="text1"/>
        </w:rPr>
        <w:t xml:space="preserve">The college of Policing introduced CPD, continuing professional development to upskill and maintain the continuity of officer’s competency throughout the officer’s service. This helps the officer maintain the high-quality service that is expected by the organisation and members of public. By working with the College of Policing police forces can help support development of officers and maintain the standards expected of the officer, this assists the officer in upskilling themselves within the profession </w:t>
      </w:r>
      <w:r w:rsidR="00F063B4">
        <w:rPr>
          <w:rFonts w:ascii="Arial" w:hAnsi="Arial" w:cs="Arial"/>
          <w:color w:val="000000" w:themeColor="text1"/>
        </w:rPr>
        <w:t xml:space="preserve">which will improve the quality of service members of the public will receive from officers. Upskilling will make an officer feel better prepared to carry out their role which in turn will make the officer appear to be a good professional to those outside of the police service. </w:t>
      </w:r>
      <w:r w:rsidR="00F063B4" w:rsidRPr="00F063B4">
        <w:rPr>
          <w:rFonts w:ascii="Arial" w:hAnsi="Arial" w:cs="Arial"/>
          <w:color w:val="000000" w:themeColor="text1"/>
        </w:rPr>
        <w:t>(College of Policing, 2020)</w:t>
      </w:r>
      <w:r w:rsidR="00F063B4">
        <w:rPr>
          <w:rFonts w:ascii="Arial" w:hAnsi="Arial" w:cs="Arial"/>
          <w:color w:val="000000" w:themeColor="text1"/>
        </w:rPr>
        <w:t>.</w:t>
      </w:r>
    </w:p>
    <w:p w14:paraId="546F6130" w14:textId="243337D9" w:rsidR="009C7EE4" w:rsidRDefault="009C7EE4" w:rsidP="00445443">
      <w:pPr>
        <w:spacing w:line="480" w:lineRule="auto"/>
        <w:rPr>
          <w:rFonts w:ascii="Arial" w:hAnsi="Arial" w:cs="Arial"/>
          <w:color w:val="000000" w:themeColor="text1"/>
        </w:rPr>
      </w:pPr>
      <w:r>
        <w:rPr>
          <w:rFonts w:ascii="Arial" w:hAnsi="Arial" w:cs="Arial"/>
          <w:color w:val="000000" w:themeColor="text1"/>
        </w:rPr>
        <w:t xml:space="preserve">Due to policing relying on members of public confidence in the service it is important to have an independent body to review and incidents where it is believed an officer has not upheld the expected standards. The professional standards department (PSD) plays a vital role in maintain the trust between police services and the public. The areas of misconduct the professional standards department covers are counter corruption, vetting, complaints and misconduct and governance. </w:t>
      </w:r>
      <w:r w:rsidRPr="009C7EE4">
        <w:rPr>
          <w:rFonts w:ascii="Arial" w:hAnsi="Arial" w:cs="Arial"/>
          <w:color w:val="000000" w:themeColor="text1"/>
        </w:rPr>
        <w:t>(College of Policing, 2022)</w:t>
      </w:r>
      <w:r>
        <w:rPr>
          <w:rFonts w:ascii="Arial" w:hAnsi="Arial" w:cs="Arial"/>
          <w:color w:val="000000" w:themeColor="text1"/>
        </w:rPr>
        <w:t>.</w:t>
      </w:r>
      <w:r w:rsidR="00DD783E">
        <w:rPr>
          <w:rFonts w:ascii="Arial" w:hAnsi="Arial" w:cs="Arial"/>
          <w:color w:val="000000" w:themeColor="text1"/>
        </w:rPr>
        <w:t xml:space="preserve"> All incident where the professional standards department become involved in an investigation of an officer investigation will be carried out in accordance with the code of ethics. In some cases, The IOPC, independent office for police conduct is an independent body where complaints are investigated externally from the police force and concentrate on the most serious allegations made that involve police contact. The independent office for police conduct is responsible for gathering evidence to establish the circumstances as to what happened by speaking with witnesses </w:t>
      </w:r>
      <w:r w:rsidR="00DD783E">
        <w:rPr>
          <w:rFonts w:ascii="Arial" w:hAnsi="Arial" w:cs="Arial"/>
          <w:color w:val="000000" w:themeColor="text1"/>
        </w:rPr>
        <w:lastRenderedPageBreak/>
        <w:t xml:space="preserve">and holding the officers </w:t>
      </w:r>
      <w:r w:rsidR="009B6A43">
        <w:rPr>
          <w:rFonts w:ascii="Arial" w:hAnsi="Arial" w:cs="Arial"/>
          <w:color w:val="000000" w:themeColor="text1"/>
        </w:rPr>
        <w:t xml:space="preserve">in attendance during the incident to account by interview. </w:t>
      </w:r>
      <w:r w:rsidR="009B6A43" w:rsidRPr="009B6A43">
        <w:rPr>
          <w:rFonts w:ascii="Arial" w:hAnsi="Arial" w:cs="Arial"/>
          <w:color w:val="000000" w:themeColor="text1"/>
        </w:rPr>
        <w:t>(IOPC, 2020)</w:t>
      </w:r>
      <w:r w:rsidR="009B6A43">
        <w:rPr>
          <w:rFonts w:ascii="Arial" w:hAnsi="Arial" w:cs="Arial"/>
          <w:color w:val="000000" w:themeColor="text1"/>
        </w:rPr>
        <w:t>. There are a number of enquires that the independent office for police conduct will carry out to thoroughly investigate the officers in question to ensure the correct outcome to the case.</w:t>
      </w:r>
      <w:r w:rsidR="00B00F80">
        <w:rPr>
          <w:rFonts w:ascii="Arial" w:hAnsi="Arial" w:cs="Arial"/>
          <w:color w:val="000000" w:themeColor="text1"/>
        </w:rPr>
        <w:t xml:space="preserve"> </w:t>
      </w:r>
    </w:p>
    <w:p w14:paraId="70EC9206" w14:textId="06BC563B" w:rsidR="009B6A43" w:rsidRPr="00382E9A" w:rsidRDefault="009B6A43" w:rsidP="009B6A43">
      <w:pPr>
        <w:spacing w:line="480" w:lineRule="auto"/>
        <w:rPr>
          <w:rFonts w:ascii="Arial" w:hAnsi="Arial" w:cs="Arial"/>
          <w:color w:val="000000" w:themeColor="text1"/>
        </w:rPr>
      </w:pPr>
      <w:r>
        <w:rPr>
          <w:rFonts w:ascii="Arial" w:hAnsi="Arial" w:cs="Arial"/>
          <w:color w:val="000000" w:themeColor="text1"/>
        </w:rPr>
        <w:t>In an effort to minimise the number of complaints about officers on duty while attending incident</w:t>
      </w:r>
      <w:r w:rsidR="00B00F80">
        <w:rPr>
          <w:rFonts w:ascii="Arial" w:hAnsi="Arial" w:cs="Arial"/>
          <w:color w:val="000000" w:themeColor="text1"/>
        </w:rPr>
        <w:t>’s</w:t>
      </w:r>
      <w:r>
        <w:rPr>
          <w:rFonts w:ascii="Arial" w:hAnsi="Arial" w:cs="Arial"/>
          <w:color w:val="000000" w:themeColor="text1"/>
        </w:rPr>
        <w:t xml:space="preserve"> poli</w:t>
      </w:r>
      <w:r w:rsidRPr="00382E9A">
        <w:rPr>
          <w:rFonts w:ascii="Arial" w:hAnsi="Arial" w:cs="Arial"/>
          <w:color w:val="000000" w:themeColor="text1"/>
          <w:shd w:val="clear" w:color="auto" w:fill="FFFFFF"/>
        </w:rPr>
        <w:t xml:space="preserve">ce officers are </w:t>
      </w:r>
      <w:r>
        <w:rPr>
          <w:rFonts w:ascii="Arial" w:hAnsi="Arial" w:cs="Arial"/>
          <w:color w:val="000000" w:themeColor="text1"/>
          <w:shd w:val="clear" w:color="auto" w:fill="FFFFFF"/>
        </w:rPr>
        <w:t>continually</w:t>
      </w:r>
      <w:r w:rsidRPr="00382E9A">
        <w:rPr>
          <w:rFonts w:ascii="Arial" w:hAnsi="Arial" w:cs="Arial"/>
          <w:color w:val="000000" w:themeColor="text1"/>
          <w:shd w:val="clear" w:color="auto" w:fill="FFFFFF"/>
        </w:rPr>
        <w:t xml:space="preserve"> provided with training to keep up to date with the latest legal legislation and guidance that are updated. Officers are trained to be upskilled with the demand for an increase in new recruits requiring upskilling within the service as soon as possible, ensuring all officers are competent when carrying out their role. Professionalisation can also be where the </w:t>
      </w:r>
      <w:r>
        <w:rPr>
          <w:rFonts w:ascii="Arial" w:hAnsi="Arial" w:cs="Arial"/>
          <w:color w:val="000000" w:themeColor="text1"/>
          <w:shd w:val="clear" w:color="auto" w:fill="FFFFFF"/>
        </w:rPr>
        <w:t>p</w:t>
      </w:r>
      <w:r w:rsidRPr="00382E9A">
        <w:rPr>
          <w:rFonts w:ascii="Arial" w:hAnsi="Arial" w:cs="Arial"/>
          <w:color w:val="000000" w:themeColor="text1"/>
          <w:shd w:val="clear" w:color="auto" w:fill="FFFFFF"/>
        </w:rPr>
        <w:t>olicing organisation</w:t>
      </w:r>
      <w:r>
        <w:rPr>
          <w:rFonts w:ascii="Arial" w:hAnsi="Arial" w:cs="Arial"/>
          <w:color w:val="000000" w:themeColor="text1"/>
          <w:shd w:val="clear" w:color="auto" w:fill="FFFFFF"/>
        </w:rPr>
        <w:t xml:space="preserve"> </w:t>
      </w:r>
      <w:r w:rsidRPr="00382E9A">
        <w:rPr>
          <w:rFonts w:ascii="Arial" w:hAnsi="Arial" w:cs="Arial"/>
          <w:color w:val="000000" w:themeColor="text1"/>
          <w:shd w:val="clear" w:color="auto" w:fill="FFFFFF"/>
        </w:rPr>
        <w:t>can use an incident that has occurred to learn from mistakes and provide Police officers with refresher/upskill training, so mistakes made during an incident are not repeated helping the organisation develop and provide as high quality a service as possible for its service users and increase the confidence withing communities. Due to Policing services expanding across all sectors ensuring that professionalisation is a key element and is required to be enforced throughout Policing as it is vital to constantly kept up to date with training and procedures, so Police officers are maintaining the professional standards set by the organisation.</w:t>
      </w:r>
    </w:p>
    <w:p w14:paraId="49D465C4" w14:textId="01135D92" w:rsidR="00F521F8" w:rsidRPr="000922A4" w:rsidRDefault="0086607A" w:rsidP="00445443">
      <w:pPr>
        <w:spacing w:line="480" w:lineRule="auto"/>
        <w:rPr>
          <w:rFonts w:ascii="Arial" w:hAnsi="Arial" w:cs="Arial"/>
          <w:color w:val="000000" w:themeColor="text1"/>
        </w:rPr>
      </w:pPr>
      <w:r w:rsidRPr="000922A4">
        <w:rPr>
          <w:rFonts w:ascii="Arial" w:hAnsi="Arial" w:cs="Arial"/>
          <w:color w:val="000000" w:themeColor="text1"/>
        </w:rPr>
        <w:t>Word count 915</w:t>
      </w:r>
    </w:p>
    <w:p w14:paraId="5EF95A4B" w14:textId="1F09C831" w:rsidR="0086607A" w:rsidRDefault="0086607A" w:rsidP="00445443">
      <w:pPr>
        <w:spacing w:line="480" w:lineRule="auto"/>
        <w:rPr>
          <w:rFonts w:ascii="Arial" w:hAnsi="Arial" w:cs="Arial"/>
          <w:b/>
          <w:bCs/>
          <w:color w:val="000000" w:themeColor="text1"/>
        </w:rPr>
      </w:pPr>
    </w:p>
    <w:p w14:paraId="5551AFAE" w14:textId="39CD82AC" w:rsidR="0086607A" w:rsidRDefault="0086607A" w:rsidP="00445443">
      <w:pPr>
        <w:spacing w:line="480" w:lineRule="auto"/>
        <w:rPr>
          <w:rFonts w:ascii="Arial" w:hAnsi="Arial" w:cs="Arial"/>
          <w:b/>
          <w:bCs/>
          <w:color w:val="000000" w:themeColor="text1"/>
        </w:rPr>
      </w:pPr>
    </w:p>
    <w:p w14:paraId="1C1ADFDF" w14:textId="4E0B2A41" w:rsidR="0086607A" w:rsidRDefault="0086607A" w:rsidP="00445443">
      <w:pPr>
        <w:spacing w:line="480" w:lineRule="auto"/>
        <w:rPr>
          <w:rFonts w:ascii="Arial" w:hAnsi="Arial" w:cs="Arial"/>
          <w:b/>
          <w:bCs/>
          <w:color w:val="000000" w:themeColor="text1"/>
        </w:rPr>
      </w:pPr>
    </w:p>
    <w:p w14:paraId="1D60DAF4" w14:textId="27BC863A" w:rsidR="0086607A" w:rsidRDefault="0086607A" w:rsidP="00445443">
      <w:pPr>
        <w:spacing w:line="480" w:lineRule="auto"/>
        <w:rPr>
          <w:rFonts w:ascii="Arial" w:hAnsi="Arial" w:cs="Arial"/>
          <w:b/>
          <w:bCs/>
          <w:color w:val="000000" w:themeColor="text1"/>
        </w:rPr>
      </w:pPr>
    </w:p>
    <w:p w14:paraId="067632C5" w14:textId="7F865EEB" w:rsidR="0086607A" w:rsidRDefault="0086607A" w:rsidP="00445443">
      <w:pPr>
        <w:spacing w:line="480" w:lineRule="auto"/>
        <w:rPr>
          <w:rFonts w:ascii="Arial" w:hAnsi="Arial" w:cs="Arial"/>
          <w:b/>
          <w:bCs/>
          <w:color w:val="000000" w:themeColor="text1"/>
        </w:rPr>
      </w:pPr>
    </w:p>
    <w:p w14:paraId="60F455C7" w14:textId="188BAF9A" w:rsidR="0086607A" w:rsidRDefault="0086607A" w:rsidP="00445443">
      <w:pPr>
        <w:spacing w:line="480" w:lineRule="auto"/>
        <w:rPr>
          <w:rFonts w:ascii="Arial" w:hAnsi="Arial" w:cs="Arial"/>
          <w:b/>
          <w:bCs/>
          <w:color w:val="000000" w:themeColor="text1"/>
        </w:rPr>
      </w:pPr>
    </w:p>
    <w:p w14:paraId="41DC6789" w14:textId="77777777" w:rsidR="0086607A" w:rsidRDefault="0086607A" w:rsidP="00445443">
      <w:pPr>
        <w:spacing w:line="480" w:lineRule="auto"/>
        <w:rPr>
          <w:rFonts w:ascii="Arial" w:hAnsi="Arial" w:cs="Arial"/>
          <w:color w:val="000000" w:themeColor="text1"/>
        </w:rPr>
      </w:pPr>
    </w:p>
    <w:p w14:paraId="44359406" w14:textId="1D13E361" w:rsidR="00450CF6" w:rsidRPr="00382E9A" w:rsidRDefault="00450CF6" w:rsidP="00450CF6">
      <w:pPr>
        <w:spacing w:line="480" w:lineRule="auto"/>
        <w:rPr>
          <w:rFonts w:cstheme="minorHAnsi"/>
          <w:b/>
          <w:bCs/>
          <w:color w:val="000000" w:themeColor="text1"/>
        </w:rPr>
      </w:pPr>
      <w:r w:rsidRPr="00382E9A">
        <w:rPr>
          <w:rFonts w:cstheme="minorHAnsi"/>
          <w:b/>
          <w:bCs/>
          <w:color w:val="000000" w:themeColor="text1"/>
        </w:rPr>
        <w:lastRenderedPageBreak/>
        <w:t>References:</w:t>
      </w:r>
    </w:p>
    <w:p w14:paraId="49EAEFAE" w14:textId="245D8B14" w:rsidR="00DD783E" w:rsidRPr="00D551E7" w:rsidRDefault="00F063B4" w:rsidP="00D551E7">
      <w:pPr>
        <w:spacing w:after="0" w:line="360" w:lineRule="auto"/>
        <w:rPr>
          <w:rFonts w:ascii="Times New Roman" w:eastAsia="Times New Roman" w:hAnsi="Times New Roman" w:cs="Times New Roman"/>
          <w:sz w:val="24"/>
          <w:szCs w:val="24"/>
          <w:lang w:eastAsia="en-GB"/>
        </w:rPr>
      </w:pPr>
      <w:r w:rsidRPr="00D551E7">
        <w:rPr>
          <w:rFonts w:ascii="Times New Roman" w:eastAsia="Times New Roman" w:hAnsi="Times New Roman" w:cs="Times New Roman"/>
          <w:sz w:val="24"/>
          <w:szCs w:val="24"/>
          <w:lang w:eastAsia="en-GB"/>
        </w:rPr>
        <w:t xml:space="preserve">College of Policing (2020). </w:t>
      </w:r>
      <w:r w:rsidRPr="00D551E7">
        <w:rPr>
          <w:rFonts w:ascii="Times New Roman" w:eastAsia="Times New Roman" w:hAnsi="Times New Roman" w:cs="Times New Roman"/>
          <w:i/>
          <w:iCs/>
          <w:sz w:val="24"/>
          <w:szCs w:val="24"/>
          <w:lang w:eastAsia="en-GB"/>
        </w:rPr>
        <w:t>Continuing professional development (CPD)</w:t>
      </w:r>
      <w:r w:rsidRPr="00D551E7">
        <w:rPr>
          <w:rFonts w:ascii="Times New Roman" w:eastAsia="Times New Roman" w:hAnsi="Times New Roman" w:cs="Times New Roman"/>
          <w:sz w:val="24"/>
          <w:szCs w:val="24"/>
          <w:lang w:eastAsia="en-GB"/>
        </w:rPr>
        <w:t xml:space="preserve">. [online] College of Policing. Available at: </w:t>
      </w:r>
      <w:r w:rsidR="00DD783E" w:rsidRPr="00D551E7">
        <w:rPr>
          <w:rFonts w:ascii="Times New Roman" w:eastAsia="Times New Roman" w:hAnsi="Times New Roman" w:cs="Times New Roman"/>
          <w:sz w:val="24"/>
          <w:szCs w:val="24"/>
          <w:lang w:eastAsia="en-GB"/>
        </w:rPr>
        <w:t>https://www.college.police.uk/career-learning/career-development/CPD</w:t>
      </w:r>
      <w:r w:rsidRPr="00D551E7">
        <w:rPr>
          <w:rFonts w:ascii="Times New Roman" w:eastAsia="Times New Roman" w:hAnsi="Times New Roman" w:cs="Times New Roman"/>
          <w:sz w:val="24"/>
          <w:szCs w:val="24"/>
          <w:lang w:eastAsia="en-GB"/>
        </w:rPr>
        <w:t>.</w:t>
      </w:r>
    </w:p>
    <w:p w14:paraId="147A7CE0" w14:textId="77777777" w:rsidR="009B6A43" w:rsidRPr="009B6A43" w:rsidRDefault="009B6A43" w:rsidP="00D551E7">
      <w:pPr>
        <w:pStyle w:val="ListParagraph"/>
        <w:spacing w:after="0" w:line="360" w:lineRule="auto"/>
        <w:contextualSpacing w:val="0"/>
        <w:rPr>
          <w:rFonts w:ascii="Times New Roman" w:eastAsia="Times New Roman" w:hAnsi="Times New Roman" w:cs="Times New Roman"/>
          <w:sz w:val="24"/>
          <w:szCs w:val="24"/>
          <w:lang w:eastAsia="en-GB"/>
        </w:rPr>
      </w:pPr>
    </w:p>
    <w:p w14:paraId="5315E299" w14:textId="77777777" w:rsidR="00DD783E" w:rsidRPr="00D551E7" w:rsidRDefault="00DD783E" w:rsidP="00D551E7">
      <w:pPr>
        <w:spacing w:after="0" w:line="360" w:lineRule="auto"/>
        <w:rPr>
          <w:rFonts w:ascii="Times New Roman" w:eastAsia="Times New Roman" w:hAnsi="Times New Roman" w:cs="Times New Roman"/>
          <w:sz w:val="24"/>
          <w:szCs w:val="24"/>
          <w:lang w:eastAsia="en-GB"/>
        </w:rPr>
      </w:pPr>
      <w:r w:rsidRPr="00D551E7">
        <w:rPr>
          <w:rFonts w:ascii="Times New Roman" w:eastAsia="Times New Roman" w:hAnsi="Times New Roman" w:cs="Times New Roman"/>
          <w:sz w:val="24"/>
          <w:szCs w:val="24"/>
          <w:lang w:eastAsia="en-GB"/>
        </w:rPr>
        <w:t xml:space="preserve">College Of Policing (2014). </w:t>
      </w:r>
      <w:r w:rsidRPr="00D551E7">
        <w:rPr>
          <w:rFonts w:ascii="Times New Roman" w:eastAsia="Times New Roman" w:hAnsi="Times New Roman" w:cs="Times New Roman"/>
          <w:i/>
          <w:iCs/>
          <w:sz w:val="24"/>
          <w:szCs w:val="24"/>
          <w:lang w:eastAsia="en-GB"/>
        </w:rPr>
        <w:t>National Decision Model</w:t>
      </w:r>
      <w:r w:rsidRPr="00D551E7">
        <w:rPr>
          <w:rFonts w:ascii="Times New Roman" w:eastAsia="Times New Roman" w:hAnsi="Times New Roman" w:cs="Times New Roman"/>
          <w:sz w:val="24"/>
          <w:szCs w:val="24"/>
          <w:lang w:eastAsia="en-GB"/>
        </w:rPr>
        <w:t>. [online] College of Policing. Available at: https://www.college.police.uk/app/national-decision-model/national-decision-model.</w:t>
      </w:r>
    </w:p>
    <w:p w14:paraId="3626DF1A" w14:textId="77777777" w:rsidR="00DD783E" w:rsidRPr="00DD783E" w:rsidRDefault="00DD783E" w:rsidP="00D551E7">
      <w:pPr>
        <w:pStyle w:val="ListParagraph"/>
        <w:spacing w:after="0" w:line="360" w:lineRule="auto"/>
        <w:contextualSpacing w:val="0"/>
        <w:rPr>
          <w:rFonts w:ascii="Times New Roman" w:eastAsia="Times New Roman" w:hAnsi="Times New Roman" w:cs="Times New Roman"/>
          <w:sz w:val="24"/>
          <w:szCs w:val="24"/>
          <w:lang w:eastAsia="en-GB"/>
        </w:rPr>
      </w:pPr>
    </w:p>
    <w:p w14:paraId="2A54B320" w14:textId="193716B8" w:rsidR="00DD783E" w:rsidRPr="00D551E7" w:rsidRDefault="00DD783E" w:rsidP="00D551E7">
      <w:pPr>
        <w:spacing w:after="0" w:line="360" w:lineRule="auto"/>
        <w:rPr>
          <w:rFonts w:ascii="Times New Roman" w:eastAsia="Times New Roman" w:hAnsi="Times New Roman" w:cs="Times New Roman"/>
          <w:sz w:val="24"/>
          <w:szCs w:val="24"/>
          <w:lang w:eastAsia="en-GB"/>
        </w:rPr>
      </w:pPr>
      <w:r w:rsidRPr="00D551E7">
        <w:rPr>
          <w:rFonts w:ascii="Times New Roman" w:eastAsia="Times New Roman" w:hAnsi="Times New Roman" w:cs="Times New Roman"/>
          <w:sz w:val="24"/>
          <w:szCs w:val="24"/>
          <w:lang w:eastAsia="en-GB"/>
        </w:rPr>
        <w:t xml:space="preserve">College of Policing (2022). </w:t>
      </w:r>
      <w:r w:rsidRPr="00D551E7">
        <w:rPr>
          <w:rFonts w:ascii="Times New Roman" w:eastAsia="Times New Roman" w:hAnsi="Times New Roman" w:cs="Times New Roman"/>
          <w:i/>
          <w:iCs/>
          <w:sz w:val="24"/>
          <w:szCs w:val="24"/>
          <w:lang w:eastAsia="en-GB"/>
        </w:rPr>
        <w:t>Professional standards</w:t>
      </w:r>
      <w:r w:rsidRPr="00D551E7">
        <w:rPr>
          <w:rFonts w:ascii="Times New Roman" w:eastAsia="Times New Roman" w:hAnsi="Times New Roman" w:cs="Times New Roman"/>
          <w:sz w:val="24"/>
          <w:szCs w:val="24"/>
          <w:lang w:eastAsia="en-GB"/>
        </w:rPr>
        <w:t>. [online] College of Policing. Available at: https://www.college.police.uk/app/professional-standards.</w:t>
      </w:r>
    </w:p>
    <w:p w14:paraId="76E73DF7" w14:textId="77777777" w:rsidR="00DD783E" w:rsidRPr="00DD783E" w:rsidRDefault="00DD783E" w:rsidP="00D551E7">
      <w:pPr>
        <w:pStyle w:val="ListParagraph"/>
        <w:spacing w:after="0" w:line="360" w:lineRule="auto"/>
        <w:contextualSpacing w:val="0"/>
        <w:rPr>
          <w:rFonts w:ascii="Times New Roman" w:eastAsia="Times New Roman" w:hAnsi="Times New Roman" w:cs="Times New Roman"/>
          <w:sz w:val="24"/>
          <w:szCs w:val="24"/>
          <w:lang w:eastAsia="en-GB"/>
        </w:rPr>
      </w:pPr>
    </w:p>
    <w:p w14:paraId="56365AAB" w14:textId="58098804" w:rsidR="009C7EE4" w:rsidRPr="00D551E7" w:rsidRDefault="003310AC" w:rsidP="00D551E7">
      <w:pPr>
        <w:spacing w:after="0" w:line="360" w:lineRule="auto"/>
        <w:rPr>
          <w:rFonts w:ascii="Arial" w:hAnsi="Arial" w:cs="Arial"/>
          <w:color w:val="000000" w:themeColor="text1"/>
        </w:rPr>
      </w:pPr>
      <w:r w:rsidRPr="00D551E7">
        <w:rPr>
          <w:rFonts w:ascii="Arial" w:hAnsi="Arial" w:cs="Arial"/>
          <w:color w:val="000000" w:themeColor="text1"/>
        </w:rPr>
        <w:t xml:space="preserve">College of Policing: three years on Fourth Report of Session 2016-17. (n.d.). [online] Available at: </w:t>
      </w:r>
      <w:r w:rsidRPr="00D551E7">
        <w:rPr>
          <w:rFonts w:ascii="Arial" w:hAnsi="Arial" w:cs="Arial"/>
          <w:color w:val="000000" w:themeColor="text1"/>
        </w:rPr>
        <w:t>https://publications.parliament.uk/pa/cm201617/cmselect/cmhaff/23/23.pdf</w:t>
      </w:r>
      <w:r w:rsidRPr="00D551E7">
        <w:rPr>
          <w:rFonts w:ascii="Arial" w:hAnsi="Arial" w:cs="Arial"/>
          <w:color w:val="000000" w:themeColor="text1"/>
        </w:rPr>
        <w:t>.</w:t>
      </w:r>
    </w:p>
    <w:p w14:paraId="4FC2A643" w14:textId="77777777" w:rsidR="003310AC" w:rsidRPr="003310AC" w:rsidRDefault="003310AC" w:rsidP="00D551E7">
      <w:pPr>
        <w:pStyle w:val="ListParagraph"/>
        <w:spacing w:after="0" w:line="360" w:lineRule="auto"/>
        <w:contextualSpacing w:val="0"/>
        <w:rPr>
          <w:rFonts w:ascii="Arial" w:hAnsi="Arial" w:cs="Arial"/>
          <w:color w:val="000000" w:themeColor="text1"/>
        </w:rPr>
      </w:pPr>
    </w:p>
    <w:p w14:paraId="4E6582A5" w14:textId="103E0EEB" w:rsidR="00FB7BF3" w:rsidRPr="00D551E7" w:rsidRDefault="00FB7BF3" w:rsidP="00D551E7">
      <w:pPr>
        <w:spacing w:after="0" w:line="360" w:lineRule="auto"/>
        <w:rPr>
          <w:rFonts w:ascii="Times New Roman" w:eastAsia="Times New Roman" w:hAnsi="Times New Roman" w:cs="Times New Roman"/>
          <w:sz w:val="24"/>
          <w:szCs w:val="24"/>
          <w:lang w:eastAsia="en-GB"/>
        </w:rPr>
      </w:pPr>
      <w:r w:rsidRPr="00D551E7">
        <w:rPr>
          <w:rFonts w:ascii="Times New Roman" w:eastAsia="Times New Roman" w:hAnsi="Times New Roman" w:cs="Times New Roman"/>
          <w:sz w:val="24"/>
          <w:szCs w:val="24"/>
          <w:lang w:eastAsia="en-GB"/>
        </w:rPr>
        <w:t xml:space="preserve">Home Office (2014). </w:t>
      </w:r>
      <w:r w:rsidRPr="00D551E7">
        <w:rPr>
          <w:rFonts w:ascii="Times New Roman" w:eastAsia="Times New Roman" w:hAnsi="Times New Roman" w:cs="Times New Roman"/>
          <w:i/>
          <w:iCs/>
          <w:sz w:val="24"/>
          <w:szCs w:val="24"/>
          <w:lang w:eastAsia="en-GB"/>
        </w:rPr>
        <w:t>Code of Ethics Launched</w:t>
      </w:r>
      <w:r w:rsidRPr="00D551E7">
        <w:rPr>
          <w:rFonts w:ascii="Times New Roman" w:eastAsia="Times New Roman" w:hAnsi="Times New Roman" w:cs="Times New Roman"/>
          <w:sz w:val="24"/>
          <w:szCs w:val="24"/>
          <w:lang w:eastAsia="en-GB"/>
        </w:rPr>
        <w:t xml:space="preserve">. [online] GOV.UK. Available at: </w:t>
      </w:r>
      <w:r w:rsidR="009B6A43" w:rsidRPr="00D551E7">
        <w:rPr>
          <w:rFonts w:ascii="Times New Roman" w:eastAsia="Times New Roman" w:hAnsi="Times New Roman" w:cs="Times New Roman"/>
          <w:sz w:val="24"/>
          <w:szCs w:val="24"/>
          <w:lang w:eastAsia="en-GB"/>
        </w:rPr>
        <w:t>https://www.gov.uk/government/news/code-of-ethics-launched</w:t>
      </w:r>
      <w:r w:rsidRPr="00D551E7">
        <w:rPr>
          <w:rFonts w:ascii="Times New Roman" w:eastAsia="Times New Roman" w:hAnsi="Times New Roman" w:cs="Times New Roman"/>
          <w:sz w:val="24"/>
          <w:szCs w:val="24"/>
          <w:lang w:eastAsia="en-GB"/>
        </w:rPr>
        <w:t>.</w:t>
      </w:r>
    </w:p>
    <w:p w14:paraId="16F9A948" w14:textId="77777777" w:rsidR="009B6A43" w:rsidRPr="009B6A43" w:rsidRDefault="009B6A43" w:rsidP="00D551E7">
      <w:pPr>
        <w:pStyle w:val="ListParagraph"/>
        <w:spacing w:after="0" w:line="360" w:lineRule="auto"/>
        <w:contextualSpacing w:val="0"/>
        <w:rPr>
          <w:rFonts w:ascii="Times New Roman" w:eastAsia="Times New Roman" w:hAnsi="Times New Roman" w:cs="Times New Roman"/>
          <w:sz w:val="24"/>
          <w:szCs w:val="24"/>
          <w:lang w:eastAsia="en-GB"/>
        </w:rPr>
      </w:pPr>
    </w:p>
    <w:p w14:paraId="126101CC" w14:textId="77777777" w:rsidR="009B6A43" w:rsidRPr="00D551E7" w:rsidRDefault="009B6A43" w:rsidP="00D551E7">
      <w:pPr>
        <w:spacing w:after="0" w:line="360" w:lineRule="auto"/>
        <w:rPr>
          <w:rFonts w:ascii="Times New Roman" w:eastAsia="Times New Roman" w:hAnsi="Times New Roman" w:cs="Times New Roman"/>
          <w:sz w:val="24"/>
          <w:szCs w:val="24"/>
          <w:lang w:eastAsia="en-GB"/>
        </w:rPr>
      </w:pPr>
      <w:r w:rsidRPr="00D551E7">
        <w:rPr>
          <w:rFonts w:ascii="Times New Roman" w:eastAsia="Times New Roman" w:hAnsi="Times New Roman" w:cs="Times New Roman"/>
          <w:sz w:val="24"/>
          <w:szCs w:val="24"/>
          <w:lang w:eastAsia="en-GB"/>
        </w:rPr>
        <w:t xml:space="preserve">IOPC (2020). </w:t>
      </w:r>
      <w:proofErr w:type="spellStart"/>
      <w:r w:rsidRPr="00D551E7">
        <w:rPr>
          <w:rFonts w:ascii="Times New Roman" w:eastAsia="Times New Roman" w:hAnsi="Times New Roman" w:cs="Times New Roman"/>
          <w:i/>
          <w:iCs/>
          <w:sz w:val="24"/>
          <w:szCs w:val="24"/>
          <w:lang w:eastAsia="en-GB"/>
        </w:rPr>
        <w:t>StackPath</w:t>
      </w:r>
      <w:proofErr w:type="spellEnd"/>
      <w:r w:rsidRPr="00D551E7">
        <w:rPr>
          <w:rFonts w:ascii="Times New Roman" w:eastAsia="Times New Roman" w:hAnsi="Times New Roman" w:cs="Times New Roman"/>
          <w:sz w:val="24"/>
          <w:szCs w:val="24"/>
          <w:lang w:eastAsia="en-GB"/>
        </w:rPr>
        <w:t>. [online] Policeconduct.gov.uk. Available at: https://www.policeconduct.gov.uk/investigations/what-we-investigate-and-next-steps.</w:t>
      </w:r>
    </w:p>
    <w:p w14:paraId="585B0580" w14:textId="77777777" w:rsidR="009B6A43" w:rsidRPr="00FB7BF3" w:rsidRDefault="009B6A43" w:rsidP="009B6A43">
      <w:pPr>
        <w:pStyle w:val="ListParagraph"/>
        <w:spacing w:after="240" w:line="360" w:lineRule="auto"/>
        <w:rPr>
          <w:rFonts w:ascii="Times New Roman" w:eastAsia="Times New Roman" w:hAnsi="Times New Roman" w:cs="Times New Roman"/>
          <w:sz w:val="24"/>
          <w:szCs w:val="24"/>
          <w:lang w:eastAsia="en-GB"/>
        </w:rPr>
      </w:pPr>
    </w:p>
    <w:p w14:paraId="06B10FAB" w14:textId="77777777" w:rsidR="00AE18F7" w:rsidRPr="00382E9A" w:rsidRDefault="00AE18F7" w:rsidP="00EF22BC">
      <w:pPr>
        <w:pStyle w:val="NormalWeb"/>
        <w:spacing w:before="0" w:beforeAutospacing="0" w:after="0" w:afterAutospacing="0" w:line="480" w:lineRule="auto"/>
        <w:rPr>
          <w:rFonts w:ascii="Arial" w:hAnsi="Arial" w:cs="Arial"/>
          <w:color w:val="000000" w:themeColor="text1"/>
          <w:sz w:val="22"/>
          <w:szCs w:val="22"/>
        </w:rPr>
      </w:pPr>
    </w:p>
    <w:p w14:paraId="75F853B9" w14:textId="7BDCA20E" w:rsidR="00056042" w:rsidRDefault="00056042" w:rsidP="00450CF6">
      <w:pPr>
        <w:pStyle w:val="NormalWeb"/>
        <w:spacing w:before="0" w:beforeAutospacing="0" w:after="240" w:afterAutospacing="0" w:line="360" w:lineRule="auto"/>
        <w:rPr>
          <w:color w:val="000000" w:themeColor="text1"/>
        </w:rPr>
      </w:pPr>
    </w:p>
    <w:p w14:paraId="5A41EBB8" w14:textId="2DFCDCC5" w:rsidR="00F551EE" w:rsidRDefault="00F551EE" w:rsidP="00450CF6">
      <w:pPr>
        <w:pStyle w:val="NormalWeb"/>
        <w:spacing w:before="0" w:beforeAutospacing="0" w:after="240" w:afterAutospacing="0" w:line="360" w:lineRule="auto"/>
        <w:rPr>
          <w:color w:val="000000" w:themeColor="text1"/>
        </w:rPr>
      </w:pPr>
    </w:p>
    <w:p w14:paraId="58AE2CC2" w14:textId="2CF7FB59" w:rsidR="00F551EE" w:rsidRDefault="00F551EE" w:rsidP="00450CF6">
      <w:pPr>
        <w:pStyle w:val="NormalWeb"/>
        <w:spacing w:before="0" w:beforeAutospacing="0" w:after="240" w:afterAutospacing="0" w:line="360" w:lineRule="auto"/>
        <w:rPr>
          <w:color w:val="000000" w:themeColor="text1"/>
        </w:rPr>
      </w:pPr>
    </w:p>
    <w:p w14:paraId="40725C40" w14:textId="7E49D1B2" w:rsidR="00F551EE" w:rsidRDefault="00F551EE" w:rsidP="00450CF6">
      <w:pPr>
        <w:pStyle w:val="NormalWeb"/>
        <w:spacing w:before="0" w:beforeAutospacing="0" w:after="240" w:afterAutospacing="0" w:line="360" w:lineRule="auto"/>
        <w:rPr>
          <w:color w:val="000000" w:themeColor="text1"/>
        </w:rPr>
      </w:pPr>
    </w:p>
    <w:p w14:paraId="70FEA0AF" w14:textId="77777777" w:rsidR="00F551EE" w:rsidRPr="00382E9A" w:rsidRDefault="00F551EE" w:rsidP="00450CF6">
      <w:pPr>
        <w:pStyle w:val="NormalWeb"/>
        <w:spacing w:before="0" w:beforeAutospacing="0" w:after="240" w:afterAutospacing="0" w:line="360" w:lineRule="auto"/>
        <w:rPr>
          <w:color w:val="000000" w:themeColor="text1"/>
        </w:rPr>
      </w:pPr>
    </w:p>
    <w:p w14:paraId="039A4044" w14:textId="77777777" w:rsidR="00056042" w:rsidRPr="00382E9A" w:rsidRDefault="00056042" w:rsidP="00450CF6">
      <w:pPr>
        <w:pStyle w:val="NormalWeb"/>
        <w:spacing w:before="0" w:beforeAutospacing="0" w:after="240" w:afterAutospacing="0" w:line="360" w:lineRule="auto"/>
        <w:rPr>
          <w:color w:val="000000" w:themeColor="text1"/>
        </w:rPr>
      </w:pPr>
    </w:p>
    <w:p w14:paraId="6EB5B977" w14:textId="77777777" w:rsidR="00D551E7" w:rsidRDefault="00D551E7" w:rsidP="005E26E7">
      <w:pPr>
        <w:shd w:val="clear" w:color="auto" w:fill="FFFFFF"/>
        <w:spacing w:before="100" w:beforeAutospacing="1" w:after="100" w:afterAutospacing="1" w:line="480" w:lineRule="auto"/>
        <w:rPr>
          <w:rStyle w:val="contentpasted0"/>
          <w:rFonts w:ascii="Arial" w:eastAsia="Times New Roman" w:hAnsi="Arial" w:cs="Arial"/>
          <w:b/>
          <w:bCs/>
          <w:u w:val="single"/>
          <w:bdr w:val="none" w:sz="0" w:space="0" w:color="auto" w:frame="1"/>
          <w:shd w:val="clear" w:color="auto" w:fill="FFFFFF"/>
        </w:rPr>
      </w:pPr>
    </w:p>
    <w:p w14:paraId="7769AE24" w14:textId="2E542FAD" w:rsidR="000922A4" w:rsidRPr="000922A4" w:rsidRDefault="000922A4" w:rsidP="005E26E7">
      <w:pPr>
        <w:shd w:val="clear" w:color="auto" w:fill="FFFFFF"/>
        <w:spacing w:before="100" w:beforeAutospacing="1" w:after="100" w:afterAutospacing="1" w:line="480" w:lineRule="auto"/>
        <w:rPr>
          <w:rStyle w:val="contentpasted0"/>
          <w:rFonts w:ascii="Arial" w:eastAsia="Times New Roman" w:hAnsi="Arial" w:cs="Arial"/>
          <w:b/>
          <w:bCs/>
          <w:u w:val="single"/>
          <w:bdr w:val="none" w:sz="0" w:space="0" w:color="auto" w:frame="1"/>
          <w:shd w:val="clear" w:color="auto" w:fill="FFFFFF"/>
        </w:rPr>
      </w:pPr>
      <w:r w:rsidRPr="000922A4">
        <w:rPr>
          <w:rStyle w:val="contentpasted0"/>
          <w:rFonts w:ascii="Arial" w:eastAsia="Times New Roman" w:hAnsi="Arial" w:cs="Arial"/>
          <w:b/>
          <w:bCs/>
          <w:u w:val="single"/>
          <w:bdr w:val="none" w:sz="0" w:space="0" w:color="auto" w:frame="1"/>
          <w:shd w:val="clear" w:color="auto" w:fill="FFFFFF"/>
        </w:rPr>
        <w:lastRenderedPageBreak/>
        <w:t>Essay two</w:t>
      </w:r>
      <w:r>
        <w:rPr>
          <w:rStyle w:val="contentpasted0"/>
          <w:rFonts w:ascii="Arial" w:eastAsia="Times New Roman" w:hAnsi="Arial" w:cs="Arial"/>
          <w:b/>
          <w:bCs/>
          <w:u w:val="single"/>
          <w:bdr w:val="none" w:sz="0" w:space="0" w:color="auto" w:frame="1"/>
          <w:shd w:val="clear" w:color="auto" w:fill="FFFFFF"/>
        </w:rPr>
        <w:t xml:space="preserve"> (Response Policing)</w:t>
      </w:r>
      <w:r w:rsidRPr="000922A4">
        <w:rPr>
          <w:rStyle w:val="contentpasted0"/>
          <w:rFonts w:ascii="Arial" w:eastAsia="Times New Roman" w:hAnsi="Arial" w:cs="Arial"/>
          <w:b/>
          <w:bCs/>
          <w:u w:val="single"/>
          <w:bdr w:val="none" w:sz="0" w:space="0" w:color="auto" w:frame="1"/>
          <w:shd w:val="clear" w:color="auto" w:fill="FFFFFF"/>
        </w:rPr>
        <w:t>:</w:t>
      </w:r>
    </w:p>
    <w:p w14:paraId="2E672AAD" w14:textId="21B9FE9E"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bdr w:val="none" w:sz="0" w:space="0" w:color="auto" w:frame="1"/>
          <w:shd w:val="clear" w:color="auto" w:fill="FFFFFF"/>
        </w:rPr>
        <w:t>Response policing are the first responders to emergency call outs relating to criminal offences mainly reported by members of public. The calls received from the public can vary from emergency calls to non-emergency calls</w:t>
      </w:r>
      <w:r w:rsidRPr="005E26E7">
        <w:rPr>
          <w:rStyle w:val="contentpasted0"/>
          <w:rFonts w:ascii="Arial" w:eastAsia="Times New Roman" w:hAnsi="Arial" w:cs="Arial"/>
          <w:shd w:val="clear" w:color="auto" w:fill="FFFFFF"/>
        </w:rPr>
        <w:t>.</w:t>
      </w:r>
      <w:r w:rsidRPr="005E26E7">
        <w:rPr>
          <w:rStyle w:val="contentpasted0"/>
          <w:rFonts w:ascii="Arial" w:eastAsia="Times New Roman" w:hAnsi="Arial" w:cs="Arial"/>
          <w:spacing w:val="3"/>
          <w:bdr w:val="none" w:sz="0" w:space="0" w:color="auto" w:frame="1"/>
          <w:shd w:val="clear" w:color="auto" w:fill="FFFFFF"/>
        </w:rPr>
        <w:t xml:space="preserve"> (College of Policing, n.d.). Some of the incident that response officers deal with while working on the front line relate to dealing with road traffic collisions, assaults, damage, mental health concerns, stalking and harassment. One of the most reported incidents response officers deal with are domestic related incidents. </w:t>
      </w:r>
    </w:p>
    <w:p w14:paraId="46DCEE03" w14:textId="77777777"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Response officers are the front line in dealing with members of public and are the first to speak to the public when an incident occurs. While dealing with an incident it is important a response officer is responsible for ensuring: </w:t>
      </w:r>
    </w:p>
    <w:p w14:paraId="24A3C7A7" w14:textId="77777777" w:rsidR="005E26E7" w:rsidRPr="005E26E7"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The public is protected </w:t>
      </w:r>
    </w:p>
    <w:p w14:paraId="3A2F0DFC" w14:textId="77777777" w:rsidR="005E26E7" w:rsidRPr="005E26E7"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Proactive patrols are carried out within communities </w:t>
      </w:r>
    </w:p>
    <w:p w14:paraId="3A385EDA" w14:textId="77777777" w:rsidR="005E26E7" w:rsidRPr="005E26E7"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Manage critical incidents </w:t>
      </w:r>
    </w:p>
    <w:p w14:paraId="1F9BB706" w14:textId="77777777" w:rsidR="005E26E7" w:rsidRPr="005E26E7"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Assist vulnerable people by providing help and support </w:t>
      </w:r>
    </w:p>
    <w:p w14:paraId="33C93540" w14:textId="77777777" w:rsidR="005E26E7" w:rsidRPr="005E26E7"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Applying conflict management techniques </w:t>
      </w:r>
    </w:p>
    <w:p w14:paraId="490CAA72" w14:textId="77777777" w:rsidR="005E26E7" w:rsidRPr="005E26E7" w:rsidRDefault="005E26E7" w:rsidP="005E26E7">
      <w:pPr>
        <w:numPr>
          <w:ilvl w:val="0"/>
          <w:numId w:val="17"/>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Providing emergency first aid if required. (College of Policing). </w:t>
      </w:r>
    </w:p>
    <w:p w14:paraId="05F3BB39" w14:textId="77777777"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 xml:space="preserve">To carry out the role of a response police officer a number of skills are required to full fill the role and it is vital the officer is provided training to keep up to date with changes in law and within policing as new guidance and legislation can affect how the response officer deals with incidents. When dealing with incidents which also include major incidents officers rely on the golden hour principles to allow for the investigation to be thorough and accurate. As the response officer will be first on the scene it is vital that as little cross contamination occurs as possible as to not hinder the investigation and potentially lose any evidence that may be on the scene such as forensic evidence. If there is a case </w:t>
      </w:r>
      <w:r w:rsidRPr="005E26E7">
        <w:rPr>
          <w:rStyle w:val="contentpasted0"/>
          <w:rFonts w:ascii="Arial" w:eastAsia="Times New Roman" w:hAnsi="Arial" w:cs="Arial"/>
          <w:spacing w:val="3"/>
          <w:bdr w:val="none" w:sz="0" w:space="0" w:color="auto" w:frame="1"/>
          <w:shd w:val="clear" w:color="auto" w:fill="FFFFFF"/>
        </w:rPr>
        <w:lastRenderedPageBreak/>
        <w:t xml:space="preserve">where an officer would be required to preserve life this would take priority over the investigation due to the risk to life but would be required to preserve evidence as best possible while carrying out emergency aid to any victims. Officer would be required to pass updates to the control room via airwaves and ask for any additional specialist departments to attend, any third-party emergency services such as ambulance and fire service. The response officer will be first contact for all parties involved in the incident from members of public to other officers and departments informing of the circumstances of the incident. The response officer will be responsible for trying to identify who are the victims, suspects and if there are any witnesses to the investigation. The officer will need to establish the whereabouts of the involved persons and act accordingly. When dealing with incidents such as domestic related incidents the golden hour principles are vital due to the nature of the call, the victim is likely to be scared and vulnerable so the window to get the evidence required to lead to a positive outcome is possibly restricted in terms of time due to the possibility of a victim changing their mind and not supporting prosecution which is a regular occurrence within policing. It is vital officers obtain victim statements from the victim as soon as possible after attending a domestic related incident and to photograph any evidence such as injuries or damage to property. Domestic abuse can vary from incidents such as psychological, physical, sexual, financial and emotional abuse. </w:t>
      </w:r>
      <w:r w:rsidRPr="005E26E7">
        <w:rPr>
          <w:rStyle w:val="contentpasted0"/>
          <w:rFonts w:ascii="Arial" w:hAnsi="Arial" w:cs="Arial"/>
          <w:shd w:val="clear" w:color="auto" w:fill="FFFFFF"/>
        </w:rPr>
        <w:t>(</w:t>
      </w:r>
      <w:r w:rsidRPr="005E26E7">
        <w:rPr>
          <w:rStyle w:val="contentpasted0"/>
          <w:rFonts w:ascii="Arial" w:hAnsi="Arial" w:cs="Arial"/>
          <w:i/>
          <w:iCs/>
          <w:shd w:val="clear" w:color="auto" w:fill="FFFFFF"/>
        </w:rPr>
        <w:t>South Wales Police’s Approach to Tackling Domestic Abuse</w:t>
      </w:r>
      <w:r w:rsidRPr="005E26E7">
        <w:rPr>
          <w:rStyle w:val="contentpasted0"/>
          <w:rFonts w:ascii="Arial" w:hAnsi="Arial" w:cs="Arial"/>
          <w:shd w:val="clear" w:color="auto" w:fill="FFFFFF"/>
        </w:rPr>
        <w:t xml:space="preserve">). </w:t>
      </w:r>
      <w:r w:rsidRPr="005E26E7">
        <w:rPr>
          <w:rFonts w:ascii="Arial" w:hAnsi="Arial" w:cs="Arial"/>
          <w:shd w:val="clear" w:color="auto" w:fill="FFFFFF"/>
        </w:rPr>
        <w:t> </w:t>
      </w:r>
    </w:p>
    <w:p w14:paraId="3B1BB95E" w14:textId="464477C5"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spacing w:val="3"/>
          <w:bdr w:val="none" w:sz="0" w:space="0" w:color="auto" w:frame="1"/>
          <w:shd w:val="clear" w:color="auto" w:fill="FFFFFF"/>
        </w:rPr>
        <w:t xml:space="preserve">When a major incident is declared it may be a case where one or more emergency services are required to attend. There are three stages to a critical incident, the first is preparing, the second managing and the third restoring public confidence. </w:t>
      </w:r>
      <w:r w:rsidRPr="005E26E7">
        <w:rPr>
          <w:rStyle w:val="contentpasted0"/>
          <w:rFonts w:ascii="Arial" w:eastAsia="Times New Roman" w:hAnsi="Arial" w:cs="Arial"/>
          <w:bdr w:val="none" w:sz="0" w:space="0" w:color="auto" w:frame="1"/>
          <w:shd w:val="clear" w:color="auto" w:fill="FFFFFF"/>
        </w:rPr>
        <w:t>staff are trained effectively</w:t>
      </w:r>
      <w:r w:rsidRPr="005E26E7">
        <w:rPr>
          <w:rFonts w:ascii="Arial" w:eastAsia="Times New Roman" w:hAnsi="Arial" w:cs="Arial"/>
          <w:shd w:val="clear" w:color="auto" w:fill="FFFFFF"/>
        </w:rPr>
        <w:t> </w:t>
      </w:r>
    </w:p>
    <w:p w14:paraId="31A324FD" w14:textId="77777777" w:rsidR="005E26E7" w:rsidRPr="005E26E7" w:rsidRDefault="005E26E7" w:rsidP="005E26E7">
      <w:pPr>
        <w:numPr>
          <w:ilvl w:val="0"/>
          <w:numId w:val="18"/>
        </w:numPr>
        <w:shd w:val="clear" w:color="auto" w:fill="FFFFFF"/>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resources are available</w:t>
      </w:r>
      <w:r w:rsidRPr="005E26E7">
        <w:rPr>
          <w:rFonts w:ascii="Arial" w:eastAsia="Times New Roman" w:hAnsi="Arial" w:cs="Arial"/>
          <w:shd w:val="clear" w:color="auto" w:fill="FFFFFF"/>
        </w:rPr>
        <w:t> </w:t>
      </w:r>
    </w:p>
    <w:p w14:paraId="5ACECF95" w14:textId="77777777" w:rsidR="005E26E7" w:rsidRPr="005E26E7" w:rsidRDefault="005E26E7" w:rsidP="005E26E7">
      <w:pPr>
        <w:numPr>
          <w:ilvl w:val="0"/>
          <w:numId w:val="18"/>
        </w:numPr>
        <w:shd w:val="clear" w:color="auto" w:fill="FFFFFF"/>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the overall quality of the police response reflects a competent and accountable standard of incident management. (College of Policing, 2013a).</w:t>
      </w:r>
      <w:r w:rsidRPr="005E26E7">
        <w:rPr>
          <w:rFonts w:ascii="Arial" w:eastAsia="Times New Roman" w:hAnsi="Arial" w:cs="Arial"/>
          <w:shd w:val="clear" w:color="auto" w:fill="FFFFFF"/>
        </w:rPr>
        <w:t> </w:t>
      </w:r>
    </w:p>
    <w:p w14:paraId="4AFE6085" w14:textId="77777777"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bdr w:val="none" w:sz="0" w:space="0" w:color="auto" w:frame="1"/>
          <w:shd w:val="clear" w:color="auto" w:fill="FFFFFF"/>
        </w:rPr>
        <w:lastRenderedPageBreak/>
        <w:t>The managing stage is “</w:t>
      </w:r>
      <w:r w:rsidRPr="005E26E7">
        <w:rPr>
          <w:rStyle w:val="contentpasted0"/>
          <w:rFonts w:ascii="Arial" w:eastAsia="Times New Roman" w:hAnsi="Arial" w:cs="Arial"/>
          <w:spacing w:val="3"/>
          <w:bdr w:val="none" w:sz="0" w:space="0" w:color="auto" w:frame="1"/>
          <w:shd w:val="clear" w:color="auto" w:fill="FFFFFF"/>
        </w:rPr>
        <w:t>how to identify critical incidents early on. It includes processes to ensure incidents are notified to the most appropriate person, and that they are managed effectively.” </w:t>
      </w:r>
      <w:r w:rsidRPr="005E26E7">
        <w:rPr>
          <w:rStyle w:val="contentpasted0"/>
          <w:rFonts w:ascii="Arial" w:eastAsia="Times New Roman" w:hAnsi="Arial" w:cs="Arial"/>
          <w:bdr w:val="none" w:sz="0" w:space="0" w:color="auto" w:frame="1"/>
          <w:shd w:val="clear" w:color="auto" w:fill="FFFFFF"/>
        </w:rPr>
        <w:t>(College of Policing, 2013a). To restore public confidence following an incident which may have an impact on the public which can cause the public to feel let down by emergency services such as the police service. It is important to engage with the communities following an incident to rebuild the trust of the public and reassure that the police service took actions for the interest of the community. There can be a case where a public enquiry takes place to conclude what happened during the incident and what can be done to improve emergency responses should a similar incident happen again. (College of Policing, 2013a). The METHANE acronym is the model used while dealing with major incidents which consists of information which will help emergency services deal with such incidents. The model is used for alerting others about the incident and stands for  </w:t>
      </w:r>
    </w:p>
    <w:p w14:paraId="1BC99C8B" w14:textId="77777777" w:rsidR="005E26E7" w:rsidRPr="005E26E7"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major incident declared </w:t>
      </w:r>
    </w:p>
    <w:p w14:paraId="20874C40" w14:textId="77777777" w:rsidR="005E26E7" w:rsidRPr="005E26E7"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Exact location </w:t>
      </w:r>
    </w:p>
    <w:p w14:paraId="0184FF3B" w14:textId="77777777" w:rsidR="005E26E7" w:rsidRPr="005E26E7"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Type of incident </w:t>
      </w:r>
    </w:p>
    <w:p w14:paraId="664034F3" w14:textId="77777777" w:rsidR="005E26E7" w:rsidRPr="005E26E7"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Hazards </w:t>
      </w:r>
    </w:p>
    <w:p w14:paraId="483C4929" w14:textId="77777777" w:rsidR="005E26E7" w:rsidRPr="005E26E7"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Access </w:t>
      </w:r>
    </w:p>
    <w:p w14:paraId="4BCF8B00" w14:textId="77777777" w:rsidR="005E26E7" w:rsidRPr="005E26E7"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Number and type of casualties </w:t>
      </w:r>
    </w:p>
    <w:p w14:paraId="7414686C" w14:textId="77777777" w:rsidR="005E26E7" w:rsidRPr="005E26E7" w:rsidRDefault="005E26E7" w:rsidP="005E26E7">
      <w:pPr>
        <w:numPr>
          <w:ilvl w:val="0"/>
          <w:numId w:val="19"/>
        </w:numPr>
        <w:spacing w:before="100" w:beforeAutospacing="1" w:after="100" w:afterAutospacing="1" w:line="480" w:lineRule="auto"/>
        <w:rPr>
          <w:rFonts w:ascii="Arial" w:eastAsia="Times New Roman" w:hAnsi="Arial" w:cs="Arial"/>
          <w:shd w:val="clear" w:color="auto" w:fill="FFFFFF"/>
        </w:rPr>
      </w:pPr>
      <w:r w:rsidRPr="005E26E7">
        <w:rPr>
          <w:rStyle w:val="contentpasted0"/>
          <w:rFonts w:ascii="Arial" w:eastAsia="Times New Roman" w:hAnsi="Arial" w:cs="Arial"/>
          <w:bdr w:val="none" w:sz="0" w:space="0" w:color="auto" w:frame="1"/>
          <w:shd w:val="clear" w:color="auto" w:fill="FFFFFF"/>
        </w:rPr>
        <w:t>Emergency services present and required. (Jones). </w:t>
      </w:r>
    </w:p>
    <w:p w14:paraId="4DF6E6E1" w14:textId="77777777"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bdr w:val="none" w:sz="0" w:space="0" w:color="auto" w:frame="1"/>
          <w:shd w:val="clear" w:color="auto" w:fill="FFFFFF"/>
        </w:rPr>
        <w:t>METHANE is the recognised model across all emergency services as a way to quickly and easily communicate between services and implement the actions required to deal with the incident. </w:t>
      </w:r>
    </w:p>
    <w:p w14:paraId="14041218" w14:textId="47173858"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bdr w:val="none" w:sz="0" w:space="0" w:color="auto" w:frame="1"/>
          <w:shd w:val="clear" w:color="auto" w:fill="FFFFFF"/>
        </w:rPr>
        <w:t xml:space="preserve">Following a major incident, the officers attending may have witnessed some sights which cause the officer to suffer from trauma. There are inhouse procedures in place to assist police services in managing an officer trough </w:t>
      </w:r>
      <w:r w:rsidR="003310AC" w:rsidRPr="005E26E7">
        <w:rPr>
          <w:rStyle w:val="contentpasted0"/>
          <w:rFonts w:ascii="Arial" w:eastAsia="Times New Roman" w:hAnsi="Arial" w:cs="Arial"/>
          <w:bdr w:val="none" w:sz="0" w:space="0" w:color="auto" w:frame="1"/>
          <w:shd w:val="clear" w:color="auto" w:fill="FFFFFF"/>
        </w:rPr>
        <w:t>traumatic incident</w:t>
      </w:r>
      <w:r w:rsidRPr="005E26E7">
        <w:rPr>
          <w:rStyle w:val="contentpasted0"/>
          <w:rFonts w:ascii="Arial" w:eastAsia="Times New Roman" w:hAnsi="Arial" w:cs="Arial"/>
          <w:bdr w:val="none" w:sz="0" w:space="0" w:color="auto" w:frame="1"/>
          <w:shd w:val="clear" w:color="auto" w:fill="FFFFFF"/>
        </w:rPr>
        <w:t xml:space="preserve">. TRIM, trauma risk management is the service offered to officers following an incident to discuss the impact this </w:t>
      </w:r>
      <w:r w:rsidRPr="005E26E7">
        <w:rPr>
          <w:rStyle w:val="contentpasted0"/>
          <w:rFonts w:ascii="Arial" w:eastAsia="Times New Roman" w:hAnsi="Arial" w:cs="Arial"/>
          <w:bdr w:val="none" w:sz="0" w:space="0" w:color="auto" w:frame="1"/>
          <w:shd w:val="clear" w:color="auto" w:fill="FFFFFF"/>
        </w:rPr>
        <w:lastRenderedPageBreak/>
        <w:t>may have had on the attending officers and help them take steps in dealing what they have experienced. (“Trauma Risk Management (</w:t>
      </w:r>
      <w:proofErr w:type="spellStart"/>
      <w:r w:rsidRPr="005E26E7">
        <w:rPr>
          <w:rStyle w:val="contentpasted0"/>
          <w:rFonts w:ascii="Arial" w:eastAsia="Times New Roman" w:hAnsi="Arial" w:cs="Arial"/>
          <w:bdr w:val="none" w:sz="0" w:space="0" w:color="auto" w:frame="1"/>
          <w:shd w:val="clear" w:color="auto" w:fill="FFFFFF"/>
        </w:rPr>
        <w:t>TRiM</w:t>
      </w:r>
      <w:proofErr w:type="spellEnd"/>
      <w:r w:rsidRPr="005E26E7">
        <w:rPr>
          <w:rStyle w:val="contentpasted0"/>
          <w:rFonts w:ascii="Arial" w:eastAsia="Times New Roman" w:hAnsi="Arial" w:cs="Arial"/>
          <w:bdr w:val="none" w:sz="0" w:space="0" w:color="auto" w:frame="1"/>
          <w:shd w:val="clear" w:color="auto" w:fill="FFFFFF"/>
        </w:rPr>
        <w:t>) in the Police”).  </w:t>
      </w:r>
    </w:p>
    <w:p w14:paraId="024B27C3" w14:textId="2BB7178C" w:rsidR="005E26E7" w:rsidRPr="005E26E7" w:rsidRDefault="005E26E7" w:rsidP="005E26E7">
      <w:pPr>
        <w:shd w:val="clear" w:color="auto" w:fill="FFFFFF"/>
        <w:spacing w:before="100" w:beforeAutospacing="1" w:after="100" w:afterAutospacing="1" w:line="480" w:lineRule="auto"/>
        <w:rPr>
          <w:rFonts w:ascii="Arial" w:hAnsi="Arial" w:cs="Arial"/>
          <w:shd w:val="clear" w:color="auto" w:fill="FFFFFF"/>
        </w:rPr>
      </w:pPr>
      <w:r w:rsidRPr="005E26E7">
        <w:rPr>
          <w:rStyle w:val="contentpasted0"/>
          <w:rFonts w:ascii="Arial" w:eastAsia="Times New Roman" w:hAnsi="Arial" w:cs="Arial"/>
          <w:bdr w:val="none" w:sz="0" w:space="0" w:color="auto" w:frame="1"/>
          <w:shd w:val="clear" w:color="auto" w:fill="FFFFFF"/>
        </w:rPr>
        <w:t xml:space="preserve">Some case studies and previous incidents prove that critical incidents can consist of a number of different incidents. An example of this is the Fiona Pilkington case where original reports relate to harassment and anti-social behaviour. Due to incidents being dealt with as isolated incidents there was no structured approach as identified by the Independent Police Complaints Commission (IPCC). Although this was one factor there were other issues which consisted of the family not being considered to be vulnerable and not investigating the harassment which subsequently led to Fiona taking her life and the life of her disabled daughter </w:t>
      </w:r>
      <w:proofErr w:type="spellStart"/>
      <w:r w:rsidRPr="005E26E7">
        <w:rPr>
          <w:rStyle w:val="contentpasted0"/>
          <w:rFonts w:ascii="Arial" w:eastAsia="Times New Roman" w:hAnsi="Arial" w:cs="Arial"/>
          <w:bdr w:val="none" w:sz="0" w:space="0" w:color="auto" w:frame="1"/>
          <w:shd w:val="clear" w:color="auto" w:fill="FFFFFF"/>
        </w:rPr>
        <w:t>Francecca</w:t>
      </w:r>
      <w:proofErr w:type="spellEnd"/>
      <w:r w:rsidRPr="005E26E7">
        <w:rPr>
          <w:rStyle w:val="contentpasted0"/>
          <w:rFonts w:ascii="Arial" w:eastAsia="Times New Roman" w:hAnsi="Arial" w:cs="Arial"/>
          <w:bdr w:val="none" w:sz="0" w:space="0" w:color="auto" w:frame="1"/>
          <w:shd w:val="clear" w:color="auto" w:fill="FFFFFF"/>
        </w:rPr>
        <w:t>. (College of Policing, 2013a). </w:t>
      </w:r>
    </w:p>
    <w:p w14:paraId="18411512" w14:textId="0BAD2579" w:rsidR="005E26E7" w:rsidRPr="005E26E7" w:rsidRDefault="005E26E7" w:rsidP="005E26E7">
      <w:pPr>
        <w:shd w:val="clear" w:color="auto" w:fill="FFFFFF"/>
        <w:spacing w:line="660" w:lineRule="atLeast"/>
        <w:rPr>
          <w:rFonts w:ascii="Times New Roman" w:hAnsi="Times New Roman" w:cs="Times New Roman"/>
          <w:color w:val="000000"/>
          <w:shd w:val="clear" w:color="auto" w:fill="FFFFFF"/>
        </w:rPr>
      </w:pPr>
      <w:r>
        <w:rPr>
          <w:rStyle w:val="contentpasted0"/>
          <w:rFonts w:ascii="Arial" w:eastAsia="Times New Roman" w:hAnsi="Arial" w:cs="Arial"/>
          <w:b/>
          <w:bCs/>
          <w:color w:val="000000"/>
          <w:spacing w:val="3"/>
          <w:sz w:val="24"/>
          <w:szCs w:val="24"/>
          <w:bdr w:val="none" w:sz="0" w:space="0" w:color="auto" w:frame="1"/>
          <w:shd w:val="clear" w:color="auto" w:fill="FFFFFF"/>
        </w:rPr>
        <w:t> </w:t>
      </w:r>
      <w:r w:rsidRPr="005E26E7">
        <w:rPr>
          <w:rStyle w:val="contentpasted0"/>
          <w:rFonts w:ascii="Arial" w:eastAsia="Times New Roman" w:hAnsi="Arial" w:cs="Arial"/>
          <w:color w:val="000000"/>
          <w:spacing w:val="3"/>
          <w:bdr w:val="none" w:sz="0" w:space="0" w:color="auto" w:frame="1"/>
          <w:shd w:val="clear" w:color="auto" w:fill="FFFFFF"/>
        </w:rPr>
        <w:t>Word count:</w:t>
      </w:r>
      <w:r w:rsidRPr="005E26E7">
        <w:rPr>
          <w:rFonts w:ascii="Arial" w:eastAsia="Times New Roman" w:hAnsi="Arial" w:cs="Arial"/>
          <w:color w:val="242424"/>
          <w:shd w:val="clear" w:color="auto" w:fill="FFFFFF"/>
        </w:rPr>
        <w:t> 1031</w:t>
      </w:r>
    </w:p>
    <w:p w14:paraId="13D213FC" w14:textId="77777777" w:rsidR="005E26E7" w:rsidRDefault="005E26E7" w:rsidP="005E26E7">
      <w:pPr>
        <w:shd w:val="clear" w:color="auto" w:fill="FFFFFF"/>
        <w:spacing w:line="660" w:lineRule="atLeast"/>
        <w:rPr>
          <w:rFonts w:ascii="Times New Roman" w:hAnsi="Times New Roman" w:cs="Times New Roman"/>
          <w:color w:val="000000"/>
          <w:sz w:val="24"/>
          <w:szCs w:val="24"/>
          <w:shd w:val="clear" w:color="auto" w:fill="FFFFFF"/>
        </w:rPr>
      </w:pPr>
      <w:r>
        <w:rPr>
          <w:rFonts w:ascii="Arial" w:eastAsia="Times New Roman" w:hAnsi="Arial" w:cs="Arial"/>
          <w:b/>
          <w:bCs/>
          <w:color w:val="000000"/>
          <w:spacing w:val="3"/>
          <w:sz w:val="24"/>
          <w:szCs w:val="24"/>
          <w:bdr w:val="none" w:sz="0" w:space="0" w:color="auto" w:frame="1"/>
          <w:shd w:val="clear" w:color="auto" w:fill="FFFFFF"/>
        </w:rPr>
        <w:t> </w:t>
      </w:r>
    </w:p>
    <w:p w14:paraId="7D5556C0" w14:textId="77777777" w:rsidR="005E26E7" w:rsidRDefault="005E26E7" w:rsidP="005E26E7">
      <w:pPr>
        <w:shd w:val="clear" w:color="auto" w:fill="FFFFFF"/>
        <w:spacing w:line="660" w:lineRule="atLeast"/>
        <w:rPr>
          <w:rFonts w:ascii="Times New Roman" w:hAnsi="Times New Roman" w:cs="Times New Roman"/>
          <w:color w:val="000000"/>
          <w:sz w:val="24"/>
          <w:szCs w:val="24"/>
          <w:shd w:val="clear" w:color="auto" w:fill="FFFFFF"/>
        </w:rPr>
      </w:pPr>
      <w:r>
        <w:rPr>
          <w:rFonts w:ascii="Arial" w:eastAsia="Times New Roman" w:hAnsi="Arial" w:cs="Arial"/>
          <w:b/>
          <w:bCs/>
          <w:color w:val="000000"/>
          <w:spacing w:val="3"/>
          <w:sz w:val="24"/>
          <w:szCs w:val="24"/>
          <w:bdr w:val="none" w:sz="0" w:space="0" w:color="auto" w:frame="1"/>
          <w:shd w:val="clear" w:color="auto" w:fill="FFFFFF"/>
        </w:rPr>
        <w:t> </w:t>
      </w:r>
    </w:p>
    <w:p w14:paraId="4DEE0A65" w14:textId="77777777" w:rsidR="005E26E7" w:rsidRDefault="005E26E7" w:rsidP="005E26E7">
      <w:pPr>
        <w:shd w:val="clear" w:color="auto" w:fill="FFFFFF"/>
        <w:spacing w:line="660" w:lineRule="atLeast"/>
        <w:rPr>
          <w:rFonts w:ascii="Times New Roman" w:hAnsi="Times New Roman" w:cs="Times New Roman"/>
          <w:color w:val="000000"/>
          <w:sz w:val="24"/>
          <w:szCs w:val="24"/>
          <w:shd w:val="clear" w:color="auto" w:fill="FFFFFF"/>
        </w:rPr>
      </w:pPr>
      <w:r>
        <w:rPr>
          <w:rFonts w:ascii="Arial" w:eastAsia="Times New Roman" w:hAnsi="Arial" w:cs="Arial"/>
          <w:b/>
          <w:bCs/>
          <w:color w:val="000000"/>
          <w:spacing w:val="3"/>
          <w:sz w:val="24"/>
          <w:szCs w:val="24"/>
          <w:bdr w:val="none" w:sz="0" w:space="0" w:color="auto" w:frame="1"/>
          <w:shd w:val="clear" w:color="auto" w:fill="FFFFFF"/>
        </w:rPr>
        <w:t> </w:t>
      </w:r>
    </w:p>
    <w:p w14:paraId="4011AE44" w14:textId="77777777" w:rsidR="005E26E7" w:rsidRDefault="005E26E7" w:rsidP="005E26E7">
      <w:pPr>
        <w:shd w:val="clear" w:color="auto" w:fill="FFFFFF"/>
        <w:spacing w:line="660" w:lineRule="atLeast"/>
        <w:rPr>
          <w:rFonts w:ascii="Times New Roman" w:hAnsi="Times New Roman" w:cs="Times New Roman"/>
          <w:color w:val="000000"/>
          <w:sz w:val="24"/>
          <w:szCs w:val="24"/>
          <w:shd w:val="clear" w:color="auto" w:fill="FFFFFF"/>
        </w:rPr>
      </w:pPr>
      <w:r>
        <w:rPr>
          <w:rFonts w:ascii="Arial" w:eastAsia="Times New Roman" w:hAnsi="Arial" w:cs="Arial"/>
          <w:b/>
          <w:bCs/>
          <w:color w:val="000000"/>
          <w:spacing w:val="3"/>
          <w:sz w:val="24"/>
          <w:szCs w:val="24"/>
          <w:bdr w:val="none" w:sz="0" w:space="0" w:color="auto" w:frame="1"/>
          <w:shd w:val="clear" w:color="auto" w:fill="FFFFFF"/>
        </w:rPr>
        <w:t> </w:t>
      </w:r>
    </w:p>
    <w:p w14:paraId="01573DEC" w14:textId="77777777" w:rsidR="005E26E7" w:rsidRDefault="005E26E7" w:rsidP="005E26E7">
      <w:pPr>
        <w:shd w:val="clear" w:color="auto" w:fill="FFFFFF"/>
        <w:spacing w:line="660" w:lineRule="atLeast"/>
        <w:rPr>
          <w:rFonts w:ascii="Times New Roman" w:hAnsi="Times New Roman" w:cs="Times New Roman"/>
          <w:color w:val="000000"/>
          <w:sz w:val="24"/>
          <w:szCs w:val="24"/>
          <w:shd w:val="clear" w:color="auto" w:fill="FFFFFF"/>
        </w:rPr>
      </w:pPr>
      <w:r>
        <w:rPr>
          <w:rFonts w:ascii="Arial" w:eastAsia="Times New Roman" w:hAnsi="Arial" w:cs="Arial"/>
          <w:b/>
          <w:bCs/>
          <w:color w:val="000000"/>
          <w:spacing w:val="3"/>
          <w:sz w:val="24"/>
          <w:szCs w:val="24"/>
          <w:bdr w:val="none" w:sz="0" w:space="0" w:color="auto" w:frame="1"/>
          <w:shd w:val="clear" w:color="auto" w:fill="FFFFFF"/>
        </w:rPr>
        <w:t> </w:t>
      </w:r>
    </w:p>
    <w:p w14:paraId="0AEF4AB3" w14:textId="60D9748A" w:rsidR="005E26E7" w:rsidRDefault="005E26E7" w:rsidP="005E26E7">
      <w:pPr>
        <w:shd w:val="clear" w:color="auto" w:fill="FFFFFF"/>
        <w:spacing w:line="660" w:lineRule="atLeast"/>
        <w:rPr>
          <w:rFonts w:ascii="Arial" w:eastAsia="Times New Roman" w:hAnsi="Arial" w:cs="Arial"/>
          <w:b/>
          <w:bCs/>
          <w:color w:val="000000"/>
          <w:spacing w:val="3"/>
          <w:sz w:val="24"/>
          <w:szCs w:val="24"/>
          <w:bdr w:val="none" w:sz="0" w:space="0" w:color="auto" w:frame="1"/>
          <w:shd w:val="clear" w:color="auto" w:fill="FFFFFF"/>
        </w:rPr>
      </w:pPr>
      <w:r>
        <w:rPr>
          <w:rFonts w:ascii="Arial" w:eastAsia="Times New Roman" w:hAnsi="Arial" w:cs="Arial"/>
          <w:b/>
          <w:bCs/>
          <w:color w:val="000000"/>
          <w:spacing w:val="3"/>
          <w:sz w:val="24"/>
          <w:szCs w:val="24"/>
          <w:bdr w:val="none" w:sz="0" w:space="0" w:color="auto" w:frame="1"/>
          <w:shd w:val="clear" w:color="auto" w:fill="FFFFFF"/>
        </w:rPr>
        <w:t> </w:t>
      </w:r>
    </w:p>
    <w:p w14:paraId="1158B38B" w14:textId="12EC9412" w:rsidR="003310AC" w:rsidRDefault="003310AC" w:rsidP="005E26E7">
      <w:pPr>
        <w:shd w:val="clear" w:color="auto" w:fill="FFFFFF"/>
        <w:spacing w:line="660" w:lineRule="atLeast"/>
        <w:rPr>
          <w:rFonts w:ascii="Arial" w:eastAsia="Times New Roman" w:hAnsi="Arial" w:cs="Arial"/>
          <w:b/>
          <w:bCs/>
          <w:color w:val="000000"/>
          <w:spacing w:val="3"/>
          <w:sz w:val="24"/>
          <w:szCs w:val="24"/>
          <w:bdr w:val="none" w:sz="0" w:space="0" w:color="auto" w:frame="1"/>
          <w:shd w:val="clear" w:color="auto" w:fill="FFFFFF"/>
        </w:rPr>
      </w:pPr>
    </w:p>
    <w:p w14:paraId="18F92F56" w14:textId="2A99C3F2" w:rsidR="003310AC" w:rsidRDefault="003310AC" w:rsidP="005E26E7">
      <w:pPr>
        <w:shd w:val="clear" w:color="auto" w:fill="FFFFFF"/>
        <w:spacing w:line="660" w:lineRule="atLeast"/>
        <w:rPr>
          <w:rFonts w:ascii="Arial" w:eastAsia="Times New Roman" w:hAnsi="Arial" w:cs="Arial"/>
          <w:b/>
          <w:bCs/>
          <w:color w:val="000000"/>
          <w:spacing w:val="3"/>
          <w:sz w:val="24"/>
          <w:szCs w:val="24"/>
          <w:bdr w:val="none" w:sz="0" w:space="0" w:color="auto" w:frame="1"/>
          <w:shd w:val="clear" w:color="auto" w:fill="FFFFFF"/>
        </w:rPr>
      </w:pPr>
    </w:p>
    <w:p w14:paraId="67FEDC40" w14:textId="77777777" w:rsidR="003310AC" w:rsidRDefault="003310AC" w:rsidP="005E26E7">
      <w:pPr>
        <w:shd w:val="clear" w:color="auto" w:fill="FFFFFF"/>
        <w:spacing w:line="660" w:lineRule="atLeast"/>
        <w:rPr>
          <w:rFonts w:ascii="Times New Roman" w:hAnsi="Times New Roman" w:cs="Times New Roman"/>
          <w:color w:val="000000"/>
          <w:sz w:val="24"/>
          <w:szCs w:val="24"/>
          <w:shd w:val="clear" w:color="auto" w:fill="FFFFFF"/>
        </w:rPr>
      </w:pPr>
    </w:p>
    <w:p w14:paraId="2CE697E1" w14:textId="1BF6F85E" w:rsidR="005E26E7" w:rsidRDefault="005E26E7" w:rsidP="005E26E7">
      <w:pPr>
        <w:shd w:val="clear" w:color="auto" w:fill="FFFFFF"/>
        <w:spacing w:line="660" w:lineRule="atLeast"/>
        <w:rPr>
          <w:rFonts w:ascii="Times New Roman" w:hAnsi="Times New Roman" w:cs="Times New Roman"/>
          <w:color w:val="000000"/>
          <w:sz w:val="24"/>
          <w:szCs w:val="24"/>
          <w:shd w:val="clear" w:color="auto" w:fill="FFFFFF"/>
        </w:rPr>
      </w:pPr>
      <w:r>
        <w:rPr>
          <w:rFonts w:ascii="Arial" w:eastAsia="Times New Roman" w:hAnsi="Arial" w:cs="Arial"/>
          <w:b/>
          <w:bCs/>
          <w:color w:val="000000"/>
          <w:spacing w:val="3"/>
          <w:sz w:val="24"/>
          <w:szCs w:val="24"/>
          <w:bdr w:val="none" w:sz="0" w:space="0" w:color="auto" w:frame="1"/>
          <w:shd w:val="clear" w:color="auto" w:fill="FFFFFF"/>
        </w:rPr>
        <w:lastRenderedPageBreak/>
        <w:t> </w:t>
      </w:r>
      <w:r>
        <w:rPr>
          <w:rStyle w:val="contentpasted0"/>
          <w:rFonts w:ascii="Arial" w:eastAsia="Times New Roman" w:hAnsi="Arial" w:cs="Arial"/>
          <w:b/>
          <w:bCs/>
          <w:color w:val="000000"/>
          <w:spacing w:val="3"/>
          <w:sz w:val="24"/>
          <w:szCs w:val="24"/>
          <w:bdr w:val="none" w:sz="0" w:space="0" w:color="auto" w:frame="1"/>
          <w:shd w:val="clear" w:color="auto" w:fill="FFFFFF"/>
        </w:rPr>
        <w:t>References</w:t>
      </w:r>
      <w:r>
        <w:rPr>
          <w:rStyle w:val="contentpasted0"/>
          <w:rFonts w:ascii="Arial" w:eastAsia="Times New Roman" w:hAnsi="Arial" w:cs="Arial"/>
          <w:b/>
          <w:bCs/>
          <w:color w:val="000000"/>
          <w:sz w:val="24"/>
          <w:szCs w:val="24"/>
          <w:bdr w:val="none" w:sz="0" w:space="0" w:color="auto" w:frame="1"/>
          <w:shd w:val="clear" w:color="auto" w:fill="FFFFFF"/>
        </w:rPr>
        <w:t>:</w:t>
      </w:r>
      <w:r>
        <w:rPr>
          <w:rFonts w:eastAsia="Times New Roman"/>
          <w:color w:val="242424"/>
          <w:sz w:val="24"/>
          <w:szCs w:val="24"/>
          <w:shd w:val="clear" w:color="auto" w:fill="FFFFFF"/>
        </w:rPr>
        <w:t> </w:t>
      </w:r>
    </w:p>
    <w:p w14:paraId="2F8B484F" w14:textId="322B2616" w:rsidR="003310AC" w:rsidRPr="00D551E7" w:rsidRDefault="003310AC" w:rsidP="00D551E7">
      <w:pPr>
        <w:shd w:val="clear" w:color="auto" w:fill="FFFFFF"/>
        <w:spacing w:after="0" w:line="360" w:lineRule="auto"/>
        <w:ind w:left="360"/>
        <w:rPr>
          <w:rStyle w:val="contentpasted0"/>
          <w:rFonts w:ascii="Arial" w:eastAsia="Times New Roman" w:hAnsi="Arial" w:cs="Arial"/>
          <w:color w:val="000000"/>
          <w:shd w:val="clear" w:color="auto" w:fill="FFFFFF"/>
        </w:rPr>
      </w:pPr>
      <w:r w:rsidRPr="000922A4">
        <w:rPr>
          <w:rStyle w:val="contentpasted0"/>
          <w:rFonts w:ascii="Arial" w:eastAsia="Times New Roman" w:hAnsi="Arial" w:cs="Arial"/>
          <w:color w:val="000000"/>
          <w:bdr w:val="none" w:sz="0" w:space="0" w:color="auto" w:frame="1"/>
          <w:shd w:val="clear" w:color="auto" w:fill="FFFFFF"/>
        </w:rPr>
        <w:t>College of Policing (2013a). </w:t>
      </w:r>
      <w:r w:rsidRPr="000922A4">
        <w:rPr>
          <w:rStyle w:val="contentpasted0"/>
          <w:rFonts w:ascii="Arial" w:eastAsia="Times New Roman" w:hAnsi="Arial" w:cs="Arial"/>
          <w:i/>
          <w:iCs/>
          <w:color w:val="000000"/>
          <w:bdr w:val="none" w:sz="0" w:space="0" w:color="auto" w:frame="1"/>
          <w:shd w:val="clear" w:color="auto" w:fill="FFFFFF"/>
        </w:rPr>
        <w:t>Introduction and types of critical incidents</w:t>
      </w:r>
      <w:r w:rsidRPr="000922A4">
        <w:rPr>
          <w:rStyle w:val="contentpasted0"/>
          <w:rFonts w:ascii="Arial" w:eastAsia="Times New Roman" w:hAnsi="Arial" w:cs="Arial"/>
          <w:color w:val="000000"/>
          <w:bdr w:val="none" w:sz="0" w:space="0" w:color="auto" w:frame="1"/>
          <w:shd w:val="clear" w:color="auto" w:fill="FFFFFF"/>
        </w:rPr>
        <w:t>. [online] College of Policing. Available at: </w:t>
      </w:r>
      <w:r w:rsidRPr="00D551E7">
        <w:rPr>
          <w:rFonts w:ascii="Arial" w:eastAsia="Times New Roman" w:hAnsi="Arial" w:cs="Arial"/>
          <w:bdr w:val="none" w:sz="0" w:space="0" w:color="auto" w:frame="1"/>
          <w:shd w:val="clear" w:color="auto" w:fill="FFFFFF"/>
        </w:rPr>
        <w:t>https://www.college.police.uk/app/critical-incident-management/introduction-and-types-critical-incidents</w:t>
      </w:r>
      <w:r w:rsidRPr="000922A4">
        <w:rPr>
          <w:rStyle w:val="contentpasted0"/>
          <w:rFonts w:ascii="Arial" w:eastAsia="Times New Roman" w:hAnsi="Arial" w:cs="Arial"/>
          <w:color w:val="000000"/>
          <w:bdr w:val="none" w:sz="0" w:space="0" w:color="auto" w:frame="1"/>
          <w:shd w:val="clear" w:color="auto" w:fill="FFFFFF"/>
        </w:rPr>
        <w:t>.</w:t>
      </w:r>
    </w:p>
    <w:p w14:paraId="763756FD" w14:textId="77777777" w:rsidR="00D551E7" w:rsidRPr="003310AC" w:rsidRDefault="00D551E7" w:rsidP="00D551E7">
      <w:pPr>
        <w:shd w:val="clear" w:color="auto" w:fill="FFFFFF"/>
        <w:spacing w:after="0" w:line="360" w:lineRule="auto"/>
        <w:ind w:left="714"/>
        <w:rPr>
          <w:rStyle w:val="contentpasted0"/>
          <w:rFonts w:ascii="Arial" w:eastAsia="Times New Roman" w:hAnsi="Arial" w:cs="Arial"/>
          <w:color w:val="000000"/>
          <w:shd w:val="clear" w:color="auto" w:fill="FFFFFF"/>
        </w:rPr>
      </w:pPr>
    </w:p>
    <w:p w14:paraId="4BEE2897" w14:textId="5F755AF6" w:rsidR="005E26E7" w:rsidRDefault="005E26E7" w:rsidP="00D551E7">
      <w:pPr>
        <w:shd w:val="clear" w:color="auto" w:fill="FFFFFF"/>
        <w:spacing w:after="0" w:line="360" w:lineRule="auto"/>
        <w:ind w:left="360"/>
        <w:rPr>
          <w:rFonts w:ascii="Arial" w:eastAsia="Times New Roman" w:hAnsi="Arial" w:cs="Arial"/>
          <w:color w:val="000000"/>
          <w:shd w:val="clear" w:color="auto" w:fill="FFFFFF"/>
        </w:rPr>
      </w:pPr>
      <w:r w:rsidRPr="000922A4">
        <w:rPr>
          <w:rStyle w:val="contentpasted0"/>
          <w:rFonts w:ascii="Arial" w:eastAsia="Times New Roman" w:hAnsi="Arial" w:cs="Arial"/>
          <w:color w:val="000000"/>
          <w:bdr w:val="none" w:sz="0" w:space="0" w:color="auto" w:frame="1"/>
          <w:shd w:val="clear" w:color="auto" w:fill="FFFFFF"/>
        </w:rPr>
        <w:t>College of Policing. (n.d.). </w:t>
      </w:r>
      <w:r w:rsidRPr="000922A4">
        <w:rPr>
          <w:rStyle w:val="contentpasted0"/>
          <w:rFonts w:ascii="Arial" w:eastAsia="Times New Roman" w:hAnsi="Arial" w:cs="Arial"/>
          <w:i/>
          <w:iCs/>
          <w:color w:val="000000"/>
          <w:bdr w:val="none" w:sz="0" w:space="0" w:color="auto" w:frame="1"/>
          <w:shd w:val="clear" w:color="auto" w:fill="FFFFFF"/>
        </w:rPr>
        <w:t>Response policing career pathway</w:t>
      </w:r>
      <w:r w:rsidRPr="000922A4">
        <w:rPr>
          <w:rStyle w:val="contentpasted0"/>
          <w:rFonts w:ascii="Arial" w:eastAsia="Times New Roman" w:hAnsi="Arial" w:cs="Arial"/>
          <w:color w:val="000000"/>
          <w:bdr w:val="none" w:sz="0" w:space="0" w:color="auto" w:frame="1"/>
          <w:shd w:val="clear" w:color="auto" w:fill="FFFFFF"/>
        </w:rPr>
        <w:t>. [online] Available at: </w:t>
      </w:r>
      <w:r w:rsidRPr="00D551E7">
        <w:rPr>
          <w:rFonts w:ascii="Arial" w:eastAsia="Times New Roman" w:hAnsi="Arial" w:cs="Arial"/>
          <w:bdr w:val="none" w:sz="0" w:space="0" w:color="auto" w:frame="1"/>
          <w:shd w:val="clear" w:color="auto" w:fill="FFFFFF"/>
        </w:rPr>
        <w:t>https://www.college.police.uk/career-learning/career-development/career-pathways/response-policing#:~:text=Response%20policing%20is%20the%20term</w:t>
      </w:r>
      <w:r w:rsidRPr="000922A4">
        <w:rPr>
          <w:rStyle w:val="contentpasted0"/>
          <w:rFonts w:ascii="Arial" w:eastAsia="Times New Roman" w:hAnsi="Arial" w:cs="Arial"/>
          <w:color w:val="000000"/>
          <w:bdr w:val="none" w:sz="0" w:space="0" w:color="auto" w:frame="1"/>
          <w:shd w:val="clear" w:color="auto" w:fill="FFFFFF"/>
        </w:rPr>
        <w:t>.</w:t>
      </w:r>
      <w:r w:rsidRPr="000922A4">
        <w:rPr>
          <w:rFonts w:ascii="Arial" w:eastAsia="Times New Roman" w:hAnsi="Arial" w:cs="Arial"/>
          <w:color w:val="000000"/>
          <w:shd w:val="clear" w:color="auto" w:fill="FFFFFF"/>
        </w:rPr>
        <w:t> </w:t>
      </w:r>
      <w:r w:rsidRPr="003310AC">
        <w:rPr>
          <w:rFonts w:ascii="Arial" w:eastAsia="Times New Roman" w:hAnsi="Arial" w:cs="Arial"/>
          <w:color w:val="000000"/>
          <w:shd w:val="clear" w:color="auto" w:fill="FFFFFF"/>
        </w:rPr>
        <w:t> </w:t>
      </w:r>
    </w:p>
    <w:p w14:paraId="342F853B" w14:textId="77777777" w:rsidR="00D551E7" w:rsidRPr="003310AC" w:rsidRDefault="00D551E7" w:rsidP="00D551E7">
      <w:pPr>
        <w:shd w:val="clear" w:color="auto" w:fill="FFFFFF"/>
        <w:spacing w:after="0" w:line="360" w:lineRule="auto"/>
        <w:ind w:left="360"/>
        <w:rPr>
          <w:rFonts w:ascii="Arial" w:eastAsia="Times New Roman" w:hAnsi="Arial" w:cs="Arial"/>
          <w:color w:val="000000"/>
          <w:shd w:val="clear" w:color="auto" w:fill="FFFFFF"/>
        </w:rPr>
      </w:pPr>
    </w:p>
    <w:p w14:paraId="0A98149B" w14:textId="1E16F78F" w:rsidR="005E26E7" w:rsidRDefault="005E26E7" w:rsidP="00D551E7">
      <w:pPr>
        <w:spacing w:after="0" w:line="360" w:lineRule="auto"/>
        <w:ind w:left="360"/>
        <w:rPr>
          <w:rFonts w:ascii="Arial" w:eastAsia="Times New Roman" w:hAnsi="Arial" w:cs="Arial"/>
          <w:color w:val="242424"/>
          <w:shd w:val="clear" w:color="auto" w:fill="FFFFFF"/>
        </w:rPr>
      </w:pPr>
      <w:r w:rsidRPr="000922A4">
        <w:rPr>
          <w:rStyle w:val="contentpasted0"/>
          <w:rFonts w:ascii="Arial" w:eastAsia="Times New Roman" w:hAnsi="Arial" w:cs="Arial"/>
          <w:color w:val="000000"/>
          <w:shd w:val="clear" w:color="auto" w:fill="FFFFFF"/>
        </w:rPr>
        <w:t xml:space="preserve">Jones, Cory. “Major Incident Management (METHANE).” </w:t>
      </w:r>
      <w:r w:rsidRPr="000922A4">
        <w:rPr>
          <w:rStyle w:val="contentpasted0"/>
          <w:rFonts w:ascii="Arial" w:eastAsia="Times New Roman" w:hAnsi="Arial" w:cs="Arial"/>
          <w:i/>
          <w:iCs/>
          <w:color w:val="000000"/>
          <w:shd w:val="clear" w:color="auto" w:fill="FFFFFF"/>
        </w:rPr>
        <w:t>First Aid Training Cooperative</w:t>
      </w:r>
      <w:r w:rsidRPr="000922A4">
        <w:rPr>
          <w:rStyle w:val="contentpasted0"/>
          <w:rFonts w:ascii="Arial" w:eastAsia="Times New Roman" w:hAnsi="Arial" w:cs="Arial"/>
          <w:color w:val="000000"/>
          <w:shd w:val="clear" w:color="auto" w:fill="FFFFFF"/>
        </w:rPr>
        <w:t>, 6 Mar. 2018, firstaidtrainingcooperative.co.uk/major-incident-management-methane/#:~:text=The%20Emergency%20services%20widely%20use.</w:t>
      </w:r>
      <w:r w:rsidRPr="000922A4">
        <w:rPr>
          <w:rFonts w:ascii="Arial" w:eastAsia="Times New Roman" w:hAnsi="Arial" w:cs="Arial"/>
          <w:color w:val="242424"/>
          <w:shd w:val="clear" w:color="auto" w:fill="FFFFFF"/>
        </w:rPr>
        <w:t> </w:t>
      </w:r>
    </w:p>
    <w:p w14:paraId="7223FB98" w14:textId="77777777" w:rsidR="00D551E7" w:rsidRPr="000922A4" w:rsidRDefault="00D551E7" w:rsidP="00D551E7">
      <w:pPr>
        <w:spacing w:after="0" w:line="360" w:lineRule="auto"/>
        <w:ind w:left="360"/>
        <w:rPr>
          <w:rFonts w:ascii="Arial" w:eastAsia="Times New Roman" w:hAnsi="Arial" w:cs="Arial"/>
          <w:color w:val="000000"/>
          <w:shd w:val="clear" w:color="auto" w:fill="FFFFFF"/>
        </w:rPr>
      </w:pPr>
    </w:p>
    <w:p w14:paraId="51B6F080" w14:textId="31965FB7" w:rsidR="005E26E7" w:rsidRDefault="005E26E7" w:rsidP="00D551E7">
      <w:pPr>
        <w:shd w:val="clear" w:color="auto" w:fill="FFFFFF"/>
        <w:spacing w:after="0" w:line="360" w:lineRule="auto"/>
        <w:ind w:left="360"/>
        <w:rPr>
          <w:rFonts w:ascii="Arial" w:eastAsia="Times New Roman" w:hAnsi="Arial" w:cs="Arial"/>
          <w:color w:val="000000"/>
          <w:shd w:val="clear" w:color="auto" w:fill="FFFFFF"/>
        </w:rPr>
      </w:pPr>
      <w:r w:rsidRPr="000922A4">
        <w:rPr>
          <w:rStyle w:val="contentpasted0"/>
          <w:rFonts w:ascii="Arial" w:eastAsia="Times New Roman" w:hAnsi="Arial" w:cs="Arial"/>
          <w:color w:val="000000"/>
          <w:bdr w:val="none" w:sz="0" w:space="0" w:color="auto" w:frame="1"/>
          <w:shd w:val="clear" w:color="auto" w:fill="FFFFFF"/>
        </w:rPr>
        <w:t>NOT PROTECTIVELY MARKED NOT PROTECTIVELY MARKED Critical Incidents Policy Critical Incidents Policy. (n.d.). [online] Available at: </w:t>
      </w:r>
      <w:r w:rsidR="00D551E7" w:rsidRPr="00D551E7">
        <w:rPr>
          <w:rFonts w:ascii="Arial" w:eastAsia="Times New Roman" w:hAnsi="Arial" w:cs="Arial"/>
          <w:bdr w:val="none" w:sz="0" w:space="0" w:color="auto" w:frame="1"/>
          <w:shd w:val="clear" w:color="auto" w:fill="FFFFFF"/>
        </w:rPr>
        <w:t>https://www.gloucestershire.police.uk/SysSiteAssets/foi-edia/gloucestershire/policies/critical-incident-policy</w:t>
      </w:r>
      <w:r w:rsidRPr="000922A4">
        <w:rPr>
          <w:rStyle w:val="contentpasted0"/>
          <w:rFonts w:ascii="Arial" w:eastAsia="Times New Roman" w:hAnsi="Arial" w:cs="Arial"/>
          <w:color w:val="000000"/>
          <w:bdr w:val="none" w:sz="0" w:space="0" w:color="auto" w:frame="1"/>
          <w:shd w:val="clear" w:color="auto" w:fill="FFFFFF"/>
        </w:rPr>
        <w:t>.</w:t>
      </w:r>
      <w:r w:rsidRPr="000922A4">
        <w:rPr>
          <w:rFonts w:ascii="Arial" w:eastAsia="Times New Roman" w:hAnsi="Arial" w:cs="Arial"/>
          <w:color w:val="000000"/>
          <w:shd w:val="clear" w:color="auto" w:fill="FFFFFF"/>
        </w:rPr>
        <w:t> </w:t>
      </w:r>
    </w:p>
    <w:p w14:paraId="36782A1F" w14:textId="77777777" w:rsidR="00D551E7" w:rsidRPr="000922A4" w:rsidRDefault="00D551E7" w:rsidP="00D551E7">
      <w:pPr>
        <w:shd w:val="clear" w:color="auto" w:fill="FFFFFF"/>
        <w:spacing w:after="0" w:line="360" w:lineRule="auto"/>
        <w:ind w:left="360"/>
        <w:rPr>
          <w:rFonts w:ascii="Arial" w:eastAsia="Times New Roman" w:hAnsi="Arial" w:cs="Arial"/>
          <w:color w:val="000000"/>
          <w:shd w:val="clear" w:color="auto" w:fill="FFFFFF"/>
        </w:rPr>
      </w:pPr>
    </w:p>
    <w:p w14:paraId="7EED3134" w14:textId="05FB5AF3" w:rsidR="005E26E7" w:rsidRDefault="00D551E7" w:rsidP="00D551E7">
      <w:pPr>
        <w:pStyle w:val="contentpasted01"/>
        <w:spacing w:before="0" w:beforeAutospacing="0" w:after="0" w:afterAutospacing="0" w:line="360" w:lineRule="auto"/>
        <w:ind w:left="360"/>
        <w:rPr>
          <w:rFonts w:ascii="Arial" w:eastAsia="Times New Roman" w:hAnsi="Arial" w:cs="Arial"/>
          <w:color w:val="000000"/>
          <w:shd w:val="clear" w:color="auto" w:fill="FFFFFF"/>
        </w:rPr>
      </w:pPr>
      <w:r w:rsidRPr="00D551E7">
        <w:rPr>
          <w:rFonts w:ascii="Arial" w:eastAsia="Times New Roman" w:hAnsi="Arial" w:cs="Arial"/>
          <w:color w:val="000000"/>
          <w:shd w:val="clear" w:color="auto" w:fill="FFFFFF"/>
        </w:rPr>
        <w:t>South Wales Police’s approach to tackling domestic abuse. (n.d.). [online] Available at: https://www.justiceinspectorates.gov.uk/hmicfrs/wp-content/uploads/2014/03/south-wales-approach-to-tackling-domestic-abuse.pdf</w:t>
      </w:r>
      <w:r w:rsidR="005E26E7" w:rsidRPr="00D551E7">
        <w:rPr>
          <w:rFonts w:ascii="Arial" w:eastAsia="Times New Roman" w:hAnsi="Arial" w:cs="Arial"/>
          <w:color w:val="000000"/>
          <w:shd w:val="clear" w:color="auto" w:fill="FFFFFF"/>
        </w:rPr>
        <w:t>. </w:t>
      </w:r>
    </w:p>
    <w:p w14:paraId="75A1429D" w14:textId="77777777" w:rsidR="00D551E7" w:rsidRPr="00D551E7" w:rsidRDefault="00D551E7" w:rsidP="00D551E7">
      <w:pPr>
        <w:pStyle w:val="contentpasted01"/>
        <w:spacing w:before="0" w:beforeAutospacing="0" w:after="0" w:afterAutospacing="0" w:line="360" w:lineRule="auto"/>
        <w:ind w:left="360"/>
        <w:rPr>
          <w:rFonts w:ascii="Arial" w:eastAsia="Times New Roman" w:hAnsi="Arial" w:cs="Arial"/>
          <w:color w:val="000000"/>
          <w:shd w:val="clear" w:color="auto" w:fill="FFFFFF"/>
        </w:rPr>
      </w:pPr>
    </w:p>
    <w:p w14:paraId="6E62DD20" w14:textId="3780D671" w:rsidR="005E26E7" w:rsidRPr="005E26E7" w:rsidRDefault="005E26E7" w:rsidP="00D551E7">
      <w:pPr>
        <w:pStyle w:val="contentpasted01"/>
        <w:spacing w:before="0" w:beforeAutospacing="0" w:after="0" w:afterAutospacing="0" w:line="360" w:lineRule="auto"/>
        <w:ind w:left="360"/>
        <w:rPr>
          <w:rFonts w:eastAsia="Times New Roman"/>
          <w:color w:val="000000"/>
          <w:sz w:val="24"/>
          <w:szCs w:val="24"/>
          <w:shd w:val="clear" w:color="auto" w:fill="FFFFFF"/>
        </w:rPr>
      </w:pPr>
      <w:r w:rsidRPr="000922A4">
        <w:rPr>
          <w:rFonts w:ascii="Arial" w:eastAsia="Times New Roman" w:hAnsi="Arial" w:cs="Arial"/>
          <w:color w:val="000000"/>
          <w:shd w:val="clear" w:color="auto" w:fill="FFFFFF"/>
        </w:rPr>
        <w:t>“Trauma Risk Management (</w:t>
      </w:r>
      <w:proofErr w:type="spellStart"/>
      <w:r w:rsidRPr="000922A4">
        <w:rPr>
          <w:rFonts w:ascii="Arial" w:eastAsia="Times New Roman" w:hAnsi="Arial" w:cs="Arial"/>
          <w:color w:val="000000"/>
          <w:shd w:val="clear" w:color="auto" w:fill="FFFFFF"/>
        </w:rPr>
        <w:t>TRiM</w:t>
      </w:r>
      <w:proofErr w:type="spellEnd"/>
      <w:r w:rsidRPr="000922A4">
        <w:rPr>
          <w:rFonts w:ascii="Arial" w:eastAsia="Times New Roman" w:hAnsi="Arial" w:cs="Arial"/>
          <w:color w:val="000000"/>
          <w:shd w:val="clear" w:color="auto" w:fill="FFFFFF"/>
        </w:rPr>
        <w:t xml:space="preserve">) in the Police.” </w:t>
      </w:r>
      <w:r w:rsidRPr="000922A4">
        <w:rPr>
          <w:rFonts w:ascii="Arial" w:eastAsia="Times New Roman" w:hAnsi="Arial" w:cs="Arial"/>
          <w:i/>
          <w:iCs/>
          <w:color w:val="000000"/>
          <w:shd w:val="clear" w:color="auto" w:fill="FFFFFF"/>
        </w:rPr>
        <w:t>Blue Light Together</w:t>
      </w:r>
      <w:r w:rsidRPr="000922A4">
        <w:rPr>
          <w:rFonts w:ascii="Arial" w:eastAsia="Times New Roman" w:hAnsi="Arial" w:cs="Arial"/>
          <w:color w:val="000000"/>
          <w:shd w:val="clear" w:color="auto" w:fill="FFFFFF"/>
        </w:rPr>
        <w:t>, bluelighttogether.org.uk/police/trauma-risk-management-trim-in-the-police/. </w:t>
      </w:r>
      <w:r w:rsidRPr="005E26E7">
        <w:rPr>
          <w:b/>
          <w:bCs/>
          <w:color w:val="000000" w:themeColor="text1"/>
          <w:u w:val="single"/>
        </w:rPr>
        <w:br w:type="page"/>
      </w:r>
    </w:p>
    <w:p w14:paraId="4205E117" w14:textId="1C54703F" w:rsidR="00806F80" w:rsidRPr="00382E9A" w:rsidRDefault="00806F80">
      <w:pPr>
        <w:rPr>
          <w:b/>
          <w:bCs/>
          <w:color w:val="000000" w:themeColor="text1"/>
          <w:u w:val="single"/>
        </w:rPr>
      </w:pPr>
      <w:r w:rsidRPr="00382E9A">
        <w:rPr>
          <w:b/>
          <w:bCs/>
          <w:color w:val="000000" w:themeColor="text1"/>
          <w:u w:val="single"/>
        </w:rPr>
        <w:lastRenderedPageBreak/>
        <w:t>Essay th</w:t>
      </w:r>
      <w:r w:rsidR="00A131E2" w:rsidRPr="00382E9A">
        <w:rPr>
          <w:b/>
          <w:bCs/>
          <w:color w:val="000000" w:themeColor="text1"/>
          <w:u w:val="single"/>
        </w:rPr>
        <w:t>r</w:t>
      </w:r>
      <w:r w:rsidRPr="00382E9A">
        <w:rPr>
          <w:b/>
          <w:bCs/>
          <w:color w:val="000000" w:themeColor="text1"/>
          <w:u w:val="single"/>
        </w:rPr>
        <w:t>ee:</w:t>
      </w:r>
    </w:p>
    <w:p w14:paraId="17A83F02" w14:textId="611D293A" w:rsidR="00BA68AB" w:rsidRDefault="00A131E2" w:rsidP="00CC53C5">
      <w:pPr>
        <w:pStyle w:val="NormalWeb"/>
        <w:spacing w:before="0" w:beforeAutospacing="0" w:line="480" w:lineRule="auto"/>
        <w:rPr>
          <w:rFonts w:ascii="Arial" w:hAnsi="Arial" w:cs="Arial"/>
          <w:color w:val="000000" w:themeColor="text1"/>
          <w:sz w:val="22"/>
          <w:szCs w:val="22"/>
        </w:rPr>
      </w:pPr>
      <w:r w:rsidRPr="00382E9A">
        <w:rPr>
          <w:rFonts w:ascii="Arial" w:hAnsi="Arial" w:cs="Arial"/>
          <w:color w:val="000000" w:themeColor="text1"/>
          <w:sz w:val="22"/>
          <w:szCs w:val="22"/>
        </w:rPr>
        <w:t>The process of gathering Police intelligence is done through the collection, development and dissemination of the intelligence gathered which is used to help decide what should be prioritised and what tactical options are available.</w:t>
      </w:r>
      <w:r w:rsidR="00BA68AB">
        <w:rPr>
          <w:rFonts w:ascii="Arial" w:hAnsi="Arial" w:cs="Arial"/>
          <w:color w:val="000000" w:themeColor="text1"/>
          <w:sz w:val="22"/>
          <w:szCs w:val="22"/>
        </w:rPr>
        <w:t xml:space="preserve"> Intelligence is an on-going process within policing for the communities in which officers patrol </w:t>
      </w:r>
      <w:r w:rsidR="00531FE4">
        <w:rPr>
          <w:rFonts w:ascii="Arial" w:hAnsi="Arial" w:cs="Arial"/>
          <w:color w:val="000000" w:themeColor="text1"/>
          <w:sz w:val="22"/>
          <w:szCs w:val="22"/>
        </w:rPr>
        <w:t>to</w:t>
      </w:r>
      <w:r w:rsidR="00BA68AB">
        <w:rPr>
          <w:rFonts w:ascii="Arial" w:hAnsi="Arial" w:cs="Arial"/>
          <w:color w:val="000000" w:themeColor="text1"/>
          <w:sz w:val="22"/>
          <w:szCs w:val="22"/>
        </w:rPr>
        <w:t xml:space="preserve"> gather information on potential persons of interest that could be for example distributing or assisting in the distribution of controlled substances, potential cuckooing, driving vehicles whilst under the influence and substances or driving without a licence or insurance. Intelligence led policing consists of a large range of areas with specialist departments formed to target certain persons or areas of interests in order to decide on how best to use the intelligence gathered to detain the person of interest.</w:t>
      </w:r>
    </w:p>
    <w:p w14:paraId="208D813F" w14:textId="34D8B94A" w:rsidR="00BA68AB" w:rsidRDefault="00AD0DC2" w:rsidP="00CC53C5">
      <w:pPr>
        <w:pStyle w:val="NormalWeb"/>
        <w:spacing w:before="0" w:beforeAutospacing="0" w:line="480" w:lineRule="auto"/>
        <w:rPr>
          <w:rFonts w:ascii="Arial" w:hAnsi="Arial" w:cs="Arial"/>
          <w:color w:val="000000" w:themeColor="text1"/>
          <w:spacing w:val="3"/>
          <w:sz w:val="22"/>
          <w:szCs w:val="22"/>
        </w:rPr>
      </w:pPr>
      <w:r w:rsidRPr="00382E9A">
        <w:rPr>
          <w:rFonts w:ascii="Arial" w:hAnsi="Arial" w:cs="Arial"/>
          <w:color w:val="000000" w:themeColor="text1"/>
          <w:spacing w:val="3"/>
          <w:sz w:val="22"/>
          <w:szCs w:val="22"/>
        </w:rPr>
        <w:t>Information gathered by Police officers must have a legal basis as to why the information has been gathered</w:t>
      </w:r>
      <w:r w:rsidR="00BA68AB">
        <w:rPr>
          <w:rFonts w:ascii="Arial" w:hAnsi="Arial" w:cs="Arial"/>
          <w:color w:val="000000" w:themeColor="text1"/>
          <w:spacing w:val="3"/>
          <w:sz w:val="22"/>
          <w:szCs w:val="22"/>
        </w:rPr>
        <w:t xml:space="preserve"> and will usually fall under one of the following areas:</w:t>
      </w:r>
    </w:p>
    <w:p w14:paraId="0C1173BF" w14:textId="77777777" w:rsidR="00AD0DC2" w:rsidRPr="00382E9A"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protecting life and property</w:t>
      </w:r>
    </w:p>
    <w:p w14:paraId="14920EDA" w14:textId="77777777" w:rsidR="00AD0DC2" w:rsidRPr="00382E9A"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preserving order</w:t>
      </w:r>
    </w:p>
    <w:p w14:paraId="425077F8" w14:textId="77777777" w:rsidR="00AD0DC2" w:rsidRPr="00382E9A"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preventing the commission of offences</w:t>
      </w:r>
    </w:p>
    <w:p w14:paraId="24173678" w14:textId="77777777" w:rsidR="00AD0DC2" w:rsidRPr="00382E9A"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bringing offenders to justice</w:t>
      </w:r>
    </w:p>
    <w:p w14:paraId="2991571D" w14:textId="79490F9D" w:rsidR="00AD0DC2" w:rsidRPr="00382E9A" w:rsidRDefault="00AD0DC2" w:rsidP="00CC53C5">
      <w:pPr>
        <w:numPr>
          <w:ilvl w:val="0"/>
          <w:numId w:val="3"/>
        </w:numPr>
        <w:spacing w:after="100" w:afterAutospacing="1" w:line="480" w:lineRule="auto"/>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 xml:space="preserve">any duty or responsibility arising from common or statute law. </w:t>
      </w:r>
      <w:r w:rsidRPr="00382E9A">
        <w:rPr>
          <w:rFonts w:ascii="Arial" w:hAnsi="Arial" w:cs="Arial"/>
          <w:color w:val="000000" w:themeColor="text1"/>
          <w:spacing w:val="3"/>
        </w:rPr>
        <w:t>(College of Policing, 2015).</w:t>
      </w:r>
    </w:p>
    <w:p w14:paraId="495F6266" w14:textId="6817FCB5" w:rsidR="00AD0DC2" w:rsidRPr="00382E9A" w:rsidRDefault="00AD0DC2" w:rsidP="004A7A0C">
      <w:pPr>
        <w:spacing w:after="100" w:afterAutospacing="1" w:line="480" w:lineRule="auto"/>
        <w:rPr>
          <w:rFonts w:ascii="Arial" w:hAnsi="Arial" w:cs="Arial"/>
          <w:color w:val="000000" w:themeColor="text1"/>
          <w:shd w:val="clear" w:color="auto" w:fill="FFFFFF"/>
        </w:rPr>
      </w:pPr>
      <w:r w:rsidRPr="00382E9A">
        <w:rPr>
          <w:rFonts w:ascii="Arial" w:hAnsi="Arial" w:cs="Arial"/>
          <w:color w:val="000000" w:themeColor="text1"/>
          <w:spacing w:val="3"/>
        </w:rPr>
        <w:t xml:space="preserve">There are three ways information is collected, these are by routine collection, tasked </w:t>
      </w:r>
      <w:r w:rsidR="00531FE4" w:rsidRPr="00382E9A">
        <w:rPr>
          <w:rFonts w:ascii="Arial" w:hAnsi="Arial" w:cs="Arial"/>
          <w:color w:val="000000" w:themeColor="text1"/>
          <w:spacing w:val="3"/>
        </w:rPr>
        <w:t>information,</w:t>
      </w:r>
      <w:r w:rsidRPr="00382E9A">
        <w:rPr>
          <w:rFonts w:ascii="Arial" w:hAnsi="Arial" w:cs="Arial"/>
          <w:color w:val="000000" w:themeColor="text1"/>
          <w:spacing w:val="3"/>
        </w:rPr>
        <w:t xml:space="preserve"> and volunteered information. During this essay I will only be covering volunteered information relating to the gathering of intelligence, the volunteered intelligence approach consists of information being passed onto Police officers relating to any kind of offence being committed by a person or information as to where offences are being committed. Members of the public </w:t>
      </w:r>
      <w:r w:rsidR="000E40F2" w:rsidRPr="00382E9A">
        <w:rPr>
          <w:rFonts w:ascii="Arial" w:hAnsi="Arial" w:cs="Arial"/>
          <w:color w:val="000000" w:themeColor="text1"/>
          <w:spacing w:val="3"/>
        </w:rPr>
        <w:t xml:space="preserve">have been known to pass intelligence onto Police officers but not wanted to provide any personal details as they wish to remain </w:t>
      </w:r>
      <w:r w:rsidR="000E40F2" w:rsidRPr="00382E9A">
        <w:rPr>
          <w:rFonts w:ascii="Arial" w:hAnsi="Arial" w:cs="Arial"/>
          <w:color w:val="000000" w:themeColor="text1"/>
          <w:spacing w:val="3"/>
        </w:rPr>
        <w:lastRenderedPageBreak/>
        <w:t>anonymous. intelligence can be received from a member of public in any format and at any time. Some of the ways information/intelligence can be passed to Police officers by organisations such as Neighbourhood watch, crime stoppers, anti-terrorism hotline, social services</w:t>
      </w:r>
      <w:r w:rsidR="004A7A0C">
        <w:rPr>
          <w:rFonts w:ascii="Arial" w:hAnsi="Arial" w:cs="Arial"/>
          <w:color w:val="000000" w:themeColor="text1"/>
          <w:spacing w:val="3"/>
        </w:rPr>
        <w:t>.</w:t>
      </w:r>
      <w:r w:rsidR="000E40F2" w:rsidRPr="00382E9A">
        <w:rPr>
          <w:rFonts w:ascii="Arial" w:hAnsi="Arial" w:cs="Arial"/>
          <w:color w:val="000000" w:themeColor="text1"/>
          <w:spacing w:val="3"/>
        </w:rPr>
        <w:t xml:space="preserve"> (College of Policing, 2015). A group becoming more familiar with Policing is a paedophile </w:t>
      </w:r>
      <w:r w:rsidR="00364322" w:rsidRPr="00382E9A">
        <w:rPr>
          <w:rFonts w:ascii="Arial" w:hAnsi="Arial" w:cs="Arial"/>
          <w:color w:val="000000" w:themeColor="text1"/>
          <w:spacing w:val="3"/>
        </w:rPr>
        <w:t>hunters’</w:t>
      </w:r>
      <w:r w:rsidR="000E40F2" w:rsidRPr="00382E9A">
        <w:rPr>
          <w:rFonts w:ascii="Arial" w:hAnsi="Arial" w:cs="Arial"/>
          <w:color w:val="000000" w:themeColor="text1"/>
          <w:spacing w:val="3"/>
        </w:rPr>
        <w:t xml:space="preserve"> group where members of public have come together </w:t>
      </w:r>
      <w:r w:rsidR="004A7A0C" w:rsidRPr="00382E9A">
        <w:rPr>
          <w:rFonts w:ascii="Arial" w:hAnsi="Arial" w:cs="Arial"/>
          <w:color w:val="000000" w:themeColor="text1"/>
          <w:spacing w:val="3"/>
        </w:rPr>
        <w:t>to</w:t>
      </w:r>
      <w:r w:rsidR="000E40F2" w:rsidRPr="00382E9A">
        <w:rPr>
          <w:rFonts w:ascii="Arial" w:hAnsi="Arial" w:cs="Arial"/>
          <w:color w:val="000000" w:themeColor="text1"/>
          <w:spacing w:val="3"/>
        </w:rPr>
        <w:t xml:space="preserve"> gather evidence relating to a person committing an offence of child sex offences.</w:t>
      </w:r>
      <w:r w:rsidR="004A7A0C">
        <w:rPr>
          <w:rFonts w:ascii="Arial" w:hAnsi="Arial" w:cs="Arial"/>
          <w:color w:val="000000" w:themeColor="text1"/>
          <w:spacing w:val="3"/>
        </w:rPr>
        <w:t xml:space="preserve"> There are </w:t>
      </w:r>
      <w:r w:rsidR="00CC72C8">
        <w:rPr>
          <w:rFonts w:ascii="Arial" w:hAnsi="Arial" w:cs="Arial"/>
          <w:color w:val="000000" w:themeColor="text1"/>
          <w:spacing w:val="3"/>
        </w:rPr>
        <w:t>several</w:t>
      </w:r>
      <w:r w:rsidR="004A7A0C">
        <w:rPr>
          <w:rFonts w:ascii="Arial" w:hAnsi="Arial" w:cs="Arial"/>
          <w:color w:val="000000" w:themeColor="text1"/>
          <w:spacing w:val="3"/>
        </w:rPr>
        <w:t xml:space="preserve"> groups formed to gather intelligence on persons committing child sex offences such as predator exposure and </w:t>
      </w:r>
      <w:proofErr w:type="spellStart"/>
      <w:r w:rsidR="004A7A0C">
        <w:rPr>
          <w:rFonts w:ascii="Arial" w:hAnsi="Arial" w:cs="Arial"/>
          <w:color w:val="000000" w:themeColor="text1"/>
          <w:spacing w:val="3"/>
        </w:rPr>
        <w:t>letzgo</w:t>
      </w:r>
      <w:proofErr w:type="spellEnd"/>
      <w:r w:rsidR="004A7A0C">
        <w:rPr>
          <w:rFonts w:ascii="Arial" w:hAnsi="Arial" w:cs="Arial"/>
          <w:color w:val="000000" w:themeColor="text1"/>
          <w:spacing w:val="3"/>
        </w:rPr>
        <w:t xml:space="preserve"> hunting </w:t>
      </w:r>
      <w:r w:rsidR="0038397F" w:rsidRPr="00382E9A">
        <w:rPr>
          <w:rFonts w:ascii="Arial" w:hAnsi="Arial" w:cs="Arial"/>
          <w:color w:val="000000" w:themeColor="text1"/>
          <w:shd w:val="clear" w:color="auto" w:fill="FFFFFF"/>
        </w:rPr>
        <w:t>(Richman, 2020). Police</w:t>
      </w:r>
      <w:r w:rsidR="004A7A0C">
        <w:rPr>
          <w:rFonts w:ascii="Arial" w:hAnsi="Arial" w:cs="Arial"/>
          <w:color w:val="000000" w:themeColor="text1"/>
          <w:shd w:val="clear" w:color="auto" w:fill="FFFFFF"/>
        </w:rPr>
        <w:t xml:space="preserve"> services</w:t>
      </w:r>
      <w:r w:rsidR="0038397F" w:rsidRPr="00382E9A">
        <w:rPr>
          <w:rFonts w:ascii="Arial" w:hAnsi="Arial" w:cs="Arial"/>
          <w:color w:val="000000" w:themeColor="text1"/>
          <w:shd w:val="clear" w:color="auto" w:fill="FFFFFF"/>
        </w:rPr>
        <w:t xml:space="preserve"> do not work alongside these types of groups but the evidence these groups gather are regularly used when suspected perpetrators are in court during a criminal trial.</w:t>
      </w:r>
    </w:p>
    <w:p w14:paraId="626CA565" w14:textId="7DB1D712" w:rsidR="00CC72C8" w:rsidRDefault="0038397F" w:rsidP="00CC53C5">
      <w:pPr>
        <w:spacing w:after="100" w:afterAutospacing="1" w:line="480" w:lineRule="auto"/>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 xml:space="preserve">A common term for a person who volunteers information/intelligence to Police officers can also be known as a CHIS </w:t>
      </w:r>
      <w:r w:rsidR="00364322" w:rsidRPr="00382E9A">
        <w:rPr>
          <w:rFonts w:ascii="Arial" w:eastAsia="Times New Roman" w:hAnsi="Arial" w:cs="Arial"/>
          <w:color w:val="000000" w:themeColor="text1"/>
          <w:lang w:eastAsia="en-GB"/>
        </w:rPr>
        <w:t xml:space="preserve">(Covert human intelligence sources) </w:t>
      </w:r>
      <w:r w:rsidRPr="00382E9A">
        <w:rPr>
          <w:rFonts w:ascii="Arial" w:eastAsia="Times New Roman" w:hAnsi="Arial" w:cs="Arial"/>
          <w:color w:val="000000" w:themeColor="text1"/>
          <w:lang w:eastAsia="en-GB"/>
        </w:rPr>
        <w:t xml:space="preserve">although there are members of public who </w:t>
      </w:r>
      <w:r w:rsidR="004A7A0C">
        <w:rPr>
          <w:rFonts w:ascii="Arial" w:eastAsia="Times New Roman" w:hAnsi="Arial" w:cs="Arial"/>
          <w:color w:val="000000" w:themeColor="text1"/>
          <w:lang w:eastAsia="en-GB"/>
        </w:rPr>
        <w:t>provide information that has been obtained by observing a person’s behaviour and feel the need to report this to the police. The source providing this information may have been in a relationship with the person they have provided intelligence about so would remain anonymous</w:t>
      </w:r>
      <w:r w:rsidR="004A7A0C" w:rsidRPr="00382E9A">
        <w:rPr>
          <w:rFonts w:ascii="Arial" w:hAnsi="Arial" w:cs="Arial"/>
          <w:color w:val="000000" w:themeColor="text1"/>
        </w:rPr>
        <w:t xml:space="preserve"> (Home Office, 2018a)</w:t>
      </w:r>
      <w:r w:rsidR="004A7A0C">
        <w:rPr>
          <w:rFonts w:ascii="Arial" w:eastAsia="Times New Roman" w:hAnsi="Arial" w:cs="Arial"/>
          <w:color w:val="000000" w:themeColor="text1"/>
          <w:lang w:eastAsia="en-GB"/>
        </w:rPr>
        <w:t>. Due to the nature of concern what a member of public may report such as a person selling controlled substances from their home address this will not require an immediate police response but will be entered onto policing systems as intelligence</w:t>
      </w:r>
      <w:r w:rsidR="00CC72C8">
        <w:rPr>
          <w:rFonts w:ascii="Arial" w:eastAsia="Times New Roman" w:hAnsi="Arial" w:cs="Arial"/>
          <w:color w:val="000000" w:themeColor="text1"/>
          <w:lang w:eastAsia="en-GB"/>
        </w:rPr>
        <w:t>.</w:t>
      </w:r>
    </w:p>
    <w:p w14:paraId="2A94C4AD" w14:textId="1E4527E4" w:rsidR="00CC72C8" w:rsidRDefault="00CC72C8" w:rsidP="00CC53C5">
      <w:pPr>
        <w:spacing w:after="100" w:afterAutospacing="1"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 xml:space="preserve">The NIM, national intelligence model </w:t>
      </w:r>
      <w:r w:rsidR="00221FC6">
        <w:rPr>
          <w:rFonts w:ascii="Arial" w:eastAsia="Times New Roman" w:hAnsi="Arial" w:cs="Arial"/>
          <w:color w:val="000000" w:themeColor="text1"/>
          <w:lang w:eastAsia="en-GB"/>
        </w:rPr>
        <w:t>was designed to assist in criminal intelligence to help drive activity relating to crime which can vary from organised crime to road safety. There are three levels to the national intelligence model, these are:</w:t>
      </w:r>
    </w:p>
    <w:p w14:paraId="5E180CF9" w14:textId="5C03F0B1" w:rsidR="00221FC6" w:rsidRDefault="00221FC6" w:rsidP="00221FC6">
      <w:pPr>
        <w:pStyle w:val="ListParagraph"/>
        <w:numPr>
          <w:ilvl w:val="0"/>
          <w:numId w:val="3"/>
        </w:numPr>
        <w:spacing w:after="100" w:afterAutospacing="1"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Level 1 Area command</w:t>
      </w:r>
    </w:p>
    <w:p w14:paraId="54E91683" w14:textId="18ED225D" w:rsidR="00221FC6" w:rsidRDefault="00221FC6" w:rsidP="00221FC6">
      <w:pPr>
        <w:pStyle w:val="ListParagraph"/>
        <w:numPr>
          <w:ilvl w:val="0"/>
          <w:numId w:val="3"/>
        </w:numPr>
        <w:spacing w:after="100" w:afterAutospacing="1"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Level 2 Force level</w:t>
      </w:r>
    </w:p>
    <w:p w14:paraId="5C4BFCF6" w14:textId="69F7073C" w:rsidR="00221FC6" w:rsidRDefault="00221FC6" w:rsidP="00221FC6">
      <w:pPr>
        <w:pStyle w:val="ListParagraph"/>
        <w:numPr>
          <w:ilvl w:val="0"/>
          <w:numId w:val="3"/>
        </w:numPr>
        <w:spacing w:after="100" w:afterAutospacing="1"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Level 3 national and international crime.</w:t>
      </w:r>
      <w:r w:rsidR="00FD56CC">
        <w:rPr>
          <w:rFonts w:ascii="Arial" w:eastAsia="Times New Roman" w:hAnsi="Arial" w:cs="Arial"/>
          <w:color w:val="000000" w:themeColor="text1"/>
          <w:lang w:eastAsia="en-GB"/>
        </w:rPr>
        <w:t xml:space="preserve"> </w:t>
      </w:r>
      <w:r w:rsidR="00FD56CC" w:rsidRPr="00FD56CC">
        <w:rPr>
          <w:rFonts w:ascii="Arial" w:eastAsia="Times New Roman" w:hAnsi="Arial" w:cs="Arial"/>
          <w:color w:val="000000" w:themeColor="text1"/>
          <w:lang w:eastAsia="en-GB"/>
        </w:rPr>
        <w:t>(</w:t>
      </w:r>
      <w:proofErr w:type="spellStart"/>
      <w:r w:rsidR="00FD56CC" w:rsidRPr="00FD56CC">
        <w:rPr>
          <w:rFonts w:ascii="Arial" w:eastAsia="Times New Roman" w:hAnsi="Arial" w:cs="Arial"/>
          <w:color w:val="000000" w:themeColor="text1"/>
          <w:lang w:eastAsia="en-GB"/>
        </w:rPr>
        <w:t>Orodite</w:t>
      </w:r>
      <w:proofErr w:type="spellEnd"/>
      <w:r w:rsidR="00FD56CC" w:rsidRPr="00FD56CC">
        <w:rPr>
          <w:rFonts w:ascii="Arial" w:eastAsia="Times New Roman" w:hAnsi="Arial" w:cs="Arial"/>
          <w:color w:val="000000" w:themeColor="text1"/>
          <w:lang w:eastAsia="en-GB"/>
        </w:rPr>
        <w:t xml:space="preserve"> Consulting, 2016)</w:t>
      </w:r>
      <w:r w:rsidR="00FD56CC">
        <w:rPr>
          <w:rFonts w:ascii="Arial" w:eastAsia="Times New Roman" w:hAnsi="Arial" w:cs="Arial"/>
          <w:color w:val="000000" w:themeColor="text1"/>
          <w:lang w:eastAsia="en-GB"/>
        </w:rPr>
        <w:t>.</w:t>
      </w:r>
    </w:p>
    <w:p w14:paraId="380D0CAE" w14:textId="7B4A6DA1" w:rsidR="00221FC6" w:rsidRPr="00221FC6" w:rsidRDefault="00221FC6" w:rsidP="00221FC6">
      <w:pPr>
        <w:spacing w:after="100" w:afterAutospacing="1"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lastRenderedPageBreak/>
        <w:t>These levels consist</w:t>
      </w:r>
      <w:r w:rsidR="00FD56CC">
        <w:rPr>
          <w:rFonts w:ascii="Arial" w:eastAsia="Times New Roman" w:hAnsi="Arial" w:cs="Arial"/>
          <w:color w:val="000000" w:themeColor="text1"/>
          <w:lang w:eastAsia="en-GB"/>
        </w:rPr>
        <w:t xml:space="preserve"> of local crime which consists of crime happening within the public community, cross border crime which is the movement or activity between a border between two countries and serious/organised crime where people have worked together for an extended </w:t>
      </w:r>
      <w:r w:rsidR="00531FE4">
        <w:rPr>
          <w:rFonts w:ascii="Arial" w:eastAsia="Times New Roman" w:hAnsi="Arial" w:cs="Arial"/>
          <w:color w:val="000000" w:themeColor="text1"/>
          <w:lang w:eastAsia="en-GB"/>
        </w:rPr>
        <w:t>period</w:t>
      </w:r>
      <w:r w:rsidR="00FD56CC">
        <w:rPr>
          <w:rFonts w:ascii="Arial" w:eastAsia="Times New Roman" w:hAnsi="Arial" w:cs="Arial"/>
          <w:color w:val="000000" w:themeColor="text1"/>
          <w:lang w:eastAsia="en-GB"/>
        </w:rPr>
        <w:t xml:space="preserve"> to plan, co-ordinate and conduct serious crimes.</w:t>
      </w:r>
    </w:p>
    <w:p w14:paraId="412C88B7" w14:textId="77777777" w:rsidR="00157B97" w:rsidRDefault="004A7A0C" w:rsidP="00CC53C5">
      <w:pPr>
        <w:spacing w:after="100" w:afterAutospacing="1" w:line="480" w:lineRule="auto"/>
        <w:rPr>
          <w:rFonts w:ascii="Arial" w:hAnsi="Arial" w:cs="Arial"/>
          <w:color w:val="000000" w:themeColor="text1"/>
        </w:rPr>
      </w:pPr>
      <w:r>
        <w:rPr>
          <w:rFonts w:ascii="Arial" w:hAnsi="Arial" w:cs="Arial"/>
          <w:color w:val="000000" w:themeColor="text1"/>
          <w:spacing w:val="3"/>
        </w:rPr>
        <w:t>Information obtained by police is recorded and processed if the intelligence is thought to be for a policing purpose.</w:t>
      </w:r>
      <w:r w:rsidR="00157B97">
        <w:rPr>
          <w:rFonts w:ascii="Arial" w:hAnsi="Arial" w:cs="Arial"/>
          <w:color w:val="000000" w:themeColor="text1"/>
          <w:spacing w:val="3"/>
        </w:rPr>
        <w:t xml:space="preserve"> The information which has been processed would be required to be evaluated </w:t>
      </w:r>
      <w:r w:rsidR="00157B97" w:rsidRPr="00382E9A">
        <w:rPr>
          <w:rFonts w:ascii="Arial" w:hAnsi="Arial" w:cs="Arial"/>
          <w:color w:val="000000" w:themeColor="text1"/>
          <w:spacing w:val="3"/>
        </w:rPr>
        <w:t>(College of Policing, n.d.)</w:t>
      </w:r>
      <w:r w:rsidR="00157B97">
        <w:rPr>
          <w:rFonts w:ascii="Arial" w:hAnsi="Arial" w:cs="Arial"/>
          <w:color w:val="000000" w:themeColor="text1"/>
          <w:spacing w:val="3"/>
        </w:rPr>
        <w:t xml:space="preserve"> and would be through the </w:t>
      </w:r>
      <w:r w:rsidR="00986876" w:rsidRPr="00382E9A">
        <w:rPr>
          <w:rFonts w:ascii="Arial" w:hAnsi="Arial" w:cs="Arial"/>
          <w:color w:val="000000" w:themeColor="text1"/>
          <w:spacing w:val="3"/>
        </w:rPr>
        <w:t>new intelligence reporting guidance</w:t>
      </w:r>
      <w:r w:rsidR="00157B97">
        <w:rPr>
          <w:rFonts w:ascii="Arial" w:hAnsi="Arial" w:cs="Arial"/>
          <w:color w:val="000000" w:themeColor="text1"/>
          <w:spacing w:val="3"/>
        </w:rPr>
        <w:t>,</w:t>
      </w:r>
      <w:r w:rsidR="00986876" w:rsidRPr="00382E9A">
        <w:rPr>
          <w:rFonts w:ascii="Arial" w:hAnsi="Arial" w:cs="Arial"/>
          <w:color w:val="000000" w:themeColor="text1"/>
          <w:spacing w:val="3"/>
        </w:rPr>
        <w:t xml:space="preserve"> the 3X5X2 which is an evaluation process used on intelligence gathered to determine how the intelligence will be graded, meaning how will the intelligence be used. </w:t>
      </w:r>
      <w:r w:rsidR="00157B97">
        <w:rPr>
          <w:rFonts w:ascii="Arial" w:hAnsi="Arial" w:cs="Arial"/>
          <w:color w:val="000000" w:themeColor="text1"/>
          <w:spacing w:val="3"/>
        </w:rPr>
        <w:t xml:space="preserve">Information gathered should be clear and concise and not include any abbreviations, the information provided must not require the information source to be mentioned within the intelligence submission to avoid any possible sources being identified within the information provided </w:t>
      </w:r>
      <w:r w:rsidR="00986876" w:rsidRPr="00382E9A">
        <w:rPr>
          <w:rFonts w:ascii="Arial" w:hAnsi="Arial" w:cs="Arial"/>
          <w:color w:val="000000" w:themeColor="text1"/>
        </w:rPr>
        <w:t xml:space="preserve">(NAFN, n.d.). </w:t>
      </w:r>
    </w:p>
    <w:p w14:paraId="15FDF3FF" w14:textId="693A863B" w:rsidR="00D50C70" w:rsidRPr="00382E9A" w:rsidRDefault="00157B97" w:rsidP="00D50C70">
      <w:pPr>
        <w:spacing w:after="100" w:afterAutospacing="1" w:line="480" w:lineRule="auto"/>
        <w:rPr>
          <w:rFonts w:ascii="Arial" w:hAnsi="Arial" w:cs="Arial"/>
          <w:color w:val="000000" w:themeColor="text1"/>
          <w:spacing w:val="3"/>
        </w:rPr>
      </w:pPr>
      <w:r>
        <w:rPr>
          <w:rFonts w:ascii="Arial" w:hAnsi="Arial" w:cs="Arial"/>
          <w:color w:val="000000" w:themeColor="text1"/>
        </w:rPr>
        <w:t xml:space="preserve">The first section of the 3x5x2 model consists of the source section which is if the information is reliable, </w:t>
      </w:r>
      <w:r w:rsidR="00531FE4">
        <w:rPr>
          <w:rFonts w:ascii="Arial" w:hAnsi="Arial" w:cs="Arial"/>
          <w:color w:val="000000" w:themeColor="text1"/>
        </w:rPr>
        <w:t>untested,</w:t>
      </w:r>
      <w:r>
        <w:rPr>
          <w:rFonts w:ascii="Arial" w:hAnsi="Arial" w:cs="Arial"/>
          <w:color w:val="000000" w:themeColor="text1"/>
        </w:rPr>
        <w:t xml:space="preserve"> or not reliable. </w:t>
      </w:r>
      <w:r w:rsidR="00D50C70" w:rsidRPr="00382E9A">
        <w:rPr>
          <w:rFonts w:ascii="Arial" w:hAnsi="Arial" w:cs="Arial"/>
          <w:color w:val="000000" w:themeColor="text1"/>
          <w:spacing w:val="3"/>
        </w:rPr>
        <w:t>The second stage which is the intelligence stage consists of five phases, these five phases are:</w:t>
      </w:r>
    </w:p>
    <w:p w14:paraId="28C65724" w14:textId="69597158" w:rsidR="00157B97" w:rsidRPr="00382E9A" w:rsidRDefault="00157B97" w:rsidP="00157B97">
      <w:pPr>
        <w:spacing w:after="100" w:afterAutospacing="1" w:line="480" w:lineRule="auto"/>
        <w:rPr>
          <w:rFonts w:ascii="Arial" w:hAnsi="Arial" w:cs="Arial"/>
          <w:color w:val="000000" w:themeColor="text1"/>
          <w:spacing w:val="3"/>
        </w:rPr>
      </w:pPr>
      <w:r w:rsidRPr="00382E9A">
        <w:rPr>
          <w:rFonts w:ascii="Arial" w:hAnsi="Arial" w:cs="Arial"/>
          <w:color w:val="000000" w:themeColor="text1"/>
          <w:spacing w:val="3"/>
        </w:rPr>
        <w:t xml:space="preserve">A </w:t>
      </w:r>
      <w:r>
        <w:rPr>
          <w:rFonts w:ascii="Arial" w:hAnsi="Arial" w:cs="Arial"/>
          <w:color w:val="000000" w:themeColor="text1"/>
          <w:spacing w:val="3"/>
        </w:rPr>
        <w:t>-</w:t>
      </w:r>
      <w:r w:rsidRPr="00382E9A">
        <w:rPr>
          <w:rFonts w:ascii="Arial" w:hAnsi="Arial" w:cs="Arial"/>
          <w:color w:val="000000" w:themeColor="text1"/>
          <w:spacing w:val="3"/>
        </w:rPr>
        <w:t xml:space="preserve"> Known directly to the source</w:t>
      </w:r>
      <w:r>
        <w:rPr>
          <w:rFonts w:ascii="Arial" w:hAnsi="Arial" w:cs="Arial"/>
          <w:color w:val="000000" w:themeColor="text1"/>
          <w:spacing w:val="3"/>
        </w:rPr>
        <w:t>.</w:t>
      </w:r>
    </w:p>
    <w:p w14:paraId="2A7F9CA5" w14:textId="43062540" w:rsidR="00157B97" w:rsidRDefault="00157B97" w:rsidP="00157B97">
      <w:pPr>
        <w:spacing w:after="100" w:afterAutospacing="1" w:line="480" w:lineRule="auto"/>
        <w:rPr>
          <w:rFonts w:ascii="Arial" w:hAnsi="Arial" w:cs="Arial"/>
          <w:color w:val="000000" w:themeColor="text1"/>
          <w:spacing w:val="3"/>
        </w:rPr>
      </w:pPr>
      <w:r w:rsidRPr="00382E9A">
        <w:rPr>
          <w:rFonts w:ascii="Arial" w:hAnsi="Arial" w:cs="Arial"/>
          <w:color w:val="000000" w:themeColor="text1"/>
          <w:spacing w:val="3"/>
        </w:rPr>
        <w:t xml:space="preserve">B </w:t>
      </w:r>
      <w:r>
        <w:rPr>
          <w:rFonts w:ascii="Arial" w:hAnsi="Arial" w:cs="Arial"/>
          <w:color w:val="000000" w:themeColor="text1"/>
          <w:spacing w:val="3"/>
        </w:rPr>
        <w:t>-</w:t>
      </w:r>
      <w:r w:rsidRPr="00382E9A">
        <w:rPr>
          <w:rFonts w:ascii="Arial" w:hAnsi="Arial" w:cs="Arial"/>
          <w:color w:val="000000" w:themeColor="text1"/>
          <w:spacing w:val="3"/>
        </w:rPr>
        <w:t xml:space="preserve"> Known indirectly to the source but corroborated</w:t>
      </w:r>
      <w:r>
        <w:rPr>
          <w:rFonts w:ascii="Arial" w:hAnsi="Arial" w:cs="Arial"/>
          <w:color w:val="000000" w:themeColor="text1"/>
          <w:spacing w:val="3"/>
        </w:rPr>
        <w:t>.</w:t>
      </w:r>
    </w:p>
    <w:p w14:paraId="7E509CB1" w14:textId="25D41263" w:rsidR="00157B97" w:rsidRPr="00382E9A" w:rsidRDefault="00157B97" w:rsidP="00157B97">
      <w:pPr>
        <w:spacing w:after="100" w:afterAutospacing="1" w:line="480" w:lineRule="auto"/>
        <w:rPr>
          <w:rFonts w:ascii="Arial" w:hAnsi="Arial" w:cs="Arial"/>
          <w:color w:val="000000" w:themeColor="text1"/>
          <w:spacing w:val="3"/>
        </w:rPr>
      </w:pPr>
      <w:r w:rsidRPr="00382E9A">
        <w:rPr>
          <w:rFonts w:ascii="Arial" w:hAnsi="Arial" w:cs="Arial"/>
          <w:color w:val="000000" w:themeColor="text1"/>
          <w:spacing w:val="3"/>
        </w:rPr>
        <w:t xml:space="preserve">C </w:t>
      </w:r>
      <w:r>
        <w:rPr>
          <w:rFonts w:ascii="Arial" w:hAnsi="Arial" w:cs="Arial"/>
          <w:color w:val="000000" w:themeColor="text1"/>
          <w:spacing w:val="3"/>
        </w:rPr>
        <w:t>-</w:t>
      </w:r>
      <w:r w:rsidRPr="00382E9A">
        <w:rPr>
          <w:rFonts w:ascii="Arial" w:hAnsi="Arial" w:cs="Arial"/>
          <w:color w:val="000000" w:themeColor="text1"/>
          <w:spacing w:val="3"/>
        </w:rPr>
        <w:t xml:space="preserve"> Known indirectly to the source</w:t>
      </w:r>
      <w:r>
        <w:rPr>
          <w:rFonts w:ascii="Arial" w:hAnsi="Arial" w:cs="Arial"/>
          <w:color w:val="000000" w:themeColor="text1"/>
          <w:spacing w:val="3"/>
        </w:rPr>
        <w:t>.</w:t>
      </w:r>
    </w:p>
    <w:p w14:paraId="75981D4C" w14:textId="7A64F3E2" w:rsidR="00157B97" w:rsidRPr="00382E9A" w:rsidRDefault="00157B97" w:rsidP="00157B97">
      <w:pPr>
        <w:spacing w:after="100" w:afterAutospacing="1" w:line="480" w:lineRule="auto"/>
        <w:rPr>
          <w:rFonts w:ascii="Arial" w:hAnsi="Arial" w:cs="Arial"/>
          <w:color w:val="000000" w:themeColor="text1"/>
          <w:spacing w:val="3"/>
        </w:rPr>
      </w:pPr>
      <w:r w:rsidRPr="00382E9A">
        <w:rPr>
          <w:rFonts w:ascii="Arial" w:hAnsi="Arial" w:cs="Arial"/>
          <w:color w:val="000000" w:themeColor="text1"/>
          <w:spacing w:val="3"/>
        </w:rPr>
        <w:t xml:space="preserve">D </w:t>
      </w:r>
      <w:r>
        <w:rPr>
          <w:rFonts w:ascii="Arial" w:hAnsi="Arial" w:cs="Arial"/>
          <w:color w:val="000000" w:themeColor="text1"/>
          <w:spacing w:val="3"/>
        </w:rPr>
        <w:t>-</w:t>
      </w:r>
      <w:r w:rsidRPr="00382E9A">
        <w:rPr>
          <w:rFonts w:ascii="Arial" w:hAnsi="Arial" w:cs="Arial"/>
          <w:color w:val="000000" w:themeColor="text1"/>
          <w:spacing w:val="3"/>
        </w:rPr>
        <w:t xml:space="preserve"> Not known which is where there is no way of assessing the information.</w:t>
      </w:r>
    </w:p>
    <w:p w14:paraId="67A8D522" w14:textId="3E791053" w:rsidR="00157B97" w:rsidRPr="00382E9A" w:rsidRDefault="00157B97" w:rsidP="00157B97">
      <w:pPr>
        <w:spacing w:after="100" w:afterAutospacing="1" w:line="480" w:lineRule="auto"/>
        <w:rPr>
          <w:rFonts w:ascii="Arial" w:hAnsi="Arial" w:cs="Arial"/>
          <w:color w:val="000000" w:themeColor="text1"/>
          <w:spacing w:val="3"/>
        </w:rPr>
      </w:pPr>
      <w:r w:rsidRPr="00382E9A">
        <w:rPr>
          <w:rFonts w:ascii="Arial" w:hAnsi="Arial" w:cs="Arial"/>
          <w:color w:val="000000" w:themeColor="text1"/>
          <w:spacing w:val="3"/>
        </w:rPr>
        <w:t xml:space="preserve">E </w:t>
      </w:r>
      <w:r>
        <w:rPr>
          <w:rFonts w:ascii="Arial" w:hAnsi="Arial" w:cs="Arial"/>
          <w:color w:val="000000" w:themeColor="text1"/>
          <w:spacing w:val="3"/>
        </w:rPr>
        <w:t>-</w:t>
      </w:r>
      <w:r w:rsidRPr="00382E9A">
        <w:rPr>
          <w:rFonts w:ascii="Arial" w:hAnsi="Arial" w:cs="Arial"/>
          <w:color w:val="000000" w:themeColor="text1"/>
          <w:spacing w:val="3"/>
        </w:rPr>
        <w:t xml:space="preserve"> Suspected to be false</w:t>
      </w:r>
      <w:r>
        <w:rPr>
          <w:rFonts w:ascii="Arial" w:hAnsi="Arial" w:cs="Arial"/>
          <w:color w:val="000000" w:themeColor="text1"/>
          <w:spacing w:val="3"/>
        </w:rPr>
        <w:t xml:space="preserve">. </w:t>
      </w:r>
      <w:r w:rsidR="00D50C70" w:rsidRPr="00D50C70">
        <w:rPr>
          <w:rFonts w:ascii="Arial" w:hAnsi="Arial" w:cs="Arial"/>
          <w:color w:val="000000" w:themeColor="text1"/>
        </w:rPr>
        <w:t>(NAFN, n.d.)</w:t>
      </w:r>
    </w:p>
    <w:p w14:paraId="044506CB" w14:textId="77777777" w:rsidR="00D50C70" w:rsidRDefault="00CC53C5" w:rsidP="00CC53C5">
      <w:pPr>
        <w:spacing w:after="100" w:afterAutospacing="1" w:line="480" w:lineRule="auto"/>
        <w:rPr>
          <w:rFonts w:ascii="Arial" w:hAnsi="Arial" w:cs="Arial"/>
          <w:color w:val="000000" w:themeColor="text1"/>
          <w:spacing w:val="3"/>
        </w:rPr>
      </w:pPr>
      <w:r w:rsidRPr="00382E9A">
        <w:rPr>
          <w:rFonts w:ascii="Arial" w:hAnsi="Arial" w:cs="Arial"/>
          <w:color w:val="000000" w:themeColor="text1"/>
          <w:spacing w:val="3"/>
        </w:rPr>
        <w:t>The third and final stage of the 3x5x2 evaluation process consists of:</w:t>
      </w:r>
      <w:r w:rsidR="00A90302" w:rsidRPr="00382E9A">
        <w:rPr>
          <w:rFonts w:ascii="Arial" w:hAnsi="Arial" w:cs="Arial"/>
          <w:color w:val="000000" w:themeColor="text1"/>
          <w:spacing w:val="3"/>
        </w:rPr>
        <w:t xml:space="preserve"> </w:t>
      </w:r>
    </w:p>
    <w:p w14:paraId="7943B6FC" w14:textId="05D900D3" w:rsidR="00D50C70" w:rsidRDefault="00CC53C5" w:rsidP="00CC53C5">
      <w:pPr>
        <w:spacing w:after="100" w:afterAutospacing="1" w:line="480" w:lineRule="auto"/>
        <w:rPr>
          <w:rFonts w:ascii="Arial" w:hAnsi="Arial" w:cs="Arial"/>
          <w:color w:val="000000" w:themeColor="text1"/>
          <w:spacing w:val="3"/>
        </w:rPr>
      </w:pPr>
      <w:r w:rsidRPr="00382E9A">
        <w:rPr>
          <w:rFonts w:ascii="Arial" w:hAnsi="Arial" w:cs="Arial"/>
          <w:color w:val="000000" w:themeColor="text1"/>
          <w:spacing w:val="3"/>
        </w:rPr>
        <w:lastRenderedPageBreak/>
        <w:t>P Lawful sharing permitted</w:t>
      </w:r>
      <w:r w:rsidR="00D50C70">
        <w:rPr>
          <w:rFonts w:ascii="Arial" w:hAnsi="Arial" w:cs="Arial"/>
          <w:color w:val="000000" w:themeColor="text1"/>
          <w:spacing w:val="3"/>
        </w:rPr>
        <w:t xml:space="preserve"> which is the concerns of how the information is disseminated and if it is appropriate to disseminate the intelligence. </w:t>
      </w:r>
      <w:r w:rsidR="00CC72C8">
        <w:rPr>
          <w:rFonts w:ascii="Arial" w:hAnsi="Arial" w:cs="Arial"/>
          <w:color w:val="000000" w:themeColor="text1"/>
          <w:spacing w:val="3"/>
        </w:rPr>
        <w:t xml:space="preserve">For the intelligence to meet the lawful sharing it must provide a policing purpose, have local protocols in place and have a legitimate need. </w:t>
      </w:r>
      <w:r w:rsidR="00CC72C8" w:rsidRPr="005E3B6E">
        <w:rPr>
          <w:rFonts w:ascii="Arial" w:hAnsi="Arial" w:cs="Arial"/>
          <w:color w:val="000000" w:themeColor="text1"/>
        </w:rPr>
        <w:t>(College of Policing, 2015)</w:t>
      </w:r>
      <w:r w:rsidR="00CC72C8">
        <w:rPr>
          <w:rFonts w:ascii="Arial" w:hAnsi="Arial" w:cs="Arial"/>
          <w:color w:val="000000" w:themeColor="text1"/>
        </w:rPr>
        <w:t xml:space="preserve">. </w:t>
      </w:r>
    </w:p>
    <w:p w14:paraId="658AEE06" w14:textId="0BE85B5A" w:rsidR="00CC72C8" w:rsidRDefault="00D50C70" w:rsidP="005E3B6E">
      <w:pPr>
        <w:spacing w:after="100" w:afterAutospacing="1" w:line="480" w:lineRule="auto"/>
        <w:rPr>
          <w:rFonts w:ascii="Arial" w:hAnsi="Arial" w:cs="Arial"/>
          <w:color w:val="000000" w:themeColor="text1"/>
        </w:rPr>
      </w:pPr>
      <w:r>
        <w:rPr>
          <w:rFonts w:ascii="Arial" w:hAnsi="Arial" w:cs="Arial"/>
          <w:color w:val="000000" w:themeColor="text1"/>
          <w:spacing w:val="3"/>
        </w:rPr>
        <w:t>The</w:t>
      </w:r>
      <w:r w:rsidR="00CC53C5" w:rsidRPr="00382E9A">
        <w:rPr>
          <w:rFonts w:ascii="Arial" w:hAnsi="Arial" w:cs="Arial"/>
          <w:color w:val="000000" w:themeColor="text1"/>
        </w:rPr>
        <w:t xml:space="preserve"> C Lawful sharing permitted with condition</w:t>
      </w:r>
      <w:r>
        <w:rPr>
          <w:rFonts w:ascii="Arial" w:hAnsi="Arial" w:cs="Arial"/>
          <w:color w:val="000000" w:themeColor="text1"/>
        </w:rPr>
        <w:t xml:space="preserve">s is the way in which the information is handled. There will be conditions as to whether the information that action can not be taken without the permission of the originator of the </w:t>
      </w:r>
      <w:r w:rsidR="005E3B6E">
        <w:rPr>
          <w:rFonts w:ascii="Arial" w:hAnsi="Arial" w:cs="Arial"/>
          <w:color w:val="000000" w:themeColor="text1"/>
        </w:rPr>
        <w:t>intelligence,</w:t>
      </w:r>
      <w:r>
        <w:rPr>
          <w:rFonts w:ascii="Arial" w:hAnsi="Arial" w:cs="Arial"/>
          <w:color w:val="000000" w:themeColor="text1"/>
        </w:rPr>
        <w:t xml:space="preserve"> </w:t>
      </w:r>
      <w:r w:rsidR="005E3B6E">
        <w:rPr>
          <w:rFonts w:ascii="Arial" w:hAnsi="Arial" w:cs="Arial"/>
          <w:color w:val="000000" w:themeColor="text1"/>
        </w:rPr>
        <w:t xml:space="preserve">or the information may not be used in judicial hearings or when an arrest is completed. </w:t>
      </w:r>
      <w:r w:rsidR="005E3B6E" w:rsidRPr="005E3B6E">
        <w:rPr>
          <w:rFonts w:ascii="Arial" w:hAnsi="Arial" w:cs="Arial"/>
          <w:color w:val="000000" w:themeColor="text1"/>
        </w:rPr>
        <w:t>(College of Policing, 2015)</w:t>
      </w:r>
      <w:r w:rsidR="00CC72C8">
        <w:rPr>
          <w:rFonts w:ascii="Arial" w:hAnsi="Arial" w:cs="Arial"/>
          <w:color w:val="000000" w:themeColor="text1"/>
        </w:rPr>
        <w:t>.</w:t>
      </w:r>
      <w:r w:rsidR="00E35456">
        <w:rPr>
          <w:rFonts w:ascii="Arial" w:hAnsi="Arial" w:cs="Arial"/>
          <w:color w:val="000000" w:themeColor="text1"/>
        </w:rPr>
        <w:t xml:space="preserve"> </w:t>
      </w:r>
    </w:p>
    <w:p w14:paraId="6C05465D" w14:textId="346415F2" w:rsidR="00E35456" w:rsidRDefault="00E35456" w:rsidP="005E3B6E">
      <w:pPr>
        <w:spacing w:after="100" w:afterAutospacing="1" w:line="480" w:lineRule="auto"/>
        <w:rPr>
          <w:rFonts w:ascii="Arial" w:hAnsi="Arial" w:cs="Arial"/>
          <w:color w:val="000000" w:themeColor="text1"/>
        </w:rPr>
      </w:pPr>
      <w:r>
        <w:rPr>
          <w:rFonts w:ascii="Arial" w:hAnsi="Arial" w:cs="Arial"/>
          <w:color w:val="000000" w:themeColor="text1"/>
        </w:rPr>
        <w:t xml:space="preserve">The benefits to using the 3x5x2 model </w:t>
      </w:r>
      <w:r w:rsidR="002B5769">
        <w:rPr>
          <w:rFonts w:ascii="Arial" w:hAnsi="Arial" w:cs="Arial"/>
          <w:color w:val="000000" w:themeColor="text1"/>
        </w:rPr>
        <w:t>is that it gives the organisation an accurate picture on some of the issues that are faced within the communities and can identify the problems that exist and the extent to the impact that certain crimes are having on a community. This can help police services to identify any trends going on within a community and identify the main areas that need to be targeted to reduce or eliminate the issues faced. The NIM was introduced to reduce the obstacles between forces to share intelligence and provide what is now a vital component for policing in combating crime in local communities and across the country.</w:t>
      </w:r>
    </w:p>
    <w:p w14:paraId="0EEAE67A" w14:textId="1B64905A" w:rsidR="00CC72C8" w:rsidRPr="005E3B6E" w:rsidRDefault="00FD56CC" w:rsidP="005E3B6E">
      <w:pPr>
        <w:spacing w:after="100" w:afterAutospacing="1" w:line="480" w:lineRule="auto"/>
        <w:rPr>
          <w:rFonts w:ascii="Arial" w:hAnsi="Arial" w:cs="Arial"/>
          <w:color w:val="000000" w:themeColor="text1"/>
        </w:rPr>
      </w:pPr>
      <w:r>
        <w:rPr>
          <w:rFonts w:ascii="Arial" w:hAnsi="Arial" w:cs="Arial"/>
          <w:color w:val="000000" w:themeColor="text1"/>
        </w:rPr>
        <w:t xml:space="preserve">Word count </w:t>
      </w:r>
      <w:r w:rsidR="002B5769">
        <w:rPr>
          <w:rFonts w:ascii="Arial" w:hAnsi="Arial" w:cs="Arial"/>
          <w:color w:val="000000" w:themeColor="text1"/>
        </w:rPr>
        <w:t>10</w:t>
      </w:r>
      <w:r w:rsidR="00531FE4">
        <w:rPr>
          <w:rFonts w:ascii="Arial" w:hAnsi="Arial" w:cs="Arial"/>
          <w:color w:val="000000" w:themeColor="text1"/>
        </w:rPr>
        <w:t>59</w:t>
      </w:r>
      <w:r>
        <w:rPr>
          <w:rFonts w:ascii="Arial" w:hAnsi="Arial" w:cs="Arial"/>
          <w:color w:val="000000" w:themeColor="text1"/>
        </w:rPr>
        <w:t>.</w:t>
      </w:r>
    </w:p>
    <w:p w14:paraId="614A1F0B" w14:textId="7395C588" w:rsidR="00A90302" w:rsidRPr="00382E9A" w:rsidRDefault="00A90302">
      <w:pPr>
        <w:rPr>
          <w:rFonts w:ascii="Arial" w:hAnsi="Arial" w:cs="Arial"/>
          <w:b/>
          <w:bCs/>
          <w:color w:val="000000" w:themeColor="text1"/>
          <w:spacing w:val="3"/>
          <w:sz w:val="20"/>
          <w:szCs w:val="20"/>
          <w:u w:val="single"/>
        </w:rPr>
      </w:pPr>
    </w:p>
    <w:p w14:paraId="146AFC99" w14:textId="77777777" w:rsidR="00FD56CC" w:rsidRDefault="00FD56CC">
      <w:pPr>
        <w:rPr>
          <w:rFonts w:ascii="Arial" w:hAnsi="Arial" w:cs="Arial"/>
          <w:b/>
          <w:bCs/>
          <w:color w:val="000000" w:themeColor="text1"/>
          <w:spacing w:val="3"/>
          <w:sz w:val="20"/>
          <w:szCs w:val="20"/>
          <w:u w:val="single"/>
        </w:rPr>
      </w:pPr>
    </w:p>
    <w:p w14:paraId="4C81A120" w14:textId="77777777" w:rsidR="00FD56CC" w:rsidRDefault="00FD56CC">
      <w:pPr>
        <w:rPr>
          <w:rFonts w:ascii="Arial" w:hAnsi="Arial" w:cs="Arial"/>
          <w:b/>
          <w:bCs/>
          <w:color w:val="000000" w:themeColor="text1"/>
          <w:spacing w:val="3"/>
          <w:sz w:val="20"/>
          <w:szCs w:val="20"/>
          <w:u w:val="single"/>
        </w:rPr>
      </w:pPr>
    </w:p>
    <w:p w14:paraId="734B252B" w14:textId="77777777" w:rsidR="00FD56CC" w:rsidRDefault="00FD56CC">
      <w:pPr>
        <w:rPr>
          <w:rFonts w:ascii="Arial" w:hAnsi="Arial" w:cs="Arial"/>
          <w:b/>
          <w:bCs/>
          <w:color w:val="000000" w:themeColor="text1"/>
          <w:spacing w:val="3"/>
          <w:sz w:val="20"/>
          <w:szCs w:val="20"/>
          <w:u w:val="single"/>
        </w:rPr>
      </w:pPr>
    </w:p>
    <w:p w14:paraId="6CA4893B" w14:textId="77777777" w:rsidR="00FD56CC" w:rsidRDefault="00FD56CC">
      <w:pPr>
        <w:rPr>
          <w:rFonts w:ascii="Arial" w:hAnsi="Arial" w:cs="Arial"/>
          <w:b/>
          <w:bCs/>
          <w:color w:val="000000" w:themeColor="text1"/>
          <w:spacing w:val="3"/>
          <w:sz w:val="20"/>
          <w:szCs w:val="20"/>
          <w:u w:val="single"/>
        </w:rPr>
      </w:pPr>
    </w:p>
    <w:p w14:paraId="2B61A169" w14:textId="77777777" w:rsidR="00FD56CC" w:rsidRDefault="00FD56CC">
      <w:pPr>
        <w:rPr>
          <w:rFonts w:ascii="Arial" w:hAnsi="Arial" w:cs="Arial"/>
          <w:b/>
          <w:bCs/>
          <w:color w:val="000000" w:themeColor="text1"/>
          <w:spacing w:val="3"/>
          <w:sz w:val="20"/>
          <w:szCs w:val="20"/>
          <w:u w:val="single"/>
        </w:rPr>
      </w:pPr>
    </w:p>
    <w:p w14:paraId="74DB235B" w14:textId="77777777" w:rsidR="00FD56CC" w:rsidRDefault="00FD56CC">
      <w:pPr>
        <w:rPr>
          <w:rFonts w:ascii="Arial" w:hAnsi="Arial" w:cs="Arial"/>
          <w:b/>
          <w:bCs/>
          <w:color w:val="000000" w:themeColor="text1"/>
          <w:spacing w:val="3"/>
          <w:sz w:val="20"/>
          <w:szCs w:val="20"/>
          <w:u w:val="single"/>
        </w:rPr>
      </w:pPr>
    </w:p>
    <w:p w14:paraId="0A8E741D" w14:textId="77777777" w:rsidR="00FD56CC" w:rsidRDefault="00FD56CC">
      <w:pPr>
        <w:rPr>
          <w:rFonts w:ascii="Arial" w:hAnsi="Arial" w:cs="Arial"/>
          <w:b/>
          <w:bCs/>
          <w:color w:val="000000" w:themeColor="text1"/>
          <w:spacing w:val="3"/>
          <w:sz w:val="20"/>
          <w:szCs w:val="20"/>
          <w:u w:val="single"/>
        </w:rPr>
      </w:pPr>
    </w:p>
    <w:p w14:paraId="7816A52F" w14:textId="77777777" w:rsidR="00FD56CC" w:rsidRDefault="00FD56CC">
      <w:pPr>
        <w:rPr>
          <w:rFonts w:ascii="Arial" w:hAnsi="Arial" w:cs="Arial"/>
          <w:b/>
          <w:bCs/>
          <w:color w:val="000000" w:themeColor="text1"/>
          <w:spacing w:val="3"/>
          <w:sz w:val="20"/>
          <w:szCs w:val="20"/>
          <w:u w:val="single"/>
        </w:rPr>
      </w:pPr>
    </w:p>
    <w:p w14:paraId="057ABA10" w14:textId="77777777" w:rsidR="00FD56CC" w:rsidRDefault="00FD56CC">
      <w:pPr>
        <w:rPr>
          <w:rFonts w:ascii="Arial" w:hAnsi="Arial" w:cs="Arial"/>
          <w:b/>
          <w:bCs/>
          <w:color w:val="000000" w:themeColor="text1"/>
          <w:spacing w:val="3"/>
          <w:sz w:val="20"/>
          <w:szCs w:val="20"/>
          <w:u w:val="single"/>
        </w:rPr>
      </w:pPr>
    </w:p>
    <w:p w14:paraId="38A9F330" w14:textId="50E9FA65" w:rsidR="00A131E2" w:rsidRPr="000922A4" w:rsidRDefault="00A131E2" w:rsidP="000922A4">
      <w:pPr>
        <w:spacing w:after="100" w:afterAutospacing="1" w:line="480" w:lineRule="auto"/>
        <w:rPr>
          <w:rFonts w:ascii="Arial" w:hAnsi="Arial" w:cs="Arial"/>
          <w:b/>
          <w:bCs/>
          <w:color w:val="000000" w:themeColor="text1"/>
          <w:spacing w:val="3"/>
          <w:u w:val="single"/>
        </w:rPr>
      </w:pPr>
      <w:r w:rsidRPr="000922A4">
        <w:rPr>
          <w:rFonts w:ascii="Arial" w:hAnsi="Arial" w:cs="Arial"/>
          <w:b/>
          <w:bCs/>
          <w:color w:val="000000" w:themeColor="text1"/>
          <w:spacing w:val="3"/>
          <w:u w:val="single"/>
        </w:rPr>
        <w:lastRenderedPageBreak/>
        <w:t>References:</w:t>
      </w:r>
    </w:p>
    <w:p w14:paraId="0D9D8861" w14:textId="4428FA93" w:rsidR="000922A4" w:rsidRPr="00D551E7" w:rsidRDefault="00A131E2" w:rsidP="00D551E7">
      <w:pPr>
        <w:spacing w:after="0" w:line="360" w:lineRule="auto"/>
        <w:ind w:left="357"/>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College of Policing (2015). </w:t>
      </w:r>
      <w:r w:rsidRPr="00D551E7">
        <w:rPr>
          <w:rFonts w:ascii="Arial" w:eastAsia="Times New Roman" w:hAnsi="Arial" w:cs="Arial"/>
          <w:i/>
          <w:iCs/>
          <w:color w:val="000000" w:themeColor="text1"/>
          <w:lang w:eastAsia="en-GB"/>
        </w:rPr>
        <w:t>Intelligence collection, development and dissemination</w:t>
      </w:r>
      <w:r w:rsidRPr="00D551E7">
        <w:rPr>
          <w:rFonts w:ascii="Arial" w:eastAsia="Times New Roman" w:hAnsi="Arial" w:cs="Arial"/>
          <w:color w:val="000000" w:themeColor="text1"/>
          <w:lang w:eastAsia="en-GB"/>
        </w:rPr>
        <w:t xml:space="preserve">. [online] College of Policing. Available at: </w:t>
      </w:r>
      <w:r w:rsidR="007A7767" w:rsidRPr="00D551E7">
        <w:rPr>
          <w:rFonts w:ascii="Arial" w:eastAsia="Times New Roman" w:hAnsi="Arial" w:cs="Arial"/>
          <w:lang w:eastAsia="en-GB"/>
        </w:rPr>
        <w:t>https://www.college.police.uk/app/intelligence-management/intelligence-collection-development-and-dissemination</w:t>
      </w:r>
      <w:r w:rsidRPr="00D551E7">
        <w:rPr>
          <w:rFonts w:ascii="Arial" w:eastAsia="Times New Roman" w:hAnsi="Arial" w:cs="Arial"/>
          <w:color w:val="000000" w:themeColor="text1"/>
          <w:lang w:eastAsia="en-GB"/>
        </w:rPr>
        <w:t>.</w:t>
      </w:r>
    </w:p>
    <w:p w14:paraId="3FAB5F64" w14:textId="77777777" w:rsidR="007A7767" w:rsidRPr="000922A4" w:rsidRDefault="007A7767" w:rsidP="00D551E7">
      <w:pPr>
        <w:pStyle w:val="ListParagraph"/>
        <w:spacing w:after="0" w:line="360" w:lineRule="auto"/>
        <w:ind w:left="714"/>
        <w:contextualSpacing w:val="0"/>
        <w:rPr>
          <w:rFonts w:ascii="Arial" w:eastAsia="Times New Roman" w:hAnsi="Arial" w:cs="Arial"/>
          <w:color w:val="000000" w:themeColor="text1"/>
          <w:lang w:eastAsia="en-GB"/>
        </w:rPr>
      </w:pPr>
    </w:p>
    <w:p w14:paraId="570B17C8" w14:textId="62BACC16" w:rsidR="000922A4" w:rsidRPr="00D551E7" w:rsidRDefault="003548D1" w:rsidP="00D551E7">
      <w:pPr>
        <w:spacing w:after="0" w:line="360" w:lineRule="auto"/>
        <w:ind w:left="357"/>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College of Policing. (n.d.). </w:t>
      </w:r>
      <w:r w:rsidRPr="00D551E7">
        <w:rPr>
          <w:rFonts w:ascii="Arial" w:eastAsia="Times New Roman" w:hAnsi="Arial" w:cs="Arial"/>
          <w:i/>
          <w:iCs/>
          <w:color w:val="000000" w:themeColor="text1"/>
          <w:lang w:eastAsia="en-GB"/>
        </w:rPr>
        <w:t>Information management</w:t>
      </w:r>
      <w:r w:rsidRPr="00D551E7">
        <w:rPr>
          <w:rFonts w:ascii="Arial" w:eastAsia="Times New Roman" w:hAnsi="Arial" w:cs="Arial"/>
          <w:color w:val="000000" w:themeColor="text1"/>
          <w:lang w:eastAsia="en-GB"/>
        </w:rPr>
        <w:t>. [online] Available at: https://www.college.police.uk/app/information-management.</w:t>
      </w:r>
    </w:p>
    <w:p w14:paraId="33344BF3" w14:textId="77777777" w:rsidR="007A7767" w:rsidRPr="000922A4" w:rsidRDefault="007A7767" w:rsidP="00D551E7">
      <w:pPr>
        <w:pStyle w:val="ListParagraph"/>
        <w:spacing w:after="0" w:line="360" w:lineRule="auto"/>
        <w:ind w:left="714"/>
        <w:contextualSpacing w:val="0"/>
        <w:rPr>
          <w:rFonts w:ascii="Arial" w:eastAsia="Times New Roman" w:hAnsi="Arial" w:cs="Arial"/>
          <w:color w:val="000000" w:themeColor="text1"/>
          <w:lang w:eastAsia="en-GB"/>
        </w:rPr>
      </w:pPr>
    </w:p>
    <w:p w14:paraId="79466C6F" w14:textId="34943BC3" w:rsidR="00986876" w:rsidRPr="00D551E7" w:rsidRDefault="0038397F" w:rsidP="00D551E7">
      <w:pPr>
        <w:spacing w:after="0" w:line="360" w:lineRule="auto"/>
        <w:ind w:left="357"/>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Home Office (2018a). </w:t>
      </w:r>
      <w:r w:rsidRPr="00D551E7">
        <w:rPr>
          <w:rFonts w:ascii="Arial" w:eastAsia="Times New Roman" w:hAnsi="Arial" w:cs="Arial"/>
          <w:i/>
          <w:iCs/>
          <w:color w:val="000000" w:themeColor="text1"/>
          <w:lang w:eastAsia="en-GB"/>
        </w:rPr>
        <w:t>Covert Human Intelligence Sources Revised Code of Practice</w:t>
      </w:r>
      <w:r w:rsidRPr="00D551E7">
        <w:rPr>
          <w:rFonts w:ascii="Arial" w:eastAsia="Times New Roman" w:hAnsi="Arial" w:cs="Arial"/>
          <w:color w:val="000000" w:themeColor="text1"/>
          <w:lang w:eastAsia="en-GB"/>
        </w:rPr>
        <w:t xml:space="preserve">. [online] Available at: </w:t>
      </w:r>
      <w:r w:rsidR="00986876" w:rsidRPr="00D551E7">
        <w:rPr>
          <w:rFonts w:ascii="Arial" w:eastAsia="Times New Roman" w:hAnsi="Arial" w:cs="Arial"/>
          <w:color w:val="000000" w:themeColor="text1"/>
          <w:lang w:eastAsia="en-GB"/>
        </w:rPr>
        <w:t>https://assets.publishing.service.gov.uk/government/uploads/system/uploads/attachment_data/file/742042/20180802_CHIS_code_.pdf</w:t>
      </w:r>
      <w:r w:rsidRPr="00D551E7">
        <w:rPr>
          <w:rFonts w:ascii="Arial" w:eastAsia="Times New Roman" w:hAnsi="Arial" w:cs="Arial"/>
          <w:color w:val="000000" w:themeColor="text1"/>
          <w:lang w:eastAsia="en-GB"/>
        </w:rPr>
        <w:t>.</w:t>
      </w:r>
    </w:p>
    <w:p w14:paraId="35C56548" w14:textId="77777777" w:rsidR="007A7767" w:rsidRPr="000922A4" w:rsidRDefault="007A7767" w:rsidP="00D551E7">
      <w:pPr>
        <w:pStyle w:val="ListParagraph"/>
        <w:spacing w:after="0" w:line="360" w:lineRule="auto"/>
        <w:ind w:left="714"/>
        <w:contextualSpacing w:val="0"/>
        <w:rPr>
          <w:rFonts w:ascii="Arial" w:eastAsia="Times New Roman" w:hAnsi="Arial" w:cs="Arial"/>
          <w:color w:val="000000" w:themeColor="text1"/>
          <w:lang w:eastAsia="en-GB"/>
        </w:rPr>
      </w:pPr>
    </w:p>
    <w:p w14:paraId="2D9A4479" w14:textId="47512440" w:rsidR="007A7767" w:rsidRPr="00D551E7" w:rsidRDefault="00986876" w:rsidP="00D551E7">
      <w:pPr>
        <w:spacing w:after="0" w:line="360" w:lineRule="auto"/>
        <w:ind w:left="357"/>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NAFN (n.d.). </w:t>
      </w:r>
      <w:r w:rsidRPr="00D551E7">
        <w:rPr>
          <w:rFonts w:ascii="Arial" w:eastAsia="Times New Roman" w:hAnsi="Arial" w:cs="Arial"/>
          <w:i/>
          <w:iCs/>
          <w:color w:val="000000" w:themeColor="text1"/>
          <w:lang w:eastAsia="en-GB"/>
        </w:rPr>
        <w:t>Intelligence Management 3 x 5 x 2</w:t>
      </w:r>
      <w:r w:rsidRPr="00D551E7">
        <w:rPr>
          <w:rFonts w:ascii="Arial" w:eastAsia="Times New Roman" w:hAnsi="Arial" w:cs="Arial"/>
          <w:color w:val="000000" w:themeColor="text1"/>
          <w:lang w:eastAsia="en-GB"/>
        </w:rPr>
        <w:t xml:space="preserve">. [online] Available at: </w:t>
      </w:r>
      <w:r w:rsidR="00FD56CC" w:rsidRPr="00D551E7">
        <w:rPr>
          <w:rFonts w:ascii="Arial" w:eastAsia="Times New Roman" w:hAnsi="Arial" w:cs="Arial"/>
          <w:lang w:eastAsia="en-GB"/>
        </w:rPr>
        <w:t>https://www.local.gov.uk/sites/default/files/documents/Intelligence%20Management%20Training.pdf</w:t>
      </w:r>
      <w:r w:rsidRPr="00D551E7">
        <w:rPr>
          <w:rFonts w:ascii="Arial" w:eastAsia="Times New Roman" w:hAnsi="Arial" w:cs="Arial"/>
          <w:color w:val="000000" w:themeColor="text1"/>
          <w:lang w:eastAsia="en-GB"/>
        </w:rPr>
        <w:t>.</w:t>
      </w:r>
    </w:p>
    <w:p w14:paraId="65D0F91B" w14:textId="77777777" w:rsidR="007A7767" w:rsidRPr="007A7767" w:rsidRDefault="007A7767" w:rsidP="00D551E7">
      <w:pPr>
        <w:spacing w:after="0" w:line="360" w:lineRule="auto"/>
        <w:rPr>
          <w:rFonts w:ascii="Arial" w:eastAsia="Times New Roman" w:hAnsi="Arial" w:cs="Arial"/>
          <w:color w:val="000000" w:themeColor="text1"/>
          <w:lang w:eastAsia="en-GB"/>
        </w:rPr>
      </w:pPr>
    </w:p>
    <w:p w14:paraId="0CD0F4C7" w14:textId="0763AA37" w:rsidR="007A7767" w:rsidRPr="00D551E7" w:rsidRDefault="00FD56CC" w:rsidP="00D551E7">
      <w:pPr>
        <w:spacing w:after="0" w:line="360" w:lineRule="auto"/>
        <w:ind w:left="357"/>
        <w:rPr>
          <w:rFonts w:ascii="Arial" w:eastAsia="Times New Roman" w:hAnsi="Arial" w:cs="Arial"/>
          <w:color w:val="000000" w:themeColor="text1"/>
          <w:lang w:eastAsia="en-GB"/>
        </w:rPr>
      </w:pPr>
      <w:proofErr w:type="spellStart"/>
      <w:r w:rsidRPr="00D551E7">
        <w:rPr>
          <w:rFonts w:ascii="Arial" w:eastAsia="Times New Roman" w:hAnsi="Arial" w:cs="Arial"/>
          <w:color w:val="000000" w:themeColor="text1"/>
          <w:lang w:eastAsia="en-GB"/>
        </w:rPr>
        <w:t>Orodite</w:t>
      </w:r>
      <w:proofErr w:type="spellEnd"/>
      <w:r w:rsidRPr="00D551E7">
        <w:rPr>
          <w:rFonts w:ascii="Arial" w:eastAsia="Times New Roman" w:hAnsi="Arial" w:cs="Arial"/>
          <w:color w:val="000000" w:themeColor="text1"/>
          <w:lang w:eastAsia="en-GB"/>
        </w:rPr>
        <w:t xml:space="preserve"> Consulting (2016). NIM - National Intelligence Model. [online] oroditeconsulting.co.uk. Available at: https://oroditeconsulting.co.uk/index.php/services/nim.</w:t>
      </w:r>
    </w:p>
    <w:p w14:paraId="1585AE97" w14:textId="77777777" w:rsidR="00D551E7" w:rsidRPr="007A7767" w:rsidRDefault="00D551E7" w:rsidP="00D551E7">
      <w:pPr>
        <w:pStyle w:val="ListParagraph"/>
        <w:spacing w:after="0" w:line="360" w:lineRule="auto"/>
        <w:ind w:left="714"/>
        <w:contextualSpacing w:val="0"/>
        <w:rPr>
          <w:rFonts w:ascii="Arial" w:eastAsia="Times New Roman" w:hAnsi="Arial" w:cs="Arial"/>
          <w:color w:val="000000" w:themeColor="text1"/>
          <w:lang w:eastAsia="en-GB"/>
        </w:rPr>
      </w:pPr>
    </w:p>
    <w:p w14:paraId="7441D075" w14:textId="77777777" w:rsidR="0038397F" w:rsidRPr="00D551E7" w:rsidRDefault="0038397F" w:rsidP="00D551E7">
      <w:pPr>
        <w:spacing w:after="0" w:line="360" w:lineRule="auto"/>
        <w:ind w:left="357"/>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Richman, D. (2020). </w:t>
      </w:r>
      <w:r w:rsidRPr="00D551E7">
        <w:rPr>
          <w:rFonts w:ascii="Arial" w:eastAsia="Times New Roman" w:hAnsi="Arial" w:cs="Arial"/>
          <w:i/>
          <w:iCs/>
          <w:color w:val="000000" w:themeColor="text1"/>
          <w:lang w:eastAsia="en-GB"/>
        </w:rPr>
        <w:t>Paedophile Hunters and the Law</w:t>
      </w:r>
      <w:r w:rsidRPr="00D551E7">
        <w:rPr>
          <w:rFonts w:ascii="Arial" w:eastAsia="Times New Roman" w:hAnsi="Arial" w:cs="Arial"/>
          <w:color w:val="000000" w:themeColor="text1"/>
          <w:lang w:eastAsia="en-GB"/>
        </w:rPr>
        <w:t>. [online] Stuart Miller Solicitors. Available at: https://www.stuartmillersolicitors.co.uk/paedophile-hunters-and-the-law/#:~:text=They%20say%20that%20they%20feel [Accessed 17 Sep. 2022].</w:t>
      </w:r>
    </w:p>
    <w:p w14:paraId="337F3399" w14:textId="77777777" w:rsidR="0038397F" w:rsidRPr="00382E9A" w:rsidRDefault="0038397F" w:rsidP="00AD0DC2">
      <w:pPr>
        <w:spacing w:after="0" w:line="480" w:lineRule="auto"/>
        <w:rPr>
          <w:rFonts w:ascii="Arial" w:eastAsia="Times New Roman" w:hAnsi="Arial" w:cs="Arial"/>
          <w:color w:val="000000" w:themeColor="text1"/>
          <w:sz w:val="20"/>
          <w:szCs w:val="20"/>
          <w:lang w:eastAsia="en-GB"/>
        </w:rPr>
      </w:pPr>
    </w:p>
    <w:p w14:paraId="1D312807" w14:textId="03358E8A" w:rsidR="00806F80" w:rsidRPr="00382E9A" w:rsidRDefault="00A131E2">
      <w:pPr>
        <w:rPr>
          <w:color w:val="000000" w:themeColor="text1"/>
        </w:rPr>
      </w:pPr>
      <w:r w:rsidRPr="00382E9A">
        <w:rPr>
          <w:color w:val="000000" w:themeColor="text1"/>
        </w:rPr>
        <w:t xml:space="preserve"> </w:t>
      </w:r>
    </w:p>
    <w:p w14:paraId="6A2891DD" w14:textId="77777777" w:rsidR="00382E9A" w:rsidRPr="00382E9A" w:rsidRDefault="00382E9A">
      <w:pPr>
        <w:rPr>
          <w:b/>
          <w:bCs/>
          <w:color w:val="000000" w:themeColor="text1"/>
          <w:u w:val="single"/>
        </w:rPr>
      </w:pPr>
    </w:p>
    <w:p w14:paraId="2446E12B" w14:textId="77777777" w:rsidR="000922A4" w:rsidRDefault="000922A4">
      <w:pPr>
        <w:rPr>
          <w:b/>
          <w:bCs/>
          <w:color w:val="000000" w:themeColor="text1"/>
          <w:u w:val="single"/>
        </w:rPr>
      </w:pPr>
    </w:p>
    <w:p w14:paraId="7A6E6669" w14:textId="77777777" w:rsidR="000922A4" w:rsidRDefault="000922A4">
      <w:pPr>
        <w:rPr>
          <w:b/>
          <w:bCs/>
          <w:color w:val="000000" w:themeColor="text1"/>
          <w:u w:val="single"/>
        </w:rPr>
      </w:pPr>
    </w:p>
    <w:p w14:paraId="734C3736" w14:textId="77777777" w:rsidR="000922A4" w:rsidRDefault="000922A4">
      <w:pPr>
        <w:rPr>
          <w:b/>
          <w:bCs/>
          <w:color w:val="000000" w:themeColor="text1"/>
          <w:u w:val="single"/>
        </w:rPr>
      </w:pPr>
    </w:p>
    <w:p w14:paraId="68DCC695" w14:textId="77777777" w:rsidR="000922A4" w:rsidRDefault="000922A4">
      <w:pPr>
        <w:rPr>
          <w:b/>
          <w:bCs/>
          <w:color w:val="000000" w:themeColor="text1"/>
          <w:u w:val="single"/>
        </w:rPr>
      </w:pPr>
    </w:p>
    <w:p w14:paraId="078BE8F2" w14:textId="77777777" w:rsidR="007A7767" w:rsidRDefault="007A7767">
      <w:pPr>
        <w:rPr>
          <w:b/>
          <w:bCs/>
          <w:color w:val="000000" w:themeColor="text1"/>
          <w:u w:val="single"/>
        </w:rPr>
      </w:pPr>
    </w:p>
    <w:p w14:paraId="12BE8DD4" w14:textId="77777777" w:rsidR="007A7767" w:rsidRDefault="007A7767">
      <w:pPr>
        <w:rPr>
          <w:b/>
          <w:bCs/>
          <w:color w:val="000000" w:themeColor="text1"/>
          <w:u w:val="single"/>
        </w:rPr>
      </w:pPr>
    </w:p>
    <w:p w14:paraId="100344FB" w14:textId="77777777" w:rsidR="003B7328" w:rsidRDefault="003B7328">
      <w:pPr>
        <w:rPr>
          <w:b/>
          <w:bCs/>
          <w:color w:val="000000" w:themeColor="text1"/>
          <w:u w:val="single"/>
        </w:rPr>
      </w:pPr>
    </w:p>
    <w:p w14:paraId="415D21F9" w14:textId="11F5712B" w:rsidR="00806F80" w:rsidRPr="00382E9A" w:rsidRDefault="00806F80">
      <w:pPr>
        <w:rPr>
          <w:b/>
          <w:bCs/>
          <w:color w:val="000000" w:themeColor="text1"/>
          <w:u w:val="single"/>
        </w:rPr>
      </w:pPr>
      <w:r w:rsidRPr="00382E9A">
        <w:rPr>
          <w:b/>
          <w:bCs/>
          <w:color w:val="000000" w:themeColor="text1"/>
          <w:u w:val="single"/>
        </w:rPr>
        <w:lastRenderedPageBreak/>
        <w:t>Essay four:</w:t>
      </w:r>
    </w:p>
    <w:p w14:paraId="1DACE647" w14:textId="77777777" w:rsidR="000922A4" w:rsidRDefault="00A90302" w:rsidP="00EF22BC">
      <w:pPr>
        <w:spacing w:after="0" w:line="480" w:lineRule="auto"/>
        <w:rPr>
          <w:rFonts w:ascii="Arial" w:hAnsi="Arial" w:cs="Arial"/>
          <w:color w:val="000000" w:themeColor="text1"/>
          <w:shd w:val="clear" w:color="auto" w:fill="FFFFFF"/>
        </w:rPr>
      </w:pPr>
      <w:r w:rsidRPr="00382E9A">
        <w:rPr>
          <w:rFonts w:ascii="Arial" w:hAnsi="Arial" w:cs="Arial"/>
          <w:color w:val="000000" w:themeColor="text1"/>
        </w:rPr>
        <w:t xml:space="preserve">This essay relates to Public Protection incidents and the strategies that Police use for dealing with such incidents. This essay will also take into consideration the impact Public Protection incidents can have on the victims. </w:t>
      </w:r>
      <w:r w:rsidR="000922A4">
        <w:rPr>
          <w:rFonts w:ascii="Arial" w:hAnsi="Arial" w:cs="Arial"/>
          <w:color w:val="000000" w:themeColor="text1"/>
        </w:rPr>
        <w:t>Public protection incidents is a process where the police, probation and prison services are required to work with one another to manage the risk posed by violent and sexual offenders living within local communities to protect the public.</w:t>
      </w:r>
      <w:r w:rsidRPr="00382E9A">
        <w:rPr>
          <w:rFonts w:ascii="Arial" w:hAnsi="Arial" w:cs="Arial"/>
          <w:color w:val="000000" w:themeColor="text1"/>
          <w:shd w:val="clear" w:color="auto" w:fill="FFFFFF"/>
        </w:rPr>
        <w:t xml:space="preserve"> </w:t>
      </w:r>
      <w:r w:rsidR="0022525F" w:rsidRPr="00382E9A">
        <w:rPr>
          <w:rFonts w:ascii="Arial" w:hAnsi="Arial" w:cs="Arial"/>
          <w:color w:val="000000" w:themeColor="text1"/>
          <w:shd w:val="clear" w:color="auto" w:fill="FFFFFF"/>
        </w:rPr>
        <w:t>(</w:t>
      </w:r>
      <w:proofErr w:type="spellStart"/>
      <w:r w:rsidR="0022525F" w:rsidRPr="00382E9A">
        <w:rPr>
          <w:rFonts w:ascii="Arial" w:hAnsi="Arial" w:cs="Arial"/>
          <w:color w:val="000000" w:themeColor="text1"/>
          <w:shd w:val="clear" w:color="auto" w:fill="FFFFFF"/>
        </w:rPr>
        <w:t>Ben.Emmens</w:t>
      </w:r>
      <w:proofErr w:type="spellEnd"/>
      <w:r w:rsidR="0022525F" w:rsidRPr="00382E9A">
        <w:rPr>
          <w:rFonts w:ascii="Arial" w:hAnsi="Arial" w:cs="Arial"/>
          <w:color w:val="000000" w:themeColor="text1"/>
          <w:shd w:val="clear" w:color="auto" w:fill="FFFFFF"/>
        </w:rPr>
        <w:t xml:space="preserve">, 2016). </w:t>
      </w:r>
    </w:p>
    <w:p w14:paraId="780CE296" w14:textId="77777777" w:rsidR="000922A4" w:rsidRDefault="000922A4" w:rsidP="00EF22BC">
      <w:pPr>
        <w:spacing w:after="0" w:line="480" w:lineRule="auto"/>
        <w:rPr>
          <w:rFonts w:ascii="Arial" w:hAnsi="Arial" w:cs="Arial"/>
          <w:color w:val="000000" w:themeColor="text1"/>
          <w:shd w:val="clear" w:color="auto" w:fill="FFFFFF"/>
        </w:rPr>
      </w:pPr>
    </w:p>
    <w:p w14:paraId="6B032C9F" w14:textId="1E9E0774" w:rsidR="00EA20DD" w:rsidRDefault="0022525F" w:rsidP="00EF22BC">
      <w:pPr>
        <w:spacing w:after="0" w:line="480" w:lineRule="auto"/>
        <w:rPr>
          <w:rFonts w:ascii="Arial" w:hAnsi="Arial" w:cs="Arial"/>
          <w:color w:val="000000" w:themeColor="text1"/>
          <w:shd w:val="clear" w:color="auto" w:fill="FFFFFF"/>
        </w:rPr>
      </w:pPr>
      <w:r w:rsidRPr="00382E9A">
        <w:rPr>
          <w:rFonts w:ascii="Arial" w:hAnsi="Arial" w:cs="Arial"/>
          <w:color w:val="000000" w:themeColor="text1"/>
          <w:shd w:val="clear" w:color="auto" w:fill="FFFFFF"/>
        </w:rPr>
        <w:t xml:space="preserve">Due to the risk to public, it is not possible to remove all dangerous persons whether they have been convicted or not it is the responsibility of authorities to make sure there are actions in place to make sure the risk is kept as minimal as possible. The risk of offenders is managed </w:t>
      </w:r>
      <w:r w:rsidR="00EA20DD" w:rsidRPr="00382E9A">
        <w:rPr>
          <w:rFonts w:ascii="Arial" w:hAnsi="Arial" w:cs="Arial"/>
          <w:color w:val="000000" w:themeColor="text1"/>
          <w:shd w:val="clear" w:color="auto" w:fill="FFFFFF"/>
        </w:rPr>
        <w:t>using</w:t>
      </w:r>
      <w:r w:rsidRPr="00382E9A">
        <w:rPr>
          <w:rFonts w:ascii="Arial" w:hAnsi="Arial" w:cs="Arial"/>
          <w:color w:val="000000" w:themeColor="text1"/>
          <w:shd w:val="clear" w:color="auto" w:fill="FFFFFF"/>
        </w:rPr>
        <w:t xml:space="preserve"> a </w:t>
      </w:r>
      <w:r w:rsidR="000922A4" w:rsidRPr="00382E9A">
        <w:rPr>
          <w:rFonts w:ascii="Arial" w:hAnsi="Arial" w:cs="Arial"/>
          <w:color w:val="000000" w:themeColor="text1"/>
          <w:shd w:val="clear" w:color="auto" w:fill="FFFFFF"/>
        </w:rPr>
        <w:t>multi-agency public protection arrangement</w:t>
      </w:r>
      <w:r w:rsidRPr="00382E9A">
        <w:rPr>
          <w:rFonts w:ascii="Arial" w:hAnsi="Arial" w:cs="Arial"/>
          <w:color w:val="000000" w:themeColor="text1"/>
          <w:shd w:val="clear" w:color="auto" w:fill="FFFFFF"/>
        </w:rPr>
        <w:t xml:space="preserve"> also known as MAPPA. Some of the persons considered to be a risk are sexual and violent offenders. </w:t>
      </w:r>
    </w:p>
    <w:p w14:paraId="03D3842E" w14:textId="728EBBB2" w:rsidR="00806F80" w:rsidRPr="00EA20DD" w:rsidRDefault="00EA20DD" w:rsidP="00EF22BC">
      <w:pPr>
        <w:spacing w:after="0" w:line="480" w:lineRule="auto"/>
        <w:rPr>
          <w:rFonts w:ascii="Arial" w:hAnsi="Arial" w:cs="Arial"/>
          <w:color w:val="000000" w:themeColor="text1"/>
          <w:shd w:val="clear" w:color="auto" w:fill="FFFFFF"/>
        </w:rPr>
      </w:pPr>
      <w:r>
        <w:rPr>
          <w:rFonts w:ascii="Arial" w:hAnsi="Arial" w:cs="Arial"/>
          <w:color w:val="000000" w:themeColor="text1"/>
          <w:shd w:val="clear" w:color="auto" w:fill="FFFFFF"/>
        </w:rPr>
        <w:t xml:space="preserve">MAPPA ensures offenders are managed to high standards to reduce the risk to victims and the public in the short, </w:t>
      </w:r>
      <w:r w:rsidR="007A7767">
        <w:rPr>
          <w:rFonts w:ascii="Arial" w:hAnsi="Arial" w:cs="Arial"/>
          <w:color w:val="000000" w:themeColor="text1"/>
          <w:shd w:val="clear" w:color="auto" w:fill="FFFFFF"/>
        </w:rPr>
        <w:t>medium,</w:t>
      </w:r>
      <w:r>
        <w:rPr>
          <w:rFonts w:ascii="Arial" w:hAnsi="Arial" w:cs="Arial"/>
          <w:color w:val="000000" w:themeColor="text1"/>
          <w:shd w:val="clear" w:color="auto" w:fill="FFFFFF"/>
        </w:rPr>
        <w:t xml:space="preserve"> and long term.</w:t>
      </w:r>
      <w:r w:rsidR="0022525F" w:rsidRPr="00382E9A">
        <w:rPr>
          <w:rFonts w:ascii="Arial" w:hAnsi="Arial" w:cs="Arial"/>
          <w:color w:val="000000" w:themeColor="text1"/>
        </w:rPr>
        <w:t xml:space="preserve"> (Dow, 2004). As well as managing sexual offenders and violent offenders’ public protection also relates to mental health. Police officers </w:t>
      </w:r>
      <w:r w:rsidR="007A7767" w:rsidRPr="00382E9A">
        <w:rPr>
          <w:rFonts w:ascii="Arial" w:hAnsi="Arial" w:cs="Arial"/>
          <w:color w:val="000000" w:themeColor="text1"/>
        </w:rPr>
        <w:t>can</w:t>
      </w:r>
      <w:r w:rsidR="0022525F" w:rsidRPr="00382E9A">
        <w:rPr>
          <w:rFonts w:ascii="Arial" w:hAnsi="Arial" w:cs="Arial"/>
          <w:color w:val="000000" w:themeColor="text1"/>
        </w:rPr>
        <w:t xml:space="preserve"> assist healthcare </w:t>
      </w:r>
      <w:r w:rsidR="00E20883" w:rsidRPr="00382E9A">
        <w:rPr>
          <w:rFonts w:ascii="Arial" w:hAnsi="Arial" w:cs="Arial"/>
          <w:color w:val="000000" w:themeColor="text1"/>
        </w:rPr>
        <w:t xml:space="preserve">agencies when a person is suffering with their mental health. Police have certain powers that can be used. </w:t>
      </w:r>
    </w:p>
    <w:p w14:paraId="6FD145C4" w14:textId="77777777" w:rsidR="00E20883" w:rsidRPr="00382E9A" w:rsidRDefault="00E20883" w:rsidP="00EF22BC">
      <w:pPr>
        <w:spacing w:after="0" w:line="480" w:lineRule="auto"/>
        <w:rPr>
          <w:rFonts w:ascii="Arial" w:hAnsi="Arial" w:cs="Arial"/>
          <w:color w:val="000000" w:themeColor="text1"/>
        </w:rPr>
      </w:pPr>
    </w:p>
    <w:p w14:paraId="679B2873" w14:textId="3F8E87B3" w:rsidR="00EA20DD" w:rsidRDefault="00EA20DD" w:rsidP="00531FE4">
      <w:pPr>
        <w:spacing w:after="0" w:line="480" w:lineRule="auto"/>
        <w:rPr>
          <w:rFonts w:ascii="Arial" w:hAnsi="Arial" w:cs="Arial"/>
          <w:color w:val="000000" w:themeColor="text1"/>
          <w:spacing w:val="3"/>
        </w:rPr>
      </w:pPr>
      <w:r>
        <w:rPr>
          <w:rFonts w:ascii="Arial" w:hAnsi="Arial" w:cs="Arial"/>
          <w:color w:val="000000" w:themeColor="text1"/>
        </w:rPr>
        <w:t>There are three stages of public protection incidents which are used to identify, assess, and manage risk. A police officer may come across a potentially dangerous person during their duties. The officers must take action to deal with the risk and the perpetrator assigned to a named management of sexual or violent offenders</w:t>
      </w:r>
      <w:r w:rsidR="00BC7FB9" w:rsidRPr="00382E9A">
        <w:rPr>
          <w:rFonts w:ascii="Arial" w:hAnsi="Arial" w:cs="Arial"/>
          <w:color w:val="000000" w:themeColor="text1"/>
          <w:spacing w:val="3"/>
        </w:rPr>
        <w:t xml:space="preserve"> (MOSOVO)</w:t>
      </w:r>
      <w:r>
        <w:rPr>
          <w:rFonts w:ascii="Arial" w:hAnsi="Arial" w:cs="Arial"/>
          <w:color w:val="000000" w:themeColor="text1"/>
          <w:spacing w:val="3"/>
        </w:rPr>
        <w:t>.</w:t>
      </w:r>
      <w:r w:rsidR="002A0C68" w:rsidRPr="00382E9A">
        <w:rPr>
          <w:rFonts w:ascii="Arial" w:hAnsi="Arial" w:cs="Arial"/>
          <w:color w:val="000000" w:themeColor="text1"/>
          <w:spacing w:val="3"/>
        </w:rPr>
        <w:t xml:space="preserve"> for risk assessment</w:t>
      </w:r>
      <w:r>
        <w:rPr>
          <w:rFonts w:ascii="Arial" w:hAnsi="Arial" w:cs="Arial"/>
          <w:color w:val="000000" w:themeColor="text1"/>
          <w:spacing w:val="3"/>
        </w:rPr>
        <w:t>s to be undertaken</w:t>
      </w:r>
      <w:r w:rsidR="002A0C68" w:rsidRPr="00382E9A">
        <w:rPr>
          <w:rFonts w:ascii="Arial" w:hAnsi="Arial" w:cs="Arial"/>
          <w:color w:val="000000" w:themeColor="text1"/>
          <w:spacing w:val="3"/>
        </w:rPr>
        <w:t xml:space="preserve"> and offender management purposes.”</w:t>
      </w:r>
      <w:r w:rsidR="00BC7FB9" w:rsidRPr="00382E9A">
        <w:rPr>
          <w:rFonts w:ascii="Arial" w:hAnsi="Arial" w:cs="Arial"/>
          <w:color w:val="000000" w:themeColor="text1"/>
          <w:spacing w:val="3"/>
        </w:rPr>
        <w:t xml:space="preserve"> (College of Policing, n.d.). </w:t>
      </w:r>
    </w:p>
    <w:p w14:paraId="2CCC2291" w14:textId="77777777" w:rsidR="00EA20DD" w:rsidRDefault="00EA20DD" w:rsidP="00EF22BC">
      <w:pPr>
        <w:spacing w:after="0" w:line="480" w:lineRule="auto"/>
        <w:rPr>
          <w:rFonts w:ascii="Arial" w:hAnsi="Arial" w:cs="Arial"/>
          <w:color w:val="000000" w:themeColor="text1"/>
          <w:spacing w:val="3"/>
        </w:rPr>
      </w:pPr>
    </w:p>
    <w:p w14:paraId="159FECDF" w14:textId="2B1DD3E6" w:rsidR="00BC7FB9" w:rsidRPr="00382E9A" w:rsidRDefault="00BC7FB9" w:rsidP="00EF22BC">
      <w:pPr>
        <w:spacing w:after="0" w:line="480" w:lineRule="auto"/>
        <w:rPr>
          <w:rFonts w:ascii="Arial" w:hAnsi="Arial" w:cs="Arial"/>
          <w:color w:val="000000" w:themeColor="text1"/>
        </w:rPr>
      </w:pPr>
      <w:r w:rsidRPr="00382E9A">
        <w:rPr>
          <w:rFonts w:ascii="Arial" w:hAnsi="Arial" w:cs="Arial"/>
          <w:color w:val="000000" w:themeColor="text1"/>
          <w:spacing w:val="3"/>
        </w:rPr>
        <w:t xml:space="preserve">It is important that the Management of Sexual or Violent Offenders (MOSOVO) officers are aware of information in relation to the offender and all intelligence reports relating to the person are created and put in place by the officer. Although these actions may not be </w:t>
      </w:r>
      <w:r w:rsidRPr="00382E9A">
        <w:rPr>
          <w:rFonts w:ascii="Arial" w:hAnsi="Arial" w:cs="Arial"/>
          <w:color w:val="000000" w:themeColor="text1"/>
          <w:spacing w:val="3"/>
        </w:rPr>
        <w:lastRenderedPageBreak/>
        <w:t xml:space="preserve">implemented by a response officer these actions will require a Management of Sexual or Violent Offenders (MOSOVO) officer to implement the risks </w:t>
      </w:r>
      <w:r w:rsidRPr="00382E9A">
        <w:rPr>
          <w:rFonts w:ascii="Arial" w:hAnsi="Arial" w:cs="Arial"/>
          <w:color w:val="000000" w:themeColor="text1"/>
        </w:rPr>
        <w:t xml:space="preserve">management plan as soon as possible. </w:t>
      </w:r>
      <w:r w:rsidR="00037017">
        <w:rPr>
          <w:rFonts w:ascii="Arial" w:hAnsi="Arial" w:cs="Arial"/>
          <w:color w:val="000000" w:themeColor="text1"/>
        </w:rPr>
        <w:t xml:space="preserve">The </w:t>
      </w:r>
      <w:r w:rsidR="0074273E" w:rsidRPr="00382E9A">
        <w:rPr>
          <w:rFonts w:ascii="Arial" w:hAnsi="Arial" w:cs="Arial"/>
          <w:color w:val="000000" w:themeColor="text1"/>
        </w:rPr>
        <w:t xml:space="preserve">Management of Sexual or Violent Offenders (MOSOVO) officer is </w:t>
      </w:r>
      <w:r w:rsidR="00037017">
        <w:rPr>
          <w:rFonts w:ascii="Arial" w:hAnsi="Arial" w:cs="Arial"/>
          <w:color w:val="000000" w:themeColor="text1"/>
        </w:rPr>
        <w:t xml:space="preserve">a specially trained officer to deal with sexual or violent offenders and to manage the active risk management </w:t>
      </w:r>
      <w:r w:rsidR="00037017" w:rsidRPr="00382E9A">
        <w:rPr>
          <w:rFonts w:ascii="Arial" w:hAnsi="Arial" w:cs="Arial"/>
          <w:color w:val="000000" w:themeColor="text1"/>
        </w:rPr>
        <w:t>(ARMS). (College of Policing, n.d.)</w:t>
      </w:r>
      <w:r w:rsidR="00037017">
        <w:rPr>
          <w:rFonts w:ascii="Arial" w:hAnsi="Arial" w:cs="Arial"/>
          <w:color w:val="000000" w:themeColor="text1"/>
        </w:rPr>
        <w:t xml:space="preserve">. </w:t>
      </w:r>
      <w:r w:rsidR="0074273E" w:rsidRPr="00382E9A">
        <w:rPr>
          <w:rFonts w:ascii="Arial" w:hAnsi="Arial" w:cs="Arial"/>
          <w:color w:val="000000" w:themeColor="text1"/>
        </w:rPr>
        <w:t xml:space="preserve">The main attributes of a Management of Sexual or Violent Offenders (MOSOVO) officer </w:t>
      </w:r>
      <w:r w:rsidR="00037017" w:rsidRPr="00382E9A">
        <w:rPr>
          <w:rFonts w:ascii="Arial" w:hAnsi="Arial" w:cs="Arial"/>
          <w:color w:val="000000" w:themeColor="text1"/>
        </w:rPr>
        <w:t>are</w:t>
      </w:r>
      <w:r w:rsidR="0074273E" w:rsidRPr="00382E9A">
        <w:rPr>
          <w:rFonts w:ascii="Arial" w:hAnsi="Arial" w:cs="Arial"/>
          <w:color w:val="000000" w:themeColor="text1"/>
        </w:rPr>
        <w:t xml:space="preserve"> to collect and gather evidence and make a record of the information gathered to make sure it is evidentially admissible to support the investigative process. </w:t>
      </w:r>
    </w:p>
    <w:p w14:paraId="43D9CB8C" w14:textId="156283E4" w:rsidR="0074273E" w:rsidRPr="00382E9A" w:rsidRDefault="0074273E" w:rsidP="00EF22BC">
      <w:pPr>
        <w:spacing w:after="0" w:line="480" w:lineRule="auto"/>
        <w:rPr>
          <w:rFonts w:ascii="Arial" w:hAnsi="Arial" w:cs="Arial"/>
          <w:color w:val="000000" w:themeColor="text1"/>
        </w:rPr>
      </w:pPr>
    </w:p>
    <w:p w14:paraId="08E3B314" w14:textId="0540886A" w:rsidR="0074273E" w:rsidRPr="00382E9A" w:rsidRDefault="00037017" w:rsidP="00EF22BC">
      <w:pPr>
        <w:spacing w:after="0" w:line="480" w:lineRule="auto"/>
        <w:rPr>
          <w:rFonts w:ascii="Arial" w:eastAsia="Times New Roman" w:hAnsi="Arial" w:cs="Arial"/>
          <w:color w:val="000000" w:themeColor="text1"/>
          <w:spacing w:val="3"/>
          <w:lang w:eastAsia="en-GB"/>
        </w:rPr>
      </w:pPr>
      <w:r>
        <w:rPr>
          <w:rFonts w:ascii="Arial" w:eastAsia="Times New Roman" w:hAnsi="Arial" w:cs="Arial"/>
          <w:color w:val="000000" w:themeColor="text1"/>
          <w:spacing w:val="3"/>
          <w:lang w:eastAsia="en-GB"/>
        </w:rPr>
        <w:t xml:space="preserve">When it has been identified that a person intends to cause serious harm the risk factors would need to be taken into consideration by gathering information and analysing what has been provided to identify what the harm and risk factors are which will be continuously reviewed and adapted if needed depending on any changes to </w:t>
      </w:r>
      <w:r w:rsidR="00614E06">
        <w:rPr>
          <w:rFonts w:ascii="Arial" w:eastAsia="Times New Roman" w:hAnsi="Arial" w:cs="Arial"/>
          <w:color w:val="000000" w:themeColor="text1"/>
          <w:spacing w:val="3"/>
          <w:lang w:eastAsia="en-GB"/>
        </w:rPr>
        <w:t>risks.</w:t>
      </w:r>
      <w:r w:rsidR="00C51667" w:rsidRPr="00382E9A">
        <w:rPr>
          <w:rFonts w:ascii="Arial" w:eastAsia="Times New Roman" w:hAnsi="Arial" w:cs="Arial"/>
          <w:color w:val="000000" w:themeColor="text1"/>
          <w:spacing w:val="3"/>
          <w:lang w:eastAsia="en-GB"/>
        </w:rPr>
        <w:t xml:space="preserve"> (College of Policing, n.d.). When assessing the risk, it is important to make sure the below are followed:</w:t>
      </w:r>
    </w:p>
    <w:p w14:paraId="59F34288" w14:textId="6D746006" w:rsidR="00C51667" w:rsidRPr="00382E9A" w:rsidRDefault="00C51667" w:rsidP="00EF22BC">
      <w:pPr>
        <w:numPr>
          <w:ilvl w:val="0"/>
          <w:numId w:val="8"/>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“likelihood of a behaviour or event occurring</w:t>
      </w:r>
    </w:p>
    <w:p w14:paraId="644C4341" w14:textId="77777777" w:rsidR="00C51667" w:rsidRPr="00382E9A" w:rsidRDefault="00C51667" w:rsidP="00EF22BC">
      <w:pPr>
        <w:numPr>
          <w:ilvl w:val="0"/>
          <w:numId w:val="8"/>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frequency with which it may occur</w:t>
      </w:r>
    </w:p>
    <w:p w14:paraId="5CBD0B60" w14:textId="77777777" w:rsidR="00C51667" w:rsidRPr="00382E9A" w:rsidRDefault="00C51667" w:rsidP="00EF22BC">
      <w:pPr>
        <w:numPr>
          <w:ilvl w:val="0"/>
          <w:numId w:val="8"/>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whom it will or may affect</w:t>
      </w:r>
    </w:p>
    <w:p w14:paraId="5B6A37E4" w14:textId="4BEABAB6" w:rsidR="00C51667" w:rsidRPr="00382E9A" w:rsidRDefault="00C51667" w:rsidP="00EF22BC">
      <w:pPr>
        <w:numPr>
          <w:ilvl w:val="0"/>
          <w:numId w:val="8"/>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 xml:space="preserve">extent to which that behaviour will cause harm”. </w:t>
      </w:r>
      <w:r w:rsidRPr="00382E9A">
        <w:rPr>
          <w:rFonts w:ascii="Arial" w:eastAsia="Times New Roman" w:hAnsi="Arial" w:cs="Arial"/>
          <w:color w:val="000000" w:themeColor="text1"/>
          <w:spacing w:val="3"/>
          <w:lang w:eastAsia="en-GB"/>
        </w:rPr>
        <w:t>(College of Policing, n.d.).</w:t>
      </w:r>
    </w:p>
    <w:p w14:paraId="0709AF6A" w14:textId="361F4B94" w:rsidR="00C51667" w:rsidRPr="00382E9A" w:rsidRDefault="00C51667" w:rsidP="00EF22BC">
      <w:pPr>
        <w:spacing w:before="100" w:beforeAutospacing="1" w:after="0" w:line="480" w:lineRule="auto"/>
        <w:rPr>
          <w:rFonts w:ascii="Arial" w:hAnsi="Arial" w:cs="Arial"/>
          <w:color w:val="000000" w:themeColor="text1"/>
          <w:spacing w:val="3"/>
        </w:rPr>
      </w:pPr>
      <w:r w:rsidRPr="00382E9A">
        <w:rPr>
          <w:rFonts w:ascii="Arial" w:eastAsia="Times New Roman" w:hAnsi="Arial" w:cs="Arial"/>
          <w:color w:val="000000" w:themeColor="text1"/>
          <w:spacing w:val="3"/>
          <w:lang w:eastAsia="en-GB"/>
        </w:rPr>
        <w:t xml:space="preserve">The risk assessment will involve categorising each offender and what level of risk they possess which would be a low, medium, high or very high scale. There is no specific way for risks to be predicted but there are tools in place that can help predict what characteristics of individuals can cause harm, potentially re-offend or be reconvicted at particular rates. The tools used are </w:t>
      </w:r>
      <w:r w:rsidRPr="00382E9A">
        <w:rPr>
          <w:rFonts w:ascii="Arial" w:hAnsi="Arial" w:cs="Arial"/>
          <w:color w:val="000000" w:themeColor="text1"/>
          <w:spacing w:val="3"/>
        </w:rPr>
        <w:t xml:space="preserve">Risk Matrix 2000 and OSP </w:t>
      </w:r>
      <w:proofErr w:type="spellStart"/>
      <w:r w:rsidRPr="00382E9A">
        <w:rPr>
          <w:rFonts w:ascii="Arial" w:hAnsi="Arial" w:cs="Arial"/>
          <w:color w:val="000000" w:themeColor="text1"/>
          <w:spacing w:val="3"/>
        </w:rPr>
        <w:t>Oasys</w:t>
      </w:r>
      <w:proofErr w:type="spellEnd"/>
      <w:r w:rsidRPr="00382E9A">
        <w:rPr>
          <w:rFonts w:ascii="Arial" w:hAnsi="Arial" w:cs="Arial"/>
          <w:color w:val="000000" w:themeColor="text1"/>
          <w:spacing w:val="3"/>
        </w:rPr>
        <w:t xml:space="preserve"> sexual reoffending predictor), dynamic tools (ARMS) and professional judgement.</w:t>
      </w:r>
      <w:r w:rsidR="004F6F63" w:rsidRPr="00382E9A">
        <w:rPr>
          <w:rFonts w:ascii="Arial" w:hAnsi="Arial" w:cs="Arial"/>
          <w:color w:val="000000" w:themeColor="text1"/>
          <w:spacing w:val="3"/>
        </w:rPr>
        <w:t xml:space="preserve"> “</w:t>
      </w:r>
    </w:p>
    <w:p w14:paraId="45635B0C" w14:textId="77777777" w:rsidR="004F6F63" w:rsidRPr="00382E9A" w:rsidRDefault="004F6F63" w:rsidP="00EF22BC">
      <w:pPr>
        <w:spacing w:after="0" w:line="480" w:lineRule="auto"/>
        <w:rPr>
          <w:rFonts w:ascii="Arial" w:eastAsia="Times New Roman" w:hAnsi="Arial" w:cs="Arial"/>
          <w:color w:val="000000" w:themeColor="text1"/>
          <w:spacing w:val="3"/>
          <w:lang w:eastAsia="en-GB"/>
        </w:rPr>
      </w:pPr>
    </w:p>
    <w:p w14:paraId="246E58A2" w14:textId="07B0F7C4" w:rsidR="004F6F63" w:rsidRPr="00382E9A" w:rsidRDefault="004F6F63" w:rsidP="00EF22BC">
      <w:pPr>
        <w:spacing w:after="0" w:line="480" w:lineRule="auto"/>
        <w:rPr>
          <w:rFonts w:ascii="Arial" w:eastAsia="Times New Roman" w:hAnsi="Arial" w:cs="Arial"/>
          <w:color w:val="000000" w:themeColor="text1"/>
          <w:spacing w:val="3"/>
          <w:lang w:eastAsia="en-GB"/>
        </w:rPr>
      </w:pPr>
      <w:r w:rsidRPr="00382E9A">
        <w:rPr>
          <w:rFonts w:ascii="Arial" w:eastAsia="Times New Roman" w:hAnsi="Arial" w:cs="Arial"/>
          <w:color w:val="000000" w:themeColor="text1"/>
          <w:spacing w:val="3"/>
          <w:lang w:eastAsia="en-GB"/>
        </w:rPr>
        <w:lastRenderedPageBreak/>
        <w:t xml:space="preserve">The professional judgement of police officers and others involved in risk assessment is the main aspect to public protection. Risk assessment tools are used by officers make a decision. sometimes the assessor will overturn the decision made with the assistance of an assessment tool. This is likely the objective judgement which will take into consideration training, </w:t>
      </w:r>
      <w:r w:rsidR="00614E06" w:rsidRPr="00382E9A">
        <w:rPr>
          <w:rFonts w:ascii="Arial" w:eastAsia="Times New Roman" w:hAnsi="Arial" w:cs="Arial"/>
          <w:color w:val="000000" w:themeColor="text1"/>
          <w:spacing w:val="3"/>
          <w:lang w:eastAsia="en-GB"/>
        </w:rPr>
        <w:t>experience,</w:t>
      </w:r>
      <w:r w:rsidRPr="00382E9A">
        <w:rPr>
          <w:rFonts w:ascii="Arial" w:eastAsia="Times New Roman" w:hAnsi="Arial" w:cs="Arial"/>
          <w:color w:val="000000" w:themeColor="text1"/>
          <w:spacing w:val="3"/>
          <w:lang w:eastAsia="en-GB"/>
        </w:rPr>
        <w:t xml:space="preserve"> and knowledge of the individual. If there are any risk assessment outcomes that are overturned by the assessor, then any changes should be documents and recorded. Any changes made should involve a rationale and a justification for why the decision has been made.</w:t>
      </w:r>
    </w:p>
    <w:p w14:paraId="5755EA86" w14:textId="16130234" w:rsidR="004F6F63" w:rsidRPr="00382E9A" w:rsidRDefault="004F6F63" w:rsidP="00EF22BC">
      <w:pPr>
        <w:spacing w:after="0" w:line="480" w:lineRule="auto"/>
        <w:rPr>
          <w:rFonts w:ascii="Arial" w:eastAsia="Times New Roman" w:hAnsi="Arial" w:cs="Arial"/>
          <w:color w:val="000000" w:themeColor="text1"/>
          <w:spacing w:val="3"/>
          <w:lang w:eastAsia="en-GB"/>
        </w:rPr>
      </w:pPr>
    </w:p>
    <w:p w14:paraId="72485177" w14:textId="31ADE098" w:rsidR="004F6F63" w:rsidRPr="00382E9A" w:rsidRDefault="004F6F63" w:rsidP="00EF22BC">
      <w:pPr>
        <w:spacing w:after="0" w:line="480" w:lineRule="auto"/>
        <w:rPr>
          <w:rFonts w:ascii="Arial" w:eastAsia="Times New Roman" w:hAnsi="Arial" w:cs="Arial"/>
          <w:color w:val="000000" w:themeColor="text1"/>
          <w:spacing w:val="3"/>
          <w:lang w:eastAsia="en-GB"/>
        </w:rPr>
      </w:pPr>
      <w:r w:rsidRPr="00382E9A">
        <w:rPr>
          <w:rFonts w:ascii="Arial" w:eastAsia="Times New Roman" w:hAnsi="Arial" w:cs="Arial"/>
          <w:color w:val="000000" w:themeColor="text1"/>
          <w:spacing w:val="3"/>
          <w:lang w:eastAsia="en-GB"/>
        </w:rPr>
        <w:t xml:space="preserve">Victims of any kind of public protection incident need to be reassured by the Police </w:t>
      </w:r>
      <w:r w:rsidR="009E1DA0" w:rsidRPr="00382E9A">
        <w:rPr>
          <w:rFonts w:ascii="Arial" w:eastAsia="Times New Roman" w:hAnsi="Arial" w:cs="Arial"/>
          <w:color w:val="000000" w:themeColor="text1"/>
          <w:spacing w:val="3"/>
          <w:lang w:eastAsia="en-GB"/>
        </w:rPr>
        <w:t>that no further incidents will occur causing the victim to become a repeat victim. Some of the times a victim should be contacted by Police officers during an investigation are:</w:t>
      </w:r>
    </w:p>
    <w:p w14:paraId="1838A8DE" w14:textId="46FCF64F" w:rsidR="009E1DA0" w:rsidRPr="007A7767" w:rsidRDefault="009E1DA0" w:rsidP="00A22321">
      <w:pPr>
        <w:numPr>
          <w:ilvl w:val="0"/>
          <w:numId w:val="9"/>
        </w:numPr>
        <w:spacing w:before="100" w:beforeAutospacing="1" w:after="0" w:line="480" w:lineRule="auto"/>
        <w:ind w:left="714" w:hanging="357"/>
        <w:rPr>
          <w:rFonts w:ascii="Arial" w:eastAsia="Times New Roman" w:hAnsi="Arial" w:cs="Arial"/>
          <w:color w:val="000000" w:themeColor="text1"/>
          <w:lang w:eastAsia="en-GB"/>
        </w:rPr>
      </w:pPr>
      <w:r w:rsidRPr="007A7767">
        <w:rPr>
          <w:rFonts w:ascii="Arial" w:eastAsia="Times New Roman" w:hAnsi="Arial" w:cs="Arial"/>
          <w:color w:val="000000" w:themeColor="text1"/>
          <w:lang w:eastAsia="en-GB"/>
        </w:rPr>
        <w:t>“</w:t>
      </w:r>
      <w:r w:rsidR="00531FE4" w:rsidRPr="007A7767">
        <w:rPr>
          <w:rFonts w:ascii="Arial" w:eastAsia="Times New Roman" w:hAnsi="Arial" w:cs="Arial"/>
          <w:color w:val="000000" w:themeColor="text1"/>
          <w:lang w:eastAsia="en-GB"/>
        </w:rPr>
        <w:t>Interview</w:t>
      </w:r>
      <w:r w:rsidRPr="007A7767">
        <w:rPr>
          <w:rFonts w:ascii="Arial" w:eastAsia="Times New Roman" w:hAnsi="Arial" w:cs="Arial"/>
          <w:color w:val="000000" w:themeColor="text1"/>
          <w:lang w:eastAsia="en-GB"/>
        </w:rPr>
        <w:t xml:space="preserve"> under caution</w:t>
      </w:r>
    </w:p>
    <w:p w14:paraId="50B31DDF" w14:textId="77777777" w:rsidR="009E1DA0" w:rsidRPr="00382E9A" w:rsidRDefault="009E1DA0" w:rsidP="00EF22BC">
      <w:pPr>
        <w:numPr>
          <w:ilvl w:val="0"/>
          <w:numId w:val="9"/>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release without charge</w:t>
      </w:r>
    </w:p>
    <w:p w14:paraId="028DC9F5" w14:textId="77777777" w:rsidR="009E1DA0" w:rsidRPr="00382E9A" w:rsidRDefault="009E1DA0" w:rsidP="00EF22BC">
      <w:pPr>
        <w:numPr>
          <w:ilvl w:val="0"/>
          <w:numId w:val="9"/>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release on police bail, including any conditions, and any change to or cancellation of the conditions (this applies both pre- and post-charge)</w:t>
      </w:r>
    </w:p>
    <w:p w14:paraId="797D9CB9" w14:textId="77777777" w:rsidR="009E1DA0" w:rsidRPr="00382E9A" w:rsidRDefault="009E1DA0" w:rsidP="00EF22BC">
      <w:pPr>
        <w:numPr>
          <w:ilvl w:val="0"/>
          <w:numId w:val="9"/>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decision to give an out-of-court disposal</w:t>
      </w:r>
    </w:p>
    <w:p w14:paraId="62F25D51" w14:textId="77777777" w:rsidR="009E1DA0" w:rsidRPr="00382E9A" w:rsidRDefault="009E1DA0" w:rsidP="00EF22BC">
      <w:pPr>
        <w:numPr>
          <w:ilvl w:val="0"/>
          <w:numId w:val="9"/>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police decision not to prosecute, giving reasons for the decision</w:t>
      </w:r>
    </w:p>
    <w:p w14:paraId="2BA9E4FF" w14:textId="47073A28" w:rsidR="009E1DA0" w:rsidRPr="007A7767" w:rsidRDefault="009E1DA0" w:rsidP="007A7767">
      <w:pPr>
        <w:numPr>
          <w:ilvl w:val="0"/>
          <w:numId w:val="9"/>
        </w:numPr>
        <w:spacing w:before="100" w:beforeAutospacing="1" w:after="0" w:line="480" w:lineRule="auto"/>
        <w:ind w:left="714" w:hanging="357"/>
        <w:rPr>
          <w:rFonts w:ascii="Arial" w:eastAsia="Times New Roman" w:hAnsi="Arial" w:cs="Arial"/>
          <w:color w:val="000000" w:themeColor="text1"/>
          <w:lang w:eastAsia="en-GB"/>
        </w:rPr>
      </w:pPr>
      <w:r w:rsidRPr="00382E9A">
        <w:rPr>
          <w:rFonts w:ascii="Arial" w:eastAsia="Times New Roman" w:hAnsi="Arial" w:cs="Arial"/>
          <w:color w:val="000000" w:themeColor="text1"/>
          <w:lang w:eastAsia="en-GB"/>
        </w:rPr>
        <w:t>CPS decision not to prosecute, where the decision is made during a charging consultation</w:t>
      </w:r>
      <w:r w:rsidR="007A7767">
        <w:rPr>
          <w:rFonts w:ascii="Arial" w:eastAsia="Times New Roman" w:hAnsi="Arial" w:cs="Arial"/>
          <w:color w:val="000000" w:themeColor="text1"/>
          <w:lang w:eastAsia="en-GB"/>
        </w:rPr>
        <w:t>.</w:t>
      </w:r>
      <w:r w:rsidRPr="007A7767">
        <w:rPr>
          <w:rFonts w:ascii="Arial" w:eastAsia="Times New Roman" w:hAnsi="Arial" w:cs="Arial"/>
          <w:color w:val="000000" w:themeColor="text1"/>
          <w:lang w:eastAsia="en-GB"/>
        </w:rPr>
        <w:t xml:space="preserve"> (College of Policing, n.d.)</w:t>
      </w:r>
    </w:p>
    <w:p w14:paraId="768DECF9" w14:textId="2AD2FB7F" w:rsidR="009E1DA0" w:rsidRPr="00382E9A" w:rsidRDefault="009E1DA0" w:rsidP="00EF22BC">
      <w:pPr>
        <w:spacing w:after="0" w:line="480" w:lineRule="auto"/>
        <w:rPr>
          <w:rFonts w:ascii="Arial" w:eastAsia="Times New Roman" w:hAnsi="Arial" w:cs="Arial"/>
          <w:color w:val="000000" w:themeColor="text1"/>
          <w:spacing w:val="3"/>
          <w:lang w:eastAsia="en-GB"/>
        </w:rPr>
      </w:pPr>
    </w:p>
    <w:p w14:paraId="7B06FD1E" w14:textId="3CF80743" w:rsidR="009E1DA0" w:rsidRPr="00382E9A" w:rsidRDefault="009E1DA0" w:rsidP="00EF22BC">
      <w:pPr>
        <w:spacing w:after="0" w:line="480" w:lineRule="auto"/>
        <w:rPr>
          <w:rFonts w:ascii="Arial" w:eastAsia="Times New Roman" w:hAnsi="Arial" w:cs="Arial"/>
          <w:color w:val="000000" w:themeColor="text1"/>
          <w:spacing w:val="3"/>
          <w:lang w:eastAsia="en-GB"/>
        </w:rPr>
      </w:pPr>
      <w:r w:rsidRPr="00382E9A">
        <w:rPr>
          <w:rFonts w:ascii="Arial" w:eastAsia="Times New Roman" w:hAnsi="Arial" w:cs="Arial"/>
          <w:color w:val="000000" w:themeColor="text1"/>
          <w:spacing w:val="3"/>
          <w:lang w:eastAsia="en-GB"/>
        </w:rPr>
        <w:t xml:space="preserve">There is a code in place the Police use called the Victims Code which requires a victim to be update within one working day of any updates in relation to the investigation they have been a victim of. The most important time for a victim to be updated is when the suspect has been relieved from Police custody as this means the suspect will no longer be in Police custody and will most likely be released with conditions. If Police fail to safeguard a </w:t>
      </w:r>
      <w:r w:rsidR="00F94A25" w:rsidRPr="00382E9A">
        <w:rPr>
          <w:rFonts w:ascii="Arial" w:eastAsia="Times New Roman" w:hAnsi="Arial" w:cs="Arial"/>
          <w:color w:val="000000" w:themeColor="text1"/>
          <w:spacing w:val="3"/>
          <w:lang w:eastAsia="en-GB"/>
        </w:rPr>
        <w:t>victim,</w:t>
      </w:r>
      <w:r w:rsidRPr="00382E9A">
        <w:rPr>
          <w:rFonts w:ascii="Arial" w:eastAsia="Times New Roman" w:hAnsi="Arial" w:cs="Arial"/>
          <w:color w:val="000000" w:themeColor="text1"/>
          <w:spacing w:val="3"/>
          <w:lang w:eastAsia="en-GB"/>
        </w:rPr>
        <w:t xml:space="preserve"> then this can make the victim lose faith in the Police and feel that they have been </w:t>
      </w:r>
      <w:r w:rsidRPr="00382E9A">
        <w:rPr>
          <w:rFonts w:ascii="Arial" w:eastAsia="Times New Roman" w:hAnsi="Arial" w:cs="Arial"/>
          <w:color w:val="000000" w:themeColor="text1"/>
          <w:spacing w:val="3"/>
          <w:lang w:eastAsia="en-GB"/>
        </w:rPr>
        <w:lastRenderedPageBreak/>
        <w:t xml:space="preserve">let down by the system and will potentially live in fear that they may be targeted by the suspect again. </w:t>
      </w:r>
    </w:p>
    <w:p w14:paraId="69A34075" w14:textId="2554A668" w:rsidR="004F6F63" w:rsidRDefault="00614E06" w:rsidP="00B7498C">
      <w:pPr>
        <w:spacing w:before="100" w:beforeAutospacing="1" w:after="0" w:line="480" w:lineRule="auto"/>
        <w:rPr>
          <w:rFonts w:ascii="Arial" w:eastAsia="Times New Roman" w:hAnsi="Arial" w:cs="Arial"/>
          <w:color w:val="000000" w:themeColor="text1"/>
          <w:lang w:eastAsia="en-GB"/>
        </w:rPr>
      </w:pPr>
      <w:r w:rsidRPr="00B7498C">
        <w:rPr>
          <w:rFonts w:ascii="Arial" w:eastAsia="Times New Roman" w:hAnsi="Arial" w:cs="Arial"/>
          <w:color w:val="000000" w:themeColor="text1"/>
          <w:lang w:eastAsia="en-GB"/>
        </w:rPr>
        <w:t xml:space="preserve">Following a public protection incident attending officers will be required to submit a PPN, public protection notification which will be reviewed by the Multi Agency Safeguarding Hub (MASH). The MASH consists of multiple agencies such as staff from the Social Services, Education, Police, Health, National Probation Service, and the Community Rehabilitation Company. (www.rctcbc.gov.uk, n.d.). The benefit to MASH is it provides safeguarding from the council and services listed above. The services come together to make a decision on a </w:t>
      </w:r>
      <w:r w:rsidR="00B7498C" w:rsidRPr="00B7498C">
        <w:rPr>
          <w:rFonts w:ascii="Arial" w:eastAsia="Times New Roman" w:hAnsi="Arial" w:cs="Arial"/>
          <w:color w:val="000000" w:themeColor="text1"/>
          <w:lang w:eastAsia="en-GB"/>
        </w:rPr>
        <w:t>case-by-case</w:t>
      </w:r>
      <w:r w:rsidRPr="00B7498C">
        <w:rPr>
          <w:rFonts w:ascii="Arial" w:eastAsia="Times New Roman" w:hAnsi="Arial" w:cs="Arial"/>
          <w:color w:val="000000" w:themeColor="text1"/>
          <w:lang w:eastAsia="en-GB"/>
        </w:rPr>
        <w:t xml:space="preserve"> basis</w:t>
      </w:r>
      <w:r w:rsidR="00B7498C" w:rsidRPr="00B7498C">
        <w:rPr>
          <w:rFonts w:ascii="Arial" w:eastAsia="Times New Roman" w:hAnsi="Arial" w:cs="Arial"/>
          <w:color w:val="000000" w:themeColor="text1"/>
          <w:lang w:eastAsia="en-GB"/>
        </w:rPr>
        <w:t>.</w:t>
      </w:r>
      <w:r w:rsidR="00B7498C">
        <w:rPr>
          <w:rFonts w:ascii="Arial" w:eastAsia="Times New Roman" w:hAnsi="Arial" w:cs="Arial"/>
          <w:color w:val="000000" w:themeColor="text1"/>
          <w:lang w:eastAsia="en-GB"/>
        </w:rPr>
        <w:t xml:space="preserve"> In domestic related cases the independent domestic violence advisors provide support to victims and build a relationship with victims to make the victims feel safe and secure to help move on from the incident and live their lives fear free. IDVA are a proactive service that work with MASH and MARAC and have proved to reduce escalation and severity of abuse, IDVA has a high rate in victims not being victims of abuse again. </w:t>
      </w:r>
      <w:r w:rsidR="00B7498C" w:rsidRPr="00B7498C">
        <w:rPr>
          <w:rFonts w:ascii="Arial" w:eastAsia="Times New Roman" w:hAnsi="Arial" w:cs="Arial"/>
          <w:color w:val="000000" w:themeColor="text1"/>
          <w:lang w:eastAsia="en-GB"/>
        </w:rPr>
        <w:t>(</w:t>
      </w:r>
      <w:proofErr w:type="spellStart"/>
      <w:r w:rsidR="00B7498C" w:rsidRPr="00B7498C">
        <w:rPr>
          <w:rFonts w:ascii="Arial" w:eastAsia="Times New Roman" w:hAnsi="Arial" w:cs="Arial"/>
          <w:color w:val="000000" w:themeColor="text1"/>
          <w:lang w:eastAsia="en-GB"/>
        </w:rPr>
        <w:t>SafeLives</w:t>
      </w:r>
      <w:proofErr w:type="spellEnd"/>
      <w:r w:rsidR="00B7498C" w:rsidRPr="00B7498C">
        <w:rPr>
          <w:rFonts w:ascii="Arial" w:eastAsia="Times New Roman" w:hAnsi="Arial" w:cs="Arial"/>
          <w:color w:val="000000" w:themeColor="text1"/>
          <w:lang w:eastAsia="en-GB"/>
        </w:rPr>
        <w:t>, 2014)</w:t>
      </w:r>
      <w:r w:rsidR="00B7498C">
        <w:rPr>
          <w:rFonts w:ascii="Arial" w:eastAsia="Times New Roman" w:hAnsi="Arial" w:cs="Arial"/>
          <w:color w:val="000000" w:themeColor="text1"/>
          <w:lang w:eastAsia="en-GB"/>
        </w:rPr>
        <w:t>.</w:t>
      </w:r>
    </w:p>
    <w:p w14:paraId="6C9EA389" w14:textId="589CE9BF" w:rsidR="00B7498C" w:rsidRPr="00B7498C" w:rsidRDefault="007A7767" w:rsidP="00B7498C">
      <w:pPr>
        <w:spacing w:before="100" w:beforeAutospacing="1" w:after="0" w:line="480" w:lineRule="auto"/>
        <w:rPr>
          <w:rFonts w:ascii="Arial" w:eastAsia="Times New Roman" w:hAnsi="Arial" w:cs="Arial"/>
          <w:color w:val="000000" w:themeColor="text1"/>
          <w:lang w:eastAsia="en-GB"/>
        </w:rPr>
      </w:pPr>
      <w:r>
        <w:rPr>
          <w:rFonts w:ascii="Arial" w:eastAsia="Times New Roman" w:hAnsi="Arial" w:cs="Arial"/>
          <w:color w:val="000000" w:themeColor="text1"/>
          <w:lang w:eastAsia="en-GB"/>
        </w:rPr>
        <w:t>Word count 1102.</w:t>
      </w:r>
    </w:p>
    <w:p w14:paraId="65B1C00B" w14:textId="77777777" w:rsidR="00C51667" w:rsidRPr="00382E9A" w:rsidRDefault="00C51667" w:rsidP="00C51667">
      <w:pPr>
        <w:spacing w:after="0" w:line="480" w:lineRule="auto"/>
        <w:rPr>
          <w:rFonts w:eastAsia="Times New Roman" w:cstheme="minorHAnsi"/>
          <w:color w:val="000000" w:themeColor="text1"/>
          <w:spacing w:val="3"/>
          <w:lang w:eastAsia="en-GB"/>
        </w:rPr>
      </w:pPr>
    </w:p>
    <w:p w14:paraId="7F6A86FC" w14:textId="77777777" w:rsidR="0074273E" w:rsidRPr="00382E9A" w:rsidRDefault="0074273E" w:rsidP="0074273E">
      <w:pPr>
        <w:spacing w:after="0" w:line="480" w:lineRule="auto"/>
        <w:rPr>
          <w:color w:val="000000" w:themeColor="text1"/>
        </w:rPr>
      </w:pPr>
    </w:p>
    <w:p w14:paraId="4684EFCF" w14:textId="77777777" w:rsidR="00E20883" w:rsidRPr="00382E9A" w:rsidRDefault="00E20883">
      <w:pPr>
        <w:rPr>
          <w:b/>
          <w:bCs/>
          <w:color w:val="000000" w:themeColor="text1"/>
          <w:u w:val="single"/>
        </w:rPr>
      </w:pPr>
    </w:p>
    <w:p w14:paraId="279452A9" w14:textId="77777777" w:rsidR="00A90302" w:rsidRPr="00382E9A" w:rsidRDefault="00A90302">
      <w:pPr>
        <w:rPr>
          <w:b/>
          <w:bCs/>
          <w:color w:val="000000" w:themeColor="text1"/>
          <w:u w:val="single"/>
        </w:rPr>
      </w:pPr>
      <w:r w:rsidRPr="00382E9A">
        <w:rPr>
          <w:b/>
          <w:bCs/>
          <w:color w:val="000000" w:themeColor="text1"/>
          <w:u w:val="single"/>
        </w:rPr>
        <w:br w:type="page"/>
      </w:r>
    </w:p>
    <w:p w14:paraId="5664DC77" w14:textId="77777777" w:rsidR="00A90302" w:rsidRPr="00382E9A" w:rsidRDefault="00A90302">
      <w:pPr>
        <w:rPr>
          <w:b/>
          <w:bCs/>
          <w:color w:val="000000" w:themeColor="text1"/>
          <w:u w:val="single"/>
        </w:rPr>
      </w:pPr>
      <w:r w:rsidRPr="00382E9A">
        <w:rPr>
          <w:b/>
          <w:bCs/>
          <w:color w:val="000000" w:themeColor="text1"/>
          <w:u w:val="single"/>
        </w:rPr>
        <w:lastRenderedPageBreak/>
        <w:t xml:space="preserve">References </w:t>
      </w:r>
    </w:p>
    <w:p w14:paraId="60A1AA14" w14:textId="77777777" w:rsidR="00D551E7" w:rsidRPr="00D551E7" w:rsidRDefault="00D551E7" w:rsidP="00D551E7">
      <w:pPr>
        <w:spacing w:after="0" w:line="360" w:lineRule="auto"/>
        <w:rPr>
          <w:rFonts w:ascii="Arial" w:eastAsia="Times New Roman" w:hAnsi="Arial" w:cs="Arial"/>
          <w:color w:val="000000" w:themeColor="text1"/>
          <w:lang w:eastAsia="en-GB"/>
        </w:rPr>
      </w:pPr>
      <w:proofErr w:type="spellStart"/>
      <w:r w:rsidRPr="00D551E7">
        <w:rPr>
          <w:rFonts w:ascii="Arial" w:eastAsia="Times New Roman" w:hAnsi="Arial" w:cs="Arial"/>
          <w:color w:val="000000" w:themeColor="text1"/>
          <w:lang w:eastAsia="en-GB"/>
        </w:rPr>
        <w:t>Ben.Emmens</w:t>
      </w:r>
      <w:proofErr w:type="spellEnd"/>
      <w:r w:rsidRPr="00D551E7">
        <w:rPr>
          <w:rFonts w:ascii="Arial" w:eastAsia="Times New Roman" w:hAnsi="Arial" w:cs="Arial"/>
          <w:color w:val="000000" w:themeColor="text1"/>
          <w:lang w:eastAsia="en-GB"/>
        </w:rPr>
        <w:t xml:space="preserve"> (2016). Public Protection Department. [online] Suffolk Constabulary. Available at: https://www.suffolk.police.uk/about-us/our-organisation/our-departments/public-protection-department#:~:text=This%20is%20a%20process%20through.</w:t>
      </w:r>
    </w:p>
    <w:p w14:paraId="5D5AEDD7" w14:textId="7E7D51F5" w:rsidR="00D551E7" w:rsidRPr="00D551E7" w:rsidRDefault="00D551E7" w:rsidP="00D551E7">
      <w:pPr>
        <w:spacing w:after="0" w:line="360" w:lineRule="auto"/>
        <w:rPr>
          <w:rFonts w:ascii="Arial" w:eastAsia="Times New Roman" w:hAnsi="Arial" w:cs="Arial"/>
          <w:color w:val="000000" w:themeColor="text1"/>
          <w:lang w:eastAsia="en-GB"/>
        </w:rPr>
      </w:pPr>
    </w:p>
    <w:p w14:paraId="4DE1372C" w14:textId="495B5750" w:rsidR="0074273E" w:rsidRPr="00D551E7" w:rsidRDefault="00BC7FB9" w:rsidP="00D551E7">
      <w:pPr>
        <w:spacing w:after="0" w:line="360" w:lineRule="auto"/>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College of Policing. (n.d.). </w:t>
      </w:r>
      <w:r w:rsidRPr="00D551E7">
        <w:rPr>
          <w:rFonts w:ascii="Arial" w:eastAsia="Times New Roman" w:hAnsi="Arial" w:cs="Arial"/>
          <w:i/>
          <w:iCs/>
          <w:color w:val="000000" w:themeColor="text1"/>
          <w:lang w:eastAsia="en-GB"/>
        </w:rPr>
        <w:t>Identifying, assessing and managing risk</w:t>
      </w:r>
      <w:r w:rsidRPr="00D551E7">
        <w:rPr>
          <w:rFonts w:ascii="Arial" w:eastAsia="Times New Roman" w:hAnsi="Arial" w:cs="Arial"/>
          <w:color w:val="000000" w:themeColor="text1"/>
          <w:lang w:eastAsia="en-GB"/>
        </w:rPr>
        <w:t xml:space="preserve">. [online] Available at: </w:t>
      </w:r>
      <w:r w:rsidR="0074273E" w:rsidRPr="00D551E7">
        <w:rPr>
          <w:rFonts w:ascii="Arial" w:eastAsia="Times New Roman" w:hAnsi="Arial" w:cs="Arial"/>
          <w:color w:val="000000" w:themeColor="text1"/>
          <w:lang w:eastAsia="en-GB"/>
        </w:rPr>
        <w:t>https://www.college.police.uk/app/major-investigation-and-public-protection/managing-sexual-offenders-and-violent-offenders/identifying-assessing-and-managing-risk</w:t>
      </w:r>
      <w:r w:rsidRPr="00D551E7">
        <w:rPr>
          <w:rFonts w:ascii="Arial" w:eastAsia="Times New Roman" w:hAnsi="Arial" w:cs="Arial"/>
          <w:color w:val="000000" w:themeColor="text1"/>
          <w:lang w:eastAsia="en-GB"/>
        </w:rPr>
        <w:t>.</w:t>
      </w:r>
    </w:p>
    <w:p w14:paraId="6B1091AC" w14:textId="77777777" w:rsidR="0074273E" w:rsidRPr="00382E9A" w:rsidRDefault="0074273E" w:rsidP="00D551E7">
      <w:pPr>
        <w:pStyle w:val="ListParagraph"/>
        <w:spacing w:after="0" w:line="360" w:lineRule="auto"/>
        <w:rPr>
          <w:rFonts w:ascii="Arial" w:eastAsia="Times New Roman" w:hAnsi="Arial" w:cs="Arial"/>
          <w:color w:val="000000" w:themeColor="text1"/>
          <w:lang w:eastAsia="en-GB"/>
        </w:rPr>
      </w:pPr>
    </w:p>
    <w:p w14:paraId="31B8220B" w14:textId="5E26EBA4" w:rsidR="009E1DA0" w:rsidRPr="00D551E7" w:rsidRDefault="0074273E" w:rsidP="00D551E7">
      <w:pPr>
        <w:spacing w:after="0" w:line="360" w:lineRule="auto"/>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College of Policing. (n.d.). </w:t>
      </w:r>
      <w:r w:rsidRPr="00D551E7">
        <w:rPr>
          <w:rFonts w:ascii="Arial" w:eastAsia="Times New Roman" w:hAnsi="Arial" w:cs="Arial"/>
          <w:i/>
          <w:iCs/>
          <w:color w:val="000000" w:themeColor="text1"/>
          <w:lang w:eastAsia="en-GB"/>
        </w:rPr>
        <w:t>Sexual or Violent Offender Manager (MOSOVO)</w:t>
      </w:r>
      <w:r w:rsidRPr="00D551E7">
        <w:rPr>
          <w:rFonts w:ascii="Arial" w:eastAsia="Times New Roman" w:hAnsi="Arial" w:cs="Arial"/>
          <w:color w:val="000000" w:themeColor="text1"/>
          <w:lang w:eastAsia="en-GB"/>
        </w:rPr>
        <w:t xml:space="preserve">. [online] Available at: </w:t>
      </w:r>
      <w:r w:rsidR="009E1DA0" w:rsidRPr="00D551E7">
        <w:rPr>
          <w:rFonts w:ascii="Arial" w:eastAsia="Times New Roman" w:hAnsi="Arial" w:cs="Arial"/>
          <w:color w:val="000000" w:themeColor="text1"/>
          <w:lang w:eastAsia="en-GB"/>
        </w:rPr>
        <w:t>https://profdev.college.police.uk/professional-profile/sexual-or-violent-offender-manager-mosovo/</w:t>
      </w:r>
      <w:r w:rsidRPr="00D551E7">
        <w:rPr>
          <w:rFonts w:ascii="Arial" w:eastAsia="Times New Roman" w:hAnsi="Arial" w:cs="Arial"/>
          <w:color w:val="000000" w:themeColor="text1"/>
          <w:lang w:eastAsia="en-GB"/>
        </w:rPr>
        <w:t>.</w:t>
      </w:r>
    </w:p>
    <w:p w14:paraId="38AAE026" w14:textId="77777777" w:rsidR="009E1DA0" w:rsidRPr="00382E9A" w:rsidRDefault="009E1DA0" w:rsidP="00D551E7">
      <w:pPr>
        <w:pStyle w:val="ListParagraph"/>
        <w:spacing w:after="0" w:line="360" w:lineRule="auto"/>
        <w:rPr>
          <w:rFonts w:ascii="Arial" w:eastAsia="Times New Roman" w:hAnsi="Arial" w:cs="Arial"/>
          <w:color w:val="000000" w:themeColor="text1"/>
          <w:lang w:eastAsia="en-GB"/>
        </w:rPr>
      </w:pPr>
    </w:p>
    <w:p w14:paraId="688ADF3F" w14:textId="3EB46D54" w:rsidR="009E1DA0" w:rsidRPr="00D551E7" w:rsidRDefault="009E1DA0" w:rsidP="00D551E7">
      <w:pPr>
        <w:spacing w:after="0" w:line="360" w:lineRule="auto"/>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College of Policing. (n.d.). </w:t>
      </w:r>
      <w:r w:rsidRPr="00D551E7">
        <w:rPr>
          <w:rFonts w:ascii="Arial" w:eastAsia="Times New Roman" w:hAnsi="Arial" w:cs="Arial"/>
          <w:i/>
          <w:iCs/>
          <w:color w:val="000000" w:themeColor="text1"/>
          <w:lang w:eastAsia="en-GB"/>
        </w:rPr>
        <w:t>Victim safety and support</w:t>
      </w:r>
      <w:r w:rsidRPr="00D551E7">
        <w:rPr>
          <w:rFonts w:ascii="Arial" w:eastAsia="Times New Roman" w:hAnsi="Arial" w:cs="Arial"/>
          <w:color w:val="000000" w:themeColor="text1"/>
          <w:lang w:eastAsia="en-GB"/>
        </w:rPr>
        <w:t>. [online] Available at: https://www.college.police.uk/app/major-investigation-and-public-protection/domestic-abuse/victim-safety-and-support.</w:t>
      </w:r>
    </w:p>
    <w:p w14:paraId="0661D666" w14:textId="77777777" w:rsidR="0022525F" w:rsidRPr="00382E9A" w:rsidRDefault="0022525F" w:rsidP="00D551E7">
      <w:pPr>
        <w:pStyle w:val="ListParagraph"/>
        <w:spacing w:after="0" w:line="360" w:lineRule="auto"/>
        <w:rPr>
          <w:rFonts w:ascii="Arial" w:eastAsia="Times New Roman" w:hAnsi="Arial" w:cs="Arial"/>
          <w:color w:val="000000" w:themeColor="text1"/>
          <w:lang w:eastAsia="en-GB"/>
        </w:rPr>
      </w:pPr>
    </w:p>
    <w:p w14:paraId="38E5582F" w14:textId="5C047247" w:rsidR="0022525F" w:rsidRPr="00D551E7" w:rsidRDefault="0022525F" w:rsidP="00D551E7">
      <w:pPr>
        <w:spacing w:after="0" w:line="360" w:lineRule="auto"/>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Dow, J. (2004). Multi</w:t>
      </w:r>
      <w:r w:rsidRPr="00D551E7">
        <w:rPr>
          <w:rFonts w:ascii="Cambria Math" w:eastAsia="Times New Roman" w:hAnsi="Cambria Math" w:cs="Cambria Math"/>
          <w:color w:val="000000" w:themeColor="text1"/>
          <w:lang w:eastAsia="en-GB"/>
        </w:rPr>
        <w:t>‐</w:t>
      </w:r>
      <w:r w:rsidRPr="00D551E7">
        <w:rPr>
          <w:rFonts w:ascii="Arial" w:eastAsia="Times New Roman" w:hAnsi="Arial" w:cs="Arial"/>
          <w:color w:val="000000" w:themeColor="text1"/>
          <w:lang w:eastAsia="en-GB"/>
        </w:rPr>
        <w:t xml:space="preserve">Agency Public Protection Arrangements. </w:t>
      </w:r>
      <w:r w:rsidRPr="00D551E7">
        <w:rPr>
          <w:rFonts w:ascii="Arial" w:eastAsia="Times New Roman" w:hAnsi="Arial" w:cs="Arial"/>
          <w:i/>
          <w:iCs/>
          <w:color w:val="000000" w:themeColor="text1"/>
          <w:lang w:eastAsia="en-GB"/>
        </w:rPr>
        <w:t>Journal of Integrated Care</w:t>
      </w:r>
      <w:r w:rsidRPr="00D551E7">
        <w:rPr>
          <w:rFonts w:ascii="Arial" w:eastAsia="Times New Roman" w:hAnsi="Arial" w:cs="Arial"/>
          <w:color w:val="000000" w:themeColor="text1"/>
          <w:lang w:eastAsia="en-GB"/>
        </w:rPr>
        <w:t>, 12(3), pp.27–29. doi:10.1108/14769018200400020.</w:t>
      </w:r>
    </w:p>
    <w:p w14:paraId="09696F69" w14:textId="77777777" w:rsidR="007A7767" w:rsidRPr="007A7767" w:rsidRDefault="007A7767" w:rsidP="00D551E7">
      <w:pPr>
        <w:pStyle w:val="ListParagraph"/>
        <w:spacing w:after="0" w:line="360" w:lineRule="auto"/>
        <w:rPr>
          <w:rFonts w:ascii="Arial" w:eastAsia="Times New Roman" w:hAnsi="Arial" w:cs="Arial"/>
          <w:color w:val="000000" w:themeColor="text1"/>
          <w:lang w:eastAsia="en-GB"/>
        </w:rPr>
      </w:pPr>
    </w:p>
    <w:p w14:paraId="31A105D4" w14:textId="25B3623E" w:rsidR="007A7767" w:rsidRPr="00D551E7" w:rsidRDefault="007A7767" w:rsidP="00D551E7">
      <w:pPr>
        <w:spacing w:after="0" w:line="360" w:lineRule="auto"/>
        <w:rPr>
          <w:rFonts w:ascii="Arial" w:eastAsia="Times New Roman" w:hAnsi="Arial" w:cs="Arial"/>
          <w:color w:val="000000" w:themeColor="text1"/>
          <w:lang w:eastAsia="en-GB"/>
        </w:rPr>
      </w:pPr>
      <w:proofErr w:type="spellStart"/>
      <w:r w:rsidRPr="00D551E7">
        <w:rPr>
          <w:rFonts w:ascii="Arial" w:eastAsia="Times New Roman" w:hAnsi="Arial" w:cs="Arial"/>
          <w:color w:val="000000" w:themeColor="text1"/>
          <w:lang w:eastAsia="en-GB"/>
        </w:rPr>
        <w:t>SafeLives</w:t>
      </w:r>
      <w:proofErr w:type="spellEnd"/>
      <w:r w:rsidRPr="00D551E7">
        <w:rPr>
          <w:rFonts w:ascii="Arial" w:eastAsia="Times New Roman" w:hAnsi="Arial" w:cs="Arial"/>
          <w:color w:val="000000" w:themeColor="text1"/>
          <w:lang w:eastAsia="en-GB"/>
        </w:rPr>
        <w:t xml:space="preserve"> (2014). National definition of IDVA work What is an Independent Domestic Violence Advisor? [online] Available at: https://safelives.org.uk/sites/default/files/resources/National%20definition%20of%20IDVA%20work%20FINAL.pdf.</w:t>
      </w:r>
    </w:p>
    <w:p w14:paraId="3EAF2CAE" w14:textId="77777777" w:rsidR="00614E06" w:rsidRPr="00614E06" w:rsidRDefault="00614E06" w:rsidP="00D551E7">
      <w:pPr>
        <w:pStyle w:val="ListParagraph"/>
        <w:spacing w:after="0" w:line="360" w:lineRule="auto"/>
        <w:rPr>
          <w:rFonts w:ascii="Arial" w:eastAsia="Times New Roman" w:hAnsi="Arial" w:cs="Arial"/>
          <w:color w:val="000000" w:themeColor="text1"/>
          <w:lang w:eastAsia="en-GB"/>
        </w:rPr>
      </w:pPr>
    </w:p>
    <w:p w14:paraId="3CEF2D71" w14:textId="15304577" w:rsidR="00614E06" w:rsidRPr="00D551E7" w:rsidRDefault="00614E06" w:rsidP="00D551E7">
      <w:pPr>
        <w:spacing w:after="0" w:line="360" w:lineRule="auto"/>
        <w:rPr>
          <w:rFonts w:ascii="Arial" w:eastAsia="Times New Roman" w:hAnsi="Arial" w:cs="Arial"/>
          <w:color w:val="000000" w:themeColor="text1"/>
          <w:lang w:eastAsia="en-GB"/>
        </w:rPr>
      </w:pPr>
      <w:r w:rsidRPr="00D551E7">
        <w:rPr>
          <w:rFonts w:ascii="Arial" w:eastAsia="Times New Roman" w:hAnsi="Arial" w:cs="Arial"/>
          <w:color w:val="000000" w:themeColor="text1"/>
          <w:lang w:eastAsia="en-GB"/>
        </w:rPr>
        <w:t xml:space="preserve">www.rctcbc.gov.uk. (n.d.). Cwm </w:t>
      </w:r>
      <w:proofErr w:type="spellStart"/>
      <w:r w:rsidRPr="00D551E7">
        <w:rPr>
          <w:rFonts w:ascii="Arial" w:eastAsia="Times New Roman" w:hAnsi="Arial" w:cs="Arial"/>
          <w:color w:val="000000" w:themeColor="text1"/>
          <w:lang w:eastAsia="en-GB"/>
        </w:rPr>
        <w:t>Taf</w:t>
      </w:r>
      <w:proofErr w:type="spellEnd"/>
      <w:r w:rsidRPr="00D551E7">
        <w:rPr>
          <w:rFonts w:ascii="Arial" w:eastAsia="Times New Roman" w:hAnsi="Arial" w:cs="Arial"/>
          <w:color w:val="000000" w:themeColor="text1"/>
          <w:lang w:eastAsia="en-GB"/>
        </w:rPr>
        <w:t xml:space="preserve"> Multi-Agency Safeguarding Hub (MASH) | Rhondda Cynon </w:t>
      </w:r>
      <w:proofErr w:type="spellStart"/>
      <w:r w:rsidRPr="00D551E7">
        <w:rPr>
          <w:rFonts w:ascii="Arial" w:eastAsia="Times New Roman" w:hAnsi="Arial" w:cs="Arial"/>
          <w:color w:val="000000" w:themeColor="text1"/>
          <w:lang w:eastAsia="en-GB"/>
        </w:rPr>
        <w:t>Taf</w:t>
      </w:r>
      <w:proofErr w:type="spellEnd"/>
      <w:r w:rsidRPr="00D551E7">
        <w:rPr>
          <w:rFonts w:ascii="Arial" w:eastAsia="Times New Roman" w:hAnsi="Arial" w:cs="Arial"/>
          <w:color w:val="000000" w:themeColor="text1"/>
          <w:lang w:eastAsia="en-GB"/>
        </w:rPr>
        <w:t xml:space="preserve"> County Borough Council. [online] Available at: https://www.rctcbc.gov.uk/EN/Council/Partnerships/Workingwithothers/CwmTafMultiAgencySafeguardingHubMASH.aspx [Accessed 23 Dec. 2022].</w:t>
      </w:r>
    </w:p>
    <w:p w14:paraId="6B068EF6" w14:textId="77777777" w:rsidR="0022525F" w:rsidRPr="00382E9A" w:rsidRDefault="0022525F" w:rsidP="0022525F">
      <w:pPr>
        <w:spacing w:after="240" w:line="360" w:lineRule="auto"/>
        <w:rPr>
          <w:rFonts w:ascii="Times New Roman" w:eastAsia="Times New Roman" w:hAnsi="Times New Roman" w:cs="Times New Roman"/>
          <w:color w:val="000000" w:themeColor="text1"/>
          <w:sz w:val="24"/>
          <w:szCs w:val="24"/>
          <w:lang w:eastAsia="en-GB"/>
        </w:rPr>
      </w:pPr>
    </w:p>
    <w:p w14:paraId="52C00504" w14:textId="62F81AEA" w:rsidR="00A90302" w:rsidRPr="00382E9A" w:rsidRDefault="00A90302">
      <w:pPr>
        <w:rPr>
          <w:b/>
          <w:bCs/>
          <w:color w:val="000000" w:themeColor="text1"/>
          <w:u w:val="single"/>
        </w:rPr>
      </w:pPr>
      <w:r w:rsidRPr="00382E9A">
        <w:rPr>
          <w:b/>
          <w:bCs/>
          <w:color w:val="000000" w:themeColor="text1"/>
          <w:u w:val="single"/>
        </w:rPr>
        <w:br w:type="page"/>
      </w:r>
    </w:p>
    <w:p w14:paraId="62EB1D04" w14:textId="48E534A1" w:rsidR="00806F80" w:rsidRPr="00382E9A" w:rsidRDefault="00806F80">
      <w:pPr>
        <w:rPr>
          <w:b/>
          <w:bCs/>
          <w:color w:val="000000" w:themeColor="text1"/>
          <w:u w:val="single"/>
        </w:rPr>
      </w:pPr>
      <w:r w:rsidRPr="00382E9A">
        <w:rPr>
          <w:b/>
          <w:bCs/>
          <w:color w:val="000000" w:themeColor="text1"/>
          <w:u w:val="single"/>
        </w:rPr>
        <w:lastRenderedPageBreak/>
        <w:t>Essay five:</w:t>
      </w:r>
    </w:p>
    <w:p w14:paraId="067F8998" w14:textId="6271B7C1" w:rsidR="004B6187" w:rsidRPr="00382E9A" w:rsidRDefault="00DC3C8B" w:rsidP="00531FE4">
      <w:pPr>
        <w:spacing w:after="0" w:line="480" w:lineRule="auto"/>
        <w:rPr>
          <w:rFonts w:ascii="Arial" w:hAnsi="Arial" w:cs="Arial"/>
          <w:color w:val="000000" w:themeColor="text1"/>
        </w:rPr>
      </w:pPr>
      <w:r w:rsidRPr="00382E9A">
        <w:rPr>
          <w:rFonts w:ascii="Arial" w:hAnsi="Arial" w:cs="Arial"/>
          <w:color w:val="000000" w:themeColor="text1"/>
        </w:rPr>
        <w:t xml:space="preserve">This essay will analyse evidence based policing policies and what is working within policing by evaluating crime prevention theories and strategies along with the options that are available to reduce re-offending. The area that will be covered during this essay is how </w:t>
      </w:r>
      <w:r w:rsidR="000420BD" w:rsidRPr="00382E9A">
        <w:rPr>
          <w:rFonts w:ascii="Arial" w:hAnsi="Arial" w:cs="Arial"/>
          <w:color w:val="000000" w:themeColor="text1"/>
        </w:rPr>
        <w:t>evidence-based</w:t>
      </w:r>
      <w:r w:rsidRPr="00382E9A">
        <w:rPr>
          <w:rFonts w:ascii="Arial" w:hAnsi="Arial" w:cs="Arial"/>
          <w:color w:val="000000" w:themeColor="text1"/>
        </w:rPr>
        <w:t xml:space="preserve"> policing has helped </w:t>
      </w:r>
      <w:r w:rsidR="00067D49" w:rsidRPr="00382E9A">
        <w:rPr>
          <w:rFonts w:ascii="Arial" w:hAnsi="Arial" w:cs="Arial"/>
          <w:color w:val="000000" w:themeColor="text1"/>
        </w:rPr>
        <w:t>in</w:t>
      </w:r>
      <w:r w:rsidRPr="00382E9A">
        <w:rPr>
          <w:rFonts w:ascii="Arial" w:hAnsi="Arial" w:cs="Arial"/>
          <w:color w:val="000000" w:themeColor="text1"/>
        </w:rPr>
        <w:t xml:space="preserve"> Anti-Social Behaviour.</w:t>
      </w:r>
      <w:r w:rsidR="000420BD" w:rsidRPr="00382E9A">
        <w:rPr>
          <w:rFonts w:ascii="Arial" w:hAnsi="Arial" w:cs="Arial"/>
          <w:color w:val="000000" w:themeColor="text1"/>
        </w:rPr>
        <w:t xml:space="preserve"> The definition for Anti-Social Behaviour is </w:t>
      </w:r>
      <w:r w:rsidR="00805884">
        <w:rPr>
          <w:rFonts w:ascii="Arial" w:hAnsi="Arial" w:cs="Arial"/>
          <w:color w:val="000000" w:themeColor="text1"/>
        </w:rPr>
        <w:t xml:space="preserve">where a person is likely to cause another harassment, </w:t>
      </w:r>
      <w:r w:rsidR="00067D49">
        <w:rPr>
          <w:rFonts w:ascii="Arial" w:hAnsi="Arial" w:cs="Arial"/>
          <w:color w:val="000000" w:themeColor="text1"/>
        </w:rPr>
        <w:t>alarm,</w:t>
      </w:r>
      <w:r w:rsidR="00805884">
        <w:rPr>
          <w:rFonts w:ascii="Arial" w:hAnsi="Arial" w:cs="Arial"/>
          <w:color w:val="000000" w:themeColor="text1"/>
        </w:rPr>
        <w:t xml:space="preserve"> or distress. </w:t>
      </w:r>
      <w:r w:rsidR="000420BD" w:rsidRPr="00382E9A">
        <w:rPr>
          <w:rFonts w:ascii="Arial" w:hAnsi="Arial" w:cs="Arial"/>
          <w:color w:val="000000" w:themeColor="text1"/>
        </w:rPr>
        <w:t>(Metropolitan Police, n.d.). There are three main categories which outlines how people can be affected by Anti-Social Behaviour.</w:t>
      </w:r>
      <w:r w:rsidR="004B6187" w:rsidRPr="00382E9A">
        <w:rPr>
          <w:rFonts w:ascii="Arial" w:hAnsi="Arial" w:cs="Arial"/>
          <w:color w:val="000000" w:themeColor="text1"/>
        </w:rPr>
        <w:t xml:space="preserve"> These are Personal Anti-Social Behaviour, Nuisance Anti-Social Behaviour and Environmental Anti-Social Behaviour.</w:t>
      </w:r>
      <w:r w:rsidR="00F94A25" w:rsidRPr="00382E9A">
        <w:rPr>
          <w:rFonts w:ascii="Arial" w:hAnsi="Arial" w:cs="Arial"/>
          <w:color w:val="000000" w:themeColor="text1"/>
        </w:rPr>
        <w:t xml:space="preserve"> </w:t>
      </w:r>
      <w:r w:rsidR="004B6187" w:rsidRPr="00382E9A">
        <w:rPr>
          <w:rFonts w:ascii="Arial" w:hAnsi="Arial" w:cs="Arial"/>
          <w:color w:val="000000" w:themeColor="text1"/>
        </w:rPr>
        <w:t xml:space="preserve">Personal Anti-Social Behaviour </w:t>
      </w:r>
      <w:r w:rsidR="00805884">
        <w:rPr>
          <w:rFonts w:ascii="Arial" w:hAnsi="Arial" w:cs="Arial"/>
          <w:color w:val="000000" w:themeColor="text1"/>
        </w:rPr>
        <w:t>targets an individual or group deliberately.</w:t>
      </w:r>
      <w:r w:rsidR="004B6187" w:rsidRPr="00382E9A">
        <w:rPr>
          <w:rFonts w:ascii="Arial" w:hAnsi="Arial" w:cs="Arial"/>
          <w:color w:val="000000" w:themeColor="text1"/>
          <w:shd w:val="clear" w:color="auto" w:fill="FFFFFF"/>
        </w:rPr>
        <w:t xml:space="preserve"> (Wales Safer Communities, n.d.)</w:t>
      </w:r>
      <w:r w:rsidR="00387F3C" w:rsidRPr="00382E9A">
        <w:rPr>
          <w:rFonts w:ascii="Arial" w:hAnsi="Arial" w:cs="Arial"/>
          <w:color w:val="000000" w:themeColor="text1"/>
          <w:shd w:val="clear" w:color="auto" w:fill="FFFFFF"/>
        </w:rPr>
        <w:t>.</w:t>
      </w:r>
      <w:r w:rsidR="00386231" w:rsidRPr="00382E9A">
        <w:rPr>
          <w:rFonts w:ascii="Arial" w:hAnsi="Arial" w:cs="Arial"/>
          <w:color w:val="000000" w:themeColor="text1"/>
          <w:shd w:val="clear" w:color="auto" w:fill="FFFFFF"/>
        </w:rPr>
        <w:t xml:space="preserve"> Nuisance Anti-Social Behaviour</w:t>
      </w:r>
      <w:r w:rsidR="00805884">
        <w:rPr>
          <w:rFonts w:ascii="Arial" w:hAnsi="Arial" w:cs="Arial"/>
          <w:color w:val="000000" w:themeColor="text1"/>
          <w:shd w:val="clear" w:color="auto" w:fill="FFFFFF"/>
        </w:rPr>
        <w:t xml:space="preserve"> is where a person is caused annoyance or suffering to a community and </w:t>
      </w:r>
      <w:r w:rsidR="00386231" w:rsidRPr="00382E9A">
        <w:rPr>
          <w:rFonts w:ascii="Arial" w:hAnsi="Arial" w:cs="Arial"/>
          <w:color w:val="000000" w:themeColor="text1"/>
          <w:shd w:val="clear" w:color="auto" w:fill="FFFFFF"/>
        </w:rPr>
        <w:t xml:space="preserve">Environmental Anti-Social Behaviour </w:t>
      </w:r>
      <w:r w:rsidR="00805884">
        <w:rPr>
          <w:rFonts w:ascii="Arial" w:hAnsi="Arial" w:cs="Arial"/>
          <w:color w:val="000000" w:themeColor="text1"/>
          <w:shd w:val="clear" w:color="auto" w:fill="FFFFFF"/>
        </w:rPr>
        <w:t xml:space="preserve">is the effect on the environment such as public spaces or buildings. </w:t>
      </w:r>
      <w:r w:rsidR="00CE6A43" w:rsidRPr="00382E9A">
        <w:rPr>
          <w:rFonts w:ascii="Arial" w:hAnsi="Arial" w:cs="Arial"/>
          <w:color w:val="000000" w:themeColor="text1"/>
        </w:rPr>
        <w:t>(Metropolitan Police, n.d.).</w:t>
      </w:r>
      <w:r w:rsidR="00F94A25" w:rsidRPr="00382E9A">
        <w:rPr>
          <w:rFonts w:ascii="Arial" w:hAnsi="Arial" w:cs="Arial"/>
          <w:color w:val="000000" w:themeColor="text1"/>
        </w:rPr>
        <w:t xml:space="preserve"> </w:t>
      </w:r>
    </w:p>
    <w:p w14:paraId="148886BE" w14:textId="77777777" w:rsidR="00645590" w:rsidRPr="00382E9A" w:rsidRDefault="00645590" w:rsidP="00531FE4">
      <w:pPr>
        <w:spacing w:after="0" w:line="480" w:lineRule="auto"/>
        <w:rPr>
          <w:rFonts w:ascii="Arial" w:hAnsi="Arial" w:cs="Arial"/>
          <w:color w:val="000000" w:themeColor="text1"/>
          <w:shd w:val="clear" w:color="auto" w:fill="FFFFFF"/>
        </w:rPr>
      </w:pPr>
    </w:p>
    <w:p w14:paraId="424F217F" w14:textId="79939027" w:rsidR="00387F3C" w:rsidRPr="00382E9A" w:rsidRDefault="00645590" w:rsidP="00531FE4">
      <w:pPr>
        <w:spacing w:after="0" w:line="480" w:lineRule="auto"/>
        <w:rPr>
          <w:rFonts w:ascii="Arial" w:hAnsi="Arial" w:cs="Arial"/>
          <w:color w:val="000000" w:themeColor="text1"/>
        </w:rPr>
      </w:pPr>
      <w:r w:rsidRPr="00382E9A">
        <w:rPr>
          <w:rFonts w:ascii="Arial" w:hAnsi="Arial" w:cs="Arial"/>
          <w:color w:val="000000" w:themeColor="text1"/>
        </w:rPr>
        <w:t xml:space="preserve">During the COVID-19 </w:t>
      </w:r>
      <w:r w:rsidRPr="00382E9A">
        <w:rPr>
          <w:rFonts w:ascii="Arial" w:hAnsi="Arial" w:cs="Arial"/>
          <w:color w:val="000000" w:themeColor="text1"/>
        </w:rPr>
        <w:tab/>
        <w:t>pandemic an increase in Anti-Social Behaviour reports, specifically during the lockdown period have increased which has been identified by the National Police Chiefs Council. The factors where growth of Anti-Social Behaviour increased is around noise nuisance, neighbour disputes as well has households not adhering to the social distancing rules. Due to this study being incomplete as this is still an on-going investigation into why this increase has occurred. I believe that due to the lack of activities and/or resources available to youths in local communities to keep them engaged such as sports clubs and other out of school’s activities this would have led to youths having little to do and have bridged their boredom by other means which could have resulted in the increase of Anti-Social Behaviour in areas, particularly the more deprived areas of communities.</w:t>
      </w:r>
    </w:p>
    <w:p w14:paraId="77B61AAA" w14:textId="2029E764" w:rsidR="00805884" w:rsidRDefault="00805884" w:rsidP="00531FE4">
      <w:pPr>
        <w:pStyle w:val="legclearfix"/>
        <w:shd w:val="clear" w:color="auto" w:fill="FFFFFF"/>
        <w:spacing w:before="0" w:beforeAutospacing="0" w:after="0" w:afterAutospacing="0" w:line="480" w:lineRule="auto"/>
        <w:rPr>
          <w:rStyle w:val="js-justclicked"/>
          <w:rFonts w:ascii="Arial" w:hAnsi="Arial" w:cs="Arial"/>
          <w:color w:val="000000" w:themeColor="text1"/>
          <w:sz w:val="22"/>
          <w:szCs w:val="22"/>
          <w:shd w:val="clear" w:color="auto" w:fill="FFFFFF"/>
        </w:rPr>
      </w:pPr>
    </w:p>
    <w:p w14:paraId="41E33B2D" w14:textId="793591D0" w:rsidR="00805884" w:rsidRDefault="00805884" w:rsidP="00531FE4">
      <w:pPr>
        <w:pStyle w:val="legclearfix"/>
        <w:shd w:val="clear" w:color="auto" w:fill="FFFFFF"/>
        <w:spacing w:before="0" w:beforeAutospacing="0" w:after="0" w:afterAutospacing="0" w:line="480" w:lineRule="auto"/>
        <w:rPr>
          <w:rFonts w:ascii="Arial" w:hAnsi="Arial" w:cs="Arial"/>
          <w:color w:val="000000" w:themeColor="text1"/>
          <w:sz w:val="22"/>
          <w:szCs w:val="22"/>
          <w:shd w:val="clear" w:color="auto" w:fill="FFFFFF"/>
        </w:rPr>
      </w:pPr>
      <w:r>
        <w:rPr>
          <w:rStyle w:val="js-justclicked"/>
          <w:rFonts w:ascii="Arial" w:hAnsi="Arial" w:cs="Arial"/>
          <w:color w:val="000000" w:themeColor="text1"/>
          <w:sz w:val="22"/>
          <w:szCs w:val="22"/>
          <w:shd w:val="clear" w:color="auto" w:fill="FFFFFF"/>
        </w:rPr>
        <w:t>Anti-social behaviour is usually described as low</w:t>
      </w:r>
      <w:r w:rsidR="00067D49">
        <w:rPr>
          <w:rStyle w:val="js-justclicked"/>
          <w:rFonts w:ascii="Arial" w:hAnsi="Arial" w:cs="Arial"/>
          <w:color w:val="000000" w:themeColor="text1"/>
          <w:sz w:val="22"/>
          <w:szCs w:val="22"/>
          <w:shd w:val="clear" w:color="auto" w:fill="FFFFFF"/>
        </w:rPr>
        <w:t>-</w:t>
      </w:r>
      <w:r>
        <w:rPr>
          <w:rStyle w:val="js-justclicked"/>
          <w:rFonts w:ascii="Arial" w:hAnsi="Arial" w:cs="Arial"/>
          <w:color w:val="000000" w:themeColor="text1"/>
          <w:sz w:val="22"/>
          <w:szCs w:val="22"/>
          <w:shd w:val="clear" w:color="auto" w:fill="FFFFFF"/>
        </w:rPr>
        <w:t>level crime but can cause a person to feel anxious, disturb sleep and effect their personal life as the victim may feel unsafe in their own home.</w:t>
      </w:r>
      <w:r w:rsidR="00645590" w:rsidRPr="00382E9A">
        <w:rPr>
          <w:rStyle w:val="js-justclicked"/>
          <w:rFonts w:ascii="Arial" w:hAnsi="Arial" w:cs="Arial"/>
          <w:color w:val="000000" w:themeColor="text1"/>
          <w:sz w:val="22"/>
          <w:szCs w:val="22"/>
          <w:shd w:val="clear" w:color="auto" w:fill="FFFFFF"/>
        </w:rPr>
        <w:t xml:space="preserve"> (www.local.gov.uk, n.d.). </w:t>
      </w:r>
      <w:r w:rsidR="00CA7D5D" w:rsidRPr="00382E9A">
        <w:rPr>
          <w:rStyle w:val="js-justclicked"/>
          <w:rFonts w:ascii="Arial" w:hAnsi="Arial" w:cs="Arial"/>
          <w:color w:val="000000" w:themeColor="text1"/>
          <w:sz w:val="22"/>
          <w:szCs w:val="22"/>
          <w:shd w:val="clear" w:color="auto" w:fill="FFFFFF"/>
        </w:rPr>
        <w:t xml:space="preserve">Some of the powers Police officers have which can help with </w:t>
      </w:r>
      <w:r w:rsidR="00CA7D5D" w:rsidRPr="00382E9A">
        <w:rPr>
          <w:rStyle w:val="js-justclicked"/>
          <w:rFonts w:ascii="Arial" w:hAnsi="Arial" w:cs="Arial"/>
          <w:color w:val="000000" w:themeColor="text1"/>
          <w:sz w:val="22"/>
          <w:szCs w:val="22"/>
          <w:shd w:val="clear" w:color="auto" w:fill="FFFFFF"/>
        </w:rPr>
        <w:lastRenderedPageBreak/>
        <w:t>an on-going Anti-Social Behaviour incident include Section 50 of the Police Reform Act 2002</w:t>
      </w:r>
      <w:r w:rsidR="004478E8" w:rsidRPr="00382E9A">
        <w:rPr>
          <w:rStyle w:val="js-justclicked"/>
          <w:rFonts w:ascii="Arial" w:hAnsi="Arial" w:cs="Arial"/>
          <w:color w:val="000000" w:themeColor="text1"/>
          <w:sz w:val="22"/>
          <w:szCs w:val="22"/>
          <w:shd w:val="clear" w:color="auto" w:fill="FFFFFF"/>
        </w:rPr>
        <w:t xml:space="preserve">. </w:t>
      </w:r>
      <w:r>
        <w:rPr>
          <w:rStyle w:val="js-justclicked"/>
          <w:rFonts w:ascii="Arial" w:hAnsi="Arial" w:cs="Arial"/>
          <w:color w:val="000000" w:themeColor="text1"/>
          <w:sz w:val="22"/>
          <w:szCs w:val="22"/>
          <w:shd w:val="clear" w:color="auto" w:fill="FFFFFF"/>
        </w:rPr>
        <w:t>This gives the officer permission to require the name and address of the person believed to be behaving in an anti-social manner.</w:t>
      </w:r>
      <w:r w:rsidR="004478E8" w:rsidRPr="00382E9A">
        <w:rPr>
          <w:rFonts w:ascii="Arial" w:hAnsi="Arial" w:cs="Arial"/>
          <w:color w:val="000000" w:themeColor="text1"/>
          <w:sz w:val="22"/>
          <w:szCs w:val="22"/>
          <w:shd w:val="clear" w:color="auto" w:fill="FFFFFF"/>
        </w:rPr>
        <w:t xml:space="preserve"> (Anonymous, 2013). </w:t>
      </w:r>
    </w:p>
    <w:p w14:paraId="2DD06CB5" w14:textId="4C6A586D" w:rsidR="007E216C" w:rsidRDefault="00805884" w:rsidP="00531FE4">
      <w:pPr>
        <w:pStyle w:val="legclearfix"/>
        <w:shd w:val="clear" w:color="auto" w:fill="FFFFFF"/>
        <w:spacing w:before="0" w:beforeAutospacing="0" w:after="0" w:afterAutospacing="0" w:line="480" w:lineRule="auto"/>
        <w:rPr>
          <w:rStyle w:val="legds"/>
          <w:rFonts w:ascii="Arial" w:hAnsi="Arial" w:cs="Arial"/>
          <w:color w:val="000000" w:themeColor="text1"/>
          <w:sz w:val="22"/>
          <w:szCs w:val="22"/>
        </w:rPr>
      </w:pPr>
      <w:r>
        <w:rPr>
          <w:rFonts w:ascii="Arial" w:hAnsi="Arial" w:cs="Arial"/>
          <w:color w:val="000000" w:themeColor="text1"/>
          <w:sz w:val="22"/>
          <w:szCs w:val="22"/>
          <w:shd w:val="clear" w:color="auto" w:fill="FFFFFF"/>
        </w:rPr>
        <w:t>If the suspected perpetrator does not provide their personal details the officer has grounds for arrest for failing to provide personal details when requested.</w:t>
      </w:r>
      <w:r w:rsidR="004478E8" w:rsidRPr="00382E9A">
        <w:rPr>
          <w:rFonts w:ascii="Arial" w:hAnsi="Arial" w:cs="Arial"/>
          <w:color w:val="000000" w:themeColor="text1"/>
          <w:sz w:val="22"/>
          <w:szCs w:val="22"/>
          <w:shd w:val="clear" w:color="auto" w:fill="FFFFFF"/>
        </w:rPr>
        <w:t xml:space="preserve"> If there is an offence relating to </w:t>
      </w:r>
      <w:r w:rsidR="00E804B3" w:rsidRPr="00382E9A">
        <w:rPr>
          <w:rFonts w:ascii="Arial" w:hAnsi="Arial" w:cs="Arial"/>
          <w:color w:val="000000" w:themeColor="text1"/>
          <w:sz w:val="22"/>
          <w:szCs w:val="22"/>
          <w:shd w:val="clear" w:color="auto" w:fill="FFFFFF"/>
        </w:rPr>
        <w:t>a vehicle causing alarm, distress</w:t>
      </w:r>
      <w:r w:rsidR="00067D49">
        <w:rPr>
          <w:rFonts w:ascii="Arial" w:hAnsi="Arial" w:cs="Arial"/>
          <w:color w:val="000000" w:themeColor="text1"/>
          <w:sz w:val="22"/>
          <w:szCs w:val="22"/>
          <w:shd w:val="clear" w:color="auto" w:fill="FFFFFF"/>
        </w:rPr>
        <w:t>,</w:t>
      </w:r>
      <w:r w:rsidR="00E804B3" w:rsidRPr="00382E9A">
        <w:rPr>
          <w:rFonts w:ascii="Arial" w:hAnsi="Arial" w:cs="Arial"/>
          <w:color w:val="000000" w:themeColor="text1"/>
          <w:sz w:val="22"/>
          <w:szCs w:val="22"/>
          <w:shd w:val="clear" w:color="auto" w:fill="FFFFFF"/>
        </w:rPr>
        <w:t xml:space="preserve"> or annoyance the vehicle and driver of the vehicle can be issued with a section 59 of the Police reform act 2002</w:t>
      </w:r>
      <w:r w:rsidR="007E216C">
        <w:rPr>
          <w:rFonts w:ascii="Arial" w:hAnsi="Arial" w:cs="Arial"/>
          <w:color w:val="000000" w:themeColor="text1"/>
          <w:sz w:val="22"/>
          <w:szCs w:val="22"/>
          <w:shd w:val="clear" w:color="auto" w:fill="FFFFFF"/>
        </w:rPr>
        <w:t xml:space="preserve">, this is where it is believed a person is operating a vehicle in a manner considered careless, </w:t>
      </w:r>
      <w:r w:rsidR="00531FE4">
        <w:rPr>
          <w:rFonts w:ascii="Arial" w:hAnsi="Arial" w:cs="Arial"/>
          <w:color w:val="000000" w:themeColor="text1"/>
          <w:sz w:val="22"/>
          <w:szCs w:val="22"/>
          <w:shd w:val="clear" w:color="auto" w:fill="FFFFFF"/>
        </w:rPr>
        <w:t>inconsiderate,</w:t>
      </w:r>
      <w:r w:rsidR="007E216C">
        <w:rPr>
          <w:rFonts w:ascii="Arial" w:hAnsi="Arial" w:cs="Arial"/>
          <w:color w:val="000000" w:themeColor="text1"/>
          <w:sz w:val="22"/>
          <w:szCs w:val="22"/>
          <w:shd w:val="clear" w:color="auto" w:fill="FFFFFF"/>
        </w:rPr>
        <w:t xml:space="preserve"> and likely to cause alarm and distress to public. </w:t>
      </w:r>
      <w:r w:rsidR="00E804B3" w:rsidRPr="00382E9A">
        <w:rPr>
          <w:rStyle w:val="legds"/>
          <w:rFonts w:ascii="Arial" w:hAnsi="Arial" w:cs="Arial"/>
          <w:color w:val="000000" w:themeColor="text1"/>
          <w:sz w:val="22"/>
          <w:szCs w:val="22"/>
        </w:rPr>
        <w:t>(GOV.UK, 2020b)</w:t>
      </w:r>
      <w:r w:rsidR="006D6F1F" w:rsidRPr="00382E9A">
        <w:rPr>
          <w:rStyle w:val="legds"/>
          <w:rFonts w:ascii="Arial" w:hAnsi="Arial" w:cs="Arial"/>
          <w:color w:val="000000" w:themeColor="text1"/>
          <w:sz w:val="22"/>
          <w:szCs w:val="22"/>
        </w:rPr>
        <w:t>.</w:t>
      </w:r>
      <w:r w:rsidR="00455887" w:rsidRPr="00382E9A">
        <w:rPr>
          <w:rStyle w:val="legds"/>
          <w:rFonts w:ascii="Arial" w:hAnsi="Arial" w:cs="Arial"/>
          <w:color w:val="000000" w:themeColor="text1"/>
          <w:sz w:val="22"/>
          <w:szCs w:val="22"/>
        </w:rPr>
        <w:t xml:space="preserve"> </w:t>
      </w:r>
    </w:p>
    <w:p w14:paraId="53AF5D83" w14:textId="77777777" w:rsidR="007E216C" w:rsidRDefault="007E216C" w:rsidP="00531FE4">
      <w:pPr>
        <w:pStyle w:val="legclearfix"/>
        <w:shd w:val="clear" w:color="auto" w:fill="FFFFFF"/>
        <w:spacing w:before="0" w:beforeAutospacing="0" w:after="0" w:afterAutospacing="0" w:line="480" w:lineRule="auto"/>
        <w:rPr>
          <w:rStyle w:val="legds"/>
          <w:rFonts w:ascii="Arial" w:hAnsi="Arial" w:cs="Arial"/>
          <w:color w:val="000000" w:themeColor="text1"/>
          <w:sz w:val="22"/>
          <w:szCs w:val="22"/>
        </w:rPr>
      </w:pPr>
    </w:p>
    <w:p w14:paraId="1A1CBECC" w14:textId="7AB78983" w:rsidR="00645590" w:rsidRDefault="00455887" w:rsidP="00531FE4">
      <w:pPr>
        <w:pStyle w:val="legclearfix"/>
        <w:shd w:val="clear" w:color="auto" w:fill="FFFFFF"/>
        <w:spacing w:before="0" w:beforeAutospacing="0" w:after="0" w:afterAutospacing="0" w:line="480" w:lineRule="auto"/>
        <w:rPr>
          <w:rFonts w:ascii="Arial" w:hAnsi="Arial" w:cs="Arial"/>
          <w:color w:val="000000" w:themeColor="text1"/>
        </w:rPr>
      </w:pPr>
      <w:r w:rsidRPr="00382E9A">
        <w:rPr>
          <w:rStyle w:val="legds"/>
          <w:rFonts w:ascii="Arial" w:hAnsi="Arial" w:cs="Arial"/>
          <w:color w:val="000000" w:themeColor="text1"/>
          <w:sz w:val="22"/>
          <w:szCs w:val="22"/>
        </w:rPr>
        <w:t>Some of the ways officers can help reduce the risk of offenders re-offending is by issuing perpetrators of Anti-Social Behaviour incidents with Anti-Social Behaviour</w:t>
      </w:r>
      <w:r w:rsidR="007E216C">
        <w:rPr>
          <w:rStyle w:val="legds"/>
          <w:rFonts w:ascii="Arial" w:hAnsi="Arial" w:cs="Arial"/>
          <w:color w:val="000000" w:themeColor="text1"/>
          <w:sz w:val="22"/>
          <w:szCs w:val="22"/>
        </w:rPr>
        <w:t xml:space="preserve"> </w:t>
      </w:r>
      <w:r w:rsidRPr="00382E9A">
        <w:rPr>
          <w:rStyle w:val="legds"/>
          <w:rFonts w:ascii="Arial" w:hAnsi="Arial" w:cs="Arial"/>
          <w:color w:val="000000" w:themeColor="text1"/>
          <w:sz w:val="22"/>
          <w:szCs w:val="22"/>
        </w:rPr>
        <w:t xml:space="preserve">referrals. These referrals can be issued to any person committing </w:t>
      </w:r>
      <w:r w:rsidR="00AF53A2" w:rsidRPr="00382E9A">
        <w:rPr>
          <w:rStyle w:val="legds"/>
          <w:rFonts w:ascii="Arial" w:hAnsi="Arial" w:cs="Arial"/>
          <w:color w:val="000000" w:themeColor="text1"/>
          <w:sz w:val="22"/>
          <w:szCs w:val="22"/>
        </w:rPr>
        <w:t xml:space="preserve">an offence relating to Anti-Social Behaviour. A person renting property from a landlord can be evicted from their premises by reports being made to the landlord of any </w:t>
      </w:r>
      <w:r w:rsidR="007E216C">
        <w:rPr>
          <w:rStyle w:val="legds"/>
          <w:rFonts w:ascii="Arial" w:hAnsi="Arial" w:cs="Arial"/>
          <w:color w:val="000000" w:themeColor="text1"/>
          <w:sz w:val="22"/>
          <w:szCs w:val="22"/>
        </w:rPr>
        <w:t xml:space="preserve">behaviour considered to be nuisance and annoyance which can consist of making a lot of noise, graffiti or dumping rubbish. </w:t>
      </w:r>
      <w:r w:rsidR="00AF53A2" w:rsidRPr="00382E9A">
        <w:rPr>
          <w:rFonts w:ascii="Arial" w:hAnsi="Arial" w:cs="Arial"/>
          <w:color w:val="000000" w:themeColor="text1"/>
        </w:rPr>
        <w:t>(Citizensadvice.org.uk, 2019)</w:t>
      </w:r>
      <w:r w:rsidR="003B4256" w:rsidRPr="00382E9A">
        <w:rPr>
          <w:rFonts w:ascii="Arial" w:hAnsi="Arial" w:cs="Arial"/>
          <w:color w:val="000000" w:themeColor="text1"/>
        </w:rPr>
        <w:t xml:space="preserve">. </w:t>
      </w:r>
    </w:p>
    <w:p w14:paraId="6E2361B2" w14:textId="77777777" w:rsidR="007E216C" w:rsidRPr="007E216C" w:rsidRDefault="007E216C" w:rsidP="00531FE4">
      <w:pPr>
        <w:pStyle w:val="legclearfix"/>
        <w:shd w:val="clear" w:color="auto" w:fill="FFFFFF"/>
        <w:spacing w:before="0" w:beforeAutospacing="0" w:after="0" w:afterAutospacing="0" w:line="480" w:lineRule="auto"/>
        <w:rPr>
          <w:rFonts w:ascii="Arial" w:hAnsi="Arial" w:cs="Arial"/>
          <w:color w:val="000000" w:themeColor="text1"/>
          <w:sz w:val="22"/>
          <w:szCs w:val="22"/>
        </w:rPr>
      </w:pPr>
    </w:p>
    <w:p w14:paraId="3A595FAB" w14:textId="6EA4C0A7" w:rsidR="000420BD" w:rsidRPr="00382E9A" w:rsidRDefault="0058558A" w:rsidP="00531FE4">
      <w:pPr>
        <w:spacing w:after="0" w:line="480" w:lineRule="auto"/>
        <w:rPr>
          <w:rFonts w:ascii="Arial" w:hAnsi="Arial" w:cs="Arial"/>
          <w:color w:val="000000" w:themeColor="text1"/>
        </w:rPr>
      </w:pPr>
      <w:r w:rsidRPr="00382E9A">
        <w:rPr>
          <w:rFonts w:ascii="Arial" w:hAnsi="Arial" w:cs="Arial"/>
          <w:color w:val="000000" w:themeColor="text1"/>
        </w:rPr>
        <w:t xml:space="preserve">The most well-known Anti-Social Behaviour actions that can be imposed on an individual are </w:t>
      </w:r>
    </w:p>
    <w:p w14:paraId="0B88BA91" w14:textId="77777777" w:rsidR="007E216C" w:rsidRDefault="0058558A" w:rsidP="00531FE4">
      <w:pPr>
        <w:spacing w:after="0" w:line="480" w:lineRule="auto"/>
        <w:textAlignment w:val="baseline"/>
        <w:rPr>
          <w:rFonts w:ascii="Arial" w:hAnsi="Arial" w:cs="Arial"/>
          <w:color w:val="000000" w:themeColor="text1"/>
        </w:rPr>
      </w:pPr>
      <w:r w:rsidRPr="00F254BE">
        <w:rPr>
          <w:rFonts w:ascii="Arial" w:hAnsi="Arial" w:cs="Arial"/>
          <w:color w:val="000000" w:themeColor="text1"/>
        </w:rPr>
        <w:t xml:space="preserve">ASBO’s (Anti-Social Behaviour Order) and ABC’s (Acceptable Behaviour Contract). </w:t>
      </w:r>
    </w:p>
    <w:p w14:paraId="1FE869FB" w14:textId="5C08B91B" w:rsidR="007E216C" w:rsidRDefault="007E216C" w:rsidP="00531FE4">
      <w:pPr>
        <w:spacing w:after="0" w:line="480" w:lineRule="auto"/>
        <w:textAlignment w:val="baseline"/>
        <w:rPr>
          <w:rFonts w:ascii="Arial" w:hAnsi="Arial" w:cs="Arial"/>
          <w:color w:val="000000" w:themeColor="text1"/>
        </w:rPr>
      </w:pPr>
      <w:r>
        <w:rPr>
          <w:rFonts w:ascii="Arial" w:hAnsi="Arial" w:cs="Arial"/>
          <w:color w:val="000000" w:themeColor="text1"/>
        </w:rPr>
        <w:t>Both ASBO and ABC main aim is to stop problem behaviour rather than punish the offender. The ABC is a signed voluntary contract which is an agreement to specific terms and a commitment to work with support agencies. The ASBO is a more formal status which stops anyone aged 10 years or over from harassing, causing alarm or distress to people living in a separate household</w:t>
      </w:r>
      <w:r w:rsidR="00067D49">
        <w:rPr>
          <w:rFonts w:ascii="Arial" w:hAnsi="Arial" w:cs="Arial"/>
          <w:color w:val="000000" w:themeColor="text1"/>
        </w:rPr>
        <w:t>. This order can be put in place for two years and lists what the perpetrator must stop doing.</w:t>
      </w:r>
    </w:p>
    <w:p w14:paraId="5E4C10EA" w14:textId="77777777" w:rsidR="007E216C" w:rsidRDefault="007E216C" w:rsidP="00531FE4">
      <w:pPr>
        <w:spacing w:after="0" w:line="480" w:lineRule="auto"/>
        <w:textAlignment w:val="baseline"/>
        <w:rPr>
          <w:rFonts w:ascii="Arial" w:hAnsi="Arial" w:cs="Arial"/>
          <w:color w:val="000000" w:themeColor="text1"/>
        </w:rPr>
      </w:pPr>
    </w:p>
    <w:p w14:paraId="2CF9F3A2" w14:textId="52D648F6" w:rsidR="00067D49" w:rsidRDefault="00EF22BC" w:rsidP="00531FE4">
      <w:pPr>
        <w:spacing w:after="0" w:line="480" w:lineRule="auto"/>
        <w:textAlignment w:val="baseline"/>
        <w:rPr>
          <w:rFonts w:ascii="Arial" w:eastAsia="Times New Roman" w:hAnsi="Arial" w:cs="Arial"/>
          <w:color w:val="000000"/>
          <w:lang w:eastAsia="en-GB"/>
        </w:rPr>
      </w:pPr>
      <w:r w:rsidRPr="00F254BE">
        <w:rPr>
          <w:rFonts w:ascii="Arial" w:hAnsi="Arial" w:cs="Arial"/>
          <w:color w:val="000000" w:themeColor="text1"/>
        </w:rPr>
        <w:lastRenderedPageBreak/>
        <w:t xml:space="preserve">There </w:t>
      </w:r>
      <w:r w:rsidR="00067D49" w:rsidRPr="00F254BE">
        <w:rPr>
          <w:rFonts w:ascii="Arial" w:hAnsi="Arial" w:cs="Arial"/>
          <w:color w:val="000000" w:themeColor="text1"/>
        </w:rPr>
        <w:t>are several</w:t>
      </w:r>
      <w:r w:rsidRPr="00F254BE">
        <w:rPr>
          <w:rFonts w:ascii="Arial" w:hAnsi="Arial" w:cs="Arial"/>
          <w:color w:val="000000" w:themeColor="text1"/>
        </w:rPr>
        <w:t xml:space="preserve"> other disposals Police can make use of to help in the prevention/ reduction of Anti-Social Behaviour within the community. Some of these disposals </w:t>
      </w:r>
      <w:r w:rsidR="00382E9A" w:rsidRPr="00F254BE">
        <w:rPr>
          <w:rFonts w:ascii="Arial" w:hAnsi="Arial" w:cs="Arial"/>
          <w:color w:val="000000" w:themeColor="text1"/>
        </w:rPr>
        <w:t>include</w:t>
      </w:r>
      <w:r w:rsidR="00DD3F6B" w:rsidRPr="00F254BE">
        <w:rPr>
          <w:rFonts w:ascii="Arial" w:hAnsi="Arial" w:cs="Arial"/>
          <w:color w:val="000000" w:themeColor="text1"/>
        </w:rPr>
        <w:t xml:space="preserve"> </w:t>
      </w:r>
      <w:r w:rsidRPr="00F254BE">
        <w:rPr>
          <w:rFonts w:ascii="Arial" w:hAnsi="Arial" w:cs="Arial"/>
          <w:color w:val="000000" w:themeColor="text1"/>
        </w:rPr>
        <w:t>Criminal Behaviour Orders (CBOs)</w:t>
      </w:r>
      <w:r w:rsidR="00382E9A" w:rsidRPr="00F254BE">
        <w:rPr>
          <w:rFonts w:ascii="Arial" w:hAnsi="Arial" w:cs="Arial"/>
          <w:color w:val="000000" w:themeColor="text1"/>
        </w:rPr>
        <w:t>,</w:t>
      </w:r>
      <w:r w:rsidR="00DD3F6B" w:rsidRPr="00F254BE">
        <w:rPr>
          <w:rFonts w:ascii="Arial" w:eastAsia="Times New Roman" w:hAnsi="Arial" w:cs="Arial"/>
          <w:color w:val="000000" w:themeColor="text1"/>
          <w:lang w:eastAsia="en-GB"/>
        </w:rPr>
        <w:t xml:space="preserve"> </w:t>
      </w:r>
      <w:r w:rsidRPr="00F254BE">
        <w:rPr>
          <w:rFonts w:ascii="Arial" w:eastAsia="Times New Roman" w:hAnsi="Arial" w:cs="Arial"/>
          <w:color w:val="000000" w:themeColor="text1"/>
          <w:lang w:eastAsia="en-GB"/>
        </w:rPr>
        <w:t>Closure Powers</w:t>
      </w:r>
      <w:r w:rsidR="00382E9A" w:rsidRPr="00F254BE">
        <w:rPr>
          <w:rFonts w:ascii="Arial" w:eastAsia="Times New Roman" w:hAnsi="Arial" w:cs="Arial"/>
          <w:color w:val="000000" w:themeColor="text1"/>
          <w:lang w:eastAsia="en-GB"/>
        </w:rPr>
        <w:t xml:space="preserve">, </w:t>
      </w:r>
      <w:r w:rsidRPr="00F254BE">
        <w:rPr>
          <w:rFonts w:ascii="Arial" w:eastAsia="Times New Roman" w:hAnsi="Arial" w:cs="Arial"/>
          <w:color w:val="000000" w:themeColor="text1"/>
          <w:lang w:eastAsia="en-GB"/>
        </w:rPr>
        <w:t>Breaching a Closure</w:t>
      </w:r>
      <w:r w:rsidR="00382E9A" w:rsidRPr="00F254BE">
        <w:rPr>
          <w:rFonts w:ascii="Arial" w:eastAsia="Times New Roman" w:hAnsi="Arial" w:cs="Arial"/>
          <w:color w:val="000000" w:themeColor="text1"/>
          <w:lang w:eastAsia="en-GB"/>
        </w:rPr>
        <w:t xml:space="preserve">, </w:t>
      </w:r>
      <w:r w:rsidRPr="00F254BE">
        <w:rPr>
          <w:rFonts w:ascii="Arial" w:eastAsia="Times New Roman" w:hAnsi="Arial" w:cs="Arial"/>
          <w:color w:val="000000" w:themeColor="text1"/>
          <w:lang w:eastAsia="en-GB"/>
        </w:rPr>
        <w:t>Public Space Protection</w:t>
      </w:r>
      <w:r w:rsidR="00382E9A" w:rsidRPr="00F254BE">
        <w:rPr>
          <w:rFonts w:ascii="Arial" w:eastAsia="Times New Roman" w:hAnsi="Arial" w:cs="Arial"/>
          <w:color w:val="000000" w:themeColor="text1"/>
          <w:lang w:eastAsia="en-GB"/>
        </w:rPr>
        <w:t xml:space="preserve">, </w:t>
      </w:r>
      <w:r w:rsidRPr="00F254BE">
        <w:rPr>
          <w:rFonts w:ascii="Arial" w:eastAsia="Times New Roman" w:hAnsi="Arial" w:cs="Arial"/>
          <w:color w:val="000000" w:themeColor="text1"/>
          <w:lang w:eastAsia="en-GB"/>
        </w:rPr>
        <w:t>Dispersal Orders</w:t>
      </w:r>
      <w:r w:rsidR="00382E9A" w:rsidRPr="00F254BE">
        <w:rPr>
          <w:rFonts w:ascii="Arial" w:eastAsia="Times New Roman" w:hAnsi="Arial" w:cs="Arial"/>
          <w:color w:val="000000" w:themeColor="text1"/>
          <w:lang w:eastAsia="en-GB"/>
        </w:rPr>
        <w:t xml:space="preserve"> and</w:t>
      </w:r>
      <w:r w:rsidR="00DD3F6B" w:rsidRPr="00F254BE">
        <w:rPr>
          <w:rFonts w:ascii="Arial" w:eastAsia="Times New Roman" w:hAnsi="Arial" w:cs="Arial"/>
          <w:color w:val="000000" w:themeColor="text1"/>
          <w:lang w:eastAsia="en-GB"/>
        </w:rPr>
        <w:t xml:space="preserve"> </w:t>
      </w:r>
      <w:r w:rsidRPr="00F254BE">
        <w:rPr>
          <w:rFonts w:ascii="Arial" w:eastAsia="Times New Roman" w:hAnsi="Arial" w:cs="Arial"/>
          <w:color w:val="000000" w:themeColor="text1"/>
          <w:lang w:eastAsia="en-GB"/>
        </w:rPr>
        <w:t>Community Protection Notices (CPNs)</w:t>
      </w:r>
      <w:r w:rsidR="00382E9A" w:rsidRPr="00F254BE">
        <w:rPr>
          <w:rFonts w:ascii="Arial" w:eastAsia="Times New Roman" w:hAnsi="Arial" w:cs="Arial"/>
          <w:color w:val="000000" w:themeColor="text1"/>
          <w:lang w:eastAsia="en-GB"/>
        </w:rPr>
        <w:t>. With the options at the disposal of Police and courts this can help reduce the chances of re-offending being committed by offenders as each time an offender does re-offend the action taken against them can be upgraded to a more serious outcome. The</w:t>
      </w:r>
      <w:r w:rsidR="00F254BE" w:rsidRPr="00F254BE">
        <w:rPr>
          <w:rFonts w:ascii="Arial" w:eastAsia="Times New Roman" w:hAnsi="Arial" w:cs="Arial"/>
          <w:color w:val="000000" w:themeColor="text1"/>
          <w:lang w:eastAsia="en-GB"/>
        </w:rPr>
        <w:t xml:space="preserve"> steps involve at first a warning letter being sent out which informs the person to put a stop to their behaviour. The second will include another letter and a home visit. </w:t>
      </w:r>
      <w:r w:rsidR="00067D49">
        <w:rPr>
          <w:rFonts w:ascii="Arial" w:eastAsia="Times New Roman" w:hAnsi="Arial" w:cs="Arial"/>
          <w:color w:val="000000" w:themeColor="text1"/>
          <w:lang w:eastAsia="en-GB"/>
        </w:rPr>
        <w:t>If a third referral is put in place and the perpetrator does not engage with the process a case will be put together with all relevant agencies working together to find a suitable way forwards. “</w:t>
      </w:r>
      <w:r w:rsidR="00F254BE" w:rsidRPr="00F254BE">
        <w:rPr>
          <w:rFonts w:ascii="Arial" w:eastAsia="Times New Roman" w:hAnsi="Arial" w:cs="Arial"/>
          <w:color w:val="000000"/>
          <w:lang w:eastAsia="en-GB"/>
        </w:rPr>
        <w:t>This may result in an acceptable behaviour contract being drawn up, which the individual will be required to sign, along with parents if necessary.</w:t>
      </w:r>
      <w:r w:rsidR="00067D49">
        <w:rPr>
          <w:rFonts w:ascii="Arial" w:eastAsia="Times New Roman" w:hAnsi="Arial" w:cs="Arial"/>
          <w:color w:val="000000"/>
          <w:lang w:eastAsia="en-GB"/>
        </w:rPr>
        <w:t xml:space="preserve">” </w:t>
      </w:r>
      <w:r w:rsidR="00067D49" w:rsidRPr="00F254BE">
        <w:rPr>
          <w:rFonts w:ascii="Arial" w:eastAsia="Times New Roman" w:hAnsi="Arial" w:cs="Arial"/>
          <w:color w:val="000000"/>
          <w:lang w:eastAsia="en-GB"/>
        </w:rPr>
        <w:t>(Swansea, n.d.)</w:t>
      </w:r>
      <w:r w:rsidR="00067D49">
        <w:rPr>
          <w:rFonts w:ascii="Arial" w:eastAsia="Times New Roman" w:hAnsi="Arial" w:cs="Arial"/>
          <w:color w:val="000000"/>
          <w:lang w:eastAsia="en-GB"/>
        </w:rPr>
        <w:t xml:space="preserve">. </w:t>
      </w:r>
    </w:p>
    <w:p w14:paraId="0BEC348B" w14:textId="77777777" w:rsidR="00067D49" w:rsidRDefault="00067D49" w:rsidP="00531FE4">
      <w:pPr>
        <w:spacing w:after="0" w:line="48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The fourth step would be to approach the magistrate court to file for a civil injunction.</w:t>
      </w:r>
    </w:p>
    <w:p w14:paraId="655B6CC8" w14:textId="77777777" w:rsidR="00067D49" w:rsidRDefault="00067D49" w:rsidP="00531FE4">
      <w:pPr>
        <w:spacing w:after="0" w:line="480" w:lineRule="auto"/>
        <w:textAlignment w:val="baseline"/>
        <w:rPr>
          <w:rFonts w:ascii="Arial" w:eastAsia="Times New Roman" w:hAnsi="Arial" w:cs="Arial"/>
          <w:color w:val="000000"/>
          <w:lang w:eastAsia="en-GB"/>
        </w:rPr>
      </w:pPr>
    </w:p>
    <w:p w14:paraId="57C7EDD0" w14:textId="45DF4F6B" w:rsidR="00F254BE" w:rsidRDefault="00067D49" w:rsidP="00531FE4">
      <w:pPr>
        <w:spacing w:after="0" w:line="48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The</w:t>
      </w:r>
      <w:r w:rsidR="00F254BE">
        <w:rPr>
          <w:rFonts w:ascii="Arial" w:eastAsia="Times New Roman" w:hAnsi="Arial" w:cs="Arial"/>
          <w:color w:val="000000"/>
          <w:lang w:eastAsia="en-GB"/>
        </w:rPr>
        <w:t xml:space="preserve"> </w:t>
      </w:r>
      <w:r>
        <w:rPr>
          <w:rFonts w:ascii="Arial" w:eastAsia="Times New Roman" w:hAnsi="Arial" w:cs="Arial"/>
          <w:color w:val="000000"/>
          <w:lang w:eastAsia="en-GB"/>
        </w:rPr>
        <w:t xml:space="preserve">SARA problem solving model is used within Policing for dealing with anti-social behaviour incidents as this model is used for scanning, analysis, </w:t>
      </w:r>
      <w:r w:rsidR="00531FE4">
        <w:rPr>
          <w:rFonts w:ascii="Arial" w:eastAsia="Times New Roman" w:hAnsi="Arial" w:cs="Arial"/>
          <w:color w:val="000000"/>
          <w:lang w:eastAsia="en-GB"/>
        </w:rPr>
        <w:t>response,</w:t>
      </w:r>
      <w:r>
        <w:rPr>
          <w:rFonts w:ascii="Arial" w:eastAsia="Times New Roman" w:hAnsi="Arial" w:cs="Arial"/>
          <w:color w:val="000000"/>
          <w:lang w:eastAsia="en-GB"/>
        </w:rPr>
        <w:t xml:space="preserve"> and assessments to be carried out of a specific problem. </w:t>
      </w:r>
      <w:r w:rsidR="00531FE4">
        <w:rPr>
          <w:rFonts w:ascii="Arial" w:eastAsia="Times New Roman" w:hAnsi="Arial" w:cs="Arial"/>
          <w:color w:val="000000"/>
          <w:lang w:eastAsia="en-GB"/>
        </w:rPr>
        <w:t xml:space="preserve">Once the problem has been identified a thorough analysis will need to do to understand exactly what the problem is. The model is used to develop a customized response and identify the effects of the response put in place. </w:t>
      </w:r>
      <w:r w:rsidR="00531FE4" w:rsidRPr="00531FE4">
        <w:rPr>
          <w:rFonts w:ascii="Arial" w:eastAsia="Times New Roman" w:hAnsi="Arial" w:cs="Arial"/>
          <w:color w:val="000000"/>
          <w:lang w:eastAsia="en-GB"/>
        </w:rPr>
        <w:t>(College of Policing, n.d.)</w:t>
      </w:r>
    </w:p>
    <w:p w14:paraId="784C265C" w14:textId="77777777" w:rsidR="00067D49" w:rsidRDefault="00067D49" w:rsidP="00531FE4">
      <w:pPr>
        <w:spacing w:after="0" w:line="480" w:lineRule="auto"/>
        <w:textAlignment w:val="baseline"/>
        <w:rPr>
          <w:rFonts w:ascii="Arial" w:eastAsia="Times New Roman" w:hAnsi="Arial" w:cs="Arial"/>
          <w:color w:val="000000"/>
          <w:lang w:eastAsia="en-GB"/>
        </w:rPr>
      </w:pPr>
    </w:p>
    <w:p w14:paraId="7E27DAC5" w14:textId="3A34A0E0" w:rsidR="00F254BE" w:rsidRDefault="00F254BE" w:rsidP="00531FE4">
      <w:pPr>
        <w:spacing w:after="0" w:line="48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 xml:space="preserve">To summarise the way Anti-Social Behaviour (ASB) is being dealt with </w:t>
      </w:r>
      <w:r w:rsidR="00531FE4">
        <w:rPr>
          <w:rFonts w:ascii="Arial" w:eastAsia="Times New Roman" w:hAnsi="Arial" w:cs="Arial"/>
          <w:color w:val="000000"/>
          <w:lang w:eastAsia="en-GB"/>
        </w:rPr>
        <w:t>using</w:t>
      </w:r>
      <w:r>
        <w:rPr>
          <w:rFonts w:ascii="Arial" w:eastAsia="Times New Roman" w:hAnsi="Arial" w:cs="Arial"/>
          <w:color w:val="000000"/>
          <w:lang w:eastAsia="en-GB"/>
        </w:rPr>
        <w:t xml:space="preserve"> ASB referrals and the use of </w:t>
      </w:r>
      <w:r w:rsidR="00067D49">
        <w:rPr>
          <w:rFonts w:ascii="Arial" w:eastAsia="Times New Roman" w:hAnsi="Arial" w:cs="Arial"/>
          <w:color w:val="000000"/>
          <w:lang w:eastAsia="en-GB"/>
        </w:rPr>
        <w:t>neighbourhood</w:t>
      </w:r>
      <w:r>
        <w:rPr>
          <w:rFonts w:ascii="Arial" w:eastAsia="Times New Roman" w:hAnsi="Arial" w:cs="Arial"/>
          <w:color w:val="000000"/>
          <w:lang w:eastAsia="en-GB"/>
        </w:rPr>
        <w:t xml:space="preserve"> police teams to stop ASB offences re-occurring has made a difference within the community and a lot of communities will have and will notice the impact being made. </w:t>
      </w:r>
      <w:r w:rsidR="00531FE4">
        <w:rPr>
          <w:rFonts w:ascii="Arial" w:eastAsia="Times New Roman" w:hAnsi="Arial" w:cs="Arial"/>
          <w:color w:val="000000"/>
          <w:lang w:eastAsia="en-GB"/>
        </w:rPr>
        <w:t>Also,</w:t>
      </w:r>
      <w:r>
        <w:rPr>
          <w:rFonts w:ascii="Arial" w:eastAsia="Times New Roman" w:hAnsi="Arial" w:cs="Arial"/>
          <w:color w:val="000000"/>
          <w:lang w:eastAsia="en-GB"/>
        </w:rPr>
        <w:t xml:space="preserve"> the local meetings that take place between PCSO’s and </w:t>
      </w:r>
      <w:r w:rsidR="00067D49">
        <w:rPr>
          <w:rFonts w:ascii="Arial" w:eastAsia="Times New Roman" w:hAnsi="Arial" w:cs="Arial"/>
          <w:color w:val="000000"/>
          <w:lang w:eastAsia="en-GB"/>
        </w:rPr>
        <w:t>neighbourhood</w:t>
      </w:r>
      <w:r>
        <w:rPr>
          <w:rFonts w:ascii="Arial" w:eastAsia="Times New Roman" w:hAnsi="Arial" w:cs="Arial"/>
          <w:color w:val="000000"/>
          <w:lang w:eastAsia="en-GB"/>
        </w:rPr>
        <w:t xml:space="preserve"> patrol teams engaging with the community to help report and raise issues that may arise from Anti-Social Behaviour and allowing the attending PCSO’s and </w:t>
      </w:r>
      <w:r w:rsidR="00067D49">
        <w:rPr>
          <w:rFonts w:ascii="Arial" w:eastAsia="Times New Roman" w:hAnsi="Arial" w:cs="Arial"/>
          <w:color w:val="000000"/>
          <w:lang w:eastAsia="en-GB"/>
        </w:rPr>
        <w:t>neighbourhood</w:t>
      </w:r>
      <w:r>
        <w:rPr>
          <w:rFonts w:ascii="Arial" w:eastAsia="Times New Roman" w:hAnsi="Arial" w:cs="Arial"/>
          <w:color w:val="000000"/>
          <w:lang w:eastAsia="en-GB"/>
        </w:rPr>
        <w:t xml:space="preserve"> team </w:t>
      </w:r>
      <w:r>
        <w:rPr>
          <w:rFonts w:ascii="Arial" w:eastAsia="Times New Roman" w:hAnsi="Arial" w:cs="Arial"/>
          <w:color w:val="000000"/>
          <w:lang w:eastAsia="en-GB"/>
        </w:rPr>
        <w:lastRenderedPageBreak/>
        <w:t>patrols to re-assure the community and public their concerns are being addressed and that the Police are taking pro-active steps to reduce the amount of Anti-Social Behaviour that takes place.</w:t>
      </w:r>
    </w:p>
    <w:p w14:paraId="25DFDCBE" w14:textId="77777777" w:rsidR="00067D49" w:rsidRDefault="00067D49" w:rsidP="00F254BE">
      <w:pPr>
        <w:spacing w:after="0" w:line="480" w:lineRule="auto"/>
        <w:textAlignment w:val="baseline"/>
        <w:rPr>
          <w:rFonts w:ascii="Arial" w:eastAsia="Times New Roman" w:hAnsi="Arial" w:cs="Arial"/>
          <w:color w:val="000000"/>
          <w:lang w:eastAsia="en-GB"/>
        </w:rPr>
      </w:pPr>
    </w:p>
    <w:p w14:paraId="53B4F811" w14:textId="63D11F35" w:rsidR="00067D49" w:rsidRPr="00F254BE" w:rsidRDefault="00067D49" w:rsidP="00F254BE">
      <w:pPr>
        <w:spacing w:after="0" w:line="480" w:lineRule="auto"/>
        <w:textAlignment w:val="baseline"/>
        <w:rPr>
          <w:rFonts w:ascii="Arial" w:eastAsia="Times New Roman" w:hAnsi="Arial" w:cs="Arial"/>
          <w:color w:val="000000"/>
          <w:lang w:eastAsia="en-GB"/>
        </w:rPr>
      </w:pPr>
      <w:r>
        <w:rPr>
          <w:rFonts w:ascii="Arial" w:eastAsia="Times New Roman" w:hAnsi="Arial" w:cs="Arial"/>
          <w:color w:val="000000"/>
          <w:lang w:eastAsia="en-GB"/>
        </w:rPr>
        <w:t>Word count</w:t>
      </w:r>
      <w:r w:rsidR="00531FE4">
        <w:rPr>
          <w:rFonts w:ascii="Arial" w:eastAsia="Times New Roman" w:hAnsi="Arial" w:cs="Arial"/>
          <w:color w:val="000000"/>
          <w:lang w:eastAsia="en-GB"/>
        </w:rPr>
        <w:t xml:space="preserve"> 1033.</w:t>
      </w:r>
    </w:p>
    <w:p w14:paraId="1D3F7EBD" w14:textId="5A00B18C" w:rsidR="00EF22BC" w:rsidRPr="00382E9A" w:rsidRDefault="00EF22BC" w:rsidP="00EF22BC">
      <w:pPr>
        <w:spacing w:after="0" w:line="480" w:lineRule="auto"/>
        <w:rPr>
          <w:rFonts w:ascii="Arial" w:eastAsia="Times New Roman" w:hAnsi="Arial" w:cs="Arial"/>
          <w:color w:val="000000" w:themeColor="text1"/>
          <w:lang w:eastAsia="en-GB"/>
        </w:rPr>
      </w:pPr>
    </w:p>
    <w:p w14:paraId="73B9A9F8" w14:textId="34BA954B" w:rsidR="000420BD" w:rsidRPr="00382E9A" w:rsidRDefault="000420BD">
      <w:pPr>
        <w:rPr>
          <w:rFonts w:ascii="Arial" w:hAnsi="Arial" w:cs="Arial"/>
          <w:color w:val="000000" w:themeColor="text1"/>
        </w:rPr>
      </w:pPr>
    </w:p>
    <w:p w14:paraId="70D96694" w14:textId="77777777" w:rsidR="00531FE4" w:rsidRDefault="00531FE4">
      <w:pPr>
        <w:rPr>
          <w:rFonts w:ascii="Arial" w:hAnsi="Arial" w:cs="Arial"/>
          <w:b/>
          <w:bCs/>
          <w:color w:val="000000" w:themeColor="text1"/>
          <w:u w:val="single"/>
        </w:rPr>
      </w:pPr>
      <w:r>
        <w:rPr>
          <w:rFonts w:ascii="Arial" w:hAnsi="Arial" w:cs="Arial"/>
          <w:b/>
          <w:bCs/>
          <w:color w:val="000000" w:themeColor="text1"/>
          <w:u w:val="single"/>
        </w:rPr>
        <w:br w:type="page"/>
      </w:r>
    </w:p>
    <w:p w14:paraId="74FE1E02" w14:textId="68A72F95" w:rsidR="000420BD" w:rsidRPr="00382E9A" w:rsidRDefault="000420BD">
      <w:pPr>
        <w:rPr>
          <w:rFonts w:ascii="Arial" w:hAnsi="Arial" w:cs="Arial"/>
          <w:b/>
          <w:bCs/>
          <w:color w:val="000000" w:themeColor="text1"/>
          <w:u w:val="single"/>
        </w:rPr>
      </w:pPr>
      <w:r w:rsidRPr="00382E9A">
        <w:rPr>
          <w:rFonts w:ascii="Arial" w:hAnsi="Arial" w:cs="Arial"/>
          <w:b/>
          <w:bCs/>
          <w:color w:val="000000" w:themeColor="text1"/>
          <w:u w:val="single"/>
        </w:rPr>
        <w:lastRenderedPageBreak/>
        <w:t>References</w:t>
      </w:r>
    </w:p>
    <w:p w14:paraId="02210345" w14:textId="77777777" w:rsidR="0058558A" w:rsidRPr="003B7328" w:rsidRDefault="0058558A"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A Guide to Anti-Social Behaviour Orders and Acceptable Behaviour Contracts. (n.d.). [online] Available at: https://assets.publishing.service.gov.uk/government/uploads/system/uploads/attachment_data/file/219663/asbos9.pdf.</w:t>
      </w:r>
    </w:p>
    <w:p w14:paraId="1C827582" w14:textId="77777777" w:rsidR="0058558A" w:rsidRPr="00382E9A" w:rsidRDefault="0058558A" w:rsidP="00DD3F6B">
      <w:pPr>
        <w:pStyle w:val="ListParagraph"/>
        <w:spacing w:after="0" w:line="480" w:lineRule="auto"/>
        <w:rPr>
          <w:rFonts w:ascii="Arial" w:eastAsia="Times New Roman" w:hAnsi="Arial" w:cs="Arial"/>
          <w:color w:val="000000" w:themeColor="text1"/>
          <w:lang w:eastAsia="en-GB"/>
        </w:rPr>
      </w:pPr>
    </w:p>
    <w:p w14:paraId="04C13315" w14:textId="760442C5" w:rsidR="004478E8" w:rsidRPr="003B7328" w:rsidRDefault="004478E8"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 xml:space="preserve">Anonymous (2013). </w:t>
      </w:r>
      <w:r w:rsidRPr="003B7328">
        <w:rPr>
          <w:rFonts w:ascii="Arial" w:eastAsia="Times New Roman" w:hAnsi="Arial" w:cs="Arial"/>
          <w:i/>
          <w:iCs/>
          <w:color w:val="000000" w:themeColor="text1"/>
          <w:lang w:eastAsia="en-GB"/>
        </w:rPr>
        <w:t>Section 50 Police Reform Act 2002 (1)</w:t>
      </w:r>
      <w:r w:rsidRPr="003B7328">
        <w:rPr>
          <w:rFonts w:ascii="Arial" w:eastAsia="Times New Roman" w:hAnsi="Arial" w:cs="Arial"/>
          <w:color w:val="000000" w:themeColor="text1"/>
          <w:lang w:eastAsia="en-GB"/>
        </w:rPr>
        <w:t>. [online] Mayor’s Question Time. Available at: https://www.london.gov.uk/questions/2013/1104 [Accessed 22 Oct. 2022].</w:t>
      </w:r>
    </w:p>
    <w:p w14:paraId="5D613B4A" w14:textId="77777777" w:rsidR="00AF53A2" w:rsidRPr="00382E9A" w:rsidRDefault="00AF53A2" w:rsidP="00DD3F6B">
      <w:pPr>
        <w:pStyle w:val="ListParagraph"/>
        <w:spacing w:after="0" w:line="480" w:lineRule="auto"/>
        <w:rPr>
          <w:rFonts w:ascii="Arial" w:eastAsia="Times New Roman" w:hAnsi="Arial" w:cs="Arial"/>
          <w:color w:val="000000" w:themeColor="text1"/>
          <w:lang w:eastAsia="en-GB"/>
        </w:rPr>
      </w:pPr>
    </w:p>
    <w:p w14:paraId="53993665" w14:textId="229CDCE4" w:rsidR="00AF53A2" w:rsidRPr="003B7328" w:rsidRDefault="00AF53A2"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 xml:space="preserve">Citizensadvice.org.uk. (2019). </w:t>
      </w:r>
      <w:r w:rsidRPr="003B7328">
        <w:rPr>
          <w:rFonts w:ascii="Arial" w:eastAsia="Times New Roman" w:hAnsi="Arial" w:cs="Arial"/>
          <w:i/>
          <w:iCs/>
          <w:color w:val="000000" w:themeColor="text1"/>
          <w:lang w:eastAsia="en-GB"/>
        </w:rPr>
        <w:t>Complaining about your neighbour</w:t>
      </w:r>
      <w:r w:rsidRPr="003B7328">
        <w:rPr>
          <w:rFonts w:ascii="Arial" w:eastAsia="Times New Roman" w:hAnsi="Arial" w:cs="Arial"/>
          <w:color w:val="000000" w:themeColor="text1"/>
          <w:lang w:eastAsia="en-GB"/>
        </w:rPr>
        <w:t xml:space="preserve">. [online] Available at: </w:t>
      </w:r>
      <w:r w:rsidR="00531FE4" w:rsidRPr="003B7328">
        <w:rPr>
          <w:rFonts w:ascii="Arial" w:eastAsia="Times New Roman" w:hAnsi="Arial" w:cs="Arial"/>
          <w:color w:val="000000" w:themeColor="text1"/>
          <w:lang w:eastAsia="en-GB"/>
        </w:rPr>
        <w:t>https://www.citizensadvice.org.uk/housing/problems-where-you-live/complaining-about-your-neighbour/</w:t>
      </w:r>
      <w:r w:rsidRPr="003B7328">
        <w:rPr>
          <w:rFonts w:ascii="Arial" w:eastAsia="Times New Roman" w:hAnsi="Arial" w:cs="Arial"/>
          <w:color w:val="000000" w:themeColor="text1"/>
          <w:lang w:eastAsia="en-GB"/>
        </w:rPr>
        <w:t>.</w:t>
      </w:r>
    </w:p>
    <w:p w14:paraId="23A9F56D" w14:textId="77777777" w:rsidR="00531FE4" w:rsidRPr="00531FE4" w:rsidRDefault="00531FE4" w:rsidP="00531FE4">
      <w:pPr>
        <w:pStyle w:val="ListParagraph"/>
        <w:rPr>
          <w:rFonts w:ascii="Arial" w:eastAsia="Times New Roman" w:hAnsi="Arial" w:cs="Arial"/>
          <w:color w:val="000000" w:themeColor="text1"/>
          <w:lang w:eastAsia="en-GB"/>
        </w:rPr>
      </w:pPr>
    </w:p>
    <w:p w14:paraId="664DB625" w14:textId="71A177CC" w:rsidR="00531FE4" w:rsidRPr="003B7328" w:rsidRDefault="00531FE4"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College of Policing. (n.d.). Problem-solving policing. [online] Available at: https://www.college.police.uk/guidance/problem-solving-policing#:~:text=What%20is%20the%20SARA%20model.</w:t>
      </w:r>
    </w:p>
    <w:p w14:paraId="22D0E3AB" w14:textId="77777777" w:rsidR="00E804B3" w:rsidRPr="00382E9A" w:rsidRDefault="00E804B3" w:rsidP="00DD3F6B">
      <w:pPr>
        <w:pStyle w:val="ListParagraph"/>
        <w:spacing w:after="0" w:line="480" w:lineRule="auto"/>
        <w:rPr>
          <w:rFonts w:ascii="Arial" w:eastAsia="Times New Roman" w:hAnsi="Arial" w:cs="Arial"/>
          <w:color w:val="000000" w:themeColor="text1"/>
          <w:lang w:eastAsia="en-GB"/>
        </w:rPr>
      </w:pPr>
    </w:p>
    <w:p w14:paraId="14A3A026" w14:textId="3E031E82" w:rsidR="00E804B3" w:rsidRPr="003B7328" w:rsidRDefault="00E804B3"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 xml:space="preserve">GOV.UK (2020b). </w:t>
      </w:r>
      <w:r w:rsidRPr="003B7328">
        <w:rPr>
          <w:rFonts w:ascii="Arial" w:eastAsia="Times New Roman" w:hAnsi="Arial" w:cs="Arial"/>
          <w:i/>
          <w:iCs/>
          <w:color w:val="000000" w:themeColor="text1"/>
          <w:lang w:eastAsia="en-GB"/>
        </w:rPr>
        <w:t>Police Reform Act 2002</w:t>
      </w:r>
      <w:r w:rsidRPr="003B7328">
        <w:rPr>
          <w:rFonts w:ascii="Arial" w:eastAsia="Times New Roman" w:hAnsi="Arial" w:cs="Arial"/>
          <w:color w:val="000000" w:themeColor="text1"/>
          <w:lang w:eastAsia="en-GB"/>
        </w:rPr>
        <w:t>. [online] Legislation.gov.uk. Available at: https://www.legislation.gov.uk/ukpga/2002/30/section/59.</w:t>
      </w:r>
    </w:p>
    <w:p w14:paraId="44E778B9" w14:textId="77777777" w:rsidR="004478E8" w:rsidRPr="00382E9A" w:rsidRDefault="004478E8" w:rsidP="00DD3F6B">
      <w:pPr>
        <w:pStyle w:val="ListParagraph"/>
        <w:spacing w:after="0" w:line="480" w:lineRule="auto"/>
        <w:rPr>
          <w:rFonts w:ascii="Arial" w:eastAsia="Times New Roman" w:hAnsi="Arial" w:cs="Arial"/>
          <w:color w:val="000000" w:themeColor="text1"/>
          <w:lang w:eastAsia="en-GB"/>
        </w:rPr>
      </w:pPr>
    </w:p>
    <w:p w14:paraId="76A23DA3" w14:textId="50970C05" w:rsidR="000420BD" w:rsidRPr="003B7328" w:rsidRDefault="000420BD"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 xml:space="preserve">Metropolitan Police (n.d.). </w:t>
      </w:r>
      <w:r w:rsidRPr="003B7328">
        <w:rPr>
          <w:rFonts w:ascii="Arial" w:eastAsia="Times New Roman" w:hAnsi="Arial" w:cs="Arial"/>
          <w:i/>
          <w:iCs/>
          <w:color w:val="000000" w:themeColor="text1"/>
          <w:lang w:eastAsia="en-GB"/>
        </w:rPr>
        <w:t>What Is Antisocial behaviour?</w:t>
      </w:r>
      <w:r w:rsidRPr="003B7328">
        <w:rPr>
          <w:rFonts w:ascii="Arial" w:eastAsia="Times New Roman" w:hAnsi="Arial" w:cs="Arial"/>
          <w:color w:val="000000" w:themeColor="text1"/>
          <w:lang w:eastAsia="en-GB"/>
        </w:rPr>
        <w:t xml:space="preserve"> [online] www.met.police.uk. Available at: </w:t>
      </w:r>
      <w:r w:rsidR="00F254BE" w:rsidRPr="003B7328">
        <w:rPr>
          <w:rFonts w:ascii="Arial" w:eastAsia="Times New Roman" w:hAnsi="Arial" w:cs="Arial"/>
          <w:color w:val="000000" w:themeColor="text1"/>
          <w:lang w:eastAsia="en-GB"/>
        </w:rPr>
        <w:t>https://www.met.police.uk/advice/advice-and-information/asb/asb/antisocial-behaviour/what-is-antisocial-behaviour/#:~:text=Antisocial%20behaviour%20is%20defined%20as</w:t>
      </w:r>
      <w:r w:rsidRPr="003B7328">
        <w:rPr>
          <w:rFonts w:ascii="Arial" w:eastAsia="Times New Roman" w:hAnsi="Arial" w:cs="Arial"/>
          <w:color w:val="000000" w:themeColor="text1"/>
          <w:lang w:eastAsia="en-GB"/>
        </w:rPr>
        <w:t>.</w:t>
      </w:r>
    </w:p>
    <w:p w14:paraId="3AA34AFE" w14:textId="77777777" w:rsidR="00F254BE" w:rsidRPr="00F254BE" w:rsidRDefault="00F254BE" w:rsidP="00F254BE">
      <w:pPr>
        <w:pStyle w:val="ListParagraph"/>
        <w:rPr>
          <w:rFonts w:ascii="Arial" w:eastAsia="Times New Roman" w:hAnsi="Arial" w:cs="Arial"/>
          <w:color w:val="000000" w:themeColor="text1"/>
          <w:lang w:eastAsia="en-GB"/>
        </w:rPr>
      </w:pPr>
    </w:p>
    <w:p w14:paraId="34E389E9" w14:textId="753835D6" w:rsidR="00F254BE" w:rsidRPr="003B7328" w:rsidRDefault="00F254BE" w:rsidP="003B7328">
      <w:pPr>
        <w:spacing w:after="240" w:line="360" w:lineRule="auto"/>
        <w:rPr>
          <w:rFonts w:ascii="Arial" w:eastAsia="Times New Roman" w:hAnsi="Arial" w:cs="Arial"/>
          <w:lang w:eastAsia="en-GB"/>
        </w:rPr>
      </w:pPr>
      <w:r w:rsidRPr="003B7328">
        <w:rPr>
          <w:rFonts w:ascii="Arial" w:eastAsia="Times New Roman" w:hAnsi="Arial" w:cs="Arial"/>
          <w:lang w:eastAsia="en-GB"/>
        </w:rPr>
        <w:t xml:space="preserve">Swansea. (n.d.). </w:t>
      </w:r>
      <w:r w:rsidRPr="003B7328">
        <w:rPr>
          <w:rFonts w:ascii="Arial" w:eastAsia="Times New Roman" w:hAnsi="Arial" w:cs="Arial"/>
          <w:i/>
          <w:iCs/>
          <w:lang w:eastAsia="en-GB"/>
        </w:rPr>
        <w:t>What is being done about anti-social behaviour?</w:t>
      </w:r>
      <w:r w:rsidRPr="003B7328">
        <w:rPr>
          <w:rFonts w:ascii="Arial" w:eastAsia="Times New Roman" w:hAnsi="Arial" w:cs="Arial"/>
          <w:lang w:eastAsia="en-GB"/>
        </w:rPr>
        <w:t xml:space="preserve"> [online] Available at: https://www.swansea.gov.uk/antisocialbehaviouraction?lang=en [Accessed 24 Oct. 2022].</w:t>
      </w:r>
    </w:p>
    <w:p w14:paraId="65D0033A" w14:textId="77777777" w:rsidR="004B6187" w:rsidRPr="00382E9A" w:rsidRDefault="004B6187" w:rsidP="00DD3F6B">
      <w:pPr>
        <w:pStyle w:val="ListParagraph"/>
        <w:spacing w:after="0" w:line="480" w:lineRule="auto"/>
        <w:rPr>
          <w:rFonts w:ascii="Arial" w:eastAsia="Times New Roman" w:hAnsi="Arial" w:cs="Arial"/>
          <w:color w:val="000000" w:themeColor="text1"/>
          <w:lang w:eastAsia="en-GB"/>
        </w:rPr>
      </w:pPr>
    </w:p>
    <w:p w14:paraId="0A0564C5" w14:textId="536E9AD9" w:rsidR="004B6187" w:rsidRPr="003B7328" w:rsidRDefault="004B6187"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lastRenderedPageBreak/>
        <w:t xml:space="preserve">Wales Safer Communities. (n.d.). </w:t>
      </w:r>
      <w:r w:rsidRPr="003B7328">
        <w:rPr>
          <w:rFonts w:ascii="Arial" w:eastAsia="Times New Roman" w:hAnsi="Arial" w:cs="Arial"/>
          <w:i/>
          <w:iCs/>
          <w:color w:val="000000" w:themeColor="text1"/>
          <w:lang w:eastAsia="en-GB"/>
        </w:rPr>
        <w:t>Personal Anti-Social Behaviour</w:t>
      </w:r>
      <w:r w:rsidRPr="003B7328">
        <w:rPr>
          <w:rFonts w:ascii="Arial" w:eastAsia="Times New Roman" w:hAnsi="Arial" w:cs="Arial"/>
          <w:color w:val="000000" w:themeColor="text1"/>
          <w:lang w:eastAsia="en-GB"/>
        </w:rPr>
        <w:t>. [online] Available at: https://safercommunities.wales/anti-social-behaviour-disorder/personal-anti-social-behaviour/ [Accessed 21 Oct. 2022].</w:t>
      </w:r>
    </w:p>
    <w:p w14:paraId="46C560A8" w14:textId="77777777" w:rsidR="006D6F1F" w:rsidRPr="00382E9A" w:rsidRDefault="006D6F1F" w:rsidP="00DD3F6B">
      <w:pPr>
        <w:pStyle w:val="ListParagraph"/>
        <w:spacing w:after="0" w:line="480" w:lineRule="auto"/>
        <w:rPr>
          <w:rFonts w:ascii="Arial" w:eastAsia="Times New Roman" w:hAnsi="Arial" w:cs="Arial"/>
          <w:color w:val="000000" w:themeColor="text1"/>
          <w:lang w:eastAsia="en-GB"/>
        </w:rPr>
      </w:pPr>
    </w:p>
    <w:p w14:paraId="4CEC0D0E" w14:textId="73DFAE95" w:rsidR="006D6F1F" w:rsidRPr="003B7328" w:rsidRDefault="006D6F1F"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 xml:space="preserve">www.local.gov.uk. (n.d.). </w:t>
      </w:r>
      <w:r w:rsidRPr="003B7328">
        <w:rPr>
          <w:rFonts w:ascii="Arial" w:eastAsia="Times New Roman" w:hAnsi="Arial" w:cs="Arial"/>
          <w:i/>
          <w:iCs/>
          <w:color w:val="000000" w:themeColor="text1"/>
          <w:lang w:eastAsia="en-GB"/>
        </w:rPr>
        <w:t>Tackling anti-social behaviour: case studies | Local Government Association</w:t>
      </w:r>
      <w:r w:rsidRPr="003B7328">
        <w:rPr>
          <w:rFonts w:ascii="Arial" w:eastAsia="Times New Roman" w:hAnsi="Arial" w:cs="Arial"/>
          <w:color w:val="000000" w:themeColor="text1"/>
          <w:lang w:eastAsia="en-GB"/>
        </w:rPr>
        <w:t xml:space="preserve">. [online] Available at: </w:t>
      </w:r>
      <w:r w:rsidR="00DD3F6B" w:rsidRPr="003B7328">
        <w:rPr>
          <w:rFonts w:ascii="Arial" w:eastAsia="Times New Roman" w:hAnsi="Arial" w:cs="Arial"/>
          <w:color w:val="000000" w:themeColor="text1"/>
          <w:lang w:eastAsia="en-GB"/>
        </w:rPr>
        <w:t>https://www.local.gov.uk/tackling-anti-social-behaviour-case-studies</w:t>
      </w:r>
      <w:r w:rsidRPr="003B7328">
        <w:rPr>
          <w:rFonts w:ascii="Arial" w:eastAsia="Times New Roman" w:hAnsi="Arial" w:cs="Arial"/>
          <w:color w:val="000000" w:themeColor="text1"/>
          <w:lang w:eastAsia="en-GB"/>
        </w:rPr>
        <w:t>.</w:t>
      </w:r>
    </w:p>
    <w:p w14:paraId="3BC2ACBB" w14:textId="77777777" w:rsidR="00DD3F6B" w:rsidRPr="00382E9A" w:rsidRDefault="00DD3F6B" w:rsidP="00DD3F6B">
      <w:pPr>
        <w:pStyle w:val="ListParagraph"/>
        <w:spacing w:after="0" w:line="480" w:lineRule="auto"/>
        <w:rPr>
          <w:rFonts w:ascii="Arial" w:eastAsia="Times New Roman" w:hAnsi="Arial" w:cs="Arial"/>
          <w:color w:val="000000" w:themeColor="text1"/>
          <w:lang w:eastAsia="en-GB"/>
        </w:rPr>
      </w:pPr>
    </w:p>
    <w:p w14:paraId="16F5E74E" w14:textId="2E16926E" w:rsidR="00DD3F6B" w:rsidRPr="003B7328" w:rsidRDefault="00DD3F6B" w:rsidP="003B7328">
      <w:pPr>
        <w:spacing w:after="0" w:line="480" w:lineRule="auto"/>
        <w:rPr>
          <w:rFonts w:ascii="Arial" w:eastAsia="Times New Roman" w:hAnsi="Arial" w:cs="Arial"/>
          <w:color w:val="000000" w:themeColor="text1"/>
          <w:lang w:eastAsia="en-GB"/>
        </w:rPr>
      </w:pPr>
      <w:r w:rsidRPr="003B7328">
        <w:rPr>
          <w:rFonts w:ascii="Arial" w:eastAsia="Times New Roman" w:hAnsi="Arial" w:cs="Arial"/>
          <w:color w:val="000000" w:themeColor="text1"/>
          <w:lang w:eastAsia="en-GB"/>
        </w:rPr>
        <w:t xml:space="preserve">www.westyorkshire.police.uk. (n.d.). </w:t>
      </w:r>
      <w:r w:rsidRPr="003B7328">
        <w:rPr>
          <w:rFonts w:ascii="Arial" w:eastAsia="Times New Roman" w:hAnsi="Arial" w:cs="Arial"/>
          <w:i/>
          <w:iCs/>
          <w:color w:val="000000" w:themeColor="text1"/>
          <w:lang w:eastAsia="en-GB"/>
        </w:rPr>
        <w:t>How we can tackle anti-social behaviour | West Yorkshire Police</w:t>
      </w:r>
      <w:r w:rsidRPr="003B7328">
        <w:rPr>
          <w:rFonts w:ascii="Arial" w:eastAsia="Times New Roman" w:hAnsi="Arial" w:cs="Arial"/>
          <w:color w:val="000000" w:themeColor="text1"/>
          <w:lang w:eastAsia="en-GB"/>
        </w:rPr>
        <w:t>. [online] Available at: https://www.westyorkshire.police.uk/advice/abuse-anti-social-behaviour/anti-social-behaviour/anti-social-behaviour/how-we-can-tackle-anti-social-behaviour.</w:t>
      </w:r>
    </w:p>
    <w:p w14:paraId="55375504" w14:textId="77777777" w:rsidR="006D6F1F" w:rsidRPr="00382E9A" w:rsidRDefault="006D6F1F" w:rsidP="006D6F1F">
      <w:pPr>
        <w:pStyle w:val="ListParagraph"/>
        <w:spacing w:after="240" w:line="360" w:lineRule="auto"/>
        <w:rPr>
          <w:rFonts w:ascii="Arial" w:eastAsia="Times New Roman" w:hAnsi="Arial" w:cs="Arial"/>
          <w:color w:val="000000" w:themeColor="text1"/>
          <w:lang w:eastAsia="en-GB"/>
        </w:rPr>
      </w:pPr>
    </w:p>
    <w:p w14:paraId="0901546D" w14:textId="77777777" w:rsidR="004B6187" w:rsidRPr="00382E9A" w:rsidRDefault="004B6187" w:rsidP="004B6187">
      <w:pPr>
        <w:pStyle w:val="ListParagraph"/>
        <w:spacing w:after="0" w:line="480" w:lineRule="auto"/>
        <w:rPr>
          <w:rFonts w:ascii="Times New Roman" w:eastAsia="Times New Roman" w:hAnsi="Times New Roman" w:cs="Times New Roman"/>
          <w:color w:val="000000" w:themeColor="text1"/>
          <w:sz w:val="24"/>
          <w:szCs w:val="24"/>
          <w:lang w:eastAsia="en-GB"/>
        </w:rPr>
      </w:pPr>
    </w:p>
    <w:p w14:paraId="1A070A51" w14:textId="77777777" w:rsidR="000420BD" w:rsidRPr="00382E9A" w:rsidRDefault="000420BD">
      <w:pPr>
        <w:rPr>
          <w:rFonts w:ascii="Arial" w:hAnsi="Arial" w:cs="Arial"/>
          <w:b/>
          <w:bCs/>
          <w:color w:val="000000" w:themeColor="text1"/>
          <w:u w:val="single"/>
        </w:rPr>
      </w:pPr>
    </w:p>
    <w:sectPr w:rsidR="000420BD" w:rsidRPr="00382E9A" w:rsidSect="00FD782D">
      <w:headerReference w:type="even" r:id="rId8"/>
      <w:headerReference w:type="default" r:id="rId9"/>
      <w:footerReference w:type="even" r:id="rId10"/>
      <w:footerReference w:type="default" r:id="rId11"/>
      <w:headerReference w:type="firs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BE61C1B" w14:textId="77777777" w:rsidR="00806F80" w:rsidRDefault="00806F80" w:rsidP="00806F80">
      <w:pPr>
        <w:spacing w:after="0" w:line="240" w:lineRule="auto"/>
      </w:pPr>
      <w:r>
        <w:separator/>
      </w:r>
    </w:p>
  </w:endnote>
  <w:endnote w:type="continuationSeparator" w:id="0">
    <w:p w14:paraId="6832F5E7" w14:textId="77777777" w:rsidR="00806F80" w:rsidRDefault="00806F80" w:rsidP="00806F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D7F38FD" w14:textId="51BE4AF1" w:rsidR="006E1C1C" w:rsidRDefault="00FD782D" w:rsidP="00FD782D">
    <w:pPr>
      <w:pStyle w:val="Footer"/>
      <w:rPr>
        <w:color w:val="000000"/>
        <w:sz w:val="17"/>
      </w:rPr>
    </w:pPr>
    <w:bookmarkStart w:id="2" w:name="TITUS1FooterEvenPages"/>
    <w:r w:rsidRPr="00FD782D">
      <w:rPr>
        <w:color w:val="000000"/>
        <w:sz w:val="17"/>
      </w:rPr>
      <w:t> </w:t>
    </w:r>
  </w:p>
  <w:bookmarkEnd w:id="2"/>
  <w:p w14:paraId="7F4DF76D" w14:textId="77777777" w:rsidR="00FD782D" w:rsidRDefault="00FD782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584C6DE" w14:textId="502F319D" w:rsidR="006E1C1C" w:rsidRDefault="00FD782D" w:rsidP="00FD782D">
    <w:pPr>
      <w:pStyle w:val="Footer"/>
      <w:rPr>
        <w:color w:val="000000"/>
        <w:sz w:val="17"/>
      </w:rPr>
    </w:pPr>
    <w:bookmarkStart w:id="3" w:name="TITUS1FooterPrimary"/>
    <w:r w:rsidRPr="00FD782D">
      <w:rPr>
        <w:color w:val="000000"/>
        <w:sz w:val="17"/>
      </w:rPr>
      <w:t> </w:t>
    </w:r>
  </w:p>
  <w:bookmarkEnd w:id="3"/>
  <w:p w14:paraId="11EC5222" w14:textId="77777777" w:rsidR="00FD782D" w:rsidRDefault="00FD782D">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7FF792" w14:textId="0E4B9B32" w:rsidR="006E1C1C" w:rsidRDefault="00FD782D" w:rsidP="00FD782D">
    <w:pPr>
      <w:pStyle w:val="Footer"/>
      <w:rPr>
        <w:color w:val="000000"/>
        <w:sz w:val="17"/>
      </w:rPr>
    </w:pPr>
    <w:bookmarkStart w:id="5" w:name="TITUS1FooterFirstPage"/>
    <w:r w:rsidRPr="00FD782D">
      <w:rPr>
        <w:color w:val="000000"/>
        <w:sz w:val="17"/>
      </w:rPr>
      <w:t> </w:t>
    </w:r>
  </w:p>
  <w:bookmarkEnd w:id="5"/>
  <w:p w14:paraId="1B82001E" w14:textId="77777777" w:rsidR="00FD782D" w:rsidRDefault="00FD782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18E8B6" w14:textId="77777777" w:rsidR="00806F80" w:rsidRDefault="00806F80" w:rsidP="00806F80">
      <w:pPr>
        <w:spacing w:after="0" w:line="240" w:lineRule="auto"/>
      </w:pPr>
      <w:r>
        <w:separator/>
      </w:r>
    </w:p>
  </w:footnote>
  <w:footnote w:type="continuationSeparator" w:id="0">
    <w:p w14:paraId="0336BDF3" w14:textId="77777777" w:rsidR="00806F80" w:rsidRDefault="00806F80" w:rsidP="00806F8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1DC8A5" w14:textId="6EB8A6EC" w:rsidR="00FD782D" w:rsidRDefault="00FD782D" w:rsidP="00FD782D">
    <w:pPr>
      <w:pStyle w:val="Header"/>
      <w:rPr>
        <w:color w:val="000000"/>
        <w:sz w:val="17"/>
      </w:rPr>
    </w:pPr>
    <w:bookmarkStart w:id="0" w:name="TITUS1HeaderEvenPages"/>
    <w:r w:rsidRPr="00FD782D">
      <w:rPr>
        <w:color w:val="000000"/>
        <w:sz w:val="17"/>
      </w:rPr>
      <w:t> </w:t>
    </w:r>
  </w:p>
  <w:bookmarkEnd w:id="0"/>
  <w:p w14:paraId="7882855B" w14:textId="4242DCCF" w:rsidR="00FD782D" w:rsidRDefault="00FD782D" w:rsidP="00FD782D">
    <w:pPr>
      <w:pStyle w:val="Header"/>
    </w:pPr>
    <w:r>
      <w:t>Jonathan Gareth Lewis - 2029461</w:t>
    </w:r>
  </w:p>
  <w:p w14:paraId="4EAA7610" w14:textId="77777777" w:rsidR="006E1C1C" w:rsidRDefault="006E1C1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17D2C0D" w14:textId="3B3E8433" w:rsidR="00FD782D" w:rsidRDefault="00FD782D" w:rsidP="00FD782D">
    <w:pPr>
      <w:pStyle w:val="Header"/>
      <w:rPr>
        <w:color w:val="000000"/>
        <w:sz w:val="17"/>
      </w:rPr>
    </w:pPr>
    <w:bookmarkStart w:id="1" w:name="TITUS1HeaderPrimary"/>
    <w:r w:rsidRPr="00FD782D">
      <w:rPr>
        <w:color w:val="000000"/>
        <w:sz w:val="17"/>
      </w:rPr>
      <w:t> </w:t>
    </w:r>
  </w:p>
  <w:bookmarkEnd w:id="1"/>
  <w:p w14:paraId="52AC03DA" w14:textId="0715FC50" w:rsidR="00806F80" w:rsidRDefault="00806F80">
    <w:pPr>
      <w:pStyle w:val="Header"/>
    </w:pPr>
    <w:r>
      <w:t>Jonathan Gareth Lewis - 2029461</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C81D3A" w14:textId="4ECF283D" w:rsidR="00FD782D" w:rsidRDefault="00FD782D" w:rsidP="00FD782D">
    <w:pPr>
      <w:pStyle w:val="Header"/>
      <w:rPr>
        <w:color w:val="000000"/>
        <w:sz w:val="17"/>
      </w:rPr>
    </w:pPr>
    <w:bookmarkStart w:id="4" w:name="TITUS1HeaderFirstPage"/>
    <w:r w:rsidRPr="00FD782D">
      <w:rPr>
        <w:color w:val="000000"/>
        <w:sz w:val="17"/>
      </w:rPr>
      <w:t> </w:t>
    </w:r>
  </w:p>
  <w:bookmarkEnd w:id="4"/>
  <w:p w14:paraId="0CDE1B0D" w14:textId="03A71472" w:rsidR="00FD782D" w:rsidRDefault="00FD782D" w:rsidP="00FD782D">
    <w:pPr>
      <w:pStyle w:val="Header"/>
    </w:pPr>
    <w:r>
      <w:t>Jonathan Gareth Lewis - 2029461</w:t>
    </w:r>
  </w:p>
  <w:p w14:paraId="2ED338D8" w14:textId="6E445F65" w:rsidR="00806F80" w:rsidRDefault="00806F80" w:rsidP="00806F80">
    <w:pPr>
      <w:pStyle w:val="Header"/>
      <w:tabs>
        <w:tab w:val="clear" w:pos="4513"/>
        <w:tab w:val="clear" w:pos="9026"/>
        <w:tab w:val="left" w:pos="2420"/>
      </w:tabs>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5E78ED"/>
    <w:multiLevelType w:val="multilevel"/>
    <w:tmpl w:val="C2248F4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22011FF"/>
    <w:multiLevelType w:val="hybridMultilevel"/>
    <w:tmpl w:val="2A2AFF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B6502A"/>
    <w:multiLevelType w:val="hybridMultilevel"/>
    <w:tmpl w:val="4F725F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3248B5"/>
    <w:multiLevelType w:val="hybridMultilevel"/>
    <w:tmpl w:val="3884A8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9D6629D"/>
    <w:multiLevelType w:val="hybridMultilevel"/>
    <w:tmpl w:val="3E6E88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BA77CD3"/>
    <w:multiLevelType w:val="multilevel"/>
    <w:tmpl w:val="E7B24E6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1A2D2D"/>
    <w:multiLevelType w:val="multilevel"/>
    <w:tmpl w:val="9698D1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FA765B6"/>
    <w:multiLevelType w:val="multilevel"/>
    <w:tmpl w:val="6FA2F536"/>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FC01BFE"/>
    <w:multiLevelType w:val="multilevel"/>
    <w:tmpl w:val="118A3D2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00C6BFE"/>
    <w:multiLevelType w:val="multilevel"/>
    <w:tmpl w:val="5E601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3094535C"/>
    <w:multiLevelType w:val="multilevel"/>
    <w:tmpl w:val="708C341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34C77ACB"/>
    <w:multiLevelType w:val="multilevel"/>
    <w:tmpl w:val="2A2C22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6A64643"/>
    <w:multiLevelType w:val="multilevel"/>
    <w:tmpl w:val="626087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C2A508E"/>
    <w:multiLevelType w:val="multilevel"/>
    <w:tmpl w:val="1EB8D09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CAB33B9"/>
    <w:multiLevelType w:val="hybridMultilevel"/>
    <w:tmpl w:val="1A5E0C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EFF0424"/>
    <w:multiLevelType w:val="multilevel"/>
    <w:tmpl w:val="FB94E7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A3644F7"/>
    <w:multiLevelType w:val="multilevel"/>
    <w:tmpl w:val="F1B421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50627E63"/>
    <w:multiLevelType w:val="hybridMultilevel"/>
    <w:tmpl w:val="11A0AB84"/>
    <w:lvl w:ilvl="0" w:tplc="74208544">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1F209F7"/>
    <w:multiLevelType w:val="multilevel"/>
    <w:tmpl w:val="FDF0A7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ED0BC4"/>
    <w:multiLevelType w:val="hybridMultilevel"/>
    <w:tmpl w:val="0144F48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791141A"/>
    <w:multiLevelType w:val="multilevel"/>
    <w:tmpl w:val="CD1E782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55F3F44"/>
    <w:multiLevelType w:val="multilevel"/>
    <w:tmpl w:val="BAA28F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F3342D4"/>
    <w:multiLevelType w:val="multilevel"/>
    <w:tmpl w:val="E78202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73206F91"/>
    <w:multiLevelType w:val="hybridMultilevel"/>
    <w:tmpl w:val="CCC2A7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4D85DE7"/>
    <w:multiLevelType w:val="multilevel"/>
    <w:tmpl w:val="5B20577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77AE29CC"/>
    <w:multiLevelType w:val="multilevel"/>
    <w:tmpl w:val="86AE55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E1B371A"/>
    <w:multiLevelType w:val="multilevel"/>
    <w:tmpl w:val="2690C0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2"/>
  </w:num>
  <w:num w:numId="2">
    <w:abstractNumId w:val="6"/>
  </w:num>
  <w:num w:numId="3">
    <w:abstractNumId w:val="25"/>
  </w:num>
  <w:num w:numId="4">
    <w:abstractNumId w:val="2"/>
  </w:num>
  <w:num w:numId="5">
    <w:abstractNumId w:val="1"/>
  </w:num>
  <w:num w:numId="6">
    <w:abstractNumId w:val="19"/>
  </w:num>
  <w:num w:numId="7">
    <w:abstractNumId w:val="26"/>
  </w:num>
  <w:num w:numId="8">
    <w:abstractNumId w:val="9"/>
  </w:num>
  <w:num w:numId="9">
    <w:abstractNumId w:val="15"/>
  </w:num>
  <w:num w:numId="10">
    <w:abstractNumId w:val="3"/>
  </w:num>
  <w:num w:numId="11">
    <w:abstractNumId w:val="21"/>
  </w:num>
  <w:num w:numId="12">
    <w:abstractNumId w:val="4"/>
  </w:num>
  <w:num w:numId="13">
    <w:abstractNumId w:val="18"/>
  </w:num>
  <w:num w:numId="14">
    <w:abstractNumId w:val="11"/>
  </w:num>
  <w:num w:numId="15">
    <w:abstractNumId w:val="17"/>
  </w:num>
  <w:num w:numId="16">
    <w:abstractNumId w:val="12"/>
  </w:num>
  <w:num w:numId="17">
    <w:abstractNumId w:val="16"/>
  </w:num>
  <w:num w:numId="18">
    <w:abstractNumId w:val="0"/>
  </w:num>
  <w:num w:numId="19">
    <w:abstractNumId w:val="13"/>
  </w:num>
  <w:num w:numId="20">
    <w:abstractNumId w:val="7"/>
  </w:num>
  <w:num w:numId="21">
    <w:abstractNumId w:val="20"/>
  </w:num>
  <w:num w:numId="22">
    <w:abstractNumId w:val="5"/>
  </w:num>
  <w:num w:numId="23">
    <w:abstractNumId w:val="10"/>
  </w:num>
  <w:num w:numId="24">
    <w:abstractNumId w:val="24"/>
  </w:num>
  <w:num w:numId="25">
    <w:abstractNumId w:val="8"/>
  </w:num>
  <w:num w:numId="26">
    <w:abstractNumId w:val="14"/>
  </w:num>
  <w:num w:numId="27">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06F80"/>
    <w:rsid w:val="00037017"/>
    <w:rsid w:val="000420BD"/>
    <w:rsid w:val="00056042"/>
    <w:rsid w:val="00067B4D"/>
    <w:rsid w:val="00067D49"/>
    <w:rsid w:val="000922A4"/>
    <w:rsid w:val="000B4CFC"/>
    <w:rsid w:val="000E40F2"/>
    <w:rsid w:val="00157B97"/>
    <w:rsid w:val="00221FC6"/>
    <w:rsid w:val="0022525F"/>
    <w:rsid w:val="0023633D"/>
    <w:rsid w:val="002A0C68"/>
    <w:rsid w:val="002B5769"/>
    <w:rsid w:val="003310AC"/>
    <w:rsid w:val="003548D1"/>
    <w:rsid w:val="00364322"/>
    <w:rsid w:val="00382E9A"/>
    <w:rsid w:val="0038397F"/>
    <w:rsid w:val="00386231"/>
    <w:rsid w:val="00387F3C"/>
    <w:rsid w:val="003B4256"/>
    <w:rsid w:val="003B7328"/>
    <w:rsid w:val="00445443"/>
    <w:rsid w:val="004478E8"/>
    <w:rsid w:val="00450CF6"/>
    <w:rsid w:val="00455887"/>
    <w:rsid w:val="00485873"/>
    <w:rsid w:val="0049620A"/>
    <w:rsid w:val="004A7A0C"/>
    <w:rsid w:val="004B6187"/>
    <w:rsid w:val="004D390E"/>
    <w:rsid w:val="004E28F2"/>
    <w:rsid w:val="004F6F63"/>
    <w:rsid w:val="00505192"/>
    <w:rsid w:val="00531FE4"/>
    <w:rsid w:val="0058558A"/>
    <w:rsid w:val="005E26E7"/>
    <w:rsid w:val="005E3B6E"/>
    <w:rsid w:val="005F60FF"/>
    <w:rsid w:val="00614E06"/>
    <w:rsid w:val="00645590"/>
    <w:rsid w:val="00697C1A"/>
    <w:rsid w:val="006D6F1F"/>
    <w:rsid w:val="006E1C1C"/>
    <w:rsid w:val="0074273E"/>
    <w:rsid w:val="00745BC1"/>
    <w:rsid w:val="007A7767"/>
    <w:rsid w:val="007E216C"/>
    <w:rsid w:val="007F541F"/>
    <w:rsid w:val="00805884"/>
    <w:rsid w:val="00806F80"/>
    <w:rsid w:val="00810AC2"/>
    <w:rsid w:val="0086038C"/>
    <w:rsid w:val="0086607A"/>
    <w:rsid w:val="00873704"/>
    <w:rsid w:val="00986876"/>
    <w:rsid w:val="009B6A43"/>
    <w:rsid w:val="009C7EE4"/>
    <w:rsid w:val="009E1DA0"/>
    <w:rsid w:val="00A131E2"/>
    <w:rsid w:val="00A559E6"/>
    <w:rsid w:val="00A84754"/>
    <w:rsid w:val="00A90302"/>
    <w:rsid w:val="00AD0DC2"/>
    <w:rsid w:val="00AE18F7"/>
    <w:rsid w:val="00AF53A2"/>
    <w:rsid w:val="00B00F80"/>
    <w:rsid w:val="00B7498C"/>
    <w:rsid w:val="00B913BC"/>
    <w:rsid w:val="00BA619A"/>
    <w:rsid w:val="00BA68AB"/>
    <w:rsid w:val="00BC7FB9"/>
    <w:rsid w:val="00C51667"/>
    <w:rsid w:val="00C574FD"/>
    <w:rsid w:val="00C648B4"/>
    <w:rsid w:val="00CA7D5D"/>
    <w:rsid w:val="00CB1126"/>
    <w:rsid w:val="00CC53C5"/>
    <w:rsid w:val="00CC72C8"/>
    <w:rsid w:val="00CC7A82"/>
    <w:rsid w:val="00CE6A43"/>
    <w:rsid w:val="00D50C70"/>
    <w:rsid w:val="00D551E7"/>
    <w:rsid w:val="00DB56FA"/>
    <w:rsid w:val="00DC3C8B"/>
    <w:rsid w:val="00DD3F6B"/>
    <w:rsid w:val="00DD70F7"/>
    <w:rsid w:val="00DD783E"/>
    <w:rsid w:val="00DE6405"/>
    <w:rsid w:val="00E01E1A"/>
    <w:rsid w:val="00E20883"/>
    <w:rsid w:val="00E35456"/>
    <w:rsid w:val="00E804B3"/>
    <w:rsid w:val="00EA20DD"/>
    <w:rsid w:val="00EC1F1D"/>
    <w:rsid w:val="00EF22BC"/>
    <w:rsid w:val="00F063B4"/>
    <w:rsid w:val="00F254BE"/>
    <w:rsid w:val="00F521F8"/>
    <w:rsid w:val="00F551EE"/>
    <w:rsid w:val="00F66C53"/>
    <w:rsid w:val="00F94A25"/>
    <w:rsid w:val="00FB7BF3"/>
    <w:rsid w:val="00FD56CC"/>
    <w:rsid w:val="00FD78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E65A85B"/>
  <w15:chartTrackingRefBased/>
  <w15:docId w15:val="{DB56F5F7-0AC8-4095-8F57-53BAF11FD1B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806F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806F80"/>
  </w:style>
  <w:style w:type="paragraph" w:styleId="Footer">
    <w:name w:val="footer"/>
    <w:basedOn w:val="Normal"/>
    <w:link w:val="FooterChar"/>
    <w:uiPriority w:val="99"/>
    <w:unhideWhenUsed/>
    <w:rsid w:val="00806F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806F80"/>
  </w:style>
  <w:style w:type="paragraph" w:styleId="NormalWeb">
    <w:name w:val="Normal (Web)"/>
    <w:basedOn w:val="Normal"/>
    <w:uiPriority w:val="99"/>
    <w:unhideWhenUsed/>
    <w:rsid w:val="00450CF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56042"/>
    <w:rPr>
      <w:color w:val="0563C1" w:themeColor="hyperlink"/>
      <w:u w:val="single"/>
    </w:rPr>
  </w:style>
  <w:style w:type="character" w:customStyle="1" w:styleId="UnresolvedMention1">
    <w:name w:val="Unresolved Mention1"/>
    <w:basedOn w:val="DefaultParagraphFont"/>
    <w:uiPriority w:val="99"/>
    <w:semiHidden/>
    <w:unhideWhenUsed/>
    <w:rsid w:val="00056042"/>
    <w:rPr>
      <w:color w:val="605E5C"/>
      <w:shd w:val="clear" w:color="auto" w:fill="E1DFDD"/>
    </w:rPr>
  </w:style>
  <w:style w:type="character" w:styleId="Emphasis">
    <w:name w:val="Emphasis"/>
    <w:basedOn w:val="DefaultParagraphFont"/>
    <w:uiPriority w:val="20"/>
    <w:qFormat/>
    <w:rsid w:val="00EC1F1D"/>
    <w:rPr>
      <w:i/>
      <w:iCs/>
    </w:rPr>
  </w:style>
  <w:style w:type="paragraph" w:styleId="ListParagraph">
    <w:name w:val="List Paragraph"/>
    <w:basedOn w:val="Normal"/>
    <w:uiPriority w:val="34"/>
    <w:qFormat/>
    <w:rsid w:val="003548D1"/>
    <w:pPr>
      <w:ind w:left="720"/>
      <w:contextualSpacing/>
    </w:pPr>
  </w:style>
  <w:style w:type="character" w:customStyle="1" w:styleId="visually-hidden">
    <w:name w:val="visually-hidden"/>
    <w:basedOn w:val="DefaultParagraphFont"/>
    <w:rsid w:val="00E20883"/>
  </w:style>
  <w:style w:type="character" w:styleId="Strong">
    <w:name w:val="Strong"/>
    <w:basedOn w:val="DefaultParagraphFont"/>
    <w:uiPriority w:val="22"/>
    <w:qFormat/>
    <w:rsid w:val="0074273E"/>
    <w:rPr>
      <w:b/>
      <w:bCs/>
    </w:rPr>
  </w:style>
  <w:style w:type="character" w:customStyle="1" w:styleId="js-justclicked">
    <w:name w:val="js-justclicked"/>
    <w:basedOn w:val="DefaultParagraphFont"/>
    <w:rsid w:val="00645590"/>
  </w:style>
  <w:style w:type="paragraph" w:customStyle="1" w:styleId="legclearfix">
    <w:name w:val="legclearfix"/>
    <w:basedOn w:val="Normal"/>
    <w:rsid w:val="00E804B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legds">
    <w:name w:val="legds"/>
    <w:basedOn w:val="DefaultParagraphFont"/>
    <w:rsid w:val="00E804B3"/>
  </w:style>
  <w:style w:type="character" w:styleId="UnresolvedMention">
    <w:name w:val="Unresolved Mention"/>
    <w:basedOn w:val="DefaultParagraphFont"/>
    <w:uiPriority w:val="99"/>
    <w:semiHidden/>
    <w:unhideWhenUsed/>
    <w:rsid w:val="00FB7BF3"/>
    <w:rPr>
      <w:color w:val="605E5C"/>
      <w:shd w:val="clear" w:color="auto" w:fill="E1DFDD"/>
    </w:rPr>
  </w:style>
  <w:style w:type="paragraph" w:customStyle="1" w:styleId="contentpasted01">
    <w:name w:val="contentpasted01"/>
    <w:basedOn w:val="Normal"/>
    <w:rsid w:val="005E26E7"/>
    <w:pPr>
      <w:spacing w:before="100" w:beforeAutospacing="1" w:after="100" w:afterAutospacing="1" w:line="240" w:lineRule="auto"/>
    </w:pPr>
    <w:rPr>
      <w:rFonts w:ascii="Calibri" w:hAnsi="Calibri" w:cs="Calibri"/>
      <w:lang w:eastAsia="en-GB"/>
    </w:rPr>
  </w:style>
  <w:style w:type="character" w:customStyle="1" w:styleId="contentpasted0">
    <w:name w:val="contentpasted0"/>
    <w:basedOn w:val="DefaultParagraphFont"/>
    <w:rsid w:val="005E26E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269044">
      <w:bodyDiv w:val="1"/>
      <w:marLeft w:val="0"/>
      <w:marRight w:val="0"/>
      <w:marTop w:val="0"/>
      <w:marBottom w:val="0"/>
      <w:divBdr>
        <w:top w:val="none" w:sz="0" w:space="0" w:color="auto"/>
        <w:left w:val="none" w:sz="0" w:space="0" w:color="auto"/>
        <w:bottom w:val="none" w:sz="0" w:space="0" w:color="auto"/>
        <w:right w:val="none" w:sz="0" w:space="0" w:color="auto"/>
      </w:divBdr>
      <w:divsChild>
        <w:div w:id="223302502">
          <w:marLeft w:val="0"/>
          <w:marRight w:val="0"/>
          <w:marTop w:val="0"/>
          <w:marBottom w:val="0"/>
          <w:divBdr>
            <w:top w:val="none" w:sz="0" w:space="0" w:color="auto"/>
            <w:left w:val="none" w:sz="0" w:space="0" w:color="auto"/>
            <w:bottom w:val="none" w:sz="0" w:space="0" w:color="auto"/>
            <w:right w:val="none" w:sz="0" w:space="0" w:color="auto"/>
          </w:divBdr>
        </w:div>
      </w:divsChild>
    </w:div>
    <w:div w:id="81797961">
      <w:bodyDiv w:val="1"/>
      <w:marLeft w:val="0"/>
      <w:marRight w:val="0"/>
      <w:marTop w:val="0"/>
      <w:marBottom w:val="0"/>
      <w:divBdr>
        <w:top w:val="none" w:sz="0" w:space="0" w:color="auto"/>
        <w:left w:val="none" w:sz="0" w:space="0" w:color="auto"/>
        <w:bottom w:val="none" w:sz="0" w:space="0" w:color="auto"/>
        <w:right w:val="none" w:sz="0" w:space="0" w:color="auto"/>
      </w:divBdr>
      <w:divsChild>
        <w:div w:id="360672590">
          <w:marLeft w:val="0"/>
          <w:marRight w:val="0"/>
          <w:marTop w:val="0"/>
          <w:marBottom w:val="0"/>
          <w:divBdr>
            <w:top w:val="none" w:sz="0" w:space="0" w:color="auto"/>
            <w:left w:val="none" w:sz="0" w:space="0" w:color="auto"/>
            <w:bottom w:val="none" w:sz="0" w:space="0" w:color="auto"/>
            <w:right w:val="none" w:sz="0" w:space="0" w:color="auto"/>
          </w:divBdr>
        </w:div>
      </w:divsChild>
    </w:div>
    <w:div w:id="83185591">
      <w:bodyDiv w:val="1"/>
      <w:marLeft w:val="0"/>
      <w:marRight w:val="0"/>
      <w:marTop w:val="0"/>
      <w:marBottom w:val="0"/>
      <w:divBdr>
        <w:top w:val="none" w:sz="0" w:space="0" w:color="auto"/>
        <w:left w:val="none" w:sz="0" w:space="0" w:color="auto"/>
        <w:bottom w:val="none" w:sz="0" w:space="0" w:color="auto"/>
        <w:right w:val="none" w:sz="0" w:space="0" w:color="auto"/>
      </w:divBdr>
      <w:divsChild>
        <w:div w:id="2142141025">
          <w:marLeft w:val="0"/>
          <w:marRight w:val="0"/>
          <w:marTop w:val="0"/>
          <w:marBottom w:val="0"/>
          <w:divBdr>
            <w:top w:val="none" w:sz="0" w:space="0" w:color="auto"/>
            <w:left w:val="none" w:sz="0" w:space="0" w:color="auto"/>
            <w:bottom w:val="none" w:sz="0" w:space="0" w:color="auto"/>
            <w:right w:val="none" w:sz="0" w:space="0" w:color="auto"/>
          </w:divBdr>
        </w:div>
      </w:divsChild>
    </w:div>
    <w:div w:id="97218878">
      <w:bodyDiv w:val="1"/>
      <w:marLeft w:val="0"/>
      <w:marRight w:val="0"/>
      <w:marTop w:val="0"/>
      <w:marBottom w:val="0"/>
      <w:divBdr>
        <w:top w:val="none" w:sz="0" w:space="0" w:color="auto"/>
        <w:left w:val="none" w:sz="0" w:space="0" w:color="auto"/>
        <w:bottom w:val="none" w:sz="0" w:space="0" w:color="auto"/>
        <w:right w:val="none" w:sz="0" w:space="0" w:color="auto"/>
      </w:divBdr>
      <w:divsChild>
        <w:div w:id="680621962">
          <w:marLeft w:val="0"/>
          <w:marRight w:val="0"/>
          <w:marTop w:val="0"/>
          <w:marBottom w:val="0"/>
          <w:divBdr>
            <w:top w:val="none" w:sz="0" w:space="0" w:color="auto"/>
            <w:left w:val="none" w:sz="0" w:space="0" w:color="auto"/>
            <w:bottom w:val="none" w:sz="0" w:space="0" w:color="auto"/>
            <w:right w:val="none" w:sz="0" w:space="0" w:color="auto"/>
          </w:divBdr>
        </w:div>
      </w:divsChild>
    </w:div>
    <w:div w:id="172912952">
      <w:bodyDiv w:val="1"/>
      <w:marLeft w:val="0"/>
      <w:marRight w:val="0"/>
      <w:marTop w:val="0"/>
      <w:marBottom w:val="0"/>
      <w:divBdr>
        <w:top w:val="none" w:sz="0" w:space="0" w:color="auto"/>
        <w:left w:val="none" w:sz="0" w:space="0" w:color="auto"/>
        <w:bottom w:val="none" w:sz="0" w:space="0" w:color="auto"/>
        <w:right w:val="none" w:sz="0" w:space="0" w:color="auto"/>
      </w:divBdr>
    </w:div>
    <w:div w:id="176894321">
      <w:bodyDiv w:val="1"/>
      <w:marLeft w:val="0"/>
      <w:marRight w:val="0"/>
      <w:marTop w:val="0"/>
      <w:marBottom w:val="0"/>
      <w:divBdr>
        <w:top w:val="none" w:sz="0" w:space="0" w:color="auto"/>
        <w:left w:val="none" w:sz="0" w:space="0" w:color="auto"/>
        <w:bottom w:val="none" w:sz="0" w:space="0" w:color="auto"/>
        <w:right w:val="none" w:sz="0" w:space="0" w:color="auto"/>
      </w:divBdr>
      <w:divsChild>
        <w:div w:id="141964405">
          <w:marLeft w:val="0"/>
          <w:marRight w:val="0"/>
          <w:marTop w:val="0"/>
          <w:marBottom w:val="0"/>
          <w:divBdr>
            <w:top w:val="none" w:sz="0" w:space="0" w:color="auto"/>
            <w:left w:val="none" w:sz="0" w:space="0" w:color="auto"/>
            <w:bottom w:val="none" w:sz="0" w:space="0" w:color="auto"/>
            <w:right w:val="none" w:sz="0" w:space="0" w:color="auto"/>
          </w:divBdr>
        </w:div>
      </w:divsChild>
    </w:div>
    <w:div w:id="185218484">
      <w:bodyDiv w:val="1"/>
      <w:marLeft w:val="0"/>
      <w:marRight w:val="0"/>
      <w:marTop w:val="0"/>
      <w:marBottom w:val="0"/>
      <w:divBdr>
        <w:top w:val="none" w:sz="0" w:space="0" w:color="auto"/>
        <w:left w:val="none" w:sz="0" w:space="0" w:color="auto"/>
        <w:bottom w:val="none" w:sz="0" w:space="0" w:color="auto"/>
        <w:right w:val="none" w:sz="0" w:space="0" w:color="auto"/>
      </w:divBdr>
      <w:divsChild>
        <w:div w:id="70010728">
          <w:marLeft w:val="0"/>
          <w:marRight w:val="0"/>
          <w:marTop w:val="0"/>
          <w:marBottom w:val="0"/>
          <w:divBdr>
            <w:top w:val="none" w:sz="0" w:space="0" w:color="auto"/>
            <w:left w:val="none" w:sz="0" w:space="0" w:color="auto"/>
            <w:bottom w:val="none" w:sz="0" w:space="0" w:color="auto"/>
            <w:right w:val="none" w:sz="0" w:space="0" w:color="auto"/>
          </w:divBdr>
        </w:div>
      </w:divsChild>
    </w:div>
    <w:div w:id="188764911">
      <w:bodyDiv w:val="1"/>
      <w:marLeft w:val="0"/>
      <w:marRight w:val="0"/>
      <w:marTop w:val="0"/>
      <w:marBottom w:val="0"/>
      <w:divBdr>
        <w:top w:val="none" w:sz="0" w:space="0" w:color="auto"/>
        <w:left w:val="none" w:sz="0" w:space="0" w:color="auto"/>
        <w:bottom w:val="none" w:sz="0" w:space="0" w:color="auto"/>
        <w:right w:val="none" w:sz="0" w:space="0" w:color="auto"/>
      </w:divBdr>
      <w:divsChild>
        <w:div w:id="1917322224">
          <w:marLeft w:val="0"/>
          <w:marRight w:val="0"/>
          <w:marTop w:val="0"/>
          <w:marBottom w:val="0"/>
          <w:divBdr>
            <w:top w:val="none" w:sz="0" w:space="0" w:color="auto"/>
            <w:left w:val="none" w:sz="0" w:space="0" w:color="auto"/>
            <w:bottom w:val="none" w:sz="0" w:space="0" w:color="auto"/>
            <w:right w:val="none" w:sz="0" w:space="0" w:color="auto"/>
          </w:divBdr>
        </w:div>
      </w:divsChild>
    </w:div>
    <w:div w:id="222713660">
      <w:bodyDiv w:val="1"/>
      <w:marLeft w:val="0"/>
      <w:marRight w:val="0"/>
      <w:marTop w:val="0"/>
      <w:marBottom w:val="0"/>
      <w:divBdr>
        <w:top w:val="none" w:sz="0" w:space="0" w:color="auto"/>
        <w:left w:val="none" w:sz="0" w:space="0" w:color="auto"/>
        <w:bottom w:val="none" w:sz="0" w:space="0" w:color="auto"/>
        <w:right w:val="none" w:sz="0" w:space="0" w:color="auto"/>
      </w:divBdr>
    </w:div>
    <w:div w:id="245699571">
      <w:bodyDiv w:val="1"/>
      <w:marLeft w:val="0"/>
      <w:marRight w:val="0"/>
      <w:marTop w:val="0"/>
      <w:marBottom w:val="0"/>
      <w:divBdr>
        <w:top w:val="none" w:sz="0" w:space="0" w:color="auto"/>
        <w:left w:val="none" w:sz="0" w:space="0" w:color="auto"/>
        <w:bottom w:val="none" w:sz="0" w:space="0" w:color="auto"/>
        <w:right w:val="none" w:sz="0" w:space="0" w:color="auto"/>
      </w:divBdr>
      <w:divsChild>
        <w:div w:id="144587917">
          <w:marLeft w:val="0"/>
          <w:marRight w:val="0"/>
          <w:marTop w:val="0"/>
          <w:marBottom w:val="0"/>
          <w:divBdr>
            <w:top w:val="none" w:sz="0" w:space="0" w:color="auto"/>
            <w:left w:val="none" w:sz="0" w:space="0" w:color="auto"/>
            <w:bottom w:val="none" w:sz="0" w:space="0" w:color="auto"/>
            <w:right w:val="none" w:sz="0" w:space="0" w:color="auto"/>
          </w:divBdr>
        </w:div>
      </w:divsChild>
    </w:div>
    <w:div w:id="326786631">
      <w:bodyDiv w:val="1"/>
      <w:marLeft w:val="0"/>
      <w:marRight w:val="0"/>
      <w:marTop w:val="0"/>
      <w:marBottom w:val="0"/>
      <w:divBdr>
        <w:top w:val="none" w:sz="0" w:space="0" w:color="auto"/>
        <w:left w:val="none" w:sz="0" w:space="0" w:color="auto"/>
        <w:bottom w:val="none" w:sz="0" w:space="0" w:color="auto"/>
        <w:right w:val="none" w:sz="0" w:space="0" w:color="auto"/>
      </w:divBdr>
    </w:div>
    <w:div w:id="396978464">
      <w:bodyDiv w:val="1"/>
      <w:marLeft w:val="0"/>
      <w:marRight w:val="0"/>
      <w:marTop w:val="0"/>
      <w:marBottom w:val="0"/>
      <w:divBdr>
        <w:top w:val="none" w:sz="0" w:space="0" w:color="auto"/>
        <w:left w:val="none" w:sz="0" w:space="0" w:color="auto"/>
        <w:bottom w:val="none" w:sz="0" w:space="0" w:color="auto"/>
        <w:right w:val="none" w:sz="0" w:space="0" w:color="auto"/>
      </w:divBdr>
      <w:divsChild>
        <w:div w:id="1070497685">
          <w:marLeft w:val="0"/>
          <w:marRight w:val="0"/>
          <w:marTop w:val="0"/>
          <w:marBottom w:val="0"/>
          <w:divBdr>
            <w:top w:val="none" w:sz="0" w:space="0" w:color="auto"/>
            <w:left w:val="none" w:sz="0" w:space="0" w:color="auto"/>
            <w:bottom w:val="none" w:sz="0" w:space="0" w:color="auto"/>
            <w:right w:val="none" w:sz="0" w:space="0" w:color="auto"/>
          </w:divBdr>
        </w:div>
      </w:divsChild>
    </w:div>
    <w:div w:id="465201400">
      <w:bodyDiv w:val="1"/>
      <w:marLeft w:val="0"/>
      <w:marRight w:val="0"/>
      <w:marTop w:val="0"/>
      <w:marBottom w:val="0"/>
      <w:divBdr>
        <w:top w:val="none" w:sz="0" w:space="0" w:color="auto"/>
        <w:left w:val="none" w:sz="0" w:space="0" w:color="auto"/>
        <w:bottom w:val="none" w:sz="0" w:space="0" w:color="auto"/>
        <w:right w:val="none" w:sz="0" w:space="0" w:color="auto"/>
      </w:divBdr>
      <w:divsChild>
        <w:div w:id="670641780">
          <w:marLeft w:val="0"/>
          <w:marRight w:val="0"/>
          <w:marTop w:val="0"/>
          <w:marBottom w:val="0"/>
          <w:divBdr>
            <w:top w:val="none" w:sz="0" w:space="0" w:color="auto"/>
            <w:left w:val="none" w:sz="0" w:space="0" w:color="auto"/>
            <w:bottom w:val="none" w:sz="0" w:space="0" w:color="auto"/>
            <w:right w:val="none" w:sz="0" w:space="0" w:color="auto"/>
          </w:divBdr>
        </w:div>
      </w:divsChild>
    </w:div>
    <w:div w:id="542986989">
      <w:bodyDiv w:val="1"/>
      <w:marLeft w:val="0"/>
      <w:marRight w:val="0"/>
      <w:marTop w:val="0"/>
      <w:marBottom w:val="0"/>
      <w:divBdr>
        <w:top w:val="none" w:sz="0" w:space="0" w:color="auto"/>
        <w:left w:val="none" w:sz="0" w:space="0" w:color="auto"/>
        <w:bottom w:val="none" w:sz="0" w:space="0" w:color="auto"/>
        <w:right w:val="none" w:sz="0" w:space="0" w:color="auto"/>
      </w:divBdr>
    </w:div>
    <w:div w:id="551188510">
      <w:bodyDiv w:val="1"/>
      <w:marLeft w:val="0"/>
      <w:marRight w:val="0"/>
      <w:marTop w:val="0"/>
      <w:marBottom w:val="0"/>
      <w:divBdr>
        <w:top w:val="none" w:sz="0" w:space="0" w:color="auto"/>
        <w:left w:val="none" w:sz="0" w:space="0" w:color="auto"/>
        <w:bottom w:val="none" w:sz="0" w:space="0" w:color="auto"/>
        <w:right w:val="none" w:sz="0" w:space="0" w:color="auto"/>
      </w:divBdr>
      <w:divsChild>
        <w:div w:id="770008365">
          <w:marLeft w:val="0"/>
          <w:marRight w:val="0"/>
          <w:marTop w:val="0"/>
          <w:marBottom w:val="0"/>
          <w:divBdr>
            <w:top w:val="none" w:sz="0" w:space="0" w:color="auto"/>
            <w:left w:val="none" w:sz="0" w:space="0" w:color="auto"/>
            <w:bottom w:val="none" w:sz="0" w:space="0" w:color="auto"/>
            <w:right w:val="none" w:sz="0" w:space="0" w:color="auto"/>
          </w:divBdr>
        </w:div>
      </w:divsChild>
    </w:div>
    <w:div w:id="580992551">
      <w:bodyDiv w:val="1"/>
      <w:marLeft w:val="0"/>
      <w:marRight w:val="0"/>
      <w:marTop w:val="0"/>
      <w:marBottom w:val="0"/>
      <w:divBdr>
        <w:top w:val="none" w:sz="0" w:space="0" w:color="auto"/>
        <w:left w:val="none" w:sz="0" w:space="0" w:color="auto"/>
        <w:bottom w:val="none" w:sz="0" w:space="0" w:color="auto"/>
        <w:right w:val="none" w:sz="0" w:space="0" w:color="auto"/>
      </w:divBdr>
    </w:div>
    <w:div w:id="591860839">
      <w:bodyDiv w:val="1"/>
      <w:marLeft w:val="0"/>
      <w:marRight w:val="0"/>
      <w:marTop w:val="0"/>
      <w:marBottom w:val="0"/>
      <w:divBdr>
        <w:top w:val="none" w:sz="0" w:space="0" w:color="auto"/>
        <w:left w:val="none" w:sz="0" w:space="0" w:color="auto"/>
        <w:bottom w:val="none" w:sz="0" w:space="0" w:color="auto"/>
        <w:right w:val="none" w:sz="0" w:space="0" w:color="auto"/>
      </w:divBdr>
      <w:divsChild>
        <w:div w:id="1635254800">
          <w:marLeft w:val="0"/>
          <w:marRight w:val="0"/>
          <w:marTop w:val="0"/>
          <w:marBottom w:val="0"/>
          <w:divBdr>
            <w:top w:val="none" w:sz="0" w:space="0" w:color="auto"/>
            <w:left w:val="none" w:sz="0" w:space="0" w:color="auto"/>
            <w:bottom w:val="none" w:sz="0" w:space="0" w:color="auto"/>
            <w:right w:val="none" w:sz="0" w:space="0" w:color="auto"/>
          </w:divBdr>
        </w:div>
      </w:divsChild>
    </w:div>
    <w:div w:id="643656465">
      <w:bodyDiv w:val="1"/>
      <w:marLeft w:val="0"/>
      <w:marRight w:val="0"/>
      <w:marTop w:val="0"/>
      <w:marBottom w:val="0"/>
      <w:divBdr>
        <w:top w:val="none" w:sz="0" w:space="0" w:color="auto"/>
        <w:left w:val="none" w:sz="0" w:space="0" w:color="auto"/>
        <w:bottom w:val="none" w:sz="0" w:space="0" w:color="auto"/>
        <w:right w:val="none" w:sz="0" w:space="0" w:color="auto"/>
      </w:divBdr>
    </w:div>
    <w:div w:id="651719199">
      <w:bodyDiv w:val="1"/>
      <w:marLeft w:val="0"/>
      <w:marRight w:val="0"/>
      <w:marTop w:val="0"/>
      <w:marBottom w:val="0"/>
      <w:divBdr>
        <w:top w:val="none" w:sz="0" w:space="0" w:color="auto"/>
        <w:left w:val="none" w:sz="0" w:space="0" w:color="auto"/>
        <w:bottom w:val="none" w:sz="0" w:space="0" w:color="auto"/>
        <w:right w:val="none" w:sz="0" w:space="0" w:color="auto"/>
      </w:divBdr>
    </w:div>
    <w:div w:id="684595272">
      <w:bodyDiv w:val="1"/>
      <w:marLeft w:val="0"/>
      <w:marRight w:val="0"/>
      <w:marTop w:val="0"/>
      <w:marBottom w:val="0"/>
      <w:divBdr>
        <w:top w:val="none" w:sz="0" w:space="0" w:color="auto"/>
        <w:left w:val="none" w:sz="0" w:space="0" w:color="auto"/>
        <w:bottom w:val="none" w:sz="0" w:space="0" w:color="auto"/>
        <w:right w:val="none" w:sz="0" w:space="0" w:color="auto"/>
      </w:divBdr>
      <w:divsChild>
        <w:div w:id="698509704">
          <w:marLeft w:val="0"/>
          <w:marRight w:val="0"/>
          <w:marTop w:val="0"/>
          <w:marBottom w:val="0"/>
          <w:divBdr>
            <w:top w:val="none" w:sz="0" w:space="0" w:color="auto"/>
            <w:left w:val="none" w:sz="0" w:space="0" w:color="auto"/>
            <w:bottom w:val="none" w:sz="0" w:space="0" w:color="auto"/>
            <w:right w:val="none" w:sz="0" w:space="0" w:color="auto"/>
          </w:divBdr>
        </w:div>
      </w:divsChild>
    </w:div>
    <w:div w:id="690182390">
      <w:bodyDiv w:val="1"/>
      <w:marLeft w:val="0"/>
      <w:marRight w:val="0"/>
      <w:marTop w:val="0"/>
      <w:marBottom w:val="0"/>
      <w:divBdr>
        <w:top w:val="none" w:sz="0" w:space="0" w:color="auto"/>
        <w:left w:val="none" w:sz="0" w:space="0" w:color="auto"/>
        <w:bottom w:val="none" w:sz="0" w:space="0" w:color="auto"/>
        <w:right w:val="none" w:sz="0" w:space="0" w:color="auto"/>
      </w:divBdr>
      <w:divsChild>
        <w:div w:id="1247307484">
          <w:marLeft w:val="0"/>
          <w:marRight w:val="0"/>
          <w:marTop w:val="0"/>
          <w:marBottom w:val="0"/>
          <w:divBdr>
            <w:top w:val="none" w:sz="0" w:space="0" w:color="auto"/>
            <w:left w:val="none" w:sz="0" w:space="0" w:color="auto"/>
            <w:bottom w:val="none" w:sz="0" w:space="0" w:color="auto"/>
            <w:right w:val="none" w:sz="0" w:space="0" w:color="auto"/>
          </w:divBdr>
        </w:div>
      </w:divsChild>
    </w:div>
    <w:div w:id="694812684">
      <w:bodyDiv w:val="1"/>
      <w:marLeft w:val="0"/>
      <w:marRight w:val="0"/>
      <w:marTop w:val="0"/>
      <w:marBottom w:val="0"/>
      <w:divBdr>
        <w:top w:val="none" w:sz="0" w:space="0" w:color="auto"/>
        <w:left w:val="none" w:sz="0" w:space="0" w:color="auto"/>
        <w:bottom w:val="none" w:sz="0" w:space="0" w:color="auto"/>
        <w:right w:val="none" w:sz="0" w:space="0" w:color="auto"/>
      </w:divBdr>
      <w:divsChild>
        <w:div w:id="1235967424">
          <w:marLeft w:val="0"/>
          <w:marRight w:val="0"/>
          <w:marTop w:val="0"/>
          <w:marBottom w:val="0"/>
          <w:divBdr>
            <w:top w:val="none" w:sz="0" w:space="0" w:color="auto"/>
            <w:left w:val="none" w:sz="0" w:space="0" w:color="auto"/>
            <w:bottom w:val="none" w:sz="0" w:space="0" w:color="auto"/>
            <w:right w:val="none" w:sz="0" w:space="0" w:color="auto"/>
          </w:divBdr>
        </w:div>
      </w:divsChild>
    </w:div>
    <w:div w:id="708799951">
      <w:bodyDiv w:val="1"/>
      <w:marLeft w:val="0"/>
      <w:marRight w:val="0"/>
      <w:marTop w:val="0"/>
      <w:marBottom w:val="0"/>
      <w:divBdr>
        <w:top w:val="none" w:sz="0" w:space="0" w:color="auto"/>
        <w:left w:val="none" w:sz="0" w:space="0" w:color="auto"/>
        <w:bottom w:val="none" w:sz="0" w:space="0" w:color="auto"/>
        <w:right w:val="none" w:sz="0" w:space="0" w:color="auto"/>
      </w:divBdr>
      <w:divsChild>
        <w:div w:id="1499272415">
          <w:marLeft w:val="0"/>
          <w:marRight w:val="0"/>
          <w:marTop w:val="0"/>
          <w:marBottom w:val="0"/>
          <w:divBdr>
            <w:top w:val="none" w:sz="0" w:space="0" w:color="auto"/>
            <w:left w:val="none" w:sz="0" w:space="0" w:color="auto"/>
            <w:bottom w:val="none" w:sz="0" w:space="0" w:color="auto"/>
            <w:right w:val="none" w:sz="0" w:space="0" w:color="auto"/>
          </w:divBdr>
        </w:div>
      </w:divsChild>
    </w:div>
    <w:div w:id="709232691">
      <w:bodyDiv w:val="1"/>
      <w:marLeft w:val="0"/>
      <w:marRight w:val="0"/>
      <w:marTop w:val="0"/>
      <w:marBottom w:val="0"/>
      <w:divBdr>
        <w:top w:val="none" w:sz="0" w:space="0" w:color="auto"/>
        <w:left w:val="none" w:sz="0" w:space="0" w:color="auto"/>
        <w:bottom w:val="none" w:sz="0" w:space="0" w:color="auto"/>
        <w:right w:val="none" w:sz="0" w:space="0" w:color="auto"/>
      </w:divBdr>
      <w:divsChild>
        <w:div w:id="1507138139">
          <w:marLeft w:val="0"/>
          <w:marRight w:val="0"/>
          <w:marTop w:val="0"/>
          <w:marBottom w:val="0"/>
          <w:divBdr>
            <w:top w:val="none" w:sz="0" w:space="0" w:color="auto"/>
            <w:left w:val="none" w:sz="0" w:space="0" w:color="auto"/>
            <w:bottom w:val="none" w:sz="0" w:space="0" w:color="auto"/>
            <w:right w:val="none" w:sz="0" w:space="0" w:color="auto"/>
          </w:divBdr>
        </w:div>
      </w:divsChild>
    </w:div>
    <w:div w:id="813564864">
      <w:bodyDiv w:val="1"/>
      <w:marLeft w:val="0"/>
      <w:marRight w:val="0"/>
      <w:marTop w:val="0"/>
      <w:marBottom w:val="0"/>
      <w:divBdr>
        <w:top w:val="none" w:sz="0" w:space="0" w:color="auto"/>
        <w:left w:val="none" w:sz="0" w:space="0" w:color="auto"/>
        <w:bottom w:val="none" w:sz="0" w:space="0" w:color="auto"/>
        <w:right w:val="none" w:sz="0" w:space="0" w:color="auto"/>
      </w:divBdr>
      <w:divsChild>
        <w:div w:id="1053237498">
          <w:marLeft w:val="0"/>
          <w:marRight w:val="0"/>
          <w:marTop w:val="0"/>
          <w:marBottom w:val="0"/>
          <w:divBdr>
            <w:top w:val="none" w:sz="0" w:space="0" w:color="auto"/>
            <w:left w:val="none" w:sz="0" w:space="0" w:color="auto"/>
            <w:bottom w:val="none" w:sz="0" w:space="0" w:color="auto"/>
            <w:right w:val="none" w:sz="0" w:space="0" w:color="auto"/>
          </w:divBdr>
        </w:div>
      </w:divsChild>
    </w:div>
    <w:div w:id="852259043">
      <w:bodyDiv w:val="1"/>
      <w:marLeft w:val="0"/>
      <w:marRight w:val="0"/>
      <w:marTop w:val="0"/>
      <w:marBottom w:val="0"/>
      <w:divBdr>
        <w:top w:val="none" w:sz="0" w:space="0" w:color="auto"/>
        <w:left w:val="none" w:sz="0" w:space="0" w:color="auto"/>
        <w:bottom w:val="none" w:sz="0" w:space="0" w:color="auto"/>
        <w:right w:val="none" w:sz="0" w:space="0" w:color="auto"/>
      </w:divBdr>
      <w:divsChild>
        <w:div w:id="1247612904">
          <w:marLeft w:val="0"/>
          <w:marRight w:val="0"/>
          <w:marTop w:val="0"/>
          <w:marBottom w:val="0"/>
          <w:divBdr>
            <w:top w:val="none" w:sz="0" w:space="0" w:color="auto"/>
            <w:left w:val="none" w:sz="0" w:space="0" w:color="auto"/>
            <w:bottom w:val="none" w:sz="0" w:space="0" w:color="auto"/>
            <w:right w:val="none" w:sz="0" w:space="0" w:color="auto"/>
          </w:divBdr>
        </w:div>
      </w:divsChild>
    </w:div>
    <w:div w:id="908930266">
      <w:bodyDiv w:val="1"/>
      <w:marLeft w:val="0"/>
      <w:marRight w:val="0"/>
      <w:marTop w:val="0"/>
      <w:marBottom w:val="0"/>
      <w:divBdr>
        <w:top w:val="none" w:sz="0" w:space="0" w:color="auto"/>
        <w:left w:val="none" w:sz="0" w:space="0" w:color="auto"/>
        <w:bottom w:val="none" w:sz="0" w:space="0" w:color="auto"/>
        <w:right w:val="none" w:sz="0" w:space="0" w:color="auto"/>
      </w:divBdr>
      <w:divsChild>
        <w:div w:id="128322162">
          <w:marLeft w:val="0"/>
          <w:marRight w:val="0"/>
          <w:marTop w:val="0"/>
          <w:marBottom w:val="0"/>
          <w:divBdr>
            <w:top w:val="none" w:sz="0" w:space="0" w:color="auto"/>
            <w:left w:val="none" w:sz="0" w:space="0" w:color="auto"/>
            <w:bottom w:val="none" w:sz="0" w:space="0" w:color="auto"/>
            <w:right w:val="none" w:sz="0" w:space="0" w:color="auto"/>
          </w:divBdr>
        </w:div>
      </w:divsChild>
    </w:div>
    <w:div w:id="914314715">
      <w:bodyDiv w:val="1"/>
      <w:marLeft w:val="0"/>
      <w:marRight w:val="0"/>
      <w:marTop w:val="0"/>
      <w:marBottom w:val="0"/>
      <w:divBdr>
        <w:top w:val="none" w:sz="0" w:space="0" w:color="auto"/>
        <w:left w:val="none" w:sz="0" w:space="0" w:color="auto"/>
        <w:bottom w:val="none" w:sz="0" w:space="0" w:color="auto"/>
        <w:right w:val="none" w:sz="0" w:space="0" w:color="auto"/>
      </w:divBdr>
    </w:div>
    <w:div w:id="919632720">
      <w:bodyDiv w:val="1"/>
      <w:marLeft w:val="0"/>
      <w:marRight w:val="0"/>
      <w:marTop w:val="0"/>
      <w:marBottom w:val="0"/>
      <w:divBdr>
        <w:top w:val="none" w:sz="0" w:space="0" w:color="auto"/>
        <w:left w:val="none" w:sz="0" w:space="0" w:color="auto"/>
        <w:bottom w:val="none" w:sz="0" w:space="0" w:color="auto"/>
        <w:right w:val="none" w:sz="0" w:space="0" w:color="auto"/>
      </w:divBdr>
      <w:divsChild>
        <w:div w:id="546532364">
          <w:marLeft w:val="0"/>
          <w:marRight w:val="0"/>
          <w:marTop w:val="0"/>
          <w:marBottom w:val="0"/>
          <w:divBdr>
            <w:top w:val="none" w:sz="0" w:space="0" w:color="auto"/>
            <w:left w:val="none" w:sz="0" w:space="0" w:color="auto"/>
            <w:bottom w:val="none" w:sz="0" w:space="0" w:color="auto"/>
            <w:right w:val="none" w:sz="0" w:space="0" w:color="auto"/>
          </w:divBdr>
        </w:div>
      </w:divsChild>
    </w:div>
    <w:div w:id="927271484">
      <w:bodyDiv w:val="1"/>
      <w:marLeft w:val="0"/>
      <w:marRight w:val="0"/>
      <w:marTop w:val="0"/>
      <w:marBottom w:val="0"/>
      <w:divBdr>
        <w:top w:val="none" w:sz="0" w:space="0" w:color="auto"/>
        <w:left w:val="none" w:sz="0" w:space="0" w:color="auto"/>
        <w:bottom w:val="none" w:sz="0" w:space="0" w:color="auto"/>
        <w:right w:val="none" w:sz="0" w:space="0" w:color="auto"/>
      </w:divBdr>
    </w:div>
    <w:div w:id="962613107">
      <w:bodyDiv w:val="1"/>
      <w:marLeft w:val="0"/>
      <w:marRight w:val="0"/>
      <w:marTop w:val="0"/>
      <w:marBottom w:val="0"/>
      <w:divBdr>
        <w:top w:val="none" w:sz="0" w:space="0" w:color="auto"/>
        <w:left w:val="none" w:sz="0" w:space="0" w:color="auto"/>
        <w:bottom w:val="none" w:sz="0" w:space="0" w:color="auto"/>
        <w:right w:val="none" w:sz="0" w:space="0" w:color="auto"/>
      </w:divBdr>
      <w:divsChild>
        <w:div w:id="1082947801">
          <w:marLeft w:val="0"/>
          <w:marRight w:val="0"/>
          <w:marTop w:val="0"/>
          <w:marBottom w:val="0"/>
          <w:divBdr>
            <w:top w:val="none" w:sz="0" w:space="0" w:color="auto"/>
            <w:left w:val="none" w:sz="0" w:space="0" w:color="auto"/>
            <w:bottom w:val="none" w:sz="0" w:space="0" w:color="auto"/>
            <w:right w:val="none" w:sz="0" w:space="0" w:color="auto"/>
          </w:divBdr>
        </w:div>
      </w:divsChild>
    </w:div>
    <w:div w:id="967854601">
      <w:bodyDiv w:val="1"/>
      <w:marLeft w:val="0"/>
      <w:marRight w:val="0"/>
      <w:marTop w:val="0"/>
      <w:marBottom w:val="0"/>
      <w:divBdr>
        <w:top w:val="none" w:sz="0" w:space="0" w:color="auto"/>
        <w:left w:val="none" w:sz="0" w:space="0" w:color="auto"/>
        <w:bottom w:val="none" w:sz="0" w:space="0" w:color="auto"/>
        <w:right w:val="none" w:sz="0" w:space="0" w:color="auto"/>
      </w:divBdr>
      <w:divsChild>
        <w:div w:id="576745341">
          <w:marLeft w:val="0"/>
          <w:marRight w:val="0"/>
          <w:marTop w:val="0"/>
          <w:marBottom w:val="0"/>
          <w:divBdr>
            <w:top w:val="none" w:sz="0" w:space="0" w:color="auto"/>
            <w:left w:val="none" w:sz="0" w:space="0" w:color="auto"/>
            <w:bottom w:val="none" w:sz="0" w:space="0" w:color="auto"/>
            <w:right w:val="none" w:sz="0" w:space="0" w:color="auto"/>
          </w:divBdr>
        </w:div>
      </w:divsChild>
    </w:div>
    <w:div w:id="979921219">
      <w:bodyDiv w:val="1"/>
      <w:marLeft w:val="0"/>
      <w:marRight w:val="0"/>
      <w:marTop w:val="0"/>
      <w:marBottom w:val="0"/>
      <w:divBdr>
        <w:top w:val="none" w:sz="0" w:space="0" w:color="auto"/>
        <w:left w:val="none" w:sz="0" w:space="0" w:color="auto"/>
        <w:bottom w:val="none" w:sz="0" w:space="0" w:color="auto"/>
        <w:right w:val="none" w:sz="0" w:space="0" w:color="auto"/>
      </w:divBdr>
      <w:divsChild>
        <w:div w:id="1271548958">
          <w:marLeft w:val="0"/>
          <w:marRight w:val="0"/>
          <w:marTop w:val="0"/>
          <w:marBottom w:val="0"/>
          <w:divBdr>
            <w:top w:val="none" w:sz="0" w:space="0" w:color="auto"/>
            <w:left w:val="none" w:sz="0" w:space="0" w:color="auto"/>
            <w:bottom w:val="none" w:sz="0" w:space="0" w:color="auto"/>
            <w:right w:val="none" w:sz="0" w:space="0" w:color="auto"/>
          </w:divBdr>
        </w:div>
      </w:divsChild>
    </w:div>
    <w:div w:id="1013531894">
      <w:bodyDiv w:val="1"/>
      <w:marLeft w:val="0"/>
      <w:marRight w:val="0"/>
      <w:marTop w:val="0"/>
      <w:marBottom w:val="0"/>
      <w:divBdr>
        <w:top w:val="none" w:sz="0" w:space="0" w:color="auto"/>
        <w:left w:val="none" w:sz="0" w:space="0" w:color="auto"/>
        <w:bottom w:val="none" w:sz="0" w:space="0" w:color="auto"/>
        <w:right w:val="none" w:sz="0" w:space="0" w:color="auto"/>
      </w:divBdr>
    </w:div>
    <w:div w:id="1014457687">
      <w:bodyDiv w:val="1"/>
      <w:marLeft w:val="0"/>
      <w:marRight w:val="0"/>
      <w:marTop w:val="0"/>
      <w:marBottom w:val="0"/>
      <w:divBdr>
        <w:top w:val="none" w:sz="0" w:space="0" w:color="auto"/>
        <w:left w:val="none" w:sz="0" w:space="0" w:color="auto"/>
        <w:bottom w:val="none" w:sz="0" w:space="0" w:color="auto"/>
        <w:right w:val="none" w:sz="0" w:space="0" w:color="auto"/>
      </w:divBdr>
      <w:divsChild>
        <w:div w:id="1871189392">
          <w:marLeft w:val="0"/>
          <w:marRight w:val="0"/>
          <w:marTop w:val="0"/>
          <w:marBottom w:val="0"/>
          <w:divBdr>
            <w:top w:val="none" w:sz="0" w:space="0" w:color="auto"/>
            <w:left w:val="none" w:sz="0" w:space="0" w:color="auto"/>
            <w:bottom w:val="none" w:sz="0" w:space="0" w:color="auto"/>
            <w:right w:val="none" w:sz="0" w:space="0" w:color="auto"/>
          </w:divBdr>
        </w:div>
      </w:divsChild>
    </w:div>
    <w:div w:id="1025403755">
      <w:bodyDiv w:val="1"/>
      <w:marLeft w:val="0"/>
      <w:marRight w:val="0"/>
      <w:marTop w:val="0"/>
      <w:marBottom w:val="0"/>
      <w:divBdr>
        <w:top w:val="none" w:sz="0" w:space="0" w:color="auto"/>
        <w:left w:val="none" w:sz="0" w:space="0" w:color="auto"/>
        <w:bottom w:val="none" w:sz="0" w:space="0" w:color="auto"/>
        <w:right w:val="none" w:sz="0" w:space="0" w:color="auto"/>
      </w:divBdr>
    </w:div>
    <w:div w:id="1070422541">
      <w:bodyDiv w:val="1"/>
      <w:marLeft w:val="0"/>
      <w:marRight w:val="0"/>
      <w:marTop w:val="0"/>
      <w:marBottom w:val="0"/>
      <w:divBdr>
        <w:top w:val="none" w:sz="0" w:space="0" w:color="auto"/>
        <w:left w:val="none" w:sz="0" w:space="0" w:color="auto"/>
        <w:bottom w:val="none" w:sz="0" w:space="0" w:color="auto"/>
        <w:right w:val="none" w:sz="0" w:space="0" w:color="auto"/>
      </w:divBdr>
      <w:divsChild>
        <w:div w:id="1633705625">
          <w:marLeft w:val="0"/>
          <w:marRight w:val="0"/>
          <w:marTop w:val="0"/>
          <w:marBottom w:val="0"/>
          <w:divBdr>
            <w:top w:val="none" w:sz="0" w:space="0" w:color="auto"/>
            <w:left w:val="none" w:sz="0" w:space="0" w:color="auto"/>
            <w:bottom w:val="none" w:sz="0" w:space="0" w:color="auto"/>
            <w:right w:val="none" w:sz="0" w:space="0" w:color="auto"/>
          </w:divBdr>
        </w:div>
      </w:divsChild>
    </w:div>
    <w:div w:id="1100376403">
      <w:bodyDiv w:val="1"/>
      <w:marLeft w:val="0"/>
      <w:marRight w:val="0"/>
      <w:marTop w:val="0"/>
      <w:marBottom w:val="0"/>
      <w:divBdr>
        <w:top w:val="none" w:sz="0" w:space="0" w:color="auto"/>
        <w:left w:val="none" w:sz="0" w:space="0" w:color="auto"/>
        <w:bottom w:val="none" w:sz="0" w:space="0" w:color="auto"/>
        <w:right w:val="none" w:sz="0" w:space="0" w:color="auto"/>
      </w:divBdr>
      <w:divsChild>
        <w:div w:id="594824719">
          <w:marLeft w:val="0"/>
          <w:marRight w:val="0"/>
          <w:marTop w:val="0"/>
          <w:marBottom w:val="0"/>
          <w:divBdr>
            <w:top w:val="none" w:sz="0" w:space="0" w:color="auto"/>
            <w:left w:val="none" w:sz="0" w:space="0" w:color="auto"/>
            <w:bottom w:val="none" w:sz="0" w:space="0" w:color="auto"/>
            <w:right w:val="none" w:sz="0" w:space="0" w:color="auto"/>
          </w:divBdr>
        </w:div>
      </w:divsChild>
    </w:div>
    <w:div w:id="1101989326">
      <w:bodyDiv w:val="1"/>
      <w:marLeft w:val="0"/>
      <w:marRight w:val="0"/>
      <w:marTop w:val="0"/>
      <w:marBottom w:val="0"/>
      <w:divBdr>
        <w:top w:val="none" w:sz="0" w:space="0" w:color="auto"/>
        <w:left w:val="none" w:sz="0" w:space="0" w:color="auto"/>
        <w:bottom w:val="none" w:sz="0" w:space="0" w:color="auto"/>
        <w:right w:val="none" w:sz="0" w:space="0" w:color="auto"/>
      </w:divBdr>
      <w:divsChild>
        <w:div w:id="2018385880">
          <w:marLeft w:val="0"/>
          <w:marRight w:val="0"/>
          <w:marTop w:val="0"/>
          <w:marBottom w:val="0"/>
          <w:divBdr>
            <w:top w:val="none" w:sz="0" w:space="0" w:color="auto"/>
            <w:left w:val="none" w:sz="0" w:space="0" w:color="auto"/>
            <w:bottom w:val="none" w:sz="0" w:space="0" w:color="auto"/>
            <w:right w:val="none" w:sz="0" w:space="0" w:color="auto"/>
          </w:divBdr>
        </w:div>
      </w:divsChild>
    </w:div>
    <w:div w:id="1106844826">
      <w:bodyDiv w:val="1"/>
      <w:marLeft w:val="0"/>
      <w:marRight w:val="0"/>
      <w:marTop w:val="0"/>
      <w:marBottom w:val="0"/>
      <w:divBdr>
        <w:top w:val="none" w:sz="0" w:space="0" w:color="auto"/>
        <w:left w:val="none" w:sz="0" w:space="0" w:color="auto"/>
        <w:bottom w:val="none" w:sz="0" w:space="0" w:color="auto"/>
        <w:right w:val="none" w:sz="0" w:space="0" w:color="auto"/>
      </w:divBdr>
    </w:div>
    <w:div w:id="1131635405">
      <w:bodyDiv w:val="1"/>
      <w:marLeft w:val="0"/>
      <w:marRight w:val="0"/>
      <w:marTop w:val="0"/>
      <w:marBottom w:val="0"/>
      <w:divBdr>
        <w:top w:val="none" w:sz="0" w:space="0" w:color="auto"/>
        <w:left w:val="none" w:sz="0" w:space="0" w:color="auto"/>
        <w:bottom w:val="none" w:sz="0" w:space="0" w:color="auto"/>
        <w:right w:val="none" w:sz="0" w:space="0" w:color="auto"/>
      </w:divBdr>
    </w:div>
    <w:div w:id="1166364156">
      <w:bodyDiv w:val="1"/>
      <w:marLeft w:val="0"/>
      <w:marRight w:val="0"/>
      <w:marTop w:val="0"/>
      <w:marBottom w:val="0"/>
      <w:divBdr>
        <w:top w:val="none" w:sz="0" w:space="0" w:color="auto"/>
        <w:left w:val="none" w:sz="0" w:space="0" w:color="auto"/>
        <w:bottom w:val="none" w:sz="0" w:space="0" w:color="auto"/>
        <w:right w:val="none" w:sz="0" w:space="0" w:color="auto"/>
      </w:divBdr>
      <w:divsChild>
        <w:div w:id="1043945520">
          <w:marLeft w:val="0"/>
          <w:marRight w:val="0"/>
          <w:marTop w:val="0"/>
          <w:marBottom w:val="0"/>
          <w:divBdr>
            <w:top w:val="none" w:sz="0" w:space="0" w:color="auto"/>
            <w:left w:val="none" w:sz="0" w:space="0" w:color="auto"/>
            <w:bottom w:val="none" w:sz="0" w:space="0" w:color="auto"/>
            <w:right w:val="none" w:sz="0" w:space="0" w:color="auto"/>
          </w:divBdr>
        </w:div>
      </w:divsChild>
    </w:div>
    <w:div w:id="1172064642">
      <w:bodyDiv w:val="1"/>
      <w:marLeft w:val="0"/>
      <w:marRight w:val="0"/>
      <w:marTop w:val="0"/>
      <w:marBottom w:val="0"/>
      <w:divBdr>
        <w:top w:val="none" w:sz="0" w:space="0" w:color="auto"/>
        <w:left w:val="none" w:sz="0" w:space="0" w:color="auto"/>
        <w:bottom w:val="none" w:sz="0" w:space="0" w:color="auto"/>
        <w:right w:val="none" w:sz="0" w:space="0" w:color="auto"/>
      </w:divBdr>
      <w:divsChild>
        <w:div w:id="1570186594">
          <w:marLeft w:val="0"/>
          <w:marRight w:val="0"/>
          <w:marTop w:val="0"/>
          <w:marBottom w:val="0"/>
          <w:divBdr>
            <w:top w:val="none" w:sz="0" w:space="0" w:color="auto"/>
            <w:left w:val="none" w:sz="0" w:space="0" w:color="auto"/>
            <w:bottom w:val="none" w:sz="0" w:space="0" w:color="auto"/>
            <w:right w:val="none" w:sz="0" w:space="0" w:color="auto"/>
          </w:divBdr>
        </w:div>
      </w:divsChild>
    </w:div>
    <w:div w:id="1195071560">
      <w:bodyDiv w:val="1"/>
      <w:marLeft w:val="0"/>
      <w:marRight w:val="0"/>
      <w:marTop w:val="0"/>
      <w:marBottom w:val="0"/>
      <w:divBdr>
        <w:top w:val="none" w:sz="0" w:space="0" w:color="auto"/>
        <w:left w:val="none" w:sz="0" w:space="0" w:color="auto"/>
        <w:bottom w:val="none" w:sz="0" w:space="0" w:color="auto"/>
        <w:right w:val="none" w:sz="0" w:space="0" w:color="auto"/>
      </w:divBdr>
      <w:divsChild>
        <w:div w:id="414086511">
          <w:marLeft w:val="0"/>
          <w:marRight w:val="0"/>
          <w:marTop w:val="0"/>
          <w:marBottom w:val="0"/>
          <w:divBdr>
            <w:top w:val="none" w:sz="0" w:space="0" w:color="auto"/>
            <w:left w:val="none" w:sz="0" w:space="0" w:color="auto"/>
            <w:bottom w:val="none" w:sz="0" w:space="0" w:color="auto"/>
            <w:right w:val="none" w:sz="0" w:space="0" w:color="auto"/>
          </w:divBdr>
        </w:div>
      </w:divsChild>
    </w:div>
    <w:div w:id="1275207539">
      <w:bodyDiv w:val="1"/>
      <w:marLeft w:val="0"/>
      <w:marRight w:val="0"/>
      <w:marTop w:val="0"/>
      <w:marBottom w:val="0"/>
      <w:divBdr>
        <w:top w:val="none" w:sz="0" w:space="0" w:color="auto"/>
        <w:left w:val="none" w:sz="0" w:space="0" w:color="auto"/>
        <w:bottom w:val="none" w:sz="0" w:space="0" w:color="auto"/>
        <w:right w:val="none" w:sz="0" w:space="0" w:color="auto"/>
      </w:divBdr>
    </w:div>
    <w:div w:id="1311445219">
      <w:bodyDiv w:val="1"/>
      <w:marLeft w:val="0"/>
      <w:marRight w:val="0"/>
      <w:marTop w:val="0"/>
      <w:marBottom w:val="0"/>
      <w:divBdr>
        <w:top w:val="none" w:sz="0" w:space="0" w:color="auto"/>
        <w:left w:val="none" w:sz="0" w:space="0" w:color="auto"/>
        <w:bottom w:val="none" w:sz="0" w:space="0" w:color="auto"/>
        <w:right w:val="none" w:sz="0" w:space="0" w:color="auto"/>
      </w:divBdr>
      <w:divsChild>
        <w:div w:id="285281680">
          <w:marLeft w:val="0"/>
          <w:marRight w:val="0"/>
          <w:marTop w:val="0"/>
          <w:marBottom w:val="0"/>
          <w:divBdr>
            <w:top w:val="none" w:sz="0" w:space="0" w:color="auto"/>
            <w:left w:val="none" w:sz="0" w:space="0" w:color="auto"/>
            <w:bottom w:val="none" w:sz="0" w:space="0" w:color="auto"/>
            <w:right w:val="none" w:sz="0" w:space="0" w:color="auto"/>
          </w:divBdr>
        </w:div>
      </w:divsChild>
    </w:div>
    <w:div w:id="1365909814">
      <w:bodyDiv w:val="1"/>
      <w:marLeft w:val="0"/>
      <w:marRight w:val="0"/>
      <w:marTop w:val="0"/>
      <w:marBottom w:val="0"/>
      <w:divBdr>
        <w:top w:val="none" w:sz="0" w:space="0" w:color="auto"/>
        <w:left w:val="none" w:sz="0" w:space="0" w:color="auto"/>
        <w:bottom w:val="none" w:sz="0" w:space="0" w:color="auto"/>
        <w:right w:val="none" w:sz="0" w:space="0" w:color="auto"/>
      </w:divBdr>
      <w:divsChild>
        <w:div w:id="2089962997">
          <w:marLeft w:val="0"/>
          <w:marRight w:val="0"/>
          <w:marTop w:val="0"/>
          <w:marBottom w:val="0"/>
          <w:divBdr>
            <w:top w:val="none" w:sz="0" w:space="0" w:color="auto"/>
            <w:left w:val="none" w:sz="0" w:space="0" w:color="auto"/>
            <w:bottom w:val="none" w:sz="0" w:space="0" w:color="auto"/>
            <w:right w:val="none" w:sz="0" w:space="0" w:color="auto"/>
          </w:divBdr>
        </w:div>
      </w:divsChild>
    </w:div>
    <w:div w:id="1402557522">
      <w:bodyDiv w:val="1"/>
      <w:marLeft w:val="0"/>
      <w:marRight w:val="0"/>
      <w:marTop w:val="0"/>
      <w:marBottom w:val="0"/>
      <w:divBdr>
        <w:top w:val="none" w:sz="0" w:space="0" w:color="auto"/>
        <w:left w:val="none" w:sz="0" w:space="0" w:color="auto"/>
        <w:bottom w:val="none" w:sz="0" w:space="0" w:color="auto"/>
        <w:right w:val="none" w:sz="0" w:space="0" w:color="auto"/>
      </w:divBdr>
    </w:div>
    <w:div w:id="1454902569">
      <w:bodyDiv w:val="1"/>
      <w:marLeft w:val="0"/>
      <w:marRight w:val="0"/>
      <w:marTop w:val="0"/>
      <w:marBottom w:val="0"/>
      <w:divBdr>
        <w:top w:val="none" w:sz="0" w:space="0" w:color="auto"/>
        <w:left w:val="none" w:sz="0" w:space="0" w:color="auto"/>
        <w:bottom w:val="none" w:sz="0" w:space="0" w:color="auto"/>
        <w:right w:val="none" w:sz="0" w:space="0" w:color="auto"/>
      </w:divBdr>
      <w:divsChild>
        <w:div w:id="1619023076">
          <w:marLeft w:val="0"/>
          <w:marRight w:val="0"/>
          <w:marTop w:val="0"/>
          <w:marBottom w:val="0"/>
          <w:divBdr>
            <w:top w:val="none" w:sz="0" w:space="0" w:color="auto"/>
            <w:left w:val="none" w:sz="0" w:space="0" w:color="auto"/>
            <w:bottom w:val="none" w:sz="0" w:space="0" w:color="auto"/>
            <w:right w:val="none" w:sz="0" w:space="0" w:color="auto"/>
          </w:divBdr>
        </w:div>
      </w:divsChild>
    </w:div>
    <w:div w:id="1458256086">
      <w:bodyDiv w:val="1"/>
      <w:marLeft w:val="0"/>
      <w:marRight w:val="0"/>
      <w:marTop w:val="0"/>
      <w:marBottom w:val="0"/>
      <w:divBdr>
        <w:top w:val="none" w:sz="0" w:space="0" w:color="auto"/>
        <w:left w:val="none" w:sz="0" w:space="0" w:color="auto"/>
        <w:bottom w:val="none" w:sz="0" w:space="0" w:color="auto"/>
        <w:right w:val="none" w:sz="0" w:space="0" w:color="auto"/>
      </w:divBdr>
      <w:divsChild>
        <w:div w:id="1118372476">
          <w:marLeft w:val="0"/>
          <w:marRight w:val="0"/>
          <w:marTop w:val="0"/>
          <w:marBottom w:val="0"/>
          <w:divBdr>
            <w:top w:val="none" w:sz="0" w:space="0" w:color="auto"/>
            <w:left w:val="none" w:sz="0" w:space="0" w:color="auto"/>
            <w:bottom w:val="none" w:sz="0" w:space="0" w:color="auto"/>
            <w:right w:val="none" w:sz="0" w:space="0" w:color="auto"/>
          </w:divBdr>
        </w:div>
      </w:divsChild>
    </w:div>
    <w:div w:id="1557469541">
      <w:bodyDiv w:val="1"/>
      <w:marLeft w:val="0"/>
      <w:marRight w:val="0"/>
      <w:marTop w:val="0"/>
      <w:marBottom w:val="0"/>
      <w:divBdr>
        <w:top w:val="none" w:sz="0" w:space="0" w:color="auto"/>
        <w:left w:val="none" w:sz="0" w:space="0" w:color="auto"/>
        <w:bottom w:val="none" w:sz="0" w:space="0" w:color="auto"/>
        <w:right w:val="none" w:sz="0" w:space="0" w:color="auto"/>
      </w:divBdr>
    </w:div>
    <w:div w:id="1619989764">
      <w:bodyDiv w:val="1"/>
      <w:marLeft w:val="0"/>
      <w:marRight w:val="0"/>
      <w:marTop w:val="0"/>
      <w:marBottom w:val="0"/>
      <w:divBdr>
        <w:top w:val="none" w:sz="0" w:space="0" w:color="auto"/>
        <w:left w:val="none" w:sz="0" w:space="0" w:color="auto"/>
        <w:bottom w:val="none" w:sz="0" w:space="0" w:color="auto"/>
        <w:right w:val="none" w:sz="0" w:space="0" w:color="auto"/>
      </w:divBdr>
    </w:div>
    <w:div w:id="1650212788">
      <w:bodyDiv w:val="1"/>
      <w:marLeft w:val="0"/>
      <w:marRight w:val="0"/>
      <w:marTop w:val="0"/>
      <w:marBottom w:val="0"/>
      <w:divBdr>
        <w:top w:val="none" w:sz="0" w:space="0" w:color="auto"/>
        <w:left w:val="none" w:sz="0" w:space="0" w:color="auto"/>
        <w:bottom w:val="none" w:sz="0" w:space="0" w:color="auto"/>
        <w:right w:val="none" w:sz="0" w:space="0" w:color="auto"/>
      </w:divBdr>
      <w:divsChild>
        <w:div w:id="1224295948">
          <w:marLeft w:val="0"/>
          <w:marRight w:val="0"/>
          <w:marTop w:val="0"/>
          <w:marBottom w:val="0"/>
          <w:divBdr>
            <w:top w:val="none" w:sz="0" w:space="0" w:color="auto"/>
            <w:left w:val="none" w:sz="0" w:space="0" w:color="auto"/>
            <w:bottom w:val="none" w:sz="0" w:space="0" w:color="auto"/>
            <w:right w:val="none" w:sz="0" w:space="0" w:color="auto"/>
          </w:divBdr>
        </w:div>
      </w:divsChild>
    </w:div>
    <w:div w:id="1876234293">
      <w:bodyDiv w:val="1"/>
      <w:marLeft w:val="0"/>
      <w:marRight w:val="0"/>
      <w:marTop w:val="0"/>
      <w:marBottom w:val="0"/>
      <w:divBdr>
        <w:top w:val="none" w:sz="0" w:space="0" w:color="auto"/>
        <w:left w:val="none" w:sz="0" w:space="0" w:color="auto"/>
        <w:bottom w:val="none" w:sz="0" w:space="0" w:color="auto"/>
        <w:right w:val="none" w:sz="0" w:space="0" w:color="auto"/>
      </w:divBdr>
    </w:div>
    <w:div w:id="1883706428">
      <w:bodyDiv w:val="1"/>
      <w:marLeft w:val="0"/>
      <w:marRight w:val="0"/>
      <w:marTop w:val="0"/>
      <w:marBottom w:val="0"/>
      <w:divBdr>
        <w:top w:val="none" w:sz="0" w:space="0" w:color="auto"/>
        <w:left w:val="none" w:sz="0" w:space="0" w:color="auto"/>
        <w:bottom w:val="none" w:sz="0" w:space="0" w:color="auto"/>
        <w:right w:val="none" w:sz="0" w:space="0" w:color="auto"/>
      </w:divBdr>
      <w:divsChild>
        <w:div w:id="229924597">
          <w:marLeft w:val="0"/>
          <w:marRight w:val="0"/>
          <w:marTop w:val="0"/>
          <w:marBottom w:val="0"/>
          <w:divBdr>
            <w:top w:val="none" w:sz="0" w:space="0" w:color="auto"/>
            <w:left w:val="none" w:sz="0" w:space="0" w:color="auto"/>
            <w:bottom w:val="none" w:sz="0" w:space="0" w:color="auto"/>
            <w:right w:val="none" w:sz="0" w:space="0" w:color="auto"/>
          </w:divBdr>
        </w:div>
      </w:divsChild>
    </w:div>
    <w:div w:id="1895042580">
      <w:bodyDiv w:val="1"/>
      <w:marLeft w:val="0"/>
      <w:marRight w:val="0"/>
      <w:marTop w:val="0"/>
      <w:marBottom w:val="0"/>
      <w:divBdr>
        <w:top w:val="none" w:sz="0" w:space="0" w:color="auto"/>
        <w:left w:val="none" w:sz="0" w:space="0" w:color="auto"/>
        <w:bottom w:val="none" w:sz="0" w:space="0" w:color="auto"/>
        <w:right w:val="none" w:sz="0" w:space="0" w:color="auto"/>
      </w:divBdr>
      <w:divsChild>
        <w:div w:id="17851789">
          <w:marLeft w:val="0"/>
          <w:marRight w:val="0"/>
          <w:marTop w:val="0"/>
          <w:marBottom w:val="0"/>
          <w:divBdr>
            <w:top w:val="none" w:sz="0" w:space="0" w:color="auto"/>
            <w:left w:val="none" w:sz="0" w:space="0" w:color="auto"/>
            <w:bottom w:val="none" w:sz="0" w:space="0" w:color="auto"/>
            <w:right w:val="none" w:sz="0" w:space="0" w:color="auto"/>
          </w:divBdr>
        </w:div>
      </w:divsChild>
    </w:div>
    <w:div w:id="1931544379">
      <w:bodyDiv w:val="1"/>
      <w:marLeft w:val="0"/>
      <w:marRight w:val="0"/>
      <w:marTop w:val="0"/>
      <w:marBottom w:val="0"/>
      <w:divBdr>
        <w:top w:val="none" w:sz="0" w:space="0" w:color="auto"/>
        <w:left w:val="none" w:sz="0" w:space="0" w:color="auto"/>
        <w:bottom w:val="none" w:sz="0" w:space="0" w:color="auto"/>
        <w:right w:val="none" w:sz="0" w:space="0" w:color="auto"/>
      </w:divBdr>
      <w:divsChild>
        <w:div w:id="2036495454">
          <w:marLeft w:val="0"/>
          <w:marRight w:val="0"/>
          <w:marTop w:val="0"/>
          <w:marBottom w:val="0"/>
          <w:divBdr>
            <w:top w:val="none" w:sz="0" w:space="0" w:color="auto"/>
            <w:left w:val="none" w:sz="0" w:space="0" w:color="auto"/>
            <w:bottom w:val="none" w:sz="0" w:space="0" w:color="auto"/>
            <w:right w:val="none" w:sz="0" w:space="0" w:color="auto"/>
          </w:divBdr>
        </w:div>
      </w:divsChild>
    </w:div>
    <w:div w:id="1992098555">
      <w:bodyDiv w:val="1"/>
      <w:marLeft w:val="0"/>
      <w:marRight w:val="0"/>
      <w:marTop w:val="0"/>
      <w:marBottom w:val="0"/>
      <w:divBdr>
        <w:top w:val="none" w:sz="0" w:space="0" w:color="auto"/>
        <w:left w:val="none" w:sz="0" w:space="0" w:color="auto"/>
        <w:bottom w:val="none" w:sz="0" w:space="0" w:color="auto"/>
        <w:right w:val="none" w:sz="0" w:space="0" w:color="auto"/>
      </w:divBdr>
      <w:divsChild>
        <w:div w:id="187527686">
          <w:marLeft w:val="0"/>
          <w:marRight w:val="0"/>
          <w:marTop w:val="0"/>
          <w:marBottom w:val="0"/>
          <w:divBdr>
            <w:top w:val="none" w:sz="0" w:space="0" w:color="auto"/>
            <w:left w:val="none" w:sz="0" w:space="0" w:color="auto"/>
            <w:bottom w:val="none" w:sz="0" w:space="0" w:color="auto"/>
            <w:right w:val="none" w:sz="0" w:space="0" w:color="auto"/>
          </w:divBdr>
        </w:div>
      </w:divsChild>
    </w:div>
    <w:div w:id="2017420944">
      <w:bodyDiv w:val="1"/>
      <w:marLeft w:val="0"/>
      <w:marRight w:val="0"/>
      <w:marTop w:val="0"/>
      <w:marBottom w:val="0"/>
      <w:divBdr>
        <w:top w:val="none" w:sz="0" w:space="0" w:color="auto"/>
        <w:left w:val="none" w:sz="0" w:space="0" w:color="auto"/>
        <w:bottom w:val="none" w:sz="0" w:space="0" w:color="auto"/>
        <w:right w:val="none" w:sz="0" w:space="0" w:color="auto"/>
      </w:divBdr>
      <w:divsChild>
        <w:div w:id="1821380816">
          <w:marLeft w:val="0"/>
          <w:marRight w:val="0"/>
          <w:marTop w:val="0"/>
          <w:marBottom w:val="0"/>
          <w:divBdr>
            <w:top w:val="none" w:sz="0" w:space="0" w:color="auto"/>
            <w:left w:val="none" w:sz="0" w:space="0" w:color="auto"/>
            <w:bottom w:val="none" w:sz="0" w:space="0" w:color="auto"/>
            <w:right w:val="none" w:sz="0" w:space="0" w:color="auto"/>
          </w:divBdr>
        </w:div>
      </w:divsChild>
    </w:div>
    <w:div w:id="2067727783">
      <w:bodyDiv w:val="1"/>
      <w:marLeft w:val="0"/>
      <w:marRight w:val="0"/>
      <w:marTop w:val="0"/>
      <w:marBottom w:val="0"/>
      <w:divBdr>
        <w:top w:val="none" w:sz="0" w:space="0" w:color="auto"/>
        <w:left w:val="none" w:sz="0" w:space="0" w:color="auto"/>
        <w:bottom w:val="none" w:sz="0" w:space="0" w:color="auto"/>
        <w:right w:val="none" w:sz="0" w:space="0" w:color="auto"/>
      </w:divBdr>
    </w:div>
    <w:div w:id="2143378544">
      <w:bodyDiv w:val="1"/>
      <w:marLeft w:val="0"/>
      <w:marRight w:val="0"/>
      <w:marTop w:val="0"/>
      <w:marBottom w:val="0"/>
      <w:divBdr>
        <w:top w:val="none" w:sz="0" w:space="0" w:color="auto"/>
        <w:left w:val="none" w:sz="0" w:space="0" w:color="auto"/>
        <w:bottom w:val="none" w:sz="0" w:space="0" w:color="auto"/>
        <w:right w:val="none" w:sz="0" w:space="0" w:color="auto"/>
      </w:divBdr>
      <w:divsChild>
        <w:div w:id="47804171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27C50C5-5EDD-4E18-8BDF-B3CEE72E18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1348</TotalTime>
  <Pages>25</Pages>
  <Words>5934</Words>
  <Characters>33828</Characters>
  <Application>Microsoft Office Word</Application>
  <DocSecurity>0</DocSecurity>
  <Lines>281</Lines>
  <Paragraphs>79</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39683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Lewis,Jonathan swp6951</dc:creator>
  <cp:keywords/>
  <dc:description/>
  <cp:lastModifiedBy>Lewis,Jonathan swp6951</cp:lastModifiedBy>
  <cp:revision>30</cp:revision>
  <dcterms:created xsi:type="dcterms:W3CDTF">2022-09-03T16:52:00Z</dcterms:created>
  <dcterms:modified xsi:type="dcterms:W3CDTF">2023-01-02T19:48:00Z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2022-09-03T16:56:43Z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ad5aa220-b212-4dbe-bcf1-be01e65077da</vt:lpwstr>
  </property>
  <property fmtid="{D5CDD505-2E9C-101B-9397-08002B2CF9AE}" pid="8" name="MSIP_Label_66cf8fe5-b7b7-4df7-b38d-1c61ac2f6639_ContentBits">
    <vt:lpwstr>0</vt:lpwstr>
  </property>
  <property fmtid="{D5CDD505-2E9C-101B-9397-08002B2CF9AE}" pid="9" name="TitusGUID">
    <vt:lpwstr>be062ab9-ecb0-4ddd-b9e8-d142e887de9b</vt:lpwstr>
  </property>
  <property fmtid="{D5CDD505-2E9C-101B-9397-08002B2CF9AE}" pid="10" name="Classification">
    <vt:lpwstr>OFFICIAL</vt:lpwstr>
  </property>
  <property fmtid="{D5CDD505-2E9C-101B-9397-08002B2CF9AE}" pid="11" name="Visibility">
    <vt:lpwstr>NOT VISIBLE</vt:lpwstr>
  </property>
</Properties>
</file>