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default" w:ascii="Arial" w:hAnsi="Arial" w:cs="Arial"/>
          <w:b/>
          <w:bCs/>
          <w:sz w:val="52"/>
          <w:szCs w:val="52"/>
        </w:rPr>
      </w:pPr>
    </w:p>
    <w:p>
      <w:pPr>
        <w:jc w:val="center"/>
        <w:rPr>
          <w:rFonts w:hint="default" w:ascii="Arial" w:hAnsi="Arial" w:cs="Arial"/>
          <w:b/>
          <w:bCs/>
          <w:sz w:val="52"/>
          <w:szCs w:val="52"/>
        </w:rPr>
      </w:pPr>
    </w:p>
    <w:p>
      <w:pPr>
        <w:jc w:val="center"/>
        <w:rPr>
          <w:rFonts w:hint="default" w:ascii="Arial" w:hAnsi="Arial" w:cs="Arial"/>
          <w:b/>
          <w:bCs/>
          <w:sz w:val="52"/>
          <w:szCs w:val="52"/>
        </w:rPr>
      </w:pPr>
    </w:p>
    <w:p>
      <w:pPr>
        <w:jc w:val="center"/>
        <w:rPr>
          <w:rFonts w:hint="default" w:ascii="Arial" w:hAnsi="Arial" w:cs="Arial"/>
          <w:b/>
          <w:bCs/>
          <w:sz w:val="52"/>
          <w:szCs w:val="52"/>
        </w:rPr>
      </w:pPr>
    </w:p>
    <w:p>
      <w:pPr>
        <w:jc w:val="center"/>
        <w:rPr>
          <w:rFonts w:hint="default" w:ascii="Arial" w:hAnsi="Arial" w:cs="Arial"/>
          <w:b/>
          <w:bCs/>
          <w:sz w:val="52"/>
          <w:szCs w:val="52"/>
        </w:rPr>
      </w:pPr>
    </w:p>
    <w:p>
      <w:pPr>
        <w:jc w:val="center"/>
        <w:rPr>
          <w:rFonts w:hint="eastAsia" w:ascii="Arial" w:hAnsi="Arial" w:cs="Arial" w:eastAsiaTheme="minorEastAsia"/>
          <w:b/>
          <w:bCs/>
          <w:sz w:val="52"/>
          <w:szCs w:val="52"/>
          <w:lang w:val="en-US" w:eastAsia="zh-CN"/>
        </w:rPr>
      </w:pPr>
      <w:r>
        <w:rPr>
          <w:rFonts w:hint="default" w:ascii="Arial" w:hAnsi="Arial" w:cs="Arial"/>
          <w:b/>
          <w:bCs/>
          <w:sz w:val="52"/>
          <w:szCs w:val="52"/>
        </w:rPr>
        <w:t xml:space="preserve">The combination of visual enjoyment poetry and light and shadow art </w:t>
      </w:r>
      <w:r>
        <w:rPr>
          <w:rFonts w:hint="default" w:ascii="Arial" w:hAnsi="Arial" w:cs="Arial"/>
          <w:b/>
          <w:bCs/>
          <w:sz w:val="52"/>
          <w:szCs w:val="52"/>
          <w:lang w:val="en-US" w:eastAsia="zh-CN"/>
        </w:rPr>
        <w:t>‘</w:t>
      </w:r>
      <w:r>
        <w:rPr>
          <w:rFonts w:hint="default" w:ascii="Arial" w:hAnsi="Arial" w:cs="Arial"/>
          <w:b/>
          <w:bCs/>
          <w:sz w:val="52"/>
          <w:szCs w:val="52"/>
        </w:rPr>
        <w:t>Light and shadow psalms</w:t>
      </w:r>
      <w:r>
        <w:rPr>
          <w:rFonts w:hint="default" w:ascii="Arial" w:hAnsi="Arial" w:cs="Arial"/>
          <w:b/>
          <w:bCs/>
          <w:sz w:val="52"/>
          <w:szCs w:val="52"/>
          <w:lang w:val="en-US" w:eastAsia="zh-CN"/>
        </w:rPr>
        <w:t>’</w:t>
      </w:r>
    </w:p>
    <w:p>
      <w:pPr>
        <w:jc w:val="both"/>
        <w:rPr>
          <w:rFonts w:hint="default" w:cs="Arial" w:asciiTheme="majorAscii" w:hAnsiTheme="majorAscii"/>
          <w:b/>
          <w:bCs/>
          <w:sz w:val="32"/>
          <w:szCs w:val="32"/>
        </w:rPr>
      </w:pPr>
    </w:p>
    <w:p>
      <w:pPr>
        <w:jc w:val="center"/>
        <w:rPr>
          <w:rStyle w:val="8"/>
          <w:rFonts w:hint="default" w:ascii="Arial" w:hAnsi="Arial" w:cs="Arial"/>
          <w:b w:val="0"/>
          <w:bCs w:val="0"/>
          <w:color w:val="auto"/>
          <w:sz w:val="28"/>
          <w:szCs w:val="28"/>
        </w:rPr>
      </w:pPr>
      <w:r>
        <w:rPr>
          <w:rStyle w:val="8"/>
          <w:rFonts w:hint="default" w:ascii="Arial" w:hAnsi="Arial" w:cs="Arial"/>
          <w:color w:val="auto"/>
          <w:sz w:val="28"/>
          <w:szCs w:val="28"/>
        </w:rPr>
        <w:t>Assessment title:</w:t>
      </w:r>
      <w:r>
        <w:rPr>
          <w:rFonts w:hint="default" w:ascii="Arial" w:hAnsi="Arial" w:cs="Arial"/>
          <w:b w:val="0"/>
          <w:bCs w:val="0"/>
          <w:sz w:val="28"/>
          <w:szCs w:val="28"/>
        </w:rPr>
        <w:t xml:space="preserve">The combination of visual enjoyment poetry and light and shadow art </w:t>
      </w:r>
      <w:r>
        <w:rPr>
          <w:rFonts w:hint="default" w:ascii="Arial" w:hAnsi="Arial" w:cs="Arial"/>
          <w:b w:val="0"/>
          <w:bCs w:val="0"/>
          <w:sz w:val="28"/>
          <w:szCs w:val="28"/>
          <w:lang w:val="en-US" w:eastAsia="zh-CN"/>
        </w:rPr>
        <w:t>‘</w:t>
      </w:r>
      <w:r>
        <w:rPr>
          <w:rFonts w:hint="default" w:ascii="Arial" w:hAnsi="Arial" w:cs="Arial"/>
          <w:b w:val="0"/>
          <w:bCs w:val="0"/>
          <w:sz w:val="28"/>
          <w:szCs w:val="28"/>
        </w:rPr>
        <w:t>Light and shadow psalms</w:t>
      </w:r>
      <w:r>
        <w:rPr>
          <w:rFonts w:hint="default" w:ascii="Arial" w:hAnsi="Arial" w:cs="Arial"/>
          <w:b w:val="0"/>
          <w:bCs w:val="0"/>
          <w:sz w:val="28"/>
          <w:szCs w:val="28"/>
          <w:lang w:val="en-US" w:eastAsia="zh-CN"/>
        </w:rPr>
        <w:t>’</w:t>
      </w:r>
    </w:p>
    <w:p>
      <w:pPr>
        <w:pStyle w:val="9"/>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eastAsia="宋体" w:cs="Arial"/>
          <w:color w:val="auto"/>
          <w:sz w:val="28"/>
          <w:szCs w:val="28"/>
          <w:lang w:val="en-US" w:eastAsia="zh-CN"/>
        </w:rPr>
      </w:pPr>
      <w:r>
        <w:rPr>
          <w:rStyle w:val="8"/>
          <w:rFonts w:hint="default" w:ascii="Arial" w:hAnsi="Arial" w:cs="Arial"/>
          <w:color w:val="auto"/>
          <w:sz w:val="28"/>
          <w:szCs w:val="28"/>
        </w:rPr>
        <w:t>Student name: </w:t>
      </w:r>
      <w:r>
        <w:rPr>
          <w:rStyle w:val="8"/>
          <w:rFonts w:hint="default" w:ascii="Arial" w:hAnsi="Arial" w:cs="Arial"/>
          <w:b/>
          <w:bCs/>
          <w:color w:val="auto"/>
          <w:sz w:val="28"/>
          <w:szCs w:val="28"/>
          <w:lang w:val="en-US" w:eastAsia="zh-CN"/>
        </w:rPr>
        <w:t>Zhenyu Lu</w:t>
      </w:r>
    </w:p>
    <w:p>
      <w:pPr>
        <w:pStyle w:val="9"/>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eastAsia="宋体" w:cs="Arial"/>
          <w:color w:val="auto"/>
          <w:sz w:val="28"/>
          <w:szCs w:val="28"/>
          <w:lang w:val="en-US" w:eastAsia="zh-CN"/>
        </w:rPr>
      </w:pPr>
      <w:r>
        <w:rPr>
          <w:rStyle w:val="8"/>
          <w:rFonts w:hint="default" w:ascii="Arial" w:hAnsi="Arial" w:cs="Arial"/>
          <w:color w:val="auto"/>
          <w:sz w:val="28"/>
          <w:szCs w:val="28"/>
        </w:rPr>
        <w:t>Student ID number: </w:t>
      </w:r>
      <w:r>
        <w:rPr>
          <w:rStyle w:val="8"/>
          <w:rFonts w:hint="default" w:ascii="Arial" w:hAnsi="Arial" w:cs="Arial"/>
          <w:color w:val="auto"/>
          <w:sz w:val="28"/>
          <w:szCs w:val="28"/>
          <w:lang w:val="en-US" w:eastAsia="zh-CN"/>
        </w:rPr>
        <w:t>2109904</w:t>
      </w:r>
    </w:p>
    <w:p>
      <w:pPr>
        <w:pStyle w:val="9"/>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Style w:val="8"/>
          <w:rFonts w:hint="default" w:ascii="Arial" w:hAnsi="Arial" w:eastAsia="宋体" w:cs="Arial"/>
          <w:color w:val="auto"/>
          <w:sz w:val="28"/>
          <w:szCs w:val="28"/>
          <w:lang w:val="en-US" w:eastAsia="zh-CN"/>
        </w:rPr>
      </w:pPr>
      <w:r>
        <w:rPr>
          <w:rStyle w:val="8"/>
          <w:rFonts w:hint="default" w:ascii="Arial" w:hAnsi="Arial" w:cs="Arial"/>
          <w:color w:val="auto"/>
          <w:sz w:val="28"/>
          <w:szCs w:val="28"/>
        </w:rPr>
        <w:t>Tutor’s name:</w:t>
      </w:r>
      <w:r>
        <w:rPr>
          <w:rFonts w:hint="default" w:ascii="Arial" w:hAnsi="Arial" w:eastAsia="宋体" w:cs="Arial"/>
          <w:sz w:val="28"/>
          <w:szCs w:val="28"/>
        </w:rPr>
        <w:t>Timi O'neill</w:t>
      </w:r>
      <w:r>
        <w:rPr>
          <w:rStyle w:val="8"/>
          <w:rFonts w:hint="default" w:ascii="Arial" w:hAnsi="Arial" w:cs="Arial"/>
          <w:color w:val="auto"/>
          <w:sz w:val="28"/>
          <w:szCs w:val="28"/>
          <w:lang w:val="en-US" w:eastAsia="zh-CN"/>
        </w:rPr>
        <w:t xml:space="preserve"> </w:t>
      </w:r>
    </w:p>
    <w:p>
      <w:pPr>
        <w:pStyle w:val="9"/>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cs="Arial"/>
          <w:color w:val="auto"/>
          <w:sz w:val="28"/>
          <w:szCs w:val="28"/>
        </w:rPr>
      </w:pPr>
      <w:r>
        <w:rPr>
          <w:rStyle w:val="8"/>
          <w:rFonts w:hint="default" w:ascii="Arial" w:hAnsi="Arial" w:cs="Arial"/>
          <w:color w:val="auto"/>
          <w:sz w:val="28"/>
          <w:szCs w:val="28"/>
        </w:rPr>
        <w:t>Submission date: </w:t>
      </w:r>
      <w:r>
        <w:rPr>
          <w:rStyle w:val="8"/>
          <w:rFonts w:hint="default" w:ascii="Arial" w:hAnsi="Arial" w:cs="Arial"/>
          <w:color w:val="auto"/>
          <w:sz w:val="28"/>
          <w:szCs w:val="28"/>
          <w:lang w:val="en-US" w:eastAsia="zh-CN"/>
        </w:rPr>
        <w:t>27</w:t>
      </w:r>
      <w:r>
        <w:rPr>
          <w:rStyle w:val="8"/>
          <w:rFonts w:hint="default" w:ascii="Arial" w:hAnsi="Arial" w:cs="Arial"/>
          <w:color w:val="auto"/>
          <w:sz w:val="28"/>
          <w:szCs w:val="28"/>
        </w:rPr>
        <w:t>/</w:t>
      </w:r>
      <w:r>
        <w:rPr>
          <w:rStyle w:val="8"/>
          <w:rFonts w:hint="default" w:ascii="Arial" w:hAnsi="Arial" w:cs="Arial"/>
          <w:color w:val="auto"/>
          <w:sz w:val="28"/>
          <w:szCs w:val="28"/>
          <w:lang w:val="en-US" w:eastAsia="zh-CN"/>
        </w:rPr>
        <w:t>04</w:t>
      </w:r>
      <w:r>
        <w:rPr>
          <w:rStyle w:val="8"/>
          <w:rFonts w:hint="default" w:ascii="Arial" w:hAnsi="Arial" w:cs="Arial"/>
          <w:color w:val="auto"/>
          <w:sz w:val="28"/>
          <w:szCs w:val="28"/>
        </w:rPr>
        <w:t>/202</w:t>
      </w:r>
      <w:r>
        <w:rPr>
          <w:rStyle w:val="8"/>
          <w:rFonts w:hint="default" w:ascii="Arial" w:hAnsi="Arial" w:cs="Arial"/>
          <w:color w:val="auto"/>
          <w:sz w:val="28"/>
          <w:szCs w:val="28"/>
          <w:lang w:val="en-US" w:eastAsia="zh-CN"/>
        </w:rPr>
        <w:t>4</w:t>
      </w:r>
      <w:r>
        <w:rPr>
          <w:rStyle w:val="10"/>
          <w:rFonts w:hint="default" w:ascii="Arial" w:hAnsi="Arial" w:cs="Arial"/>
          <w:color w:val="auto"/>
          <w:sz w:val="28"/>
          <w:szCs w:val="28"/>
        </w:rPr>
        <w:t> </w:t>
      </w:r>
    </w:p>
    <w:p>
      <w:pPr>
        <w:pStyle w:val="9"/>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cs="Arial"/>
          <w:color w:val="auto"/>
          <w:sz w:val="28"/>
          <w:szCs w:val="28"/>
        </w:rPr>
      </w:pPr>
      <w:r>
        <w:rPr>
          <w:rStyle w:val="8"/>
          <w:rFonts w:hint="default" w:ascii="Arial" w:hAnsi="Arial" w:cs="Arial"/>
          <w:color w:val="auto"/>
          <w:sz w:val="28"/>
          <w:szCs w:val="28"/>
        </w:rPr>
        <w:t>University/Programme: University of Wales Trinity Saint David/Software</w:t>
      </w:r>
      <w:r>
        <w:rPr>
          <w:rStyle w:val="10"/>
          <w:rFonts w:hint="default" w:ascii="Arial" w:hAnsi="Arial" w:cs="Arial"/>
          <w:color w:val="auto"/>
          <w:sz w:val="28"/>
          <w:szCs w:val="28"/>
        </w:rPr>
        <w:t> </w:t>
      </w:r>
    </w:p>
    <w:p>
      <w:pPr>
        <w:pStyle w:val="9"/>
        <w:pageBreakBefore w:val="0"/>
        <w:kinsoku/>
        <w:wordWrap/>
        <w:overflowPunct/>
        <w:topLinePunct w:val="0"/>
        <w:autoSpaceDE/>
        <w:autoSpaceDN/>
        <w:bidi w:val="0"/>
        <w:adjustRightInd/>
        <w:snapToGrid/>
        <w:spacing w:before="0" w:beforeAutospacing="0" w:after="0" w:afterAutospacing="0" w:line="360" w:lineRule="auto"/>
        <w:jc w:val="center"/>
        <w:textAlignment w:val="baseline"/>
        <w:rPr>
          <w:rFonts w:hint="default" w:ascii="Arial" w:hAnsi="Arial" w:eastAsia="宋体" w:cs="Arial"/>
          <w:b/>
          <w:bCs/>
          <w:sz w:val="28"/>
          <w:szCs w:val="28"/>
          <w:lang w:val="en-US" w:eastAsia="zh-CN"/>
        </w:rPr>
      </w:pPr>
      <w:r>
        <w:rPr>
          <w:rStyle w:val="8"/>
          <w:rFonts w:hint="default" w:ascii="Arial" w:hAnsi="Arial" w:cs="Arial"/>
          <w:color w:val="auto"/>
          <w:sz w:val="28"/>
          <w:szCs w:val="28"/>
        </w:rPr>
        <w:t xml:space="preserve">Word count: </w:t>
      </w:r>
      <w:r>
        <w:rPr>
          <w:rStyle w:val="8"/>
          <w:rFonts w:hint="eastAsia" w:ascii="Arial" w:hAnsi="Arial" w:cs="Arial"/>
          <w:color w:val="auto"/>
          <w:sz w:val="28"/>
          <w:szCs w:val="28"/>
          <w:lang w:val="en-US" w:eastAsia="zh-CN"/>
        </w:rPr>
        <w:t>3238</w:t>
      </w:r>
    </w:p>
    <w:p>
      <w:pPr>
        <w:jc w:val="both"/>
        <w:rPr>
          <w:rFonts w:hint="default" w:cs="Arial" w:asciiTheme="majorAscii" w:hAnsiTheme="majorAscii"/>
          <w:b/>
          <w:bCs/>
          <w:sz w:val="32"/>
          <w:szCs w:val="32"/>
        </w:rPr>
      </w:pPr>
    </w:p>
    <w:p>
      <w:pPr>
        <w:spacing w:line="360" w:lineRule="auto"/>
        <w:jc w:val="left"/>
        <w:rPr>
          <w:rFonts w:hint="default" w:cs="Arial" w:asciiTheme="majorAscii" w:hAnsiTheme="majorAscii"/>
          <w:b/>
          <w:bCs/>
          <w:sz w:val="32"/>
          <w:szCs w:val="32"/>
        </w:rPr>
      </w:pPr>
    </w:p>
    <w:p>
      <w:pPr>
        <w:spacing w:line="360" w:lineRule="auto"/>
        <w:jc w:val="left"/>
        <w:rPr>
          <w:rFonts w:hint="default" w:cs="Arial" w:asciiTheme="majorAscii" w:hAnsiTheme="majorAscii"/>
          <w:b/>
          <w:bCs/>
          <w:sz w:val="32"/>
          <w:szCs w:val="32"/>
        </w:rPr>
      </w:pPr>
    </w:p>
    <w:sdt>
      <w:sdtPr>
        <w:rPr>
          <w:rFonts w:ascii="宋体" w:hAnsi="宋体" w:eastAsia="宋体" w:cstheme="minorBidi"/>
          <w:kern w:val="2"/>
          <w:sz w:val="21"/>
          <w:szCs w:val="24"/>
          <w:lang w:val="en-US" w:eastAsia="zh-CN" w:bidi="ar-SA"/>
        </w:rPr>
        <w:id w:val="147465545"/>
        <w15:color w:val="DBDBDB"/>
        <w:docPartObj>
          <w:docPartGallery w:val="Table of Contents"/>
          <w:docPartUnique/>
        </w:docPartObj>
      </w:sdtPr>
      <w:sdtEndPr>
        <w:rPr>
          <w:rFonts w:hint="default" w:cs="Arial" w:asciiTheme="majorAscii" w:hAnsiTheme="majorAscii" w:eastAsiaTheme="minorEastAsia"/>
          <w:b/>
          <w:bCs/>
          <w:kern w:val="2"/>
          <w:sz w:val="21"/>
          <w:szCs w:val="32"/>
          <w:lang w:val="en-US" w:eastAsia="zh-CN" w:bidi="ar-SA"/>
        </w:rPr>
      </w:sdtEndPr>
      <w:sdtContent>
        <w:p>
          <w:pPr>
            <w:pStyle w:val="7"/>
            <w:jc w:val="center"/>
            <w:rPr>
              <w:color w:val="auto"/>
            </w:rPr>
          </w:pPr>
          <w:bookmarkStart w:id="9" w:name="_GoBack"/>
          <w:bookmarkEnd w:id="9"/>
          <w:r>
            <w:rPr>
              <w:color w:val="auto"/>
            </w:rPr>
            <w:t>Table of Contents</w:t>
          </w:r>
        </w:p>
        <w:p>
          <w:pPr>
            <w:spacing w:before="0" w:beforeLines="0" w:after="0" w:afterLines="0" w:line="240" w:lineRule="auto"/>
            <w:ind w:left="0" w:leftChars="0" w:right="0" w:rightChars="0" w:firstLine="0" w:firstLineChars="0"/>
            <w:jc w:val="center"/>
          </w:pPr>
        </w:p>
        <w:p>
          <w:pPr>
            <w:pStyle w:val="6"/>
            <w:tabs>
              <w:tab w:val="right" w:leader="dot" w:pos="8306"/>
            </w:tabs>
            <w:rPr>
              <w:b/>
            </w:rPr>
          </w:pPr>
          <w:r>
            <w:rPr>
              <w:rFonts w:hint="default" w:cs="Arial" w:asciiTheme="majorAscii" w:hAnsiTheme="majorAscii"/>
              <w:b/>
              <w:bCs/>
              <w:sz w:val="32"/>
              <w:szCs w:val="32"/>
            </w:rPr>
            <w:fldChar w:fldCharType="begin"/>
          </w:r>
          <w:r>
            <w:rPr>
              <w:rFonts w:hint="default" w:cs="Arial" w:asciiTheme="majorAscii" w:hAnsiTheme="majorAscii"/>
              <w:b/>
              <w:bCs/>
              <w:sz w:val="32"/>
              <w:szCs w:val="32"/>
            </w:rPr>
            <w:instrText xml:space="preserve">TOC \o "1-2" \h \u </w:instrText>
          </w:r>
          <w:r>
            <w:rPr>
              <w:rFonts w:hint="default" w:cs="Arial" w:asciiTheme="majorAscii" w:hAnsiTheme="majorAscii"/>
              <w:b/>
              <w:bCs/>
              <w:sz w:val="32"/>
              <w:szCs w:val="32"/>
            </w:rPr>
            <w:fldChar w:fldCharType="separate"/>
          </w: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_Toc27369 </w:instrText>
          </w:r>
          <w:r>
            <w:rPr>
              <w:rFonts w:hint="default" w:cs="Arial" w:asciiTheme="majorAscii" w:hAnsiTheme="majorAscii"/>
              <w:b/>
              <w:bCs/>
              <w:szCs w:val="32"/>
            </w:rPr>
            <w:fldChar w:fldCharType="separate"/>
          </w:r>
          <w:r>
            <w:rPr>
              <w:rFonts w:hint="default" w:cs="Arial" w:asciiTheme="majorAscii" w:hAnsiTheme="majorAscii"/>
              <w:b/>
              <w:bCs/>
              <w:szCs w:val="32"/>
            </w:rPr>
            <w:t>Abstract</w:t>
          </w:r>
          <w:r>
            <w:rPr>
              <w:b/>
            </w:rPr>
            <w:tab/>
          </w:r>
          <w:r>
            <w:rPr>
              <w:b/>
            </w:rPr>
            <w:fldChar w:fldCharType="begin"/>
          </w:r>
          <w:r>
            <w:rPr>
              <w:b/>
            </w:rPr>
            <w:instrText xml:space="preserve"> PAGEREF _Toc27369 \h </w:instrText>
          </w:r>
          <w:r>
            <w:rPr>
              <w:b/>
            </w:rPr>
            <w:fldChar w:fldCharType="separate"/>
          </w:r>
          <w:r>
            <w:rPr>
              <w:b/>
            </w:rPr>
            <w:t>3</w:t>
          </w:r>
          <w:r>
            <w:rPr>
              <w:b/>
            </w:rPr>
            <w:fldChar w:fldCharType="end"/>
          </w:r>
          <w:r>
            <w:rPr>
              <w:rFonts w:hint="default" w:cs="Arial" w:asciiTheme="majorAscii" w:hAnsiTheme="majorAscii"/>
              <w:b/>
              <w:bCs/>
              <w:szCs w:val="32"/>
            </w:rPr>
            <w:fldChar w:fldCharType="end"/>
          </w:r>
        </w:p>
        <w:p>
          <w:pPr>
            <w:pStyle w:val="6"/>
            <w:tabs>
              <w:tab w:val="right" w:leader="dot" w:pos="8306"/>
            </w:tabs>
            <w:rPr>
              <w:b/>
            </w:rPr>
          </w:pP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_Toc10262 </w:instrText>
          </w:r>
          <w:r>
            <w:rPr>
              <w:rFonts w:hint="default" w:cs="Arial" w:asciiTheme="majorAscii" w:hAnsiTheme="majorAscii"/>
              <w:b/>
              <w:bCs/>
              <w:szCs w:val="32"/>
            </w:rPr>
            <w:fldChar w:fldCharType="separate"/>
          </w:r>
          <w:r>
            <w:rPr>
              <w:b/>
            </w:rPr>
            <w:t>Introduction</w:t>
          </w:r>
          <w:r>
            <w:rPr>
              <w:rFonts w:hint="eastAsia"/>
              <w:b/>
              <w:lang w:val="en-US" w:eastAsia="zh-CN"/>
            </w:rPr>
            <w:t>:Exploration of the Integration of Light and Shadow with Words</w:t>
          </w:r>
          <w:r>
            <w:rPr>
              <w:b/>
            </w:rPr>
            <w:tab/>
          </w:r>
          <w:r>
            <w:rPr>
              <w:b/>
            </w:rPr>
            <w:fldChar w:fldCharType="begin"/>
          </w:r>
          <w:r>
            <w:rPr>
              <w:b/>
            </w:rPr>
            <w:instrText xml:space="preserve"> PAGEREF _Toc10262 \h </w:instrText>
          </w:r>
          <w:r>
            <w:rPr>
              <w:b/>
            </w:rPr>
            <w:fldChar w:fldCharType="separate"/>
          </w:r>
          <w:r>
            <w:rPr>
              <w:b/>
            </w:rPr>
            <w:t>4</w:t>
          </w:r>
          <w:r>
            <w:rPr>
              <w:b/>
            </w:rPr>
            <w:fldChar w:fldCharType="end"/>
          </w:r>
          <w:r>
            <w:rPr>
              <w:rFonts w:hint="default" w:cs="Arial" w:asciiTheme="majorAscii" w:hAnsiTheme="majorAscii"/>
              <w:b/>
              <w:bCs/>
              <w:szCs w:val="32"/>
            </w:rPr>
            <w:fldChar w:fldCharType="end"/>
          </w:r>
        </w:p>
        <w:p>
          <w:pPr>
            <w:pStyle w:val="6"/>
            <w:tabs>
              <w:tab w:val="right" w:leader="dot" w:pos="8306"/>
            </w:tabs>
            <w:rPr>
              <w:b/>
            </w:rPr>
          </w:pP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_Toc3893 </w:instrText>
          </w:r>
          <w:r>
            <w:rPr>
              <w:rFonts w:hint="default" w:cs="Arial" w:asciiTheme="majorAscii" w:hAnsiTheme="majorAscii"/>
              <w:b/>
              <w:bCs/>
              <w:szCs w:val="32"/>
            </w:rPr>
            <w:fldChar w:fldCharType="separate"/>
          </w:r>
          <w:r>
            <w:rPr>
              <w:rFonts w:hint="default" w:ascii="Arial" w:hAnsi="Arial" w:cs="Arial"/>
              <w:b/>
              <w:szCs w:val="32"/>
            </w:rPr>
            <w:t>2.1 Dialogue between Color and Emotion</w:t>
          </w:r>
          <w:r>
            <w:rPr>
              <w:b/>
            </w:rPr>
            <w:tab/>
          </w:r>
          <w:r>
            <w:rPr>
              <w:b/>
            </w:rPr>
            <w:fldChar w:fldCharType="begin"/>
          </w:r>
          <w:r>
            <w:rPr>
              <w:b/>
            </w:rPr>
            <w:instrText xml:space="preserve"> PAGEREF _Toc3893 \h </w:instrText>
          </w:r>
          <w:r>
            <w:rPr>
              <w:b/>
            </w:rPr>
            <w:fldChar w:fldCharType="separate"/>
          </w:r>
          <w:r>
            <w:rPr>
              <w:b/>
            </w:rPr>
            <w:t>7</w:t>
          </w:r>
          <w:r>
            <w:rPr>
              <w:b/>
            </w:rPr>
            <w:fldChar w:fldCharType="end"/>
          </w:r>
          <w:r>
            <w:rPr>
              <w:rFonts w:hint="default" w:cs="Arial" w:asciiTheme="majorAscii" w:hAnsiTheme="majorAscii"/>
              <w:b/>
              <w:bCs/>
              <w:szCs w:val="32"/>
            </w:rPr>
            <w:fldChar w:fldCharType="end"/>
          </w:r>
        </w:p>
        <w:p>
          <w:pPr>
            <w:pStyle w:val="6"/>
            <w:tabs>
              <w:tab w:val="right" w:leader="dot" w:pos="8306"/>
            </w:tabs>
            <w:rPr>
              <w:b/>
            </w:rPr>
          </w:pP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_Toc23698 </w:instrText>
          </w:r>
          <w:r>
            <w:rPr>
              <w:rFonts w:hint="default" w:cs="Arial" w:asciiTheme="majorAscii" w:hAnsiTheme="majorAscii"/>
              <w:b/>
              <w:bCs/>
              <w:szCs w:val="32"/>
            </w:rPr>
            <w:fldChar w:fldCharType="separate"/>
          </w:r>
          <w:r>
            <w:rPr>
              <w:rFonts w:hint="eastAsia"/>
              <w:b/>
              <w:szCs w:val="32"/>
              <w:lang w:val="en-US" w:eastAsia="zh-CN"/>
            </w:rPr>
            <w:t>3.1</w:t>
          </w:r>
          <w:r>
            <w:rPr>
              <w:rFonts w:hint="eastAsia"/>
              <w:b/>
              <w:szCs w:val="32"/>
            </w:rPr>
            <w:t>The integration of technology and art</w:t>
          </w:r>
          <w:r>
            <w:rPr>
              <w:b/>
            </w:rPr>
            <w:tab/>
          </w:r>
          <w:r>
            <w:rPr>
              <w:b/>
            </w:rPr>
            <w:fldChar w:fldCharType="begin"/>
          </w:r>
          <w:r>
            <w:rPr>
              <w:b/>
            </w:rPr>
            <w:instrText xml:space="preserve"> PAGEREF _Toc23698 \h </w:instrText>
          </w:r>
          <w:r>
            <w:rPr>
              <w:b/>
            </w:rPr>
            <w:fldChar w:fldCharType="separate"/>
          </w:r>
          <w:r>
            <w:rPr>
              <w:b/>
            </w:rPr>
            <w:t>9</w:t>
          </w:r>
          <w:r>
            <w:rPr>
              <w:b/>
            </w:rPr>
            <w:fldChar w:fldCharType="end"/>
          </w:r>
          <w:r>
            <w:rPr>
              <w:rFonts w:hint="default" w:cs="Arial" w:asciiTheme="majorAscii" w:hAnsiTheme="majorAscii"/>
              <w:b/>
              <w:bCs/>
              <w:szCs w:val="32"/>
            </w:rPr>
            <w:fldChar w:fldCharType="end"/>
          </w:r>
        </w:p>
        <w:p>
          <w:pPr>
            <w:pStyle w:val="6"/>
            <w:tabs>
              <w:tab w:val="right" w:leader="dot" w:pos="8306"/>
            </w:tabs>
            <w:rPr>
              <w:b/>
            </w:rPr>
          </w:pP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_Toc4162 </w:instrText>
          </w:r>
          <w:r>
            <w:rPr>
              <w:rFonts w:hint="default" w:cs="Arial" w:asciiTheme="majorAscii" w:hAnsiTheme="majorAscii"/>
              <w:b/>
              <w:bCs/>
              <w:szCs w:val="32"/>
            </w:rPr>
            <w:fldChar w:fldCharType="separate"/>
          </w:r>
          <w:r>
            <w:rPr>
              <w:rFonts w:hint="eastAsia"/>
              <w:b/>
              <w:szCs w:val="32"/>
            </w:rPr>
            <w:t>3.2 Multi sensory artistic experience</w:t>
          </w:r>
          <w:r>
            <w:rPr>
              <w:b/>
            </w:rPr>
            <w:tab/>
          </w:r>
          <w:r>
            <w:rPr>
              <w:b/>
            </w:rPr>
            <w:fldChar w:fldCharType="begin"/>
          </w:r>
          <w:r>
            <w:rPr>
              <w:b/>
            </w:rPr>
            <w:instrText xml:space="preserve"> PAGEREF _Toc4162 \h </w:instrText>
          </w:r>
          <w:r>
            <w:rPr>
              <w:b/>
            </w:rPr>
            <w:fldChar w:fldCharType="separate"/>
          </w:r>
          <w:r>
            <w:rPr>
              <w:b/>
            </w:rPr>
            <w:t>9</w:t>
          </w:r>
          <w:r>
            <w:rPr>
              <w:b/>
            </w:rPr>
            <w:fldChar w:fldCharType="end"/>
          </w:r>
          <w:r>
            <w:rPr>
              <w:rFonts w:hint="default" w:cs="Arial" w:asciiTheme="majorAscii" w:hAnsiTheme="majorAscii"/>
              <w:b/>
              <w:bCs/>
              <w:szCs w:val="32"/>
            </w:rPr>
            <w:fldChar w:fldCharType="end"/>
          </w:r>
        </w:p>
        <w:p>
          <w:pPr>
            <w:pStyle w:val="6"/>
            <w:tabs>
              <w:tab w:val="right" w:leader="dot" w:pos="8306"/>
            </w:tabs>
            <w:rPr>
              <w:b/>
            </w:rPr>
          </w:pP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_Toc30218 </w:instrText>
          </w:r>
          <w:r>
            <w:rPr>
              <w:rFonts w:hint="default" w:cs="Arial" w:asciiTheme="majorAscii" w:hAnsiTheme="majorAscii"/>
              <w:b/>
              <w:bCs/>
              <w:szCs w:val="32"/>
            </w:rPr>
            <w:fldChar w:fldCharType="separate"/>
          </w:r>
          <w:r>
            <w:rPr>
              <w:rFonts w:hint="default" w:ascii="Arial" w:hAnsi="Arial" w:cs="Arial"/>
              <w:b/>
              <w:szCs w:val="24"/>
            </w:rPr>
            <w:t>Enhanced interactive experience</w:t>
          </w:r>
          <w:r>
            <w:rPr>
              <w:b/>
            </w:rPr>
            <w:tab/>
          </w:r>
          <w:r>
            <w:rPr>
              <w:b/>
            </w:rPr>
            <w:fldChar w:fldCharType="begin"/>
          </w:r>
          <w:r>
            <w:rPr>
              <w:b/>
            </w:rPr>
            <w:instrText xml:space="preserve"> PAGEREF _Toc30218 \h </w:instrText>
          </w:r>
          <w:r>
            <w:rPr>
              <w:b/>
            </w:rPr>
            <w:fldChar w:fldCharType="separate"/>
          </w:r>
          <w:r>
            <w:rPr>
              <w:b/>
            </w:rPr>
            <w:t>10</w:t>
          </w:r>
          <w:r>
            <w:rPr>
              <w:b/>
            </w:rPr>
            <w:fldChar w:fldCharType="end"/>
          </w:r>
          <w:r>
            <w:rPr>
              <w:rFonts w:hint="default" w:cs="Arial" w:asciiTheme="majorAscii" w:hAnsiTheme="majorAscii"/>
              <w:b/>
              <w:bCs/>
              <w:szCs w:val="32"/>
            </w:rPr>
            <w:fldChar w:fldCharType="end"/>
          </w:r>
        </w:p>
        <w:p>
          <w:pPr>
            <w:pStyle w:val="6"/>
            <w:tabs>
              <w:tab w:val="right" w:leader="dot" w:pos="8306"/>
            </w:tabs>
            <w:rPr>
              <w:b/>
            </w:rPr>
          </w:pP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_Toc1429 </w:instrText>
          </w:r>
          <w:r>
            <w:rPr>
              <w:rFonts w:hint="default" w:cs="Arial" w:asciiTheme="majorAscii" w:hAnsiTheme="majorAscii"/>
              <w:b/>
              <w:bCs/>
              <w:szCs w:val="32"/>
            </w:rPr>
            <w:fldChar w:fldCharType="separate"/>
          </w:r>
          <w:r>
            <w:rPr>
              <w:rFonts w:hint="default" w:ascii="Arial" w:hAnsi="Arial" w:cs="Arial"/>
              <w:b/>
              <w:szCs w:val="24"/>
            </w:rPr>
            <w:t>A deeply immersive viewing process</w:t>
          </w:r>
          <w:r>
            <w:rPr>
              <w:b/>
            </w:rPr>
            <w:tab/>
          </w:r>
          <w:r>
            <w:rPr>
              <w:b/>
            </w:rPr>
            <w:fldChar w:fldCharType="begin"/>
          </w:r>
          <w:r>
            <w:rPr>
              <w:b/>
            </w:rPr>
            <w:instrText xml:space="preserve"> PAGEREF _Toc1429 \h </w:instrText>
          </w:r>
          <w:r>
            <w:rPr>
              <w:b/>
            </w:rPr>
            <w:fldChar w:fldCharType="separate"/>
          </w:r>
          <w:r>
            <w:rPr>
              <w:b/>
            </w:rPr>
            <w:t>10</w:t>
          </w:r>
          <w:r>
            <w:rPr>
              <w:b/>
            </w:rPr>
            <w:fldChar w:fldCharType="end"/>
          </w:r>
          <w:r>
            <w:rPr>
              <w:rFonts w:hint="default" w:cs="Arial" w:asciiTheme="majorAscii" w:hAnsiTheme="majorAscii"/>
              <w:b/>
              <w:bCs/>
              <w:szCs w:val="32"/>
            </w:rPr>
            <w:fldChar w:fldCharType="end"/>
          </w:r>
        </w:p>
        <w:p>
          <w:pPr>
            <w:pStyle w:val="6"/>
            <w:tabs>
              <w:tab w:val="right" w:leader="dot" w:pos="8306"/>
            </w:tabs>
            <w:rPr>
              <w:b/>
            </w:rPr>
          </w:pPr>
          <w:r>
            <w:rPr>
              <w:rFonts w:hint="default" w:cs="Arial" w:asciiTheme="majorAscii" w:hAnsiTheme="majorAscii"/>
              <w:b/>
              <w:bCs/>
              <w:szCs w:val="32"/>
            </w:rPr>
            <w:fldChar w:fldCharType="begin"/>
          </w:r>
          <w:r>
            <w:rPr>
              <w:rFonts w:hint="default" w:cs="Arial" w:asciiTheme="majorAscii" w:hAnsiTheme="majorAscii"/>
              <w:b/>
              <w:bCs/>
              <w:szCs w:val="32"/>
            </w:rPr>
            <w:instrText xml:space="preserve"> HYPERLINK \l _Toc2559 </w:instrText>
          </w:r>
          <w:r>
            <w:rPr>
              <w:rFonts w:hint="default" w:cs="Arial" w:asciiTheme="majorAscii" w:hAnsiTheme="majorAscii"/>
              <w:b/>
              <w:bCs/>
              <w:szCs w:val="32"/>
            </w:rPr>
            <w:fldChar w:fldCharType="separate"/>
          </w:r>
          <w:r>
            <w:rPr>
              <w:rFonts w:hint="default" w:ascii="Arial" w:hAnsi="Arial" w:cs="Arial"/>
              <w:b/>
              <w:szCs w:val="24"/>
            </w:rPr>
            <w:t>Continuous exploration and thinking</w:t>
          </w:r>
          <w:r>
            <w:rPr>
              <w:b/>
            </w:rPr>
            <w:tab/>
          </w:r>
          <w:r>
            <w:rPr>
              <w:b/>
            </w:rPr>
            <w:fldChar w:fldCharType="begin"/>
          </w:r>
          <w:r>
            <w:rPr>
              <w:b/>
            </w:rPr>
            <w:instrText xml:space="preserve"> PAGEREF _Toc2559 \h </w:instrText>
          </w:r>
          <w:r>
            <w:rPr>
              <w:b/>
            </w:rPr>
            <w:fldChar w:fldCharType="separate"/>
          </w:r>
          <w:r>
            <w:rPr>
              <w:b/>
            </w:rPr>
            <w:t>10</w:t>
          </w:r>
          <w:r>
            <w:rPr>
              <w:b/>
            </w:rPr>
            <w:fldChar w:fldCharType="end"/>
          </w:r>
          <w:r>
            <w:rPr>
              <w:rFonts w:hint="default" w:cs="Arial" w:asciiTheme="majorAscii" w:hAnsiTheme="majorAscii"/>
              <w:b/>
              <w:bCs/>
              <w:szCs w:val="32"/>
            </w:rPr>
            <w:fldChar w:fldCharType="end"/>
          </w:r>
        </w:p>
        <w:p>
          <w:pPr>
            <w:spacing w:line="360" w:lineRule="auto"/>
            <w:jc w:val="left"/>
            <w:rPr>
              <w:rFonts w:hint="default" w:cs="Arial" w:asciiTheme="majorAscii" w:hAnsiTheme="majorAscii" w:eastAsiaTheme="minorEastAsia"/>
              <w:b/>
              <w:bCs/>
              <w:kern w:val="2"/>
              <w:sz w:val="21"/>
              <w:szCs w:val="32"/>
              <w:lang w:val="en-US" w:eastAsia="zh-CN" w:bidi="ar-SA"/>
            </w:rPr>
          </w:pPr>
          <w:r>
            <w:rPr>
              <w:rFonts w:hint="default" w:cs="Arial" w:asciiTheme="majorAscii" w:hAnsiTheme="majorAscii"/>
              <w:b/>
              <w:bCs/>
              <w:szCs w:val="32"/>
            </w:rPr>
            <w:fldChar w:fldCharType="end"/>
          </w:r>
        </w:p>
      </w:sdtContent>
    </w:sdt>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eastAsiaTheme="minorEastAsia"/>
          <w:b/>
          <w:bCs/>
          <w:kern w:val="2"/>
          <w:sz w:val="21"/>
          <w:szCs w:val="32"/>
          <w:lang w:val="en-US" w:eastAsia="zh-CN" w:bidi="ar-SA"/>
        </w:rPr>
      </w:pPr>
    </w:p>
    <w:p>
      <w:pPr>
        <w:spacing w:line="360" w:lineRule="auto"/>
        <w:jc w:val="left"/>
        <w:rPr>
          <w:rFonts w:hint="default" w:cs="Arial" w:asciiTheme="majorAscii" w:hAnsiTheme="majorAscii"/>
          <w:b/>
          <w:bCs/>
          <w:sz w:val="32"/>
          <w:szCs w:val="32"/>
        </w:rPr>
      </w:pPr>
    </w:p>
    <w:p>
      <w:pPr>
        <w:spacing w:line="360" w:lineRule="auto"/>
        <w:jc w:val="left"/>
        <w:outlineLvl w:val="0"/>
        <w:rPr>
          <w:rFonts w:hint="eastAsia"/>
          <w:lang w:eastAsia="zh-CN"/>
        </w:rPr>
      </w:pPr>
      <w:bookmarkStart w:id="0" w:name="_Toc27369"/>
      <w:r>
        <w:rPr>
          <w:rFonts w:hint="default" w:cs="Arial" w:asciiTheme="majorAscii" w:hAnsiTheme="majorAscii"/>
          <w:b/>
          <w:bCs/>
          <w:sz w:val="32"/>
          <w:szCs w:val="32"/>
        </w:rPr>
        <w:t>Abstract</w:t>
      </w:r>
      <w:bookmarkEnd w:id="0"/>
    </w:p>
    <w:p>
      <w:pPr>
        <w:spacing w:line="360" w:lineRule="auto"/>
        <w:jc w:val="left"/>
        <w:rPr>
          <w:rFonts w:hint="default" w:ascii="Arial" w:hAnsi="Arial" w:cs="Arial"/>
          <w:sz w:val="24"/>
          <w:szCs w:val="24"/>
        </w:rPr>
      </w:pPr>
      <w:r>
        <w:rPr>
          <w:rFonts w:hint="default" w:ascii="Arial" w:hAnsi="Arial" w:cs="Arial"/>
          <w:sz w:val="24"/>
          <w:szCs w:val="24"/>
        </w:rPr>
        <w:t>This study explores how to combine poetry and visual art using dynamic light and shadow effects through the "Light and Shadow Poetry" project, in order to create a series of posters aimed at visually interpreting poetry. This project is based on the fusion concept of poetry and visual art, utilizing modern technological means, with the intention of exploring and expanding new ways of poetry communication. In the design process, advanced visual images were used in this study. Through the fusion of light and shadow, color and shape, the emotions and artistic conception of poetry were transformed into visual images. Real photos and some text were used, and the arrangement of light was used to touch the emotions of the audience and provide a new artistic experience.</w:t>
      </w:r>
    </w:p>
    <w:p>
      <w:pPr>
        <w:spacing w:line="360" w:lineRule="auto"/>
        <w:jc w:val="left"/>
        <w:rPr>
          <w:rFonts w:hint="default" w:ascii="Arial" w:hAnsi="Arial" w:cs="Arial"/>
          <w:sz w:val="24"/>
          <w:szCs w:val="24"/>
        </w:rPr>
      </w:pPr>
      <w:r>
        <w:rPr>
          <w:rFonts w:hint="default" w:ascii="Arial" w:hAnsi="Arial" w:cs="Arial"/>
          <w:sz w:val="24"/>
          <w:szCs w:val="24"/>
        </w:rPr>
        <w:t>The design concept focuses on exploring the interaction between poetic texts and visual art through the effect of dynamic light and shadow. Through exploration, it was discovered that the emotions and symbolic meanings contained in poetry can be brought to new meaning through visual art. By emphasizing the dynamic nature of light and shadow and expressing emotions through color, it can be vividly presented through visual elements. In addition, this content also explores the symbolic significance of shapes and patterns, as well as how to enhance the audience's sense of participation and experience through interactive design.</w:t>
      </w:r>
    </w:p>
    <w:p>
      <w:pPr>
        <w:spacing w:line="360" w:lineRule="auto"/>
        <w:jc w:val="left"/>
        <w:rPr>
          <w:rFonts w:hint="default" w:ascii="Arial" w:hAnsi="Arial" w:cs="Arial"/>
          <w:sz w:val="24"/>
          <w:szCs w:val="24"/>
        </w:rPr>
      </w:pPr>
      <w:r>
        <w:rPr>
          <w:rFonts w:hint="default" w:ascii="Arial" w:hAnsi="Arial" w:cs="Arial"/>
          <w:sz w:val="24"/>
          <w:szCs w:val="24"/>
        </w:rPr>
        <w:t>In terms of audience experience, designers are committed to creating an immersive visual space, guiding the audience to delve into the emotional world of poetry through changes in light, shadow, and color, and achieving emotional resonance with poetry. By combining technology and art, the project not only enhances the visual effect of the artwork, but also broadens the boundaries of artistic expression, providing a unique artistic experience for the audience.</w:t>
      </w:r>
    </w:p>
    <w:p>
      <w:pPr>
        <w:spacing w:line="360" w:lineRule="auto"/>
        <w:jc w:val="left"/>
        <w:rPr>
          <w:rFonts w:hint="default" w:ascii="Arial" w:hAnsi="Arial" w:cs="Arial"/>
          <w:sz w:val="24"/>
          <w:szCs w:val="24"/>
        </w:rPr>
      </w:pPr>
      <w:r>
        <w:rPr>
          <w:rFonts w:hint="default" w:ascii="Arial" w:hAnsi="Arial" w:cs="Arial"/>
          <w:sz w:val="24"/>
          <w:szCs w:val="24"/>
        </w:rPr>
        <w:t>In summary, the "Light and Shadow Poetry" project showcases new ways to explore the integration of poetry and visual art through technological innovation, providing a new source of inspiration for modern art. This project not only successfully combines the deep emotions of traditional poetry with modern light and shadow technology, but also opens up new ways of communication between art and the audience, proving the infinite possibilities and charm of art in the digital age.</w:t>
      </w:r>
    </w:p>
    <w:p>
      <w:pPr>
        <w:spacing w:line="360" w:lineRule="auto"/>
        <w:jc w:val="left"/>
        <w:rPr>
          <w:rFonts w:hint="default" w:ascii="Arial" w:hAnsi="Arial" w:cs="Arial"/>
          <w:sz w:val="24"/>
          <w:szCs w:val="24"/>
        </w:rPr>
      </w:pPr>
      <w:r>
        <w:rPr>
          <w:rFonts w:hint="default" w:ascii="Arial" w:hAnsi="Arial" w:cs="Arial"/>
          <w:sz w:val="24"/>
          <w:szCs w:val="24"/>
        </w:rPr>
        <w:t>"Poems of Light and Shadow" (Luminous Verses). The project combines poetry and visual art through dynamic light and shadow effects, creating a series of posters with interwoven light and shadow. Each poster is a visual interpretation of a poem, which does not need the audience to conduct practical operation, but only enjoys the combination of poetry and light and shadow art through vision.</w:t>
      </w:r>
    </w:p>
    <w:p>
      <w:pPr>
        <w:pStyle w:val="2"/>
        <w:spacing w:line="360" w:lineRule="auto"/>
        <w:jc w:val="left"/>
        <w:rPr>
          <w:rFonts w:hint="eastAsia" w:eastAsiaTheme="majorEastAsia"/>
          <w:lang w:val="en-US" w:eastAsia="zh-CN"/>
        </w:rPr>
      </w:pPr>
      <w:bookmarkStart w:id="1" w:name="_Toc159079379"/>
      <w:bookmarkStart w:id="2" w:name="_Toc10262"/>
      <w:r>
        <w:rPr>
          <w:color w:val="auto"/>
        </w:rPr>
        <w:t>Introduction</w:t>
      </w:r>
      <w:bookmarkEnd w:id="1"/>
      <w:r>
        <w:rPr>
          <w:rFonts w:hint="eastAsia"/>
          <w:color w:val="auto"/>
          <w:lang w:val="en-US" w:eastAsia="zh-CN"/>
        </w:rPr>
        <w:t>:Exploration of the Integration of Light and Shadow with Words</w:t>
      </w:r>
      <w:bookmarkEnd w:id="2"/>
    </w:p>
    <w:p>
      <w:pPr>
        <w:spacing w:line="360" w:lineRule="auto"/>
        <w:rPr>
          <w:rFonts w:hint="default" w:ascii="Arial" w:hAnsi="Arial" w:cs="Arial"/>
          <w:b w:val="0"/>
          <w:bCs w:val="0"/>
          <w:color w:val="auto"/>
          <w:sz w:val="22"/>
          <w:szCs w:val="22"/>
        </w:rPr>
      </w:pPr>
      <w:r>
        <w:rPr>
          <w:rFonts w:hint="default" w:ascii="Arial" w:hAnsi="Arial" w:cs="Arial"/>
          <w:sz w:val="24"/>
          <w:szCs w:val="24"/>
        </w:rPr>
        <w:t>At the intersection of the digital wave and the visual art, the "Light and Shadow poem" project opens up a new way to explore the deep meaning of poetry with its unique artistic perspective and innovative technology. This project is not just a simple process of converting words into images, but a dance of light and shadow, a deep excavation of the spirit and emotion of poetry. Here, light and shadow is no longer a simple element of nature, but has become a medium for the emotional transmission of poetry, so that people can experience and feel the charm of poetry in a new way.</w:t>
      </w:r>
      <w:r>
        <w:rPr>
          <w:rFonts w:hint="default" w:ascii="Arial" w:hAnsi="Arial" w:cs="Arial"/>
          <w:sz w:val="22"/>
          <w:szCs w:val="22"/>
        </w:rPr>
        <w:t>It will also promote people's social interaction. Bright and warm light can create a comfortable and friendly atmosphere and promote people's social interaction and communication. In public Spaces, such as restaurants, cafes, parks, etc</w:t>
      </w:r>
      <w:r>
        <w:rPr>
          <w:rFonts w:hint="default" w:ascii="Arial" w:hAnsi="Arial" w:cs="Arial"/>
          <w:sz w:val="22"/>
          <w:szCs w:val="22"/>
          <w:lang w:val="en-US" w:eastAsia="zh-CN"/>
        </w:rPr>
        <w:t>,</w:t>
      </w:r>
      <w:r>
        <w:rPr>
          <w:rFonts w:hint="default" w:ascii="Arial" w:hAnsi="Arial" w:cs="Arial"/>
          <w:sz w:val="22"/>
          <w:szCs w:val="22"/>
        </w:rPr>
        <w:t>appropriate lighting effects can enhance people's communication and interaction, thus bringing people a positive emotional experience</w:t>
      </w:r>
      <w:r>
        <w:rPr>
          <w:rFonts w:hint="default" w:ascii="Arial" w:hAnsi="Arial" w:cs="Arial"/>
          <w:b w:val="0"/>
          <w:bCs w:val="0"/>
          <w:color w:val="auto"/>
          <w:sz w:val="22"/>
          <w:szCs w:val="22"/>
        </w:rPr>
        <w:t>.</w:t>
      </w:r>
      <w:r>
        <w:rPr>
          <w:rFonts w:hint="default" w:ascii="Arial" w:hAnsi="Arial" w:cs="Arial"/>
          <w:b w:val="0"/>
          <w:bCs w:val="0"/>
          <w:color w:val="auto"/>
          <w:sz w:val="22"/>
          <w:szCs w:val="22"/>
          <w:lang w:val="en-US" w:eastAsia="zh-CN"/>
        </w:rPr>
        <w:t xml:space="preserve"> </w:t>
      </w:r>
      <w:r>
        <w:rPr>
          <w:rFonts w:hint="default" w:ascii="Arial" w:hAnsi="Arial" w:eastAsia="Georgia" w:cs="Arial"/>
          <w:b w:val="0"/>
          <w:bCs w:val="0"/>
          <w:i w:val="0"/>
          <w:iCs w:val="0"/>
          <w:caps w:val="0"/>
          <w:color w:val="auto"/>
          <w:spacing w:val="0"/>
          <w:sz w:val="22"/>
          <w:szCs w:val="22"/>
          <w:shd w:val="clear" w:fill="FFFFFF"/>
        </w:rPr>
        <w:t>In Gibson’s seminal work on visual perception, he asserts that the perception of space is impossible without the perception of continuous background. Further, he argues that visual space itself is defined by the layout of surfaces, adjoined surfaces, and entities that are arranged in relation to surfaces</w:t>
      </w:r>
      <w:r>
        <w:rPr>
          <w:rFonts w:hint="default" w:ascii="Arial" w:hAnsi="Arial" w:eastAsia="宋体" w:cs="Arial"/>
          <w:b w:val="0"/>
          <w:bCs w:val="0"/>
          <w:i w:val="0"/>
          <w:iCs w:val="0"/>
          <w:caps w:val="0"/>
          <w:color w:val="auto"/>
          <w:spacing w:val="0"/>
          <w:sz w:val="22"/>
          <w:szCs w:val="22"/>
          <w:shd w:val="clear" w:fill="FFFFFF"/>
          <w:lang w:val="en-US" w:eastAsia="zh-CN"/>
        </w:rPr>
        <w:t>.(</w:t>
      </w:r>
      <w:r>
        <w:rPr>
          <w:rFonts w:hint="default" w:ascii="Arial" w:hAnsi="Arial" w:eastAsia="宋体" w:cs="Arial"/>
          <w:b w:val="0"/>
          <w:bCs w:val="0"/>
          <w:color w:val="auto"/>
          <w:kern w:val="0"/>
          <w:sz w:val="22"/>
          <w:szCs w:val="22"/>
          <w:lang w:val="en-US" w:eastAsia="zh-CN" w:bidi="ar"/>
          <w14:ligatures w14:val="standardContextual"/>
        </w:rPr>
        <w:t xml:space="preserve">Adams, H. </w:t>
      </w:r>
      <w:r>
        <w:rPr>
          <w:rFonts w:hint="default" w:ascii="Arial" w:hAnsi="Arial" w:eastAsia="宋体" w:cs="Arial"/>
          <w:b w:val="0"/>
          <w:bCs w:val="0"/>
          <w:i/>
          <w:iCs/>
          <w:color w:val="auto"/>
          <w:kern w:val="0"/>
          <w:sz w:val="22"/>
          <w:szCs w:val="22"/>
          <w:lang w:val="en-US" w:eastAsia="zh-CN" w:bidi="ar"/>
          <w14:ligatures w14:val="standardContextual"/>
        </w:rPr>
        <w:t>et al.</w:t>
      </w:r>
      <w:r>
        <w:rPr>
          <w:rFonts w:hint="default" w:ascii="Arial" w:hAnsi="Arial" w:eastAsia="宋体" w:cs="Arial"/>
          <w:b w:val="0"/>
          <w:bCs w:val="0"/>
          <w:color w:val="auto"/>
          <w:kern w:val="0"/>
          <w:sz w:val="22"/>
          <w:szCs w:val="22"/>
          <w:lang w:val="en-US" w:eastAsia="zh-CN" w:bidi="ar"/>
          <w14:ligatures w14:val="standardContextual"/>
        </w:rPr>
        <w:t xml:space="preserve"> 2022)</w:t>
      </w: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r>
        <w:rPr>
          <w:rFonts w:hint="default" w:ascii="Arial" w:hAnsi="Arial" w:cs="Arial"/>
          <w:sz w:val="24"/>
          <w:szCs w:val="24"/>
        </w:rPr>
        <w:t>"Light and Shadow Poems" transforms the written beauty of classic and modern poetry into visual shock through carefully designed dynamic posters. Each poster is an independent work of art, which not only captures the intuitive meaning of the poetic words, but more importantly, captures the emotion and artistic conception hidden behind the words. Designers use advanced digital technology, just like a magician, integrating light and shadow, colors and shapes together to create visual images that can touch people's hearts. These images are like the image echoes of poetry, bringing the audience into an artistic space that is both unreal and real.</w:t>
      </w:r>
    </w:p>
    <w:p>
      <w:pPr>
        <w:spacing w:line="360" w:lineRule="auto"/>
        <w:jc w:val="left"/>
        <w:rPr>
          <w:rFonts w:hint="default" w:ascii="Arial" w:hAnsi="Arial" w:cs="Arial"/>
          <w:sz w:val="24"/>
          <w:szCs w:val="24"/>
        </w:rPr>
      </w:pPr>
      <w:r>
        <w:rPr>
          <w:rFonts w:hint="default" w:ascii="Arial" w:hAnsi="Arial" w:cs="Arial"/>
          <w:sz w:val="24"/>
          <w:szCs w:val="24"/>
        </w:rPr>
        <w:t>In this project, the use of light and shadow is very creative and moral. The designer not only imitates the light and shadow effects in nature, but also adds elements of symbols and metaphor, making each poster a new key to interpret poetry. For example, a poem about dawn may represent the dawn of hope, while a poem expressing loneliness or sadness may convey the corresponding emotion through a cool tone of light and shadow and a fuzzy background. Through such visual language, the imagery of poetry is given a new life, allowing people to have a deeper visual and emotional resonance.</w:t>
      </w:r>
    </w:p>
    <w:p>
      <w:pPr>
        <w:spacing w:line="360" w:lineRule="auto"/>
        <w:jc w:val="left"/>
        <w:rPr>
          <w:rFonts w:hint="default" w:ascii="Arial" w:hAnsi="Arial" w:cs="Arial"/>
          <w:sz w:val="24"/>
          <w:szCs w:val="24"/>
        </w:rPr>
      </w:pPr>
      <w:r>
        <w:rPr>
          <w:rFonts w:hint="default" w:ascii="Arial" w:hAnsi="Arial" w:cs="Arial"/>
          <w:sz w:val="24"/>
          <w:szCs w:val="24"/>
        </w:rPr>
        <w:t>The significance of the "Poems of Light and Shadow" project lies not only in its novel interpretation of poetry, but also in that it provides a brand new way of artistic experience for modern people. In the fast-paced life, people often neglect to stop and savor the importance of life and art. Through this project, the audience is invited to enter a world full of light and shadow and poetry, temporarily divorced from the noise of reality, and feeling different emotional fluctuations and touches of beauty. This is not only a tribute to poetry, but also a profound reflection on the exploration of modern visual art, showing the infinite possibilities and charm of art in the digital age.</w:t>
      </w:r>
    </w:p>
    <w:p>
      <w:pPr>
        <w:spacing w:line="360" w:lineRule="auto"/>
        <w:jc w:val="left"/>
        <w:rPr>
          <w:rFonts w:hint="eastAsia"/>
        </w:rPr>
      </w:pPr>
    </w:p>
    <w:p>
      <w:pPr>
        <w:spacing w:line="360" w:lineRule="auto"/>
        <w:jc w:val="left"/>
        <w:rPr>
          <w:rFonts w:hint="eastAsia"/>
        </w:rPr>
      </w:pPr>
    </w:p>
    <w:p>
      <w:pPr>
        <w:spacing w:line="360" w:lineRule="auto"/>
        <w:jc w:val="left"/>
        <w:rPr>
          <w:rFonts w:hint="eastAsia"/>
          <w:sz w:val="32"/>
          <w:szCs w:val="32"/>
        </w:rPr>
      </w:pPr>
      <w:r>
        <w:rPr>
          <w:rFonts w:hint="eastAsia"/>
          <w:sz w:val="32"/>
          <w:szCs w:val="32"/>
        </w:rPr>
        <w:t>Chapter 1- Design Philosophy of Light and Shadow Poetry</w:t>
      </w:r>
    </w:p>
    <w:p>
      <w:pPr>
        <w:spacing w:line="360" w:lineRule="auto"/>
        <w:jc w:val="left"/>
        <w:rPr>
          <w:rFonts w:hint="default" w:ascii="Arial" w:hAnsi="Arial" w:cs="Arial"/>
          <w:sz w:val="24"/>
          <w:szCs w:val="24"/>
        </w:rPr>
      </w:pPr>
      <w:r>
        <w:rPr>
          <w:rFonts w:hint="default" w:ascii="Arial" w:hAnsi="Arial" w:cs="Arial"/>
          <w:sz w:val="24"/>
          <w:szCs w:val="24"/>
        </w:rPr>
        <w:t>In this design, the designer adopted an innovative approach, aiming to explore and show the interaction between the poetic text and the visual art. In its unique way, the design transforms the abstract concepts and emotions in the poem into visual artistic expression through the dynamic effect of light and shadow, thus providing a new artistic experience for the audience. The designers are convinced that the deep emotions and rich images contained in the poem can get new life through the form of visual art, making the traditional literary works glow with new light in front of the modern audience.</w:t>
      </w:r>
    </w:p>
    <w:p>
      <w:pPr>
        <w:spacing w:line="360" w:lineRule="auto"/>
        <w:jc w:val="left"/>
        <w:rPr>
          <w:rFonts w:hint="default" w:ascii="Arial" w:hAnsi="Arial" w:cs="Arial"/>
          <w:sz w:val="32"/>
          <w:szCs w:val="32"/>
        </w:rPr>
      </w:pPr>
    </w:p>
    <w:p>
      <w:pPr>
        <w:spacing w:line="360" w:lineRule="auto"/>
        <w:jc w:val="left"/>
        <w:rPr>
          <w:rFonts w:hint="default" w:ascii="Arial" w:hAnsi="Arial" w:cs="Arial"/>
          <w:sz w:val="32"/>
          <w:szCs w:val="32"/>
        </w:rPr>
      </w:pPr>
      <w:r>
        <w:rPr>
          <w:rFonts w:hint="default" w:ascii="Arial" w:hAnsi="Arial" w:cs="Arial"/>
          <w:sz w:val="32"/>
          <w:szCs w:val="32"/>
        </w:rPr>
        <w:t>1.1 The Interweaving of Poetry and Visual Art</w:t>
      </w:r>
    </w:p>
    <w:p>
      <w:pPr>
        <w:spacing w:line="360" w:lineRule="auto"/>
        <w:jc w:val="left"/>
        <w:rPr>
          <w:rFonts w:hint="default" w:ascii="Arial" w:hAnsi="Arial" w:cs="Arial"/>
          <w:sz w:val="24"/>
          <w:szCs w:val="24"/>
        </w:rPr>
      </w:pPr>
      <w:r>
        <w:rPr>
          <w:rFonts w:hint="default" w:ascii="Arial" w:hAnsi="Arial" w:cs="Arial"/>
          <w:sz w:val="24"/>
          <w:szCs w:val="24"/>
        </w:rPr>
        <w:t>In the process of realizing this concept, the designers use the advanced digital image technology and the dynamic light and shadow effects to carefully construct the visual scenes closely connected with the theme of the poem. By analyzing the emotional color and symbolic meaning of the poem, they choose the matching light and shadow elements and color scheme to ensure that each visual work can resonate with its corresponding poem. This method not only enhances the appeal of poetry, but also broadens the scope of expression of light and shadow art.</w:t>
      </w:r>
    </w:p>
    <w:p>
      <w:pPr>
        <w:spacing w:line="360" w:lineRule="auto"/>
        <w:jc w:val="left"/>
        <w:rPr>
          <w:rFonts w:hint="default" w:ascii="Arial" w:hAnsi="Arial" w:cs="Arial"/>
          <w:sz w:val="24"/>
          <w:szCs w:val="24"/>
        </w:rPr>
      </w:pPr>
    </w:p>
    <w:p>
      <w:pPr>
        <w:spacing w:line="360" w:lineRule="auto"/>
        <w:jc w:val="left"/>
        <w:rPr>
          <w:rFonts w:hint="default" w:ascii="Arial" w:hAnsi="Arial" w:cs="Arial"/>
          <w:sz w:val="32"/>
          <w:szCs w:val="32"/>
        </w:rPr>
      </w:pPr>
      <w:r>
        <w:rPr>
          <w:rFonts w:hint="default" w:ascii="Arial" w:hAnsi="Arial" w:cs="Arial"/>
          <w:sz w:val="32"/>
          <w:szCs w:val="32"/>
        </w:rPr>
        <w:t>1.2 Dynamic Aesthetics of Light and Shadow</w:t>
      </w:r>
    </w:p>
    <w:p>
      <w:pPr>
        <w:spacing w:line="360" w:lineRule="auto"/>
        <w:jc w:val="left"/>
        <w:rPr>
          <w:rFonts w:hint="default" w:ascii="Arial" w:hAnsi="Arial" w:cs="Arial"/>
          <w:sz w:val="24"/>
          <w:szCs w:val="24"/>
        </w:rPr>
      </w:pPr>
      <w:r>
        <w:rPr>
          <w:rFonts w:hint="default" w:ascii="Arial" w:hAnsi="Arial" w:cs="Arial"/>
          <w:sz w:val="24"/>
          <w:szCs w:val="24"/>
        </w:rPr>
        <w:t>The designers especially emphasizes the dynamics of the effect of light and shadow, and believes that the changes of light and shadow can effectively simulate the emotional mobility of poetry. Through the precise regulation of light intensity, color changes and graphic dynamics, they successfully transformed the emotional fluctuations in the poem into visual dynamic changes, enabling the audience to intuitively feel the rhythm and rhythm of the poem.</w:t>
      </w:r>
    </w:p>
    <w:p>
      <w:pPr>
        <w:spacing w:line="360" w:lineRule="auto"/>
        <w:jc w:val="left"/>
        <w:rPr>
          <w:rFonts w:hint="default" w:ascii="Arial" w:hAnsi="Arial" w:cs="Arial"/>
          <w:sz w:val="24"/>
          <w:szCs w:val="24"/>
        </w:rPr>
      </w:pPr>
      <w:r>
        <w:rPr>
          <w:rFonts w:hint="default" w:ascii="Arial" w:hAnsi="Arial" w:cs="Arial"/>
          <w:sz w:val="24"/>
          <w:szCs w:val="24"/>
        </w:rPr>
        <w:t>In addition, the designers are also committed to introducing interactive elements, allowing the audience to participate in the creation of light and shadow effects through simple operations, so as to increase the interactivity and participation of the work. This design not only makes the audience a part of the artistic creation, but also makes each artistic experience a unique personal exploration.</w:t>
      </w:r>
    </w:p>
    <w:p>
      <w:pPr>
        <w:spacing w:line="360" w:lineRule="auto"/>
        <w:jc w:val="left"/>
        <w:rPr>
          <w:rFonts w:hint="default" w:ascii="Arial" w:hAnsi="Arial" w:cs="Arial"/>
          <w:sz w:val="24"/>
          <w:szCs w:val="24"/>
        </w:rPr>
      </w:pPr>
      <w:r>
        <w:rPr>
          <w:rFonts w:hint="default" w:ascii="Arial" w:hAnsi="Arial" w:cs="Arial"/>
          <w:sz w:val="24"/>
          <w:szCs w:val="24"/>
        </w:rPr>
        <w:t>The core concept of this design is to explore new ways of artistic expression through the combination of light and shadow and poetry, aiming to stimulate the audience's deep emotional resonance of poetry and re-examine the value of traditional literature. Through this project, the designers hope to show the unique charm of light and shadow art in the modern visual communication, and also to explore a new path for the cross-boundary integration of poetry and visual art.</w:t>
      </w:r>
    </w:p>
    <w:p>
      <w:pPr>
        <w:spacing w:line="360" w:lineRule="auto"/>
        <w:jc w:val="left"/>
        <w:rPr>
          <w:rFonts w:hint="eastAsia"/>
        </w:rPr>
      </w:pPr>
    </w:p>
    <w:p>
      <w:pPr>
        <w:spacing w:line="360" w:lineRule="auto"/>
        <w:jc w:val="left"/>
        <w:outlineLvl w:val="0"/>
        <w:rPr>
          <w:rFonts w:hint="eastAsia"/>
          <w:sz w:val="32"/>
          <w:szCs w:val="32"/>
        </w:rPr>
      </w:pPr>
      <w:r>
        <w:rPr>
          <w:rFonts w:hint="eastAsia"/>
          <w:sz w:val="32"/>
          <w:szCs w:val="32"/>
        </w:rPr>
        <w:t>Chapter 2: Emotional Language of Visual Elements</w:t>
      </w:r>
    </w:p>
    <w:p>
      <w:pPr>
        <w:spacing w:line="360" w:lineRule="auto"/>
        <w:rPr>
          <w:rFonts w:hint="default" w:ascii="Arial" w:hAnsi="Arial" w:cs="Arial"/>
          <w:sz w:val="24"/>
          <w:szCs w:val="24"/>
        </w:rPr>
      </w:pPr>
      <w:r>
        <w:rPr>
          <w:rFonts w:hint="default" w:ascii="Arial" w:hAnsi="Arial" w:cs="Arial"/>
          <w:sz w:val="24"/>
          <w:szCs w:val="24"/>
        </w:rPr>
        <w:t>In the design process of "light and shadow poem", the designers have deeply explored the potential of visual elements in expressing the deep meaning of poetry, and created a series of expressive visual works. Through the meticulous visual design, they successfully transform the emotion and imagery in the poetry into the visual artistic expression, bringing a profound artistic experience to the audience</w:t>
      </w:r>
      <w:r>
        <w:rPr>
          <w:rFonts w:hint="eastAsia" w:ascii="Arial" w:hAnsi="Arial" w:cs="Arial"/>
          <w:sz w:val="24"/>
          <w:szCs w:val="24"/>
          <w:lang w:val="en-US" w:eastAsia="zh-CN"/>
        </w:rPr>
        <w:t>.</w:t>
      </w:r>
      <w:r>
        <w:rPr>
          <w:rFonts w:hint="default" w:ascii="Arial" w:hAnsi="Arial" w:cs="Arial"/>
          <w:sz w:val="24"/>
          <w:szCs w:val="24"/>
        </w:rPr>
        <w:t>"Thompson (2020) delves into the role of design in shaping cultural identity, including the cultural aspects of light and shadow design."Proper light intensity and color can help regulate people's biological clock and affect their mood and behavior</w:t>
      </w:r>
      <w:r>
        <w:rPr>
          <w:rFonts w:hint="eastAsia" w:ascii="Arial" w:hAnsi="Arial" w:cs="Arial"/>
          <w:sz w:val="24"/>
          <w:szCs w:val="24"/>
          <w:lang w:val="en-US" w:eastAsia="zh-CN"/>
        </w:rPr>
        <w:t>,a</w:t>
      </w:r>
      <w:r>
        <w:rPr>
          <w:rFonts w:hint="default" w:ascii="Arial" w:hAnsi="Arial" w:cs="Arial"/>
          <w:sz w:val="24"/>
          <w:szCs w:val="24"/>
        </w:rPr>
        <w:t>nd an inappropriate light design may cause visual fatigue, physical discomfort, and mood swings."Architectural Lighting Magazine (2021) covers the intersection of design and technology in the context of lighting, including design practices and trends."</w:t>
      </w:r>
    </w:p>
    <w:p>
      <w:pPr>
        <w:spacing w:line="360" w:lineRule="auto"/>
        <w:jc w:val="left"/>
        <w:rPr>
          <w:rFonts w:hint="default" w:ascii="Arial" w:hAnsi="Arial" w:cs="Arial"/>
          <w:sz w:val="32"/>
          <w:szCs w:val="32"/>
        </w:rPr>
      </w:pPr>
    </w:p>
    <w:p>
      <w:pPr>
        <w:spacing w:line="360" w:lineRule="auto"/>
        <w:jc w:val="left"/>
        <w:outlineLvl w:val="1"/>
        <w:rPr>
          <w:rFonts w:hint="default" w:ascii="Arial" w:hAnsi="Arial" w:cs="Arial"/>
          <w:sz w:val="32"/>
          <w:szCs w:val="32"/>
        </w:rPr>
      </w:pPr>
      <w:bookmarkStart w:id="3" w:name="_Toc3893"/>
      <w:r>
        <w:rPr>
          <w:rFonts w:hint="default" w:ascii="Arial" w:hAnsi="Arial" w:cs="Arial"/>
          <w:sz w:val="32"/>
          <w:szCs w:val="32"/>
        </w:rPr>
        <w:t>2.1 Dialogue between Color and Emotion</w:t>
      </w:r>
      <w:bookmarkEnd w:id="3"/>
    </w:p>
    <w:p>
      <w:pPr>
        <w:spacing w:line="360" w:lineRule="auto"/>
        <w:jc w:val="left"/>
        <w:rPr>
          <w:rFonts w:hint="eastAsia" w:ascii="Arial" w:hAnsi="Arial" w:cs="Arial" w:eastAsiaTheme="minorEastAsia"/>
          <w:sz w:val="24"/>
          <w:szCs w:val="24"/>
          <w:lang w:val="en-US" w:eastAsia="zh-CN"/>
        </w:rPr>
      </w:pPr>
      <w:r>
        <w:rPr>
          <w:rFonts w:hint="default" w:ascii="Arial" w:hAnsi="Arial" w:cs="Arial"/>
          <w:sz w:val="24"/>
          <w:szCs w:val="24"/>
        </w:rPr>
        <w:t>The designers make full use of the emotional expression of color and convey the emotion and atmosphere in the poem through different color combinations. For example, the warm colors are used to express warmth, love and hope, while the cold colors are used to convey loneliness, melancholy and contemplation. Through the change of color, the designer can guide the audience into the emotional world described by the poem, so that the audience can directly feel the emotional color of the poem visually</w:t>
      </w:r>
      <w:r>
        <w:rPr>
          <w:rFonts w:hint="eastAsia" w:ascii="Arial" w:hAnsi="Arial" w:cs="Arial"/>
          <w:sz w:val="24"/>
          <w:szCs w:val="24"/>
          <w:lang w:val="en-US" w:eastAsia="zh-CN"/>
        </w:rPr>
        <w:t>,and continuously incorporate the perception of continuous backgrounds,</w:t>
      </w:r>
    </w:p>
    <w:p>
      <w:pPr>
        <w:spacing w:line="360" w:lineRule="auto"/>
        <w:jc w:val="left"/>
        <w:rPr>
          <w:rFonts w:hint="default" w:ascii="Arial" w:hAnsi="Arial" w:cs="Arial"/>
          <w:sz w:val="24"/>
          <w:szCs w:val="24"/>
        </w:rPr>
      </w:pPr>
      <w:r>
        <w:rPr>
          <w:rFonts w:hint="default" w:ascii="Arial" w:hAnsi="Arial" w:cs="Arial"/>
          <w:b w:val="0"/>
          <w:bCs w:val="0"/>
          <w:color w:val="auto"/>
          <w:sz w:val="22"/>
          <w:szCs w:val="22"/>
          <w:lang w:val="en-US" w:eastAsia="zh-CN"/>
        </w:rPr>
        <w:t xml:space="preserve"> </w:t>
      </w:r>
      <w:r>
        <w:rPr>
          <w:rFonts w:hint="default" w:ascii="Arial" w:hAnsi="Arial" w:eastAsia="Georgia" w:cs="Arial"/>
          <w:b w:val="0"/>
          <w:bCs w:val="0"/>
          <w:i w:val="0"/>
          <w:iCs w:val="0"/>
          <w:caps w:val="0"/>
          <w:color w:val="auto"/>
          <w:spacing w:val="0"/>
          <w:sz w:val="22"/>
          <w:szCs w:val="22"/>
          <w:shd w:val="clear" w:fill="FFFFFF"/>
        </w:rPr>
        <w:t>In Gibson’s seminal work on visual perception, he asserts that the perception of space is impossible without the perception of continuous background. Further, he argues that visual space itself is defined by the layout of surfaces, adjoined surfaces, and entities that are arranged in relation to surfaces</w:t>
      </w:r>
      <w:r>
        <w:rPr>
          <w:rFonts w:hint="default" w:ascii="Arial" w:hAnsi="Arial" w:eastAsia="宋体" w:cs="Arial"/>
          <w:b w:val="0"/>
          <w:bCs w:val="0"/>
          <w:i w:val="0"/>
          <w:iCs w:val="0"/>
          <w:caps w:val="0"/>
          <w:color w:val="auto"/>
          <w:spacing w:val="0"/>
          <w:sz w:val="22"/>
          <w:szCs w:val="22"/>
          <w:shd w:val="clear" w:fill="FFFFFF"/>
          <w:lang w:val="en-US" w:eastAsia="zh-CN"/>
        </w:rPr>
        <w:t>.(</w:t>
      </w:r>
      <w:r>
        <w:rPr>
          <w:rFonts w:hint="default" w:ascii="Arial" w:hAnsi="Arial" w:eastAsia="宋体" w:cs="Arial"/>
          <w:b w:val="0"/>
          <w:bCs w:val="0"/>
          <w:color w:val="auto"/>
          <w:kern w:val="0"/>
          <w:sz w:val="22"/>
          <w:szCs w:val="22"/>
          <w:lang w:val="en-US" w:eastAsia="zh-CN" w:bidi="ar"/>
          <w14:ligatures w14:val="standardContextual"/>
        </w:rPr>
        <w:t xml:space="preserve">Adams, H. </w:t>
      </w:r>
      <w:r>
        <w:rPr>
          <w:rFonts w:hint="default" w:ascii="Arial" w:hAnsi="Arial" w:eastAsia="宋体" w:cs="Arial"/>
          <w:b w:val="0"/>
          <w:bCs w:val="0"/>
          <w:i/>
          <w:iCs/>
          <w:color w:val="auto"/>
          <w:kern w:val="0"/>
          <w:sz w:val="22"/>
          <w:szCs w:val="22"/>
          <w:lang w:val="en-US" w:eastAsia="zh-CN" w:bidi="ar"/>
          <w14:ligatures w14:val="standardContextual"/>
        </w:rPr>
        <w:t>et al.</w:t>
      </w:r>
      <w:r>
        <w:rPr>
          <w:rFonts w:hint="default" w:ascii="Arial" w:hAnsi="Arial" w:eastAsia="宋体" w:cs="Arial"/>
          <w:b w:val="0"/>
          <w:bCs w:val="0"/>
          <w:color w:val="auto"/>
          <w:kern w:val="0"/>
          <w:sz w:val="22"/>
          <w:szCs w:val="22"/>
          <w:lang w:val="en-US" w:eastAsia="zh-CN" w:bidi="ar"/>
          <w14:ligatures w14:val="standardContextual"/>
        </w:rPr>
        <w:t xml:space="preserve"> 2022)</w:t>
      </w:r>
    </w:p>
    <w:p>
      <w:pPr>
        <w:spacing w:line="360" w:lineRule="auto"/>
        <w:jc w:val="left"/>
        <w:outlineLvl w:val="1"/>
        <w:rPr>
          <w:rFonts w:hint="default" w:ascii="Arial" w:hAnsi="Arial" w:cs="Arial"/>
          <w:sz w:val="32"/>
          <w:szCs w:val="32"/>
        </w:rPr>
      </w:pPr>
      <w:r>
        <w:rPr>
          <w:rFonts w:hint="eastAsia" w:ascii="Arial" w:hAnsi="Arial" w:cs="Arial"/>
          <w:sz w:val="32"/>
          <w:szCs w:val="32"/>
          <w:lang w:val="en-US" w:eastAsia="zh-CN"/>
        </w:rPr>
        <w:t>2.2</w:t>
      </w:r>
      <w:r>
        <w:rPr>
          <w:rFonts w:hint="default" w:ascii="Arial" w:hAnsi="Arial" w:cs="Arial"/>
          <w:sz w:val="32"/>
          <w:szCs w:val="32"/>
        </w:rPr>
        <w:t>The dynamic change of light and shadow</w:t>
      </w:r>
    </w:p>
    <w:p>
      <w:pPr>
        <w:spacing w:line="360" w:lineRule="auto"/>
        <w:jc w:val="left"/>
        <w:rPr>
          <w:rFonts w:hint="default" w:ascii="Arial" w:hAnsi="Arial" w:cs="Arial"/>
          <w:sz w:val="24"/>
          <w:szCs w:val="24"/>
        </w:rPr>
      </w:pPr>
      <w:r>
        <w:rPr>
          <w:rFonts w:hint="default" w:ascii="Arial" w:hAnsi="Arial" w:cs="Arial"/>
          <w:sz w:val="24"/>
          <w:szCs w:val="24"/>
        </w:rPr>
        <w:t>Dynamic light and shadow is one of the most core visual elements in the "Light and shadow poem". By precisely controlling the flow of light and the changes of shadows, the designers simulate the passage of time and spatial transformation in poetry, as well as the ups and downs of emotion. The dynamic changes of light and shadow not only enhance the sense of hierarchy and dynamics of the visual works, but also make the artistic conception of the poem more vivid.</w:t>
      </w:r>
    </w:p>
    <w:p>
      <w:pPr>
        <w:spacing w:line="360" w:lineRule="auto"/>
        <w:jc w:val="left"/>
        <w:rPr>
          <w:rFonts w:hint="default" w:ascii="Arial" w:hAnsi="Arial" w:cs="Arial"/>
          <w:sz w:val="24"/>
          <w:szCs w:val="24"/>
        </w:rPr>
      </w:pPr>
      <w:r>
        <w:rPr>
          <w:rFonts w:hint="default" w:ascii="Arial" w:hAnsi="Arial" w:cs="Arial"/>
          <w:sz w:val="24"/>
          <w:szCs w:val="24"/>
        </w:rPr>
        <w:t>The symbolic meaning of the shape and the pattern</w:t>
      </w:r>
    </w:p>
    <w:p>
      <w:pPr>
        <w:spacing w:line="360" w:lineRule="auto"/>
        <w:jc w:val="left"/>
        <w:rPr>
          <w:rFonts w:hint="default" w:ascii="Arial" w:hAnsi="Arial" w:cs="Arial"/>
          <w:sz w:val="24"/>
          <w:szCs w:val="24"/>
        </w:rPr>
      </w:pPr>
      <w:r>
        <w:rPr>
          <w:rFonts w:hint="default" w:ascii="Arial" w:hAnsi="Arial" w:cs="Arial"/>
          <w:sz w:val="24"/>
          <w:szCs w:val="24"/>
        </w:rPr>
        <w:t>The designers also cleverly used various shapes and patterns to enhance the symbolism of the poem. Simple lines, complex geometric figures, and abstract representations of natural elements are all used to symbolize the themes and imagery in the poem. These shapes and patterns are designed not only for visual beauty, but more importantly, to echo the symbolic meaning in the poem, and to convey a deeper meaning to the audience through visual language.</w:t>
      </w:r>
    </w:p>
    <w:p>
      <w:pPr>
        <w:spacing w:line="360" w:lineRule="auto"/>
        <w:jc w:val="left"/>
        <w:rPr>
          <w:rFonts w:hint="default" w:ascii="Arial" w:hAnsi="Arial" w:cs="Arial"/>
          <w:sz w:val="24"/>
          <w:szCs w:val="24"/>
        </w:rPr>
      </w:pPr>
    </w:p>
    <w:p>
      <w:pPr>
        <w:spacing w:line="360" w:lineRule="auto"/>
        <w:jc w:val="left"/>
        <w:outlineLvl w:val="0"/>
        <w:rPr>
          <w:rFonts w:hint="eastAsia"/>
          <w:sz w:val="32"/>
          <w:szCs w:val="32"/>
        </w:rPr>
      </w:pPr>
      <w:r>
        <w:rPr>
          <w:rFonts w:hint="eastAsia"/>
          <w:sz w:val="32"/>
          <w:szCs w:val="32"/>
        </w:rPr>
        <w:t>Chapter 3: Immersive Exploration of Audience Experience</w:t>
      </w:r>
    </w:p>
    <w:p>
      <w:pPr>
        <w:spacing w:line="360" w:lineRule="auto"/>
        <w:jc w:val="left"/>
        <w:rPr>
          <w:rFonts w:hint="eastAsia"/>
          <w:sz w:val="24"/>
          <w:szCs w:val="24"/>
        </w:rPr>
      </w:pPr>
      <w:r>
        <w:rPr>
          <w:rFonts w:hint="eastAsia"/>
          <w:sz w:val="24"/>
          <w:szCs w:val="24"/>
        </w:rPr>
        <w:t>In order to enhance the audience's sense of participation and experience, the designers have added interactive elements to the visual works. The audience can influence the change of light and color, and even change the arrangement of shapes and patterns through interactive ways such as touch, movement or sound. This interactive design not only enables the audience to become participants in artistic creation, but also makes every artistic experience become a unique personal exploration.</w:t>
      </w:r>
    </w:p>
    <w:p>
      <w:pPr>
        <w:spacing w:line="360" w:lineRule="auto"/>
        <w:jc w:val="left"/>
        <w:outlineLvl w:val="0"/>
        <w:rPr>
          <w:rFonts w:hint="eastAsia"/>
          <w:sz w:val="32"/>
          <w:szCs w:val="32"/>
        </w:rPr>
      </w:pPr>
      <w:bookmarkStart w:id="4" w:name="_Toc23698"/>
      <w:r>
        <w:rPr>
          <w:rFonts w:hint="eastAsia"/>
          <w:sz w:val="32"/>
          <w:szCs w:val="32"/>
          <w:lang w:val="en-US" w:eastAsia="zh-CN"/>
        </w:rPr>
        <w:t>3.1</w:t>
      </w:r>
      <w:r>
        <w:rPr>
          <w:rFonts w:hint="eastAsia"/>
          <w:sz w:val="32"/>
          <w:szCs w:val="32"/>
        </w:rPr>
        <w:t>The integration of technology and art</w:t>
      </w:r>
      <w:bookmarkEnd w:id="4"/>
    </w:p>
    <w:p>
      <w:pPr>
        <w:spacing w:line="360" w:lineRule="auto"/>
        <w:jc w:val="left"/>
        <w:rPr>
          <w:rFonts w:hint="eastAsia"/>
          <w:sz w:val="24"/>
          <w:szCs w:val="24"/>
        </w:rPr>
      </w:pPr>
      <w:r>
        <w:rPr>
          <w:rFonts w:hint="eastAsia"/>
          <w:sz w:val="24"/>
          <w:szCs w:val="24"/>
        </w:rPr>
        <w:t>In the design and implementation of visual elements, the designers make full use of the latest digital technologies, including computer graphics design, dynamic image processing and interactive technology. The application of these technologies makes the light and shadow effects more refined and dynamic, and the expression of colors and shapes more varied. The integration of technology and art not only improves the visual effect of the work, but also expands the possibility of artistic expression.</w:t>
      </w:r>
    </w:p>
    <w:p>
      <w:pPr>
        <w:spacing w:line="360" w:lineRule="auto"/>
        <w:jc w:val="left"/>
        <w:rPr>
          <w:rFonts w:hint="eastAsia"/>
          <w:sz w:val="24"/>
          <w:szCs w:val="24"/>
        </w:rPr>
      </w:pPr>
      <w:r>
        <w:rPr>
          <w:rFonts w:hint="eastAsia"/>
          <w:sz w:val="24"/>
          <w:szCs w:val="24"/>
        </w:rPr>
        <w:t>In short, the "Light and Shadow Poems" successfully transforms the abstract emotions and images of poetry into concrete visual experiences through carefully designed visual elements. The designer uses the clever use of color, light, shapes and patterns, as well as the addition of interactive elements</w:t>
      </w:r>
    </w:p>
    <w:p>
      <w:pPr>
        <w:spacing w:line="360" w:lineRule="auto"/>
        <w:jc w:val="left"/>
        <w:rPr>
          <w:rFonts w:hint="eastAsia"/>
        </w:rPr>
      </w:pPr>
    </w:p>
    <w:p>
      <w:pPr>
        <w:spacing w:line="360" w:lineRule="auto"/>
        <w:jc w:val="left"/>
        <w:outlineLvl w:val="0"/>
        <w:rPr>
          <w:rFonts w:hint="eastAsia"/>
          <w:sz w:val="32"/>
          <w:szCs w:val="32"/>
        </w:rPr>
      </w:pPr>
      <w:bookmarkStart w:id="5" w:name="_Toc4162"/>
      <w:r>
        <w:rPr>
          <w:rFonts w:hint="eastAsia"/>
          <w:sz w:val="32"/>
          <w:szCs w:val="32"/>
        </w:rPr>
        <w:t>3.2 Multi sensory artistic experience</w:t>
      </w:r>
      <w:bookmarkEnd w:id="5"/>
    </w:p>
    <w:p>
      <w:pPr>
        <w:spacing w:line="360" w:lineRule="auto"/>
        <w:jc w:val="left"/>
        <w:rPr>
          <w:rFonts w:hint="default" w:ascii="Arial" w:hAnsi="Arial" w:cs="Arial"/>
          <w:sz w:val="24"/>
          <w:szCs w:val="24"/>
        </w:rPr>
      </w:pPr>
      <w:r>
        <w:rPr>
          <w:rFonts w:hint="default" w:ascii="Arial" w:hAnsi="Arial" w:cs="Arial"/>
          <w:sz w:val="24"/>
          <w:szCs w:val="24"/>
        </w:rPr>
        <w:t>In the "Light and Shadow Poems" project, the designers' conception of the audience experience is equally elaborate and deep. They are committed to creating an immersive art space, in which the audience can not only be the visual receiver, but also the emotional participants, and experience the unique charm of poetry and light and shadow art.</w:t>
      </w:r>
    </w:p>
    <w:p>
      <w:pPr>
        <w:spacing w:line="360" w:lineRule="auto"/>
        <w:jc w:val="left"/>
        <w:rPr>
          <w:rFonts w:hint="default" w:ascii="Arial" w:hAnsi="Arial" w:cs="Arial"/>
          <w:sz w:val="24"/>
          <w:szCs w:val="24"/>
        </w:rPr>
      </w:pPr>
      <w:r>
        <w:rPr>
          <w:rFonts w:hint="default" w:ascii="Arial" w:hAnsi="Arial" w:cs="Arial"/>
          <w:sz w:val="24"/>
          <w:szCs w:val="24"/>
        </w:rPr>
        <w:t>Space creation for emotional resonance</w:t>
      </w:r>
    </w:p>
    <w:p>
      <w:pPr>
        <w:spacing w:line="360" w:lineRule="auto"/>
        <w:jc w:val="left"/>
        <w:rPr>
          <w:rFonts w:hint="default" w:ascii="Arial" w:hAnsi="Arial" w:cs="Arial"/>
          <w:sz w:val="24"/>
          <w:szCs w:val="24"/>
        </w:rPr>
      </w:pPr>
      <w:r>
        <w:rPr>
          <w:rFonts w:hint="default" w:ascii="Arial" w:hAnsi="Arial" w:cs="Arial"/>
          <w:sz w:val="24"/>
          <w:szCs w:val="24"/>
        </w:rPr>
        <w:t>By transforming the poetic text into visual art, the designer intended to create a space full of emotional resonance. When the audience enters this space, it is first attracted by the dynamic changing light and shadow. With the deepening of the visual works, the audience is gradually guided into the emotional world contained in the poem. The changes in color, light and shape not only reflect the emotional fluctuations of the poem, but also touch the inner emotions of the audience, enabling them to resonate with the emotions in the poem and experience an unprecedented sense of artistic immersion.</w:t>
      </w:r>
    </w:p>
    <w:p>
      <w:pPr>
        <w:spacing w:line="360" w:lineRule="auto"/>
        <w:jc w:val="left"/>
        <w:outlineLvl w:val="9"/>
        <w:rPr>
          <w:rFonts w:hint="default" w:ascii="Arial" w:hAnsi="Arial" w:cs="Arial"/>
          <w:sz w:val="24"/>
          <w:szCs w:val="24"/>
        </w:rPr>
      </w:pPr>
      <w:bookmarkStart w:id="6" w:name="_Toc30218"/>
      <w:r>
        <w:rPr>
          <w:rFonts w:hint="default" w:ascii="Arial" w:hAnsi="Arial" w:cs="Arial"/>
          <w:sz w:val="24"/>
          <w:szCs w:val="24"/>
        </w:rPr>
        <w:t>Enhanced interactive experience</w:t>
      </w:r>
      <w:bookmarkEnd w:id="6"/>
    </w:p>
    <w:p>
      <w:pPr>
        <w:spacing w:line="360" w:lineRule="auto"/>
        <w:jc w:val="left"/>
        <w:rPr>
          <w:rFonts w:hint="default" w:ascii="Arial" w:hAnsi="Arial" w:cs="Arial"/>
          <w:sz w:val="24"/>
          <w:szCs w:val="24"/>
        </w:rPr>
      </w:pPr>
      <w:r>
        <w:rPr>
          <w:rFonts w:hint="default" w:ascii="Arial" w:hAnsi="Arial" w:cs="Arial"/>
          <w:sz w:val="24"/>
          <w:szCs w:val="24"/>
        </w:rPr>
        <w:t>Through the introduction of interactive technology, the audience can directly participate in the creation and change of the work, thus greatly enhancing the interactivity and sense of participation of the experience. The audience's movements or sound can affect the flow of light and shadow, the change of color, and even change the combination of visual elements, making each experience a unique personalized experience. This interactivity not only makes the audience feel the charm of artistic creation, but also makes them realize their importance in artistic experience, which further enhances the attraction and influence of the works.</w:t>
      </w:r>
    </w:p>
    <w:p>
      <w:pPr>
        <w:spacing w:line="360" w:lineRule="auto"/>
        <w:jc w:val="left"/>
        <w:outlineLvl w:val="9"/>
        <w:rPr>
          <w:rFonts w:hint="default" w:ascii="Arial" w:hAnsi="Arial" w:cs="Arial"/>
          <w:sz w:val="24"/>
          <w:szCs w:val="24"/>
        </w:rPr>
      </w:pPr>
      <w:bookmarkStart w:id="7" w:name="_Toc1429"/>
      <w:r>
        <w:rPr>
          <w:rFonts w:hint="default" w:ascii="Arial" w:hAnsi="Arial" w:cs="Arial"/>
          <w:sz w:val="24"/>
          <w:szCs w:val="24"/>
        </w:rPr>
        <w:t>A deeply immersive viewing process</w:t>
      </w:r>
      <w:bookmarkEnd w:id="7"/>
    </w:p>
    <w:p>
      <w:pPr>
        <w:spacing w:line="360" w:lineRule="auto"/>
        <w:jc w:val="left"/>
        <w:rPr>
          <w:rFonts w:hint="default" w:ascii="Arial" w:hAnsi="Arial" w:cs="Arial"/>
          <w:sz w:val="24"/>
          <w:szCs w:val="24"/>
        </w:rPr>
      </w:pPr>
      <w:r>
        <w:rPr>
          <w:rFonts w:hint="default" w:ascii="Arial" w:hAnsi="Arial" w:cs="Arial"/>
          <w:sz w:val="24"/>
          <w:szCs w:val="24"/>
        </w:rPr>
        <w:t>The designers use high-tech means to create a multi-sensory artistic experience, so that the audience can fully immerse themselves in the art world of "light and shadow poems". In addition to visual enjoyment, the audience can also feel the sound effect matching with the work, and even the stimulation of touch and smell, which are designed to simulate the scenes and emotions described by the poem, so that the audience can obtain a more profound and comprehensive artistic experience under the joint action of multi-senses.</w:t>
      </w:r>
    </w:p>
    <w:p>
      <w:pPr>
        <w:spacing w:line="360" w:lineRule="auto"/>
        <w:jc w:val="left"/>
        <w:outlineLvl w:val="9"/>
        <w:rPr>
          <w:rFonts w:hint="default" w:ascii="Arial" w:hAnsi="Arial" w:cs="Arial"/>
          <w:sz w:val="24"/>
          <w:szCs w:val="24"/>
        </w:rPr>
      </w:pPr>
      <w:bookmarkStart w:id="8" w:name="_Toc2559"/>
      <w:r>
        <w:rPr>
          <w:rFonts w:hint="default" w:ascii="Arial" w:hAnsi="Arial" w:cs="Arial"/>
          <w:sz w:val="24"/>
          <w:szCs w:val="24"/>
        </w:rPr>
        <w:t>Continuous exploration and thinking</w:t>
      </w:r>
      <w:bookmarkEnd w:id="8"/>
    </w:p>
    <w:p>
      <w:pPr>
        <w:spacing w:line="360" w:lineRule="auto"/>
        <w:rPr>
          <w:rFonts w:hint="default" w:ascii="Arial" w:hAnsi="Arial" w:cs="Arial"/>
          <w:sz w:val="24"/>
          <w:szCs w:val="24"/>
        </w:rPr>
      </w:pPr>
      <w:r>
        <w:rPr>
          <w:rFonts w:hint="default" w:ascii="Arial" w:hAnsi="Arial" w:cs="Arial"/>
          <w:sz w:val="24"/>
          <w:szCs w:val="24"/>
        </w:rPr>
        <w:t>The "Light and Shadow" project also aims to inspire the audience to explore and think. Through the interaction and experience with the work, the audience is encouraged to think about the deep meaning behind the poem, as well as the role and value of light and shadow art in the modern society. The designers hope that this artistic experience can go beyond the simple viewing and promote the audience's deep reflection on art, literature and their inner world. "Thompson (2020) delves into the role of design in shaping cultural identity, including the cultural aspects of light and shadow design."Proper light intensity and color can help regulate people's biological clock and affect their mood and behavior. And an inappropriate light design may cause visual fatigue, physical discomfort, and mood swings."Architectural Lighting Magazine (2021) covers the intersection of design and technology in the context of lighting, including design practices and trends."</w:t>
      </w:r>
    </w:p>
    <w:p>
      <w:pPr>
        <w:spacing w:line="360" w:lineRule="auto"/>
        <w:jc w:val="left"/>
        <w:rPr>
          <w:rFonts w:hint="default" w:ascii="Arial" w:hAnsi="Arial" w:cs="Arial"/>
          <w:sz w:val="24"/>
          <w:szCs w:val="24"/>
        </w:rPr>
      </w:pPr>
      <w:r>
        <w:rPr>
          <w:rFonts w:hint="default" w:ascii="Arial" w:hAnsi="Arial" w:cs="Arial"/>
          <w:sz w:val="24"/>
          <w:szCs w:val="24"/>
        </w:rPr>
        <w:t>In short, the "Light and shadow poem" provides the audience with a unique artistic experience space, which is full of emotional resonance, interactive participation and deep immersion. Through this project, the designers not only showed the audience the infinite possibilities of poetry and the art of light and shadow, but also explored how the art is touched in the modern society</w:t>
      </w:r>
    </w:p>
    <w:p>
      <w:pPr>
        <w:spacing w:line="360" w:lineRule="auto"/>
        <w:jc w:val="left"/>
        <w:rPr>
          <w:rFonts w:hint="default" w:ascii="Arial" w:hAnsi="Arial" w:cs="Arial"/>
          <w:sz w:val="24"/>
          <w:szCs w:val="24"/>
        </w:rPr>
      </w:pPr>
    </w:p>
    <w:p>
      <w:pPr>
        <w:spacing w:line="360" w:lineRule="auto"/>
        <w:jc w:val="left"/>
        <w:outlineLvl w:val="0"/>
        <w:rPr>
          <w:rFonts w:hint="eastAsia"/>
          <w:sz w:val="32"/>
          <w:szCs w:val="32"/>
        </w:rPr>
      </w:pPr>
      <w:r>
        <w:rPr>
          <w:rFonts w:hint="eastAsia"/>
          <w:sz w:val="32"/>
          <w:szCs w:val="32"/>
        </w:rPr>
        <w:t>Conclusion: The future integration of art and technology</w:t>
      </w:r>
    </w:p>
    <w:p>
      <w:pPr>
        <w:spacing w:line="360" w:lineRule="auto"/>
        <w:jc w:val="left"/>
        <w:rPr>
          <w:rFonts w:hint="default" w:ascii="Arial" w:hAnsi="Arial" w:cs="Arial"/>
          <w:sz w:val="24"/>
          <w:szCs w:val="24"/>
        </w:rPr>
      </w:pPr>
      <w:r>
        <w:rPr>
          <w:rFonts w:hint="default" w:ascii="Arial" w:hAnsi="Arial" w:cs="Arial"/>
          <w:sz w:val="24"/>
          <w:szCs w:val="24"/>
        </w:rPr>
        <w:t>A new way to feel the heart and trigger a deep reflection.</w:t>
      </w:r>
    </w:p>
    <w:p>
      <w:pPr>
        <w:spacing w:line="360" w:lineRule="auto"/>
        <w:jc w:val="left"/>
        <w:rPr>
          <w:rFonts w:hint="default" w:ascii="Arial" w:hAnsi="Arial" w:cs="Arial"/>
          <w:sz w:val="24"/>
          <w:szCs w:val="24"/>
        </w:rPr>
      </w:pPr>
      <w:r>
        <w:rPr>
          <w:rFonts w:hint="default" w:ascii="Arial" w:hAnsi="Arial" w:cs="Arial"/>
          <w:sz w:val="24"/>
          <w:szCs w:val="24"/>
        </w:rPr>
        <w:t>In the conclusion part, through the project, the designer shows the innovative possibility of combining poetry and light art with the poem of light and shadow art, and also discusses how art touches the deep needs of the audience's mind in the digital age. The project is not only a display of visual art, but also an artistic exploration of emotion, memory and imagination. It successfully combines the profound emotion of traditional poetry with modern light and shadow technology, providing a new artistic experience platform for the audience, enabling the audience to feel the soul of poetry and the flow of emotion in the changes of light and shadow.</w:t>
      </w:r>
    </w:p>
    <w:p>
      <w:pPr>
        <w:spacing w:line="360" w:lineRule="auto"/>
        <w:jc w:val="left"/>
        <w:rPr>
          <w:rFonts w:hint="default" w:ascii="Arial" w:hAnsi="Arial" w:cs="Arial"/>
          <w:sz w:val="24"/>
          <w:szCs w:val="24"/>
        </w:rPr>
      </w:pPr>
      <w:r>
        <w:rPr>
          <w:rFonts w:hint="default" w:ascii="Arial" w:hAnsi="Arial" w:cs="Arial"/>
          <w:sz w:val="24"/>
          <w:szCs w:val="24"/>
        </w:rPr>
        <w:t>In addition, the implementation of the "Light and Shadow Poems" project also demonstrates the great potential for the integration of technology and art. Through the use of advanced digital technology, the designers successfully push the expression of light and shadow art to a new height, which not only enhances the visual effect of art works, but also broadens the boundary of artistic expression. This combination of technology and art provides more possibilities and inspiration for future artistic creation, and encourages artists to continue to explore and experiment to find new ways of artistic expression.Through the project of "Light and Shadow Poems", the designers also convey an important message to the audience: art is a part of life, which can span the time and space, connect the past and the present, and touch everyone's heart. In the fast-paced modern society, people may ignore the value and beauty of art, but the project is like a window, allowing people to rediscover the power of art and feel the beauty and harmony brought by art.</w:t>
      </w:r>
    </w:p>
    <w:p>
      <w:pPr>
        <w:spacing w:line="360" w:lineRule="auto"/>
        <w:jc w:val="left"/>
        <w:rPr>
          <w:rFonts w:hint="default" w:ascii="Arial" w:hAnsi="Arial" w:cs="Arial"/>
          <w:sz w:val="24"/>
          <w:szCs w:val="24"/>
        </w:rPr>
      </w:pPr>
      <w:r>
        <w:rPr>
          <w:rFonts w:hint="default" w:ascii="Arial" w:hAnsi="Arial" w:cs="Arial"/>
          <w:sz w:val="24"/>
          <w:szCs w:val="24"/>
        </w:rPr>
        <w:t>In a word, "Light and shadow poem" is not only a successful artistic experiment, but also a profound exploration of the essence of art. It proves that art can exist and express in many forms, and it also shows the irreplaceable role of art in promoting human emotional communication and spiritual communication. In the future, designers hope to continue to explore new possibilities at the intersection of art and technology, create more art works that touch the heart for the audience, make art become a beam of light in people's lives, illuminate people's hearts, and stimulate creativity and imagination.</w:t>
      </w: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rPr>
          <w:rFonts w:hint="default" w:ascii="Arial" w:hAnsi="Arial" w:cs="Arial"/>
          <w:sz w:val="24"/>
          <w:szCs w:val="24"/>
        </w:rPr>
      </w:pPr>
    </w:p>
    <w:p>
      <w:pPr>
        <w:spacing w:line="360" w:lineRule="auto"/>
        <w:jc w:val="left"/>
        <w:outlineLvl w:val="0"/>
        <w:rPr>
          <w:rFonts w:hint="eastAsia" w:ascii="Arial" w:hAnsi="Arial" w:cs="Arial"/>
          <w:sz w:val="32"/>
          <w:szCs w:val="32"/>
          <w:lang w:val="en-US" w:eastAsia="zh-CN"/>
        </w:rPr>
      </w:pPr>
      <w:r>
        <w:rPr>
          <w:rFonts w:hint="eastAsia" w:ascii="Arial" w:hAnsi="Arial" w:cs="Arial"/>
          <w:sz w:val="32"/>
          <w:szCs w:val="32"/>
          <w:lang w:val="en-US" w:eastAsia="zh-CN"/>
        </w:rPr>
        <w:t>Reference</w:t>
      </w:r>
    </w:p>
    <w:p>
      <w:pPr>
        <w:keepNext w:val="0"/>
        <w:keepLines w:val="0"/>
        <w:widowControl/>
        <w:numPr>
          <w:ilvl w:val="0"/>
          <w:numId w:val="0"/>
        </w:numPr>
        <w:suppressLineNumbers w:val="0"/>
        <w:spacing w:line="360" w:lineRule="auto"/>
        <w:ind w:leftChars="0"/>
        <w:jc w:val="left"/>
        <w:rPr>
          <w:rFonts w:hint="default" w:ascii="Arial" w:hAnsi="Arial" w:eastAsia="宋体" w:cs="Arial"/>
          <w:i/>
          <w:iCs/>
          <w:kern w:val="0"/>
          <w:sz w:val="24"/>
          <w:szCs w:val="24"/>
          <w:lang w:val="en-US" w:eastAsia="zh-CN" w:bidi="ar"/>
          <w14:ligatures w14:val="standardContextual"/>
        </w:rPr>
      </w:pPr>
      <w:r>
        <w:rPr>
          <w:rFonts w:hint="eastAsia" w:ascii="Arial" w:hAnsi="Arial" w:cs="Arial"/>
          <w:sz w:val="24"/>
          <w:szCs w:val="24"/>
          <w:lang w:val="en-US" w:eastAsia="zh-CN"/>
        </w:rPr>
        <w:t>1.</w:t>
      </w:r>
      <w:r>
        <w:rPr>
          <w:rFonts w:hint="default" w:ascii="Arial" w:hAnsi="Arial" w:eastAsia="宋体" w:cs="Arial"/>
          <w:i/>
          <w:iCs/>
          <w:kern w:val="0"/>
          <w:sz w:val="24"/>
          <w:szCs w:val="24"/>
          <w:lang w:val="en-US" w:eastAsia="zh-CN" w:bidi="ar"/>
          <w14:ligatures w14:val="standardContextual"/>
        </w:rPr>
        <w:t xml:space="preserve">Adams, H. et al. (2022) ‘Depth Perception in Augmented Reality: The Effects of Display, Shadow, and Position’, in 2022 IEEE Conference on Virtual Reality and 3D User Interfaces (VR). IEEE, pp. 792–801. </w:t>
      </w:r>
    </w:p>
    <w:p>
      <w:pPr>
        <w:keepNext w:val="0"/>
        <w:keepLines w:val="0"/>
        <w:widowControl/>
        <w:numPr>
          <w:ilvl w:val="0"/>
          <w:numId w:val="0"/>
        </w:numPr>
        <w:suppressLineNumbers w:val="0"/>
        <w:spacing w:line="360" w:lineRule="auto"/>
        <w:ind w:leftChars="0"/>
        <w:jc w:val="left"/>
        <w:rPr>
          <w:rFonts w:hint="default" w:ascii="Arial" w:hAnsi="Arial" w:eastAsia="宋体" w:cs="Arial"/>
          <w:i/>
          <w:iCs/>
          <w:kern w:val="0"/>
          <w:sz w:val="24"/>
          <w:szCs w:val="24"/>
          <w:lang w:val="en-US" w:eastAsia="zh-CN" w:bidi="ar"/>
          <w14:ligatures w14:val="standardContextual"/>
        </w:rPr>
      </w:pPr>
      <w:r>
        <w:rPr>
          <w:rFonts w:hint="eastAsia" w:ascii="Arial" w:hAnsi="Arial" w:cs="Arial"/>
          <w:sz w:val="24"/>
          <w:szCs w:val="24"/>
          <w:lang w:val="en-US" w:eastAsia="zh-CN"/>
        </w:rPr>
        <w:t>2.</w:t>
      </w:r>
      <w:r>
        <w:rPr>
          <w:rFonts w:hint="default" w:ascii="Arial" w:hAnsi="Arial" w:eastAsia="宋体" w:cs="Arial"/>
          <w:i/>
          <w:iCs/>
          <w:kern w:val="0"/>
          <w:sz w:val="24"/>
          <w:szCs w:val="24"/>
          <w:lang w:val="en-US" w:eastAsia="zh-CN" w:bidi="ar"/>
          <w14:ligatures w14:val="standardContextual"/>
        </w:rPr>
        <w:t xml:space="preserve">Lan, L. et al. (2021) ‘The effects of light illuminance and correlated color temperature on mood and creativity’, Building simulation, 14(3), pp. 463–475. </w:t>
      </w:r>
    </w:p>
    <w:p>
      <w:pPr>
        <w:keepNext w:val="0"/>
        <w:keepLines w:val="0"/>
        <w:widowControl/>
        <w:numPr>
          <w:ilvl w:val="0"/>
          <w:numId w:val="0"/>
        </w:numPr>
        <w:suppressLineNumbers w:val="0"/>
        <w:spacing w:line="360" w:lineRule="auto"/>
        <w:ind w:leftChars="0"/>
        <w:jc w:val="left"/>
        <w:rPr>
          <w:rFonts w:hint="default" w:ascii="Arial" w:hAnsi="Arial" w:eastAsia="宋体" w:cs="Arial"/>
          <w:i/>
          <w:iCs/>
          <w:kern w:val="0"/>
          <w:sz w:val="24"/>
          <w:szCs w:val="24"/>
          <w:lang w:val="en-US" w:eastAsia="zh-CN" w:bidi="ar"/>
          <w14:ligatures w14:val="standardContextual"/>
        </w:rPr>
      </w:pPr>
      <w:r>
        <w:rPr>
          <w:rFonts w:hint="default" w:ascii="Arial" w:hAnsi="Arial" w:eastAsia="宋体" w:cs="Arial"/>
          <w:i/>
          <w:iCs/>
          <w:kern w:val="0"/>
          <w:sz w:val="24"/>
          <w:szCs w:val="24"/>
          <w:lang w:val="en-US" w:eastAsia="zh-CN" w:bidi="ar"/>
          <w14:ligatures w14:val="standardContextual"/>
        </w:rPr>
        <w:t xml:space="preserve">Available at: </w:t>
      </w:r>
      <w:r>
        <w:rPr>
          <w:rFonts w:hint="default" w:ascii="Arial" w:hAnsi="Arial" w:eastAsia="宋体" w:cs="Arial"/>
          <w:i/>
          <w:iCs/>
          <w:kern w:val="0"/>
          <w:sz w:val="24"/>
          <w:szCs w:val="24"/>
          <w:lang w:val="en-US" w:eastAsia="zh-CN" w:bidi="ar"/>
          <w14:ligatures w14:val="standardContextual"/>
        </w:rPr>
        <w:fldChar w:fldCharType="begin"/>
      </w:r>
      <w:r>
        <w:rPr>
          <w:rFonts w:hint="default" w:ascii="Arial" w:hAnsi="Arial" w:eastAsia="宋体" w:cs="Arial"/>
          <w:i/>
          <w:iCs/>
          <w:kern w:val="0"/>
          <w:sz w:val="24"/>
          <w:szCs w:val="24"/>
          <w:lang w:val="en-US" w:eastAsia="zh-CN" w:bidi="ar"/>
          <w14:ligatures w14:val="standardContextual"/>
        </w:rPr>
        <w:instrText xml:space="preserve"> HYPERLINK "https://doi.org/10.1007/s12273-020-0652-z." </w:instrText>
      </w:r>
      <w:r>
        <w:rPr>
          <w:rFonts w:hint="default" w:ascii="Arial" w:hAnsi="Arial" w:eastAsia="宋体" w:cs="Arial"/>
          <w:i/>
          <w:iCs/>
          <w:kern w:val="0"/>
          <w:sz w:val="24"/>
          <w:szCs w:val="24"/>
          <w:lang w:val="en-US" w:eastAsia="zh-CN" w:bidi="ar"/>
          <w14:ligatures w14:val="standardContextual"/>
        </w:rPr>
        <w:fldChar w:fldCharType="separate"/>
      </w:r>
      <w:r>
        <w:rPr>
          <w:rStyle w:val="5"/>
          <w:rFonts w:hint="default" w:ascii="Arial" w:hAnsi="Arial" w:eastAsia="宋体" w:cs="Arial"/>
          <w:i/>
          <w:iCs/>
          <w:kern w:val="0"/>
          <w:sz w:val="24"/>
          <w:szCs w:val="24"/>
          <w:lang w:val="en-US" w:eastAsia="zh-CN" w:bidi="ar"/>
          <w14:ligatures w14:val="standardContextual"/>
        </w:rPr>
        <w:t>https://doi.org/10.1007/s12273-020-0652-z.</w:t>
      </w:r>
      <w:r>
        <w:rPr>
          <w:rFonts w:hint="default" w:ascii="Arial" w:hAnsi="Arial" w:eastAsia="宋体" w:cs="Arial"/>
          <w:i/>
          <w:iCs/>
          <w:kern w:val="0"/>
          <w:sz w:val="24"/>
          <w:szCs w:val="24"/>
          <w:lang w:val="en-US" w:eastAsia="zh-CN" w:bidi="ar"/>
          <w14:ligatures w14:val="standardContextual"/>
        </w:rPr>
        <w:fldChar w:fldCharType="end"/>
      </w:r>
    </w:p>
    <w:p>
      <w:pPr>
        <w:keepNext w:val="0"/>
        <w:keepLines w:val="0"/>
        <w:widowControl/>
        <w:numPr>
          <w:ilvl w:val="0"/>
          <w:numId w:val="0"/>
        </w:numPr>
        <w:suppressLineNumbers w:val="0"/>
        <w:spacing w:line="360" w:lineRule="auto"/>
        <w:ind w:leftChars="0"/>
        <w:jc w:val="left"/>
        <w:rPr>
          <w:rFonts w:hint="default" w:ascii="Arial" w:hAnsi="Arial" w:eastAsia="宋体" w:cs="Arial"/>
          <w:i/>
          <w:iCs/>
          <w:kern w:val="0"/>
          <w:sz w:val="22"/>
          <w:szCs w:val="22"/>
          <w:lang w:val="en-US" w:eastAsia="zh-CN" w:bidi="ar"/>
          <w14:ligatures w14:val="standardContextual"/>
        </w:rPr>
      </w:pPr>
      <w:r>
        <w:rPr>
          <w:rFonts w:hint="eastAsia" w:ascii="Arial" w:hAnsi="Arial" w:cs="Arial"/>
          <w:sz w:val="24"/>
          <w:szCs w:val="24"/>
          <w:lang w:val="en-US" w:eastAsia="zh-CN"/>
        </w:rPr>
        <w:t>3.</w:t>
      </w:r>
      <w:r>
        <w:rPr>
          <w:rFonts w:hint="default" w:ascii="Arial" w:hAnsi="Arial" w:eastAsia="宋体" w:cs="Arial"/>
          <w:i/>
          <w:iCs/>
          <w:kern w:val="0"/>
          <w:sz w:val="22"/>
          <w:szCs w:val="22"/>
          <w:lang w:val="en-US" w:eastAsia="zh-CN" w:bidi="ar"/>
          <w14:ligatures w14:val="standardContextual"/>
        </w:rPr>
        <w:t xml:space="preserve">Adams, H. et al. (2022) ‘Depth Perception in Augmented Reality: The Effects of Display, Shadow, and Position’, in 2022 IEEE Conference on Virtual Reality and 3D User Interfaces (VR). IEEE, pp. 792–801. </w:t>
      </w:r>
    </w:p>
    <w:p>
      <w:pPr>
        <w:widowControl w:val="0"/>
        <w:numPr>
          <w:ilvl w:val="0"/>
          <w:numId w:val="0"/>
        </w:numPr>
        <w:spacing w:line="360" w:lineRule="auto"/>
        <w:ind w:leftChars="0"/>
        <w:jc w:val="both"/>
        <w:rPr>
          <w:rFonts w:hint="default" w:ascii="Arial" w:hAnsi="Arial" w:cs="Arial"/>
          <w:b w:val="0"/>
          <w:bCs w:val="0"/>
          <w:i/>
          <w:iCs/>
          <w:sz w:val="22"/>
          <w:szCs w:val="22"/>
          <w:lang w:val="en-US" w:eastAsia="zh-CN"/>
        </w:rPr>
      </w:pPr>
      <w:r>
        <w:rPr>
          <w:rFonts w:hint="eastAsia" w:ascii="Arial" w:hAnsi="Arial" w:cs="Arial"/>
          <w:sz w:val="24"/>
          <w:szCs w:val="24"/>
          <w:lang w:val="en-US" w:eastAsia="zh-CN"/>
        </w:rPr>
        <w:t>4.</w:t>
      </w:r>
      <w:r>
        <w:rPr>
          <w:rFonts w:hint="default" w:ascii="Arial" w:hAnsi="Arial" w:cs="Arial"/>
          <w:b w:val="0"/>
          <w:bCs w:val="0"/>
          <w:i/>
          <w:iCs/>
          <w:sz w:val="22"/>
          <w:szCs w:val="22"/>
          <w:lang w:val="en-US" w:eastAsia="zh-CN"/>
        </w:rPr>
        <w:t>Thompson, M. (2020). Cultural Aspects of Light and Shadow: Exploring the Role of Design in Shaping Cultural Identity. Journal of Cultural Studies, 15(2), 187-204.</w:t>
      </w:r>
    </w:p>
    <w:p>
      <w:pPr>
        <w:spacing w:line="360" w:lineRule="auto"/>
        <w:jc w:val="left"/>
        <w:outlineLvl w:val="0"/>
        <w:rPr>
          <w:rFonts w:hint="default" w:ascii="Arial" w:hAnsi="Arial" w:cs="Arial"/>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auto"/>
    <w:pitch w:val="default"/>
    <w:sig w:usb0="E4002EFF" w:usb1="C200247B" w:usb2="00000009" w:usb3="00000000" w:csb0="200001FF" w:csb1="00000000"/>
  </w:font>
  <w:font w:name="Georgia">
    <w:panose1 w:val="02040502050405020303"/>
    <w:charset w:val="00"/>
    <w:family w:val="auto"/>
    <w:pitch w:val="default"/>
    <w:sig w:usb0="00000287" w:usb1="00000000" w:usb2="00000000" w:usb3="00000000" w:csb0="200000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xNjJjNGFlNjZiNzM5Y2I4ZDY2MDA3YTYyOTNjYWEifQ=="/>
  </w:docVars>
  <w:rsids>
    <w:rsidRoot w:val="00000000"/>
    <w:rsid w:val="105C6685"/>
    <w:rsid w:val="108B0D18"/>
    <w:rsid w:val="14E31122"/>
    <w:rsid w:val="16577A74"/>
    <w:rsid w:val="167C3108"/>
    <w:rsid w:val="178070FD"/>
    <w:rsid w:val="182511AD"/>
    <w:rsid w:val="1E966071"/>
    <w:rsid w:val="20790B8D"/>
    <w:rsid w:val="20794198"/>
    <w:rsid w:val="23166B67"/>
    <w:rsid w:val="23F549CE"/>
    <w:rsid w:val="2666008D"/>
    <w:rsid w:val="269404CF"/>
    <w:rsid w:val="28461C9C"/>
    <w:rsid w:val="29E4176D"/>
    <w:rsid w:val="2C1C3777"/>
    <w:rsid w:val="2C536736"/>
    <w:rsid w:val="2F2D14C0"/>
    <w:rsid w:val="37FE1C4C"/>
    <w:rsid w:val="393F3E70"/>
    <w:rsid w:val="3C237ED3"/>
    <w:rsid w:val="404B7C88"/>
    <w:rsid w:val="409969B6"/>
    <w:rsid w:val="409F1F69"/>
    <w:rsid w:val="43070209"/>
    <w:rsid w:val="43B33A2C"/>
    <w:rsid w:val="4DCE1C69"/>
    <w:rsid w:val="4FBF5D0D"/>
    <w:rsid w:val="51D67977"/>
    <w:rsid w:val="52EB4D17"/>
    <w:rsid w:val="58831FCD"/>
    <w:rsid w:val="59A72686"/>
    <w:rsid w:val="5D096819"/>
    <w:rsid w:val="70AF7B3F"/>
    <w:rsid w:val="70B54896"/>
    <w:rsid w:val="74D379C9"/>
    <w:rsid w:val="779D60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autoRedefine/>
    <w:qFormat/>
    <w:uiPriority w:val="9"/>
    <w:pPr>
      <w:keepNext/>
      <w:keepLines/>
      <w:spacing w:before="240"/>
      <w:outlineLvl w:val="0"/>
    </w:pPr>
    <w:rPr>
      <w:rFonts w:asciiTheme="majorHAnsi" w:hAnsiTheme="majorHAnsi" w:eastAsiaTheme="majorEastAsia" w:cstheme="majorBidi"/>
      <w:color w:val="2E54A1" w:themeColor="accent1" w:themeShade="BF"/>
      <w:sz w:val="32"/>
      <w:szCs w:val="32"/>
    </w:rPr>
  </w:style>
  <w:style w:type="character" w:default="1" w:styleId="4">
    <w:name w:val="Default Paragraph Font"/>
    <w:semiHidden/>
    <w:uiPriority w:val="0"/>
  </w:style>
  <w:style w:type="table" w:default="1" w:styleId="3">
    <w:name w:val="Normal Table"/>
    <w:autoRedefine/>
    <w:semiHidden/>
    <w:qFormat/>
    <w:uiPriority w:val="0"/>
    <w:tblPr>
      <w:tblCellMar>
        <w:top w:w="0" w:type="dxa"/>
        <w:left w:w="108" w:type="dxa"/>
        <w:bottom w:w="0" w:type="dxa"/>
        <w:right w:w="108" w:type="dxa"/>
      </w:tblCellMar>
    </w:tblPr>
  </w:style>
  <w:style w:type="character" w:styleId="5">
    <w:name w:val="Hyperlink"/>
    <w:basedOn w:val="4"/>
    <w:autoRedefine/>
    <w:unhideWhenUsed/>
    <w:qFormat/>
    <w:uiPriority w:val="99"/>
    <w:rPr>
      <w:color w:val="0026E5" w:themeColor="hyperlink"/>
      <w:u w:val="single"/>
      <w14:textFill>
        <w14:solidFill>
          <w14:schemeClr w14:val="hlink"/>
        </w14:solidFill>
      </w14:textFill>
    </w:rPr>
  </w:style>
  <w:style w:type="paragraph" w:customStyle="1" w:styleId="6">
    <w:name w:val="WPSOffice手动目录 1"/>
    <w:autoRedefine/>
    <w:uiPriority w:val="0"/>
    <w:pPr>
      <w:ind w:leftChars="0"/>
    </w:pPr>
    <w:rPr>
      <w:rFonts w:asciiTheme="minorHAnsi" w:hAnsiTheme="minorHAnsi" w:eastAsiaTheme="minorEastAsia" w:cstheme="minorBidi"/>
      <w:sz w:val="20"/>
      <w:szCs w:val="20"/>
    </w:rPr>
  </w:style>
  <w:style w:type="paragraph" w:customStyle="1" w:styleId="7">
    <w:name w:val="TOC Heading"/>
    <w:basedOn w:val="2"/>
    <w:next w:val="1"/>
    <w:unhideWhenUsed/>
    <w:qFormat/>
    <w:uiPriority w:val="39"/>
    <w:pPr>
      <w:spacing w:before="480" w:line="276" w:lineRule="auto"/>
      <w:outlineLvl w:val="9"/>
    </w:pPr>
    <w:rPr>
      <w:b/>
      <w:bCs/>
      <w:sz w:val="28"/>
      <w:szCs w:val="28"/>
      <w:lang w:val="en-US"/>
    </w:rPr>
  </w:style>
  <w:style w:type="character" w:customStyle="1" w:styleId="8">
    <w:name w:val="normaltextrun"/>
    <w:basedOn w:val="4"/>
    <w:autoRedefine/>
    <w:qFormat/>
    <w:uiPriority w:val="0"/>
  </w:style>
  <w:style w:type="paragraph" w:customStyle="1" w:styleId="9">
    <w:name w:val="paragraph"/>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character" w:customStyle="1" w:styleId="10">
    <w:name w:val="eop"/>
    <w:basedOn w:val="4"/>
    <w:autoRedefine/>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2024-02-22T05:29:00Z</dcterms:created>
  <dc:creator>Administrator</dc:creator>
  <cp:lastModifiedBy>♚索林.千户</cp:lastModifiedBy>
  <dcterms:modified xsi:type="dcterms:W3CDTF">2024-05-07T19:11:08Z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E9C771E096264C7DA41D3A6AA6F0DFC5_13</vt:lpwstr>
  </property>
</Properties>
</file>