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E38F7F" w14:textId="2D09BC52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7680A4B0" w14:textId="679C6535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Module: Independent Project (BMHP6020_LON)</w:t>
      </w:r>
    </w:p>
    <w:p w14:paraId="3157DF3C" w14:textId="77777777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77777777" w:rsidR="00041A5A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 xml:space="preserve">Assessment title: </w:t>
      </w:r>
      <w:r w:rsidRPr="00260277">
        <w:rPr>
          <w:rFonts w:ascii="Arial" w:hAnsi="Arial" w:cs="Arial"/>
          <w:sz w:val="28"/>
          <w:szCs w:val="28"/>
        </w:rPr>
        <w:t>Stage 1 - Project Proposal</w:t>
      </w:r>
      <w:r w:rsidR="00545684" w:rsidRPr="00260277">
        <w:rPr>
          <w:rFonts w:ascii="Arial" w:hAnsi="Arial" w:cs="Arial"/>
          <w:sz w:val="28"/>
          <w:szCs w:val="28"/>
        </w:rPr>
        <w:t xml:space="preserve"> </w:t>
      </w:r>
    </w:p>
    <w:p w14:paraId="2EDEAE0B" w14:textId="149B09BE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AD185BB" w14:textId="77777777" w:rsidR="00FF5B70" w:rsidRPr="00260277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008B714E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Student ID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E15B79">
        <w:rPr>
          <w:rFonts w:ascii="Arial" w:hAnsi="Arial" w:cs="Arial"/>
          <w:sz w:val="28"/>
          <w:szCs w:val="28"/>
        </w:rPr>
        <w:t>1919066</w:t>
      </w:r>
    </w:p>
    <w:p w14:paraId="01D5D8DB" w14:textId="03ED09ED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7A27DB3" w14:textId="74423DD0" w:rsidR="00FF5B70" w:rsidRPr="00260277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 xml:space="preserve">Student </w:t>
      </w:r>
      <w:r>
        <w:rPr>
          <w:rFonts w:ascii="Arial" w:hAnsi="Arial" w:cs="Arial"/>
          <w:b/>
          <w:bCs/>
          <w:sz w:val="28"/>
          <w:szCs w:val="28"/>
        </w:rPr>
        <w:t>N</w:t>
      </w:r>
      <w:r w:rsidRPr="00FF5B70">
        <w:rPr>
          <w:rFonts w:ascii="Arial" w:hAnsi="Arial" w:cs="Arial"/>
          <w:b/>
          <w:bCs/>
          <w:sz w:val="28"/>
          <w:szCs w:val="28"/>
        </w:rPr>
        <w:t>ame</w:t>
      </w:r>
      <w:r>
        <w:rPr>
          <w:rFonts w:ascii="Arial" w:hAnsi="Arial" w:cs="Arial"/>
          <w:sz w:val="28"/>
          <w:szCs w:val="28"/>
        </w:rPr>
        <w:t xml:space="preserve">: </w:t>
      </w:r>
      <w:r w:rsidR="00E15B79">
        <w:rPr>
          <w:rFonts w:ascii="Arial" w:hAnsi="Arial" w:cs="Arial"/>
          <w:sz w:val="28"/>
          <w:szCs w:val="28"/>
        </w:rPr>
        <w:t>Liliana Turbatu</w:t>
      </w:r>
    </w:p>
    <w:p w14:paraId="638A4615" w14:textId="77777777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2622A1E9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Date of submission</w:t>
      </w:r>
      <w:r w:rsidRPr="00260277">
        <w:rPr>
          <w:rFonts w:ascii="Arial" w:hAnsi="Arial" w:cs="Arial"/>
          <w:sz w:val="28"/>
          <w:szCs w:val="28"/>
        </w:rPr>
        <w:t xml:space="preserve">: </w:t>
      </w:r>
    </w:p>
    <w:p w14:paraId="19AA26A9" w14:textId="2F99F205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FE66E60" w14:textId="4EAB16EB" w:rsidR="00FF5B70" w:rsidRPr="00FF5B70" w:rsidRDefault="00FF5B70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>Word count</w:t>
      </w:r>
      <w:r w:rsidRPr="00FF5B70">
        <w:rPr>
          <w:rFonts w:ascii="Arial" w:hAnsi="Arial" w:cs="Arial"/>
          <w:sz w:val="28"/>
          <w:szCs w:val="28"/>
        </w:rPr>
        <w:t xml:space="preserve">: </w:t>
      </w:r>
    </w:p>
    <w:p w14:paraId="5BD313B6" w14:textId="4BA804DC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07CF3A4D" w14:textId="4AAF8C7D" w:rsidR="00715990" w:rsidRPr="00260277" w:rsidRDefault="00715990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75E7FD5C" w14:textId="6A76696F" w:rsidR="00545684" w:rsidRDefault="00866B7B" w:rsidP="00FF5B70">
      <w:pPr>
        <w:pStyle w:val="Heading1"/>
      </w:pPr>
      <w:r>
        <w:lastRenderedPageBreak/>
        <w:t>Main Project</w:t>
      </w:r>
      <w:r w:rsidR="00545684" w:rsidRPr="00260277">
        <w:t xml:space="preserve"> </w:t>
      </w:r>
      <w:r w:rsidR="000B7CD5">
        <w:t>P</w:t>
      </w:r>
      <w:r w:rsidR="00545684" w:rsidRPr="00260277">
        <w:t>roposal</w:t>
      </w:r>
    </w:p>
    <w:p w14:paraId="6630FBCE" w14:textId="0038F936" w:rsidR="00D769F0" w:rsidRDefault="00D769F0" w:rsidP="00D769F0"/>
    <w:p w14:paraId="36F3DF5F" w14:textId="77777777" w:rsidR="00E15B79" w:rsidRDefault="00FF5B70" w:rsidP="00784670">
      <w:pPr>
        <w:pStyle w:val="Heading2"/>
      </w:pPr>
      <w:r>
        <w:t>My p</w:t>
      </w:r>
      <w:r w:rsidR="00D769F0" w:rsidRPr="00D769F0">
        <w:t>roject title:</w:t>
      </w:r>
    </w:p>
    <w:p w14:paraId="24BD4B42" w14:textId="2C4A3C31" w:rsidR="00D769F0" w:rsidRPr="00993101" w:rsidRDefault="00D769F0" w:rsidP="00784670">
      <w:pPr>
        <w:pStyle w:val="Heading2"/>
        <w:rPr>
          <w:i w:val="0"/>
          <w:iCs/>
          <w:szCs w:val="28"/>
        </w:rPr>
      </w:pPr>
      <w:r w:rsidRPr="00D769F0">
        <w:t xml:space="preserve"> </w:t>
      </w:r>
      <w:r w:rsidR="00537BF4" w:rsidRPr="00067D6F">
        <w:rPr>
          <w:szCs w:val="28"/>
          <w:lang w:val="ro-RO"/>
        </w:rPr>
        <w:t>Mental health and welbeing strategies in children aged 6 to 16 years old</w:t>
      </w:r>
    </w:p>
    <w:p w14:paraId="03FD30D3" w14:textId="475F3855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40C7BB25" w14:textId="63754B6D" w:rsidR="00784670" w:rsidRPr="00784670" w:rsidRDefault="00FF5B70" w:rsidP="00784670">
      <w:pPr>
        <w:pStyle w:val="Heading2"/>
      </w:pPr>
      <w:r>
        <w:t>1</w:t>
      </w:r>
      <w:r w:rsidR="00784670" w:rsidRPr="00784670">
        <w:t xml:space="preserve">) </w:t>
      </w:r>
      <w:r w:rsidR="00545684" w:rsidRPr="00784670">
        <w:t>Aim</w:t>
      </w:r>
      <w:r w:rsidR="00784670" w:rsidRPr="00784670">
        <w:t>:</w:t>
      </w:r>
    </w:p>
    <w:p w14:paraId="40F6CF3A" w14:textId="2935106E" w:rsidR="00784670" w:rsidRDefault="00EB147F" w:rsidP="00784670">
      <w:pPr>
        <w:pStyle w:val="Heading2"/>
      </w:pPr>
      <w:r>
        <w:t>In</w:t>
      </w:r>
      <w:r w:rsidR="001F67DC">
        <w:t xml:space="preserve"> global terms, one in seven 6-19-year-olds experiences a mental disorder which accounts for 13% of the global burden of disease in terms of this age group. This research project aims to highlight effective mental health and well</w:t>
      </w:r>
      <w:r>
        <w:t>-</w:t>
      </w:r>
      <w:r w:rsidR="001F67DC">
        <w:t xml:space="preserve">being strategies for children aged 6 to 16 years old. </w:t>
      </w:r>
    </w:p>
    <w:p w14:paraId="4C6858D8" w14:textId="77777777" w:rsidR="00784670" w:rsidRDefault="00784670" w:rsidP="00784670">
      <w:pPr>
        <w:pStyle w:val="Heading2"/>
      </w:pPr>
    </w:p>
    <w:p w14:paraId="7AA94269" w14:textId="13B8EEF4" w:rsidR="00545684" w:rsidRPr="00260277" w:rsidRDefault="00FF5B70" w:rsidP="001F67DC">
      <w:pPr>
        <w:pStyle w:val="Heading2"/>
      </w:pPr>
      <w:r>
        <w:t>2</w:t>
      </w:r>
      <w:r w:rsidR="00784670">
        <w:t>) O</w:t>
      </w:r>
      <w:r w:rsidR="00545684" w:rsidRPr="00260277">
        <w:t>bjectives:</w:t>
      </w:r>
    </w:p>
    <w:p w14:paraId="4DE92F51" w14:textId="249D2176" w:rsidR="00041A5A" w:rsidRPr="0077685B" w:rsidRDefault="001F67DC" w:rsidP="0077685B">
      <w:pPr>
        <w:pStyle w:val="ListParagraph"/>
        <w:numPr>
          <w:ilvl w:val="0"/>
          <w:numId w:val="2"/>
        </w:numPr>
        <w:spacing w:line="360" w:lineRule="auto"/>
        <w:rPr>
          <w:rFonts w:ascii="Arial" w:eastAsiaTheme="majorEastAsia" w:hAnsi="Arial" w:cs="Arial"/>
          <w:b/>
          <w:bCs/>
          <w:i/>
          <w:sz w:val="28"/>
          <w:szCs w:val="26"/>
        </w:rPr>
      </w:pPr>
      <w:r w:rsidRPr="0077685B">
        <w:rPr>
          <w:rFonts w:ascii="Arial" w:eastAsiaTheme="majorEastAsia" w:hAnsi="Arial" w:cs="Arial"/>
          <w:b/>
          <w:bCs/>
          <w:i/>
          <w:sz w:val="28"/>
          <w:szCs w:val="26"/>
        </w:rPr>
        <w:t>To identify the leading causes of illness as well as disabilities among adolescents aged 6 to 16 years old.</w:t>
      </w:r>
    </w:p>
    <w:p w14:paraId="3B1982C9" w14:textId="4098F329" w:rsidR="001F67DC" w:rsidRPr="0077685B" w:rsidRDefault="00063DE3" w:rsidP="0077685B">
      <w:pPr>
        <w:pStyle w:val="ListParagraph"/>
        <w:numPr>
          <w:ilvl w:val="0"/>
          <w:numId w:val="2"/>
        </w:numPr>
        <w:spacing w:line="360" w:lineRule="auto"/>
        <w:rPr>
          <w:rFonts w:ascii="Arial" w:eastAsiaTheme="majorEastAsia" w:hAnsi="Arial" w:cs="Arial"/>
          <w:b/>
          <w:bCs/>
          <w:i/>
          <w:sz w:val="28"/>
          <w:szCs w:val="26"/>
        </w:rPr>
      </w:pPr>
      <w:r w:rsidRPr="0077685B">
        <w:rPr>
          <w:rFonts w:ascii="Arial" w:eastAsiaTheme="majorEastAsia" w:hAnsi="Arial" w:cs="Arial"/>
          <w:b/>
          <w:bCs/>
          <w:i/>
          <w:sz w:val="28"/>
          <w:szCs w:val="26"/>
        </w:rPr>
        <w:t>To analyse the consequences of failing to address children’s mental health conditions.</w:t>
      </w:r>
    </w:p>
    <w:p w14:paraId="46B53267" w14:textId="73C401C2" w:rsidR="00063DE3" w:rsidRPr="0077685B" w:rsidRDefault="0077685B" w:rsidP="0077685B">
      <w:pPr>
        <w:pStyle w:val="ListParagraph"/>
        <w:numPr>
          <w:ilvl w:val="0"/>
          <w:numId w:val="2"/>
        </w:numPr>
        <w:spacing w:line="360" w:lineRule="auto"/>
        <w:rPr>
          <w:rFonts w:ascii="Arial" w:eastAsiaTheme="majorEastAsia" w:hAnsi="Arial" w:cs="Arial"/>
          <w:b/>
          <w:bCs/>
          <w:i/>
          <w:sz w:val="28"/>
          <w:szCs w:val="26"/>
        </w:rPr>
      </w:pPr>
      <w:r w:rsidRPr="0077685B">
        <w:rPr>
          <w:rFonts w:ascii="Arial" w:eastAsiaTheme="majorEastAsia" w:hAnsi="Arial" w:cs="Arial"/>
          <w:b/>
          <w:bCs/>
          <w:i/>
          <w:sz w:val="28"/>
          <w:szCs w:val="26"/>
        </w:rPr>
        <w:t>To evaluate mental health determinants that limit opportunities for adolescents aged 6 to 16 years old to lead fulfilling lives as adults.</w:t>
      </w:r>
    </w:p>
    <w:p w14:paraId="776E300D" w14:textId="3FCC2730" w:rsidR="0077685B" w:rsidRPr="0077685B" w:rsidRDefault="0077685B" w:rsidP="0077685B">
      <w:pPr>
        <w:pStyle w:val="ListParagraph"/>
        <w:numPr>
          <w:ilvl w:val="0"/>
          <w:numId w:val="2"/>
        </w:numPr>
        <w:spacing w:line="360" w:lineRule="auto"/>
        <w:rPr>
          <w:rFonts w:ascii="Arial" w:eastAsiaTheme="majorEastAsia" w:hAnsi="Arial" w:cs="Arial"/>
          <w:b/>
          <w:bCs/>
          <w:i/>
          <w:sz w:val="28"/>
          <w:szCs w:val="26"/>
        </w:rPr>
      </w:pPr>
      <w:r w:rsidRPr="0077685B">
        <w:rPr>
          <w:rFonts w:ascii="Arial" w:eastAsiaTheme="majorEastAsia" w:hAnsi="Arial" w:cs="Arial"/>
          <w:b/>
          <w:bCs/>
          <w:i/>
          <w:sz w:val="28"/>
          <w:szCs w:val="26"/>
        </w:rPr>
        <w:t>To determine policies and strategies initiated by government and healthcare institutions for mitigating mental disorders and illness among children aged 6 to 16 years.</w:t>
      </w:r>
    </w:p>
    <w:p w14:paraId="479D3C79" w14:textId="4184595A" w:rsidR="0077685B" w:rsidRPr="0077685B" w:rsidRDefault="0077685B" w:rsidP="0077685B">
      <w:pPr>
        <w:pStyle w:val="ListParagraph"/>
        <w:numPr>
          <w:ilvl w:val="0"/>
          <w:numId w:val="2"/>
        </w:numPr>
        <w:spacing w:line="360" w:lineRule="auto"/>
        <w:rPr>
          <w:rFonts w:ascii="Arial" w:eastAsiaTheme="majorEastAsia" w:hAnsi="Arial" w:cs="Arial"/>
          <w:b/>
          <w:bCs/>
          <w:i/>
          <w:sz w:val="28"/>
          <w:szCs w:val="26"/>
        </w:rPr>
      </w:pPr>
      <w:r w:rsidRPr="0077685B">
        <w:rPr>
          <w:rFonts w:ascii="Arial" w:eastAsiaTheme="majorEastAsia" w:hAnsi="Arial" w:cs="Arial"/>
          <w:b/>
          <w:bCs/>
          <w:i/>
          <w:sz w:val="28"/>
          <w:szCs w:val="26"/>
        </w:rPr>
        <w:t xml:space="preserve">To develop effective strategies for service providers and </w:t>
      </w:r>
      <w:r w:rsidR="00EB147F">
        <w:rPr>
          <w:rFonts w:ascii="Arial" w:eastAsiaTheme="majorEastAsia" w:hAnsi="Arial" w:cs="Arial"/>
          <w:b/>
          <w:bCs/>
          <w:i/>
          <w:sz w:val="28"/>
          <w:szCs w:val="26"/>
        </w:rPr>
        <w:t xml:space="preserve">the </w:t>
      </w:r>
      <w:r w:rsidRPr="0077685B">
        <w:rPr>
          <w:rFonts w:ascii="Arial" w:eastAsiaTheme="majorEastAsia" w:hAnsi="Arial" w:cs="Arial"/>
          <w:b/>
          <w:bCs/>
          <w:i/>
          <w:sz w:val="28"/>
          <w:szCs w:val="26"/>
        </w:rPr>
        <w:t>government to mitigate the social issue.</w:t>
      </w:r>
    </w:p>
    <w:p w14:paraId="3AC96963" w14:textId="58D53B75" w:rsidR="00545684" w:rsidRPr="00260277" w:rsidRDefault="00FF5B70" w:rsidP="00784670">
      <w:pPr>
        <w:pStyle w:val="Heading2"/>
      </w:pPr>
      <w:r>
        <w:lastRenderedPageBreak/>
        <w:t>3</w:t>
      </w:r>
      <w:r w:rsidR="008E5015" w:rsidRPr="00260277">
        <w:t xml:space="preserve">) </w:t>
      </w:r>
      <w:r w:rsidR="00545684" w:rsidRPr="00260277">
        <w:t>Background:</w:t>
      </w:r>
    </w:p>
    <w:p w14:paraId="123E060D" w14:textId="34F9FE06" w:rsidR="00545684" w:rsidRPr="00170BCB" w:rsidRDefault="00C01FB9" w:rsidP="00041A5A">
      <w:pPr>
        <w:spacing w:line="360" w:lineRule="auto"/>
        <w:rPr>
          <w:rFonts w:ascii="Arial" w:eastAsiaTheme="majorEastAsia" w:hAnsi="Arial" w:cs="Arial"/>
          <w:b/>
          <w:bCs/>
          <w:i/>
          <w:sz w:val="28"/>
          <w:szCs w:val="26"/>
        </w:rPr>
      </w:pPr>
      <w:r w:rsidRPr="00170BCB">
        <w:rPr>
          <w:rFonts w:ascii="Arial" w:eastAsiaTheme="majorEastAsia" w:hAnsi="Arial" w:cs="Arial"/>
          <w:b/>
          <w:bCs/>
          <w:i/>
          <w:sz w:val="28"/>
          <w:szCs w:val="26"/>
        </w:rPr>
        <w:t>As put forward by</w:t>
      </w:r>
      <w:r w:rsidR="00A30354" w:rsidRPr="00A30354">
        <w:rPr>
          <w:rFonts w:ascii="Arial" w:hAnsi="Arial" w:cs="Arial"/>
          <w:b/>
          <w:bCs/>
          <w:i/>
          <w:iCs/>
          <w:sz w:val="28"/>
          <w:szCs w:val="28"/>
          <w:shd w:val="clear" w:color="auto" w:fill="FFFFFF"/>
        </w:rPr>
        <w:t xml:space="preserve"> </w:t>
      </w:r>
      <w:r w:rsidR="00A30354" w:rsidRPr="007F1E48">
        <w:rPr>
          <w:rFonts w:ascii="Arial" w:hAnsi="Arial" w:cs="Arial"/>
          <w:b/>
          <w:bCs/>
          <w:i/>
          <w:iCs/>
          <w:sz w:val="28"/>
          <w:szCs w:val="28"/>
          <w:shd w:val="clear" w:color="auto" w:fill="FFFFFF"/>
        </w:rPr>
        <w:t>Andermo</w:t>
      </w:r>
      <w:r w:rsidRPr="00741373">
        <w:rPr>
          <w:rFonts w:ascii="Arial" w:eastAsiaTheme="majorEastAsia" w:hAnsi="Arial" w:cs="Arial"/>
          <w:b/>
          <w:bCs/>
          <w:i/>
          <w:sz w:val="28"/>
          <w:szCs w:val="26"/>
        </w:rPr>
        <w:t xml:space="preserve"> </w:t>
      </w:r>
      <w:r w:rsidR="00A30354" w:rsidRPr="00741373">
        <w:rPr>
          <w:rFonts w:ascii="Arial" w:eastAsiaTheme="majorEastAsia" w:hAnsi="Arial" w:cs="Arial"/>
          <w:b/>
          <w:bCs/>
          <w:i/>
          <w:sz w:val="28"/>
          <w:szCs w:val="26"/>
        </w:rPr>
        <w:t>et al</w:t>
      </w:r>
      <w:r w:rsidR="00A30354">
        <w:rPr>
          <w:rFonts w:ascii="Arial" w:eastAsiaTheme="majorEastAsia" w:hAnsi="Arial" w:cs="Arial"/>
          <w:b/>
          <w:bCs/>
          <w:i/>
          <w:sz w:val="28"/>
          <w:szCs w:val="26"/>
        </w:rPr>
        <w:t>. (2020</w:t>
      </w:r>
      <w:r w:rsidRPr="00170BCB">
        <w:rPr>
          <w:rFonts w:ascii="Arial" w:eastAsiaTheme="majorEastAsia" w:hAnsi="Arial" w:cs="Arial"/>
          <w:b/>
          <w:bCs/>
          <w:i/>
          <w:sz w:val="28"/>
          <w:szCs w:val="26"/>
        </w:rPr>
        <w:t>), adolescence is a formative and unique time specifically for children aged 6 to</w:t>
      </w:r>
      <w:r w:rsidR="00EB147F">
        <w:rPr>
          <w:rFonts w:ascii="Arial" w:eastAsiaTheme="majorEastAsia" w:hAnsi="Arial" w:cs="Arial"/>
          <w:b/>
          <w:bCs/>
          <w:i/>
          <w:sz w:val="28"/>
          <w:szCs w:val="26"/>
        </w:rPr>
        <w:t xml:space="preserve"> </w:t>
      </w:r>
      <w:r w:rsidRPr="00170BCB">
        <w:rPr>
          <w:rFonts w:ascii="Arial" w:eastAsiaTheme="majorEastAsia" w:hAnsi="Arial" w:cs="Arial"/>
          <w:b/>
          <w:bCs/>
          <w:i/>
          <w:sz w:val="28"/>
          <w:szCs w:val="26"/>
        </w:rPr>
        <w:t>16 years old. Additionally, social, physical</w:t>
      </w:r>
      <w:r w:rsidR="00EB147F">
        <w:rPr>
          <w:rFonts w:ascii="Arial" w:eastAsiaTheme="majorEastAsia" w:hAnsi="Arial" w:cs="Arial"/>
          <w:b/>
          <w:bCs/>
          <w:i/>
          <w:sz w:val="28"/>
          <w:szCs w:val="26"/>
        </w:rPr>
        <w:t>,</w:t>
      </w:r>
      <w:r w:rsidRPr="00170BCB">
        <w:rPr>
          <w:rFonts w:ascii="Arial" w:eastAsiaTheme="majorEastAsia" w:hAnsi="Arial" w:cs="Arial"/>
          <w:b/>
          <w:bCs/>
          <w:i/>
          <w:sz w:val="28"/>
          <w:szCs w:val="26"/>
        </w:rPr>
        <w:t xml:space="preserve"> and emotional changes including exposure to violence, poverty</w:t>
      </w:r>
      <w:r w:rsidR="00EB147F">
        <w:rPr>
          <w:rFonts w:ascii="Arial" w:eastAsiaTheme="majorEastAsia" w:hAnsi="Arial" w:cs="Arial"/>
          <w:b/>
          <w:bCs/>
          <w:i/>
          <w:sz w:val="28"/>
          <w:szCs w:val="26"/>
        </w:rPr>
        <w:t>,</w:t>
      </w:r>
      <w:r w:rsidRPr="00170BCB">
        <w:rPr>
          <w:rFonts w:ascii="Arial" w:eastAsiaTheme="majorEastAsia" w:hAnsi="Arial" w:cs="Arial"/>
          <w:b/>
          <w:bCs/>
          <w:i/>
          <w:sz w:val="28"/>
          <w:szCs w:val="26"/>
        </w:rPr>
        <w:t xml:space="preserve"> or abuse can make children vulnerable leading to mental health problems and affect</w:t>
      </w:r>
      <w:r w:rsidR="00EB147F">
        <w:rPr>
          <w:rFonts w:ascii="Arial" w:eastAsiaTheme="majorEastAsia" w:hAnsi="Arial" w:cs="Arial"/>
          <w:b/>
          <w:bCs/>
          <w:i/>
          <w:sz w:val="28"/>
          <w:szCs w:val="26"/>
        </w:rPr>
        <w:t>ing</w:t>
      </w:r>
      <w:r w:rsidRPr="00170BCB">
        <w:rPr>
          <w:rFonts w:ascii="Arial" w:eastAsiaTheme="majorEastAsia" w:hAnsi="Arial" w:cs="Arial"/>
          <w:b/>
          <w:bCs/>
          <w:i/>
          <w:sz w:val="28"/>
          <w:szCs w:val="26"/>
        </w:rPr>
        <w:t xml:space="preserve"> their well</w:t>
      </w:r>
      <w:r w:rsidR="00EB147F">
        <w:rPr>
          <w:rFonts w:ascii="Arial" w:eastAsiaTheme="majorEastAsia" w:hAnsi="Arial" w:cs="Arial"/>
          <w:b/>
          <w:bCs/>
          <w:i/>
          <w:sz w:val="28"/>
          <w:szCs w:val="26"/>
        </w:rPr>
        <w:t>-</w:t>
      </w:r>
      <w:r w:rsidRPr="00170BCB">
        <w:rPr>
          <w:rFonts w:ascii="Arial" w:eastAsiaTheme="majorEastAsia" w:hAnsi="Arial" w:cs="Arial"/>
          <w:b/>
          <w:bCs/>
          <w:i/>
          <w:sz w:val="28"/>
          <w:szCs w:val="26"/>
        </w:rPr>
        <w:t>being. This means that protecting children from adversity, promoting psychological well-being and socio-emotional learning as well as ensuring access to mental health care are significant for their well</w:t>
      </w:r>
      <w:r w:rsidR="00EB147F">
        <w:rPr>
          <w:rFonts w:ascii="Arial" w:eastAsiaTheme="majorEastAsia" w:hAnsi="Arial" w:cs="Arial"/>
          <w:b/>
          <w:bCs/>
          <w:i/>
          <w:sz w:val="28"/>
          <w:szCs w:val="26"/>
        </w:rPr>
        <w:t>-</w:t>
      </w:r>
      <w:r w:rsidRPr="00170BCB">
        <w:rPr>
          <w:rFonts w:ascii="Arial" w:eastAsiaTheme="majorEastAsia" w:hAnsi="Arial" w:cs="Arial"/>
          <w:b/>
          <w:bCs/>
          <w:i/>
          <w:sz w:val="28"/>
          <w:szCs w:val="26"/>
        </w:rPr>
        <w:t>being and health during adolescence, (</w:t>
      </w:r>
      <w:r w:rsidR="005749F6" w:rsidRPr="007F1E48">
        <w:rPr>
          <w:rFonts w:ascii="Arial" w:hAnsi="Arial" w:cs="Arial"/>
          <w:b/>
          <w:bCs/>
          <w:i/>
          <w:iCs/>
          <w:sz w:val="28"/>
          <w:szCs w:val="28"/>
          <w:shd w:val="clear" w:color="auto" w:fill="FFFFFF"/>
        </w:rPr>
        <w:t>Leeb</w:t>
      </w:r>
      <w:r w:rsidR="005749F6" w:rsidRPr="005749F6">
        <w:rPr>
          <w:rFonts w:ascii="Arial" w:eastAsiaTheme="majorEastAsia" w:hAnsi="Arial" w:cs="Arial"/>
          <w:b/>
          <w:bCs/>
          <w:i/>
          <w:sz w:val="28"/>
          <w:szCs w:val="26"/>
        </w:rPr>
        <w:t xml:space="preserve"> </w:t>
      </w:r>
      <w:r w:rsidR="005749F6" w:rsidRPr="00741373">
        <w:rPr>
          <w:rFonts w:ascii="Arial" w:eastAsiaTheme="majorEastAsia" w:hAnsi="Arial" w:cs="Arial"/>
          <w:b/>
          <w:bCs/>
          <w:i/>
          <w:sz w:val="28"/>
          <w:szCs w:val="26"/>
        </w:rPr>
        <w:t>et al</w:t>
      </w:r>
      <w:r w:rsidR="005749F6">
        <w:rPr>
          <w:rFonts w:ascii="Arial" w:eastAsiaTheme="majorEastAsia" w:hAnsi="Arial" w:cs="Arial"/>
          <w:b/>
          <w:bCs/>
          <w:i/>
          <w:sz w:val="28"/>
          <w:szCs w:val="26"/>
        </w:rPr>
        <w:t>. 2020</w:t>
      </w:r>
      <w:r w:rsidRPr="00170BCB">
        <w:rPr>
          <w:rFonts w:ascii="Arial" w:eastAsiaTheme="majorEastAsia" w:hAnsi="Arial" w:cs="Arial"/>
          <w:b/>
          <w:bCs/>
          <w:i/>
          <w:sz w:val="28"/>
          <w:szCs w:val="26"/>
        </w:rPr>
        <w:t>). Hence, the need to develop and promote effective strategies, tools</w:t>
      </w:r>
      <w:r w:rsidR="00EB147F">
        <w:rPr>
          <w:rFonts w:ascii="Arial" w:eastAsiaTheme="majorEastAsia" w:hAnsi="Arial" w:cs="Arial"/>
          <w:b/>
          <w:bCs/>
          <w:i/>
          <w:sz w:val="28"/>
          <w:szCs w:val="26"/>
        </w:rPr>
        <w:t>,</w:t>
      </w:r>
      <w:r w:rsidRPr="00170BCB">
        <w:rPr>
          <w:rFonts w:ascii="Arial" w:eastAsiaTheme="majorEastAsia" w:hAnsi="Arial" w:cs="Arial"/>
          <w:b/>
          <w:bCs/>
          <w:i/>
          <w:sz w:val="28"/>
          <w:szCs w:val="26"/>
        </w:rPr>
        <w:t xml:space="preserve"> and programmes by government and healthcare institutions in responding to the mental health needs of adolescents is imperative which this research project intends to put forward.</w:t>
      </w:r>
    </w:p>
    <w:p w14:paraId="48B3D1A4" w14:textId="77777777" w:rsidR="00041A5A" w:rsidRPr="00260277" w:rsidRDefault="00041A5A" w:rsidP="00041A5A">
      <w:pPr>
        <w:spacing w:line="360" w:lineRule="auto"/>
        <w:rPr>
          <w:rFonts w:ascii="Arial" w:hAnsi="Arial" w:cs="Arial"/>
        </w:rPr>
      </w:pPr>
    </w:p>
    <w:p w14:paraId="332E5A12" w14:textId="051972BF" w:rsidR="00545684" w:rsidRPr="00260277" w:rsidRDefault="00FF5B70" w:rsidP="00784670">
      <w:pPr>
        <w:pStyle w:val="Heading2"/>
      </w:pPr>
      <w:r>
        <w:t>4</w:t>
      </w:r>
      <w:r w:rsidR="008E5015" w:rsidRPr="00260277">
        <w:t xml:space="preserve">) </w:t>
      </w:r>
      <w:r w:rsidR="00545684" w:rsidRPr="00260277">
        <w:t>Methods:</w:t>
      </w:r>
    </w:p>
    <w:p w14:paraId="18E06925" w14:textId="4F0169AA" w:rsidR="00260277" w:rsidRPr="00260277" w:rsidRDefault="00476691" w:rsidP="003B207B">
      <w:pPr>
        <w:spacing w:line="360" w:lineRule="auto"/>
        <w:rPr>
          <w:rFonts w:ascii="Arial" w:hAnsi="Arial" w:cs="Arial"/>
        </w:rPr>
      </w:pPr>
      <w:r w:rsidRPr="00170BCB">
        <w:rPr>
          <w:rFonts w:ascii="Arial" w:eastAsiaTheme="majorEastAsia" w:hAnsi="Arial" w:cs="Arial"/>
          <w:b/>
          <w:bCs/>
          <w:i/>
          <w:sz w:val="28"/>
          <w:szCs w:val="26"/>
        </w:rPr>
        <w:t>The research project is a</w:t>
      </w:r>
      <w:r w:rsidR="00EB147F">
        <w:rPr>
          <w:rFonts w:ascii="Arial" w:eastAsiaTheme="majorEastAsia" w:hAnsi="Arial" w:cs="Arial"/>
          <w:b/>
          <w:bCs/>
          <w:i/>
          <w:sz w:val="28"/>
          <w:szCs w:val="26"/>
        </w:rPr>
        <w:t>n</w:t>
      </w:r>
      <w:r w:rsidRPr="00170BCB">
        <w:rPr>
          <w:rFonts w:ascii="Arial" w:eastAsiaTheme="majorEastAsia" w:hAnsi="Arial" w:cs="Arial"/>
          <w:b/>
          <w:bCs/>
          <w:i/>
          <w:sz w:val="28"/>
          <w:szCs w:val="26"/>
        </w:rPr>
        <w:t xml:space="preserve"> evidence-focused project which intends to conduct a systematic literature review as well as </w:t>
      </w:r>
      <w:r w:rsidR="00EB147F">
        <w:rPr>
          <w:rFonts w:ascii="Arial" w:eastAsiaTheme="majorEastAsia" w:hAnsi="Arial" w:cs="Arial"/>
          <w:b/>
          <w:bCs/>
          <w:i/>
          <w:sz w:val="28"/>
          <w:szCs w:val="26"/>
        </w:rPr>
        <w:t xml:space="preserve">a </w:t>
      </w:r>
      <w:r w:rsidRPr="00170BCB">
        <w:rPr>
          <w:rFonts w:ascii="Arial" w:eastAsiaTheme="majorEastAsia" w:hAnsi="Arial" w:cs="Arial"/>
          <w:b/>
          <w:bCs/>
          <w:i/>
          <w:sz w:val="28"/>
          <w:szCs w:val="26"/>
        </w:rPr>
        <w:t>critical appraisal of more than 10 articles and policies in terms of the health and social care issue of mental health and well</w:t>
      </w:r>
      <w:r w:rsidR="00EB147F">
        <w:rPr>
          <w:rFonts w:ascii="Arial" w:eastAsiaTheme="majorEastAsia" w:hAnsi="Arial" w:cs="Arial"/>
          <w:b/>
          <w:bCs/>
          <w:i/>
          <w:sz w:val="28"/>
          <w:szCs w:val="26"/>
        </w:rPr>
        <w:t>-</w:t>
      </w:r>
      <w:r w:rsidRPr="00170BCB">
        <w:rPr>
          <w:rFonts w:ascii="Arial" w:eastAsiaTheme="majorEastAsia" w:hAnsi="Arial" w:cs="Arial"/>
          <w:b/>
          <w:bCs/>
          <w:i/>
          <w:sz w:val="28"/>
          <w:szCs w:val="26"/>
        </w:rPr>
        <w:t>being of children aged 6 to</w:t>
      </w:r>
      <w:r w:rsidR="00EB147F">
        <w:rPr>
          <w:rFonts w:ascii="Arial" w:eastAsiaTheme="majorEastAsia" w:hAnsi="Arial" w:cs="Arial"/>
          <w:b/>
          <w:bCs/>
          <w:i/>
          <w:sz w:val="28"/>
          <w:szCs w:val="26"/>
        </w:rPr>
        <w:t xml:space="preserve"> </w:t>
      </w:r>
      <w:r w:rsidRPr="00170BCB">
        <w:rPr>
          <w:rFonts w:ascii="Arial" w:eastAsiaTheme="majorEastAsia" w:hAnsi="Arial" w:cs="Arial"/>
          <w:b/>
          <w:bCs/>
          <w:i/>
          <w:sz w:val="28"/>
          <w:szCs w:val="26"/>
        </w:rPr>
        <w:t xml:space="preserve">16 years old in terms of UK. The use of </w:t>
      </w:r>
      <w:r w:rsidR="00EB147F">
        <w:rPr>
          <w:rFonts w:ascii="Arial" w:eastAsiaTheme="majorEastAsia" w:hAnsi="Arial" w:cs="Arial"/>
          <w:b/>
          <w:bCs/>
          <w:i/>
          <w:sz w:val="28"/>
          <w:szCs w:val="26"/>
        </w:rPr>
        <w:t xml:space="preserve">a </w:t>
      </w:r>
      <w:r w:rsidRPr="00170BCB">
        <w:rPr>
          <w:rFonts w:ascii="Arial" w:eastAsiaTheme="majorEastAsia" w:hAnsi="Arial" w:cs="Arial"/>
          <w:b/>
          <w:bCs/>
          <w:i/>
          <w:sz w:val="28"/>
          <w:szCs w:val="26"/>
        </w:rPr>
        <w:t>PRI</w:t>
      </w:r>
      <w:r w:rsidR="00EB147F">
        <w:rPr>
          <w:rFonts w:ascii="Arial" w:eastAsiaTheme="majorEastAsia" w:hAnsi="Arial" w:cs="Arial"/>
          <w:b/>
          <w:bCs/>
          <w:i/>
          <w:sz w:val="28"/>
          <w:szCs w:val="26"/>
        </w:rPr>
        <w:t>S</w:t>
      </w:r>
      <w:r w:rsidRPr="00170BCB">
        <w:rPr>
          <w:rFonts w:ascii="Arial" w:eastAsiaTheme="majorEastAsia" w:hAnsi="Arial" w:cs="Arial"/>
          <w:b/>
          <w:bCs/>
          <w:i/>
          <w:sz w:val="28"/>
          <w:szCs w:val="26"/>
        </w:rPr>
        <w:t xml:space="preserve">MA flow chart has been considered for </w:t>
      </w:r>
      <w:r w:rsidR="00EB147F">
        <w:rPr>
          <w:rFonts w:ascii="Arial" w:eastAsiaTheme="majorEastAsia" w:hAnsi="Arial" w:cs="Arial"/>
          <w:b/>
          <w:bCs/>
          <w:i/>
          <w:sz w:val="28"/>
          <w:szCs w:val="26"/>
        </w:rPr>
        <w:t xml:space="preserve">the </w:t>
      </w:r>
      <w:r w:rsidRPr="00170BCB">
        <w:rPr>
          <w:rFonts w:ascii="Arial" w:eastAsiaTheme="majorEastAsia" w:hAnsi="Arial" w:cs="Arial"/>
          <w:b/>
          <w:bCs/>
          <w:i/>
          <w:sz w:val="28"/>
          <w:szCs w:val="26"/>
        </w:rPr>
        <w:t>selection of relevant students and thematic analysis will be carried out</w:t>
      </w:r>
      <w:r>
        <w:rPr>
          <w:rFonts w:ascii="Arial" w:hAnsi="Arial" w:cs="Arial"/>
        </w:rPr>
        <w:t xml:space="preserve"> </w:t>
      </w:r>
      <w:r w:rsidRPr="00170BCB">
        <w:rPr>
          <w:rFonts w:ascii="Arial" w:eastAsiaTheme="majorEastAsia" w:hAnsi="Arial" w:cs="Arial"/>
          <w:b/>
          <w:bCs/>
          <w:i/>
          <w:sz w:val="28"/>
          <w:szCs w:val="26"/>
        </w:rPr>
        <w:t>significantly</w:t>
      </w:r>
      <w:r>
        <w:rPr>
          <w:rFonts w:ascii="Arial" w:hAnsi="Arial" w:cs="Arial"/>
        </w:rPr>
        <w:t>.</w:t>
      </w:r>
    </w:p>
    <w:p w14:paraId="08437629" w14:textId="77777777" w:rsidR="0061260B" w:rsidRPr="00260277" w:rsidRDefault="0061260B" w:rsidP="0061260B">
      <w:pPr>
        <w:rPr>
          <w:rFonts w:ascii="Arial" w:hAnsi="Arial" w:cs="Arial"/>
        </w:rPr>
      </w:pPr>
    </w:p>
    <w:p w14:paraId="232DCC93" w14:textId="74A66EC3" w:rsidR="0061260B" w:rsidRPr="00260277" w:rsidRDefault="00FF5B70" w:rsidP="00784670">
      <w:pPr>
        <w:pStyle w:val="Heading2"/>
      </w:pPr>
      <w:r>
        <w:t>5</w:t>
      </w:r>
      <w:r w:rsidR="0061260B" w:rsidRPr="00260277">
        <w:t>) Resources</w:t>
      </w:r>
      <w:r w:rsidR="00260277">
        <w:t>:</w:t>
      </w:r>
      <w:r w:rsidR="0061260B" w:rsidRPr="00260277">
        <w:t xml:space="preserve"> </w:t>
      </w:r>
    </w:p>
    <w:p w14:paraId="64C3045A" w14:textId="1418FF34" w:rsidR="0061260B" w:rsidRPr="003B207B" w:rsidRDefault="00057AE9" w:rsidP="003B207B">
      <w:pPr>
        <w:spacing w:line="360" w:lineRule="auto"/>
        <w:rPr>
          <w:rFonts w:ascii="Arial" w:eastAsiaTheme="majorEastAsia" w:hAnsi="Arial" w:cs="Arial"/>
          <w:b/>
          <w:bCs/>
          <w:i/>
          <w:sz w:val="28"/>
          <w:szCs w:val="26"/>
        </w:rPr>
      </w:pPr>
      <w:r w:rsidRPr="003B207B">
        <w:rPr>
          <w:rFonts w:ascii="Arial" w:eastAsiaTheme="majorEastAsia" w:hAnsi="Arial" w:cs="Arial"/>
          <w:b/>
          <w:bCs/>
          <w:i/>
          <w:sz w:val="28"/>
          <w:szCs w:val="26"/>
        </w:rPr>
        <w:t xml:space="preserve">As this research project intends to carry out </w:t>
      </w:r>
      <w:r w:rsidR="00EB147F">
        <w:rPr>
          <w:rFonts w:ascii="Arial" w:eastAsiaTheme="majorEastAsia" w:hAnsi="Arial" w:cs="Arial"/>
          <w:b/>
          <w:bCs/>
          <w:i/>
          <w:sz w:val="28"/>
          <w:szCs w:val="26"/>
        </w:rPr>
        <w:t xml:space="preserve">a </w:t>
      </w:r>
      <w:r w:rsidR="003B207B" w:rsidRPr="003B207B">
        <w:rPr>
          <w:rFonts w:ascii="Arial" w:eastAsiaTheme="majorEastAsia" w:hAnsi="Arial" w:cs="Arial"/>
          <w:b/>
          <w:bCs/>
          <w:i/>
          <w:sz w:val="28"/>
          <w:szCs w:val="26"/>
        </w:rPr>
        <w:t>systematic</w:t>
      </w:r>
      <w:r w:rsidRPr="003B207B">
        <w:rPr>
          <w:rFonts w:ascii="Arial" w:eastAsiaTheme="majorEastAsia" w:hAnsi="Arial" w:cs="Arial"/>
          <w:b/>
          <w:bCs/>
          <w:i/>
          <w:sz w:val="28"/>
          <w:szCs w:val="26"/>
        </w:rPr>
        <w:t xml:space="preserve"> literature review, the major</w:t>
      </w:r>
      <w:r>
        <w:rPr>
          <w:rFonts w:ascii="Arial" w:hAnsi="Arial" w:cs="Arial"/>
        </w:rPr>
        <w:t xml:space="preserve"> </w:t>
      </w:r>
      <w:r w:rsidRPr="003B207B">
        <w:rPr>
          <w:rFonts w:ascii="Arial" w:eastAsiaTheme="majorEastAsia" w:hAnsi="Arial" w:cs="Arial"/>
          <w:b/>
          <w:bCs/>
          <w:i/>
          <w:sz w:val="28"/>
          <w:szCs w:val="26"/>
        </w:rPr>
        <w:t xml:space="preserve">databases considered for this study are Google </w:t>
      </w:r>
      <w:r w:rsidRPr="003B207B">
        <w:rPr>
          <w:rFonts w:ascii="Arial" w:eastAsiaTheme="majorEastAsia" w:hAnsi="Arial" w:cs="Arial"/>
          <w:b/>
          <w:bCs/>
          <w:i/>
          <w:sz w:val="28"/>
          <w:szCs w:val="26"/>
        </w:rPr>
        <w:lastRenderedPageBreak/>
        <w:t>Scholar and Google.com</w:t>
      </w:r>
      <w:r w:rsidR="00115DB3">
        <w:rPr>
          <w:rFonts w:ascii="Arial" w:eastAsiaTheme="majorEastAsia" w:hAnsi="Arial" w:cs="Arial"/>
          <w:b/>
          <w:bCs/>
          <w:i/>
          <w:sz w:val="28"/>
          <w:szCs w:val="26"/>
        </w:rPr>
        <w:t xml:space="preserve"> using specific keywords</w:t>
      </w:r>
      <w:r w:rsidRPr="003B207B">
        <w:rPr>
          <w:rFonts w:ascii="Arial" w:eastAsiaTheme="majorEastAsia" w:hAnsi="Arial" w:cs="Arial"/>
          <w:b/>
          <w:bCs/>
          <w:i/>
          <w:sz w:val="28"/>
          <w:szCs w:val="26"/>
        </w:rPr>
        <w:t xml:space="preserve"> which can assist to extract </w:t>
      </w:r>
      <w:r w:rsidR="003B207B" w:rsidRPr="003B207B">
        <w:rPr>
          <w:rFonts w:ascii="Arial" w:eastAsiaTheme="majorEastAsia" w:hAnsi="Arial" w:cs="Arial"/>
          <w:b/>
          <w:bCs/>
          <w:i/>
          <w:sz w:val="28"/>
          <w:szCs w:val="26"/>
        </w:rPr>
        <w:t>relevant</w:t>
      </w:r>
      <w:r w:rsidRPr="003B207B">
        <w:rPr>
          <w:rFonts w:ascii="Arial" w:eastAsiaTheme="majorEastAsia" w:hAnsi="Arial" w:cs="Arial"/>
          <w:b/>
          <w:bCs/>
          <w:i/>
          <w:sz w:val="28"/>
          <w:szCs w:val="26"/>
        </w:rPr>
        <w:t xml:space="preserve"> articles or </w:t>
      </w:r>
      <w:r w:rsidR="003B207B" w:rsidRPr="003B207B">
        <w:rPr>
          <w:rFonts w:ascii="Arial" w:eastAsiaTheme="majorEastAsia" w:hAnsi="Arial" w:cs="Arial"/>
          <w:b/>
          <w:bCs/>
          <w:i/>
          <w:sz w:val="28"/>
          <w:szCs w:val="26"/>
        </w:rPr>
        <w:t>policies</w:t>
      </w:r>
      <w:r w:rsidRPr="003B207B">
        <w:rPr>
          <w:rFonts w:ascii="Arial" w:eastAsiaTheme="majorEastAsia" w:hAnsi="Arial" w:cs="Arial"/>
          <w:b/>
          <w:bCs/>
          <w:i/>
          <w:sz w:val="28"/>
          <w:szCs w:val="26"/>
        </w:rPr>
        <w:t xml:space="preserve"> in terms of the health and social care issue.</w:t>
      </w:r>
    </w:p>
    <w:p w14:paraId="376E10FA" w14:textId="77777777" w:rsidR="00260277" w:rsidRPr="00260277" w:rsidRDefault="00260277" w:rsidP="00260277">
      <w:pPr>
        <w:rPr>
          <w:rFonts w:ascii="Arial" w:hAnsi="Arial" w:cs="Arial"/>
        </w:rPr>
      </w:pPr>
    </w:p>
    <w:p w14:paraId="0FE77585" w14:textId="45EB88AC" w:rsidR="00545684" w:rsidRPr="00260277" w:rsidRDefault="00FF5B70" w:rsidP="00784670">
      <w:pPr>
        <w:pStyle w:val="Heading2"/>
      </w:pPr>
      <w:r>
        <w:t>6</w:t>
      </w:r>
      <w:r w:rsidR="0061260B" w:rsidRPr="00260277">
        <w:t>) Timescale:</w:t>
      </w:r>
    </w:p>
    <w:tbl>
      <w:tblPr>
        <w:tblStyle w:val="TableGrid"/>
        <w:tblW w:w="9918" w:type="dxa"/>
        <w:tblLook w:val="04A0" w:firstRow="1" w:lastRow="0" w:firstColumn="1" w:lastColumn="0" w:noHBand="0" w:noVBand="1"/>
      </w:tblPr>
      <w:tblGrid>
        <w:gridCol w:w="1497"/>
        <w:gridCol w:w="1900"/>
        <w:gridCol w:w="2977"/>
        <w:gridCol w:w="3544"/>
      </w:tblGrid>
      <w:tr w:rsidR="005A2FC0" w14:paraId="60E6CE58" w14:textId="77777777" w:rsidTr="005A2FC0">
        <w:tc>
          <w:tcPr>
            <w:tcW w:w="1497" w:type="dxa"/>
          </w:tcPr>
          <w:p w14:paraId="1EA1D20A" w14:textId="4FF561C4" w:rsidR="005A2FC0" w:rsidRPr="004127A9" w:rsidRDefault="005A2FC0" w:rsidP="00041A5A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4127A9">
              <w:rPr>
                <w:rFonts w:ascii="Arial" w:hAnsi="Arial" w:cs="Arial"/>
                <w:b/>
                <w:bCs/>
              </w:rPr>
              <w:t>Activities</w:t>
            </w:r>
          </w:p>
        </w:tc>
        <w:tc>
          <w:tcPr>
            <w:tcW w:w="1900" w:type="dxa"/>
          </w:tcPr>
          <w:p w14:paraId="41038414" w14:textId="4BC39487" w:rsidR="005A2FC0" w:rsidRPr="004127A9" w:rsidRDefault="005A2FC0" w:rsidP="00041A5A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4127A9">
              <w:rPr>
                <w:rFonts w:ascii="Arial" w:hAnsi="Arial" w:cs="Arial"/>
                <w:b/>
                <w:bCs/>
              </w:rPr>
              <w:t>March-April</w:t>
            </w:r>
          </w:p>
        </w:tc>
        <w:tc>
          <w:tcPr>
            <w:tcW w:w="2977" w:type="dxa"/>
          </w:tcPr>
          <w:p w14:paraId="3EEEC0D1" w14:textId="333738BB" w:rsidR="005A2FC0" w:rsidRPr="004127A9" w:rsidRDefault="005A2FC0" w:rsidP="00041A5A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4127A9">
              <w:rPr>
                <w:rFonts w:ascii="Arial" w:hAnsi="Arial" w:cs="Arial"/>
                <w:b/>
                <w:bCs/>
              </w:rPr>
              <w:t>May-June</w:t>
            </w:r>
          </w:p>
        </w:tc>
        <w:tc>
          <w:tcPr>
            <w:tcW w:w="3544" w:type="dxa"/>
          </w:tcPr>
          <w:p w14:paraId="6867EBB0" w14:textId="79C1F972" w:rsidR="005A2FC0" w:rsidRPr="004127A9" w:rsidRDefault="005A2FC0" w:rsidP="00041A5A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4127A9">
              <w:rPr>
                <w:rFonts w:ascii="Arial" w:hAnsi="Arial" w:cs="Arial"/>
                <w:b/>
                <w:bCs/>
              </w:rPr>
              <w:t>July-August</w:t>
            </w:r>
          </w:p>
        </w:tc>
      </w:tr>
      <w:tr w:rsidR="005A2FC0" w14:paraId="65015D09" w14:textId="77777777" w:rsidTr="005A2FC0">
        <w:tc>
          <w:tcPr>
            <w:tcW w:w="1497" w:type="dxa"/>
          </w:tcPr>
          <w:p w14:paraId="1186E68E" w14:textId="1AC1D547" w:rsidR="005A2FC0" w:rsidRPr="00FF16CE" w:rsidRDefault="005A2FC0" w:rsidP="00041A5A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FF16CE">
              <w:rPr>
                <w:rFonts w:ascii="Arial" w:hAnsi="Arial" w:cs="Arial"/>
                <w:b/>
                <w:bCs/>
              </w:rPr>
              <w:t xml:space="preserve">Thesis proposal </w:t>
            </w:r>
          </w:p>
        </w:tc>
        <w:tc>
          <w:tcPr>
            <w:tcW w:w="1900" w:type="dxa"/>
            <w:shd w:val="clear" w:color="auto" w:fill="D9D9D9" w:themeFill="background1" w:themeFillShade="D9"/>
          </w:tcPr>
          <w:p w14:paraId="7F478E3A" w14:textId="77777777" w:rsidR="005A2FC0" w:rsidRDefault="005A2FC0" w:rsidP="00041A5A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977" w:type="dxa"/>
          </w:tcPr>
          <w:p w14:paraId="7728538F" w14:textId="77777777" w:rsidR="005A2FC0" w:rsidRDefault="005A2FC0" w:rsidP="00041A5A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544" w:type="dxa"/>
          </w:tcPr>
          <w:p w14:paraId="611A84F7" w14:textId="77777777" w:rsidR="005A2FC0" w:rsidRDefault="005A2FC0" w:rsidP="00041A5A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5A2FC0" w14:paraId="69779067" w14:textId="77777777" w:rsidTr="005A2FC0">
        <w:tc>
          <w:tcPr>
            <w:tcW w:w="1497" w:type="dxa"/>
          </w:tcPr>
          <w:p w14:paraId="005B11B1" w14:textId="5F8C90EE" w:rsidR="005A2FC0" w:rsidRPr="00FF16CE" w:rsidRDefault="005A2FC0" w:rsidP="00041A5A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FF16CE">
              <w:rPr>
                <w:rFonts w:ascii="Arial" w:hAnsi="Arial" w:cs="Arial"/>
                <w:b/>
                <w:bCs/>
              </w:rPr>
              <w:t>Research and progress report</w:t>
            </w:r>
          </w:p>
        </w:tc>
        <w:tc>
          <w:tcPr>
            <w:tcW w:w="1900" w:type="dxa"/>
          </w:tcPr>
          <w:p w14:paraId="40C26A99" w14:textId="77777777" w:rsidR="005A2FC0" w:rsidRDefault="005A2FC0" w:rsidP="00041A5A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977" w:type="dxa"/>
            <w:shd w:val="clear" w:color="auto" w:fill="ACB9CA" w:themeFill="text2" w:themeFillTint="66"/>
          </w:tcPr>
          <w:p w14:paraId="7D804B5E" w14:textId="77777777" w:rsidR="005A2FC0" w:rsidRDefault="005A2FC0" w:rsidP="00041A5A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544" w:type="dxa"/>
            <w:shd w:val="clear" w:color="auto" w:fill="ACB9CA" w:themeFill="text2" w:themeFillTint="66"/>
          </w:tcPr>
          <w:p w14:paraId="3DD850EE" w14:textId="77777777" w:rsidR="005A2FC0" w:rsidRDefault="005A2FC0" w:rsidP="00041A5A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5A2FC0" w14:paraId="08D898E8" w14:textId="77777777" w:rsidTr="005A2FC0">
        <w:tc>
          <w:tcPr>
            <w:tcW w:w="1497" w:type="dxa"/>
          </w:tcPr>
          <w:p w14:paraId="2AEBA5D9" w14:textId="6584A37B" w:rsidR="005A2FC0" w:rsidRPr="00FF16CE" w:rsidRDefault="005A2FC0" w:rsidP="00041A5A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FF16CE">
              <w:rPr>
                <w:rFonts w:ascii="Arial" w:hAnsi="Arial" w:cs="Arial"/>
                <w:b/>
                <w:bCs/>
              </w:rPr>
              <w:t>Planning and writing the thesis</w:t>
            </w:r>
          </w:p>
        </w:tc>
        <w:tc>
          <w:tcPr>
            <w:tcW w:w="1900" w:type="dxa"/>
          </w:tcPr>
          <w:p w14:paraId="2D4634EC" w14:textId="77777777" w:rsidR="005A2FC0" w:rsidRDefault="005A2FC0" w:rsidP="00041A5A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977" w:type="dxa"/>
          </w:tcPr>
          <w:p w14:paraId="79691953" w14:textId="77777777" w:rsidR="005A2FC0" w:rsidRDefault="005A2FC0" w:rsidP="00041A5A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544" w:type="dxa"/>
            <w:shd w:val="clear" w:color="auto" w:fill="8EAADB" w:themeFill="accent1" w:themeFillTint="99"/>
          </w:tcPr>
          <w:p w14:paraId="4FFD6BF4" w14:textId="77777777" w:rsidR="005A2FC0" w:rsidRDefault="005A2FC0" w:rsidP="00041A5A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5A2FC0" w14:paraId="1652007B" w14:textId="77777777" w:rsidTr="005A2FC0">
        <w:trPr>
          <w:trHeight w:val="1948"/>
        </w:trPr>
        <w:tc>
          <w:tcPr>
            <w:tcW w:w="1497" w:type="dxa"/>
          </w:tcPr>
          <w:p w14:paraId="786EA4F7" w14:textId="1E0321AB" w:rsidR="005A2FC0" w:rsidRPr="00FF16CE" w:rsidRDefault="005A2FC0" w:rsidP="00041A5A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FF16CE">
              <w:rPr>
                <w:rFonts w:ascii="Arial" w:hAnsi="Arial" w:cs="Arial"/>
                <w:b/>
                <w:bCs/>
              </w:rPr>
              <w:t>Reviewing the thesis and seek</w:t>
            </w:r>
            <w:r>
              <w:rPr>
                <w:rFonts w:ascii="Arial" w:hAnsi="Arial" w:cs="Arial"/>
                <w:b/>
                <w:bCs/>
              </w:rPr>
              <w:t>ing</w:t>
            </w:r>
            <w:r w:rsidRPr="00FF16CE">
              <w:rPr>
                <w:rFonts w:ascii="Arial" w:hAnsi="Arial" w:cs="Arial"/>
                <w:b/>
                <w:bCs/>
              </w:rPr>
              <w:t xml:space="preserve"> formative feedback </w:t>
            </w:r>
          </w:p>
        </w:tc>
        <w:tc>
          <w:tcPr>
            <w:tcW w:w="1900" w:type="dxa"/>
          </w:tcPr>
          <w:p w14:paraId="47BB89C5" w14:textId="77777777" w:rsidR="005A2FC0" w:rsidRDefault="005A2FC0" w:rsidP="00041A5A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977" w:type="dxa"/>
            <w:shd w:val="clear" w:color="auto" w:fill="FFE599" w:themeFill="accent4" w:themeFillTint="66"/>
          </w:tcPr>
          <w:p w14:paraId="00A13618" w14:textId="77777777" w:rsidR="005A2FC0" w:rsidRDefault="005A2FC0" w:rsidP="00041A5A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544" w:type="dxa"/>
            <w:shd w:val="clear" w:color="auto" w:fill="FFE599" w:themeFill="accent4" w:themeFillTint="66"/>
          </w:tcPr>
          <w:p w14:paraId="43A4DCEF" w14:textId="77777777" w:rsidR="005A2FC0" w:rsidRDefault="005A2FC0" w:rsidP="00041A5A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5A2FC0" w14:paraId="416934D9" w14:textId="77777777" w:rsidTr="005A2FC0">
        <w:tc>
          <w:tcPr>
            <w:tcW w:w="1497" w:type="dxa"/>
          </w:tcPr>
          <w:p w14:paraId="62E929E0" w14:textId="396F4E2D" w:rsidR="005A2FC0" w:rsidRPr="00FF16CE" w:rsidRDefault="005A2FC0" w:rsidP="00041A5A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FF16CE">
              <w:rPr>
                <w:rFonts w:ascii="Arial" w:hAnsi="Arial" w:cs="Arial"/>
                <w:b/>
                <w:bCs/>
              </w:rPr>
              <w:t>Revisions</w:t>
            </w:r>
          </w:p>
        </w:tc>
        <w:tc>
          <w:tcPr>
            <w:tcW w:w="1900" w:type="dxa"/>
          </w:tcPr>
          <w:p w14:paraId="25F8633F" w14:textId="77777777" w:rsidR="005A2FC0" w:rsidRDefault="005A2FC0" w:rsidP="00041A5A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977" w:type="dxa"/>
            <w:shd w:val="clear" w:color="auto" w:fill="E2EFD9" w:themeFill="accent6" w:themeFillTint="33"/>
          </w:tcPr>
          <w:p w14:paraId="45043ECE" w14:textId="77777777" w:rsidR="005A2FC0" w:rsidRDefault="005A2FC0" w:rsidP="00041A5A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544" w:type="dxa"/>
            <w:shd w:val="clear" w:color="auto" w:fill="E2EFD9" w:themeFill="accent6" w:themeFillTint="33"/>
          </w:tcPr>
          <w:p w14:paraId="4EEA3349" w14:textId="77777777" w:rsidR="005A2FC0" w:rsidRDefault="005A2FC0" w:rsidP="00041A5A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5A2FC0" w14:paraId="1657FE52" w14:textId="77777777" w:rsidTr="005A2FC0">
        <w:tc>
          <w:tcPr>
            <w:tcW w:w="1497" w:type="dxa"/>
          </w:tcPr>
          <w:p w14:paraId="7C1D4D62" w14:textId="637D294F" w:rsidR="005A2FC0" w:rsidRPr="00FF16CE" w:rsidRDefault="005A2FC0" w:rsidP="00041A5A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FF16CE">
              <w:rPr>
                <w:rFonts w:ascii="Arial" w:hAnsi="Arial" w:cs="Arial"/>
                <w:b/>
                <w:bCs/>
              </w:rPr>
              <w:t>Thesis completion</w:t>
            </w:r>
          </w:p>
        </w:tc>
        <w:tc>
          <w:tcPr>
            <w:tcW w:w="1900" w:type="dxa"/>
          </w:tcPr>
          <w:p w14:paraId="0B2E9FAB" w14:textId="77777777" w:rsidR="005A2FC0" w:rsidRDefault="005A2FC0" w:rsidP="00041A5A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977" w:type="dxa"/>
            <w:shd w:val="clear" w:color="auto" w:fill="FF0000"/>
          </w:tcPr>
          <w:p w14:paraId="16B0085D" w14:textId="77777777" w:rsidR="005A2FC0" w:rsidRDefault="005A2FC0" w:rsidP="00041A5A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544" w:type="dxa"/>
            <w:shd w:val="clear" w:color="auto" w:fill="FF0000"/>
          </w:tcPr>
          <w:p w14:paraId="7A3D95D3" w14:textId="77777777" w:rsidR="005A2FC0" w:rsidRDefault="005A2FC0" w:rsidP="00041A5A">
            <w:pPr>
              <w:spacing w:line="360" w:lineRule="auto"/>
              <w:rPr>
                <w:rFonts w:ascii="Arial" w:hAnsi="Arial" w:cs="Arial"/>
              </w:rPr>
            </w:pPr>
          </w:p>
        </w:tc>
      </w:tr>
    </w:tbl>
    <w:p w14:paraId="7324EB87" w14:textId="3C2DBD22" w:rsidR="00545684" w:rsidRDefault="00545684" w:rsidP="00041A5A">
      <w:pPr>
        <w:spacing w:line="360" w:lineRule="auto"/>
        <w:rPr>
          <w:rFonts w:ascii="Arial" w:hAnsi="Arial" w:cs="Arial"/>
        </w:rPr>
      </w:pPr>
    </w:p>
    <w:p w14:paraId="41BD97AB" w14:textId="77777777" w:rsidR="00260277" w:rsidRPr="00260277" w:rsidRDefault="00260277" w:rsidP="00041A5A">
      <w:pPr>
        <w:spacing w:line="360" w:lineRule="auto"/>
        <w:rPr>
          <w:rFonts w:ascii="Arial" w:hAnsi="Arial" w:cs="Arial"/>
        </w:rPr>
      </w:pPr>
    </w:p>
    <w:p w14:paraId="5713A915" w14:textId="28959BCA" w:rsidR="00FF5B70" w:rsidRPr="00FF5B70" w:rsidRDefault="00FF5B70" w:rsidP="00041A5A">
      <w:pPr>
        <w:spacing w:line="360" w:lineRule="auto"/>
        <w:rPr>
          <w:rFonts w:ascii="Arial" w:hAnsi="Arial" w:cs="Arial"/>
          <w:b/>
          <w:bCs/>
          <w:i/>
          <w:iCs/>
          <w:sz w:val="28"/>
          <w:szCs w:val="28"/>
        </w:rPr>
      </w:pPr>
      <w:r>
        <w:rPr>
          <w:rFonts w:ascii="Arial" w:hAnsi="Arial" w:cs="Arial"/>
          <w:b/>
          <w:bCs/>
          <w:i/>
          <w:iCs/>
          <w:sz w:val="28"/>
          <w:szCs w:val="28"/>
        </w:rPr>
        <w:t>7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>) Self-reflection</w:t>
      </w:r>
      <w:r>
        <w:rPr>
          <w:rFonts w:ascii="Arial" w:hAnsi="Arial" w:cs="Arial"/>
          <w:b/>
          <w:bCs/>
          <w:i/>
          <w:iCs/>
          <w:sz w:val="28"/>
          <w:szCs w:val="28"/>
        </w:rPr>
        <w:t xml:space="preserve"> as </w:t>
      </w:r>
      <w:r w:rsidR="00EB147F">
        <w:rPr>
          <w:rFonts w:ascii="Arial" w:hAnsi="Arial" w:cs="Arial"/>
          <w:b/>
          <w:bCs/>
          <w:i/>
          <w:iCs/>
          <w:sz w:val="28"/>
          <w:szCs w:val="28"/>
        </w:rPr>
        <w:t xml:space="preserve">a </w:t>
      </w:r>
      <w:r>
        <w:rPr>
          <w:rFonts w:ascii="Arial" w:hAnsi="Arial" w:cs="Arial"/>
          <w:b/>
          <w:bCs/>
          <w:i/>
          <w:iCs/>
          <w:sz w:val="28"/>
          <w:szCs w:val="28"/>
        </w:rPr>
        <w:t>researcher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 xml:space="preserve"> (</w:t>
      </w:r>
      <w:r>
        <w:rPr>
          <w:rFonts w:ascii="Arial" w:hAnsi="Arial" w:cs="Arial"/>
          <w:b/>
          <w:bCs/>
          <w:i/>
          <w:iCs/>
          <w:sz w:val="28"/>
          <w:szCs w:val="28"/>
        </w:rPr>
        <w:t xml:space="preserve">any 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 xml:space="preserve">strengths </w:t>
      </w:r>
      <w:r>
        <w:rPr>
          <w:rFonts w:ascii="Arial" w:hAnsi="Arial" w:cs="Arial"/>
          <w:b/>
          <w:bCs/>
          <w:i/>
          <w:iCs/>
          <w:sz w:val="28"/>
          <w:szCs w:val="28"/>
        </w:rPr>
        <w:t>or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 xml:space="preserve"> </w:t>
      </w:r>
      <w:r>
        <w:rPr>
          <w:rFonts w:ascii="Arial" w:hAnsi="Arial" w:cs="Arial"/>
          <w:b/>
          <w:bCs/>
          <w:i/>
          <w:iCs/>
          <w:sz w:val="28"/>
          <w:szCs w:val="28"/>
        </w:rPr>
        <w:t>challenges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>):</w:t>
      </w:r>
    </w:p>
    <w:p w14:paraId="44ED918B" w14:textId="1F8361A2" w:rsidR="00FF5B70" w:rsidRPr="00C648A1" w:rsidRDefault="008C313C" w:rsidP="00041A5A">
      <w:pPr>
        <w:spacing w:line="360" w:lineRule="auto"/>
        <w:rPr>
          <w:rFonts w:ascii="Arial" w:eastAsiaTheme="majorEastAsia" w:hAnsi="Arial" w:cs="Arial"/>
          <w:b/>
          <w:bCs/>
          <w:i/>
          <w:sz w:val="28"/>
          <w:szCs w:val="26"/>
        </w:rPr>
      </w:pPr>
      <w:r w:rsidRPr="00C648A1">
        <w:rPr>
          <w:rFonts w:ascii="Arial" w:eastAsiaTheme="majorEastAsia" w:hAnsi="Arial" w:cs="Arial"/>
          <w:b/>
          <w:bCs/>
          <w:i/>
          <w:sz w:val="28"/>
          <w:szCs w:val="26"/>
        </w:rPr>
        <w:t xml:space="preserve">As a researcher, my major strengths are the skills and competencies that I have achieved in my academic life including academic writing skills, research skills, referencing skills, </w:t>
      </w:r>
      <w:r w:rsidRPr="00C648A1">
        <w:rPr>
          <w:rFonts w:ascii="Arial" w:eastAsiaTheme="majorEastAsia" w:hAnsi="Arial" w:cs="Arial"/>
          <w:b/>
          <w:bCs/>
          <w:i/>
          <w:sz w:val="28"/>
          <w:szCs w:val="26"/>
        </w:rPr>
        <w:lastRenderedPageBreak/>
        <w:t>paraphrasing skills, note</w:t>
      </w:r>
      <w:r w:rsidR="00EB147F">
        <w:rPr>
          <w:rFonts w:ascii="Arial" w:eastAsiaTheme="majorEastAsia" w:hAnsi="Arial" w:cs="Arial"/>
          <w:b/>
          <w:bCs/>
          <w:i/>
          <w:sz w:val="28"/>
          <w:szCs w:val="26"/>
        </w:rPr>
        <w:t>-</w:t>
      </w:r>
      <w:r w:rsidRPr="00C648A1">
        <w:rPr>
          <w:rFonts w:ascii="Arial" w:eastAsiaTheme="majorEastAsia" w:hAnsi="Arial" w:cs="Arial"/>
          <w:b/>
          <w:bCs/>
          <w:i/>
          <w:sz w:val="28"/>
          <w:szCs w:val="26"/>
        </w:rPr>
        <w:t xml:space="preserve">taking skills, time </w:t>
      </w:r>
      <w:r w:rsidR="00C648A1" w:rsidRPr="00C648A1">
        <w:rPr>
          <w:rFonts w:ascii="Arial" w:eastAsiaTheme="majorEastAsia" w:hAnsi="Arial" w:cs="Arial"/>
          <w:b/>
          <w:bCs/>
          <w:i/>
          <w:sz w:val="28"/>
          <w:szCs w:val="26"/>
        </w:rPr>
        <w:t>management</w:t>
      </w:r>
      <w:r w:rsidR="00EB147F">
        <w:rPr>
          <w:rFonts w:ascii="Arial" w:eastAsiaTheme="majorEastAsia" w:hAnsi="Arial" w:cs="Arial"/>
          <w:b/>
          <w:bCs/>
          <w:i/>
          <w:sz w:val="28"/>
          <w:szCs w:val="26"/>
        </w:rPr>
        <w:t>,</w:t>
      </w:r>
      <w:r w:rsidRPr="00C648A1">
        <w:rPr>
          <w:rFonts w:ascii="Arial" w:eastAsiaTheme="majorEastAsia" w:hAnsi="Arial" w:cs="Arial"/>
          <w:b/>
          <w:bCs/>
          <w:i/>
          <w:sz w:val="28"/>
          <w:szCs w:val="26"/>
        </w:rPr>
        <w:t xml:space="preserve"> and </w:t>
      </w:r>
      <w:r w:rsidR="00C648A1" w:rsidRPr="00C648A1">
        <w:rPr>
          <w:rFonts w:ascii="Arial" w:eastAsiaTheme="majorEastAsia" w:hAnsi="Arial" w:cs="Arial"/>
          <w:b/>
          <w:bCs/>
          <w:i/>
          <w:sz w:val="28"/>
          <w:szCs w:val="26"/>
        </w:rPr>
        <w:t>organisation</w:t>
      </w:r>
      <w:r w:rsidRPr="00C648A1">
        <w:rPr>
          <w:rFonts w:ascii="Arial" w:eastAsiaTheme="majorEastAsia" w:hAnsi="Arial" w:cs="Arial"/>
          <w:b/>
          <w:bCs/>
          <w:i/>
          <w:sz w:val="28"/>
          <w:szCs w:val="26"/>
        </w:rPr>
        <w:t xml:space="preserve"> skills. These strengths can assist me to expand my </w:t>
      </w:r>
      <w:r w:rsidR="00C648A1" w:rsidRPr="00C648A1">
        <w:rPr>
          <w:rFonts w:ascii="Arial" w:eastAsiaTheme="majorEastAsia" w:hAnsi="Arial" w:cs="Arial"/>
          <w:b/>
          <w:bCs/>
          <w:i/>
          <w:sz w:val="28"/>
          <w:szCs w:val="26"/>
        </w:rPr>
        <w:t>knowledge</w:t>
      </w:r>
      <w:r w:rsidRPr="00C648A1">
        <w:rPr>
          <w:rFonts w:ascii="Arial" w:eastAsiaTheme="majorEastAsia" w:hAnsi="Arial" w:cs="Arial"/>
          <w:b/>
          <w:bCs/>
          <w:i/>
          <w:sz w:val="28"/>
          <w:szCs w:val="26"/>
        </w:rPr>
        <w:t xml:space="preserve"> in terms of the research project and lead to quality project outcomes. However, the major challenge that I will face is the ability to gather relevant data and sources for my project as past research studies were either conducted in terms </w:t>
      </w:r>
      <w:r w:rsidR="00EB147F">
        <w:rPr>
          <w:rFonts w:ascii="Arial" w:eastAsiaTheme="majorEastAsia" w:hAnsi="Arial" w:cs="Arial"/>
          <w:b/>
          <w:bCs/>
          <w:i/>
          <w:sz w:val="28"/>
          <w:szCs w:val="26"/>
        </w:rPr>
        <w:t xml:space="preserve">of </w:t>
      </w:r>
      <w:r w:rsidRPr="00C648A1">
        <w:rPr>
          <w:rFonts w:ascii="Arial" w:eastAsiaTheme="majorEastAsia" w:hAnsi="Arial" w:cs="Arial"/>
          <w:b/>
          <w:bCs/>
          <w:i/>
          <w:sz w:val="28"/>
          <w:szCs w:val="26"/>
        </w:rPr>
        <w:t>children with distinct age group</w:t>
      </w:r>
      <w:r w:rsidR="00EB147F">
        <w:rPr>
          <w:rFonts w:ascii="Arial" w:eastAsiaTheme="majorEastAsia" w:hAnsi="Arial" w:cs="Arial"/>
          <w:b/>
          <w:bCs/>
          <w:i/>
          <w:sz w:val="28"/>
          <w:szCs w:val="26"/>
        </w:rPr>
        <w:t>s</w:t>
      </w:r>
      <w:r w:rsidRPr="00C648A1">
        <w:rPr>
          <w:rFonts w:ascii="Arial" w:eastAsiaTheme="majorEastAsia" w:hAnsi="Arial" w:cs="Arial"/>
          <w:b/>
          <w:bCs/>
          <w:i/>
          <w:sz w:val="28"/>
          <w:szCs w:val="26"/>
        </w:rPr>
        <w:t xml:space="preserve"> or adults. </w:t>
      </w:r>
      <w:r w:rsidR="00C648A1" w:rsidRPr="00C648A1">
        <w:rPr>
          <w:rFonts w:ascii="Arial" w:eastAsiaTheme="majorEastAsia" w:hAnsi="Arial" w:cs="Arial"/>
          <w:b/>
          <w:bCs/>
          <w:i/>
          <w:sz w:val="28"/>
          <w:szCs w:val="26"/>
        </w:rPr>
        <w:t xml:space="preserve">However, </w:t>
      </w:r>
      <w:r w:rsidR="00EB147F">
        <w:rPr>
          <w:rFonts w:ascii="Arial" w:eastAsiaTheme="majorEastAsia" w:hAnsi="Arial" w:cs="Arial"/>
          <w:b/>
          <w:bCs/>
          <w:i/>
          <w:sz w:val="28"/>
          <w:szCs w:val="26"/>
        </w:rPr>
        <w:t>with</w:t>
      </w:r>
      <w:r w:rsidR="00C648A1" w:rsidRPr="00C648A1">
        <w:rPr>
          <w:rFonts w:ascii="Arial" w:eastAsiaTheme="majorEastAsia" w:hAnsi="Arial" w:cs="Arial"/>
          <w:b/>
          <w:bCs/>
          <w:i/>
          <w:sz w:val="28"/>
          <w:szCs w:val="26"/>
        </w:rPr>
        <w:t xml:space="preserve"> assistance from my professor, I believe that I can successfully complete the project before schedule.</w:t>
      </w:r>
    </w:p>
    <w:p w14:paraId="602D39AC" w14:textId="44AF797D" w:rsidR="00545684" w:rsidRDefault="00545684" w:rsidP="00041A5A">
      <w:pPr>
        <w:spacing w:line="360" w:lineRule="auto"/>
        <w:rPr>
          <w:rFonts w:ascii="Arial" w:hAnsi="Arial" w:cs="Arial"/>
        </w:rPr>
      </w:pPr>
    </w:p>
    <w:p w14:paraId="7D7C2A82" w14:textId="1F77B7A9" w:rsidR="00FF5B70" w:rsidRDefault="00FF5B70" w:rsidP="00041A5A">
      <w:pPr>
        <w:spacing w:line="360" w:lineRule="auto"/>
        <w:rPr>
          <w:rFonts w:ascii="Arial" w:hAnsi="Arial" w:cs="Arial"/>
        </w:rPr>
      </w:pPr>
    </w:p>
    <w:p w14:paraId="4ECDA0BD" w14:textId="77777777" w:rsidR="00FF5B70" w:rsidRPr="00260277" w:rsidRDefault="00FF5B70" w:rsidP="00041A5A">
      <w:pPr>
        <w:spacing w:line="360" w:lineRule="auto"/>
        <w:rPr>
          <w:rFonts w:ascii="Arial" w:hAnsi="Arial" w:cs="Arial"/>
        </w:rPr>
      </w:pPr>
    </w:p>
    <w:p w14:paraId="449212CA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262C8CA3" w14:textId="4D2FF9E1" w:rsidR="00545684" w:rsidRPr="00260277" w:rsidRDefault="00545684" w:rsidP="00FF5B70">
      <w:pPr>
        <w:pStyle w:val="Heading1"/>
      </w:pPr>
      <w:r w:rsidRPr="00260277">
        <w:lastRenderedPageBreak/>
        <w:t>References</w:t>
      </w:r>
    </w:p>
    <w:p w14:paraId="754CEB55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p w14:paraId="23940962" w14:textId="77777777" w:rsidR="00284B79" w:rsidRPr="007F1E48" w:rsidRDefault="00284B79" w:rsidP="0091548D">
      <w:pPr>
        <w:spacing w:line="360" w:lineRule="auto"/>
        <w:rPr>
          <w:rFonts w:ascii="Arial" w:hAnsi="Arial" w:cs="Arial"/>
          <w:b/>
          <w:bCs/>
          <w:i/>
          <w:iCs/>
          <w:sz w:val="28"/>
          <w:szCs w:val="28"/>
        </w:rPr>
      </w:pPr>
      <w:r w:rsidRPr="007F1E48">
        <w:rPr>
          <w:rFonts w:ascii="Arial" w:hAnsi="Arial" w:cs="Arial"/>
          <w:b/>
          <w:bCs/>
          <w:i/>
          <w:iCs/>
          <w:sz w:val="28"/>
          <w:szCs w:val="28"/>
          <w:shd w:val="clear" w:color="auto" w:fill="FFFFFF"/>
        </w:rPr>
        <w:t xml:space="preserve">Andermo, S., Hallgren, M., Nguyen, T.T.D., Jonsson, S., Petersen, S., Friberg, M., </w:t>
      </w:r>
      <w:proofErr w:type="spellStart"/>
      <w:r w:rsidRPr="007F1E48">
        <w:rPr>
          <w:rFonts w:ascii="Arial" w:hAnsi="Arial" w:cs="Arial"/>
          <w:b/>
          <w:bCs/>
          <w:i/>
          <w:iCs/>
          <w:sz w:val="28"/>
          <w:szCs w:val="28"/>
          <w:shd w:val="clear" w:color="auto" w:fill="FFFFFF"/>
        </w:rPr>
        <w:t>Romqvist</w:t>
      </w:r>
      <w:proofErr w:type="spellEnd"/>
      <w:r w:rsidRPr="007F1E48">
        <w:rPr>
          <w:rFonts w:ascii="Arial" w:hAnsi="Arial" w:cs="Arial"/>
          <w:b/>
          <w:bCs/>
          <w:i/>
          <w:iCs/>
          <w:sz w:val="28"/>
          <w:szCs w:val="28"/>
          <w:shd w:val="clear" w:color="auto" w:fill="FFFFFF"/>
        </w:rPr>
        <w:t xml:space="preserve">, A., Stubbs, B. and </w:t>
      </w:r>
      <w:proofErr w:type="spellStart"/>
      <w:r w:rsidRPr="007F1E48">
        <w:rPr>
          <w:rFonts w:ascii="Arial" w:hAnsi="Arial" w:cs="Arial"/>
          <w:b/>
          <w:bCs/>
          <w:i/>
          <w:iCs/>
          <w:sz w:val="28"/>
          <w:szCs w:val="28"/>
          <w:shd w:val="clear" w:color="auto" w:fill="FFFFFF"/>
        </w:rPr>
        <w:t>Elinder</w:t>
      </w:r>
      <w:proofErr w:type="spellEnd"/>
      <w:r w:rsidRPr="007F1E48">
        <w:rPr>
          <w:rFonts w:ascii="Arial" w:hAnsi="Arial" w:cs="Arial"/>
          <w:b/>
          <w:bCs/>
          <w:i/>
          <w:iCs/>
          <w:sz w:val="28"/>
          <w:szCs w:val="28"/>
          <w:shd w:val="clear" w:color="auto" w:fill="FFFFFF"/>
        </w:rPr>
        <w:t>, L.S., 2020. School-related physical activity interventions and mental health among children: a systematic review and meta-analysis. Sports medicine-open, 6(1), pp.1-27.</w:t>
      </w:r>
    </w:p>
    <w:p w14:paraId="0138B797" w14:textId="77777777" w:rsidR="00284B79" w:rsidRPr="007F1E48" w:rsidRDefault="00284B79" w:rsidP="0091548D">
      <w:pPr>
        <w:spacing w:line="360" w:lineRule="auto"/>
        <w:rPr>
          <w:rFonts w:ascii="Arial" w:hAnsi="Arial" w:cs="Arial"/>
          <w:b/>
          <w:bCs/>
          <w:i/>
          <w:iCs/>
          <w:sz w:val="28"/>
          <w:szCs w:val="28"/>
          <w:shd w:val="clear" w:color="auto" w:fill="FFFFFF"/>
        </w:rPr>
      </w:pPr>
      <w:r w:rsidRPr="007F1E48">
        <w:rPr>
          <w:rFonts w:ascii="Arial" w:hAnsi="Arial" w:cs="Arial"/>
          <w:b/>
          <w:bCs/>
          <w:i/>
          <w:iCs/>
          <w:sz w:val="28"/>
          <w:szCs w:val="28"/>
          <w:shd w:val="clear" w:color="auto" w:fill="FFFFFF"/>
        </w:rPr>
        <w:t>Leeb, R.T., Bitsko, R.H., Radhakrishnan, L., Martinez, P., Njai, R. and Holland, K.M., 2020. Mental health–related emergency department visits among children aged&lt; 18 years during the COVID-19 pandemic—United States, January 1–October 17, 2020. Morbidity and Mortality Weekly Report, 69(45), p.1675.</w:t>
      </w:r>
    </w:p>
    <w:p w14:paraId="5BC91157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sectPr w:rsidR="00545684" w:rsidRPr="00260277" w:rsidSect="00041A5A">
      <w:footerReference w:type="default" r:id="rId7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93D00C" w14:textId="77777777" w:rsidR="00077A87" w:rsidRDefault="00077A87" w:rsidP="00545684">
      <w:pPr>
        <w:spacing w:after="0" w:line="240" w:lineRule="auto"/>
      </w:pPr>
      <w:r>
        <w:separator/>
      </w:r>
    </w:p>
  </w:endnote>
  <w:endnote w:type="continuationSeparator" w:id="0">
    <w:p w14:paraId="5ABD07C8" w14:textId="77777777" w:rsidR="00077A87" w:rsidRDefault="00077A87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2E3D18" w14:textId="77777777" w:rsidR="00077A87" w:rsidRDefault="00077A87" w:rsidP="00545684">
      <w:pPr>
        <w:spacing w:after="0" w:line="240" w:lineRule="auto"/>
      </w:pPr>
      <w:r>
        <w:separator/>
      </w:r>
    </w:p>
  </w:footnote>
  <w:footnote w:type="continuationSeparator" w:id="0">
    <w:p w14:paraId="1F6702BA" w14:textId="77777777" w:rsidR="00077A87" w:rsidRDefault="00077A87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11754A0"/>
    <w:multiLevelType w:val="hybridMultilevel"/>
    <w:tmpl w:val="7D940B2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1"/>
  </w:num>
  <w:num w:numId="2" w16cid:durableId="6664396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IyNjUwtLAwMzYxNzVR0lEKTi0uzszPAykwrAUAwv96eSwAAAA="/>
  </w:docVars>
  <w:rsids>
    <w:rsidRoot w:val="00715990"/>
    <w:rsid w:val="00041A5A"/>
    <w:rsid w:val="00057AE9"/>
    <w:rsid w:val="00063DE3"/>
    <w:rsid w:val="00067D6F"/>
    <w:rsid w:val="00077A87"/>
    <w:rsid w:val="000A5161"/>
    <w:rsid w:val="000B7CD5"/>
    <w:rsid w:val="00115DB3"/>
    <w:rsid w:val="00170BCB"/>
    <w:rsid w:val="001F67DC"/>
    <w:rsid w:val="00216C85"/>
    <w:rsid w:val="00260277"/>
    <w:rsid w:val="00273EDD"/>
    <w:rsid w:val="00284B79"/>
    <w:rsid w:val="002A15DA"/>
    <w:rsid w:val="002C3965"/>
    <w:rsid w:val="00321C4C"/>
    <w:rsid w:val="003B207B"/>
    <w:rsid w:val="003B5B7F"/>
    <w:rsid w:val="004127A9"/>
    <w:rsid w:val="00476691"/>
    <w:rsid w:val="004903AA"/>
    <w:rsid w:val="004E6C3B"/>
    <w:rsid w:val="00537BF4"/>
    <w:rsid w:val="00545684"/>
    <w:rsid w:val="005749F6"/>
    <w:rsid w:val="005A2FC0"/>
    <w:rsid w:val="0061260B"/>
    <w:rsid w:val="00715990"/>
    <w:rsid w:val="00741373"/>
    <w:rsid w:val="00753A51"/>
    <w:rsid w:val="0077685B"/>
    <w:rsid w:val="00784670"/>
    <w:rsid w:val="00866B7B"/>
    <w:rsid w:val="008C313C"/>
    <w:rsid w:val="008E5015"/>
    <w:rsid w:val="0091548D"/>
    <w:rsid w:val="0096073A"/>
    <w:rsid w:val="00993101"/>
    <w:rsid w:val="009B0F54"/>
    <w:rsid w:val="009D1D1E"/>
    <w:rsid w:val="00A035FD"/>
    <w:rsid w:val="00A30354"/>
    <w:rsid w:val="00C01FB9"/>
    <w:rsid w:val="00C648A1"/>
    <w:rsid w:val="00CA2C78"/>
    <w:rsid w:val="00D769F0"/>
    <w:rsid w:val="00E15B79"/>
    <w:rsid w:val="00E614D4"/>
    <w:rsid w:val="00EB147F"/>
    <w:rsid w:val="00F278D4"/>
    <w:rsid w:val="00FF16CE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;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84670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B7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84670"/>
    <w:rPr>
      <w:rFonts w:ascii="Arial" w:eastAsiaTheme="majorEastAsia" w:hAnsi="Arial" w:cs="Arial"/>
      <w:b/>
      <w:bCs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77685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6</Pages>
  <Words>673</Words>
  <Characters>3837</Characters>
  <Application>Microsoft Office Word</Application>
  <DocSecurity>0</DocSecurity>
  <Lines>31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Liliana Turbatu (1919066)</cp:lastModifiedBy>
  <cp:revision>2</cp:revision>
  <dcterms:created xsi:type="dcterms:W3CDTF">2023-03-03T17:35:00Z</dcterms:created>
  <dcterms:modified xsi:type="dcterms:W3CDTF">2023-03-03T17:35:00Z</dcterms:modified>
</cp:coreProperties>
</file>