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838B2" w14:textId="77777777" w:rsidR="00C6371F" w:rsidRDefault="00846882" w:rsidP="00484EC1">
      <w:r>
        <w:rPr>
          <w:noProof/>
          <w:lang w:eastAsia="en-GB"/>
        </w:rPr>
        <w:drawing>
          <wp:inline distT="0" distB="0" distL="0" distR="0" wp14:anchorId="2C31A50B" wp14:editId="0795717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323B06C" w14:textId="77777777" w:rsidR="00FD2CFF" w:rsidRDefault="00FD2CFF" w:rsidP="00FD2CFF"/>
    <w:p w14:paraId="6B33FC11" w14:textId="77777777" w:rsidR="00C536A6" w:rsidRPr="00A12FB0" w:rsidRDefault="00EB1F41" w:rsidP="00EB1F41">
      <w:pPr>
        <w:pStyle w:val="Modcode"/>
        <w:jc w:val="left"/>
      </w:pPr>
      <w:r w:rsidRPr="00A12FB0">
        <w:t xml:space="preserve">LEVEL </w:t>
      </w:r>
      <w:r w:rsidR="006469A4" w:rsidRPr="00A12FB0">
        <w:t>6</w:t>
      </w:r>
      <w:r w:rsidRPr="00A12FB0">
        <w:t xml:space="preserve">       </w:t>
      </w:r>
    </w:p>
    <w:p w14:paraId="445A1A67" w14:textId="77777777" w:rsidR="00EB1F41" w:rsidRPr="00A12FB0" w:rsidRDefault="00EB1F41" w:rsidP="00EB1F41">
      <w:pPr>
        <w:pStyle w:val="Modcode"/>
        <w:jc w:val="left"/>
      </w:pPr>
      <w:r w:rsidRPr="00A12FB0">
        <w:t xml:space="preserve">                                                                      </w:t>
      </w:r>
    </w:p>
    <w:p w14:paraId="4FB3AF91" w14:textId="77777777" w:rsidR="00EB1F41" w:rsidRPr="00A12FB0" w:rsidRDefault="00EB1F41" w:rsidP="00EB1F41">
      <w:pPr>
        <w:pStyle w:val="Modcode"/>
        <w:jc w:val="left"/>
      </w:pPr>
      <w:r w:rsidRPr="00A12FB0">
        <w:t xml:space="preserve">SEMESTER 1                                                                         </w:t>
      </w:r>
    </w:p>
    <w:p w14:paraId="3B6338D3" w14:textId="77777777" w:rsidR="00C536A6" w:rsidRPr="00A12FB0" w:rsidRDefault="00C536A6" w:rsidP="00EB1F41">
      <w:pPr>
        <w:pStyle w:val="Modcode"/>
        <w:jc w:val="left"/>
      </w:pPr>
    </w:p>
    <w:p w14:paraId="6887C6C0" w14:textId="77777777" w:rsidR="00C536A6" w:rsidRPr="00A12FB0" w:rsidRDefault="00C536A6" w:rsidP="00EB1F41">
      <w:pPr>
        <w:pStyle w:val="Modcode"/>
        <w:jc w:val="left"/>
      </w:pPr>
    </w:p>
    <w:p w14:paraId="3BE09442" w14:textId="77777777" w:rsidR="00EB1F41" w:rsidRPr="00A12FB0" w:rsidRDefault="00EB1F41" w:rsidP="00EB1F41">
      <w:pPr>
        <w:pStyle w:val="Modcode"/>
      </w:pPr>
      <w:r w:rsidRPr="00A12FB0">
        <w:t xml:space="preserve">MODULE CODE: </w:t>
      </w:r>
      <w:r w:rsidR="003E50DE" w:rsidRPr="00A12FB0">
        <w:t>S</w:t>
      </w:r>
      <w:r w:rsidR="00A217CF">
        <w:t>HSS6082</w:t>
      </w:r>
    </w:p>
    <w:p w14:paraId="31A48005" w14:textId="77777777" w:rsidR="00EB1F41" w:rsidRPr="00A12FB0" w:rsidRDefault="003E50DE" w:rsidP="00EB1F41">
      <w:pPr>
        <w:pStyle w:val="Modname"/>
      </w:pPr>
      <w:r w:rsidRPr="00A12FB0">
        <w:t>Landscape and Sustainable Recreation</w:t>
      </w:r>
    </w:p>
    <w:p w14:paraId="0ED003B4" w14:textId="77777777" w:rsidR="00C536A6" w:rsidRPr="00A12FB0" w:rsidRDefault="00EB1F41" w:rsidP="00C536A6">
      <w:pPr>
        <w:pStyle w:val="Time"/>
        <w:rPr>
          <w:szCs w:val="28"/>
        </w:rPr>
      </w:pPr>
      <w:r w:rsidRPr="00A12FB0">
        <w:rPr>
          <w:szCs w:val="28"/>
        </w:rPr>
        <w:t xml:space="preserve">aSSESSMENT TYPE: </w:t>
      </w:r>
      <w:r w:rsidR="00BA5716">
        <w:rPr>
          <w:szCs w:val="28"/>
        </w:rPr>
        <w:t>assignment</w:t>
      </w:r>
      <w:r w:rsidRPr="00A12FB0">
        <w:rPr>
          <w:szCs w:val="28"/>
        </w:rPr>
        <w:t xml:space="preserve"> </w:t>
      </w:r>
    </w:p>
    <w:p w14:paraId="5D2AD998" w14:textId="77777777" w:rsidR="00C3093A" w:rsidRPr="00A12FB0" w:rsidRDefault="00C3093A" w:rsidP="00C3093A">
      <w:pPr>
        <w:pStyle w:val="Answer"/>
        <w:rPr>
          <w:szCs w:val="28"/>
        </w:rPr>
      </w:pPr>
      <w:r w:rsidRPr="00A12FB0">
        <w:rPr>
          <w:szCs w:val="28"/>
        </w:rPr>
        <w:t>Assessment</w:t>
      </w:r>
      <w:r w:rsidR="00C536A6" w:rsidRPr="00A12FB0">
        <w:rPr>
          <w:szCs w:val="28"/>
        </w:rPr>
        <w:t>:</w:t>
      </w:r>
      <w:r w:rsidRPr="00A12FB0">
        <w:rPr>
          <w:szCs w:val="28"/>
        </w:rPr>
        <w:t xml:space="preserve"> </w:t>
      </w:r>
      <w:r w:rsidR="00BA5716">
        <w:rPr>
          <w:szCs w:val="28"/>
        </w:rPr>
        <w:t>2</w:t>
      </w:r>
    </w:p>
    <w:p w14:paraId="4FEA87D1" w14:textId="77777777" w:rsidR="00401D59" w:rsidRPr="00A12FB0" w:rsidRDefault="00401D59" w:rsidP="00401D59">
      <w:pPr>
        <w:pStyle w:val="BodyText"/>
      </w:pPr>
    </w:p>
    <w:p w14:paraId="73693078" w14:textId="77777777" w:rsidR="00401D59" w:rsidRPr="00A12FB0" w:rsidRDefault="00401D59" w:rsidP="00401D59">
      <w:pPr>
        <w:pStyle w:val="BodyText"/>
        <w:rPr>
          <w:b/>
          <w:sz w:val="28"/>
          <w:szCs w:val="28"/>
          <w:u w:val="single"/>
        </w:rPr>
      </w:pPr>
      <w:r w:rsidRPr="00A12FB0">
        <w:rPr>
          <w:b/>
          <w:sz w:val="28"/>
          <w:szCs w:val="28"/>
        </w:rPr>
        <w:t xml:space="preserve">COMPONENT WEIGHTING: </w:t>
      </w:r>
      <w:r w:rsidR="003E50DE" w:rsidRPr="00A12FB0">
        <w:rPr>
          <w:b/>
          <w:sz w:val="28"/>
          <w:szCs w:val="28"/>
        </w:rPr>
        <w:t>50</w:t>
      </w:r>
      <w:r w:rsidRPr="00A12FB0">
        <w:rPr>
          <w:b/>
          <w:sz w:val="28"/>
          <w:szCs w:val="28"/>
        </w:rPr>
        <w:t>%</w:t>
      </w:r>
    </w:p>
    <w:p w14:paraId="257559BE" w14:textId="77777777" w:rsidR="00C536A6" w:rsidRPr="00A12FB0" w:rsidRDefault="00C536A6" w:rsidP="00C536A6">
      <w:pPr>
        <w:pStyle w:val="BodyText"/>
      </w:pPr>
    </w:p>
    <w:p w14:paraId="2200821A" w14:textId="77777777" w:rsidR="00C536A6" w:rsidRPr="00A12FB0" w:rsidRDefault="00EB1F41" w:rsidP="00EB1F41">
      <w:pPr>
        <w:pStyle w:val="BodyText"/>
        <w:rPr>
          <w:b/>
          <w:sz w:val="28"/>
          <w:szCs w:val="28"/>
          <w:u w:val="single"/>
        </w:rPr>
      </w:pPr>
      <w:r w:rsidRPr="00A12FB0">
        <w:rPr>
          <w:b/>
          <w:sz w:val="28"/>
          <w:szCs w:val="28"/>
        </w:rPr>
        <w:t xml:space="preserve">WORD COUNT: </w:t>
      </w:r>
      <w:r w:rsidR="003E50DE" w:rsidRPr="00A12FB0">
        <w:rPr>
          <w:b/>
          <w:sz w:val="28"/>
          <w:szCs w:val="28"/>
        </w:rPr>
        <w:t>2500</w:t>
      </w:r>
      <w:r w:rsidRPr="00A12FB0">
        <w:rPr>
          <w:b/>
          <w:sz w:val="28"/>
          <w:szCs w:val="28"/>
        </w:rPr>
        <w:t>WORDS</w:t>
      </w:r>
      <w:r w:rsidRPr="00A12FB0">
        <w:rPr>
          <w:b/>
          <w:sz w:val="28"/>
          <w:szCs w:val="28"/>
          <w:u w:val="single"/>
        </w:rPr>
        <w:t xml:space="preserve"> </w:t>
      </w:r>
    </w:p>
    <w:p w14:paraId="088BDC24" w14:textId="77777777" w:rsidR="00C536A6" w:rsidRPr="00A12FB0" w:rsidRDefault="00C536A6" w:rsidP="00EB1F41">
      <w:pPr>
        <w:pStyle w:val="BodyText"/>
        <w:rPr>
          <w:b/>
          <w:sz w:val="28"/>
          <w:szCs w:val="28"/>
          <w:u w:val="single"/>
        </w:rPr>
      </w:pPr>
    </w:p>
    <w:p w14:paraId="7889097F" w14:textId="77777777" w:rsidR="00A02860" w:rsidRPr="00A12FB0" w:rsidRDefault="00A02860" w:rsidP="00EB1F41">
      <w:pPr>
        <w:pStyle w:val="BodyText"/>
        <w:rPr>
          <w:b/>
          <w:sz w:val="28"/>
          <w:szCs w:val="28"/>
          <w:u w:val="single"/>
        </w:rPr>
      </w:pPr>
      <w:r w:rsidRPr="00A12FB0">
        <w:rPr>
          <w:b/>
          <w:sz w:val="28"/>
          <w:szCs w:val="28"/>
        </w:rPr>
        <w:t xml:space="preserve">MODULE TUTOR: </w:t>
      </w:r>
      <w:r w:rsidR="003E50DE" w:rsidRPr="0045238E">
        <w:rPr>
          <w:b/>
          <w:sz w:val="28"/>
          <w:szCs w:val="28"/>
        </w:rPr>
        <w:t>Dr Louise Emanuel</w:t>
      </w:r>
      <w:r w:rsidRPr="00A12FB0">
        <w:rPr>
          <w:b/>
          <w:sz w:val="28"/>
          <w:szCs w:val="28"/>
          <w:u w:val="single"/>
        </w:rPr>
        <w:t xml:space="preserve"> </w:t>
      </w:r>
    </w:p>
    <w:p w14:paraId="3C3E44B9" w14:textId="77777777" w:rsidR="00C3093A" w:rsidRDefault="00C3093A" w:rsidP="00EB1F41">
      <w:pPr>
        <w:pStyle w:val="BodyText"/>
        <w:rPr>
          <w:b/>
          <w:sz w:val="28"/>
          <w:szCs w:val="28"/>
          <w:u w:val="single"/>
        </w:rPr>
      </w:pPr>
    </w:p>
    <w:p w14:paraId="3BDF4326" w14:textId="77777777" w:rsidR="00BA5716" w:rsidRPr="00A12FB0" w:rsidRDefault="00BA5716" w:rsidP="00EB1F41">
      <w:pPr>
        <w:pStyle w:val="BodyText"/>
        <w:rPr>
          <w:b/>
          <w:sz w:val="28"/>
          <w:szCs w:val="28"/>
          <w:u w:val="single"/>
        </w:rPr>
      </w:pPr>
      <w:r>
        <w:rPr>
          <w:b/>
          <w:sz w:val="28"/>
          <w:szCs w:val="28"/>
          <w:u w:val="single"/>
        </w:rPr>
        <w:t>Reflective Fieldwork Journal</w:t>
      </w:r>
    </w:p>
    <w:p w14:paraId="7F1FEFC1"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During this module you will visit a number of sites on fieldwork.  At each site you should keep detailed notes relating to the following issues:</w:t>
      </w:r>
    </w:p>
    <w:p w14:paraId="073DAEFC" w14:textId="77777777" w:rsidR="00BA5716" w:rsidRPr="00BA5716" w:rsidRDefault="00BA5716" w:rsidP="00BA5716">
      <w:pPr>
        <w:rPr>
          <w:rFonts w:ascii="Times New Roman" w:eastAsia="Times New Roman" w:hAnsi="Times New Roman" w:cs="Times New Roman"/>
          <w:b/>
          <w:sz w:val="28"/>
          <w:szCs w:val="28"/>
          <w:lang w:eastAsia="en-GB"/>
        </w:rPr>
      </w:pPr>
    </w:p>
    <w:p w14:paraId="646EB45D"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Landscape Character</w:t>
      </w:r>
    </w:p>
    <w:p w14:paraId="060A442E"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Landscape Quality</w:t>
      </w:r>
    </w:p>
    <w:p w14:paraId="52E65DDE"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Designations</w:t>
      </w:r>
    </w:p>
    <w:p w14:paraId="6AAC0096"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Use</w:t>
      </w:r>
    </w:p>
    <w:p w14:paraId="639F6CC2"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Access</w:t>
      </w:r>
    </w:p>
    <w:p w14:paraId="761C2863" w14:textId="77777777" w:rsidR="00BA5716" w:rsidRPr="00BA5716" w:rsidRDefault="00BA5716" w:rsidP="00BA5716">
      <w:pPr>
        <w:rPr>
          <w:rFonts w:ascii="Times New Roman" w:eastAsia="Times New Roman" w:hAnsi="Times New Roman" w:cs="Times New Roman"/>
          <w:b/>
          <w:sz w:val="28"/>
          <w:szCs w:val="28"/>
          <w:lang w:eastAsia="en-GB"/>
        </w:rPr>
      </w:pPr>
      <w:r w:rsidRPr="00BA5716">
        <w:rPr>
          <w:rFonts w:ascii="Times New Roman" w:eastAsia="Times New Roman" w:hAnsi="Times New Roman" w:cs="Times New Roman"/>
          <w:b/>
          <w:sz w:val="28"/>
          <w:szCs w:val="28"/>
          <w:lang w:eastAsia="en-GB"/>
        </w:rPr>
        <w:t>•</w:t>
      </w:r>
      <w:r w:rsidRPr="00BA5716">
        <w:rPr>
          <w:rFonts w:ascii="Times New Roman" w:eastAsia="Times New Roman" w:hAnsi="Times New Roman" w:cs="Times New Roman"/>
          <w:b/>
          <w:sz w:val="28"/>
          <w:szCs w:val="28"/>
          <w:lang w:eastAsia="en-GB"/>
        </w:rPr>
        <w:tab/>
        <w:t>Future Potential</w:t>
      </w:r>
    </w:p>
    <w:p w14:paraId="31465CF8" w14:textId="77777777" w:rsidR="00BA5716" w:rsidRPr="00BA5716" w:rsidRDefault="00BA5716" w:rsidP="00BA5716">
      <w:pPr>
        <w:rPr>
          <w:rFonts w:ascii="Times New Roman" w:eastAsia="Times New Roman" w:hAnsi="Times New Roman" w:cs="Times New Roman"/>
          <w:b/>
          <w:sz w:val="28"/>
          <w:szCs w:val="28"/>
          <w:lang w:eastAsia="en-GB"/>
        </w:rPr>
      </w:pPr>
    </w:p>
    <w:p w14:paraId="73696B6F" w14:textId="77777777" w:rsidR="00BA5716" w:rsidRPr="00BA5716" w:rsidRDefault="00BA5716" w:rsidP="00BA5716">
      <w:pPr>
        <w:rPr>
          <w:rFonts w:ascii="Times New Roman" w:eastAsia="Times New Roman" w:hAnsi="Times New Roman" w:cs="Times New Roman"/>
          <w:b/>
          <w:sz w:val="28"/>
          <w:szCs w:val="28"/>
          <w:lang w:eastAsia="en-GB"/>
        </w:rPr>
      </w:pPr>
    </w:p>
    <w:p w14:paraId="2E4B7D42" w14:textId="77777777" w:rsidR="00FD2CFF" w:rsidRPr="00A12FB0" w:rsidRDefault="00BA5716" w:rsidP="00BA5716">
      <w:pPr>
        <w:rPr>
          <w:sz w:val="28"/>
          <w:szCs w:val="28"/>
        </w:rPr>
      </w:pPr>
      <w:r w:rsidRPr="00BA5716">
        <w:rPr>
          <w:rFonts w:ascii="Times New Roman" w:eastAsia="Times New Roman" w:hAnsi="Times New Roman" w:cs="Times New Roman"/>
          <w:b/>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sustainable approaches to recreational development at the site.  Maps, sketches and </w:t>
      </w:r>
      <w:r w:rsidRPr="00BA5716">
        <w:rPr>
          <w:rFonts w:ascii="Times New Roman" w:eastAsia="Times New Roman" w:hAnsi="Times New Roman" w:cs="Times New Roman"/>
          <w:b/>
          <w:sz w:val="28"/>
          <w:szCs w:val="28"/>
          <w:lang w:eastAsia="en-GB"/>
        </w:rPr>
        <w:lastRenderedPageBreak/>
        <w:t>photographic evidence should be used as appropriate.  You should include details of two fieldwork sites in the main body of the work, and include the notes relating to the third in an appendix.</w:t>
      </w:r>
    </w:p>
    <w:p w14:paraId="2111113D" w14:textId="77777777" w:rsidR="00BA5716" w:rsidRDefault="00BA5716">
      <w:pPr>
        <w:rPr>
          <w:rFonts w:ascii="Times New Roman" w:hAnsi="Times New Roman" w:cs="Times New Roman"/>
          <w:b/>
          <w:sz w:val="28"/>
          <w:szCs w:val="28"/>
        </w:rPr>
      </w:pPr>
    </w:p>
    <w:p w14:paraId="26CF16D8" w14:textId="77777777" w:rsidR="00BA5716" w:rsidRDefault="00BA5716">
      <w:pPr>
        <w:rPr>
          <w:rFonts w:ascii="Times New Roman" w:hAnsi="Times New Roman" w:cs="Times New Roman"/>
          <w:b/>
          <w:sz w:val="28"/>
          <w:szCs w:val="28"/>
        </w:rPr>
      </w:pPr>
    </w:p>
    <w:p w14:paraId="71AC3375" w14:textId="77777777" w:rsidR="00FD2CFF" w:rsidRDefault="00BF3F1C">
      <w:pPr>
        <w:rPr>
          <w:rFonts w:ascii="Times New Roman" w:hAnsi="Times New Roman" w:cs="Times New Roman"/>
          <w:b/>
          <w:sz w:val="28"/>
          <w:szCs w:val="28"/>
        </w:rPr>
      </w:pPr>
      <w:r w:rsidRPr="00A12FB0">
        <w:rPr>
          <w:rFonts w:ascii="Times New Roman" w:hAnsi="Times New Roman" w:cs="Times New Roman"/>
          <w:b/>
          <w:sz w:val="28"/>
          <w:szCs w:val="28"/>
        </w:rPr>
        <w:t xml:space="preserve">SUBMISSION DETAILS:    </w:t>
      </w:r>
    </w:p>
    <w:p w14:paraId="763F0B48" w14:textId="77777777" w:rsidR="00A12FB0" w:rsidRDefault="00A12FB0">
      <w:pPr>
        <w:rPr>
          <w:rFonts w:ascii="Times New Roman" w:hAnsi="Times New Roman" w:cs="Times New Roman"/>
          <w:sz w:val="28"/>
          <w:szCs w:val="28"/>
        </w:rPr>
      </w:pPr>
    </w:p>
    <w:p w14:paraId="6BA0CC0E" w14:textId="343CD741" w:rsidR="00A12FB0" w:rsidRPr="002D4075" w:rsidRDefault="00A12FB0">
      <w:pPr>
        <w:rPr>
          <w:rFonts w:ascii="Times New Roman" w:hAnsi="Times New Roman" w:cs="Times New Roman"/>
          <w:b/>
          <w:sz w:val="28"/>
          <w:szCs w:val="28"/>
        </w:rPr>
      </w:pPr>
      <w:r w:rsidRPr="002D4075">
        <w:rPr>
          <w:rFonts w:ascii="Times New Roman" w:hAnsi="Times New Roman" w:cs="Times New Roman"/>
          <w:b/>
          <w:sz w:val="28"/>
          <w:szCs w:val="28"/>
        </w:rPr>
        <w:t xml:space="preserve">Submit by Turnitin on or before </w:t>
      </w:r>
      <w:r w:rsidR="005D5873">
        <w:rPr>
          <w:rFonts w:ascii="Times New Roman" w:hAnsi="Times New Roman" w:cs="Times New Roman"/>
          <w:b/>
          <w:sz w:val="28"/>
          <w:szCs w:val="28"/>
        </w:rPr>
        <w:t>Friday</w:t>
      </w:r>
      <w:r w:rsidRPr="002D4075">
        <w:rPr>
          <w:rFonts w:ascii="Times New Roman" w:hAnsi="Times New Roman" w:cs="Times New Roman"/>
          <w:b/>
          <w:sz w:val="28"/>
          <w:szCs w:val="28"/>
        </w:rPr>
        <w:t xml:space="preserve"> </w:t>
      </w:r>
      <w:r w:rsidR="00AB5CD3">
        <w:rPr>
          <w:rFonts w:ascii="Times New Roman" w:hAnsi="Times New Roman" w:cs="Times New Roman"/>
          <w:b/>
          <w:sz w:val="28"/>
          <w:szCs w:val="28"/>
        </w:rPr>
        <w:t>1</w:t>
      </w:r>
      <w:r w:rsidR="00847B37">
        <w:rPr>
          <w:rFonts w:ascii="Times New Roman" w:hAnsi="Times New Roman" w:cs="Times New Roman"/>
          <w:b/>
          <w:sz w:val="28"/>
          <w:szCs w:val="28"/>
        </w:rPr>
        <w:t>2</w:t>
      </w:r>
      <w:r w:rsidR="00A577AA">
        <w:rPr>
          <w:rFonts w:ascii="Times New Roman" w:hAnsi="Times New Roman" w:cs="Times New Roman"/>
          <w:b/>
          <w:sz w:val="28"/>
          <w:szCs w:val="28"/>
          <w:vertAlign w:val="superscript"/>
        </w:rPr>
        <w:t>t</w:t>
      </w:r>
      <w:r w:rsidR="00004CE4" w:rsidRPr="002D4075">
        <w:rPr>
          <w:rFonts w:ascii="Times New Roman" w:hAnsi="Times New Roman" w:cs="Times New Roman"/>
          <w:b/>
          <w:sz w:val="28"/>
          <w:szCs w:val="28"/>
          <w:vertAlign w:val="superscript"/>
        </w:rPr>
        <w:t>h</w:t>
      </w:r>
      <w:r w:rsidR="00AB5CD3">
        <w:rPr>
          <w:rFonts w:ascii="Times New Roman" w:hAnsi="Times New Roman" w:cs="Times New Roman"/>
          <w:b/>
          <w:sz w:val="28"/>
          <w:szCs w:val="28"/>
        </w:rPr>
        <w:t xml:space="preserve"> January 201</w:t>
      </w:r>
      <w:r w:rsidR="00847B37">
        <w:rPr>
          <w:rFonts w:ascii="Times New Roman" w:hAnsi="Times New Roman" w:cs="Times New Roman"/>
          <w:b/>
          <w:sz w:val="28"/>
          <w:szCs w:val="28"/>
        </w:rPr>
        <w:t>8</w:t>
      </w:r>
    </w:p>
    <w:p w14:paraId="12C11B84" w14:textId="77777777" w:rsidR="00317441" w:rsidRDefault="00317441">
      <w:pPr>
        <w:rPr>
          <w:rFonts w:ascii="Times New Roman" w:hAnsi="Times New Roman" w:cs="Times New Roman"/>
          <w:b/>
          <w:sz w:val="28"/>
          <w:szCs w:val="28"/>
        </w:rPr>
      </w:pPr>
    </w:p>
    <w:p w14:paraId="1549561F" w14:textId="56E141E9" w:rsidR="00317441" w:rsidRDefault="00A577AA">
      <w:pPr>
        <w:rPr>
          <w:rFonts w:ascii="Times New Roman" w:hAnsi="Times New Roman" w:cs="Times New Roman"/>
          <w:b/>
          <w:sz w:val="28"/>
          <w:szCs w:val="28"/>
        </w:rPr>
      </w:pPr>
      <w:r>
        <w:rPr>
          <w:rFonts w:ascii="Times New Roman" w:hAnsi="Times New Roman" w:cs="Times New Roman"/>
          <w:b/>
          <w:sz w:val="28"/>
          <w:szCs w:val="28"/>
        </w:rPr>
        <w:t xml:space="preserve">Date feedback to be returned to student: On or before </w:t>
      </w:r>
      <w:r w:rsidR="005D5873">
        <w:rPr>
          <w:rFonts w:ascii="Times New Roman" w:hAnsi="Times New Roman" w:cs="Times New Roman"/>
          <w:b/>
          <w:sz w:val="28"/>
          <w:szCs w:val="28"/>
        </w:rPr>
        <w:t xml:space="preserve">Friday </w:t>
      </w:r>
      <w:r w:rsidR="00847B37">
        <w:rPr>
          <w:rFonts w:ascii="Times New Roman" w:hAnsi="Times New Roman" w:cs="Times New Roman"/>
          <w:b/>
          <w:sz w:val="28"/>
          <w:szCs w:val="28"/>
        </w:rPr>
        <w:t>9</w:t>
      </w:r>
      <w:r w:rsidR="005D5873" w:rsidRPr="005D5873">
        <w:rPr>
          <w:rFonts w:ascii="Times New Roman" w:hAnsi="Times New Roman" w:cs="Times New Roman"/>
          <w:b/>
          <w:sz w:val="28"/>
          <w:szCs w:val="28"/>
          <w:vertAlign w:val="superscript"/>
        </w:rPr>
        <w:t>th</w:t>
      </w:r>
      <w:r w:rsidR="005D5873">
        <w:rPr>
          <w:rFonts w:ascii="Times New Roman" w:hAnsi="Times New Roman" w:cs="Times New Roman"/>
          <w:b/>
          <w:sz w:val="28"/>
          <w:szCs w:val="28"/>
        </w:rPr>
        <w:t xml:space="preserve"> </w:t>
      </w:r>
      <w:r w:rsidR="00AB5CD3">
        <w:rPr>
          <w:rFonts w:ascii="Times New Roman" w:hAnsi="Times New Roman" w:cs="Times New Roman"/>
          <w:b/>
          <w:sz w:val="28"/>
          <w:szCs w:val="28"/>
        </w:rPr>
        <w:t>February 201</w:t>
      </w:r>
      <w:r w:rsidR="00847B37">
        <w:rPr>
          <w:rFonts w:ascii="Times New Roman" w:hAnsi="Times New Roman" w:cs="Times New Roman"/>
          <w:b/>
          <w:sz w:val="28"/>
          <w:szCs w:val="28"/>
        </w:rPr>
        <w:t>8</w:t>
      </w:r>
    </w:p>
    <w:p w14:paraId="39799B75" w14:textId="77777777" w:rsidR="00004CE4" w:rsidRDefault="00004CE4">
      <w:pPr>
        <w:rPr>
          <w:rFonts w:ascii="Times New Roman" w:hAnsi="Times New Roman" w:cs="Times New Roman"/>
          <w:b/>
          <w:sz w:val="28"/>
          <w:szCs w:val="28"/>
        </w:rPr>
      </w:pPr>
      <w:r>
        <w:rPr>
          <w:rFonts w:ascii="Times New Roman" w:hAnsi="Times New Roman" w:cs="Times New Roman"/>
          <w:b/>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61D6BDCC"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D038C1">
        <w:rPr>
          <w:b/>
          <w:bCs/>
          <w:sz w:val="24"/>
          <w:szCs w:val="24"/>
          <w:u w:val="none"/>
        </w:rPr>
        <w:t xml:space="preserve"> Emlyn Price 1501848</w:t>
      </w:r>
      <w:r w:rsidR="00D038C1">
        <w:rPr>
          <w:b/>
          <w:bCs/>
          <w:sz w:val="24"/>
          <w:szCs w:val="24"/>
          <w:u w:val="none"/>
        </w:rPr>
        <w:tab/>
      </w:r>
    </w:p>
    <w:p w14:paraId="32C96C11" w14:textId="0DCC2528"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D038C1">
        <w:rPr>
          <w:b/>
          <w:bCs/>
          <w:sz w:val="24"/>
          <w:szCs w:val="24"/>
          <w:u w:val="none"/>
        </w:rPr>
        <w:t xml:space="preserve"> Landscape and Sustainable Recreation</w:t>
      </w:r>
    </w:p>
    <w:p w14:paraId="7443968C" w14:textId="61C377A1"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D038C1">
        <w:rPr>
          <w:b/>
          <w:bCs/>
          <w:sz w:val="24"/>
          <w:szCs w:val="24"/>
          <w:u w:val="none"/>
        </w:rPr>
        <w:t>SHSS 6082</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66711EE1" w:rsidR="00D6095A" w:rsidRPr="00313008" w:rsidRDefault="0077777C" w:rsidP="00A217CF">
            <w:pPr>
              <w:pStyle w:val="Subtitle"/>
              <w:rPr>
                <w:b/>
                <w:bCs/>
                <w:sz w:val="24"/>
                <w:szCs w:val="24"/>
                <w:u w:val="none"/>
              </w:rPr>
            </w:pPr>
            <w:r>
              <w:rPr>
                <w:b/>
                <w:bCs/>
                <w:sz w:val="24"/>
                <w:szCs w:val="24"/>
                <w:u w:val="none"/>
              </w:rPr>
              <w:t xml:space="preserve">I consider the reflection on Dinefwr park to be the best park about this work </w:t>
            </w: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532ECF2C" w:rsidR="00D6095A" w:rsidRPr="00313008" w:rsidRDefault="0077777C" w:rsidP="00A217CF">
            <w:pPr>
              <w:pStyle w:val="Subtitle"/>
              <w:rPr>
                <w:b/>
                <w:bCs/>
                <w:sz w:val="24"/>
                <w:szCs w:val="24"/>
                <w:u w:val="none"/>
              </w:rPr>
            </w:pPr>
            <w:r>
              <w:rPr>
                <w:b/>
                <w:bCs/>
                <w:sz w:val="24"/>
                <w:szCs w:val="24"/>
                <w:u w:val="none"/>
              </w:rPr>
              <w:t xml:space="preserve">I still feel somewhat confused by the question I often found myself questioning whether I was writing the correct response but ultimately believe I have produced a very good piece of work </w:t>
            </w: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41218944" w:rsidR="00D6095A" w:rsidRPr="00313008" w:rsidRDefault="0077777C" w:rsidP="00A217CF">
            <w:pPr>
              <w:pStyle w:val="Subtitle"/>
              <w:rPr>
                <w:b/>
                <w:bCs/>
                <w:sz w:val="24"/>
                <w:szCs w:val="24"/>
                <w:u w:val="none"/>
              </w:rPr>
            </w:pPr>
            <w:r>
              <w:rPr>
                <w:b/>
                <w:bCs/>
                <w:sz w:val="24"/>
                <w:szCs w:val="24"/>
                <w:u w:val="none"/>
              </w:rPr>
              <w:t>Reflecting on my experience with the American students at Carreg Cennen Castle</w:t>
            </w: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4A495E8F" w:rsidR="00D6095A" w:rsidRPr="002E0D8B" w:rsidRDefault="00666CC7" w:rsidP="00A217CF">
            <w:pPr>
              <w:pStyle w:val="Subtitle"/>
              <w:jc w:val="right"/>
              <w:rPr>
                <w:sz w:val="24"/>
                <w:szCs w:val="24"/>
                <w:u w:val="none"/>
              </w:rPr>
            </w:pPr>
            <w:r>
              <w:rPr>
                <w:sz w:val="24"/>
                <w:szCs w:val="24"/>
                <w:u w:val="none"/>
              </w:rPr>
              <w:t>x</w:t>
            </w: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2C54F9A0" w:rsidR="00D6095A" w:rsidRDefault="00666CC7" w:rsidP="00A217CF">
            <w:r>
              <w:t>x</w:t>
            </w:r>
          </w:p>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BBD683D" w:rsidR="00D6095A" w:rsidRPr="00313008" w:rsidRDefault="00666CC7" w:rsidP="00A217CF">
            <w:pPr>
              <w:pStyle w:val="Subtitle"/>
              <w:ind w:firstLine="281"/>
              <w:jc w:val="right"/>
              <w:rPr>
                <w:sz w:val="18"/>
                <w:szCs w:val="18"/>
                <w:u w:val="none"/>
              </w:rPr>
            </w:pPr>
            <w:r>
              <w:rPr>
                <w:sz w:val="18"/>
                <w:szCs w:val="18"/>
                <w:u w:val="none"/>
              </w:rPr>
              <w:t>x</w:t>
            </w: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00E8F54F"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4015018B" w:rsidR="00D6095A" w:rsidRPr="00313008" w:rsidRDefault="00666CC7" w:rsidP="00A217CF">
            <w:pPr>
              <w:pStyle w:val="Subtitle"/>
              <w:rPr>
                <w:sz w:val="18"/>
                <w:szCs w:val="18"/>
                <w:u w:val="none"/>
              </w:rPr>
            </w:pPr>
            <w:r>
              <w:rPr>
                <w:sz w:val="18"/>
                <w:szCs w:val="18"/>
                <w:u w:val="none"/>
              </w:rPr>
              <w:t>x</w:t>
            </w: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28179FD" w14:textId="17A1A8EB"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33A6374" w14:textId="28149AB0" w:rsidR="00D038C1" w:rsidRPr="00424671" w:rsidRDefault="00D038C1" w:rsidP="00D038C1">
      <w:pPr>
        <w:pStyle w:val="BodyText"/>
        <w:rPr>
          <w:sz w:val="28"/>
          <w:szCs w:val="28"/>
          <w:u w:val="single"/>
        </w:rPr>
      </w:pPr>
      <w:bookmarkStart w:id="0" w:name="_GoBack"/>
      <w:r w:rsidRPr="00424671">
        <w:rPr>
          <w:sz w:val="28"/>
          <w:szCs w:val="28"/>
          <w:u w:val="single"/>
        </w:rPr>
        <w:lastRenderedPageBreak/>
        <w:t>Reflective Fieldwork Journal</w:t>
      </w:r>
    </w:p>
    <w:bookmarkEnd w:id="0"/>
    <w:p w14:paraId="397F136D" w14:textId="77777777" w:rsidR="00D038C1" w:rsidRPr="00D038C1" w:rsidRDefault="00D038C1" w:rsidP="00D038C1">
      <w:pPr>
        <w:pStyle w:val="BodyText"/>
        <w:rPr>
          <w:b/>
          <w:sz w:val="28"/>
          <w:szCs w:val="28"/>
          <w:u w:val="single"/>
        </w:rPr>
      </w:pPr>
    </w:p>
    <w:p w14:paraId="349366A4" w14:textId="108ACA70" w:rsidR="00297486" w:rsidRDefault="006259B7" w:rsidP="00B20398">
      <w:pPr>
        <w:spacing w:line="360" w:lineRule="auto"/>
        <w:rPr>
          <w:rFonts w:ascii="Times New Roman" w:eastAsia="Times New Roman" w:hAnsi="Times New Roman" w:cs="Times New Roman"/>
          <w:sz w:val="24"/>
          <w:szCs w:val="24"/>
          <w:lang w:eastAsia="en-GB"/>
        </w:rPr>
      </w:pPr>
      <w:r w:rsidRPr="00B20398">
        <w:rPr>
          <w:rFonts w:ascii="Times New Roman" w:eastAsia="Times New Roman" w:hAnsi="Times New Roman" w:cs="Times New Roman"/>
          <w:sz w:val="24"/>
          <w:szCs w:val="24"/>
          <w:lang w:eastAsia="en-GB"/>
        </w:rPr>
        <w:t xml:space="preserve">During the module we were given the opportunity to visit two sites on fieldwork </w:t>
      </w:r>
      <w:r w:rsidR="00BA3682" w:rsidRPr="00B20398">
        <w:rPr>
          <w:rFonts w:ascii="Times New Roman" w:eastAsia="Times New Roman" w:hAnsi="Times New Roman" w:cs="Times New Roman"/>
          <w:sz w:val="24"/>
          <w:szCs w:val="24"/>
          <w:lang w:eastAsia="en-GB"/>
        </w:rPr>
        <w:t>trips and</w:t>
      </w:r>
      <w:r w:rsidRPr="00B20398">
        <w:rPr>
          <w:rFonts w:ascii="Times New Roman" w:eastAsia="Times New Roman" w:hAnsi="Times New Roman" w:cs="Times New Roman"/>
          <w:sz w:val="24"/>
          <w:szCs w:val="24"/>
          <w:lang w:eastAsia="en-GB"/>
        </w:rPr>
        <w:t xml:space="preserve"> visit another in our own time. These were Dinefwr National </w:t>
      </w:r>
      <w:r w:rsidR="00297486" w:rsidRPr="00B20398">
        <w:rPr>
          <w:rFonts w:ascii="Times New Roman" w:eastAsia="Times New Roman" w:hAnsi="Times New Roman" w:cs="Times New Roman"/>
          <w:sz w:val="24"/>
          <w:szCs w:val="24"/>
          <w:lang w:eastAsia="en-GB"/>
        </w:rPr>
        <w:t>T</w:t>
      </w:r>
      <w:r w:rsidRPr="00B20398">
        <w:rPr>
          <w:rFonts w:ascii="Times New Roman" w:eastAsia="Times New Roman" w:hAnsi="Times New Roman" w:cs="Times New Roman"/>
          <w:sz w:val="24"/>
          <w:szCs w:val="24"/>
          <w:lang w:eastAsia="en-GB"/>
        </w:rPr>
        <w:t>rust park and Dryad Bushcraft at the National Heritage centre Gower</w:t>
      </w:r>
      <w:r w:rsidR="00297486" w:rsidRPr="00B20398">
        <w:rPr>
          <w:rFonts w:ascii="Times New Roman" w:eastAsia="Times New Roman" w:hAnsi="Times New Roman" w:cs="Times New Roman"/>
          <w:sz w:val="24"/>
          <w:szCs w:val="24"/>
          <w:lang w:eastAsia="en-GB"/>
        </w:rPr>
        <w:t xml:space="preserve">. The third location Visited </w:t>
      </w:r>
      <w:r w:rsidR="00C8220E" w:rsidRPr="00B20398">
        <w:rPr>
          <w:rFonts w:ascii="Times New Roman" w:eastAsia="Times New Roman" w:hAnsi="Times New Roman" w:cs="Times New Roman"/>
          <w:sz w:val="24"/>
          <w:szCs w:val="24"/>
          <w:lang w:eastAsia="en-GB"/>
        </w:rPr>
        <w:t xml:space="preserve">by myself </w:t>
      </w:r>
      <w:r w:rsidR="00297486" w:rsidRPr="00B20398">
        <w:rPr>
          <w:rFonts w:ascii="Times New Roman" w:eastAsia="Times New Roman" w:hAnsi="Times New Roman" w:cs="Times New Roman"/>
          <w:sz w:val="24"/>
          <w:szCs w:val="24"/>
          <w:lang w:eastAsia="en-GB"/>
        </w:rPr>
        <w:t xml:space="preserve">was Carreg Cennen Castle located just outside of Llandeilo. </w:t>
      </w:r>
      <w:r w:rsidR="00D04BD2" w:rsidRPr="00B20398">
        <w:rPr>
          <w:rFonts w:ascii="Times New Roman" w:eastAsia="Times New Roman" w:hAnsi="Times New Roman" w:cs="Times New Roman"/>
          <w:sz w:val="24"/>
          <w:szCs w:val="24"/>
          <w:lang w:eastAsia="en-GB"/>
        </w:rPr>
        <w:t>Unfortunately,</w:t>
      </w:r>
      <w:r w:rsidR="00297486" w:rsidRPr="00B20398">
        <w:rPr>
          <w:rFonts w:ascii="Times New Roman" w:eastAsia="Times New Roman" w:hAnsi="Times New Roman" w:cs="Times New Roman"/>
          <w:sz w:val="24"/>
          <w:szCs w:val="24"/>
          <w:lang w:eastAsia="en-GB"/>
        </w:rPr>
        <w:t xml:space="preserve"> I was unable to attend the trip to Dryad Bush craft </w:t>
      </w:r>
      <w:r w:rsidR="00056D85">
        <w:rPr>
          <w:rFonts w:ascii="Times New Roman" w:eastAsia="Times New Roman" w:hAnsi="Times New Roman" w:cs="Times New Roman"/>
          <w:sz w:val="24"/>
          <w:szCs w:val="24"/>
          <w:lang w:eastAsia="en-GB"/>
        </w:rPr>
        <w:t xml:space="preserve">but have written notes in appendix 1 </w:t>
      </w:r>
      <w:r w:rsidR="00297486" w:rsidRPr="00B20398">
        <w:rPr>
          <w:rFonts w:ascii="Times New Roman" w:eastAsia="Times New Roman" w:hAnsi="Times New Roman" w:cs="Times New Roman"/>
          <w:sz w:val="24"/>
          <w:szCs w:val="24"/>
          <w:lang w:eastAsia="en-GB"/>
        </w:rPr>
        <w:t>section</w:t>
      </w:r>
      <w:r w:rsidR="00056D85">
        <w:rPr>
          <w:rFonts w:ascii="Times New Roman" w:eastAsia="Times New Roman" w:hAnsi="Times New Roman" w:cs="Times New Roman"/>
          <w:sz w:val="24"/>
          <w:szCs w:val="24"/>
          <w:lang w:eastAsia="en-GB"/>
        </w:rPr>
        <w:t xml:space="preserve">, instead I will be reflecting on my experience at </w:t>
      </w:r>
      <w:r w:rsidR="00EB1636" w:rsidRPr="00B20398">
        <w:rPr>
          <w:rFonts w:ascii="Times New Roman" w:eastAsia="Times New Roman" w:hAnsi="Times New Roman" w:cs="Times New Roman"/>
          <w:sz w:val="24"/>
          <w:szCs w:val="24"/>
          <w:lang w:eastAsia="en-GB"/>
        </w:rPr>
        <w:t>Carreg Cennen Castle</w:t>
      </w:r>
      <w:r w:rsidR="00056D85">
        <w:rPr>
          <w:rFonts w:ascii="Times New Roman" w:eastAsia="Times New Roman" w:hAnsi="Times New Roman" w:cs="Times New Roman"/>
          <w:sz w:val="24"/>
          <w:szCs w:val="24"/>
          <w:lang w:eastAsia="en-GB"/>
        </w:rPr>
        <w:t>.</w:t>
      </w:r>
      <w:r w:rsidR="00EB1636" w:rsidRPr="00B20398">
        <w:rPr>
          <w:rFonts w:ascii="Times New Roman" w:eastAsia="Times New Roman" w:hAnsi="Times New Roman" w:cs="Times New Roman"/>
          <w:sz w:val="24"/>
          <w:szCs w:val="24"/>
          <w:lang w:eastAsia="en-GB"/>
        </w:rPr>
        <w:t xml:space="preserve"> </w:t>
      </w:r>
    </w:p>
    <w:p w14:paraId="3784D506" w14:textId="77777777" w:rsidR="00056D85" w:rsidRPr="00B20398" w:rsidRDefault="00056D85" w:rsidP="00B20398">
      <w:pPr>
        <w:spacing w:line="360" w:lineRule="auto"/>
        <w:rPr>
          <w:rFonts w:ascii="Times New Roman" w:eastAsia="Times New Roman" w:hAnsi="Times New Roman" w:cs="Times New Roman"/>
          <w:sz w:val="24"/>
          <w:szCs w:val="24"/>
          <w:lang w:eastAsia="en-GB"/>
        </w:rPr>
      </w:pPr>
    </w:p>
    <w:p w14:paraId="67F51A4F" w14:textId="77777777" w:rsidR="00B20398" w:rsidRDefault="00297486" w:rsidP="00B20398">
      <w:pPr>
        <w:spacing w:line="360" w:lineRule="auto"/>
        <w:rPr>
          <w:rFonts w:ascii="Times New Roman" w:eastAsia="Times New Roman" w:hAnsi="Times New Roman" w:cs="Times New Roman"/>
          <w:sz w:val="24"/>
          <w:szCs w:val="24"/>
          <w:lang w:eastAsia="en-GB"/>
        </w:rPr>
      </w:pPr>
      <w:r w:rsidRPr="00B20398">
        <w:rPr>
          <w:rFonts w:ascii="Times New Roman" w:eastAsia="Times New Roman" w:hAnsi="Times New Roman" w:cs="Times New Roman"/>
          <w:sz w:val="24"/>
          <w:szCs w:val="24"/>
          <w:lang w:eastAsia="en-GB"/>
        </w:rPr>
        <w:t xml:space="preserve">To critically reflect on the experiences encountered during these </w:t>
      </w:r>
      <w:r w:rsidR="00D04BD2" w:rsidRPr="00B20398">
        <w:rPr>
          <w:rFonts w:ascii="Times New Roman" w:eastAsia="Times New Roman" w:hAnsi="Times New Roman" w:cs="Times New Roman"/>
          <w:sz w:val="24"/>
          <w:szCs w:val="24"/>
          <w:lang w:eastAsia="en-GB"/>
        </w:rPr>
        <w:t>visits</w:t>
      </w:r>
      <w:r w:rsidRPr="00B20398">
        <w:rPr>
          <w:rFonts w:ascii="Times New Roman" w:eastAsia="Times New Roman" w:hAnsi="Times New Roman" w:cs="Times New Roman"/>
          <w:sz w:val="24"/>
          <w:szCs w:val="24"/>
          <w:lang w:eastAsia="en-GB"/>
        </w:rPr>
        <w:t xml:space="preserve"> I will be using </w:t>
      </w:r>
      <w:r w:rsidR="00685386" w:rsidRPr="00B20398">
        <w:rPr>
          <w:rFonts w:ascii="Times New Roman" w:eastAsia="Times New Roman" w:hAnsi="Times New Roman" w:cs="Times New Roman"/>
          <w:sz w:val="24"/>
          <w:szCs w:val="24"/>
          <w:lang w:eastAsia="en-GB"/>
        </w:rPr>
        <w:t>Kolb’s</w:t>
      </w:r>
      <w:r w:rsidR="00174B77" w:rsidRPr="00B20398">
        <w:rPr>
          <w:rFonts w:ascii="Times New Roman" w:eastAsia="Times New Roman" w:hAnsi="Times New Roman" w:cs="Times New Roman"/>
          <w:sz w:val="24"/>
          <w:szCs w:val="24"/>
          <w:lang w:eastAsia="en-GB"/>
        </w:rPr>
        <w:t xml:space="preserve"> (198</w:t>
      </w:r>
      <w:r w:rsidR="00685386" w:rsidRPr="00B20398">
        <w:rPr>
          <w:rFonts w:ascii="Times New Roman" w:eastAsia="Times New Roman" w:hAnsi="Times New Roman" w:cs="Times New Roman"/>
          <w:sz w:val="24"/>
          <w:szCs w:val="24"/>
          <w:lang w:eastAsia="en-GB"/>
        </w:rPr>
        <w:t>4</w:t>
      </w:r>
      <w:r w:rsidR="00174B77" w:rsidRPr="00B20398">
        <w:rPr>
          <w:rFonts w:ascii="Times New Roman" w:eastAsia="Times New Roman" w:hAnsi="Times New Roman" w:cs="Times New Roman"/>
          <w:sz w:val="24"/>
          <w:szCs w:val="24"/>
          <w:lang w:eastAsia="en-GB"/>
        </w:rPr>
        <w:t xml:space="preserve">) </w:t>
      </w:r>
      <w:r w:rsidR="00685386" w:rsidRPr="00B20398">
        <w:rPr>
          <w:rFonts w:ascii="Times New Roman" w:eastAsia="Times New Roman" w:hAnsi="Times New Roman" w:cs="Times New Roman"/>
          <w:sz w:val="24"/>
          <w:szCs w:val="24"/>
          <w:lang w:eastAsia="en-GB"/>
        </w:rPr>
        <w:t>learning styles model</w:t>
      </w:r>
      <w:r w:rsidR="005C6A32" w:rsidRPr="00B20398">
        <w:rPr>
          <w:rFonts w:ascii="Times New Roman" w:eastAsia="Times New Roman" w:hAnsi="Times New Roman" w:cs="Times New Roman"/>
          <w:sz w:val="24"/>
          <w:szCs w:val="24"/>
          <w:lang w:eastAsia="en-GB"/>
        </w:rPr>
        <w:t xml:space="preserve"> (see Figure 1). </w:t>
      </w:r>
      <w:r w:rsidR="00762291" w:rsidRPr="00B20398">
        <w:rPr>
          <w:rFonts w:ascii="Times New Roman" w:eastAsia="Times New Roman" w:hAnsi="Times New Roman" w:cs="Times New Roman"/>
          <w:sz w:val="24"/>
          <w:szCs w:val="24"/>
          <w:lang w:eastAsia="en-GB"/>
        </w:rPr>
        <w:t>Kolb amongst others believes that ‘</w:t>
      </w:r>
      <w:r w:rsidR="00685386" w:rsidRPr="00B20398">
        <w:rPr>
          <w:rFonts w:ascii="Times New Roman" w:eastAsia="Times New Roman" w:hAnsi="Times New Roman" w:cs="Times New Roman"/>
          <w:sz w:val="24"/>
          <w:szCs w:val="24"/>
          <w:lang w:eastAsia="en-GB"/>
        </w:rPr>
        <w:t>Learning is the process whereby knowledge is created through the transformation of experience</w:t>
      </w:r>
      <w:r w:rsidR="00762291" w:rsidRPr="00B20398">
        <w:rPr>
          <w:rFonts w:ascii="Times New Roman" w:eastAsia="Times New Roman" w:hAnsi="Times New Roman" w:cs="Times New Roman"/>
          <w:sz w:val="24"/>
          <w:szCs w:val="24"/>
          <w:lang w:eastAsia="en-GB"/>
        </w:rPr>
        <w:t>’ (</w:t>
      </w:r>
      <w:r w:rsidR="00685386" w:rsidRPr="00B20398">
        <w:rPr>
          <w:rFonts w:ascii="Times New Roman" w:eastAsia="Times New Roman" w:hAnsi="Times New Roman" w:cs="Times New Roman"/>
          <w:sz w:val="24"/>
          <w:szCs w:val="24"/>
          <w:lang w:eastAsia="en-GB"/>
        </w:rPr>
        <w:t>Kolb, 1984, p. 38).</w:t>
      </w:r>
      <w:r w:rsidR="00762291" w:rsidRPr="00B20398">
        <w:rPr>
          <w:rFonts w:ascii="Times New Roman" w:eastAsia="Times New Roman" w:hAnsi="Times New Roman" w:cs="Times New Roman"/>
          <w:sz w:val="24"/>
          <w:szCs w:val="24"/>
          <w:lang w:eastAsia="en-GB"/>
        </w:rPr>
        <w:t xml:space="preserve"> </w:t>
      </w:r>
      <w:r w:rsidR="00ED55FE" w:rsidRPr="00B20398">
        <w:rPr>
          <w:rFonts w:ascii="Times New Roman" w:eastAsia="Times New Roman" w:hAnsi="Times New Roman" w:cs="Times New Roman"/>
          <w:sz w:val="24"/>
          <w:szCs w:val="24"/>
          <w:lang w:eastAsia="en-GB"/>
        </w:rPr>
        <w:t>Using this cycle, I will evaluate</w:t>
      </w:r>
      <w:r w:rsidR="00762291" w:rsidRPr="00B20398">
        <w:rPr>
          <w:rFonts w:ascii="Times New Roman" w:eastAsia="Times New Roman" w:hAnsi="Times New Roman" w:cs="Times New Roman"/>
          <w:sz w:val="24"/>
          <w:szCs w:val="24"/>
          <w:lang w:eastAsia="en-GB"/>
        </w:rPr>
        <w:t xml:space="preserve"> both fieldtrip locations reflecting on </w:t>
      </w:r>
      <w:r w:rsidR="00ED55FE" w:rsidRPr="00B20398">
        <w:rPr>
          <w:rFonts w:ascii="Times New Roman" w:eastAsia="Times New Roman" w:hAnsi="Times New Roman" w:cs="Times New Roman"/>
          <w:sz w:val="24"/>
          <w:szCs w:val="24"/>
          <w:lang w:eastAsia="en-GB"/>
        </w:rPr>
        <w:t>my feelings thoughts and critically analy</w:t>
      </w:r>
      <w:r w:rsidR="00762291" w:rsidRPr="00B20398">
        <w:rPr>
          <w:rFonts w:ascii="Times New Roman" w:eastAsia="Times New Roman" w:hAnsi="Times New Roman" w:cs="Times New Roman"/>
          <w:sz w:val="24"/>
          <w:szCs w:val="24"/>
          <w:lang w:eastAsia="en-GB"/>
        </w:rPr>
        <w:t>sing</w:t>
      </w:r>
      <w:r w:rsidR="00ED55FE" w:rsidRPr="00B20398">
        <w:rPr>
          <w:rFonts w:ascii="Times New Roman" w:eastAsia="Times New Roman" w:hAnsi="Times New Roman" w:cs="Times New Roman"/>
          <w:sz w:val="24"/>
          <w:szCs w:val="24"/>
          <w:lang w:eastAsia="en-GB"/>
        </w:rPr>
        <w:t xml:space="preserve"> my experiences of the landscapes. </w:t>
      </w:r>
    </w:p>
    <w:p w14:paraId="64C019F0" w14:textId="4B1E6427" w:rsidR="00685386" w:rsidRPr="00B20398" w:rsidRDefault="00B20398" w:rsidP="00B20398">
      <w:pPr>
        <w:spacing w:line="360" w:lineRule="auto"/>
        <w:rPr>
          <w:rFonts w:ascii="Times New Roman" w:eastAsia="Times New Roman" w:hAnsi="Times New Roman" w:cs="Times New Roman"/>
          <w:sz w:val="24"/>
          <w:szCs w:val="24"/>
          <w:lang w:eastAsia="en-GB"/>
        </w:rPr>
      </w:pPr>
      <w:r w:rsidRPr="00B20398">
        <w:rPr>
          <w:rFonts w:ascii="Times New Roman" w:hAnsi="Times New Roman" w:cs="Times New Roman"/>
          <w:noProof/>
          <w:sz w:val="24"/>
          <w:szCs w:val="24"/>
        </w:rPr>
        <mc:AlternateContent>
          <mc:Choice Requires="wps">
            <w:drawing>
              <wp:anchor distT="0" distB="0" distL="114300" distR="114300" simplePos="0" relativeHeight="251577856" behindDoc="0" locked="0" layoutInCell="1" allowOverlap="1" wp14:anchorId="2F2B8B14" wp14:editId="3B7767ED">
                <wp:simplePos x="0" y="0"/>
                <wp:positionH relativeFrom="column">
                  <wp:posOffset>723265</wp:posOffset>
                </wp:positionH>
                <wp:positionV relativeFrom="paragraph">
                  <wp:posOffset>3361055</wp:posOffset>
                </wp:positionV>
                <wp:extent cx="5000625" cy="635"/>
                <wp:effectExtent l="0" t="0" r="9525" b="2540"/>
                <wp:wrapTopAndBottom/>
                <wp:docPr id="2" name="Text Box 2"/>
                <wp:cNvGraphicFramePr/>
                <a:graphic xmlns:a="http://schemas.openxmlformats.org/drawingml/2006/main">
                  <a:graphicData uri="http://schemas.microsoft.com/office/word/2010/wordprocessingShape">
                    <wps:wsp>
                      <wps:cNvSpPr txBox="1"/>
                      <wps:spPr>
                        <a:xfrm>
                          <a:off x="0" y="0"/>
                          <a:ext cx="5000625" cy="635"/>
                        </a:xfrm>
                        <a:prstGeom prst="rect">
                          <a:avLst/>
                        </a:prstGeom>
                        <a:solidFill>
                          <a:prstClr val="white"/>
                        </a:solidFill>
                        <a:ln>
                          <a:noFill/>
                        </a:ln>
                      </wps:spPr>
                      <wps:txbx>
                        <w:txbxContent>
                          <w:p w14:paraId="60150C4C" w14:textId="76AE024F" w:rsidR="006A2581" w:rsidRPr="00C8220E" w:rsidRDefault="006A2581" w:rsidP="00174B77">
                            <w:pPr>
                              <w:pStyle w:val="Caption"/>
                              <w:rPr>
                                <w:rFonts w:ascii="Times New Roman" w:hAnsi="Times New Roman" w:cs="Times New Roman"/>
                                <w:i w:val="0"/>
                                <w:noProof/>
                                <w:color w:val="auto"/>
                                <w:sz w:val="24"/>
                              </w:rPr>
                            </w:pPr>
                            <w:r w:rsidRPr="00C8220E">
                              <w:rPr>
                                <w:rFonts w:ascii="Times New Roman" w:hAnsi="Times New Roman" w:cs="Times New Roman"/>
                                <w:i w:val="0"/>
                                <w:color w:val="auto"/>
                                <w:sz w:val="24"/>
                              </w:rPr>
                              <w:t>Figure 1</w:t>
                            </w:r>
                            <w:r w:rsidRPr="00C8220E">
                              <w:rPr>
                                <w:rFonts w:ascii="Times New Roman" w:eastAsia="Segoe UI Emoji" w:hAnsi="Times New Roman" w:cs="Times New Roman"/>
                                <w:i w:val="0"/>
                                <w:color w:val="auto"/>
                                <w:sz w:val="24"/>
                              </w:rPr>
                              <w:t>: (</w:t>
                            </w:r>
                            <w:r>
                              <w:rPr>
                                <w:rFonts w:ascii="Times New Roman" w:hAnsi="Times New Roman" w:cs="Times New Roman"/>
                                <w:i w:val="0"/>
                                <w:color w:val="auto"/>
                                <w:sz w:val="24"/>
                              </w:rPr>
                              <w:t>Kolb’s Experiential Learning Cycle</w:t>
                            </w:r>
                            <w:r w:rsidRPr="00C8220E">
                              <w:rPr>
                                <w:rFonts w:ascii="Times New Roman" w:hAnsi="Times New Roman" w:cs="Times New Roman"/>
                                <w:i w:val="0"/>
                                <w:color w:val="auto"/>
                                <w:sz w:val="24"/>
                              </w:rPr>
                              <w:t xml:space="preserve">, </w:t>
                            </w:r>
                            <w:r>
                              <w:rPr>
                                <w:rFonts w:ascii="Times New Roman" w:hAnsi="Times New Roman" w:cs="Times New Roman"/>
                                <w:i w:val="0"/>
                                <w:color w:val="auto"/>
                                <w:sz w:val="24"/>
                              </w:rPr>
                              <w:t>McLeod</w:t>
                            </w:r>
                            <w:r w:rsidRPr="00C8220E">
                              <w:rPr>
                                <w:rFonts w:ascii="Times New Roman" w:hAnsi="Times New Roman" w:cs="Times New Roman"/>
                                <w:i w:val="0"/>
                                <w:color w:val="auto"/>
                                <w:sz w:val="24"/>
                              </w:rPr>
                              <w:t>, 201</w:t>
                            </w:r>
                            <w:r>
                              <w:rPr>
                                <w:rFonts w:ascii="Times New Roman" w:hAnsi="Times New Roman" w:cs="Times New Roman"/>
                                <w:i w:val="0"/>
                                <w:color w:val="auto"/>
                                <w:sz w:val="24"/>
                              </w:rPr>
                              <w:t>7</w:t>
                            </w:r>
                            <w:r w:rsidRPr="00C8220E">
                              <w:rPr>
                                <w:rFonts w:ascii="Times New Roman" w:hAnsi="Times New Roman" w:cs="Times New Roman"/>
                                <w:i w:val="0"/>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F2B8B14" id="_x0000_t202" coordsize="21600,21600" o:spt="202" path="m,l,21600r21600,l21600,xe">
                <v:stroke joinstyle="miter"/>
                <v:path gradientshapeok="t" o:connecttype="rect"/>
              </v:shapetype>
              <v:shape id="Text Box 2" o:spid="_x0000_s1026" type="#_x0000_t202" style="position:absolute;margin-left:56.95pt;margin-top:264.65pt;width:393.75pt;height:.05pt;z-index:251577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LzHKQIAAF0EAAAOAAAAZHJzL2Uyb0RvYy54bWysVMGO2jAQvVfqP1i+lwAVqyoirCgrqkpo&#10;dyWo9mwch1hyPO7YkNCv79hJ2HbbU9WLGc+Mn/PeG7O87xrDLgq9Blvw2WTKmbISSm1PBf922H74&#10;xJkPwpbCgFUFvyrP71fv3y1bl6s51GBKhYxArM9bV/A6BJdnmZe1aoSfgFOWihVgIwJt8ZSVKFpC&#10;b0w2n07vshawdAhSeU/Zh77IVwm/qpQMT1XlVWCm4PRtIa2Y1mNcs9VS5CcUrtZy+AzxD1/RCG3p&#10;0hvUgwiCnVH/AdVoieChChMJTQZVpaVKHIjNbPqGzb4WTiUuJI53N5n8/4OVj5dnZLos+JwzKxqy&#10;6KC6wD5Dx+ZRndb5nJr2jtpCR2lyecx7SkbSXYVN/CU6jOqk8/WmbQSTlFxMya35gjNJtbuPi4iR&#10;vR516MMXBQ2LQcGRjEt6isvOh751bIk3eTC63Gpj4iYWNgbZRZDJba2DGsB/6zI29lqIp3rAmMki&#10;v55HjEJ37AbSRyivxBmhnxnv5FbTRTvhw7NAGhKiSYMfnmipDLQFhyHirAb88bd87CfvqMpZS0NX&#10;cP/9LFBxZr5acjVO6BjgGBzHwJ6bDRDFGT0pJ1NIBzCYMawQmhd6D+t4C5WElXRXwcMYbkI/+vSe&#10;pFqvUxPNoRNhZ/dORuhR0EP3ItANdgRy8RHGcRT5G1f63uSLW58DSZwsi4L2Kg460wwn04f3Fh/J&#10;r/vU9fqvsPoJAAD//wMAUEsDBBQABgAIAAAAIQBRJWSv4QAAAAsBAAAPAAAAZHJzL2Rvd25yZXYu&#10;eG1sTI+xTsMwEIZ3JN7BOiQWRJ00oSIhTlVVMMBSEbqwufE1DsTnyHba8PYYFhj/u0//fVetZzOw&#10;EzrfWxKQLhJgSK1VPXUC9m9Pt/fAfJCk5GAJBXyhh3V9eVHJUtkzveKpCR2LJeRLKUCHMJac+1aj&#10;kX5hR6S4O1pnZIjRdVw5eY7lZuDLJFlxI3uKF7Qccaux/WwmI2CXv+/0zXR8fNnkmXveT9vVR9cI&#10;cX01bx6ABZzDHww/+lEd6uh0sBMpz4aY06yIqIC7ZZEBi0SRpDmww+8kB15X/P8P9TcAAAD//wMA&#10;UEsBAi0AFAAGAAgAAAAhALaDOJL+AAAA4QEAABMAAAAAAAAAAAAAAAAAAAAAAFtDb250ZW50X1R5&#10;cGVzXS54bWxQSwECLQAUAAYACAAAACEAOP0h/9YAAACUAQAACwAAAAAAAAAAAAAAAAAvAQAAX3Jl&#10;bHMvLnJlbHNQSwECLQAUAAYACAAAACEAdLi8xykCAABdBAAADgAAAAAAAAAAAAAAAAAuAgAAZHJz&#10;L2Uyb0RvYy54bWxQSwECLQAUAAYACAAAACEAUSVkr+EAAAALAQAADwAAAAAAAAAAAAAAAACDBAAA&#10;ZHJzL2Rvd25yZXYueG1sUEsFBgAAAAAEAAQA8wAAAJEFAAAAAA==&#10;" stroked="f">
                <v:textbox style="mso-fit-shape-to-text:t" inset="0,0,0,0">
                  <w:txbxContent>
                    <w:p w14:paraId="60150C4C" w14:textId="76AE024F" w:rsidR="006A2581" w:rsidRPr="00C8220E" w:rsidRDefault="006A2581" w:rsidP="00174B77">
                      <w:pPr>
                        <w:pStyle w:val="Caption"/>
                        <w:rPr>
                          <w:rFonts w:ascii="Times New Roman" w:hAnsi="Times New Roman" w:cs="Times New Roman"/>
                          <w:i w:val="0"/>
                          <w:noProof/>
                          <w:color w:val="auto"/>
                          <w:sz w:val="24"/>
                        </w:rPr>
                      </w:pPr>
                      <w:r w:rsidRPr="00C8220E">
                        <w:rPr>
                          <w:rFonts w:ascii="Times New Roman" w:hAnsi="Times New Roman" w:cs="Times New Roman"/>
                          <w:i w:val="0"/>
                          <w:color w:val="auto"/>
                          <w:sz w:val="24"/>
                        </w:rPr>
                        <w:t>Figure 1</w:t>
                      </w:r>
                      <w:r w:rsidRPr="00C8220E">
                        <w:rPr>
                          <w:rFonts w:ascii="Times New Roman" w:eastAsia="Segoe UI Emoji" w:hAnsi="Times New Roman" w:cs="Times New Roman"/>
                          <w:i w:val="0"/>
                          <w:color w:val="auto"/>
                          <w:sz w:val="24"/>
                        </w:rPr>
                        <w:t>: (</w:t>
                      </w:r>
                      <w:r>
                        <w:rPr>
                          <w:rFonts w:ascii="Times New Roman" w:hAnsi="Times New Roman" w:cs="Times New Roman"/>
                          <w:i w:val="0"/>
                          <w:color w:val="auto"/>
                          <w:sz w:val="24"/>
                        </w:rPr>
                        <w:t>Kolb’s Experiential Learning Cycle</w:t>
                      </w:r>
                      <w:r w:rsidRPr="00C8220E">
                        <w:rPr>
                          <w:rFonts w:ascii="Times New Roman" w:hAnsi="Times New Roman" w:cs="Times New Roman"/>
                          <w:i w:val="0"/>
                          <w:color w:val="auto"/>
                          <w:sz w:val="24"/>
                        </w:rPr>
                        <w:t xml:space="preserve">, </w:t>
                      </w:r>
                      <w:r>
                        <w:rPr>
                          <w:rFonts w:ascii="Times New Roman" w:hAnsi="Times New Roman" w:cs="Times New Roman"/>
                          <w:i w:val="0"/>
                          <w:color w:val="auto"/>
                          <w:sz w:val="24"/>
                        </w:rPr>
                        <w:t>McLeod</w:t>
                      </w:r>
                      <w:r w:rsidRPr="00C8220E">
                        <w:rPr>
                          <w:rFonts w:ascii="Times New Roman" w:hAnsi="Times New Roman" w:cs="Times New Roman"/>
                          <w:i w:val="0"/>
                          <w:color w:val="auto"/>
                          <w:sz w:val="24"/>
                        </w:rPr>
                        <w:t>, 201</w:t>
                      </w:r>
                      <w:r>
                        <w:rPr>
                          <w:rFonts w:ascii="Times New Roman" w:hAnsi="Times New Roman" w:cs="Times New Roman"/>
                          <w:i w:val="0"/>
                          <w:color w:val="auto"/>
                          <w:sz w:val="24"/>
                        </w:rPr>
                        <w:t>7</w:t>
                      </w:r>
                      <w:r w:rsidRPr="00C8220E">
                        <w:rPr>
                          <w:rFonts w:ascii="Times New Roman" w:hAnsi="Times New Roman" w:cs="Times New Roman"/>
                          <w:i w:val="0"/>
                          <w:color w:val="auto"/>
                          <w:sz w:val="24"/>
                        </w:rPr>
                        <w:t>).</w:t>
                      </w:r>
                    </w:p>
                  </w:txbxContent>
                </v:textbox>
                <w10:wrap type="topAndBottom"/>
              </v:shape>
            </w:pict>
          </mc:Fallback>
        </mc:AlternateContent>
      </w:r>
      <w:r w:rsidRPr="00B20398">
        <w:rPr>
          <w:rFonts w:ascii="Times New Roman" w:eastAsia="Times New Roman" w:hAnsi="Times New Roman" w:cs="Times New Roman"/>
          <w:noProof/>
          <w:sz w:val="24"/>
          <w:szCs w:val="24"/>
        </w:rPr>
        <w:drawing>
          <wp:anchor distT="0" distB="0" distL="114300" distR="114300" simplePos="0" relativeHeight="251660800" behindDoc="0" locked="0" layoutInCell="1" allowOverlap="1" wp14:anchorId="3904DFE0" wp14:editId="0AC5B45A">
            <wp:simplePos x="0" y="0"/>
            <wp:positionH relativeFrom="column">
              <wp:posOffset>952500</wp:posOffset>
            </wp:positionH>
            <wp:positionV relativeFrom="paragraph">
              <wp:posOffset>399415</wp:posOffset>
            </wp:positionV>
            <wp:extent cx="3829050" cy="2933700"/>
            <wp:effectExtent l="0" t="0" r="0" b="0"/>
            <wp:wrapTopAndBottom/>
            <wp:docPr id="14" name="Picture 1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earning-kolb.jpg"/>
                    <pic:cNvPicPr/>
                  </pic:nvPicPr>
                  <pic:blipFill>
                    <a:blip r:embed="rId8"/>
                    <a:stretch>
                      <a:fillRect/>
                    </a:stretch>
                  </pic:blipFill>
                  <pic:spPr>
                    <a:xfrm>
                      <a:off x="0" y="0"/>
                      <a:ext cx="3829050" cy="2933700"/>
                    </a:xfrm>
                    <a:prstGeom prst="rect">
                      <a:avLst/>
                    </a:prstGeom>
                  </pic:spPr>
                </pic:pic>
              </a:graphicData>
            </a:graphic>
          </wp:anchor>
        </w:drawing>
      </w:r>
    </w:p>
    <w:p w14:paraId="102606D5" w14:textId="634B37CE" w:rsidR="00FD5A3A" w:rsidRPr="00B20398" w:rsidRDefault="00FD5A3A" w:rsidP="00B20398">
      <w:pPr>
        <w:spacing w:line="360" w:lineRule="auto"/>
        <w:rPr>
          <w:rFonts w:ascii="Times New Roman" w:eastAsia="Times New Roman" w:hAnsi="Times New Roman" w:cs="Times New Roman"/>
          <w:sz w:val="24"/>
          <w:szCs w:val="24"/>
          <w:lang w:eastAsia="en-GB"/>
        </w:rPr>
      </w:pPr>
    </w:p>
    <w:p w14:paraId="2E20C641" w14:textId="36AF9CB3" w:rsidR="00C60FA7" w:rsidRPr="00B20398" w:rsidRDefault="00FD5A3A" w:rsidP="00B20398">
      <w:pPr>
        <w:spacing w:line="360" w:lineRule="auto"/>
        <w:rPr>
          <w:rFonts w:ascii="Times New Roman" w:eastAsia="Times New Roman" w:hAnsi="Times New Roman" w:cs="Times New Roman"/>
          <w:sz w:val="24"/>
          <w:szCs w:val="24"/>
          <w:lang w:eastAsia="en-GB"/>
        </w:rPr>
      </w:pPr>
      <w:r w:rsidRPr="00B20398">
        <w:rPr>
          <w:rFonts w:ascii="Times New Roman" w:eastAsia="Times New Roman" w:hAnsi="Times New Roman" w:cs="Times New Roman"/>
          <w:sz w:val="24"/>
          <w:szCs w:val="24"/>
          <w:lang w:eastAsia="en-GB"/>
        </w:rPr>
        <w:t>Landscape incorporates the knowledge, experiences and history of individuals, societies, and cultures. Cosgrove says ‘Landscape is not merely the world we see, it is a construction, a composition of that world. Landscape is a way of seeing the world’ Cosgrove (1984, p.13).</w:t>
      </w:r>
      <w:r w:rsidR="005B7F6A" w:rsidRPr="00B20398">
        <w:rPr>
          <w:rFonts w:ascii="Times New Roman" w:eastAsia="Times New Roman" w:hAnsi="Times New Roman" w:cs="Times New Roman"/>
          <w:sz w:val="24"/>
          <w:szCs w:val="24"/>
          <w:lang w:eastAsia="en-GB"/>
        </w:rPr>
        <w:t xml:space="preserve"> </w:t>
      </w:r>
      <w:r w:rsidR="00C60FA7" w:rsidRPr="00B20398">
        <w:rPr>
          <w:rFonts w:ascii="Times New Roman" w:eastAsia="Times New Roman" w:hAnsi="Times New Roman" w:cs="Times New Roman"/>
          <w:sz w:val="24"/>
          <w:szCs w:val="24"/>
          <w:lang w:eastAsia="en-GB"/>
        </w:rPr>
        <w:t xml:space="preserve">In this respect Cartier (2005) observed that landscapes reflect multiple sensory positions, the </w:t>
      </w:r>
      <w:r w:rsidR="00C60FA7" w:rsidRPr="00B20398">
        <w:rPr>
          <w:rFonts w:ascii="Times New Roman" w:eastAsia="Times New Roman" w:hAnsi="Times New Roman" w:cs="Times New Roman"/>
          <w:sz w:val="24"/>
          <w:szCs w:val="24"/>
          <w:lang w:eastAsia="en-GB"/>
        </w:rPr>
        <w:lastRenderedPageBreak/>
        <w:t xml:space="preserve">way landscape is interpreted, read, and explained is subjective to the tourist’s experience and practice. The stimuli that affect an </w:t>
      </w:r>
      <w:r w:rsidR="00BA3682" w:rsidRPr="00B20398">
        <w:rPr>
          <w:rFonts w:ascii="Times New Roman" w:eastAsia="Times New Roman" w:hAnsi="Times New Roman" w:cs="Times New Roman"/>
          <w:sz w:val="24"/>
          <w:szCs w:val="24"/>
          <w:lang w:eastAsia="en-GB"/>
        </w:rPr>
        <w:t>individual’s</w:t>
      </w:r>
      <w:r w:rsidR="00C60FA7" w:rsidRPr="00B20398">
        <w:rPr>
          <w:rFonts w:ascii="Times New Roman" w:eastAsia="Times New Roman" w:hAnsi="Times New Roman" w:cs="Times New Roman"/>
          <w:sz w:val="24"/>
          <w:szCs w:val="24"/>
          <w:lang w:eastAsia="en-GB"/>
        </w:rPr>
        <w:t xml:space="preserve"> landscape perception is formed both internally and externally. Throughout the reflective discussions in this essay these internal and external stimuli that affected my landscape perceptions during the visits</w:t>
      </w:r>
      <w:r w:rsidR="00056D85">
        <w:rPr>
          <w:rFonts w:ascii="Times New Roman" w:eastAsia="Times New Roman" w:hAnsi="Times New Roman" w:cs="Times New Roman"/>
          <w:sz w:val="24"/>
          <w:szCs w:val="24"/>
          <w:lang w:eastAsia="en-GB"/>
        </w:rPr>
        <w:t>.</w:t>
      </w:r>
    </w:p>
    <w:p w14:paraId="175153B7" w14:textId="23FF6B87" w:rsidR="00ED55FE" w:rsidRPr="00B20398" w:rsidRDefault="00ED55FE" w:rsidP="00B20398">
      <w:pPr>
        <w:spacing w:line="360" w:lineRule="auto"/>
        <w:rPr>
          <w:rFonts w:ascii="Times New Roman" w:eastAsia="Times New Roman" w:hAnsi="Times New Roman" w:cs="Times New Roman"/>
          <w:sz w:val="24"/>
          <w:szCs w:val="24"/>
          <w:lang w:eastAsia="en-GB"/>
        </w:rPr>
      </w:pPr>
    </w:p>
    <w:p w14:paraId="3CBFA000" w14:textId="3062148D" w:rsidR="005562F4" w:rsidRPr="00B20398" w:rsidRDefault="00847848" w:rsidP="00B20398">
      <w:pPr>
        <w:pStyle w:val="Subtitle"/>
        <w:spacing w:line="360" w:lineRule="auto"/>
        <w:ind w:left="-15"/>
        <w:jc w:val="left"/>
        <w:rPr>
          <w:sz w:val="24"/>
          <w:szCs w:val="24"/>
          <w:u w:val="none"/>
        </w:rPr>
      </w:pPr>
      <w:r w:rsidRPr="00B20398">
        <w:rPr>
          <w:rFonts w:eastAsia="Times New Roman"/>
          <w:sz w:val="24"/>
          <w:szCs w:val="24"/>
          <w:u w:val="none"/>
        </w:rPr>
        <w:t>The first landscape location I am going to discuss is Dinefwr</w:t>
      </w:r>
      <w:r w:rsidR="00D61439">
        <w:rPr>
          <w:rFonts w:eastAsia="Times New Roman"/>
          <w:sz w:val="24"/>
          <w:szCs w:val="24"/>
          <w:u w:val="none"/>
        </w:rPr>
        <w:t xml:space="preserve">. </w:t>
      </w:r>
      <w:r w:rsidR="00766889" w:rsidRPr="00B20398">
        <w:rPr>
          <w:rFonts w:eastAsia="Times New Roman"/>
          <w:sz w:val="24"/>
          <w:szCs w:val="24"/>
          <w:u w:val="none"/>
        </w:rPr>
        <w:t>Dinefwr has been a landscape in use for over 2,000 years, it is an iconic place in</w:t>
      </w:r>
      <w:r w:rsidR="00CD478A" w:rsidRPr="00B20398">
        <w:rPr>
          <w:rFonts w:eastAsia="Times New Roman"/>
          <w:sz w:val="24"/>
          <w:szCs w:val="24"/>
          <w:u w:val="none"/>
        </w:rPr>
        <w:t xml:space="preserve"> the</w:t>
      </w:r>
      <w:r w:rsidR="00766889" w:rsidRPr="00B20398">
        <w:rPr>
          <w:rFonts w:eastAsia="Times New Roman"/>
          <w:sz w:val="24"/>
          <w:szCs w:val="24"/>
          <w:u w:val="none"/>
        </w:rPr>
        <w:t xml:space="preserve"> history of Wales. </w:t>
      </w:r>
      <w:r w:rsidR="00302891" w:rsidRPr="00B20398">
        <w:rPr>
          <w:rFonts w:eastAsia="Times New Roman"/>
          <w:sz w:val="24"/>
          <w:szCs w:val="24"/>
          <w:u w:val="none"/>
        </w:rPr>
        <w:t xml:space="preserve">The park covers an </w:t>
      </w:r>
      <w:r w:rsidR="00444579" w:rsidRPr="00B20398">
        <w:rPr>
          <w:rFonts w:eastAsia="Times New Roman"/>
          <w:sz w:val="24"/>
          <w:szCs w:val="24"/>
          <w:u w:val="none"/>
        </w:rPr>
        <w:t>800-acre</w:t>
      </w:r>
      <w:r w:rsidR="00302891" w:rsidRPr="00B20398">
        <w:rPr>
          <w:rFonts w:eastAsia="Times New Roman"/>
          <w:sz w:val="24"/>
          <w:szCs w:val="24"/>
          <w:u w:val="none"/>
        </w:rPr>
        <w:t xml:space="preserve"> area but </w:t>
      </w:r>
      <w:r w:rsidR="00C8220E" w:rsidRPr="00B20398">
        <w:rPr>
          <w:rFonts w:eastAsia="Times New Roman"/>
          <w:sz w:val="24"/>
          <w:szCs w:val="24"/>
          <w:u w:val="none"/>
        </w:rPr>
        <w:t xml:space="preserve">at its </w:t>
      </w:r>
      <w:r w:rsidR="00302891" w:rsidRPr="00B20398">
        <w:rPr>
          <w:rFonts w:eastAsia="Times New Roman"/>
          <w:sz w:val="24"/>
          <w:szCs w:val="24"/>
          <w:u w:val="none"/>
        </w:rPr>
        <w:t>height</w:t>
      </w:r>
      <w:r w:rsidR="00C8220E" w:rsidRPr="00B20398">
        <w:rPr>
          <w:rFonts w:eastAsia="Times New Roman"/>
          <w:sz w:val="24"/>
          <w:szCs w:val="24"/>
          <w:u w:val="none"/>
        </w:rPr>
        <w:t xml:space="preserve"> </w:t>
      </w:r>
      <w:r w:rsidR="00302891" w:rsidRPr="00B20398">
        <w:rPr>
          <w:rFonts w:eastAsia="Times New Roman"/>
          <w:sz w:val="24"/>
          <w:szCs w:val="24"/>
          <w:u w:val="none"/>
        </w:rPr>
        <w:t xml:space="preserve">had over 3000 acres in use. </w:t>
      </w:r>
      <w:r w:rsidR="00766889" w:rsidRPr="00B20398">
        <w:rPr>
          <w:rFonts w:eastAsia="Times New Roman"/>
          <w:sz w:val="24"/>
          <w:szCs w:val="24"/>
          <w:u w:val="none"/>
        </w:rPr>
        <w:t>Within its grounds managed by the national trust are two forts, a</w:t>
      </w:r>
      <w:r w:rsidR="00323923" w:rsidRPr="00B20398">
        <w:rPr>
          <w:rFonts w:eastAsia="Times New Roman"/>
          <w:sz w:val="24"/>
          <w:szCs w:val="24"/>
          <w:u w:val="none"/>
        </w:rPr>
        <w:t xml:space="preserve"> 16</w:t>
      </w:r>
      <w:r w:rsidR="00323923" w:rsidRPr="00B20398">
        <w:rPr>
          <w:rFonts w:eastAsia="Times New Roman"/>
          <w:sz w:val="24"/>
          <w:szCs w:val="24"/>
          <w:u w:val="none"/>
          <w:vertAlign w:val="superscript"/>
        </w:rPr>
        <w:t>th</w:t>
      </w:r>
      <w:r w:rsidR="00323923" w:rsidRPr="00B20398">
        <w:rPr>
          <w:rFonts w:eastAsia="Times New Roman"/>
          <w:sz w:val="24"/>
          <w:szCs w:val="24"/>
          <w:u w:val="none"/>
        </w:rPr>
        <w:t xml:space="preserve"> century country house, and Dinefwr castle</w:t>
      </w:r>
      <w:r w:rsidR="00CD478A" w:rsidRPr="00B20398">
        <w:rPr>
          <w:rFonts w:eastAsia="Times New Roman"/>
          <w:sz w:val="24"/>
          <w:szCs w:val="24"/>
          <w:u w:val="none"/>
        </w:rPr>
        <w:t>,</w:t>
      </w:r>
      <w:r w:rsidR="00323923" w:rsidRPr="00B20398">
        <w:rPr>
          <w:rFonts w:eastAsia="Times New Roman"/>
          <w:sz w:val="24"/>
          <w:szCs w:val="24"/>
          <w:u w:val="none"/>
        </w:rPr>
        <w:t xml:space="preserve"> one that’s entwined with the rule of lord Rhys ap Gruffudd (National Trust, no date</w:t>
      </w:r>
      <w:r w:rsidR="00D4095E" w:rsidRPr="00B20398">
        <w:rPr>
          <w:rFonts w:eastAsia="Times New Roman"/>
          <w:sz w:val="24"/>
          <w:szCs w:val="24"/>
          <w:u w:val="none"/>
        </w:rPr>
        <w:t xml:space="preserve"> </w:t>
      </w:r>
      <w:r w:rsidR="001B0C95" w:rsidRPr="00B20398">
        <w:rPr>
          <w:rFonts w:eastAsia="Times New Roman"/>
          <w:sz w:val="24"/>
          <w:szCs w:val="24"/>
          <w:u w:val="none"/>
        </w:rPr>
        <w:t>a</w:t>
      </w:r>
      <w:r w:rsidR="00323923" w:rsidRPr="00B20398">
        <w:rPr>
          <w:rFonts w:eastAsia="Times New Roman"/>
          <w:sz w:val="24"/>
          <w:szCs w:val="24"/>
          <w:u w:val="none"/>
        </w:rPr>
        <w:t>)</w:t>
      </w:r>
      <w:r w:rsidR="00CD478A" w:rsidRPr="00B20398">
        <w:rPr>
          <w:rFonts w:eastAsia="Times New Roman"/>
          <w:sz w:val="24"/>
          <w:szCs w:val="24"/>
          <w:u w:val="none"/>
        </w:rPr>
        <w:t xml:space="preserve">. The primary use of the landscape and buildings is to </w:t>
      </w:r>
      <w:r w:rsidR="00EB1636" w:rsidRPr="00B20398">
        <w:rPr>
          <w:rFonts w:eastAsia="Times New Roman"/>
          <w:sz w:val="24"/>
          <w:szCs w:val="24"/>
          <w:u w:val="none"/>
        </w:rPr>
        <w:t>allow users to experience nature whilst learning about the important history of the landscape</w:t>
      </w:r>
      <w:r w:rsidR="00D4095E" w:rsidRPr="00B20398">
        <w:rPr>
          <w:rFonts w:eastAsia="Times New Roman"/>
          <w:sz w:val="24"/>
          <w:szCs w:val="24"/>
          <w:u w:val="none"/>
        </w:rPr>
        <w:t xml:space="preserve"> surrounding Dinefwr</w:t>
      </w:r>
      <w:r w:rsidR="00EB1636" w:rsidRPr="00B20398">
        <w:rPr>
          <w:rFonts w:eastAsia="Times New Roman"/>
          <w:sz w:val="24"/>
          <w:szCs w:val="24"/>
          <w:u w:val="none"/>
        </w:rPr>
        <w:t>.</w:t>
      </w:r>
      <w:r w:rsidR="00972096" w:rsidRPr="00B20398">
        <w:rPr>
          <w:rFonts w:eastAsia="Times New Roman"/>
          <w:sz w:val="24"/>
          <w:szCs w:val="24"/>
          <w:u w:val="none"/>
        </w:rPr>
        <w:t xml:space="preserve"> </w:t>
      </w:r>
      <w:r w:rsidR="005562F4" w:rsidRPr="00B20398">
        <w:rPr>
          <w:sz w:val="24"/>
          <w:szCs w:val="24"/>
          <w:u w:val="none"/>
        </w:rPr>
        <w:t xml:space="preserve">The National Trust site at Dinefwr provides a great diversity of outdoor recreation opportunities, connecting people with nature in </w:t>
      </w:r>
      <w:r w:rsidR="00D61439">
        <w:rPr>
          <w:sz w:val="24"/>
          <w:szCs w:val="24"/>
          <w:u w:val="none"/>
        </w:rPr>
        <w:t>a</w:t>
      </w:r>
      <w:r w:rsidR="005562F4" w:rsidRPr="00B20398">
        <w:rPr>
          <w:sz w:val="24"/>
          <w:szCs w:val="24"/>
          <w:u w:val="none"/>
        </w:rPr>
        <w:t xml:space="preserve"> variety of settings, </w:t>
      </w:r>
      <w:r w:rsidR="00BA3682" w:rsidRPr="00B20398">
        <w:rPr>
          <w:sz w:val="24"/>
          <w:szCs w:val="24"/>
          <w:u w:val="none"/>
        </w:rPr>
        <w:t>activities,</w:t>
      </w:r>
      <w:r w:rsidR="005562F4" w:rsidRPr="00B20398">
        <w:rPr>
          <w:sz w:val="24"/>
          <w:szCs w:val="24"/>
          <w:u w:val="none"/>
        </w:rPr>
        <w:t xml:space="preserve"> and traditional beliefs.</w:t>
      </w:r>
    </w:p>
    <w:p w14:paraId="791894C9" w14:textId="19DEAC0A" w:rsidR="00BA3682" w:rsidRPr="00B20398" w:rsidRDefault="00BA3682" w:rsidP="00B20398">
      <w:pPr>
        <w:spacing w:line="360" w:lineRule="auto"/>
        <w:rPr>
          <w:rFonts w:ascii="Times New Roman" w:eastAsia="Times New Roman" w:hAnsi="Times New Roman" w:cs="Times New Roman"/>
          <w:sz w:val="24"/>
          <w:szCs w:val="24"/>
        </w:rPr>
      </w:pPr>
    </w:p>
    <w:p w14:paraId="222188EE" w14:textId="4FBD765C" w:rsidR="000171C2" w:rsidRDefault="00ED55FE" w:rsidP="00B20398">
      <w:pPr>
        <w:spacing w:line="360" w:lineRule="auto"/>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 xml:space="preserve">During </w:t>
      </w:r>
      <w:r w:rsidR="00302891" w:rsidRPr="00B20398">
        <w:rPr>
          <w:rFonts w:ascii="Times New Roman" w:eastAsia="Times New Roman" w:hAnsi="Times New Roman" w:cs="Times New Roman"/>
          <w:sz w:val="24"/>
          <w:szCs w:val="24"/>
        </w:rPr>
        <w:t xml:space="preserve">the </w:t>
      </w:r>
      <w:r w:rsidR="00444579" w:rsidRPr="00B20398">
        <w:rPr>
          <w:rFonts w:ascii="Times New Roman" w:eastAsia="Times New Roman" w:hAnsi="Times New Roman" w:cs="Times New Roman"/>
          <w:sz w:val="24"/>
          <w:szCs w:val="24"/>
        </w:rPr>
        <w:t xml:space="preserve">trip a </w:t>
      </w:r>
      <w:r w:rsidR="00D61439">
        <w:rPr>
          <w:rFonts w:ascii="Times New Roman" w:eastAsia="Times New Roman" w:hAnsi="Times New Roman" w:cs="Times New Roman"/>
          <w:sz w:val="24"/>
          <w:szCs w:val="24"/>
        </w:rPr>
        <w:t>National Trust ranger</w:t>
      </w:r>
      <w:r w:rsidR="00444579" w:rsidRPr="00B20398">
        <w:rPr>
          <w:rFonts w:ascii="Times New Roman" w:eastAsia="Times New Roman" w:hAnsi="Times New Roman" w:cs="Times New Roman"/>
          <w:sz w:val="24"/>
          <w:szCs w:val="24"/>
        </w:rPr>
        <w:t xml:space="preserve"> led us around highlighting and discussing points of interests. </w:t>
      </w:r>
      <w:r w:rsidR="00D4095E" w:rsidRPr="00B20398">
        <w:rPr>
          <w:rFonts w:ascii="Times New Roman" w:eastAsia="Times New Roman" w:hAnsi="Times New Roman" w:cs="Times New Roman"/>
          <w:sz w:val="24"/>
          <w:szCs w:val="24"/>
        </w:rPr>
        <w:t>O</w:t>
      </w:r>
      <w:r w:rsidR="00444579" w:rsidRPr="00B20398">
        <w:rPr>
          <w:rFonts w:ascii="Times New Roman" w:eastAsia="Times New Roman" w:hAnsi="Times New Roman" w:cs="Times New Roman"/>
          <w:sz w:val="24"/>
          <w:szCs w:val="24"/>
        </w:rPr>
        <w:t xml:space="preserve">n the surface Dinefwr could </w:t>
      </w:r>
      <w:r w:rsidR="00BA3682" w:rsidRPr="00B20398">
        <w:rPr>
          <w:rFonts w:ascii="Times New Roman" w:eastAsia="Times New Roman" w:hAnsi="Times New Roman" w:cs="Times New Roman"/>
          <w:sz w:val="24"/>
          <w:szCs w:val="24"/>
        </w:rPr>
        <w:t>be viewed as a</w:t>
      </w:r>
      <w:r w:rsidR="00EB37FD" w:rsidRPr="00B20398">
        <w:rPr>
          <w:rFonts w:ascii="Times New Roman" w:eastAsia="Times New Roman" w:hAnsi="Times New Roman" w:cs="Times New Roman"/>
          <w:sz w:val="24"/>
          <w:szCs w:val="24"/>
        </w:rPr>
        <w:t xml:space="preserve"> predominantly</w:t>
      </w:r>
      <w:r w:rsidR="00D61439">
        <w:rPr>
          <w:rFonts w:ascii="Times New Roman" w:eastAsia="Times New Roman" w:hAnsi="Times New Roman" w:cs="Times New Roman"/>
          <w:sz w:val="24"/>
          <w:szCs w:val="24"/>
        </w:rPr>
        <w:t xml:space="preserve"> </w:t>
      </w:r>
      <w:r w:rsidR="00EB37FD" w:rsidRPr="00B20398">
        <w:rPr>
          <w:rFonts w:ascii="Times New Roman" w:eastAsia="Times New Roman" w:hAnsi="Times New Roman" w:cs="Times New Roman"/>
          <w:sz w:val="24"/>
          <w:szCs w:val="24"/>
        </w:rPr>
        <w:t xml:space="preserve">agricultural landscape, with many fields, livestock and a general farmland feel. However, it is quite the opposite, </w:t>
      </w:r>
      <w:r w:rsidR="00DC1719" w:rsidRPr="00B20398">
        <w:rPr>
          <w:rFonts w:ascii="Times New Roman" w:eastAsia="Times New Roman" w:hAnsi="Times New Roman" w:cs="Times New Roman"/>
          <w:sz w:val="24"/>
          <w:szCs w:val="24"/>
        </w:rPr>
        <w:t>during our visit it was explained that Dinefwr is a sight of special scientific interest (SSSI) and the only parkland national nature reserve (NNR)</w:t>
      </w:r>
      <w:r w:rsidR="00D4095E" w:rsidRPr="00B20398">
        <w:rPr>
          <w:rFonts w:ascii="Times New Roman" w:eastAsia="Times New Roman" w:hAnsi="Times New Roman" w:cs="Times New Roman"/>
          <w:sz w:val="24"/>
          <w:szCs w:val="24"/>
        </w:rPr>
        <w:t>.</w:t>
      </w:r>
      <w:r w:rsidR="00200CF2" w:rsidRPr="00B20398">
        <w:rPr>
          <w:rFonts w:ascii="Times New Roman" w:eastAsia="Times New Roman" w:hAnsi="Times New Roman" w:cs="Times New Roman"/>
          <w:sz w:val="24"/>
          <w:szCs w:val="24"/>
        </w:rPr>
        <w:t xml:space="preserve"> Being awarded these titles highlights the importance of Dinefwr not just as a place for recreation, but for the protection</w:t>
      </w:r>
      <w:r w:rsidR="00106C57" w:rsidRPr="00B20398">
        <w:rPr>
          <w:rFonts w:ascii="Times New Roman" w:eastAsia="Times New Roman" w:hAnsi="Times New Roman" w:cs="Times New Roman"/>
          <w:sz w:val="24"/>
          <w:szCs w:val="24"/>
        </w:rPr>
        <w:t>,</w:t>
      </w:r>
      <w:r w:rsidR="00200CF2" w:rsidRPr="00B20398">
        <w:rPr>
          <w:rFonts w:ascii="Times New Roman" w:eastAsia="Times New Roman" w:hAnsi="Times New Roman" w:cs="Times New Roman"/>
          <w:sz w:val="24"/>
          <w:szCs w:val="24"/>
        </w:rPr>
        <w:t xml:space="preserve"> study of habitats and species aswell. </w:t>
      </w:r>
    </w:p>
    <w:p w14:paraId="74449881" w14:textId="7209560F" w:rsidR="000171C2" w:rsidRDefault="000171C2" w:rsidP="00B20398">
      <w:pPr>
        <w:spacing w:line="360" w:lineRule="auto"/>
        <w:rPr>
          <w:rFonts w:ascii="Times New Roman" w:eastAsia="Times New Roman" w:hAnsi="Times New Roman" w:cs="Times New Roman"/>
          <w:sz w:val="24"/>
          <w:szCs w:val="24"/>
        </w:rPr>
      </w:pPr>
    </w:p>
    <w:p w14:paraId="14CA350E" w14:textId="56734278" w:rsidR="00DC1719" w:rsidRPr="00B20398" w:rsidRDefault="001D722E" w:rsidP="00B20398">
      <w:pPr>
        <w:spacing w:line="360" w:lineRule="auto"/>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The areas we visited consisted of a wooden boardwalk, reflection pond and a field used for events.</w:t>
      </w:r>
      <w:r w:rsidR="00C2751F" w:rsidRPr="00B20398">
        <w:rPr>
          <w:rFonts w:ascii="Times New Roman" w:eastAsia="Times New Roman" w:hAnsi="Times New Roman" w:cs="Times New Roman"/>
          <w:sz w:val="24"/>
          <w:szCs w:val="24"/>
        </w:rPr>
        <w:t xml:space="preserve"> </w:t>
      </w:r>
      <w:r w:rsidRPr="00B20398">
        <w:rPr>
          <w:rFonts w:ascii="Times New Roman" w:eastAsia="Times New Roman" w:hAnsi="Times New Roman" w:cs="Times New Roman"/>
          <w:sz w:val="24"/>
          <w:szCs w:val="24"/>
        </w:rPr>
        <w:t>The boardwalk and reflection pond were areas of great interest, the area was well maintained and the pond beautiful</w:t>
      </w:r>
      <w:r w:rsidR="00D4095E" w:rsidRPr="00B20398">
        <w:rPr>
          <w:rFonts w:ascii="Times New Roman" w:eastAsia="Times New Roman" w:hAnsi="Times New Roman" w:cs="Times New Roman"/>
          <w:sz w:val="24"/>
          <w:szCs w:val="24"/>
        </w:rPr>
        <w:t>, b</w:t>
      </w:r>
      <w:r w:rsidRPr="00B20398">
        <w:rPr>
          <w:rFonts w:ascii="Times New Roman" w:eastAsia="Times New Roman" w:hAnsi="Times New Roman" w:cs="Times New Roman"/>
          <w:sz w:val="24"/>
          <w:szCs w:val="24"/>
        </w:rPr>
        <w:t>ut when looked at closely some signs o</w:t>
      </w:r>
      <w:r w:rsidR="000171C2">
        <w:rPr>
          <w:rFonts w:ascii="Times New Roman" w:eastAsia="Times New Roman" w:hAnsi="Times New Roman" w:cs="Times New Roman"/>
          <w:sz w:val="24"/>
          <w:szCs w:val="24"/>
        </w:rPr>
        <w:t xml:space="preserve">f </w:t>
      </w:r>
      <w:r w:rsidRPr="00B20398">
        <w:rPr>
          <w:rFonts w:ascii="Times New Roman" w:eastAsia="Times New Roman" w:hAnsi="Times New Roman" w:cs="Times New Roman"/>
          <w:sz w:val="24"/>
          <w:szCs w:val="24"/>
        </w:rPr>
        <w:t xml:space="preserve">wear began to emerge. The wooden slats of the board walk needed repairing in places and the pond </w:t>
      </w:r>
      <w:r w:rsidR="00C53113" w:rsidRPr="00B20398">
        <w:rPr>
          <w:rFonts w:ascii="Times New Roman" w:eastAsia="Times New Roman" w:hAnsi="Times New Roman" w:cs="Times New Roman"/>
          <w:sz w:val="24"/>
          <w:szCs w:val="24"/>
        </w:rPr>
        <w:t>needs dredging every 10 years or so to keep water flowing clearly</w:t>
      </w:r>
      <w:r w:rsidR="00FD5A3A" w:rsidRPr="00B20398">
        <w:rPr>
          <w:rFonts w:ascii="Times New Roman" w:eastAsia="Times New Roman" w:hAnsi="Times New Roman" w:cs="Times New Roman"/>
          <w:sz w:val="24"/>
          <w:szCs w:val="24"/>
        </w:rPr>
        <w:t>.</w:t>
      </w:r>
      <w:r w:rsidR="00750AED" w:rsidRPr="00B20398">
        <w:rPr>
          <w:rFonts w:ascii="Times New Roman" w:eastAsia="Times New Roman" w:hAnsi="Times New Roman" w:cs="Times New Roman"/>
          <w:sz w:val="24"/>
          <w:szCs w:val="24"/>
        </w:rPr>
        <w:t xml:space="preserve"> ‘Pumps were installed in specially constructed pump houses’</w:t>
      </w:r>
      <w:r w:rsidR="00213362" w:rsidRPr="00B20398">
        <w:rPr>
          <w:rFonts w:ascii="Times New Roman" w:eastAsia="Times New Roman" w:hAnsi="Times New Roman" w:cs="Times New Roman"/>
          <w:sz w:val="24"/>
          <w:szCs w:val="24"/>
        </w:rPr>
        <w:t xml:space="preserve"> Norman and Mabbutt (no date),</w:t>
      </w:r>
      <w:r w:rsidR="008A0596" w:rsidRPr="00B20398">
        <w:rPr>
          <w:rFonts w:ascii="Times New Roman" w:eastAsia="Times New Roman" w:hAnsi="Times New Roman" w:cs="Times New Roman"/>
          <w:sz w:val="24"/>
          <w:szCs w:val="24"/>
        </w:rPr>
        <w:t xml:space="preserve"> </w:t>
      </w:r>
      <w:r w:rsidR="00213362" w:rsidRPr="00B20398">
        <w:rPr>
          <w:rFonts w:ascii="Times New Roman" w:eastAsia="Times New Roman" w:hAnsi="Times New Roman" w:cs="Times New Roman"/>
          <w:sz w:val="24"/>
          <w:szCs w:val="24"/>
        </w:rPr>
        <w:t>keeping the pond clear allows the pumps to operate effectively.</w:t>
      </w:r>
      <w:r w:rsidR="00FD5A3A" w:rsidRPr="00B20398">
        <w:rPr>
          <w:rFonts w:ascii="Times New Roman" w:eastAsia="Times New Roman" w:hAnsi="Times New Roman" w:cs="Times New Roman"/>
          <w:sz w:val="24"/>
          <w:szCs w:val="24"/>
        </w:rPr>
        <w:t xml:space="preserve"> Figure 2</w:t>
      </w:r>
      <w:r w:rsidR="005B5619" w:rsidRPr="00B20398">
        <w:rPr>
          <w:rFonts w:ascii="Times New Roman" w:eastAsia="Times New Roman" w:hAnsi="Times New Roman" w:cs="Times New Roman"/>
          <w:sz w:val="24"/>
          <w:szCs w:val="24"/>
        </w:rPr>
        <w:t xml:space="preserve"> (Price ,2017)</w:t>
      </w:r>
      <w:r w:rsidR="00FD5A3A" w:rsidRPr="00B20398">
        <w:rPr>
          <w:rFonts w:ascii="Times New Roman" w:eastAsia="Times New Roman" w:hAnsi="Times New Roman" w:cs="Times New Roman"/>
          <w:sz w:val="24"/>
          <w:szCs w:val="24"/>
        </w:rPr>
        <w:t xml:space="preserve"> shows the pond in its current state within a few years it will need to be drained</w:t>
      </w:r>
      <w:r w:rsidR="00D4095E" w:rsidRPr="00B20398">
        <w:rPr>
          <w:rFonts w:ascii="Times New Roman" w:eastAsia="Times New Roman" w:hAnsi="Times New Roman" w:cs="Times New Roman"/>
          <w:sz w:val="24"/>
          <w:szCs w:val="24"/>
        </w:rPr>
        <w:t xml:space="preserve"> and silt removed to allow the pumps to operate effectively</w:t>
      </w:r>
      <w:r w:rsidR="00FD5A3A" w:rsidRPr="00B20398">
        <w:rPr>
          <w:rFonts w:ascii="Times New Roman" w:eastAsia="Times New Roman" w:hAnsi="Times New Roman" w:cs="Times New Roman"/>
          <w:sz w:val="24"/>
          <w:szCs w:val="24"/>
        </w:rPr>
        <w:t xml:space="preserve">, </w:t>
      </w:r>
      <w:r w:rsidR="00C53113" w:rsidRPr="00B20398">
        <w:rPr>
          <w:rFonts w:ascii="Times New Roman" w:eastAsia="Times New Roman" w:hAnsi="Times New Roman" w:cs="Times New Roman"/>
          <w:sz w:val="24"/>
          <w:szCs w:val="24"/>
        </w:rPr>
        <w:t>destroying the wildlife that has developed in that time.</w:t>
      </w:r>
      <w:r w:rsidR="00DE4D14" w:rsidRPr="00B20398">
        <w:rPr>
          <w:rFonts w:ascii="Times New Roman" w:eastAsia="Times New Roman" w:hAnsi="Times New Roman" w:cs="Times New Roman"/>
          <w:sz w:val="24"/>
          <w:szCs w:val="24"/>
        </w:rPr>
        <w:t xml:space="preserve"> Although a destructive process </w:t>
      </w:r>
      <w:r w:rsidR="00750AED" w:rsidRPr="00B20398">
        <w:rPr>
          <w:rFonts w:ascii="Times New Roman" w:eastAsia="Times New Roman" w:hAnsi="Times New Roman" w:cs="Times New Roman"/>
          <w:sz w:val="24"/>
          <w:szCs w:val="24"/>
        </w:rPr>
        <w:t>ultimately</w:t>
      </w:r>
      <w:r w:rsidR="00DE4D14" w:rsidRPr="00B20398">
        <w:rPr>
          <w:rFonts w:ascii="Times New Roman" w:eastAsia="Times New Roman" w:hAnsi="Times New Roman" w:cs="Times New Roman"/>
          <w:sz w:val="24"/>
          <w:szCs w:val="24"/>
        </w:rPr>
        <w:t xml:space="preserve"> it helps maintain the</w:t>
      </w:r>
      <w:r w:rsidR="00750AED" w:rsidRPr="00B20398">
        <w:rPr>
          <w:rFonts w:ascii="Times New Roman" w:eastAsia="Times New Roman" w:hAnsi="Times New Roman" w:cs="Times New Roman"/>
          <w:sz w:val="24"/>
          <w:szCs w:val="24"/>
        </w:rPr>
        <w:t xml:space="preserve"> ecology</w:t>
      </w:r>
      <w:r w:rsidR="00213362" w:rsidRPr="00B20398">
        <w:rPr>
          <w:rFonts w:ascii="Times New Roman" w:eastAsia="Times New Roman" w:hAnsi="Times New Roman" w:cs="Times New Roman"/>
          <w:sz w:val="24"/>
          <w:szCs w:val="24"/>
        </w:rPr>
        <w:t xml:space="preserve"> of the landscape, this was one example of the issues affecting the </w:t>
      </w:r>
      <w:r w:rsidR="008A0596" w:rsidRPr="00B20398">
        <w:rPr>
          <w:rFonts w:ascii="Times New Roman" w:eastAsia="Times New Roman" w:hAnsi="Times New Roman" w:cs="Times New Roman"/>
          <w:sz w:val="24"/>
          <w:szCs w:val="24"/>
        </w:rPr>
        <w:t>use of the landscape</w:t>
      </w:r>
      <w:r w:rsidR="00D4095E" w:rsidRPr="00B20398">
        <w:rPr>
          <w:rFonts w:ascii="Times New Roman" w:eastAsia="Times New Roman" w:hAnsi="Times New Roman" w:cs="Times New Roman"/>
          <w:sz w:val="24"/>
          <w:szCs w:val="24"/>
        </w:rPr>
        <w:t xml:space="preserve"> at Dinefwr.</w:t>
      </w:r>
      <w:r w:rsidR="00D61439" w:rsidRPr="00D61439">
        <w:rPr>
          <w:rFonts w:ascii="Times New Roman" w:eastAsia="Times New Roman" w:hAnsi="Times New Roman" w:cs="Times New Roman"/>
          <w:noProof/>
          <w:sz w:val="24"/>
          <w:szCs w:val="24"/>
        </w:rPr>
        <w:t xml:space="preserve"> </w:t>
      </w:r>
    </w:p>
    <w:p w14:paraId="2AFCF29C" w14:textId="43FB7050" w:rsidR="003B2020" w:rsidRDefault="00F157CE" w:rsidP="00F157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CBBB714" wp14:editId="3783E187">
            <wp:extent cx="3171825" cy="2379156"/>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0884.JPG"/>
                    <pic:cNvPicPr/>
                  </pic:nvPicPr>
                  <pic:blipFill>
                    <a:blip r:embed="rId9"/>
                    <a:stretch>
                      <a:fillRect/>
                    </a:stretch>
                  </pic:blipFill>
                  <pic:spPr>
                    <a:xfrm>
                      <a:off x="0" y="0"/>
                      <a:ext cx="3171825" cy="2379156"/>
                    </a:xfrm>
                    <a:prstGeom prst="rect">
                      <a:avLst/>
                    </a:prstGeom>
                  </pic:spPr>
                </pic:pic>
              </a:graphicData>
            </a:graphic>
          </wp:inline>
        </w:drawing>
      </w:r>
    </w:p>
    <w:p w14:paraId="39958227" w14:textId="5414B654" w:rsidR="00F157CE" w:rsidRDefault="00F157CE" w:rsidP="00B20398">
      <w:pPr>
        <w:spacing w:line="360" w:lineRule="auto"/>
        <w:rPr>
          <w:rFonts w:ascii="Times New Roman" w:eastAsia="Times New Roman" w:hAnsi="Times New Roman" w:cs="Times New Roman"/>
          <w:sz w:val="24"/>
          <w:szCs w:val="24"/>
        </w:rPr>
      </w:pPr>
      <w:r w:rsidRPr="00F157CE">
        <w:rPr>
          <w:rFonts w:ascii="Times New Roman" w:eastAsia="Times New Roman" w:hAnsi="Times New Roman" w:cs="Times New Roman"/>
          <w:noProof/>
          <w:sz w:val="24"/>
          <w:szCs w:val="24"/>
        </w:rPr>
        <mc:AlternateContent>
          <mc:Choice Requires="wps">
            <w:drawing>
              <wp:anchor distT="45720" distB="45720" distL="114300" distR="114300" simplePos="0" relativeHeight="251735552" behindDoc="0" locked="0" layoutInCell="1" allowOverlap="1" wp14:anchorId="3B42DC3A" wp14:editId="6EC48EE8">
                <wp:simplePos x="0" y="0"/>
                <wp:positionH relativeFrom="column">
                  <wp:posOffset>1143000</wp:posOffset>
                </wp:positionH>
                <wp:positionV relativeFrom="paragraph">
                  <wp:posOffset>45720</wp:posOffset>
                </wp:positionV>
                <wp:extent cx="3429000" cy="4095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409575"/>
                        </a:xfrm>
                        <a:prstGeom prst="rect">
                          <a:avLst/>
                        </a:prstGeom>
                        <a:solidFill>
                          <a:srgbClr val="FFFFFF"/>
                        </a:solidFill>
                        <a:ln w="9525">
                          <a:solidFill>
                            <a:schemeClr val="bg1"/>
                          </a:solidFill>
                          <a:miter lim="800000"/>
                          <a:headEnd/>
                          <a:tailEnd/>
                        </a:ln>
                      </wps:spPr>
                      <wps:txbx>
                        <w:txbxContent>
                          <w:p w14:paraId="432A525E" w14:textId="3A5ADF17" w:rsidR="00F157CE" w:rsidRPr="00E4157E" w:rsidRDefault="00F157CE" w:rsidP="00F157CE">
                            <w:pPr>
                              <w:pStyle w:val="Caption"/>
                              <w:rPr>
                                <w:rFonts w:ascii="Times New Roman" w:eastAsia="Times New Roman" w:hAnsi="Times New Roman" w:cs="Times New Roman"/>
                                <w:i w:val="0"/>
                                <w:noProof/>
                                <w:color w:val="auto"/>
                                <w:sz w:val="36"/>
                                <w:szCs w:val="24"/>
                              </w:rPr>
                            </w:pPr>
                            <w:r w:rsidRPr="00E4157E">
                              <w:rPr>
                                <w:rFonts w:ascii="Times New Roman" w:hAnsi="Times New Roman" w:cs="Times New Roman"/>
                                <w:i w:val="0"/>
                                <w:color w:val="auto"/>
                                <w:sz w:val="24"/>
                              </w:rPr>
                              <w:t>Figure 2: (Dinefwr Reflection Pond, Price, 2017a)</w:t>
                            </w:r>
                            <w:r w:rsidRPr="00D61439">
                              <w:rPr>
                                <w:rFonts w:ascii="Times New Roman" w:eastAsia="Times New Roman" w:hAnsi="Times New Roman" w:cs="Times New Roman"/>
                                <w:noProof/>
                                <w:sz w:val="24"/>
                                <w:szCs w:val="24"/>
                              </w:rPr>
                              <w:t xml:space="preserve"> </w:t>
                            </w:r>
                          </w:p>
                          <w:p w14:paraId="40FC41E5" w14:textId="3CB9AE27" w:rsidR="00F157CE" w:rsidRDefault="00F157C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2DC3A" id="_x0000_s1027" type="#_x0000_t202" style="position:absolute;margin-left:90pt;margin-top:3.6pt;width:270pt;height:32.25pt;z-index:251735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eUrLQIAAEwEAAAOAAAAZHJzL2Uyb0RvYy54bWysVM1u2zAMvg/YOwi6L3a8ZGmMOEWXLsOA&#10;7gdo9wCyLMfCJFGTlNjZ05eS0zTtbsN8EEiR+kh+JL26HrQiB+G8BFPR6SSnRBgOjTS7iv582L67&#10;osQHZhqmwIiKHoWn1+u3b1a9LUUBHahGOIIgxpe9rWgXgi2zzPNOaOYnYIVBYwtOs4Cq22WNYz2i&#10;a5UVef4h68E11gEX3uPt7Wik64TftoKH723rRSCqophbSKdLZx3PbL1i5c4x20l+SoP9QxaaSYNB&#10;z1C3LDCyd/IvKC25Aw9tmHDQGbSt5CLVgNVM81fV3HfMilQLkuPtmSb//2D5t8MPR2RT0WK6oMQw&#10;jU16EEMgH2EgReSnt75Et3uLjmHAa+xzqtXbO+C/PDGw6ZjZiRvnoO8EazC/aXyZXTwdcXwEqfuv&#10;0GAYtg+QgIbW6Uge0kEQHft0PPcmpsLx8v2sWOY5mjjaZvlyvpinEKx8em2dD58FaBKFijrsfUJn&#10;hzsfYjasfHKJwTwo2WylUklxu3qjHDkwnJNt+k7oL9yUIX1Fl/NiPhLwAiKOrDiD1LuRgleBtAw4&#10;70rqil5hOVhQmsDI2ifTJDkwqUYZM1bmRGNkbuQwDPWQOpYCRIpraI7Iq4NxvHEdUejA/aGkx9Gu&#10;qP+9Z05Qor4Y7M1yOpvFXUjKbL4oUHGXlvrSwgxHqIoGSkZxE9L+RNoM3GAPW5nofc7klDKObGL9&#10;tF5xJy715PX8E1g/AgAA//8DAFBLAwQUAAYACAAAACEAsieSGN0AAAAIAQAADwAAAGRycy9kb3du&#10;cmV2LnhtbEyPwU7DMBBE70j9B2srcaN2K9SUEKeqQPSGEAG1PTrxkkSN11HstoGvZzmV245mNfMm&#10;W4+uE2ccQutJw3ymQCBV3rZUa/j8eLlbgQjRkDWdJ9TwjQHW+eQmM6n1F3rHcxFrwSEUUqOhibFP&#10;pQxVg86Eme+R2PvygzOR5VBLO5gLh7tOLpRaSmda4obG9PjUYHUsTk5DqNRy93Zf7Pal3OLPg7XP&#10;h+2r1rfTcfMIIuIYr8/wh8/okDNT6U9kg+hYrxRviRqSBQj2E64DUfIxT0Dmmfw/IP8FAAD//wMA&#10;UEsBAi0AFAAGAAgAAAAhALaDOJL+AAAA4QEAABMAAAAAAAAAAAAAAAAAAAAAAFtDb250ZW50X1R5&#10;cGVzXS54bWxQSwECLQAUAAYACAAAACEAOP0h/9YAAACUAQAACwAAAAAAAAAAAAAAAAAvAQAAX3Jl&#10;bHMvLnJlbHNQSwECLQAUAAYACAAAACEAaKXlKy0CAABMBAAADgAAAAAAAAAAAAAAAAAuAgAAZHJz&#10;L2Uyb0RvYy54bWxQSwECLQAUAAYACAAAACEAsieSGN0AAAAIAQAADwAAAAAAAAAAAAAAAACHBAAA&#10;ZHJzL2Rvd25yZXYueG1sUEsFBgAAAAAEAAQA8wAAAJEFAAAAAA==&#10;" strokecolor="white [3212]">
                <v:textbox>
                  <w:txbxContent>
                    <w:p w14:paraId="432A525E" w14:textId="3A5ADF17" w:rsidR="00F157CE" w:rsidRPr="00E4157E" w:rsidRDefault="00F157CE" w:rsidP="00F157CE">
                      <w:pPr>
                        <w:pStyle w:val="Caption"/>
                        <w:rPr>
                          <w:rFonts w:ascii="Times New Roman" w:eastAsia="Times New Roman" w:hAnsi="Times New Roman" w:cs="Times New Roman"/>
                          <w:i w:val="0"/>
                          <w:noProof/>
                          <w:color w:val="auto"/>
                          <w:sz w:val="36"/>
                          <w:szCs w:val="24"/>
                        </w:rPr>
                      </w:pPr>
                      <w:r w:rsidRPr="00E4157E">
                        <w:rPr>
                          <w:rFonts w:ascii="Times New Roman" w:hAnsi="Times New Roman" w:cs="Times New Roman"/>
                          <w:i w:val="0"/>
                          <w:color w:val="auto"/>
                          <w:sz w:val="24"/>
                        </w:rPr>
                        <w:t>Figure 2: (Dinefwr Reflection Pond, Price, 2017a)</w:t>
                      </w:r>
                      <w:r w:rsidRPr="00D61439">
                        <w:rPr>
                          <w:rFonts w:ascii="Times New Roman" w:eastAsia="Times New Roman" w:hAnsi="Times New Roman" w:cs="Times New Roman"/>
                          <w:noProof/>
                          <w:sz w:val="24"/>
                          <w:szCs w:val="24"/>
                        </w:rPr>
                        <w:t xml:space="preserve"> </w:t>
                      </w:r>
                    </w:p>
                    <w:p w14:paraId="40FC41E5" w14:textId="3CB9AE27" w:rsidR="00F157CE" w:rsidRDefault="00F157CE"/>
                  </w:txbxContent>
                </v:textbox>
                <w10:wrap type="square"/>
              </v:shape>
            </w:pict>
          </mc:Fallback>
        </mc:AlternateContent>
      </w:r>
    </w:p>
    <w:p w14:paraId="4AE34E72" w14:textId="77777777" w:rsidR="00F157CE" w:rsidRDefault="00F157CE" w:rsidP="00B20398">
      <w:pPr>
        <w:spacing w:line="360" w:lineRule="auto"/>
        <w:rPr>
          <w:rFonts w:ascii="Times New Roman" w:eastAsia="Times New Roman" w:hAnsi="Times New Roman" w:cs="Times New Roman"/>
          <w:sz w:val="24"/>
          <w:szCs w:val="24"/>
        </w:rPr>
      </w:pPr>
    </w:p>
    <w:p w14:paraId="52DE07A0" w14:textId="77777777" w:rsidR="00F157CE" w:rsidRDefault="00F157CE" w:rsidP="00B20398">
      <w:pPr>
        <w:spacing w:line="360" w:lineRule="auto"/>
        <w:rPr>
          <w:rFonts w:ascii="Times New Roman" w:eastAsia="Times New Roman" w:hAnsi="Times New Roman" w:cs="Times New Roman"/>
          <w:sz w:val="24"/>
          <w:szCs w:val="24"/>
        </w:rPr>
      </w:pPr>
    </w:p>
    <w:p w14:paraId="4759A2A7" w14:textId="39A39027" w:rsidR="00EB37FD" w:rsidRPr="00B20398" w:rsidRDefault="005562F4" w:rsidP="00B20398">
      <w:pPr>
        <w:spacing w:line="360" w:lineRule="auto"/>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Dinefwr is also home to some of the oldest trees</w:t>
      </w:r>
      <w:r w:rsidR="0072487A" w:rsidRPr="00B20398">
        <w:rPr>
          <w:rFonts w:ascii="Times New Roman" w:eastAsia="Times New Roman" w:hAnsi="Times New Roman" w:cs="Times New Roman"/>
          <w:sz w:val="24"/>
          <w:szCs w:val="24"/>
        </w:rPr>
        <w:t xml:space="preserve"> in Britain</w:t>
      </w:r>
      <w:r w:rsidRPr="00B20398">
        <w:rPr>
          <w:rFonts w:ascii="Times New Roman" w:eastAsia="Times New Roman" w:hAnsi="Times New Roman" w:cs="Times New Roman"/>
          <w:sz w:val="24"/>
          <w:szCs w:val="24"/>
        </w:rPr>
        <w:t xml:space="preserve"> in wales with one oak (Figure 3) </w:t>
      </w:r>
      <w:r w:rsidR="00BA3682" w:rsidRPr="00B20398">
        <w:rPr>
          <w:rFonts w:ascii="Times New Roman" w:eastAsia="Times New Roman" w:hAnsi="Times New Roman" w:cs="Times New Roman"/>
          <w:sz w:val="24"/>
          <w:szCs w:val="24"/>
        </w:rPr>
        <w:t>dating</w:t>
      </w:r>
      <w:r w:rsidRPr="00B20398">
        <w:rPr>
          <w:rFonts w:ascii="Times New Roman" w:eastAsia="Times New Roman" w:hAnsi="Times New Roman" w:cs="Times New Roman"/>
          <w:sz w:val="24"/>
          <w:szCs w:val="24"/>
        </w:rPr>
        <w:t xml:space="preserve"> back to over 1000 years old</w:t>
      </w:r>
      <w:r w:rsidR="0072487A" w:rsidRPr="00B20398">
        <w:rPr>
          <w:rFonts w:ascii="Times New Roman" w:eastAsia="Times New Roman" w:hAnsi="Times New Roman" w:cs="Times New Roman"/>
          <w:sz w:val="24"/>
          <w:szCs w:val="24"/>
        </w:rPr>
        <w:t xml:space="preserve">. ‘We have over 300 Oak Trees some that are over 400 years old, making them true veterans and providing vital ecosystems of diverse species’ (National Trust, no dateb). The trees all play an important role in the biodiversity of the park, if trees </w:t>
      </w:r>
      <w:r w:rsidR="00BA3682" w:rsidRPr="00B20398">
        <w:rPr>
          <w:rFonts w:ascii="Times New Roman" w:eastAsia="Times New Roman" w:hAnsi="Times New Roman" w:cs="Times New Roman"/>
          <w:sz w:val="24"/>
          <w:szCs w:val="24"/>
        </w:rPr>
        <w:t>fall</w:t>
      </w:r>
      <w:r w:rsidR="0072487A" w:rsidRPr="00B20398">
        <w:rPr>
          <w:rFonts w:ascii="Times New Roman" w:eastAsia="Times New Roman" w:hAnsi="Times New Roman" w:cs="Times New Roman"/>
          <w:sz w:val="24"/>
          <w:szCs w:val="24"/>
        </w:rPr>
        <w:t xml:space="preserve"> they are not removed from the property</w:t>
      </w:r>
      <w:r w:rsidR="00202F1F" w:rsidRPr="00B20398">
        <w:rPr>
          <w:rFonts w:ascii="Times New Roman" w:eastAsia="Times New Roman" w:hAnsi="Times New Roman" w:cs="Times New Roman"/>
          <w:sz w:val="24"/>
          <w:szCs w:val="24"/>
        </w:rPr>
        <w:t xml:space="preserve">, instead left to provide decompose providing shelter and nutrients to the area. </w:t>
      </w:r>
      <w:r w:rsidR="009B6B8C" w:rsidRPr="00B20398">
        <w:rPr>
          <w:rFonts w:ascii="Times New Roman" w:eastAsia="Times New Roman" w:hAnsi="Times New Roman" w:cs="Times New Roman"/>
          <w:sz w:val="24"/>
          <w:szCs w:val="24"/>
        </w:rPr>
        <w:t>‘They stay where they fall to provide habitat for Dinefwr plant, wildlife and fungi species’ (National Trust no dateb).</w:t>
      </w:r>
    </w:p>
    <w:p w14:paraId="7DDD62FF" w14:textId="663B07E8" w:rsidR="005562F4" w:rsidRPr="00B20398" w:rsidRDefault="00F157CE" w:rsidP="00B20398">
      <w:pPr>
        <w:spacing w:line="360" w:lineRule="auto"/>
        <w:rPr>
          <w:rFonts w:ascii="Times New Roman" w:eastAsia="Times New Roman" w:hAnsi="Times New Roman" w:cs="Times New Roman"/>
          <w:sz w:val="24"/>
          <w:szCs w:val="24"/>
        </w:rPr>
      </w:pPr>
      <w:r w:rsidRPr="00B20398">
        <w:rPr>
          <w:rFonts w:ascii="Times New Roman" w:hAnsi="Times New Roman" w:cs="Times New Roman"/>
          <w:noProof/>
          <w:sz w:val="24"/>
          <w:szCs w:val="24"/>
        </w:rPr>
        <mc:AlternateContent>
          <mc:Choice Requires="wps">
            <w:drawing>
              <wp:anchor distT="0" distB="0" distL="114300" distR="114300" simplePos="0" relativeHeight="251655680" behindDoc="0" locked="0" layoutInCell="1" allowOverlap="1" wp14:anchorId="78116D8F" wp14:editId="11D15238">
                <wp:simplePos x="0" y="0"/>
                <wp:positionH relativeFrom="column">
                  <wp:posOffset>1400175</wp:posOffset>
                </wp:positionH>
                <wp:positionV relativeFrom="paragraph">
                  <wp:posOffset>3730625</wp:posOffset>
                </wp:positionV>
                <wp:extent cx="2933700" cy="635"/>
                <wp:effectExtent l="0" t="0" r="0" b="2540"/>
                <wp:wrapTopAndBottom/>
                <wp:docPr id="12" name="Text Box 12"/>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0AB680A8" w14:textId="387658DC" w:rsidR="006A2581" w:rsidRPr="009B6B8C" w:rsidRDefault="006A2581" w:rsidP="009B6B8C">
                            <w:pPr>
                              <w:pStyle w:val="Caption"/>
                              <w:rPr>
                                <w:rFonts w:ascii="Times New Roman" w:eastAsia="Times New Roman" w:hAnsi="Times New Roman" w:cs="Times New Roman"/>
                                <w:i w:val="0"/>
                                <w:noProof/>
                                <w:color w:val="auto"/>
                                <w:sz w:val="24"/>
                                <w:szCs w:val="24"/>
                              </w:rPr>
                            </w:pPr>
                            <w:r w:rsidRPr="009B6B8C">
                              <w:rPr>
                                <w:rFonts w:ascii="Times New Roman" w:hAnsi="Times New Roman" w:cs="Times New Roman"/>
                                <w:i w:val="0"/>
                                <w:color w:val="auto"/>
                                <w:sz w:val="24"/>
                                <w:szCs w:val="24"/>
                              </w:rPr>
                              <w:t>Figure 3 (1000-year-old</w:t>
                            </w:r>
                            <w:r>
                              <w:rPr>
                                <w:rFonts w:ascii="Times New Roman" w:hAnsi="Times New Roman" w:cs="Times New Roman"/>
                                <w:i w:val="0"/>
                                <w:color w:val="auto"/>
                                <w:sz w:val="24"/>
                                <w:szCs w:val="24"/>
                              </w:rPr>
                              <w:t xml:space="preserve"> </w:t>
                            </w:r>
                            <w:r w:rsidRPr="009B6B8C">
                              <w:rPr>
                                <w:rFonts w:ascii="Times New Roman" w:hAnsi="Times New Roman" w:cs="Times New Roman"/>
                                <w:i w:val="0"/>
                                <w:color w:val="auto"/>
                                <w:sz w:val="24"/>
                                <w:szCs w:val="24"/>
                              </w:rPr>
                              <w:t>oak tree, Price, 2017</w:t>
                            </w:r>
                            <w:r w:rsidR="00E4157E">
                              <w:rPr>
                                <w:rFonts w:ascii="Times New Roman" w:hAnsi="Times New Roman" w:cs="Times New Roman"/>
                                <w:i w:val="0"/>
                                <w:color w:val="auto"/>
                                <w:sz w:val="24"/>
                                <w:szCs w:val="24"/>
                              </w:rPr>
                              <w:t>b</w:t>
                            </w:r>
                            <w:r w:rsidRPr="009B6B8C">
                              <w:rPr>
                                <w:rFonts w:ascii="Times New Roman" w:hAnsi="Times New Roman" w:cs="Times New Roman"/>
                                <w:i w:val="0"/>
                                <w:color w:val="auto"/>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116D8F" id="Text Box 12" o:spid="_x0000_s1028" type="#_x0000_t202" style="position:absolute;margin-left:110.25pt;margin-top:293.75pt;width:231pt;height:.05pt;z-index:251655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EKWLQIAAGYEAAAOAAAAZHJzL2Uyb0RvYy54bWysVE1v2zAMvQ/YfxB0X5wPrNuMOEWWIsOA&#10;oi2QDD0rshwLkEWNUmJnv36UbKdbt9Owi0yRFKX3HunlbdcYdlboNdiCzyZTzpSVUGp7LPi3/fbd&#10;R858ELYUBqwq+EV5frt6+2bZulzNoQZTKmRUxPq8dQWvQ3B5lnlZq0b4CThlKVgBNiLQFo9ZiaKl&#10;6o3J5tPpTdYClg5BKu/Je9cH+SrVryolw2NVeRWYKTi9LaQV03qIa7ZaivyIwtVaDs8Q//CKRmhL&#10;l15L3Ykg2An1H6UaLRE8VGEiocmgqrRUCQOhmU1fodnVwqmEhcjx7kqT/39l5cP5CZkuSbs5Z1Y0&#10;pNFedYF9ho6Ri/hpnc8pbecoMXTkp9zR78kZYXcVNvFLgBjFienLld1YTZJz/mmx+DClkKTYzeJ9&#10;rJG9HHXowxcFDYtGwZGkS4yK870PfeqYEm/yYHS51cbETQxsDLKzIJnbWgc1FP8ty9iYayGe6gtG&#10;Txbx9TiiFbpDl/i4Yj9AeSHoCH3zeCe3mu67Fz48CaRuIUg0AeGRlspAW3AYLM5qwB9/88d8EpGi&#10;nLXUfQX3308CFWfmqyV5Y6uOBo7GYTTsqdkAIZ3RbDmZTDqAwYxmhdA802Cs4y0UElbSXQUPo7kJ&#10;/QzQYEm1Xqckakgnwr3dORlLj7zuu2eBblAlkJgPMPalyF+J0+cmedz6FIjppFzktWdxoJuaOWk/&#10;DF6cll/3Kevl97D6CQAA//8DAFBLAwQUAAYACAAAACEA6hfeB+EAAAALAQAADwAAAGRycy9kb3du&#10;cmV2LnhtbEyPMU/DMBCFdyT+g3VILIg6hDaNQpyqqmCApSJ06ebG1zgQ25HttOHfc3SB7d29p3ff&#10;lavJ9OyEPnTOCniYJcDQNk51thWw+3i5z4GFKK2SvbMo4BsDrKrrq1IWyp3tO57q2DIqsaGQAnSM&#10;Q8F5aDQaGWZuQEve0XkjI42+5crLM5WbnqdJknEjO0sXtBxwo7H5qkcjYDvfb/XdeHx+W88f/etu&#10;3GSfbS3E7c20fgIWcYp/YfjFJ3SoiOngRqsC6wWkabKgqIBFviRBiSxPSRwumwx4VfL/P1Q/AAAA&#10;//8DAFBLAQItABQABgAIAAAAIQC2gziS/gAAAOEBAAATAAAAAAAAAAAAAAAAAAAAAABbQ29udGVu&#10;dF9UeXBlc10ueG1sUEsBAi0AFAAGAAgAAAAhADj9If/WAAAAlAEAAAsAAAAAAAAAAAAAAAAALwEA&#10;AF9yZWxzLy5yZWxzUEsBAi0AFAAGAAgAAAAhAI9wQpYtAgAAZgQAAA4AAAAAAAAAAAAAAAAALgIA&#10;AGRycy9lMm9Eb2MueG1sUEsBAi0AFAAGAAgAAAAhAOoX3gfhAAAACwEAAA8AAAAAAAAAAAAAAAAA&#10;hwQAAGRycy9kb3ducmV2LnhtbFBLBQYAAAAABAAEAPMAAACVBQAAAAA=&#10;" stroked="f">
                <v:textbox style="mso-fit-shape-to-text:t" inset="0,0,0,0">
                  <w:txbxContent>
                    <w:p w14:paraId="0AB680A8" w14:textId="387658DC" w:rsidR="006A2581" w:rsidRPr="009B6B8C" w:rsidRDefault="006A2581" w:rsidP="009B6B8C">
                      <w:pPr>
                        <w:pStyle w:val="Caption"/>
                        <w:rPr>
                          <w:rFonts w:ascii="Times New Roman" w:eastAsia="Times New Roman" w:hAnsi="Times New Roman" w:cs="Times New Roman"/>
                          <w:i w:val="0"/>
                          <w:noProof/>
                          <w:color w:val="auto"/>
                          <w:sz w:val="24"/>
                          <w:szCs w:val="24"/>
                        </w:rPr>
                      </w:pPr>
                      <w:r w:rsidRPr="009B6B8C">
                        <w:rPr>
                          <w:rFonts w:ascii="Times New Roman" w:hAnsi="Times New Roman" w:cs="Times New Roman"/>
                          <w:i w:val="0"/>
                          <w:color w:val="auto"/>
                          <w:sz w:val="24"/>
                          <w:szCs w:val="24"/>
                        </w:rPr>
                        <w:t>Figure 3 (1000-year-old</w:t>
                      </w:r>
                      <w:r>
                        <w:rPr>
                          <w:rFonts w:ascii="Times New Roman" w:hAnsi="Times New Roman" w:cs="Times New Roman"/>
                          <w:i w:val="0"/>
                          <w:color w:val="auto"/>
                          <w:sz w:val="24"/>
                          <w:szCs w:val="24"/>
                        </w:rPr>
                        <w:t xml:space="preserve"> </w:t>
                      </w:r>
                      <w:r w:rsidRPr="009B6B8C">
                        <w:rPr>
                          <w:rFonts w:ascii="Times New Roman" w:hAnsi="Times New Roman" w:cs="Times New Roman"/>
                          <w:i w:val="0"/>
                          <w:color w:val="auto"/>
                          <w:sz w:val="24"/>
                          <w:szCs w:val="24"/>
                        </w:rPr>
                        <w:t>oak tree, Price, 2017</w:t>
                      </w:r>
                      <w:r w:rsidR="00E4157E">
                        <w:rPr>
                          <w:rFonts w:ascii="Times New Roman" w:hAnsi="Times New Roman" w:cs="Times New Roman"/>
                          <w:i w:val="0"/>
                          <w:color w:val="auto"/>
                          <w:sz w:val="24"/>
                          <w:szCs w:val="24"/>
                        </w:rPr>
                        <w:t>b</w:t>
                      </w:r>
                      <w:r w:rsidRPr="009B6B8C">
                        <w:rPr>
                          <w:rFonts w:ascii="Times New Roman" w:hAnsi="Times New Roman" w:cs="Times New Roman"/>
                          <w:i w:val="0"/>
                          <w:color w:val="auto"/>
                          <w:sz w:val="24"/>
                          <w:szCs w:val="24"/>
                        </w:rPr>
                        <w:t>)</w:t>
                      </w:r>
                    </w:p>
                  </w:txbxContent>
                </v:textbox>
                <w10:wrap type="topAndBottom"/>
              </v:shape>
            </w:pict>
          </mc:Fallback>
        </mc:AlternateContent>
      </w:r>
      <w:r w:rsidRPr="00B20398">
        <w:rPr>
          <w:rFonts w:ascii="Times New Roman" w:eastAsia="Times New Roman" w:hAnsi="Times New Roman" w:cs="Times New Roman"/>
          <w:noProof/>
          <w:sz w:val="24"/>
          <w:szCs w:val="24"/>
        </w:rPr>
        <w:drawing>
          <wp:anchor distT="0" distB="0" distL="114300" distR="114300" simplePos="0" relativeHeight="251641344" behindDoc="0" locked="0" layoutInCell="1" allowOverlap="1" wp14:anchorId="40146BAB" wp14:editId="0A36BF52">
            <wp:simplePos x="0" y="0"/>
            <wp:positionH relativeFrom="column">
              <wp:posOffset>1493520</wp:posOffset>
            </wp:positionH>
            <wp:positionV relativeFrom="paragraph">
              <wp:posOffset>1292860</wp:posOffset>
            </wp:positionV>
            <wp:extent cx="2734945" cy="2051050"/>
            <wp:effectExtent l="0" t="952" r="7302" b="7303"/>
            <wp:wrapTopAndBottom/>
            <wp:docPr id="11" name="Picture 11" descr="A tree in a fore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868.JPG"/>
                    <pic:cNvPicPr/>
                  </pic:nvPicPr>
                  <pic:blipFill>
                    <a:blip r:embed="rId10"/>
                    <a:stretch>
                      <a:fillRect/>
                    </a:stretch>
                  </pic:blipFill>
                  <pic:spPr>
                    <a:xfrm rot="5400000">
                      <a:off x="0" y="0"/>
                      <a:ext cx="2734945" cy="2051050"/>
                    </a:xfrm>
                    <a:prstGeom prst="rect">
                      <a:avLst/>
                    </a:prstGeom>
                  </pic:spPr>
                </pic:pic>
              </a:graphicData>
            </a:graphic>
          </wp:anchor>
        </w:drawing>
      </w:r>
      <w:r w:rsidR="009B6B8C" w:rsidRPr="00B20398">
        <w:rPr>
          <w:rFonts w:ascii="Times New Roman" w:eastAsia="Times New Roman" w:hAnsi="Times New Roman" w:cs="Times New Roman"/>
          <w:sz w:val="24"/>
          <w:szCs w:val="24"/>
        </w:rPr>
        <w:t xml:space="preserve">The tree in figure 3 was </w:t>
      </w:r>
      <w:r w:rsidR="0075446B" w:rsidRPr="00B20398">
        <w:rPr>
          <w:rFonts w:ascii="Times New Roman" w:eastAsia="Times New Roman" w:hAnsi="Times New Roman" w:cs="Times New Roman"/>
          <w:sz w:val="24"/>
          <w:szCs w:val="24"/>
        </w:rPr>
        <w:t>particularly</w:t>
      </w:r>
      <w:r w:rsidR="009B6B8C" w:rsidRPr="00B20398">
        <w:rPr>
          <w:rFonts w:ascii="Times New Roman" w:eastAsia="Times New Roman" w:hAnsi="Times New Roman" w:cs="Times New Roman"/>
          <w:sz w:val="24"/>
          <w:szCs w:val="24"/>
        </w:rPr>
        <w:t xml:space="preserve"> special as it was hollow inside allowing it to be used by educational classes to explore the in</w:t>
      </w:r>
      <w:r w:rsidR="0075446B" w:rsidRPr="00B20398">
        <w:rPr>
          <w:rFonts w:ascii="Times New Roman" w:eastAsia="Times New Roman" w:hAnsi="Times New Roman" w:cs="Times New Roman"/>
          <w:sz w:val="24"/>
          <w:szCs w:val="24"/>
        </w:rPr>
        <w:t xml:space="preserve">side. It was also home to a variety of fungi and insects another great example of the biodiversity at Dinefwr. </w:t>
      </w:r>
    </w:p>
    <w:p w14:paraId="750CC50E" w14:textId="77777777" w:rsidR="00BA3682" w:rsidRPr="00B20398" w:rsidRDefault="00BA3682" w:rsidP="00B20398">
      <w:pPr>
        <w:spacing w:line="360" w:lineRule="auto"/>
        <w:rPr>
          <w:rFonts w:ascii="Times New Roman" w:eastAsia="Times New Roman" w:hAnsi="Times New Roman" w:cs="Times New Roman"/>
          <w:sz w:val="24"/>
          <w:szCs w:val="24"/>
        </w:rPr>
      </w:pPr>
    </w:p>
    <w:p w14:paraId="28347BE0" w14:textId="2AD76EB3" w:rsidR="00C2751F" w:rsidRPr="00B20398" w:rsidRDefault="005A667B" w:rsidP="00B20398">
      <w:pPr>
        <w:spacing w:line="360" w:lineRule="auto"/>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During the visit I</w:t>
      </w:r>
      <w:r w:rsidR="000D505B" w:rsidRPr="00B20398">
        <w:rPr>
          <w:rFonts w:ascii="Times New Roman" w:eastAsia="Times New Roman" w:hAnsi="Times New Roman" w:cs="Times New Roman"/>
          <w:sz w:val="24"/>
          <w:szCs w:val="24"/>
        </w:rPr>
        <w:t xml:space="preserve"> experienced a variety of feelings and thoughts whilst exploring the landscape of Dinefwr</w:t>
      </w:r>
      <w:r w:rsidR="00C2751F" w:rsidRPr="00B20398">
        <w:rPr>
          <w:rFonts w:ascii="Times New Roman" w:eastAsia="Times New Roman" w:hAnsi="Times New Roman" w:cs="Times New Roman"/>
          <w:sz w:val="24"/>
          <w:szCs w:val="24"/>
        </w:rPr>
        <w:t xml:space="preserve">. One of the greatest influences </w:t>
      </w:r>
      <w:r w:rsidR="00863242" w:rsidRPr="00B20398">
        <w:rPr>
          <w:rFonts w:ascii="Times New Roman" w:eastAsia="Times New Roman" w:hAnsi="Times New Roman" w:cs="Times New Roman"/>
          <w:sz w:val="24"/>
          <w:szCs w:val="24"/>
        </w:rPr>
        <w:t>on</w:t>
      </w:r>
      <w:r w:rsidR="00C2751F" w:rsidRPr="00B20398">
        <w:rPr>
          <w:rFonts w:ascii="Times New Roman" w:eastAsia="Times New Roman" w:hAnsi="Times New Roman" w:cs="Times New Roman"/>
          <w:sz w:val="24"/>
          <w:szCs w:val="24"/>
        </w:rPr>
        <w:t xml:space="preserve"> my perception</w:t>
      </w:r>
      <w:r w:rsidR="00760AF8" w:rsidRPr="00B20398">
        <w:rPr>
          <w:rFonts w:ascii="Times New Roman" w:eastAsia="Times New Roman" w:hAnsi="Times New Roman" w:cs="Times New Roman"/>
          <w:sz w:val="24"/>
          <w:szCs w:val="24"/>
        </w:rPr>
        <w:t xml:space="preserve">, </w:t>
      </w:r>
      <w:r w:rsidR="00C2751F" w:rsidRPr="00B20398">
        <w:rPr>
          <w:rFonts w:ascii="Times New Roman" w:eastAsia="Times New Roman" w:hAnsi="Times New Roman" w:cs="Times New Roman"/>
          <w:sz w:val="24"/>
          <w:szCs w:val="24"/>
        </w:rPr>
        <w:t xml:space="preserve">was the geography of the landscape. The castle, </w:t>
      </w:r>
      <w:r w:rsidR="00760AF8" w:rsidRPr="00B20398">
        <w:rPr>
          <w:rFonts w:ascii="Times New Roman" w:eastAsia="Times New Roman" w:hAnsi="Times New Roman" w:cs="Times New Roman"/>
          <w:sz w:val="24"/>
          <w:szCs w:val="24"/>
        </w:rPr>
        <w:t xml:space="preserve">house and surrounding countryside reminded me of a poem written by Brian Harris (1967) that shaped my childhood. The poem titled ‘In Passing’ speaks of the </w:t>
      </w:r>
      <w:r w:rsidR="00863242" w:rsidRPr="00B20398">
        <w:rPr>
          <w:rFonts w:ascii="Times New Roman" w:eastAsia="Times New Roman" w:hAnsi="Times New Roman" w:cs="Times New Roman"/>
          <w:sz w:val="24"/>
          <w:szCs w:val="24"/>
        </w:rPr>
        <w:t>privileges</w:t>
      </w:r>
      <w:r w:rsidR="00760AF8" w:rsidRPr="00B20398">
        <w:rPr>
          <w:rFonts w:ascii="Times New Roman" w:eastAsia="Times New Roman" w:hAnsi="Times New Roman" w:cs="Times New Roman"/>
          <w:sz w:val="24"/>
          <w:szCs w:val="24"/>
        </w:rPr>
        <w:t xml:space="preserve"> to be born welsh</w:t>
      </w:r>
      <w:r w:rsidR="00863242" w:rsidRPr="00B20398">
        <w:rPr>
          <w:rFonts w:ascii="Times New Roman" w:eastAsia="Times New Roman" w:hAnsi="Times New Roman" w:cs="Times New Roman"/>
          <w:sz w:val="24"/>
          <w:szCs w:val="24"/>
        </w:rPr>
        <w:t xml:space="preserve">, I specifically remember seeing this poem whilst growing up and something about the landscape of Dinefwr reminded me of it. Perhaps it was the historical castle or the rolling fields and hills but the external images I was seeing resonated within me. </w:t>
      </w:r>
    </w:p>
    <w:p w14:paraId="79CAB2DF" w14:textId="77777777" w:rsidR="00760AF8" w:rsidRPr="00B20398" w:rsidRDefault="00760AF8" w:rsidP="00B20398">
      <w:pPr>
        <w:spacing w:line="360" w:lineRule="auto"/>
        <w:rPr>
          <w:rFonts w:ascii="Times New Roman" w:eastAsia="Times New Roman" w:hAnsi="Times New Roman" w:cs="Times New Roman"/>
          <w:sz w:val="24"/>
          <w:szCs w:val="24"/>
        </w:rPr>
      </w:pPr>
    </w:p>
    <w:p w14:paraId="73DD4164" w14:textId="55FD3731" w:rsidR="00C2751F" w:rsidRPr="00B20398" w:rsidRDefault="00C2751F" w:rsidP="00B20398">
      <w:pPr>
        <w:spacing w:line="360" w:lineRule="auto"/>
        <w:ind w:left="720"/>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‘To be born in Wales, </w:t>
      </w:r>
      <w:r w:rsidRPr="00B20398">
        <w:rPr>
          <w:rFonts w:ascii="Times New Roman" w:eastAsia="Times New Roman" w:hAnsi="Times New Roman" w:cs="Times New Roman"/>
          <w:sz w:val="24"/>
          <w:szCs w:val="24"/>
        </w:rPr>
        <w:br/>
        <w:t>Not with a silver spoon in your mouth, </w:t>
      </w:r>
      <w:r w:rsidRPr="00B20398">
        <w:rPr>
          <w:rFonts w:ascii="Times New Roman" w:eastAsia="Times New Roman" w:hAnsi="Times New Roman" w:cs="Times New Roman"/>
          <w:sz w:val="24"/>
          <w:szCs w:val="24"/>
        </w:rPr>
        <w:br/>
        <w:t>But, with music in your blood </w:t>
      </w:r>
      <w:r w:rsidRPr="00B20398">
        <w:rPr>
          <w:rFonts w:ascii="Times New Roman" w:eastAsia="Times New Roman" w:hAnsi="Times New Roman" w:cs="Times New Roman"/>
          <w:sz w:val="24"/>
          <w:szCs w:val="24"/>
        </w:rPr>
        <w:br/>
        <w:t>And with poetry in your soul, </w:t>
      </w:r>
      <w:r w:rsidRPr="00B20398">
        <w:rPr>
          <w:rFonts w:ascii="Times New Roman" w:eastAsia="Times New Roman" w:hAnsi="Times New Roman" w:cs="Times New Roman"/>
          <w:sz w:val="24"/>
          <w:szCs w:val="24"/>
        </w:rPr>
        <w:br/>
        <w:t xml:space="preserve">Is a privilege indeed’ </w:t>
      </w:r>
      <w:r w:rsidR="00760AF8" w:rsidRPr="00B20398">
        <w:rPr>
          <w:rFonts w:ascii="Times New Roman" w:eastAsia="Times New Roman" w:hAnsi="Times New Roman" w:cs="Times New Roman"/>
          <w:sz w:val="24"/>
          <w:szCs w:val="24"/>
        </w:rPr>
        <w:t xml:space="preserve">Harris </w:t>
      </w:r>
      <w:r w:rsidR="00863242" w:rsidRPr="00B20398">
        <w:rPr>
          <w:rFonts w:ascii="Times New Roman" w:eastAsia="Times New Roman" w:hAnsi="Times New Roman" w:cs="Times New Roman"/>
          <w:sz w:val="24"/>
          <w:szCs w:val="24"/>
        </w:rPr>
        <w:t>(1967).</w:t>
      </w:r>
    </w:p>
    <w:p w14:paraId="6E3B3747" w14:textId="77777777" w:rsidR="00863242" w:rsidRPr="00B20398" w:rsidRDefault="00863242" w:rsidP="00B20398">
      <w:pPr>
        <w:spacing w:line="360" w:lineRule="auto"/>
        <w:ind w:left="720"/>
        <w:rPr>
          <w:rFonts w:ascii="Times New Roman" w:eastAsia="Times New Roman" w:hAnsi="Times New Roman" w:cs="Times New Roman"/>
          <w:sz w:val="24"/>
          <w:szCs w:val="24"/>
        </w:rPr>
      </w:pPr>
    </w:p>
    <w:p w14:paraId="1AB9B884" w14:textId="7CC1D900" w:rsidR="00C2751F" w:rsidRPr="00B20398" w:rsidRDefault="00863242" w:rsidP="00B20398">
      <w:pPr>
        <w:spacing w:line="360" w:lineRule="auto"/>
        <w:rPr>
          <w:rFonts w:ascii="Times New Roman" w:eastAsia="Times New Roman" w:hAnsi="Times New Roman" w:cs="Times New Roman"/>
          <w:bCs/>
          <w:sz w:val="24"/>
          <w:szCs w:val="24"/>
        </w:rPr>
      </w:pPr>
      <w:r w:rsidRPr="00B20398">
        <w:rPr>
          <w:rFonts w:ascii="Times New Roman" w:eastAsia="Times New Roman" w:hAnsi="Times New Roman" w:cs="Times New Roman"/>
          <w:sz w:val="24"/>
          <w:szCs w:val="24"/>
        </w:rPr>
        <w:t>Poetry has been something that’s shaped Dinefwr</w:t>
      </w:r>
      <w:r w:rsidR="00F10AA8" w:rsidRPr="00B20398">
        <w:rPr>
          <w:rFonts w:ascii="Times New Roman" w:eastAsia="Times New Roman" w:hAnsi="Times New Roman" w:cs="Times New Roman"/>
          <w:sz w:val="24"/>
          <w:szCs w:val="24"/>
        </w:rPr>
        <w:t>,</w:t>
      </w:r>
      <w:r w:rsidRPr="00B20398">
        <w:rPr>
          <w:rFonts w:ascii="Times New Roman" w:eastAsia="Times New Roman" w:hAnsi="Times New Roman" w:cs="Times New Roman"/>
          <w:sz w:val="24"/>
          <w:szCs w:val="24"/>
        </w:rPr>
        <w:t xml:space="preserve"> in </w:t>
      </w:r>
      <w:r w:rsidR="00E85C8F" w:rsidRPr="00B20398">
        <w:rPr>
          <w:rFonts w:ascii="Times New Roman" w:eastAsia="Times New Roman" w:hAnsi="Times New Roman" w:cs="Times New Roman"/>
          <w:sz w:val="24"/>
          <w:szCs w:val="24"/>
        </w:rPr>
        <w:t>2012 and 2014 Dinefwr was home to a Literature Festival. ‘Dinefwr Park and Castle played host to a range of inspiring poets, novelists, short story writers and screenwriters from across Wales, the UK and even from as far as Canada’ (</w:t>
      </w:r>
      <w:r w:rsidR="00E85C8F" w:rsidRPr="00B20398">
        <w:rPr>
          <w:rFonts w:ascii="Times New Roman" w:eastAsia="Times New Roman" w:hAnsi="Times New Roman" w:cs="Times New Roman"/>
          <w:bCs/>
          <w:sz w:val="24"/>
          <w:szCs w:val="24"/>
        </w:rPr>
        <w:t>Literature Wales, 2018).</w:t>
      </w:r>
      <w:r w:rsidR="001A3C1E" w:rsidRPr="00B20398">
        <w:rPr>
          <w:rFonts w:ascii="Times New Roman" w:eastAsia="Times New Roman" w:hAnsi="Times New Roman" w:cs="Times New Roman"/>
          <w:bCs/>
          <w:sz w:val="24"/>
          <w:szCs w:val="24"/>
        </w:rPr>
        <w:t xml:space="preserve"> </w:t>
      </w:r>
      <w:r w:rsidR="007F48AD" w:rsidRPr="00B20398">
        <w:rPr>
          <w:rFonts w:ascii="Times New Roman" w:eastAsia="Times New Roman" w:hAnsi="Times New Roman" w:cs="Times New Roman"/>
          <w:bCs/>
          <w:sz w:val="24"/>
          <w:szCs w:val="24"/>
        </w:rPr>
        <w:t xml:space="preserve">Events such as this shape the way the landscape is used bringing cultural attention to the area </w:t>
      </w:r>
      <w:r w:rsidR="00132B23" w:rsidRPr="00B20398">
        <w:rPr>
          <w:rFonts w:ascii="Times New Roman" w:eastAsia="Times New Roman" w:hAnsi="Times New Roman" w:cs="Times New Roman"/>
          <w:bCs/>
          <w:sz w:val="24"/>
          <w:szCs w:val="24"/>
        </w:rPr>
        <w:t>also brings</w:t>
      </w:r>
      <w:r w:rsidR="001E097C" w:rsidRPr="00B20398">
        <w:rPr>
          <w:rFonts w:ascii="Times New Roman" w:eastAsia="Times New Roman" w:hAnsi="Times New Roman" w:cs="Times New Roman"/>
          <w:bCs/>
          <w:sz w:val="24"/>
          <w:szCs w:val="24"/>
        </w:rPr>
        <w:t xml:space="preserve"> with it land management issues. </w:t>
      </w:r>
      <w:r w:rsidR="00132B23" w:rsidRPr="00B20398">
        <w:rPr>
          <w:rFonts w:ascii="Times New Roman" w:eastAsia="Times New Roman" w:hAnsi="Times New Roman" w:cs="Times New Roman"/>
          <w:bCs/>
          <w:sz w:val="24"/>
          <w:szCs w:val="24"/>
        </w:rPr>
        <w:t xml:space="preserve">A few days prior to our </w:t>
      </w:r>
      <w:r w:rsidR="001E097C" w:rsidRPr="00B20398">
        <w:rPr>
          <w:rFonts w:ascii="Times New Roman" w:eastAsia="Times New Roman" w:hAnsi="Times New Roman" w:cs="Times New Roman"/>
          <w:bCs/>
          <w:sz w:val="24"/>
          <w:szCs w:val="24"/>
        </w:rPr>
        <w:t>visit</w:t>
      </w:r>
      <w:r w:rsidR="00132B23" w:rsidRPr="00B20398">
        <w:rPr>
          <w:rFonts w:ascii="Times New Roman" w:eastAsia="Times New Roman" w:hAnsi="Times New Roman" w:cs="Times New Roman"/>
          <w:bCs/>
          <w:sz w:val="24"/>
          <w:szCs w:val="24"/>
        </w:rPr>
        <w:t xml:space="preserve"> Dinefwr hosted its annual Christmas fair the biggest one yet</w:t>
      </w:r>
      <w:r w:rsidR="001E097C" w:rsidRPr="00B20398">
        <w:rPr>
          <w:rFonts w:ascii="Times New Roman" w:eastAsia="Times New Roman" w:hAnsi="Times New Roman" w:cs="Times New Roman"/>
          <w:bCs/>
          <w:sz w:val="24"/>
          <w:szCs w:val="24"/>
        </w:rPr>
        <w:t xml:space="preserve"> with over 6500 visitors attending the facilities were pushed to their maximum. Damage to the car park among other issues is something that rangers and volunteers must deal wit</w:t>
      </w:r>
      <w:r w:rsidR="00F157CE">
        <w:rPr>
          <w:rFonts w:ascii="Times New Roman" w:eastAsia="Times New Roman" w:hAnsi="Times New Roman" w:cs="Times New Roman"/>
          <w:bCs/>
          <w:sz w:val="24"/>
          <w:szCs w:val="24"/>
        </w:rPr>
        <w:t>h</w:t>
      </w:r>
      <w:r w:rsidR="001E097C" w:rsidRPr="00B20398">
        <w:rPr>
          <w:rFonts w:ascii="Times New Roman" w:eastAsia="Times New Roman" w:hAnsi="Times New Roman" w:cs="Times New Roman"/>
          <w:bCs/>
          <w:sz w:val="24"/>
          <w:szCs w:val="24"/>
        </w:rPr>
        <w:t xml:space="preserve">. </w:t>
      </w:r>
    </w:p>
    <w:p w14:paraId="4E312D57" w14:textId="6415F00E" w:rsidR="00BA3682" w:rsidRPr="00B20398" w:rsidRDefault="00BA3682" w:rsidP="00B20398">
      <w:pPr>
        <w:pStyle w:val="Subtitle"/>
        <w:spacing w:line="360" w:lineRule="auto"/>
        <w:jc w:val="left"/>
        <w:rPr>
          <w:rFonts w:eastAsia="Times New Roman"/>
          <w:sz w:val="24"/>
          <w:szCs w:val="24"/>
          <w:u w:val="none"/>
          <w:lang w:eastAsia="en-US"/>
        </w:rPr>
      </w:pPr>
    </w:p>
    <w:p w14:paraId="261B87AE" w14:textId="1A5DDFB6" w:rsidR="00897A96" w:rsidRPr="00B20398" w:rsidRDefault="00324ACD" w:rsidP="00B20398">
      <w:pPr>
        <w:pStyle w:val="Subtitle"/>
        <w:spacing w:line="360" w:lineRule="auto"/>
        <w:jc w:val="left"/>
        <w:rPr>
          <w:sz w:val="24"/>
          <w:szCs w:val="24"/>
          <w:u w:val="none"/>
        </w:rPr>
      </w:pPr>
      <w:r w:rsidRPr="00B20398">
        <w:rPr>
          <w:noProof/>
          <w:sz w:val="24"/>
          <w:szCs w:val="24"/>
        </w:rPr>
        <mc:AlternateContent>
          <mc:Choice Requires="wps">
            <w:drawing>
              <wp:anchor distT="0" distB="0" distL="114300" distR="114300" simplePos="0" relativeHeight="251617792" behindDoc="0" locked="0" layoutInCell="1" allowOverlap="1" wp14:anchorId="6BC2BD11" wp14:editId="33365697">
                <wp:simplePos x="0" y="0"/>
                <wp:positionH relativeFrom="margin">
                  <wp:align>left</wp:align>
                </wp:positionH>
                <wp:positionV relativeFrom="paragraph">
                  <wp:posOffset>2122805</wp:posOffset>
                </wp:positionV>
                <wp:extent cx="1962150" cy="409575"/>
                <wp:effectExtent l="0" t="0" r="0" b="9525"/>
                <wp:wrapTopAndBottom/>
                <wp:docPr id="7" name="Text Box 7"/>
                <wp:cNvGraphicFramePr/>
                <a:graphic xmlns:a="http://schemas.openxmlformats.org/drawingml/2006/main">
                  <a:graphicData uri="http://schemas.microsoft.com/office/word/2010/wordprocessingShape">
                    <wps:wsp>
                      <wps:cNvSpPr txBox="1"/>
                      <wps:spPr>
                        <a:xfrm>
                          <a:off x="0" y="0"/>
                          <a:ext cx="1962150" cy="409575"/>
                        </a:xfrm>
                        <a:prstGeom prst="rect">
                          <a:avLst/>
                        </a:prstGeom>
                        <a:solidFill>
                          <a:prstClr val="white"/>
                        </a:solidFill>
                        <a:ln>
                          <a:noFill/>
                        </a:ln>
                      </wps:spPr>
                      <wps:txbx>
                        <w:txbxContent>
                          <w:p w14:paraId="79F8C6BB" w14:textId="0FF9F1D7" w:rsidR="006A2581" w:rsidRPr="005F4F61" w:rsidRDefault="006A2581" w:rsidP="007976A2">
                            <w:pPr>
                              <w:pStyle w:val="Caption"/>
                              <w:rPr>
                                <w:rFonts w:ascii="Times New Roman" w:hAnsi="Times New Roman" w:cs="Times New Roman"/>
                                <w:i w:val="0"/>
                                <w:noProof/>
                                <w:color w:val="auto"/>
                                <w:sz w:val="24"/>
                              </w:rPr>
                            </w:pPr>
                            <w:r w:rsidRPr="005F4F61">
                              <w:rPr>
                                <w:rFonts w:ascii="Times New Roman" w:hAnsi="Times New Roman" w:cs="Times New Roman"/>
                                <w:i w:val="0"/>
                                <w:color w:val="auto"/>
                                <w:sz w:val="24"/>
                              </w:rPr>
                              <w:t>Figure 4 (The green economics paradigm, Cato,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2BD11" id="Text Box 7" o:spid="_x0000_s1029" type="#_x0000_t202" style="position:absolute;margin-left:0;margin-top:167.15pt;width:154.5pt;height:32.25pt;z-index:251617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PJvMAIAAGcEAAAOAAAAZHJzL2Uyb0RvYy54bWysVFFv2yAQfp+0/4B4X5xkS9NacaosVaZJ&#10;UVspmfpMMI6RgGNAYme/fge2063b07QXfNwdH3zf3Xlx32pFzsJ5Caagk9GYEmE4lNIcC/ptv/lw&#10;S4kPzJRMgREFvQhP75fv3y0am4sp1KBK4QiCGJ83tqB1CDbPMs9roZkfgRUGgxU4zQJu3TErHWsQ&#10;XatsOh7fZA240jrgwnv0PnRBukz4VSV4eKoqLwJRBcW3hbS6tB7imi0XLD86ZmvJ+2ewf3iFZtLg&#10;pVeoBxYYOTn5B5SW3IGHKow46AyqSnKROCCbyfgNm13NrEhcUBxvrzL5/wfLH8/PjsiyoHNKDNNY&#10;or1oA/kMLZlHdRrrc0zaWUwLLbqxyoPfozOSbiun4xfpEIyjzperthGMx0N3N9PJDEMcY5/Gd7P5&#10;LMJkr6et8+GLAE2iUVCHtUuSsvPWhy51SImXeVCy3Eil4iYG1sqRM8M6N7UMogf/LUuZmGsgnuoA&#10;oyeLFDsq0QrtoU2CfBxoHqC8IHsHXfd4yzcS79syH56Zw3ZBVjgC4QmXSkFTUOgtSmpwP/7mj/lY&#10;RYxS0mD7FdR/PzEnKFFfDdY39upguME4DIY56TUg0wkOl+XJxAMuqMGsHOgXnIxVvAVDzHC8q6Bh&#10;MNehGwKcLC5Wq5SEHWlZ2Jqd5RF60HXfvjBn+6oErOcjDI3J8jfF6XI7lVenAJVMlYu6dir2cmM3&#10;p9r3kxfH5dd9ynr9Pyx/AgAA//8DAFBLAwQUAAYACAAAACEAM1ycPN4AAAAIAQAADwAAAGRycy9k&#10;b3ducmV2LnhtbEyPQU/DMAyF70j8h8hIXBBLWdHUlaYTbHAbh41p56wxbUXjVEm6dv8e7wQ32+/p&#10;+XvFarKdOKMPrSMFT7MEBFLlTEu1gsPXx2MGIkRNRneOUMEFA6zK25tC58aNtMPzPtaCQyjkWkET&#10;Y59LGaoGrQ4z1yOx9u281ZFXX0vj9cjhtpPzJFlIq1viD43ucd1g9bMfrILFxg/jjtYPm8P7Vn/2&#10;9fz4djkqdX83vb6AiDjFPzNc8RkdSmY6uYFMEJ0CLhIVpOlzCoLlNFny5cTDMstAloX8X6D8BQAA&#10;//8DAFBLAQItABQABgAIAAAAIQC2gziS/gAAAOEBAAATAAAAAAAAAAAAAAAAAAAAAABbQ29udGVu&#10;dF9UeXBlc10ueG1sUEsBAi0AFAAGAAgAAAAhADj9If/WAAAAlAEAAAsAAAAAAAAAAAAAAAAALwEA&#10;AF9yZWxzLy5yZWxzUEsBAi0AFAAGAAgAAAAhABwE8m8wAgAAZwQAAA4AAAAAAAAAAAAAAAAALgIA&#10;AGRycy9lMm9Eb2MueG1sUEsBAi0AFAAGAAgAAAAhADNcnDzeAAAACAEAAA8AAAAAAAAAAAAAAAAA&#10;igQAAGRycy9kb3ducmV2LnhtbFBLBQYAAAAABAAEAPMAAACVBQAAAAA=&#10;" stroked="f">
                <v:textbox inset="0,0,0,0">
                  <w:txbxContent>
                    <w:p w14:paraId="79F8C6BB" w14:textId="0FF9F1D7" w:rsidR="006A2581" w:rsidRPr="005F4F61" w:rsidRDefault="006A2581" w:rsidP="007976A2">
                      <w:pPr>
                        <w:pStyle w:val="Caption"/>
                        <w:rPr>
                          <w:rFonts w:ascii="Times New Roman" w:hAnsi="Times New Roman" w:cs="Times New Roman"/>
                          <w:i w:val="0"/>
                          <w:noProof/>
                          <w:color w:val="auto"/>
                          <w:sz w:val="24"/>
                        </w:rPr>
                      </w:pPr>
                      <w:r w:rsidRPr="005F4F61">
                        <w:rPr>
                          <w:rFonts w:ascii="Times New Roman" w:hAnsi="Times New Roman" w:cs="Times New Roman"/>
                          <w:i w:val="0"/>
                          <w:color w:val="auto"/>
                          <w:sz w:val="24"/>
                        </w:rPr>
                        <w:t>Figure 4 (The green economics paradigm, Cato, 2009)</w:t>
                      </w:r>
                    </w:p>
                  </w:txbxContent>
                </v:textbox>
                <w10:wrap type="topAndBottom" anchorx="margin"/>
              </v:shape>
            </w:pict>
          </mc:Fallback>
        </mc:AlternateContent>
      </w:r>
      <w:r w:rsidRPr="00B20398">
        <w:rPr>
          <w:noProof/>
          <w:sz w:val="24"/>
          <w:szCs w:val="24"/>
        </w:rPr>
        <w:drawing>
          <wp:anchor distT="0" distB="0" distL="114300" distR="114300" simplePos="0" relativeHeight="251628032" behindDoc="0" locked="0" layoutInCell="1" allowOverlap="1" wp14:anchorId="2861F8E1" wp14:editId="2ECCB899">
            <wp:simplePos x="0" y="0"/>
            <wp:positionH relativeFrom="margin">
              <wp:posOffset>1608455</wp:posOffset>
            </wp:positionH>
            <wp:positionV relativeFrom="paragraph">
              <wp:posOffset>1019175</wp:posOffset>
            </wp:positionV>
            <wp:extent cx="2038350" cy="1532839"/>
            <wp:effectExtent l="0" t="0" r="0" b="0"/>
            <wp:wrapTopAndBottom/>
            <wp:docPr id="6" name="Picture 6" descr="https://upload.wikimedia.org/wikipedia/commons/thumb/1/1b/Nested_sustainability-v2.svg/250px-Nested_sustainability-v2.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1/1b/Nested_sustainability-v2.svg/250px-Nested_sustainability-v2.svg.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38350" cy="15328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76A2" w:rsidRPr="00B20398">
        <w:rPr>
          <w:sz w:val="24"/>
          <w:szCs w:val="24"/>
          <w:u w:val="none"/>
        </w:rPr>
        <w:t xml:space="preserve">The issues that Dinefwr are faced with are common in the discussion of sustainable recreation. The term sustainability </w:t>
      </w:r>
      <w:r w:rsidR="00B050FE" w:rsidRPr="00B20398">
        <w:rPr>
          <w:sz w:val="24"/>
          <w:szCs w:val="24"/>
          <w:u w:val="none"/>
        </w:rPr>
        <w:t xml:space="preserve">commonly </w:t>
      </w:r>
      <w:r w:rsidR="003F5E17" w:rsidRPr="00B20398">
        <w:rPr>
          <w:sz w:val="24"/>
          <w:szCs w:val="24"/>
          <w:u w:val="none"/>
        </w:rPr>
        <w:t>refers</w:t>
      </w:r>
      <w:r w:rsidR="00B050FE" w:rsidRPr="00B20398">
        <w:rPr>
          <w:sz w:val="24"/>
          <w:szCs w:val="24"/>
          <w:u w:val="none"/>
        </w:rPr>
        <w:t xml:space="preserve"> to </w:t>
      </w:r>
      <w:r w:rsidR="003F5E17" w:rsidRPr="00B20398">
        <w:rPr>
          <w:sz w:val="24"/>
          <w:szCs w:val="24"/>
          <w:u w:val="none"/>
        </w:rPr>
        <w:t>‘</w:t>
      </w:r>
      <w:r w:rsidR="00B050FE" w:rsidRPr="00B20398">
        <w:rPr>
          <w:sz w:val="24"/>
          <w:szCs w:val="24"/>
          <w:u w:val="none"/>
        </w:rPr>
        <w:t>how biological systems endure and remain diverse and productive</w:t>
      </w:r>
      <w:r w:rsidR="003F5E17" w:rsidRPr="00B20398">
        <w:rPr>
          <w:sz w:val="24"/>
          <w:szCs w:val="24"/>
          <w:u w:val="none"/>
        </w:rPr>
        <w:t xml:space="preserve">’ (Sustainability Degrees, 2018), </w:t>
      </w:r>
      <w:r w:rsidR="00E630F2">
        <w:rPr>
          <w:sz w:val="24"/>
          <w:szCs w:val="24"/>
          <w:u w:val="none"/>
        </w:rPr>
        <w:t>h</w:t>
      </w:r>
      <w:r w:rsidR="003F5E17" w:rsidRPr="00B20398">
        <w:rPr>
          <w:sz w:val="24"/>
          <w:szCs w:val="24"/>
          <w:u w:val="none"/>
        </w:rPr>
        <w:t xml:space="preserve">owever this is no longer the case. Figure </w:t>
      </w:r>
      <w:r w:rsidR="009B6B8C" w:rsidRPr="00B20398">
        <w:rPr>
          <w:sz w:val="24"/>
          <w:szCs w:val="24"/>
          <w:u w:val="none"/>
        </w:rPr>
        <w:t>4</w:t>
      </w:r>
      <w:r w:rsidR="003F5E17" w:rsidRPr="00B20398">
        <w:rPr>
          <w:sz w:val="24"/>
          <w:szCs w:val="24"/>
          <w:u w:val="none"/>
        </w:rPr>
        <w:t xml:space="preserve"> shows Cato’s (2009) 3 realms of sustainability that need to be considered </w:t>
      </w:r>
      <w:r w:rsidR="00BA3682" w:rsidRPr="00B20398">
        <w:rPr>
          <w:sz w:val="24"/>
          <w:szCs w:val="24"/>
          <w:u w:val="none"/>
        </w:rPr>
        <w:t>to</w:t>
      </w:r>
      <w:r w:rsidR="003F5E17" w:rsidRPr="00B20398">
        <w:rPr>
          <w:sz w:val="24"/>
          <w:szCs w:val="24"/>
          <w:u w:val="none"/>
        </w:rPr>
        <w:t xml:space="preserve"> </w:t>
      </w:r>
      <w:r w:rsidR="003F5E17" w:rsidRPr="00B20398">
        <w:rPr>
          <w:sz w:val="24"/>
          <w:szCs w:val="24"/>
          <w:u w:val="none"/>
        </w:rPr>
        <w:lastRenderedPageBreak/>
        <w:t xml:space="preserve">maintain and improve </w:t>
      </w:r>
      <w:r w:rsidR="00BA3682" w:rsidRPr="00B20398">
        <w:rPr>
          <w:sz w:val="24"/>
          <w:szCs w:val="24"/>
          <w:u w:val="none"/>
        </w:rPr>
        <w:t>the quality of an experience</w:t>
      </w:r>
      <w:r w:rsidR="003F5E17" w:rsidRPr="00B20398">
        <w:rPr>
          <w:sz w:val="24"/>
          <w:szCs w:val="24"/>
          <w:u w:val="none"/>
        </w:rPr>
        <w:t>, ‘economy operates within social relationships and the whole of society is embedded within the natural world’ Cato (2009, p. 37).</w:t>
      </w:r>
      <w:r w:rsidR="00343E8A" w:rsidRPr="00B20398">
        <w:rPr>
          <w:sz w:val="24"/>
          <w:szCs w:val="24"/>
          <w:u w:val="none"/>
        </w:rPr>
        <w:t xml:space="preserve"> The landscapes at Dinefwr need to be managed to ensure that these 3 realms of sustainability are met.</w:t>
      </w:r>
    </w:p>
    <w:p w14:paraId="35588B87" w14:textId="77777777" w:rsidR="00897A96" w:rsidRPr="00B20398" w:rsidRDefault="00897A96" w:rsidP="00B20398">
      <w:pPr>
        <w:pStyle w:val="Subtitle"/>
        <w:spacing w:line="360" w:lineRule="auto"/>
        <w:ind w:left="-15"/>
        <w:jc w:val="left"/>
        <w:rPr>
          <w:sz w:val="24"/>
          <w:szCs w:val="24"/>
          <w:u w:val="none"/>
        </w:rPr>
      </w:pPr>
    </w:p>
    <w:p w14:paraId="0DB99E24" w14:textId="7FBA306E" w:rsidR="00897A96" w:rsidRPr="00B20398" w:rsidRDefault="00B70D47" w:rsidP="00B20398">
      <w:pPr>
        <w:pStyle w:val="Subtitle"/>
        <w:spacing w:line="360" w:lineRule="auto"/>
        <w:ind w:left="-15"/>
        <w:jc w:val="left"/>
        <w:rPr>
          <w:sz w:val="24"/>
          <w:szCs w:val="24"/>
          <w:u w:val="none"/>
        </w:rPr>
      </w:pPr>
      <w:r w:rsidRPr="00B20398">
        <w:rPr>
          <w:sz w:val="24"/>
          <w:szCs w:val="24"/>
          <w:u w:val="none"/>
        </w:rPr>
        <w:t xml:space="preserve">Dinefwr </w:t>
      </w:r>
      <w:r w:rsidR="003A4948" w:rsidRPr="00B20398">
        <w:rPr>
          <w:sz w:val="24"/>
          <w:szCs w:val="24"/>
          <w:u w:val="none"/>
        </w:rPr>
        <w:t>has a clear aim when dealing with sustainability,</w:t>
      </w:r>
      <w:r w:rsidRPr="00B20398">
        <w:rPr>
          <w:sz w:val="24"/>
          <w:szCs w:val="24"/>
          <w:u w:val="none"/>
        </w:rPr>
        <w:t xml:space="preserve"> the main issues are balancing the number of visitors with the restoration and upkeep of the park, ensuring that </w:t>
      </w:r>
      <w:r w:rsidR="0001687A" w:rsidRPr="00B20398">
        <w:rPr>
          <w:sz w:val="24"/>
          <w:szCs w:val="24"/>
          <w:u w:val="none"/>
        </w:rPr>
        <w:t xml:space="preserve">the </w:t>
      </w:r>
      <w:r w:rsidR="003A4948" w:rsidRPr="00B20398">
        <w:rPr>
          <w:sz w:val="24"/>
          <w:szCs w:val="24"/>
          <w:u w:val="none"/>
        </w:rPr>
        <w:t xml:space="preserve">environmental, social, and economic needs of present and future generations are met. </w:t>
      </w:r>
      <w:r w:rsidR="00A57A67" w:rsidRPr="00B20398">
        <w:rPr>
          <w:sz w:val="24"/>
          <w:szCs w:val="24"/>
          <w:u w:val="none"/>
        </w:rPr>
        <w:t xml:space="preserve"> This issue is set to increase at Dinefwr</w:t>
      </w:r>
      <w:r w:rsidR="003A4948" w:rsidRPr="00B20398">
        <w:rPr>
          <w:sz w:val="24"/>
          <w:szCs w:val="24"/>
          <w:u w:val="none"/>
        </w:rPr>
        <w:t>,</w:t>
      </w:r>
      <w:r w:rsidR="00A57A67" w:rsidRPr="00B20398">
        <w:rPr>
          <w:sz w:val="24"/>
          <w:szCs w:val="24"/>
          <w:u w:val="none"/>
        </w:rPr>
        <w:t xml:space="preserve"> during out visit it was explained that the National Trust and the committees want the park to reach an annual target of 100,000 visitors each year. To effectively do this Dinefwr needs to adopt a sustainable recreation framework</w:t>
      </w:r>
      <w:r w:rsidR="003A4948" w:rsidRPr="00B20398">
        <w:rPr>
          <w:sz w:val="24"/>
          <w:szCs w:val="24"/>
          <w:u w:val="none"/>
        </w:rPr>
        <w:t xml:space="preserve"> through planning and reflection. </w:t>
      </w:r>
    </w:p>
    <w:p w14:paraId="24E0D949" w14:textId="77777777" w:rsidR="00897A96" w:rsidRPr="00B20398" w:rsidRDefault="00897A96" w:rsidP="00B20398">
      <w:pPr>
        <w:pStyle w:val="Subtitle"/>
        <w:spacing w:line="360" w:lineRule="auto"/>
        <w:ind w:left="-15"/>
        <w:jc w:val="left"/>
        <w:rPr>
          <w:sz w:val="24"/>
          <w:szCs w:val="24"/>
          <w:u w:val="none"/>
        </w:rPr>
      </w:pPr>
    </w:p>
    <w:p w14:paraId="18BC50EA" w14:textId="61E68FE4" w:rsidR="00343E8A" w:rsidRPr="00B20398" w:rsidRDefault="00E630F2" w:rsidP="00B20398">
      <w:pPr>
        <w:pStyle w:val="Subtitle"/>
        <w:spacing w:line="360" w:lineRule="auto"/>
        <w:ind w:left="-15"/>
        <w:jc w:val="left"/>
        <w:rPr>
          <w:sz w:val="24"/>
          <w:szCs w:val="24"/>
          <w:u w:val="none"/>
        </w:rPr>
      </w:pPr>
      <w:r w:rsidRPr="00B20398">
        <w:rPr>
          <w:noProof/>
          <w:sz w:val="24"/>
          <w:szCs w:val="24"/>
        </w:rPr>
        <mc:AlternateContent>
          <mc:Choice Requires="wps">
            <w:drawing>
              <wp:anchor distT="0" distB="0" distL="114300" distR="114300" simplePos="0" relativeHeight="251712000" behindDoc="0" locked="0" layoutInCell="1" allowOverlap="1" wp14:anchorId="6584123C" wp14:editId="6A8445E1">
                <wp:simplePos x="0" y="0"/>
                <wp:positionH relativeFrom="column">
                  <wp:posOffset>1009650</wp:posOffset>
                </wp:positionH>
                <wp:positionV relativeFrom="paragraph">
                  <wp:posOffset>5221605</wp:posOffset>
                </wp:positionV>
                <wp:extent cx="3600450"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3600450" cy="635"/>
                        </a:xfrm>
                        <a:prstGeom prst="rect">
                          <a:avLst/>
                        </a:prstGeom>
                        <a:solidFill>
                          <a:prstClr val="white"/>
                        </a:solidFill>
                        <a:ln>
                          <a:noFill/>
                        </a:ln>
                      </wps:spPr>
                      <wps:txbx>
                        <w:txbxContent>
                          <w:p w14:paraId="11E74140" w14:textId="6AD74EFF" w:rsidR="006A2581" w:rsidRPr="009B6B8C" w:rsidRDefault="006A2581" w:rsidP="006A1C6B">
                            <w:pPr>
                              <w:pStyle w:val="Caption"/>
                              <w:rPr>
                                <w:rFonts w:ascii="Times New Roman" w:eastAsia="MS Minngs" w:hAnsi="Times New Roman" w:cs="Times New Roman"/>
                                <w:i w:val="0"/>
                                <w:noProof/>
                                <w:color w:val="auto"/>
                                <w:sz w:val="44"/>
                                <w:szCs w:val="32"/>
                                <w:u w:val="single"/>
                              </w:rPr>
                            </w:pPr>
                            <w:r w:rsidRPr="009B6B8C">
                              <w:rPr>
                                <w:rFonts w:ascii="Times New Roman" w:hAnsi="Times New Roman" w:cs="Times New Roman"/>
                                <w:i w:val="0"/>
                                <w:color w:val="auto"/>
                                <w:sz w:val="24"/>
                              </w:rPr>
                              <w:t xml:space="preserve">Figure </w:t>
                            </w:r>
                            <w:r>
                              <w:rPr>
                                <w:rFonts w:ascii="Times New Roman" w:hAnsi="Times New Roman" w:cs="Times New Roman"/>
                                <w:i w:val="0"/>
                                <w:color w:val="auto"/>
                                <w:sz w:val="24"/>
                              </w:rPr>
                              <w:t>5:</w:t>
                            </w:r>
                            <w:r w:rsidRPr="009B6B8C">
                              <w:rPr>
                                <w:rFonts w:ascii="Times New Roman" w:hAnsi="Times New Roman" w:cs="Times New Roman"/>
                                <w:i w:val="0"/>
                                <w:color w:val="auto"/>
                                <w:sz w:val="24"/>
                              </w:rPr>
                              <w:t xml:space="preserve"> Management for Sustainable Recreation, Jones,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84123C" id="Text Box 10" o:spid="_x0000_s1030" type="#_x0000_t202" style="position:absolute;left:0;text-align:left;margin-left:79.5pt;margin-top:411.15pt;width:283.5pt;height:.05pt;z-index:251712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ZJyLQIAAGYEAAAOAAAAZHJzL2Uyb0RvYy54bWysVF2P2jAQfK/U/2D5vQTuSxUinCgnqkro&#10;7iSo7tk4DonkeF3bkNBf37FDuOu1T1VfzHp3Pc7MeJndd41mR+V8TSbnk9GYM2UkFbXZ5/z7dvXp&#10;M2c+CFMITUbl/KQ8v59//DBr7VRdUUW6UI4BxPhpa3NehWCnWeZlpRrhR2SVQbEk14iArdtnhRMt&#10;0BudXY3Hd1lLrrCOpPIe2Ye+yOcJvyyVDE9l6VVgOuf4tpBWl9ZdXLP5TEz3TtiqlufPEP/wFY2o&#10;DS69QD2IINjB1X9ANbV05KkMI0lNRmVZS5U4gM1k/I7NphJWJS4Qx9uLTP7/wcrH47NjdQHvII8R&#10;DTzaqi6wL9QxpKBPa/0UbRuLxtAhj94h75GMtLvSNfEXhBjqgDpd1I1oEsnru/H45hYlidrd9W3E&#10;yF6PWufDV0UNi0HOHaxLiorj2oe+dWiJN3nSdbGqtY6bWFhqx44CNrdVHdQZ/LcubWKvoXiqB4yZ&#10;LPLrecQodLsu6XEzcNxRcQJ1R/3j8Vauaty3Fj48C4fXAkqYgPCEpdTU5pzOEWcVuZ9/y8d+mIgq&#10;Zy1eX879j4NwijP9zcBeQIYhcEOwGwJzaJYEphPMlpUpxAEX9BCWjpoXDMYi3oKSMBJ35TwM4TL0&#10;M4DBkmqxSE14kFaEtdlYGaEHXbfdi3D27EqAmY80vEsxfWdO35vssYtDgNLJuahrr+JZbjzm5P15&#10;8OK0vN2nrte/h/kvAAAA//8DAFBLAwQUAAYACAAAACEAUXOEo+EAAAALAQAADwAAAGRycy9kb3du&#10;cmV2LnhtbEyPwU7DMBBE70j8g7VIXBB1SENaQpyqquAAl4q0F25u7MaBeB3ZThv+noULHGd2NPum&#10;XE22ZyftQ+dQwN0sAaaxcarDVsB+93y7BBaiRCV7h1rAlw6wqi4vSlkod8Y3fapjy6gEQyEFmBiH&#10;gvPQGG1lmLlBI92OzlsZSfqWKy/PVG57niZJzq3skD4YOeiN0c1nPVoB2+x9a27G49PrOpv7l/24&#10;yT/aWojrq2n9CCzqKf6F4Qef0KEipoMbUQXWk75/oC1RwDJN58AosUhzcg6/Tga8Kvn/DdU3AAAA&#10;//8DAFBLAQItABQABgAIAAAAIQC2gziS/gAAAOEBAAATAAAAAAAAAAAAAAAAAAAAAABbQ29udGVu&#10;dF9UeXBlc10ueG1sUEsBAi0AFAAGAAgAAAAhADj9If/WAAAAlAEAAAsAAAAAAAAAAAAAAAAALwEA&#10;AF9yZWxzLy5yZWxzUEsBAi0AFAAGAAgAAAAhAN99knItAgAAZgQAAA4AAAAAAAAAAAAAAAAALgIA&#10;AGRycy9lMm9Eb2MueG1sUEsBAi0AFAAGAAgAAAAhAFFzhKPhAAAACwEAAA8AAAAAAAAAAAAAAAAA&#10;hwQAAGRycy9kb3ducmV2LnhtbFBLBQYAAAAABAAEAPMAAACVBQAAAAA=&#10;" stroked="f">
                <v:textbox style="mso-fit-shape-to-text:t" inset="0,0,0,0">
                  <w:txbxContent>
                    <w:p w14:paraId="11E74140" w14:textId="6AD74EFF" w:rsidR="006A2581" w:rsidRPr="009B6B8C" w:rsidRDefault="006A2581" w:rsidP="006A1C6B">
                      <w:pPr>
                        <w:pStyle w:val="Caption"/>
                        <w:rPr>
                          <w:rFonts w:ascii="Times New Roman" w:eastAsia="MS Minngs" w:hAnsi="Times New Roman" w:cs="Times New Roman"/>
                          <w:i w:val="0"/>
                          <w:noProof/>
                          <w:color w:val="auto"/>
                          <w:sz w:val="44"/>
                          <w:szCs w:val="32"/>
                          <w:u w:val="single"/>
                        </w:rPr>
                      </w:pPr>
                      <w:r w:rsidRPr="009B6B8C">
                        <w:rPr>
                          <w:rFonts w:ascii="Times New Roman" w:hAnsi="Times New Roman" w:cs="Times New Roman"/>
                          <w:i w:val="0"/>
                          <w:color w:val="auto"/>
                          <w:sz w:val="24"/>
                        </w:rPr>
                        <w:t xml:space="preserve">Figure </w:t>
                      </w:r>
                      <w:r>
                        <w:rPr>
                          <w:rFonts w:ascii="Times New Roman" w:hAnsi="Times New Roman" w:cs="Times New Roman"/>
                          <w:i w:val="0"/>
                          <w:color w:val="auto"/>
                          <w:sz w:val="24"/>
                        </w:rPr>
                        <w:t>5:</w:t>
                      </w:r>
                      <w:r w:rsidRPr="009B6B8C">
                        <w:rPr>
                          <w:rFonts w:ascii="Times New Roman" w:hAnsi="Times New Roman" w:cs="Times New Roman"/>
                          <w:i w:val="0"/>
                          <w:color w:val="auto"/>
                          <w:sz w:val="24"/>
                        </w:rPr>
                        <w:t xml:space="preserve"> Management for Sustainable Recreation, Jones, 2011)</w:t>
                      </w:r>
                    </w:p>
                  </w:txbxContent>
                </v:textbox>
                <w10:wrap type="topAndBottom"/>
              </v:shape>
            </w:pict>
          </mc:Fallback>
        </mc:AlternateContent>
      </w:r>
      <w:r w:rsidRPr="00B20398">
        <w:rPr>
          <w:noProof/>
          <w:sz w:val="24"/>
          <w:szCs w:val="24"/>
        </w:rPr>
        <w:drawing>
          <wp:anchor distT="0" distB="0" distL="114300" distR="114300" simplePos="0" relativeHeight="251686400" behindDoc="0" locked="0" layoutInCell="1" allowOverlap="1" wp14:anchorId="33CAA538" wp14:editId="1B4BB3E8">
            <wp:simplePos x="0" y="0"/>
            <wp:positionH relativeFrom="column">
              <wp:posOffset>542925</wp:posOffset>
            </wp:positionH>
            <wp:positionV relativeFrom="paragraph">
              <wp:posOffset>1927225</wp:posOffset>
            </wp:positionV>
            <wp:extent cx="4629150" cy="3269615"/>
            <wp:effectExtent l="0" t="0" r="0" b="698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615" t="14033" r="19565" b="2703"/>
                    <a:stretch/>
                  </pic:blipFill>
                  <pic:spPr bwMode="auto">
                    <a:xfrm>
                      <a:off x="0" y="0"/>
                      <a:ext cx="4629150" cy="3269615"/>
                    </a:xfrm>
                    <a:prstGeom prst="rect">
                      <a:avLst/>
                    </a:prstGeom>
                    <a:ln>
                      <a:noFill/>
                    </a:ln>
                    <a:extLst>
                      <a:ext uri="{53640926-AAD7-44D8-BBD7-CCE9431645EC}">
                        <a14:shadowObscured xmlns:a14="http://schemas.microsoft.com/office/drawing/2010/main"/>
                      </a:ext>
                    </a:extLst>
                  </pic:spPr>
                </pic:pic>
              </a:graphicData>
            </a:graphic>
          </wp:anchor>
        </w:drawing>
      </w:r>
      <w:r w:rsidRPr="00B20398">
        <w:rPr>
          <w:sz w:val="24"/>
          <w:szCs w:val="24"/>
          <w:u w:val="none"/>
        </w:rPr>
        <w:t>To</w:t>
      </w:r>
      <w:r w:rsidR="003A4948" w:rsidRPr="00B20398">
        <w:rPr>
          <w:sz w:val="24"/>
          <w:szCs w:val="24"/>
          <w:u w:val="none"/>
        </w:rPr>
        <w:t xml:space="preserve"> manage the relationship between landscape and its recreational counterparts a </w:t>
      </w:r>
      <w:r w:rsidR="006A1C6B" w:rsidRPr="00B20398">
        <w:rPr>
          <w:sz w:val="24"/>
          <w:szCs w:val="24"/>
          <w:u w:val="none"/>
        </w:rPr>
        <w:t>cohesive plan needs to be made. As well as planning for the needs of the landscape, ’</w:t>
      </w:r>
      <w:r w:rsidR="003A4948" w:rsidRPr="00B20398">
        <w:rPr>
          <w:sz w:val="24"/>
          <w:szCs w:val="24"/>
          <w:u w:val="none"/>
        </w:rPr>
        <w:t>There is also a need to balance the differing requirements of the recreationalist, some who are attracted by the more adventurous activities whilst tranquillity and wildness are valued by others</w:t>
      </w:r>
      <w:r w:rsidR="006A1C6B" w:rsidRPr="00B20398">
        <w:rPr>
          <w:sz w:val="24"/>
          <w:szCs w:val="24"/>
          <w:u w:val="none"/>
        </w:rPr>
        <w:t xml:space="preserve">’ Jones (2011, p.4). understanding these needs and planning for them is key into developing sustainable recreation. Jones (2011) figure </w:t>
      </w:r>
      <w:r w:rsidR="009B6B8C" w:rsidRPr="00B20398">
        <w:rPr>
          <w:sz w:val="24"/>
          <w:szCs w:val="24"/>
          <w:u w:val="none"/>
        </w:rPr>
        <w:t>5</w:t>
      </w:r>
      <w:r w:rsidR="006A1C6B" w:rsidRPr="00B20398">
        <w:rPr>
          <w:sz w:val="24"/>
          <w:szCs w:val="24"/>
          <w:u w:val="none"/>
        </w:rPr>
        <w:t xml:space="preserve"> outlines a reflective plan for recreation in the Pembrokeshire National Park. </w:t>
      </w:r>
    </w:p>
    <w:p w14:paraId="652C8272" w14:textId="69F072DA" w:rsidR="007679B0" w:rsidRPr="00B20398" w:rsidRDefault="00F157CE" w:rsidP="00B20398">
      <w:pPr>
        <w:pStyle w:val="Subtitle"/>
        <w:spacing w:line="360" w:lineRule="auto"/>
        <w:jc w:val="left"/>
        <w:rPr>
          <w:sz w:val="24"/>
          <w:szCs w:val="24"/>
          <w:u w:val="none"/>
        </w:rPr>
      </w:pPr>
      <w:r>
        <w:rPr>
          <w:sz w:val="24"/>
          <w:szCs w:val="24"/>
          <w:u w:val="none"/>
        </w:rPr>
        <w:lastRenderedPageBreak/>
        <w:t>Similarly, to</w:t>
      </w:r>
      <w:r w:rsidR="00A65356" w:rsidRPr="00B20398">
        <w:rPr>
          <w:sz w:val="24"/>
          <w:szCs w:val="24"/>
          <w:u w:val="none"/>
        </w:rPr>
        <w:t xml:space="preserve"> Kolb’s experiential learning cycle, constant reflection on the experience, or in this case the implementation of a plan</w:t>
      </w:r>
      <w:r>
        <w:rPr>
          <w:sz w:val="24"/>
          <w:szCs w:val="24"/>
          <w:u w:val="none"/>
        </w:rPr>
        <w:t xml:space="preserve"> is needed</w:t>
      </w:r>
      <w:r w:rsidR="00A65356" w:rsidRPr="00B20398">
        <w:rPr>
          <w:sz w:val="24"/>
          <w:szCs w:val="24"/>
          <w:u w:val="none"/>
        </w:rPr>
        <w:t>. Currently one of the biggest issues facing Dinefwr is the car park, to deal with the proposed increase visitors improvements need to be made.</w:t>
      </w:r>
      <w:r w:rsidR="00AB187C" w:rsidRPr="00B20398">
        <w:rPr>
          <w:sz w:val="24"/>
          <w:szCs w:val="24"/>
          <w:u w:val="none"/>
        </w:rPr>
        <w:t xml:space="preserve"> The fields that open out after the car park can be used as overflow but become extremely muddy and do further damage to the grass and land around it. After the Christmas market t</w:t>
      </w:r>
      <w:r w:rsidR="00897A96" w:rsidRPr="00B20398">
        <w:rPr>
          <w:sz w:val="24"/>
          <w:szCs w:val="24"/>
          <w:u w:val="none"/>
        </w:rPr>
        <w:t>he area</w:t>
      </w:r>
      <w:r w:rsidR="00AB187C" w:rsidRPr="00B20398">
        <w:rPr>
          <w:sz w:val="24"/>
          <w:szCs w:val="24"/>
          <w:u w:val="none"/>
        </w:rPr>
        <w:t xml:space="preserve"> became </w:t>
      </w:r>
      <w:r w:rsidR="00897A96" w:rsidRPr="00B20398">
        <w:rPr>
          <w:sz w:val="24"/>
          <w:szCs w:val="24"/>
          <w:u w:val="none"/>
        </w:rPr>
        <w:t xml:space="preserve">heavily water logged with damage done to the grass which could take months to regrow. Straw </w:t>
      </w:r>
      <w:r w:rsidR="00B20398" w:rsidRPr="00B20398">
        <w:rPr>
          <w:sz w:val="24"/>
          <w:szCs w:val="24"/>
          <w:u w:val="none"/>
        </w:rPr>
        <w:t>was</w:t>
      </w:r>
      <w:r w:rsidR="00897A96" w:rsidRPr="00B20398">
        <w:rPr>
          <w:sz w:val="24"/>
          <w:szCs w:val="24"/>
          <w:u w:val="none"/>
        </w:rPr>
        <w:t xml:space="preserve"> also used to provide traction but in using this has also brought a foreign plant into the biodiversity of the area.</w:t>
      </w:r>
      <w:r w:rsidR="00AB187C" w:rsidRPr="00B20398">
        <w:rPr>
          <w:sz w:val="24"/>
          <w:szCs w:val="24"/>
          <w:u w:val="none"/>
        </w:rPr>
        <w:t xml:space="preserve"> </w:t>
      </w:r>
      <w:r w:rsidR="00A65356" w:rsidRPr="00B20398">
        <w:rPr>
          <w:sz w:val="24"/>
          <w:szCs w:val="24"/>
          <w:u w:val="none"/>
        </w:rPr>
        <w:t xml:space="preserve">To counter this during the fieldtrip the ranger suggested that putting down </w:t>
      </w:r>
      <w:r w:rsidR="00560805" w:rsidRPr="00B20398">
        <w:rPr>
          <w:sz w:val="24"/>
          <w:szCs w:val="24"/>
          <w:u w:val="none"/>
        </w:rPr>
        <w:t xml:space="preserve">drainage and a grass protection grid </w:t>
      </w:r>
      <w:r w:rsidR="00A65356" w:rsidRPr="00B20398">
        <w:rPr>
          <w:sz w:val="24"/>
          <w:szCs w:val="24"/>
          <w:u w:val="none"/>
        </w:rPr>
        <w:t xml:space="preserve">would reduce the damage to the field with minimal </w:t>
      </w:r>
      <w:r w:rsidR="003A47FB" w:rsidRPr="00B20398">
        <w:rPr>
          <w:sz w:val="24"/>
          <w:szCs w:val="24"/>
          <w:u w:val="none"/>
        </w:rPr>
        <w:t>effect</w:t>
      </w:r>
      <w:r w:rsidR="00B844E3" w:rsidRPr="00B20398">
        <w:rPr>
          <w:sz w:val="24"/>
          <w:szCs w:val="24"/>
          <w:u w:val="none"/>
        </w:rPr>
        <w:t xml:space="preserve"> to the aesthetics of the landscape. </w:t>
      </w:r>
      <w:r w:rsidR="00560805" w:rsidRPr="00B20398">
        <w:rPr>
          <w:sz w:val="24"/>
          <w:szCs w:val="24"/>
          <w:u w:val="none"/>
        </w:rPr>
        <w:t xml:space="preserve">A grass protection grid is a plastic mesh that sits on top of grass allowing it to grow through the mesh whilst providing a firm surface in wet and dry conditions to drive on (Grid Force, 2015). </w:t>
      </w:r>
      <w:r w:rsidR="00B844E3" w:rsidRPr="00B20398">
        <w:rPr>
          <w:sz w:val="24"/>
          <w:szCs w:val="24"/>
          <w:u w:val="none"/>
        </w:rPr>
        <w:t xml:space="preserve">To </w:t>
      </w:r>
      <w:r w:rsidR="00560805" w:rsidRPr="00B20398">
        <w:rPr>
          <w:sz w:val="24"/>
          <w:szCs w:val="24"/>
          <w:u w:val="none"/>
        </w:rPr>
        <w:t xml:space="preserve">show how this could be done </w:t>
      </w:r>
      <w:r w:rsidR="00B844E3" w:rsidRPr="00B20398">
        <w:rPr>
          <w:sz w:val="24"/>
          <w:szCs w:val="24"/>
          <w:u w:val="none"/>
        </w:rPr>
        <w:t xml:space="preserve">I’ve created a possible plan based </w:t>
      </w:r>
      <w:r w:rsidR="00AB187C" w:rsidRPr="00B20398">
        <w:rPr>
          <w:sz w:val="24"/>
          <w:szCs w:val="24"/>
          <w:u w:val="none"/>
        </w:rPr>
        <w:t>on</w:t>
      </w:r>
      <w:r w:rsidR="00B844E3" w:rsidRPr="00B20398">
        <w:rPr>
          <w:sz w:val="24"/>
          <w:szCs w:val="24"/>
          <w:u w:val="none"/>
        </w:rPr>
        <w:t xml:space="preserve"> Jones (2011)</w:t>
      </w:r>
      <w:r w:rsidR="00560805" w:rsidRPr="00B20398">
        <w:rPr>
          <w:sz w:val="24"/>
          <w:szCs w:val="24"/>
          <w:u w:val="none"/>
        </w:rPr>
        <w:t>’management for Sustainable Recreation’</w:t>
      </w:r>
      <w:r w:rsidR="00AB187C" w:rsidRPr="00B20398">
        <w:rPr>
          <w:sz w:val="24"/>
          <w:szCs w:val="24"/>
          <w:u w:val="none"/>
        </w:rPr>
        <w:t>,</w:t>
      </w:r>
      <w:r w:rsidR="00F520B1" w:rsidRPr="00B20398">
        <w:rPr>
          <w:sz w:val="24"/>
          <w:szCs w:val="24"/>
          <w:u w:val="none"/>
        </w:rPr>
        <w:t xml:space="preserve"> the plan outlined in figure </w:t>
      </w:r>
      <w:r w:rsidR="00F35C83" w:rsidRPr="00B20398">
        <w:rPr>
          <w:sz w:val="24"/>
          <w:szCs w:val="24"/>
          <w:u w:val="none"/>
        </w:rPr>
        <w:t>6</w:t>
      </w:r>
      <w:r w:rsidR="00F520B1" w:rsidRPr="00B20398">
        <w:rPr>
          <w:sz w:val="24"/>
          <w:szCs w:val="24"/>
          <w:u w:val="none"/>
        </w:rPr>
        <w:t xml:space="preserve"> shows the process of </w:t>
      </w:r>
      <w:r w:rsidR="00AB187C" w:rsidRPr="00B20398">
        <w:rPr>
          <w:sz w:val="24"/>
          <w:szCs w:val="24"/>
          <w:u w:val="none"/>
        </w:rPr>
        <w:t>using</w:t>
      </w:r>
      <w:r w:rsidR="00560805" w:rsidRPr="00B20398">
        <w:rPr>
          <w:sz w:val="24"/>
          <w:szCs w:val="24"/>
          <w:u w:val="none"/>
        </w:rPr>
        <w:t xml:space="preserve"> and installing the</w:t>
      </w:r>
      <w:r w:rsidR="00AB187C" w:rsidRPr="00B20398">
        <w:rPr>
          <w:sz w:val="24"/>
          <w:szCs w:val="24"/>
          <w:u w:val="none"/>
        </w:rPr>
        <w:t xml:space="preserve"> g</w:t>
      </w:r>
      <w:r w:rsidR="00560805" w:rsidRPr="00B20398">
        <w:rPr>
          <w:sz w:val="24"/>
          <w:szCs w:val="24"/>
          <w:u w:val="none"/>
        </w:rPr>
        <w:t>rass protection grid</w:t>
      </w:r>
      <w:r w:rsidR="00AB187C" w:rsidRPr="00B20398">
        <w:rPr>
          <w:sz w:val="24"/>
          <w:szCs w:val="24"/>
          <w:u w:val="none"/>
        </w:rPr>
        <w:t xml:space="preserve"> on the field</w:t>
      </w:r>
      <w:r w:rsidR="00B844E3" w:rsidRPr="00B20398">
        <w:rPr>
          <w:sz w:val="24"/>
          <w:szCs w:val="24"/>
          <w:u w:val="none"/>
        </w:rPr>
        <w:t>.</w:t>
      </w:r>
    </w:p>
    <w:p w14:paraId="341C8917" w14:textId="143AFF8C" w:rsidR="007679B0" w:rsidRPr="00B20398" w:rsidRDefault="007679B0" w:rsidP="00B20398">
      <w:pPr>
        <w:pStyle w:val="Subtitle"/>
        <w:spacing w:line="360" w:lineRule="auto"/>
        <w:jc w:val="left"/>
        <w:rPr>
          <w:sz w:val="24"/>
          <w:szCs w:val="24"/>
          <w:u w:val="none"/>
        </w:rPr>
      </w:pPr>
    </w:p>
    <w:p w14:paraId="0E757599" w14:textId="6D9A089D" w:rsidR="007679B0" w:rsidRPr="00B20398" w:rsidRDefault="00897A96" w:rsidP="00B20398">
      <w:pPr>
        <w:pStyle w:val="Subtitle"/>
        <w:spacing w:line="360" w:lineRule="auto"/>
        <w:jc w:val="left"/>
        <w:rPr>
          <w:sz w:val="24"/>
          <w:szCs w:val="24"/>
          <w:u w:val="none"/>
        </w:rPr>
      </w:pPr>
      <w:r w:rsidRPr="00B20398">
        <w:rPr>
          <w:noProof/>
          <w:sz w:val="24"/>
          <w:szCs w:val="24"/>
        </w:rPr>
        <w:drawing>
          <wp:anchor distT="0" distB="0" distL="114300" distR="114300" simplePos="0" relativeHeight="251672064" behindDoc="0" locked="0" layoutInCell="1" allowOverlap="1" wp14:anchorId="7242FF61" wp14:editId="4E64F9D9">
            <wp:simplePos x="0" y="0"/>
            <wp:positionH relativeFrom="column">
              <wp:posOffset>552450</wp:posOffset>
            </wp:positionH>
            <wp:positionV relativeFrom="paragraph">
              <wp:posOffset>10160</wp:posOffset>
            </wp:positionV>
            <wp:extent cx="4476115" cy="3056890"/>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607" t="22517" r="21726" b="4380"/>
                    <a:stretch/>
                  </pic:blipFill>
                  <pic:spPr bwMode="auto">
                    <a:xfrm>
                      <a:off x="0" y="0"/>
                      <a:ext cx="4476115" cy="3056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582CEF" w14:textId="660A0174" w:rsidR="007679B0" w:rsidRPr="00B20398" w:rsidRDefault="007679B0" w:rsidP="00B20398">
      <w:pPr>
        <w:pStyle w:val="Subtitle"/>
        <w:spacing w:line="360" w:lineRule="auto"/>
        <w:jc w:val="left"/>
        <w:rPr>
          <w:sz w:val="24"/>
          <w:szCs w:val="24"/>
          <w:u w:val="none"/>
        </w:rPr>
      </w:pPr>
    </w:p>
    <w:p w14:paraId="28DB3B0E" w14:textId="0E7FE926" w:rsidR="007679B0" w:rsidRPr="00B20398" w:rsidRDefault="007679B0" w:rsidP="00B20398">
      <w:pPr>
        <w:pStyle w:val="Subtitle"/>
        <w:spacing w:line="360" w:lineRule="auto"/>
        <w:jc w:val="left"/>
        <w:rPr>
          <w:sz w:val="24"/>
          <w:szCs w:val="24"/>
          <w:u w:val="none"/>
        </w:rPr>
      </w:pPr>
    </w:p>
    <w:p w14:paraId="1AC1D834" w14:textId="38327EAB" w:rsidR="007679B0" w:rsidRPr="00B20398" w:rsidRDefault="007679B0" w:rsidP="00B20398">
      <w:pPr>
        <w:pStyle w:val="Subtitle"/>
        <w:spacing w:line="360" w:lineRule="auto"/>
        <w:jc w:val="left"/>
        <w:rPr>
          <w:sz w:val="24"/>
          <w:szCs w:val="24"/>
          <w:u w:val="none"/>
        </w:rPr>
      </w:pPr>
    </w:p>
    <w:p w14:paraId="45CB24B6" w14:textId="1C1C4FB5" w:rsidR="007679B0" w:rsidRPr="00B20398" w:rsidRDefault="007679B0" w:rsidP="00B20398">
      <w:pPr>
        <w:pStyle w:val="Subtitle"/>
        <w:spacing w:line="360" w:lineRule="auto"/>
        <w:jc w:val="left"/>
        <w:rPr>
          <w:sz w:val="24"/>
          <w:szCs w:val="24"/>
          <w:u w:val="none"/>
        </w:rPr>
      </w:pPr>
    </w:p>
    <w:p w14:paraId="1240AF59" w14:textId="751826FB" w:rsidR="007679B0" w:rsidRPr="00B20398" w:rsidRDefault="007679B0" w:rsidP="00B20398">
      <w:pPr>
        <w:pStyle w:val="Subtitle"/>
        <w:spacing w:line="360" w:lineRule="auto"/>
        <w:jc w:val="left"/>
        <w:rPr>
          <w:sz w:val="24"/>
          <w:szCs w:val="24"/>
          <w:u w:val="none"/>
        </w:rPr>
      </w:pPr>
    </w:p>
    <w:p w14:paraId="78B6FA13" w14:textId="2C97A8B8" w:rsidR="007679B0" w:rsidRPr="00B20398" w:rsidRDefault="007679B0" w:rsidP="00B20398">
      <w:pPr>
        <w:pStyle w:val="Subtitle"/>
        <w:spacing w:line="360" w:lineRule="auto"/>
        <w:jc w:val="left"/>
        <w:rPr>
          <w:sz w:val="24"/>
          <w:szCs w:val="24"/>
          <w:u w:val="none"/>
        </w:rPr>
      </w:pPr>
    </w:p>
    <w:p w14:paraId="2C735182" w14:textId="729F6F43" w:rsidR="007679B0" w:rsidRPr="00B20398" w:rsidRDefault="007679B0" w:rsidP="00B20398">
      <w:pPr>
        <w:pStyle w:val="Subtitle"/>
        <w:spacing w:line="360" w:lineRule="auto"/>
        <w:jc w:val="left"/>
        <w:rPr>
          <w:sz w:val="24"/>
          <w:szCs w:val="24"/>
          <w:u w:val="none"/>
        </w:rPr>
      </w:pPr>
    </w:p>
    <w:p w14:paraId="384E542C" w14:textId="5A114505" w:rsidR="007679B0" w:rsidRPr="00B20398" w:rsidRDefault="007679B0" w:rsidP="00B20398">
      <w:pPr>
        <w:pStyle w:val="Subtitle"/>
        <w:spacing w:line="360" w:lineRule="auto"/>
        <w:jc w:val="left"/>
        <w:rPr>
          <w:sz w:val="24"/>
          <w:szCs w:val="24"/>
          <w:u w:val="none"/>
        </w:rPr>
      </w:pPr>
    </w:p>
    <w:p w14:paraId="0B98E782" w14:textId="77777777" w:rsidR="00897A96" w:rsidRPr="00B20398" w:rsidRDefault="00897A96" w:rsidP="00B20398">
      <w:pPr>
        <w:pStyle w:val="Subtitle"/>
        <w:spacing w:line="360" w:lineRule="auto"/>
        <w:jc w:val="left"/>
        <w:rPr>
          <w:sz w:val="24"/>
          <w:szCs w:val="24"/>
          <w:u w:val="none"/>
        </w:rPr>
      </w:pPr>
    </w:p>
    <w:p w14:paraId="16753B56" w14:textId="77777777" w:rsidR="00897A96" w:rsidRPr="00B20398" w:rsidRDefault="00897A96" w:rsidP="00B20398">
      <w:pPr>
        <w:pStyle w:val="Subtitle"/>
        <w:spacing w:line="360" w:lineRule="auto"/>
        <w:jc w:val="left"/>
        <w:rPr>
          <w:sz w:val="24"/>
          <w:szCs w:val="24"/>
          <w:u w:val="none"/>
        </w:rPr>
      </w:pPr>
    </w:p>
    <w:p w14:paraId="761555B3" w14:textId="77777777" w:rsidR="00897A96" w:rsidRPr="00B20398" w:rsidRDefault="00897A96" w:rsidP="00B20398">
      <w:pPr>
        <w:pStyle w:val="Subtitle"/>
        <w:spacing w:line="360" w:lineRule="auto"/>
        <w:jc w:val="left"/>
        <w:rPr>
          <w:sz w:val="24"/>
          <w:szCs w:val="24"/>
          <w:u w:val="none"/>
        </w:rPr>
      </w:pPr>
    </w:p>
    <w:p w14:paraId="40DC2A26" w14:textId="67E8EEE4" w:rsidR="00897A96" w:rsidRPr="00B20398" w:rsidRDefault="002B16CC" w:rsidP="00B20398">
      <w:pPr>
        <w:pStyle w:val="Subtitle"/>
        <w:spacing w:line="360" w:lineRule="auto"/>
        <w:jc w:val="left"/>
        <w:rPr>
          <w:sz w:val="24"/>
          <w:szCs w:val="24"/>
          <w:u w:val="none"/>
        </w:rPr>
      </w:pPr>
      <w:r w:rsidRPr="00B20398">
        <w:rPr>
          <w:noProof/>
          <w:sz w:val="24"/>
          <w:szCs w:val="24"/>
        </w:rPr>
        <mc:AlternateContent>
          <mc:Choice Requires="wps">
            <w:drawing>
              <wp:anchor distT="0" distB="0" distL="114300" distR="114300" simplePos="0" relativeHeight="251695616" behindDoc="0" locked="0" layoutInCell="1" allowOverlap="1" wp14:anchorId="6CB85AB1" wp14:editId="21B432F2">
                <wp:simplePos x="0" y="0"/>
                <wp:positionH relativeFrom="column">
                  <wp:posOffset>1457325</wp:posOffset>
                </wp:positionH>
                <wp:positionV relativeFrom="paragraph">
                  <wp:posOffset>10160</wp:posOffset>
                </wp:positionV>
                <wp:extent cx="2914650" cy="635"/>
                <wp:effectExtent l="0" t="0" r="0" b="2540"/>
                <wp:wrapSquare wrapText="bothSides"/>
                <wp:docPr id="8" name="Text Box 8"/>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6C117B30" w14:textId="78FEBAD9" w:rsidR="006A2581" w:rsidRPr="00897A96" w:rsidRDefault="006A2581" w:rsidP="00897A96">
                            <w:pPr>
                              <w:pStyle w:val="Caption"/>
                              <w:rPr>
                                <w:rFonts w:ascii="Times New Roman" w:eastAsia="MS Minngs" w:hAnsi="Times New Roman" w:cs="Times New Roman"/>
                                <w:i w:val="0"/>
                                <w:noProof/>
                                <w:color w:val="auto"/>
                                <w:sz w:val="44"/>
                                <w:szCs w:val="32"/>
                                <w:u w:val="single"/>
                              </w:rPr>
                            </w:pPr>
                            <w:r w:rsidRPr="00897A96">
                              <w:rPr>
                                <w:rFonts w:ascii="Times New Roman" w:hAnsi="Times New Roman" w:cs="Times New Roman"/>
                                <w:i w:val="0"/>
                                <w:color w:val="auto"/>
                                <w:sz w:val="24"/>
                              </w:rPr>
                              <w:t xml:space="preserve">Figure </w:t>
                            </w:r>
                            <w:r>
                              <w:rPr>
                                <w:rFonts w:ascii="Times New Roman" w:hAnsi="Times New Roman" w:cs="Times New Roman"/>
                                <w:i w:val="0"/>
                                <w:color w:val="auto"/>
                                <w:sz w:val="24"/>
                              </w:rPr>
                              <w:t>6 (</w:t>
                            </w:r>
                            <w:r w:rsidRPr="00897A96">
                              <w:rPr>
                                <w:rFonts w:ascii="Times New Roman" w:hAnsi="Times New Roman" w:cs="Times New Roman"/>
                                <w:i w:val="0"/>
                                <w:color w:val="auto"/>
                                <w:sz w:val="24"/>
                              </w:rPr>
                              <w:t>Dinefwr Car Park Plan, Price,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B85AB1" id="Text Box 8" o:spid="_x0000_s1031" type="#_x0000_t202" style="position:absolute;margin-left:114.75pt;margin-top:.8pt;width:229.5pt;height:.05pt;z-index:251695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KwtLAIAAGQEAAAOAAAAZHJzL2Uyb0RvYy54bWysVMFu2zAMvQ/YPwi6L06yNWiNOEWWIsOA&#10;oi2QDD0rshwLkEWNUmJnXz9KjpOt22nYRaZI6kl8j/T8vmsMOyr0GmzBJ6MxZ8pKKLXdF/zbdv3h&#10;ljMfhC2FAasKflKe3y/ev5u3LldTqMGUChmBWJ+3ruB1CC7PMi9r1Qg/AqcsBSvARgTa4j4rUbSE&#10;3phsOh7PshawdAhSeU/ehz7IFwm/qpQMz1XlVWCm4PS2kFZM6y6u2WIu8j0KV2t5fob4h1c0Qlu6&#10;9AL1IIJgB9R/QDVaIniowkhCk0FVaalSDVTNZPymmk0tnEq1EDneXWjy/w9WPh1fkOmy4CSUFQ1J&#10;tFVdYJ+hY7eRndb5nJI2jtJCR25SefB7csaiuwqb+KVyGMWJ59OF2wgmyTm9m3ya3VBIUmz28SZi&#10;ZNejDn34oqBh0Sg4knCJT3F89KFPHVLiTR6MLtfamLiJgZVBdhQkclvroM7gv2UZG3MtxFM9YPRk&#10;sb6+jmiFbtclNtL7omcH5YlKR+hbxzu51nTfo/DhRSD1CpVE/R+eaakMtAWHs8VZDfjjb/6YTxJS&#10;lLOWeq/g/vtBoOLMfLUkbmzUwcDB2A2GPTQroEonNFlOJpMOYDCDWSE0rzQWy3gLhYSVdFfBw2Cu&#10;Qj8BNFZSLZcpidrRifBoN05G6IHXbfcq0J1VCSTmEwxdKfI34vS5SR63PARiOil3ZfFMN7Vy0v48&#10;dnFWft2nrOvPYfETAAD//wMAUEsDBBQABgAIAAAAIQA3g9aB3AAAAAcBAAAPAAAAZHJzL2Rvd25y&#10;ZXYueG1sTI7BTsMwEETvSPyDtUhcEHUIJYQQp6oqOMClIvTCzY23SSBeR7bThr9nOcHxaUYzr1zN&#10;dhBH9KF3pOBmkYBAapzpqVWwe3++zkGEqMnowREq+MYAq+r8rNSFcSd6w2MdW8EjFAqtoItxLKQM&#10;TYdWh4UbkTg7OG91ZPStNF6feNwOMk2STFrdEz90esRNh81XPVkF2+XHtruaDk+v6+Wtf9lNm+yz&#10;rZW6vJjXjyAizvGvDL/6rA4VO+3dRCaIQUGaPtxxlYMMBOdZnjPvme9BVqX871/9AAAA//8DAFBL&#10;AQItABQABgAIAAAAIQC2gziS/gAAAOEBAAATAAAAAAAAAAAAAAAAAAAAAABbQ29udGVudF9UeXBl&#10;c10ueG1sUEsBAi0AFAAGAAgAAAAhADj9If/WAAAAlAEAAAsAAAAAAAAAAAAAAAAALwEAAF9yZWxz&#10;Ly5yZWxzUEsBAi0AFAAGAAgAAAAhAOGYrC0sAgAAZAQAAA4AAAAAAAAAAAAAAAAALgIAAGRycy9l&#10;Mm9Eb2MueG1sUEsBAi0AFAAGAAgAAAAhADeD1oHcAAAABwEAAA8AAAAAAAAAAAAAAAAAhgQAAGRy&#10;cy9kb3ducmV2LnhtbFBLBQYAAAAABAAEAPMAAACPBQAAAAA=&#10;" stroked="f">
                <v:textbox style="mso-fit-shape-to-text:t" inset="0,0,0,0">
                  <w:txbxContent>
                    <w:p w14:paraId="6C117B30" w14:textId="78FEBAD9" w:rsidR="006A2581" w:rsidRPr="00897A96" w:rsidRDefault="006A2581" w:rsidP="00897A96">
                      <w:pPr>
                        <w:pStyle w:val="Caption"/>
                        <w:rPr>
                          <w:rFonts w:ascii="Times New Roman" w:eastAsia="MS Minngs" w:hAnsi="Times New Roman" w:cs="Times New Roman"/>
                          <w:i w:val="0"/>
                          <w:noProof/>
                          <w:color w:val="auto"/>
                          <w:sz w:val="44"/>
                          <w:szCs w:val="32"/>
                          <w:u w:val="single"/>
                        </w:rPr>
                      </w:pPr>
                      <w:r w:rsidRPr="00897A96">
                        <w:rPr>
                          <w:rFonts w:ascii="Times New Roman" w:hAnsi="Times New Roman" w:cs="Times New Roman"/>
                          <w:i w:val="0"/>
                          <w:color w:val="auto"/>
                          <w:sz w:val="24"/>
                        </w:rPr>
                        <w:t xml:space="preserve">Figure </w:t>
                      </w:r>
                      <w:r>
                        <w:rPr>
                          <w:rFonts w:ascii="Times New Roman" w:hAnsi="Times New Roman" w:cs="Times New Roman"/>
                          <w:i w:val="0"/>
                          <w:color w:val="auto"/>
                          <w:sz w:val="24"/>
                        </w:rPr>
                        <w:t>6 (</w:t>
                      </w:r>
                      <w:r w:rsidRPr="00897A96">
                        <w:rPr>
                          <w:rFonts w:ascii="Times New Roman" w:hAnsi="Times New Roman" w:cs="Times New Roman"/>
                          <w:i w:val="0"/>
                          <w:color w:val="auto"/>
                          <w:sz w:val="24"/>
                        </w:rPr>
                        <w:t>Dinefwr Car Park Plan, Price, 2018)</w:t>
                      </w:r>
                    </w:p>
                  </w:txbxContent>
                </v:textbox>
                <w10:wrap type="square"/>
              </v:shape>
            </w:pict>
          </mc:Fallback>
        </mc:AlternateContent>
      </w:r>
    </w:p>
    <w:p w14:paraId="5A145E4D" w14:textId="77777777" w:rsidR="00A960AE" w:rsidRDefault="00A960AE" w:rsidP="001C029C">
      <w:pPr>
        <w:pStyle w:val="Subtitle"/>
        <w:spacing w:line="360" w:lineRule="auto"/>
        <w:jc w:val="left"/>
        <w:rPr>
          <w:sz w:val="24"/>
          <w:szCs w:val="24"/>
          <w:u w:val="none"/>
        </w:rPr>
      </w:pPr>
    </w:p>
    <w:p w14:paraId="1A79E3FC" w14:textId="2CB5EB65" w:rsidR="001C029C" w:rsidRDefault="001C029C" w:rsidP="001C029C">
      <w:pPr>
        <w:pStyle w:val="Subtitle"/>
        <w:spacing w:line="360" w:lineRule="auto"/>
        <w:jc w:val="left"/>
        <w:rPr>
          <w:sz w:val="24"/>
          <w:szCs w:val="24"/>
          <w:u w:val="none"/>
        </w:rPr>
      </w:pPr>
      <w:r>
        <w:rPr>
          <w:sz w:val="24"/>
          <w:szCs w:val="24"/>
          <w:u w:val="none"/>
        </w:rPr>
        <w:t xml:space="preserve">Managing and </w:t>
      </w:r>
      <w:r>
        <w:rPr>
          <w:sz w:val="24"/>
          <w:szCs w:val="24"/>
          <w:u w:val="none"/>
        </w:rPr>
        <w:t>maintaining</w:t>
      </w:r>
      <w:r>
        <w:rPr>
          <w:sz w:val="24"/>
          <w:szCs w:val="24"/>
          <w:u w:val="none"/>
        </w:rPr>
        <w:t xml:space="preserve"> the landscape is key to ensuring the </w:t>
      </w:r>
      <w:r>
        <w:rPr>
          <w:sz w:val="24"/>
          <w:szCs w:val="24"/>
          <w:u w:val="none"/>
        </w:rPr>
        <w:t>sustainability</w:t>
      </w:r>
      <w:r>
        <w:rPr>
          <w:sz w:val="24"/>
          <w:szCs w:val="24"/>
          <w:u w:val="none"/>
        </w:rPr>
        <w:t xml:space="preserve"> of it for current an</w:t>
      </w:r>
      <w:r>
        <w:rPr>
          <w:sz w:val="24"/>
          <w:szCs w:val="24"/>
          <w:u w:val="none"/>
        </w:rPr>
        <w:t>d</w:t>
      </w:r>
      <w:r>
        <w:rPr>
          <w:sz w:val="24"/>
          <w:szCs w:val="24"/>
          <w:u w:val="none"/>
        </w:rPr>
        <w:t xml:space="preserve"> </w:t>
      </w:r>
      <w:r>
        <w:rPr>
          <w:sz w:val="24"/>
          <w:szCs w:val="24"/>
          <w:u w:val="none"/>
        </w:rPr>
        <w:t>future</w:t>
      </w:r>
      <w:r>
        <w:rPr>
          <w:sz w:val="24"/>
          <w:szCs w:val="24"/>
          <w:u w:val="none"/>
        </w:rPr>
        <w:t xml:space="preserve"> generations</w:t>
      </w:r>
      <w:r>
        <w:rPr>
          <w:sz w:val="24"/>
          <w:szCs w:val="24"/>
          <w:u w:val="none"/>
        </w:rPr>
        <w:t>. With a clear plan Dinefwr can continue to improve and grow</w:t>
      </w:r>
      <w:r w:rsidR="00955C9E">
        <w:rPr>
          <w:sz w:val="24"/>
          <w:szCs w:val="24"/>
          <w:u w:val="none"/>
        </w:rPr>
        <w:t>,</w:t>
      </w:r>
      <w:r>
        <w:rPr>
          <w:sz w:val="24"/>
          <w:szCs w:val="24"/>
          <w:u w:val="none"/>
        </w:rPr>
        <w:t xml:space="preserve"> the</w:t>
      </w:r>
      <w:r w:rsidR="00955C9E">
        <w:rPr>
          <w:sz w:val="24"/>
          <w:szCs w:val="24"/>
          <w:u w:val="none"/>
        </w:rPr>
        <w:t xml:space="preserve"> </w:t>
      </w:r>
      <w:r>
        <w:rPr>
          <w:sz w:val="24"/>
          <w:szCs w:val="24"/>
          <w:u w:val="none"/>
        </w:rPr>
        <w:t xml:space="preserve">adoption a sustainable reflective frame work will allow them to better protect the landscape and environment of Dinefwr. </w:t>
      </w:r>
    </w:p>
    <w:p w14:paraId="3E943351" w14:textId="77777777" w:rsidR="00955C9E" w:rsidRDefault="00955C9E" w:rsidP="00B20398">
      <w:pPr>
        <w:spacing w:line="360" w:lineRule="auto"/>
        <w:rPr>
          <w:rFonts w:ascii="Times New Roman" w:eastAsia="MS Minngs" w:hAnsi="Times New Roman" w:cs="Times New Roman"/>
          <w:sz w:val="24"/>
          <w:szCs w:val="24"/>
          <w:lang w:eastAsia="en-GB"/>
        </w:rPr>
      </w:pPr>
    </w:p>
    <w:p w14:paraId="780D6A3A" w14:textId="3B527A30" w:rsidR="000D505B" w:rsidRPr="00B20398" w:rsidRDefault="0001091E" w:rsidP="00B20398">
      <w:pPr>
        <w:spacing w:line="360" w:lineRule="auto"/>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 xml:space="preserve">The Second site I visited was Carreg Cennen Castle </w:t>
      </w:r>
      <w:r w:rsidR="006E7585" w:rsidRPr="00B20398">
        <w:rPr>
          <w:rFonts w:ascii="Times New Roman" w:eastAsia="Times New Roman" w:hAnsi="Times New Roman" w:cs="Times New Roman"/>
          <w:sz w:val="24"/>
          <w:szCs w:val="24"/>
        </w:rPr>
        <w:t>(</w:t>
      </w:r>
      <w:r w:rsidR="00F236F2" w:rsidRPr="00B20398">
        <w:rPr>
          <w:rFonts w:ascii="Times New Roman" w:eastAsia="Times New Roman" w:hAnsi="Times New Roman" w:cs="Times New Roman"/>
          <w:sz w:val="24"/>
          <w:szCs w:val="24"/>
        </w:rPr>
        <w:t>figure 7</w:t>
      </w:r>
      <w:r w:rsidR="006E7585" w:rsidRPr="00B20398">
        <w:rPr>
          <w:rFonts w:ascii="Times New Roman" w:eastAsia="Times New Roman" w:hAnsi="Times New Roman" w:cs="Times New Roman"/>
          <w:sz w:val="24"/>
          <w:szCs w:val="24"/>
        </w:rPr>
        <w:t xml:space="preserve">). </w:t>
      </w:r>
      <w:r w:rsidR="00A960AE">
        <w:rPr>
          <w:rFonts w:ascii="Times New Roman" w:eastAsia="Times New Roman" w:hAnsi="Times New Roman" w:cs="Times New Roman"/>
          <w:sz w:val="24"/>
          <w:szCs w:val="24"/>
        </w:rPr>
        <w:t xml:space="preserve">Just Outside Llandeilo </w:t>
      </w:r>
      <w:r w:rsidR="00A960AE" w:rsidRPr="00B20398">
        <w:rPr>
          <w:rFonts w:ascii="Times New Roman" w:eastAsia="Times New Roman" w:hAnsi="Times New Roman" w:cs="Times New Roman"/>
          <w:sz w:val="24"/>
          <w:szCs w:val="24"/>
        </w:rPr>
        <w:t>perched on top a rocky outcrop overlooking</w:t>
      </w:r>
      <w:r w:rsidR="00A960AE">
        <w:rPr>
          <w:rFonts w:ascii="Times New Roman" w:eastAsia="Times New Roman" w:hAnsi="Times New Roman" w:cs="Times New Roman"/>
          <w:sz w:val="24"/>
          <w:szCs w:val="24"/>
        </w:rPr>
        <w:t xml:space="preserve"> Carmarthenshire is Carreg Cennen Castle. </w:t>
      </w:r>
      <w:r w:rsidR="00CC22A8" w:rsidRPr="00B20398">
        <w:rPr>
          <w:rFonts w:ascii="Times New Roman" w:eastAsia="Times New Roman" w:hAnsi="Times New Roman" w:cs="Times New Roman"/>
          <w:sz w:val="24"/>
          <w:szCs w:val="24"/>
        </w:rPr>
        <w:t>‘Carreg Cennen’s defences exploited the natural environment to great effect, glued to the sheer cliff-face on all sides’ (Cadw, 2016a).</w:t>
      </w:r>
      <w:r w:rsidR="005E3920" w:rsidRPr="00B20398">
        <w:rPr>
          <w:rFonts w:ascii="Times New Roman" w:eastAsia="Times New Roman" w:hAnsi="Times New Roman" w:cs="Times New Roman"/>
          <w:sz w:val="24"/>
          <w:szCs w:val="24"/>
        </w:rPr>
        <w:t xml:space="preserve"> </w:t>
      </w:r>
      <w:r w:rsidR="006440DE" w:rsidRPr="00B20398">
        <w:rPr>
          <w:rFonts w:ascii="Times New Roman" w:eastAsia="Times New Roman" w:hAnsi="Times New Roman" w:cs="Times New Roman"/>
          <w:sz w:val="24"/>
          <w:szCs w:val="24"/>
        </w:rPr>
        <w:t xml:space="preserve">The castle would have been a formidable fortress </w:t>
      </w:r>
      <w:r w:rsidR="00A960AE">
        <w:rPr>
          <w:rFonts w:ascii="Times New Roman" w:eastAsia="Times New Roman" w:hAnsi="Times New Roman" w:cs="Times New Roman"/>
          <w:sz w:val="24"/>
          <w:szCs w:val="24"/>
        </w:rPr>
        <w:t>at</w:t>
      </w:r>
      <w:r w:rsidR="005E3920" w:rsidRPr="00B20398">
        <w:rPr>
          <w:rFonts w:ascii="Times New Roman" w:eastAsia="Times New Roman" w:hAnsi="Times New Roman" w:cs="Times New Roman"/>
          <w:sz w:val="24"/>
          <w:szCs w:val="24"/>
        </w:rPr>
        <w:t xml:space="preserve"> over 800 years old </w:t>
      </w:r>
      <w:r w:rsidR="00A960AE">
        <w:rPr>
          <w:rFonts w:ascii="Times New Roman" w:eastAsia="Times New Roman" w:hAnsi="Times New Roman" w:cs="Times New Roman"/>
          <w:sz w:val="24"/>
          <w:szCs w:val="24"/>
        </w:rPr>
        <w:t xml:space="preserve">it </w:t>
      </w:r>
      <w:r w:rsidR="005E3920" w:rsidRPr="00B20398">
        <w:rPr>
          <w:rFonts w:ascii="Times New Roman" w:eastAsia="Times New Roman" w:hAnsi="Times New Roman" w:cs="Times New Roman"/>
          <w:sz w:val="24"/>
          <w:szCs w:val="24"/>
        </w:rPr>
        <w:t>was constantly battled over by the English and Welsh during the medieval period. The Castle was in use from the late 12</w:t>
      </w:r>
      <w:r w:rsidR="005E3920" w:rsidRPr="00B20398">
        <w:rPr>
          <w:rFonts w:ascii="Times New Roman" w:eastAsia="Times New Roman" w:hAnsi="Times New Roman" w:cs="Times New Roman"/>
          <w:sz w:val="24"/>
          <w:szCs w:val="24"/>
          <w:vertAlign w:val="superscript"/>
        </w:rPr>
        <w:t>th</w:t>
      </w:r>
      <w:r w:rsidR="005E3920" w:rsidRPr="00B20398">
        <w:rPr>
          <w:rFonts w:ascii="Times New Roman" w:eastAsia="Times New Roman" w:hAnsi="Times New Roman" w:cs="Times New Roman"/>
          <w:sz w:val="24"/>
          <w:szCs w:val="24"/>
        </w:rPr>
        <w:t xml:space="preserve"> century up until 1462 where it was dismantled by vandals (Cadw, 2016a). Today all that remains is the foundations of the castle, despite this </w:t>
      </w:r>
      <w:r w:rsidR="006440DE" w:rsidRPr="00B20398">
        <w:rPr>
          <w:rFonts w:ascii="Times New Roman" w:eastAsia="Times New Roman" w:hAnsi="Times New Roman" w:cs="Times New Roman"/>
          <w:sz w:val="24"/>
          <w:szCs w:val="24"/>
        </w:rPr>
        <w:t xml:space="preserve">it’s still </w:t>
      </w:r>
      <w:r w:rsidR="00BA3682" w:rsidRPr="00B20398">
        <w:rPr>
          <w:rFonts w:ascii="Times New Roman" w:eastAsia="Times New Roman" w:hAnsi="Times New Roman" w:cs="Times New Roman"/>
          <w:sz w:val="24"/>
          <w:szCs w:val="24"/>
        </w:rPr>
        <w:t>displays</w:t>
      </w:r>
      <w:r w:rsidR="006440DE" w:rsidRPr="00B20398">
        <w:rPr>
          <w:rFonts w:ascii="Times New Roman" w:eastAsia="Times New Roman" w:hAnsi="Times New Roman" w:cs="Times New Roman"/>
          <w:sz w:val="24"/>
          <w:szCs w:val="24"/>
        </w:rPr>
        <w:t xml:space="preserve"> and amazing feat of engineering for this </w:t>
      </w:r>
      <w:r w:rsidR="00D81E03" w:rsidRPr="00B20398">
        <w:rPr>
          <w:rFonts w:ascii="Times New Roman" w:eastAsia="Times New Roman" w:hAnsi="Times New Roman" w:cs="Times New Roman"/>
          <w:sz w:val="24"/>
          <w:szCs w:val="24"/>
        </w:rPr>
        <w:t>period</w:t>
      </w:r>
      <w:r w:rsidR="00BA3682" w:rsidRPr="00B20398">
        <w:rPr>
          <w:rFonts w:ascii="Times New Roman" w:eastAsia="Times New Roman" w:hAnsi="Times New Roman" w:cs="Times New Roman"/>
          <w:sz w:val="24"/>
          <w:szCs w:val="24"/>
        </w:rPr>
        <w:t xml:space="preserve"> and</w:t>
      </w:r>
      <w:r w:rsidR="006440DE" w:rsidRPr="00B20398">
        <w:rPr>
          <w:rFonts w:ascii="Times New Roman" w:eastAsia="Times New Roman" w:hAnsi="Times New Roman" w:cs="Times New Roman"/>
          <w:sz w:val="24"/>
          <w:szCs w:val="24"/>
        </w:rPr>
        <w:t xml:space="preserve"> remains one of my favourite castles. </w:t>
      </w:r>
    </w:p>
    <w:p w14:paraId="233CA30E" w14:textId="5549D19E" w:rsidR="00F236F2" w:rsidRPr="00B20398" w:rsidRDefault="008E0500" w:rsidP="00B20398">
      <w:pPr>
        <w:spacing w:line="360" w:lineRule="auto"/>
        <w:rPr>
          <w:rFonts w:ascii="Times New Roman" w:eastAsia="Times New Roman" w:hAnsi="Times New Roman" w:cs="Times New Roman"/>
          <w:sz w:val="24"/>
          <w:szCs w:val="24"/>
        </w:rPr>
      </w:pPr>
      <w:r w:rsidRPr="00B20398">
        <w:rPr>
          <w:rFonts w:ascii="Times New Roman" w:hAnsi="Times New Roman" w:cs="Times New Roman"/>
          <w:noProof/>
          <w:sz w:val="24"/>
          <w:szCs w:val="24"/>
        </w:rPr>
        <mc:AlternateContent>
          <mc:Choice Requires="wps">
            <w:drawing>
              <wp:anchor distT="0" distB="0" distL="114300" distR="114300" simplePos="0" relativeHeight="251721216" behindDoc="0" locked="0" layoutInCell="1" allowOverlap="1" wp14:anchorId="56837A7F" wp14:editId="2EE81DF7">
                <wp:simplePos x="0" y="0"/>
                <wp:positionH relativeFrom="column">
                  <wp:posOffset>1381125</wp:posOffset>
                </wp:positionH>
                <wp:positionV relativeFrom="paragraph">
                  <wp:posOffset>2948940</wp:posOffset>
                </wp:positionV>
                <wp:extent cx="2971800" cy="635"/>
                <wp:effectExtent l="0" t="0" r="0" b="2540"/>
                <wp:wrapTopAndBottom/>
                <wp:docPr id="15" name="Text Box 15"/>
                <wp:cNvGraphicFramePr/>
                <a:graphic xmlns:a="http://schemas.openxmlformats.org/drawingml/2006/main">
                  <a:graphicData uri="http://schemas.microsoft.com/office/word/2010/wordprocessingShape">
                    <wps:wsp>
                      <wps:cNvSpPr txBox="1"/>
                      <wps:spPr>
                        <a:xfrm>
                          <a:off x="0" y="0"/>
                          <a:ext cx="2971800" cy="635"/>
                        </a:xfrm>
                        <a:prstGeom prst="rect">
                          <a:avLst/>
                        </a:prstGeom>
                        <a:solidFill>
                          <a:prstClr val="white"/>
                        </a:solidFill>
                        <a:ln>
                          <a:noFill/>
                        </a:ln>
                      </wps:spPr>
                      <wps:txbx>
                        <w:txbxContent>
                          <w:p w14:paraId="288EF8ED" w14:textId="178C8DBC" w:rsidR="006A2581" w:rsidRPr="008E0500" w:rsidRDefault="006A2581" w:rsidP="008E0500">
                            <w:pPr>
                              <w:pStyle w:val="Caption"/>
                              <w:rPr>
                                <w:rFonts w:ascii="Times New Roman" w:eastAsia="Times New Roman" w:hAnsi="Times New Roman" w:cs="Times New Roman"/>
                                <w:i w:val="0"/>
                                <w:noProof/>
                                <w:color w:val="auto"/>
                                <w:sz w:val="36"/>
                                <w:szCs w:val="24"/>
                              </w:rPr>
                            </w:pPr>
                            <w:r w:rsidRPr="008E0500">
                              <w:rPr>
                                <w:rFonts w:ascii="Times New Roman" w:hAnsi="Times New Roman" w:cs="Times New Roman"/>
                                <w:i w:val="0"/>
                                <w:color w:val="auto"/>
                                <w:sz w:val="24"/>
                              </w:rPr>
                              <w:t xml:space="preserve">Figure </w:t>
                            </w:r>
                            <w:r>
                              <w:rPr>
                                <w:rFonts w:ascii="Times New Roman" w:hAnsi="Times New Roman" w:cs="Times New Roman"/>
                                <w:i w:val="0"/>
                                <w:color w:val="auto"/>
                                <w:sz w:val="24"/>
                              </w:rPr>
                              <w:t>7</w:t>
                            </w:r>
                            <w:r w:rsidRPr="008E0500">
                              <w:rPr>
                                <w:rFonts w:ascii="Times New Roman" w:hAnsi="Times New Roman" w:cs="Times New Roman"/>
                                <w:i w:val="0"/>
                                <w:color w:val="auto"/>
                                <w:sz w:val="24"/>
                              </w:rPr>
                              <w:t xml:space="preserve"> (</w:t>
                            </w:r>
                            <w:r w:rsidRPr="008E0500">
                              <w:rPr>
                                <w:rFonts w:ascii="Times New Roman" w:hAnsi="Times New Roman" w:cs="Times New Roman"/>
                                <w:bCs/>
                                <w:i w:val="0"/>
                                <w:color w:val="auto"/>
                                <w:sz w:val="24"/>
                              </w:rPr>
                              <w:t>Carreg Cennen Castle, Cadw, 2016</w:t>
                            </w:r>
                            <w:r>
                              <w:rPr>
                                <w:rFonts w:ascii="Times New Roman" w:hAnsi="Times New Roman" w:cs="Times New Roman"/>
                                <w:bCs/>
                                <w:i w:val="0"/>
                                <w:color w:val="auto"/>
                                <w:sz w:val="24"/>
                              </w:rPr>
                              <w:t>b</w:t>
                            </w:r>
                            <w:r w:rsidRPr="008E0500">
                              <w:rPr>
                                <w:rFonts w:ascii="Times New Roman" w:hAnsi="Times New Roman" w:cs="Times New Roman"/>
                                <w:bCs/>
                                <w:i w:val="0"/>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6837A7F" id="Text Box 15" o:spid="_x0000_s1032" type="#_x0000_t202" style="position:absolute;margin-left:108.75pt;margin-top:232.2pt;width:234pt;height:.05pt;z-index:251721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2pdMAIAAGYEAAAOAAAAZHJzL2Uyb0RvYy54bWysVMGO0zAQvSPxD5bvNG0RZamarkpXRUir&#10;3ZVatGfXcZpIjsfYbpPy9Tw7TRcWToiLM54Zj/3em8nitms0OynnazI5n4zGnCkjqajNIeffdpt3&#10;N5z5IEwhNBmV87Py/Hb59s2itXM1pYp0oRxDEePnrc15FYKdZ5mXlWqEH5FVBsGSXCMCtu6QFU60&#10;qN7obDoez7KWXGEdSeU9vHd9kC9T/bJUMjyWpVeB6ZzjbSGtLq37uGbLhZgfnLBVLS/PEP/wikbU&#10;BpdeS92JINjR1X+UamrpyFMZRpKajMqyliphAJrJ+BWabSWsSlhAjrdXmvz/KysfTk+O1QW0+8CZ&#10;EQ002qkusM/UMbjAT2v9HGlbi8TQwY/cwe/hjLC70jXxC0AMcTB9vrIbq0k4p58+Tm7GCEnEZu9T&#10;7ezlqHU+fFHUsGjk3EG6xKg43fuAZyB1SIk3edJ1sam1jpsYWGvHTgIyt1UdVHwgTvyWpU3MNRRP&#10;9eHoySK+Hke0QrfvEh+zAeOeijOgO+qbx1u5qXHfvfDhSTh0CyBhAsIjllJTm3O6WJxV5H78zR/z&#10;ISKinLXovpz770fhFGf6q4G8sVUHww3GfjDMsVkTkE4wW1YmEwdc0INZOmqeMRireAtCwkjclfMw&#10;mOvQzwAGS6rVKiWhIa0I92ZrZSw98LrrnoWzF1UCxHygoS/F/JU4fW6Sx66OAUwn5SKvPYsXutHM&#10;SZ7L4MVp+XWfsl5+D8ufAAAA//8DAFBLAwQUAAYACAAAACEAWVOsueEAAAALAQAADwAAAGRycy9k&#10;b3ducmV2LnhtbEyPsU7DMBCGdyTewTokFkSdliSt0jhVVcEAS0XowubG1zgQnyPbacPbY1hgvP8+&#10;/fdduZlMz87ofGdJwHyWAENqrOqoFXB4e7pfAfNBkpK9JRTwhR421fVVKQtlL/SK5zq0LJaQL6QA&#10;HcJQcO4bjUb6mR2Q4u5knZEhjq7lyslLLDc9XyRJzo3sKF7QcsCdxuazHo2Affq+13fj6fFlmz64&#10;58O4yz/aWojbm2m7BhZwCn8w/OhHdaii09GOpDzrBSzmyyyiAtI8TYFFIl9lMTn+JhnwquT/f6i+&#10;AQAA//8DAFBLAQItABQABgAIAAAAIQC2gziS/gAAAOEBAAATAAAAAAAAAAAAAAAAAAAAAABbQ29u&#10;dGVudF9UeXBlc10ueG1sUEsBAi0AFAAGAAgAAAAhADj9If/WAAAAlAEAAAsAAAAAAAAAAAAAAAAA&#10;LwEAAF9yZWxzLy5yZWxzUEsBAi0AFAAGAAgAAAAhACOXal0wAgAAZgQAAA4AAAAAAAAAAAAAAAAA&#10;LgIAAGRycy9lMm9Eb2MueG1sUEsBAi0AFAAGAAgAAAAhAFlTrLnhAAAACwEAAA8AAAAAAAAAAAAA&#10;AAAAigQAAGRycy9kb3ducmV2LnhtbFBLBQYAAAAABAAEAPMAAACYBQAAAAA=&#10;" stroked="f">
                <v:textbox style="mso-fit-shape-to-text:t" inset="0,0,0,0">
                  <w:txbxContent>
                    <w:p w14:paraId="288EF8ED" w14:textId="178C8DBC" w:rsidR="006A2581" w:rsidRPr="008E0500" w:rsidRDefault="006A2581" w:rsidP="008E0500">
                      <w:pPr>
                        <w:pStyle w:val="Caption"/>
                        <w:rPr>
                          <w:rFonts w:ascii="Times New Roman" w:eastAsia="Times New Roman" w:hAnsi="Times New Roman" w:cs="Times New Roman"/>
                          <w:i w:val="0"/>
                          <w:noProof/>
                          <w:color w:val="auto"/>
                          <w:sz w:val="36"/>
                          <w:szCs w:val="24"/>
                        </w:rPr>
                      </w:pPr>
                      <w:r w:rsidRPr="008E0500">
                        <w:rPr>
                          <w:rFonts w:ascii="Times New Roman" w:hAnsi="Times New Roman" w:cs="Times New Roman"/>
                          <w:i w:val="0"/>
                          <w:color w:val="auto"/>
                          <w:sz w:val="24"/>
                        </w:rPr>
                        <w:t xml:space="preserve">Figure </w:t>
                      </w:r>
                      <w:r>
                        <w:rPr>
                          <w:rFonts w:ascii="Times New Roman" w:hAnsi="Times New Roman" w:cs="Times New Roman"/>
                          <w:i w:val="0"/>
                          <w:color w:val="auto"/>
                          <w:sz w:val="24"/>
                        </w:rPr>
                        <w:t>7</w:t>
                      </w:r>
                      <w:r w:rsidRPr="008E0500">
                        <w:rPr>
                          <w:rFonts w:ascii="Times New Roman" w:hAnsi="Times New Roman" w:cs="Times New Roman"/>
                          <w:i w:val="0"/>
                          <w:color w:val="auto"/>
                          <w:sz w:val="24"/>
                        </w:rPr>
                        <w:t xml:space="preserve"> (</w:t>
                      </w:r>
                      <w:r w:rsidRPr="008E0500">
                        <w:rPr>
                          <w:rFonts w:ascii="Times New Roman" w:hAnsi="Times New Roman" w:cs="Times New Roman"/>
                          <w:bCs/>
                          <w:i w:val="0"/>
                          <w:color w:val="auto"/>
                          <w:sz w:val="24"/>
                        </w:rPr>
                        <w:t>Carreg Cennen Castle, Cadw, 2016</w:t>
                      </w:r>
                      <w:r>
                        <w:rPr>
                          <w:rFonts w:ascii="Times New Roman" w:hAnsi="Times New Roman" w:cs="Times New Roman"/>
                          <w:bCs/>
                          <w:i w:val="0"/>
                          <w:color w:val="auto"/>
                          <w:sz w:val="24"/>
                        </w:rPr>
                        <w:t>b</w:t>
                      </w:r>
                      <w:r w:rsidRPr="008E0500">
                        <w:rPr>
                          <w:rFonts w:ascii="Times New Roman" w:hAnsi="Times New Roman" w:cs="Times New Roman"/>
                          <w:bCs/>
                          <w:i w:val="0"/>
                          <w:color w:val="auto"/>
                          <w:sz w:val="24"/>
                        </w:rPr>
                        <w:t>)</w:t>
                      </w:r>
                    </w:p>
                  </w:txbxContent>
                </v:textbox>
                <w10:wrap type="topAndBottom"/>
              </v:shape>
            </w:pict>
          </mc:Fallback>
        </mc:AlternateContent>
      </w:r>
      <w:r w:rsidR="00F236F2" w:rsidRPr="00B20398">
        <w:rPr>
          <w:rFonts w:ascii="Times New Roman" w:eastAsia="Times New Roman" w:hAnsi="Times New Roman" w:cs="Times New Roman"/>
          <w:noProof/>
          <w:sz w:val="24"/>
          <w:szCs w:val="24"/>
        </w:rPr>
        <w:drawing>
          <wp:anchor distT="0" distB="0" distL="114300" distR="114300" simplePos="0" relativeHeight="251717120" behindDoc="0" locked="0" layoutInCell="1" allowOverlap="1" wp14:anchorId="2C767904" wp14:editId="41ABC0E6">
            <wp:simplePos x="0" y="0"/>
            <wp:positionH relativeFrom="column">
              <wp:posOffset>771525</wp:posOffset>
            </wp:positionH>
            <wp:positionV relativeFrom="paragraph">
              <wp:posOffset>220980</wp:posOffset>
            </wp:positionV>
            <wp:extent cx="4181475" cy="2686681"/>
            <wp:effectExtent l="0" t="0" r="0" b="0"/>
            <wp:wrapTopAndBottom/>
            <wp:docPr id="13" name="Picture 13" descr="A close up of a lush green hillsid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rregcennencastleFMA01.jpg"/>
                    <pic:cNvPicPr/>
                  </pic:nvPicPr>
                  <pic:blipFill>
                    <a:blip r:embed="rId14"/>
                    <a:stretch>
                      <a:fillRect/>
                    </a:stretch>
                  </pic:blipFill>
                  <pic:spPr>
                    <a:xfrm>
                      <a:off x="0" y="0"/>
                      <a:ext cx="4181475" cy="2686681"/>
                    </a:xfrm>
                    <a:prstGeom prst="rect">
                      <a:avLst/>
                    </a:prstGeom>
                  </pic:spPr>
                </pic:pic>
              </a:graphicData>
            </a:graphic>
          </wp:anchor>
        </w:drawing>
      </w:r>
    </w:p>
    <w:p w14:paraId="2ED6097E" w14:textId="2D912BE2" w:rsidR="00CD478A" w:rsidRDefault="00BA3682" w:rsidP="00B20398">
      <w:pPr>
        <w:spacing w:line="360" w:lineRule="auto"/>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 xml:space="preserve">During my visit </w:t>
      </w:r>
      <w:r w:rsidR="00453ECD" w:rsidRPr="00B20398">
        <w:rPr>
          <w:rFonts w:ascii="Times New Roman" w:eastAsia="Times New Roman" w:hAnsi="Times New Roman" w:cs="Times New Roman"/>
          <w:sz w:val="24"/>
          <w:szCs w:val="24"/>
        </w:rPr>
        <w:t>a class of American students accompanied me</w:t>
      </w:r>
      <w:r w:rsidRPr="00B20398">
        <w:rPr>
          <w:rFonts w:ascii="Times New Roman" w:eastAsia="Times New Roman" w:hAnsi="Times New Roman" w:cs="Times New Roman"/>
          <w:sz w:val="24"/>
          <w:szCs w:val="24"/>
        </w:rPr>
        <w:t xml:space="preserve">, for me this added a great deal to the experience. We began the excursion by taking a short walk around the base of the cliffs, the students had only spent a few days in </w:t>
      </w:r>
      <w:r w:rsidR="00453ECD" w:rsidRPr="00B20398">
        <w:rPr>
          <w:rFonts w:ascii="Times New Roman" w:eastAsia="Times New Roman" w:hAnsi="Times New Roman" w:cs="Times New Roman"/>
          <w:sz w:val="24"/>
          <w:szCs w:val="24"/>
        </w:rPr>
        <w:t>W</w:t>
      </w:r>
      <w:r w:rsidRPr="00B20398">
        <w:rPr>
          <w:rFonts w:ascii="Times New Roman" w:eastAsia="Times New Roman" w:hAnsi="Times New Roman" w:cs="Times New Roman"/>
          <w:sz w:val="24"/>
          <w:szCs w:val="24"/>
        </w:rPr>
        <w:t>ales and had rarely seen</w:t>
      </w:r>
      <w:r w:rsidR="00453ECD" w:rsidRPr="00B20398">
        <w:rPr>
          <w:rFonts w:ascii="Times New Roman" w:eastAsia="Times New Roman" w:hAnsi="Times New Roman" w:cs="Times New Roman"/>
          <w:sz w:val="24"/>
          <w:szCs w:val="24"/>
        </w:rPr>
        <w:t xml:space="preserve"> native</w:t>
      </w:r>
      <w:r w:rsidRPr="00B20398">
        <w:rPr>
          <w:rFonts w:ascii="Times New Roman" w:eastAsia="Times New Roman" w:hAnsi="Times New Roman" w:cs="Times New Roman"/>
          <w:sz w:val="24"/>
          <w:szCs w:val="24"/>
        </w:rPr>
        <w:t xml:space="preserve"> flowers and wildlife that was encountered during the walk. </w:t>
      </w:r>
      <w:r w:rsidR="00D81E03" w:rsidRPr="00B20398">
        <w:rPr>
          <w:rFonts w:ascii="Times New Roman" w:eastAsia="Times New Roman" w:hAnsi="Times New Roman" w:cs="Times New Roman"/>
          <w:sz w:val="24"/>
          <w:szCs w:val="24"/>
        </w:rPr>
        <w:t>I</w:t>
      </w:r>
      <w:r w:rsidR="00E92481" w:rsidRPr="00B20398">
        <w:rPr>
          <w:rFonts w:ascii="Times New Roman" w:eastAsia="Times New Roman" w:hAnsi="Times New Roman" w:cs="Times New Roman"/>
          <w:sz w:val="24"/>
          <w:szCs w:val="24"/>
        </w:rPr>
        <w:t xml:space="preserve"> remember stopping and showing them wild garlic and wood sorrel both of which can be eaten.</w:t>
      </w:r>
      <w:r w:rsidR="00D81E03" w:rsidRPr="00B20398">
        <w:rPr>
          <w:rFonts w:ascii="Times New Roman" w:eastAsia="Times New Roman" w:hAnsi="Times New Roman" w:cs="Times New Roman"/>
          <w:sz w:val="24"/>
          <w:szCs w:val="24"/>
        </w:rPr>
        <w:t xml:space="preserve"> We continued the walk up a path that followed the cliff, as we emerged from the forest the walls of the castle loomed ahead. This route would have most likely been taken by attackers coming up towards the castle.  </w:t>
      </w:r>
      <w:r w:rsidR="00E22A44" w:rsidRPr="00B20398">
        <w:rPr>
          <w:rFonts w:ascii="Times New Roman" w:eastAsia="Times New Roman" w:hAnsi="Times New Roman" w:cs="Times New Roman"/>
          <w:sz w:val="24"/>
          <w:szCs w:val="24"/>
        </w:rPr>
        <w:t>Then we arrived at the castle, the landscape here is amazing the way the castle blends into the rock really fascinates me. The entrance to the inner walls of the castle are through a small gate way that twists and turns, ‘the enclosure was designed to trap intruders and prevent access to the castle’s interior’ (Carreg Cennen Castle, no date).</w:t>
      </w:r>
      <w:r w:rsidR="00541972" w:rsidRPr="00B20398">
        <w:rPr>
          <w:rFonts w:ascii="Times New Roman" w:eastAsia="Times New Roman" w:hAnsi="Times New Roman" w:cs="Times New Roman"/>
          <w:sz w:val="24"/>
          <w:szCs w:val="24"/>
        </w:rPr>
        <w:t xml:space="preserve"> The inner castle consists of a small </w:t>
      </w:r>
      <w:r w:rsidR="00541972" w:rsidRPr="00B20398">
        <w:rPr>
          <w:rFonts w:ascii="Times New Roman" w:eastAsia="Times New Roman" w:hAnsi="Times New Roman" w:cs="Times New Roman"/>
          <w:sz w:val="24"/>
          <w:szCs w:val="24"/>
        </w:rPr>
        <w:lastRenderedPageBreak/>
        <w:t xml:space="preserve">courtyard and several towers, the highlight is the natural cave which was worked into the castles design. </w:t>
      </w:r>
      <w:r w:rsidR="00A960AE">
        <w:rPr>
          <w:rFonts w:ascii="Times New Roman" w:eastAsia="Times New Roman" w:hAnsi="Times New Roman" w:cs="Times New Roman"/>
          <w:sz w:val="24"/>
          <w:szCs w:val="24"/>
        </w:rPr>
        <w:t>T</w:t>
      </w:r>
      <w:r w:rsidR="00437B7E">
        <w:rPr>
          <w:rFonts w:ascii="Times New Roman" w:eastAsia="Times New Roman" w:hAnsi="Times New Roman" w:cs="Times New Roman"/>
          <w:sz w:val="24"/>
          <w:szCs w:val="24"/>
        </w:rPr>
        <w:t>he walk up to the castle really g</w:t>
      </w:r>
      <w:r w:rsidR="00A960AE">
        <w:rPr>
          <w:rFonts w:ascii="Times New Roman" w:eastAsia="Times New Roman" w:hAnsi="Times New Roman" w:cs="Times New Roman"/>
          <w:sz w:val="24"/>
          <w:szCs w:val="24"/>
        </w:rPr>
        <w:t>ives</w:t>
      </w:r>
      <w:r w:rsidR="00437B7E">
        <w:rPr>
          <w:rFonts w:ascii="Times New Roman" w:eastAsia="Times New Roman" w:hAnsi="Times New Roman" w:cs="Times New Roman"/>
          <w:sz w:val="24"/>
          <w:szCs w:val="24"/>
        </w:rPr>
        <w:t xml:space="preserve"> me a sense of what it may have been like trying to capture the castle. </w:t>
      </w:r>
    </w:p>
    <w:p w14:paraId="354DAB7D" w14:textId="77777777" w:rsidR="00E630F2" w:rsidRPr="00B20398" w:rsidRDefault="00E630F2" w:rsidP="00B20398">
      <w:pPr>
        <w:spacing w:line="360" w:lineRule="auto"/>
        <w:rPr>
          <w:rFonts w:ascii="Times New Roman" w:eastAsia="Times New Roman" w:hAnsi="Times New Roman" w:cs="Times New Roman"/>
          <w:sz w:val="24"/>
          <w:szCs w:val="24"/>
        </w:rPr>
      </w:pPr>
    </w:p>
    <w:p w14:paraId="7513C2EB" w14:textId="2FF5EED7" w:rsidR="006A2581" w:rsidRPr="00B20398" w:rsidRDefault="00541972" w:rsidP="00B20398">
      <w:pPr>
        <w:spacing w:line="360" w:lineRule="auto"/>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The</w:t>
      </w:r>
      <w:r w:rsidR="00437B7E">
        <w:rPr>
          <w:rFonts w:ascii="Times New Roman" w:eastAsia="Times New Roman" w:hAnsi="Times New Roman" w:cs="Times New Roman"/>
          <w:sz w:val="24"/>
          <w:szCs w:val="24"/>
        </w:rPr>
        <w:t xml:space="preserve"> beauty of the</w:t>
      </w:r>
      <w:r w:rsidRPr="00B20398">
        <w:rPr>
          <w:rFonts w:ascii="Times New Roman" w:eastAsia="Times New Roman" w:hAnsi="Times New Roman" w:cs="Times New Roman"/>
          <w:sz w:val="24"/>
          <w:szCs w:val="24"/>
        </w:rPr>
        <w:t xml:space="preserve"> landscape</w:t>
      </w:r>
      <w:r w:rsidR="00437B7E">
        <w:rPr>
          <w:rFonts w:ascii="Times New Roman" w:eastAsia="Times New Roman" w:hAnsi="Times New Roman" w:cs="Times New Roman"/>
          <w:sz w:val="24"/>
          <w:szCs w:val="24"/>
        </w:rPr>
        <w:t xml:space="preserve"> and</w:t>
      </w:r>
      <w:r w:rsidRPr="00B20398">
        <w:rPr>
          <w:rFonts w:ascii="Times New Roman" w:eastAsia="Times New Roman" w:hAnsi="Times New Roman" w:cs="Times New Roman"/>
          <w:sz w:val="24"/>
          <w:szCs w:val="24"/>
        </w:rPr>
        <w:t xml:space="preserve"> castle </w:t>
      </w:r>
      <w:r w:rsidR="00437B7E">
        <w:rPr>
          <w:rFonts w:ascii="Times New Roman" w:eastAsia="Times New Roman" w:hAnsi="Times New Roman" w:cs="Times New Roman"/>
          <w:sz w:val="24"/>
          <w:szCs w:val="24"/>
        </w:rPr>
        <w:t xml:space="preserve">immediately heighten your senses giving you a great sense of place and perspective. </w:t>
      </w:r>
      <w:r w:rsidRPr="00B20398">
        <w:rPr>
          <w:rFonts w:ascii="Times New Roman" w:eastAsia="Times New Roman" w:hAnsi="Times New Roman" w:cs="Times New Roman"/>
          <w:sz w:val="24"/>
          <w:szCs w:val="24"/>
        </w:rPr>
        <w:t xml:space="preserve">The castle </w:t>
      </w:r>
      <w:r w:rsidR="00437B7E">
        <w:rPr>
          <w:rFonts w:ascii="Times New Roman" w:eastAsia="Times New Roman" w:hAnsi="Times New Roman" w:cs="Times New Roman"/>
          <w:sz w:val="24"/>
          <w:szCs w:val="24"/>
        </w:rPr>
        <w:t xml:space="preserve">atop the cliff </w:t>
      </w:r>
      <w:r w:rsidRPr="00B20398">
        <w:rPr>
          <w:rFonts w:ascii="Times New Roman" w:eastAsia="Times New Roman" w:hAnsi="Times New Roman" w:cs="Times New Roman"/>
          <w:sz w:val="24"/>
          <w:szCs w:val="24"/>
        </w:rPr>
        <w:t xml:space="preserve">really stands out as a foreshadowing object and </w:t>
      </w:r>
      <w:r w:rsidR="00ED4ADD" w:rsidRPr="00B20398">
        <w:rPr>
          <w:rFonts w:ascii="Times New Roman" w:eastAsia="Times New Roman" w:hAnsi="Times New Roman" w:cs="Times New Roman"/>
          <w:sz w:val="24"/>
          <w:szCs w:val="24"/>
        </w:rPr>
        <w:t xml:space="preserve">I </w:t>
      </w:r>
      <w:r w:rsidRPr="00B20398">
        <w:rPr>
          <w:rFonts w:ascii="Times New Roman" w:eastAsia="Times New Roman" w:hAnsi="Times New Roman" w:cs="Times New Roman"/>
          <w:sz w:val="24"/>
          <w:szCs w:val="24"/>
        </w:rPr>
        <w:t>really g</w:t>
      </w:r>
      <w:r w:rsidR="006A2581" w:rsidRPr="00B20398">
        <w:rPr>
          <w:rFonts w:ascii="Times New Roman" w:eastAsia="Times New Roman" w:hAnsi="Times New Roman" w:cs="Times New Roman"/>
          <w:sz w:val="24"/>
          <w:szCs w:val="24"/>
        </w:rPr>
        <w:t>ot</w:t>
      </w:r>
      <w:r w:rsidRPr="00B20398">
        <w:rPr>
          <w:rFonts w:ascii="Times New Roman" w:eastAsia="Times New Roman" w:hAnsi="Times New Roman" w:cs="Times New Roman"/>
          <w:sz w:val="24"/>
          <w:szCs w:val="24"/>
        </w:rPr>
        <w:t xml:space="preserve"> a sense of the impact it would have had on its inhabitants and its attackers.</w:t>
      </w:r>
      <w:r w:rsidR="00ED4ADD" w:rsidRPr="00B20398">
        <w:rPr>
          <w:rFonts w:ascii="Times New Roman" w:eastAsia="Times New Roman" w:hAnsi="Times New Roman" w:cs="Times New Roman"/>
          <w:sz w:val="24"/>
          <w:szCs w:val="24"/>
        </w:rPr>
        <w:t xml:space="preserve"> This castle for me always reminds me of my childhood, I would often visit castles with my parents but specifically remember being astounded when I visited this one. </w:t>
      </w:r>
      <w:r w:rsidR="006A2581" w:rsidRPr="00B20398">
        <w:rPr>
          <w:rFonts w:ascii="Times New Roman" w:eastAsia="Times New Roman" w:hAnsi="Times New Roman" w:cs="Times New Roman"/>
          <w:sz w:val="24"/>
          <w:szCs w:val="24"/>
        </w:rPr>
        <w:t>Since that experience,</w:t>
      </w:r>
      <w:r w:rsidR="00ED4ADD" w:rsidRPr="00B20398">
        <w:rPr>
          <w:rFonts w:ascii="Times New Roman" w:eastAsia="Times New Roman" w:hAnsi="Times New Roman" w:cs="Times New Roman"/>
          <w:sz w:val="24"/>
          <w:szCs w:val="24"/>
        </w:rPr>
        <w:t xml:space="preserve"> I have always had a fascination with castles and medieval ruins</w:t>
      </w:r>
      <w:r w:rsidR="006A2581" w:rsidRPr="00B20398">
        <w:rPr>
          <w:rFonts w:ascii="Times New Roman" w:eastAsia="Times New Roman" w:hAnsi="Times New Roman" w:cs="Times New Roman"/>
          <w:sz w:val="24"/>
          <w:szCs w:val="24"/>
        </w:rPr>
        <w:t>,</w:t>
      </w:r>
      <w:r w:rsidR="00ED4ADD" w:rsidRPr="00B20398">
        <w:rPr>
          <w:rFonts w:ascii="Times New Roman" w:eastAsia="Times New Roman" w:hAnsi="Times New Roman" w:cs="Times New Roman"/>
          <w:sz w:val="24"/>
          <w:szCs w:val="24"/>
        </w:rPr>
        <w:t xml:space="preserve"> it is something that has had a big impact on my perception of these landscapes. Where some people may view a pile of rocks I see a story, </w:t>
      </w:r>
      <w:r w:rsidR="006A2581" w:rsidRPr="00B20398">
        <w:rPr>
          <w:rFonts w:ascii="Times New Roman" w:eastAsia="Times New Roman" w:hAnsi="Times New Roman" w:cs="Times New Roman"/>
          <w:sz w:val="24"/>
          <w:szCs w:val="24"/>
        </w:rPr>
        <w:t xml:space="preserve">battles, and </w:t>
      </w:r>
      <w:r w:rsidR="00ED4ADD" w:rsidRPr="00B20398">
        <w:rPr>
          <w:rFonts w:ascii="Times New Roman" w:eastAsia="Times New Roman" w:hAnsi="Times New Roman" w:cs="Times New Roman"/>
          <w:sz w:val="24"/>
          <w:szCs w:val="24"/>
        </w:rPr>
        <w:t>lives all lived through the</w:t>
      </w:r>
      <w:r w:rsidR="006A2581" w:rsidRPr="00B20398">
        <w:rPr>
          <w:rFonts w:ascii="Times New Roman" w:eastAsia="Times New Roman" w:hAnsi="Times New Roman" w:cs="Times New Roman"/>
          <w:sz w:val="24"/>
          <w:szCs w:val="24"/>
        </w:rPr>
        <w:t>se</w:t>
      </w:r>
      <w:r w:rsidR="00ED4ADD" w:rsidRPr="00B20398">
        <w:rPr>
          <w:rFonts w:ascii="Times New Roman" w:eastAsia="Times New Roman" w:hAnsi="Times New Roman" w:cs="Times New Roman"/>
          <w:sz w:val="24"/>
          <w:szCs w:val="24"/>
        </w:rPr>
        <w:t xml:space="preserve"> walls. The special connection I have to this castle and others could be referred to as place attachment. ‘Place attachment is a symbolic relationship with the place which is formed by giving the emotional meanings and common sense to a particular place or territory’ Altman and Low (1992, cited in Hashemnezhad, Heidari and Hoseini, 2013, p. 9). </w:t>
      </w:r>
    </w:p>
    <w:p w14:paraId="631B56E8" w14:textId="77777777" w:rsidR="006A2581" w:rsidRPr="00B20398" w:rsidRDefault="006A2581" w:rsidP="00B20398">
      <w:pPr>
        <w:spacing w:line="360" w:lineRule="auto"/>
        <w:rPr>
          <w:rFonts w:ascii="Times New Roman" w:eastAsia="Times New Roman" w:hAnsi="Times New Roman" w:cs="Times New Roman"/>
          <w:sz w:val="24"/>
          <w:szCs w:val="24"/>
        </w:rPr>
      </w:pPr>
    </w:p>
    <w:p w14:paraId="1E6F82D7" w14:textId="52A1F794" w:rsidR="00541972" w:rsidRPr="00B20398" w:rsidRDefault="006A2581" w:rsidP="000257F9">
      <w:pPr>
        <w:spacing w:line="360" w:lineRule="auto"/>
        <w:rPr>
          <w:rFonts w:ascii="Times New Roman" w:eastAsia="Times New Roman" w:hAnsi="Times New Roman" w:cs="Times New Roman"/>
          <w:sz w:val="24"/>
          <w:szCs w:val="24"/>
        </w:rPr>
      </w:pPr>
      <w:r w:rsidRPr="00B20398">
        <w:rPr>
          <w:rFonts w:ascii="Times New Roman" w:eastAsia="Times New Roman" w:hAnsi="Times New Roman" w:cs="Times New Roman"/>
          <w:sz w:val="24"/>
          <w:szCs w:val="24"/>
        </w:rPr>
        <w:t xml:space="preserve">Sometime ago I began to take these locations for granted and almost forgot about their importance and significance to me and my identity as a Welsh man. This was revitalised when I visited Carreg Cennen with the American students, through their amazement at the realisation they were standing in the ruins of a castle nearly 800 years old I was re-establishing my love for the landscape. </w:t>
      </w:r>
      <w:r w:rsidR="00541972" w:rsidRPr="00B20398">
        <w:rPr>
          <w:rFonts w:ascii="Times New Roman" w:eastAsia="Times New Roman" w:hAnsi="Times New Roman" w:cs="Times New Roman"/>
          <w:sz w:val="24"/>
          <w:szCs w:val="24"/>
        </w:rPr>
        <w:t xml:space="preserve">‘Sharing the memories together, whether they are good, challenging, funny or poignant can be building a sense of community and belonging for everyone’ </w:t>
      </w:r>
      <w:r w:rsidRPr="00B20398">
        <w:rPr>
          <w:rFonts w:ascii="Times New Roman" w:eastAsia="Times New Roman" w:hAnsi="Times New Roman" w:cs="Times New Roman"/>
          <w:sz w:val="24"/>
          <w:szCs w:val="24"/>
        </w:rPr>
        <w:t xml:space="preserve">Roger and Smith (2012, </w:t>
      </w:r>
      <w:r w:rsidR="00541972" w:rsidRPr="00B20398">
        <w:rPr>
          <w:rFonts w:ascii="Times New Roman" w:eastAsia="Times New Roman" w:hAnsi="Times New Roman" w:cs="Times New Roman"/>
          <w:sz w:val="24"/>
          <w:szCs w:val="24"/>
        </w:rPr>
        <w:t>p.60</w:t>
      </w:r>
      <w:r w:rsidRPr="00B20398">
        <w:rPr>
          <w:rFonts w:ascii="Times New Roman" w:eastAsia="Times New Roman" w:hAnsi="Times New Roman" w:cs="Times New Roman"/>
          <w:sz w:val="24"/>
          <w:szCs w:val="24"/>
        </w:rPr>
        <w:t xml:space="preserve">). Figure 8 shows the group of students enjoying the landscape through storytelling and re-enacting experiences. </w:t>
      </w:r>
    </w:p>
    <w:p w14:paraId="2AA3C5D4" w14:textId="3521F202" w:rsidR="006A2581" w:rsidRDefault="006A2581" w:rsidP="000257F9">
      <w:pPr>
        <w:spacing w:line="360" w:lineRule="auto"/>
        <w:rPr>
          <w:rFonts w:ascii="Times New Roman" w:eastAsia="Times New Roman" w:hAnsi="Times New Roman" w:cs="Times New Roman"/>
          <w:sz w:val="24"/>
          <w:szCs w:val="24"/>
        </w:rPr>
      </w:pPr>
      <w:r>
        <w:rPr>
          <w:noProof/>
        </w:rPr>
        <w:lastRenderedPageBreak/>
        <mc:AlternateContent>
          <mc:Choice Requires="wps">
            <w:drawing>
              <wp:anchor distT="0" distB="0" distL="114300" distR="114300" simplePos="0" relativeHeight="251724288" behindDoc="0" locked="0" layoutInCell="1" allowOverlap="1" wp14:anchorId="724DF763" wp14:editId="3B855AD1">
                <wp:simplePos x="0" y="0"/>
                <wp:positionH relativeFrom="column">
                  <wp:posOffset>876300</wp:posOffset>
                </wp:positionH>
                <wp:positionV relativeFrom="paragraph">
                  <wp:posOffset>3036570</wp:posOffset>
                </wp:positionV>
                <wp:extent cx="3968750"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3968750" cy="635"/>
                        </a:xfrm>
                        <a:prstGeom prst="rect">
                          <a:avLst/>
                        </a:prstGeom>
                        <a:solidFill>
                          <a:prstClr val="white"/>
                        </a:solidFill>
                        <a:ln>
                          <a:noFill/>
                        </a:ln>
                      </wps:spPr>
                      <wps:txbx>
                        <w:txbxContent>
                          <w:p w14:paraId="59E12079" w14:textId="4948F80F" w:rsidR="006A2581" w:rsidRPr="006A2581" w:rsidRDefault="006A2581" w:rsidP="006A2581">
                            <w:pPr>
                              <w:pStyle w:val="Caption"/>
                              <w:rPr>
                                <w:rFonts w:ascii="Times New Roman" w:hAnsi="Times New Roman" w:cs="Times New Roman"/>
                                <w:i w:val="0"/>
                                <w:color w:val="auto"/>
                                <w:sz w:val="24"/>
                              </w:rPr>
                            </w:pPr>
                            <w:r w:rsidRPr="006A2581">
                              <w:rPr>
                                <w:rFonts w:ascii="Times New Roman" w:hAnsi="Times New Roman" w:cs="Times New Roman"/>
                                <w:i w:val="0"/>
                                <w:color w:val="auto"/>
                                <w:sz w:val="24"/>
                              </w:rPr>
                              <w:t xml:space="preserve">Figure </w:t>
                            </w:r>
                            <w:r>
                              <w:rPr>
                                <w:rFonts w:ascii="Times New Roman" w:hAnsi="Times New Roman" w:cs="Times New Roman"/>
                                <w:i w:val="0"/>
                                <w:color w:val="auto"/>
                                <w:sz w:val="24"/>
                              </w:rPr>
                              <w:t>8</w:t>
                            </w:r>
                            <w:r w:rsidR="0005170C">
                              <w:rPr>
                                <w:rFonts w:ascii="Times New Roman" w:hAnsi="Times New Roman" w:cs="Times New Roman"/>
                                <w:i w:val="0"/>
                                <w:color w:val="auto"/>
                                <w:sz w:val="24"/>
                              </w:rPr>
                              <w:t>:</w:t>
                            </w:r>
                            <w:r w:rsidRPr="006A2581">
                              <w:rPr>
                                <w:rFonts w:ascii="Times New Roman" w:hAnsi="Times New Roman" w:cs="Times New Roman"/>
                                <w:i w:val="0"/>
                                <w:color w:val="auto"/>
                                <w:sz w:val="24"/>
                              </w:rPr>
                              <w:t xml:space="preserve"> </w:t>
                            </w:r>
                            <w:r w:rsidR="0005170C">
                              <w:rPr>
                                <w:rFonts w:ascii="Times New Roman" w:hAnsi="Times New Roman" w:cs="Times New Roman"/>
                                <w:i w:val="0"/>
                                <w:color w:val="auto"/>
                                <w:sz w:val="24"/>
                              </w:rPr>
                              <w:t>(</w:t>
                            </w:r>
                            <w:r w:rsidRPr="006A2581">
                              <w:rPr>
                                <w:rFonts w:ascii="Times New Roman" w:hAnsi="Times New Roman" w:cs="Times New Roman"/>
                                <w:i w:val="0"/>
                                <w:color w:val="auto"/>
                                <w:sz w:val="24"/>
                              </w:rPr>
                              <w:t>Students participate in icebreaker games to get to know their guides and fellow classmates, Mapstone,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4DF763" id="Text Box 18" o:spid="_x0000_s1033" type="#_x0000_t202" style="position:absolute;margin-left:69pt;margin-top:239.1pt;width:312.5pt;height:.05pt;z-index:251724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3AvLgIAAGYEAAAOAAAAZHJzL2Uyb0RvYy54bWysVMFu2zAMvQ/YPwi6L05aNG2NOEWWIsOA&#10;oC2QDD0rshwbkESNUmJnXz9KjtOt22nYRaZIitJ7j/TsoTOaHRX6BmzBJ6MxZ8pKKBu7L/i37erT&#10;HWc+CFsKDVYV/KQ8f5h//DBrXa6uoAZdKmRUxPq8dQWvQ3B5lnlZKyP8CJyyFKwAjQi0xX1Womip&#10;utHZ1Xg8zVrA0iFI5T15H/sgn6f6VaVkeK4qrwLTBae3hbRiWndxzeYzke9RuLqR52eIf3iFEY2l&#10;Sy+lHkUQ7IDNH6VMIxE8VGEkwWRQVY1UCQOhmYzfodnUwqmEhcjx7kKT/39l5dPxBVlTknaklBWG&#10;NNqqLrDP0DFyET+t8zmlbRwlho78lDv4PTkj7K5CE78EiFGcmD5d2I3VJDmv76d3tzcUkhSbXt/E&#10;GtnbUYc+fFFgWDQKjiRdYlQc1z70qUNKvMmDbspVo3XcxMBSIzsKkrmtm6DOxX/L0jbmWoin+oLR&#10;k0V8PY5ohW7XJT5uB4w7KE8EHaFvHu/kqqH71sKHF4HULQSJJiA801JpaAsOZ4uzGvDH3/wxn0Sk&#10;KGctdV/B/feDQMWZ/mpJ3tiqg4GDsRsMezBLIKQTmi0nk0kHMOjBrBDMKw3GIt5CIWEl3VXwMJjL&#10;0M8ADZZUi0VKooZ0IqztxslYeuB1270KdGdVAon5BENfivydOH1uksctDoGYTspFXnsWz3RTMyft&#10;z4MXp+XXfcp6+z3MfwIAAP//AwBQSwMEFAAGAAgAAAAhABnNhgXgAAAACwEAAA8AAABkcnMvZG93&#10;bnJldi54bWxMj8FOwzAQRO9I/IO1SFwQdWiiNApxqqqCA1yqhl64ubEbB+J1ZDtt+HsWLnCc2dHs&#10;m2o924GdtQ+9QwEPiwSYxtapHjsBh7fn+wJYiBKVHBxqAV86wLq+vqpkqdwF9/rcxI5RCYZSCjAx&#10;jiXnoTXayrBwo0a6nZy3MpL0HVdeXqjcDnyZJDm3skf6YOSot0a3n81kBeyy9525m05Pr5ss9S+H&#10;aZt/dI0Qtzfz5hFY1HP8C8MPPqFDTUxHN6EKbCCdFrQlCshWxRIYJVZ5Ss7x10mB1xX/v6H+BgAA&#10;//8DAFBLAQItABQABgAIAAAAIQC2gziS/gAAAOEBAAATAAAAAAAAAAAAAAAAAAAAAABbQ29udGVu&#10;dF9UeXBlc10ueG1sUEsBAi0AFAAGAAgAAAAhADj9If/WAAAAlAEAAAsAAAAAAAAAAAAAAAAALwEA&#10;AF9yZWxzLy5yZWxzUEsBAi0AFAAGAAgAAAAhABGPcC8uAgAAZgQAAA4AAAAAAAAAAAAAAAAALgIA&#10;AGRycy9lMm9Eb2MueG1sUEsBAi0AFAAGAAgAAAAhABnNhgXgAAAACwEAAA8AAAAAAAAAAAAAAAAA&#10;iAQAAGRycy9kb3ducmV2LnhtbFBLBQYAAAAABAAEAPMAAACVBQAAAAA=&#10;" stroked="f">
                <v:textbox style="mso-fit-shape-to-text:t" inset="0,0,0,0">
                  <w:txbxContent>
                    <w:p w14:paraId="59E12079" w14:textId="4948F80F" w:rsidR="006A2581" w:rsidRPr="006A2581" w:rsidRDefault="006A2581" w:rsidP="006A2581">
                      <w:pPr>
                        <w:pStyle w:val="Caption"/>
                        <w:rPr>
                          <w:rFonts w:ascii="Times New Roman" w:hAnsi="Times New Roman" w:cs="Times New Roman"/>
                          <w:i w:val="0"/>
                          <w:color w:val="auto"/>
                          <w:sz w:val="24"/>
                        </w:rPr>
                      </w:pPr>
                      <w:r w:rsidRPr="006A2581">
                        <w:rPr>
                          <w:rFonts w:ascii="Times New Roman" w:hAnsi="Times New Roman" w:cs="Times New Roman"/>
                          <w:i w:val="0"/>
                          <w:color w:val="auto"/>
                          <w:sz w:val="24"/>
                        </w:rPr>
                        <w:t xml:space="preserve">Figure </w:t>
                      </w:r>
                      <w:r>
                        <w:rPr>
                          <w:rFonts w:ascii="Times New Roman" w:hAnsi="Times New Roman" w:cs="Times New Roman"/>
                          <w:i w:val="0"/>
                          <w:color w:val="auto"/>
                          <w:sz w:val="24"/>
                        </w:rPr>
                        <w:t>8</w:t>
                      </w:r>
                      <w:r w:rsidR="0005170C">
                        <w:rPr>
                          <w:rFonts w:ascii="Times New Roman" w:hAnsi="Times New Roman" w:cs="Times New Roman"/>
                          <w:i w:val="0"/>
                          <w:color w:val="auto"/>
                          <w:sz w:val="24"/>
                        </w:rPr>
                        <w:t>:</w:t>
                      </w:r>
                      <w:r w:rsidRPr="006A2581">
                        <w:rPr>
                          <w:rFonts w:ascii="Times New Roman" w:hAnsi="Times New Roman" w:cs="Times New Roman"/>
                          <w:i w:val="0"/>
                          <w:color w:val="auto"/>
                          <w:sz w:val="24"/>
                        </w:rPr>
                        <w:t xml:space="preserve"> </w:t>
                      </w:r>
                      <w:r w:rsidR="0005170C">
                        <w:rPr>
                          <w:rFonts w:ascii="Times New Roman" w:hAnsi="Times New Roman" w:cs="Times New Roman"/>
                          <w:i w:val="0"/>
                          <w:color w:val="auto"/>
                          <w:sz w:val="24"/>
                        </w:rPr>
                        <w:t>(</w:t>
                      </w:r>
                      <w:r w:rsidRPr="006A2581">
                        <w:rPr>
                          <w:rFonts w:ascii="Times New Roman" w:hAnsi="Times New Roman" w:cs="Times New Roman"/>
                          <w:i w:val="0"/>
                          <w:color w:val="auto"/>
                          <w:sz w:val="24"/>
                        </w:rPr>
                        <w:t>Students participate in icebreaker games to get to know their guides and fellow classmates, Mapstone, 2018)</w:t>
                      </w:r>
                    </w:p>
                  </w:txbxContent>
                </v:textbox>
                <w10:wrap type="topAndBottom"/>
              </v:shape>
            </w:pict>
          </mc:Fallback>
        </mc:AlternateContent>
      </w:r>
      <w:r w:rsidRPr="006A2581">
        <w:drawing>
          <wp:anchor distT="0" distB="0" distL="114300" distR="114300" simplePos="0" relativeHeight="251723264" behindDoc="0" locked="0" layoutInCell="1" allowOverlap="1" wp14:anchorId="2A564B4C" wp14:editId="4A4FF10A">
            <wp:simplePos x="0" y="0"/>
            <wp:positionH relativeFrom="column">
              <wp:posOffset>1762125</wp:posOffset>
            </wp:positionH>
            <wp:positionV relativeFrom="paragraph">
              <wp:posOffset>236220</wp:posOffset>
            </wp:positionV>
            <wp:extent cx="2206785" cy="2743200"/>
            <wp:effectExtent l="0" t="0" r="317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206785" cy="2743200"/>
                    </a:xfrm>
                    <a:prstGeom prst="rect">
                      <a:avLst/>
                    </a:prstGeom>
                  </pic:spPr>
                </pic:pic>
              </a:graphicData>
            </a:graphic>
          </wp:anchor>
        </w:drawing>
      </w:r>
    </w:p>
    <w:p w14:paraId="4CAC0230" w14:textId="653CBF02" w:rsidR="00E70DD1" w:rsidRDefault="00911443" w:rsidP="000257F9">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sz w:val="24"/>
          <w:szCs w:val="24"/>
        </w:rPr>
        <w:t>Using the landscape to inspire people and provided them with an insight into history</w:t>
      </w:r>
      <w:r w:rsidR="00D038C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is one of the key objectives of Cadw. </w:t>
      </w:r>
      <w:r w:rsidRPr="00D038C1">
        <w:rPr>
          <w:rFonts w:ascii="Times New Roman" w:eastAsia="Times New Roman" w:hAnsi="Times New Roman" w:cs="Times New Roman"/>
          <w:sz w:val="24"/>
          <w:szCs w:val="24"/>
        </w:rPr>
        <w:t>‘</w:t>
      </w:r>
      <w:r w:rsidRPr="00D038C1">
        <w:rPr>
          <w:rFonts w:ascii="Times New Roman" w:eastAsia="Times New Roman" w:hAnsi="Times New Roman" w:cs="Times New Roman"/>
          <w:bCs/>
          <w:sz w:val="24"/>
          <w:szCs w:val="24"/>
        </w:rPr>
        <w:t>Cadw is the Welsh Government’s historic environment service working for an accessible and well-protected historic environment for Wales’</w:t>
      </w:r>
      <w:r w:rsidR="00D038C1" w:rsidRPr="00D038C1">
        <w:rPr>
          <w:rFonts w:ascii="Times New Roman" w:eastAsia="Times New Roman" w:hAnsi="Times New Roman" w:cs="Times New Roman"/>
          <w:bCs/>
          <w:sz w:val="24"/>
          <w:szCs w:val="24"/>
        </w:rPr>
        <w:t xml:space="preserve"> (Cadw, 2016c)</w:t>
      </w:r>
      <w:r w:rsidR="00D038C1">
        <w:rPr>
          <w:rFonts w:ascii="Times New Roman" w:eastAsia="Times New Roman" w:hAnsi="Times New Roman" w:cs="Times New Roman"/>
          <w:bCs/>
          <w:sz w:val="24"/>
          <w:szCs w:val="24"/>
        </w:rPr>
        <w:t>.  The word in welsh literally translates to keep or protect</w:t>
      </w:r>
      <w:r w:rsidR="00E70DD1">
        <w:rPr>
          <w:rFonts w:ascii="Times New Roman" w:eastAsia="Times New Roman" w:hAnsi="Times New Roman" w:cs="Times New Roman"/>
          <w:bCs/>
          <w:sz w:val="24"/>
          <w:szCs w:val="24"/>
        </w:rPr>
        <w:t xml:space="preserve"> the landscape of Carreg Cennen Castle</w:t>
      </w:r>
      <w:r w:rsidR="002622B1">
        <w:rPr>
          <w:rFonts w:ascii="Times New Roman" w:eastAsia="Times New Roman" w:hAnsi="Times New Roman" w:cs="Times New Roman"/>
          <w:bCs/>
          <w:sz w:val="24"/>
          <w:szCs w:val="24"/>
        </w:rPr>
        <w:t>.</w:t>
      </w:r>
      <w:r w:rsidR="00E70DD1">
        <w:rPr>
          <w:rFonts w:ascii="Times New Roman" w:eastAsia="Times New Roman" w:hAnsi="Times New Roman" w:cs="Times New Roman"/>
          <w:bCs/>
          <w:sz w:val="24"/>
          <w:szCs w:val="24"/>
        </w:rPr>
        <w:t xml:space="preserve"> </w:t>
      </w:r>
      <w:r w:rsidR="002622B1">
        <w:rPr>
          <w:rFonts w:ascii="Times New Roman" w:eastAsia="Times New Roman" w:hAnsi="Times New Roman" w:cs="Times New Roman"/>
          <w:bCs/>
          <w:sz w:val="24"/>
          <w:szCs w:val="24"/>
        </w:rPr>
        <w:t>D</w:t>
      </w:r>
      <w:r w:rsidR="00E70DD1">
        <w:rPr>
          <w:rFonts w:ascii="Times New Roman" w:eastAsia="Times New Roman" w:hAnsi="Times New Roman" w:cs="Times New Roman"/>
          <w:bCs/>
          <w:sz w:val="24"/>
          <w:szCs w:val="24"/>
        </w:rPr>
        <w:t xml:space="preserve">uring my visit </w:t>
      </w:r>
      <w:r w:rsidR="002622B1">
        <w:rPr>
          <w:rFonts w:ascii="Times New Roman" w:eastAsia="Times New Roman" w:hAnsi="Times New Roman" w:cs="Times New Roman"/>
          <w:bCs/>
          <w:sz w:val="24"/>
          <w:szCs w:val="24"/>
        </w:rPr>
        <w:t>I noticed that some areas of the castle and surrounding walks and paths needed repair</w:t>
      </w:r>
      <w:r w:rsidR="00E70DD1">
        <w:rPr>
          <w:rFonts w:ascii="Times New Roman" w:eastAsia="Times New Roman" w:hAnsi="Times New Roman" w:cs="Times New Roman"/>
          <w:bCs/>
          <w:sz w:val="24"/>
          <w:szCs w:val="24"/>
        </w:rPr>
        <w:t>.</w:t>
      </w:r>
      <w:r w:rsidR="002622B1">
        <w:rPr>
          <w:rFonts w:ascii="Times New Roman" w:eastAsia="Times New Roman" w:hAnsi="Times New Roman" w:cs="Times New Roman"/>
          <w:bCs/>
          <w:sz w:val="24"/>
          <w:szCs w:val="24"/>
        </w:rPr>
        <w:t xml:space="preserve"> These repairs were only minor problems but did highlight an issue that arose during my visit. I noticed that the area was popular with tourists,</w:t>
      </w:r>
      <w:r w:rsidR="00E77592">
        <w:rPr>
          <w:rFonts w:ascii="Times New Roman" w:eastAsia="Times New Roman" w:hAnsi="Times New Roman" w:cs="Times New Roman"/>
          <w:bCs/>
          <w:sz w:val="24"/>
          <w:szCs w:val="24"/>
        </w:rPr>
        <w:t xml:space="preserve"> </w:t>
      </w:r>
      <w:r w:rsidR="002622B1">
        <w:rPr>
          <w:rFonts w:ascii="Times New Roman" w:eastAsia="Times New Roman" w:hAnsi="Times New Roman" w:cs="Times New Roman"/>
          <w:bCs/>
          <w:sz w:val="24"/>
          <w:szCs w:val="24"/>
        </w:rPr>
        <w:t>a</w:t>
      </w:r>
      <w:r w:rsidR="00E77592">
        <w:rPr>
          <w:rFonts w:ascii="Times New Roman" w:eastAsia="Times New Roman" w:hAnsi="Times New Roman" w:cs="Times New Roman"/>
          <w:bCs/>
          <w:sz w:val="24"/>
          <w:szCs w:val="24"/>
        </w:rPr>
        <w:t xml:space="preserve">n increase in tourism puts strain on the service to maintain and protect the historic environments. This is an issue facing the sustainable use of Carreg Cennen. On one hand to limit the number of visitors to the site would allow time for repairs and improvement to be made. Subsequently this would also </w:t>
      </w:r>
      <w:r w:rsidR="002622B1">
        <w:rPr>
          <w:rFonts w:ascii="Times New Roman" w:eastAsia="Times New Roman" w:hAnsi="Times New Roman" w:cs="Times New Roman"/>
          <w:bCs/>
          <w:sz w:val="24"/>
          <w:szCs w:val="24"/>
        </w:rPr>
        <w:t xml:space="preserve">limit the ability for the landscape to speak for itself and provide invaluable educational and historic experience. </w:t>
      </w:r>
    </w:p>
    <w:p w14:paraId="0B8EB63E" w14:textId="7CF20DE9" w:rsidR="002622B1" w:rsidRDefault="002622B1" w:rsidP="00323923">
      <w:pPr>
        <w:rPr>
          <w:rFonts w:ascii="Times New Roman" w:eastAsia="Times New Roman" w:hAnsi="Times New Roman" w:cs="Times New Roman"/>
          <w:bCs/>
          <w:sz w:val="24"/>
          <w:szCs w:val="24"/>
        </w:rPr>
      </w:pPr>
    </w:p>
    <w:p w14:paraId="5C95EF10" w14:textId="3C98D1DF" w:rsidR="00FA73DE" w:rsidRDefault="00181FEF" w:rsidP="000257F9">
      <w:pPr>
        <w:spacing w:line="360" w:lineRule="auto"/>
        <w:rPr>
          <w:rFonts w:ascii="Times New Roman" w:eastAsia="Times New Roman" w:hAnsi="Times New Roman" w:cs="Times New Roman"/>
          <w:sz w:val="24"/>
          <w:szCs w:val="24"/>
        </w:rPr>
      </w:pPr>
      <w:r>
        <w:rPr>
          <w:rFonts w:ascii="Times New Roman" w:eastAsia="Times New Roman" w:hAnsi="Times New Roman" w:cs="Times New Roman"/>
          <w:bCs/>
          <w:sz w:val="24"/>
          <w:szCs w:val="24"/>
        </w:rPr>
        <w:t>‘</w:t>
      </w:r>
      <w:r w:rsidRPr="00181FEF">
        <w:rPr>
          <w:rFonts w:ascii="Times New Roman" w:eastAsia="Times New Roman" w:hAnsi="Times New Roman" w:cs="Times New Roman"/>
          <w:bCs/>
          <w:sz w:val="24"/>
          <w:szCs w:val="24"/>
        </w:rPr>
        <w:t>Heritage tourism offers opportunities to portray the past in the present. It provides an infinite time and space in which the past can be experienced through the prism of the endless possibilities of interpretation</w:t>
      </w:r>
      <w:r>
        <w:rPr>
          <w:rFonts w:ascii="Times New Roman" w:eastAsia="Times New Roman" w:hAnsi="Times New Roman" w:cs="Times New Roman"/>
          <w:bCs/>
          <w:sz w:val="24"/>
          <w:szCs w:val="24"/>
        </w:rPr>
        <w:t xml:space="preserve">’ </w:t>
      </w:r>
      <w:r w:rsidRPr="00181FEF">
        <w:rPr>
          <w:rFonts w:ascii="Times New Roman" w:eastAsia="Times New Roman" w:hAnsi="Times New Roman" w:cs="Times New Roman"/>
          <w:bCs/>
          <w:sz w:val="24"/>
          <w:szCs w:val="24"/>
        </w:rPr>
        <w:t>Nuryanti</w:t>
      </w:r>
      <w:r>
        <w:rPr>
          <w:rFonts w:ascii="Times New Roman" w:eastAsia="Times New Roman" w:hAnsi="Times New Roman" w:cs="Times New Roman"/>
          <w:bCs/>
          <w:sz w:val="24"/>
          <w:szCs w:val="24"/>
        </w:rPr>
        <w:t xml:space="preserve"> (1996, p.250). The increase in </w:t>
      </w:r>
      <w:r w:rsidR="00FA73DE">
        <w:rPr>
          <w:rFonts w:ascii="Times New Roman" w:eastAsia="Times New Roman" w:hAnsi="Times New Roman" w:cs="Times New Roman"/>
          <w:bCs/>
          <w:sz w:val="24"/>
          <w:szCs w:val="24"/>
        </w:rPr>
        <w:t>tourism</w:t>
      </w:r>
      <w:r>
        <w:rPr>
          <w:rFonts w:ascii="Times New Roman" w:eastAsia="Times New Roman" w:hAnsi="Times New Roman" w:cs="Times New Roman"/>
          <w:bCs/>
          <w:sz w:val="24"/>
          <w:szCs w:val="24"/>
        </w:rPr>
        <w:t xml:space="preserve"> not only affects the maintenance of the landscape but the local community aswell. </w:t>
      </w:r>
      <w:r w:rsidR="00E70DD1" w:rsidRPr="00E630F2">
        <w:rPr>
          <w:rFonts w:ascii="Times New Roman" w:eastAsia="Times New Roman" w:hAnsi="Times New Roman" w:cs="Times New Roman"/>
          <w:sz w:val="24"/>
          <w:szCs w:val="24"/>
        </w:rPr>
        <w:t>‘On occasions this erodes the peaceful and remote qualities of the area’ Natural Resources Wales (2014, p.4).</w:t>
      </w:r>
      <w:r w:rsidR="00FA73DE">
        <w:rPr>
          <w:rFonts w:ascii="Times New Roman" w:eastAsia="Times New Roman" w:hAnsi="Times New Roman" w:cs="Times New Roman"/>
          <w:sz w:val="24"/>
          <w:szCs w:val="24"/>
        </w:rPr>
        <w:t xml:space="preserve"> The narrow lanes surrounding the area can easily become congested. To improve the use of the landscape but to still allow individuals to experience this unique area I propose that Cadw </w:t>
      </w:r>
      <w:r w:rsidR="00FA73DE">
        <w:rPr>
          <w:rFonts w:ascii="Times New Roman" w:eastAsia="Times New Roman" w:hAnsi="Times New Roman" w:cs="Times New Roman"/>
          <w:sz w:val="24"/>
          <w:szCs w:val="24"/>
        </w:rPr>
        <w:lastRenderedPageBreak/>
        <w:t>organises more</w:t>
      </w:r>
      <w:r w:rsidR="00EA0744">
        <w:rPr>
          <w:rFonts w:ascii="Times New Roman" w:eastAsia="Times New Roman" w:hAnsi="Times New Roman" w:cs="Times New Roman"/>
          <w:sz w:val="24"/>
          <w:szCs w:val="24"/>
        </w:rPr>
        <w:t xml:space="preserve"> public</w:t>
      </w:r>
      <w:r w:rsidR="00FA73DE">
        <w:rPr>
          <w:rFonts w:ascii="Times New Roman" w:eastAsia="Times New Roman" w:hAnsi="Times New Roman" w:cs="Times New Roman"/>
          <w:sz w:val="24"/>
          <w:szCs w:val="24"/>
        </w:rPr>
        <w:t xml:space="preserve"> events. Events allow </w:t>
      </w:r>
      <w:r w:rsidR="000E1BA3">
        <w:rPr>
          <w:rFonts w:ascii="Times New Roman" w:eastAsia="Times New Roman" w:hAnsi="Times New Roman" w:cs="Times New Roman"/>
          <w:sz w:val="24"/>
          <w:szCs w:val="24"/>
        </w:rPr>
        <w:t>people to experience a landscape within the same context as a recreational visit but allow the local community to get involved and minimise the damage by restricting heavy usage to one or two days. Events also have the added benefits of ‘</w:t>
      </w:r>
      <w:r w:rsidR="000E1BA3" w:rsidRPr="000E1BA3">
        <w:rPr>
          <w:rFonts w:ascii="Times New Roman" w:eastAsia="Times New Roman" w:hAnsi="Times New Roman" w:cs="Times New Roman"/>
          <w:sz w:val="24"/>
          <w:szCs w:val="24"/>
        </w:rPr>
        <w:t>Boosting the economy</w:t>
      </w:r>
      <w:r w:rsidR="000E1BA3">
        <w:rPr>
          <w:rFonts w:ascii="Times New Roman" w:eastAsia="Times New Roman" w:hAnsi="Times New Roman" w:cs="Times New Roman"/>
          <w:sz w:val="24"/>
          <w:szCs w:val="24"/>
        </w:rPr>
        <w:t>…</w:t>
      </w:r>
      <w:r w:rsidR="000E1BA3" w:rsidRPr="000E1BA3">
        <w:rPr>
          <w:rFonts w:ascii="Times New Roman" w:eastAsia="Times New Roman" w:hAnsi="Times New Roman" w:cs="Times New Roman"/>
          <w:sz w:val="24"/>
          <w:szCs w:val="24"/>
        </w:rPr>
        <w:t>Fostering community pride</w:t>
      </w:r>
      <w:r w:rsidR="000E1BA3">
        <w:rPr>
          <w:rFonts w:ascii="Times New Roman" w:eastAsia="Times New Roman" w:hAnsi="Times New Roman" w:cs="Times New Roman"/>
          <w:sz w:val="24"/>
          <w:szCs w:val="24"/>
        </w:rPr>
        <w:t>…</w:t>
      </w:r>
      <w:r w:rsidR="000E1BA3" w:rsidRPr="000E1BA3">
        <w:rPr>
          <w:rFonts w:ascii="Times New Roman" w:eastAsia="Times New Roman" w:hAnsi="Times New Roman" w:cs="Times New Roman"/>
          <w:sz w:val="24"/>
          <w:szCs w:val="24"/>
        </w:rPr>
        <w:t>Teaching new things</w:t>
      </w:r>
      <w:r w:rsidR="000E1BA3">
        <w:rPr>
          <w:rFonts w:ascii="Times New Roman" w:eastAsia="Times New Roman" w:hAnsi="Times New Roman" w:cs="Times New Roman"/>
          <w:sz w:val="24"/>
          <w:szCs w:val="24"/>
        </w:rPr>
        <w:t>…</w:t>
      </w:r>
      <w:r w:rsidR="000E1BA3" w:rsidRPr="000E1BA3">
        <w:rPr>
          <w:rFonts w:ascii="Times New Roman" w:eastAsia="Times New Roman" w:hAnsi="Times New Roman" w:cs="Times New Roman"/>
          <w:sz w:val="24"/>
          <w:szCs w:val="24"/>
        </w:rPr>
        <w:t>Strengthening relationships</w:t>
      </w:r>
      <w:r w:rsidR="000E1BA3">
        <w:rPr>
          <w:rFonts w:ascii="Times New Roman" w:eastAsia="Times New Roman" w:hAnsi="Times New Roman" w:cs="Times New Roman"/>
          <w:sz w:val="24"/>
          <w:szCs w:val="24"/>
        </w:rPr>
        <w:t xml:space="preserve">’ </w:t>
      </w:r>
      <w:r w:rsidR="00FA73DE" w:rsidRPr="00FA73DE">
        <w:rPr>
          <w:rFonts w:ascii="Times New Roman" w:eastAsia="Times New Roman" w:hAnsi="Times New Roman" w:cs="Times New Roman"/>
          <w:sz w:val="24"/>
          <w:szCs w:val="24"/>
        </w:rPr>
        <w:t xml:space="preserve">Grames </w:t>
      </w:r>
      <w:r w:rsidR="000E1BA3">
        <w:rPr>
          <w:rFonts w:ascii="Times New Roman" w:eastAsia="Times New Roman" w:hAnsi="Times New Roman" w:cs="Times New Roman"/>
          <w:sz w:val="24"/>
          <w:szCs w:val="24"/>
        </w:rPr>
        <w:t>and</w:t>
      </w:r>
      <w:r w:rsidR="00FA73DE" w:rsidRPr="00FA73DE">
        <w:rPr>
          <w:rFonts w:ascii="Times New Roman" w:eastAsia="Times New Roman" w:hAnsi="Times New Roman" w:cs="Times New Roman"/>
          <w:sz w:val="24"/>
          <w:szCs w:val="24"/>
        </w:rPr>
        <w:t xml:space="preserve"> Vitcenda</w:t>
      </w:r>
      <w:r w:rsidR="00FA73DE">
        <w:rPr>
          <w:rFonts w:ascii="Times New Roman" w:eastAsia="Times New Roman" w:hAnsi="Times New Roman" w:cs="Times New Roman"/>
          <w:sz w:val="24"/>
          <w:szCs w:val="24"/>
        </w:rPr>
        <w:t xml:space="preserve"> (2012)</w:t>
      </w:r>
      <w:r w:rsidR="000E1BA3">
        <w:rPr>
          <w:rFonts w:ascii="Times New Roman" w:eastAsia="Times New Roman" w:hAnsi="Times New Roman" w:cs="Times New Roman"/>
          <w:sz w:val="24"/>
          <w:szCs w:val="24"/>
        </w:rPr>
        <w:t>.</w:t>
      </w:r>
      <w:r w:rsidR="00955C9E">
        <w:rPr>
          <w:rFonts w:ascii="Times New Roman" w:eastAsia="Times New Roman" w:hAnsi="Times New Roman" w:cs="Times New Roman"/>
          <w:sz w:val="24"/>
          <w:szCs w:val="24"/>
        </w:rPr>
        <w:t xml:space="preserve"> </w:t>
      </w:r>
      <w:r w:rsidR="00D60464">
        <w:rPr>
          <w:rFonts w:ascii="Times New Roman" w:eastAsia="Times New Roman" w:hAnsi="Times New Roman" w:cs="Times New Roman"/>
          <w:sz w:val="24"/>
          <w:szCs w:val="24"/>
        </w:rPr>
        <w:t>Through</w:t>
      </w:r>
      <w:r w:rsidR="00955C9E">
        <w:rPr>
          <w:rFonts w:ascii="Times New Roman" w:eastAsia="Times New Roman" w:hAnsi="Times New Roman" w:cs="Times New Roman"/>
          <w:sz w:val="24"/>
          <w:szCs w:val="24"/>
        </w:rPr>
        <w:t xml:space="preserve"> events individuals c</w:t>
      </w:r>
      <w:r w:rsidR="00C03811">
        <w:rPr>
          <w:rFonts w:ascii="Times New Roman" w:eastAsia="Times New Roman" w:hAnsi="Times New Roman" w:cs="Times New Roman"/>
          <w:sz w:val="24"/>
          <w:szCs w:val="24"/>
        </w:rPr>
        <w:t>an</w:t>
      </w:r>
      <w:r w:rsidR="00955C9E">
        <w:rPr>
          <w:rFonts w:ascii="Times New Roman" w:eastAsia="Times New Roman" w:hAnsi="Times New Roman" w:cs="Times New Roman"/>
          <w:sz w:val="24"/>
          <w:szCs w:val="24"/>
        </w:rPr>
        <w:t xml:space="preserve"> </w:t>
      </w:r>
      <w:r w:rsidR="00C03811">
        <w:rPr>
          <w:rFonts w:ascii="Times New Roman" w:eastAsia="Times New Roman" w:hAnsi="Times New Roman" w:cs="Times New Roman"/>
          <w:sz w:val="24"/>
          <w:szCs w:val="24"/>
        </w:rPr>
        <w:t>gain a much greater understanding of the cultural importance of locations such as Carreg Cennen and Dinefwr.</w:t>
      </w:r>
    </w:p>
    <w:p w14:paraId="4DB8203E" w14:textId="2BB9C843" w:rsidR="00EA0744" w:rsidRDefault="00EA0744" w:rsidP="00323923">
      <w:pPr>
        <w:rPr>
          <w:rFonts w:ascii="Times New Roman" w:eastAsia="Times New Roman" w:hAnsi="Times New Roman" w:cs="Times New Roman"/>
          <w:sz w:val="24"/>
          <w:szCs w:val="24"/>
        </w:rPr>
      </w:pPr>
    </w:p>
    <w:p w14:paraId="4B2CA367" w14:textId="62366EC9" w:rsidR="000257F9" w:rsidRDefault="00D60464" w:rsidP="000257F9">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Throughout this essay I have reflected on my own experiences in relation to internal and external factors relating to landscape perceptions. </w:t>
      </w:r>
      <w:r w:rsidR="00C03811">
        <w:rPr>
          <w:rFonts w:ascii="Times New Roman" w:eastAsia="Times New Roman" w:hAnsi="Times New Roman" w:cs="Times New Roman"/>
          <w:bCs/>
          <w:sz w:val="24"/>
          <w:szCs w:val="24"/>
        </w:rPr>
        <w:t>From my reflections I have found that</w:t>
      </w:r>
      <w:r w:rsidR="000257F9">
        <w:rPr>
          <w:rFonts w:ascii="Times New Roman" w:eastAsia="Times New Roman" w:hAnsi="Times New Roman" w:cs="Times New Roman"/>
          <w:bCs/>
          <w:sz w:val="24"/>
          <w:szCs w:val="24"/>
        </w:rPr>
        <w:t xml:space="preserve"> a big influence on my perception is place attachment.</w:t>
      </w:r>
      <w:r w:rsidR="00C03811">
        <w:rPr>
          <w:rFonts w:ascii="Times New Roman" w:eastAsia="Times New Roman" w:hAnsi="Times New Roman" w:cs="Times New Roman"/>
          <w:bCs/>
          <w:sz w:val="24"/>
          <w:szCs w:val="24"/>
        </w:rPr>
        <w:t xml:space="preserve"> </w:t>
      </w:r>
      <w:r w:rsidR="000257F9">
        <w:rPr>
          <w:rFonts w:ascii="Times New Roman" w:eastAsia="Times New Roman" w:hAnsi="Times New Roman" w:cs="Times New Roman"/>
          <w:bCs/>
          <w:sz w:val="24"/>
          <w:szCs w:val="24"/>
        </w:rPr>
        <w:t xml:space="preserve">I recognise the importance of providing </w:t>
      </w:r>
      <w:r w:rsidR="00FF200C">
        <w:rPr>
          <w:rFonts w:ascii="Times New Roman" w:eastAsia="Times New Roman" w:hAnsi="Times New Roman" w:cs="Times New Roman"/>
          <w:bCs/>
          <w:sz w:val="24"/>
          <w:szCs w:val="24"/>
        </w:rPr>
        <w:t>s</w:t>
      </w:r>
      <w:r w:rsidR="000257F9">
        <w:rPr>
          <w:rFonts w:ascii="Times New Roman" w:eastAsia="Times New Roman" w:hAnsi="Times New Roman" w:cs="Times New Roman"/>
          <w:bCs/>
          <w:sz w:val="24"/>
          <w:szCs w:val="24"/>
        </w:rPr>
        <w:t xml:space="preserve">ustainable landscapes that continue to grow and develop allowing individuals to attach their own meaning to a place, protecting it for future generations. </w:t>
      </w:r>
    </w:p>
    <w:p w14:paraId="20B6C085" w14:textId="1E046A0A" w:rsidR="00FF200C" w:rsidRDefault="00FF200C" w:rsidP="000257F9">
      <w:pPr>
        <w:spacing w:line="360" w:lineRule="auto"/>
        <w:rPr>
          <w:rFonts w:ascii="Times New Roman" w:eastAsia="Times New Roman" w:hAnsi="Times New Roman" w:cs="Times New Roman"/>
          <w:bCs/>
          <w:sz w:val="24"/>
          <w:szCs w:val="24"/>
        </w:rPr>
      </w:pPr>
    </w:p>
    <w:p w14:paraId="2A64C332" w14:textId="2BAEE401" w:rsidR="00FF200C" w:rsidRDefault="00FF200C" w:rsidP="000257F9">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Word Count: 2746</w:t>
      </w:r>
    </w:p>
    <w:p w14:paraId="73FC029B" w14:textId="034906D7" w:rsidR="00847848" w:rsidRDefault="00847848" w:rsidP="00766889">
      <w:pPr>
        <w:rPr>
          <w:rFonts w:ascii="Times New Roman" w:eastAsia="Times New Roman" w:hAnsi="Times New Roman" w:cs="Times New Roman"/>
          <w:sz w:val="24"/>
          <w:szCs w:val="24"/>
        </w:rPr>
      </w:pPr>
    </w:p>
    <w:p w14:paraId="74654E82" w14:textId="01631D0F" w:rsidR="00766889" w:rsidRDefault="0017506E" w:rsidP="00766889">
      <w:pPr>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 List:</w:t>
      </w:r>
    </w:p>
    <w:p w14:paraId="13711F73" w14:textId="018B8C54" w:rsidR="00323923" w:rsidRDefault="00323923" w:rsidP="00766889">
      <w:pPr>
        <w:rPr>
          <w:rFonts w:ascii="Times New Roman" w:eastAsia="Times New Roman" w:hAnsi="Times New Roman" w:cs="Times New Roman"/>
          <w:sz w:val="24"/>
          <w:szCs w:val="24"/>
        </w:rPr>
      </w:pPr>
    </w:p>
    <w:p w14:paraId="156A8AFE" w14:textId="569677E8" w:rsidR="00F16285" w:rsidRDefault="00F16285" w:rsidP="00863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Cadw (2016a) </w:t>
      </w:r>
      <w:r>
        <w:rPr>
          <w:rFonts w:ascii="Times New Roman" w:eastAsia="Times New Roman" w:hAnsi="Times New Roman" w:cs="Times New Roman"/>
          <w:i/>
          <w:sz w:val="24"/>
          <w:szCs w:val="24"/>
        </w:rPr>
        <w:t>Carreg Cennen Castle.</w:t>
      </w:r>
      <w:r>
        <w:rPr>
          <w:rFonts w:ascii="Times New Roman" w:eastAsia="Times New Roman" w:hAnsi="Times New Roman" w:cs="Times New Roman"/>
          <w:sz w:val="24"/>
          <w:szCs w:val="24"/>
        </w:rPr>
        <w:t xml:space="preserve"> Available at: </w:t>
      </w:r>
      <w:r w:rsidRPr="00CC22A8">
        <w:rPr>
          <w:rFonts w:ascii="Times New Roman" w:eastAsia="Times New Roman" w:hAnsi="Times New Roman" w:cs="Times New Roman"/>
          <w:sz w:val="24"/>
          <w:szCs w:val="24"/>
        </w:rPr>
        <w:t>http://cadw.gov.wales/daysout/Carreg-cennen-castle/?lang=en</w:t>
      </w:r>
      <w:r>
        <w:rPr>
          <w:rFonts w:ascii="Times New Roman" w:eastAsia="Times New Roman" w:hAnsi="Times New Roman" w:cs="Times New Roman"/>
          <w:sz w:val="24"/>
          <w:szCs w:val="24"/>
        </w:rPr>
        <w:t xml:space="preserve"> (Accessed: 20 January 2018).</w:t>
      </w:r>
    </w:p>
    <w:p w14:paraId="6582F5E4" w14:textId="77777777" w:rsidR="00FA73DE" w:rsidRDefault="00FA73DE" w:rsidP="00863242">
      <w:pPr>
        <w:rPr>
          <w:rFonts w:ascii="Times New Roman" w:eastAsia="Times New Roman" w:hAnsi="Times New Roman" w:cs="Times New Roman"/>
          <w:sz w:val="24"/>
          <w:szCs w:val="24"/>
        </w:rPr>
      </w:pPr>
    </w:p>
    <w:p w14:paraId="3362E680" w14:textId="2BF2D7E0" w:rsidR="00F16285" w:rsidRDefault="00F16285" w:rsidP="00863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Cadw (2016b) </w:t>
      </w:r>
      <w:r w:rsidRPr="008E0500">
        <w:rPr>
          <w:rFonts w:ascii="Times New Roman" w:eastAsia="Times New Roman" w:hAnsi="Times New Roman" w:cs="Times New Roman"/>
          <w:i/>
          <w:sz w:val="24"/>
          <w:szCs w:val="24"/>
        </w:rPr>
        <w:t>Carreg Cennen Castle</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r w:rsidRPr="008E0500">
        <w:rPr>
          <w:rFonts w:ascii="Times New Roman" w:eastAsia="Times New Roman" w:hAnsi="Times New Roman" w:cs="Times New Roman"/>
          <w:sz w:val="24"/>
          <w:szCs w:val="24"/>
        </w:rPr>
        <w:t>http://cadw.gov.wales/5025320/5220177/5220219/carregcennencastleFMA01.jpg</w:t>
      </w:r>
      <w:r>
        <w:rPr>
          <w:rFonts w:ascii="Times New Roman" w:eastAsia="Times New Roman" w:hAnsi="Times New Roman" w:cs="Times New Roman"/>
          <w:sz w:val="24"/>
          <w:szCs w:val="24"/>
        </w:rPr>
        <w:t xml:space="preserve"> (Accessed: 20 January 2018).</w:t>
      </w:r>
    </w:p>
    <w:p w14:paraId="1E507C53" w14:textId="77777777" w:rsidR="00FA73DE" w:rsidRDefault="00FA73DE" w:rsidP="00863242">
      <w:pPr>
        <w:rPr>
          <w:rFonts w:ascii="Times New Roman" w:eastAsia="Times New Roman" w:hAnsi="Times New Roman" w:cs="Times New Roman"/>
          <w:sz w:val="24"/>
          <w:szCs w:val="24"/>
        </w:rPr>
      </w:pPr>
    </w:p>
    <w:p w14:paraId="74318720" w14:textId="3FA00DB3" w:rsidR="00F16285" w:rsidRDefault="00F16285" w:rsidP="00ED4ADD">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Cadw (2016c) </w:t>
      </w:r>
      <w:r>
        <w:rPr>
          <w:rFonts w:ascii="Times New Roman" w:eastAsia="Times New Roman" w:hAnsi="Times New Roman" w:cs="Times New Roman"/>
          <w:bCs/>
          <w:i/>
          <w:sz w:val="24"/>
          <w:szCs w:val="24"/>
        </w:rPr>
        <w:t>About Cadw</w:t>
      </w:r>
      <w:r>
        <w:rPr>
          <w:rFonts w:ascii="Times New Roman" w:eastAsia="Times New Roman" w:hAnsi="Times New Roman" w:cs="Times New Roman"/>
          <w:bCs/>
          <w:sz w:val="24"/>
          <w:szCs w:val="24"/>
        </w:rPr>
        <w:t xml:space="preserve">. Available at: </w:t>
      </w:r>
      <w:r w:rsidRPr="00D038C1">
        <w:rPr>
          <w:rFonts w:ascii="Times New Roman" w:eastAsia="Times New Roman" w:hAnsi="Times New Roman" w:cs="Times New Roman"/>
          <w:bCs/>
          <w:sz w:val="24"/>
          <w:szCs w:val="24"/>
        </w:rPr>
        <w:t>http://cadw.gov.wales/about/?lang=en</w:t>
      </w:r>
      <w:r>
        <w:rPr>
          <w:rFonts w:ascii="Times New Roman" w:eastAsia="Times New Roman" w:hAnsi="Times New Roman" w:cs="Times New Roman"/>
          <w:bCs/>
          <w:sz w:val="24"/>
          <w:szCs w:val="24"/>
        </w:rPr>
        <w:t xml:space="preserve"> (Accessed: 21 January 2018).</w:t>
      </w:r>
    </w:p>
    <w:p w14:paraId="7A3A5C46" w14:textId="77777777" w:rsidR="00FA73DE" w:rsidRPr="00D038C1" w:rsidRDefault="00FA73DE" w:rsidP="00ED4ADD">
      <w:pPr>
        <w:rPr>
          <w:rFonts w:ascii="Times New Roman" w:eastAsia="Times New Roman" w:hAnsi="Times New Roman" w:cs="Times New Roman"/>
          <w:bCs/>
          <w:sz w:val="24"/>
          <w:szCs w:val="24"/>
        </w:rPr>
      </w:pPr>
    </w:p>
    <w:p w14:paraId="2B19D388" w14:textId="48E05333" w:rsidR="00F16285" w:rsidRDefault="00F16285" w:rsidP="00863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Carreg Cennen Castle (no date) </w:t>
      </w:r>
      <w:r>
        <w:rPr>
          <w:rFonts w:ascii="Times New Roman" w:eastAsia="Times New Roman" w:hAnsi="Times New Roman" w:cs="Times New Roman"/>
          <w:i/>
          <w:sz w:val="24"/>
          <w:szCs w:val="24"/>
        </w:rPr>
        <w:t>Castle.</w:t>
      </w:r>
      <w:r>
        <w:rPr>
          <w:rFonts w:ascii="Times New Roman" w:eastAsia="Times New Roman" w:hAnsi="Times New Roman" w:cs="Times New Roman"/>
          <w:sz w:val="24"/>
          <w:szCs w:val="24"/>
        </w:rPr>
        <w:t xml:space="preserve"> Available at: </w:t>
      </w:r>
      <w:r w:rsidRPr="00E22A44">
        <w:rPr>
          <w:rFonts w:ascii="Times New Roman" w:eastAsia="Times New Roman" w:hAnsi="Times New Roman" w:cs="Times New Roman"/>
          <w:sz w:val="24"/>
          <w:szCs w:val="24"/>
        </w:rPr>
        <w:t>https://carregcennencastle.com/home/castle/</w:t>
      </w:r>
      <w:r>
        <w:rPr>
          <w:rFonts w:ascii="Times New Roman" w:eastAsia="Times New Roman" w:hAnsi="Times New Roman" w:cs="Times New Roman"/>
          <w:sz w:val="24"/>
          <w:szCs w:val="24"/>
        </w:rPr>
        <w:t xml:space="preserve"> (Accessed 21 January 2018).</w:t>
      </w:r>
    </w:p>
    <w:p w14:paraId="60E4ABCF" w14:textId="77777777" w:rsidR="00FA73DE" w:rsidRDefault="00FA73DE" w:rsidP="00863242">
      <w:pPr>
        <w:rPr>
          <w:rFonts w:ascii="Times New Roman" w:eastAsia="Times New Roman" w:hAnsi="Times New Roman" w:cs="Times New Roman"/>
          <w:sz w:val="24"/>
          <w:szCs w:val="24"/>
        </w:rPr>
      </w:pPr>
    </w:p>
    <w:p w14:paraId="18D4DA75" w14:textId="5A8B6D89" w:rsidR="00F16285" w:rsidRDefault="00F16285" w:rsidP="00200CF2">
      <w:pPr>
        <w:rPr>
          <w:rFonts w:ascii="Times New Roman" w:eastAsia="Times New Roman" w:hAnsi="Times New Roman" w:cs="Times New Roman"/>
          <w:bCs/>
          <w:sz w:val="24"/>
          <w:szCs w:val="24"/>
        </w:rPr>
      </w:pPr>
      <w:r w:rsidRPr="00200CF2">
        <w:rPr>
          <w:rFonts w:ascii="Times New Roman" w:eastAsia="Times New Roman" w:hAnsi="Times New Roman" w:cs="Times New Roman"/>
          <w:bCs/>
          <w:sz w:val="24"/>
          <w:szCs w:val="24"/>
        </w:rPr>
        <w:t>Cartier, C. (2005) ‘Introduction: Tourist</w:t>
      </w:r>
      <w:r>
        <w:rPr>
          <w:rFonts w:ascii="Times New Roman" w:eastAsia="Times New Roman" w:hAnsi="Times New Roman" w:cs="Times New Roman"/>
          <w:bCs/>
          <w:sz w:val="24"/>
          <w:szCs w:val="24"/>
        </w:rPr>
        <w:t>ed</w:t>
      </w:r>
      <w:r w:rsidRPr="00200CF2">
        <w:rPr>
          <w:rFonts w:ascii="Times New Roman" w:eastAsia="Times New Roman" w:hAnsi="Times New Roman" w:cs="Times New Roman"/>
          <w:bCs/>
          <w:sz w:val="24"/>
          <w:szCs w:val="24"/>
        </w:rPr>
        <w:t xml:space="preserve"> landscapes/ seductions of place’, in Cartier, C. and Lew, A. (ed.) </w:t>
      </w:r>
      <w:r w:rsidRPr="00200CF2">
        <w:rPr>
          <w:rFonts w:ascii="Times New Roman" w:eastAsia="Times New Roman" w:hAnsi="Times New Roman" w:cs="Times New Roman"/>
          <w:bCs/>
          <w:i/>
          <w:sz w:val="24"/>
          <w:szCs w:val="24"/>
        </w:rPr>
        <w:t>Seductions of Place</w:t>
      </w:r>
      <w:r w:rsidRPr="00200CF2">
        <w:rPr>
          <w:rFonts w:ascii="Times New Roman" w:eastAsia="Times New Roman" w:hAnsi="Times New Roman" w:cs="Times New Roman"/>
          <w:bCs/>
          <w:sz w:val="24"/>
          <w:szCs w:val="24"/>
        </w:rPr>
        <w:t>. Routledge. Oxford.</w:t>
      </w:r>
    </w:p>
    <w:p w14:paraId="31F61715" w14:textId="77777777" w:rsidR="00FA73DE" w:rsidRPr="00200CF2" w:rsidRDefault="00FA73DE" w:rsidP="00200CF2">
      <w:pPr>
        <w:rPr>
          <w:rFonts w:ascii="Times New Roman" w:eastAsia="Times New Roman" w:hAnsi="Times New Roman" w:cs="Times New Roman"/>
          <w:bCs/>
          <w:sz w:val="24"/>
          <w:szCs w:val="24"/>
        </w:rPr>
      </w:pPr>
    </w:p>
    <w:p w14:paraId="38CD6A02" w14:textId="3FA71553" w:rsidR="00F16285" w:rsidRDefault="00F16285" w:rsidP="00863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Cato, S.M. (2009) </w:t>
      </w:r>
      <w:r w:rsidRPr="00B050FE">
        <w:rPr>
          <w:rFonts w:ascii="Times New Roman" w:eastAsia="Times New Roman" w:hAnsi="Times New Roman" w:cs="Times New Roman"/>
          <w:i/>
          <w:sz w:val="24"/>
          <w:szCs w:val="24"/>
        </w:rPr>
        <w:t>Green Economics</w:t>
      </w:r>
      <w:r>
        <w:rPr>
          <w:rFonts w:ascii="Times New Roman" w:eastAsia="Times New Roman" w:hAnsi="Times New Roman" w:cs="Times New Roman"/>
          <w:sz w:val="24"/>
          <w:szCs w:val="24"/>
        </w:rPr>
        <w:t>. London: Earthscan.</w:t>
      </w:r>
    </w:p>
    <w:p w14:paraId="07E9D69D" w14:textId="77777777" w:rsidR="00F16285" w:rsidRDefault="00F16285" w:rsidP="00863242">
      <w:pPr>
        <w:rPr>
          <w:rFonts w:ascii="Times New Roman" w:eastAsia="Times New Roman" w:hAnsi="Times New Roman" w:cs="Times New Roman"/>
          <w:sz w:val="24"/>
          <w:szCs w:val="24"/>
        </w:rPr>
      </w:pPr>
    </w:p>
    <w:p w14:paraId="3B68AEB6" w14:textId="6C201A45" w:rsidR="00F16285" w:rsidRDefault="00F16285" w:rsidP="00FD5A3A">
      <w:pPr>
        <w:rPr>
          <w:rFonts w:ascii="Times New Roman" w:eastAsia="Times New Roman" w:hAnsi="Times New Roman" w:cs="Times New Roman"/>
          <w:bCs/>
          <w:sz w:val="24"/>
          <w:szCs w:val="24"/>
        </w:rPr>
      </w:pPr>
      <w:r w:rsidRPr="00FD5A3A">
        <w:rPr>
          <w:rFonts w:ascii="Times New Roman" w:eastAsia="Times New Roman" w:hAnsi="Times New Roman" w:cs="Times New Roman"/>
          <w:bCs/>
          <w:sz w:val="24"/>
          <w:szCs w:val="24"/>
        </w:rPr>
        <w:t xml:space="preserve">Cosgrove, D (1984) </w:t>
      </w:r>
      <w:r w:rsidRPr="00FD5A3A">
        <w:rPr>
          <w:rFonts w:ascii="Times New Roman" w:eastAsia="Times New Roman" w:hAnsi="Times New Roman" w:cs="Times New Roman"/>
          <w:bCs/>
          <w:i/>
          <w:sz w:val="24"/>
          <w:szCs w:val="24"/>
        </w:rPr>
        <w:t>Social Formation and Symbolic Landscape</w:t>
      </w:r>
      <w:r w:rsidRPr="00FD5A3A">
        <w:rPr>
          <w:rFonts w:ascii="Times New Roman" w:eastAsia="Times New Roman" w:hAnsi="Times New Roman" w:cs="Times New Roman"/>
          <w:bCs/>
          <w:sz w:val="24"/>
          <w:szCs w:val="24"/>
        </w:rPr>
        <w:t>. London: Croom Helm.</w:t>
      </w:r>
    </w:p>
    <w:p w14:paraId="269CBF3B" w14:textId="6660FF24" w:rsidR="00FA73DE" w:rsidRDefault="00FA73DE" w:rsidP="00FD5A3A">
      <w:pPr>
        <w:rPr>
          <w:rFonts w:ascii="Times New Roman" w:eastAsia="Times New Roman" w:hAnsi="Times New Roman" w:cs="Times New Roman"/>
          <w:bCs/>
          <w:sz w:val="24"/>
          <w:szCs w:val="24"/>
        </w:rPr>
      </w:pPr>
    </w:p>
    <w:p w14:paraId="3A0349BE" w14:textId="47493786" w:rsidR="00F16285" w:rsidRDefault="00F16285" w:rsidP="00FD5A3A">
      <w:pPr>
        <w:rPr>
          <w:rFonts w:ascii="Times New Roman" w:eastAsia="Times New Roman" w:hAnsi="Times New Roman" w:cs="Times New Roman"/>
          <w:bCs/>
          <w:sz w:val="24"/>
          <w:szCs w:val="24"/>
        </w:rPr>
      </w:pPr>
      <w:r w:rsidRPr="00FD5A3A">
        <w:rPr>
          <w:rFonts w:ascii="Times New Roman" w:eastAsia="Times New Roman" w:hAnsi="Times New Roman" w:cs="Times New Roman"/>
          <w:bCs/>
          <w:sz w:val="24"/>
          <w:szCs w:val="24"/>
        </w:rPr>
        <w:lastRenderedPageBreak/>
        <w:t>Department of Conservation (no date) ‘Aoraki/Mount Cook - the ancestor of Ngāi Tahu’, Available at: http://www.doc.govt.nz/about-us/our-partners/maori/aoraki-mount-cook/ (Accessed: 26 November 2017).</w:t>
      </w:r>
    </w:p>
    <w:p w14:paraId="5EE3F4D5" w14:textId="77777777" w:rsidR="00FA73DE" w:rsidRPr="00FD5A3A" w:rsidRDefault="00FA73DE" w:rsidP="00FD5A3A">
      <w:pPr>
        <w:rPr>
          <w:rFonts w:ascii="Times New Roman" w:eastAsia="Times New Roman" w:hAnsi="Times New Roman" w:cs="Times New Roman"/>
          <w:bCs/>
          <w:sz w:val="24"/>
          <w:szCs w:val="24"/>
        </w:rPr>
      </w:pPr>
    </w:p>
    <w:p w14:paraId="2B30DEC2" w14:textId="6A347175" w:rsidR="00F16285" w:rsidRDefault="00F16285" w:rsidP="0076688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Gaynor, A. (2013) </w:t>
      </w:r>
      <w:r w:rsidRPr="005C6A32">
        <w:rPr>
          <w:rFonts w:ascii="Times New Roman" w:eastAsia="Times New Roman" w:hAnsi="Times New Roman" w:cs="Times New Roman"/>
          <w:i/>
          <w:sz w:val="24"/>
          <w:szCs w:val="24"/>
        </w:rPr>
        <w:t>Gibbs’ (1988) Reflective cycle</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r w:rsidRPr="0001091E">
        <w:rPr>
          <w:rFonts w:ascii="Times New Roman" w:eastAsia="Times New Roman" w:hAnsi="Times New Roman" w:cs="Times New Roman"/>
          <w:sz w:val="24"/>
          <w:szCs w:val="24"/>
        </w:rPr>
        <w:t>https://www.google.co.uk/url?sa=t&amp;rct=j&amp;q=&amp;esrc=s&amp;source=web&amp;cd=3&amp;cad=rja&amp;uact=8&amp;ved=0ahUKEwiHur6Fsd_YAhVDFMAKHWNiCQoQFgg2MAI&amp;url=https%3A%2F%2Fhhs.hud.ac.uk%2Flqsu%2FSessionsforall%2Fsupp%2FGibbs%25201988%2520reflective%2520cycle.pdf&amp;usg=AOvVaw2kfS-9H8Denxc90_EYO8cD</w:t>
      </w:r>
      <w:r>
        <w:rPr>
          <w:rFonts w:ascii="Times New Roman" w:eastAsia="Times New Roman" w:hAnsi="Times New Roman" w:cs="Times New Roman"/>
          <w:sz w:val="24"/>
          <w:szCs w:val="24"/>
        </w:rPr>
        <w:t xml:space="preserve"> (Accessed: 17 January 2018). </w:t>
      </w:r>
    </w:p>
    <w:p w14:paraId="78F18CC9" w14:textId="77777777" w:rsidR="00FA73DE" w:rsidRPr="005C6A32" w:rsidRDefault="00FA73DE" w:rsidP="00766889">
      <w:pPr>
        <w:rPr>
          <w:rFonts w:ascii="Times New Roman" w:eastAsia="Times New Roman" w:hAnsi="Times New Roman" w:cs="Times New Roman"/>
          <w:sz w:val="24"/>
          <w:szCs w:val="24"/>
        </w:rPr>
      </w:pPr>
    </w:p>
    <w:p w14:paraId="0CDE7F10" w14:textId="65B301D0" w:rsidR="00F16285" w:rsidRDefault="00F16285" w:rsidP="00766889">
      <w:pPr>
        <w:rPr>
          <w:rFonts w:ascii="Times New Roman" w:eastAsia="Times New Roman" w:hAnsi="Times New Roman" w:cs="Times New Roman"/>
          <w:sz w:val="24"/>
          <w:szCs w:val="24"/>
        </w:rPr>
      </w:pPr>
      <w:r w:rsidRPr="00174B77">
        <w:rPr>
          <w:rFonts w:ascii="Times New Roman" w:eastAsia="Times New Roman" w:hAnsi="Times New Roman" w:cs="Times New Roman"/>
          <w:sz w:val="24"/>
          <w:szCs w:val="24"/>
        </w:rPr>
        <w:t>Gibbs</w:t>
      </w:r>
      <w:r>
        <w:rPr>
          <w:rFonts w:ascii="Times New Roman" w:eastAsia="Times New Roman" w:hAnsi="Times New Roman" w:cs="Times New Roman"/>
          <w:sz w:val="24"/>
          <w:szCs w:val="24"/>
        </w:rPr>
        <w:t xml:space="preserve">, </w:t>
      </w:r>
      <w:r w:rsidRPr="00174B77">
        <w:rPr>
          <w:rFonts w:ascii="Times New Roman" w:eastAsia="Times New Roman" w:hAnsi="Times New Roman" w:cs="Times New Roman"/>
          <w:sz w:val="24"/>
          <w:szCs w:val="24"/>
        </w:rPr>
        <w:t>G</w:t>
      </w:r>
      <w:r>
        <w:rPr>
          <w:rFonts w:ascii="Times New Roman" w:eastAsia="Times New Roman" w:hAnsi="Times New Roman" w:cs="Times New Roman"/>
          <w:sz w:val="24"/>
          <w:szCs w:val="24"/>
        </w:rPr>
        <w:t>.</w:t>
      </w:r>
      <w:r w:rsidRPr="00174B77">
        <w:rPr>
          <w:rFonts w:ascii="Times New Roman" w:eastAsia="Times New Roman" w:hAnsi="Times New Roman" w:cs="Times New Roman"/>
          <w:sz w:val="24"/>
          <w:szCs w:val="24"/>
        </w:rPr>
        <w:t xml:space="preserve"> (1988) Learning by Doing: </w:t>
      </w:r>
      <w:r w:rsidRPr="00174B77">
        <w:rPr>
          <w:rFonts w:ascii="Times New Roman" w:eastAsia="Times New Roman" w:hAnsi="Times New Roman" w:cs="Times New Roman"/>
          <w:i/>
          <w:iCs/>
          <w:sz w:val="24"/>
          <w:szCs w:val="24"/>
        </w:rPr>
        <w:t>A guide to teaching and learning methods</w:t>
      </w:r>
      <w:r w:rsidRPr="00174B77">
        <w:rPr>
          <w:rFonts w:ascii="Times New Roman" w:eastAsia="Times New Roman" w:hAnsi="Times New Roman" w:cs="Times New Roman"/>
          <w:sz w:val="24"/>
          <w:szCs w:val="24"/>
        </w:rPr>
        <w:t>. Further Education Unit. Oxford Polytechnic: Oxford.</w:t>
      </w:r>
    </w:p>
    <w:p w14:paraId="1F598013" w14:textId="77777777" w:rsidR="00FA73DE" w:rsidRDefault="00FA73DE" w:rsidP="00766889">
      <w:pPr>
        <w:rPr>
          <w:rFonts w:ascii="Times New Roman" w:eastAsia="Times New Roman" w:hAnsi="Times New Roman" w:cs="Times New Roman"/>
          <w:sz w:val="24"/>
          <w:szCs w:val="24"/>
        </w:rPr>
      </w:pPr>
    </w:p>
    <w:p w14:paraId="4EBD4055" w14:textId="0864CE77" w:rsidR="00F16285" w:rsidRDefault="00F16285" w:rsidP="00863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Grid Force (2015) </w:t>
      </w:r>
      <w:r>
        <w:rPr>
          <w:rFonts w:ascii="Times New Roman" w:eastAsia="Times New Roman" w:hAnsi="Times New Roman" w:cs="Times New Roman"/>
          <w:i/>
          <w:sz w:val="24"/>
          <w:szCs w:val="24"/>
        </w:rPr>
        <w:t>Grass Protection Grids</w:t>
      </w:r>
      <w:r>
        <w:rPr>
          <w:rFonts w:ascii="Times New Roman" w:eastAsia="Times New Roman" w:hAnsi="Times New Roman" w:cs="Times New Roman"/>
          <w:sz w:val="24"/>
          <w:szCs w:val="24"/>
        </w:rPr>
        <w:t xml:space="preserve">. Available at: </w:t>
      </w:r>
      <w:r w:rsidRPr="0001091E">
        <w:rPr>
          <w:rFonts w:ascii="Times New Roman" w:eastAsia="Times New Roman" w:hAnsi="Times New Roman" w:cs="Times New Roman"/>
          <w:sz w:val="24"/>
          <w:szCs w:val="24"/>
        </w:rPr>
        <w:t>http://gridforce.co.uk/grass-protection-grids</w:t>
      </w:r>
      <w:r>
        <w:rPr>
          <w:rFonts w:ascii="Times New Roman" w:eastAsia="Times New Roman" w:hAnsi="Times New Roman" w:cs="Times New Roman"/>
          <w:sz w:val="24"/>
          <w:szCs w:val="24"/>
        </w:rPr>
        <w:t xml:space="preserve"> (Accessed: 21 January 2018).</w:t>
      </w:r>
    </w:p>
    <w:p w14:paraId="1E5160F5" w14:textId="3301538C" w:rsidR="008B6D79" w:rsidRDefault="008B6D79" w:rsidP="00863242">
      <w:pPr>
        <w:rPr>
          <w:rFonts w:ascii="Times New Roman" w:eastAsia="Times New Roman" w:hAnsi="Times New Roman" w:cs="Times New Roman"/>
          <w:sz w:val="24"/>
          <w:szCs w:val="24"/>
        </w:rPr>
      </w:pPr>
    </w:p>
    <w:p w14:paraId="7701B345" w14:textId="48AD9BD7" w:rsidR="008B6D79" w:rsidRPr="008B6D79" w:rsidRDefault="008B6D79" w:rsidP="008B6D7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Grames, E. and Vitcenda, M. (2012) </w:t>
      </w:r>
      <w:r w:rsidRPr="008B6D79">
        <w:rPr>
          <w:rFonts w:ascii="Times New Roman" w:eastAsia="Times New Roman" w:hAnsi="Times New Roman" w:cs="Times New Roman"/>
          <w:i/>
          <w:sz w:val="24"/>
          <w:szCs w:val="24"/>
        </w:rPr>
        <w:t>Community festivals—Big benefits, but risks, too</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 </w:t>
      </w:r>
      <w:r w:rsidRPr="008B6D79">
        <w:rPr>
          <w:rFonts w:ascii="Times New Roman" w:eastAsia="Times New Roman" w:hAnsi="Times New Roman" w:cs="Times New Roman"/>
          <w:sz w:val="24"/>
          <w:szCs w:val="24"/>
        </w:rPr>
        <w:t>https://www.extension.umn.edu/community/news/community-festivals/</w:t>
      </w:r>
      <w:r>
        <w:rPr>
          <w:rFonts w:ascii="Times New Roman" w:eastAsia="Times New Roman" w:hAnsi="Times New Roman" w:cs="Times New Roman"/>
          <w:sz w:val="24"/>
          <w:szCs w:val="24"/>
        </w:rPr>
        <w:t xml:space="preserve"> (Accessed: 22 January 2018).</w:t>
      </w:r>
    </w:p>
    <w:p w14:paraId="736DA772" w14:textId="77777777" w:rsidR="00FA73DE" w:rsidRDefault="00FA73DE" w:rsidP="00863242">
      <w:pPr>
        <w:rPr>
          <w:rFonts w:ascii="Times New Roman" w:eastAsia="Times New Roman" w:hAnsi="Times New Roman" w:cs="Times New Roman"/>
          <w:sz w:val="24"/>
          <w:szCs w:val="24"/>
        </w:rPr>
      </w:pPr>
    </w:p>
    <w:p w14:paraId="4D59ED92" w14:textId="50BDAFE8" w:rsidR="00F16285" w:rsidRDefault="00F16285" w:rsidP="00863242">
      <w:pPr>
        <w:rPr>
          <w:rFonts w:ascii="Times New Roman" w:eastAsia="Times New Roman" w:hAnsi="Times New Roman" w:cs="Times New Roman"/>
          <w:sz w:val="24"/>
          <w:szCs w:val="24"/>
        </w:rPr>
      </w:pPr>
      <w:r w:rsidRPr="00863242">
        <w:rPr>
          <w:rFonts w:ascii="Times New Roman" w:eastAsia="Times New Roman" w:hAnsi="Times New Roman" w:cs="Times New Roman"/>
          <w:sz w:val="24"/>
          <w:szCs w:val="24"/>
        </w:rPr>
        <w:t xml:space="preserve">Harris, B. (1967) </w:t>
      </w:r>
      <w:r w:rsidRPr="00863242">
        <w:rPr>
          <w:rFonts w:ascii="Times New Roman" w:eastAsia="Times New Roman" w:hAnsi="Times New Roman" w:cs="Times New Roman"/>
          <w:i/>
          <w:sz w:val="24"/>
          <w:szCs w:val="24"/>
        </w:rPr>
        <w:t xml:space="preserve">In Passing. </w:t>
      </w:r>
      <w:r w:rsidRPr="00863242">
        <w:rPr>
          <w:rFonts w:ascii="Times New Roman" w:eastAsia="Times New Roman" w:hAnsi="Times New Roman" w:cs="Times New Roman"/>
          <w:sz w:val="24"/>
          <w:szCs w:val="24"/>
        </w:rPr>
        <w:t xml:space="preserve">Available at: http://www.mgjohn.com/quoteorigin.htm (Accessed: 19 January 2018). </w:t>
      </w:r>
    </w:p>
    <w:p w14:paraId="18123BEA" w14:textId="77777777" w:rsidR="00FA73DE" w:rsidRDefault="00FA73DE" w:rsidP="00863242">
      <w:pPr>
        <w:rPr>
          <w:rFonts w:ascii="Times New Roman" w:eastAsia="Times New Roman" w:hAnsi="Times New Roman" w:cs="Times New Roman"/>
          <w:sz w:val="24"/>
          <w:szCs w:val="24"/>
        </w:rPr>
      </w:pPr>
    </w:p>
    <w:p w14:paraId="0DFBDB13" w14:textId="0E913150" w:rsidR="00F16285" w:rsidRDefault="00F16285" w:rsidP="00ED4ADD">
      <w:pPr>
        <w:rPr>
          <w:rFonts w:ascii="Times New Roman" w:eastAsia="Times New Roman" w:hAnsi="Times New Roman" w:cs="Times New Roman"/>
          <w:bCs/>
          <w:sz w:val="24"/>
          <w:szCs w:val="24"/>
        </w:rPr>
      </w:pPr>
      <w:r w:rsidRPr="00ED4ADD">
        <w:rPr>
          <w:rFonts w:ascii="Times New Roman" w:eastAsia="Times New Roman" w:hAnsi="Times New Roman" w:cs="Times New Roman"/>
          <w:bCs/>
          <w:sz w:val="24"/>
          <w:szCs w:val="24"/>
        </w:rPr>
        <w:t>Hashemnezhad, H., Heidari, A.A. and Hoseini, P.M. (2013) ‘Sense of Place and Place Attachment’</w:t>
      </w:r>
      <w:r w:rsidRPr="00ED4ADD">
        <w:rPr>
          <w:rFonts w:ascii="Times New Roman" w:eastAsia="Times New Roman" w:hAnsi="Times New Roman" w:cs="Times New Roman"/>
          <w:bCs/>
          <w:i/>
          <w:sz w:val="24"/>
          <w:szCs w:val="24"/>
        </w:rPr>
        <w:t xml:space="preserve">, International Journal of Architecture and Urban Development, </w:t>
      </w:r>
      <w:r w:rsidRPr="00ED4ADD">
        <w:rPr>
          <w:rFonts w:ascii="Times New Roman" w:eastAsia="Times New Roman" w:hAnsi="Times New Roman" w:cs="Times New Roman"/>
          <w:bCs/>
          <w:sz w:val="24"/>
          <w:szCs w:val="24"/>
        </w:rPr>
        <w:t>3(1), pp. 5-12.</w:t>
      </w:r>
    </w:p>
    <w:p w14:paraId="731D9177" w14:textId="77777777" w:rsidR="00FA73DE" w:rsidRDefault="00FA73DE" w:rsidP="00ED4ADD">
      <w:pPr>
        <w:rPr>
          <w:rFonts w:ascii="Times New Roman" w:eastAsia="Times New Roman" w:hAnsi="Times New Roman" w:cs="Times New Roman"/>
          <w:bCs/>
          <w:sz w:val="24"/>
          <w:szCs w:val="24"/>
        </w:rPr>
      </w:pPr>
    </w:p>
    <w:p w14:paraId="121023FF" w14:textId="50628667" w:rsidR="00F16285" w:rsidRDefault="00F16285" w:rsidP="00863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Jones, D. (2011) </w:t>
      </w:r>
      <w:r w:rsidRPr="006A1C6B">
        <w:rPr>
          <w:rFonts w:ascii="Times New Roman" w:eastAsia="Times New Roman" w:hAnsi="Times New Roman" w:cs="Times New Roman"/>
          <w:i/>
          <w:sz w:val="24"/>
          <w:szCs w:val="24"/>
        </w:rPr>
        <w:t>Management for sustainable recreation in the Pembrokeshire Coast National Park</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Available at:</w:t>
      </w:r>
      <w:r w:rsidRPr="006A1C6B">
        <w:t xml:space="preserve"> </w:t>
      </w:r>
      <w:r w:rsidRPr="008E0500">
        <w:rPr>
          <w:rFonts w:ascii="Times New Roman" w:eastAsia="Times New Roman" w:hAnsi="Times New Roman" w:cs="Times New Roman"/>
          <w:sz w:val="24"/>
          <w:szCs w:val="24"/>
        </w:rPr>
        <w:t>http://www.walesactivitymapping.org.uk/wp-content/uploads/2011/03/Recreation-Toolkit-for-Destination-Management.pdf</w:t>
      </w:r>
      <w:r>
        <w:rPr>
          <w:rFonts w:ascii="Times New Roman" w:eastAsia="Times New Roman" w:hAnsi="Times New Roman" w:cs="Times New Roman"/>
          <w:sz w:val="24"/>
          <w:szCs w:val="24"/>
        </w:rPr>
        <w:t xml:space="preserve"> (Accessed: 19 January 2018). </w:t>
      </w:r>
    </w:p>
    <w:p w14:paraId="6ECB0724" w14:textId="77777777" w:rsidR="00FA73DE" w:rsidRDefault="00FA73DE" w:rsidP="00863242">
      <w:pPr>
        <w:rPr>
          <w:rFonts w:ascii="Times New Roman" w:eastAsia="Times New Roman" w:hAnsi="Times New Roman" w:cs="Times New Roman"/>
          <w:sz w:val="24"/>
          <w:szCs w:val="24"/>
        </w:rPr>
      </w:pPr>
    </w:p>
    <w:p w14:paraId="1041BB0A" w14:textId="6235FB9E" w:rsidR="00F16285" w:rsidRPr="008B6D79" w:rsidRDefault="00F16285" w:rsidP="00863242">
      <w:pPr>
        <w:rPr>
          <w:rFonts w:ascii="Times New Roman" w:eastAsia="Times New Roman" w:hAnsi="Times New Roman" w:cs="Times New Roman"/>
          <w:sz w:val="24"/>
          <w:szCs w:val="24"/>
        </w:rPr>
      </w:pPr>
      <w:r w:rsidRPr="009276FE">
        <w:rPr>
          <w:rFonts w:ascii="Times New Roman" w:eastAsia="Times New Roman" w:hAnsi="Times New Roman" w:cs="Times New Roman"/>
          <w:sz w:val="24"/>
          <w:szCs w:val="24"/>
        </w:rPr>
        <w:t>Kolb, D. A. (1984). </w:t>
      </w:r>
      <w:r w:rsidRPr="009276FE">
        <w:rPr>
          <w:rFonts w:ascii="Times New Roman" w:eastAsia="Times New Roman" w:hAnsi="Times New Roman" w:cs="Times New Roman"/>
          <w:i/>
          <w:iCs/>
          <w:sz w:val="24"/>
          <w:szCs w:val="24"/>
        </w:rPr>
        <w:t>Experiential learning: Experience as the source of learning and development</w:t>
      </w:r>
      <w:r w:rsidR="008B6D79">
        <w:rPr>
          <w:rFonts w:ascii="Times New Roman" w:eastAsia="Times New Roman" w:hAnsi="Times New Roman" w:cs="Times New Roman"/>
          <w:sz w:val="24"/>
          <w:szCs w:val="24"/>
        </w:rPr>
        <w:t xml:space="preserve">. </w:t>
      </w:r>
      <w:r w:rsidRPr="008B6D79">
        <w:rPr>
          <w:rFonts w:ascii="Times New Roman" w:eastAsia="Times New Roman" w:hAnsi="Times New Roman" w:cs="Times New Roman"/>
          <w:sz w:val="24"/>
          <w:szCs w:val="24"/>
        </w:rPr>
        <w:t>Englewood Cliffs, NJ: Prentice-Hall.</w:t>
      </w:r>
      <w:r w:rsidR="008B6D79" w:rsidRPr="008B6D79">
        <w:rPr>
          <w:rFonts w:ascii="Times New Roman" w:eastAsia="Times New Roman" w:hAnsi="Times New Roman" w:cs="Times New Roman"/>
          <w:sz w:val="24"/>
          <w:szCs w:val="24"/>
        </w:rPr>
        <w:t xml:space="preserve"> (Vol. 1).</w:t>
      </w:r>
    </w:p>
    <w:p w14:paraId="424A1AAA" w14:textId="77777777" w:rsidR="00FA73DE" w:rsidRDefault="00FA73DE" w:rsidP="00863242">
      <w:pPr>
        <w:rPr>
          <w:rFonts w:ascii="Times New Roman" w:eastAsia="Times New Roman" w:hAnsi="Times New Roman" w:cs="Times New Roman"/>
          <w:sz w:val="24"/>
          <w:szCs w:val="24"/>
          <w:highlight w:val="yellow"/>
        </w:rPr>
      </w:pPr>
    </w:p>
    <w:p w14:paraId="44B13A76" w14:textId="2FEDCAB1" w:rsidR="00F16285" w:rsidRDefault="00F16285" w:rsidP="00863242">
      <w:pPr>
        <w:rPr>
          <w:rFonts w:ascii="Times New Roman" w:eastAsia="Times New Roman" w:hAnsi="Times New Roman" w:cs="Times New Roman"/>
          <w:bCs/>
          <w:sz w:val="24"/>
          <w:szCs w:val="24"/>
        </w:rPr>
      </w:pPr>
      <w:r w:rsidRPr="00D422E1">
        <w:rPr>
          <w:rFonts w:ascii="Times New Roman" w:eastAsia="Times New Roman" w:hAnsi="Times New Roman" w:cs="Times New Roman"/>
          <w:bCs/>
          <w:sz w:val="24"/>
          <w:szCs w:val="24"/>
        </w:rPr>
        <w:t xml:space="preserve">Literature Wales (2018) </w:t>
      </w:r>
      <w:r w:rsidRPr="00D422E1">
        <w:rPr>
          <w:rFonts w:ascii="Times New Roman" w:eastAsia="Times New Roman" w:hAnsi="Times New Roman" w:cs="Times New Roman"/>
          <w:bCs/>
          <w:i/>
          <w:sz w:val="24"/>
          <w:szCs w:val="24"/>
        </w:rPr>
        <w:t>Dinefwr Literature Festival.</w:t>
      </w:r>
      <w:r w:rsidRPr="00D422E1">
        <w:rPr>
          <w:rFonts w:ascii="Times New Roman" w:eastAsia="Times New Roman" w:hAnsi="Times New Roman" w:cs="Times New Roman"/>
          <w:bCs/>
          <w:sz w:val="24"/>
          <w:szCs w:val="24"/>
        </w:rPr>
        <w:t xml:space="preserve"> Available at: http://www.literaturewales.org/our-projects/dinefwr-literature-festival/ (Accessed: 19 January 2018)</w:t>
      </w:r>
      <w:r>
        <w:rPr>
          <w:rFonts w:ascii="Times New Roman" w:eastAsia="Times New Roman" w:hAnsi="Times New Roman" w:cs="Times New Roman"/>
          <w:bCs/>
          <w:sz w:val="24"/>
          <w:szCs w:val="24"/>
        </w:rPr>
        <w:t>.</w:t>
      </w:r>
    </w:p>
    <w:p w14:paraId="5085C776" w14:textId="77777777" w:rsidR="00FA73DE" w:rsidRDefault="00FA73DE" w:rsidP="00863242">
      <w:pPr>
        <w:rPr>
          <w:rFonts w:ascii="Times New Roman" w:eastAsia="Times New Roman" w:hAnsi="Times New Roman" w:cs="Times New Roman"/>
          <w:bCs/>
          <w:sz w:val="24"/>
          <w:szCs w:val="24"/>
        </w:rPr>
      </w:pPr>
    </w:p>
    <w:p w14:paraId="5E1C93D0" w14:textId="3741C792" w:rsidR="00F16285" w:rsidRDefault="00F16285" w:rsidP="0076688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Mapstone, D. (2018) </w:t>
      </w:r>
      <w:r w:rsidRPr="00E77592">
        <w:rPr>
          <w:rFonts w:ascii="Times New Roman" w:eastAsia="Times New Roman" w:hAnsi="Times New Roman" w:cs="Times New Roman"/>
          <w:i/>
          <w:sz w:val="24"/>
          <w:szCs w:val="24"/>
        </w:rPr>
        <w:t>Students participate in icebreaker games to get to know their guides and fellow classmates</w:t>
      </w:r>
      <w:r>
        <w:rPr>
          <w:rFonts w:ascii="Times New Roman" w:eastAsia="Times New Roman" w:hAnsi="Times New Roman" w:cs="Times New Roman"/>
          <w:sz w:val="24"/>
          <w:szCs w:val="24"/>
        </w:rPr>
        <w:t xml:space="preserve">. Available at: </w:t>
      </w:r>
      <w:r w:rsidRPr="00E77592">
        <w:rPr>
          <w:rFonts w:ascii="Times New Roman" w:eastAsia="Times New Roman" w:hAnsi="Times New Roman" w:cs="Times New Roman"/>
          <w:sz w:val="24"/>
          <w:szCs w:val="24"/>
        </w:rPr>
        <w:t>http://www2.hws.edu/this-week-in-photos-wales/#</w:t>
      </w:r>
      <w:r>
        <w:rPr>
          <w:rFonts w:ascii="Times New Roman" w:eastAsia="Times New Roman" w:hAnsi="Times New Roman" w:cs="Times New Roman"/>
          <w:sz w:val="24"/>
          <w:szCs w:val="24"/>
        </w:rPr>
        <w:t xml:space="preserve"> (Accessed: 22 January 2018).</w:t>
      </w:r>
    </w:p>
    <w:p w14:paraId="7191ED60" w14:textId="77777777" w:rsidR="00FA73DE" w:rsidRDefault="00FA73DE" w:rsidP="00766889">
      <w:pPr>
        <w:rPr>
          <w:rFonts w:ascii="Times New Roman" w:eastAsia="Times New Roman" w:hAnsi="Times New Roman" w:cs="Times New Roman"/>
          <w:sz w:val="24"/>
          <w:szCs w:val="24"/>
        </w:rPr>
      </w:pPr>
    </w:p>
    <w:p w14:paraId="095F6F54" w14:textId="064C64B4" w:rsidR="00F16285" w:rsidRDefault="00F16285" w:rsidP="00863242">
      <w:pPr>
        <w:rPr>
          <w:rFonts w:ascii="Times New Roman" w:eastAsia="Times New Roman" w:hAnsi="Times New Roman" w:cs="Times New Roman"/>
          <w:sz w:val="24"/>
          <w:szCs w:val="24"/>
        </w:rPr>
      </w:pPr>
      <w:r w:rsidRPr="00762291">
        <w:rPr>
          <w:rFonts w:ascii="Times New Roman" w:eastAsia="Times New Roman" w:hAnsi="Times New Roman" w:cs="Times New Roman"/>
          <w:sz w:val="24"/>
          <w:szCs w:val="24"/>
        </w:rPr>
        <w:t>McLeod, S. A. (2017)</w:t>
      </w:r>
      <w:r w:rsidRPr="00762291">
        <w:rPr>
          <w:rFonts w:ascii="Times New Roman" w:eastAsia="Times New Roman" w:hAnsi="Times New Roman" w:cs="Times New Roman"/>
          <w:i/>
          <w:sz w:val="24"/>
          <w:szCs w:val="24"/>
        </w:rPr>
        <w:t xml:space="preserve"> Kolb - learning styles. </w:t>
      </w:r>
      <w:r>
        <w:rPr>
          <w:rFonts w:ascii="Times New Roman" w:eastAsia="Times New Roman" w:hAnsi="Times New Roman" w:cs="Times New Roman"/>
          <w:sz w:val="24"/>
          <w:szCs w:val="24"/>
        </w:rPr>
        <w:t>Available at:</w:t>
      </w:r>
      <w:r w:rsidRPr="00762291">
        <w:rPr>
          <w:rFonts w:ascii="Times New Roman" w:eastAsia="Times New Roman" w:hAnsi="Times New Roman" w:cs="Times New Roman"/>
          <w:sz w:val="24"/>
          <w:szCs w:val="24"/>
        </w:rPr>
        <w:t xml:space="preserve"> </w:t>
      </w:r>
      <w:r w:rsidRPr="008E0500">
        <w:rPr>
          <w:rFonts w:ascii="Times New Roman" w:eastAsia="Times New Roman" w:hAnsi="Times New Roman" w:cs="Times New Roman"/>
          <w:sz w:val="24"/>
          <w:szCs w:val="24"/>
        </w:rPr>
        <w:t>www.simplypsychology.org/learning-kolb.html</w:t>
      </w:r>
      <w:r>
        <w:rPr>
          <w:rFonts w:ascii="Times New Roman" w:eastAsia="Times New Roman" w:hAnsi="Times New Roman" w:cs="Times New Roman"/>
          <w:sz w:val="24"/>
          <w:szCs w:val="24"/>
        </w:rPr>
        <w:t xml:space="preserve"> (Accessed: 21 January 2018).</w:t>
      </w:r>
    </w:p>
    <w:p w14:paraId="3BC0055D" w14:textId="77777777" w:rsidR="00FA73DE" w:rsidRDefault="00FA73DE" w:rsidP="00863242">
      <w:pPr>
        <w:rPr>
          <w:rFonts w:ascii="Times New Roman" w:eastAsia="Times New Roman" w:hAnsi="Times New Roman" w:cs="Times New Roman"/>
          <w:sz w:val="24"/>
          <w:szCs w:val="24"/>
        </w:rPr>
      </w:pPr>
    </w:p>
    <w:p w14:paraId="2D3E980C" w14:textId="509A8E8F" w:rsidR="00F16285" w:rsidRDefault="00F16285" w:rsidP="00766889">
      <w:pPr>
        <w:rPr>
          <w:rFonts w:ascii="Times New Roman" w:eastAsia="Times New Roman" w:hAnsi="Times New Roman" w:cs="Times New Roman"/>
          <w:sz w:val="24"/>
          <w:szCs w:val="24"/>
        </w:rPr>
      </w:pPr>
      <w:r w:rsidRPr="00766889">
        <w:rPr>
          <w:rFonts w:ascii="Times New Roman" w:eastAsia="Times New Roman" w:hAnsi="Times New Roman" w:cs="Times New Roman"/>
          <w:sz w:val="24"/>
          <w:szCs w:val="24"/>
        </w:rPr>
        <w:t>National trust (no date</w:t>
      </w:r>
      <w:r>
        <w:rPr>
          <w:rFonts w:ascii="Times New Roman" w:eastAsia="Times New Roman" w:hAnsi="Times New Roman" w:cs="Times New Roman"/>
          <w:sz w:val="24"/>
          <w:szCs w:val="24"/>
        </w:rPr>
        <w:t>a</w:t>
      </w:r>
      <w:r w:rsidRPr="00766889">
        <w:rPr>
          <w:rFonts w:ascii="Times New Roman" w:eastAsia="Times New Roman" w:hAnsi="Times New Roman" w:cs="Times New Roman"/>
          <w:sz w:val="24"/>
          <w:szCs w:val="24"/>
        </w:rPr>
        <w:t xml:space="preserve">) </w:t>
      </w:r>
      <w:r w:rsidRPr="00766889">
        <w:rPr>
          <w:rFonts w:ascii="Times New Roman" w:eastAsia="Times New Roman" w:hAnsi="Times New Roman" w:cs="Times New Roman"/>
          <w:i/>
          <w:sz w:val="24"/>
          <w:szCs w:val="24"/>
        </w:rPr>
        <w:t xml:space="preserve">Dinefwr </w:t>
      </w:r>
      <w:r w:rsidRPr="009A4B5E">
        <w:rPr>
          <w:rFonts w:ascii="Times New Roman" w:eastAsia="Times New Roman" w:hAnsi="Times New Roman" w:cs="Times New Roman"/>
          <w:i/>
          <w:sz w:val="24"/>
          <w:szCs w:val="24"/>
        </w:rPr>
        <w:t>Overview</w:t>
      </w:r>
      <w:r w:rsidRPr="00766889">
        <w:rPr>
          <w:rFonts w:ascii="Times New Roman" w:eastAsia="Times New Roman" w:hAnsi="Times New Roman" w:cs="Times New Roman"/>
          <w:sz w:val="24"/>
          <w:szCs w:val="24"/>
        </w:rPr>
        <w:t>. Available at: https://www.nationaltrust.org.uk/dinefwr#OverviewDinefwr Overview (Accessed:</w:t>
      </w:r>
      <w:r>
        <w:rPr>
          <w:rFonts w:ascii="Times New Roman" w:eastAsia="Times New Roman" w:hAnsi="Times New Roman" w:cs="Times New Roman"/>
          <w:sz w:val="24"/>
          <w:szCs w:val="24"/>
        </w:rPr>
        <w:t>12 January 2018</w:t>
      </w:r>
      <w:r w:rsidRPr="00766889">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545BF29E" w14:textId="77777777" w:rsidR="00FA73DE" w:rsidRDefault="00FA73DE" w:rsidP="00766889">
      <w:pPr>
        <w:rPr>
          <w:rFonts w:ascii="Times New Roman" w:eastAsia="Times New Roman" w:hAnsi="Times New Roman" w:cs="Times New Roman"/>
          <w:sz w:val="24"/>
          <w:szCs w:val="24"/>
        </w:rPr>
      </w:pPr>
    </w:p>
    <w:p w14:paraId="555BD67B" w14:textId="77777777" w:rsidR="00F16285" w:rsidRDefault="00F16285" w:rsidP="0076688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National Trust (no dateb) </w:t>
      </w:r>
      <w:r w:rsidRPr="00EB37FD">
        <w:rPr>
          <w:rFonts w:ascii="Times New Roman" w:eastAsia="Times New Roman" w:hAnsi="Times New Roman" w:cs="Times New Roman"/>
          <w:i/>
          <w:sz w:val="24"/>
          <w:szCs w:val="24"/>
        </w:rPr>
        <w:t>Dinefwr Park</w:t>
      </w:r>
      <w:r>
        <w:rPr>
          <w:rFonts w:ascii="Times New Roman" w:eastAsia="Times New Roman" w:hAnsi="Times New Roman" w:cs="Times New Roman"/>
          <w:sz w:val="24"/>
          <w:szCs w:val="24"/>
        </w:rPr>
        <w:t xml:space="preserve">. Available at: </w:t>
      </w:r>
      <w:r w:rsidRPr="0001091E">
        <w:rPr>
          <w:rFonts w:ascii="Times New Roman" w:eastAsia="Times New Roman" w:hAnsi="Times New Roman" w:cs="Times New Roman"/>
          <w:sz w:val="24"/>
          <w:szCs w:val="24"/>
        </w:rPr>
        <w:t>https://www.nationaltrust.org.uk/dinefwr/features/dinefwr-park</w:t>
      </w:r>
      <w:r>
        <w:rPr>
          <w:rFonts w:ascii="Times New Roman" w:eastAsia="Times New Roman" w:hAnsi="Times New Roman" w:cs="Times New Roman"/>
          <w:sz w:val="24"/>
          <w:szCs w:val="24"/>
        </w:rPr>
        <w:t xml:space="preserve"> (Accessed:17 January 2018).</w:t>
      </w:r>
    </w:p>
    <w:p w14:paraId="3F400985" w14:textId="66777C1A" w:rsidR="00F16285" w:rsidRDefault="00F16285" w:rsidP="00181FEF">
      <w:pPr>
        <w:rPr>
          <w:rFonts w:ascii="Times New Roman" w:eastAsia="Times New Roman" w:hAnsi="Times New Roman" w:cs="Times New Roman"/>
          <w:bCs/>
          <w:sz w:val="24"/>
          <w:szCs w:val="24"/>
        </w:rPr>
      </w:pPr>
      <w:r w:rsidRPr="00181FEF">
        <w:rPr>
          <w:rFonts w:ascii="Times New Roman" w:eastAsia="Times New Roman" w:hAnsi="Times New Roman" w:cs="Times New Roman"/>
          <w:bCs/>
          <w:sz w:val="24"/>
          <w:szCs w:val="24"/>
        </w:rPr>
        <w:t xml:space="preserve">Natural Resources Wales (2014) </w:t>
      </w:r>
      <w:r w:rsidRPr="00181FEF">
        <w:rPr>
          <w:rFonts w:ascii="Times New Roman" w:eastAsia="Times New Roman" w:hAnsi="Times New Roman" w:cs="Times New Roman"/>
          <w:bCs/>
          <w:i/>
          <w:sz w:val="24"/>
          <w:szCs w:val="24"/>
        </w:rPr>
        <w:t xml:space="preserve">National Landscape Character: Gower. </w:t>
      </w:r>
      <w:r w:rsidRPr="00181FEF">
        <w:rPr>
          <w:rFonts w:ascii="Times New Roman" w:eastAsia="Times New Roman" w:hAnsi="Times New Roman" w:cs="Times New Roman"/>
          <w:bCs/>
          <w:sz w:val="24"/>
          <w:szCs w:val="24"/>
        </w:rPr>
        <w:t>Available at: https://naturalresources.wales/media/682629/nlca39-gower-description.pdf (Accessed: 20 January 2018)</w:t>
      </w:r>
      <w:r>
        <w:rPr>
          <w:rFonts w:ascii="Times New Roman" w:eastAsia="Times New Roman" w:hAnsi="Times New Roman" w:cs="Times New Roman"/>
          <w:bCs/>
          <w:sz w:val="24"/>
          <w:szCs w:val="24"/>
        </w:rPr>
        <w:t>.</w:t>
      </w:r>
    </w:p>
    <w:p w14:paraId="10E0D015" w14:textId="77777777" w:rsidR="00FA73DE" w:rsidRPr="00181FEF" w:rsidRDefault="00FA73DE" w:rsidP="00181FEF">
      <w:pPr>
        <w:rPr>
          <w:rFonts w:ascii="Times New Roman" w:eastAsia="Times New Roman" w:hAnsi="Times New Roman" w:cs="Times New Roman"/>
          <w:bCs/>
          <w:sz w:val="24"/>
          <w:szCs w:val="24"/>
        </w:rPr>
      </w:pPr>
    </w:p>
    <w:p w14:paraId="16BA0F2E" w14:textId="77777777" w:rsidR="00F16285" w:rsidRPr="00213362" w:rsidRDefault="00F16285" w:rsidP="00213362">
      <w:pPr>
        <w:rPr>
          <w:rFonts w:ascii="Times New Roman" w:eastAsia="Times New Roman" w:hAnsi="Times New Roman" w:cs="Times New Roman"/>
          <w:sz w:val="24"/>
          <w:szCs w:val="24"/>
        </w:rPr>
      </w:pPr>
      <w:r w:rsidRPr="00213362">
        <w:rPr>
          <w:rFonts w:ascii="Times New Roman" w:eastAsia="Times New Roman" w:hAnsi="Times New Roman" w:cs="Times New Roman"/>
          <w:sz w:val="24"/>
          <w:szCs w:val="24"/>
        </w:rPr>
        <w:t>Norman, T. and Mabbutt</w:t>
      </w:r>
      <w:r>
        <w:rPr>
          <w:rFonts w:ascii="Times New Roman" w:eastAsia="Times New Roman" w:hAnsi="Times New Roman" w:cs="Times New Roman"/>
          <w:sz w:val="24"/>
          <w:szCs w:val="24"/>
        </w:rPr>
        <w:t>,</w:t>
      </w:r>
      <w:r w:rsidRPr="00213362">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w:t>
      </w:r>
      <w:r w:rsidRPr="00213362">
        <w:rPr>
          <w:rFonts w:ascii="Times New Roman" w:eastAsia="Times New Roman" w:hAnsi="Times New Roman" w:cs="Times New Roman"/>
          <w:sz w:val="24"/>
          <w:szCs w:val="24"/>
        </w:rPr>
        <w:t xml:space="preserve"> (no date) </w:t>
      </w:r>
      <w:r w:rsidRPr="00213362">
        <w:rPr>
          <w:rFonts w:ascii="Times New Roman" w:eastAsia="Times New Roman" w:hAnsi="Times New Roman" w:cs="Times New Roman"/>
          <w:i/>
          <w:sz w:val="24"/>
          <w:szCs w:val="24"/>
        </w:rPr>
        <w:t>Dinefwr Park</w:t>
      </w:r>
      <w:r>
        <w:rPr>
          <w:rFonts w:ascii="Times New Roman" w:eastAsia="Times New Roman" w:hAnsi="Times New Roman" w:cs="Times New Roman"/>
          <w:sz w:val="24"/>
          <w:szCs w:val="24"/>
        </w:rPr>
        <w:t>.</w:t>
      </w:r>
      <w:r w:rsidRPr="00213362">
        <w:t xml:space="preserve"> </w:t>
      </w:r>
      <w:r w:rsidRPr="00213362">
        <w:rPr>
          <w:rFonts w:ascii="Times New Roman" w:eastAsia="Times New Roman" w:hAnsi="Times New Roman" w:cs="Times New Roman"/>
          <w:sz w:val="24"/>
          <w:szCs w:val="24"/>
        </w:rPr>
        <w:t>https://llandeilo.org/nt_understanding1.html</w:t>
      </w:r>
      <w:r>
        <w:rPr>
          <w:rFonts w:ascii="Times New Roman" w:eastAsia="Times New Roman" w:hAnsi="Times New Roman" w:cs="Times New Roman"/>
          <w:sz w:val="24"/>
          <w:szCs w:val="24"/>
        </w:rPr>
        <w:t xml:space="preserve"> (Accessed: 18 January 2018).</w:t>
      </w:r>
    </w:p>
    <w:p w14:paraId="7AE525B5" w14:textId="1B9B78EB" w:rsidR="00F16285" w:rsidRDefault="00F16285" w:rsidP="00ED4ADD">
      <w:pPr>
        <w:rPr>
          <w:rFonts w:ascii="Times New Roman" w:eastAsia="Times New Roman" w:hAnsi="Times New Roman" w:cs="Times New Roman"/>
          <w:bCs/>
          <w:sz w:val="24"/>
          <w:szCs w:val="24"/>
        </w:rPr>
      </w:pPr>
      <w:r w:rsidRPr="00181FEF">
        <w:rPr>
          <w:rFonts w:ascii="Times New Roman" w:eastAsia="Times New Roman" w:hAnsi="Times New Roman" w:cs="Times New Roman"/>
          <w:bCs/>
          <w:sz w:val="24"/>
          <w:szCs w:val="24"/>
        </w:rPr>
        <w:t>Nuryanti</w:t>
      </w:r>
      <w:r>
        <w:rPr>
          <w:rFonts w:ascii="Times New Roman" w:eastAsia="Times New Roman" w:hAnsi="Times New Roman" w:cs="Times New Roman"/>
          <w:bCs/>
          <w:sz w:val="24"/>
          <w:szCs w:val="24"/>
        </w:rPr>
        <w:t>, W. (1996) ‘</w:t>
      </w:r>
      <w:r w:rsidRPr="00181FEF">
        <w:rPr>
          <w:rFonts w:ascii="Times New Roman" w:eastAsia="Times New Roman" w:hAnsi="Times New Roman" w:cs="Times New Roman"/>
          <w:bCs/>
          <w:sz w:val="24"/>
          <w:szCs w:val="24"/>
        </w:rPr>
        <w:t>HERITAGE AND POSTMODERN TOURISM</w:t>
      </w:r>
      <w:r>
        <w:rPr>
          <w:rFonts w:ascii="Times New Roman" w:eastAsia="Times New Roman" w:hAnsi="Times New Roman" w:cs="Times New Roman"/>
          <w:bCs/>
          <w:sz w:val="24"/>
          <w:szCs w:val="24"/>
        </w:rPr>
        <w:t xml:space="preserve">’, </w:t>
      </w:r>
      <w:r w:rsidRPr="00181FEF">
        <w:rPr>
          <w:rFonts w:ascii="Times New Roman" w:eastAsia="Times New Roman" w:hAnsi="Times New Roman" w:cs="Times New Roman"/>
          <w:bCs/>
          <w:i/>
          <w:sz w:val="24"/>
          <w:szCs w:val="24"/>
        </w:rPr>
        <w:t>Annalr of Tourism Research</w:t>
      </w:r>
      <w:r w:rsidRPr="00181FEF">
        <w:rPr>
          <w:rFonts w:ascii="Times New Roman" w:eastAsia="Times New Roman" w:hAnsi="Times New Roman" w:cs="Times New Roman"/>
          <w:bCs/>
          <w:sz w:val="24"/>
          <w:szCs w:val="24"/>
        </w:rPr>
        <w:t>, 23</w:t>
      </w:r>
      <w:r>
        <w:rPr>
          <w:rFonts w:ascii="Times New Roman" w:eastAsia="Times New Roman" w:hAnsi="Times New Roman" w:cs="Times New Roman"/>
          <w:bCs/>
          <w:sz w:val="24"/>
          <w:szCs w:val="24"/>
        </w:rPr>
        <w:t>(2)</w:t>
      </w:r>
      <w:r w:rsidRPr="00181FEF">
        <w:rPr>
          <w:rFonts w:ascii="Times New Roman" w:eastAsia="Times New Roman" w:hAnsi="Times New Roman" w:cs="Times New Roman"/>
          <w:bCs/>
          <w:sz w:val="24"/>
          <w:szCs w:val="24"/>
        </w:rPr>
        <w:t>, pp. 249-260</w:t>
      </w:r>
      <w:r>
        <w:rPr>
          <w:rFonts w:ascii="Times New Roman" w:eastAsia="Times New Roman" w:hAnsi="Times New Roman" w:cs="Times New Roman"/>
          <w:bCs/>
          <w:sz w:val="24"/>
          <w:szCs w:val="24"/>
        </w:rPr>
        <w:t>.</w:t>
      </w:r>
    </w:p>
    <w:p w14:paraId="367A8732" w14:textId="77777777" w:rsidR="00FA73DE" w:rsidRDefault="00FA73DE" w:rsidP="00ED4ADD">
      <w:pPr>
        <w:rPr>
          <w:rFonts w:ascii="Times New Roman" w:eastAsia="Times New Roman" w:hAnsi="Times New Roman" w:cs="Times New Roman"/>
          <w:bCs/>
          <w:sz w:val="24"/>
          <w:szCs w:val="24"/>
        </w:rPr>
      </w:pPr>
    </w:p>
    <w:p w14:paraId="43E49454" w14:textId="5D65D472" w:rsidR="00F16285" w:rsidRDefault="00F16285" w:rsidP="0076688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Oxford Brookes University (2018) </w:t>
      </w:r>
      <w:r w:rsidRPr="00E72A22">
        <w:rPr>
          <w:rFonts w:ascii="Times New Roman" w:eastAsia="Times New Roman" w:hAnsi="Times New Roman" w:cs="Times New Roman"/>
          <w:i/>
          <w:sz w:val="24"/>
          <w:szCs w:val="24"/>
        </w:rPr>
        <w:t>The Reflective Cycle (Gibbs, 1988)</w:t>
      </w:r>
      <w:r>
        <w:rPr>
          <w:rFonts w:ascii="Times New Roman" w:eastAsia="Times New Roman" w:hAnsi="Times New Roman" w:cs="Times New Roman"/>
          <w:sz w:val="24"/>
          <w:szCs w:val="24"/>
        </w:rPr>
        <w:t xml:space="preserve"> [diagram]. Available at: </w:t>
      </w:r>
      <w:r w:rsidRPr="0001091E">
        <w:rPr>
          <w:rFonts w:ascii="Times New Roman" w:eastAsia="Times New Roman" w:hAnsi="Times New Roman" w:cs="Times New Roman"/>
          <w:sz w:val="24"/>
          <w:szCs w:val="24"/>
        </w:rPr>
        <w:t>https://www.brookes.ac.uk/assets/0/1425/1426/2147485178/2147490135/96de2a2f-36ab-4816-835f-7bcfd9202abc.gif</w:t>
      </w:r>
      <w:r>
        <w:rPr>
          <w:rFonts w:ascii="Times New Roman" w:eastAsia="Times New Roman" w:hAnsi="Times New Roman" w:cs="Times New Roman"/>
          <w:sz w:val="24"/>
          <w:szCs w:val="24"/>
        </w:rPr>
        <w:t xml:space="preserve">. (Accessed: 17 January 2018). </w:t>
      </w:r>
    </w:p>
    <w:p w14:paraId="2693FD4C" w14:textId="77777777" w:rsidR="003B2020" w:rsidRDefault="003B2020" w:rsidP="00766889">
      <w:pPr>
        <w:rPr>
          <w:rFonts w:ascii="Times New Roman" w:eastAsia="Times New Roman" w:hAnsi="Times New Roman" w:cs="Times New Roman"/>
          <w:sz w:val="24"/>
          <w:szCs w:val="24"/>
        </w:rPr>
      </w:pPr>
    </w:p>
    <w:p w14:paraId="4CDC1E7C" w14:textId="166904F5" w:rsidR="003B2020" w:rsidRPr="003B2020" w:rsidRDefault="003B2020" w:rsidP="00766889">
      <w:pPr>
        <w:rPr>
          <w:rFonts w:ascii="Times New Roman" w:eastAsia="Times New Roman" w:hAnsi="Times New Roman" w:cs="Times New Roman"/>
          <w:bCs/>
          <w:sz w:val="24"/>
          <w:szCs w:val="24"/>
        </w:rPr>
      </w:pPr>
      <w:r w:rsidRPr="00E4157E">
        <w:rPr>
          <w:rFonts w:ascii="Times New Roman" w:eastAsia="Times New Roman" w:hAnsi="Times New Roman" w:cs="Times New Roman"/>
          <w:bCs/>
          <w:sz w:val="24"/>
          <w:szCs w:val="24"/>
        </w:rPr>
        <w:t>Price, E (201</w:t>
      </w:r>
      <w:r>
        <w:rPr>
          <w:rFonts w:ascii="Times New Roman" w:eastAsia="Times New Roman" w:hAnsi="Times New Roman" w:cs="Times New Roman"/>
          <w:bCs/>
          <w:sz w:val="24"/>
          <w:szCs w:val="24"/>
        </w:rPr>
        <w:t>8</w:t>
      </w:r>
      <w:r w:rsidRPr="00E4157E">
        <w:rPr>
          <w:rFonts w:ascii="Times New Roman" w:eastAsia="Times New Roman" w:hAnsi="Times New Roman" w:cs="Times New Roman"/>
          <w:bCs/>
          <w:sz w:val="24"/>
          <w:szCs w:val="24"/>
        </w:rPr>
        <w:t>) ‘</w:t>
      </w:r>
      <w:r>
        <w:rPr>
          <w:rFonts w:ascii="Times New Roman" w:eastAsia="Times New Roman" w:hAnsi="Times New Roman" w:cs="Times New Roman"/>
          <w:bCs/>
          <w:sz w:val="24"/>
          <w:szCs w:val="24"/>
        </w:rPr>
        <w:t>Dinefwr Car Park Plan’</w:t>
      </w:r>
      <w:r w:rsidRPr="00E4157E">
        <w:rPr>
          <w:rFonts w:ascii="Times New Roman" w:eastAsia="Times New Roman" w:hAnsi="Times New Roman" w:cs="Times New Roman"/>
          <w:bCs/>
          <w:sz w:val="24"/>
          <w:szCs w:val="24"/>
        </w:rPr>
        <w:t>, SHSS6082’</w:t>
      </w:r>
      <w:r>
        <w:rPr>
          <w:rFonts w:ascii="Times New Roman" w:eastAsia="Times New Roman" w:hAnsi="Times New Roman" w:cs="Times New Roman"/>
          <w:bCs/>
          <w:sz w:val="24"/>
          <w:szCs w:val="24"/>
        </w:rPr>
        <w:t xml:space="preserve">, </w:t>
      </w:r>
      <w:r>
        <w:rPr>
          <w:rFonts w:ascii="Times New Roman" w:eastAsia="Times New Roman" w:hAnsi="Times New Roman" w:cs="Times New Roman"/>
          <w:bCs/>
          <w:i/>
          <w:sz w:val="24"/>
          <w:szCs w:val="24"/>
        </w:rPr>
        <w:t xml:space="preserve">Landscapes and sustainable recreation. </w:t>
      </w:r>
      <w:r>
        <w:rPr>
          <w:rFonts w:ascii="Times New Roman" w:eastAsia="Times New Roman" w:hAnsi="Times New Roman" w:cs="Times New Roman"/>
          <w:bCs/>
          <w:sz w:val="24"/>
          <w:szCs w:val="24"/>
        </w:rPr>
        <w:t xml:space="preserve">University of Wales Trinity Saint David’s Carmarthen. Unpublished diagram. </w:t>
      </w:r>
    </w:p>
    <w:p w14:paraId="758CB34D" w14:textId="31C77753" w:rsidR="003B2020" w:rsidRDefault="003B2020" w:rsidP="00766889">
      <w:pPr>
        <w:rPr>
          <w:rFonts w:ascii="Times New Roman" w:eastAsia="Times New Roman" w:hAnsi="Times New Roman" w:cs="Times New Roman"/>
          <w:sz w:val="24"/>
          <w:szCs w:val="24"/>
        </w:rPr>
      </w:pPr>
    </w:p>
    <w:p w14:paraId="5667CDAB" w14:textId="64BF4FBF" w:rsidR="003B2020" w:rsidRDefault="003B2020" w:rsidP="003B2020">
      <w:pPr>
        <w:rPr>
          <w:rFonts w:ascii="Times New Roman" w:eastAsia="Times New Roman" w:hAnsi="Times New Roman" w:cs="Times New Roman"/>
          <w:bCs/>
          <w:sz w:val="24"/>
          <w:szCs w:val="24"/>
        </w:rPr>
      </w:pPr>
      <w:r w:rsidRPr="00E4157E">
        <w:rPr>
          <w:rFonts w:ascii="Times New Roman" w:eastAsia="Times New Roman" w:hAnsi="Times New Roman" w:cs="Times New Roman"/>
          <w:bCs/>
          <w:sz w:val="24"/>
          <w:szCs w:val="24"/>
        </w:rPr>
        <w:t>Price, E (2017</w:t>
      </w:r>
      <w:r>
        <w:rPr>
          <w:rFonts w:ascii="Times New Roman" w:eastAsia="Times New Roman" w:hAnsi="Times New Roman" w:cs="Times New Roman"/>
          <w:bCs/>
          <w:sz w:val="24"/>
          <w:szCs w:val="24"/>
        </w:rPr>
        <w:t>a</w:t>
      </w:r>
      <w:r w:rsidRPr="00E4157E">
        <w:rPr>
          <w:rFonts w:ascii="Times New Roman" w:eastAsia="Times New Roman" w:hAnsi="Times New Roman" w:cs="Times New Roman"/>
          <w:bCs/>
          <w:sz w:val="24"/>
          <w:szCs w:val="24"/>
        </w:rPr>
        <w:t>) ‘Dinefwr Reflection Pond’, SHSS6082</w:t>
      </w:r>
      <w:r>
        <w:rPr>
          <w:rFonts w:ascii="Times New Roman" w:eastAsia="Times New Roman" w:hAnsi="Times New Roman" w:cs="Times New Roman"/>
          <w:bCs/>
          <w:sz w:val="24"/>
          <w:szCs w:val="24"/>
        </w:rPr>
        <w:t xml:space="preserve">, </w:t>
      </w:r>
      <w:r>
        <w:rPr>
          <w:rFonts w:ascii="Times New Roman" w:eastAsia="Times New Roman" w:hAnsi="Times New Roman" w:cs="Times New Roman"/>
          <w:bCs/>
          <w:i/>
          <w:sz w:val="24"/>
          <w:szCs w:val="24"/>
        </w:rPr>
        <w:t xml:space="preserve">Landscapes and sustainable recreation. </w:t>
      </w:r>
      <w:r>
        <w:rPr>
          <w:rFonts w:ascii="Times New Roman" w:eastAsia="Times New Roman" w:hAnsi="Times New Roman" w:cs="Times New Roman"/>
          <w:bCs/>
          <w:sz w:val="24"/>
          <w:szCs w:val="24"/>
        </w:rPr>
        <w:t xml:space="preserve">University of Wales Trinity Saint David’s Carmarthen. Unpublished Image. </w:t>
      </w:r>
    </w:p>
    <w:p w14:paraId="287B562B" w14:textId="77777777" w:rsidR="003B2020" w:rsidRPr="00E4157E" w:rsidRDefault="003B2020" w:rsidP="003B2020">
      <w:pPr>
        <w:rPr>
          <w:rFonts w:ascii="Times New Roman" w:eastAsia="Times New Roman" w:hAnsi="Times New Roman" w:cs="Times New Roman"/>
          <w:bCs/>
          <w:sz w:val="24"/>
          <w:szCs w:val="24"/>
        </w:rPr>
      </w:pPr>
    </w:p>
    <w:p w14:paraId="1BA1518A" w14:textId="1A632DF4" w:rsidR="003B2020" w:rsidRDefault="003B2020" w:rsidP="003B2020">
      <w:pPr>
        <w:rPr>
          <w:rFonts w:ascii="Times New Roman" w:eastAsia="Times New Roman" w:hAnsi="Times New Roman" w:cs="Times New Roman"/>
          <w:bCs/>
          <w:sz w:val="24"/>
          <w:szCs w:val="24"/>
        </w:rPr>
      </w:pPr>
      <w:r w:rsidRPr="00E4157E">
        <w:rPr>
          <w:rFonts w:ascii="Times New Roman" w:eastAsia="Times New Roman" w:hAnsi="Times New Roman" w:cs="Times New Roman"/>
          <w:bCs/>
          <w:sz w:val="24"/>
          <w:szCs w:val="24"/>
        </w:rPr>
        <w:t>Price, E (2017</w:t>
      </w:r>
      <w:r>
        <w:rPr>
          <w:rFonts w:ascii="Times New Roman" w:eastAsia="Times New Roman" w:hAnsi="Times New Roman" w:cs="Times New Roman"/>
          <w:bCs/>
          <w:sz w:val="24"/>
          <w:szCs w:val="24"/>
        </w:rPr>
        <w:t>b</w:t>
      </w:r>
      <w:r w:rsidRPr="00E4157E">
        <w:rPr>
          <w:rFonts w:ascii="Times New Roman" w:eastAsia="Times New Roman" w:hAnsi="Times New Roman" w:cs="Times New Roman"/>
          <w:bCs/>
          <w:sz w:val="24"/>
          <w:szCs w:val="24"/>
        </w:rPr>
        <w:t>) ‘1000-year-old oak tree’, SHSS6082</w:t>
      </w:r>
      <w:r>
        <w:rPr>
          <w:rFonts w:ascii="Times New Roman" w:eastAsia="Times New Roman" w:hAnsi="Times New Roman" w:cs="Times New Roman"/>
          <w:bCs/>
          <w:sz w:val="24"/>
          <w:szCs w:val="24"/>
        </w:rPr>
        <w:t xml:space="preserve">, </w:t>
      </w:r>
      <w:r>
        <w:rPr>
          <w:rFonts w:ascii="Times New Roman" w:eastAsia="Times New Roman" w:hAnsi="Times New Roman" w:cs="Times New Roman"/>
          <w:bCs/>
          <w:i/>
          <w:sz w:val="24"/>
          <w:szCs w:val="24"/>
        </w:rPr>
        <w:t xml:space="preserve">Landscapes and sustainable recreation. </w:t>
      </w:r>
      <w:r>
        <w:rPr>
          <w:rFonts w:ascii="Times New Roman" w:eastAsia="Times New Roman" w:hAnsi="Times New Roman" w:cs="Times New Roman"/>
          <w:bCs/>
          <w:sz w:val="24"/>
          <w:szCs w:val="24"/>
        </w:rPr>
        <w:t xml:space="preserve">University of Wales Trinity Saint David’s Carmarthen. Unpublished Image. </w:t>
      </w:r>
    </w:p>
    <w:p w14:paraId="677A7BE9" w14:textId="77777777" w:rsidR="00FA73DE" w:rsidRDefault="00FA73DE" w:rsidP="00766889">
      <w:pPr>
        <w:rPr>
          <w:rFonts w:ascii="Times New Roman" w:eastAsia="Times New Roman" w:hAnsi="Times New Roman" w:cs="Times New Roman"/>
          <w:sz w:val="24"/>
          <w:szCs w:val="24"/>
        </w:rPr>
      </w:pPr>
    </w:p>
    <w:p w14:paraId="331B32DB" w14:textId="60F07D99" w:rsidR="00F16285" w:rsidRDefault="00F16285" w:rsidP="00863242">
      <w:pPr>
        <w:rPr>
          <w:rFonts w:ascii="Times New Roman" w:eastAsia="Times New Roman" w:hAnsi="Times New Roman" w:cs="Times New Roman"/>
          <w:sz w:val="24"/>
          <w:szCs w:val="24"/>
        </w:rPr>
      </w:pPr>
      <w:r>
        <w:rPr>
          <w:rFonts w:ascii="Times New Roman" w:eastAsia="Times New Roman" w:hAnsi="Times New Roman" w:cs="Times New Roman"/>
          <w:sz w:val="24"/>
          <w:szCs w:val="24"/>
        </w:rPr>
        <w:t>Rogers, A. and Smith, M.K. (ed.) (</w:t>
      </w:r>
      <w:r w:rsidRPr="00541972">
        <w:rPr>
          <w:rFonts w:ascii="Times New Roman" w:eastAsia="Times New Roman" w:hAnsi="Times New Roman" w:cs="Times New Roman"/>
          <w:sz w:val="24"/>
          <w:szCs w:val="24"/>
        </w:rPr>
        <w:t>2012</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Learning through outdoor experience.</w:t>
      </w:r>
      <w:r>
        <w:rPr>
          <w:rFonts w:ascii="Times New Roman" w:eastAsia="Times New Roman" w:hAnsi="Times New Roman" w:cs="Times New Roman"/>
          <w:sz w:val="24"/>
          <w:szCs w:val="24"/>
        </w:rPr>
        <w:t xml:space="preserve"> Available at: </w:t>
      </w:r>
      <w:r w:rsidRPr="006A6473">
        <w:rPr>
          <w:rFonts w:ascii="Times New Roman" w:eastAsia="Times New Roman" w:hAnsi="Times New Roman" w:cs="Times New Roman"/>
          <w:sz w:val="24"/>
          <w:szCs w:val="24"/>
        </w:rPr>
        <w:t>http://www.infed.org/outdoorlearning/learning_through_outdoor_experience_print.pdf</w:t>
      </w:r>
      <w:r>
        <w:rPr>
          <w:rFonts w:ascii="Times New Roman" w:eastAsia="Times New Roman" w:hAnsi="Times New Roman" w:cs="Times New Roman"/>
          <w:sz w:val="24"/>
          <w:szCs w:val="24"/>
        </w:rPr>
        <w:t xml:space="preserve"> (Accessed: 20 January 2018).</w:t>
      </w:r>
    </w:p>
    <w:p w14:paraId="050F3C43" w14:textId="77777777" w:rsidR="00FA73DE" w:rsidRDefault="00FA73DE" w:rsidP="00863242">
      <w:pPr>
        <w:rPr>
          <w:rFonts w:ascii="Times New Roman" w:eastAsia="Times New Roman" w:hAnsi="Times New Roman" w:cs="Times New Roman"/>
          <w:sz w:val="24"/>
          <w:szCs w:val="24"/>
        </w:rPr>
      </w:pPr>
    </w:p>
    <w:p w14:paraId="357ADB51" w14:textId="34879C79" w:rsidR="00F16285" w:rsidRDefault="00F16285" w:rsidP="0086324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Degrees (2018) </w:t>
      </w:r>
      <w:r>
        <w:rPr>
          <w:rFonts w:ascii="Times New Roman" w:eastAsia="Times New Roman" w:hAnsi="Times New Roman" w:cs="Times New Roman"/>
          <w:i/>
          <w:sz w:val="24"/>
          <w:szCs w:val="24"/>
        </w:rPr>
        <w:t xml:space="preserve">What is Sustainability?. </w:t>
      </w:r>
      <w:r>
        <w:rPr>
          <w:rFonts w:ascii="Times New Roman" w:eastAsia="Times New Roman" w:hAnsi="Times New Roman" w:cs="Times New Roman"/>
          <w:sz w:val="24"/>
          <w:szCs w:val="24"/>
        </w:rPr>
        <w:t xml:space="preserve">Available at: </w:t>
      </w:r>
      <w:r w:rsidRPr="003F5E17">
        <w:rPr>
          <w:rFonts w:ascii="Times New Roman" w:eastAsia="Times New Roman" w:hAnsi="Times New Roman" w:cs="Times New Roman"/>
          <w:sz w:val="24"/>
          <w:szCs w:val="24"/>
        </w:rPr>
        <w:t>https://www.sustainabilitydegrees.com/what-is-sustainability/</w:t>
      </w:r>
      <w:r>
        <w:rPr>
          <w:rFonts w:ascii="Times New Roman" w:eastAsia="Times New Roman" w:hAnsi="Times New Roman" w:cs="Times New Roman"/>
          <w:sz w:val="24"/>
          <w:szCs w:val="24"/>
        </w:rPr>
        <w:t xml:space="preserve"> (Accessed: 19 January 2018).</w:t>
      </w:r>
    </w:p>
    <w:p w14:paraId="518AA865" w14:textId="77777777" w:rsidR="00FA73DE" w:rsidRDefault="00FA73DE" w:rsidP="00863242">
      <w:pPr>
        <w:rPr>
          <w:rFonts w:ascii="Times New Roman" w:eastAsia="Times New Roman" w:hAnsi="Times New Roman" w:cs="Times New Roman"/>
          <w:sz w:val="24"/>
          <w:szCs w:val="24"/>
        </w:rPr>
      </w:pPr>
    </w:p>
    <w:p w14:paraId="453C9183" w14:textId="610D7698" w:rsidR="00F16285" w:rsidRDefault="00F16285" w:rsidP="0076688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Tudor, C. (2014) </w:t>
      </w:r>
      <w:r>
        <w:rPr>
          <w:rFonts w:ascii="Times New Roman" w:eastAsia="Times New Roman" w:hAnsi="Times New Roman" w:cs="Times New Roman"/>
          <w:i/>
          <w:sz w:val="24"/>
          <w:szCs w:val="24"/>
        </w:rPr>
        <w:t>An Approach to Landscape Character Assessment.</w:t>
      </w:r>
      <w:r>
        <w:rPr>
          <w:rFonts w:ascii="Times New Roman" w:eastAsia="Times New Roman" w:hAnsi="Times New Roman" w:cs="Times New Roman"/>
          <w:sz w:val="24"/>
          <w:szCs w:val="24"/>
        </w:rPr>
        <w:t xml:space="preserve"> Available at: </w:t>
      </w:r>
      <w:r w:rsidRPr="0001091E">
        <w:rPr>
          <w:rFonts w:ascii="Times New Roman" w:eastAsia="Times New Roman" w:hAnsi="Times New Roman" w:cs="Times New Roman"/>
          <w:sz w:val="24"/>
          <w:szCs w:val="24"/>
        </w:rPr>
        <w:t>https://www.gov.uk/government/uploads/system/uploads/attachment_data/file/396192/landscape-character-assessment.pdf</w:t>
      </w:r>
      <w:r>
        <w:rPr>
          <w:rFonts w:ascii="Times New Roman" w:eastAsia="Times New Roman" w:hAnsi="Times New Roman" w:cs="Times New Roman"/>
          <w:sz w:val="24"/>
          <w:szCs w:val="24"/>
        </w:rPr>
        <w:t xml:space="preserve"> (Accessed: 12 January 2018).</w:t>
      </w:r>
    </w:p>
    <w:p w14:paraId="5C8B8ABF" w14:textId="70569FF2" w:rsidR="003B2020" w:rsidRDefault="003B2020" w:rsidP="00766889">
      <w:pPr>
        <w:rPr>
          <w:rFonts w:ascii="Times New Roman" w:eastAsia="Times New Roman" w:hAnsi="Times New Roman" w:cs="Times New Roman"/>
          <w:sz w:val="24"/>
          <w:szCs w:val="24"/>
        </w:rPr>
      </w:pPr>
    </w:p>
    <w:p w14:paraId="4642E998" w14:textId="3A592293" w:rsidR="003B2020" w:rsidRDefault="003B2020" w:rsidP="00766889">
      <w:pPr>
        <w:rPr>
          <w:rFonts w:ascii="Times New Roman" w:eastAsia="Times New Roman" w:hAnsi="Times New Roman" w:cs="Times New Roman"/>
          <w:sz w:val="24"/>
          <w:szCs w:val="24"/>
        </w:rPr>
      </w:pPr>
    </w:p>
    <w:p w14:paraId="29BC3061" w14:textId="3398C930" w:rsidR="003B2020" w:rsidRDefault="003B2020" w:rsidP="00766889">
      <w:pPr>
        <w:rPr>
          <w:rFonts w:ascii="Times New Roman" w:eastAsia="Times New Roman" w:hAnsi="Times New Roman" w:cs="Times New Roman"/>
          <w:sz w:val="24"/>
          <w:szCs w:val="24"/>
        </w:rPr>
      </w:pPr>
    </w:p>
    <w:p w14:paraId="1879558C" w14:textId="77777777" w:rsidR="00666CC7" w:rsidRDefault="00666CC7" w:rsidP="00666CC7">
      <w:pPr>
        <w:rPr>
          <w:rFonts w:ascii="Times New Roman" w:eastAsia="Times New Roman" w:hAnsi="Times New Roman" w:cs="Times New Roman"/>
          <w:sz w:val="24"/>
          <w:szCs w:val="24"/>
        </w:rPr>
      </w:pPr>
    </w:p>
    <w:p w14:paraId="66EDB1B2" w14:textId="041799F1" w:rsidR="005D11F4" w:rsidRPr="00F762B8" w:rsidRDefault="005D11F4" w:rsidP="00666CC7">
      <w:pPr>
        <w:jc w:val="center"/>
        <w:rPr>
          <w:rFonts w:ascii="Times New Roman" w:eastAsia="Times New Roman" w:hAnsi="Times New Roman" w:cs="Times New Roman"/>
          <w:b/>
          <w:bCs/>
          <w:sz w:val="28"/>
          <w:szCs w:val="24"/>
        </w:rPr>
      </w:pPr>
      <w:r w:rsidRPr="00F762B8">
        <w:rPr>
          <w:rFonts w:ascii="Times New Roman" w:eastAsia="Times New Roman" w:hAnsi="Times New Roman" w:cs="Times New Roman"/>
          <w:b/>
          <w:bCs/>
          <w:sz w:val="28"/>
          <w:szCs w:val="24"/>
        </w:rPr>
        <w:lastRenderedPageBreak/>
        <w:t>Appendix 1</w:t>
      </w:r>
    </w:p>
    <w:p w14:paraId="4CE0BA9D" w14:textId="6F190F25" w:rsidR="005D11F4" w:rsidRDefault="005D11F4" w:rsidP="005D11F4">
      <w:pPr>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Dryad Bush Craft Notes</w:t>
      </w:r>
    </w:p>
    <w:p w14:paraId="209A2260" w14:textId="54258302" w:rsidR="008B6D79" w:rsidRDefault="008B6D79" w:rsidP="005D11F4">
      <w:pPr>
        <w:jc w:val="center"/>
        <w:rPr>
          <w:rFonts w:ascii="Times New Roman" w:eastAsia="Times New Roman" w:hAnsi="Times New Roman" w:cs="Times New Roman"/>
          <w:bCs/>
          <w:sz w:val="24"/>
          <w:szCs w:val="24"/>
        </w:rPr>
      </w:pPr>
    </w:p>
    <w:p w14:paraId="3E1FBE2A" w14:textId="4C9571E0" w:rsidR="008B6D79" w:rsidRPr="00900826" w:rsidRDefault="00F762B8" w:rsidP="00F762B8">
      <w:pPr>
        <w:rPr>
          <w:rFonts w:ascii="Times New Roman" w:eastAsia="Times New Roman" w:hAnsi="Times New Roman"/>
          <w:bCs/>
          <w:sz w:val="24"/>
          <w:szCs w:val="24"/>
        </w:rPr>
      </w:pPr>
      <w:r w:rsidRPr="00900826">
        <w:rPr>
          <w:rFonts w:ascii="Times New Roman" w:eastAsia="Times New Roman" w:hAnsi="Times New Roman"/>
          <w:bCs/>
          <w:sz w:val="24"/>
          <w:szCs w:val="24"/>
        </w:rPr>
        <w:t>‘</w:t>
      </w:r>
      <w:r w:rsidR="008B6D79" w:rsidRPr="00900826">
        <w:rPr>
          <w:rFonts w:ascii="Times New Roman" w:eastAsia="Times New Roman" w:hAnsi="Times New Roman"/>
          <w:bCs/>
          <w:sz w:val="24"/>
          <w:szCs w:val="24"/>
        </w:rPr>
        <w:t>Dryad Bushcraft is dedicated to providing the highest standard of Wilderness Bushcraft training</w:t>
      </w:r>
      <w:r w:rsidRPr="00900826">
        <w:rPr>
          <w:rFonts w:ascii="Times New Roman" w:eastAsia="Times New Roman" w:hAnsi="Times New Roman"/>
          <w:bCs/>
          <w:sz w:val="24"/>
          <w:szCs w:val="24"/>
        </w:rPr>
        <w:t>’ Dryad (</w:t>
      </w:r>
      <w:r w:rsidR="00900826" w:rsidRPr="00900826">
        <w:rPr>
          <w:rFonts w:ascii="Times New Roman" w:eastAsia="Times New Roman" w:hAnsi="Times New Roman"/>
          <w:bCs/>
          <w:sz w:val="24"/>
          <w:szCs w:val="24"/>
        </w:rPr>
        <w:t>no date</w:t>
      </w:r>
      <w:r w:rsidRPr="00900826">
        <w:rPr>
          <w:rFonts w:ascii="Times New Roman" w:eastAsia="Times New Roman" w:hAnsi="Times New Roman"/>
          <w:bCs/>
          <w:sz w:val="24"/>
          <w:szCs w:val="24"/>
        </w:rPr>
        <w:t xml:space="preserve">) </w:t>
      </w:r>
      <w:r w:rsidRPr="00900826">
        <w:rPr>
          <w:rFonts w:ascii="Times New Roman" w:eastAsia="Times New Roman" w:hAnsi="Times New Roman"/>
          <w:bCs/>
          <w:i/>
          <w:sz w:val="24"/>
          <w:szCs w:val="24"/>
        </w:rPr>
        <w:t xml:space="preserve">Dryad Bushcraft. </w:t>
      </w:r>
      <w:r w:rsidRPr="00900826">
        <w:rPr>
          <w:rFonts w:ascii="Times New Roman" w:eastAsia="Times New Roman" w:hAnsi="Times New Roman"/>
          <w:bCs/>
          <w:sz w:val="24"/>
          <w:szCs w:val="24"/>
        </w:rPr>
        <w:t>Available at: http://www.dryadbushcraft.co.uk/gallery (Accessed: 22 January 2018)</w:t>
      </w:r>
      <w:r w:rsidR="00900826">
        <w:rPr>
          <w:rFonts w:ascii="Times New Roman" w:eastAsia="Times New Roman" w:hAnsi="Times New Roman"/>
          <w:bCs/>
          <w:sz w:val="24"/>
          <w:szCs w:val="24"/>
        </w:rPr>
        <w:t>.</w:t>
      </w:r>
    </w:p>
    <w:p w14:paraId="59885FEA" w14:textId="6B2A60B2" w:rsidR="00F762B8" w:rsidRDefault="00F762B8" w:rsidP="00F762B8">
      <w:pPr>
        <w:rPr>
          <w:rFonts w:ascii="Times New Roman" w:eastAsia="Times New Roman" w:hAnsi="Times New Roman"/>
          <w:bCs/>
          <w:sz w:val="24"/>
          <w:szCs w:val="24"/>
        </w:rPr>
      </w:pPr>
    </w:p>
    <w:p w14:paraId="53CC7D35" w14:textId="38C11E94" w:rsidR="00F762B8" w:rsidRPr="00F762B8" w:rsidRDefault="00F762B8" w:rsidP="00F762B8">
      <w:pPr>
        <w:rPr>
          <w:rFonts w:ascii="Times New Roman" w:eastAsia="Times New Roman" w:hAnsi="Times New Roman"/>
          <w:bCs/>
          <w:sz w:val="28"/>
          <w:szCs w:val="24"/>
        </w:rPr>
      </w:pPr>
      <w:r w:rsidRPr="00F762B8">
        <w:rPr>
          <w:rFonts w:ascii="Times New Roman" w:eastAsia="Times New Roman" w:hAnsi="Times New Roman"/>
          <w:bCs/>
          <w:sz w:val="28"/>
          <w:szCs w:val="24"/>
        </w:rPr>
        <w:t xml:space="preserve">Landscape </w:t>
      </w:r>
    </w:p>
    <w:p w14:paraId="7ED154D2" w14:textId="2EE448B5" w:rsidR="00F762B8" w:rsidRDefault="00F762B8" w:rsidP="00F762B8">
      <w:pPr>
        <w:rPr>
          <w:rFonts w:ascii="Times New Roman" w:eastAsia="Times New Roman" w:hAnsi="Times New Roman"/>
          <w:bCs/>
          <w:sz w:val="24"/>
          <w:szCs w:val="24"/>
        </w:rPr>
      </w:pPr>
      <w:r>
        <w:rPr>
          <w:rFonts w:ascii="Times New Roman" w:eastAsia="Times New Roman" w:hAnsi="Times New Roman"/>
          <w:bCs/>
          <w:sz w:val="24"/>
          <w:szCs w:val="24"/>
        </w:rPr>
        <w:t xml:space="preserve">The website gallery shows the locations which dryad bush craft uses for their courses, these mainly consist of forest locations and beach. </w:t>
      </w:r>
    </w:p>
    <w:p w14:paraId="49E6EDF7" w14:textId="3B43E7A9" w:rsidR="00F762B8" w:rsidRDefault="00F762B8" w:rsidP="00F762B8">
      <w:pPr>
        <w:rPr>
          <w:rFonts w:ascii="Times New Roman" w:eastAsia="Times New Roman" w:hAnsi="Times New Roman"/>
          <w:bCs/>
          <w:sz w:val="24"/>
          <w:szCs w:val="24"/>
        </w:rPr>
      </w:pPr>
    </w:p>
    <w:p w14:paraId="371B0A73" w14:textId="407AA15C" w:rsidR="00F762B8" w:rsidRDefault="00F762B8" w:rsidP="00F762B8">
      <w:pPr>
        <w:rPr>
          <w:rFonts w:ascii="Times New Roman" w:eastAsia="Times New Roman" w:hAnsi="Times New Roman"/>
          <w:bCs/>
          <w:sz w:val="24"/>
          <w:szCs w:val="24"/>
        </w:rPr>
      </w:pPr>
      <w:r>
        <w:rPr>
          <w:rFonts w:ascii="Times New Roman" w:eastAsia="Times New Roman" w:hAnsi="Times New Roman"/>
          <w:bCs/>
          <w:sz w:val="24"/>
          <w:szCs w:val="24"/>
        </w:rPr>
        <w:t xml:space="preserve">Being situated in the Gower Dryad has easy access to common moorland beaches, forestry and urban areas should they need to teach in a classroom. </w:t>
      </w:r>
    </w:p>
    <w:p w14:paraId="670E3A5E" w14:textId="77777777" w:rsidR="00900826" w:rsidRDefault="00900826" w:rsidP="00F762B8">
      <w:pPr>
        <w:rPr>
          <w:rFonts w:ascii="Times New Roman" w:eastAsia="Times New Roman" w:hAnsi="Times New Roman"/>
          <w:bCs/>
          <w:sz w:val="24"/>
          <w:szCs w:val="24"/>
        </w:rPr>
      </w:pPr>
    </w:p>
    <w:p w14:paraId="69229B7E" w14:textId="38A6CCC2" w:rsidR="00900826" w:rsidRDefault="00900826" w:rsidP="00F762B8">
      <w:pPr>
        <w:rPr>
          <w:rFonts w:ascii="Times New Roman" w:eastAsia="Times New Roman" w:hAnsi="Times New Roman"/>
          <w:bCs/>
          <w:sz w:val="24"/>
          <w:szCs w:val="24"/>
        </w:rPr>
      </w:pPr>
      <w:r w:rsidRPr="00900826">
        <w:rPr>
          <w:rFonts w:ascii="Times New Roman" w:eastAsia="Times New Roman" w:hAnsi="Times New Roman"/>
          <w:bCs/>
          <w:sz w:val="24"/>
          <w:szCs w:val="24"/>
        </w:rPr>
        <w:t>Based on the Gower peninsular in southwest Wales this beautiful rugged peninsular was designated Britain’s first area of outstanding natural beauty (AONB) on the 9th of May 1956.</w:t>
      </w:r>
    </w:p>
    <w:p w14:paraId="0D9A59C6" w14:textId="7572C556" w:rsidR="00F762B8" w:rsidRDefault="00F762B8" w:rsidP="00F762B8">
      <w:pPr>
        <w:rPr>
          <w:rFonts w:ascii="Times New Roman" w:eastAsia="Times New Roman" w:hAnsi="Times New Roman"/>
          <w:bCs/>
          <w:sz w:val="24"/>
          <w:szCs w:val="24"/>
        </w:rPr>
      </w:pPr>
    </w:p>
    <w:p w14:paraId="4F096E3A" w14:textId="0774DD1B" w:rsidR="00F762B8" w:rsidRDefault="00F762B8" w:rsidP="00F762B8">
      <w:pPr>
        <w:rPr>
          <w:rFonts w:ascii="Times New Roman" w:eastAsia="Times New Roman" w:hAnsi="Times New Roman"/>
          <w:bCs/>
          <w:sz w:val="28"/>
          <w:szCs w:val="24"/>
        </w:rPr>
      </w:pPr>
      <w:r w:rsidRPr="00F762B8">
        <w:rPr>
          <w:rFonts w:ascii="Times New Roman" w:eastAsia="Times New Roman" w:hAnsi="Times New Roman"/>
          <w:bCs/>
          <w:sz w:val="28"/>
          <w:szCs w:val="24"/>
        </w:rPr>
        <w:t>Access Issues</w:t>
      </w:r>
    </w:p>
    <w:p w14:paraId="4A4BABF0" w14:textId="792DAFDA" w:rsidR="00F762B8" w:rsidRPr="00900826" w:rsidRDefault="00F762B8" w:rsidP="00900826">
      <w:pPr>
        <w:rPr>
          <w:rFonts w:ascii="Times New Roman" w:eastAsia="Times New Roman" w:hAnsi="Times New Roman"/>
          <w:bCs/>
          <w:sz w:val="24"/>
          <w:szCs w:val="24"/>
        </w:rPr>
      </w:pPr>
      <w:r w:rsidRPr="00900826">
        <w:rPr>
          <w:rFonts w:ascii="Times New Roman" w:eastAsia="Times New Roman" w:hAnsi="Times New Roman"/>
          <w:bCs/>
          <w:sz w:val="24"/>
          <w:szCs w:val="24"/>
        </w:rPr>
        <w:t xml:space="preserve">Mixture of access </w:t>
      </w:r>
    </w:p>
    <w:p w14:paraId="540FE0F7" w14:textId="3817C177" w:rsidR="00F762B8" w:rsidRPr="00900826" w:rsidRDefault="00F762B8" w:rsidP="00F762B8">
      <w:pPr>
        <w:numPr>
          <w:ilvl w:val="0"/>
          <w:numId w:val="11"/>
        </w:numPr>
        <w:rPr>
          <w:rFonts w:ascii="Times New Roman" w:eastAsia="Times New Roman" w:hAnsi="Times New Roman"/>
          <w:bCs/>
          <w:sz w:val="24"/>
          <w:szCs w:val="24"/>
        </w:rPr>
      </w:pPr>
      <w:r w:rsidRPr="00900826">
        <w:rPr>
          <w:rFonts w:ascii="Times New Roman" w:eastAsia="Times New Roman" w:hAnsi="Times New Roman"/>
          <w:bCs/>
          <w:sz w:val="24"/>
          <w:szCs w:val="24"/>
        </w:rPr>
        <w:t xml:space="preserve">National trust land </w:t>
      </w:r>
    </w:p>
    <w:p w14:paraId="35AEA419" w14:textId="01F93CF1" w:rsidR="00900826" w:rsidRPr="00900826" w:rsidRDefault="00900826" w:rsidP="00F762B8">
      <w:pPr>
        <w:numPr>
          <w:ilvl w:val="0"/>
          <w:numId w:val="11"/>
        </w:numPr>
        <w:rPr>
          <w:rFonts w:ascii="Times New Roman" w:eastAsia="Times New Roman" w:hAnsi="Times New Roman"/>
          <w:bCs/>
          <w:sz w:val="24"/>
          <w:szCs w:val="24"/>
        </w:rPr>
      </w:pPr>
      <w:r w:rsidRPr="00900826">
        <w:rPr>
          <w:rFonts w:ascii="Times New Roman" w:eastAsia="Times New Roman" w:hAnsi="Times New Roman"/>
          <w:bCs/>
          <w:sz w:val="24"/>
          <w:szCs w:val="24"/>
        </w:rPr>
        <w:t>Some Gower heritage land</w:t>
      </w:r>
    </w:p>
    <w:p w14:paraId="38694286" w14:textId="6DB6C11E" w:rsidR="00F762B8" w:rsidRDefault="00900826" w:rsidP="00F762B8">
      <w:pPr>
        <w:numPr>
          <w:ilvl w:val="0"/>
          <w:numId w:val="11"/>
        </w:numPr>
        <w:rPr>
          <w:rFonts w:ascii="Times New Roman" w:eastAsia="Times New Roman" w:hAnsi="Times New Roman"/>
          <w:bCs/>
          <w:sz w:val="24"/>
          <w:szCs w:val="24"/>
        </w:rPr>
      </w:pPr>
      <w:r w:rsidRPr="00900826">
        <w:rPr>
          <w:rFonts w:ascii="Times New Roman" w:eastAsia="Times New Roman" w:hAnsi="Times New Roman"/>
          <w:bCs/>
          <w:sz w:val="24"/>
          <w:szCs w:val="24"/>
        </w:rPr>
        <w:t>M</w:t>
      </w:r>
      <w:r w:rsidR="00F762B8" w:rsidRPr="00900826">
        <w:rPr>
          <w:rFonts w:ascii="Times New Roman" w:eastAsia="Times New Roman" w:hAnsi="Times New Roman"/>
          <w:bCs/>
          <w:sz w:val="24"/>
          <w:szCs w:val="24"/>
        </w:rPr>
        <w:t xml:space="preserve">ajority </w:t>
      </w:r>
      <w:r w:rsidRPr="00900826">
        <w:rPr>
          <w:rFonts w:ascii="Times New Roman" w:eastAsia="Times New Roman" w:hAnsi="Times New Roman"/>
          <w:bCs/>
          <w:sz w:val="24"/>
          <w:szCs w:val="24"/>
        </w:rPr>
        <w:t xml:space="preserve">of operated land </w:t>
      </w:r>
      <w:r w:rsidR="00F762B8" w:rsidRPr="00900826">
        <w:rPr>
          <w:rFonts w:ascii="Times New Roman" w:eastAsia="Times New Roman" w:hAnsi="Times New Roman"/>
          <w:bCs/>
          <w:sz w:val="24"/>
          <w:szCs w:val="24"/>
        </w:rPr>
        <w:t>is owned by</w:t>
      </w:r>
      <w:r w:rsidRPr="00900826">
        <w:rPr>
          <w:rFonts w:ascii="Times New Roman" w:eastAsia="Times New Roman" w:hAnsi="Times New Roman"/>
          <w:bCs/>
          <w:sz w:val="24"/>
          <w:szCs w:val="24"/>
        </w:rPr>
        <w:t xml:space="preserve"> a </w:t>
      </w:r>
      <w:r w:rsidR="00F762B8" w:rsidRPr="00900826">
        <w:rPr>
          <w:rFonts w:ascii="Times New Roman" w:eastAsia="Times New Roman" w:hAnsi="Times New Roman"/>
          <w:bCs/>
          <w:sz w:val="24"/>
          <w:szCs w:val="24"/>
        </w:rPr>
        <w:t xml:space="preserve">golf course </w:t>
      </w:r>
    </w:p>
    <w:p w14:paraId="10C2E0D7" w14:textId="2B2648F1" w:rsidR="00900826" w:rsidRDefault="00900826" w:rsidP="00900826">
      <w:pPr>
        <w:rPr>
          <w:rFonts w:ascii="Times New Roman" w:eastAsia="Times New Roman" w:hAnsi="Times New Roman"/>
          <w:bCs/>
          <w:sz w:val="24"/>
          <w:szCs w:val="24"/>
        </w:rPr>
      </w:pPr>
    </w:p>
    <w:p w14:paraId="503967F6" w14:textId="2DAB6B90" w:rsidR="00900826" w:rsidRPr="00900826" w:rsidRDefault="00900826" w:rsidP="00900826">
      <w:pPr>
        <w:rPr>
          <w:rFonts w:ascii="Times New Roman" w:eastAsia="Times New Roman" w:hAnsi="Times New Roman"/>
          <w:bCs/>
          <w:sz w:val="28"/>
          <w:szCs w:val="24"/>
        </w:rPr>
      </w:pPr>
      <w:r w:rsidRPr="00900826">
        <w:rPr>
          <w:rFonts w:ascii="Times New Roman" w:eastAsia="Times New Roman" w:hAnsi="Times New Roman"/>
          <w:bCs/>
          <w:sz w:val="28"/>
          <w:szCs w:val="24"/>
        </w:rPr>
        <w:t xml:space="preserve">Aim </w:t>
      </w:r>
    </w:p>
    <w:p w14:paraId="6E3CD1CD" w14:textId="2C11B4FB" w:rsidR="00900826" w:rsidRDefault="00900826" w:rsidP="00900826">
      <w:pPr>
        <w:rPr>
          <w:rFonts w:ascii="Times New Roman" w:eastAsia="Times New Roman" w:hAnsi="Times New Roman"/>
          <w:bCs/>
          <w:sz w:val="24"/>
          <w:szCs w:val="24"/>
        </w:rPr>
      </w:pPr>
      <w:r>
        <w:rPr>
          <w:rFonts w:ascii="Times New Roman" w:eastAsia="Times New Roman" w:hAnsi="Times New Roman"/>
          <w:bCs/>
          <w:sz w:val="24"/>
          <w:szCs w:val="24"/>
        </w:rPr>
        <w:t xml:space="preserve">Dryad Bushcraft provides a variety of Bushcraft courses from beginner session through to week long courses aimed at developing a range of skills and abilities. </w:t>
      </w:r>
    </w:p>
    <w:p w14:paraId="52B5A443" w14:textId="2953054A" w:rsidR="00900826" w:rsidRDefault="00900826" w:rsidP="00900826">
      <w:pPr>
        <w:rPr>
          <w:rFonts w:ascii="Times New Roman" w:eastAsia="Times New Roman" w:hAnsi="Times New Roman"/>
          <w:bCs/>
          <w:sz w:val="24"/>
          <w:szCs w:val="24"/>
        </w:rPr>
      </w:pPr>
      <w:r>
        <w:rPr>
          <w:rFonts w:ascii="Times New Roman" w:eastAsia="Times New Roman" w:hAnsi="Times New Roman"/>
          <w:bCs/>
          <w:noProof/>
          <w:sz w:val="24"/>
          <w:szCs w:val="24"/>
        </w:rPr>
        <w:drawing>
          <wp:anchor distT="0" distB="0" distL="114300" distR="114300" simplePos="0" relativeHeight="251726336" behindDoc="0" locked="0" layoutInCell="1" allowOverlap="1" wp14:anchorId="243B12D4" wp14:editId="1D390D5E">
            <wp:simplePos x="0" y="0"/>
            <wp:positionH relativeFrom="column">
              <wp:posOffset>875030</wp:posOffset>
            </wp:positionH>
            <wp:positionV relativeFrom="paragraph">
              <wp:posOffset>117475</wp:posOffset>
            </wp:positionV>
            <wp:extent cx="3980815" cy="3143250"/>
            <wp:effectExtent l="0" t="0" r="635" b="0"/>
            <wp:wrapSquare wrapText="bothSides"/>
            <wp:docPr id="23" name="Picture 23" descr="A group of people sitting on the 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7e8a301-858b-4b2f-c91a-f564e16505a6-thumb.jpg"/>
                    <pic:cNvPicPr/>
                  </pic:nvPicPr>
                  <pic:blipFill>
                    <a:blip r:embed="rId16"/>
                    <a:stretch>
                      <a:fillRect/>
                    </a:stretch>
                  </pic:blipFill>
                  <pic:spPr>
                    <a:xfrm>
                      <a:off x="0" y="0"/>
                      <a:ext cx="3980815" cy="3143250"/>
                    </a:xfrm>
                    <a:prstGeom prst="rect">
                      <a:avLst/>
                    </a:prstGeom>
                  </pic:spPr>
                </pic:pic>
              </a:graphicData>
            </a:graphic>
            <wp14:sizeRelH relativeFrom="page">
              <wp14:pctWidth>0</wp14:pctWidth>
            </wp14:sizeRelH>
            <wp14:sizeRelV relativeFrom="page">
              <wp14:pctHeight>0</wp14:pctHeight>
            </wp14:sizeRelV>
          </wp:anchor>
        </w:drawing>
      </w:r>
    </w:p>
    <w:p w14:paraId="3D47C165" w14:textId="04D31111" w:rsidR="00900826" w:rsidRDefault="00900826" w:rsidP="00900826">
      <w:pPr>
        <w:rPr>
          <w:rFonts w:ascii="Times New Roman" w:eastAsia="Times New Roman" w:hAnsi="Times New Roman"/>
          <w:bCs/>
          <w:sz w:val="24"/>
          <w:szCs w:val="24"/>
        </w:rPr>
      </w:pPr>
    </w:p>
    <w:p w14:paraId="304276B1" w14:textId="00D04304" w:rsidR="00900826" w:rsidRDefault="00900826" w:rsidP="00900826">
      <w:pPr>
        <w:rPr>
          <w:rFonts w:ascii="Times New Roman" w:eastAsia="Times New Roman" w:hAnsi="Times New Roman"/>
          <w:bCs/>
          <w:sz w:val="24"/>
          <w:szCs w:val="24"/>
        </w:rPr>
      </w:pPr>
    </w:p>
    <w:p w14:paraId="50A79458" w14:textId="47F2CE09" w:rsidR="00900826" w:rsidRDefault="00900826" w:rsidP="00900826">
      <w:pPr>
        <w:rPr>
          <w:rFonts w:ascii="Times New Roman" w:eastAsia="Times New Roman" w:hAnsi="Times New Roman"/>
          <w:bCs/>
          <w:sz w:val="24"/>
          <w:szCs w:val="24"/>
        </w:rPr>
      </w:pPr>
    </w:p>
    <w:p w14:paraId="48D6FAF2" w14:textId="125FBAF5" w:rsidR="00900826" w:rsidRPr="00900826" w:rsidRDefault="00900826" w:rsidP="00900826">
      <w:pPr>
        <w:rPr>
          <w:rFonts w:ascii="Times New Roman" w:eastAsia="Times New Roman" w:hAnsi="Times New Roman"/>
          <w:bCs/>
          <w:sz w:val="24"/>
          <w:szCs w:val="24"/>
        </w:rPr>
      </w:pPr>
    </w:p>
    <w:p w14:paraId="5C1E0669" w14:textId="06E8D84B" w:rsidR="002B16CC" w:rsidRDefault="002B16CC" w:rsidP="005D11F4">
      <w:pPr>
        <w:jc w:val="center"/>
        <w:rPr>
          <w:rFonts w:ascii="Times New Roman" w:eastAsia="Times New Roman" w:hAnsi="Times New Roman" w:cs="Times New Roman"/>
          <w:bCs/>
          <w:sz w:val="24"/>
          <w:szCs w:val="24"/>
        </w:rPr>
      </w:pPr>
    </w:p>
    <w:p w14:paraId="2DBE692C" w14:textId="77777777" w:rsidR="002B16CC" w:rsidRDefault="002B16CC" w:rsidP="005D11F4">
      <w:pPr>
        <w:jc w:val="center"/>
        <w:rPr>
          <w:rFonts w:ascii="Times New Roman" w:eastAsia="Times New Roman" w:hAnsi="Times New Roman" w:cs="Times New Roman"/>
          <w:bCs/>
          <w:sz w:val="24"/>
          <w:szCs w:val="24"/>
        </w:rPr>
      </w:pPr>
    </w:p>
    <w:p w14:paraId="783F4338" w14:textId="2E02BBEC" w:rsidR="002B16CC" w:rsidRDefault="002B16CC" w:rsidP="005D11F4">
      <w:pPr>
        <w:jc w:val="center"/>
        <w:rPr>
          <w:rFonts w:ascii="Times New Roman" w:eastAsia="Times New Roman" w:hAnsi="Times New Roman" w:cs="Times New Roman"/>
          <w:bCs/>
          <w:sz w:val="24"/>
          <w:szCs w:val="24"/>
        </w:rPr>
      </w:pPr>
    </w:p>
    <w:p w14:paraId="39F01AE3" w14:textId="77777777" w:rsidR="002B16CC" w:rsidRPr="00ED4ADD" w:rsidRDefault="002B16CC" w:rsidP="002B16CC">
      <w:pPr>
        <w:rPr>
          <w:rFonts w:ascii="Times New Roman" w:eastAsia="Times New Roman" w:hAnsi="Times New Roman" w:cs="Times New Roman"/>
          <w:bCs/>
          <w:sz w:val="24"/>
          <w:szCs w:val="24"/>
        </w:rPr>
      </w:pPr>
    </w:p>
    <w:p w14:paraId="69B6A9BA" w14:textId="77777777" w:rsidR="00ED4ADD" w:rsidRPr="006A6473" w:rsidRDefault="00ED4ADD" w:rsidP="00863242">
      <w:pPr>
        <w:rPr>
          <w:rFonts w:ascii="Times New Roman" w:eastAsia="Times New Roman" w:hAnsi="Times New Roman" w:cs="Times New Roman"/>
          <w:sz w:val="24"/>
          <w:szCs w:val="24"/>
        </w:rPr>
      </w:pPr>
    </w:p>
    <w:sectPr w:rsidR="00ED4ADD" w:rsidRPr="006A64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7ECA6" w14:textId="77777777" w:rsidR="00B753BB" w:rsidRDefault="00B753BB" w:rsidP="0077207E">
      <w:pPr>
        <w:spacing w:line="240" w:lineRule="auto"/>
      </w:pPr>
      <w:r>
        <w:separator/>
      </w:r>
    </w:p>
  </w:endnote>
  <w:endnote w:type="continuationSeparator" w:id="0">
    <w:p w14:paraId="39F00C63" w14:textId="77777777" w:rsidR="00B753BB" w:rsidRDefault="00B753B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Emoji">
    <w:panose1 w:val="020B0502040204020203"/>
    <w:charset w:val="00"/>
    <w:family w:val="swiss"/>
    <w:pitch w:val="variable"/>
    <w:sig w:usb0="00000003" w:usb1="02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2AA6BA" w14:textId="77777777" w:rsidR="00B753BB" w:rsidRDefault="00B753BB" w:rsidP="0077207E">
      <w:pPr>
        <w:spacing w:line="240" w:lineRule="auto"/>
      </w:pPr>
      <w:r>
        <w:separator/>
      </w:r>
    </w:p>
  </w:footnote>
  <w:footnote w:type="continuationSeparator" w:id="0">
    <w:p w14:paraId="7FD80856" w14:textId="77777777" w:rsidR="00B753BB" w:rsidRDefault="00B753B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700DD"/>
    <w:multiLevelType w:val="hybridMultilevel"/>
    <w:tmpl w:val="B9D6CD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86839CA"/>
    <w:multiLevelType w:val="hybridMultilevel"/>
    <w:tmpl w:val="7BFC0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E274BA"/>
    <w:multiLevelType w:val="hybridMultilevel"/>
    <w:tmpl w:val="CD1EB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04B3D"/>
    <w:multiLevelType w:val="hybridMultilevel"/>
    <w:tmpl w:val="ECA2A5D2"/>
    <w:lvl w:ilvl="0" w:tplc="08090001">
      <w:start w:val="1"/>
      <w:numFmt w:val="bullet"/>
      <w:lvlText w:val=""/>
      <w:lvlJc w:val="left"/>
      <w:pPr>
        <w:ind w:left="720" w:hanging="360"/>
      </w:pPr>
      <w:rPr>
        <w:rFonts w:ascii="Symbol" w:hAnsi="Symbol" w:hint="default"/>
      </w:rPr>
    </w:lvl>
    <w:lvl w:ilvl="1" w:tplc="2666923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5052B1"/>
    <w:multiLevelType w:val="hybridMultilevel"/>
    <w:tmpl w:val="2A2A1A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296BF6"/>
    <w:multiLevelType w:val="multilevel"/>
    <w:tmpl w:val="075CC4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5228ED"/>
    <w:multiLevelType w:val="hybridMultilevel"/>
    <w:tmpl w:val="87240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815A08"/>
    <w:multiLevelType w:val="multilevel"/>
    <w:tmpl w:val="5FDAB7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7D0261"/>
    <w:multiLevelType w:val="hybridMultilevel"/>
    <w:tmpl w:val="F9561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0"/>
  </w:num>
  <w:num w:numId="4">
    <w:abstractNumId w:val="9"/>
  </w:num>
  <w:num w:numId="5">
    <w:abstractNumId w:val="1"/>
  </w:num>
  <w:num w:numId="6">
    <w:abstractNumId w:val="2"/>
  </w:num>
  <w:num w:numId="7">
    <w:abstractNumId w:val="3"/>
  </w:num>
  <w:num w:numId="8">
    <w:abstractNumId w:val="6"/>
  </w:num>
  <w:num w:numId="9">
    <w:abstractNumId w:val="8"/>
  </w:num>
  <w:num w:numId="10">
    <w:abstractNumId w:val="7"/>
  </w:num>
  <w:num w:numId="11">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4CE4"/>
    <w:rsid w:val="0001091E"/>
    <w:rsid w:val="0001687A"/>
    <w:rsid w:val="000171C2"/>
    <w:rsid w:val="0002504B"/>
    <w:rsid w:val="000257F9"/>
    <w:rsid w:val="000466DD"/>
    <w:rsid w:val="0005170C"/>
    <w:rsid w:val="00056D85"/>
    <w:rsid w:val="00085F6B"/>
    <w:rsid w:val="000C5373"/>
    <w:rsid w:val="000D4291"/>
    <w:rsid w:val="000D505B"/>
    <w:rsid w:val="000E0D05"/>
    <w:rsid w:val="000E1BA3"/>
    <w:rsid w:val="000F3963"/>
    <w:rsid w:val="00106C57"/>
    <w:rsid w:val="00131B73"/>
    <w:rsid w:val="00132B23"/>
    <w:rsid w:val="00174B77"/>
    <w:rsid w:val="0017506E"/>
    <w:rsid w:val="00181FEF"/>
    <w:rsid w:val="001A3C1E"/>
    <w:rsid w:val="001B0C95"/>
    <w:rsid w:val="001C029C"/>
    <w:rsid w:val="001D722E"/>
    <w:rsid w:val="001E097C"/>
    <w:rsid w:val="001F7C59"/>
    <w:rsid w:val="00200CF2"/>
    <w:rsid w:val="00202F1F"/>
    <w:rsid w:val="00204AE5"/>
    <w:rsid w:val="00213362"/>
    <w:rsid w:val="002622B1"/>
    <w:rsid w:val="00284793"/>
    <w:rsid w:val="00297486"/>
    <w:rsid w:val="002A26FC"/>
    <w:rsid w:val="002B16CC"/>
    <w:rsid w:val="002C375E"/>
    <w:rsid w:val="002D4075"/>
    <w:rsid w:val="00302891"/>
    <w:rsid w:val="00312463"/>
    <w:rsid w:val="00317441"/>
    <w:rsid w:val="00323923"/>
    <w:rsid w:val="00324ACD"/>
    <w:rsid w:val="00343E8A"/>
    <w:rsid w:val="00344249"/>
    <w:rsid w:val="00350FF8"/>
    <w:rsid w:val="0036547B"/>
    <w:rsid w:val="00374974"/>
    <w:rsid w:val="00394DAA"/>
    <w:rsid w:val="003A47FB"/>
    <w:rsid w:val="003A4948"/>
    <w:rsid w:val="003B2020"/>
    <w:rsid w:val="003E50DE"/>
    <w:rsid w:val="003F5D92"/>
    <w:rsid w:val="003F5E17"/>
    <w:rsid w:val="00401D59"/>
    <w:rsid w:val="004150A6"/>
    <w:rsid w:val="00417FA2"/>
    <w:rsid w:val="00424460"/>
    <w:rsid w:val="00424671"/>
    <w:rsid w:val="00437B7E"/>
    <w:rsid w:val="00437D19"/>
    <w:rsid w:val="00444579"/>
    <w:rsid w:val="0045238E"/>
    <w:rsid w:val="00453ECD"/>
    <w:rsid w:val="00484EC1"/>
    <w:rsid w:val="0049216C"/>
    <w:rsid w:val="00494F39"/>
    <w:rsid w:val="004D59FF"/>
    <w:rsid w:val="004E5105"/>
    <w:rsid w:val="005374BB"/>
    <w:rsid w:val="00541972"/>
    <w:rsid w:val="005562F4"/>
    <w:rsid w:val="0056045A"/>
    <w:rsid w:val="00560805"/>
    <w:rsid w:val="005A667B"/>
    <w:rsid w:val="005B5619"/>
    <w:rsid w:val="005B7F6A"/>
    <w:rsid w:val="005C6A32"/>
    <w:rsid w:val="005D11F4"/>
    <w:rsid w:val="005D5873"/>
    <w:rsid w:val="005E3920"/>
    <w:rsid w:val="005F4F61"/>
    <w:rsid w:val="006259B7"/>
    <w:rsid w:val="006440DE"/>
    <w:rsid w:val="006469A4"/>
    <w:rsid w:val="00666CC7"/>
    <w:rsid w:val="0067641F"/>
    <w:rsid w:val="00685386"/>
    <w:rsid w:val="006944BC"/>
    <w:rsid w:val="006A1C6B"/>
    <w:rsid w:val="006A2581"/>
    <w:rsid w:val="006A6473"/>
    <w:rsid w:val="006E3D82"/>
    <w:rsid w:val="006E7585"/>
    <w:rsid w:val="0072487A"/>
    <w:rsid w:val="00750AED"/>
    <w:rsid w:val="0075446B"/>
    <w:rsid w:val="00760AF8"/>
    <w:rsid w:val="0076191D"/>
    <w:rsid w:val="00762291"/>
    <w:rsid w:val="00766889"/>
    <w:rsid w:val="007679B0"/>
    <w:rsid w:val="0077207E"/>
    <w:rsid w:val="0077777C"/>
    <w:rsid w:val="00795608"/>
    <w:rsid w:val="007976A2"/>
    <w:rsid w:val="007D2445"/>
    <w:rsid w:val="007D332B"/>
    <w:rsid w:val="007F48AD"/>
    <w:rsid w:val="00846882"/>
    <w:rsid w:val="00847848"/>
    <w:rsid w:val="00847B37"/>
    <w:rsid w:val="00863242"/>
    <w:rsid w:val="00897A96"/>
    <w:rsid w:val="008A0596"/>
    <w:rsid w:val="008B0DB5"/>
    <w:rsid w:val="008B6D79"/>
    <w:rsid w:val="008E0500"/>
    <w:rsid w:val="00900826"/>
    <w:rsid w:val="00911443"/>
    <w:rsid w:val="0091596F"/>
    <w:rsid w:val="009276FE"/>
    <w:rsid w:val="00955C9E"/>
    <w:rsid w:val="00972096"/>
    <w:rsid w:val="00972484"/>
    <w:rsid w:val="009A3D26"/>
    <w:rsid w:val="009A4B5E"/>
    <w:rsid w:val="009B6B8C"/>
    <w:rsid w:val="00A02860"/>
    <w:rsid w:val="00A12FB0"/>
    <w:rsid w:val="00A13FF4"/>
    <w:rsid w:val="00A217CF"/>
    <w:rsid w:val="00A577AA"/>
    <w:rsid w:val="00A57A67"/>
    <w:rsid w:val="00A65356"/>
    <w:rsid w:val="00A71CCA"/>
    <w:rsid w:val="00A72A53"/>
    <w:rsid w:val="00A960AE"/>
    <w:rsid w:val="00AB187C"/>
    <w:rsid w:val="00AB5CD3"/>
    <w:rsid w:val="00B050FE"/>
    <w:rsid w:val="00B20398"/>
    <w:rsid w:val="00B20A7F"/>
    <w:rsid w:val="00B70D47"/>
    <w:rsid w:val="00B753BB"/>
    <w:rsid w:val="00B844E3"/>
    <w:rsid w:val="00BA3682"/>
    <w:rsid w:val="00BA5716"/>
    <w:rsid w:val="00BF3F1C"/>
    <w:rsid w:val="00C034BD"/>
    <w:rsid w:val="00C03811"/>
    <w:rsid w:val="00C10F21"/>
    <w:rsid w:val="00C2751F"/>
    <w:rsid w:val="00C3093A"/>
    <w:rsid w:val="00C53113"/>
    <w:rsid w:val="00C536A6"/>
    <w:rsid w:val="00C60FA7"/>
    <w:rsid w:val="00C6371F"/>
    <w:rsid w:val="00C8220E"/>
    <w:rsid w:val="00CA255D"/>
    <w:rsid w:val="00CB1CB8"/>
    <w:rsid w:val="00CC22A8"/>
    <w:rsid w:val="00CD478A"/>
    <w:rsid w:val="00D038C1"/>
    <w:rsid w:val="00D04BD2"/>
    <w:rsid w:val="00D34C76"/>
    <w:rsid w:val="00D4095E"/>
    <w:rsid w:val="00D422E1"/>
    <w:rsid w:val="00D60464"/>
    <w:rsid w:val="00D6095A"/>
    <w:rsid w:val="00D61439"/>
    <w:rsid w:val="00D72769"/>
    <w:rsid w:val="00D75B7C"/>
    <w:rsid w:val="00D81E03"/>
    <w:rsid w:val="00D914A9"/>
    <w:rsid w:val="00DC1719"/>
    <w:rsid w:val="00DD6FFA"/>
    <w:rsid w:val="00DE4D14"/>
    <w:rsid w:val="00DF5A32"/>
    <w:rsid w:val="00E10195"/>
    <w:rsid w:val="00E22A44"/>
    <w:rsid w:val="00E4157E"/>
    <w:rsid w:val="00E630F2"/>
    <w:rsid w:val="00E70DD1"/>
    <w:rsid w:val="00E72A22"/>
    <w:rsid w:val="00E77592"/>
    <w:rsid w:val="00E85C8F"/>
    <w:rsid w:val="00E92481"/>
    <w:rsid w:val="00EA0744"/>
    <w:rsid w:val="00EA5C3F"/>
    <w:rsid w:val="00EB1636"/>
    <w:rsid w:val="00EB1F41"/>
    <w:rsid w:val="00EB37FD"/>
    <w:rsid w:val="00ED4ADD"/>
    <w:rsid w:val="00ED55FE"/>
    <w:rsid w:val="00EE29ED"/>
    <w:rsid w:val="00EF191B"/>
    <w:rsid w:val="00F03629"/>
    <w:rsid w:val="00F10AA8"/>
    <w:rsid w:val="00F157CE"/>
    <w:rsid w:val="00F16285"/>
    <w:rsid w:val="00F236F2"/>
    <w:rsid w:val="00F35C83"/>
    <w:rsid w:val="00F37A1B"/>
    <w:rsid w:val="00F520B1"/>
    <w:rsid w:val="00F762B8"/>
    <w:rsid w:val="00FA73DE"/>
    <w:rsid w:val="00FD2CFF"/>
    <w:rsid w:val="00FD5A3A"/>
    <w:rsid w:val="00FF200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4A8A305B-353B-4A23-8129-D9271DD89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92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4784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2Char">
    <w:name w:val="Heading 2 Char"/>
    <w:basedOn w:val="DefaultParagraphFont"/>
    <w:link w:val="Heading2"/>
    <w:uiPriority w:val="9"/>
    <w:semiHidden/>
    <w:rsid w:val="00847848"/>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323923"/>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91596F"/>
    <w:rPr>
      <w:color w:val="0000FF" w:themeColor="hyperlink"/>
      <w:u w:val="single"/>
    </w:rPr>
  </w:style>
  <w:style w:type="character" w:styleId="UnresolvedMention">
    <w:name w:val="Unresolved Mention"/>
    <w:basedOn w:val="DefaultParagraphFont"/>
    <w:uiPriority w:val="99"/>
    <w:semiHidden/>
    <w:unhideWhenUsed/>
    <w:rsid w:val="0091596F"/>
    <w:rPr>
      <w:color w:val="808080"/>
      <w:shd w:val="clear" w:color="auto" w:fill="E6E6E6"/>
    </w:rPr>
  </w:style>
  <w:style w:type="paragraph" w:styleId="Caption">
    <w:name w:val="caption"/>
    <w:basedOn w:val="Normal"/>
    <w:next w:val="Normal"/>
    <w:uiPriority w:val="35"/>
    <w:unhideWhenUsed/>
    <w:qFormat/>
    <w:rsid w:val="00174B77"/>
    <w:pPr>
      <w:spacing w:after="200" w:line="240" w:lineRule="auto"/>
    </w:pPr>
    <w:rPr>
      <w:i/>
      <w:iCs/>
      <w:color w:val="1F497D" w:themeColor="text2"/>
      <w:sz w:val="18"/>
      <w:szCs w:val="18"/>
    </w:rPr>
  </w:style>
  <w:style w:type="character" w:styleId="FollowedHyperlink">
    <w:name w:val="FollowedHyperlink"/>
    <w:basedOn w:val="DefaultParagraphFont"/>
    <w:uiPriority w:val="99"/>
    <w:semiHidden/>
    <w:unhideWhenUsed/>
    <w:rsid w:val="00E22A4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5731">
      <w:bodyDiv w:val="1"/>
      <w:marLeft w:val="0"/>
      <w:marRight w:val="0"/>
      <w:marTop w:val="0"/>
      <w:marBottom w:val="0"/>
      <w:divBdr>
        <w:top w:val="none" w:sz="0" w:space="0" w:color="auto"/>
        <w:left w:val="none" w:sz="0" w:space="0" w:color="auto"/>
        <w:bottom w:val="none" w:sz="0" w:space="0" w:color="auto"/>
        <w:right w:val="none" w:sz="0" w:space="0" w:color="auto"/>
      </w:divBdr>
    </w:div>
    <w:div w:id="119346971">
      <w:bodyDiv w:val="1"/>
      <w:marLeft w:val="0"/>
      <w:marRight w:val="0"/>
      <w:marTop w:val="0"/>
      <w:marBottom w:val="0"/>
      <w:divBdr>
        <w:top w:val="none" w:sz="0" w:space="0" w:color="auto"/>
        <w:left w:val="none" w:sz="0" w:space="0" w:color="auto"/>
        <w:bottom w:val="none" w:sz="0" w:space="0" w:color="auto"/>
        <w:right w:val="none" w:sz="0" w:space="0" w:color="auto"/>
      </w:divBdr>
    </w:div>
    <w:div w:id="201947469">
      <w:bodyDiv w:val="1"/>
      <w:marLeft w:val="0"/>
      <w:marRight w:val="0"/>
      <w:marTop w:val="0"/>
      <w:marBottom w:val="0"/>
      <w:divBdr>
        <w:top w:val="none" w:sz="0" w:space="0" w:color="auto"/>
        <w:left w:val="none" w:sz="0" w:space="0" w:color="auto"/>
        <w:bottom w:val="none" w:sz="0" w:space="0" w:color="auto"/>
        <w:right w:val="none" w:sz="0" w:space="0" w:color="auto"/>
      </w:divBdr>
    </w:div>
    <w:div w:id="298537043">
      <w:bodyDiv w:val="1"/>
      <w:marLeft w:val="0"/>
      <w:marRight w:val="0"/>
      <w:marTop w:val="0"/>
      <w:marBottom w:val="0"/>
      <w:divBdr>
        <w:top w:val="none" w:sz="0" w:space="0" w:color="auto"/>
        <w:left w:val="none" w:sz="0" w:space="0" w:color="auto"/>
        <w:bottom w:val="none" w:sz="0" w:space="0" w:color="auto"/>
        <w:right w:val="none" w:sz="0" w:space="0" w:color="auto"/>
      </w:divBdr>
    </w:div>
    <w:div w:id="302809081">
      <w:bodyDiv w:val="1"/>
      <w:marLeft w:val="0"/>
      <w:marRight w:val="0"/>
      <w:marTop w:val="0"/>
      <w:marBottom w:val="0"/>
      <w:divBdr>
        <w:top w:val="none" w:sz="0" w:space="0" w:color="auto"/>
        <w:left w:val="none" w:sz="0" w:space="0" w:color="auto"/>
        <w:bottom w:val="none" w:sz="0" w:space="0" w:color="auto"/>
        <w:right w:val="none" w:sz="0" w:space="0" w:color="auto"/>
      </w:divBdr>
    </w:div>
    <w:div w:id="360203923">
      <w:bodyDiv w:val="1"/>
      <w:marLeft w:val="0"/>
      <w:marRight w:val="0"/>
      <w:marTop w:val="0"/>
      <w:marBottom w:val="0"/>
      <w:divBdr>
        <w:top w:val="none" w:sz="0" w:space="0" w:color="auto"/>
        <w:left w:val="none" w:sz="0" w:space="0" w:color="auto"/>
        <w:bottom w:val="none" w:sz="0" w:space="0" w:color="auto"/>
        <w:right w:val="none" w:sz="0" w:space="0" w:color="auto"/>
      </w:divBdr>
    </w:div>
    <w:div w:id="485781195">
      <w:bodyDiv w:val="1"/>
      <w:marLeft w:val="0"/>
      <w:marRight w:val="0"/>
      <w:marTop w:val="0"/>
      <w:marBottom w:val="0"/>
      <w:divBdr>
        <w:top w:val="none" w:sz="0" w:space="0" w:color="auto"/>
        <w:left w:val="none" w:sz="0" w:space="0" w:color="auto"/>
        <w:bottom w:val="none" w:sz="0" w:space="0" w:color="auto"/>
        <w:right w:val="none" w:sz="0" w:space="0" w:color="auto"/>
      </w:divBdr>
    </w:div>
    <w:div w:id="835191697">
      <w:bodyDiv w:val="1"/>
      <w:marLeft w:val="0"/>
      <w:marRight w:val="0"/>
      <w:marTop w:val="0"/>
      <w:marBottom w:val="0"/>
      <w:divBdr>
        <w:top w:val="none" w:sz="0" w:space="0" w:color="auto"/>
        <w:left w:val="none" w:sz="0" w:space="0" w:color="auto"/>
        <w:bottom w:val="none" w:sz="0" w:space="0" w:color="auto"/>
        <w:right w:val="none" w:sz="0" w:space="0" w:color="auto"/>
      </w:divBdr>
    </w:div>
    <w:div w:id="907301034">
      <w:bodyDiv w:val="1"/>
      <w:marLeft w:val="0"/>
      <w:marRight w:val="0"/>
      <w:marTop w:val="0"/>
      <w:marBottom w:val="0"/>
      <w:divBdr>
        <w:top w:val="none" w:sz="0" w:space="0" w:color="auto"/>
        <w:left w:val="none" w:sz="0" w:space="0" w:color="auto"/>
        <w:bottom w:val="none" w:sz="0" w:space="0" w:color="auto"/>
        <w:right w:val="none" w:sz="0" w:space="0" w:color="auto"/>
      </w:divBdr>
    </w:div>
    <w:div w:id="915820991">
      <w:bodyDiv w:val="1"/>
      <w:marLeft w:val="0"/>
      <w:marRight w:val="0"/>
      <w:marTop w:val="0"/>
      <w:marBottom w:val="0"/>
      <w:divBdr>
        <w:top w:val="none" w:sz="0" w:space="0" w:color="auto"/>
        <w:left w:val="none" w:sz="0" w:space="0" w:color="auto"/>
        <w:bottom w:val="none" w:sz="0" w:space="0" w:color="auto"/>
        <w:right w:val="none" w:sz="0" w:space="0" w:color="auto"/>
      </w:divBdr>
    </w:div>
    <w:div w:id="1102996220">
      <w:bodyDiv w:val="1"/>
      <w:marLeft w:val="0"/>
      <w:marRight w:val="0"/>
      <w:marTop w:val="0"/>
      <w:marBottom w:val="0"/>
      <w:divBdr>
        <w:top w:val="none" w:sz="0" w:space="0" w:color="auto"/>
        <w:left w:val="none" w:sz="0" w:space="0" w:color="auto"/>
        <w:bottom w:val="none" w:sz="0" w:space="0" w:color="auto"/>
        <w:right w:val="none" w:sz="0" w:space="0" w:color="auto"/>
      </w:divBdr>
    </w:div>
    <w:div w:id="1132093265">
      <w:bodyDiv w:val="1"/>
      <w:marLeft w:val="0"/>
      <w:marRight w:val="0"/>
      <w:marTop w:val="0"/>
      <w:marBottom w:val="0"/>
      <w:divBdr>
        <w:top w:val="none" w:sz="0" w:space="0" w:color="auto"/>
        <w:left w:val="none" w:sz="0" w:space="0" w:color="auto"/>
        <w:bottom w:val="none" w:sz="0" w:space="0" w:color="auto"/>
        <w:right w:val="none" w:sz="0" w:space="0" w:color="auto"/>
      </w:divBdr>
    </w:div>
    <w:div w:id="1179856817">
      <w:bodyDiv w:val="1"/>
      <w:marLeft w:val="0"/>
      <w:marRight w:val="0"/>
      <w:marTop w:val="0"/>
      <w:marBottom w:val="0"/>
      <w:divBdr>
        <w:top w:val="none" w:sz="0" w:space="0" w:color="auto"/>
        <w:left w:val="none" w:sz="0" w:space="0" w:color="auto"/>
        <w:bottom w:val="none" w:sz="0" w:space="0" w:color="auto"/>
        <w:right w:val="none" w:sz="0" w:space="0" w:color="auto"/>
      </w:divBdr>
    </w:div>
    <w:div w:id="1315373123">
      <w:bodyDiv w:val="1"/>
      <w:marLeft w:val="0"/>
      <w:marRight w:val="0"/>
      <w:marTop w:val="0"/>
      <w:marBottom w:val="0"/>
      <w:divBdr>
        <w:top w:val="none" w:sz="0" w:space="0" w:color="auto"/>
        <w:left w:val="none" w:sz="0" w:space="0" w:color="auto"/>
        <w:bottom w:val="none" w:sz="0" w:space="0" w:color="auto"/>
        <w:right w:val="none" w:sz="0" w:space="0" w:color="auto"/>
      </w:divBdr>
    </w:div>
    <w:div w:id="1410037492">
      <w:bodyDiv w:val="1"/>
      <w:marLeft w:val="0"/>
      <w:marRight w:val="0"/>
      <w:marTop w:val="0"/>
      <w:marBottom w:val="0"/>
      <w:divBdr>
        <w:top w:val="none" w:sz="0" w:space="0" w:color="auto"/>
        <w:left w:val="none" w:sz="0" w:space="0" w:color="auto"/>
        <w:bottom w:val="none" w:sz="0" w:space="0" w:color="auto"/>
        <w:right w:val="none" w:sz="0" w:space="0" w:color="auto"/>
      </w:divBdr>
    </w:div>
    <w:div w:id="1609658424">
      <w:bodyDiv w:val="1"/>
      <w:marLeft w:val="0"/>
      <w:marRight w:val="0"/>
      <w:marTop w:val="0"/>
      <w:marBottom w:val="0"/>
      <w:divBdr>
        <w:top w:val="none" w:sz="0" w:space="0" w:color="auto"/>
        <w:left w:val="none" w:sz="0" w:space="0" w:color="auto"/>
        <w:bottom w:val="none" w:sz="0" w:space="0" w:color="auto"/>
        <w:right w:val="none" w:sz="0" w:space="0" w:color="auto"/>
      </w:divBdr>
    </w:div>
    <w:div w:id="1617565192">
      <w:bodyDiv w:val="1"/>
      <w:marLeft w:val="0"/>
      <w:marRight w:val="0"/>
      <w:marTop w:val="0"/>
      <w:marBottom w:val="0"/>
      <w:divBdr>
        <w:top w:val="none" w:sz="0" w:space="0" w:color="auto"/>
        <w:left w:val="none" w:sz="0" w:space="0" w:color="auto"/>
        <w:bottom w:val="none" w:sz="0" w:space="0" w:color="auto"/>
        <w:right w:val="none" w:sz="0" w:space="0" w:color="auto"/>
      </w:divBdr>
    </w:div>
    <w:div w:id="1683358665">
      <w:bodyDiv w:val="1"/>
      <w:marLeft w:val="0"/>
      <w:marRight w:val="0"/>
      <w:marTop w:val="0"/>
      <w:marBottom w:val="0"/>
      <w:divBdr>
        <w:top w:val="none" w:sz="0" w:space="0" w:color="auto"/>
        <w:left w:val="none" w:sz="0" w:space="0" w:color="auto"/>
        <w:bottom w:val="none" w:sz="0" w:space="0" w:color="auto"/>
        <w:right w:val="none" w:sz="0" w:space="0" w:color="auto"/>
      </w:divBdr>
    </w:div>
    <w:div w:id="1697189833">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52799395">
      <w:bodyDiv w:val="1"/>
      <w:marLeft w:val="0"/>
      <w:marRight w:val="0"/>
      <w:marTop w:val="0"/>
      <w:marBottom w:val="0"/>
      <w:divBdr>
        <w:top w:val="none" w:sz="0" w:space="0" w:color="auto"/>
        <w:left w:val="none" w:sz="0" w:space="0" w:color="auto"/>
        <w:bottom w:val="none" w:sz="0" w:space="0" w:color="auto"/>
        <w:right w:val="none" w:sz="0" w:space="0" w:color="auto"/>
      </w:divBdr>
    </w:div>
    <w:div w:id="1886142856">
      <w:bodyDiv w:val="1"/>
      <w:marLeft w:val="0"/>
      <w:marRight w:val="0"/>
      <w:marTop w:val="0"/>
      <w:marBottom w:val="0"/>
      <w:divBdr>
        <w:top w:val="none" w:sz="0" w:space="0" w:color="auto"/>
        <w:left w:val="none" w:sz="0" w:space="0" w:color="auto"/>
        <w:bottom w:val="none" w:sz="0" w:space="0" w:color="auto"/>
        <w:right w:val="none" w:sz="0" w:space="0" w:color="auto"/>
      </w:divBdr>
    </w:div>
    <w:div w:id="1911192365">
      <w:bodyDiv w:val="1"/>
      <w:marLeft w:val="0"/>
      <w:marRight w:val="0"/>
      <w:marTop w:val="0"/>
      <w:marBottom w:val="0"/>
      <w:divBdr>
        <w:top w:val="none" w:sz="0" w:space="0" w:color="auto"/>
        <w:left w:val="none" w:sz="0" w:space="0" w:color="auto"/>
        <w:bottom w:val="none" w:sz="0" w:space="0" w:color="auto"/>
        <w:right w:val="none" w:sz="0" w:space="0" w:color="auto"/>
      </w:divBdr>
    </w:div>
    <w:div w:id="2015298812">
      <w:bodyDiv w:val="1"/>
      <w:marLeft w:val="0"/>
      <w:marRight w:val="0"/>
      <w:marTop w:val="0"/>
      <w:marBottom w:val="0"/>
      <w:divBdr>
        <w:top w:val="none" w:sz="0" w:space="0" w:color="auto"/>
        <w:left w:val="none" w:sz="0" w:space="0" w:color="auto"/>
        <w:bottom w:val="none" w:sz="0" w:space="0" w:color="auto"/>
        <w:right w:val="none" w:sz="0" w:space="0" w:color="auto"/>
      </w:divBdr>
    </w:div>
    <w:div w:id="2110201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4075</Words>
  <Characters>23233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Emlyn Price (1501848)</cp:lastModifiedBy>
  <cp:revision>4</cp:revision>
  <cp:lastPrinted>2014-08-18T15:50:00Z</cp:lastPrinted>
  <dcterms:created xsi:type="dcterms:W3CDTF">2018-01-22T04:34:00Z</dcterms:created>
  <dcterms:modified xsi:type="dcterms:W3CDTF">2018-01-22T04:35:00Z</dcterms:modified>
</cp:coreProperties>
</file>