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4FC2" w:rsidRDefault="00DF4FC2" w:rsidP="003D1EEC">
      <w:pPr>
        <w:spacing w:line="360" w:lineRule="auto"/>
        <w:jc w:val="center"/>
      </w:pPr>
    </w:p>
    <w:p w:rsidR="00DF4FC2" w:rsidRDefault="00DF4FC2" w:rsidP="003D1EEC">
      <w:pPr>
        <w:spacing w:line="360" w:lineRule="auto"/>
        <w:jc w:val="center"/>
        <w:rPr>
          <w:b/>
          <w:bCs/>
          <w:sz w:val="36"/>
          <w:szCs w:val="30"/>
        </w:rPr>
      </w:pPr>
      <w:r>
        <w:rPr>
          <w:b/>
          <w:bCs/>
          <w:sz w:val="36"/>
          <w:szCs w:val="30"/>
        </w:rPr>
        <w:t>Name:</w:t>
      </w:r>
      <w:r w:rsidR="00AE4650" w:rsidRPr="00AE4650">
        <w:rPr>
          <w:noProof/>
        </w:rPr>
        <w:t xml:space="preserve"> </w:t>
      </w:r>
      <w:r w:rsidR="00AE4650">
        <w:rPr>
          <w:noProof/>
        </w:rPr>
        <w:drawing>
          <wp:inline distT="0" distB="0" distL="0" distR="0" wp14:anchorId="4316A238" wp14:editId="565A0D51">
            <wp:extent cx="581025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0250" cy="2314575"/>
                    </a:xfrm>
                    <a:prstGeom prst="rect">
                      <a:avLst/>
                    </a:prstGeom>
                    <a:noFill/>
                    <a:ln>
                      <a:noFill/>
                    </a:ln>
                  </pic:spPr>
                </pic:pic>
              </a:graphicData>
            </a:graphic>
          </wp:inline>
        </w:drawing>
      </w:r>
    </w:p>
    <w:p w:rsidR="00DF4FC2" w:rsidRDefault="00DF4FC2" w:rsidP="003D1EEC">
      <w:pPr>
        <w:spacing w:line="360" w:lineRule="auto"/>
        <w:jc w:val="center"/>
        <w:rPr>
          <w:b/>
          <w:bCs/>
          <w:sz w:val="36"/>
          <w:szCs w:val="30"/>
        </w:rPr>
      </w:pPr>
      <w:r>
        <w:rPr>
          <w:b/>
          <w:bCs/>
          <w:sz w:val="36"/>
          <w:szCs w:val="30"/>
        </w:rPr>
        <w:t>Student Number:</w:t>
      </w:r>
      <w:r w:rsidR="00AE4650">
        <w:rPr>
          <w:b/>
          <w:bCs/>
          <w:sz w:val="36"/>
          <w:szCs w:val="30"/>
        </w:rPr>
        <w:t xml:space="preserve"> </w:t>
      </w:r>
      <w:proofErr w:type="spellStart"/>
      <w:r w:rsidR="00AE4650">
        <w:rPr>
          <w:b/>
          <w:bCs/>
          <w:sz w:val="36"/>
          <w:szCs w:val="30"/>
        </w:rPr>
        <w:t>Musharaf</w:t>
      </w:r>
      <w:proofErr w:type="spellEnd"/>
      <w:r w:rsidR="00AE4650">
        <w:rPr>
          <w:b/>
          <w:bCs/>
          <w:sz w:val="36"/>
          <w:szCs w:val="30"/>
        </w:rPr>
        <w:t xml:space="preserve"> Ahmed</w:t>
      </w:r>
    </w:p>
    <w:p w:rsidR="00AE4650" w:rsidRDefault="00AE4650" w:rsidP="003D1EEC">
      <w:pPr>
        <w:spacing w:line="360" w:lineRule="auto"/>
        <w:jc w:val="center"/>
        <w:rPr>
          <w:b/>
          <w:bCs/>
          <w:sz w:val="36"/>
          <w:szCs w:val="30"/>
        </w:rPr>
      </w:pPr>
      <w:r>
        <w:rPr>
          <w:b/>
          <w:bCs/>
          <w:sz w:val="36"/>
          <w:szCs w:val="30"/>
        </w:rPr>
        <w:t>ID: 1710622</w:t>
      </w:r>
    </w:p>
    <w:p w:rsidR="00DF4FC2" w:rsidRDefault="00DF4FC2" w:rsidP="003D1EEC">
      <w:pPr>
        <w:spacing w:line="360" w:lineRule="auto"/>
        <w:jc w:val="center"/>
        <w:rPr>
          <w:b/>
          <w:bCs/>
          <w:sz w:val="36"/>
          <w:szCs w:val="30"/>
        </w:rPr>
      </w:pPr>
      <w:r>
        <w:rPr>
          <w:b/>
          <w:bCs/>
          <w:sz w:val="36"/>
          <w:szCs w:val="30"/>
        </w:rPr>
        <w:t>Module Title:</w:t>
      </w:r>
      <w:r w:rsidR="00731274">
        <w:rPr>
          <w:b/>
          <w:bCs/>
          <w:sz w:val="36"/>
          <w:szCs w:val="30"/>
        </w:rPr>
        <w:t xml:space="preserve"> BMSK4005</w:t>
      </w:r>
    </w:p>
    <w:p w:rsidR="00DF4FC2" w:rsidRDefault="00DF4FC2" w:rsidP="003D1EEC">
      <w:pPr>
        <w:spacing w:line="360" w:lineRule="auto"/>
        <w:jc w:val="center"/>
        <w:rPr>
          <w:b/>
          <w:bCs/>
          <w:sz w:val="36"/>
          <w:szCs w:val="30"/>
        </w:rPr>
      </w:pPr>
      <w:r>
        <w:rPr>
          <w:b/>
          <w:bCs/>
          <w:sz w:val="36"/>
          <w:szCs w:val="30"/>
        </w:rPr>
        <w:t xml:space="preserve">Assignment Title: </w:t>
      </w:r>
      <w:r w:rsidRPr="00DF4FC2">
        <w:rPr>
          <w:b/>
          <w:bCs/>
          <w:i/>
          <w:sz w:val="36"/>
          <w:szCs w:val="30"/>
        </w:rPr>
        <w:t>Professional Career Development</w:t>
      </w:r>
    </w:p>
    <w:p w:rsidR="00DF4FC2" w:rsidRDefault="00DF4FC2" w:rsidP="003D1EEC">
      <w:pPr>
        <w:spacing w:line="360" w:lineRule="auto"/>
        <w:jc w:val="center"/>
        <w:rPr>
          <w:b/>
          <w:bCs/>
          <w:sz w:val="36"/>
          <w:szCs w:val="30"/>
        </w:rPr>
      </w:pPr>
      <w:r>
        <w:rPr>
          <w:b/>
          <w:bCs/>
          <w:sz w:val="36"/>
          <w:szCs w:val="30"/>
        </w:rPr>
        <w:t>Module Lecturer’s Name:</w:t>
      </w:r>
      <w:r w:rsidR="00AE4650">
        <w:rPr>
          <w:b/>
          <w:bCs/>
          <w:sz w:val="36"/>
          <w:szCs w:val="30"/>
        </w:rPr>
        <w:t xml:space="preserve"> Mary March</w:t>
      </w: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pPr>
    </w:p>
    <w:p w:rsidR="00DF4FC2" w:rsidRDefault="00DF4FC2" w:rsidP="003D1EEC">
      <w:pPr>
        <w:spacing w:line="360" w:lineRule="auto"/>
        <w:jc w:val="center"/>
        <w:rPr>
          <w:b/>
          <w:bCs/>
          <w:sz w:val="36"/>
          <w:szCs w:val="30"/>
        </w:rPr>
      </w:pPr>
      <w:bookmarkStart w:id="0" w:name="_GoBack"/>
      <w:bookmarkEnd w:id="0"/>
    </w:p>
    <w:sdt>
      <w:sdtPr>
        <w:rPr>
          <w:rFonts w:asciiTheme="minorHAnsi" w:eastAsiaTheme="minorHAnsi" w:hAnsiTheme="minorHAnsi" w:cstheme="minorBidi"/>
          <w:color w:val="auto"/>
          <w:sz w:val="22"/>
          <w:szCs w:val="22"/>
        </w:rPr>
        <w:id w:val="-236483516"/>
        <w:docPartObj>
          <w:docPartGallery w:val="Table of Contents"/>
          <w:docPartUnique/>
        </w:docPartObj>
      </w:sdtPr>
      <w:sdtEndPr>
        <w:rPr>
          <w:bCs/>
          <w:noProof/>
          <w:sz w:val="24"/>
        </w:rPr>
      </w:sdtEndPr>
      <w:sdtContent>
        <w:p w:rsidR="00DF4FC2" w:rsidRPr="004F7C56" w:rsidRDefault="00DF4FC2" w:rsidP="004F7C56">
          <w:pPr>
            <w:pStyle w:val="TOCHeading"/>
            <w:spacing w:line="360" w:lineRule="auto"/>
            <w:jc w:val="center"/>
            <w:rPr>
              <w:b/>
              <w:color w:val="auto"/>
              <w:sz w:val="40"/>
            </w:rPr>
          </w:pPr>
          <w:r w:rsidRPr="004F7C56">
            <w:rPr>
              <w:b/>
              <w:color w:val="auto"/>
              <w:sz w:val="40"/>
            </w:rPr>
            <w:t>Contents</w:t>
          </w:r>
        </w:p>
        <w:p w:rsidR="004F7C56" w:rsidRPr="004F7C56" w:rsidRDefault="005C3AD2" w:rsidP="004F7C56">
          <w:pPr>
            <w:pStyle w:val="TOC1"/>
            <w:tabs>
              <w:tab w:val="right" w:leader="dot" w:pos="9350"/>
            </w:tabs>
            <w:jc w:val="both"/>
            <w:rPr>
              <w:noProof/>
              <w:sz w:val="24"/>
            </w:rPr>
          </w:pPr>
          <w:r w:rsidRPr="004F7C56">
            <w:rPr>
              <w:sz w:val="24"/>
            </w:rPr>
            <w:fldChar w:fldCharType="begin"/>
          </w:r>
          <w:r w:rsidRPr="004F7C56">
            <w:rPr>
              <w:sz w:val="24"/>
            </w:rPr>
            <w:instrText xml:space="preserve"> TOC \o "1-3" \h \z \u </w:instrText>
          </w:r>
          <w:r w:rsidRPr="004F7C56">
            <w:rPr>
              <w:sz w:val="24"/>
            </w:rPr>
            <w:fldChar w:fldCharType="separate"/>
          </w:r>
          <w:hyperlink w:anchor="_Toc532400662" w:history="1">
            <w:r w:rsidR="004F7C56" w:rsidRPr="004F7C56">
              <w:rPr>
                <w:rStyle w:val="Hyperlink"/>
                <w:noProof/>
                <w:sz w:val="24"/>
              </w:rPr>
              <w:t>Introduction:</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_Toc532400662 \h </w:instrText>
            </w:r>
            <w:r w:rsidR="004F7C56" w:rsidRPr="004F7C56">
              <w:rPr>
                <w:noProof/>
                <w:webHidden/>
                <w:sz w:val="24"/>
              </w:rPr>
            </w:r>
            <w:r w:rsidR="004F7C56" w:rsidRPr="004F7C56">
              <w:rPr>
                <w:noProof/>
                <w:webHidden/>
                <w:sz w:val="24"/>
              </w:rPr>
              <w:fldChar w:fldCharType="separate"/>
            </w:r>
            <w:r w:rsidR="00F4332C">
              <w:rPr>
                <w:noProof/>
                <w:webHidden/>
                <w:sz w:val="24"/>
              </w:rPr>
              <w:t>3</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63" w:history="1">
            <w:r w:rsidR="004F7C56" w:rsidRPr="004F7C56">
              <w:rPr>
                <w:rStyle w:val="Hyperlink"/>
                <w:noProof/>
                <w:sz w:val="24"/>
              </w:rPr>
              <w:t>Lifeline Exercise: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_Toc532400663 \h </w:instrText>
            </w:r>
            <w:r w:rsidR="004F7C56" w:rsidRPr="004F7C56">
              <w:rPr>
                <w:noProof/>
                <w:webHidden/>
                <w:sz w:val="24"/>
              </w:rPr>
            </w:r>
            <w:r w:rsidR="004F7C56" w:rsidRPr="004F7C56">
              <w:rPr>
                <w:noProof/>
                <w:webHidden/>
                <w:sz w:val="24"/>
              </w:rPr>
              <w:fldChar w:fldCharType="separate"/>
            </w:r>
            <w:r w:rsidR="00F4332C">
              <w:rPr>
                <w:noProof/>
                <w:webHidden/>
                <w:sz w:val="24"/>
              </w:rPr>
              <w:t>3</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64" w:history="1">
            <w:r w:rsidR="004F7C56" w:rsidRPr="004F7C56">
              <w:rPr>
                <w:rStyle w:val="Hyperlink"/>
                <w:noProof/>
                <w:sz w:val="24"/>
              </w:rPr>
              <w:t>Self-Evaluation:</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_Toc532400664 \h </w:instrText>
            </w:r>
            <w:r w:rsidR="004F7C56" w:rsidRPr="004F7C56">
              <w:rPr>
                <w:noProof/>
                <w:webHidden/>
                <w:sz w:val="24"/>
              </w:rPr>
            </w:r>
            <w:r w:rsidR="004F7C56" w:rsidRPr="004F7C56">
              <w:rPr>
                <w:noProof/>
                <w:webHidden/>
                <w:sz w:val="24"/>
              </w:rPr>
              <w:fldChar w:fldCharType="separate"/>
            </w:r>
            <w:r w:rsidR="00F4332C">
              <w:rPr>
                <w:noProof/>
                <w:webHidden/>
                <w:sz w:val="24"/>
              </w:rPr>
              <w:t>5</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65" w:history="1">
            <w:r w:rsidR="004F7C56" w:rsidRPr="004F7C56">
              <w:rPr>
                <w:rStyle w:val="Hyperlink"/>
                <w:noProof/>
                <w:sz w:val="24"/>
              </w:rPr>
              <w:t>Values and Personal Aspects of Mine: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_Toc532400665 \h </w:instrText>
            </w:r>
            <w:r w:rsidR="004F7C56" w:rsidRPr="004F7C56">
              <w:rPr>
                <w:noProof/>
                <w:webHidden/>
                <w:sz w:val="24"/>
              </w:rPr>
            </w:r>
            <w:r w:rsidR="004F7C56" w:rsidRPr="004F7C56">
              <w:rPr>
                <w:noProof/>
                <w:webHidden/>
                <w:sz w:val="24"/>
              </w:rPr>
              <w:fldChar w:fldCharType="separate"/>
            </w:r>
            <w:r w:rsidR="00F4332C">
              <w:rPr>
                <w:noProof/>
                <w:webHidden/>
                <w:sz w:val="24"/>
              </w:rPr>
              <w:t>5</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66" w:history="1">
            <w:r w:rsidR="004F7C56" w:rsidRPr="004F7C56">
              <w:rPr>
                <w:rStyle w:val="Hyperlink"/>
                <w:noProof/>
                <w:sz w:val="24"/>
              </w:rPr>
              <w:t>Skill Audit:</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_Toc532400666 \h </w:instrText>
            </w:r>
            <w:r w:rsidR="004F7C56" w:rsidRPr="004F7C56">
              <w:rPr>
                <w:noProof/>
                <w:webHidden/>
                <w:sz w:val="24"/>
              </w:rPr>
            </w:r>
            <w:r w:rsidR="004F7C56" w:rsidRPr="004F7C56">
              <w:rPr>
                <w:noProof/>
                <w:webHidden/>
                <w:sz w:val="24"/>
              </w:rPr>
              <w:fldChar w:fldCharType="separate"/>
            </w:r>
            <w:r w:rsidR="00F4332C">
              <w:rPr>
                <w:noProof/>
                <w:webHidden/>
                <w:sz w:val="24"/>
              </w:rPr>
              <w:t>6</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67" w:history="1">
            <w:r w:rsidR="004F7C56" w:rsidRPr="004F7C56">
              <w:rPr>
                <w:rStyle w:val="Hyperlink"/>
                <w:noProof/>
                <w:sz w:val="24"/>
              </w:rPr>
              <w:t>Self-Motivation:</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_Toc532400667 \h </w:instrText>
            </w:r>
            <w:r w:rsidR="004F7C56" w:rsidRPr="004F7C56">
              <w:rPr>
                <w:noProof/>
                <w:webHidden/>
                <w:sz w:val="24"/>
              </w:rPr>
            </w:r>
            <w:r w:rsidR="004F7C56" w:rsidRPr="004F7C56">
              <w:rPr>
                <w:noProof/>
                <w:webHidden/>
                <w:sz w:val="24"/>
              </w:rPr>
              <w:fldChar w:fldCharType="separate"/>
            </w:r>
            <w:r w:rsidR="00F4332C">
              <w:rPr>
                <w:noProof/>
                <w:webHidden/>
                <w:sz w:val="24"/>
              </w:rPr>
              <w:t>7</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68" w:history="1">
            <w:r w:rsidR="004F7C56" w:rsidRPr="004F7C56">
              <w:rPr>
                <w:rStyle w:val="Hyperlink"/>
                <w:noProof/>
                <w:sz w:val="24"/>
              </w:rPr>
              <w:t>Learning Styles: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_Toc532400668 \h </w:instrText>
            </w:r>
            <w:r w:rsidR="004F7C56" w:rsidRPr="004F7C56">
              <w:rPr>
                <w:noProof/>
                <w:webHidden/>
                <w:sz w:val="24"/>
              </w:rPr>
            </w:r>
            <w:r w:rsidR="004F7C56" w:rsidRPr="004F7C56">
              <w:rPr>
                <w:noProof/>
                <w:webHidden/>
                <w:sz w:val="24"/>
              </w:rPr>
              <w:fldChar w:fldCharType="separate"/>
            </w:r>
            <w:r w:rsidR="00F4332C">
              <w:rPr>
                <w:noProof/>
                <w:webHidden/>
                <w:sz w:val="24"/>
              </w:rPr>
              <w:t>9</w:t>
            </w:r>
            <w:r w:rsidR="004F7C56" w:rsidRPr="004F7C56">
              <w:rPr>
                <w:noProof/>
                <w:webHidden/>
                <w:sz w:val="24"/>
              </w:rPr>
              <w:fldChar w:fldCharType="end"/>
            </w:r>
          </w:hyperlink>
        </w:p>
        <w:p w:rsidR="004F7C56" w:rsidRPr="004F7C56" w:rsidRDefault="00860605" w:rsidP="004F7C56">
          <w:pPr>
            <w:pStyle w:val="TOC3"/>
            <w:tabs>
              <w:tab w:val="right" w:leader="dot" w:pos="9350"/>
            </w:tabs>
            <w:jc w:val="both"/>
            <w:rPr>
              <w:noProof/>
              <w:sz w:val="24"/>
            </w:rPr>
          </w:pPr>
          <w:hyperlink w:anchor="_Toc532400669" w:history="1">
            <w:r w:rsidR="004F7C56" w:rsidRPr="004F7C56">
              <w:rPr>
                <w:rStyle w:val="Hyperlink"/>
                <w:noProof/>
                <w:sz w:val="24"/>
              </w:rPr>
              <w:t>Kolb’s Learning Style: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_Toc532400669 \h </w:instrText>
            </w:r>
            <w:r w:rsidR="004F7C56" w:rsidRPr="004F7C56">
              <w:rPr>
                <w:noProof/>
                <w:webHidden/>
                <w:sz w:val="24"/>
              </w:rPr>
            </w:r>
            <w:r w:rsidR="004F7C56" w:rsidRPr="004F7C56">
              <w:rPr>
                <w:noProof/>
                <w:webHidden/>
                <w:sz w:val="24"/>
              </w:rPr>
              <w:fldChar w:fldCharType="separate"/>
            </w:r>
            <w:r w:rsidR="00F4332C">
              <w:rPr>
                <w:noProof/>
                <w:webHidden/>
                <w:sz w:val="24"/>
              </w:rPr>
              <w:t>10</w:t>
            </w:r>
            <w:r w:rsidR="004F7C56" w:rsidRPr="004F7C56">
              <w:rPr>
                <w:noProof/>
                <w:webHidden/>
                <w:sz w:val="24"/>
              </w:rPr>
              <w:fldChar w:fldCharType="end"/>
            </w:r>
          </w:hyperlink>
        </w:p>
        <w:p w:rsidR="004F7C56" w:rsidRPr="004F7C56" w:rsidRDefault="00860605" w:rsidP="004F7C56">
          <w:pPr>
            <w:pStyle w:val="TOC3"/>
            <w:tabs>
              <w:tab w:val="right" w:leader="dot" w:pos="9350"/>
            </w:tabs>
            <w:jc w:val="both"/>
            <w:rPr>
              <w:noProof/>
              <w:sz w:val="24"/>
            </w:rPr>
          </w:pPr>
          <w:hyperlink w:anchor="_Toc532400670" w:history="1">
            <w:r w:rsidR="004F7C56" w:rsidRPr="004F7C56">
              <w:rPr>
                <w:rStyle w:val="Hyperlink"/>
                <w:noProof/>
                <w:sz w:val="24"/>
              </w:rPr>
              <w:t>Honey and Mumford Learning Style: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_Toc532400670 \h </w:instrText>
            </w:r>
            <w:r w:rsidR="004F7C56" w:rsidRPr="004F7C56">
              <w:rPr>
                <w:noProof/>
                <w:webHidden/>
                <w:sz w:val="24"/>
              </w:rPr>
            </w:r>
            <w:r w:rsidR="004F7C56" w:rsidRPr="004F7C56">
              <w:rPr>
                <w:noProof/>
                <w:webHidden/>
                <w:sz w:val="24"/>
              </w:rPr>
              <w:fldChar w:fldCharType="separate"/>
            </w:r>
            <w:r w:rsidR="00F4332C">
              <w:rPr>
                <w:noProof/>
                <w:webHidden/>
                <w:sz w:val="24"/>
              </w:rPr>
              <w:t>11</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71" w:history="1">
            <w:r w:rsidR="004F7C56" w:rsidRPr="004F7C56">
              <w:rPr>
                <w:rStyle w:val="Hyperlink"/>
                <w:noProof/>
                <w:sz w:val="24"/>
              </w:rPr>
              <w:t>Learning Style Questionnaire: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_Toc532400671 \h </w:instrText>
            </w:r>
            <w:r w:rsidR="004F7C56" w:rsidRPr="004F7C56">
              <w:rPr>
                <w:noProof/>
                <w:webHidden/>
                <w:sz w:val="24"/>
              </w:rPr>
            </w:r>
            <w:r w:rsidR="004F7C56" w:rsidRPr="004F7C56">
              <w:rPr>
                <w:noProof/>
                <w:webHidden/>
                <w:sz w:val="24"/>
              </w:rPr>
              <w:fldChar w:fldCharType="separate"/>
            </w:r>
            <w:r w:rsidR="00F4332C">
              <w:rPr>
                <w:noProof/>
                <w:webHidden/>
                <w:sz w:val="24"/>
              </w:rPr>
              <w:t>12</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72" w:history="1">
            <w:r w:rsidR="004F7C56" w:rsidRPr="004F7C56">
              <w:rPr>
                <w:rStyle w:val="Hyperlink"/>
                <w:noProof/>
                <w:sz w:val="24"/>
              </w:rPr>
              <w:t>Reflecting on Own Learning Style (Kolb’s Learning Style):</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_Toc532400672 \h </w:instrText>
            </w:r>
            <w:r w:rsidR="004F7C56" w:rsidRPr="004F7C56">
              <w:rPr>
                <w:noProof/>
                <w:webHidden/>
                <w:sz w:val="24"/>
              </w:rPr>
            </w:r>
            <w:r w:rsidR="004F7C56" w:rsidRPr="004F7C56">
              <w:rPr>
                <w:noProof/>
                <w:webHidden/>
                <w:sz w:val="24"/>
              </w:rPr>
              <w:fldChar w:fldCharType="separate"/>
            </w:r>
            <w:r w:rsidR="00F4332C">
              <w:rPr>
                <w:noProof/>
                <w:webHidden/>
                <w:sz w:val="24"/>
              </w:rPr>
              <w:t>12</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73" w:history="1">
            <w:r w:rsidR="004F7C56" w:rsidRPr="004F7C56">
              <w:rPr>
                <w:rStyle w:val="Hyperlink"/>
                <w:noProof/>
                <w:sz w:val="24"/>
              </w:rPr>
              <w:t>Personal Development Plan (PDP):</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_Toc532400673 \h </w:instrText>
            </w:r>
            <w:r w:rsidR="004F7C56" w:rsidRPr="004F7C56">
              <w:rPr>
                <w:noProof/>
                <w:webHidden/>
                <w:sz w:val="24"/>
              </w:rPr>
            </w:r>
            <w:r w:rsidR="004F7C56" w:rsidRPr="004F7C56">
              <w:rPr>
                <w:noProof/>
                <w:webHidden/>
                <w:sz w:val="24"/>
              </w:rPr>
              <w:fldChar w:fldCharType="separate"/>
            </w:r>
            <w:r w:rsidR="00F4332C">
              <w:rPr>
                <w:noProof/>
                <w:webHidden/>
                <w:sz w:val="24"/>
              </w:rPr>
              <w:t>13</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74" w:history="1">
            <w:r w:rsidR="004F7C56" w:rsidRPr="004F7C56">
              <w:rPr>
                <w:rStyle w:val="Hyperlink"/>
                <w:noProof/>
                <w:sz w:val="24"/>
              </w:rPr>
              <w:t>SWOT Analysis: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_Toc532400674 \h </w:instrText>
            </w:r>
            <w:r w:rsidR="004F7C56" w:rsidRPr="004F7C56">
              <w:rPr>
                <w:noProof/>
                <w:webHidden/>
                <w:sz w:val="24"/>
              </w:rPr>
            </w:r>
            <w:r w:rsidR="004F7C56" w:rsidRPr="004F7C56">
              <w:rPr>
                <w:noProof/>
                <w:webHidden/>
                <w:sz w:val="24"/>
              </w:rPr>
              <w:fldChar w:fldCharType="separate"/>
            </w:r>
            <w:r w:rsidR="00F4332C">
              <w:rPr>
                <w:noProof/>
                <w:webHidden/>
                <w:sz w:val="24"/>
              </w:rPr>
              <w:t>13</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75" w:history="1">
            <w:r w:rsidR="004F7C56" w:rsidRPr="004F7C56">
              <w:rPr>
                <w:rStyle w:val="Hyperlink"/>
                <w:noProof/>
                <w:sz w:val="24"/>
              </w:rPr>
              <w:t>SMART Objectives: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_Toc532400675 \h </w:instrText>
            </w:r>
            <w:r w:rsidR="004F7C56" w:rsidRPr="004F7C56">
              <w:rPr>
                <w:noProof/>
                <w:webHidden/>
                <w:sz w:val="24"/>
              </w:rPr>
            </w:r>
            <w:r w:rsidR="004F7C56" w:rsidRPr="004F7C56">
              <w:rPr>
                <w:noProof/>
                <w:webHidden/>
                <w:sz w:val="24"/>
              </w:rPr>
              <w:fldChar w:fldCharType="separate"/>
            </w:r>
            <w:r w:rsidR="00F4332C">
              <w:rPr>
                <w:noProof/>
                <w:webHidden/>
                <w:sz w:val="24"/>
              </w:rPr>
              <w:t>14</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76" w:history="1">
            <w:r w:rsidR="004F7C56" w:rsidRPr="004F7C56">
              <w:rPr>
                <w:rStyle w:val="Hyperlink"/>
                <w:noProof/>
                <w:sz w:val="24"/>
              </w:rPr>
              <w:t>Johari Window:</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_Toc532400676 \h </w:instrText>
            </w:r>
            <w:r w:rsidR="004F7C56" w:rsidRPr="004F7C56">
              <w:rPr>
                <w:noProof/>
                <w:webHidden/>
                <w:sz w:val="24"/>
              </w:rPr>
            </w:r>
            <w:r w:rsidR="004F7C56" w:rsidRPr="004F7C56">
              <w:rPr>
                <w:noProof/>
                <w:webHidden/>
                <w:sz w:val="24"/>
              </w:rPr>
              <w:fldChar w:fldCharType="separate"/>
            </w:r>
            <w:r w:rsidR="00F4332C">
              <w:rPr>
                <w:noProof/>
                <w:webHidden/>
                <w:sz w:val="24"/>
              </w:rPr>
              <w:t>14</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77" w:history="1">
            <w:r w:rsidR="004F7C56" w:rsidRPr="004F7C56">
              <w:rPr>
                <w:rStyle w:val="Hyperlink"/>
                <w:noProof/>
                <w:sz w:val="24"/>
              </w:rPr>
              <w:t>Exploring Possibilities and Understanding of the World of Employment:</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_Toc532400677 \h </w:instrText>
            </w:r>
            <w:r w:rsidR="004F7C56" w:rsidRPr="004F7C56">
              <w:rPr>
                <w:noProof/>
                <w:webHidden/>
                <w:sz w:val="24"/>
              </w:rPr>
            </w:r>
            <w:r w:rsidR="004F7C56" w:rsidRPr="004F7C56">
              <w:rPr>
                <w:noProof/>
                <w:webHidden/>
                <w:sz w:val="24"/>
              </w:rPr>
              <w:fldChar w:fldCharType="separate"/>
            </w:r>
            <w:r w:rsidR="00F4332C">
              <w:rPr>
                <w:noProof/>
                <w:webHidden/>
                <w:sz w:val="24"/>
              </w:rPr>
              <w:t>16</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78" w:history="1">
            <w:r w:rsidR="004F7C56" w:rsidRPr="004F7C56">
              <w:rPr>
                <w:rStyle w:val="Hyperlink"/>
                <w:noProof/>
                <w:sz w:val="24"/>
              </w:rPr>
              <w:t>Career Ambitions and Aspirations: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_Toc532400678 \h </w:instrText>
            </w:r>
            <w:r w:rsidR="004F7C56" w:rsidRPr="004F7C56">
              <w:rPr>
                <w:noProof/>
                <w:webHidden/>
                <w:sz w:val="24"/>
              </w:rPr>
            </w:r>
            <w:r w:rsidR="004F7C56" w:rsidRPr="004F7C56">
              <w:rPr>
                <w:noProof/>
                <w:webHidden/>
                <w:sz w:val="24"/>
              </w:rPr>
              <w:fldChar w:fldCharType="separate"/>
            </w:r>
            <w:r w:rsidR="00F4332C">
              <w:rPr>
                <w:noProof/>
                <w:webHidden/>
                <w:sz w:val="24"/>
              </w:rPr>
              <w:t>17</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79" w:history="1">
            <w:r w:rsidR="004F7C56" w:rsidRPr="004F7C56">
              <w:rPr>
                <w:rStyle w:val="Hyperlink"/>
                <w:noProof/>
                <w:sz w:val="24"/>
              </w:rPr>
              <w:t>Making Choices with Personal Development Plan (PDP):</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_Toc532400679 \h </w:instrText>
            </w:r>
            <w:r w:rsidR="004F7C56" w:rsidRPr="004F7C56">
              <w:rPr>
                <w:noProof/>
                <w:webHidden/>
                <w:sz w:val="24"/>
              </w:rPr>
            </w:r>
            <w:r w:rsidR="004F7C56" w:rsidRPr="004F7C56">
              <w:rPr>
                <w:noProof/>
                <w:webHidden/>
                <w:sz w:val="24"/>
              </w:rPr>
              <w:fldChar w:fldCharType="separate"/>
            </w:r>
            <w:r w:rsidR="00F4332C">
              <w:rPr>
                <w:noProof/>
                <w:webHidden/>
                <w:sz w:val="24"/>
              </w:rPr>
              <w:t>17</w:t>
            </w:r>
            <w:r w:rsidR="004F7C56" w:rsidRPr="004F7C56">
              <w:rPr>
                <w:noProof/>
                <w:webHidden/>
                <w:sz w:val="24"/>
              </w:rPr>
              <w:fldChar w:fldCharType="end"/>
            </w:r>
          </w:hyperlink>
        </w:p>
        <w:p w:rsidR="004F7C56" w:rsidRPr="004F7C56" w:rsidRDefault="00860605" w:rsidP="004F7C56">
          <w:pPr>
            <w:pStyle w:val="TOC2"/>
            <w:tabs>
              <w:tab w:val="left" w:pos="660"/>
              <w:tab w:val="right" w:leader="dot" w:pos="9350"/>
            </w:tabs>
            <w:jc w:val="both"/>
            <w:rPr>
              <w:noProof/>
              <w:sz w:val="24"/>
            </w:rPr>
          </w:pPr>
          <w:hyperlink w:anchor="_Toc532400680" w:history="1">
            <w:r w:rsidR="004F7C56" w:rsidRPr="004F7C56">
              <w:rPr>
                <w:rStyle w:val="Hyperlink"/>
                <w:noProof/>
                <w:sz w:val="24"/>
              </w:rPr>
              <w:t>1.</w:t>
            </w:r>
            <w:r w:rsidR="004F7C56" w:rsidRPr="004F7C56">
              <w:rPr>
                <w:noProof/>
                <w:sz w:val="24"/>
              </w:rPr>
              <w:tab/>
            </w:r>
            <w:r w:rsidR="004F7C56" w:rsidRPr="004F7C56">
              <w:rPr>
                <w:rStyle w:val="Hyperlink"/>
                <w:noProof/>
                <w:sz w:val="24"/>
              </w:rPr>
              <w:t>Short-Term Goals: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_Toc532400680 \h </w:instrText>
            </w:r>
            <w:r w:rsidR="004F7C56" w:rsidRPr="004F7C56">
              <w:rPr>
                <w:noProof/>
                <w:webHidden/>
                <w:sz w:val="24"/>
              </w:rPr>
            </w:r>
            <w:r w:rsidR="004F7C56" w:rsidRPr="004F7C56">
              <w:rPr>
                <w:noProof/>
                <w:webHidden/>
                <w:sz w:val="24"/>
              </w:rPr>
              <w:fldChar w:fldCharType="separate"/>
            </w:r>
            <w:r w:rsidR="00F4332C">
              <w:rPr>
                <w:noProof/>
                <w:webHidden/>
                <w:sz w:val="24"/>
              </w:rPr>
              <w:t>17</w:t>
            </w:r>
            <w:r w:rsidR="004F7C56" w:rsidRPr="004F7C56">
              <w:rPr>
                <w:noProof/>
                <w:webHidden/>
                <w:sz w:val="24"/>
              </w:rPr>
              <w:fldChar w:fldCharType="end"/>
            </w:r>
          </w:hyperlink>
        </w:p>
        <w:p w:rsidR="004F7C56" w:rsidRPr="004F7C56" w:rsidRDefault="00860605" w:rsidP="004F7C56">
          <w:pPr>
            <w:pStyle w:val="TOC2"/>
            <w:tabs>
              <w:tab w:val="left" w:pos="660"/>
              <w:tab w:val="right" w:leader="dot" w:pos="9350"/>
            </w:tabs>
            <w:jc w:val="both"/>
            <w:rPr>
              <w:noProof/>
              <w:sz w:val="24"/>
            </w:rPr>
          </w:pPr>
          <w:hyperlink w:anchor="_Toc532400681" w:history="1">
            <w:r w:rsidR="004F7C56" w:rsidRPr="004F7C56">
              <w:rPr>
                <w:rStyle w:val="Hyperlink"/>
                <w:noProof/>
                <w:sz w:val="24"/>
              </w:rPr>
              <w:t>2.</w:t>
            </w:r>
            <w:r w:rsidR="004F7C56" w:rsidRPr="004F7C56">
              <w:rPr>
                <w:noProof/>
                <w:sz w:val="24"/>
              </w:rPr>
              <w:tab/>
            </w:r>
            <w:r w:rsidR="004F7C56" w:rsidRPr="004F7C56">
              <w:rPr>
                <w:rStyle w:val="Hyperlink"/>
                <w:noProof/>
                <w:sz w:val="24"/>
              </w:rPr>
              <w:t>Long-Term Goals: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_Toc532400681 \h </w:instrText>
            </w:r>
            <w:r w:rsidR="004F7C56" w:rsidRPr="004F7C56">
              <w:rPr>
                <w:noProof/>
                <w:webHidden/>
                <w:sz w:val="24"/>
              </w:rPr>
            </w:r>
            <w:r w:rsidR="004F7C56" w:rsidRPr="004F7C56">
              <w:rPr>
                <w:noProof/>
                <w:webHidden/>
                <w:sz w:val="24"/>
              </w:rPr>
              <w:fldChar w:fldCharType="separate"/>
            </w:r>
            <w:r w:rsidR="00F4332C">
              <w:rPr>
                <w:noProof/>
                <w:webHidden/>
                <w:sz w:val="24"/>
              </w:rPr>
              <w:t>18</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82" w:history="1">
            <w:r w:rsidR="004F7C56" w:rsidRPr="004F7C56">
              <w:rPr>
                <w:rStyle w:val="Hyperlink"/>
                <w:noProof/>
                <w:sz w:val="24"/>
              </w:rPr>
              <w:t>Conclusion:</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_Toc532400682 \h </w:instrText>
            </w:r>
            <w:r w:rsidR="004F7C56" w:rsidRPr="004F7C56">
              <w:rPr>
                <w:noProof/>
                <w:webHidden/>
                <w:sz w:val="24"/>
              </w:rPr>
            </w:r>
            <w:r w:rsidR="004F7C56" w:rsidRPr="004F7C56">
              <w:rPr>
                <w:noProof/>
                <w:webHidden/>
                <w:sz w:val="24"/>
              </w:rPr>
              <w:fldChar w:fldCharType="separate"/>
            </w:r>
            <w:r w:rsidR="00F4332C">
              <w:rPr>
                <w:noProof/>
                <w:webHidden/>
                <w:sz w:val="24"/>
              </w:rPr>
              <w:t>18</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83" w:history="1">
            <w:r w:rsidR="004F7C56" w:rsidRPr="004F7C56">
              <w:rPr>
                <w:rStyle w:val="Hyperlink"/>
                <w:noProof/>
                <w:sz w:val="24"/>
              </w:rPr>
              <w:t>References: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_Toc532400683 \h </w:instrText>
            </w:r>
            <w:r w:rsidR="004F7C56" w:rsidRPr="004F7C56">
              <w:rPr>
                <w:noProof/>
                <w:webHidden/>
                <w:sz w:val="24"/>
              </w:rPr>
            </w:r>
            <w:r w:rsidR="004F7C56" w:rsidRPr="004F7C56">
              <w:rPr>
                <w:noProof/>
                <w:webHidden/>
                <w:sz w:val="24"/>
              </w:rPr>
              <w:fldChar w:fldCharType="separate"/>
            </w:r>
            <w:r w:rsidR="00F4332C">
              <w:rPr>
                <w:noProof/>
                <w:webHidden/>
                <w:sz w:val="24"/>
              </w:rPr>
              <w:t>18</w:t>
            </w:r>
            <w:r w:rsidR="004F7C56" w:rsidRPr="004F7C56">
              <w:rPr>
                <w:noProof/>
                <w:webHidden/>
                <w:sz w:val="24"/>
              </w:rPr>
              <w:fldChar w:fldCharType="end"/>
            </w:r>
          </w:hyperlink>
        </w:p>
        <w:p w:rsidR="004F7C56" w:rsidRPr="004F7C56" w:rsidRDefault="00860605" w:rsidP="004F7C56">
          <w:pPr>
            <w:pStyle w:val="TOC1"/>
            <w:tabs>
              <w:tab w:val="right" w:leader="dot" w:pos="9350"/>
            </w:tabs>
            <w:jc w:val="both"/>
            <w:rPr>
              <w:noProof/>
              <w:sz w:val="24"/>
            </w:rPr>
          </w:pPr>
          <w:hyperlink w:anchor="_Toc532400684" w:history="1">
            <w:r w:rsidR="004F7C56" w:rsidRPr="004F7C56">
              <w:rPr>
                <w:rStyle w:val="Hyperlink"/>
                <w:noProof/>
                <w:sz w:val="24"/>
              </w:rPr>
              <w:t>Appendix:</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_Toc532400684 \h </w:instrText>
            </w:r>
            <w:r w:rsidR="004F7C56" w:rsidRPr="004F7C56">
              <w:rPr>
                <w:noProof/>
                <w:webHidden/>
                <w:sz w:val="24"/>
              </w:rPr>
            </w:r>
            <w:r w:rsidR="004F7C56" w:rsidRPr="004F7C56">
              <w:rPr>
                <w:noProof/>
                <w:webHidden/>
                <w:sz w:val="24"/>
              </w:rPr>
              <w:fldChar w:fldCharType="separate"/>
            </w:r>
            <w:r w:rsidR="00F4332C">
              <w:rPr>
                <w:noProof/>
                <w:webHidden/>
                <w:sz w:val="24"/>
              </w:rPr>
              <w:t>21</w:t>
            </w:r>
            <w:r w:rsidR="004F7C56" w:rsidRPr="004F7C56">
              <w:rPr>
                <w:noProof/>
                <w:webHidden/>
                <w:sz w:val="24"/>
              </w:rPr>
              <w:fldChar w:fldCharType="end"/>
            </w:r>
          </w:hyperlink>
        </w:p>
        <w:p w:rsidR="004F7C56" w:rsidRPr="004F7C56" w:rsidRDefault="00860605" w:rsidP="004F7C56">
          <w:pPr>
            <w:pStyle w:val="TOC2"/>
            <w:tabs>
              <w:tab w:val="right" w:leader="dot" w:pos="9350"/>
            </w:tabs>
            <w:jc w:val="both"/>
            <w:rPr>
              <w:noProof/>
              <w:sz w:val="24"/>
            </w:rPr>
          </w:pPr>
          <w:hyperlink w:anchor="_Toc532400685" w:history="1">
            <w:r w:rsidR="004F7C56" w:rsidRPr="004F7C56">
              <w:rPr>
                <w:rStyle w:val="Hyperlink"/>
                <w:noProof/>
                <w:sz w:val="24"/>
              </w:rPr>
              <w:t>Personal Development Plan (PDP) with SMART Objectives:</w:t>
            </w:r>
            <w:r w:rsidR="004F7C56" w:rsidRPr="004F7C56">
              <w:rPr>
                <w:noProof/>
                <w:webHidden/>
                <w:sz w:val="24"/>
              </w:rPr>
              <w:tab/>
            </w:r>
            <w:r w:rsidR="004F7C56" w:rsidRPr="004F7C56">
              <w:rPr>
                <w:noProof/>
                <w:webHidden/>
                <w:sz w:val="24"/>
              </w:rPr>
              <w:fldChar w:fldCharType="begin"/>
            </w:r>
            <w:r w:rsidR="004F7C56" w:rsidRPr="004F7C56">
              <w:rPr>
                <w:noProof/>
                <w:webHidden/>
                <w:sz w:val="24"/>
              </w:rPr>
              <w:instrText xml:space="preserve"> PAGEREF _Toc532400685 \h </w:instrText>
            </w:r>
            <w:r w:rsidR="004F7C56" w:rsidRPr="004F7C56">
              <w:rPr>
                <w:noProof/>
                <w:webHidden/>
                <w:sz w:val="24"/>
              </w:rPr>
            </w:r>
            <w:r w:rsidR="004F7C56" w:rsidRPr="004F7C56">
              <w:rPr>
                <w:noProof/>
                <w:webHidden/>
                <w:sz w:val="24"/>
              </w:rPr>
              <w:fldChar w:fldCharType="separate"/>
            </w:r>
            <w:r w:rsidR="00F4332C">
              <w:rPr>
                <w:noProof/>
                <w:webHidden/>
                <w:sz w:val="24"/>
              </w:rPr>
              <w:t>21</w:t>
            </w:r>
            <w:r w:rsidR="004F7C56" w:rsidRPr="004F7C56">
              <w:rPr>
                <w:noProof/>
                <w:webHidden/>
                <w:sz w:val="24"/>
              </w:rPr>
              <w:fldChar w:fldCharType="end"/>
            </w:r>
          </w:hyperlink>
        </w:p>
        <w:p w:rsidR="00DF4FC2" w:rsidRPr="004F7C56" w:rsidRDefault="005C3AD2" w:rsidP="004F7C56">
          <w:pPr>
            <w:spacing w:line="360" w:lineRule="auto"/>
            <w:jc w:val="both"/>
            <w:rPr>
              <w:sz w:val="24"/>
            </w:rPr>
          </w:pPr>
          <w:r w:rsidRPr="004F7C56">
            <w:rPr>
              <w:bCs/>
              <w:noProof/>
              <w:sz w:val="24"/>
            </w:rPr>
            <w:fldChar w:fldCharType="end"/>
          </w:r>
        </w:p>
      </w:sdtContent>
    </w:sdt>
    <w:p w:rsidR="00DF4FC2" w:rsidRDefault="00DF4FC2" w:rsidP="003D1EEC">
      <w:pPr>
        <w:spacing w:line="360" w:lineRule="auto"/>
        <w:jc w:val="center"/>
        <w:rPr>
          <w:b/>
          <w:bCs/>
          <w:sz w:val="36"/>
          <w:szCs w:val="30"/>
        </w:rPr>
      </w:pPr>
    </w:p>
    <w:p w:rsidR="00DF4FC2" w:rsidRDefault="00DF4FC2" w:rsidP="003D1EEC">
      <w:pPr>
        <w:spacing w:line="360" w:lineRule="auto"/>
        <w:rPr>
          <w:b/>
          <w:bCs/>
          <w:sz w:val="36"/>
          <w:szCs w:val="30"/>
        </w:rPr>
      </w:pPr>
    </w:p>
    <w:p w:rsidR="00DF4FC2" w:rsidRPr="009B4DD7" w:rsidRDefault="009B4DD7" w:rsidP="003D1EEC">
      <w:pPr>
        <w:pStyle w:val="Heading1"/>
        <w:spacing w:line="360" w:lineRule="auto"/>
        <w:jc w:val="both"/>
        <w:rPr>
          <w:b/>
          <w:color w:val="auto"/>
        </w:rPr>
      </w:pPr>
      <w:bookmarkStart w:id="1" w:name="_Toc532400662"/>
      <w:r w:rsidRPr="009B4DD7">
        <w:rPr>
          <w:b/>
          <w:color w:val="auto"/>
        </w:rPr>
        <w:t>Introduction:</w:t>
      </w:r>
      <w:bookmarkEnd w:id="1"/>
    </w:p>
    <w:p w:rsidR="009B4DD7" w:rsidRDefault="00A1464A" w:rsidP="003D1EEC">
      <w:pPr>
        <w:spacing w:line="360" w:lineRule="auto"/>
        <w:jc w:val="both"/>
        <w:rPr>
          <w:rFonts w:cstheme="minorHAnsi"/>
          <w:bCs/>
          <w:sz w:val="24"/>
          <w:szCs w:val="30"/>
        </w:rPr>
      </w:pPr>
      <w:r>
        <w:rPr>
          <w:rFonts w:cstheme="minorHAnsi"/>
          <w:bCs/>
          <w:sz w:val="24"/>
          <w:szCs w:val="30"/>
        </w:rPr>
        <w:t xml:space="preserve">Professional skills and personal development are essential elements for organizations and management now a days. Management and organizations are integrated with different functions and thus they are now a days recruiting and selecting candidates having various hard and soft skills. </w:t>
      </w:r>
      <w:r w:rsidR="006B0700">
        <w:rPr>
          <w:rFonts w:cstheme="minorHAnsi"/>
          <w:bCs/>
          <w:sz w:val="24"/>
          <w:szCs w:val="30"/>
        </w:rPr>
        <w:t xml:space="preserve">Hard and soft skilled employees are assets for an organization. A candidate can develop his/her soft and hard both skill by academic or by professional way. </w:t>
      </w:r>
      <w:r w:rsidR="00C416D1">
        <w:rPr>
          <w:rFonts w:cstheme="minorHAnsi"/>
          <w:bCs/>
          <w:sz w:val="24"/>
          <w:szCs w:val="30"/>
        </w:rPr>
        <w:t>For better employment opportunities, management are expecting more from candidates. The aim of this report is to analyze f</w:t>
      </w:r>
      <w:r w:rsidR="00F80EAA">
        <w:rPr>
          <w:rFonts w:cstheme="minorHAnsi"/>
          <w:bCs/>
          <w:sz w:val="24"/>
          <w:szCs w:val="30"/>
        </w:rPr>
        <w:t>actors that are important in</w:t>
      </w:r>
      <w:r w:rsidR="00C416D1">
        <w:rPr>
          <w:rFonts w:cstheme="minorHAnsi"/>
          <w:bCs/>
          <w:sz w:val="24"/>
          <w:szCs w:val="30"/>
        </w:rPr>
        <w:t xml:space="preserve"> personal development</w:t>
      </w:r>
      <w:r w:rsidR="00F80EAA">
        <w:rPr>
          <w:rFonts w:cstheme="minorHAnsi"/>
          <w:bCs/>
          <w:sz w:val="24"/>
          <w:szCs w:val="30"/>
        </w:rPr>
        <w:t xml:space="preserve"> for employment. The word employment is actually means the beneficial aspects of both management and employee. Organizations are recruiting, selecting and training employees for a sustainable growth and strategic organizational goals and objectives. There are various professional career development methods will be discussed din this report. Employees should develop their soft skills and hard skills in various sectors. Soft skills like communication, attitude, gesture, posture, behavior in workplace environment are needed to be learnt for an employee. Hard skills like various technical knowledge are also important. These skills can be developed by an individual by analyzing his/her strengths, weaknesses, personal development plan (PDP) etc. </w:t>
      </w:r>
      <w:r w:rsidR="0001701F">
        <w:rPr>
          <w:rFonts w:cstheme="minorHAnsi"/>
          <w:bCs/>
          <w:sz w:val="24"/>
          <w:szCs w:val="30"/>
        </w:rPr>
        <w:t xml:space="preserve">So, a brief discussion about personal development for an individual, self-evaluation criteria, </w:t>
      </w:r>
      <w:r w:rsidR="001F0BAF">
        <w:rPr>
          <w:rFonts w:cstheme="minorHAnsi"/>
          <w:bCs/>
          <w:sz w:val="24"/>
          <w:szCs w:val="30"/>
        </w:rPr>
        <w:t xml:space="preserve">self-motivation with suitable learning style, SMART objectives for professional career development, Johari Window analysis and career discussion with various theories will be briefly demonstrated in an individual’s perspective. </w:t>
      </w:r>
      <w:r w:rsidR="006A5801">
        <w:rPr>
          <w:rFonts w:cstheme="minorHAnsi"/>
          <w:bCs/>
          <w:sz w:val="24"/>
          <w:szCs w:val="30"/>
        </w:rPr>
        <w:t xml:space="preserve">Some plan template with suitable roles will also be analyzed after the discussion which ay practically show the real life scenario and importance of professional career development. </w:t>
      </w:r>
      <w:r w:rsidR="00D60EB3">
        <w:rPr>
          <w:rFonts w:cstheme="minorHAnsi"/>
          <w:bCs/>
          <w:sz w:val="24"/>
          <w:szCs w:val="30"/>
        </w:rPr>
        <w:t>All discussion will be based on the academic experience</w:t>
      </w:r>
      <w:r w:rsidR="0057587E">
        <w:rPr>
          <w:rFonts w:cstheme="minorHAnsi"/>
          <w:bCs/>
          <w:sz w:val="24"/>
          <w:szCs w:val="30"/>
        </w:rPr>
        <w:t xml:space="preserve"> of an individual</w:t>
      </w:r>
      <w:r w:rsidR="00D60EB3">
        <w:rPr>
          <w:rFonts w:cstheme="minorHAnsi"/>
          <w:bCs/>
          <w:sz w:val="24"/>
          <w:szCs w:val="30"/>
        </w:rPr>
        <w:t xml:space="preserve"> and a lifelines cycle will also be provided for better justification.</w:t>
      </w:r>
    </w:p>
    <w:p w:rsidR="00D60EB3" w:rsidRPr="0057587E" w:rsidRDefault="0057587E" w:rsidP="003D1EEC">
      <w:pPr>
        <w:pStyle w:val="Heading1"/>
        <w:spacing w:line="360" w:lineRule="auto"/>
        <w:jc w:val="both"/>
        <w:rPr>
          <w:b/>
          <w:color w:val="auto"/>
        </w:rPr>
      </w:pPr>
      <w:bookmarkStart w:id="2" w:name="_Toc532400663"/>
      <w:r w:rsidRPr="0057587E">
        <w:rPr>
          <w:b/>
          <w:color w:val="auto"/>
        </w:rPr>
        <w:t>Lifeline Exercise:</w:t>
      </w:r>
      <w:bookmarkEnd w:id="2"/>
    </w:p>
    <w:p w:rsidR="0057587E" w:rsidRDefault="00D17126" w:rsidP="003D1EEC">
      <w:pPr>
        <w:spacing w:line="360" w:lineRule="auto"/>
        <w:jc w:val="both"/>
        <w:rPr>
          <w:rFonts w:cstheme="minorHAnsi"/>
          <w:bCs/>
          <w:sz w:val="24"/>
          <w:szCs w:val="30"/>
        </w:rPr>
      </w:pPr>
      <w:r>
        <w:rPr>
          <w:rFonts w:cstheme="minorHAnsi"/>
          <w:bCs/>
          <w:sz w:val="24"/>
          <w:szCs w:val="30"/>
        </w:rPr>
        <w:t xml:space="preserve">Individuals can easily assesse their ups and down in their life with a lifeline exercise. Lifeline exercise show that how individuals passed their life with ups and downs in both academic and </w:t>
      </w:r>
      <w:r>
        <w:rPr>
          <w:rFonts w:cstheme="minorHAnsi"/>
          <w:bCs/>
          <w:sz w:val="24"/>
          <w:szCs w:val="30"/>
        </w:rPr>
        <w:lastRenderedPageBreak/>
        <w:t xml:space="preserve">professional career. </w:t>
      </w:r>
      <w:r w:rsidR="00A0363C">
        <w:rPr>
          <w:rFonts w:cstheme="minorHAnsi"/>
          <w:bCs/>
          <w:sz w:val="24"/>
          <w:szCs w:val="30"/>
        </w:rPr>
        <w:t xml:space="preserve">Organizations and managements are recruiting candidates from various skills and those skills can be measured with a proper lifeline exercise for an individual. Lifeline exercise is the important element for personal development in professional career for an individual </w:t>
      </w:r>
      <w:sdt>
        <w:sdtPr>
          <w:rPr>
            <w:rFonts w:cstheme="minorHAnsi"/>
            <w:b/>
            <w:bCs/>
            <w:sz w:val="24"/>
            <w:szCs w:val="30"/>
          </w:rPr>
          <w:id w:val="11727926"/>
          <w:citation/>
        </w:sdtPr>
        <w:sdtEndPr/>
        <w:sdtContent>
          <w:r w:rsidR="00A0363C" w:rsidRPr="00A0363C">
            <w:rPr>
              <w:rFonts w:cstheme="minorHAnsi"/>
              <w:b/>
              <w:bCs/>
              <w:sz w:val="24"/>
              <w:szCs w:val="30"/>
            </w:rPr>
            <w:fldChar w:fldCharType="begin"/>
          </w:r>
          <w:r w:rsidR="00A0363C" w:rsidRPr="00A0363C">
            <w:rPr>
              <w:rFonts w:cstheme="minorHAnsi"/>
              <w:b/>
              <w:bCs/>
              <w:sz w:val="24"/>
              <w:szCs w:val="30"/>
            </w:rPr>
            <w:instrText xml:space="preserve"> CITATION Mau171 \l 1033 </w:instrText>
          </w:r>
          <w:r w:rsidR="00A0363C" w:rsidRPr="00A0363C">
            <w:rPr>
              <w:rFonts w:cstheme="minorHAnsi"/>
              <w:b/>
              <w:bCs/>
              <w:sz w:val="24"/>
              <w:szCs w:val="30"/>
            </w:rPr>
            <w:fldChar w:fldCharType="separate"/>
          </w:r>
          <w:r w:rsidR="00A0363C" w:rsidRPr="00A0363C">
            <w:rPr>
              <w:rFonts w:cstheme="minorHAnsi"/>
              <w:b/>
              <w:noProof/>
              <w:sz w:val="24"/>
              <w:szCs w:val="30"/>
            </w:rPr>
            <w:t>(Maund, A., 2017)</w:t>
          </w:r>
          <w:r w:rsidR="00A0363C" w:rsidRPr="00A0363C">
            <w:rPr>
              <w:rFonts w:cstheme="minorHAnsi"/>
              <w:b/>
              <w:bCs/>
              <w:sz w:val="24"/>
              <w:szCs w:val="30"/>
            </w:rPr>
            <w:fldChar w:fldCharType="end"/>
          </w:r>
        </w:sdtContent>
      </w:sdt>
      <w:r w:rsidR="00A0363C">
        <w:rPr>
          <w:rFonts w:cstheme="minorHAnsi"/>
          <w:bCs/>
          <w:sz w:val="24"/>
          <w:szCs w:val="30"/>
        </w:rPr>
        <w:t xml:space="preserve">. </w:t>
      </w:r>
      <w:r w:rsidR="00D8280E">
        <w:rPr>
          <w:rFonts w:cstheme="minorHAnsi"/>
          <w:bCs/>
          <w:sz w:val="24"/>
          <w:szCs w:val="30"/>
        </w:rPr>
        <w:t>Lifeline exercise for individuals will accumulate all events about life which may have a significance value of professional career development. As, I am now working and already started my academic career in university, it will be helpful for me to make and see the lifeline exercise of myself. My lifeline exercise is given below-</w:t>
      </w:r>
    </w:p>
    <w:p w:rsidR="00D8280E" w:rsidRPr="00A0363C" w:rsidRDefault="009366D5" w:rsidP="003D1EEC">
      <w:pPr>
        <w:spacing w:line="360" w:lineRule="auto"/>
        <w:jc w:val="center"/>
        <w:rPr>
          <w:rFonts w:cstheme="minorHAnsi"/>
          <w:bCs/>
          <w:sz w:val="24"/>
          <w:szCs w:val="30"/>
        </w:rPr>
      </w:pPr>
      <w:r>
        <w:rPr>
          <w:rFonts w:cstheme="minorHAnsi"/>
          <w:bCs/>
          <w:noProof/>
          <w:sz w:val="24"/>
          <w:szCs w:val="30"/>
        </w:rPr>
        <w:drawing>
          <wp:inline distT="0" distB="0" distL="0" distR="0">
            <wp:extent cx="5943600" cy="27006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700655"/>
                    </a:xfrm>
                    <a:prstGeom prst="rect">
                      <a:avLst/>
                    </a:prstGeom>
                  </pic:spPr>
                </pic:pic>
              </a:graphicData>
            </a:graphic>
          </wp:inline>
        </w:drawing>
      </w:r>
    </w:p>
    <w:p w:rsidR="00BB5C14" w:rsidRDefault="009366D5" w:rsidP="003D1EEC">
      <w:pPr>
        <w:spacing w:line="360" w:lineRule="auto"/>
        <w:jc w:val="center"/>
        <w:rPr>
          <w:b/>
          <w:sz w:val="24"/>
        </w:rPr>
      </w:pPr>
      <w:r w:rsidRPr="009366D5">
        <w:rPr>
          <w:b/>
          <w:sz w:val="24"/>
        </w:rPr>
        <w:t>Figure: Lifeline Exercise</w:t>
      </w:r>
    </w:p>
    <w:p w:rsidR="0000009A" w:rsidRDefault="004B74B9" w:rsidP="003D1EEC">
      <w:pPr>
        <w:spacing w:line="360" w:lineRule="auto"/>
        <w:jc w:val="both"/>
        <w:rPr>
          <w:sz w:val="24"/>
        </w:rPr>
      </w:pPr>
      <w:r>
        <w:rPr>
          <w:sz w:val="24"/>
        </w:rPr>
        <w:t xml:space="preserve">From the lifeline exercise, I can say that it is not very good lifeline for me to be a professional. So, I need to develop my lifeline exercise for long-term with various skills and academic qualifications. Professional development can be assessed and developed with a planned objective and goal for professional career </w:t>
      </w:r>
      <w:sdt>
        <w:sdtPr>
          <w:rPr>
            <w:b/>
            <w:sz w:val="24"/>
          </w:rPr>
          <w:id w:val="2142072931"/>
          <w:citation/>
        </w:sdtPr>
        <w:sdtEndPr/>
        <w:sdtContent>
          <w:r w:rsidRPr="004B74B9">
            <w:rPr>
              <w:b/>
              <w:sz w:val="24"/>
            </w:rPr>
            <w:fldChar w:fldCharType="begin"/>
          </w:r>
          <w:r w:rsidRPr="004B74B9">
            <w:rPr>
              <w:b/>
              <w:sz w:val="24"/>
            </w:rPr>
            <w:instrText xml:space="preserve"> CITATION McM061 \l 1033 </w:instrText>
          </w:r>
          <w:r w:rsidRPr="004B74B9">
            <w:rPr>
              <w:b/>
              <w:sz w:val="24"/>
            </w:rPr>
            <w:fldChar w:fldCharType="separate"/>
          </w:r>
          <w:r w:rsidRPr="004B74B9">
            <w:rPr>
              <w:b/>
              <w:noProof/>
              <w:sz w:val="24"/>
            </w:rPr>
            <w:t>(McMillan, Y., 2006)</w:t>
          </w:r>
          <w:r w:rsidRPr="004B74B9">
            <w:rPr>
              <w:b/>
              <w:sz w:val="24"/>
            </w:rPr>
            <w:fldChar w:fldCharType="end"/>
          </w:r>
        </w:sdtContent>
      </w:sdt>
      <w:r>
        <w:rPr>
          <w:sz w:val="24"/>
        </w:rPr>
        <w:t xml:space="preserve">. Above lifeline exercise is showing my high and low points of my whole career including academic and professional both with a specific objective. First, I started a job in McDonalds and after some years I quit the job some unavoidable situation. After 4 years, I appointed as a customer assistant in JD Sports, UK for ensuring better service recovery for customers. After 4 years of experience in JD Sports, UK I have been dropped out from the job. So, I was jobless for six consecutive months. So, leaving job in at McDonalds and jobless for 6 months were my low points on the lifeline exercise. When I was 25 </w:t>
      </w:r>
      <w:r>
        <w:rPr>
          <w:sz w:val="24"/>
        </w:rPr>
        <w:lastRenderedPageBreak/>
        <w:t xml:space="preserve">years old, I promoted as an assistant manager in DHL. I have been driving cars in Uber and now I am thinking of my university graduation for some specific and long-term goals. I actually want to be an entrepreneur as I have some practical knowledge and experience from my past professional activities. </w:t>
      </w:r>
      <w:r w:rsidR="0000009A">
        <w:rPr>
          <w:sz w:val="24"/>
        </w:rPr>
        <w:t>For the above lifeline exercise, I need to develop my personal development for professional career along with an academic qualification.</w:t>
      </w:r>
    </w:p>
    <w:p w:rsidR="00391505" w:rsidRPr="00391505" w:rsidRDefault="00391505" w:rsidP="003D1EEC">
      <w:pPr>
        <w:pStyle w:val="Heading1"/>
        <w:spacing w:line="360" w:lineRule="auto"/>
        <w:jc w:val="both"/>
        <w:rPr>
          <w:b/>
          <w:color w:val="auto"/>
        </w:rPr>
      </w:pPr>
      <w:bookmarkStart w:id="3" w:name="_Toc532400664"/>
      <w:r w:rsidRPr="00391505">
        <w:rPr>
          <w:b/>
          <w:color w:val="auto"/>
        </w:rPr>
        <w:t>Self-Evaluation:</w:t>
      </w:r>
      <w:bookmarkEnd w:id="3"/>
    </w:p>
    <w:p w:rsidR="009366D5" w:rsidRDefault="00CC513A" w:rsidP="003D1EEC">
      <w:pPr>
        <w:spacing w:line="360" w:lineRule="auto"/>
        <w:jc w:val="both"/>
        <w:rPr>
          <w:sz w:val="24"/>
        </w:rPr>
      </w:pPr>
      <w:r>
        <w:rPr>
          <w:sz w:val="24"/>
        </w:rPr>
        <w:t xml:space="preserve">Self-evaluation is important for any individuals. Management and organizations are very much proactive now a days because of extreme competition. So, individual candidates should have self-evaluation capability in some extent. For employability, self-evaluation is essential to assess the personal skills and development for professionals </w:t>
      </w:r>
      <w:sdt>
        <w:sdtPr>
          <w:rPr>
            <w:b/>
            <w:sz w:val="24"/>
          </w:rPr>
          <w:id w:val="-1040059216"/>
          <w:citation/>
        </w:sdtPr>
        <w:sdtEndPr/>
        <w:sdtContent>
          <w:r w:rsidRPr="00CC513A">
            <w:rPr>
              <w:b/>
              <w:sz w:val="24"/>
            </w:rPr>
            <w:fldChar w:fldCharType="begin"/>
          </w:r>
          <w:r w:rsidRPr="00CC513A">
            <w:rPr>
              <w:b/>
              <w:sz w:val="24"/>
            </w:rPr>
            <w:instrText xml:space="preserve"> CITATION Voh142 \l 1033 </w:instrText>
          </w:r>
          <w:r w:rsidRPr="00CC513A">
            <w:rPr>
              <w:b/>
              <w:sz w:val="24"/>
            </w:rPr>
            <w:fldChar w:fldCharType="separate"/>
          </w:r>
          <w:r w:rsidRPr="00CC513A">
            <w:rPr>
              <w:b/>
              <w:noProof/>
              <w:sz w:val="24"/>
            </w:rPr>
            <w:t>(Vohra &amp; Miller, 2014)</w:t>
          </w:r>
          <w:r w:rsidRPr="00CC513A">
            <w:rPr>
              <w:b/>
              <w:sz w:val="24"/>
            </w:rPr>
            <w:fldChar w:fldCharType="end"/>
          </w:r>
        </w:sdtContent>
      </w:sdt>
      <w:r>
        <w:rPr>
          <w:sz w:val="24"/>
        </w:rPr>
        <w:t xml:space="preserve">. In management, human resource departments gradually focusing on candidate’s self-evaluation capability to know their personal skills with attitude and behavior for an effective workplace environment. To evaluate myself, I can say analyzing lifeline exercise, SWOT analysis for myself, effective learning styles based on my personal career and development are important and necessary. There are some driving forces found for effective self-evaluation assessment among candidates </w:t>
      </w:r>
      <w:sdt>
        <w:sdtPr>
          <w:rPr>
            <w:b/>
            <w:sz w:val="24"/>
          </w:rPr>
          <w:id w:val="-1806691570"/>
          <w:citation/>
        </w:sdtPr>
        <w:sdtEndPr/>
        <w:sdtContent>
          <w:r w:rsidRPr="00CC513A">
            <w:rPr>
              <w:b/>
              <w:sz w:val="24"/>
            </w:rPr>
            <w:fldChar w:fldCharType="begin"/>
          </w:r>
          <w:r w:rsidRPr="00CC513A">
            <w:rPr>
              <w:b/>
              <w:sz w:val="24"/>
            </w:rPr>
            <w:instrText xml:space="preserve"> CITATION Mic17 \l 1033 </w:instrText>
          </w:r>
          <w:r w:rsidRPr="00CC513A">
            <w:rPr>
              <w:b/>
              <w:sz w:val="24"/>
            </w:rPr>
            <w:fldChar w:fldCharType="separate"/>
          </w:r>
          <w:r w:rsidRPr="00CC513A">
            <w:rPr>
              <w:b/>
              <w:noProof/>
              <w:sz w:val="24"/>
            </w:rPr>
            <w:t>(Michael Reeda &amp; Rosie Walkera, 2017)</w:t>
          </w:r>
          <w:r w:rsidRPr="00CC513A">
            <w:rPr>
              <w:b/>
              <w:sz w:val="24"/>
            </w:rPr>
            <w:fldChar w:fldCharType="end"/>
          </w:r>
        </w:sdtContent>
      </w:sdt>
      <w:r>
        <w:rPr>
          <w:sz w:val="24"/>
        </w:rPr>
        <w:t xml:space="preserve">. </w:t>
      </w:r>
      <w:r w:rsidR="000966CF">
        <w:rPr>
          <w:sz w:val="24"/>
        </w:rPr>
        <w:t xml:space="preserve">Personal values, attitude, norms and behavior of candidates will increase the efficiency and professionalism in workplace environment. Attitude and culture will shape the </w:t>
      </w:r>
      <w:r w:rsidR="00AB7068">
        <w:rPr>
          <w:sz w:val="24"/>
        </w:rPr>
        <w:t xml:space="preserve">values of candidates and effective self-evaluation with long-term objectives can be achieved with organizational performance. </w:t>
      </w:r>
      <w:r w:rsidR="00EF4DB4">
        <w:rPr>
          <w:sz w:val="24"/>
        </w:rPr>
        <w:t>Personal skills are dependent on other external factors like motivation, learning approaches and opportunities. As a candidate, for employability perspective, candidates should have various hard skills and networking effectiveness which will be effective for professional career development. At last, it is to be regarded that employees and management always select and recruit those candidates who have effective self-evaluation skills.</w:t>
      </w:r>
    </w:p>
    <w:p w:rsidR="00EF4DB4" w:rsidRPr="00EF4DB4" w:rsidRDefault="00EF4DB4" w:rsidP="003D1EEC">
      <w:pPr>
        <w:pStyle w:val="Heading2"/>
        <w:spacing w:line="360" w:lineRule="auto"/>
        <w:jc w:val="both"/>
        <w:rPr>
          <w:b/>
          <w:color w:val="auto"/>
        </w:rPr>
      </w:pPr>
      <w:bookmarkStart w:id="4" w:name="_Toc532400665"/>
      <w:r w:rsidRPr="00EF4DB4">
        <w:rPr>
          <w:b/>
          <w:color w:val="auto"/>
        </w:rPr>
        <w:t>Values and Personal Aspects of Mine:</w:t>
      </w:r>
      <w:bookmarkEnd w:id="4"/>
    </w:p>
    <w:p w:rsidR="00EF4DB4" w:rsidRDefault="00C630F5" w:rsidP="003D1EEC">
      <w:pPr>
        <w:spacing w:line="360" w:lineRule="auto"/>
        <w:jc w:val="both"/>
        <w:rPr>
          <w:sz w:val="24"/>
        </w:rPr>
      </w:pPr>
      <w:r>
        <w:rPr>
          <w:sz w:val="24"/>
        </w:rPr>
        <w:t xml:space="preserve">As I had a lot of experience and currently I am starting myself for university graduation, I have some core beliefs and values. Values are dependent on various internal and external factors of situation like, culture, superstition, stereotyping etc. </w:t>
      </w:r>
      <w:sdt>
        <w:sdtPr>
          <w:rPr>
            <w:b/>
            <w:sz w:val="24"/>
          </w:rPr>
          <w:id w:val="297118416"/>
          <w:citation/>
        </w:sdtPr>
        <w:sdtEndPr/>
        <w:sdtContent>
          <w:r w:rsidR="00236C2F" w:rsidRPr="00236C2F">
            <w:rPr>
              <w:b/>
              <w:sz w:val="24"/>
            </w:rPr>
            <w:fldChar w:fldCharType="begin"/>
          </w:r>
          <w:r w:rsidR="00236C2F" w:rsidRPr="00236C2F">
            <w:rPr>
              <w:b/>
              <w:sz w:val="24"/>
            </w:rPr>
            <w:instrText xml:space="preserve"> CITATION War09 \l 1033 </w:instrText>
          </w:r>
          <w:r w:rsidR="00236C2F" w:rsidRPr="00236C2F">
            <w:rPr>
              <w:b/>
              <w:sz w:val="24"/>
            </w:rPr>
            <w:fldChar w:fldCharType="separate"/>
          </w:r>
          <w:r w:rsidR="00236C2F" w:rsidRPr="00236C2F">
            <w:rPr>
              <w:b/>
              <w:noProof/>
              <w:sz w:val="24"/>
            </w:rPr>
            <w:t>(Warren, J., 2009)</w:t>
          </w:r>
          <w:r w:rsidR="00236C2F" w:rsidRPr="00236C2F">
            <w:rPr>
              <w:b/>
              <w:sz w:val="24"/>
            </w:rPr>
            <w:fldChar w:fldCharType="end"/>
          </w:r>
        </w:sdtContent>
      </w:sdt>
      <w:r w:rsidR="00236C2F">
        <w:rPr>
          <w:sz w:val="24"/>
        </w:rPr>
        <w:t xml:space="preserve">. Dignity, labor, honesty etc. are my own, perceived personal values which may have significance on my professional </w:t>
      </w:r>
      <w:r w:rsidR="00236C2F">
        <w:rPr>
          <w:sz w:val="24"/>
        </w:rPr>
        <w:lastRenderedPageBreak/>
        <w:t xml:space="preserve">career. </w:t>
      </w:r>
      <w:r w:rsidR="001571DB">
        <w:rPr>
          <w:sz w:val="24"/>
        </w:rPr>
        <w:t>Effective communication and mutual relationship will modify the interpersonal skills and soft skills can be developed. In the perspective of employment, I believe that organizations are always flexible with those employees who tries their best. Maximum output will increase the revenue and so, management of a company</w:t>
      </w:r>
      <w:r w:rsidR="00153FF5">
        <w:rPr>
          <w:sz w:val="24"/>
        </w:rPr>
        <w:t xml:space="preserve"> always looking for candidates depending on their personal development plan, their strengths</w:t>
      </w:r>
      <w:r w:rsidR="009C09A3">
        <w:rPr>
          <w:sz w:val="24"/>
        </w:rPr>
        <w:t xml:space="preserve">, strategic analysis etc. </w:t>
      </w:r>
      <w:r w:rsidR="005D5472">
        <w:rPr>
          <w:sz w:val="24"/>
        </w:rPr>
        <w:t>All factors are being influenced by family, education and the environment. From my point of view, I was jobless for six months. Those times was tough for me to handle the situation. After getting promotion as assistant manager in DHL, I thought my perception and belief</w:t>
      </w:r>
      <w:r w:rsidR="003473BF">
        <w:rPr>
          <w:sz w:val="24"/>
        </w:rPr>
        <w:t xml:space="preserve"> should be developed. </w:t>
      </w:r>
      <w:r w:rsidR="00067CE0">
        <w:rPr>
          <w:sz w:val="24"/>
        </w:rPr>
        <w:t xml:space="preserve">With the help of values and attitudes, I can easily take decision promptly and maximize output or productivity. Another important factor is religion </w:t>
      </w:r>
      <w:sdt>
        <w:sdtPr>
          <w:rPr>
            <w:b/>
            <w:sz w:val="24"/>
          </w:rPr>
          <w:id w:val="-843401468"/>
          <w:citation/>
        </w:sdtPr>
        <w:sdtEndPr/>
        <w:sdtContent>
          <w:r w:rsidR="00067CE0" w:rsidRPr="00067CE0">
            <w:rPr>
              <w:b/>
              <w:sz w:val="24"/>
            </w:rPr>
            <w:fldChar w:fldCharType="begin"/>
          </w:r>
          <w:r w:rsidR="00067CE0" w:rsidRPr="00067CE0">
            <w:rPr>
              <w:b/>
              <w:sz w:val="24"/>
            </w:rPr>
            <w:instrText xml:space="preserve"> CITATION Pre12 \l 1033 </w:instrText>
          </w:r>
          <w:r w:rsidR="00067CE0" w:rsidRPr="00067CE0">
            <w:rPr>
              <w:b/>
              <w:sz w:val="24"/>
            </w:rPr>
            <w:fldChar w:fldCharType="separate"/>
          </w:r>
          <w:r w:rsidR="00067CE0" w:rsidRPr="00067CE0">
            <w:rPr>
              <w:b/>
              <w:noProof/>
              <w:sz w:val="24"/>
            </w:rPr>
            <w:t>(Preparing for an Interview, 2012)</w:t>
          </w:r>
          <w:r w:rsidR="00067CE0" w:rsidRPr="00067CE0">
            <w:rPr>
              <w:b/>
              <w:sz w:val="24"/>
            </w:rPr>
            <w:fldChar w:fldCharType="end"/>
          </w:r>
        </w:sdtContent>
      </w:sdt>
      <w:r w:rsidR="00067CE0">
        <w:rPr>
          <w:sz w:val="24"/>
        </w:rPr>
        <w:t xml:space="preserve">. </w:t>
      </w:r>
      <w:r w:rsidR="00871B5B">
        <w:rPr>
          <w:sz w:val="24"/>
        </w:rPr>
        <w:t>I also be aware of the</w:t>
      </w:r>
      <w:r w:rsidR="0064752F">
        <w:rPr>
          <w:sz w:val="24"/>
        </w:rPr>
        <w:t xml:space="preserve"> negative values and attitudes of myself that may be a barrier for my personal development and professional career.</w:t>
      </w:r>
    </w:p>
    <w:p w:rsidR="0064752F" w:rsidRDefault="0064752F" w:rsidP="003D1EEC">
      <w:pPr>
        <w:pStyle w:val="Heading2"/>
        <w:spacing w:line="360" w:lineRule="auto"/>
        <w:jc w:val="both"/>
        <w:rPr>
          <w:b/>
          <w:color w:val="auto"/>
        </w:rPr>
      </w:pPr>
      <w:bookmarkStart w:id="5" w:name="_Toc532400666"/>
      <w:r w:rsidRPr="0064752F">
        <w:rPr>
          <w:b/>
          <w:color w:val="auto"/>
        </w:rPr>
        <w:t>Skill Audit:</w:t>
      </w:r>
      <w:bookmarkEnd w:id="5"/>
    </w:p>
    <w:p w:rsidR="0064752F" w:rsidRDefault="0060141A" w:rsidP="003D1EEC">
      <w:pPr>
        <w:spacing w:line="360" w:lineRule="auto"/>
        <w:jc w:val="both"/>
        <w:rPr>
          <w:sz w:val="24"/>
        </w:rPr>
      </w:pPr>
      <w:r>
        <w:rPr>
          <w:sz w:val="24"/>
        </w:rPr>
        <w:t xml:space="preserve">For professional career development, individuals should reduce the source of gap of hard and soft skills </w:t>
      </w:r>
      <w:sdt>
        <w:sdtPr>
          <w:rPr>
            <w:b/>
            <w:sz w:val="24"/>
          </w:rPr>
          <w:id w:val="-308320893"/>
          <w:citation/>
        </w:sdtPr>
        <w:sdtEndPr/>
        <w:sdtContent>
          <w:r w:rsidR="002D0445" w:rsidRPr="002D0445">
            <w:rPr>
              <w:b/>
              <w:sz w:val="24"/>
            </w:rPr>
            <w:fldChar w:fldCharType="begin"/>
          </w:r>
          <w:r w:rsidR="002D0445" w:rsidRPr="002D0445">
            <w:rPr>
              <w:b/>
              <w:sz w:val="24"/>
            </w:rPr>
            <w:instrText xml:space="preserve"> CITATION Pri081 \l 1033 </w:instrText>
          </w:r>
          <w:r w:rsidR="002D0445" w:rsidRPr="002D0445">
            <w:rPr>
              <w:b/>
              <w:sz w:val="24"/>
            </w:rPr>
            <w:fldChar w:fldCharType="separate"/>
          </w:r>
          <w:r w:rsidR="002D0445" w:rsidRPr="002D0445">
            <w:rPr>
              <w:b/>
              <w:noProof/>
              <w:sz w:val="24"/>
            </w:rPr>
            <w:t>(Pritchards, A.M., 2008)</w:t>
          </w:r>
          <w:r w:rsidR="002D0445" w:rsidRPr="002D0445">
            <w:rPr>
              <w:b/>
              <w:sz w:val="24"/>
            </w:rPr>
            <w:fldChar w:fldCharType="end"/>
          </w:r>
        </w:sdtContent>
      </w:sdt>
      <w:r w:rsidR="002D0445">
        <w:rPr>
          <w:sz w:val="24"/>
        </w:rPr>
        <w:t xml:space="preserve">. </w:t>
      </w:r>
      <w:r w:rsidR="00FD593D">
        <w:rPr>
          <w:sz w:val="24"/>
        </w:rPr>
        <w:t xml:space="preserve">To accumulate with the gap of various skills, it is important for employers and also for management of a company to evaluate the skill audit of candidates. </w:t>
      </w:r>
      <w:r w:rsidR="00EC7FC2">
        <w:rPr>
          <w:sz w:val="24"/>
        </w:rPr>
        <w:t xml:space="preserve">It will improve </w:t>
      </w:r>
      <w:r w:rsidR="00BC15DA">
        <w:rPr>
          <w:sz w:val="24"/>
        </w:rPr>
        <w:t>the efficiency and productivity of employees. Skill audit diagram is given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92"/>
        <w:gridCol w:w="4658"/>
      </w:tblGrid>
      <w:tr w:rsidR="00BC15DA" w:rsidRPr="00BC15DA" w:rsidTr="00BC15DA">
        <w:tc>
          <w:tcPr>
            <w:tcW w:w="4788" w:type="dxa"/>
            <w:tcBorders>
              <w:top w:val="single" w:sz="4" w:space="0" w:color="auto"/>
              <w:left w:val="single" w:sz="4" w:space="0" w:color="auto"/>
              <w:bottom w:val="single" w:sz="4" w:space="0" w:color="auto"/>
              <w:right w:val="single" w:sz="4" w:space="0" w:color="auto"/>
            </w:tcBorders>
            <w:hideMark/>
          </w:tcPr>
          <w:p w:rsidR="00BC15DA" w:rsidRPr="00BC15DA" w:rsidRDefault="00BC15DA" w:rsidP="003D1EEC">
            <w:pPr>
              <w:spacing w:after="0" w:line="360" w:lineRule="auto"/>
              <w:jc w:val="center"/>
              <w:rPr>
                <w:rFonts w:cstheme="minorHAnsi"/>
                <w:b/>
                <w:sz w:val="24"/>
                <w:szCs w:val="24"/>
              </w:rPr>
            </w:pPr>
            <w:r>
              <w:rPr>
                <w:rFonts w:cstheme="minorHAnsi"/>
                <w:b/>
                <w:sz w:val="24"/>
                <w:szCs w:val="24"/>
              </w:rPr>
              <w:t>Knowledge and Skills for me in Present</w:t>
            </w:r>
          </w:p>
        </w:tc>
        <w:tc>
          <w:tcPr>
            <w:tcW w:w="4788" w:type="dxa"/>
            <w:tcBorders>
              <w:top w:val="single" w:sz="4" w:space="0" w:color="auto"/>
              <w:left w:val="single" w:sz="4" w:space="0" w:color="auto"/>
              <w:bottom w:val="single" w:sz="4" w:space="0" w:color="auto"/>
              <w:right w:val="single" w:sz="4" w:space="0" w:color="auto"/>
            </w:tcBorders>
            <w:hideMark/>
          </w:tcPr>
          <w:p w:rsidR="00BC15DA" w:rsidRPr="00BC15DA" w:rsidRDefault="00BC15DA" w:rsidP="003D1EEC">
            <w:pPr>
              <w:spacing w:after="0" w:line="360" w:lineRule="auto"/>
              <w:jc w:val="center"/>
              <w:rPr>
                <w:rFonts w:cstheme="minorHAnsi"/>
                <w:b/>
                <w:sz w:val="24"/>
                <w:szCs w:val="24"/>
              </w:rPr>
            </w:pPr>
            <w:r>
              <w:rPr>
                <w:rFonts w:cstheme="minorHAnsi"/>
                <w:b/>
                <w:sz w:val="24"/>
                <w:szCs w:val="24"/>
              </w:rPr>
              <w:t>Ability Ratings (1-5)</w:t>
            </w:r>
          </w:p>
        </w:tc>
      </w:tr>
      <w:tr w:rsidR="00BC15DA" w:rsidRPr="00BC15DA" w:rsidTr="00BC15DA">
        <w:trPr>
          <w:trHeight w:val="2105"/>
        </w:trPr>
        <w:tc>
          <w:tcPr>
            <w:tcW w:w="4788" w:type="dxa"/>
            <w:tcBorders>
              <w:top w:val="single" w:sz="4" w:space="0" w:color="auto"/>
              <w:left w:val="single" w:sz="4" w:space="0" w:color="auto"/>
              <w:bottom w:val="single" w:sz="4" w:space="0" w:color="auto"/>
              <w:right w:val="single" w:sz="4" w:space="0" w:color="auto"/>
            </w:tcBorders>
          </w:tcPr>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sz w:val="24"/>
                <w:szCs w:val="24"/>
              </w:rPr>
            </w:pPr>
            <w:r>
              <w:rPr>
                <w:rFonts w:cstheme="minorHAnsi"/>
                <w:sz w:val="24"/>
                <w:szCs w:val="24"/>
              </w:rPr>
              <w:t>Mutual Engagement (Relationship)</w:t>
            </w:r>
          </w:p>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sz w:val="24"/>
                <w:szCs w:val="24"/>
              </w:rPr>
            </w:pPr>
            <w:r>
              <w:rPr>
                <w:rFonts w:cstheme="minorHAnsi"/>
                <w:sz w:val="24"/>
                <w:szCs w:val="24"/>
              </w:rPr>
              <w:t>Communication</w:t>
            </w:r>
          </w:p>
          <w:p w:rsidR="00BC15DA" w:rsidRPr="00BC15DA" w:rsidRDefault="00BC15DA" w:rsidP="003D1EEC">
            <w:pPr>
              <w:spacing w:after="0" w:line="360" w:lineRule="auto"/>
              <w:jc w:val="center"/>
              <w:rPr>
                <w:rFonts w:cstheme="minorHAnsi"/>
                <w:sz w:val="24"/>
                <w:szCs w:val="24"/>
              </w:rPr>
            </w:pPr>
          </w:p>
          <w:p w:rsidR="00BC15DA" w:rsidRPr="00534144" w:rsidRDefault="00BC15DA" w:rsidP="003D1EEC">
            <w:pPr>
              <w:spacing w:after="0" w:line="360" w:lineRule="auto"/>
              <w:jc w:val="center"/>
              <w:rPr>
                <w:rFonts w:cstheme="minorHAnsi"/>
                <w:sz w:val="24"/>
                <w:szCs w:val="24"/>
              </w:rPr>
            </w:pPr>
            <w:r>
              <w:rPr>
                <w:rFonts w:cstheme="minorHAnsi"/>
                <w:sz w:val="24"/>
                <w:szCs w:val="24"/>
              </w:rPr>
              <w:t xml:space="preserve">Technical Skills </w:t>
            </w:r>
          </w:p>
        </w:tc>
        <w:tc>
          <w:tcPr>
            <w:tcW w:w="4788" w:type="dxa"/>
            <w:tcBorders>
              <w:top w:val="single" w:sz="4" w:space="0" w:color="auto"/>
              <w:left w:val="single" w:sz="4" w:space="0" w:color="auto"/>
              <w:bottom w:val="single" w:sz="4" w:space="0" w:color="auto"/>
              <w:right w:val="single" w:sz="4" w:space="0" w:color="auto"/>
            </w:tcBorders>
          </w:tcPr>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sz w:val="24"/>
                <w:szCs w:val="24"/>
              </w:rPr>
            </w:pPr>
            <w:r>
              <w:rPr>
                <w:rFonts w:cstheme="minorHAnsi"/>
                <w:sz w:val="24"/>
                <w:szCs w:val="24"/>
              </w:rPr>
              <w:t>4</w:t>
            </w:r>
          </w:p>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sz w:val="24"/>
                <w:szCs w:val="24"/>
              </w:rPr>
            </w:pPr>
            <w:r w:rsidRPr="00BC15DA">
              <w:rPr>
                <w:rFonts w:cstheme="minorHAnsi"/>
                <w:sz w:val="24"/>
                <w:szCs w:val="24"/>
              </w:rPr>
              <w:t>5</w:t>
            </w:r>
          </w:p>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b/>
                <w:sz w:val="24"/>
                <w:szCs w:val="24"/>
              </w:rPr>
            </w:pPr>
            <w:r>
              <w:rPr>
                <w:rFonts w:cstheme="minorHAnsi"/>
                <w:sz w:val="24"/>
                <w:szCs w:val="24"/>
              </w:rPr>
              <w:t>2</w:t>
            </w:r>
          </w:p>
        </w:tc>
      </w:tr>
      <w:tr w:rsidR="00BC15DA" w:rsidRPr="00BC15DA" w:rsidTr="00BC15DA">
        <w:tc>
          <w:tcPr>
            <w:tcW w:w="4788" w:type="dxa"/>
            <w:tcBorders>
              <w:top w:val="single" w:sz="4" w:space="0" w:color="auto"/>
              <w:left w:val="single" w:sz="4" w:space="0" w:color="auto"/>
              <w:bottom w:val="single" w:sz="4" w:space="0" w:color="auto"/>
              <w:right w:val="single" w:sz="4" w:space="0" w:color="auto"/>
            </w:tcBorders>
            <w:hideMark/>
          </w:tcPr>
          <w:p w:rsidR="00BC15DA" w:rsidRPr="00BC15DA" w:rsidRDefault="00BC15DA" w:rsidP="003D1EEC">
            <w:pPr>
              <w:spacing w:after="0" w:line="360" w:lineRule="auto"/>
              <w:jc w:val="center"/>
              <w:rPr>
                <w:rFonts w:cstheme="minorHAnsi"/>
                <w:b/>
                <w:sz w:val="24"/>
                <w:szCs w:val="24"/>
              </w:rPr>
            </w:pPr>
            <w:r>
              <w:rPr>
                <w:rFonts w:cstheme="minorHAnsi"/>
                <w:b/>
                <w:sz w:val="24"/>
                <w:szCs w:val="24"/>
              </w:rPr>
              <w:t>Knowledge and Skills for me in Future (Long-Term Goals)</w:t>
            </w:r>
          </w:p>
        </w:tc>
        <w:tc>
          <w:tcPr>
            <w:tcW w:w="4788" w:type="dxa"/>
            <w:tcBorders>
              <w:top w:val="single" w:sz="4" w:space="0" w:color="auto"/>
              <w:left w:val="single" w:sz="4" w:space="0" w:color="auto"/>
              <w:bottom w:val="single" w:sz="4" w:space="0" w:color="auto"/>
              <w:right w:val="single" w:sz="4" w:space="0" w:color="auto"/>
            </w:tcBorders>
            <w:hideMark/>
          </w:tcPr>
          <w:p w:rsidR="00BC15DA" w:rsidRPr="00BC15DA" w:rsidRDefault="00BC15DA" w:rsidP="003D1EEC">
            <w:pPr>
              <w:spacing w:after="0" w:line="360" w:lineRule="auto"/>
              <w:jc w:val="center"/>
              <w:rPr>
                <w:rFonts w:cstheme="minorHAnsi"/>
                <w:b/>
                <w:sz w:val="24"/>
                <w:szCs w:val="24"/>
              </w:rPr>
            </w:pPr>
            <w:r w:rsidRPr="00BC15DA">
              <w:rPr>
                <w:rFonts w:cstheme="minorHAnsi"/>
                <w:b/>
                <w:sz w:val="24"/>
                <w:szCs w:val="24"/>
              </w:rPr>
              <w:t>My ability rating (1-5)</w:t>
            </w:r>
          </w:p>
        </w:tc>
      </w:tr>
      <w:tr w:rsidR="00BC15DA" w:rsidRPr="00BC15DA" w:rsidTr="00BC15DA">
        <w:tc>
          <w:tcPr>
            <w:tcW w:w="4788" w:type="dxa"/>
            <w:tcBorders>
              <w:top w:val="single" w:sz="4" w:space="0" w:color="auto"/>
              <w:left w:val="single" w:sz="4" w:space="0" w:color="auto"/>
              <w:bottom w:val="single" w:sz="4" w:space="0" w:color="auto"/>
              <w:right w:val="single" w:sz="4" w:space="0" w:color="auto"/>
            </w:tcBorders>
          </w:tcPr>
          <w:p w:rsidR="00BC15DA" w:rsidRPr="00BC15DA" w:rsidRDefault="00BC15DA" w:rsidP="003D1EEC">
            <w:pPr>
              <w:spacing w:after="0" w:line="360" w:lineRule="auto"/>
              <w:jc w:val="center"/>
              <w:rPr>
                <w:rFonts w:cstheme="minorHAnsi"/>
                <w:b/>
                <w:sz w:val="24"/>
                <w:szCs w:val="24"/>
              </w:rPr>
            </w:pPr>
          </w:p>
          <w:p w:rsidR="00BC15DA" w:rsidRPr="00BC15DA" w:rsidRDefault="00BC15DA" w:rsidP="003D1EEC">
            <w:pPr>
              <w:spacing w:after="0" w:line="360" w:lineRule="auto"/>
              <w:jc w:val="center"/>
              <w:rPr>
                <w:rFonts w:cstheme="minorHAnsi"/>
                <w:sz w:val="24"/>
                <w:szCs w:val="24"/>
              </w:rPr>
            </w:pPr>
            <w:r>
              <w:rPr>
                <w:rFonts w:cstheme="minorHAnsi"/>
                <w:sz w:val="24"/>
                <w:szCs w:val="24"/>
              </w:rPr>
              <w:t>Entrepreneurship</w:t>
            </w:r>
          </w:p>
          <w:p w:rsidR="00BC15DA" w:rsidRPr="00BC15DA" w:rsidRDefault="00BC15DA" w:rsidP="003D1EEC">
            <w:pPr>
              <w:spacing w:after="0" w:line="360" w:lineRule="auto"/>
              <w:jc w:val="center"/>
              <w:rPr>
                <w:rFonts w:cstheme="minorHAnsi"/>
                <w:b/>
                <w:sz w:val="24"/>
                <w:szCs w:val="24"/>
              </w:rPr>
            </w:pPr>
          </w:p>
          <w:p w:rsidR="00BC15DA" w:rsidRPr="00BC15DA" w:rsidRDefault="00BC15DA" w:rsidP="003D1EEC">
            <w:pPr>
              <w:spacing w:after="0" w:line="360" w:lineRule="auto"/>
              <w:jc w:val="center"/>
              <w:rPr>
                <w:rFonts w:cstheme="minorHAnsi"/>
                <w:sz w:val="24"/>
                <w:szCs w:val="24"/>
              </w:rPr>
            </w:pPr>
            <w:r w:rsidRPr="00BC15DA">
              <w:rPr>
                <w:rFonts w:cstheme="minorHAnsi"/>
                <w:sz w:val="24"/>
                <w:szCs w:val="24"/>
              </w:rPr>
              <w:t>Leadership</w:t>
            </w:r>
          </w:p>
          <w:p w:rsidR="00BC15DA" w:rsidRPr="00BC15DA" w:rsidRDefault="00BC15DA" w:rsidP="003D1EEC">
            <w:pPr>
              <w:spacing w:after="0" w:line="360" w:lineRule="auto"/>
              <w:jc w:val="center"/>
              <w:rPr>
                <w:rFonts w:cstheme="minorHAnsi"/>
                <w:b/>
                <w:sz w:val="24"/>
                <w:szCs w:val="24"/>
              </w:rPr>
            </w:pPr>
          </w:p>
          <w:p w:rsidR="00BC15DA" w:rsidRPr="00BC15DA" w:rsidRDefault="00BC15DA" w:rsidP="003D1EEC">
            <w:pPr>
              <w:spacing w:after="0" w:line="360" w:lineRule="auto"/>
              <w:jc w:val="center"/>
              <w:rPr>
                <w:rFonts w:cstheme="minorHAnsi"/>
                <w:sz w:val="24"/>
                <w:szCs w:val="24"/>
              </w:rPr>
            </w:pPr>
            <w:r>
              <w:rPr>
                <w:rFonts w:cstheme="minorHAnsi"/>
                <w:sz w:val="24"/>
                <w:szCs w:val="24"/>
              </w:rPr>
              <w:t>Self-Employment</w:t>
            </w:r>
          </w:p>
          <w:p w:rsidR="00BC15DA" w:rsidRPr="00BC15DA" w:rsidRDefault="00BC15DA" w:rsidP="003D1EEC">
            <w:pPr>
              <w:spacing w:after="0" w:line="360" w:lineRule="auto"/>
              <w:rPr>
                <w:rFonts w:cstheme="minorHAnsi"/>
                <w:b/>
                <w:sz w:val="24"/>
                <w:szCs w:val="24"/>
              </w:rPr>
            </w:pPr>
          </w:p>
        </w:tc>
        <w:tc>
          <w:tcPr>
            <w:tcW w:w="4788" w:type="dxa"/>
            <w:tcBorders>
              <w:top w:val="single" w:sz="4" w:space="0" w:color="auto"/>
              <w:left w:val="single" w:sz="4" w:space="0" w:color="auto"/>
              <w:bottom w:val="single" w:sz="4" w:space="0" w:color="auto"/>
              <w:right w:val="single" w:sz="4" w:space="0" w:color="auto"/>
            </w:tcBorders>
          </w:tcPr>
          <w:p w:rsidR="00BC15DA" w:rsidRPr="00BC15DA" w:rsidRDefault="00BC15DA" w:rsidP="003D1EEC">
            <w:pPr>
              <w:spacing w:after="0" w:line="360" w:lineRule="auto"/>
              <w:jc w:val="center"/>
              <w:rPr>
                <w:rFonts w:cstheme="minorHAnsi"/>
                <w:b/>
                <w:sz w:val="24"/>
                <w:szCs w:val="24"/>
              </w:rPr>
            </w:pPr>
          </w:p>
          <w:p w:rsidR="00BC15DA" w:rsidRPr="00BC15DA" w:rsidRDefault="00BC15DA" w:rsidP="003D1EEC">
            <w:pPr>
              <w:spacing w:after="0" w:line="360" w:lineRule="auto"/>
              <w:jc w:val="center"/>
              <w:rPr>
                <w:rFonts w:cstheme="minorHAnsi"/>
                <w:sz w:val="24"/>
                <w:szCs w:val="24"/>
              </w:rPr>
            </w:pPr>
            <w:r w:rsidRPr="00BC15DA">
              <w:rPr>
                <w:rFonts w:cstheme="minorHAnsi"/>
                <w:sz w:val="24"/>
                <w:szCs w:val="24"/>
              </w:rPr>
              <w:t>5</w:t>
            </w:r>
          </w:p>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sz w:val="24"/>
                <w:szCs w:val="24"/>
              </w:rPr>
            </w:pPr>
            <w:r w:rsidRPr="00BC15DA">
              <w:rPr>
                <w:rFonts w:cstheme="minorHAnsi"/>
                <w:sz w:val="24"/>
                <w:szCs w:val="24"/>
              </w:rPr>
              <w:t>5</w:t>
            </w:r>
          </w:p>
          <w:p w:rsidR="00BC15DA" w:rsidRPr="00BC15DA" w:rsidRDefault="00BC15DA" w:rsidP="003D1EEC">
            <w:pPr>
              <w:spacing w:after="0" w:line="360" w:lineRule="auto"/>
              <w:jc w:val="center"/>
              <w:rPr>
                <w:rFonts w:cstheme="minorHAnsi"/>
                <w:sz w:val="24"/>
                <w:szCs w:val="24"/>
              </w:rPr>
            </w:pPr>
          </w:p>
          <w:p w:rsidR="00BC15DA" w:rsidRPr="00BC15DA" w:rsidRDefault="00BC15DA" w:rsidP="003D1EEC">
            <w:pPr>
              <w:spacing w:after="0" w:line="360" w:lineRule="auto"/>
              <w:jc w:val="center"/>
              <w:rPr>
                <w:rFonts w:cstheme="minorHAnsi"/>
                <w:b/>
                <w:sz w:val="24"/>
                <w:szCs w:val="24"/>
              </w:rPr>
            </w:pPr>
            <w:r w:rsidRPr="00BC15DA">
              <w:rPr>
                <w:rFonts w:cstheme="minorHAnsi"/>
                <w:sz w:val="24"/>
                <w:szCs w:val="24"/>
              </w:rPr>
              <w:t>5</w:t>
            </w:r>
          </w:p>
        </w:tc>
      </w:tr>
    </w:tbl>
    <w:p w:rsidR="00BC15DA" w:rsidRDefault="00BC15DA" w:rsidP="003D1EEC">
      <w:pPr>
        <w:spacing w:line="360" w:lineRule="auto"/>
        <w:jc w:val="both"/>
        <w:rPr>
          <w:rFonts w:cstheme="minorHAnsi"/>
          <w:sz w:val="24"/>
          <w:szCs w:val="24"/>
        </w:rPr>
      </w:pPr>
    </w:p>
    <w:p w:rsidR="00BC15DA" w:rsidRDefault="00BC15DA" w:rsidP="003D1EEC">
      <w:pPr>
        <w:spacing w:line="360" w:lineRule="auto"/>
        <w:jc w:val="center"/>
        <w:rPr>
          <w:b/>
          <w:sz w:val="24"/>
        </w:rPr>
      </w:pPr>
      <w:r w:rsidRPr="009366D5">
        <w:rPr>
          <w:b/>
          <w:sz w:val="24"/>
        </w:rPr>
        <w:t xml:space="preserve">Figure: </w:t>
      </w:r>
      <w:r>
        <w:rPr>
          <w:b/>
          <w:sz w:val="24"/>
        </w:rPr>
        <w:t>Skill Audit</w:t>
      </w:r>
    </w:p>
    <w:p w:rsidR="00F923CD" w:rsidRDefault="00F923CD" w:rsidP="003D1EEC">
      <w:pPr>
        <w:spacing w:line="360" w:lineRule="auto"/>
        <w:jc w:val="both"/>
        <w:rPr>
          <w:sz w:val="24"/>
        </w:rPr>
      </w:pPr>
      <w:r>
        <w:rPr>
          <w:sz w:val="24"/>
        </w:rPr>
        <w:t>From the skill audit diagram, the rating point is given below-</w:t>
      </w:r>
    </w:p>
    <w:p w:rsidR="00F923CD" w:rsidRDefault="00F923CD" w:rsidP="003D1EEC">
      <w:pPr>
        <w:spacing w:line="360" w:lineRule="auto"/>
        <w:jc w:val="both"/>
        <w:rPr>
          <w:sz w:val="24"/>
        </w:rPr>
      </w:pPr>
      <w:r>
        <w:rPr>
          <w:sz w:val="24"/>
        </w:rPr>
        <w:t>1 - Have no idea</w:t>
      </w:r>
    </w:p>
    <w:p w:rsidR="00F923CD" w:rsidRDefault="00F923CD" w:rsidP="003D1EEC">
      <w:pPr>
        <w:spacing w:line="360" w:lineRule="auto"/>
        <w:jc w:val="both"/>
        <w:rPr>
          <w:sz w:val="24"/>
        </w:rPr>
      </w:pPr>
      <w:r>
        <w:rPr>
          <w:sz w:val="24"/>
        </w:rPr>
        <w:t>2 - Some idea and awareness</w:t>
      </w:r>
    </w:p>
    <w:p w:rsidR="00F923CD" w:rsidRDefault="00F923CD" w:rsidP="003D1EEC">
      <w:pPr>
        <w:spacing w:line="360" w:lineRule="auto"/>
        <w:jc w:val="both"/>
        <w:rPr>
          <w:sz w:val="24"/>
        </w:rPr>
      </w:pPr>
      <w:r>
        <w:rPr>
          <w:sz w:val="24"/>
        </w:rPr>
        <w:t>3 - Have some idea</w:t>
      </w:r>
    </w:p>
    <w:p w:rsidR="00F923CD" w:rsidRDefault="00F923CD" w:rsidP="003D1EEC">
      <w:pPr>
        <w:spacing w:line="360" w:lineRule="auto"/>
        <w:jc w:val="both"/>
        <w:rPr>
          <w:sz w:val="24"/>
        </w:rPr>
      </w:pPr>
      <w:r>
        <w:rPr>
          <w:sz w:val="24"/>
        </w:rPr>
        <w:t>4 - Prominent about the knowledge</w:t>
      </w:r>
    </w:p>
    <w:p w:rsidR="00F923CD" w:rsidRDefault="00F923CD" w:rsidP="003D1EEC">
      <w:pPr>
        <w:spacing w:line="360" w:lineRule="auto"/>
        <w:jc w:val="both"/>
        <w:rPr>
          <w:sz w:val="24"/>
        </w:rPr>
      </w:pPr>
      <w:r>
        <w:rPr>
          <w:sz w:val="24"/>
        </w:rPr>
        <w:t>5 - Expert on the knowledge</w:t>
      </w:r>
    </w:p>
    <w:p w:rsidR="00F923CD" w:rsidRPr="00BC15DA" w:rsidRDefault="00E4332D" w:rsidP="003D1EEC">
      <w:pPr>
        <w:spacing w:line="360" w:lineRule="auto"/>
        <w:jc w:val="both"/>
        <w:rPr>
          <w:sz w:val="24"/>
        </w:rPr>
      </w:pPr>
      <w:r>
        <w:rPr>
          <w:sz w:val="24"/>
        </w:rPr>
        <w:t xml:space="preserve">From the above diagram of skill audit, I have made an assessment for my personal development based on my present situation and future objectives. </w:t>
      </w:r>
      <w:r w:rsidR="00155720">
        <w:rPr>
          <w:sz w:val="24"/>
        </w:rPr>
        <w:t xml:space="preserve">In present, I have an experience and I can increase my relationship, employee engagement skills with effective communication which are my soft skills. So, I rated those skills. After that my future goals are given. </w:t>
      </w:r>
      <w:r w:rsidR="0032139E">
        <w:rPr>
          <w:sz w:val="24"/>
        </w:rPr>
        <w:t>From the lifeline exercise, I have a lot of experiences in service industry and thus after completing my graduation I really looking forward to be an entrepreneur. I want to open my own business. For this, I need effective leadership a</w:t>
      </w:r>
      <w:r w:rsidR="005B2B19">
        <w:rPr>
          <w:sz w:val="24"/>
        </w:rPr>
        <w:t>pproaches, communication skills</w:t>
      </w:r>
      <w:r w:rsidR="0032139E">
        <w:rPr>
          <w:sz w:val="24"/>
        </w:rPr>
        <w:t xml:space="preserve"> </w:t>
      </w:r>
      <w:r w:rsidR="005B2B19">
        <w:rPr>
          <w:sz w:val="24"/>
        </w:rPr>
        <w:t>and different</w:t>
      </w:r>
      <w:r w:rsidR="0032139E">
        <w:rPr>
          <w:sz w:val="24"/>
        </w:rPr>
        <w:t xml:space="preserve"> </w:t>
      </w:r>
      <w:r w:rsidR="00CC3485">
        <w:rPr>
          <w:sz w:val="24"/>
        </w:rPr>
        <w:t xml:space="preserve">technical skills. </w:t>
      </w:r>
      <w:r w:rsidR="0032139E">
        <w:rPr>
          <w:sz w:val="24"/>
        </w:rPr>
        <w:t xml:space="preserve"> </w:t>
      </w:r>
    </w:p>
    <w:p w:rsidR="00CC3485" w:rsidRDefault="00CC3485" w:rsidP="003D1EEC">
      <w:pPr>
        <w:pStyle w:val="Heading2"/>
        <w:spacing w:line="360" w:lineRule="auto"/>
        <w:jc w:val="both"/>
        <w:rPr>
          <w:b/>
          <w:color w:val="auto"/>
        </w:rPr>
      </w:pPr>
      <w:bookmarkStart w:id="6" w:name="_Toc532400667"/>
      <w:r>
        <w:rPr>
          <w:b/>
          <w:color w:val="auto"/>
        </w:rPr>
        <w:t>Self-Motivation</w:t>
      </w:r>
      <w:r w:rsidRPr="0064752F">
        <w:rPr>
          <w:b/>
          <w:color w:val="auto"/>
        </w:rPr>
        <w:t>:</w:t>
      </w:r>
      <w:bookmarkEnd w:id="6"/>
    </w:p>
    <w:p w:rsidR="00BC15DA" w:rsidRDefault="009D0BA7" w:rsidP="003D1EEC">
      <w:pPr>
        <w:spacing w:line="360" w:lineRule="auto"/>
        <w:jc w:val="both"/>
        <w:rPr>
          <w:rFonts w:cstheme="minorHAnsi"/>
          <w:sz w:val="24"/>
          <w:szCs w:val="24"/>
        </w:rPr>
      </w:pPr>
      <w:r>
        <w:rPr>
          <w:rFonts w:cstheme="minorHAnsi"/>
          <w:sz w:val="24"/>
          <w:szCs w:val="24"/>
        </w:rPr>
        <w:t xml:space="preserve">To achieve sustainable organizational goals and objectives, self-motivation for individuals are important </w:t>
      </w:r>
      <w:sdt>
        <w:sdtPr>
          <w:rPr>
            <w:rFonts w:cstheme="minorHAnsi"/>
            <w:b/>
            <w:sz w:val="24"/>
            <w:szCs w:val="24"/>
          </w:rPr>
          <w:id w:val="-282351015"/>
          <w:citation/>
        </w:sdtPr>
        <w:sdtEndPr/>
        <w:sdtContent>
          <w:r w:rsidRPr="009D0BA7">
            <w:rPr>
              <w:rFonts w:cstheme="minorHAnsi"/>
              <w:b/>
              <w:sz w:val="24"/>
              <w:szCs w:val="24"/>
            </w:rPr>
            <w:fldChar w:fldCharType="begin"/>
          </w:r>
          <w:r w:rsidRPr="009D0BA7">
            <w:rPr>
              <w:rFonts w:cstheme="minorHAnsi"/>
              <w:b/>
              <w:sz w:val="24"/>
              <w:szCs w:val="24"/>
            </w:rPr>
            <w:instrText xml:space="preserve"> CITATION Voh13 \l 1033 </w:instrText>
          </w:r>
          <w:r w:rsidRPr="009D0BA7">
            <w:rPr>
              <w:rFonts w:cstheme="minorHAnsi"/>
              <w:b/>
              <w:sz w:val="24"/>
              <w:szCs w:val="24"/>
            </w:rPr>
            <w:fldChar w:fldCharType="separate"/>
          </w:r>
          <w:r w:rsidRPr="009D0BA7">
            <w:rPr>
              <w:rFonts w:cstheme="minorHAnsi"/>
              <w:b/>
              <w:noProof/>
              <w:sz w:val="24"/>
              <w:szCs w:val="24"/>
            </w:rPr>
            <w:t>(Vohra &amp; Van Emden, K.L., 2013)</w:t>
          </w:r>
          <w:r w:rsidRPr="009D0BA7">
            <w:rPr>
              <w:rFonts w:cstheme="minorHAnsi"/>
              <w:b/>
              <w:sz w:val="24"/>
              <w:szCs w:val="24"/>
            </w:rPr>
            <w:fldChar w:fldCharType="end"/>
          </w:r>
        </w:sdtContent>
      </w:sdt>
      <w:r>
        <w:rPr>
          <w:rFonts w:cstheme="minorHAnsi"/>
          <w:sz w:val="24"/>
          <w:szCs w:val="24"/>
        </w:rPr>
        <w:t xml:space="preserve">. </w:t>
      </w:r>
      <w:r w:rsidR="005A4EDE">
        <w:rPr>
          <w:rFonts w:cstheme="minorHAnsi"/>
          <w:sz w:val="24"/>
          <w:szCs w:val="24"/>
        </w:rPr>
        <w:t xml:space="preserve">Self-motivation can be assessed by organizational objectives and long-term goals for an employee. </w:t>
      </w:r>
      <w:r w:rsidR="006F3323">
        <w:rPr>
          <w:rFonts w:cstheme="minorHAnsi"/>
          <w:sz w:val="24"/>
          <w:szCs w:val="24"/>
        </w:rPr>
        <w:t>Various driving forces directs self-motivation for candidates. Candidates should be well concerned about the core values and perception of themselves</w:t>
      </w:r>
      <w:r w:rsidR="00FA6D30">
        <w:rPr>
          <w:rFonts w:cstheme="minorHAnsi"/>
          <w:sz w:val="24"/>
          <w:szCs w:val="24"/>
        </w:rPr>
        <w:t xml:space="preserve"> with an effective self-evaluation</w:t>
      </w:r>
      <w:r w:rsidR="006F3323">
        <w:rPr>
          <w:rFonts w:cstheme="minorHAnsi"/>
          <w:sz w:val="24"/>
          <w:szCs w:val="24"/>
        </w:rPr>
        <w:t xml:space="preserve">. It will increase their skills and individuals can control </w:t>
      </w:r>
      <w:r w:rsidR="006F3323">
        <w:rPr>
          <w:rFonts w:cstheme="minorHAnsi"/>
          <w:sz w:val="24"/>
          <w:szCs w:val="24"/>
        </w:rPr>
        <w:lastRenderedPageBreak/>
        <w:t>the extrinsic and intrinsic value of attitude towards any managerial system of organizations. For evaluating core values and skillset. Self-motivation helps individuals to sustain in the competitive working environment</w:t>
      </w:r>
      <w:r w:rsidR="00A94CB6">
        <w:rPr>
          <w:rFonts w:cstheme="minorHAnsi"/>
          <w:sz w:val="24"/>
          <w:szCs w:val="24"/>
        </w:rPr>
        <w:t>. To measure and understand self-motivation, self-motivation quiz will demonstrate the motivation level of candidates for managerial aspect in professional career development. Self-motivation quiz has a structured questionnaire about both employers’ and employee’s perspective. This is actually a quantitative data analysis for candidates. Self-motivation quiz is given below based on the discussed lifeline exercise and skill audit.</w:t>
      </w:r>
    </w:p>
    <w:p w:rsidR="00A94CB6" w:rsidRDefault="00A94CB6" w:rsidP="003D1EEC">
      <w:pPr>
        <w:spacing w:line="360" w:lineRule="auto"/>
        <w:jc w:val="center"/>
        <w:rPr>
          <w:rFonts w:cstheme="minorHAnsi"/>
          <w:sz w:val="24"/>
          <w:szCs w:val="24"/>
        </w:rPr>
      </w:pPr>
      <w:r>
        <w:rPr>
          <w:noProof/>
        </w:rPr>
        <w:drawing>
          <wp:inline distT="0" distB="0" distL="0" distR="0" wp14:anchorId="136F6024" wp14:editId="3CC80F0F">
            <wp:extent cx="5161280" cy="2838450"/>
            <wp:effectExtent l="0" t="0" r="1270" b="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grayscl/>
                      <a:extLst>
                        <a:ext uri="{28A0092B-C50C-407E-A947-70E740481C1C}">
                          <a14:useLocalDpi xmlns:a14="http://schemas.microsoft.com/office/drawing/2010/main" val="0"/>
                        </a:ext>
                      </a:extLst>
                    </a:blip>
                    <a:stretch>
                      <a:fillRect/>
                    </a:stretch>
                  </pic:blipFill>
                  <pic:spPr>
                    <a:xfrm>
                      <a:off x="0" y="0"/>
                      <a:ext cx="5161280" cy="2838450"/>
                    </a:xfrm>
                    <a:prstGeom prst="rect">
                      <a:avLst/>
                    </a:prstGeom>
                  </pic:spPr>
                </pic:pic>
              </a:graphicData>
            </a:graphic>
          </wp:inline>
        </w:drawing>
      </w:r>
      <w:r>
        <w:rPr>
          <w:noProof/>
        </w:rPr>
        <w:drawing>
          <wp:inline distT="0" distB="0" distL="0" distR="0" wp14:anchorId="2F0C1561" wp14:editId="0C3C3EBC">
            <wp:extent cx="5200650" cy="307657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200650" cy="3076575"/>
                    </a:xfrm>
                    <a:prstGeom prst="rect">
                      <a:avLst/>
                    </a:prstGeom>
                  </pic:spPr>
                </pic:pic>
              </a:graphicData>
            </a:graphic>
          </wp:inline>
        </w:drawing>
      </w:r>
    </w:p>
    <w:p w:rsidR="000E7C7B" w:rsidRDefault="000E7C7B" w:rsidP="003D1EEC">
      <w:pPr>
        <w:spacing w:line="360" w:lineRule="auto"/>
        <w:jc w:val="center"/>
        <w:rPr>
          <w:rFonts w:cstheme="minorHAnsi"/>
          <w:sz w:val="24"/>
          <w:szCs w:val="24"/>
        </w:rPr>
      </w:pPr>
    </w:p>
    <w:p w:rsidR="00A94CB6" w:rsidRDefault="00A94CB6" w:rsidP="003D1EEC">
      <w:pPr>
        <w:spacing w:line="360" w:lineRule="auto"/>
        <w:jc w:val="center"/>
        <w:rPr>
          <w:rFonts w:cstheme="minorHAnsi"/>
          <w:b/>
          <w:sz w:val="24"/>
          <w:szCs w:val="24"/>
        </w:rPr>
      </w:pPr>
      <w:r w:rsidRPr="00A94CB6">
        <w:rPr>
          <w:rFonts w:cstheme="minorHAnsi"/>
          <w:b/>
          <w:sz w:val="24"/>
          <w:szCs w:val="24"/>
        </w:rPr>
        <w:t>Figure: Self-Motivation Quiz</w:t>
      </w:r>
    </w:p>
    <w:p w:rsidR="00A94CB6" w:rsidRDefault="00A94CB6" w:rsidP="003D1EEC">
      <w:pPr>
        <w:spacing w:line="360" w:lineRule="auto"/>
        <w:jc w:val="right"/>
        <w:rPr>
          <w:rFonts w:cstheme="minorHAnsi"/>
          <w:b/>
          <w:sz w:val="16"/>
          <w:szCs w:val="24"/>
        </w:rPr>
      </w:pPr>
      <w:r w:rsidRPr="00A94CB6">
        <w:rPr>
          <w:rFonts w:cstheme="minorHAnsi"/>
          <w:b/>
          <w:sz w:val="16"/>
          <w:szCs w:val="24"/>
        </w:rPr>
        <w:t xml:space="preserve">Source: </w:t>
      </w:r>
      <w:hyperlink r:id="rId12" w:history="1">
        <w:r w:rsidRPr="00A94CB6">
          <w:rPr>
            <w:rStyle w:val="Hyperlink"/>
            <w:rFonts w:cstheme="minorHAnsi"/>
            <w:b/>
            <w:sz w:val="16"/>
            <w:szCs w:val="24"/>
          </w:rPr>
          <w:t>https://sites.excelsior.edu/guide/wp-content/uploads/sites/4/2015/10/SelfMotivationQuiz.jpg</w:t>
        </w:r>
      </w:hyperlink>
    </w:p>
    <w:p w:rsidR="00A94CB6" w:rsidRDefault="0022165F" w:rsidP="003D1EEC">
      <w:pPr>
        <w:spacing w:line="360" w:lineRule="auto"/>
        <w:jc w:val="both"/>
        <w:rPr>
          <w:rFonts w:cstheme="minorHAnsi"/>
          <w:sz w:val="24"/>
          <w:szCs w:val="24"/>
        </w:rPr>
      </w:pPr>
      <w:r>
        <w:rPr>
          <w:rFonts w:cstheme="minorHAnsi"/>
          <w:sz w:val="24"/>
          <w:szCs w:val="24"/>
        </w:rPr>
        <w:t xml:space="preserve">Self-motivation is a complex process for evaluation process of employees. Factors of self-motivation quiz directly has a strong relationship with professional developments for candidates </w:t>
      </w:r>
      <w:sdt>
        <w:sdtPr>
          <w:rPr>
            <w:rFonts w:cstheme="minorHAnsi"/>
            <w:b/>
            <w:sz w:val="24"/>
            <w:szCs w:val="24"/>
          </w:rPr>
          <w:id w:val="-253517437"/>
          <w:citation/>
        </w:sdtPr>
        <w:sdtEndPr/>
        <w:sdtContent>
          <w:r w:rsidRPr="0022165F">
            <w:rPr>
              <w:rFonts w:cstheme="minorHAnsi"/>
              <w:b/>
              <w:sz w:val="24"/>
              <w:szCs w:val="24"/>
            </w:rPr>
            <w:fldChar w:fldCharType="begin"/>
          </w:r>
          <w:r w:rsidRPr="0022165F">
            <w:rPr>
              <w:rFonts w:cstheme="minorHAnsi"/>
              <w:b/>
              <w:sz w:val="24"/>
              <w:szCs w:val="24"/>
            </w:rPr>
            <w:instrText xml:space="preserve"> CITATION Car181 \l 1033 </w:instrText>
          </w:r>
          <w:r w:rsidRPr="0022165F">
            <w:rPr>
              <w:rFonts w:cstheme="minorHAnsi"/>
              <w:b/>
              <w:sz w:val="24"/>
              <w:szCs w:val="24"/>
            </w:rPr>
            <w:fldChar w:fldCharType="separate"/>
          </w:r>
          <w:r w:rsidRPr="0022165F">
            <w:rPr>
              <w:rFonts w:cstheme="minorHAnsi"/>
              <w:b/>
              <w:noProof/>
              <w:sz w:val="24"/>
              <w:szCs w:val="24"/>
            </w:rPr>
            <w:t>(Career Advice, n.d.)</w:t>
          </w:r>
          <w:r w:rsidRPr="0022165F">
            <w:rPr>
              <w:rFonts w:cstheme="minorHAnsi"/>
              <w:b/>
              <w:sz w:val="24"/>
              <w:szCs w:val="24"/>
            </w:rPr>
            <w:fldChar w:fldCharType="end"/>
          </w:r>
        </w:sdtContent>
      </w:sdt>
      <w:r>
        <w:rPr>
          <w:rFonts w:cstheme="minorHAnsi"/>
          <w:sz w:val="24"/>
          <w:szCs w:val="24"/>
        </w:rPr>
        <w:t xml:space="preserve">. Self-motivation theory has a strong relationship with goal setting theory for employees. For achieving a specific goal or objective, self-motivation quiz helps candidates to develop skills, communication to face and challenge any problems in organizational </w:t>
      </w:r>
      <w:r w:rsidR="004F32F2">
        <w:rPr>
          <w:rFonts w:cstheme="minorHAnsi"/>
          <w:sz w:val="24"/>
          <w:szCs w:val="24"/>
        </w:rPr>
        <w:t xml:space="preserve">point of view. Candidates having effective communication skills will solve and face any problems in the organizational context which may increase the productivity for the management as well as the professional career of employees. To create self-motivation among employees, organizations should ensure a flexible and friendly working environment. </w:t>
      </w:r>
    </w:p>
    <w:p w:rsidR="009411A9" w:rsidRPr="0027614A" w:rsidRDefault="009411A9" w:rsidP="003D1EEC">
      <w:pPr>
        <w:pStyle w:val="Heading2"/>
        <w:spacing w:line="360" w:lineRule="auto"/>
        <w:jc w:val="both"/>
        <w:rPr>
          <w:b/>
          <w:color w:val="auto"/>
        </w:rPr>
      </w:pPr>
      <w:bookmarkStart w:id="7" w:name="_Toc532400668"/>
      <w:r w:rsidRPr="0027614A">
        <w:rPr>
          <w:b/>
          <w:color w:val="auto"/>
        </w:rPr>
        <w:t>Learning Styles:</w:t>
      </w:r>
      <w:bookmarkEnd w:id="7"/>
    </w:p>
    <w:p w:rsidR="009411A9" w:rsidRDefault="000E7C7B" w:rsidP="003D1EEC">
      <w:pPr>
        <w:spacing w:line="360" w:lineRule="auto"/>
        <w:jc w:val="both"/>
        <w:rPr>
          <w:rFonts w:cstheme="minorHAnsi"/>
          <w:sz w:val="24"/>
          <w:szCs w:val="24"/>
        </w:rPr>
      </w:pPr>
      <w:r>
        <w:rPr>
          <w:rFonts w:cstheme="minorHAnsi"/>
          <w:sz w:val="24"/>
          <w:szCs w:val="24"/>
        </w:rPr>
        <w:t>Learning sty</w:t>
      </w:r>
      <w:r w:rsidR="00272233">
        <w:rPr>
          <w:rFonts w:cstheme="minorHAnsi"/>
          <w:sz w:val="24"/>
          <w:szCs w:val="24"/>
        </w:rPr>
        <w:t xml:space="preserve">le is a process which is systematic and complicated </w:t>
      </w:r>
      <w:sdt>
        <w:sdtPr>
          <w:rPr>
            <w:rFonts w:cstheme="minorHAnsi"/>
            <w:b/>
            <w:sz w:val="24"/>
            <w:szCs w:val="24"/>
          </w:rPr>
          <w:id w:val="-1967420927"/>
          <w:citation/>
        </w:sdtPr>
        <w:sdtEndPr/>
        <w:sdtContent>
          <w:r w:rsidR="00272233" w:rsidRPr="00272233">
            <w:rPr>
              <w:rFonts w:cstheme="minorHAnsi"/>
              <w:b/>
              <w:sz w:val="24"/>
              <w:szCs w:val="24"/>
            </w:rPr>
            <w:fldChar w:fldCharType="begin"/>
          </w:r>
          <w:r w:rsidR="00272233" w:rsidRPr="00272233">
            <w:rPr>
              <w:rFonts w:cstheme="minorHAnsi"/>
              <w:b/>
              <w:sz w:val="24"/>
              <w:szCs w:val="24"/>
            </w:rPr>
            <w:instrText xml:space="preserve"> CITATION Cot101 \l 1033 </w:instrText>
          </w:r>
          <w:r w:rsidR="00272233" w:rsidRPr="00272233">
            <w:rPr>
              <w:rFonts w:cstheme="minorHAnsi"/>
              <w:b/>
              <w:sz w:val="24"/>
              <w:szCs w:val="24"/>
            </w:rPr>
            <w:fldChar w:fldCharType="separate"/>
          </w:r>
          <w:r w:rsidR="00272233" w:rsidRPr="00272233">
            <w:rPr>
              <w:rFonts w:cstheme="minorHAnsi"/>
              <w:b/>
              <w:noProof/>
              <w:sz w:val="24"/>
              <w:szCs w:val="24"/>
            </w:rPr>
            <w:t>(Cottrell, S., 2010)</w:t>
          </w:r>
          <w:r w:rsidR="00272233" w:rsidRPr="00272233">
            <w:rPr>
              <w:rFonts w:cstheme="minorHAnsi"/>
              <w:b/>
              <w:sz w:val="24"/>
              <w:szCs w:val="24"/>
            </w:rPr>
            <w:fldChar w:fldCharType="end"/>
          </w:r>
        </w:sdtContent>
      </w:sdt>
      <w:r w:rsidR="00272233">
        <w:rPr>
          <w:rFonts w:cstheme="minorHAnsi"/>
          <w:sz w:val="24"/>
          <w:szCs w:val="24"/>
        </w:rPr>
        <w:t>. For assessing personal development for employment</w:t>
      </w:r>
      <w:r w:rsidR="00926BAB">
        <w:rPr>
          <w:rFonts w:cstheme="minorHAnsi"/>
          <w:sz w:val="24"/>
          <w:szCs w:val="24"/>
        </w:rPr>
        <w:t>, learning styles effect</w:t>
      </w:r>
      <w:r w:rsidR="00272233">
        <w:rPr>
          <w:rFonts w:cstheme="minorHAnsi"/>
          <w:sz w:val="24"/>
          <w:szCs w:val="24"/>
        </w:rPr>
        <w:t xml:space="preserve"> on the core evaluation of an individual. </w:t>
      </w:r>
      <w:r w:rsidR="00926BAB">
        <w:rPr>
          <w:rFonts w:cstheme="minorHAnsi"/>
          <w:sz w:val="24"/>
          <w:szCs w:val="24"/>
        </w:rPr>
        <w:t xml:space="preserve">With an effective learning style, critical thinking and analytical ability of candidates will be increased. </w:t>
      </w:r>
      <w:r w:rsidR="00141508">
        <w:rPr>
          <w:rFonts w:cstheme="minorHAnsi"/>
          <w:sz w:val="24"/>
          <w:szCs w:val="24"/>
        </w:rPr>
        <w:t xml:space="preserve">There are many approaches and theories for effective learning styles. Apart from this, learning style will also increase the personal development, academic career development and </w:t>
      </w:r>
      <w:r w:rsidR="0027614A">
        <w:rPr>
          <w:rFonts w:cstheme="minorHAnsi"/>
          <w:sz w:val="24"/>
          <w:szCs w:val="24"/>
        </w:rPr>
        <w:t>core self-evaluation. Learning styles are dependent on attitude, beliefs and values of candidates. So, effective and efficient learning styles are important based on individual’s perspective. There are four learning styles are authenticate for evaluating personal development in professional career for individuals. They are given below-</w:t>
      </w:r>
    </w:p>
    <w:p w:rsidR="0027614A" w:rsidRDefault="00C83F6C" w:rsidP="003D1EEC">
      <w:pPr>
        <w:pStyle w:val="ListParagraph"/>
        <w:numPr>
          <w:ilvl w:val="0"/>
          <w:numId w:val="1"/>
        </w:numPr>
        <w:spacing w:line="360" w:lineRule="auto"/>
        <w:jc w:val="both"/>
        <w:rPr>
          <w:rFonts w:cstheme="minorHAnsi"/>
          <w:sz w:val="24"/>
          <w:szCs w:val="24"/>
        </w:rPr>
      </w:pPr>
      <w:r>
        <w:rPr>
          <w:rFonts w:cstheme="minorHAnsi"/>
          <w:sz w:val="24"/>
          <w:szCs w:val="24"/>
        </w:rPr>
        <w:t>Kolb’s Learning Style</w:t>
      </w:r>
    </w:p>
    <w:p w:rsidR="00C83F6C" w:rsidRDefault="00374478" w:rsidP="003D1EEC">
      <w:pPr>
        <w:pStyle w:val="ListParagraph"/>
        <w:numPr>
          <w:ilvl w:val="0"/>
          <w:numId w:val="1"/>
        </w:numPr>
        <w:spacing w:line="360" w:lineRule="auto"/>
        <w:jc w:val="both"/>
        <w:rPr>
          <w:rFonts w:cstheme="minorHAnsi"/>
          <w:sz w:val="24"/>
          <w:szCs w:val="24"/>
        </w:rPr>
      </w:pPr>
      <w:r>
        <w:rPr>
          <w:rFonts w:cstheme="minorHAnsi"/>
          <w:sz w:val="24"/>
          <w:szCs w:val="24"/>
        </w:rPr>
        <w:t xml:space="preserve">Honey and Mumford </w:t>
      </w:r>
    </w:p>
    <w:p w:rsidR="00374478" w:rsidRDefault="00374478" w:rsidP="003D1EEC">
      <w:pPr>
        <w:pStyle w:val="ListParagraph"/>
        <w:numPr>
          <w:ilvl w:val="0"/>
          <w:numId w:val="1"/>
        </w:numPr>
        <w:spacing w:line="360" w:lineRule="auto"/>
        <w:jc w:val="both"/>
        <w:rPr>
          <w:rFonts w:cstheme="minorHAnsi"/>
          <w:sz w:val="24"/>
          <w:szCs w:val="24"/>
        </w:rPr>
      </w:pPr>
      <w:r>
        <w:rPr>
          <w:rFonts w:cstheme="minorHAnsi"/>
          <w:sz w:val="24"/>
          <w:szCs w:val="24"/>
        </w:rPr>
        <w:t>VARC</w:t>
      </w:r>
    </w:p>
    <w:p w:rsidR="00374478" w:rsidRDefault="00374478" w:rsidP="003D1EEC">
      <w:pPr>
        <w:pStyle w:val="ListParagraph"/>
        <w:numPr>
          <w:ilvl w:val="0"/>
          <w:numId w:val="1"/>
        </w:numPr>
        <w:spacing w:line="360" w:lineRule="auto"/>
        <w:jc w:val="both"/>
        <w:rPr>
          <w:rFonts w:cstheme="minorHAnsi"/>
          <w:sz w:val="24"/>
          <w:szCs w:val="24"/>
        </w:rPr>
      </w:pPr>
      <w:r>
        <w:rPr>
          <w:rFonts w:cstheme="minorHAnsi"/>
          <w:sz w:val="24"/>
          <w:szCs w:val="24"/>
        </w:rPr>
        <w:t>Dantec</w:t>
      </w:r>
    </w:p>
    <w:p w:rsidR="00374478" w:rsidRDefault="00D97189" w:rsidP="003D1EEC">
      <w:pPr>
        <w:spacing w:line="360" w:lineRule="auto"/>
        <w:jc w:val="both"/>
        <w:rPr>
          <w:rFonts w:cstheme="minorHAnsi"/>
          <w:sz w:val="24"/>
          <w:szCs w:val="24"/>
        </w:rPr>
      </w:pPr>
      <w:r>
        <w:rPr>
          <w:rFonts w:cstheme="minorHAnsi"/>
          <w:sz w:val="24"/>
          <w:szCs w:val="24"/>
        </w:rPr>
        <w:t xml:space="preserve">Now, </w:t>
      </w:r>
      <w:r w:rsidRPr="006D2048">
        <w:rPr>
          <w:rFonts w:cstheme="minorHAnsi"/>
          <w:b/>
          <w:i/>
          <w:sz w:val="24"/>
          <w:szCs w:val="24"/>
        </w:rPr>
        <w:t>Kolb’s learning style</w:t>
      </w:r>
      <w:r>
        <w:rPr>
          <w:rFonts w:cstheme="minorHAnsi"/>
          <w:sz w:val="24"/>
          <w:szCs w:val="24"/>
        </w:rPr>
        <w:t xml:space="preserve"> and </w:t>
      </w:r>
      <w:r w:rsidRPr="006D2048">
        <w:rPr>
          <w:rFonts w:cstheme="minorHAnsi"/>
          <w:b/>
          <w:i/>
          <w:sz w:val="24"/>
          <w:szCs w:val="24"/>
        </w:rPr>
        <w:t>Honey and Mumford learning style</w:t>
      </w:r>
      <w:r>
        <w:rPr>
          <w:rFonts w:cstheme="minorHAnsi"/>
          <w:sz w:val="24"/>
          <w:szCs w:val="24"/>
        </w:rPr>
        <w:t xml:space="preserve"> are discussed below-</w:t>
      </w:r>
    </w:p>
    <w:p w:rsidR="00D97189" w:rsidRPr="00D97189" w:rsidRDefault="00D97189" w:rsidP="003D1EEC">
      <w:pPr>
        <w:pStyle w:val="Heading3"/>
        <w:spacing w:line="360" w:lineRule="auto"/>
        <w:jc w:val="both"/>
        <w:rPr>
          <w:b/>
          <w:color w:val="auto"/>
        </w:rPr>
      </w:pPr>
      <w:bookmarkStart w:id="8" w:name="_Toc532400669"/>
      <w:r w:rsidRPr="00D97189">
        <w:rPr>
          <w:b/>
          <w:color w:val="auto"/>
        </w:rPr>
        <w:lastRenderedPageBreak/>
        <w:t>Kolb’s Learning Style:</w:t>
      </w:r>
      <w:bookmarkEnd w:id="8"/>
    </w:p>
    <w:p w:rsidR="00374478" w:rsidRPr="00262EB0" w:rsidRDefault="00262EB0" w:rsidP="003D1EEC">
      <w:pPr>
        <w:spacing w:line="360" w:lineRule="auto"/>
        <w:jc w:val="both"/>
        <w:rPr>
          <w:rFonts w:cstheme="minorHAnsi"/>
          <w:sz w:val="24"/>
          <w:szCs w:val="24"/>
        </w:rPr>
      </w:pPr>
      <w:r>
        <w:rPr>
          <w:rFonts w:cstheme="minorHAnsi"/>
          <w:sz w:val="24"/>
          <w:szCs w:val="24"/>
        </w:rPr>
        <w:t xml:space="preserve">Kolb’s learning style based on inventory and it has four stages </w:t>
      </w:r>
      <w:sdt>
        <w:sdtPr>
          <w:rPr>
            <w:rFonts w:cstheme="minorHAnsi"/>
            <w:b/>
            <w:sz w:val="24"/>
            <w:szCs w:val="24"/>
          </w:rPr>
          <w:id w:val="-858190169"/>
          <w:citation/>
        </w:sdtPr>
        <w:sdtEndPr/>
        <w:sdtContent>
          <w:r w:rsidRPr="00262EB0">
            <w:rPr>
              <w:rFonts w:cstheme="minorHAnsi"/>
              <w:b/>
              <w:sz w:val="24"/>
              <w:szCs w:val="24"/>
            </w:rPr>
            <w:fldChar w:fldCharType="begin"/>
          </w:r>
          <w:r w:rsidRPr="00262EB0">
            <w:rPr>
              <w:rFonts w:cstheme="minorHAnsi"/>
              <w:b/>
              <w:sz w:val="24"/>
              <w:szCs w:val="24"/>
            </w:rPr>
            <w:instrText xml:space="preserve"> CITATION Tay98 \l 1033 </w:instrText>
          </w:r>
          <w:r w:rsidRPr="00262EB0">
            <w:rPr>
              <w:rFonts w:cstheme="minorHAnsi"/>
              <w:b/>
              <w:sz w:val="24"/>
              <w:szCs w:val="24"/>
            </w:rPr>
            <w:fldChar w:fldCharType="separate"/>
          </w:r>
          <w:r w:rsidRPr="00262EB0">
            <w:rPr>
              <w:rFonts w:cstheme="minorHAnsi"/>
              <w:b/>
              <w:noProof/>
              <w:sz w:val="24"/>
              <w:szCs w:val="24"/>
            </w:rPr>
            <w:t>(Taylor &amp; Martin, 1998)</w:t>
          </w:r>
          <w:r w:rsidRPr="00262EB0">
            <w:rPr>
              <w:rFonts w:cstheme="minorHAnsi"/>
              <w:b/>
              <w:sz w:val="24"/>
              <w:szCs w:val="24"/>
            </w:rPr>
            <w:fldChar w:fldCharType="end"/>
          </w:r>
        </w:sdtContent>
      </w:sdt>
      <w:r>
        <w:rPr>
          <w:rFonts w:cstheme="minorHAnsi"/>
          <w:sz w:val="24"/>
          <w:szCs w:val="24"/>
        </w:rPr>
        <w:t>.</w:t>
      </w:r>
    </w:p>
    <w:p w:rsidR="00262EB0" w:rsidRDefault="00262EB0" w:rsidP="003D1EEC">
      <w:pPr>
        <w:spacing w:line="360" w:lineRule="auto"/>
        <w:jc w:val="center"/>
        <w:rPr>
          <w:rFonts w:cstheme="minorHAnsi"/>
          <w:sz w:val="24"/>
          <w:szCs w:val="24"/>
        </w:rPr>
      </w:pPr>
      <w:r>
        <w:rPr>
          <w:rFonts w:cstheme="minorHAnsi"/>
          <w:noProof/>
          <w:sz w:val="24"/>
          <w:szCs w:val="24"/>
        </w:rPr>
        <w:drawing>
          <wp:inline distT="0" distB="0" distL="0" distR="0">
            <wp:extent cx="5943600" cy="3590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stagelearning.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590925"/>
                    </a:xfrm>
                    <a:prstGeom prst="rect">
                      <a:avLst/>
                    </a:prstGeom>
                  </pic:spPr>
                </pic:pic>
              </a:graphicData>
            </a:graphic>
          </wp:inline>
        </w:drawing>
      </w:r>
    </w:p>
    <w:p w:rsidR="00262EB0" w:rsidRDefault="00262EB0" w:rsidP="003D1EEC">
      <w:pPr>
        <w:spacing w:line="360" w:lineRule="auto"/>
        <w:jc w:val="center"/>
        <w:rPr>
          <w:rFonts w:cstheme="minorHAnsi"/>
          <w:b/>
          <w:sz w:val="24"/>
          <w:szCs w:val="24"/>
        </w:rPr>
      </w:pPr>
      <w:r w:rsidRPr="00262EB0">
        <w:rPr>
          <w:rFonts w:cstheme="minorHAnsi"/>
          <w:b/>
          <w:sz w:val="24"/>
          <w:szCs w:val="24"/>
        </w:rPr>
        <w:t>Figure: Kolb’s Learning Style</w:t>
      </w:r>
    </w:p>
    <w:p w:rsidR="00262EB0" w:rsidRDefault="00262EB0" w:rsidP="003D1EEC">
      <w:pPr>
        <w:spacing w:line="360" w:lineRule="auto"/>
        <w:jc w:val="right"/>
        <w:rPr>
          <w:rFonts w:cstheme="minorHAnsi"/>
          <w:b/>
          <w:sz w:val="16"/>
          <w:szCs w:val="24"/>
        </w:rPr>
      </w:pPr>
      <w:r w:rsidRPr="00262EB0">
        <w:rPr>
          <w:rFonts w:cstheme="minorHAnsi"/>
          <w:b/>
          <w:sz w:val="16"/>
          <w:szCs w:val="24"/>
        </w:rPr>
        <w:t xml:space="preserve">Source: </w:t>
      </w:r>
      <w:hyperlink r:id="rId14" w:history="1">
        <w:r w:rsidRPr="00262EB0">
          <w:rPr>
            <w:rStyle w:val="Hyperlink"/>
            <w:rFonts w:cstheme="minorHAnsi"/>
            <w:b/>
            <w:sz w:val="16"/>
            <w:szCs w:val="24"/>
          </w:rPr>
          <w:t>http://citt.ufl.edu/wp-content/uploads/2017/06/4stagelearning.jpg</w:t>
        </w:r>
      </w:hyperlink>
      <w:r w:rsidRPr="00262EB0">
        <w:rPr>
          <w:rFonts w:cstheme="minorHAnsi"/>
          <w:b/>
          <w:sz w:val="16"/>
          <w:szCs w:val="24"/>
        </w:rPr>
        <w:t xml:space="preserve"> </w:t>
      </w:r>
    </w:p>
    <w:p w:rsidR="00262EB0" w:rsidRDefault="007E3975" w:rsidP="003D1EEC">
      <w:pPr>
        <w:spacing w:line="360" w:lineRule="auto"/>
        <w:jc w:val="both"/>
        <w:rPr>
          <w:rFonts w:cstheme="minorHAnsi"/>
          <w:sz w:val="24"/>
          <w:szCs w:val="24"/>
        </w:rPr>
      </w:pPr>
      <w:r>
        <w:rPr>
          <w:rFonts w:cstheme="minorHAnsi"/>
          <w:sz w:val="24"/>
          <w:szCs w:val="24"/>
        </w:rPr>
        <w:t xml:space="preserve">According to Kolb’s model, the four stages has effective for individual’s professional career development. In Kolb’s model, the first stage is concrete experiences of individuals that actually refers the initial experience from professional career. Reflective observation is like to have an observation on that experiences based on different </w:t>
      </w:r>
      <w:r w:rsidR="00893C87">
        <w:rPr>
          <w:rFonts w:cstheme="minorHAnsi"/>
          <w:sz w:val="24"/>
          <w:szCs w:val="24"/>
        </w:rPr>
        <w:t xml:space="preserve">activities and lifeline cycle of individuals. Abstract conceptualization is the experiences through learning from professional career for individuals. The last stage is active experimentation which refers individuals are trying to learn, adopt and show the experiences in future professional career. </w:t>
      </w:r>
      <w:r w:rsidR="006F7B80">
        <w:rPr>
          <w:rFonts w:cstheme="minorHAnsi"/>
          <w:sz w:val="24"/>
          <w:szCs w:val="24"/>
        </w:rPr>
        <w:t>Kolb’s model is suitable for candidates and management sometimes analyze the professional career measurement with Kolb’s model.</w:t>
      </w:r>
    </w:p>
    <w:p w:rsidR="00A47BCB" w:rsidRPr="00D97189" w:rsidRDefault="00A47BCB" w:rsidP="003D1EEC">
      <w:pPr>
        <w:pStyle w:val="Heading3"/>
        <w:spacing w:line="360" w:lineRule="auto"/>
        <w:jc w:val="both"/>
        <w:rPr>
          <w:b/>
          <w:color w:val="auto"/>
        </w:rPr>
      </w:pPr>
      <w:bookmarkStart w:id="9" w:name="_Toc532400670"/>
      <w:r>
        <w:rPr>
          <w:b/>
          <w:color w:val="auto"/>
        </w:rPr>
        <w:lastRenderedPageBreak/>
        <w:t>Honey and Mumford Learning Style</w:t>
      </w:r>
      <w:r w:rsidRPr="00D97189">
        <w:rPr>
          <w:b/>
          <w:color w:val="auto"/>
        </w:rPr>
        <w:t>:</w:t>
      </w:r>
      <w:bookmarkEnd w:id="9"/>
    </w:p>
    <w:p w:rsidR="006F7B80" w:rsidRDefault="00B63B4D" w:rsidP="003D1EEC">
      <w:pPr>
        <w:spacing w:line="360" w:lineRule="auto"/>
        <w:jc w:val="both"/>
        <w:rPr>
          <w:rFonts w:cstheme="minorHAnsi"/>
          <w:sz w:val="24"/>
          <w:szCs w:val="24"/>
        </w:rPr>
      </w:pPr>
      <w:r>
        <w:rPr>
          <w:rFonts w:cstheme="minorHAnsi"/>
          <w:sz w:val="24"/>
          <w:szCs w:val="24"/>
        </w:rPr>
        <w:t xml:space="preserve">Honey and Mumford style </w:t>
      </w:r>
      <w:r w:rsidR="009B6646">
        <w:rPr>
          <w:rFonts w:cstheme="minorHAnsi"/>
          <w:sz w:val="24"/>
          <w:szCs w:val="24"/>
        </w:rPr>
        <w:t xml:space="preserve">a reflective analysis of a structured questionnaire </w:t>
      </w:r>
      <w:sdt>
        <w:sdtPr>
          <w:rPr>
            <w:rFonts w:cstheme="minorHAnsi"/>
            <w:b/>
            <w:sz w:val="24"/>
            <w:szCs w:val="24"/>
          </w:rPr>
          <w:id w:val="896096490"/>
          <w:citation/>
        </w:sdtPr>
        <w:sdtEndPr/>
        <w:sdtContent>
          <w:r w:rsidR="00DE61D6" w:rsidRPr="00DE61D6">
            <w:rPr>
              <w:rFonts w:cstheme="minorHAnsi"/>
              <w:b/>
              <w:sz w:val="24"/>
              <w:szCs w:val="24"/>
            </w:rPr>
            <w:fldChar w:fldCharType="begin"/>
          </w:r>
          <w:r w:rsidR="00DE61D6" w:rsidRPr="00DE61D6">
            <w:rPr>
              <w:rFonts w:cstheme="minorHAnsi"/>
              <w:b/>
              <w:sz w:val="24"/>
              <w:szCs w:val="24"/>
            </w:rPr>
            <w:instrText xml:space="preserve"> CITATION Hon821 \l 1033 </w:instrText>
          </w:r>
          <w:r w:rsidR="00DE61D6" w:rsidRPr="00DE61D6">
            <w:rPr>
              <w:rFonts w:cstheme="minorHAnsi"/>
              <w:b/>
              <w:sz w:val="24"/>
              <w:szCs w:val="24"/>
            </w:rPr>
            <w:fldChar w:fldCharType="separate"/>
          </w:r>
          <w:r w:rsidR="00DE61D6" w:rsidRPr="00DE61D6">
            <w:rPr>
              <w:rFonts w:cstheme="minorHAnsi"/>
              <w:b/>
              <w:noProof/>
              <w:sz w:val="24"/>
              <w:szCs w:val="24"/>
            </w:rPr>
            <w:t>(Honey, K.J., 1982)</w:t>
          </w:r>
          <w:r w:rsidR="00DE61D6" w:rsidRPr="00DE61D6">
            <w:rPr>
              <w:rFonts w:cstheme="minorHAnsi"/>
              <w:b/>
              <w:sz w:val="24"/>
              <w:szCs w:val="24"/>
            </w:rPr>
            <w:fldChar w:fldCharType="end"/>
          </w:r>
        </w:sdtContent>
      </w:sdt>
      <w:r w:rsidR="00DE61D6">
        <w:rPr>
          <w:rFonts w:cstheme="minorHAnsi"/>
          <w:sz w:val="24"/>
          <w:szCs w:val="24"/>
        </w:rPr>
        <w:t xml:space="preserve">. Learning style questionnaire for judging the tendency of behavior by individuals are important according to Honey and Mumford. </w:t>
      </w:r>
    </w:p>
    <w:p w:rsidR="00DE61D6" w:rsidRDefault="00DE61D6" w:rsidP="003D1EEC">
      <w:pPr>
        <w:spacing w:line="360" w:lineRule="auto"/>
        <w:jc w:val="center"/>
        <w:rPr>
          <w:rFonts w:cstheme="minorHAnsi"/>
          <w:sz w:val="24"/>
          <w:szCs w:val="24"/>
        </w:rPr>
      </w:pPr>
      <w:r>
        <w:rPr>
          <w:rFonts w:cstheme="minorHAnsi"/>
          <w:noProof/>
          <w:sz w:val="24"/>
          <w:szCs w:val="24"/>
        </w:rPr>
        <w:drawing>
          <wp:inline distT="0" distB="0" distL="0" distR="0">
            <wp:extent cx="5114925" cy="3124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863_u01_f01_04.eps.jpg"/>
                    <pic:cNvPicPr/>
                  </pic:nvPicPr>
                  <pic:blipFill>
                    <a:blip r:embed="rId15">
                      <a:extLst>
                        <a:ext uri="{28A0092B-C50C-407E-A947-70E740481C1C}">
                          <a14:useLocalDpi xmlns:a14="http://schemas.microsoft.com/office/drawing/2010/main" val="0"/>
                        </a:ext>
                      </a:extLst>
                    </a:blip>
                    <a:stretch>
                      <a:fillRect/>
                    </a:stretch>
                  </pic:blipFill>
                  <pic:spPr>
                    <a:xfrm>
                      <a:off x="0" y="0"/>
                      <a:ext cx="5114925" cy="3124200"/>
                    </a:xfrm>
                    <a:prstGeom prst="rect">
                      <a:avLst/>
                    </a:prstGeom>
                  </pic:spPr>
                </pic:pic>
              </a:graphicData>
            </a:graphic>
          </wp:inline>
        </w:drawing>
      </w:r>
    </w:p>
    <w:p w:rsidR="00DE61D6" w:rsidRDefault="00DE61D6" w:rsidP="003D1EEC">
      <w:pPr>
        <w:spacing w:line="360" w:lineRule="auto"/>
        <w:jc w:val="center"/>
        <w:rPr>
          <w:rFonts w:cstheme="minorHAnsi"/>
          <w:b/>
          <w:sz w:val="24"/>
          <w:szCs w:val="24"/>
        </w:rPr>
      </w:pPr>
      <w:r>
        <w:rPr>
          <w:rFonts w:cstheme="minorHAnsi"/>
          <w:b/>
          <w:sz w:val="24"/>
          <w:szCs w:val="24"/>
        </w:rPr>
        <w:t>Figure: Honey and Mumford Learning Style</w:t>
      </w:r>
    </w:p>
    <w:p w:rsidR="00DE61D6" w:rsidRDefault="00DE61D6" w:rsidP="003D1EEC">
      <w:pPr>
        <w:spacing w:line="360" w:lineRule="auto"/>
        <w:jc w:val="both"/>
        <w:rPr>
          <w:rFonts w:cstheme="minorHAnsi"/>
          <w:b/>
          <w:sz w:val="16"/>
          <w:szCs w:val="24"/>
        </w:rPr>
      </w:pPr>
      <w:r w:rsidRPr="00DE61D6">
        <w:rPr>
          <w:rFonts w:cstheme="minorHAnsi"/>
          <w:b/>
          <w:sz w:val="16"/>
          <w:szCs w:val="24"/>
        </w:rPr>
        <w:t xml:space="preserve">Source: </w:t>
      </w:r>
      <w:hyperlink r:id="rId16" w:history="1">
        <w:r w:rsidRPr="00DE61D6">
          <w:rPr>
            <w:rStyle w:val="Hyperlink"/>
            <w:rFonts w:cstheme="minorHAnsi"/>
            <w:b/>
            <w:sz w:val="16"/>
            <w:szCs w:val="24"/>
          </w:rPr>
          <w:t>https://www.open.edu/openlearn/ocw/pluginfile.php/490367/mod_oucontent/oucontent/19823/1713c202/45aeffcb/b863_u01_f01_04.eps.jpg</w:t>
        </w:r>
      </w:hyperlink>
      <w:r w:rsidRPr="00DE61D6">
        <w:rPr>
          <w:rFonts w:cstheme="minorHAnsi"/>
          <w:b/>
          <w:sz w:val="16"/>
          <w:szCs w:val="24"/>
        </w:rPr>
        <w:t xml:space="preserve"> </w:t>
      </w:r>
    </w:p>
    <w:p w:rsidR="00DE61D6" w:rsidRDefault="00FF207E" w:rsidP="003D1EEC">
      <w:pPr>
        <w:spacing w:line="360" w:lineRule="auto"/>
        <w:jc w:val="both"/>
        <w:rPr>
          <w:rFonts w:cstheme="minorHAnsi"/>
          <w:sz w:val="24"/>
          <w:szCs w:val="24"/>
        </w:rPr>
      </w:pPr>
      <w:r>
        <w:rPr>
          <w:rFonts w:cstheme="minorHAnsi"/>
          <w:sz w:val="24"/>
          <w:szCs w:val="24"/>
        </w:rPr>
        <w:t xml:space="preserve">In this model, it also has four stages with some questions known as LSQ (Learning Style Questionnaire). The first stage is activist which can reflect and analyze the individual who is learning and doing with active experiences. Individuals can </w:t>
      </w:r>
      <w:r w:rsidR="006E349B">
        <w:rPr>
          <w:rFonts w:cstheme="minorHAnsi"/>
          <w:sz w:val="24"/>
          <w:szCs w:val="24"/>
        </w:rPr>
        <w:t xml:space="preserve">learn and brainstorm to generalize the source of data. The second stage is reflector which actually reviewing the experience from professional career. </w:t>
      </w:r>
      <w:r w:rsidR="00860310">
        <w:rPr>
          <w:rFonts w:cstheme="minorHAnsi"/>
          <w:sz w:val="24"/>
          <w:szCs w:val="24"/>
        </w:rPr>
        <w:t xml:space="preserve">Theorist are evaluate the reasons and get the positive outcome of experiences. </w:t>
      </w:r>
      <w:r w:rsidR="001232D6">
        <w:rPr>
          <w:rFonts w:cstheme="minorHAnsi"/>
          <w:sz w:val="24"/>
          <w:szCs w:val="24"/>
        </w:rPr>
        <w:t xml:space="preserve">Pragmatist </w:t>
      </w:r>
      <w:r w:rsidR="00E92074">
        <w:rPr>
          <w:rFonts w:cstheme="minorHAnsi"/>
          <w:sz w:val="24"/>
          <w:szCs w:val="24"/>
        </w:rPr>
        <w:t xml:space="preserve">come with some new ideas based on experiences to maintain an effective interpersonal communication. </w:t>
      </w:r>
    </w:p>
    <w:p w:rsidR="00E92074" w:rsidRDefault="00E92074" w:rsidP="003D1EEC">
      <w:pPr>
        <w:spacing w:line="360" w:lineRule="auto"/>
        <w:jc w:val="both"/>
        <w:rPr>
          <w:rFonts w:cstheme="minorHAnsi"/>
          <w:sz w:val="24"/>
          <w:szCs w:val="24"/>
        </w:rPr>
      </w:pPr>
      <w:r w:rsidRPr="00E92074">
        <w:rPr>
          <w:rFonts w:cstheme="minorHAnsi"/>
          <w:sz w:val="24"/>
          <w:szCs w:val="24"/>
        </w:rPr>
        <w:t>H</w:t>
      </w:r>
      <w:r>
        <w:rPr>
          <w:rFonts w:cstheme="minorHAnsi"/>
          <w:sz w:val="24"/>
          <w:szCs w:val="24"/>
        </w:rPr>
        <w:t xml:space="preserve">oney and Mumford Learning Style questionnaire has some questions and respondents need to either give cross or tick for the best possible choices. The effectiveness of the result depends on </w:t>
      </w:r>
      <w:r>
        <w:rPr>
          <w:rFonts w:cstheme="minorHAnsi"/>
          <w:sz w:val="24"/>
          <w:szCs w:val="24"/>
        </w:rPr>
        <w:lastRenderedPageBreak/>
        <w:t xml:space="preserve">the respondent’s response rate and questionnaire sample. When respondents are giving tick mark, it shows they are agreed with statements. When respondents are giving cross, it shows they aren’t agreed to evaluate with the four stages which is demonstrated or evaluated with Honey and Mumford Learning Style. </w:t>
      </w:r>
    </w:p>
    <w:p w:rsidR="006A0C5D" w:rsidRPr="006A0C5D" w:rsidRDefault="006A0C5D" w:rsidP="003D1EEC">
      <w:pPr>
        <w:pStyle w:val="Heading2"/>
        <w:spacing w:line="360" w:lineRule="auto"/>
        <w:jc w:val="both"/>
        <w:rPr>
          <w:b/>
          <w:color w:val="auto"/>
        </w:rPr>
      </w:pPr>
      <w:bookmarkStart w:id="10" w:name="_Toc532400671"/>
      <w:r w:rsidRPr="006A0C5D">
        <w:rPr>
          <w:b/>
          <w:color w:val="auto"/>
        </w:rPr>
        <w:t>Learning Style Questionnaire:</w:t>
      </w:r>
      <w:bookmarkEnd w:id="10"/>
    </w:p>
    <w:p w:rsidR="006A0C5D" w:rsidRDefault="00916C77" w:rsidP="003D1EEC">
      <w:pPr>
        <w:spacing w:line="360" w:lineRule="auto"/>
        <w:jc w:val="center"/>
        <w:rPr>
          <w:rFonts w:cstheme="minorHAnsi"/>
          <w:sz w:val="24"/>
          <w:szCs w:val="24"/>
        </w:rPr>
      </w:pPr>
      <w:r>
        <w:rPr>
          <w:rFonts w:ascii="Times New Roman" w:hAnsi="Times New Roman" w:cs="Times New Roman"/>
          <w:noProof/>
          <w:sz w:val="24"/>
        </w:rPr>
        <w:drawing>
          <wp:inline distT="0" distB="0" distL="0" distR="0" wp14:anchorId="47B80CB1" wp14:editId="7ACBC8F3">
            <wp:extent cx="5761932" cy="25050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767469" cy="2507482"/>
                    </a:xfrm>
                    <a:prstGeom prst="rect">
                      <a:avLst/>
                    </a:prstGeom>
                  </pic:spPr>
                </pic:pic>
              </a:graphicData>
            </a:graphic>
          </wp:inline>
        </w:drawing>
      </w:r>
    </w:p>
    <w:p w:rsidR="00916C77" w:rsidRPr="00916C77" w:rsidRDefault="00916C77" w:rsidP="003D1EEC">
      <w:pPr>
        <w:spacing w:line="360" w:lineRule="auto"/>
        <w:jc w:val="center"/>
        <w:rPr>
          <w:rFonts w:cstheme="minorHAnsi"/>
          <w:b/>
          <w:sz w:val="24"/>
          <w:szCs w:val="24"/>
        </w:rPr>
      </w:pPr>
      <w:r w:rsidRPr="00916C77">
        <w:rPr>
          <w:rFonts w:cstheme="minorHAnsi"/>
          <w:b/>
          <w:sz w:val="24"/>
          <w:szCs w:val="24"/>
        </w:rPr>
        <w:t>Figure: Learning Style Questionnaire</w:t>
      </w:r>
    </w:p>
    <w:p w:rsidR="00E473DB" w:rsidRDefault="00336768" w:rsidP="003D1EEC">
      <w:pPr>
        <w:pStyle w:val="Heading2"/>
        <w:spacing w:line="360" w:lineRule="auto"/>
        <w:jc w:val="both"/>
        <w:rPr>
          <w:b/>
          <w:color w:val="auto"/>
        </w:rPr>
      </w:pPr>
      <w:bookmarkStart w:id="11" w:name="_Toc532400672"/>
      <w:r w:rsidRPr="00336768">
        <w:rPr>
          <w:b/>
          <w:color w:val="auto"/>
        </w:rPr>
        <w:t>Reflecting on Own Learning Style (Kolb’s Learning Style):</w:t>
      </w:r>
      <w:bookmarkEnd w:id="11"/>
    </w:p>
    <w:p w:rsidR="004863EC" w:rsidRDefault="001713F8" w:rsidP="003D1EEC">
      <w:pPr>
        <w:spacing w:line="360" w:lineRule="auto"/>
        <w:jc w:val="both"/>
        <w:rPr>
          <w:sz w:val="24"/>
        </w:rPr>
      </w:pPr>
      <w:r>
        <w:rPr>
          <w:sz w:val="24"/>
        </w:rPr>
        <w:t xml:space="preserve">From the lifeline exercise of myself, here I </w:t>
      </w:r>
      <w:proofErr w:type="spellStart"/>
      <w:r>
        <w:rPr>
          <w:sz w:val="24"/>
        </w:rPr>
        <w:t>a</w:t>
      </w:r>
      <w:proofErr w:type="spellEnd"/>
      <w:r>
        <w:rPr>
          <w:sz w:val="24"/>
        </w:rPr>
        <w:t xml:space="preserve"> going to elaborate my own learning style by using the Kolb’s model. As Kolb’s model has four different stages, it will be simple and easier for me to describe the </w:t>
      </w:r>
      <w:r w:rsidR="000C1EA2">
        <w:rPr>
          <w:sz w:val="24"/>
        </w:rPr>
        <w:t xml:space="preserve">skills and professional development. From my lifeline exercise, concrete experience was when I joined </w:t>
      </w:r>
      <w:r w:rsidR="00CC37CD">
        <w:rPr>
          <w:sz w:val="24"/>
        </w:rPr>
        <w:t xml:space="preserve">in McDonalds and also left that job. That were my initial experiences of professional and career development as an employee in McDonalds. After that I had done as a customer service assistant which was my reflection and experiences based in my concrete experience. </w:t>
      </w:r>
      <w:r w:rsidR="00637354">
        <w:rPr>
          <w:sz w:val="24"/>
        </w:rPr>
        <w:t>During my professional career, active experimentation process was very much involved based on my roles and responsibilities. When I was jobless, it reminded me to get the better opportunities for me and thus now I am going to start my university degree and emphasizing on various approaches of leadership, entrepreneurship etc.</w:t>
      </w:r>
    </w:p>
    <w:p w:rsidR="004863EC" w:rsidRPr="004863EC" w:rsidRDefault="004863EC" w:rsidP="003D1EEC">
      <w:pPr>
        <w:pStyle w:val="Heading1"/>
        <w:spacing w:line="360" w:lineRule="auto"/>
        <w:jc w:val="both"/>
        <w:rPr>
          <w:b/>
          <w:color w:val="auto"/>
        </w:rPr>
      </w:pPr>
      <w:bookmarkStart w:id="12" w:name="_Toc532400673"/>
      <w:r w:rsidRPr="004863EC">
        <w:rPr>
          <w:b/>
          <w:color w:val="auto"/>
        </w:rPr>
        <w:lastRenderedPageBreak/>
        <w:t>Personal Development Plan (PDP):</w:t>
      </w:r>
      <w:bookmarkEnd w:id="12"/>
    </w:p>
    <w:p w:rsidR="00336768" w:rsidRDefault="004863EC" w:rsidP="003D1EEC">
      <w:pPr>
        <w:spacing w:line="360" w:lineRule="auto"/>
        <w:jc w:val="both"/>
        <w:rPr>
          <w:sz w:val="24"/>
        </w:rPr>
      </w:pPr>
      <w:r>
        <w:rPr>
          <w:sz w:val="24"/>
        </w:rPr>
        <w:t xml:space="preserve">Personal development plan or PDP is essential elements for candidates and employers for managerial aspects </w:t>
      </w:r>
      <w:sdt>
        <w:sdtPr>
          <w:rPr>
            <w:b/>
            <w:sz w:val="24"/>
          </w:rPr>
          <w:id w:val="223806482"/>
          <w:citation/>
        </w:sdtPr>
        <w:sdtEndPr/>
        <w:sdtContent>
          <w:r w:rsidRPr="004863EC">
            <w:rPr>
              <w:b/>
              <w:sz w:val="24"/>
            </w:rPr>
            <w:fldChar w:fldCharType="begin"/>
          </w:r>
          <w:r w:rsidRPr="004863EC">
            <w:rPr>
              <w:b/>
              <w:sz w:val="24"/>
            </w:rPr>
            <w:instrText xml:space="preserve"> CITATION Rog01 \l 1033 </w:instrText>
          </w:r>
          <w:r w:rsidRPr="004863EC">
            <w:rPr>
              <w:b/>
              <w:sz w:val="24"/>
            </w:rPr>
            <w:fldChar w:fldCharType="separate"/>
          </w:r>
          <w:r w:rsidRPr="004863EC">
            <w:rPr>
              <w:b/>
              <w:noProof/>
              <w:sz w:val="24"/>
            </w:rPr>
            <w:t>(Rogers, U.L, 2001)</w:t>
          </w:r>
          <w:r w:rsidRPr="004863EC">
            <w:rPr>
              <w:b/>
              <w:sz w:val="24"/>
            </w:rPr>
            <w:fldChar w:fldCharType="end"/>
          </w:r>
        </w:sdtContent>
      </w:sdt>
      <w:r>
        <w:rPr>
          <w:sz w:val="24"/>
        </w:rPr>
        <w:t xml:space="preserve">. Personal development plan is a systematic process for individuals to increase the productivity and output level from the organizational perspective </w:t>
      </w:r>
      <w:sdt>
        <w:sdtPr>
          <w:rPr>
            <w:b/>
            <w:sz w:val="24"/>
          </w:rPr>
          <w:id w:val="443044417"/>
          <w:citation/>
        </w:sdtPr>
        <w:sdtEndPr/>
        <w:sdtContent>
          <w:r w:rsidR="007C4FC5" w:rsidRPr="007C4FC5">
            <w:rPr>
              <w:b/>
              <w:sz w:val="24"/>
            </w:rPr>
            <w:fldChar w:fldCharType="begin"/>
          </w:r>
          <w:r w:rsidR="007C4FC5" w:rsidRPr="007C4FC5">
            <w:rPr>
              <w:b/>
              <w:sz w:val="24"/>
            </w:rPr>
            <w:instrText xml:space="preserve"> CITATION Sim11 \l 1033 </w:instrText>
          </w:r>
          <w:r w:rsidR="007C4FC5" w:rsidRPr="007C4FC5">
            <w:rPr>
              <w:b/>
              <w:sz w:val="24"/>
            </w:rPr>
            <w:fldChar w:fldCharType="separate"/>
          </w:r>
          <w:r w:rsidR="007C4FC5" w:rsidRPr="007C4FC5">
            <w:rPr>
              <w:b/>
              <w:noProof/>
              <w:sz w:val="24"/>
            </w:rPr>
            <w:t>(Simon Beausaert, 2011)</w:t>
          </w:r>
          <w:r w:rsidR="007C4FC5" w:rsidRPr="007C4FC5">
            <w:rPr>
              <w:b/>
              <w:sz w:val="24"/>
            </w:rPr>
            <w:fldChar w:fldCharType="end"/>
          </w:r>
        </w:sdtContent>
      </w:sdt>
      <w:r w:rsidR="007C4FC5">
        <w:rPr>
          <w:sz w:val="24"/>
        </w:rPr>
        <w:t xml:space="preserve">. From the organizational perspective, candidates having various soft and hard skills are getting more preference. So, personal development plan for every individuals are essential. Personal development plan of individuals will enable and increase the effectiveness and efficiency of work and also the working environment. </w:t>
      </w:r>
      <w:r w:rsidR="0089018A">
        <w:rPr>
          <w:sz w:val="24"/>
        </w:rPr>
        <w:t xml:space="preserve">Personal development plan will also help to get the objectives and vision of individual’s both academic and professional. </w:t>
      </w:r>
      <w:r w:rsidR="00A303E6">
        <w:rPr>
          <w:sz w:val="24"/>
        </w:rPr>
        <w:t xml:space="preserve">Overall, personal development plan is an analysis of individual’s strengths and weaknesses.  </w:t>
      </w:r>
      <w:r w:rsidR="0089018A">
        <w:rPr>
          <w:sz w:val="24"/>
        </w:rPr>
        <w:t xml:space="preserve">In this report, my lifeline exercise is given and based on that my personal development plan will be attached. </w:t>
      </w:r>
    </w:p>
    <w:p w:rsidR="0089018A" w:rsidRPr="0089018A" w:rsidRDefault="0089018A" w:rsidP="003D1EEC">
      <w:pPr>
        <w:pStyle w:val="Heading2"/>
        <w:spacing w:line="360" w:lineRule="auto"/>
        <w:jc w:val="both"/>
        <w:rPr>
          <w:b/>
          <w:color w:val="auto"/>
        </w:rPr>
      </w:pPr>
      <w:bookmarkStart w:id="13" w:name="_Toc532400674"/>
      <w:r w:rsidRPr="0089018A">
        <w:rPr>
          <w:b/>
          <w:color w:val="auto"/>
        </w:rPr>
        <w:t>SWOT Analysis:</w:t>
      </w:r>
      <w:bookmarkEnd w:id="13"/>
    </w:p>
    <w:p w:rsidR="008A34AF" w:rsidRDefault="0089018A" w:rsidP="003D1EEC">
      <w:pPr>
        <w:spacing w:line="360" w:lineRule="auto"/>
        <w:jc w:val="both"/>
        <w:rPr>
          <w:sz w:val="24"/>
        </w:rPr>
      </w:pPr>
      <w:r>
        <w:rPr>
          <w:sz w:val="24"/>
        </w:rPr>
        <w:t>For analyzing the benefits and importance of personal development plan, SWOT analysis is important for candidates. Managers select and recruit professionals having strong interpersonal communication. SWOT analysis is the internal analysis to evaluate the situation of any companies/groups/individuals etc.</w:t>
      </w:r>
      <w:r w:rsidRPr="0089018A">
        <w:rPr>
          <w:b/>
          <w:sz w:val="24"/>
        </w:rPr>
        <w:t xml:space="preserve"> </w:t>
      </w:r>
      <w:sdt>
        <w:sdtPr>
          <w:rPr>
            <w:b/>
            <w:sz w:val="24"/>
          </w:rPr>
          <w:id w:val="-1534415703"/>
          <w:citation/>
        </w:sdtPr>
        <w:sdtEndPr/>
        <w:sdtContent>
          <w:r w:rsidRPr="0089018A">
            <w:rPr>
              <w:b/>
              <w:sz w:val="24"/>
            </w:rPr>
            <w:fldChar w:fldCharType="begin"/>
          </w:r>
          <w:r w:rsidRPr="0089018A">
            <w:rPr>
              <w:b/>
              <w:sz w:val="24"/>
            </w:rPr>
            <w:instrText xml:space="preserve"> CITATION Wil091 \l 1033 </w:instrText>
          </w:r>
          <w:r w:rsidRPr="0089018A">
            <w:rPr>
              <w:b/>
              <w:sz w:val="24"/>
            </w:rPr>
            <w:fldChar w:fldCharType="separate"/>
          </w:r>
          <w:r w:rsidRPr="0089018A">
            <w:rPr>
              <w:b/>
              <w:noProof/>
              <w:sz w:val="24"/>
            </w:rPr>
            <w:t>(Willson, A.D, 2009)</w:t>
          </w:r>
          <w:r w:rsidRPr="0089018A">
            <w:rPr>
              <w:b/>
              <w:sz w:val="24"/>
            </w:rPr>
            <w:fldChar w:fldCharType="end"/>
          </w:r>
        </w:sdtContent>
      </w:sdt>
      <w:r>
        <w:rPr>
          <w:sz w:val="24"/>
        </w:rPr>
        <w:t>.</w:t>
      </w:r>
      <w:r w:rsidR="008A34AF">
        <w:rPr>
          <w:sz w:val="24"/>
        </w:rPr>
        <w:t xml:space="preserve"> SWOT analysis of my professional career based on the lifeline exercise is given below-</w:t>
      </w:r>
    </w:p>
    <w:p w:rsidR="008A34AF" w:rsidRDefault="008A34AF" w:rsidP="003D1EEC">
      <w:pPr>
        <w:spacing w:line="360" w:lineRule="auto"/>
        <w:jc w:val="both"/>
        <w:rPr>
          <w:b/>
          <w:sz w:val="24"/>
        </w:rPr>
      </w:pPr>
      <w:r w:rsidRPr="008A34AF">
        <w:rPr>
          <w:b/>
          <w:sz w:val="24"/>
        </w:rPr>
        <w:t>Strengths:</w:t>
      </w:r>
    </w:p>
    <w:p w:rsidR="008A34AF" w:rsidRDefault="008A34AF" w:rsidP="003D1EEC">
      <w:pPr>
        <w:pStyle w:val="ListParagraph"/>
        <w:numPr>
          <w:ilvl w:val="0"/>
          <w:numId w:val="3"/>
        </w:numPr>
        <w:spacing w:line="360" w:lineRule="auto"/>
        <w:jc w:val="both"/>
        <w:rPr>
          <w:sz w:val="24"/>
        </w:rPr>
      </w:pPr>
      <w:r>
        <w:rPr>
          <w:sz w:val="24"/>
        </w:rPr>
        <w:t>Customer service and after sales recovery.</w:t>
      </w:r>
    </w:p>
    <w:p w:rsidR="008A34AF" w:rsidRDefault="008A34AF" w:rsidP="003D1EEC">
      <w:pPr>
        <w:pStyle w:val="ListParagraph"/>
        <w:numPr>
          <w:ilvl w:val="0"/>
          <w:numId w:val="3"/>
        </w:numPr>
        <w:spacing w:line="360" w:lineRule="auto"/>
        <w:jc w:val="both"/>
        <w:rPr>
          <w:sz w:val="24"/>
        </w:rPr>
      </w:pPr>
      <w:r>
        <w:rPr>
          <w:sz w:val="24"/>
        </w:rPr>
        <w:t>Employee engagement and relationship.</w:t>
      </w:r>
    </w:p>
    <w:p w:rsidR="008A34AF" w:rsidRDefault="008A34AF" w:rsidP="003D1EEC">
      <w:pPr>
        <w:pStyle w:val="ListParagraph"/>
        <w:numPr>
          <w:ilvl w:val="0"/>
          <w:numId w:val="3"/>
        </w:numPr>
        <w:spacing w:line="360" w:lineRule="auto"/>
        <w:jc w:val="both"/>
        <w:rPr>
          <w:sz w:val="24"/>
        </w:rPr>
      </w:pPr>
      <w:r>
        <w:rPr>
          <w:sz w:val="24"/>
        </w:rPr>
        <w:t xml:space="preserve">Technical skills with an effective communication approaches. </w:t>
      </w:r>
    </w:p>
    <w:p w:rsidR="008A34AF" w:rsidRDefault="000B7E58" w:rsidP="003D1EEC">
      <w:pPr>
        <w:pStyle w:val="ListParagraph"/>
        <w:numPr>
          <w:ilvl w:val="0"/>
          <w:numId w:val="3"/>
        </w:numPr>
        <w:spacing w:line="360" w:lineRule="auto"/>
        <w:jc w:val="both"/>
        <w:rPr>
          <w:sz w:val="24"/>
        </w:rPr>
      </w:pPr>
      <w:r>
        <w:rPr>
          <w:sz w:val="24"/>
        </w:rPr>
        <w:t>Multi-experienced and think hypothetically.</w:t>
      </w:r>
    </w:p>
    <w:p w:rsidR="000B7E58" w:rsidRDefault="000B7E58" w:rsidP="003D1EEC">
      <w:pPr>
        <w:pStyle w:val="ListParagraph"/>
        <w:numPr>
          <w:ilvl w:val="0"/>
          <w:numId w:val="3"/>
        </w:numPr>
        <w:spacing w:line="360" w:lineRule="auto"/>
        <w:jc w:val="both"/>
        <w:rPr>
          <w:sz w:val="24"/>
        </w:rPr>
      </w:pPr>
      <w:r>
        <w:rPr>
          <w:sz w:val="24"/>
        </w:rPr>
        <w:t>Time management of myself is better.</w:t>
      </w:r>
    </w:p>
    <w:p w:rsidR="000B7E58" w:rsidRPr="000B7E58" w:rsidRDefault="000B7E58" w:rsidP="003D1EEC">
      <w:pPr>
        <w:spacing w:line="360" w:lineRule="auto"/>
        <w:jc w:val="both"/>
        <w:rPr>
          <w:b/>
          <w:sz w:val="24"/>
        </w:rPr>
      </w:pPr>
      <w:r w:rsidRPr="000B7E58">
        <w:rPr>
          <w:b/>
          <w:sz w:val="24"/>
        </w:rPr>
        <w:t>Weaknesses:</w:t>
      </w:r>
    </w:p>
    <w:p w:rsidR="000B7E58" w:rsidRDefault="008332B9" w:rsidP="003D1EEC">
      <w:pPr>
        <w:pStyle w:val="ListParagraph"/>
        <w:numPr>
          <w:ilvl w:val="0"/>
          <w:numId w:val="4"/>
        </w:numPr>
        <w:spacing w:line="360" w:lineRule="auto"/>
        <w:jc w:val="both"/>
        <w:rPr>
          <w:sz w:val="24"/>
        </w:rPr>
      </w:pPr>
      <w:r>
        <w:rPr>
          <w:sz w:val="24"/>
        </w:rPr>
        <w:t xml:space="preserve">As I have no educational qualification, it will be a weakness for me to get a corporate job. </w:t>
      </w:r>
    </w:p>
    <w:p w:rsidR="008332B9" w:rsidRDefault="008332B9" w:rsidP="003D1EEC">
      <w:pPr>
        <w:pStyle w:val="ListParagraph"/>
        <w:numPr>
          <w:ilvl w:val="0"/>
          <w:numId w:val="4"/>
        </w:numPr>
        <w:spacing w:line="360" w:lineRule="auto"/>
        <w:jc w:val="both"/>
        <w:rPr>
          <w:sz w:val="24"/>
        </w:rPr>
      </w:pPr>
      <w:r>
        <w:rPr>
          <w:sz w:val="24"/>
        </w:rPr>
        <w:t>Driving taxi will not be a settled job.</w:t>
      </w:r>
    </w:p>
    <w:p w:rsidR="008332B9" w:rsidRDefault="00AE786A" w:rsidP="003D1EEC">
      <w:pPr>
        <w:spacing w:line="360" w:lineRule="auto"/>
        <w:jc w:val="both"/>
        <w:rPr>
          <w:b/>
          <w:sz w:val="24"/>
        </w:rPr>
      </w:pPr>
      <w:r w:rsidRPr="00AE786A">
        <w:rPr>
          <w:b/>
          <w:sz w:val="24"/>
        </w:rPr>
        <w:t>Opportunities:</w:t>
      </w:r>
    </w:p>
    <w:p w:rsidR="00AE786A" w:rsidRDefault="00AE786A" w:rsidP="003D1EEC">
      <w:pPr>
        <w:pStyle w:val="ListParagraph"/>
        <w:numPr>
          <w:ilvl w:val="0"/>
          <w:numId w:val="5"/>
        </w:numPr>
        <w:spacing w:line="360" w:lineRule="auto"/>
        <w:jc w:val="both"/>
        <w:rPr>
          <w:sz w:val="24"/>
        </w:rPr>
      </w:pPr>
      <w:r>
        <w:rPr>
          <w:sz w:val="24"/>
        </w:rPr>
        <w:lastRenderedPageBreak/>
        <w:t>I have various job experiences in many organizations.</w:t>
      </w:r>
    </w:p>
    <w:p w:rsidR="00AE786A" w:rsidRDefault="00AE786A" w:rsidP="003D1EEC">
      <w:pPr>
        <w:pStyle w:val="ListParagraph"/>
        <w:numPr>
          <w:ilvl w:val="0"/>
          <w:numId w:val="5"/>
        </w:numPr>
        <w:spacing w:line="360" w:lineRule="auto"/>
        <w:jc w:val="both"/>
        <w:rPr>
          <w:sz w:val="24"/>
        </w:rPr>
      </w:pPr>
      <w:r>
        <w:rPr>
          <w:sz w:val="24"/>
        </w:rPr>
        <w:t>Customer service assistant will enable the relationship management with better communication.</w:t>
      </w:r>
    </w:p>
    <w:p w:rsidR="00AE786A" w:rsidRDefault="00AE786A" w:rsidP="003D1EEC">
      <w:pPr>
        <w:pStyle w:val="ListParagraph"/>
        <w:numPr>
          <w:ilvl w:val="0"/>
          <w:numId w:val="5"/>
        </w:numPr>
        <w:spacing w:line="360" w:lineRule="auto"/>
        <w:jc w:val="both"/>
        <w:rPr>
          <w:sz w:val="24"/>
        </w:rPr>
      </w:pPr>
      <w:r>
        <w:rPr>
          <w:sz w:val="24"/>
        </w:rPr>
        <w:t>As I am now starting my university graduation, it will be a great opportunity for me to have a sustainable organizational career.</w:t>
      </w:r>
    </w:p>
    <w:p w:rsidR="00AE786A" w:rsidRPr="00AE786A" w:rsidRDefault="00AE786A" w:rsidP="003D1EEC">
      <w:pPr>
        <w:spacing w:line="360" w:lineRule="auto"/>
        <w:jc w:val="both"/>
        <w:rPr>
          <w:b/>
          <w:sz w:val="24"/>
        </w:rPr>
      </w:pPr>
      <w:r w:rsidRPr="00AE786A">
        <w:rPr>
          <w:b/>
          <w:sz w:val="24"/>
        </w:rPr>
        <w:t>Threats:</w:t>
      </w:r>
    </w:p>
    <w:p w:rsidR="00AE786A" w:rsidRDefault="00AE786A" w:rsidP="003D1EEC">
      <w:pPr>
        <w:pStyle w:val="ListParagraph"/>
        <w:numPr>
          <w:ilvl w:val="0"/>
          <w:numId w:val="6"/>
        </w:numPr>
        <w:spacing w:line="360" w:lineRule="auto"/>
        <w:jc w:val="both"/>
        <w:rPr>
          <w:sz w:val="24"/>
        </w:rPr>
      </w:pPr>
      <w:r>
        <w:rPr>
          <w:sz w:val="24"/>
        </w:rPr>
        <w:t xml:space="preserve">Because of many internal and external factor, a lot of students are coming to UK for educational purpose which is a direct threat for me to sustain on my academic and professional career. </w:t>
      </w:r>
    </w:p>
    <w:p w:rsidR="00AE786A" w:rsidRDefault="00AE786A" w:rsidP="003D1EEC">
      <w:pPr>
        <w:pStyle w:val="ListParagraph"/>
        <w:numPr>
          <w:ilvl w:val="0"/>
          <w:numId w:val="6"/>
        </w:numPr>
        <w:spacing w:line="360" w:lineRule="auto"/>
        <w:jc w:val="both"/>
        <w:rPr>
          <w:sz w:val="24"/>
        </w:rPr>
      </w:pPr>
      <w:r>
        <w:rPr>
          <w:sz w:val="24"/>
        </w:rPr>
        <w:t>Technological aspects and other external factors have already made students advanced which is my lacking and a direct threat for me.</w:t>
      </w:r>
    </w:p>
    <w:p w:rsidR="00AE786A" w:rsidRPr="009127E2" w:rsidRDefault="009127E2" w:rsidP="003D1EEC">
      <w:pPr>
        <w:pStyle w:val="Heading2"/>
        <w:spacing w:line="360" w:lineRule="auto"/>
        <w:jc w:val="both"/>
        <w:rPr>
          <w:b/>
          <w:color w:val="auto"/>
        </w:rPr>
      </w:pPr>
      <w:bookmarkStart w:id="14" w:name="_Toc532400675"/>
      <w:r w:rsidRPr="009127E2">
        <w:rPr>
          <w:b/>
          <w:color w:val="auto"/>
        </w:rPr>
        <w:t>SMART Objectives:</w:t>
      </w:r>
      <w:bookmarkEnd w:id="14"/>
    </w:p>
    <w:p w:rsidR="009127E2" w:rsidRDefault="00AC563F" w:rsidP="003D1EEC">
      <w:pPr>
        <w:spacing w:line="360" w:lineRule="auto"/>
        <w:jc w:val="both"/>
        <w:rPr>
          <w:sz w:val="24"/>
        </w:rPr>
      </w:pPr>
      <w:r>
        <w:rPr>
          <w:sz w:val="24"/>
        </w:rPr>
        <w:t xml:space="preserve">SMART objectives are important for an individual candidate for professional career development. </w:t>
      </w:r>
      <w:r w:rsidR="00152462">
        <w:rPr>
          <w:sz w:val="24"/>
        </w:rPr>
        <w:t xml:space="preserve">Goals and objectives are not same </w:t>
      </w:r>
      <w:sdt>
        <w:sdtPr>
          <w:rPr>
            <w:b/>
            <w:sz w:val="24"/>
          </w:rPr>
          <w:id w:val="-1124843512"/>
          <w:citation/>
        </w:sdtPr>
        <w:sdtEndPr/>
        <w:sdtContent>
          <w:r w:rsidR="00152462" w:rsidRPr="00152462">
            <w:rPr>
              <w:b/>
              <w:sz w:val="24"/>
            </w:rPr>
            <w:fldChar w:fldCharType="begin"/>
          </w:r>
          <w:r w:rsidR="00152462" w:rsidRPr="00152462">
            <w:rPr>
              <w:b/>
              <w:sz w:val="24"/>
            </w:rPr>
            <w:instrText xml:space="preserve">CITATION Zha071 \l 1033 </w:instrText>
          </w:r>
          <w:r w:rsidR="00152462" w:rsidRPr="00152462">
            <w:rPr>
              <w:b/>
              <w:sz w:val="24"/>
            </w:rPr>
            <w:fldChar w:fldCharType="separate"/>
          </w:r>
          <w:r w:rsidR="00152462" w:rsidRPr="00152462">
            <w:rPr>
              <w:b/>
              <w:noProof/>
              <w:sz w:val="24"/>
            </w:rPr>
            <w:t>(Zhao &amp; Chan, H.G, 2007)</w:t>
          </w:r>
          <w:r w:rsidR="00152462" w:rsidRPr="00152462">
            <w:rPr>
              <w:b/>
              <w:sz w:val="24"/>
            </w:rPr>
            <w:fldChar w:fldCharType="end"/>
          </w:r>
        </w:sdtContent>
      </w:sdt>
      <w:r w:rsidR="00152462">
        <w:rPr>
          <w:sz w:val="24"/>
        </w:rPr>
        <w:t xml:space="preserve">. SMART objectives are some measurable and specific objectives for an individual to achieve and develop skills for both academic and professional career. SMART stands for specific, measurable, achievable, relevant and time-bound. </w:t>
      </w:r>
      <w:r w:rsidR="00141415">
        <w:rPr>
          <w:sz w:val="24"/>
        </w:rPr>
        <w:t xml:space="preserve">To develop various skills and behavioral changes, as a learner I have to make SMART objectives for future. From the discussion of lifeline exercise, I need to specific and stable of my job as I leave job </w:t>
      </w:r>
      <w:r w:rsidR="00661968">
        <w:rPr>
          <w:sz w:val="24"/>
        </w:rPr>
        <w:t xml:space="preserve">regularly. I also have to target achievable objectives for myself. </w:t>
      </w:r>
      <w:r w:rsidR="00E33FEC">
        <w:rPr>
          <w:sz w:val="24"/>
        </w:rPr>
        <w:t>From the SMART objectives plan, I need to be well organized about my work and based on that I should enable various hard skills to accumulate my experiences</w:t>
      </w:r>
      <w:r w:rsidR="004A60B1">
        <w:rPr>
          <w:sz w:val="24"/>
        </w:rPr>
        <w:t xml:space="preserve"> for my professional career. Time-bound is a systematic process </w:t>
      </w:r>
      <w:r w:rsidR="00450975">
        <w:rPr>
          <w:sz w:val="24"/>
        </w:rPr>
        <w:t xml:space="preserve">to achieve a target or a short-term objective for candidates </w:t>
      </w:r>
      <w:sdt>
        <w:sdtPr>
          <w:rPr>
            <w:b/>
            <w:sz w:val="24"/>
          </w:rPr>
          <w:id w:val="-886187602"/>
          <w:citation/>
        </w:sdtPr>
        <w:sdtEndPr/>
        <w:sdtContent>
          <w:r w:rsidR="00450975" w:rsidRPr="00450975">
            <w:rPr>
              <w:b/>
              <w:sz w:val="24"/>
            </w:rPr>
            <w:fldChar w:fldCharType="begin"/>
          </w:r>
          <w:r w:rsidR="00450975" w:rsidRPr="00450975">
            <w:rPr>
              <w:b/>
              <w:sz w:val="24"/>
            </w:rPr>
            <w:instrText xml:space="preserve"> CITATION Tay131 \l 1033 </w:instrText>
          </w:r>
          <w:r w:rsidR="00450975" w:rsidRPr="00450975">
            <w:rPr>
              <w:b/>
              <w:sz w:val="24"/>
            </w:rPr>
            <w:fldChar w:fldCharType="separate"/>
          </w:r>
          <w:r w:rsidR="00450975" w:rsidRPr="00450975">
            <w:rPr>
              <w:b/>
              <w:noProof/>
              <w:sz w:val="24"/>
            </w:rPr>
            <w:t>(Taylor, 2013)</w:t>
          </w:r>
          <w:r w:rsidR="00450975" w:rsidRPr="00450975">
            <w:rPr>
              <w:b/>
              <w:sz w:val="24"/>
            </w:rPr>
            <w:fldChar w:fldCharType="end"/>
          </w:r>
        </w:sdtContent>
      </w:sdt>
      <w:r w:rsidR="00450975">
        <w:rPr>
          <w:sz w:val="24"/>
        </w:rPr>
        <w:t>. So, I have to maintain a proper time management</w:t>
      </w:r>
      <w:r w:rsidR="00033928">
        <w:rPr>
          <w:sz w:val="24"/>
        </w:rPr>
        <w:t xml:space="preserve"> schedule for achieving my personal development in a structured way of learning.</w:t>
      </w:r>
    </w:p>
    <w:p w:rsidR="00033928" w:rsidRPr="002A1DC4" w:rsidRDefault="002A1DC4" w:rsidP="003D1EEC">
      <w:pPr>
        <w:pStyle w:val="Heading2"/>
        <w:spacing w:line="360" w:lineRule="auto"/>
        <w:jc w:val="both"/>
        <w:rPr>
          <w:b/>
          <w:color w:val="auto"/>
        </w:rPr>
      </w:pPr>
      <w:bookmarkStart w:id="15" w:name="_Toc532400676"/>
      <w:r w:rsidRPr="002A1DC4">
        <w:rPr>
          <w:b/>
          <w:color w:val="auto"/>
        </w:rPr>
        <w:t>Johari Window:</w:t>
      </w:r>
      <w:bookmarkEnd w:id="15"/>
    </w:p>
    <w:p w:rsidR="002A1DC4" w:rsidRDefault="00587B9B" w:rsidP="003D1EEC">
      <w:pPr>
        <w:spacing w:line="360" w:lineRule="auto"/>
        <w:jc w:val="both"/>
        <w:rPr>
          <w:sz w:val="24"/>
        </w:rPr>
      </w:pPr>
      <w:r>
        <w:rPr>
          <w:sz w:val="24"/>
        </w:rPr>
        <w:t xml:space="preserve">Johari Window model is a tool for assessing individual’s training and development with various communication approaches with self-awareness, mutual relationship, effective interpersonal communication </w:t>
      </w:r>
      <w:sdt>
        <w:sdtPr>
          <w:rPr>
            <w:b/>
            <w:sz w:val="24"/>
          </w:rPr>
          <w:id w:val="1842342003"/>
          <w:citation/>
        </w:sdtPr>
        <w:sdtEndPr/>
        <w:sdtContent>
          <w:r w:rsidRPr="00587B9B">
            <w:rPr>
              <w:b/>
              <w:sz w:val="24"/>
            </w:rPr>
            <w:fldChar w:fldCharType="begin"/>
          </w:r>
          <w:r w:rsidRPr="00587B9B">
            <w:rPr>
              <w:b/>
              <w:sz w:val="24"/>
            </w:rPr>
            <w:instrText xml:space="preserve"> CITATION Und131 \l 1033 </w:instrText>
          </w:r>
          <w:r w:rsidRPr="00587B9B">
            <w:rPr>
              <w:b/>
              <w:sz w:val="24"/>
            </w:rPr>
            <w:fldChar w:fldCharType="separate"/>
          </w:r>
          <w:r w:rsidRPr="00587B9B">
            <w:rPr>
              <w:b/>
              <w:noProof/>
              <w:sz w:val="24"/>
            </w:rPr>
            <w:t>(Understanding Johari Window, 2013)</w:t>
          </w:r>
          <w:r w:rsidRPr="00587B9B">
            <w:rPr>
              <w:b/>
              <w:sz w:val="24"/>
            </w:rPr>
            <w:fldChar w:fldCharType="end"/>
          </w:r>
        </w:sdtContent>
      </w:sdt>
      <w:r>
        <w:rPr>
          <w:sz w:val="24"/>
        </w:rPr>
        <w:t xml:space="preserve">. </w:t>
      </w:r>
      <w:r w:rsidR="00321B1C">
        <w:rPr>
          <w:sz w:val="24"/>
        </w:rPr>
        <w:t xml:space="preserve">Johari Window has emphasized on soft </w:t>
      </w:r>
      <w:r w:rsidR="00321B1C">
        <w:rPr>
          <w:sz w:val="24"/>
        </w:rPr>
        <w:lastRenderedPageBreak/>
        <w:t>skills of candidates rather than hard skills. Soft skills for personal development of candidates are important now a days and thus the model suits better for achieving management’s goals and objectives. Accumulating Johari Window with SM</w:t>
      </w:r>
      <w:r w:rsidR="00BC24FA">
        <w:rPr>
          <w:sz w:val="24"/>
        </w:rPr>
        <w:t xml:space="preserve">ART objectives will be efficient for candidates. </w:t>
      </w:r>
    </w:p>
    <w:p w:rsidR="00C867CF" w:rsidRDefault="00C867CF" w:rsidP="003D1EEC">
      <w:pPr>
        <w:spacing w:line="360" w:lineRule="auto"/>
        <w:jc w:val="both"/>
        <w:rPr>
          <w:sz w:val="24"/>
        </w:rPr>
      </w:pPr>
    </w:p>
    <w:p w:rsidR="00C867CF" w:rsidRDefault="00C867CF" w:rsidP="003D1EEC">
      <w:pPr>
        <w:spacing w:line="360" w:lineRule="auto"/>
        <w:jc w:val="center"/>
        <w:rPr>
          <w:sz w:val="24"/>
        </w:rPr>
      </w:pPr>
      <w:r>
        <w:rPr>
          <w:noProof/>
        </w:rPr>
        <w:drawing>
          <wp:inline distT="0" distB="0" distL="0" distR="0" wp14:anchorId="09644B30" wp14:editId="67A53944">
            <wp:extent cx="4743450" cy="34671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4743450" cy="3467100"/>
                    </a:xfrm>
                    <a:prstGeom prst="rect">
                      <a:avLst/>
                    </a:prstGeom>
                  </pic:spPr>
                </pic:pic>
              </a:graphicData>
            </a:graphic>
          </wp:inline>
        </w:drawing>
      </w:r>
    </w:p>
    <w:p w:rsidR="004872E8" w:rsidRPr="004872E8" w:rsidRDefault="004872E8" w:rsidP="003D1EEC">
      <w:pPr>
        <w:spacing w:line="360" w:lineRule="auto"/>
        <w:jc w:val="center"/>
        <w:rPr>
          <w:b/>
          <w:sz w:val="24"/>
        </w:rPr>
      </w:pPr>
      <w:r w:rsidRPr="00593697">
        <w:rPr>
          <w:b/>
          <w:sz w:val="24"/>
        </w:rPr>
        <w:t>Figure: Johari Window Model</w:t>
      </w:r>
    </w:p>
    <w:p w:rsidR="009772F1" w:rsidRDefault="009772F1" w:rsidP="003D1EEC">
      <w:pPr>
        <w:spacing w:line="360" w:lineRule="auto"/>
        <w:jc w:val="both"/>
        <w:rPr>
          <w:sz w:val="24"/>
        </w:rPr>
      </w:pPr>
    </w:p>
    <w:p w:rsidR="00593697" w:rsidRDefault="009772F1" w:rsidP="003D1EEC">
      <w:pPr>
        <w:spacing w:line="360" w:lineRule="auto"/>
        <w:jc w:val="center"/>
        <w:rPr>
          <w:sz w:val="24"/>
        </w:rPr>
      </w:pPr>
      <w:r>
        <w:rPr>
          <w:noProof/>
          <w:sz w:val="24"/>
        </w:rPr>
        <w:drawing>
          <wp:inline distT="0" distB="0" distL="0" distR="0">
            <wp:extent cx="5819180" cy="24288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oharis-window-model.jpeg"/>
                    <pic:cNvPicPr/>
                  </pic:nvPicPr>
                  <pic:blipFill>
                    <a:blip r:embed="rId19">
                      <a:extLst>
                        <a:ext uri="{28A0092B-C50C-407E-A947-70E740481C1C}">
                          <a14:useLocalDpi xmlns:a14="http://schemas.microsoft.com/office/drawing/2010/main" val="0"/>
                        </a:ext>
                      </a:extLst>
                    </a:blip>
                    <a:stretch>
                      <a:fillRect/>
                    </a:stretch>
                  </pic:blipFill>
                  <pic:spPr>
                    <a:xfrm>
                      <a:off x="0" y="0"/>
                      <a:ext cx="5839700" cy="2437440"/>
                    </a:xfrm>
                    <a:prstGeom prst="rect">
                      <a:avLst/>
                    </a:prstGeom>
                  </pic:spPr>
                </pic:pic>
              </a:graphicData>
            </a:graphic>
          </wp:inline>
        </w:drawing>
      </w:r>
    </w:p>
    <w:p w:rsidR="00593697" w:rsidRDefault="00593697" w:rsidP="003D1EEC">
      <w:pPr>
        <w:spacing w:line="360" w:lineRule="auto"/>
        <w:jc w:val="center"/>
        <w:rPr>
          <w:b/>
          <w:sz w:val="24"/>
        </w:rPr>
      </w:pPr>
      <w:r w:rsidRPr="00593697">
        <w:rPr>
          <w:b/>
          <w:sz w:val="24"/>
        </w:rPr>
        <w:lastRenderedPageBreak/>
        <w:t>Figure: Johari Window Model</w:t>
      </w:r>
      <w:r w:rsidR="008D68EB">
        <w:rPr>
          <w:b/>
          <w:sz w:val="24"/>
        </w:rPr>
        <w:t xml:space="preserve"> (Explanation)</w:t>
      </w:r>
    </w:p>
    <w:p w:rsidR="00593697" w:rsidRPr="00593697" w:rsidRDefault="00593697" w:rsidP="003D1EEC">
      <w:pPr>
        <w:spacing w:line="360" w:lineRule="auto"/>
        <w:jc w:val="right"/>
        <w:rPr>
          <w:b/>
          <w:sz w:val="24"/>
        </w:rPr>
      </w:pPr>
      <w:r w:rsidRPr="009772F1">
        <w:rPr>
          <w:b/>
          <w:sz w:val="16"/>
        </w:rPr>
        <w:t xml:space="preserve">Source: </w:t>
      </w:r>
      <w:hyperlink r:id="rId20" w:history="1">
        <w:r w:rsidR="009772F1" w:rsidRPr="009772F1">
          <w:rPr>
            <w:rStyle w:val="Hyperlink"/>
            <w:b/>
            <w:sz w:val="16"/>
          </w:rPr>
          <w:t>http://blog.readytomanage.com/wp-content/uploads/2015/08/joharis-window-model.jpeg</w:t>
        </w:r>
      </w:hyperlink>
      <w:r w:rsidR="009772F1">
        <w:rPr>
          <w:b/>
          <w:sz w:val="24"/>
        </w:rPr>
        <w:t xml:space="preserve"> </w:t>
      </w:r>
    </w:p>
    <w:p w:rsidR="00AE786A" w:rsidRPr="00AE786A" w:rsidRDefault="009C7F3B" w:rsidP="003D1EEC">
      <w:pPr>
        <w:spacing w:line="360" w:lineRule="auto"/>
        <w:jc w:val="both"/>
        <w:rPr>
          <w:sz w:val="24"/>
        </w:rPr>
      </w:pPr>
      <w:r>
        <w:rPr>
          <w:sz w:val="24"/>
        </w:rPr>
        <w:t xml:space="preserve">Rom a candidate’s perspective, Johari Window reflects the fact of </w:t>
      </w:r>
      <w:r w:rsidR="009B4942">
        <w:rPr>
          <w:sz w:val="24"/>
        </w:rPr>
        <w:t xml:space="preserve">public knowledge which is open or public knowledge to others. Management’s decision making process and overall </w:t>
      </w:r>
      <w:r w:rsidR="004C6C45">
        <w:rPr>
          <w:sz w:val="24"/>
        </w:rPr>
        <w:t xml:space="preserve">engagement towards both organization and management depends on it. Known to self and known to others is open. Unknown self means candidate little bit blind to others and own self. This symbolizes as bling which indicates candidates are bling to accumulate in professional and personal development. </w:t>
      </w:r>
      <w:r w:rsidR="00FB6572">
        <w:rPr>
          <w:sz w:val="24"/>
        </w:rPr>
        <w:t xml:space="preserve">Known to self and unknown to others indicates the hidden or private attitude or behavior. This is because due to lack of employee engagement and effective interpersonal communication. </w:t>
      </w:r>
      <w:r w:rsidR="00896B0D">
        <w:rPr>
          <w:sz w:val="24"/>
        </w:rPr>
        <w:t xml:space="preserve">Last but not the least, unconscious reflecting that candidates or employees are unknown to self and also unknown to others. </w:t>
      </w:r>
      <w:r w:rsidR="009F217D">
        <w:rPr>
          <w:sz w:val="24"/>
        </w:rPr>
        <w:t xml:space="preserve">Personal development and behavioral change is essential to achieve professional career development.  </w:t>
      </w:r>
    </w:p>
    <w:p w:rsidR="008A34AF" w:rsidRDefault="00AE2EDE" w:rsidP="003D1EEC">
      <w:pPr>
        <w:pStyle w:val="Heading1"/>
        <w:spacing w:line="360" w:lineRule="auto"/>
        <w:jc w:val="both"/>
        <w:rPr>
          <w:b/>
          <w:color w:val="auto"/>
        </w:rPr>
      </w:pPr>
      <w:bookmarkStart w:id="16" w:name="_Toc532400677"/>
      <w:r w:rsidRPr="00AE2EDE">
        <w:rPr>
          <w:b/>
          <w:color w:val="auto"/>
        </w:rPr>
        <w:t>Exploring Possibilities and Understanding of the World of Employment:</w:t>
      </w:r>
      <w:bookmarkEnd w:id="16"/>
    </w:p>
    <w:p w:rsidR="00AE2EDE" w:rsidRDefault="00721C9B" w:rsidP="003D1EEC">
      <w:pPr>
        <w:spacing w:line="360" w:lineRule="auto"/>
        <w:jc w:val="both"/>
        <w:rPr>
          <w:sz w:val="24"/>
        </w:rPr>
      </w:pPr>
      <w:r>
        <w:rPr>
          <w:sz w:val="24"/>
        </w:rPr>
        <w:t xml:space="preserve">Employment and professional career development for individuals are organized and managed by the Human Resource Department of a company or an organization. </w:t>
      </w:r>
      <w:r w:rsidR="00541A93">
        <w:rPr>
          <w:sz w:val="24"/>
        </w:rPr>
        <w:t xml:space="preserve">Recruitment and selection are the main procedures for employment. Recruitment is the systematic way of job designating, job analysis to select the best candidates with potentiality for achieving organizational goals and objectives </w:t>
      </w:r>
      <w:sdt>
        <w:sdtPr>
          <w:rPr>
            <w:b/>
            <w:sz w:val="24"/>
          </w:rPr>
          <w:id w:val="-1324731357"/>
          <w:citation/>
        </w:sdtPr>
        <w:sdtEndPr/>
        <w:sdtContent>
          <w:r w:rsidR="00541A93" w:rsidRPr="00541A93">
            <w:rPr>
              <w:b/>
              <w:sz w:val="24"/>
            </w:rPr>
            <w:fldChar w:fldCharType="begin"/>
          </w:r>
          <w:r w:rsidR="00541A93" w:rsidRPr="00541A93">
            <w:rPr>
              <w:b/>
              <w:sz w:val="24"/>
            </w:rPr>
            <w:instrText xml:space="preserve"> CITATION Har06 \l 1033 </w:instrText>
          </w:r>
          <w:r w:rsidR="00541A93" w:rsidRPr="00541A93">
            <w:rPr>
              <w:b/>
              <w:sz w:val="24"/>
            </w:rPr>
            <w:fldChar w:fldCharType="separate"/>
          </w:r>
          <w:r w:rsidR="00541A93" w:rsidRPr="00541A93">
            <w:rPr>
              <w:b/>
              <w:noProof/>
              <w:sz w:val="24"/>
            </w:rPr>
            <w:t>(Harry, J. &amp; Brighton, N.S, 2006)</w:t>
          </w:r>
          <w:r w:rsidR="00541A93" w:rsidRPr="00541A93">
            <w:rPr>
              <w:b/>
              <w:sz w:val="24"/>
            </w:rPr>
            <w:fldChar w:fldCharType="end"/>
          </w:r>
        </w:sdtContent>
      </w:sdt>
      <w:r w:rsidR="00541A93">
        <w:rPr>
          <w:sz w:val="24"/>
        </w:rPr>
        <w:t>. For exploring possibilities, individuals should develop their skills based on lifeline exercise, academic qualifications and skills with experiences. In this 21</w:t>
      </w:r>
      <w:r w:rsidR="00541A93" w:rsidRPr="00541A93">
        <w:rPr>
          <w:sz w:val="24"/>
          <w:vertAlign w:val="superscript"/>
        </w:rPr>
        <w:t>st</w:t>
      </w:r>
      <w:r w:rsidR="00541A93">
        <w:rPr>
          <w:sz w:val="24"/>
        </w:rPr>
        <w:t xml:space="preserve"> century, experience is needed for candidates. Individuals should develop both soft and hard skills. </w:t>
      </w:r>
      <w:r w:rsidR="005C3657">
        <w:rPr>
          <w:sz w:val="24"/>
        </w:rPr>
        <w:t>Internal and external recruitment procedures needed much obligations and qualification for candidates.</w:t>
      </w:r>
      <w:r w:rsidR="00CF7363">
        <w:rPr>
          <w:sz w:val="24"/>
        </w:rPr>
        <w:t xml:space="preserve"> </w:t>
      </w:r>
      <w:r w:rsidR="00566496">
        <w:rPr>
          <w:sz w:val="24"/>
        </w:rPr>
        <w:t xml:space="preserve">Recruitment process shows the desired candidate for the management to select. Without proper recruitment, management can’t deliver a sustainable and effective working environment. So, as a candidate, personal development plan for me to accumulate with the organizational objectives and performance will depend on my skills, experience and academic qualification. Based on that job interview, focus group interview are some primary tools for candidates to explore possibilities and understand the </w:t>
      </w:r>
      <w:r w:rsidR="007C1586">
        <w:rPr>
          <w:sz w:val="24"/>
        </w:rPr>
        <w:t xml:space="preserve">professional career development. </w:t>
      </w:r>
    </w:p>
    <w:p w:rsidR="00A95A4C" w:rsidRPr="00A95A4C" w:rsidRDefault="00A95A4C" w:rsidP="003D1EEC">
      <w:pPr>
        <w:pStyle w:val="Heading1"/>
        <w:spacing w:line="360" w:lineRule="auto"/>
        <w:jc w:val="both"/>
        <w:rPr>
          <w:b/>
          <w:color w:val="auto"/>
        </w:rPr>
      </w:pPr>
      <w:bookmarkStart w:id="17" w:name="_Toc532400678"/>
      <w:r w:rsidRPr="00A95A4C">
        <w:rPr>
          <w:b/>
          <w:color w:val="auto"/>
        </w:rPr>
        <w:lastRenderedPageBreak/>
        <w:t>Career Ambitions and Aspirations:</w:t>
      </w:r>
      <w:bookmarkEnd w:id="17"/>
    </w:p>
    <w:p w:rsidR="00A95A4C" w:rsidRDefault="008019A4" w:rsidP="003D1EEC">
      <w:pPr>
        <w:spacing w:line="360" w:lineRule="auto"/>
        <w:jc w:val="both"/>
        <w:rPr>
          <w:sz w:val="24"/>
        </w:rPr>
      </w:pPr>
      <w:r>
        <w:rPr>
          <w:sz w:val="24"/>
        </w:rPr>
        <w:t xml:space="preserve">Based on many internal and external factors from lifeline exercise, I will be self-employed with proper academic knowledge and degree. </w:t>
      </w:r>
      <w:r w:rsidR="00C064B3">
        <w:rPr>
          <w:sz w:val="24"/>
        </w:rPr>
        <w:t xml:space="preserve">For achieving this, </w:t>
      </w:r>
      <w:r w:rsidR="00286446">
        <w:rPr>
          <w:sz w:val="24"/>
        </w:rPr>
        <w:t xml:space="preserve">I have to be focused on my goals and objectives. My short-term and long-term goals will based on my career ambitions. SMART objectives and personal development plan (PDP) models will help me to </w:t>
      </w:r>
      <w:r w:rsidR="00C141BD">
        <w:rPr>
          <w:sz w:val="24"/>
        </w:rPr>
        <w:t>achieve different career objective</w:t>
      </w:r>
      <w:r w:rsidR="00BF127A">
        <w:rPr>
          <w:sz w:val="24"/>
        </w:rPr>
        <w:t>s</w:t>
      </w:r>
      <w:r w:rsidR="00C141BD">
        <w:rPr>
          <w:sz w:val="24"/>
        </w:rPr>
        <w:t xml:space="preserve"> like entrepreneur, leadership </w:t>
      </w:r>
      <w:r w:rsidR="00BF127A">
        <w:rPr>
          <w:sz w:val="24"/>
        </w:rPr>
        <w:t xml:space="preserve">approaches, self-employed etc. </w:t>
      </w:r>
      <w:r w:rsidR="000A7DE4">
        <w:rPr>
          <w:sz w:val="24"/>
        </w:rPr>
        <w:t>For example, as I was working for a company designated for assistant manager and customer manager, I will have some opportunities to develop my interpersonal communication. So, developing soft skills, organizations having goals of developing relationship with clients give me best chances for employment.</w:t>
      </w:r>
      <w:r w:rsidR="00D25373">
        <w:rPr>
          <w:sz w:val="24"/>
        </w:rPr>
        <w:t xml:space="preserve"> By developing skills, I will be able to overcome my lacking and make myself a better candidate with personal development both in my academic and professional career. </w:t>
      </w:r>
    </w:p>
    <w:p w:rsidR="00D10180" w:rsidRDefault="0012678B" w:rsidP="003D1EEC">
      <w:pPr>
        <w:pStyle w:val="Heading1"/>
        <w:spacing w:line="360" w:lineRule="auto"/>
        <w:jc w:val="both"/>
        <w:rPr>
          <w:b/>
          <w:color w:val="auto"/>
        </w:rPr>
      </w:pPr>
      <w:bookmarkStart w:id="18" w:name="_Toc532400679"/>
      <w:r w:rsidRPr="0012678B">
        <w:rPr>
          <w:b/>
          <w:color w:val="auto"/>
        </w:rPr>
        <w:t>Making Choice</w:t>
      </w:r>
      <w:r w:rsidR="0084191C">
        <w:rPr>
          <w:b/>
          <w:color w:val="auto"/>
        </w:rPr>
        <w:t>s</w:t>
      </w:r>
      <w:r w:rsidRPr="0012678B">
        <w:rPr>
          <w:b/>
          <w:color w:val="auto"/>
        </w:rPr>
        <w:t xml:space="preserve"> with Personal Development Plan (PDP):</w:t>
      </w:r>
      <w:bookmarkEnd w:id="18"/>
    </w:p>
    <w:p w:rsidR="0012678B" w:rsidRDefault="008A255F" w:rsidP="003D1EEC">
      <w:pPr>
        <w:spacing w:line="360" w:lineRule="auto"/>
        <w:jc w:val="both"/>
        <w:rPr>
          <w:sz w:val="24"/>
        </w:rPr>
      </w:pPr>
      <w:r>
        <w:rPr>
          <w:sz w:val="24"/>
        </w:rPr>
        <w:t xml:space="preserve">There are a lot of discrimination of payout system in UK are found. Organizations like Tesco PLC, Walmart recruiting professionals based on their experience and professional skills. Organizational culture should be a macro-factor for candidates to accumulate with skills and training </w:t>
      </w:r>
      <w:sdt>
        <w:sdtPr>
          <w:rPr>
            <w:b/>
            <w:sz w:val="24"/>
          </w:rPr>
          <w:id w:val="589047545"/>
          <w:citation/>
        </w:sdtPr>
        <w:sdtEndPr/>
        <w:sdtContent>
          <w:r w:rsidRPr="008A255F">
            <w:rPr>
              <w:b/>
              <w:sz w:val="24"/>
            </w:rPr>
            <w:fldChar w:fldCharType="begin"/>
          </w:r>
          <w:r w:rsidRPr="008A255F">
            <w:rPr>
              <w:b/>
              <w:sz w:val="24"/>
            </w:rPr>
            <w:instrText xml:space="preserve"> CITATION Voh111 \l 1033 </w:instrText>
          </w:r>
          <w:r w:rsidRPr="008A255F">
            <w:rPr>
              <w:b/>
              <w:sz w:val="24"/>
            </w:rPr>
            <w:fldChar w:fldCharType="separate"/>
          </w:r>
          <w:r w:rsidRPr="008A255F">
            <w:rPr>
              <w:b/>
              <w:noProof/>
              <w:sz w:val="24"/>
            </w:rPr>
            <w:t>(Vohra &amp; Jones, 2011)</w:t>
          </w:r>
          <w:r w:rsidRPr="008A255F">
            <w:rPr>
              <w:b/>
              <w:sz w:val="24"/>
            </w:rPr>
            <w:fldChar w:fldCharType="end"/>
          </w:r>
        </w:sdtContent>
      </w:sdt>
      <w:r>
        <w:rPr>
          <w:sz w:val="24"/>
        </w:rPr>
        <w:t xml:space="preserve">. </w:t>
      </w:r>
      <w:r w:rsidR="006F2A19">
        <w:rPr>
          <w:sz w:val="24"/>
        </w:rPr>
        <w:t xml:space="preserve">So, making choice with organizational culture is important for individual candidate. </w:t>
      </w:r>
      <w:r w:rsidR="00D4059F">
        <w:rPr>
          <w:sz w:val="24"/>
        </w:rPr>
        <w:t>To set these choice, short-term and long-term goals are important.</w:t>
      </w:r>
    </w:p>
    <w:p w:rsidR="00D4059F" w:rsidRPr="00D4059F" w:rsidRDefault="00D4059F" w:rsidP="003D1EEC">
      <w:pPr>
        <w:pStyle w:val="Heading2"/>
        <w:numPr>
          <w:ilvl w:val="0"/>
          <w:numId w:val="7"/>
        </w:numPr>
        <w:spacing w:line="360" w:lineRule="auto"/>
        <w:jc w:val="both"/>
        <w:rPr>
          <w:b/>
          <w:color w:val="auto"/>
        </w:rPr>
      </w:pPr>
      <w:bookmarkStart w:id="19" w:name="_Toc532400680"/>
      <w:r w:rsidRPr="00D4059F">
        <w:rPr>
          <w:b/>
          <w:color w:val="auto"/>
        </w:rPr>
        <w:t>Short-Term Goals:</w:t>
      </w:r>
      <w:bookmarkEnd w:id="19"/>
    </w:p>
    <w:p w:rsidR="00D4059F" w:rsidRDefault="00B36BB0" w:rsidP="003D1EEC">
      <w:pPr>
        <w:spacing w:line="360" w:lineRule="auto"/>
        <w:jc w:val="both"/>
        <w:rPr>
          <w:sz w:val="24"/>
        </w:rPr>
      </w:pPr>
      <w:r>
        <w:rPr>
          <w:sz w:val="24"/>
        </w:rPr>
        <w:t xml:space="preserve">Short-term goals are time specific and goal oriented. For me, my lifeline exercise showed that I </w:t>
      </w:r>
      <w:r w:rsidR="001F253D">
        <w:rPr>
          <w:sz w:val="24"/>
        </w:rPr>
        <w:t xml:space="preserve">was working in McDonalds and then I started to work in JD Sports as a customer care assistant. From that perspective, my short-term goals will be reading books and different magazines to acquire knowledge about customer satisfaction and customer relationship with active engagement. </w:t>
      </w:r>
      <w:r w:rsidR="00302782">
        <w:rPr>
          <w:sz w:val="24"/>
        </w:rPr>
        <w:t xml:space="preserve">It will take not more than two months. After that based on my lifeline exercise, </w:t>
      </w:r>
      <w:r w:rsidR="00F05708">
        <w:rPr>
          <w:sz w:val="24"/>
        </w:rPr>
        <w:t xml:space="preserve">my short-term goals are to complete my BA graduation and to acquire knowledge and experience from my previous professional experiences. </w:t>
      </w:r>
    </w:p>
    <w:p w:rsidR="00F05708" w:rsidRDefault="00F05708" w:rsidP="003D1EEC">
      <w:pPr>
        <w:spacing w:line="360" w:lineRule="auto"/>
        <w:jc w:val="both"/>
        <w:rPr>
          <w:sz w:val="24"/>
        </w:rPr>
      </w:pPr>
    </w:p>
    <w:p w:rsidR="00F05708" w:rsidRDefault="00F05708" w:rsidP="003D1EEC">
      <w:pPr>
        <w:spacing w:line="360" w:lineRule="auto"/>
        <w:jc w:val="both"/>
        <w:rPr>
          <w:sz w:val="24"/>
        </w:rPr>
      </w:pPr>
    </w:p>
    <w:p w:rsidR="00F05708" w:rsidRDefault="00F05708" w:rsidP="003D1EEC">
      <w:pPr>
        <w:pStyle w:val="Heading2"/>
        <w:numPr>
          <w:ilvl w:val="0"/>
          <w:numId w:val="7"/>
        </w:numPr>
        <w:spacing w:line="360" w:lineRule="auto"/>
        <w:jc w:val="both"/>
        <w:rPr>
          <w:b/>
          <w:color w:val="auto"/>
        </w:rPr>
      </w:pPr>
      <w:bookmarkStart w:id="20" w:name="_Toc532400681"/>
      <w:r w:rsidRPr="00F05708">
        <w:rPr>
          <w:b/>
          <w:color w:val="auto"/>
        </w:rPr>
        <w:lastRenderedPageBreak/>
        <w:t>Long-Term Goals</w:t>
      </w:r>
      <w:r>
        <w:rPr>
          <w:b/>
          <w:color w:val="auto"/>
        </w:rPr>
        <w:t>:</w:t>
      </w:r>
      <w:bookmarkEnd w:id="20"/>
    </w:p>
    <w:p w:rsidR="00F05708" w:rsidRDefault="004B4690" w:rsidP="003D1EEC">
      <w:pPr>
        <w:spacing w:line="360" w:lineRule="auto"/>
        <w:jc w:val="both"/>
        <w:rPr>
          <w:sz w:val="24"/>
        </w:rPr>
      </w:pPr>
      <w:r>
        <w:rPr>
          <w:sz w:val="24"/>
        </w:rPr>
        <w:t xml:space="preserve">Long-term goals depend on various internal and external factors for an individual. As organizations are now a days recruiting based on a lot of skills and professional skills, various training and skills including communication, academic, job experience are essential. From the stated lifeline exercise of mine, I need to </w:t>
      </w:r>
      <w:r w:rsidR="002A22CD">
        <w:rPr>
          <w:sz w:val="24"/>
        </w:rPr>
        <w:t xml:space="preserve">be self-employed with my experience and short-term goals. </w:t>
      </w:r>
      <w:r w:rsidR="00DB00A7">
        <w:rPr>
          <w:sz w:val="24"/>
        </w:rPr>
        <w:t xml:space="preserve">As I have been working for 10 and more years from different sectors, I couldn’t have a chance to finish my graduation. As I am currently working, completing academic graduation will be effective and efficient for me to accumulate with current organizational culture and trend to sustain in the competitive job market. Effective personal development plan will enable the opportunity and also find </w:t>
      </w:r>
      <w:proofErr w:type="gramStart"/>
      <w:r w:rsidR="00DB00A7">
        <w:rPr>
          <w:sz w:val="24"/>
        </w:rPr>
        <w:t>the lacking of</w:t>
      </w:r>
      <w:proofErr w:type="gramEnd"/>
      <w:r w:rsidR="00DB00A7">
        <w:rPr>
          <w:sz w:val="24"/>
        </w:rPr>
        <w:t xml:space="preserve"> individuals.  </w:t>
      </w:r>
    </w:p>
    <w:p w:rsidR="006C52B3" w:rsidRPr="001469B3" w:rsidRDefault="006C52B3" w:rsidP="006C52B3">
      <w:pPr>
        <w:pStyle w:val="Heading2"/>
        <w:spacing w:line="360" w:lineRule="auto"/>
        <w:jc w:val="both"/>
        <w:rPr>
          <w:b/>
          <w:color w:val="auto"/>
        </w:rPr>
      </w:pPr>
      <w:bookmarkStart w:id="21" w:name="_Toc532400685"/>
      <w:r>
        <w:rPr>
          <w:b/>
          <w:color w:val="auto"/>
        </w:rPr>
        <w:t>Career</w:t>
      </w:r>
      <w:r w:rsidRPr="001469B3">
        <w:rPr>
          <w:b/>
          <w:color w:val="auto"/>
        </w:rPr>
        <w:t xml:space="preserve"> Development Plan (</w:t>
      </w:r>
      <w:r>
        <w:rPr>
          <w:b/>
          <w:color w:val="auto"/>
        </w:rPr>
        <w:t>C</w:t>
      </w:r>
      <w:r w:rsidRPr="001469B3">
        <w:rPr>
          <w:b/>
          <w:color w:val="auto"/>
        </w:rPr>
        <w:t>DP)</w:t>
      </w:r>
      <w:r>
        <w:rPr>
          <w:b/>
          <w:color w:val="auto"/>
        </w:rPr>
        <w:t xml:space="preserve"> with SMART Objectives:</w:t>
      </w:r>
      <w:bookmarkEnd w:id="21"/>
    </w:p>
    <w:p w:rsidR="006C52B3" w:rsidRPr="00576F88" w:rsidRDefault="006C52B3" w:rsidP="006C52B3">
      <w:pPr>
        <w:pStyle w:val="BodyText2"/>
        <w:spacing w:line="360" w:lineRule="auto"/>
        <w:jc w:val="left"/>
        <w:rPr>
          <w:rFonts w:cs="Arial"/>
          <w:sz w:val="28"/>
        </w:rPr>
      </w:pPr>
      <w:r>
        <w:rPr>
          <w:sz w:val="28"/>
        </w:rPr>
        <w:tab/>
      </w:r>
      <w:r>
        <w:rPr>
          <w:sz w:val="28"/>
        </w:rPr>
        <w:tab/>
      </w:r>
      <w:r>
        <w:rPr>
          <w:sz w:val="28"/>
        </w:rPr>
        <w:tab/>
      </w:r>
      <w:r>
        <w:rPr>
          <w:sz w:val="28"/>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14"/>
      </w:tblGrid>
      <w:tr w:rsidR="006C52B3" w:rsidTr="00103D84">
        <w:tc>
          <w:tcPr>
            <w:tcW w:w="9314" w:type="dxa"/>
            <w:tcBorders>
              <w:top w:val="single" w:sz="18" w:space="0" w:color="auto"/>
              <w:left w:val="single" w:sz="18" w:space="0" w:color="auto"/>
              <w:bottom w:val="single" w:sz="18" w:space="0" w:color="auto"/>
              <w:right w:val="single" w:sz="18" w:space="0" w:color="auto"/>
            </w:tcBorders>
          </w:tcPr>
          <w:p w:rsidR="006C52B3" w:rsidRPr="00995DF8" w:rsidRDefault="006C52B3" w:rsidP="00103D84">
            <w:pPr>
              <w:spacing w:after="0" w:line="360" w:lineRule="auto"/>
              <w:jc w:val="both"/>
              <w:rPr>
                <w:rFonts w:asciiTheme="majorHAnsi" w:hAnsiTheme="majorHAnsi" w:cstheme="majorHAnsi"/>
                <w:sz w:val="24"/>
              </w:rPr>
            </w:pPr>
            <w:r>
              <w:rPr>
                <w:rFonts w:asciiTheme="majorHAnsi" w:hAnsiTheme="majorHAnsi" w:cstheme="majorHAnsi"/>
                <w:b/>
                <w:sz w:val="24"/>
                <w:szCs w:val="20"/>
              </w:rPr>
              <w:t>Short-Term Goals:</w:t>
            </w:r>
          </w:p>
          <w:p w:rsidR="006C52B3" w:rsidRDefault="006C52B3" w:rsidP="00103D84">
            <w:pPr>
              <w:pStyle w:val="ListParagraph"/>
              <w:numPr>
                <w:ilvl w:val="0"/>
                <w:numId w:val="10"/>
              </w:numPr>
              <w:spacing w:after="0" w:line="360" w:lineRule="auto"/>
              <w:jc w:val="both"/>
              <w:rPr>
                <w:rFonts w:asciiTheme="majorHAnsi" w:hAnsiTheme="majorHAnsi" w:cstheme="majorHAnsi"/>
                <w:sz w:val="24"/>
              </w:rPr>
            </w:pPr>
            <w:r>
              <w:rPr>
                <w:rFonts w:asciiTheme="majorHAnsi" w:hAnsiTheme="majorHAnsi" w:cstheme="majorHAnsi"/>
                <w:sz w:val="24"/>
              </w:rPr>
              <w:t>Acquiring knowledge by reading magazines.</w:t>
            </w:r>
          </w:p>
          <w:p w:rsidR="006C52B3" w:rsidRDefault="006C52B3" w:rsidP="00103D84">
            <w:pPr>
              <w:pStyle w:val="ListParagraph"/>
              <w:numPr>
                <w:ilvl w:val="0"/>
                <w:numId w:val="10"/>
              </w:numPr>
              <w:spacing w:after="0" w:line="360" w:lineRule="auto"/>
              <w:jc w:val="both"/>
              <w:rPr>
                <w:rFonts w:asciiTheme="majorHAnsi" w:hAnsiTheme="majorHAnsi" w:cstheme="majorHAnsi"/>
                <w:sz w:val="24"/>
              </w:rPr>
            </w:pPr>
            <w:r>
              <w:rPr>
                <w:rFonts w:asciiTheme="majorHAnsi" w:hAnsiTheme="majorHAnsi" w:cstheme="majorHAnsi"/>
                <w:sz w:val="24"/>
              </w:rPr>
              <w:t xml:space="preserve">Reading books and materials for self-evaluation. </w:t>
            </w:r>
          </w:p>
          <w:p w:rsidR="006C52B3" w:rsidRDefault="006C52B3" w:rsidP="00103D84">
            <w:pPr>
              <w:spacing w:after="0" w:line="360" w:lineRule="auto"/>
              <w:jc w:val="both"/>
              <w:rPr>
                <w:rFonts w:asciiTheme="majorHAnsi" w:hAnsiTheme="majorHAnsi" w:cstheme="majorHAnsi"/>
                <w:b/>
                <w:sz w:val="24"/>
                <w:szCs w:val="20"/>
              </w:rPr>
            </w:pPr>
            <w:r>
              <w:rPr>
                <w:rFonts w:asciiTheme="majorHAnsi" w:hAnsiTheme="majorHAnsi" w:cstheme="majorHAnsi"/>
                <w:b/>
                <w:sz w:val="24"/>
                <w:szCs w:val="20"/>
              </w:rPr>
              <w:t>Mid-Term Goals:</w:t>
            </w:r>
          </w:p>
          <w:p w:rsidR="006C52B3" w:rsidRDefault="006C52B3" w:rsidP="00103D84">
            <w:pPr>
              <w:spacing w:after="0" w:line="360" w:lineRule="auto"/>
              <w:jc w:val="both"/>
              <w:rPr>
                <w:rFonts w:cs="Arial"/>
                <w:sz w:val="24"/>
              </w:rPr>
            </w:pPr>
            <w:r>
              <w:rPr>
                <w:rFonts w:cs="Arial"/>
                <w:sz w:val="24"/>
              </w:rPr>
              <w:t>Acquiring the degree of B.A Leadership and management.</w:t>
            </w:r>
          </w:p>
          <w:p w:rsidR="006C52B3" w:rsidRDefault="006C52B3" w:rsidP="00103D84">
            <w:pPr>
              <w:spacing w:after="0" w:line="360" w:lineRule="auto"/>
              <w:jc w:val="both"/>
              <w:rPr>
                <w:rFonts w:asciiTheme="majorHAnsi" w:hAnsiTheme="majorHAnsi" w:cstheme="majorHAnsi"/>
                <w:b/>
                <w:sz w:val="24"/>
                <w:szCs w:val="20"/>
              </w:rPr>
            </w:pPr>
            <w:r>
              <w:rPr>
                <w:rFonts w:asciiTheme="majorHAnsi" w:hAnsiTheme="majorHAnsi" w:cstheme="majorHAnsi"/>
                <w:b/>
                <w:sz w:val="24"/>
                <w:szCs w:val="20"/>
              </w:rPr>
              <w:t>Long-Term Goals:</w:t>
            </w:r>
          </w:p>
          <w:p w:rsidR="006C52B3" w:rsidRDefault="006C52B3" w:rsidP="00103D84">
            <w:pPr>
              <w:spacing w:after="0" w:line="360" w:lineRule="auto"/>
              <w:jc w:val="both"/>
              <w:rPr>
                <w:rFonts w:cs="Arial"/>
                <w:sz w:val="24"/>
              </w:rPr>
            </w:pPr>
            <w:r>
              <w:rPr>
                <w:rFonts w:cs="Arial"/>
                <w:sz w:val="24"/>
              </w:rPr>
              <w:t xml:space="preserve">Be self-employed and acquiring various leadership styles with proper academic qualifications. </w:t>
            </w:r>
          </w:p>
          <w:p w:rsidR="006C52B3" w:rsidRPr="009E73D3" w:rsidRDefault="006C52B3" w:rsidP="00103D84">
            <w:pPr>
              <w:spacing w:after="0" w:line="360" w:lineRule="auto"/>
              <w:jc w:val="both"/>
              <w:rPr>
                <w:rFonts w:cs="Arial"/>
                <w:sz w:val="24"/>
              </w:rPr>
            </w:pPr>
          </w:p>
        </w:tc>
      </w:tr>
    </w:tbl>
    <w:p w:rsidR="006C52B3" w:rsidRDefault="006C52B3" w:rsidP="006C52B3">
      <w:pPr>
        <w:spacing w:line="360" w:lineRule="auto"/>
        <w:jc w:val="both"/>
      </w:pPr>
    </w:p>
    <w:tbl>
      <w:tblPr>
        <w:tblStyle w:val="TableGrid"/>
        <w:tblW w:w="0" w:type="auto"/>
        <w:tblLook w:val="04A0" w:firstRow="1" w:lastRow="0" w:firstColumn="1" w:lastColumn="0" w:noHBand="0" w:noVBand="1"/>
      </w:tblPr>
      <w:tblGrid>
        <w:gridCol w:w="3116"/>
        <w:gridCol w:w="3117"/>
        <w:gridCol w:w="3117"/>
      </w:tblGrid>
      <w:tr w:rsidR="006C52B3" w:rsidTr="00103D84">
        <w:tc>
          <w:tcPr>
            <w:tcW w:w="3116" w:type="dxa"/>
          </w:tcPr>
          <w:p w:rsidR="006C52B3" w:rsidRPr="00883938" w:rsidRDefault="006C52B3" w:rsidP="00103D84">
            <w:pPr>
              <w:jc w:val="center"/>
              <w:rPr>
                <w:b/>
                <w:sz w:val="36"/>
              </w:rPr>
            </w:pPr>
            <w:r w:rsidRPr="00883938">
              <w:rPr>
                <w:b/>
                <w:sz w:val="36"/>
              </w:rPr>
              <w:t>Goals</w:t>
            </w:r>
          </w:p>
        </w:tc>
        <w:tc>
          <w:tcPr>
            <w:tcW w:w="3117" w:type="dxa"/>
          </w:tcPr>
          <w:p w:rsidR="006C52B3" w:rsidRPr="00883938" w:rsidRDefault="006C52B3" w:rsidP="00103D84">
            <w:pPr>
              <w:jc w:val="center"/>
              <w:rPr>
                <w:b/>
                <w:sz w:val="36"/>
              </w:rPr>
            </w:pPr>
            <w:r w:rsidRPr="00883938">
              <w:rPr>
                <w:b/>
                <w:sz w:val="36"/>
              </w:rPr>
              <w:t>Development Needs</w:t>
            </w:r>
          </w:p>
        </w:tc>
        <w:tc>
          <w:tcPr>
            <w:tcW w:w="3117" w:type="dxa"/>
          </w:tcPr>
          <w:p w:rsidR="006C52B3" w:rsidRPr="00883938" w:rsidRDefault="006C52B3" w:rsidP="00103D84">
            <w:pPr>
              <w:jc w:val="center"/>
              <w:rPr>
                <w:b/>
                <w:sz w:val="36"/>
              </w:rPr>
            </w:pPr>
            <w:r w:rsidRPr="00883938">
              <w:rPr>
                <w:b/>
                <w:sz w:val="36"/>
              </w:rPr>
              <w:t>Activities</w:t>
            </w:r>
          </w:p>
        </w:tc>
      </w:tr>
      <w:tr w:rsidR="006C52B3" w:rsidTr="00103D84">
        <w:tc>
          <w:tcPr>
            <w:tcW w:w="3116" w:type="dxa"/>
          </w:tcPr>
          <w:p w:rsidR="006C52B3" w:rsidRPr="00883938" w:rsidRDefault="006C52B3" w:rsidP="00103D84">
            <w:pPr>
              <w:spacing w:line="240" w:lineRule="auto"/>
              <w:jc w:val="center"/>
              <w:rPr>
                <w:b/>
                <w:sz w:val="24"/>
              </w:rPr>
            </w:pPr>
            <w:r w:rsidRPr="00883938">
              <w:rPr>
                <w:b/>
                <w:sz w:val="24"/>
              </w:rPr>
              <w:t>Short-Term:</w:t>
            </w:r>
          </w:p>
          <w:p w:rsidR="006C52B3" w:rsidRPr="00883938" w:rsidRDefault="006C52B3" w:rsidP="00103D84">
            <w:pPr>
              <w:jc w:val="center"/>
              <w:rPr>
                <w:sz w:val="24"/>
              </w:rPr>
            </w:pPr>
            <w:r w:rsidRPr="00883938">
              <w:rPr>
                <w:sz w:val="24"/>
              </w:rPr>
              <w:t>Acquiring knowledge from books, article, and magazines.</w:t>
            </w:r>
          </w:p>
        </w:tc>
        <w:tc>
          <w:tcPr>
            <w:tcW w:w="3117" w:type="dxa"/>
          </w:tcPr>
          <w:p w:rsidR="006C52B3" w:rsidRPr="00883938" w:rsidRDefault="006C52B3" w:rsidP="00103D84">
            <w:pPr>
              <w:jc w:val="center"/>
              <w:rPr>
                <w:sz w:val="24"/>
              </w:rPr>
            </w:pPr>
            <w:r w:rsidRPr="00883938">
              <w:rPr>
                <w:sz w:val="24"/>
              </w:rPr>
              <w:t>Understanding the basic of managerial and learning approaches.</w:t>
            </w:r>
          </w:p>
        </w:tc>
        <w:tc>
          <w:tcPr>
            <w:tcW w:w="3117" w:type="dxa"/>
          </w:tcPr>
          <w:p w:rsidR="006C52B3" w:rsidRPr="00883938" w:rsidRDefault="006C52B3" w:rsidP="00103D84">
            <w:pPr>
              <w:jc w:val="center"/>
              <w:rPr>
                <w:sz w:val="24"/>
              </w:rPr>
            </w:pPr>
            <w:r w:rsidRPr="00883938">
              <w:rPr>
                <w:sz w:val="24"/>
              </w:rPr>
              <w:t>For 6 months from starting.</w:t>
            </w:r>
          </w:p>
        </w:tc>
      </w:tr>
      <w:tr w:rsidR="006C52B3" w:rsidTr="00103D84">
        <w:tc>
          <w:tcPr>
            <w:tcW w:w="3116" w:type="dxa"/>
          </w:tcPr>
          <w:p w:rsidR="006C52B3" w:rsidRPr="00883938" w:rsidRDefault="006C52B3" w:rsidP="00103D84">
            <w:pPr>
              <w:spacing w:line="240" w:lineRule="auto"/>
              <w:jc w:val="center"/>
              <w:rPr>
                <w:b/>
                <w:sz w:val="24"/>
              </w:rPr>
            </w:pPr>
            <w:r w:rsidRPr="00883938">
              <w:rPr>
                <w:b/>
                <w:sz w:val="24"/>
              </w:rPr>
              <w:t>Mid-Term:</w:t>
            </w:r>
          </w:p>
          <w:p w:rsidR="006C52B3" w:rsidRPr="00883938" w:rsidRDefault="006C52B3" w:rsidP="00103D84">
            <w:pPr>
              <w:jc w:val="center"/>
              <w:rPr>
                <w:sz w:val="24"/>
              </w:rPr>
            </w:pPr>
            <w:r w:rsidRPr="00883938">
              <w:rPr>
                <w:sz w:val="24"/>
              </w:rPr>
              <w:lastRenderedPageBreak/>
              <w:t>To get the degree of B.A Leadership and Management.</w:t>
            </w:r>
          </w:p>
        </w:tc>
        <w:tc>
          <w:tcPr>
            <w:tcW w:w="3117" w:type="dxa"/>
          </w:tcPr>
          <w:p w:rsidR="006C52B3" w:rsidRPr="00883938" w:rsidRDefault="006C52B3" w:rsidP="00103D84">
            <w:pPr>
              <w:spacing w:line="240" w:lineRule="auto"/>
              <w:jc w:val="center"/>
              <w:rPr>
                <w:sz w:val="24"/>
              </w:rPr>
            </w:pPr>
            <w:r w:rsidRPr="00883938">
              <w:rPr>
                <w:sz w:val="24"/>
              </w:rPr>
              <w:lastRenderedPageBreak/>
              <w:t xml:space="preserve">To get academic qualifications and skills for </w:t>
            </w:r>
            <w:r w:rsidRPr="00883938">
              <w:rPr>
                <w:sz w:val="24"/>
              </w:rPr>
              <w:lastRenderedPageBreak/>
              <w:t>professional and career development.</w:t>
            </w:r>
          </w:p>
          <w:p w:rsidR="006C52B3" w:rsidRPr="00883938" w:rsidRDefault="006C52B3" w:rsidP="00103D84">
            <w:pPr>
              <w:jc w:val="center"/>
              <w:rPr>
                <w:sz w:val="24"/>
              </w:rPr>
            </w:pPr>
          </w:p>
        </w:tc>
        <w:tc>
          <w:tcPr>
            <w:tcW w:w="3117" w:type="dxa"/>
          </w:tcPr>
          <w:p w:rsidR="006C52B3" w:rsidRPr="00883938" w:rsidRDefault="006C52B3" w:rsidP="00103D84">
            <w:pPr>
              <w:jc w:val="center"/>
              <w:rPr>
                <w:sz w:val="24"/>
              </w:rPr>
            </w:pPr>
            <w:r w:rsidRPr="00883938">
              <w:rPr>
                <w:sz w:val="24"/>
              </w:rPr>
              <w:lastRenderedPageBreak/>
              <w:t>Within 2 years.</w:t>
            </w:r>
          </w:p>
        </w:tc>
      </w:tr>
      <w:tr w:rsidR="006C52B3" w:rsidTr="00103D84">
        <w:tc>
          <w:tcPr>
            <w:tcW w:w="3116" w:type="dxa"/>
          </w:tcPr>
          <w:p w:rsidR="006C52B3" w:rsidRPr="00883938" w:rsidRDefault="006C52B3" w:rsidP="00103D84">
            <w:pPr>
              <w:spacing w:line="240" w:lineRule="auto"/>
              <w:jc w:val="center"/>
              <w:rPr>
                <w:b/>
                <w:sz w:val="24"/>
              </w:rPr>
            </w:pPr>
            <w:r w:rsidRPr="00883938">
              <w:rPr>
                <w:b/>
                <w:sz w:val="24"/>
              </w:rPr>
              <w:t>Long-Term:</w:t>
            </w:r>
          </w:p>
          <w:p w:rsidR="006C52B3" w:rsidRPr="00883938" w:rsidRDefault="006C52B3" w:rsidP="00103D84">
            <w:pPr>
              <w:jc w:val="center"/>
              <w:rPr>
                <w:sz w:val="24"/>
              </w:rPr>
            </w:pPr>
            <w:r w:rsidRPr="00883938">
              <w:rPr>
                <w:sz w:val="24"/>
              </w:rPr>
              <w:t>To be self-employed.</w:t>
            </w:r>
          </w:p>
        </w:tc>
        <w:tc>
          <w:tcPr>
            <w:tcW w:w="3117" w:type="dxa"/>
          </w:tcPr>
          <w:p w:rsidR="006C52B3" w:rsidRPr="00883938" w:rsidRDefault="006C52B3" w:rsidP="00103D84">
            <w:pPr>
              <w:jc w:val="center"/>
              <w:rPr>
                <w:sz w:val="24"/>
              </w:rPr>
            </w:pPr>
            <w:r w:rsidRPr="00883938">
              <w:rPr>
                <w:sz w:val="24"/>
              </w:rPr>
              <w:t>To have more job experience with academic skills to improve.</w:t>
            </w:r>
          </w:p>
        </w:tc>
        <w:tc>
          <w:tcPr>
            <w:tcW w:w="3117" w:type="dxa"/>
          </w:tcPr>
          <w:p w:rsidR="006C52B3" w:rsidRPr="00883938" w:rsidRDefault="006C52B3" w:rsidP="00103D84">
            <w:pPr>
              <w:jc w:val="center"/>
              <w:rPr>
                <w:sz w:val="24"/>
              </w:rPr>
            </w:pPr>
            <w:r w:rsidRPr="00883938">
              <w:rPr>
                <w:sz w:val="24"/>
              </w:rPr>
              <w:t>After 6 years from starting.</w:t>
            </w:r>
          </w:p>
        </w:tc>
      </w:tr>
    </w:tbl>
    <w:p w:rsidR="006C52B3" w:rsidRDefault="006C52B3" w:rsidP="003D1EEC">
      <w:pPr>
        <w:spacing w:line="360" w:lineRule="auto"/>
        <w:jc w:val="both"/>
        <w:rPr>
          <w:sz w:val="24"/>
        </w:rPr>
      </w:pPr>
    </w:p>
    <w:p w:rsidR="00DB00A7" w:rsidRPr="003159C8" w:rsidRDefault="00DB00A7" w:rsidP="003D1EEC">
      <w:pPr>
        <w:pStyle w:val="Heading1"/>
        <w:spacing w:line="360" w:lineRule="auto"/>
        <w:jc w:val="both"/>
        <w:rPr>
          <w:b/>
          <w:color w:val="auto"/>
        </w:rPr>
      </w:pPr>
      <w:bookmarkStart w:id="22" w:name="_Toc532400682"/>
      <w:r w:rsidRPr="003159C8">
        <w:rPr>
          <w:b/>
          <w:color w:val="auto"/>
        </w:rPr>
        <w:t>Conclusion:</w:t>
      </w:r>
      <w:bookmarkEnd w:id="22"/>
    </w:p>
    <w:p w:rsidR="00DB00A7" w:rsidRDefault="005A558C" w:rsidP="003D1EEC">
      <w:pPr>
        <w:spacing w:line="360" w:lineRule="auto"/>
        <w:jc w:val="both"/>
        <w:rPr>
          <w:sz w:val="24"/>
        </w:rPr>
      </w:pPr>
      <w:r>
        <w:rPr>
          <w:sz w:val="24"/>
        </w:rPr>
        <w:t xml:space="preserve">Professional and career development for individuals will create a better opportunity and management can get skilled manpower for sustainable competitive advantage. </w:t>
      </w:r>
      <w:r w:rsidR="00327432">
        <w:rPr>
          <w:sz w:val="24"/>
        </w:rPr>
        <w:t xml:space="preserve">With personal development plan and SMART objectives, an individual candidate can have better employability in organizations. Recruitment and selection of a company depends on employee behavior, attitude, active engagement and good working environment. </w:t>
      </w:r>
      <w:r w:rsidR="006C38A7">
        <w:rPr>
          <w:sz w:val="24"/>
        </w:rPr>
        <w:t>So, personal development with academic qualifications</w:t>
      </w:r>
      <w:r w:rsidR="0042070E">
        <w:rPr>
          <w:sz w:val="24"/>
        </w:rPr>
        <w:t xml:space="preserve"> and training will increase the effectiveness of employability for achieving managerial objectives. </w:t>
      </w:r>
    </w:p>
    <w:bookmarkStart w:id="23" w:name="_Toc532400683" w:displacedByCustomXml="next"/>
    <w:sdt>
      <w:sdtPr>
        <w:rPr>
          <w:rFonts w:asciiTheme="minorHAnsi" w:eastAsiaTheme="minorHAnsi" w:hAnsiTheme="minorHAnsi" w:cstheme="minorBidi"/>
          <w:color w:val="auto"/>
          <w:sz w:val="22"/>
          <w:szCs w:val="22"/>
        </w:rPr>
        <w:id w:val="935784106"/>
        <w:docPartObj>
          <w:docPartGallery w:val="Bibliographies"/>
          <w:docPartUnique/>
        </w:docPartObj>
      </w:sdtPr>
      <w:sdtEndPr/>
      <w:sdtContent>
        <w:p w:rsidR="0042070E" w:rsidRPr="0042070E" w:rsidRDefault="0042070E" w:rsidP="003D1EEC">
          <w:pPr>
            <w:pStyle w:val="Heading1"/>
            <w:spacing w:line="360" w:lineRule="auto"/>
            <w:jc w:val="both"/>
            <w:rPr>
              <w:b/>
              <w:color w:val="auto"/>
            </w:rPr>
          </w:pPr>
          <w:r w:rsidRPr="0042070E">
            <w:rPr>
              <w:b/>
              <w:color w:val="auto"/>
            </w:rPr>
            <w:t>References:</w:t>
          </w:r>
          <w:bookmarkEnd w:id="23"/>
        </w:p>
        <w:sdt>
          <w:sdtPr>
            <w:id w:val="-573587230"/>
            <w:bibliography/>
          </w:sdtPr>
          <w:sdtEndPr/>
          <w:sdtContent>
            <w:p w:rsidR="0042070E" w:rsidRPr="0042070E" w:rsidRDefault="0042070E" w:rsidP="003D1EEC">
              <w:pPr>
                <w:pStyle w:val="Bibliography"/>
                <w:spacing w:line="360" w:lineRule="auto"/>
                <w:ind w:left="720" w:hanging="720"/>
                <w:jc w:val="both"/>
                <w:rPr>
                  <w:noProof/>
                  <w:sz w:val="28"/>
                  <w:szCs w:val="24"/>
                </w:rPr>
              </w:pPr>
              <w:r w:rsidRPr="0042070E">
                <w:rPr>
                  <w:sz w:val="24"/>
                </w:rPr>
                <w:fldChar w:fldCharType="begin"/>
              </w:r>
              <w:r w:rsidRPr="0042070E">
                <w:rPr>
                  <w:sz w:val="24"/>
                </w:rPr>
                <w:instrText xml:space="preserve"> BIBLIOGRAPHY </w:instrText>
              </w:r>
              <w:r w:rsidRPr="0042070E">
                <w:rPr>
                  <w:sz w:val="24"/>
                </w:rPr>
                <w:fldChar w:fldCharType="separate"/>
              </w:r>
              <w:r w:rsidRPr="0042070E">
                <w:rPr>
                  <w:i/>
                  <w:iCs/>
                  <w:noProof/>
                  <w:sz w:val="24"/>
                </w:rPr>
                <w:t>Career Advice</w:t>
              </w:r>
              <w:r w:rsidRPr="0042070E">
                <w:rPr>
                  <w:noProof/>
                  <w:sz w:val="24"/>
                </w:rPr>
                <w:t>. (n.d.). Retrieved December 5, 2018, from Prospects: http://www.prospects.ac.uk</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Cottrell, S. (2010). </w:t>
              </w:r>
              <w:r w:rsidRPr="0042070E">
                <w:rPr>
                  <w:i/>
                  <w:iCs/>
                  <w:noProof/>
                  <w:sz w:val="24"/>
                </w:rPr>
                <w:t>Personal Development and Effective Learning Style for Candidates</w:t>
              </w:r>
              <w:r w:rsidRPr="0042070E">
                <w:rPr>
                  <w:noProof/>
                  <w:sz w:val="24"/>
                </w:rPr>
                <w:t xml:space="preserve"> (11 ed., Vol. 5). London, UK: Pearson.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Harry, J. &amp; Brighton, N.S. (2006). </w:t>
              </w:r>
              <w:r w:rsidRPr="0042070E">
                <w:rPr>
                  <w:i/>
                  <w:iCs/>
                  <w:noProof/>
                  <w:sz w:val="24"/>
                </w:rPr>
                <w:t>Human Resource Management</w:t>
              </w:r>
              <w:r w:rsidRPr="0042070E">
                <w:rPr>
                  <w:noProof/>
                  <w:sz w:val="24"/>
                </w:rPr>
                <w:t xml:space="preserve"> (6 ed., Vol. 2). Chicago: Pearson.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Honey, K.J. (1982). </w:t>
              </w:r>
              <w:r w:rsidRPr="0042070E">
                <w:rPr>
                  <w:i/>
                  <w:iCs/>
                  <w:noProof/>
                  <w:sz w:val="24"/>
                </w:rPr>
                <w:t>Professional Career Developmenet for Individuals</w:t>
              </w:r>
              <w:r w:rsidRPr="0042070E">
                <w:rPr>
                  <w:noProof/>
                  <w:sz w:val="24"/>
                </w:rPr>
                <w:t xml:space="preserve"> (21 ed., Vol. 13). (D. C. James, Ed.) Wales, Brooklyn, UK: Hudson.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Maund, A. (2017). </w:t>
              </w:r>
              <w:r w:rsidRPr="0042070E">
                <w:rPr>
                  <w:i/>
                  <w:iCs/>
                  <w:noProof/>
                  <w:sz w:val="24"/>
                </w:rPr>
                <w:t>Skills for Managers</w:t>
              </w:r>
              <w:r w:rsidRPr="0042070E">
                <w:rPr>
                  <w:noProof/>
                  <w:sz w:val="24"/>
                </w:rPr>
                <w:t xml:space="preserve"> (Vol. 2). NY, NY, USA: Sage Publications.</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McMillan, Y. (2006). </w:t>
              </w:r>
              <w:r w:rsidRPr="0042070E">
                <w:rPr>
                  <w:i/>
                  <w:iCs/>
                  <w:noProof/>
                  <w:sz w:val="24"/>
                </w:rPr>
                <w:t>The Smarter Student</w:t>
              </w:r>
              <w:r w:rsidRPr="0042070E">
                <w:rPr>
                  <w:noProof/>
                  <w:sz w:val="24"/>
                </w:rPr>
                <w:t xml:space="preserve"> (8 ed., Vol. 1). London: Prentice Hall.</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Michael Reeda &amp; Rosie Walkera. (2017). Reflections on Professionalism. </w:t>
              </w:r>
              <w:r w:rsidRPr="0042070E">
                <w:rPr>
                  <w:i/>
                  <w:iCs/>
                  <w:noProof/>
                  <w:sz w:val="24"/>
                </w:rPr>
                <w:t>Driving Forces that Define and Shape Professional Skills, 6</w:t>
              </w:r>
              <w:r w:rsidRPr="0042070E">
                <w:rPr>
                  <w:noProof/>
                  <w:sz w:val="24"/>
                </w:rPr>
                <w:t>(2), 23-26. Retrieved December 5, 2018, from https://jecer.org/wp-content/uploads/2017/12/Reed-Walker-issue6-2.pdf</w:t>
              </w:r>
            </w:p>
            <w:p w:rsidR="0042070E" w:rsidRPr="0042070E" w:rsidRDefault="0042070E" w:rsidP="003D1EEC">
              <w:pPr>
                <w:pStyle w:val="Bibliography"/>
                <w:spacing w:line="360" w:lineRule="auto"/>
                <w:ind w:left="720" w:hanging="720"/>
                <w:jc w:val="both"/>
                <w:rPr>
                  <w:noProof/>
                  <w:sz w:val="24"/>
                </w:rPr>
              </w:pPr>
              <w:r w:rsidRPr="0042070E">
                <w:rPr>
                  <w:i/>
                  <w:iCs/>
                  <w:noProof/>
                  <w:sz w:val="24"/>
                </w:rPr>
                <w:lastRenderedPageBreak/>
                <w:t>Preparing for an Interview</w:t>
              </w:r>
              <w:r w:rsidRPr="0042070E">
                <w:rPr>
                  <w:noProof/>
                  <w:sz w:val="24"/>
                </w:rPr>
                <w:t>. (2012). Retrieved December 5, 2018, from National Careers Services: http://nationalcareersservice.direct.gov.uk/</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Pritchards, A.M. (2008). </w:t>
              </w:r>
              <w:r w:rsidRPr="0042070E">
                <w:rPr>
                  <w:i/>
                  <w:iCs/>
                  <w:noProof/>
                  <w:sz w:val="24"/>
                </w:rPr>
                <w:t>Studying and Learning at University</w:t>
              </w:r>
              <w:r w:rsidRPr="0042070E">
                <w:rPr>
                  <w:noProof/>
                  <w:sz w:val="24"/>
                </w:rPr>
                <w:t xml:space="preserve"> (13 ed.). London: Sage Publications.</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Rogers, U.L. (2001). </w:t>
              </w:r>
              <w:r w:rsidRPr="0042070E">
                <w:rPr>
                  <w:i/>
                  <w:iCs/>
                  <w:noProof/>
                  <w:sz w:val="24"/>
                </w:rPr>
                <w:t>Skills for Managers</w:t>
              </w:r>
              <w:r w:rsidRPr="0042070E">
                <w:rPr>
                  <w:noProof/>
                  <w:sz w:val="24"/>
                </w:rPr>
                <w:t xml:space="preserve"> (9 ed., Vol. 12). (Jakie, Ed.) NY, NY, USA: Gray.</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Simon Beausaert. (2011, November). The use of a personal development plan. </w:t>
              </w:r>
              <w:r w:rsidRPr="0042070E">
                <w:rPr>
                  <w:i/>
                  <w:iCs/>
                  <w:noProof/>
                  <w:sz w:val="24"/>
                </w:rPr>
                <w:t>The role of supporting assessment conditions, 5</w:t>
              </w:r>
              <w:r w:rsidRPr="0042070E">
                <w:rPr>
                  <w:noProof/>
                  <w:sz w:val="24"/>
                </w:rPr>
                <w:t>, 37. doi:10.1080/13678868.2011.620782</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Taylor &amp; Martin. (1998). </w:t>
              </w:r>
              <w:r w:rsidRPr="0042070E">
                <w:rPr>
                  <w:i/>
                  <w:iCs/>
                  <w:noProof/>
                  <w:sz w:val="24"/>
                </w:rPr>
                <w:t>Learning and Managerial Aspects</w:t>
              </w:r>
              <w:r w:rsidRPr="0042070E">
                <w:rPr>
                  <w:noProof/>
                  <w:sz w:val="24"/>
                </w:rPr>
                <w:t xml:space="preserve"> (12 ed., Vol. 4). London, UK: Prientice Hall.</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Taylor. (2013). </w:t>
              </w:r>
              <w:r w:rsidRPr="0042070E">
                <w:rPr>
                  <w:i/>
                  <w:iCs/>
                  <w:noProof/>
                  <w:sz w:val="24"/>
                </w:rPr>
                <w:t>Career Development for Employees</w:t>
              </w:r>
              <w:r w:rsidRPr="0042070E">
                <w:rPr>
                  <w:noProof/>
                  <w:sz w:val="24"/>
                </w:rPr>
                <w:t xml:space="preserve"> (4 ed., Vol. 3). Boston: McGrew and Hudson.</w:t>
              </w:r>
            </w:p>
            <w:p w:rsidR="0042070E" w:rsidRPr="0042070E" w:rsidRDefault="0042070E" w:rsidP="003D1EEC">
              <w:pPr>
                <w:pStyle w:val="Bibliography"/>
                <w:spacing w:line="360" w:lineRule="auto"/>
                <w:ind w:left="720" w:hanging="720"/>
                <w:jc w:val="both"/>
                <w:rPr>
                  <w:noProof/>
                  <w:sz w:val="24"/>
                </w:rPr>
              </w:pPr>
              <w:r w:rsidRPr="0042070E">
                <w:rPr>
                  <w:i/>
                  <w:iCs/>
                  <w:noProof/>
                  <w:sz w:val="24"/>
                </w:rPr>
                <w:t>Understanding Johari Window</w:t>
              </w:r>
              <w:r w:rsidRPr="0042070E">
                <w:rPr>
                  <w:noProof/>
                  <w:sz w:val="24"/>
                </w:rPr>
                <w:t>. (2013, November 13). Retrieved December 10, 2018, from Self Awarness: http://www.selfawareness.org.uk/news/understanding-the-johari-window-model</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Vohra &amp; Jones. (2011). </w:t>
              </w:r>
              <w:r w:rsidRPr="0042070E">
                <w:rPr>
                  <w:i/>
                  <w:iCs/>
                  <w:noProof/>
                  <w:sz w:val="24"/>
                </w:rPr>
                <w:t>Organizational Behavior</w:t>
              </w:r>
              <w:r w:rsidRPr="0042070E">
                <w:rPr>
                  <w:noProof/>
                  <w:sz w:val="24"/>
                </w:rPr>
                <w:t xml:space="preserve"> (12 ed., Vol. 12). (C. &amp;. Zhaw, Ed.) London, London, UK: McGrew and Hudson.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Vohra &amp; Miller. (2014). </w:t>
              </w:r>
              <w:r w:rsidRPr="0042070E">
                <w:rPr>
                  <w:i/>
                  <w:iCs/>
                  <w:noProof/>
                  <w:sz w:val="24"/>
                </w:rPr>
                <w:t>Management and Career Development</w:t>
              </w:r>
              <w:r w:rsidRPr="0042070E">
                <w:rPr>
                  <w:noProof/>
                  <w:sz w:val="24"/>
                </w:rPr>
                <w:t xml:space="preserve"> (16 ed., Vol. 3). Boston: Hudson.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Vohra &amp; Van Emden, K.L. (2013). </w:t>
              </w:r>
              <w:r w:rsidRPr="0042070E">
                <w:rPr>
                  <w:i/>
                  <w:iCs/>
                  <w:noProof/>
                  <w:sz w:val="24"/>
                </w:rPr>
                <w:t>Organizational Behavior</w:t>
              </w:r>
              <w:r w:rsidRPr="0042070E">
                <w:rPr>
                  <w:noProof/>
                  <w:sz w:val="24"/>
                </w:rPr>
                <w:t xml:space="preserve"> (14 ed., Vol. 6). London: Hudson Publications.</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Warren, J. (2009). </w:t>
              </w:r>
              <w:r w:rsidRPr="0042070E">
                <w:rPr>
                  <w:i/>
                  <w:iCs/>
                  <w:noProof/>
                  <w:sz w:val="24"/>
                </w:rPr>
                <w:t>Global Marketing</w:t>
              </w:r>
              <w:r w:rsidRPr="0042070E">
                <w:rPr>
                  <w:noProof/>
                  <w:sz w:val="24"/>
                </w:rPr>
                <w:t xml:space="preserve"> (8 ed., Vol. 5). Sydney: Adventure Publications.</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Willson, A.D. (2009). </w:t>
              </w:r>
              <w:r w:rsidRPr="0042070E">
                <w:rPr>
                  <w:i/>
                  <w:iCs/>
                  <w:noProof/>
                  <w:sz w:val="24"/>
                </w:rPr>
                <w:t>Study Skills for Part Time Students</w:t>
              </w:r>
              <w:r w:rsidRPr="0042070E">
                <w:rPr>
                  <w:noProof/>
                  <w:sz w:val="24"/>
                </w:rPr>
                <w:t xml:space="preserve"> (18 ed., Vol. 5). NY: Pearson.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Wilson, S. (2009). </w:t>
              </w:r>
              <w:r w:rsidRPr="0042070E">
                <w:rPr>
                  <w:i/>
                  <w:iCs/>
                  <w:noProof/>
                  <w:sz w:val="24"/>
                </w:rPr>
                <w:t>Study Skills for Professionals.</w:t>
              </w:r>
              <w:r w:rsidRPr="0042070E">
                <w:rPr>
                  <w:noProof/>
                  <w:sz w:val="24"/>
                </w:rPr>
                <w:t xml:space="preserve"> Harlow, UK: Pearson.</w:t>
              </w:r>
            </w:p>
            <w:p w:rsidR="0042070E" w:rsidRPr="0042070E" w:rsidRDefault="0042070E" w:rsidP="003D1EEC">
              <w:pPr>
                <w:pStyle w:val="Bibliography"/>
                <w:spacing w:line="360" w:lineRule="auto"/>
                <w:ind w:left="720" w:hanging="720"/>
                <w:jc w:val="both"/>
                <w:rPr>
                  <w:noProof/>
                  <w:sz w:val="24"/>
                </w:rPr>
              </w:pPr>
              <w:r w:rsidRPr="0042070E">
                <w:rPr>
                  <w:noProof/>
                  <w:sz w:val="24"/>
                </w:rPr>
                <w:t xml:space="preserve">Zhao &amp; Chan, H.G. (2007). </w:t>
              </w:r>
              <w:r w:rsidRPr="0042070E">
                <w:rPr>
                  <w:i/>
                  <w:iCs/>
                  <w:noProof/>
                  <w:sz w:val="24"/>
                </w:rPr>
                <w:t>Principles of Management and Organizational Behavior</w:t>
              </w:r>
              <w:r w:rsidRPr="0042070E">
                <w:rPr>
                  <w:noProof/>
                  <w:sz w:val="24"/>
                </w:rPr>
                <w:t xml:space="preserve"> (5 ed.). Wales: Prientice Hall.</w:t>
              </w:r>
            </w:p>
            <w:p w:rsidR="0042070E" w:rsidRDefault="0042070E" w:rsidP="003D1EEC">
              <w:pPr>
                <w:spacing w:line="360" w:lineRule="auto"/>
                <w:jc w:val="both"/>
                <w:rPr>
                  <w:b/>
                  <w:bCs/>
                  <w:noProof/>
                  <w:sz w:val="24"/>
                </w:rPr>
              </w:pPr>
              <w:r w:rsidRPr="0042070E">
                <w:rPr>
                  <w:b/>
                  <w:bCs/>
                  <w:noProof/>
                  <w:sz w:val="24"/>
                </w:rPr>
                <w:fldChar w:fldCharType="end"/>
              </w:r>
            </w:p>
            <w:p w:rsidR="0011082C" w:rsidRPr="0042070E" w:rsidRDefault="00860605" w:rsidP="003D1EEC">
              <w:pPr>
                <w:spacing w:line="360" w:lineRule="auto"/>
                <w:jc w:val="both"/>
              </w:pPr>
            </w:p>
          </w:sdtContent>
        </w:sdt>
      </w:sdtContent>
    </w:sdt>
    <w:sectPr w:rsidR="0011082C" w:rsidRPr="0042070E">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0605" w:rsidRDefault="00860605" w:rsidP="00DF4FC2">
      <w:pPr>
        <w:spacing w:after="0" w:line="240" w:lineRule="auto"/>
      </w:pPr>
      <w:r>
        <w:separator/>
      </w:r>
    </w:p>
  </w:endnote>
  <w:endnote w:type="continuationSeparator" w:id="0">
    <w:p w:rsidR="00860605" w:rsidRDefault="00860605" w:rsidP="00DF4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0605" w:rsidRDefault="00860605" w:rsidP="00DF4FC2">
      <w:pPr>
        <w:spacing w:after="0" w:line="240" w:lineRule="auto"/>
      </w:pPr>
      <w:r>
        <w:separator/>
      </w:r>
    </w:p>
  </w:footnote>
  <w:footnote w:type="continuationSeparator" w:id="0">
    <w:p w:rsidR="00860605" w:rsidRDefault="00860605" w:rsidP="00DF4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0143118"/>
      <w:docPartObj>
        <w:docPartGallery w:val="Page Numbers (Top of Page)"/>
        <w:docPartUnique/>
      </w:docPartObj>
    </w:sdtPr>
    <w:sdtEndPr>
      <w:rPr>
        <w:color w:val="7F7F7F" w:themeColor="background1" w:themeShade="7F"/>
        <w:spacing w:val="60"/>
      </w:rPr>
    </w:sdtEndPr>
    <w:sdtContent>
      <w:p w:rsidR="00DF4FC2" w:rsidRDefault="00DF4FC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F4332C" w:rsidRPr="00F4332C">
          <w:rPr>
            <w:b/>
            <w:bCs/>
            <w:noProof/>
          </w:rPr>
          <w:t>21</w:t>
        </w:r>
        <w:r>
          <w:rPr>
            <w:b/>
            <w:bCs/>
            <w:noProof/>
          </w:rPr>
          <w:fldChar w:fldCharType="end"/>
        </w:r>
        <w:r>
          <w:rPr>
            <w:b/>
            <w:bCs/>
          </w:rPr>
          <w:t xml:space="preserve"> | </w:t>
        </w:r>
        <w:r>
          <w:rPr>
            <w:color w:val="7F7F7F" w:themeColor="background1" w:themeShade="7F"/>
            <w:spacing w:val="60"/>
          </w:rPr>
          <w:t>Page</w:t>
        </w:r>
      </w:p>
    </w:sdtContent>
  </w:sdt>
  <w:p w:rsidR="00DF4FC2" w:rsidRDefault="00DF4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E617F"/>
    <w:multiLevelType w:val="hybridMultilevel"/>
    <w:tmpl w:val="1DB055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4C6015"/>
    <w:multiLevelType w:val="hybridMultilevel"/>
    <w:tmpl w:val="EC064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EA174D"/>
    <w:multiLevelType w:val="hybridMultilevel"/>
    <w:tmpl w:val="DB4684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6C5483"/>
    <w:multiLevelType w:val="hybridMultilevel"/>
    <w:tmpl w:val="2D66F7A2"/>
    <w:lvl w:ilvl="0" w:tplc="865A986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7215A5"/>
    <w:multiLevelType w:val="hybridMultilevel"/>
    <w:tmpl w:val="6E22A8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034CD0"/>
    <w:multiLevelType w:val="hybridMultilevel"/>
    <w:tmpl w:val="29146AE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1DC3898"/>
    <w:multiLevelType w:val="hybridMultilevel"/>
    <w:tmpl w:val="DFA0C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2E2E86"/>
    <w:multiLevelType w:val="hybridMultilevel"/>
    <w:tmpl w:val="5D8085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76724D"/>
    <w:multiLevelType w:val="hybridMultilevel"/>
    <w:tmpl w:val="AC5CEF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7073A32"/>
    <w:multiLevelType w:val="hybridMultilevel"/>
    <w:tmpl w:val="F800A4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F0A1CF6"/>
    <w:multiLevelType w:val="hybridMultilevel"/>
    <w:tmpl w:val="DB4684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9"/>
  </w:num>
  <w:num w:numId="3">
    <w:abstractNumId w:val="7"/>
  </w:num>
  <w:num w:numId="4">
    <w:abstractNumId w:val="1"/>
  </w:num>
  <w:num w:numId="5">
    <w:abstractNumId w:val="0"/>
  </w:num>
  <w:num w:numId="6">
    <w:abstractNumId w:val="8"/>
  </w:num>
  <w:num w:numId="7">
    <w:abstractNumId w:val="6"/>
  </w:num>
  <w:num w:numId="8">
    <w:abstractNumId w:val="5"/>
  </w:num>
  <w:num w:numId="9">
    <w:abstractNumId w:val="10"/>
  </w:num>
  <w:num w:numId="10">
    <w:abstractNumId w:val="2"/>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5E1"/>
    <w:rsid w:val="0000009A"/>
    <w:rsid w:val="0001701F"/>
    <w:rsid w:val="00033928"/>
    <w:rsid w:val="00045F52"/>
    <w:rsid w:val="00067CE0"/>
    <w:rsid w:val="0007533F"/>
    <w:rsid w:val="00092A5C"/>
    <w:rsid w:val="000966CF"/>
    <w:rsid w:val="000A7DE4"/>
    <w:rsid w:val="000B44CE"/>
    <w:rsid w:val="000B7E58"/>
    <w:rsid w:val="000C03C5"/>
    <w:rsid w:val="000C1EA2"/>
    <w:rsid w:val="000E7C7B"/>
    <w:rsid w:val="0011082C"/>
    <w:rsid w:val="001232D6"/>
    <w:rsid w:val="0012678B"/>
    <w:rsid w:val="00141415"/>
    <w:rsid w:val="00141508"/>
    <w:rsid w:val="001469B3"/>
    <w:rsid w:val="00152462"/>
    <w:rsid w:val="00153FF5"/>
    <w:rsid w:val="00155720"/>
    <w:rsid w:val="001571DB"/>
    <w:rsid w:val="001713F8"/>
    <w:rsid w:val="0017215A"/>
    <w:rsid w:val="001B68FF"/>
    <w:rsid w:val="001C7DB7"/>
    <w:rsid w:val="001F0BAF"/>
    <w:rsid w:val="001F253D"/>
    <w:rsid w:val="0022165F"/>
    <w:rsid w:val="00236C2F"/>
    <w:rsid w:val="00260DD8"/>
    <w:rsid w:val="00261E5E"/>
    <w:rsid w:val="00262EB0"/>
    <w:rsid w:val="00272233"/>
    <w:rsid w:val="0027614A"/>
    <w:rsid w:val="00286446"/>
    <w:rsid w:val="00292753"/>
    <w:rsid w:val="002A1DC4"/>
    <w:rsid w:val="002A22CD"/>
    <w:rsid w:val="002B3D3E"/>
    <w:rsid w:val="002D0445"/>
    <w:rsid w:val="002E1106"/>
    <w:rsid w:val="00302782"/>
    <w:rsid w:val="003159C8"/>
    <w:rsid w:val="0032139E"/>
    <w:rsid w:val="00321B1C"/>
    <w:rsid w:val="00327432"/>
    <w:rsid w:val="00336768"/>
    <w:rsid w:val="003473BF"/>
    <w:rsid w:val="00355CFB"/>
    <w:rsid w:val="00374478"/>
    <w:rsid w:val="00391505"/>
    <w:rsid w:val="003A1E76"/>
    <w:rsid w:val="003D1EEC"/>
    <w:rsid w:val="0042070E"/>
    <w:rsid w:val="00450975"/>
    <w:rsid w:val="00464994"/>
    <w:rsid w:val="004863EC"/>
    <w:rsid w:val="004872E8"/>
    <w:rsid w:val="004A60B1"/>
    <w:rsid w:val="004B4690"/>
    <w:rsid w:val="004B74B9"/>
    <w:rsid w:val="004C6C45"/>
    <w:rsid w:val="004D0C5C"/>
    <w:rsid w:val="004F32F2"/>
    <w:rsid w:val="004F7C56"/>
    <w:rsid w:val="005157D3"/>
    <w:rsid w:val="00534144"/>
    <w:rsid w:val="005366E3"/>
    <w:rsid w:val="00541A93"/>
    <w:rsid w:val="00544DF5"/>
    <w:rsid w:val="00566496"/>
    <w:rsid w:val="0057587E"/>
    <w:rsid w:val="00576F88"/>
    <w:rsid w:val="00587B9B"/>
    <w:rsid w:val="00593697"/>
    <w:rsid w:val="005A1692"/>
    <w:rsid w:val="005A4EDE"/>
    <w:rsid w:val="005A558C"/>
    <w:rsid w:val="005A598D"/>
    <w:rsid w:val="005B2B19"/>
    <w:rsid w:val="005C287A"/>
    <w:rsid w:val="005C3657"/>
    <w:rsid w:val="005C3AD2"/>
    <w:rsid w:val="005D5472"/>
    <w:rsid w:val="0060141A"/>
    <w:rsid w:val="00637354"/>
    <w:rsid w:val="0064752F"/>
    <w:rsid w:val="006577DF"/>
    <w:rsid w:val="00661968"/>
    <w:rsid w:val="00674ADF"/>
    <w:rsid w:val="00687101"/>
    <w:rsid w:val="006A0C5D"/>
    <w:rsid w:val="006A1FB4"/>
    <w:rsid w:val="006A5801"/>
    <w:rsid w:val="006B0700"/>
    <w:rsid w:val="006C38A7"/>
    <w:rsid w:val="006C52B3"/>
    <w:rsid w:val="006D2048"/>
    <w:rsid w:val="006E349B"/>
    <w:rsid w:val="006F2A19"/>
    <w:rsid w:val="006F3323"/>
    <w:rsid w:val="006F7B80"/>
    <w:rsid w:val="00721C9B"/>
    <w:rsid w:val="00731274"/>
    <w:rsid w:val="007C1586"/>
    <w:rsid w:val="007C4FC5"/>
    <w:rsid w:val="007C6212"/>
    <w:rsid w:val="007D16F4"/>
    <w:rsid w:val="007E3975"/>
    <w:rsid w:val="008019A4"/>
    <w:rsid w:val="00807DE2"/>
    <w:rsid w:val="008332B9"/>
    <w:rsid w:val="0084191C"/>
    <w:rsid w:val="00860310"/>
    <w:rsid w:val="00860605"/>
    <w:rsid w:val="00871B5B"/>
    <w:rsid w:val="0089018A"/>
    <w:rsid w:val="00893C87"/>
    <w:rsid w:val="00896B0D"/>
    <w:rsid w:val="008A255F"/>
    <w:rsid w:val="008A34AF"/>
    <w:rsid w:val="008D68EB"/>
    <w:rsid w:val="008D789D"/>
    <w:rsid w:val="008F66A6"/>
    <w:rsid w:val="009127E2"/>
    <w:rsid w:val="00916C77"/>
    <w:rsid w:val="00926BAB"/>
    <w:rsid w:val="009366D5"/>
    <w:rsid w:val="009411A9"/>
    <w:rsid w:val="009772F1"/>
    <w:rsid w:val="00991BA5"/>
    <w:rsid w:val="00995DF8"/>
    <w:rsid w:val="009A4AF8"/>
    <w:rsid w:val="009B4942"/>
    <w:rsid w:val="009B4DD7"/>
    <w:rsid w:val="009B6646"/>
    <w:rsid w:val="009B7BCD"/>
    <w:rsid w:val="009C09A3"/>
    <w:rsid w:val="009C7F3B"/>
    <w:rsid w:val="009D0BA7"/>
    <w:rsid w:val="009D6EE9"/>
    <w:rsid w:val="009E73D3"/>
    <w:rsid w:val="009F217D"/>
    <w:rsid w:val="009F7134"/>
    <w:rsid w:val="00A0363C"/>
    <w:rsid w:val="00A10109"/>
    <w:rsid w:val="00A1464A"/>
    <w:rsid w:val="00A303E6"/>
    <w:rsid w:val="00A35640"/>
    <w:rsid w:val="00A35D5B"/>
    <w:rsid w:val="00A47BCB"/>
    <w:rsid w:val="00A50358"/>
    <w:rsid w:val="00A94CB6"/>
    <w:rsid w:val="00A95A4C"/>
    <w:rsid w:val="00AB58F6"/>
    <w:rsid w:val="00AB7068"/>
    <w:rsid w:val="00AB7A0F"/>
    <w:rsid w:val="00AC563F"/>
    <w:rsid w:val="00AD35C1"/>
    <w:rsid w:val="00AE2EDE"/>
    <w:rsid w:val="00AE4650"/>
    <w:rsid w:val="00AE786A"/>
    <w:rsid w:val="00B00303"/>
    <w:rsid w:val="00B34114"/>
    <w:rsid w:val="00B36BB0"/>
    <w:rsid w:val="00B3732B"/>
    <w:rsid w:val="00B47DD6"/>
    <w:rsid w:val="00B63B4D"/>
    <w:rsid w:val="00B95080"/>
    <w:rsid w:val="00BB6DFD"/>
    <w:rsid w:val="00BC15DA"/>
    <w:rsid w:val="00BC24FA"/>
    <w:rsid w:val="00BD269A"/>
    <w:rsid w:val="00BF127A"/>
    <w:rsid w:val="00C064B3"/>
    <w:rsid w:val="00C141BD"/>
    <w:rsid w:val="00C416D1"/>
    <w:rsid w:val="00C630F5"/>
    <w:rsid w:val="00C83F6C"/>
    <w:rsid w:val="00C867CF"/>
    <w:rsid w:val="00C904C2"/>
    <w:rsid w:val="00C96C4E"/>
    <w:rsid w:val="00CB2B94"/>
    <w:rsid w:val="00CC3485"/>
    <w:rsid w:val="00CC37CD"/>
    <w:rsid w:val="00CC513A"/>
    <w:rsid w:val="00CD65D8"/>
    <w:rsid w:val="00CF7363"/>
    <w:rsid w:val="00D07CDA"/>
    <w:rsid w:val="00D10180"/>
    <w:rsid w:val="00D13D8E"/>
    <w:rsid w:val="00D17126"/>
    <w:rsid w:val="00D25373"/>
    <w:rsid w:val="00D4059F"/>
    <w:rsid w:val="00D433ED"/>
    <w:rsid w:val="00D453E1"/>
    <w:rsid w:val="00D60EB3"/>
    <w:rsid w:val="00D76F8C"/>
    <w:rsid w:val="00D8280E"/>
    <w:rsid w:val="00D91A26"/>
    <w:rsid w:val="00D97189"/>
    <w:rsid w:val="00DB00A7"/>
    <w:rsid w:val="00DC3C0F"/>
    <w:rsid w:val="00DE61D6"/>
    <w:rsid w:val="00DF4FC2"/>
    <w:rsid w:val="00DF72C9"/>
    <w:rsid w:val="00E22B35"/>
    <w:rsid w:val="00E33FEC"/>
    <w:rsid w:val="00E4332D"/>
    <w:rsid w:val="00E473DB"/>
    <w:rsid w:val="00E92074"/>
    <w:rsid w:val="00E9790E"/>
    <w:rsid w:val="00EA25E1"/>
    <w:rsid w:val="00EB1650"/>
    <w:rsid w:val="00EC5D6A"/>
    <w:rsid w:val="00EC7FC2"/>
    <w:rsid w:val="00EF4DB4"/>
    <w:rsid w:val="00F05708"/>
    <w:rsid w:val="00F37755"/>
    <w:rsid w:val="00F4332C"/>
    <w:rsid w:val="00F44671"/>
    <w:rsid w:val="00F7264E"/>
    <w:rsid w:val="00F80EAA"/>
    <w:rsid w:val="00F923CD"/>
    <w:rsid w:val="00FA6D30"/>
    <w:rsid w:val="00FB6572"/>
    <w:rsid w:val="00FD593D"/>
    <w:rsid w:val="00FF2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86717"/>
  <w15:chartTrackingRefBased/>
  <w15:docId w15:val="{F40D5F75-9FED-4B8C-9A0F-37299FB15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4FC2"/>
    <w:pPr>
      <w:spacing w:line="256" w:lineRule="auto"/>
    </w:pPr>
  </w:style>
  <w:style w:type="paragraph" w:styleId="Heading1">
    <w:name w:val="heading 1"/>
    <w:basedOn w:val="Normal"/>
    <w:next w:val="Normal"/>
    <w:link w:val="Heading1Char"/>
    <w:uiPriority w:val="9"/>
    <w:qFormat/>
    <w:rsid w:val="00DF4F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4D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971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F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F4FC2"/>
    <w:pPr>
      <w:spacing w:line="259" w:lineRule="auto"/>
      <w:outlineLvl w:val="9"/>
    </w:pPr>
  </w:style>
  <w:style w:type="paragraph" w:styleId="Header">
    <w:name w:val="header"/>
    <w:basedOn w:val="Normal"/>
    <w:link w:val="HeaderChar"/>
    <w:unhideWhenUsed/>
    <w:rsid w:val="00DF4FC2"/>
    <w:pPr>
      <w:tabs>
        <w:tab w:val="center" w:pos="4680"/>
        <w:tab w:val="right" w:pos="9360"/>
      </w:tabs>
      <w:spacing w:after="0" w:line="240" w:lineRule="auto"/>
    </w:pPr>
  </w:style>
  <w:style w:type="character" w:customStyle="1" w:styleId="HeaderChar">
    <w:name w:val="Header Char"/>
    <w:basedOn w:val="DefaultParagraphFont"/>
    <w:link w:val="Header"/>
    <w:rsid w:val="00DF4FC2"/>
  </w:style>
  <w:style w:type="paragraph" w:styleId="Footer">
    <w:name w:val="footer"/>
    <w:basedOn w:val="Normal"/>
    <w:link w:val="FooterChar"/>
    <w:uiPriority w:val="99"/>
    <w:unhideWhenUsed/>
    <w:rsid w:val="00DF4F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4FC2"/>
  </w:style>
  <w:style w:type="character" w:customStyle="1" w:styleId="Heading2Char">
    <w:name w:val="Heading 2 Char"/>
    <w:basedOn w:val="DefaultParagraphFont"/>
    <w:link w:val="Heading2"/>
    <w:uiPriority w:val="9"/>
    <w:rsid w:val="00EF4DB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A94CB6"/>
    <w:rPr>
      <w:color w:val="0563C1" w:themeColor="hyperlink"/>
      <w:u w:val="single"/>
    </w:rPr>
  </w:style>
  <w:style w:type="paragraph" w:styleId="ListParagraph">
    <w:name w:val="List Paragraph"/>
    <w:basedOn w:val="Normal"/>
    <w:uiPriority w:val="34"/>
    <w:qFormat/>
    <w:rsid w:val="00C83F6C"/>
    <w:pPr>
      <w:ind w:left="720"/>
      <w:contextualSpacing/>
    </w:pPr>
  </w:style>
  <w:style w:type="character" w:customStyle="1" w:styleId="Heading3Char">
    <w:name w:val="Heading 3 Char"/>
    <w:basedOn w:val="DefaultParagraphFont"/>
    <w:link w:val="Heading3"/>
    <w:uiPriority w:val="9"/>
    <w:rsid w:val="00D97189"/>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42070E"/>
  </w:style>
  <w:style w:type="paragraph" w:styleId="BodyText">
    <w:name w:val="Body Text"/>
    <w:basedOn w:val="Normal"/>
    <w:link w:val="BodyTextChar"/>
    <w:semiHidden/>
    <w:unhideWhenUsed/>
    <w:rsid w:val="00576F88"/>
    <w:pPr>
      <w:spacing w:after="0" w:line="240" w:lineRule="auto"/>
    </w:pPr>
    <w:rPr>
      <w:rFonts w:ascii="Arial" w:eastAsia="Times New Roman" w:hAnsi="Arial" w:cs="Arial"/>
      <w:i/>
      <w:iCs/>
      <w:sz w:val="24"/>
      <w:szCs w:val="24"/>
      <w:lang w:val="en-GB"/>
    </w:rPr>
  </w:style>
  <w:style w:type="character" w:customStyle="1" w:styleId="BodyTextChar">
    <w:name w:val="Body Text Char"/>
    <w:basedOn w:val="DefaultParagraphFont"/>
    <w:link w:val="BodyText"/>
    <w:semiHidden/>
    <w:rsid w:val="00576F88"/>
    <w:rPr>
      <w:rFonts w:ascii="Arial" w:eastAsia="Times New Roman" w:hAnsi="Arial" w:cs="Arial"/>
      <w:i/>
      <w:iCs/>
      <w:sz w:val="24"/>
      <w:szCs w:val="24"/>
      <w:lang w:val="en-GB"/>
    </w:rPr>
  </w:style>
  <w:style w:type="paragraph" w:styleId="BodyText2">
    <w:name w:val="Body Text 2"/>
    <w:basedOn w:val="Normal"/>
    <w:link w:val="BodyText2Char"/>
    <w:unhideWhenUsed/>
    <w:rsid w:val="00576F88"/>
    <w:pPr>
      <w:spacing w:after="0" w:line="240" w:lineRule="auto"/>
      <w:jc w:val="center"/>
    </w:pPr>
    <w:rPr>
      <w:rFonts w:ascii="Arial" w:eastAsia="Times New Roman" w:hAnsi="Arial" w:cs="Times New Roman"/>
      <w:sz w:val="24"/>
      <w:szCs w:val="24"/>
    </w:rPr>
  </w:style>
  <w:style w:type="character" w:customStyle="1" w:styleId="BodyText2Char">
    <w:name w:val="Body Text 2 Char"/>
    <w:basedOn w:val="DefaultParagraphFont"/>
    <w:link w:val="BodyText2"/>
    <w:rsid w:val="00576F88"/>
    <w:rPr>
      <w:rFonts w:ascii="Arial" w:eastAsia="Times New Roman" w:hAnsi="Arial" w:cs="Times New Roman"/>
      <w:sz w:val="24"/>
      <w:szCs w:val="24"/>
    </w:rPr>
  </w:style>
  <w:style w:type="paragraph" w:styleId="BodyText3">
    <w:name w:val="Body Text 3"/>
    <w:basedOn w:val="Normal"/>
    <w:link w:val="BodyText3Char"/>
    <w:semiHidden/>
    <w:unhideWhenUsed/>
    <w:rsid w:val="00576F88"/>
    <w:pPr>
      <w:spacing w:after="0" w:line="240" w:lineRule="auto"/>
    </w:pPr>
    <w:rPr>
      <w:rFonts w:ascii="Arial" w:eastAsia="Times New Roman" w:hAnsi="Arial" w:cs="Arial"/>
      <w:b/>
      <w:bCs/>
      <w:sz w:val="24"/>
      <w:szCs w:val="24"/>
    </w:rPr>
  </w:style>
  <w:style w:type="character" w:customStyle="1" w:styleId="BodyText3Char">
    <w:name w:val="Body Text 3 Char"/>
    <w:basedOn w:val="DefaultParagraphFont"/>
    <w:link w:val="BodyText3"/>
    <w:semiHidden/>
    <w:rsid w:val="00576F88"/>
    <w:rPr>
      <w:rFonts w:ascii="Arial" w:eastAsia="Times New Roman" w:hAnsi="Arial" w:cs="Arial"/>
      <w:b/>
      <w:bCs/>
      <w:sz w:val="24"/>
      <w:szCs w:val="24"/>
    </w:rPr>
  </w:style>
  <w:style w:type="paragraph" w:styleId="TOC1">
    <w:name w:val="toc 1"/>
    <w:basedOn w:val="Normal"/>
    <w:next w:val="Normal"/>
    <w:autoRedefine/>
    <w:uiPriority w:val="39"/>
    <w:unhideWhenUsed/>
    <w:rsid w:val="004F7C56"/>
    <w:pPr>
      <w:spacing w:after="100"/>
    </w:pPr>
  </w:style>
  <w:style w:type="paragraph" w:styleId="TOC2">
    <w:name w:val="toc 2"/>
    <w:basedOn w:val="Normal"/>
    <w:next w:val="Normal"/>
    <w:autoRedefine/>
    <w:uiPriority w:val="39"/>
    <w:unhideWhenUsed/>
    <w:rsid w:val="004F7C56"/>
    <w:pPr>
      <w:spacing w:after="100"/>
      <w:ind w:left="220"/>
    </w:pPr>
  </w:style>
  <w:style w:type="paragraph" w:styleId="TOC3">
    <w:name w:val="toc 3"/>
    <w:basedOn w:val="Normal"/>
    <w:next w:val="Normal"/>
    <w:autoRedefine/>
    <w:uiPriority w:val="39"/>
    <w:unhideWhenUsed/>
    <w:rsid w:val="004F7C56"/>
    <w:pPr>
      <w:spacing w:after="100"/>
      <w:ind w:left="440"/>
    </w:pPr>
  </w:style>
  <w:style w:type="table" w:styleId="TableGrid">
    <w:name w:val="Table Grid"/>
    <w:basedOn w:val="TableNormal"/>
    <w:uiPriority w:val="39"/>
    <w:rsid w:val="00110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61214">
      <w:bodyDiv w:val="1"/>
      <w:marLeft w:val="0"/>
      <w:marRight w:val="0"/>
      <w:marTop w:val="0"/>
      <w:marBottom w:val="0"/>
      <w:divBdr>
        <w:top w:val="none" w:sz="0" w:space="0" w:color="auto"/>
        <w:left w:val="none" w:sz="0" w:space="0" w:color="auto"/>
        <w:bottom w:val="none" w:sz="0" w:space="0" w:color="auto"/>
        <w:right w:val="none" w:sz="0" w:space="0" w:color="auto"/>
      </w:divBdr>
    </w:div>
    <w:div w:id="206648807">
      <w:bodyDiv w:val="1"/>
      <w:marLeft w:val="0"/>
      <w:marRight w:val="0"/>
      <w:marTop w:val="0"/>
      <w:marBottom w:val="0"/>
      <w:divBdr>
        <w:top w:val="none" w:sz="0" w:space="0" w:color="auto"/>
        <w:left w:val="none" w:sz="0" w:space="0" w:color="auto"/>
        <w:bottom w:val="none" w:sz="0" w:space="0" w:color="auto"/>
        <w:right w:val="none" w:sz="0" w:space="0" w:color="auto"/>
      </w:divBdr>
    </w:div>
    <w:div w:id="375934489">
      <w:bodyDiv w:val="1"/>
      <w:marLeft w:val="0"/>
      <w:marRight w:val="0"/>
      <w:marTop w:val="0"/>
      <w:marBottom w:val="0"/>
      <w:divBdr>
        <w:top w:val="none" w:sz="0" w:space="0" w:color="auto"/>
        <w:left w:val="none" w:sz="0" w:space="0" w:color="auto"/>
        <w:bottom w:val="none" w:sz="0" w:space="0" w:color="auto"/>
        <w:right w:val="none" w:sz="0" w:space="0" w:color="auto"/>
      </w:divBdr>
    </w:div>
    <w:div w:id="402332795">
      <w:bodyDiv w:val="1"/>
      <w:marLeft w:val="0"/>
      <w:marRight w:val="0"/>
      <w:marTop w:val="0"/>
      <w:marBottom w:val="0"/>
      <w:divBdr>
        <w:top w:val="none" w:sz="0" w:space="0" w:color="auto"/>
        <w:left w:val="none" w:sz="0" w:space="0" w:color="auto"/>
        <w:bottom w:val="none" w:sz="0" w:space="0" w:color="auto"/>
        <w:right w:val="none" w:sz="0" w:space="0" w:color="auto"/>
      </w:divBdr>
    </w:div>
    <w:div w:id="613437972">
      <w:bodyDiv w:val="1"/>
      <w:marLeft w:val="0"/>
      <w:marRight w:val="0"/>
      <w:marTop w:val="0"/>
      <w:marBottom w:val="0"/>
      <w:divBdr>
        <w:top w:val="none" w:sz="0" w:space="0" w:color="auto"/>
        <w:left w:val="none" w:sz="0" w:space="0" w:color="auto"/>
        <w:bottom w:val="none" w:sz="0" w:space="0" w:color="auto"/>
        <w:right w:val="none" w:sz="0" w:space="0" w:color="auto"/>
      </w:divBdr>
    </w:div>
    <w:div w:id="634260213">
      <w:bodyDiv w:val="1"/>
      <w:marLeft w:val="0"/>
      <w:marRight w:val="0"/>
      <w:marTop w:val="0"/>
      <w:marBottom w:val="0"/>
      <w:divBdr>
        <w:top w:val="none" w:sz="0" w:space="0" w:color="auto"/>
        <w:left w:val="none" w:sz="0" w:space="0" w:color="auto"/>
        <w:bottom w:val="none" w:sz="0" w:space="0" w:color="auto"/>
        <w:right w:val="none" w:sz="0" w:space="0" w:color="auto"/>
      </w:divBdr>
    </w:div>
    <w:div w:id="663362018">
      <w:bodyDiv w:val="1"/>
      <w:marLeft w:val="0"/>
      <w:marRight w:val="0"/>
      <w:marTop w:val="0"/>
      <w:marBottom w:val="0"/>
      <w:divBdr>
        <w:top w:val="none" w:sz="0" w:space="0" w:color="auto"/>
        <w:left w:val="none" w:sz="0" w:space="0" w:color="auto"/>
        <w:bottom w:val="none" w:sz="0" w:space="0" w:color="auto"/>
        <w:right w:val="none" w:sz="0" w:space="0" w:color="auto"/>
      </w:divBdr>
    </w:div>
    <w:div w:id="667830909">
      <w:bodyDiv w:val="1"/>
      <w:marLeft w:val="0"/>
      <w:marRight w:val="0"/>
      <w:marTop w:val="0"/>
      <w:marBottom w:val="0"/>
      <w:divBdr>
        <w:top w:val="none" w:sz="0" w:space="0" w:color="auto"/>
        <w:left w:val="none" w:sz="0" w:space="0" w:color="auto"/>
        <w:bottom w:val="none" w:sz="0" w:space="0" w:color="auto"/>
        <w:right w:val="none" w:sz="0" w:space="0" w:color="auto"/>
      </w:divBdr>
    </w:div>
    <w:div w:id="755054749">
      <w:bodyDiv w:val="1"/>
      <w:marLeft w:val="0"/>
      <w:marRight w:val="0"/>
      <w:marTop w:val="0"/>
      <w:marBottom w:val="0"/>
      <w:divBdr>
        <w:top w:val="none" w:sz="0" w:space="0" w:color="auto"/>
        <w:left w:val="none" w:sz="0" w:space="0" w:color="auto"/>
        <w:bottom w:val="none" w:sz="0" w:space="0" w:color="auto"/>
        <w:right w:val="none" w:sz="0" w:space="0" w:color="auto"/>
      </w:divBdr>
    </w:div>
    <w:div w:id="811095387">
      <w:bodyDiv w:val="1"/>
      <w:marLeft w:val="0"/>
      <w:marRight w:val="0"/>
      <w:marTop w:val="0"/>
      <w:marBottom w:val="0"/>
      <w:divBdr>
        <w:top w:val="none" w:sz="0" w:space="0" w:color="auto"/>
        <w:left w:val="none" w:sz="0" w:space="0" w:color="auto"/>
        <w:bottom w:val="none" w:sz="0" w:space="0" w:color="auto"/>
        <w:right w:val="none" w:sz="0" w:space="0" w:color="auto"/>
      </w:divBdr>
    </w:div>
    <w:div w:id="835539457">
      <w:bodyDiv w:val="1"/>
      <w:marLeft w:val="0"/>
      <w:marRight w:val="0"/>
      <w:marTop w:val="0"/>
      <w:marBottom w:val="0"/>
      <w:divBdr>
        <w:top w:val="none" w:sz="0" w:space="0" w:color="auto"/>
        <w:left w:val="none" w:sz="0" w:space="0" w:color="auto"/>
        <w:bottom w:val="none" w:sz="0" w:space="0" w:color="auto"/>
        <w:right w:val="none" w:sz="0" w:space="0" w:color="auto"/>
      </w:divBdr>
    </w:div>
    <w:div w:id="868837962">
      <w:bodyDiv w:val="1"/>
      <w:marLeft w:val="0"/>
      <w:marRight w:val="0"/>
      <w:marTop w:val="0"/>
      <w:marBottom w:val="0"/>
      <w:divBdr>
        <w:top w:val="none" w:sz="0" w:space="0" w:color="auto"/>
        <w:left w:val="none" w:sz="0" w:space="0" w:color="auto"/>
        <w:bottom w:val="none" w:sz="0" w:space="0" w:color="auto"/>
        <w:right w:val="none" w:sz="0" w:space="0" w:color="auto"/>
      </w:divBdr>
    </w:div>
    <w:div w:id="889611946">
      <w:bodyDiv w:val="1"/>
      <w:marLeft w:val="0"/>
      <w:marRight w:val="0"/>
      <w:marTop w:val="0"/>
      <w:marBottom w:val="0"/>
      <w:divBdr>
        <w:top w:val="none" w:sz="0" w:space="0" w:color="auto"/>
        <w:left w:val="none" w:sz="0" w:space="0" w:color="auto"/>
        <w:bottom w:val="none" w:sz="0" w:space="0" w:color="auto"/>
        <w:right w:val="none" w:sz="0" w:space="0" w:color="auto"/>
      </w:divBdr>
    </w:div>
    <w:div w:id="899439114">
      <w:bodyDiv w:val="1"/>
      <w:marLeft w:val="0"/>
      <w:marRight w:val="0"/>
      <w:marTop w:val="0"/>
      <w:marBottom w:val="0"/>
      <w:divBdr>
        <w:top w:val="none" w:sz="0" w:space="0" w:color="auto"/>
        <w:left w:val="none" w:sz="0" w:space="0" w:color="auto"/>
        <w:bottom w:val="none" w:sz="0" w:space="0" w:color="auto"/>
        <w:right w:val="none" w:sz="0" w:space="0" w:color="auto"/>
      </w:divBdr>
    </w:div>
    <w:div w:id="903300116">
      <w:bodyDiv w:val="1"/>
      <w:marLeft w:val="0"/>
      <w:marRight w:val="0"/>
      <w:marTop w:val="0"/>
      <w:marBottom w:val="0"/>
      <w:divBdr>
        <w:top w:val="none" w:sz="0" w:space="0" w:color="auto"/>
        <w:left w:val="none" w:sz="0" w:space="0" w:color="auto"/>
        <w:bottom w:val="none" w:sz="0" w:space="0" w:color="auto"/>
        <w:right w:val="none" w:sz="0" w:space="0" w:color="auto"/>
      </w:divBdr>
    </w:div>
    <w:div w:id="1017124240">
      <w:bodyDiv w:val="1"/>
      <w:marLeft w:val="0"/>
      <w:marRight w:val="0"/>
      <w:marTop w:val="0"/>
      <w:marBottom w:val="0"/>
      <w:divBdr>
        <w:top w:val="none" w:sz="0" w:space="0" w:color="auto"/>
        <w:left w:val="none" w:sz="0" w:space="0" w:color="auto"/>
        <w:bottom w:val="none" w:sz="0" w:space="0" w:color="auto"/>
        <w:right w:val="none" w:sz="0" w:space="0" w:color="auto"/>
      </w:divBdr>
    </w:div>
    <w:div w:id="1074933471">
      <w:bodyDiv w:val="1"/>
      <w:marLeft w:val="0"/>
      <w:marRight w:val="0"/>
      <w:marTop w:val="0"/>
      <w:marBottom w:val="0"/>
      <w:divBdr>
        <w:top w:val="none" w:sz="0" w:space="0" w:color="auto"/>
        <w:left w:val="none" w:sz="0" w:space="0" w:color="auto"/>
        <w:bottom w:val="none" w:sz="0" w:space="0" w:color="auto"/>
        <w:right w:val="none" w:sz="0" w:space="0" w:color="auto"/>
      </w:divBdr>
    </w:div>
    <w:div w:id="1353148537">
      <w:bodyDiv w:val="1"/>
      <w:marLeft w:val="0"/>
      <w:marRight w:val="0"/>
      <w:marTop w:val="0"/>
      <w:marBottom w:val="0"/>
      <w:divBdr>
        <w:top w:val="none" w:sz="0" w:space="0" w:color="auto"/>
        <w:left w:val="none" w:sz="0" w:space="0" w:color="auto"/>
        <w:bottom w:val="none" w:sz="0" w:space="0" w:color="auto"/>
        <w:right w:val="none" w:sz="0" w:space="0" w:color="auto"/>
      </w:divBdr>
    </w:div>
    <w:div w:id="1595481624">
      <w:bodyDiv w:val="1"/>
      <w:marLeft w:val="0"/>
      <w:marRight w:val="0"/>
      <w:marTop w:val="0"/>
      <w:marBottom w:val="0"/>
      <w:divBdr>
        <w:top w:val="none" w:sz="0" w:space="0" w:color="auto"/>
        <w:left w:val="none" w:sz="0" w:space="0" w:color="auto"/>
        <w:bottom w:val="none" w:sz="0" w:space="0" w:color="auto"/>
        <w:right w:val="none" w:sz="0" w:space="0" w:color="auto"/>
      </w:divBdr>
    </w:div>
    <w:div w:id="1681665827">
      <w:bodyDiv w:val="1"/>
      <w:marLeft w:val="0"/>
      <w:marRight w:val="0"/>
      <w:marTop w:val="0"/>
      <w:marBottom w:val="0"/>
      <w:divBdr>
        <w:top w:val="none" w:sz="0" w:space="0" w:color="auto"/>
        <w:left w:val="none" w:sz="0" w:space="0" w:color="auto"/>
        <w:bottom w:val="none" w:sz="0" w:space="0" w:color="auto"/>
        <w:right w:val="none" w:sz="0" w:space="0" w:color="auto"/>
      </w:divBdr>
    </w:div>
    <w:div w:id="1720859933">
      <w:bodyDiv w:val="1"/>
      <w:marLeft w:val="0"/>
      <w:marRight w:val="0"/>
      <w:marTop w:val="0"/>
      <w:marBottom w:val="0"/>
      <w:divBdr>
        <w:top w:val="none" w:sz="0" w:space="0" w:color="auto"/>
        <w:left w:val="none" w:sz="0" w:space="0" w:color="auto"/>
        <w:bottom w:val="none" w:sz="0" w:space="0" w:color="auto"/>
        <w:right w:val="none" w:sz="0" w:space="0" w:color="auto"/>
      </w:divBdr>
    </w:div>
    <w:div w:id="1751731164">
      <w:bodyDiv w:val="1"/>
      <w:marLeft w:val="0"/>
      <w:marRight w:val="0"/>
      <w:marTop w:val="0"/>
      <w:marBottom w:val="0"/>
      <w:divBdr>
        <w:top w:val="none" w:sz="0" w:space="0" w:color="auto"/>
        <w:left w:val="none" w:sz="0" w:space="0" w:color="auto"/>
        <w:bottom w:val="none" w:sz="0" w:space="0" w:color="auto"/>
        <w:right w:val="none" w:sz="0" w:space="0" w:color="auto"/>
      </w:divBdr>
    </w:div>
    <w:div w:id="1769227837">
      <w:bodyDiv w:val="1"/>
      <w:marLeft w:val="0"/>
      <w:marRight w:val="0"/>
      <w:marTop w:val="0"/>
      <w:marBottom w:val="0"/>
      <w:divBdr>
        <w:top w:val="none" w:sz="0" w:space="0" w:color="auto"/>
        <w:left w:val="none" w:sz="0" w:space="0" w:color="auto"/>
        <w:bottom w:val="none" w:sz="0" w:space="0" w:color="auto"/>
        <w:right w:val="none" w:sz="0" w:space="0" w:color="auto"/>
      </w:divBdr>
    </w:div>
    <w:div w:id="1937593483">
      <w:bodyDiv w:val="1"/>
      <w:marLeft w:val="0"/>
      <w:marRight w:val="0"/>
      <w:marTop w:val="0"/>
      <w:marBottom w:val="0"/>
      <w:divBdr>
        <w:top w:val="none" w:sz="0" w:space="0" w:color="auto"/>
        <w:left w:val="none" w:sz="0" w:space="0" w:color="auto"/>
        <w:bottom w:val="none" w:sz="0" w:space="0" w:color="auto"/>
        <w:right w:val="none" w:sz="0" w:space="0" w:color="auto"/>
      </w:divBdr>
    </w:div>
    <w:div w:id="2013950920">
      <w:bodyDiv w:val="1"/>
      <w:marLeft w:val="0"/>
      <w:marRight w:val="0"/>
      <w:marTop w:val="0"/>
      <w:marBottom w:val="0"/>
      <w:divBdr>
        <w:top w:val="none" w:sz="0" w:space="0" w:color="auto"/>
        <w:left w:val="none" w:sz="0" w:space="0" w:color="auto"/>
        <w:bottom w:val="none" w:sz="0" w:space="0" w:color="auto"/>
        <w:right w:val="none" w:sz="0" w:space="0" w:color="auto"/>
      </w:divBdr>
    </w:div>
    <w:div w:id="2028674388">
      <w:bodyDiv w:val="1"/>
      <w:marLeft w:val="0"/>
      <w:marRight w:val="0"/>
      <w:marTop w:val="0"/>
      <w:marBottom w:val="0"/>
      <w:divBdr>
        <w:top w:val="none" w:sz="0" w:space="0" w:color="auto"/>
        <w:left w:val="none" w:sz="0" w:space="0" w:color="auto"/>
        <w:bottom w:val="none" w:sz="0" w:space="0" w:color="auto"/>
        <w:right w:val="none" w:sz="0" w:space="0" w:color="auto"/>
      </w:divBdr>
    </w:div>
    <w:div w:id="205392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sites.excelsior.edu/guide/wp-content/uploads/sites/4/2015/10/SelfMotivationQuiz.jpg"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open.edu/openlearn/ocw/pluginfile.php/490367/mod_oucontent/oucontent/19823/1713c202/45aeffcb/b863_u01_f01_04.eps.jpg" TargetMode="External"/><Relationship Id="rId20" Type="http://schemas.openxmlformats.org/officeDocument/2006/relationships/hyperlink" Target="http://blog.readytomanage.com/wp-content/uploads/2015/08/joharis-window-model.jpe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citt.ufl.edu/wp-content/uploads/2017/06/4stagelearning.jp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Mau171</b:Tag>
    <b:SourceType>Book</b:SourceType>
    <b:Guid>{D074B264-DD49-4D66-A2B2-74891D59AD64}</b:Guid>
    <b:Author>
      <b:Author>
        <b:Corporate>Maund, A.</b:Corporate>
      </b:Author>
    </b:Author>
    <b:Title>Skills for Managers</b:Title>
    <b:Year>2017</b:Year>
    <b:City>NY</b:City>
    <b:Publisher>Sage Publications</b:Publisher>
    <b:StateProvince>NY</b:StateProvince>
    <b:CountryRegion>USA</b:CountryRegion>
    <b:Volume>2</b:Volume>
    <b:NumberVolumes>12</b:NumberVolumes>
    <b:ShortTitle>Certificate in Higher Education</b:ShortTitle>
    <b:Pages>45-47</b:Pages>
    <b:RefOrder>1</b:RefOrder>
  </b:Source>
  <b:Source>
    <b:Tag>McM061</b:Tag>
    <b:SourceType>Book</b:SourceType>
    <b:Guid>{932954EE-3E21-47B6-BD24-CEB458A5B4BD}</b:Guid>
    <b:Author>
      <b:Author>
        <b:Corporate>McMillan, Y.</b:Corporate>
      </b:Author>
    </b:Author>
    <b:Title>The Smarter Student</b:Title>
    <b:Year>2006</b:Year>
    <b:City>London</b:City>
    <b:Publisher>Prentice Hall</b:Publisher>
    <b:Volume>1</b:Volume>
    <b:NumberVolumes>8</b:NumberVolumes>
    <b:Pages>123-124</b:Pages>
    <b:Edition>8</b:Edition>
    <b:RefOrder>2</b:RefOrder>
  </b:Source>
  <b:Source>
    <b:Tag>Voh142</b:Tag>
    <b:SourceType>Book</b:SourceType>
    <b:Guid>{A56A932D-224C-46D5-8A0C-194DEF8526F1}</b:Guid>
    <b:Author>
      <b:Author>
        <b:Corporate>Vohra &amp; Miller</b:Corporate>
      </b:Author>
    </b:Author>
    <b:Title>Management and Career Development</b:Title>
    <b:Year>2014</b:Year>
    <b:City>Boston</b:City>
    <b:Publisher>Hudson</b:Publisher>
    <b:Volume>3</b:Volume>
    <b:NumberVolumes>23</b:NumberVolumes>
    <b:StandardNumber>042848653</b:StandardNumber>
    <b:Pages>321-322</b:Pages>
    <b:Edition>16</b:Edition>
    <b:Medium>Book</b:Medium>
    <b:RefOrder>3</b:RefOrder>
  </b:Source>
  <b:Source>
    <b:Tag>Mic17</b:Tag>
    <b:SourceType>JournalArticle</b:SourceType>
    <b:Guid>{5B5EEAD6-2A66-4F13-9C0F-29041206D551}</b:Guid>
    <b:Title>Reflections on Professionalism</b:Title>
    <b:Year>2017</b:Year>
    <b:Publisher>Journal of Early Childhood Education Research	</b:Publisher>
    <b:JournalName>Driving Forces that Define and Shape  Professional Skills</b:JournalName>
    <b:Pages>23-26</b:Pages>
    <b:Volume>6</b:Volume>
    <b:Issue>2</b:Issue>
    <b:StandardNumber>0</b:StandardNumber>
    <b:Medium>Journal Article</b:Medium>
    <b:YearAccessed>2018</b:YearAccessed>
    <b:MonthAccessed>December</b:MonthAccessed>
    <b:DayAccessed>5</b:DayAccessed>
    <b:URL>https://jecer.org/wp-content/uploads/2017/12/Reed-Walker-issue6-2.pdf</b:URL>
    <b:Author>
      <b:Author>
        <b:Corporate>Michael Reeda &amp;	Rosie Walkera</b:Corporate>
      </b:Author>
    </b:Author>
    <b:RefOrder>4</b:RefOrder>
  </b:Source>
  <b:Source>
    <b:Tag>War09</b:Tag>
    <b:SourceType>Book</b:SourceType>
    <b:Guid>{A33DCF93-67DD-44C8-9D61-F93300F95382}</b:Guid>
    <b:Title>Global Marketing</b:Title>
    <b:Year>2009</b:Year>
    <b:Pages>321-326</b:Pages>
    <b:Author>
      <b:Author>
        <b:Corporate>Warren, J.</b:Corporate>
      </b:Author>
    </b:Author>
    <b:City>Sydney</b:City>
    <b:Publisher>Adventure Publications</b:Publisher>
    <b:Volume>5</b:Volume>
    <b:NumberVolumes>17</b:NumberVolumes>
    <b:Edition>8</b:Edition>
    <b:Medium>Book</b:Medium>
    <b:RefOrder>5</b:RefOrder>
  </b:Source>
  <b:Source>
    <b:Tag>Pre12</b:Tag>
    <b:SourceType>InternetSite</b:SourceType>
    <b:Guid>{11E3436B-6866-452D-AD06-2E23F689C971}</b:Guid>
    <b:Title>Preparing for an Interview</b:Title>
    <b:Year>2012</b:Year>
    <b:InternetSiteTitle>National Careers Services</b:InternetSiteTitle>
    <b:URL>http://nationalcareersservice.direct.gov.uk/</b:URL>
    <b:YearAccessed>2018</b:YearAccessed>
    <b:MonthAccessed>December</b:MonthAccessed>
    <b:DayAccessed>5</b:DayAccessed>
    <b:RefOrder>6</b:RefOrder>
  </b:Source>
  <b:Source>
    <b:Tag>Pri081</b:Tag>
    <b:SourceType>Book</b:SourceType>
    <b:Guid>{F08E435C-72C4-4BEA-8ED2-890E94FA9687}</b:Guid>
    <b:Title>Studying and Learning at University</b:Title>
    <b:Year>2008</b:Year>
    <b:Author>
      <b:Author>
        <b:Corporate>Pritchards, A.M.</b:Corporate>
      </b:Author>
    </b:Author>
    <b:City>London</b:City>
    <b:Publisher>Sage Publications</b:Publisher>
    <b:NumberVolumes>21</b:NumberVolumes>
    <b:ShortTitle>Vital Skills for Professional Career Development</b:ShortTitle>
    <b:Pages>223-225</b:Pages>
    <b:Edition>13</b:Edition>
    <b:RefOrder>7</b:RefOrder>
  </b:Source>
  <b:Source>
    <b:Tag>Voh13</b:Tag>
    <b:SourceType>Book</b:SourceType>
    <b:Guid>{796A2130-800E-4869-A387-EA5A9153DF8C}</b:Guid>
    <b:Author>
      <b:Author>
        <b:Corporate>Vohra &amp; Van Emden, K.L.</b:Corporate>
      </b:Author>
    </b:Author>
    <b:Title>Organizational Behavior</b:Title>
    <b:Year>2013</b:Year>
    <b:City>London</b:City>
    <b:Publisher>Hudson Publications</b:Publisher>
    <b:Volume>6</b:Volume>
    <b:Pages>321-322</b:Pages>
    <b:Edition>14</b:Edition>
    <b:Comments>The Smarter Student</b:Comments>
    <b:Medium>Book</b:Medium>
    <b:RefOrder>8</b:RefOrder>
  </b:Source>
  <b:Source>
    <b:Tag>Wil09</b:Tag>
    <b:SourceType>Book</b:SourceType>
    <b:Guid>{98228274-C30F-49D2-BE22-BB9380021E3D}</b:Guid>
    <b:Author>
      <b:Author>
        <b:Corporate>Wilson, S.</b:Corporate>
      </b:Author>
    </b:Author>
    <b:Title>Study Skills for Professionals</b:Title>
    <b:Year>2009</b:Year>
    <b:City>Harlow</b:City>
    <b:Publisher>Pearson</b:Publisher>
    <b:CountryRegion>UK</b:CountryRegion>
    <b:NumberVolumes>23</b:NumberVolumes>
    <b:RefOrder>21</b:RefOrder>
  </b:Source>
  <b:Source>
    <b:Tag>Car181</b:Tag>
    <b:SourceType>InternetSite</b:SourceType>
    <b:Guid>{8E8A1C83-5BA7-46B9-9A2A-98D70E22C88D}</b:Guid>
    <b:Title>Career Advice</b:Title>
    <b:InternetSiteTitle>Prospects</b:InternetSiteTitle>
    <b:URL>http://www.prospects.ac.uk</b:URL>
    <b:YearAccessed>2018</b:YearAccessed>
    <b:MonthAccessed>December</b:MonthAccessed>
    <b:DayAccessed>5</b:DayAccessed>
    <b:RefOrder>9</b:RefOrder>
  </b:Source>
  <b:Source>
    <b:Tag>Cot101</b:Tag>
    <b:SourceType>Book</b:SourceType>
    <b:Guid>{E6EF3251-AD55-436B-9F0D-74FEAD3AAFC6}</b:Guid>
    <b:Author>
      <b:Author>
        <b:Corporate>Cottrell, S.</b:Corporate>
      </b:Author>
    </b:Author>
    <b:Title>Personal Development and Effective Learning Style for Candidates</b:Title>
    <b:Year>2010</b:Year>
    <b:City>London</b:City>
    <b:Publisher>Pearson</b:Publisher>
    <b:CountryRegion>UK</b:CountryRegion>
    <b:Volume>5</b:Volume>
    <b:NumberVolumes>17</b:NumberVolumes>
    <b:Pages>234</b:Pages>
    <b:Edition>11</b:Edition>
    <b:RefOrder>10</b:RefOrder>
  </b:Source>
  <b:Source>
    <b:Tag>Tay98</b:Tag>
    <b:SourceType>Book</b:SourceType>
    <b:Guid>{4CC3211C-FB0A-49C0-824D-56863640D8B2}</b:Guid>
    <b:Author>
      <b:Author>
        <b:Corporate>Taylor &amp; Martin</b:Corporate>
      </b:Author>
    </b:Author>
    <b:Title>Learning and Managerial Aspects</b:Title>
    <b:Year>1998</b:Year>
    <b:City>London</b:City>
    <b:Publisher>Prientice Hall</b:Publisher>
    <b:CountryRegion>UK</b:CountryRegion>
    <b:Volume>4</b:Volume>
    <b:NumberVolumes>23</b:NumberVolumes>
    <b:StandardNumber>00926482</b:StandardNumber>
    <b:Pages>453-456</b:Pages>
    <b:Edition>12</b:Edition>
    <b:Comments>Kolb's Learning Style for Professional Career Development</b:Comments>
    <b:Medium>Book</b:Medium>
    <b:RefOrder>11</b:RefOrder>
  </b:Source>
  <b:Source>
    <b:Tag>Hon821</b:Tag>
    <b:SourceType>Book</b:SourceType>
    <b:Guid>{F24E104A-1796-4E41-A57A-80985F58F9B6}</b:Guid>
    <b:Author>
      <b:Author>
        <b:Corporate>Honey, K.J.</b:Corporate>
      </b:Author>
      <b:Editor>
        <b:NameList>
          <b:Person>
            <b:Last>James</b:Last>
            <b:First>D.</b:First>
            <b:Middle>Chan</b:Middle>
          </b:Person>
        </b:NameList>
      </b:Editor>
    </b:Author>
    <b:Title>Professional Career Developmenet for Individuals</b:Title>
    <b:Year>1982</b:Year>
    <b:City>Wales, Brooklyn</b:City>
    <b:Publisher>Hudson</b:Publisher>
    <b:CountryRegion>UK</b:CountryRegion>
    <b:Volume>13</b:Volume>
    <b:NumberVolumes>45</b:NumberVolumes>
    <b:Pages>123-126</b:Pages>
    <b:Edition>21</b:Edition>
    <b:Medium>Book</b:Medium>
    <b:RefOrder>12</b:RefOrder>
  </b:Source>
  <b:Source>
    <b:Tag>Rog01</b:Tag>
    <b:SourceType>Book</b:SourceType>
    <b:Guid>{DBD9F3CE-0EB3-4D07-BB69-40A178AF1505}</b:Guid>
    <b:Author>
      <b:Author>
        <b:Corporate>Rogers, U.L</b:Corporate>
      </b:Author>
      <b:Editor>
        <b:NameList>
          <b:Person>
            <b:Last>Jakie</b:Last>
          </b:Person>
        </b:NameList>
      </b:Editor>
    </b:Author>
    <b:Title>Skills for Managers</b:Title>
    <b:Year>2001</b:Year>
    <b:City>NY</b:City>
    <b:Publisher>Gray</b:Publisher>
    <b:StateProvince>NY</b:StateProvince>
    <b:CountryRegion>USA</b:CountryRegion>
    <b:Volume>12</b:Volume>
    <b:NumberVolumes>23</b:NumberVolumes>
    <b:Pages>63-67</b:Pages>
    <b:Edition>9</b:Edition>
    <b:Medium>Book</b:Medium>
    <b:RefOrder>13</b:RefOrder>
  </b:Source>
  <b:Source>
    <b:Tag>Sim11</b:Tag>
    <b:SourceType>JournalArticle</b:SourceType>
    <b:Guid>{1DE2AC56-B5D7-4247-8754-0C4ED9DE8A3F}</b:Guid>
    <b:Title>The use of a personal development plan</b:Title>
    <b:Year>2011</b:Year>
    <b:Author>
      <b:Author>
        <b:Corporate>Simon Beausaert</b:Corporate>
      </b:Author>
    </b:Author>
    <b:JournalName>The role of supporting assessment conditions</b:JournalName>
    <b:Pages>37</b:Pages>
    <b:Month>November</b:Month>
    <b:Volume>5</b:Volume>
    <b:Medium>Journal Article</b:Medium>
    <b:YearAccessed>2018</b:YearAccessed>
    <b:MonthAccessed>December</b:MonthAccessed>
    <b:DayAccessed>9</b:DayAccessed>
    <b:URL>https://www.researchgate.net/publication/228328322_The_use_of_a_personal_development_plan_and_the_undertaking_of_learning_activities_expertise-growth_flexibility_and_performance_The_role_of_supporting_assessment_conditions</b:URL>
    <b:DOI>10.1080/13678868.2011.620782</b:DOI>
    <b:RefOrder>14</b:RefOrder>
  </b:Source>
  <b:Source>
    <b:Tag>Wil091</b:Tag>
    <b:SourceType>Book</b:SourceType>
    <b:Guid>{F82A2E8B-8FFC-4054-9F6C-490331B9F8B2}</b:Guid>
    <b:Author>
      <b:Author>
        <b:Corporate>Willson, A.D</b:Corporate>
      </b:Author>
    </b:Author>
    <b:Title>Study Skills for Part Time Students</b:Title>
    <b:Year>2009</b:Year>
    <b:Pages>23</b:Pages>
    <b:City>NY</b:City>
    <b:Publisher>Pearson</b:Publisher>
    <b:Volume>5</b:Volume>
    <b:NumberVolumes>6</b:NumberVolumes>
    <b:Edition>18</b:Edition>
    <b:Medium>Book</b:Medium>
    <b:RefOrder>15</b:RefOrder>
  </b:Source>
  <b:Source>
    <b:Tag>Zha071</b:Tag>
    <b:SourceType>Book</b:SourceType>
    <b:Guid>{D929F410-9DD2-4C73-9ABB-4D486A7EFB98}</b:Guid>
    <b:Author>
      <b:Author>
        <b:Corporate>Zhao &amp; Chan, H.G</b:Corporate>
      </b:Author>
    </b:Author>
    <b:Title>Principles of Management and Organizational Behavior</b:Title>
    <b:Year>2007</b:Year>
    <b:City>Wales</b:City>
    <b:Publisher>Prientice Hall</b:Publisher>
    <b:NumberVolumes>4</b:NumberVolumes>
    <b:Pages>121</b:Pages>
    <b:Edition>5</b:Edition>
    <b:RefOrder>16</b:RefOrder>
  </b:Source>
  <b:Source>
    <b:Tag>Tay131</b:Tag>
    <b:SourceType>Book</b:SourceType>
    <b:Guid>{F346D896-98DA-4199-816A-563F26B31BDF}</b:Guid>
    <b:Author>
      <b:Author>
        <b:Corporate>Taylor</b:Corporate>
      </b:Author>
    </b:Author>
    <b:Title>Career Development for Employees</b:Title>
    <b:Year>2013</b:Year>
    <b:City>Boston</b:City>
    <b:Publisher>McGrew and Hudson</b:Publisher>
    <b:Volume>3</b:Volume>
    <b:NumberVolumes>7</b:NumberVolumes>
    <b:StandardNumber>13</b:StandardNumber>
    <b:Pages>32-35</b:Pages>
    <b:Edition>4</b:Edition>
    <b:Medium>Book</b:Medium>
    <b:RefOrder>17</b:RefOrder>
  </b:Source>
  <b:Source>
    <b:Tag>Und131</b:Tag>
    <b:SourceType>InternetSite</b:SourceType>
    <b:Guid>{567A91EE-BB7A-49B6-A47F-F5A86EED2C02}</b:Guid>
    <b:Title>Understanding Johari Window</b:Title>
    <b:Year>2013</b:Year>
    <b:InternetSiteTitle>Self Awarness</b:InternetSiteTitle>
    <b:Month>November</b:Month>
    <b:Day>13</b:Day>
    <b:URL>http://www.selfawareness.org.uk/news/understanding-the-johari-window-model</b:URL>
    <b:YearAccessed>2018</b:YearAccessed>
    <b:MonthAccessed>December</b:MonthAccessed>
    <b:DayAccessed>10</b:DayAccessed>
    <b:RefOrder>18</b:RefOrder>
  </b:Source>
  <b:Source>
    <b:Tag>Har06</b:Tag>
    <b:SourceType>Book</b:SourceType>
    <b:Guid>{4D68019F-D846-496B-9FF0-58BDE9DB9D56}</b:Guid>
    <b:Author>
      <b:Author>
        <b:Corporate>Harry, J. &amp; Brighton, N.S</b:Corporate>
      </b:Author>
    </b:Author>
    <b:Title>Human Resource Management</b:Title>
    <b:Year>2006</b:Year>
    <b:City>Chicago</b:City>
    <b:Publisher>Pearson</b:Publisher>
    <b:Volume>2</b:Volume>
    <b:NumberVolumes>7</b:NumberVolumes>
    <b:StandardNumber>92538163</b:StandardNumber>
    <b:Pages>431-435</b:Pages>
    <b:Edition>6</b:Edition>
    <b:Medium>Book</b:Medium>
    <b:RefOrder>19</b:RefOrder>
  </b:Source>
  <b:Source>
    <b:Tag>Voh111</b:Tag>
    <b:SourceType>Book</b:SourceType>
    <b:Guid>{E047EA38-2299-478F-84F6-D06A6C8D1E80}</b:Guid>
    <b:Author>
      <b:Author>
        <b:Corporate>Vohra &amp; Jones</b:Corporate>
      </b:Author>
      <b:Editor>
        <b:NameList>
          <b:Person>
            <b:Last>Zhaw</b:Last>
            <b:First>Chan</b:First>
            <b:Middle>&amp;</b:Middle>
          </b:Person>
        </b:NameList>
      </b:Editor>
    </b:Author>
    <b:Title>Organizational Behavior</b:Title>
    <b:Year>2011</b:Year>
    <b:City>London</b:City>
    <b:Publisher>McGrew and Hudson</b:Publisher>
    <b:StateProvince>London</b:StateProvince>
    <b:CountryRegion>UK</b:CountryRegion>
    <b:Volume>12</b:Volume>
    <b:NumberVolumes>16</b:NumberVolumes>
    <b:Pages>138-154</b:Pages>
    <b:Edition>12</b:Edition>
    <b:Comments>Chapter: 12</b:Comments>
    <b:Medium>Book</b:Medium>
    <b:RefOrder>20</b:RefOrder>
  </b:Source>
</b:Sources>
</file>

<file path=customXml/itemProps1.xml><?xml version="1.0" encoding="utf-8"?>
<ds:datastoreItem xmlns:ds="http://schemas.openxmlformats.org/officeDocument/2006/customXml" ds:itemID="{7020FA22-DA15-43EE-B30A-DD18AAF00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20</Pages>
  <Words>4823</Words>
  <Characters>27494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2018-12-04T05:14:00Z</dcterms:created>
  <dcterms:modified xsi:type="dcterms:W3CDTF">2019-01-17T18:48:00Z</dcterms:modified>
</cp:coreProperties>
</file>