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DA20FF" w14:textId="77777777" w:rsidR="00232A3D" w:rsidRDefault="00232A3D" w:rsidP="00232A3D"/>
    <w:p w14:paraId="5A30C42E" w14:textId="77777777" w:rsidR="00232A3D" w:rsidRDefault="00232A3D" w:rsidP="00232A3D">
      <w:r>
        <w:rPr>
          <w:noProof/>
        </w:rPr>
        <mc:AlternateContent>
          <mc:Choice Requires="wpg">
            <w:drawing>
              <wp:anchor distT="0" distB="0" distL="114300" distR="114300" simplePos="0" relativeHeight="251659264" behindDoc="0" locked="0" layoutInCell="1" allowOverlap="1" wp14:anchorId="3523447F" wp14:editId="250798C0">
                <wp:simplePos x="0" y="0"/>
                <wp:positionH relativeFrom="margin">
                  <wp:align>center</wp:align>
                </wp:positionH>
                <wp:positionV relativeFrom="page">
                  <wp:posOffset>114300</wp:posOffset>
                </wp:positionV>
                <wp:extent cx="7315200" cy="1215391"/>
                <wp:effectExtent l="0" t="0" r="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solidFill>
                            <a:srgbClr val="4472C4"/>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3F7F6E6" id="Group 149" o:spid="_x0000_s1026" style="position:absolute;margin-left:0;margin-top:9pt;width:8in;height:95.7pt;z-index:251659264;mso-width-percent:941;mso-height-percent:121;mso-position-horizontal:center;mso-position-horizontal-relative:margin;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" path="m,l7312660,r,1129665l3619500,733425,,1091565,,xe" fillcolor="#4472c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margin" anchory="page"/>
              </v:group>
            </w:pict>
          </mc:Fallback>
        </mc:AlternateContent>
      </w:r>
    </w:p>
    <w:p w14:paraId="1BE307FB" w14:textId="77777777" w:rsidR="00232A3D" w:rsidRPr="00F06618" w:rsidRDefault="00232A3D" w:rsidP="00232A3D"/>
    <w:p w14:paraId="6FB5F7E8" w14:textId="77777777" w:rsidR="00232A3D" w:rsidRPr="00F06618" w:rsidRDefault="00232A3D" w:rsidP="00232A3D"/>
    <w:p w14:paraId="32F46350" w14:textId="77777777" w:rsidR="00232A3D" w:rsidRPr="00F06618" w:rsidRDefault="00232A3D" w:rsidP="00232A3D"/>
    <w:p w14:paraId="6492BA6B" w14:textId="77777777" w:rsidR="00232A3D" w:rsidRPr="00F06618" w:rsidRDefault="00232A3D" w:rsidP="00232A3D"/>
    <w:p w14:paraId="6C068A36" w14:textId="77777777" w:rsidR="00232A3D" w:rsidRPr="00F06618" w:rsidRDefault="00232A3D" w:rsidP="00232A3D"/>
    <w:p w14:paraId="51F136AC" w14:textId="77777777" w:rsidR="00232A3D" w:rsidRPr="00F06618" w:rsidRDefault="00232A3D" w:rsidP="00232A3D"/>
    <w:p w14:paraId="2DCB4478" w14:textId="77777777" w:rsidR="00232A3D" w:rsidRPr="00F06618" w:rsidRDefault="00232A3D" w:rsidP="00232A3D"/>
    <w:p w14:paraId="6A0E7D38" w14:textId="77777777" w:rsidR="00232A3D" w:rsidRPr="00F06618" w:rsidRDefault="00232A3D" w:rsidP="00232A3D"/>
    <w:p w14:paraId="48E6AE13" w14:textId="77777777" w:rsidR="00232A3D" w:rsidRPr="00F06618" w:rsidRDefault="00232A3D" w:rsidP="00232A3D"/>
    <w:p w14:paraId="54B0FBD9" w14:textId="77777777" w:rsidR="00232A3D" w:rsidRDefault="00232A3D" w:rsidP="00232A3D"/>
    <w:p w14:paraId="24BA91B8" w14:textId="41E4E7CB" w:rsidR="00232A3D" w:rsidRDefault="00232A3D" w:rsidP="00232A3D">
      <w:pPr>
        <w:tabs>
          <w:tab w:val="left" w:pos="2904"/>
        </w:tabs>
        <w:jc w:val="right"/>
        <w:rPr>
          <w:color w:val="5B9BD5" w:themeColor="accent5"/>
          <w:sz w:val="64"/>
          <w:szCs w:val="64"/>
        </w:rPr>
      </w:pPr>
      <w:r>
        <w:t xml:space="preserve">                                       </w:t>
      </w:r>
      <w:r>
        <w:rPr>
          <w:color w:val="5B9BD5" w:themeColor="accent5"/>
          <w:sz w:val="64"/>
          <w:szCs w:val="64"/>
        </w:rPr>
        <w:t>The Magistracy</w:t>
      </w:r>
    </w:p>
    <w:p w14:paraId="24750A2D" w14:textId="7B03AE54" w:rsidR="00232A3D" w:rsidRPr="00F06618" w:rsidRDefault="00232A3D" w:rsidP="00232A3D">
      <w:pPr>
        <w:tabs>
          <w:tab w:val="left" w:pos="2904"/>
        </w:tabs>
        <w:jc w:val="right"/>
        <w:rPr>
          <w:color w:val="000000" w:themeColor="text1"/>
          <w:sz w:val="36"/>
          <w:szCs w:val="36"/>
        </w:rPr>
      </w:pPr>
      <w:r>
        <w:rPr>
          <w:color w:val="000000" w:themeColor="text1"/>
          <w:sz w:val="36"/>
          <w:szCs w:val="36"/>
        </w:rPr>
        <w:t>Legal Process – BMPL4011</w:t>
      </w:r>
    </w:p>
    <w:p w14:paraId="39141B04" w14:textId="77777777" w:rsidR="00232A3D" w:rsidRDefault="00232A3D" w:rsidP="00232A3D">
      <w:pPr>
        <w:tabs>
          <w:tab w:val="left" w:pos="2904"/>
        </w:tabs>
        <w:jc w:val="right"/>
        <w:rPr>
          <w:color w:val="5B9BD5" w:themeColor="accent5"/>
          <w:sz w:val="64"/>
          <w:szCs w:val="64"/>
        </w:rPr>
      </w:pPr>
    </w:p>
    <w:p w14:paraId="535D4AE8" w14:textId="77777777" w:rsidR="00232A3D" w:rsidRPr="00F06618" w:rsidRDefault="00232A3D" w:rsidP="00232A3D">
      <w:pPr>
        <w:jc w:val="right"/>
        <w:rPr>
          <w:sz w:val="64"/>
          <w:szCs w:val="64"/>
        </w:rPr>
      </w:pPr>
    </w:p>
    <w:p w14:paraId="3D0F9A0C" w14:textId="77777777" w:rsidR="00232A3D" w:rsidRPr="00F06618" w:rsidRDefault="00232A3D" w:rsidP="00232A3D">
      <w:pPr>
        <w:jc w:val="right"/>
        <w:rPr>
          <w:sz w:val="64"/>
          <w:szCs w:val="64"/>
        </w:rPr>
      </w:pPr>
    </w:p>
    <w:p w14:paraId="1A958A30" w14:textId="77777777" w:rsidR="00232A3D" w:rsidRPr="00F06618" w:rsidRDefault="00232A3D" w:rsidP="00232A3D">
      <w:pPr>
        <w:jc w:val="right"/>
        <w:rPr>
          <w:sz w:val="64"/>
          <w:szCs w:val="64"/>
        </w:rPr>
      </w:pPr>
    </w:p>
    <w:p w14:paraId="75E32661" w14:textId="77777777" w:rsidR="00232A3D" w:rsidRPr="00F06618" w:rsidRDefault="00232A3D" w:rsidP="00232A3D">
      <w:pPr>
        <w:jc w:val="right"/>
        <w:rPr>
          <w:sz w:val="64"/>
          <w:szCs w:val="64"/>
        </w:rPr>
      </w:pPr>
    </w:p>
    <w:p w14:paraId="26445A5D" w14:textId="77777777" w:rsidR="00232A3D" w:rsidRDefault="00232A3D" w:rsidP="00232A3D">
      <w:pPr>
        <w:jc w:val="right"/>
        <w:rPr>
          <w:color w:val="5B9BD5" w:themeColor="accent5"/>
          <w:sz w:val="64"/>
          <w:szCs w:val="64"/>
        </w:rPr>
      </w:pPr>
    </w:p>
    <w:p w14:paraId="274B76D5" w14:textId="77777777" w:rsidR="00232A3D" w:rsidRDefault="00232A3D" w:rsidP="00232A3D">
      <w:pPr>
        <w:tabs>
          <w:tab w:val="left" w:pos="6528"/>
        </w:tabs>
        <w:jc w:val="right"/>
        <w:rPr>
          <w:sz w:val="28"/>
          <w:szCs w:val="28"/>
        </w:rPr>
      </w:pPr>
      <w:r>
        <w:rPr>
          <w:sz w:val="64"/>
          <w:szCs w:val="64"/>
        </w:rPr>
        <w:tab/>
      </w:r>
      <w:r>
        <w:rPr>
          <w:sz w:val="28"/>
          <w:szCs w:val="28"/>
        </w:rPr>
        <w:t>Stanimira Mihalkova</w:t>
      </w:r>
    </w:p>
    <w:p w14:paraId="151A8314" w14:textId="77777777" w:rsidR="00232A3D" w:rsidRDefault="00232A3D" w:rsidP="00232A3D">
      <w:pPr>
        <w:tabs>
          <w:tab w:val="left" w:pos="6528"/>
        </w:tabs>
        <w:jc w:val="right"/>
        <w:rPr>
          <w:sz w:val="18"/>
          <w:szCs w:val="18"/>
        </w:rPr>
      </w:pPr>
      <w:r>
        <w:rPr>
          <w:sz w:val="28"/>
          <w:szCs w:val="28"/>
        </w:rPr>
        <w:tab/>
      </w:r>
      <w:r>
        <w:rPr>
          <w:sz w:val="18"/>
          <w:szCs w:val="18"/>
        </w:rPr>
        <w:t>2209624</w:t>
      </w:r>
    </w:p>
    <w:p w14:paraId="75DF30B1" w14:textId="3BBBF0CB" w:rsidR="00CA734E" w:rsidRDefault="00232A3D" w:rsidP="00232A3D">
      <w:pPr>
        <w:spacing w:line="360" w:lineRule="auto"/>
        <w:jc w:val="both"/>
        <w:rPr>
          <w:rFonts w:ascii="Arial" w:hAnsi="Arial" w:cs="Arial"/>
          <w:sz w:val="24"/>
          <w:szCs w:val="24"/>
        </w:rPr>
      </w:pPr>
      <w:r>
        <w:rPr>
          <w:rFonts w:ascii="Arial" w:hAnsi="Arial" w:cs="Arial"/>
          <w:sz w:val="24"/>
          <w:szCs w:val="24"/>
        </w:rPr>
        <w:lastRenderedPageBreak/>
        <w:t xml:space="preserve">   </w:t>
      </w:r>
      <w:r w:rsidR="00682292">
        <w:rPr>
          <w:rFonts w:ascii="Arial" w:hAnsi="Arial" w:cs="Arial"/>
          <w:sz w:val="24"/>
          <w:szCs w:val="24"/>
        </w:rPr>
        <w:t>Magistrates’ court is the court that usually deals with petty offences called “summary offences”. Sometimes more serio</w:t>
      </w:r>
      <w:r w:rsidR="00C67BEF">
        <w:rPr>
          <w:rFonts w:ascii="Arial" w:hAnsi="Arial" w:cs="Arial"/>
          <w:sz w:val="24"/>
          <w:szCs w:val="24"/>
        </w:rPr>
        <w:t>u</w:t>
      </w:r>
      <w:r w:rsidR="00682292">
        <w:rPr>
          <w:rFonts w:ascii="Arial" w:hAnsi="Arial" w:cs="Arial"/>
          <w:sz w:val="24"/>
          <w:szCs w:val="24"/>
        </w:rPr>
        <w:t xml:space="preserve">s </w:t>
      </w:r>
      <w:r w:rsidR="006161B5">
        <w:rPr>
          <w:rFonts w:ascii="Arial" w:hAnsi="Arial" w:cs="Arial"/>
          <w:sz w:val="24"/>
          <w:szCs w:val="24"/>
        </w:rPr>
        <w:t xml:space="preserve">criminal cases such as </w:t>
      </w:r>
      <w:r w:rsidR="00670E82">
        <w:rPr>
          <w:rFonts w:ascii="Arial" w:hAnsi="Arial" w:cs="Arial"/>
          <w:sz w:val="24"/>
          <w:szCs w:val="24"/>
        </w:rPr>
        <w:t>Burglary and Drug Crimes</w:t>
      </w:r>
      <w:r w:rsidR="00682292">
        <w:rPr>
          <w:rFonts w:ascii="Arial" w:hAnsi="Arial" w:cs="Arial"/>
          <w:sz w:val="24"/>
          <w:szCs w:val="24"/>
        </w:rPr>
        <w:t xml:space="preserve"> are</w:t>
      </w:r>
      <w:r w:rsidR="00670E82">
        <w:rPr>
          <w:rFonts w:ascii="Arial" w:hAnsi="Arial" w:cs="Arial"/>
          <w:sz w:val="24"/>
          <w:szCs w:val="24"/>
        </w:rPr>
        <w:t xml:space="preserve"> </w:t>
      </w:r>
      <w:r w:rsidR="00682292">
        <w:rPr>
          <w:rFonts w:ascii="Arial" w:hAnsi="Arial" w:cs="Arial"/>
          <w:sz w:val="24"/>
          <w:szCs w:val="24"/>
        </w:rPr>
        <w:t>handled in this court</w:t>
      </w:r>
      <w:r w:rsidR="004B0CCD">
        <w:rPr>
          <w:rFonts w:ascii="Arial" w:hAnsi="Arial" w:cs="Arial"/>
          <w:sz w:val="24"/>
          <w:szCs w:val="24"/>
        </w:rPr>
        <w:t xml:space="preserve"> and t</w:t>
      </w:r>
      <w:r w:rsidR="00C67BEF">
        <w:rPr>
          <w:rFonts w:ascii="Arial" w:hAnsi="Arial" w:cs="Arial"/>
          <w:sz w:val="24"/>
          <w:szCs w:val="24"/>
        </w:rPr>
        <w:t>hese offences are known as “either way offences”, and that means that they can also be held in the Crown Court.</w:t>
      </w:r>
      <w:r w:rsidR="00150A92">
        <w:rPr>
          <w:rFonts w:ascii="Arial" w:hAnsi="Arial" w:cs="Arial"/>
          <w:sz w:val="24"/>
          <w:szCs w:val="24"/>
        </w:rPr>
        <w:t xml:space="preserve"> </w:t>
      </w:r>
      <w:r w:rsidR="00C67BEF">
        <w:rPr>
          <w:rFonts w:ascii="Arial" w:hAnsi="Arial" w:cs="Arial"/>
          <w:sz w:val="24"/>
          <w:szCs w:val="24"/>
        </w:rPr>
        <w:t>The most serious cases, like Rapes and Murders,</w:t>
      </w:r>
      <w:r w:rsidR="004B0CCD">
        <w:rPr>
          <w:rFonts w:ascii="Arial" w:hAnsi="Arial" w:cs="Arial"/>
          <w:sz w:val="24"/>
          <w:szCs w:val="24"/>
        </w:rPr>
        <w:t xml:space="preserve"> start in the Magistrates’ court but</w:t>
      </w:r>
      <w:r w:rsidR="00C67BEF">
        <w:rPr>
          <w:rFonts w:ascii="Arial" w:hAnsi="Arial" w:cs="Arial"/>
          <w:sz w:val="24"/>
          <w:szCs w:val="24"/>
        </w:rPr>
        <w:t xml:space="preserve"> are always sent to the Crown Court. These offences are called “indictable”</w:t>
      </w:r>
      <w:r w:rsidR="008E1914">
        <w:rPr>
          <w:rFonts w:ascii="Arial" w:hAnsi="Arial" w:cs="Arial"/>
          <w:sz w:val="24"/>
          <w:szCs w:val="24"/>
        </w:rPr>
        <w:t xml:space="preserve">. The reason for the transferring of the indictable offences to the Crown Court is the limitation </w:t>
      </w:r>
      <w:r w:rsidR="004B0CCD">
        <w:rPr>
          <w:rFonts w:ascii="Arial" w:hAnsi="Arial" w:cs="Arial"/>
          <w:sz w:val="24"/>
          <w:szCs w:val="24"/>
        </w:rPr>
        <w:t>in sentencing powers of the Magistrates</w:t>
      </w:r>
      <w:r w:rsidR="0004215E">
        <w:rPr>
          <w:rFonts w:ascii="Arial" w:hAnsi="Arial" w:cs="Arial"/>
          <w:sz w:val="24"/>
          <w:szCs w:val="24"/>
        </w:rPr>
        <w:t xml:space="preserve"> </w:t>
      </w:r>
      <w:r w:rsidR="00C67BEF">
        <w:rPr>
          <w:rFonts w:ascii="Arial" w:hAnsi="Arial" w:cs="Arial"/>
          <w:sz w:val="24"/>
          <w:szCs w:val="24"/>
        </w:rPr>
        <w:t>(</w:t>
      </w:r>
      <w:r w:rsidR="00486624">
        <w:rPr>
          <w:rFonts w:ascii="Arial" w:hAnsi="Arial" w:cs="Arial"/>
          <w:sz w:val="24"/>
          <w:szCs w:val="24"/>
        </w:rPr>
        <w:t>Gov.uk, no date</w:t>
      </w:r>
      <w:r w:rsidR="00C67BEF">
        <w:rPr>
          <w:rFonts w:ascii="Arial" w:hAnsi="Arial" w:cs="Arial"/>
          <w:sz w:val="24"/>
          <w:szCs w:val="24"/>
        </w:rPr>
        <w:t>)</w:t>
      </w:r>
      <w:r w:rsidR="00486624">
        <w:rPr>
          <w:rFonts w:ascii="Arial" w:hAnsi="Arial" w:cs="Arial"/>
          <w:sz w:val="24"/>
          <w:szCs w:val="24"/>
        </w:rPr>
        <w:t>.</w:t>
      </w:r>
    </w:p>
    <w:p w14:paraId="656C275A" w14:textId="42263870" w:rsidR="00B63921" w:rsidRDefault="00486624" w:rsidP="00232A3D">
      <w:pPr>
        <w:spacing w:line="360" w:lineRule="auto"/>
        <w:jc w:val="both"/>
        <w:rPr>
          <w:rFonts w:ascii="Arial" w:hAnsi="Arial" w:cs="Arial"/>
          <w:sz w:val="24"/>
          <w:szCs w:val="24"/>
        </w:rPr>
      </w:pPr>
      <w:r>
        <w:rPr>
          <w:rFonts w:ascii="Arial" w:hAnsi="Arial" w:cs="Arial"/>
          <w:sz w:val="24"/>
          <w:szCs w:val="24"/>
        </w:rPr>
        <w:t xml:space="preserve">   Magistrates’ Courts consist of</w:t>
      </w:r>
      <w:r w:rsidR="007568F6">
        <w:rPr>
          <w:rFonts w:ascii="Arial" w:hAnsi="Arial" w:cs="Arial"/>
          <w:sz w:val="24"/>
          <w:szCs w:val="24"/>
        </w:rPr>
        <w:t xml:space="preserve"> Magistrates who are also known as Justices of the Peace. These are volunteers without professional legal training.</w:t>
      </w:r>
      <w:r w:rsidR="00B63921">
        <w:rPr>
          <w:rFonts w:ascii="Arial" w:hAnsi="Arial" w:cs="Arial"/>
          <w:sz w:val="24"/>
          <w:szCs w:val="24"/>
        </w:rPr>
        <w:t xml:space="preserve"> A Legal Advisor in the court ensures that trial is led according to fair legal practices.</w:t>
      </w:r>
      <w:r w:rsidR="005B5701">
        <w:rPr>
          <w:rFonts w:ascii="Arial" w:hAnsi="Arial" w:cs="Arial"/>
          <w:sz w:val="24"/>
          <w:szCs w:val="24"/>
        </w:rPr>
        <w:t xml:space="preserve"> </w:t>
      </w:r>
      <w:r w:rsidR="00B63921">
        <w:rPr>
          <w:rFonts w:ascii="Arial" w:hAnsi="Arial" w:cs="Arial"/>
          <w:sz w:val="24"/>
          <w:szCs w:val="24"/>
        </w:rPr>
        <w:t>Magistrates</w:t>
      </w:r>
      <w:r w:rsidR="007568F6">
        <w:rPr>
          <w:rFonts w:ascii="Arial" w:hAnsi="Arial" w:cs="Arial"/>
          <w:sz w:val="24"/>
          <w:szCs w:val="24"/>
        </w:rPr>
        <w:t xml:space="preserve"> can attend cases and make legal decisions in Magistrate</w:t>
      </w:r>
      <w:r w:rsidR="004B0CCD">
        <w:rPr>
          <w:rFonts w:ascii="Arial" w:hAnsi="Arial" w:cs="Arial"/>
          <w:sz w:val="24"/>
          <w:szCs w:val="24"/>
        </w:rPr>
        <w:t>s’</w:t>
      </w:r>
      <w:r w:rsidR="0004215E">
        <w:rPr>
          <w:rFonts w:ascii="Arial" w:hAnsi="Arial" w:cs="Arial"/>
          <w:sz w:val="24"/>
          <w:szCs w:val="24"/>
        </w:rPr>
        <w:t xml:space="preserve">, </w:t>
      </w:r>
      <w:r w:rsidR="007568F6">
        <w:rPr>
          <w:rFonts w:ascii="Arial" w:hAnsi="Arial" w:cs="Arial"/>
          <w:sz w:val="24"/>
          <w:szCs w:val="24"/>
        </w:rPr>
        <w:t>Family</w:t>
      </w:r>
      <w:r w:rsidR="0004215E">
        <w:rPr>
          <w:rFonts w:ascii="Arial" w:hAnsi="Arial" w:cs="Arial"/>
          <w:sz w:val="24"/>
          <w:szCs w:val="24"/>
        </w:rPr>
        <w:t>, or Youth Courts</w:t>
      </w:r>
      <w:r w:rsidR="007568F6">
        <w:rPr>
          <w:rFonts w:ascii="Arial" w:hAnsi="Arial" w:cs="Arial"/>
          <w:sz w:val="24"/>
          <w:szCs w:val="24"/>
        </w:rPr>
        <w:t>.</w:t>
      </w:r>
      <w:r w:rsidR="00B747C9">
        <w:rPr>
          <w:rFonts w:ascii="Arial" w:hAnsi="Arial" w:cs="Arial"/>
          <w:sz w:val="24"/>
          <w:szCs w:val="24"/>
        </w:rPr>
        <w:t xml:space="preserve"> Courts and Tribunal Judiciary (2023) points out that the Magistrates’ Court complete 95% of the Criminal cases they hold and also have around five million Civil cases per year.</w:t>
      </w:r>
    </w:p>
    <w:p w14:paraId="7F261639" w14:textId="10A9BD11" w:rsidR="00FE7C78" w:rsidRDefault="00B63921" w:rsidP="00232A3D">
      <w:pPr>
        <w:spacing w:line="360" w:lineRule="auto"/>
        <w:jc w:val="both"/>
        <w:rPr>
          <w:rFonts w:ascii="Arial" w:hAnsi="Arial" w:cs="Arial"/>
          <w:sz w:val="24"/>
          <w:szCs w:val="24"/>
        </w:rPr>
      </w:pPr>
      <w:r>
        <w:rPr>
          <w:rFonts w:ascii="Arial" w:hAnsi="Arial" w:cs="Arial"/>
          <w:sz w:val="24"/>
          <w:szCs w:val="24"/>
        </w:rPr>
        <w:t xml:space="preserve">   </w:t>
      </w:r>
      <w:r w:rsidR="00772B35">
        <w:rPr>
          <w:rFonts w:ascii="Arial" w:hAnsi="Arial" w:cs="Arial"/>
          <w:sz w:val="24"/>
          <w:szCs w:val="24"/>
        </w:rPr>
        <w:t xml:space="preserve">Everyone between the age of eighteen to seventy years old can apply to become a Magistrate. </w:t>
      </w:r>
      <w:r w:rsidR="00921C3E">
        <w:rPr>
          <w:rFonts w:ascii="Arial" w:hAnsi="Arial" w:cs="Arial"/>
          <w:sz w:val="24"/>
          <w:szCs w:val="24"/>
        </w:rPr>
        <w:t>Although the candidates are not required to have legal training, they have to cover some requirements.</w:t>
      </w:r>
      <w:r w:rsidR="00806E6F">
        <w:rPr>
          <w:rFonts w:ascii="Arial" w:hAnsi="Arial" w:cs="Arial"/>
          <w:sz w:val="24"/>
          <w:szCs w:val="24"/>
        </w:rPr>
        <w:t xml:space="preserve"> According to the Magistrates Organisation (2023), people who are willing to apply to become Magistrates must have </w:t>
      </w:r>
      <w:r w:rsidR="00806E6F" w:rsidRPr="00806E6F">
        <w:rPr>
          <w:rFonts w:ascii="Arial" w:hAnsi="Arial" w:cs="Arial"/>
          <w:sz w:val="24"/>
          <w:szCs w:val="24"/>
        </w:rPr>
        <w:t xml:space="preserve">particular qualities, such as good morals, dedication, social consciousness, sound judgement, </w:t>
      </w:r>
      <w:r w:rsidR="00806E6F">
        <w:rPr>
          <w:rFonts w:ascii="Arial" w:hAnsi="Arial" w:cs="Arial"/>
          <w:sz w:val="24"/>
          <w:szCs w:val="24"/>
        </w:rPr>
        <w:t>good</w:t>
      </w:r>
      <w:r w:rsidR="00806E6F" w:rsidRPr="00806E6F">
        <w:rPr>
          <w:rFonts w:ascii="Arial" w:hAnsi="Arial" w:cs="Arial"/>
          <w:sz w:val="24"/>
          <w:szCs w:val="24"/>
        </w:rPr>
        <w:t xml:space="preserve"> communication</w:t>
      </w:r>
      <w:r w:rsidR="00806E6F">
        <w:rPr>
          <w:rFonts w:ascii="Arial" w:hAnsi="Arial" w:cs="Arial"/>
          <w:sz w:val="24"/>
          <w:szCs w:val="24"/>
        </w:rPr>
        <w:t xml:space="preserve"> skills</w:t>
      </w:r>
      <w:r w:rsidR="00806E6F" w:rsidRPr="00806E6F">
        <w:rPr>
          <w:rFonts w:ascii="Arial" w:hAnsi="Arial" w:cs="Arial"/>
          <w:sz w:val="24"/>
          <w:szCs w:val="24"/>
        </w:rPr>
        <w:t>,</w:t>
      </w:r>
      <w:r w:rsidR="006160E3">
        <w:rPr>
          <w:rFonts w:ascii="Arial" w:hAnsi="Arial" w:cs="Arial"/>
          <w:sz w:val="24"/>
          <w:szCs w:val="24"/>
        </w:rPr>
        <w:t xml:space="preserve"> and</w:t>
      </w:r>
      <w:r w:rsidR="00806E6F" w:rsidRPr="00806E6F">
        <w:rPr>
          <w:rFonts w:ascii="Arial" w:hAnsi="Arial" w:cs="Arial"/>
          <w:sz w:val="24"/>
          <w:szCs w:val="24"/>
        </w:rPr>
        <w:t xml:space="preserve"> maturity.</w:t>
      </w:r>
      <w:r w:rsidR="0004215E">
        <w:rPr>
          <w:rFonts w:ascii="Arial" w:hAnsi="Arial" w:cs="Arial"/>
          <w:sz w:val="24"/>
          <w:szCs w:val="24"/>
        </w:rPr>
        <w:t xml:space="preserve"> All these qualities are needed to ensure that the Magistrates exercise fair, objective, and legally compliant judgement. </w:t>
      </w:r>
      <w:r w:rsidR="00502B0B">
        <w:rPr>
          <w:rFonts w:ascii="Arial" w:hAnsi="Arial" w:cs="Arial"/>
          <w:sz w:val="24"/>
          <w:szCs w:val="24"/>
        </w:rPr>
        <w:t xml:space="preserve">Magistrates have powers to issue fines, restrain </w:t>
      </w:r>
      <w:r w:rsidR="00FE7C78">
        <w:rPr>
          <w:rFonts w:ascii="Arial" w:hAnsi="Arial" w:cs="Arial"/>
          <w:sz w:val="24"/>
          <w:szCs w:val="24"/>
        </w:rPr>
        <w:t>Offenders’ access to</w:t>
      </w:r>
      <w:r w:rsidR="00502B0B">
        <w:rPr>
          <w:rFonts w:ascii="Arial" w:hAnsi="Arial" w:cs="Arial"/>
          <w:sz w:val="24"/>
          <w:szCs w:val="24"/>
        </w:rPr>
        <w:t xml:space="preserve"> certain places or people, </w:t>
      </w:r>
      <w:r w:rsidR="00FE7C78">
        <w:rPr>
          <w:rFonts w:ascii="Arial" w:hAnsi="Arial" w:cs="Arial"/>
          <w:sz w:val="24"/>
          <w:szCs w:val="24"/>
        </w:rPr>
        <w:t>issue orders for community work, and sentence Offenders to imprisonment. In the Family Court they can assist divorced parents in planning for their children, issue orders to prevent domestic abuse, and so on.</w:t>
      </w:r>
    </w:p>
    <w:p w14:paraId="4BDCB7F6" w14:textId="7E8D4866" w:rsidR="00232A3D" w:rsidRDefault="00FE7C78" w:rsidP="00232A3D">
      <w:pPr>
        <w:spacing w:line="360" w:lineRule="auto"/>
        <w:jc w:val="both"/>
        <w:rPr>
          <w:rFonts w:ascii="Arial" w:hAnsi="Arial" w:cs="Arial"/>
          <w:sz w:val="24"/>
          <w:szCs w:val="24"/>
        </w:rPr>
      </w:pPr>
      <w:r>
        <w:rPr>
          <w:rFonts w:ascii="Arial" w:hAnsi="Arial" w:cs="Arial"/>
          <w:sz w:val="24"/>
          <w:szCs w:val="24"/>
        </w:rPr>
        <w:t xml:space="preserve">   As mentioned above, when comes to Criminal Cases, Magistrates’ Courts have limited sentencing powers. </w:t>
      </w:r>
      <w:r w:rsidR="00C17534">
        <w:rPr>
          <w:rFonts w:ascii="Arial" w:hAnsi="Arial" w:cs="Arial"/>
          <w:sz w:val="24"/>
          <w:szCs w:val="24"/>
        </w:rPr>
        <w:t>This was changed by Section 13 of the Judicial Review and Courts Act 2022. This act gave more powers to the Magistrates</w:t>
      </w:r>
      <w:r w:rsidR="007D1E97">
        <w:rPr>
          <w:rFonts w:ascii="Arial" w:hAnsi="Arial" w:cs="Arial"/>
          <w:sz w:val="24"/>
          <w:szCs w:val="24"/>
        </w:rPr>
        <w:t xml:space="preserve"> in order to try and clear the backlog of criminal cases </w:t>
      </w:r>
      <w:r w:rsidR="008B5B77">
        <w:rPr>
          <w:rFonts w:ascii="Arial" w:hAnsi="Arial" w:cs="Arial"/>
          <w:sz w:val="24"/>
          <w:szCs w:val="24"/>
        </w:rPr>
        <w:t>that had built up after the</w:t>
      </w:r>
      <w:r w:rsidR="007D1E97">
        <w:rPr>
          <w:rFonts w:ascii="Arial" w:hAnsi="Arial" w:cs="Arial"/>
          <w:sz w:val="24"/>
          <w:szCs w:val="24"/>
        </w:rPr>
        <w:t xml:space="preserve"> Pandemic.</w:t>
      </w:r>
      <w:r w:rsidR="008B5B77">
        <w:rPr>
          <w:rFonts w:ascii="Arial" w:hAnsi="Arial" w:cs="Arial"/>
          <w:sz w:val="24"/>
          <w:szCs w:val="24"/>
        </w:rPr>
        <w:t xml:space="preserve"> Instead of a maximum sentence of six months, now the Magistrates will be able to give a maximum of twelve months sentence for “either way offences”. This change aims to free more of the Crown Court</w:t>
      </w:r>
      <w:r w:rsidR="003C6211">
        <w:rPr>
          <w:rFonts w:ascii="Arial" w:hAnsi="Arial" w:cs="Arial"/>
          <w:sz w:val="24"/>
          <w:szCs w:val="24"/>
        </w:rPr>
        <w:t>’</w:t>
      </w:r>
      <w:r w:rsidR="008B5B77">
        <w:rPr>
          <w:rFonts w:ascii="Arial" w:hAnsi="Arial" w:cs="Arial"/>
          <w:sz w:val="24"/>
          <w:szCs w:val="24"/>
        </w:rPr>
        <w:t xml:space="preserve">s time so they will be able to hold more of the most serious criminal </w:t>
      </w:r>
      <w:r w:rsidR="008B5B77">
        <w:rPr>
          <w:rFonts w:ascii="Arial" w:hAnsi="Arial" w:cs="Arial"/>
          <w:sz w:val="24"/>
          <w:szCs w:val="24"/>
        </w:rPr>
        <w:lastRenderedPageBreak/>
        <w:t xml:space="preserve">cases. </w:t>
      </w:r>
      <w:r w:rsidR="00D2241F">
        <w:rPr>
          <w:rFonts w:ascii="Arial" w:hAnsi="Arial" w:cs="Arial"/>
          <w:sz w:val="24"/>
          <w:szCs w:val="24"/>
        </w:rPr>
        <w:t>Before this change</w:t>
      </w:r>
      <w:r w:rsidR="008B5B77">
        <w:rPr>
          <w:rFonts w:ascii="Arial" w:hAnsi="Arial" w:cs="Arial"/>
          <w:sz w:val="24"/>
          <w:szCs w:val="24"/>
        </w:rPr>
        <w:t xml:space="preserve">, Magistrate Courts </w:t>
      </w:r>
      <w:r w:rsidR="00D2241F">
        <w:rPr>
          <w:rFonts w:ascii="Arial" w:hAnsi="Arial" w:cs="Arial"/>
          <w:sz w:val="24"/>
          <w:szCs w:val="24"/>
        </w:rPr>
        <w:t>often had to send cases that they have listened to to the Crown Court because the Offenders had to be given a sentence higher th</w:t>
      </w:r>
      <w:r w:rsidR="00B81318">
        <w:rPr>
          <w:rFonts w:ascii="Arial" w:hAnsi="Arial" w:cs="Arial"/>
          <w:sz w:val="24"/>
          <w:szCs w:val="24"/>
        </w:rPr>
        <w:t>a</w:t>
      </w:r>
      <w:r w:rsidR="00D2241F">
        <w:rPr>
          <w:rFonts w:ascii="Arial" w:hAnsi="Arial" w:cs="Arial"/>
          <w:sz w:val="24"/>
          <w:szCs w:val="24"/>
        </w:rPr>
        <w:t>n six months</w:t>
      </w:r>
      <w:r w:rsidR="00B81318">
        <w:rPr>
          <w:rFonts w:ascii="Arial" w:hAnsi="Arial" w:cs="Arial"/>
          <w:sz w:val="24"/>
          <w:szCs w:val="24"/>
        </w:rPr>
        <w:t xml:space="preserve"> (Gov.uk, 2022).</w:t>
      </w:r>
      <w:r w:rsidR="004901A0">
        <w:rPr>
          <w:rFonts w:ascii="Arial" w:hAnsi="Arial" w:cs="Arial"/>
          <w:sz w:val="24"/>
          <w:szCs w:val="24"/>
        </w:rPr>
        <w:t xml:space="preserve"> Another step</w:t>
      </w:r>
      <w:r w:rsidR="00CA45E3">
        <w:rPr>
          <w:rFonts w:ascii="Arial" w:hAnsi="Arial" w:cs="Arial"/>
          <w:sz w:val="24"/>
          <w:szCs w:val="24"/>
        </w:rPr>
        <w:t xml:space="preserve"> taken</w:t>
      </w:r>
      <w:r w:rsidR="004901A0">
        <w:rPr>
          <w:rFonts w:ascii="Arial" w:hAnsi="Arial" w:cs="Arial"/>
          <w:sz w:val="24"/>
          <w:szCs w:val="24"/>
        </w:rPr>
        <w:t xml:space="preserve"> </w:t>
      </w:r>
      <w:r w:rsidR="00CA45E3">
        <w:rPr>
          <w:rFonts w:ascii="Arial" w:hAnsi="Arial" w:cs="Arial"/>
          <w:sz w:val="24"/>
          <w:szCs w:val="24"/>
        </w:rPr>
        <w:t>in an attempt to</w:t>
      </w:r>
      <w:r w:rsidR="00CA45E3">
        <w:rPr>
          <w:rFonts w:ascii="Arial" w:hAnsi="Arial" w:cs="Arial"/>
          <w:sz w:val="24"/>
          <w:szCs w:val="24"/>
        </w:rPr>
        <w:t xml:space="preserve"> clear the backlog cases</w:t>
      </w:r>
      <w:r w:rsidR="00CA45E3">
        <w:rPr>
          <w:rFonts w:ascii="Arial" w:hAnsi="Arial" w:cs="Arial"/>
          <w:sz w:val="24"/>
          <w:szCs w:val="24"/>
        </w:rPr>
        <w:t xml:space="preserve"> was announced by Dominic Raab (</w:t>
      </w:r>
      <w:r w:rsidR="00723940">
        <w:rPr>
          <w:rFonts w:ascii="Arial" w:hAnsi="Arial" w:cs="Arial"/>
          <w:sz w:val="24"/>
          <w:szCs w:val="24"/>
        </w:rPr>
        <w:t>Gayle</w:t>
      </w:r>
      <w:r w:rsidR="00CA45E3">
        <w:rPr>
          <w:rFonts w:ascii="Arial" w:hAnsi="Arial" w:cs="Arial"/>
          <w:sz w:val="24"/>
          <w:szCs w:val="24"/>
        </w:rPr>
        <w:t>, 2022). The Ministry of Justice started a campaign</w:t>
      </w:r>
      <w:r w:rsidR="004901A0">
        <w:rPr>
          <w:rFonts w:ascii="Arial" w:hAnsi="Arial" w:cs="Arial"/>
          <w:sz w:val="24"/>
          <w:szCs w:val="24"/>
        </w:rPr>
        <w:t xml:space="preserve"> to hire </w:t>
      </w:r>
      <w:r w:rsidR="002105C7">
        <w:rPr>
          <w:rFonts w:ascii="Arial" w:hAnsi="Arial" w:cs="Arial"/>
          <w:sz w:val="24"/>
          <w:szCs w:val="24"/>
        </w:rPr>
        <w:t>4,000</w:t>
      </w:r>
      <w:r w:rsidR="004901A0">
        <w:rPr>
          <w:rFonts w:ascii="Arial" w:hAnsi="Arial" w:cs="Arial"/>
          <w:sz w:val="24"/>
          <w:szCs w:val="24"/>
        </w:rPr>
        <w:t xml:space="preserve"> Magistrates</w:t>
      </w:r>
      <w:r w:rsidR="00CA45E3">
        <w:rPr>
          <w:rFonts w:ascii="Arial" w:hAnsi="Arial" w:cs="Arial"/>
          <w:sz w:val="24"/>
          <w:szCs w:val="24"/>
        </w:rPr>
        <w:t xml:space="preserve">, encouraging more young people and people from minority groups to participate. As Magistrates are ordinary local people it is </w:t>
      </w:r>
      <w:r w:rsidR="00875037">
        <w:rPr>
          <w:rFonts w:ascii="Arial" w:hAnsi="Arial" w:cs="Arial"/>
          <w:sz w:val="24"/>
          <w:szCs w:val="24"/>
        </w:rPr>
        <w:t>desired that they</w:t>
      </w:r>
      <w:r w:rsidR="002105C7">
        <w:rPr>
          <w:rFonts w:ascii="Arial" w:hAnsi="Arial" w:cs="Arial"/>
          <w:sz w:val="24"/>
          <w:szCs w:val="24"/>
        </w:rPr>
        <w:t xml:space="preserve"> </w:t>
      </w:r>
      <w:r w:rsidR="00875037">
        <w:rPr>
          <w:rFonts w:ascii="Arial" w:hAnsi="Arial" w:cs="Arial"/>
          <w:sz w:val="24"/>
          <w:szCs w:val="24"/>
        </w:rPr>
        <w:t>represent the community they serve to. Th</w:t>
      </w:r>
      <w:r w:rsidR="00AF42C9">
        <w:rPr>
          <w:rFonts w:ascii="Arial" w:hAnsi="Arial" w:cs="Arial"/>
          <w:sz w:val="24"/>
          <w:szCs w:val="24"/>
        </w:rPr>
        <w:t>ese</w:t>
      </w:r>
      <w:r w:rsidR="00875037">
        <w:rPr>
          <w:rFonts w:ascii="Arial" w:hAnsi="Arial" w:cs="Arial"/>
          <w:sz w:val="24"/>
          <w:szCs w:val="24"/>
        </w:rPr>
        <w:t xml:space="preserve"> </w:t>
      </w:r>
      <w:r w:rsidR="00AF42C9">
        <w:rPr>
          <w:rFonts w:ascii="Arial" w:hAnsi="Arial" w:cs="Arial"/>
          <w:sz w:val="24"/>
          <w:szCs w:val="24"/>
        </w:rPr>
        <w:t>changes</w:t>
      </w:r>
      <w:r w:rsidR="00875037">
        <w:rPr>
          <w:rFonts w:ascii="Arial" w:hAnsi="Arial" w:cs="Arial"/>
          <w:sz w:val="24"/>
          <w:szCs w:val="24"/>
        </w:rPr>
        <w:t xml:space="preserve"> w</w:t>
      </w:r>
      <w:r w:rsidR="00AF42C9">
        <w:rPr>
          <w:rFonts w:ascii="Arial" w:hAnsi="Arial" w:cs="Arial"/>
          <w:sz w:val="24"/>
          <w:szCs w:val="24"/>
        </w:rPr>
        <w:t>ere</w:t>
      </w:r>
      <w:r w:rsidR="00875037">
        <w:rPr>
          <w:rFonts w:ascii="Arial" w:hAnsi="Arial" w:cs="Arial"/>
          <w:sz w:val="24"/>
          <w:szCs w:val="24"/>
        </w:rPr>
        <w:t xml:space="preserve"> welcomed by the Magistrate Association, but </w:t>
      </w:r>
      <w:r w:rsidR="00AF42C9">
        <w:rPr>
          <w:rFonts w:ascii="Arial" w:hAnsi="Arial" w:cs="Arial"/>
          <w:sz w:val="24"/>
          <w:szCs w:val="24"/>
        </w:rPr>
        <w:t>some Lawyers</w:t>
      </w:r>
      <w:r w:rsidR="004A4292">
        <w:rPr>
          <w:rFonts w:ascii="Arial" w:hAnsi="Arial" w:cs="Arial"/>
          <w:sz w:val="24"/>
          <w:szCs w:val="24"/>
        </w:rPr>
        <w:t xml:space="preserve"> </w:t>
      </w:r>
      <w:r w:rsidR="00AF42C9">
        <w:rPr>
          <w:rFonts w:ascii="Arial" w:hAnsi="Arial" w:cs="Arial"/>
          <w:sz w:val="24"/>
          <w:szCs w:val="24"/>
        </w:rPr>
        <w:t xml:space="preserve">disagreed that they would </w:t>
      </w:r>
      <w:r w:rsidR="004A4292">
        <w:rPr>
          <w:rFonts w:ascii="Arial" w:hAnsi="Arial" w:cs="Arial"/>
          <w:sz w:val="24"/>
          <w:szCs w:val="24"/>
        </w:rPr>
        <w:t>achieve their goal. Raj Chada</w:t>
      </w:r>
      <w:r w:rsidR="003C6C99">
        <w:rPr>
          <w:rFonts w:ascii="Arial" w:hAnsi="Arial" w:cs="Arial"/>
          <w:sz w:val="24"/>
          <w:szCs w:val="24"/>
        </w:rPr>
        <w:t xml:space="preserve">, </w:t>
      </w:r>
      <w:r w:rsidR="000D3017">
        <w:rPr>
          <w:rFonts w:ascii="Arial" w:hAnsi="Arial" w:cs="Arial"/>
          <w:sz w:val="24"/>
          <w:szCs w:val="24"/>
        </w:rPr>
        <w:t>the</w:t>
      </w:r>
      <w:r w:rsidR="003C6C99">
        <w:rPr>
          <w:rFonts w:ascii="Arial" w:hAnsi="Arial" w:cs="Arial"/>
          <w:sz w:val="24"/>
          <w:szCs w:val="24"/>
        </w:rPr>
        <w:t xml:space="preserve"> head of the Criminal Defence Department in a leading Legal Company in United Kingdom,</w:t>
      </w:r>
      <w:r w:rsidR="004A4292">
        <w:rPr>
          <w:rFonts w:ascii="Arial" w:hAnsi="Arial" w:cs="Arial"/>
          <w:sz w:val="24"/>
          <w:szCs w:val="24"/>
        </w:rPr>
        <w:t xml:space="preserve"> stated that the only people who would be able to share their free time, after a Global Pandemic to become Magistrates, are “</w:t>
      </w:r>
      <w:r w:rsidR="004A4292" w:rsidRPr="004A4292">
        <w:rPr>
          <w:rFonts w:ascii="Arial" w:hAnsi="Arial" w:cs="Arial"/>
          <w:i/>
          <w:iCs/>
          <w:sz w:val="24"/>
          <w:szCs w:val="24"/>
        </w:rPr>
        <w:t>older or retired, or white</w:t>
      </w:r>
      <w:r w:rsidR="004A4292">
        <w:rPr>
          <w:rFonts w:ascii="Arial" w:hAnsi="Arial" w:cs="Arial"/>
          <w:sz w:val="24"/>
          <w:szCs w:val="24"/>
        </w:rPr>
        <w:t>”. According to him hiring this type of people would not represent the community but rather plant a feeling</w:t>
      </w:r>
      <w:r w:rsidR="003C6C99">
        <w:rPr>
          <w:rFonts w:ascii="Arial" w:hAnsi="Arial" w:cs="Arial"/>
          <w:sz w:val="24"/>
          <w:szCs w:val="24"/>
        </w:rPr>
        <w:t xml:space="preserve"> in the public</w:t>
      </w:r>
      <w:r w:rsidR="004A4292">
        <w:rPr>
          <w:rFonts w:ascii="Arial" w:hAnsi="Arial" w:cs="Arial"/>
          <w:sz w:val="24"/>
          <w:szCs w:val="24"/>
        </w:rPr>
        <w:t xml:space="preserve"> </w:t>
      </w:r>
      <w:r w:rsidR="00A414CA">
        <w:rPr>
          <w:rFonts w:ascii="Arial" w:hAnsi="Arial" w:cs="Arial"/>
          <w:sz w:val="24"/>
          <w:szCs w:val="24"/>
        </w:rPr>
        <w:t>that they are</w:t>
      </w:r>
      <w:r w:rsidR="004A4292">
        <w:rPr>
          <w:rFonts w:ascii="Arial" w:hAnsi="Arial" w:cs="Arial"/>
          <w:sz w:val="24"/>
          <w:szCs w:val="24"/>
        </w:rPr>
        <w:t xml:space="preserve"> being judge</w:t>
      </w:r>
      <w:r w:rsidR="00BD5555">
        <w:rPr>
          <w:rFonts w:ascii="Arial" w:hAnsi="Arial" w:cs="Arial"/>
          <w:sz w:val="24"/>
          <w:szCs w:val="24"/>
        </w:rPr>
        <w:t>d by an “</w:t>
      </w:r>
      <w:r w:rsidR="00BD5555" w:rsidRPr="003C6C99">
        <w:rPr>
          <w:rFonts w:ascii="Arial" w:hAnsi="Arial" w:cs="Arial"/>
          <w:i/>
          <w:iCs/>
          <w:sz w:val="24"/>
          <w:szCs w:val="24"/>
        </w:rPr>
        <w:t>officer class</w:t>
      </w:r>
      <w:r w:rsidR="00BD5555">
        <w:rPr>
          <w:rFonts w:ascii="Arial" w:hAnsi="Arial" w:cs="Arial"/>
          <w:sz w:val="24"/>
          <w:szCs w:val="24"/>
        </w:rPr>
        <w:t>” (</w:t>
      </w:r>
      <w:r w:rsidR="00723940">
        <w:rPr>
          <w:rFonts w:ascii="Arial" w:hAnsi="Arial" w:cs="Arial"/>
          <w:sz w:val="24"/>
          <w:szCs w:val="24"/>
        </w:rPr>
        <w:t>Gayle</w:t>
      </w:r>
      <w:r w:rsidR="00BD5555">
        <w:rPr>
          <w:rFonts w:ascii="Arial" w:hAnsi="Arial" w:cs="Arial"/>
          <w:sz w:val="24"/>
          <w:szCs w:val="24"/>
        </w:rPr>
        <w:t xml:space="preserve">, 2022). </w:t>
      </w:r>
      <w:r w:rsidR="003C6C99">
        <w:rPr>
          <w:rFonts w:ascii="Arial" w:hAnsi="Arial" w:cs="Arial"/>
          <w:sz w:val="24"/>
          <w:szCs w:val="24"/>
        </w:rPr>
        <w:t xml:space="preserve">Doubling the sentencing powers of the Magistrates also received some criticism. The Chief Executive </w:t>
      </w:r>
      <w:r w:rsidR="00723940" w:rsidRPr="00723940">
        <w:rPr>
          <w:rFonts w:ascii="Arial" w:hAnsi="Arial" w:cs="Arial"/>
          <w:sz w:val="24"/>
          <w:szCs w:val="24"/>
        </w:rPr>
        <w:t>at the Howard League for Penal Reform</w:t>
      </w:r>
      <w:r w:rsidR="00723940">
        <w:rPr>
          <w:rFonts w:ascii="Arial" w:hAnsi="Arial" w:cs="Arial"/>
          <w:sz w:val="24"/>
          <w:szCs w:val="24"/>
        </w:rPr>
        <w:t>, Andrea Coomber, expressed her disappointment by saying that all that this change is going to achieve is overpopulate</w:t>
      </w:r>
      <w:r w:rsidR="006A481D">
        <w:rPr>
          <w:rFonts w:ascii="Arial" w:hAnsi="Arial" w:cs="Arial"/>
          <w:sz w:val="24"/>
          <w:szCs w:val="24"/>
        </w:rPr>
        <w:t xml:space="preserve"> the</w:t>
      </w:r>
      <w:r w:rsidR="00723940">
        <w:rPr>
          <w:rFonts w:ascii="Arial" w:hAnsi="Arial" w:cs="Arial"/>
          <w:sz w:val="24"/>
          <w:szCs w:val="24"/>
        </w:rPr>
        <w:t xml:space="preserve"> prisons</w:t>
      </w:r>
      <w:r w:rsidR="00FA6B2F">
        <w:rPr>
          <w:rFonts w:ascii="Arial" w:hAnsi="Arial" w:cs="Arial"/>
          <w:sz w:val="24"/>
          <w:szCs w:val="24"/>
        </w:rPr>
        <w:t xml:space="preserve"> with people who serve short-term sentences (Sarraf, 2022).</w:t>
      </w:r>
    </w:p>
    <w:p w14:paraId="579B7FA7" w14:textId="4DCB86FA" w:rsidR="00704A27" w:rsidRDefault="00C26702" w:rsidP="00232A3D">
      <w:pPr>
        <w:spacing w:line="360" w:lineRule="auto"/>
        <w:jc w:val="both"/>
        <w:rPr>
          <w:rFonts w:ascii="Arial" w:hAnsi="Arial" w:cs="Arial"/>
          <w:sz w:val="24"/>
          <w:szCs w:val="24"/>
        </w:rPr>
      </w:pPr>
      <w:r>
        <w:rPr>
          <w:rFonts w:ascii="Arial" w:hAnsi="Arial" w:cs="Arial"/>
          <w:sz w:val="24"/>
          <w:szCs w:val="24"/>
        </w:rPr>
        <w:t xml:space="preserve">   </w:t>
      </w:r>
      <w:r w:rsidR="004E299A">
        <w:rPr>
          <w:rFonts w:ascii="Arial" w:hAnsi="Arial" w:cs="Arial"/>
          <w:sz w:val="24"/>
          <w:szCs w:val="24"/>
        </w:rPr>
        <w:t>The r</w:t>
      </w:r>
      <w:r w:rsidR="001C6530">
        <w:rPr>
          <w:rFonts w:ascii="Arial" w:hAnsi="Arial" w:cs="Arial"/>
          <w:sz w:val="24"/>
          <w:szCs w:val="24"/>
        </w:rPr>
        <w:t>eason for</w:t>
      </w:r>
      <w:r w:rsidR="006B477D">
        <w:rPr>
          <w:rFonts w:ascii="Arial" w:hAnsi="Arial" w:cs="Arial"/>
          <w:sz w:val="24"/>
          <w:szCs w:val="24"/>
        </w:rPr>
        <w:t xml:space="preserve"> </w:t>
      </w:r>
      <w:r w:rsidR="009739DB">
        <w:rPr>
          <w:rFonts w:ascii="Arial" w:hAnsi="Arial" w:cs="Arial"/>
          <w:sz w:val="24"/>
          <w:szCs w:val="24"/>
        </w:rPr>
        <w:t xml:space="preserve">the backlog </w:t>
      </w:r>
      <w:r w:rsidR="00393688">
        <w:rPr>
          <w:rFonts w:ascii="Arial" w:hAnsi="Arial" w:cs="Arial"/>
          <w:sz w:val="24"/>
          <w:szCs w:val="24"/>
        </w:rPr>
        <w:t>that consists of more than 400,</w:t>
      </w:r>
      <w:r w:rsidR="00B72E9A">
        <w:rPr>
          <w:rFonts w:ascii="Arial" w:hAnsi="Arial" w:cs="Arial"/>
          <w:sz w:val="24"/>
          <w:szCs w:val="24"/>
        </w:rPr>
        <w:t>000 cases in the Magistrate Courts (</w:t>
      </w:r>
      <w:r w:rsidR="00F114C2">
        <w:rPr>
          <w:rFonts w:ascii="Arial" w:hAnsi="Arial" w:cs="Arial"/>
          <w:sz w:val="24"/>
          <w:szCs w:val="24"/>
        </w:rPr>
        <w:t>Sturge, 2023</w:t>
      </w:r>
      <w:r w:rsidR="00B72E9A">
        <w:rPr>
          <w:rFonts w:ascii="Arial" w:hAnsi="Arial" w:cs="Arial"/>
          <w:sz w:val="24"/>
          <w:szCs w:val="24"/>
        </w:rPr>
        <w:t>)</w:t>
      </w:r>
      <w:r w:rsidR="004E299A">
        <w:rPr>
          <w:rFonts w:ascii="Arial" w:hAnsi="Arial" w:cs="Arial"/>
          <w:sz w:val="24"/>
          <w:szCs w:val="24"/>
        </w:rPr>
        <w:t xml:space="preserve"> is not only the Pandemic. </w:t>
      </w:r>
      <w:r w:rsidR="00B8393E">
        <w:rPr>
          <w:rFonts w:ascii="Arial" w:hAnsi="Arial" w:cs="Arial"/>
          <w:sz w:val="24"/>
          <w:szCs w:val="24"/>
        </w:rPr>
        <w:t>More than half</w:t>
      </w:r>
      <w:r w:rsidR="00324AA4">
        <w:rPr>
          <w:rFonts w:ascii="Arial" w:hAnsi="Arial" w:cs="Arial"/>
          <w:sz w:val="24"/>
          <w:szCs w:val="24"/>
        </w:rPr>
        <w:t xml:space="preserve"> </w:t>
      </w:r>
      <w:r w:rsidR="00D565E4">
        <w:rPr>
          <w:rFonts w:ascii="Arial" w:hAnsi="Arial" w:cs="Arial"/>
          <w:sz w:val="24"/>
          <w:szCs w:val="24"/>
        </w:rPr>
        <w:t>of Magistrates</w:t>
      </w:r>
      <w:r w:rsidR="00324AA4">
        <w:rPr>
          <w:rFonts w:ascii="Arial" w:hAnsi="Arial" w:cs="Arial"/>
          <w:sz w:val="24"/>
          <w:szCs w:val="24"/>
        </w:rPr>
        <w:t>’ Courts are closed between 2010 and 201</w:t>
      </w:r>
      <w:r w:rsidR="00931318">
        <w:rPr>
          <w:rFonts w:ascii="Arial" w:hAnsi="Arial" w:cs="Arial"/>
          <w:sz w:val="24"/>
          <w:szCs w:val="24"/>
        </w:rPr>
        <w:t>9</w:t>
      </w:r>
      <w:r w:rsidR="00446CC1">
        <w:rPr>
          <w:rFonts w:ascii="Arial" w:hAnsi="Arial" w:cs="Arial"/>
          <w:sz w:val="24"/>
          <w:szCs w:val="24"/>
        </w:rPr>
        <w:t xml:space="preserve">. </w:t>
      </w:r>
      <w:r w:rsidR="00B85CCF">
        <w:rPr>
          <w:rFonts w:ascii="Arial" w:hAnsi="Arial" w:cs="Arial"/>
          <w:sz w:val="24"/>
          <w:szCs w:val="24"/>
        </w:rPr>
        <w:t>The</w:t>
      </w:r>
      <w:r w:rsidR="00446CC1">
        <w:rPr>
          <w:rFonts w:ascii="Arial" w:hAnsi="Arial" w:cs="Arial"/>
          <w:sz w:val="24"/>
          <w:szCs w:val="24"/>
        </w:rPr>
        <w:t xml:space="preserve"> Ministry of Justice claims that</w:t>
      </w:r>
      <w:r w:rsidR="00D565E4">
        <w:rPr>
          <w:rFonts w:ascii="Arial" w:hAnsi="Arial" w:cs="Arial"/>
          <w:sz w:val="24"/>
          <w:szCs w:val="24"/>
        </w:rPr>
        <w:t xml:space="preserve"> these Courts are only closed after it has been </w:t>
      </w:r>
      <w:r w:rsidR="00127F39">
        <w:rPr>
          <w:rFonts w:ascii="Arial" w:hAnsi="Arial" w:cs="Arial"/>
          <w:sz w:val="24"/>
          <w:szCs w:val="24"/>
        </w:rPr>
        <w:t xml:space="preserve">reported that </w:t>
      </w:r>
      <w:r w:rsidR="00DC05BA">
        <w:rPr>
          <w:rFonts w:ascii="Arial" w:hAnsi="Arial" w:cs="Arial"/>
          <w:sz w:val="24"/>
          <w:szCs w:val="24"/>
        </w:rPr>
        <w:t xml:space="preserve">they </w:t>
      </w:r>
      <w:r w:rsidR="00656DD7">
        <w:rPr>
          <w:rFonts w:ascii="Arial" w:hAnsi="Arial" w:cs="Arial"/>
          <w:sz w:val="24"/>
          <w:szCs w:val="24"/>
        </w:rPr>
        <w:t>operate</w:t>
      </w:r>
      <w:r w:rsidR="0083654F">
        <w:rPr>
          <w:rFonts w:ascii="Arial" w:hAnsi="Arial" w:cs="Arial"/>
          <w:sz w:val="24"/>
          <w:szCs w:val="24"/>
        </w:rPr>
        <w:t xml:space="preserve"> </w:t>
      </w:r>
      <w:r w:rsidR="009F5A7F">
        <w:rPr>
          <w:rFonts w:ascii="Arial" w:hAnsi="Arial" w:cs="Arial"/>
          <w:sz w:val="24"/>
          <w:szCs w:val="24"/>
        </w:rPr>
        <w:t>at a rate lower than 40%</w:t>
      </w:r>
      <w:r w:rsidR="00884102">
        <w:rPr>
          <w:rFonts w:ascii="Arial" w:hAnsi="Arial" w:cs="Arial"/>
          <w:sz w:val="24"/>
          <w:szCs w:val="24"/>
        </w:rPr>
        <w:t xml:space="preserve"> and it is made sure that </w:t>
      </w:r>
      <w:r w:rsidR="00312E86">
        <w:rPr>
          <w:rFonts w:ascii="Arial" w:hAnsi="Arial" w:cs="Arial"/>
          <w:sz w:val="24"/>
          <w:szCs w:val="24"/>
        </w:rPr>
        <w:t>the nearest court is situated</w:t>
      </w:r>
      <w:r w:rsidR="00F5608D">
        <w:rPr>
          <w:rFonts w:ascii="Arial" w:hAnsi="Arial" w:cs="Arial"/>
          <w:sz w:val="24"/>
          <w:szCs w:val="24"/>
        </w:rPr>
        <w:t xml:space="preserve"> </w:t>
      </w:r>
      <w:r w:rsidR="00B85CCF">
        <w:rPr>
          <w:rFonts w:ascii="Arial" w:hAnsi="Arial" w:cs="Arial"/>
          <w:sz w:val="24"/>
          <w:szCs w:val="24"/>
        </w:rPr>
        <w:t>in</w:t>
      </w:r>
      <w:r w:rsidR="00F5608D">
        <w:rPr>
          <w:rFonts w:ascii="Arial" w:hAnsi="Arial" w:cs="Arial"/>
          <w:sz w:val="24"/>
          <w:szCs w:val="24"/>
        </w:rPr>
        <w:t xml:space="preserve"> a</w:t>
      </w:r>
      <w:r w:rsidR="000E31F6">
        <w:rPr>
          <w:rFonts w:ascii="Arial" w:hAnsi="Arial" w:cs="Arial"/>
          <w:sz w:val="24"/>
          <w:szCs w:val="24"/>
        </w:rPr>
        <w:t>n adequate</w:t>
      </w:r>
      <w:r w:rsidR="00F5608D">
        <w:rPr>
          <w:rFonts w:ascii="Arial" w:hAnsi="Arial" w:cs="Arial"/>
          <w:sz w:val="24"/>
          <w:szCs w:val="24"/>
        </w:rPr>
        <w:t xml:space="preserve"> distance </w:t>
      </w:r>
      <w:r w:rsidR="00BB6722">
        <w:rPr>
          <w:rFonts w:ascii="Arial" w:hAnsi="Arial" w:cs="Arial"/>
          <w:sz w:val="24"/>
          <w:szCs w:val="24"/>
        </w:rPr>
        <w:t>in accordance</w:t>
      </w:r>
      <w:r w:rsidR="00B85CCF">
        <w:rPr>
          <w:rFonts w:ascii="Arial" w:hAnsi="Arial" w:cs="Arial"/>
          <w:sz w:val="24"/>
          <w:szCs w:val="24"/>
        </w:rPr>
        <w:t xml:space="preserve"> </w:t>
      </w:r>
      <w:r w:rsidR="00417452">
        <w:rPr>
          <w:rFonts w:ascii="Arial" w:hAnsi="Arial" w:cs="Arial"/>
          <w:sz w:val="24"/>
          <w:szCs w:val="24"/>
        </w:rPr>
        <w:t>with</w:t>
      </w:r>
      <w:r w:rsidR="0047422C">
        <w:rPr>
          <w:rFonts w:ascii="Arial" w:hAnsi="Arial" w:cs="Arial"/>
          <w:sz w:val="24"/>
          <w:szCs w:val="24"/>
        </w:rPr>
        <w:t xml:space="preserve"> </w:t>
      </w:r>
      <w:r w:rsidR="00B93F6F">
        <w:rPr>
          <w:rFonts w:ascii="Arial" w:hAnsi="Arial" w:cs="Arial"/>
          <w:sz w:val="24"/>
          <w:szCs w:val="24"/>
        </w:rPr>
        <w:t>a</w:t>
      </w:r>
      <w:r w:rsidR="0047422C">
        <w:rPr>
          <w:rFonts w:ascii="Arial" w:hAnsi="Arial" w:cs="Arial"/>
          <w:sz w:val="24"/>
          <w:szCs w:val="24"/>
        </w:rPr>
        <w:t xml:space="preserve"> </w:t>
      </w:r>
      <w:r w:rsidR="00B93F6F">
        <w:rPr>
          <w:rFonts w:ascii="Arial" w:hAnsi="Arial" w:cs="Arial"/>
          <w:sz w:val="24"/>
          <w:szCs w:val="24"/>
        </w:rPr>
        <w:t>d</w:t>
      </w:r>
      <w:r w:rsidR="00B85CCF">
        <w:rPr>
          <w:rFonts w:ascii="Arial" w:hAnsi="Arial" w:cs="Arial"/>
          <w:sz w:val="24"/>
          <w:szCs w:val="24"/>
        </w:rPr>
        <w:t xml:space="preserve">istance </w:t>
      </w:r>
      <w:r w:rsidR="00B93F6F">
        <w:rPr>
          <w:rFonts w:ascii="Arial" w:hAnsi="Arial" w:cs="Arial"/>
          <w:sz w:val="24"/>
          <w:szCs w:val="24"/>
        </w:rPr>
        <w:t>m</w:t>
      </w:r>
      <w:r w:rsidR="00B85CCF">
        <w:rPr>
          <w:rFonts w:ascii="Arial" w:hAnsi="Arial" w:cs="Arial"/>
          <w:sz w:val="24"/>
          <w:szCs w:val="24"/>
        </w:rPr>
        <w:t>odel</w:t>
      </w:r>
      <w:r w:rsidR="00BB6722">
        <w:rPr>
          <w:rFonts w:ascii="Arial" w:hAnsi="Arial" w:cs="Arial"/>
          <w:sz w:val="24"/>
          <w:szCs w:val="24"/>
        </w:rPr>
        <w:t xml:space="preserve">, developed by the </w:t>
      </w:r>
      <w:r w:rsidR="00717C9D">
        <w:rPr>
          <w:rFonts w:ascii="Arial" w:hAnsi="Arial" w:cs="Arial"/>
          <w:sz w:val="24"/>
          <w:szCs w:val="24"/>
        </w:rPr>
        <w:t>HM Courts and Tribunal Service</w:t>
      </w:r>
      <w:r w:rsidR="00003E50">
        <w:rPr>
          <w:rFonts w:ascii="Arial" w:hAnsi="Arial" w:cs="Arial"/>
          <w:sz w:val="24"/>
          <w:szCs w:val="24"/>
        </w:rPr>
        <w:t xml:space="preserve"> (HMCTS)</w:t>
      </w:r>
      <w:r w:rsidR="00717C9D">
        <w:rPr>
          <w:rFonts w:ascii="Arial" w:hAnsi="Arial" w:cs="Arial"/>
          <w:sz w:val="24"/>
          <w:szCs w:val="24"/>
        </w:rPr>
        <w:t xml:space="preserve">. </w:t>
      </w:r>
      <w:r w:rsidR="00D922FE">
        <w:rPr>
          <w:rFonts w:ascii="Arial" w:hAnsi="Arial" w:cs="Arial"/>
          <w:sz w:val="24"/>
          <w:szCs w:val="24"/>
        </w:rPr>
        <w:t>Th</w:t>
      </w:r>
      <w:r w:rsidR="00417452">
        <w:rPr>
          <w:rFonts w:ascii="Arial" w:hAnsi="Arial" w:cs="Arial"/>
          <w:sz w:val="24"/>
          <w:szCs w:val="24"/>
        </w:rPr>
        <w:t>is</w:t>
      </w:r>
      <w:r w:rsidR="00D922FE">
        <w:rPr>
          <w:rFonts w:ascii="Arial" w:hAnsi="Arial" w:cs="Arial"/>
          <w:sz w:val="24"/>
          <w:szCs w:val="24"/>
        </w:rPr>
        <w:t xml:space="preserve"> model states tha</w:t>
      </w:r>
      <w:r w:rsidR="00417452">
        <w:rPr>
          <w:rFonts w:ascii="Arial" w:hAnsi="Arial" w:cs="Arial"/>
          <w:sz w:val="24"/>
          <w:szCs w:val="24"/>
        </w:rPr>
        <w:t xml:space="preserve">t 95% of the population </w:t>
      </w:r>
      <w:r w:rsidR="00C978B6">
        <w:rPr>
          <w:rFonts w:ascii="Arial" w:hAnsi="Arial" w:cs="Arial"/>
          <w:sz w:val="24"/>
          <w:szCs w:val="24"/>
        </w:rPr>
        <w:t xml:space="preserve">should be able to undertake </w:t>
      </w:r>
      <w:r w:rsidR="00F56C55">
        <w:rPr>
          <w:rFonts w:ascii="Arial" w:hAnsi="Arial" w:cs="Arial"/>
          <w:sz w:val="24"/>
          <w:szCs w:val="24"/>
        </w:rPr>
        <w:t xml:space="preserve">less than </w:t>
      </w:r>
      <w:r w:rsidR="00C978B6">
        <w:rPr>
          <w:rFonts w:ascii="Arial" w:hAnsi="Arial" w:cs="Arial"/>
          <w:sz w:val="24"/>
          <w:szCs w:val="24"/>
        </w:rPr>
        <w:t xml:space="preserve">two hours </w:t>
      </w:r>
      <w:r w:rsidR="00F56C55">
        <w:rPr>
          <w:rFonts w:ascii="Arial" w:hAnsi="Arial" w:cs="Arial"/>
          <w:sz w:val="24"/>
          <w:szCs w:val="24"/>
        </w:rPr>
        <w:t>journey to the court</w:t>
      </w:r>
      <w:r w:rsidR="00D04D0F">
        <w:rPr>
          <w:rFonts w:ascii="Arial" w:hAnsi="Arial" w:cs="Arial"/>
          <w:sz w:val="24"/>
          <w:szCs w:val="24"/>
        </w:rPr>
        <w:t xml:space="preserve">, and 98% - </w:t>
      </w:r>
      <w:r w:rsidR="00997851">
        <w:rPr>
          <w:rFonts w:ascii="Arial" w:hAnsi="Arial" w:cs="Arial"/>
          <w:sz w:val="24"/>
          <w:szCs w:val="24"/>
        </w:rPr>
        <w:t>less than three hours (</w:t>
      </w:r>
      <w:r w:rsidR="00691014">
        <w:rPr>
          <w:rFonts w:ascii="Arial" w:hAnsi="Arial" w:cs="Arial"/>
          <w:sz w:val="24"/>
          <w:szCs w:val="24"/>
        </w:rPr>
        <w:t>Bowcott and Duncan, 2019</w:t>
      </w:r>
      <w:r w:rsidR="00997851">
        <w:rPr>
          <w:rFonts w:ascii="Arial" w:hAnsi="Arial" w:cs="Arial"/>
          <w:sz w:val="24"/>
          <w:szCs w:val="24"/>
        </w:rPr>
        <w:t>)</w:t>
      </w:r>
      <w:r w:rsidR="00691014">
        <w:rPr>
          <w:rFonts w:ascii="Arial" w:hAnsi="Arial" w:cs="Arial"/>
          <w:sz w:val="24"/>
          <w:szCs w:val="24"/>
        </w:rPr>
        <w:t>.</w:t>
      </w:r>
      <w:r w:rsidR="00DC4DF4">
        <w:rPr>
          <w:rFonts w:ascii="Arial" w:hAnsi="Arial" w:cs="Arial"/>
          <w:sz w:val="24"/>
          <w:szCs w:val="24"/>
        </w:rPr>
        <w:t xml:space="preserve"> </w:t>
      </w:r>
      <w:r w:rsidR="00F44DD5">
        <w:rPr>
          <w:rFonts w:ascii="Arial" w:hAnsi="Arial" w:cs="Arial"/>
          <w:sz w:val="24"/>
          <w:szCs w:val="24"/>
        </w:rPr>
        <w:t>Magistrates and other legal person</w:t>
      </w:r>
      <w:r w:rsidR="00B91F75">
        <w:rPr>
          <w:rFonts w:ascii="Arial" w:hAnsi="Arial" w:cs="Arial"/>
          <w:sz w:val="24"/>
          <w:szCs w:val="24"/>
        </w:rPr>
        <w:t>ne</w:t>
      </w:r>
      <w:r w:rsidR="00F44DD5">
        <w:rPr>
          <w:rFonts w:ascii="Arial" w:hAnsi="Arial" w:cs="Arial"/>
          <w:sz w:val="24"/>
          <w:szCs w:val="24"/>
        </w:rPr>
        <w:t xml:space="preserve">l </w:t>
      </w:r>
      <w:r w:rsidR="00003E50">
        <w:rPr>
          <w:rFonts w:ascii="Arial" w:hAnsi="Arial" w:cs="Arial"/>
          <w:sz w:val="24"/>
          <w:szCs w:val="24"/>
        </w:rPr>
        <w:t>do not agree with the Ministry of Justice and the HMCTS.</w:t>
      </w:r>
      <w:r w:rsidR="00E1505E">
        <w:rPr>
          <w:rFonts w:ascii="Arial" w:hAnsi="Arial" w:cs="Arial"/>
          <w:sz w:val="24"/>
          <w:szCs w:val="24"/>
        </w:rPr>
        <w:t xml:space="preserve"> </w:t>
      </w:r>
      <w:r w:rsidR="00F161F5">
        <w:rPr>
          <w:rFonts w:ascii="Arial" w:hAnsi="Arial" w:cs="Arial"/>
          <w:sz w:val="24"/>
          <w:szCs w:val="24"/>
        </w:rPr>
        <w:t xml:space="preserve">They point out all the disadvantages </w:t>
      </w:r>
      <w:r w:rsidR="0092302E">
        <w:rPr>
          <w:rFonts w:ascii="Arial" w:hAnsi="Arial" w:cs="Arial"/>
          <w:sz w:val="24"/>
          <w:szCs w:val="24"/>
        </w:rPr>
        <w:t>which resulted</w:t>
      </w:r>
      <w:r w:rsidR="0020260E">
        <w:rPr>
          <w:rFonts w:ascii="Arial" w:hAnsi="Arial" w:cs="Arial"/>
          <w:sz w:val="24"/>
          <w:szCs w:val="24"/>
        </w:rPr>
        <w:t xml:space="preserve"> </w:t>
      </w:r>
      <w:r w:rsidR="00A76D55">
        <w:rPr>
          <w:rFonts w:ascii="Arial" w:hAnsi="Arial" w:cs="Arial"/>
          <w:sz w:val="24"/>
          <w:szCs w:val="24"/>
        </w:rPr>
        <w:t xml:space="preserve">from this </w:t>
      </w:r>
      <w:r w:rsidR="0046383D">
        <w:rPr>
          <w:rFonts w:ascii="Arial" w:hAnsi="Arial" w:cs="Arial"/>
          <w:sz w:val="24"/>
          <w:szCs w:val="24"/>
        </w:rPr>
        <w:t>mass</w:t>
      </w:r>
      <w:r w:rsidR="00F161F5">
        <w:rPr>
          <w:rFonts w:ascii="Arial" w:hAnsi="Arial" w:cs="Arial"/>
          <w:sz w:val="24"/>
          <w:szCs w:val="24"/>
        </w:rPr>
        <w:t xml:space="preserve"> court </w:t>
      </w:r>
      <w:r w:rsidR="0092302E">
        <w:rPr>
          <w:rFonts w:ascii="Arial" w:hAnsi="Arial" w:cs="Arial"/>
          <w:sz w:val="24"/>
          <w:szCs w:val="24"/>
        </w:rPr>
        <w:t>closure</w:t>
      </w:r>
      <w:r w:rsidR="0046383D">
        <w:rPr>
          <w:rFonts w:ascii="Arial" w:hAnsi="Arial" w:cs="Arial"/>
          <w:sz w:val="24"/>
          <w:szCs w:val="24"/>
        </w:rPr>
        <w:t>.</w:t>
      </w:r>
      <w:r w:rsidR="004A702E">
        <w:rPr>
          <w:rFonts w:ascii="Arial" w:hAnsi="Arial" w:cs="Arial"/>
          <w:sz w:val="24"/>
          <w:szCs w:val="24"/>
        </w:rPr>
        <w:t xml:space="preserve"> They claim</w:t>
      </w:r>
      <w:r w:rsidR="0046383D">
        <w:rPr>
          <w:rFonts w:ascii="Arial" w:hAnsi="Arial" w:cs="Arial"/>
          <w:sz w:val="24"/>
          <w:szCs w:val="24"/>
        </w:rPr>
        <w:t xml:space="preserve"> </w:t>
      </w:r>
      <w:r w:rsidR="004A702E">
        <w:rPr>
          <w:rFonts w:ascii="Arial" w:hAnsi="Arial" w:cs="Arial"/>
          <w:sz w:val="24"/>
          <w:szCs w:val="24"/>
        </w:rPr>
        <w:t>that</w:t>
      </w:r>
      <w:r w:rsidR="00716B21">
        <w:rPr>
          <w:rFonts w:ascii="Arial" w:hAnsi="Arial" w:cs="Arial"/>
          <w:sz w:val="24"/>
          <w:szCs w:val="24"/>
        </w:rPr>
        <w:t xml:space="preserve"> it is a real obstacle</w:t>
      </w:r>
      <w:r w:rsidR="004A702E">
        <w:rPr>
          <w:rFonts w:ascii="Arial" w:hAnsi="Arial" w:cs="Arial"/>
          <w:sz w:val="24"/>
          <w:szCs w:val="24"/>
        </w:rPr>
        <w:t xml:space="preserve"> for court users</w:t>
      </w:r>
      <w:r w:rsidR="00716B21">
        <w:rPr>
          <w:rFonts w:ascii="Arial" w:hAnsi="Arial" w:cs="Arial"/>
          <w:sz w:val="24"/>
          <w:szCs w:val="24"/>
        </w:rPr>
        <w:t xml:space="preserve"> to get</w:t>
      </w:r>
      <w:r w:rsidR="004A702E">
        <w:rPr>
          <w:rFonts w:ascii="Arial" w:hAnsi="Arial" w:cs="Arial"/>
          <w:sz w:val="24"/>
          <w:szCs w:val="24"/>
        </w:rPr>
        <w:t xml:space="preserve"> to </w:t>
      </w:r>
      <w:r w:rsidR="00CF4B6E">
        <w:rPr>
          <w:rFonts w:ascii="Arial" w:hAnsi="Arial" w:cs="Arial"/>
          <w:sz w:val="24"/>
          <w:szCs w:val="24"/>
        </w:rPr>
        <w:t>court.</w:t>
      </w:r>
      <w:r w:rsidR="00CE56F9">
        <w:rPr>
          <w:rFonts w:ascii="Arial" w:hAnsi="Arial" w:cs="Arial"/>
          <w:sz w:val="24"/>
          <w:szCs w:val="24"/>
        </w:rPr>
        <w:t xml:space="preserve"> A study shows that</w:t>
      </w:r>
      <w:r w:rsidR="006747D6">
        <w:rPr>
          <w:rFonts w:ascii="Arial" w:hAnsi="Arial" w:cs="Arial"/>
          <w:sz w:val="24"/>
          <w:szCs w:val="24"/>
        </w:rPr>
        <w:t xml:space="preserve"> in certain areas people’s expenses to get to court has doubled</w:t>
      </w:r>
      <w:r w:rsidR="0092302E">
        <w:rPr>
          <w:rFonts w:ascii="Arial" w:hAnsi="Arial" w:cs="Arial"/>
          <w:sz w:val="24"/>
          <w:szCs w:val="24"/>
        </w:rPr>
        <w:t xml:space="preserve"> </w:t>
      </w:r>
      <w:r w:rsidR="00D74E0F">
        <w:rPr>
          <w:rFonts w:ascii="Arial" w:hAnsi="Arial" w:cs="Arial"/>
          <w:sz w:val="24"/>
          <w:szCs w:val="24"/>
        </w:rPr>
        <w:t>and there are many who miss their trials because</w:t>
      </w:r>
      <w:r w:rsidR="000506DF">
        <w:rPr>
          <w:rFonts w:ascii="Arial" w:hAnsi="Arial" w:cs="Arial"/>
          <w:sz w:val="24"/>
          <w:szCs w:val="24"/>
        </w:rPr>
        <w:t xml:space="preserve"> of the distance</w:t>
      </w:r>
      <w:r w:rsidR="00E67175">
        <w:rPr>
          <w:rFonts w:ascii="Arial" w:hAnsi="Arial" w:cs="Arial"/>
          <w:sz w:val="24"/>
          <w:szCs w:val="24"/>
        </w:rPr>
        <w:t xml:space="preserve"> (</w:t>
      </w:r>
      <w:r w:rsidR="00171B98">
        <w:rPr>
          <w:rFonts w:ascii="Arial" w:hAnsi="Arial" w:cs="Arial"/>
          <w:sz w:val="24"/>
          <w:szCs w:val="24"/>
        </w:rPr>
        <w:t>Adisa, 2018</w:t>
      </w:r>
      <w:r w:rsidR="00E67175">
        <w:rPr>
          <w:rFonts w:ascii="Arial" w:hAnsi="Arial" w:cs="Arial"/>
          <w:sz w:val="24"/>
          <w:szCs w:val="24"/>
        </w:rPr>
        <w:t>)</w:t>
      </w:r>
      <w:r w:rsidR="00171B98">
        <w:rPr>
          <w:rFonts w:ascii="Arial" w:hAnsi="Arial" w:cs="Arial"/>
          <w:sz w:val="24"/>
          <w:szCs w:val="24"/>
        </w:rPr>
        <w:t>.</w:t>
      </w:r>
      <w:r w:rsidR="00E608CA">
        <w:rPr>
          <w:rFonts w:ascii="Arial" w:hAnsi="Arial" w:cs="Arial"/>
          <w:sz w:val="24"/>
          <w:szCs w:val="24"/>
        </w:rPr>
        <w:t xml:space="preserve"> </w:t>
      </w:r>
      <w:r w:rsidR="00DD2225">
        <w:rPr>
          <w:rFonts w:ascii="Arial" w:hAnsi="Arial" w:cs="Arial"/>
          <w:sz w:val="24"/>
          <w:szCs w:val="24"/>
        </w:rPr>
        <w:t>As it is stated above t</w:t>
      </w:r>
      <w:r w:rsidR="00E608CA">
        <w:rPr>
          <w:rFonts w:ascii="Arial" w:hAnsi="Arial" w:cs="Arial"/>
          <w:sz w:val="24"/>
          <w:szCs w:val="24"/>
        </w:rPr>
        <w:t>he distance model b</w:t>
      </w:r>
      <w:r w:rsidR="00DD2225">
        <w:rPr>
          <w:rFonts w:ascii="Arial" w:hAnsi="Arial" w:cs="Arial"/>
          <w:sz w:val="24"/>
          <w:szCs w:val="24"/>
        </w:rPr>
        <w:t>y</w:t>
      </w:r>
      <w:r w:rsidR="00E608CA">
        <w:rPr>
          <w:rFonts w:ascii="Arial" w:hAnsi="Arial" w:cs="Arial"/>
          <w:sz w:val="24"/>
          <w:szCs w:val="24"/>
        </w:rPr>
        <w:t xml:space="preserve"> HMCTS suggests that </w:t>
      </w:r>
      <w:r w:rsidR="00DD2225">
        <w:rPr>
          <w:rFonts w:ascii="Arial" w:hAnsi="Arial" w:cs="Arial"/>
          <w:sz w:val="24"/>
          <w:szCs w:val="24"/>
        </w:rPr>
        <w:t>some of the people will have to travel for six hours per court day.</w:t>
      </w:r>
      <w:r w:rsidR="00C62D56">
        <w:rPr>
          <w:rFonts w:ascii="Arial" w:hAnsi="Arial" w:cs="Arial"/>
          <w:sz w:val="24"/>
          <w:szCs w:val="24"/>
        </w:rPr>
        <w:t xml:space="preserve"> </w:t>
      </w:r>
      <w:r w:rsidR="00802A2D">
        <w:rPr>
          <w:rFonts w:ascii="Arial" w:hAnsi="Arial" w:cs="Arial"/>
          <w:sz w:val="24"/>
          <w:szCs w:val="24"/>
        </w:rPr>
        <w:t xml:space="preserve">Christina </w:t>
      </w:r>
      <w:r w:rsidR="00802A2D">
        <w:rPr>
          <w:rFonts w:ascii="Arial" w:hAnsi="Arial" w:cs="Arial"/>
          <w:sz w:val="24"/>
          <w:szCs w:val="24"/>
        </w:rPr>
        <w:lastRenderedPageBreak/>
        <w:t>Blacklaws, a former pre</w:t>
      </w:r>
      <w:r w:rsidR="00460FB6">
        <w:rPr>
          <w:rFonts w:ascii="Arial" w:hAnsi="Arial" w:cs="Arial"/>
          <w:sz w:val="24"/>
          <w:szCs w:val="24"/>
        </w:rPr>
        <w:t>sident of the Law Society</w:t>
      </w:r>
      <w:r w:rsidR="0026049E">
        <w:rPr>
          <w:rFonts w:ascii="Arial" w:hAnsi="Arial" w:cs="Arial"/>
          <w:sz w:val="24"/>
          <w:szCs w:val="24"/>
        </w:rPr>
        <w:t>,</w:t>
      </w:r>
      <w:r w:rsidR="00460FB6">
        <w:rPr>
          <w:rFonts w:ascii="Arial" w:hAnsi="Arial" w:cs="Arial"/>
          <w:sz w:val="24"/>
          <w:szCs w:val="24"/>
        </w:rPr>
        <w:t xml:space="preserve"> suggests for “</w:t>
      </w:r>
      <w:r w:rsidR="00460FB6" w:rsidRPr="00460FB6">
        <w:rPr>
          <w:rFonts w:ascii="Arial" w:hAnsi="Arial" w:cs="Arial"/>
          <w:i/>
          <w:iCs/>
          <w:sz w:val="24"/>
          <w:szCs w:val="24"/>
        </w:rPr>
        <w:t xml:space="preserve">The </w:t>
      </w:r>
      <w:r w:rsidR="00F95BD8" w:rsidRPr="00460FB6">
        <w:rPr>
          <w:rFonts w:ascii="Arial" w:hAnsi="Arial" w:cs="Arial"/>
          <w:i/>
          <w:iCs/>
          <w:sz w:val="24"/>
          <w:szCs w:val="24"/>
        </w:rPr>
        <w:t>Guardian</w:t>
      </w:r>
      <w:r w:rsidR="00F95BD8">
        <w:rPr>
          <w:rFonts w:ascii="Arial" w:hAnsi="Arial" w:cs="Arial"/>
          <w:sz w:val="24"/>
          <w:szCs w:val="24"/>
        </w:rPr>
        <w:t>”</w:t>
      </w:r>
      <w:r w:rsidR="0026049E">
        <w:rPr>
          <w:rFonts w:ascii="Arial" w:hAnsi="Arial" w:cs="Arial"/>
          <w:sz w:val="24"/>
          <w:szCs w:val="24"/>
        </w:rPr>
        <w:t xml:space="preserve"> that Court closures will result in increased expenses for the</w:t>
      </w:r>
      <w:r w:rsidR="00F61972">
        <w:rPr>
          <w:rFonts w:ascii="Arial" w:hAnsi="Arial" w:cs="Arial"/>
          <w:sz w:val="24"/>
          <w:szCs w:val="24"/>
        </w:rPr>
        <w:t xml:space="preserve"> people</w:t>
      </w:r>
      <w:r w:rsidR="00A005F7">
        <w:rPr>
          <w:rFonts w:ascii="Arial" w:hAnsi="Arial" w:cs="Arial"/>
          <w:sz w:val="24"/>
          <w:szCs w:val="24"/>
        </w:rPr>
        <w:t xml:space="preserve"> not only</w:t>
      </w:r>
      <w:r w:rsidR="00F61972">
        <w:rPr>
          <w:rFonts w:ascii="Arial" w:hAnsi="Arial" w:cs="Arial"/>
          <w:sz w:val="24"/>
          <w:szCs w:val="24"/>
        </w:rPr>
        <w:t xml:space="preserve"> to get to Court </w:t>
      </w:r>
      <w:r w:rsidR="00A005F7">
        <w:rPr>
          <w:rFonts w:ascii="Arial" w:hAnsi="Arial" w:cs="Arial"/>
          <w:sz w:val="24"/>
          <w:szCs w:val="24"/>
        </w:rPr>
        <w:t xml:space="preserve">but also as a result from </w:t>
      </w:r>
      <w:r w:rsidR="00832CEC">
        <w:rPr>
          <w:rFonts w:ascii="Arial" w:hAnsi="Arial" w:cs="Arial"/>
          <w:sz w:val="24"/>
          <w:szCs w:val="24"/>
        </w:rPr>
        <w:t xml:space="preserve">increased spendings by Police and </w:t>
      </w:r>
      <w:r w:rsidR="00877B1A">
        <w:rPr>
          <w:rFonts w:ascii="Arial" w:hAnsi="Arial" w:cs="Arial"/>
          <w:sz w:val="24"/>
          <w:szCs w:val="24"/>
        </w:rPr>
        <w:t>Prison delivery</w:t>
      </w:r>
      <w:r w:rsidR="00CD0233">
        <w:rPr>
          <w:rFonts w:ascii="Arial" w:hAnsi="Arial" w:cs="Arial"/>
          <w:sz w:val="24"/>
          <w:szCs w:val="24"/>
        </w:rPr>
        <w:t xml:space="preserve"> (</w:t>
      </w:r>
      <w:r w:rsidR="00CD0233">
        <w:rPr>
          <w:rFonts w:ascii="Arial" w:hAnsi="Arial" w:cs="Arial"/>
          <w:sz w:val="24"/>
          <w:szCs w:val="24"/>
        </w:rPr>
        <w:t>Bowcott and Duncan, 2019)</w:t>
      </w:r>
      <w:r w:rsidR="00CB3643">
        <w:rPr>
          <w:rFonts w:ascii="Arial" w:hAnsi="Arial" w:cs="Arial"/>
          <w:sz w:val="24"/>
          <w:szCs w:val="24"/>
        </w:rPr>
        <w:t>.</w:t>
      </w:r>
    </w:p>
    <w:p w14:paraId="21FEDB8D" w14:textId="73B8F8A6" w:rsidR="00343414" w:rsidRDefault="00704A27" w:rsidP="00232A3D">
      <w:pPr>
        <w:spacing w:line="360" w:lineRule="auto"/>
        <w:jc w:val="both"/>
        <w:rPr>
          <w:rFonts w:ascii="Arial" w:hAnsi="Arial" w:cs="Arial"/>
          <w:sz w:val="24"/>
          <w:szCs w:val="24"/>
        </w:rPr>
      </w:pPr>
      <w:r>
        <w:rPr>
          <w:rFonts w:ascii="Arial" w:hAnsi="Arial" w:cs="Arial"/>
          <w:sz w:val="24"/>
          <w:szCs w:val="24"/>
        </w:rPr>
        <w:t xml:space="preserve">   </w:t>
      </w:r>
      <w:r w:rsidR="00343414">
        <w:rPr>
          <w:rFonts w:ascii="Arial" w:hAnsi="Arial" w:cs="Arial"/>
          <w:sz w:val="24"/>
          <w:szCs w:val="24"/>
        </w:rPr>
        <w:t xml:space="preserve">In contrast to the attempts of the Ministry of Justice to hire </w:t>
      </w:r>
      <w:r w:rsidR="00FF32ED">
        <w:rPr>
          <w:rFonts w:ascii="Arial" w:hAnsi="Arial" w:cs="Arial"/>
          <w:sz w:val="24"/>
          <w:szCs w:val="24"/>
        </w:rPr>
        <w:t>more Magistrates</w:t>
      </w:r>
      <w:r w:rsidR="005767F0">
        <w:rPr>
          <w:rFonts w:ascii="Arial" w:hAnsi="Arial" w:cs="Arial"/>
          <w:sz w:val="24"/>
          <w:szCs w:val="24"/>
        </w:rPr>
        <w:t xml:space="preserve">, the closing of </w:t>
      </w:r>
      <w:r w:rsidR="00F86FC1">
        <w:rPr>
          <w:rFonts w:ascii="Arial" w:hAnsi="Arial" w:cs="Arial"/>
          <w:sz w:val="24"/>
          <w:szCs w:val="24"/>
        </w:rPr>
        <w:t xml:space="preserve">Magistrates’ Courts </w:t>
      </w:r>
      <w:r w:rsidR="00FD01B4">
        <w:rPr>
          <w:rFonts w:ascii="Arial" w:hAnsi="Arial" w:cs="Arial"/>
          <w:sz w:val="24"/>
          <w:szCs w:val="24"/>
        </w:rPr>
        <w:t xml:space="preserve">appears to be a great obstacle for Magistrates which results in </w:t>
      </w:r>
      <w:r w:rsidR="00FB65E3">
        <w:rPr>
          <w:rFonts w:ascii="Arial" w:hAnsi="Arial" w:cs="Arial"/>
          <w:sz w:val="24"/>
          <w:szCs w:val="24"/>
        </w:rPr>
        <w:t xml:space="preserve">less </w:t>
      </w:r>
      <w:r w:rsidR="0027116E">
        <w:rPr>
          <w:rFonts w:ascii="Arial" w:hAnsi="Arial" w:cs="Arial"/>
          <w:sz w:val="24"/>
          <w:szCs w:val="24"/>
        </w:rPr>
        <w:t>interest in</w:t>
      </w:r>
      <w:r w:rsidR="00FB65E3">
        <w:rPr>
          <w:rFonts w:ascii="Arial" w:hAnsi="Arial" w:cs="Arial"/>
          <w:sz w:val="24"/>
          <w:szCs w:val="24"/>
        </w:rPr>
        <w:t xml:space="preserve"> people to apply for that position</w:t>
      </w:r>
      <w:r w:rsidR="00210A18">
        <w:rPr>
          <w:rFonts w:ascii="Arial" w:hAnsi="Arial" w:cs="Arial"/>
          <w:sz w:val="24"/>
          <w:szCs w:val="24"/>
        </w:rPr>
        <w:t xml:space="preserve">. </w:t>
      </w:r>
      <w:r w:rsidR="0027116E">
        <w:rPr>
          <w:rFonts w:ascii="Arial" w:hAnsi="Arial" w:cs="Arial"/>
          <w:sz w:val="24"/>
          <w:szCs w:val="24"/>
        </w:rPr>
        <w:t xml:space="preserve">Having in mind that the Magistrates are unpaid volunteers </w:t>
      </w:r>
      <w:r w:rsidR="00327067">
        <w:rPr>
          <w:rFonts w:ascii="Arial" w:hAnsi="Arial" w:cs="Arial"/>
          <w:sz w:val="24"/>
          <w:szCs w:val="24"/>
        </w:rPr>
        <w:t xml:space="preserve">it is unacceptable to expect them to travel long distances </w:t>
      </w:r>
      <w:r w:rsidR="000B32B9">
        <w:rPr>
          <w:rFonts w:ascii="Arial" w:hAnsi="Arial" w:cs="Arial"/>
          <w:sz w:val="24"/>
          <w:szCs w:val="24"/>
        </w:rPr>
        <w:t>to be able to exercise their duty. Even though</w:t>
      </w:r>
      <w:r w:rsidR="00A15133">
        <w:rPr>
          <w:rFonts w:ascii="Arial" w:hAnsi="Arial" w:cs="Arial"/>
          <w:sz w:val="24"/>
          <w:szCs w:val="24"/>
        </w:rPr>
        <w:t xml:space="preserve">, they can claim travel expenses it is still </w:t>
      </w:r>
      <w:r w:rsidR="003643FE">
        <w:rPr>
          <w:rFonts w:ascii="Arial" w:hAnsi="Arial" w:cs="Arial"/>
          <w:sz w:val="24"/>
          <w:szCs w:val="24"/>
        </w:rPr>
        <w:t>a great inconvenience f</w:t>
      </w:r>
      <w:r w:rsidR="0048692E">
        <w:rPr>
          <w:rFonts w:ascii="Arial" w:hAnsi="Arial" w:cs="Arial"/>
          <w:sz w:val="24"/>
          <w:szCs w:val="24"/>
        </w:rPr>
        <w:t xml:space="preserve">or them to travel several hours to get to their court. </w:t>
      </w:r>
      <w:r w:rsidR="00100DAD">
        <w:rPr>
          <w:rFonts w:ascii="Arial" w:hAnsi="Arial" w:cs="Arial"/>
          <w:sz w:val="24"/>
          <w:szCs w:val="24"/>
        </w:rPr>
        <w:t>The idea of the Magistrates’ courts to offer local justice</w:t>
      </w:r>
      <w:r w:rsidR="00FF3E4B">
        <w:rPr>
          <w:rFonts w:ascii="Arial" w:hAnsi="Arial" w:cs="Arial"/>
          <w:sz w:val="24"/>
          <w:szCs w:val="24"/>
        </w:rPr>
        <w:t xml:space="preserve"> also</w:t>
      </w:r>
      <w:r w:rsidR="00100DAD">
        <w:rPr>
          <w:rFonts w:ascii="Arial" w:hAnsi="Arial" w:cs="Arial"/>
          <w:sz w:val="24"/>
          <w:szCs w:val="24"/>
        </w:rPr>
        <w:t xml:space="preserve"> </w:t>
      </w:r>
      <w:r w:rsidR="00F108C5">
        <w:rPr>
          <w:rFonts w:ascii="Arial" w:hAnsi="Arial" w:cs="Arial"/>
          <w:sz w:val="24"/>
          <w:szCs w:val="24"/>
        </w:rPr>
        <w:t xml:space="preserve">suffers from the closure. </w:t>
      </w:r>
      <w:r w:rsidR="00300F97">
        <w:rPr>
          <w:rFonts w:ascii="Arial" w:hAnsi="Arial" w:cs="Arial"/>
          <w:sz w:val="24"/>
          <w:szCs w:val="24"/>
        </w:rPr>
        <w:t>Magistrates’</w:t>
      </w:r>
      <w:r w:rsidR="00D674B1">
        <w:rPr>
          <w:rFonts w:ascii="Arial" w:hAnsi="Arial" w:cs="Arial"/>
          <w:sz w:val="24"/>
          <w:szCs w:val="24"/>
        </w:rPr>
        <w:t xml:space="preserve"> knowledge about the community is no longer guaranteed because </w:t>
      </w:r>
      <w:r w:rsidR="00213C97">
        <w:rPr>
          <w:rFonts w:ascii="Arial" w:hAnsi="Arial" w:cs="Arial"/>
          <w:sz w:val="24"/>
          <w:szCs w:val="24"/>
        </w:rPr>
        <w:t xml:space="preserve">many do not live in the area </w:t>
      </w:r>
      <w:r w:rsidR="002255CA">
        <w:rPr>
          <w:rFonts w:ascii="Arial" w:hAnsi="Arial" w:cs="Arial"/>
          <w:sz w:val="24"/>
          <w:szCs w:val="24"/>
        </w:rPr>
        <w:t>where the court is situated</w:t>
      </w:r>
      <w:r w:rsidR="00FB5BC3">
        <w:rPr>
          <w:rFonts w:ascii="Arial" w:hAnsi="Arial" w:cs="Arial"/>
          <w:sz w:val="24"/>
          <w:szCs w:val="24"/>
        </w:rPr>
        <w:t xml:space="preserve"> (The Law Society, </w:t>
      </w:r>
      <w:r w:rsidR="00192A98">
        <w:rPr>
          <w:rFonts w:ascii="Arial" w:hAnsi="Arial" w:cs="Arial"/>
          <w:sz w:val="24"/>
          <w:szCs w:val="24"/>
        </w:rPr>
        <w:t>2022</w:t>
      </w:r>
      <w:r w:rsidR="00FB5BC3">
        <w:rPr>
          <w:rFonts w:ascii="Arial" w:hAnsi="Arial" w:cs="Arial"/>
          <w:sz w:val="24"/>
          <w:szCs w:val="24"/>
        </w:rPr>
        <w:t>)</w:t>
      </w:r>
      <w:r w:rsidR="00192A98">
        <w:rPr>
          <w:rFonts w:ascii="Arial" w:hAnsi="Arial" w:cs="Arial"/>
          <w:sz w:val="24"/>
          <w:szCs w:val="24"/>
        </w:rPr>
        <w:t xml:space="preserve">. </w:t>
      </w:r>
      <w:r w:rsidR="0024795F">
        <w:rPr>
          <w:rFonts w:ascii="Arial" w:hAnsi="Arial" w:cs="Arial"/>
          <w:sz w:val="24"/>
          <w:szCs w:val="24"/>
        </w:rPr>
        <w:t xml:space="preserve">Another </w:t>
      </w:r>
      <w:r w:rsidR="00423808">
        <w:rPr>
          <w:rFonts w:ascii="Arial" w:hAnsi="Arial" w:cs="Arial"/>
          <w:sz w:val="24"/>
          <w:szCs w:val="24"/>
        </w:rPr>
        <w:t xml:space="preserve">fact that hurts the moral of Magistrates is the </w:t>
      </w:r>
      <w:r w:rsidR="00E90782">
        <w:rPr>
          <w:rFonts w:ascii="Arial" w:hAnsi="Arial" w:cs="Arial"/>
          <w:sz w:val="24"/>
          <w:szCs w:val="24"/>
        </w:rPr>
        <w:t xml:space="preserve">condition of some of the Courts they have to work in. </w:t>
      </w:r>
      <w:r w:rsidR="00B50211">
        <w:rPr>
          <w:rFonts w:ascii="Arial" w:hAnsi="Arial" w:cs="Arial"/>
          <w:sz w:val="24"/>
          <w:szCs w:val="24"/>
        </w:rPr>
        <w:t>The Law Society (2022)</w:t>
      </w:r>
      <w:r w:rsidR="0054014E">
        <w:rPr>
          <w:rFonts w:ascii="Arial" w:hAnsi="Arial" w:cs="Arial"/>
          <w:sz w:val="24"/>
          <w:szCs w:val="24"/>
        </w:rPr>
        <w:t xml:space="preserve"> </w:t>
      </w:r>
      <w:r w:rsidR="0025206D">
        <w:rPr>
          <w:rFonts w:ascii="Arial" w:hAnsi="Arial" w:cs="Arial"/>
          <w:sz w:val="24"/>
          <w:szCs w:val="24"/>
        </w:rPr>
        <w:t xml:space="preserve">found that many of the Courts are lacking </w:t>
      </w:r>
      <w:r w:rsidR="00ED701F">
        <w:rPr>
          <w:rFonts w:ascii="Arial" w:hAnsi="Arial" w:cs="Arial"/>
          <w:sz w:val="24"/>
          <w:szCs w:val="24"/>
        </w:rPr>
        <w:t xml:space="preserve">things from </w:t>
      </w:r>
      <w:r w:rsidR="008C4B58">
        <w:rPr>
          <w:rFonts w:ascii="Arial" w:hAnsi="Arial" w:cs="Arial"/>
          <w:sz w:val="24"/>
          <w:szCs w:val="24"/>
        </w:rPr>
        <w:t xml:space="preserve">great necessity </w:t>
      </w:r>
      <w:r w:rsidR="008F3975">
        <w:rPr>
          <w:rFonts w:ascii="Arial" w:hAnsi="Arial" w:cs="Arial"/>
          <w:sz w:val="24"/>
          <w:szCs w:val="24"/>
        </w:rPr>
        <w:t xml:space="preserve">for stuff to carry out their duties. </w:t>
      </w:r>
      <w:r w:rsidR="00FF71D1">
        <w:rPr>
          <w:rFonts w:ascii="Arial" w:hAnsi="Arial" w:cs="Arial"/>
          <w:sz w:val="24"/>
          <w:szCs w:val="24"/>
        </w:rPr>
        <w:t>The Author of “</w:t>
      </w:r>
      <w:r w:rsidR="00FF71D1" w:rsidRPr="00FF71D1">
        <w:rPr>
          <w:rFonts w:ascii="Arial" w:hAnsi="Arial" w:cs="Arial"/>
          <w:i/>
          <w:iCs/>
          <w:sz w:val="24"/>
          <w:szCs w:val="24"/>
        </w:rPr>
        <w:t>The Secret Magistrate</w:t>
      </w:r>
      <w:r w:rsidR="00FF71D1">
        <w:rPr>
          <w:rFonts w:ascii="Arial" w:hAnsi="Arial" w:cs="Arial"/>
          <w:sz w:val="24"/>
          <w:szCs w:val="24"/>
        </w:rPr>
        <w:t>”</w:t>
      </w:r>
      <w:r w:rsidR="005F1FA5">
        <w:rPr>
          <w:rFonts w:ascii="Arial" w:hAnsi="Arial" w:cs="Arial"/>
          <w:sz w:val="24"/>
          <w:szCs w:val="24"/>
        </w:rPr>
        <w:t xml:space="preserve"> (2021)</w:t>
      </w:r>
      <w:r w:rsidR="00FF71D1">
        <w:rPr>
          <w:rFonts w:ascii="Arial" w:hAnsi="Arial" w:cs="Arial"/>
          <w:sz w:val="24"/>
          <w:szCs w:val="24"/>
        </w:rPr>
        <w:t xml:space="preserve"> claims</w:t>
      </w:r>
      <w:r w:rsidR="00ED36F6">
        <w:rPr>
          <w:rFonts w:ascii="Arial" w:hAnsi="Arial" w:cs="Arial"/>
          <w:sz w:val="24"/>
          <w:szCs w:val="24"/>
        </w:rPr>
        <w:t xml:space="preserve"> that initially people feel proud to be</w:t>
      </w:r>
      <w:r w:rsidR="00A36E1E">
        <w:rPr>
          <w:rFonts w:ascii="Arial" w:hAnsi="Arial" w:cs="Arial"/>
          <w:sz w:val="24"/>
          <w:szCs w:val="24"/>
        </w:rPr>
        <w:t>come Magistrates and help their communities but after a</w:t>
      </w:r>
      <w:r w:rsidR="00446423">
        <w:rPr>
          <w:rFonts w:ascii="Arial" w:hAnsi="Arial" w:cs="Arial"/>
          <w:sz w:val="24"/>
          <w:szCs w:val="24"/>
        </w:rPr>
        <w:t xml:space="preserve"> </w:t>
      </w:r>
      <w:r w:rsidR="00A36E1E">
        <w:rPr>
          <w:rFonts w:ascii="Arial" w:hAnsi="Arial" w:cs="Arial"/>
          <w:sz w:val="24"/>
          <w:szCs w:val="24"/>
        </w:rPr>
        <w:t>while</w:t>
      </w:r>
      <w:r w:rsidR="00446423">
        <w:rPr>
          <w:rFonts w:ascii="Arial" w:hAnsi="Arial" w:cs="Arial"/>
          <w:sz w:val="24"/>
          <w:szCs w:val="24"/>
        </w:rPr>
        <w:t>, considering the conditions they have to work in</w:t>
      </w:r>
      <w:r w:rsidR="005F1FA5">
        <w:rPr>
          <w:rFonts w:ascii="Arial" w:hAnsi="Arial" w:cs="Arial"/>
          <w:sz w:val="24"/>
          <w:szCs w:val="24"/>
        </w:rPr>
        <w:t xml:space="preserve"> they start to feel underappreciated </w:t>
      </w:r>
      <w:r w:rsidR="00A200D4">
        <w:rPr>
          <w:rFonts w:ascii="Arial" w:hAnsi="Arial" w:cs="Arial"/>
          <w:sz w:val="24"/>
          <w:szCs w:val="24"/>
        </w:rPr>
        <w:t xml:space="preserve">and this inevitable </w:t>
      </w:r>
      <w:r w:rsidR="00F72C70">
        <w:rPr>
          <w:rFonts w:ascii="Arial" w:hAnsi="Arial" w:cs="Arial"/>
          <w:sz w:val="24"/>
          <w:szCs w:val="24"/>
        </w:rPr>
        <w:t>have a negative effect on their morale.</w:t>
      </w:r>
      <w:r w:rsidR="00A465E0">
        <w:rPr>
          <w:rFonts w:ascii="Arial" w:hAnsi="Arial" w:cs="Arial"/>
          <w:sz w:val="24"/>
          <w:szCs w:val="24"/>
        </w:rPr>
        <w:t xml:space="preserve"> These inconvenience</w:t>
      </w:r>
      <w:r w:rsidR="00B031BB">
        <w:rPr>
          <w:rFonts w:ascii="Arial" w:hAnsi="Arial" w:cs="Arial"/>
          <w:sz w:val="24"/>
          <w:szCs w:val="24"/>
        </w:rPr>
        <w:t xml:space="preserve">s combined with the more work that comes from the doubled sentencing powers would definitely </w:t>
      </w:r>
      <w:r w:rsidR="006D796B">
        <w:rPr>
          <w:rFonts w:ascii="Arial" w:hAnsi="Arial" w:cs="Arial"/>
          <w:sz w:val="24"/>
          <w:szCs w:val="24"/>
        </w:rPr>
        <w:t>affect Magistrates</w:t>
      </w:r>
      <w:r w:rsidR="00636370">
        <w:rPr>
          <w:rFonts w:ascii="Arial" w:hAnsi="Arial" w:cs="Arial"/>
          <w:sz w:val="24"/>
          <w:szCs w:val="24"/>
        </w:rPr>
        <w:t>.</w:t>
      </w:r>
      <w:r w:rsidR="00731FF9">
        <w:rPr>
          <w:rFonts w:ascii="Arial" w:hAnsi="Arial" w:cs="Arial"/>
          <w:sz w:val="24"/>
          <w:szCs w:val="24"/>
        </w:rPr>
        <w:t xml:space="preserve"> There ha</w:t>
      </w:r>
      <w:r w:rsidR="00F64DB8">
        <w:rPr>
          <w:rFonts w:ascii="Arial" w:hAnsi="Arial" w:cs="Arial"/>
          <w:sz w:val="24"/>
          <w:szCs w:val="24"/>
        </w:rPr>
        <w:t>s</w:t>
      </w:r>
      <w:r w:rsidR="00731FF9">
        <w:rPr>
          <w:rFonts w:ascii="Arial" w:hAnsi="Arial" w:cs="Arial"/>
          <w:sz w:val="24"/>
          <w:szCs w:val="24"/>
        </w:rPr>
        <w:t xml:space="preserve"> been a </w:t>
      </w:r>
      <w:r w:rsidR="00F64DB8">
        <w:rPr>
          <w:rFonts w:ascii="Arial" w:hAnsi="Arial" w:cs="Arial"/>
          <w:sz w:val="24"/>
          <w:szCs w:val="24"/>
        </w:rPr>
        <w:t xml:space="preserve">concern that because of </w:t>
      </w:r>
      <w:r w:rsidR="00467234">
        <w:rPr>
          <w:rFonts w:ascii="Arial" w:hAnsi="Arial" w:cs="Arial"/>
          <w:sz w:val="24"/>
          <w:szCs w:val="24"/>
        </w:rPr>
        <w:t>the Magistrates not being legally trained they will not be very consistent in their ruling</w:t>
      </w:r>
      <w:r w:rsidR="00EC492F">
        <w:rPr>
          <w:rFonts w:ascii="Arial" w:hAnsi="Arial" w:cs="Arial"/>
          <w:sz w:val="24"/>
          <w:szCs w:val="24"/>
        </w:rPr>
        <w:t xml:space="preserve"> (</w:t>
      </w:r>
      <w:r w:rsidR="005077ED">
        <w:rPr>
          <w:rFonts w:ascii="Arial" w:hAnsi="Arial" w:cs="Arial"/>
          <w:sz w:val="24"/>
          <w:szCs w:val="24"/>
        </w:rPr>
        <w:t>Allbon and Kaur Dua, 2020</w:t>
      </w:r>
      <w:r w:rsidR="00EC492F">
        <w:rPr>
          <w:rFonts w:ascii="Arial" w:hAnsi="Arial" w:cs="Arial"/>
          <w:sz w:val="24"/>
          <w:szCs w:val="24"/>
        </w:rPr>
        <w:t>)</w:t>
      </w:r>
      <w:r w:rsidR="00467234">
        <w:rPr>
          <w:rFonts w:ascii="Arial" w:hAnsi="Arial" w:cs="Arial"/>
          <w:sz w:val="24"/>
          <w:szCs w:val="24"/>
        </w:rPr>
        <w:t>.</w:t>
      </w:r>
      <w:r w:rsidR="00A91EE2">
        <w:rPr>
          <w:rFonts w:ascii="Arial" w:hAnsi="Arial" w:cs="Arial"/>
          <w:sz w:val="24"/>
          <w:szCs w:val="24"/>
        </w:rPr>
        <w:t xml:space="preserve"> </w:t>
      </w:r>
      <w:r w:rsidR="00993959">
        <w:rPr>
          <w:rFonts w:ascii="Arial" w:hAnsi="Arial" w:cs="Arial"/>
          <w:sz w:val="24"/>
          <w:szCs w:val="24"/>
        </w:rPr>
        <w:t xml:space="preserve">This concern might be </w:t>
      </w:r>
      <w:r w:rsidR="005077ED">
        <w:rPr>
          <w:rFonts w:ascii="Arial" w:hAnsi="Arial" w:cs="Arial"/>
          <w:sz w:val="24"/>
          <w:szCs w:val="24"/>
        </w:rPr>
        <w:t>strengthened</w:t>
      </w:r>
      <w:r w:rsidR="00993959">
        <w:rPr>
          <w:rFonts w:ascii="Arial" w:hAnsi="Arial" w:cs="Arial"/>
          <w:sz w:val="24"/>
          <w:szCs w:val="24"/>
        </w:rPr>
        <w:t xml:space="preserve"> by the </w:t>
      </w:r>
      <w:r w:rsidR="00E63082">
        <w:rPr>
          <w:rFonts w:ascii="Arial" w:hAnsi="Arial" w:cs="Arial"/>
          <w:sz w:val="24"/>
          <w:szCs w:val="24"/>
        </w:rPr>
        <w:t>possibility</w:t>
      </w:r>
      <w:r w:rsidR="00993959">
        <w:rPr>
          <w:rFonts w:ascii="Arial" w:hAnsi="Arial" w:cs="Arial"/>
          <w:sz w:val="24"/>
          <w:szCs w:val="24"/>
        </w:rPr>
        <w:t xml:space="preserve"> that</w:t>
      </w:r>
      <w:r w:rsidR="00E63082">
        <w:rPr>
          <w:rFonts w:ascii="Arial" w:hAnsi="Arial" w:cs="Arial"/>
          <w:sz w:val="24"/>
          <w:szCs w:val="24"/>
        </w:rPr>
        <w:t xml:space="preserve"> the</w:t>
      </w:r>
      <w:r w:rsidR="00993959">
        <w:rPr>
          <w:rFonts w:ascii="Arial" w:hAnsi="Arial" w:cs="Arial"/>
          <w:sz w:val="24"/>
          <w:szCs w:val="24"/>
        </w:rPr>
        <w:t xml:space="preserve"> recent events </w:t>
      </w:r>
      <w:r w:rsidR="00E63082">
        <w:rPr>
          <w:rFonts w:ascii="Arial" w:hAnsi="Arial" w:cs="Arial"/>
          <w:sz w:val="24"/>
          <w:szCs w:val="24"/>
        </w:rPr>
        <w:t xml:space="preserve">mentioned above </w:t>
      </w:r>
      <w:r w:rsidR="005C5022">
        <w:rPr>
          <w:rFonts w:ascii="Arial" w:hAnsi="Arial" w:cs="Arial"/>
          <w:sz w:val="24"/>
          <w:szCs w:val="24"/>
        </w:rPr>
        <w:t xml:space="preserve">had a </w:t>
      </w:r>
      <w:r w:rsidR="00534072">
        <w:rPr>
          <w:rFonts w:ascii="Arial" w:hAnsi="Arial" w:cs="Arial"/>
          <w:sz w:val="24"/>
          <w:szCs w:val="24"/>
        </w:rPr>
        <w:t xml:space="preserve">negative impact </w:t>
      </w:r>
      <w:r w:rsidR="00EF6CB9">
        <w:rPr>
          <w:rFonts w:ascii="Arial" w:hAnsi="Arial" w:cs="Arial"/>
          <w:sz w:val="24"/>
          <w:szCs w:val="24"/>
        </w:rPr>
        <w:t>o</w:t>
      </w:r>
      <w:r w:rsidR="00534072">
        <w:rPr>
          <w:rFonts w:ascii="Arial" w:hAnsi="Arial" w:cs="Arial"/>
          <w:sz w:val="24"/>
          <w:szCs w:val="24"/>
        </w:rPr>
        <w:t>n Magistrates.</w:t>
      </w:r>
      <w:r w:rsidR="00E63082">
        <w:rPr>
          <w:rFonts w:ascii="Arial" w:hAnsi="Arial" w:cs="Arial"/>
          <w:sz w:val="24"/>
          <w:szCs w:val="24"/>
        </w:rPr>
        <w:t xml:space="preserve"> </w:t>
      </w:r>
    </w:p>
    <w:p w14:paraId="6B5983DB" w14:textId="50FFADDA" w:rsidR="00E21D2E" w:rsidRDefault="00A91EE2" w:rsidP="00232A3D">
      <w:pPr>
        <w:spacing w:line="360" w:lineRule="auto"/>
        <w:jc w:val="both"/>
        <w:rPr>
          <w:rFonts w:ascii="Arial" w:hAnsi="Arial" w:cs="Arial"/>
          <w:sz w:val="24"/>
          <w:szCs w:val="24"/>
        </w:rPr>
      </w:pPr>
      <w:r>
        <w:rPr>
          <w:rFonts w:ascii="Arial" w:hAnsi="Arial" w:cs="Arial"/>
          <w:sz w:val="24"/>
          <w:szCs w:val="24"/>
        </w:rPr>
        <w:t xml:space="preserve">   There </w:t>
      </w:r>
      <w:r w:rsidR="00311761">
        <w:rPr>
          <w:rFonts w:ascii="Arial" w:hAnsi="Arial" w:cs="Arial"/>
          <w:sz w:val="24"/>
          <w:szCs w:val="24"/>
        </w:rPr>
        <w:t>a</w:t>
      </w:r>
      <w:r>
        <w:rPr>
          <w:rFonts w:ascii="Arial" w:hAnsi="Arial" w:cs="Arial"/>
          <w:sz w:val="24"/>
          <w:szCs w:val="24"/>
        </w:rPr>
        <w:t xml:space="preserve">re some reforms </w:t>
      </w:r>
      <w:r w:rsidR="00BD1D14">
        <w:rPr>
          <w:rFonts w:ascii="Arial" w:hAnsi="Arial" w:cs="Arial"/>
          <w:sz w:val="24"/>
          <w:szCs w:val="24"/>
        </w:rPr>
        <w:t>suggested by Allbon and Kaur Dua (2020)</w:t>
      </w:r>
      <w:r w:rsidR="00A354FD">
        <w:rPr>
          <w:rFonts w:ascii="Arial" w:hAnsi="Arial" w:cs="Arial"/>
          <w:sz w:val="24"/>
          <w:szCs w:val="24"/>
        </w:rPr>
        <w:t xml:space="preserve">. They </w:t>
      </w:r>
      <w:r w:rsidR="009B2F76">
        <w:rPr>
          <w:rFonts w:ascii="Arial" w:hAnsi="Arial" w:cs="Arial"/>
          <w:sz w:val="24"/>
          <w:szCs w:val="24"/>
        </w:rPr>
        <w:t>proposed th</w:t>
      </w:r>
      <w:r w:rsidR="004C792B">
        <w:rPr>
          <w:rFonts w:ascii="Arial" w:hAnsi="Arial" w:cs="Arial"/>
          <w:sz w:val="24"/>
          <w:szCs w:val="24"/>
        </w:rPr>
        <w:t>at</w:t>
      </w:r>
      <w:r w:rsidR="00196D29">
        <w:rPr>
          <w:rFonts w:ascii="Arial" w:hAnsi="Arial" w:cs="Arial"/>
          <w:sz w:val="24"/>
          <w:szCs w:val="24"/>
        </w:rPr>
        <w:t xml:space="preserve"> a</w:t>
      </w:r>
      <w:r w:rsidR="004C792B">
        <w:rPr>
          <w:rFonts w:ascii="Arial" w:hAnsi="Arial" w:cs="Arial"/>
          <w:sz w:val="24"/>
          <w:szCs w:val="24"/>
        </w:rPr>
        <w:t xml:space="preserve"> </w:t>
      </w:r>
      <w:r w:rsidR="009846B4">
        <w:rPr>
          <w:rFonts w:ascii="Arial" w:hAnsi="Arial" w:cs="Arial"/>
          <w:sz w:val="24"/>
          <w:szCs w:val="24"/>
        </w:rPr>
        <w:t>Professional Judge</w:t>
      </w:r>
      <w:r w:rsidR="00196D29">
        <w:rPr>
          <w:rFonts w:ascii="Arial" w:hAnsi="Arial" w:cs="Arial"/>
          <w:sz w:val="24"/>
          <w:szCs w:val="24"/>
        </w:rPr>
        <w:t xml:space="preserve"> is sent to work with the </w:t>
      </w:r>
      <w:r w:rsidR="00CD3C24">
        <w:rPr>
          <w:rFonts w:ascii="Arial" w:hAnsi="Arial" w:cs="Arial"/>
          <w:sz w:val="24"/>
          <w:szCs w:val="24"/>
        </w:rPr>
        <w:t>Magistrates. They think that a Professional Judge</w:t>
      </w:r>
      <w:r w:rsidR="009846B4">
        <w:rPr>
          <w:rFonts w:ascii="Arial" w:hAnsi="Arial" w:cs="Arial"/>
          <w:sz w:val="24"/>
          <w:szCs w:val="24"/>
        </w:rPr>
        <w:t xml:space="preserve"> would be more </w:t>
      </w:r>
      <w:r w:rsidR="00CD3C24">
        <w:rPr>
          <w:rFonts w:ascii="Arial" w:hAnsi="Arial" w:cs="Arial"/>
          <w:sz w:val="24"/>
          <w:szCs w:val="24"/>
        </w:rPr>
        <w:t>efficient and more reli</w:t>
      </w:r>
      <w:r w:rsidR="00847D65">
        <w:rPr>
          <w:rFonts w:ascii="Arial" w:hAnsi="Arial" w:cs="Arial"/>
          <w:sz w:val="24"/>
          <w:szCs w:val="24"/>
        </w:rPr>
        <w:t xml:space="preserve">able in ruling serious cases. </w:t>
      </w:r>
      <w:r w:rsidR="00883FBA">
        <w:rPr>
          <w:rFonts w:ascii="Arial" w:hAnsi="Arial" w:cs="Arial"/>
          <w:sz w:val="24"/>
          <w:szCs w:val="24"/>
        </w:rPr>
        <w:t xml:space="preserve">They also </w:t>
      </w:r>
      <w:r w:rsidR="00EC4C5E">
        <w:rPr>
          <w:rFonts w:ascii="Arial" w:hAnsi="Arial" w:cs="Arial"/>
          <w:sz w:val="24"/>
          <w:szCs w:val="24"/>
        </w:rPr>
        <w:t xml:space="preserve">propose a change to the role of the Justice Clerk. The Authors suggest </w:t>
      </w:r>
      <w:r w:rsidR="00BE1B3B">
        <w:rPr>
          <w:rFonts w:ascii="Arial" w:hAnsi="Arial" w:cs="Arial"/>
          <w:sz w:val="24"/>
          <w:szCs w:val="24"/>
        </w:rPr>
        <w:t>that the Justice Cl</w:t>
      </w:r>
      <w:r w:rsidR="00F979C7">
        <w:rPr>
          <w:rFonts w:ascii="Arial" w:hAnsi="Arial" w:cs="Arial"/>
          <w:sz w:val="24"/>
          <w:szCs w:val="24"/>
        </w:rPr>
        <w:t xml:space="preserve">erk need to have the final decision, but all decisions on the facts to be decided by </w:t>
      </w:r>
      <w:r w:rsidR="00B25115">
        <w:rPr>
          <w:rFonts w:ascii="Arial" w:hAnsi="Arial" w:cs="Arial"/>
          <w:sz w:val="24"/>
          <w:szCs w:val="24"/>
        </w:rPr>
        <w:t>majority where the Lay Magisters</w:t>
      </w:r>
      <w:r w:rsidR="00E77DFE">
        <w:rPr>
          <w:rFonts w:ascii="Arial" w:hAnsi="Arial" w:cs="Arial"/>
          <w:sz w:val="24"/>
          <w:szCs w:val="24"/>
        </w:rPr>
        <w:t xml:space="preserve"> would</w:t>
      </w:r>
      <w:r w:rsidR="00B25115">
        <w:rPr>
          <w:rFonts w:ascii="Arial" w:hAnsi="Arial" w:cs="Arial"/>
          <w:sz w:val="24"/>
          <w:szCs w:val="24"/>
        </w:rPr>
        <w:t xml:space="preserve"> act as</w:t>
      </w:r>
      <w:r w:rsidR="00E77DFE">
        <w:rPr>
          <w:rFonts w:ascii="Arial" w:hAnsi="Arial" w:cs="Arial"/>
          <w:sz w:val="24"/>
          <w:szCs w:val="24"/>
        </w:rPr>
        <w:t xml:space="preserve"> the Justice Clerk’s</w:t>
      </w:r>
      <w:r w:rsidR="00B25115">
        <w:rPr>
          <w:rFonts w:ascii="Arial" w:hAnsi="Arial" w:cs="Arial"/>
          <w:sz w:val="24"/>
          <w:szCs w:val="24"/>
        </w:rPr>
        <w:t xml:space="preserve"> </w:t>
      </w:r>
      <w:r w:rsidR="006F3BAB">
        <w:rPr>
          <w:rFonts w:ascii="Arial" w:hAnsi="Arial" w:cs="Arial"/>
          <w:sz w:val="24"/>
          <w:szCs w:val="24"/>
        </w:rPr>
        <w:t>“wingers”</w:t>
      </w:r>
      <w:r w:rsidR="00C0469D">
        <w:rPr>
          <w:rFonts w:ascii="Arial" w:hAnsi="Arial" w:cs="Arial"/>
          <w:sz w:val="24"/>
          <w:szCs w:val="24"/>
        </w:rPr>
        <w:t>.</w:t>
      </w:r>
      <w:r w:rsidR="00EC67ED">
        <w:rPr>
          <w:rFonts w:ascii="Arial" w:hAnsi="Arial" w:cs="Arial"/>
          <w:sz w:val="24"/>
          <w:szCs w:val="24"/>
        </w:rPr>
        <w:t xml:space="preserve"> They also suggest that more diverse </w:t>
      </w:r>
      <w:r w:rsidR="001A2DC8">
        <w:rPr>
          <w:rFonts w:ascii="Arial" w:hAnsi="Arial" w:cs="Arial"/>
          <w:sz w:val="24"/>
          <w:szCs w:val="24"/>
        </w:rPr>
        <w:t>members of the</w:t>
      </w:r>
      <w:r w:rsidR="00F011F6">
        <w:rPr>
          <w:rFonts w:ascii="Arial" w:hAnsi="Arial" w:cs="Arial"/>
          <w:sz w:val="24"/>
          <w:szCs w:val="24"/>
        </w:rPr>
        <w:t xml:space="preserve"> community</w:t>
      </w:r>
      <w:r w:rsidR="001A2DC8">
        <w:rPr>
          <w:rFonts w:ascii="Arial" w:hAnsi="Arial" w:cs="Arial"/>
          <w:sz w:val="24"/>
          <w:szCs w:val="24"/>
        </w:rPr>
        <w:t xml:space="preserve"> </w:t>
      </w:r>
      <w:r w:rsidR="00E25DFA">
        <w:rPr>
          <w:rFonts w:ascii="Arial" w:hAnsi="Arial" w:cs="Arial"/>
          <w:sz w:val="24"/>
          <w:szCs w:val="24"/>
        </w:rPr>
        <w:t xml:space="preserve">should be </w:t>
      </w:r>
      <w:r w:rsidR="001A2DC8">
        <w:rPr>
          <w:rFonts w:ascii="Arial" w:hAnsi="Arial" w:cs="Arial"/>
          <w:sz w:val="24"/>
          <w:szCs w:val="24"/>
        </w:rPr>
        <w:t xml:space="preserve">encouraged to </w:t>
      </w:r>
      <w:r w:rsidR="00F011F6">
        <w:rPr>
          <w:rFonts w:ascii="Arial" w:hAnsi="Arial" w:cs="Arial"/>
          <w:sz w:val="24"/>
          <w:szCs w:val="24"/>
        </w:rPr>
        <w:t xml:space="preserve">join </w:t>
      </w:r>
      <w:r w:rsidR="00D05C59">
        <w:rPr>
          <w:rFonts w:ascii="Arial" w:hAnsi="Arial" w:cs="Arial"/>
          <w:sz w:val="24"/>
          <w:szCs w:val="24"/>
        </w:rPr>
        <w:t>the Magistrate</w:t>
      </w:r>
      <w:r w:rsidR="00322A98">
        <w:rPr>
          <w:rFonts w:ascii="Arial" w:hAnsi="Arial" w:cs="Arial"/>
          <w:sz w:val="24"/>
          <w:szCs w:val="24"/>
        </w:rPr>
        <w:t xml:space="preserve">. </w:t>
      </w:r>
      <w:r w:rsidR="005E747A">
        <w:rPr>
          <w:rFonts w:ascii="Arial" w:hAnsi="Arial" w:cs="Arial"/>
          <w:sz w:val="24"/>
          <w:szCs w:val="24"/>
        </w:rPr>
        <w:t xml:space="preserve">One of the biggest reforms proposed from the </w:t>
      </w:r>
      <w:r w:rsidR="005E747A">
        <w:rPr>
          <w:rFonts w:ascii="Arial" w:hAnsi="Arial" w:cs="Arial"/>
          <w:sz w:val="24"/>
          <w:szCs w:val="24"/>
        </w:rPr>
        <w:lastRenderedPageBreak/>
        <w:t>authors is the creation of a District</w:t>
      </w:r>
      <w:r w:rsidR="00177661">
        <w:rPr>
          <w:rFonts w:ascii="Arial" w:hAnsi="Arial" w:cs="Arial"/>
          <w:sz w:val="24"/>
          <w:szCs w:val="24"/>
        </w:rPr>
        <w:t xml:space="preserve"> Division. </w:t>
      </w:r>
      <w:r w:rsidR="0019552E">
        <w:rPr>
          <w:rFonts w:ascii="Arial" w:hAnsi="Arial" w:cs="Arial"/>
          <w:sz w:val="24"/>
          <w:szCs w:val="24"/>
        </w:rPr>
        <w:t xml:space="preserve">They suggest that </w:t>
      </w:r>
      <w:r w:rsidR="00FD53CD">
        <w:rPr>
          <w:rFonts w:ascii="Arial" w:hAnsi="Arial" w:cs="Arial"/>
          <w:sz w:val="24"/>
          <w:szCs w:val="24"/>
        </w:rPr>
        <w:t xml:space="preserve">Crown and Magistrates’ courts should be combined in one </w:t>
      </w:r>
      <w:r w:rsidR="00D8690D">
        <w:rPr>
          <w:rFonts w:ascii="Arial" w:hAnsi="Arial" w:cs="Arial"/>
          <w:sz w:val="24"/>
          <w:szCs w:val="24"/>
        </w:rPr>
        <w:t xml:space="preserve">Criminal Court and the District Division should be added to it to deal with “either way” offences. </w:t>
      </w:r>
      <w:r w:rsidR="00A57CCD">
        <w:rPr>
          <w:rFonts w:ascii="Arial" w:hAnsi="Arial" w:cs="Arial"/>
          <w:sz w:val="24"/>
          <w:szCs w:val="24"/>
        </w:rPr>
        <w:t xml:space="preserve">The </w:t>
      </w:r>
      <w:r w:rsidR="000D0E3B">
        <w:rPr>
          <w:rFonts w:ascii="Arial" w:hAnsi="Arial" w:cs="Arial"/>
          <w:sz w:val="24"/>
          <w:szCs w:val="24"/>
        </w:rPr>
        <w:t>last reform they present is the increas</w:t>
      </w:r>
      <w:r w:rsidR="005D39BA">
        <w:rPr>
          <w:rFonts w:ascii="Arial" w:hAnsi="Arial" w:cs="Arial"/>
          <w:sz w:val="24"/>
          <w:szCs w:val="24"/>
        </w:rPr>
        <w:t xml:space="preserve">ed </w:t>
      </w:r>
      <w:r w:rsidR="00E21D2E">
        <w:rPr>
          <w:rFonts w:ascii="Arial" w:hAnsi="Arial" w:cs="Arial"/>
          <w:sz w:val="24"/>
          <w:szCs w:val="24"/>
        </w:rPr>
        <w:t>sentencing powers of the Magistracy which has been already granted.</w:t>
      </w:r>
    </w:p>
    <w:p w14:paraId="73A16038" w14:textId="7974364A" w:rsidR="00DF33D9" w:rsidRDefault="00DF33D9" w:rsidP="00232A3D">
      <w:pPr>
        <w:spacing w:line="360" w:lineRule="auto"/>
        <w:jc w:val="both"/>
        <w:rPr>
          <w:rFonts w:ascii="Arial" w:hAnsi="Arial" w:cs="Arial"/>
          <w:sz w:val="24"/>
          <w:szCs w:val="24"/>
        </w:rPr>
      </w:pPr>
      <w:r>
        <w:rPr>
          <w:rFonts w:ascii="Arial" w:hAnsi="Arial" w:cs="Arial"/>
          <w:sz w:val="24"/>
          <w:szCs w:val="24"/>
        </w:rPr>
        <w:t xml:space="preserve">   </w:t>
      </w:r>
      <w:r w:rsidR="002344AE">
        <w:rPr>
          <w:rFonts w:ascii="Arial" w:hAnsi="Arial" w:cs="Arial"/>
          <w:sz w:val="24"/>
          <w:szCs w:val="24"/>
        </w:rPr>
        <w:t xml:space="preserve">Less </w:t>
      </w:r>
      <w:r w:rsidR="006F451B">
        <w:rPr>
          <w:rFonts w:ascii="Arial" w:hAnsi="Arial" w:cs="Arial"/>
          <w:sz w:val="24"/>
          <w:szCs w:val="24"/>
        </w:rPr>
        <w:t>t</w:t>
      </w:r>
      <w:r w:rsidR="002344AE">
        <w:rPr>
          <w:rFonts w:ascii="Arial" w:hAnsi="Arial" w:cs="Arial"/>
          <w:sz w:val="24"/>
          <w:szCs w:val="24"/>
        </w:rPr>
        <w:t>han</w:t>
      </w:r>
      <w:r w:rsidR="006F451B">
        <w:rPr>
          <w:rFonts w:ascii="Arial" w:hAnsi="Arial" w:cs="Arial"/>
          <w:sz w:val="24"/>
          <w:szCs w:val="24"/>
        </w:rPr>
        <w:t xml:space="preserve"> a month</w:t>
      </w:r>
      <w:r w:rsidR="00DE0B86">
        <w:rPr>
          <w:rFonts w:ascii="Arial" w:hAnsi="Arial" w:cs="Arial"/>
          <w:sz w:val="24"/>
          <w:szCs w:val="24"/>
        </w:rPr>
        <w:t xml:space="preserve"> ago, </w:t>
      </w:r>
      <w:r w:rsidR="002344AE">
        <w:rPr>
          <w:rFonts w:ascii="Arial" w:hAnsi="Arial" w:cs="Arial"/>
          <w:sz w:val="24"/>
          <w:szCs w:val="24"/>
        </w:rPr>
        <w:t xml:space="preserve">a </w:t>
      </w:r>
      <w:r w:rsidR="00BE0B5F">
        <w:rPr>
          <w:rFonts w:ascii="Arial" w:hAnsi="Arial" w:cs="Arial"/>
          <w:sz w:val="24"/>
          <w:szCs w:val="24"/>
        </w:rPr>
        <w:t>spokesperson</w:t>
      </w:r>
      <w:r w:rsidR="002344AE">
        <w:rPr>
          <w:rFonts w:ascii="Arial" w:hAnsi="Arial" w:cs="Arial"/>
          <w:sz w:val="24"/>
          <w:szCs w:val="24"/>
        </w:rPr>
        <w:t xml:space="preserve"> from </w:t>
      </w:r>
      <w:r w:rsidR="00BE0B5F">
        <w:rPr>
          <w:rFonts w:ascii="Arial" w:hAnsi="Arial" w:cs="Arial"/>
          <w:sz w:val="24"/>
          <w:szCs w:val="24"/>
        </w:rPr>
        <w:t xml:space="preserve">the Ministry of Justice has announced </w:t>
      </w:r>
      <w:r w:rsidR="00422308">
        <w:rPr>
          <w:rFonts w:ascii="Arial" w:hAnsi="Arial" w:cs="Arial"/>
          <w:sz w:val="24"/>
          <w:szCs w:val="24"/>
        </w:rPr>
        <w:t xml:space="preserve">that </w:t>
      </w:r>
      <w:r w:rsidR="000D52E8">
        <w:rPr>
          <w:rFonts w:ascii="Arial" w:hAnsi="Arial" w:cs="Arial"/>
          <w:sz w:val="24"/>
          <w:szCs w:val="24"/>
        </w:rPr>
        <w:t>the</w:t>
      </w:r>
      <w:r w:rsidR="00961A1E">
        <w:rPr>
          <w:rFonts w:ascii="Arial" w:hAnsi="Arial" w:cs="Arial"/>
          <w:sz w:val="24"/>
          <w:szCs w:val="24"/>
        </w:rPr>
        <w:t xml:space="preserve"> sentencing power of the Magistr</w:t>
      </w:r>
      <w:r w:rsidR="006F451B">
        <w:rPr>
          <w:rFonts w:ascii="Arial" w:hAnsi="Arial" w:cs="Arial"/>
          <w:sz w:val="24"/>
          <w:szCs w:val="24"/>
        </w:rPr>
        <w:t>ates</w:t>
      </w:r>
      <w:r w:rsidR="000D52E8">
        <w:rPr>
          <w:rFonts w:ascii="Arial" w:hAnsi="Arial" w:cs="Arial"/>
          <w:sz w:val="24"/>
          <w:szCs w:val="24"/>
        </w:rPr>
        <w:t xml:space="preserve"> will be once more lowered to six months </w:t>
      </w:r>
      <w:r w:rsidR="00C02AD3">
        <w:rPr>
          <w:rFonts w:ascii="Arial" w:hAnsi="Arial" w:cs="Arial"/>
          <w:sz w:val="24"/>
          <w:szCs w:val="24"/>
        </w:rPr>
        <w:t>for a single offence. This decision was welcomed by the lawyers who used to critique it in the first place</w:t>
      </w:r>
      <w:r w:rsidR="005C1761">
        <w:rPr>
          <w:rFonts w:ascii="Arial" w:hAnsi="Arial" w:cs="Arial"/>
          <w:sz w:val="24"/>
          <w:szCs w:val="24"/>
        </w:rPr>
        <w:t xml:space="preserve">. The Magistrates on the other hand were very disappointed and </w:t>
      </w:r>
      <w:r w:rsidR="009F45A5">
        <w:rPr>
          <w:rFonts w:ascii="Arial" w:hAnsi="Arial" w:cs="Arial"/>
          <w:sz w:val="24"/>
          <w:szCs w:val="24"/>
        </w:rPr>
        <w:t xml:space="preserve">warned that this can affect their already lowered morale and </w:t>
      </w:r>
      <w:r w:rsidR="00F61D6E">
        <w:rPr>
          <w:rFonts w:ascii="Arial" w:hAnsi="Arial" w:cs="Arial"/>
          <w:sz w:val="24"/>
          <w:szCs w:val="24"/>
        </w:rPr>
        <w:t>it can result in resignations</w:t>
      </w:r>
      <w:r w:rsidR="00B66827">
        <w:rPr>
          <w:rFonts w:ascii="Arial" w:hAnsi="Arial" w:cs="Arial"/>
          <w:sz w:val="24"/>
          <w:szCs w:val="24"/>
        </w:rPr>
        <w:t xml:space="preserve"> </w:t>
      </w:r>
      <w:r w:rsidR="00B03F2E">
        <w:rPr>
          <w:rFonts w:ascii="Arial" w:hAnsi="Arial" w:cs="Arial"/>
          <w:sz w:val="24"/>
          <w:szCs w:val="24"/>
        </w:rPr>
        <w:t>(</w:t>
      </w:r>
      <w:r w:rsidR="00B66827">
        <w:rPr>
          <w:rFonts w:ascii="Arial" w:hAnsi="Arial" w:cs="Arial"/>
          <w:sz w:val="24"/>
          <w:szCs w:val="24"/>
        </w:rPr>
        <w:t>Fouzder, 2023</w:t>
      </w:r>
      <w:r w:rsidR="00B03F2E">
        <w:rPr>
          <w:rFonts w:ascii="Arial" w:hAnsi="Arial" w:cs="Arial"/>
          <w:sz w:val="24"/>
          <w:szCs w:val="24"/>
        </w:rPr>
        <w:t>)</w:t>
      </w:r>
      <w:r w:rsidR="00B66827">
        <w:rPr>
          <w:rFonts w:ascii="Arial" w:hAnsi="Arial" w:cs="Arial"/>
          <w:sz w:val="24"/>
          <w:szCs w:val="24"/>
        </w:rPr>
        <w:t>.</w:t>
      </w:r>
      <w:r w:rsidR="00F61D6E">
        <w:rPr>
          <w:rFonts w:ascii="Arial" w:hAnsi="Arial" w:cs="Arial"/>
          <w:sz w:val="24"/>
          <w:szCs w:val="24"/>
        </w:rPr>
        <w:t xml:space="preserve"> This outcome is not desired</w:t>
      </w:r>
      <w:r w:rsidR="00DE2EA9">
        <w:rPr>
          <w:rFonts w:ascii="Arial" w:hAnsi="Arial" w:cs="Arial"/>
          <w:sz w:val="24"/>
          <w:szCs w:val="24"/>
        </w:rPr>
        <w:t xml:space="preserve">, especially when the Ministry of Justice is trying to </w:t>
      </w:r>
      <w:r w:rsidR="00B03F2E">
        <w:rPr>
          <w:rFonts w:ascii="Arial" w:hAnsi="Arial" w:cs="Arial"/>
          <w:sz w:val="24"/>
          <w:szCs w:val="24"/>
        </w:rPr>
        <w:t>increase the number of Magistrates.</w:t>
      </w:r>
    </w:p>
    <w:p w14:paraId="239907EB" w14:textId="5B1EC7FC" w:rsidR="000456B0" w:rsidRDefault="000456B0" w:rsidP="00232A3D">
      <w:pPr>
        <w:spacing w:line="360" w:lineRule="auto"/>
        <w:jc w:val="both"/>
        <w:rPr>
          <w:rFonts w:ascii="Arial" w:hAnsi="Arial" w:cs="Arial"/>
          <w:sz w:val="24"/>
          <w:szCs w:val="24"/>
        </w:rPr>
      </w:pPr>
      <w:r>
        <w:rPr>
          <w:rFonts w:ascii="Arial" w:hAnsi="Arial" w:cs="Arial"/>
          <w:sz w:val="24"/>
          <w:szCs w:val="24"/>
        </w:rPr>
        <w:t xml:space="preserve">   </w:t>
      </w:r>
      <w:r w:rsidR="00894361">
        <w:rPr>
          <w:rFonts w:ascii="Arial" w:hAnsi="Arial" w:cs="Arial"/>
          <w:sz w:val="24"/>
          <w:szCs w:val="24"/>
        </w:rPr>
        <w:t>Magistrates play a very important role in the United Kingdom Justice System</w:t>
      </w:r>
      <w:r w:rsidR="00703184">
        <w:rPr>
          <w:rFonts w:ascii="Arial" w:hAnsi="Arial" w:cs="Arial"/>
          <w:sz w:val="24"/>
          <w:szCs w:val="24"/>
        </w:rPr>
        <w:t xml:space="preserve">. The reforms that are made need to </w:t>
      </w:r>
      <w:r w:rsidR="005509B1">
        <w:rPr>
          <w:rFonts w:ascii="Arial" w:hAnsi="Arial" w:cs="Arial"/>
          <w:sz w:val="24"/>
          <w:szCs w:val="24"/>
        </w:rPr>
        <w:t xml:space="preserve">aim to improve the quality and efficiency of the legal services. </w:t>
      </w:r>
      <w:r w:rsidR="006067DF">
        <w:rPr>
          <w:rFonts w:ascii="Arial" w:hAnsi="Arial" w:cs="Arial"/>
          <w:sz w:val="24"/>
          <w:szCs w:val="24"/>
        </w:rPr>
        <w:t xml:space="preserve">These reforms could include a better training, </w:t>
      </w:r>
      <w:r w:rsidR="00957575">
        <w:rPr>
          <w:rFonts w:ascii="Arial" w:hAnsi="Arial" w:cs="Arial"/>
          <w:sz w:val="24"/>
          <w:szCs w:val="24"/>
        </w:rPr>
        <w:t>more efforts to hire diversity of community representatives</w:t>
      </w:r>
      <w:r w:rsidR="00F3367A">
        <w:rPr>
          <w:rFonts w:ascii="Arial" w:hAnsi="Arial" w:cs="Arial"/>
          <w:sz w:val="24"/>
          <w:szCs w:val="24"/>
        </w:rPr>
        <w:t xml:space="preserve">, an adequate training for any new technologies that are introduced in the </w:t>
      </w:r>
      <w:r w:rsidR="008D6190">
        <w:rPr>
          <w:rFonts w:ascii="Arial" w:hAnsi="Arial" w:cs="Arial"/>
          <w:sz w:val="24"/>
          <w:szCs w:val="24"/>
        </w:rPr>
        <w:t>Magistrates</w:t>
      </w:r>
      <w:r w:rsidR="00F3367A">
        <w:rPr>
          <w:rFonts w:ascii="Arial" w:hAnsi="Arial" w:cs="Arial"/>
          <w:sz w:val="24"/>
          <w:szCs w:val="24"/>
        </w:rPr>
        <w:t>’ courts</w:t>
      </w:r>
      <w:r w:rsidR="008D6190">
        <w:rPr>
          <w:rFonts w:ascii="Arial" w:hAnsi="Arial" w:cs="Arial"/>
          <w:sz w:val="24"/>
          <w:szCs w:val="24"/>
        </w:rPr>
        <w:t xml:space="preserve">, a better managed workload </w:t>
      </w:r>
      <w:r w:rsidR="00733FFE">
        <w:rPr>
          <w:rFonts w:ascii="Arial" w:hAnsi="Arial" w:cs="Arial"/>
          <w:sz w:val="24"/>
          <w:szCs w:val="24"/>
        </w:rPr>
        <w:t xml:space="preserve">to ensure people are not over exploit. By undertaking these </w:t>
      </w:r>
      <w:r w:rsidR="00121B9B">
        <w:rPr>
          <w:rFonts w:ascii="Arial" w:hAnsi="Arial" w:cs="Arial"/>
          <w:sz w:val="24"/>
          <w:szCs w:val="24"/>
        </w:rPr>
        <w:t>reforms,</w:t>
      </w:r>
      <w:r w:rsidR="00733FFE">
        <w:rPr>
          <w:rFonts w:ascii="Arial" w:hAnsi="Arial" w:cs="Arial"/>
          <w:sz w:val="24"/>
          <w:szCs w:val="24"/>
        </w:rPr>
        <w:t xml:space="preserve"> </w:t>
      </w:r>
      <w:r w:rsidR="003935F8">
        <w:rPr>
          <w:rFonts w:ascii="Arial" w:hAnsi="Arial" w:cs="Arial"/>
          <w:sz w:val="24"/>
          <w:szCs w:val="24"/>
        </w:rPr>
        <w:t xml:space="preserve">the Magistrates will be better </w:t>
      </w:r>
      <w:r w:rsidR="006E2D88">
        <w:rPr>
          <w:rFonts w:ascii="Arial" w:hAnsi="Arial" w:cs="Arial"/>
          <w:sz w:val="24"/>
          <w:szCs w:val="24"/>
        </w:rPr>
        <w:t>prepared to judge fair and impartial</w:t>
      </w:r>
      <w:r w:rsidR="00BB36A0">
        <w:rPr>
          <w:rFonts w:ascii="Arial" w:hAnsi="Arial" w:cs="Arial"/>
          <w:sz w:val="24"/>
          <w:szCs w:val="24"/>
        </w:rPr>
        <w:t xml:space="preserve"> </w:t>
      </w:r>
      <w:r w:rsidR="00171BB5">
        <w:rPr>
          <w:rFonts w:ascii="Arial" w:hAnsi="Arial" w:cs="Arial"/>
          <w:sz w:val="24"/>
          <w:szCs w:val="24"/>
        </w:rPr>
        <w:t xml:space="preserve">and deliver justice </w:t>
      </w:r>
      <w:r w:rsidR="00CF0E9D">
        <w:rPr>
          <w:rFonts w:ascii="Arial" w:hAnsi="Arial" w:cs="Arial"/>
          <w:sz w:val="24"/>
          <w:szCs w:val="24"/>
        </w:rPr>
        <w:t>to their communities.</w:t>
      </w:r>
    </w:p>
    <w:p w14:paraId="121035B9" w14:textId="5A638A93" w:rsidR="00A91EE2" w:rsidRDefault="00E21D2E" w:rsidP="00232A3D">
      <w:pPr>
        <w:spacing w:line="360" w:lineRule="auto"/>
        <w:jc w:val="both"/>
        <w:rPr>
          <w:rFonts w:ascii="Arial" w:hAnsi="Arial" w:cs="Arial"/>
          <w:sz w:val="24"/>
          <w:szCs w:val="24"/>
        </w:rPr>
      </w:pPr>
      <w:r>
        <w:rPr>
          <w:rFonts w:ascii="Arial" w:hAnsi="Arial" w:cs="Arial"/>
          <w:sz w:val="24"/>
          <w:szCs w:val="24"/>
        </w:rPr>
        <w:t xml:space="preserve">   </w:t>
      </w:r>
      <w:r w:rsidR="00D05C59">
        <w:rPr>
          <w:rFonts w:ascii="Arial" w:hAnsi="Arial" w:cs="Arial"/>
          <w:sz w:val="24"/>
          <w:szCs w:val="24"/>
        </w:rPr>
        <w:t xml:space="preserve"> </w:t>
      </w:r>
    </w:p>
    <w:p w14:paraId="71B4E539" w14:textId="20C4D68C" w:rsidR="00DF01B0" w:rsidRDefault="00DF01B0" w:rsidP="00232A3D">
      <w:pPr>
        <w:spacing w:line="360" w:lineRule="auto"/>
        <w:jc w:val="both"/>
        <w:rPr>
          <w:rFonts w:ascii="Arial" w:hAnsi="Arial" w:cs="Arial"/>
          <w:sz w:val="24"/>
          <w:szCs w:val="24"/>
        </w:rPr>
      </w:pPr>
      <w:r>
        <w:rPr>
          <w:rFonts w:ascii="Arial" w:hAnsi="Arial" w:cs="Arial"/>
          <w:sz w:val="24"/>
          <w:szCs w:val="24"/>
        </w:rPr>
        <w:t xml:space="preserve">   </w:t>
      </w:r>
    </w:p>
    <w:p w14:paraId="2B0D173B" w14:textId="6E5A8720" w:rsidR="00C26702" w:rsidRDefault="00CD0233" w:rsidP="00232A3D">
      <w:pPr>
        <w:spacing w:line="360" w:lineRule="auto"/>
        <w:jc w:val="both"/>
        <w:rPr>
          <w:rFonts w:ascii="Arial" w:hAnsi="Arial" w:cs="Arial"/>
          <w:sz w:val="24"/>
          <w:szCs w:val="24"/>
        </w:rPr>
      </w:pPr>
      <w:r>
        <w:rPr>
          <w:rFonts w:ascii="Arial" w:hAnsi="Arial" w:cs="Arial"/>
          <w:sz w:val="24"/>
          <w:szCs w:val="24"/>
        </w:rPr>
        <w:t xml:space="preserve"> </w:t>
      </w:r>
    </w:p>
    <w:p w14:paraId="277427DA" w14:textId="34AB20E5" w:rsidR="00B142A4" w:rsidRDefault="00B142A4" w:rsidP="00232A3D">
      <w:pPr>
        <w:spacing w:line="360" w:lineRule="auto"/>
        <w:jc w:val="both"/>
        <w:rPr>
          <w:rFonts w:ascii="Arial" w:hAnsi="Arial" w:cs="Arial"/>
          <w:sz w:val="24"/>
          <w:szCs w:val="24"/>
        </w:rPr>
      </w:pPr>
      <w:r>
        <w:rPr>
          <w:rFonts w:ascii="Arial" w:hAnsi="Arial" w:cs="Arial"/>
          <w:sz w:val="24"/>
          <w:szCs w:val="24"/>
        </w:rPr>
        <w:t xml:space="preserve">   </w:t>
      </w:r>
    </w:p>
    <w:p w14:paraId="2D93EA52" w14:textId="77777777" w:rsidR="00CF0E9D" w:rsidRDefault="00CF0E9D" w:rsidP="00232A3D">
      <w:pPr>
        <w:spacing w:line="360" w:lineRule="auto"/>
        <w:jc w:val="both"/>
        <w:rPr>
          <w:rFonts w:ascii="Arial" w:hAnsi="Arial" w:cs="Arial"/>
          <w:sz w:val="24"/>
          <w:szCs w:val="24"/>
        </w:rPr>
      </w:pPr>
    </w:p>
    <w:p w14:paraId="4099EBF4" w14:textId="77777777" w:rsidR="00CF0E9D" w:rsidRDefault="00CF0E9D" w:rsidP="00232A3D">
      <w:pPr>
        <w:spacing w:line="360" w:lineRule="auto"/>
        <w:jc w:val="both"/>
        <w:rPr>
          <w:rFonts w:ascii="Arial" w:hAnsi="Arial" w:cs="Arial"/>
          <w:sz w:val="24"/>
          <w:szCs w:val="24"/>
        </w:rPr>
      </w:pPr>
    </w:p>
    <w:p w14:paraId="03D671F6" w14:textId="77777777" w:rsidR="00CF0E9D" w:rsidRDefault="00CF0E9D" w:rsidP="00232A3D">
      <w:pPr>
        <w:spacing w:line="360" w:lineRule="auto"/>
        <w:jc w:val="both"/>
        <w:rPr>
          <w:rFonts w:ascii="Arial" w:hAnsi="Arial" w:cs="Arial"/>
          <w:sz w:val="24"/>
          <w:szCs w:val="24"/>
        </w:rPr>
      </w:pPr>
    </w:p>
    <w:p w14:paraId="7AA2416A" w14:textId="77777777" w:rsidR="00CF0E9D" w:rsidRDefault="00CF0E9D" w:rsidP="00232A3D">
      <w:pPr>
        <w:spacing w:line="360" w:lineRule="auto"/>
        <w:jc w:val="both"/>
        <w:rPr>
          <w:rFonts w:ascii="Arial" w:hAnsi="Arial" w:cs="Arial"/>
          <w:sz w:val="24"/>
          <w:szCs w:val="24"/>
        </w:rPr>
      </w:pPr>
    </w:p>
    <w:p w14:paraId="6AE87F16" w14:textId="77777777" w:rsidR="00232A3D" w:rsidRDefault="00232A3D" w:rsidP="00232A3D">
      <w:pPr>
        <w:spacing w:line="360" w:lineRule="auto"/>
        <w:jc w:val="both"/>
        <w:rPr>
          <w:rFonts w:ascii="Arial" w:hAnsi="Arial" w:cs="Arial"/>
          <w:sz w:val="24"/>
          <w:szCs w:val="24"/>
        </w:rPr>
      </w:pPr>
    </w:p>
    <w:p w14:paraId="2FB10447" w14:textId="77777777" w:rsidR="00232A3D" w:rsidRDefault="00232A3D" w:rsidP="00232A3D">
      <w:pPr>
        <w:spacing w:line="360" w:lineRule="auto"/>
        <w:jc w:val="both"/>
        <w:rPr>
          <w:rFonts w:ascii="Arial" w:hAnsi="Arial" w:cs="Arial"/>
          <w:sz w:val="24"/>
          <w:szCs w:val="24"/>
        </w:rPr>
      </w:pPr>
    </w:p>
    <w:sdt>
      <w:sdtPr>
        <w:rPr>
          <w:rFonts w:asciiTheme="minorHAnsi" w:eastAsiaTheme="minorHAnsi" w:hAnsiTheme="minorHAnsi" w:cstheme="minorBidi"/>
          <w:color w:val="auto"/>
          <w:sz w:val="22"/>
          <w:szCs w:val="22"/>
          <w:lang w:val="en-GB"/>
        </w:rPr>
        <w:id w:val="1070384777"/>
        <w:docPartObj>
          <w:docPartGallery w:val="Bibliographies"/>
          <w:docPartUnique/>
        </w:docPartObj>
      </w:sdtPr>
      <w:sdtEndPr/>
      <w:sdtContent>
        <w:p w14:paraId="6285E169" w14:textId="458FEA3D" w:rsidR="00232A3D" w:rsidRDefault="00232A3D">
          <w:pPr>
            <w:pStyle w:val="Heading1"/>
          </w:pPr>
          <w:r>
            <w:t>References</w:t>
          </w:r>
        </w:p>
        <w:p w14:paraId="28078C0E" w14:textId="77777777" w:rsidR="00171B98" w:rsidRPr="00171B98" w:rsidRDefault="00171B98" w:rsidP="00171B98">
          <w:pPr>
            <w:rPr>
              <w:lang w:val="en-US"/>
            </w:rPr>
          </w:pPr>
        </w:p>
        <w:p w14:paraId="3F0595D4" w14:textId="72762B85" w:rsidR="00171B98" w:rsidRDefault="00171B98" w:rsidP="00171B98">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Adisa, O. (2018) </w:t>
          </w:r>
          <w:r>
            <w:rPr>
              <w:rFonts w:ascii="avenir-regular-class" w:hAnsi="avenir-regular-class"/>
              <w:i/>
              <w:iCs/>
              <w:color w:val="333333"/>
              <w:sz w:val="23"/>
              <w:szCs w:val="23"/>
              <w:shd w:val="clear" w:color="auto" w:fill="FBFBFB"/>
            </w:rPr>
            <w:t>Access to Justice: Assessing the Impact of the Magistrates' Court Closures in Suffolk.</w:t>
          </w:r>
          <w:r>
            <w:rPr>
              <w:rFonts w:ascii="avenir-regular-class" w:hAnsi="avenir-regular-class"/>
              <w:color w:val="333333"/>
              <w:sz w:val="23"/>
              <w:szCs w:val="23"/>
              <w:shd w:val="clear" w:color="auto" w:fill="FBFBFB"/>
            </w:rPr>
            <w:t xml:space="preserve"> Available at: </w:t>
          </w:r>
          <w:hyperlink r:id="rId10" w:history="1">
            <w:r w:rsidRPr="00BA3C60">
              <w:rPr>
                <w:rStyle w:val="Hyperlink"/>
                <w:rFonts w:ascii="avenir-regular-class" w:hAnsi="avenir-regular-class"/>
                <w:sz w:val="23"/>
                <w:szCs w:val="23"/>
                <w:shd w:val="clear" w:color="auto" w:fill="FBFBFB"/>
              </w:rPr>
              <w:t>https://www.uos.ac.uk/sites/default/files/Research%20Report%20Access%20to%20Justice%20FINAL.pdf</w:t>
            </w:r>
          </w:hyperlink>
          <w:r>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(Accessed: 3 May 2023).</w:t>
          </w:r>
          <w:r w:rsidR="00B91F75">
            <w:rPr>
              <w:rFonts w:ascii="avenir-regular-class" w:hAnsi="avenir-regular-class"/>
              <w:color w:val="333333"/>
              <w:sz w:val="23"/>
              <w:szCs w:val="23"/>
              <w:shd w:val="clear" w:color="auto" w:fill="FBFBFB"/>
            </w:rPr>
            <w:t xml:space="preserve"> </w:t>
          </w:r>
        </w:p>
        <w:p w14:paraId="3B06104C" w14:textId="77777777" w:rsidR="005077ED" w:rsidRPr="00250E5A" w:rsidRDefault="005077ED" w:rsidP="005077ED">
          <w:pPr>
            <w:rPr>
              <w:lang w:val="en-US"/>
            </w:rPr>
          </w:pPr>
          <w:r w:rsidRPr="00250E5A">
            <w:rPr>
              <w:rFonts w:ascii="avenir-regular-class" w:hAnsi="avenir-regular-class"/>
              <w:color w:val="333333"/>
              <w:sz w:val="23"/>
              <w:szCs w:val="23"/>
              <w:shd w:val="clear" w:color="auto" w:fill="FBFBFB"/>
            </w:rPr>
            <w:t>Allbon, E. and Kaur Dua, S. (2020) </w:t>
          </w:r>
          <w:r w:rsidRPr="00250E5A">
            <w:rPr>
              <w:rFonts w:ascii="avenir-regular-class" w:hAnsi="avenir-regular-class"/>
              <w:i/>
              <w:iCs/>
              <w:color w:val="333333"/>
              <w:sz w:val="23"/>
              <w:szCs w:val="23"/>
              <w:shd w:val="clear" w:color="auto" w:fill="FBFBFB"/>
            </w:rPr>
            <w:t>Elliott and Quinn's English Legal System</w:t>
          </w:r>
          <w:r w:rsidRPr="00250E5A">
            <w:rPr>
              <w:rFonts w:ascii="avenir-regular-class" w:hAnsi="avenir-regular-class"/>
              <w:color w:val="333333"/>
              <w:sz w:val="23"/>
              <w:szCs w:val="23"/>
              <w:shd w:val="clear" w:color="auto" w:fill="FBFBFB"/>
            </w:rPr>
            <w:t>. Harlow: Pearson Education.</w:t>
          </w:r>
        </w:p>
        <w:p w14:paraId="085FB6C2" w14:textId="05CF7A9E" w:rsidR="00B91F75" w:rsidRPr="00171B98" w:rsidRDefault="00B91F75" w:rsidP="00171B98">
          <w:pPr>
            <w:rPr>
              <w:lang w:val="en-US"/>
            </w:rPr>
          </w:pPr>
          <w:r>
            <w:rPr>
              <w:rFonts w:ascii="avenir-regular-class" w:hAnsi="avenir-regular-class"/>
              <w:color w:val="333333"/>
              <w:sz w:val="23"/>
              <w:szCs w:val="23"/>
              <w:shd w:val="clear" w:color="auto" w:fill="FBFBFB"/>
            </w:rPr>
            <w:t>Bowcott, O., and Duncan, P. (2019) 'Half of Magistrate Courts in England and Wales Closed Since 2010', </w:t>
          </w:r>
          <w:r>
            <w:rPr>
              <w:rFonts w:ascii="avenir-regular-class" w:hAnsi="avenir-regular-class"/>
              <w:i/>
              <w:iCs/>
              <w:color w:val="333333"/>
              <w:sz w:val="23"/>
              <w:szCs w:val="23"/>
              <w:shd w:val="clear" w:color="auto" w:fill="FBFBFB"/>
            </w:rPr>
            <w:t>The Guardian</w:t>
          </w:r>
          <w:r>
            <w:rPr>
              <w:rFonts w:ascii="avenir-regular-class" w:hAnsi="avenir-regular-class"/>
              <w:color w:val="333333"/>
              <w:sz w:val="23"/>
              <w:szCs w:val="23"/>
              <w:shd w:val="clear" w:color="auto" w:fill="FBFBFB"/>
            </w:rPr>
            <w:t xml:space="preserve"> (UK Edition), 27 January, Available at: </w:t>
          </w:r>
          <w:hyperlink r:id="rId11" w:history="1">
            <w:r w:rsidRPr="00BA3C60">
              <w:rPr>
                <w:rStyle w:val="Hyperlink"/>
                <w:rFonts w:ascii="avenir-regular-class" w:hAnsi="avenir-regular-class"/>
                <w:sz w:val="23"/>
                <w:szCs w:val="23"/>
                <w:shd w:val="clear" w:color="auto" w:fill="FBFBFB"/>
              </w:rPr>
              <w:t>https://www.theguardian.com/law/2019/jan/27/half-of-magistrates-courts-in-england-and-wales-closed-since-tories-elected</w:t>
            </w:r>
          </w:hyperlink>
          <w:r>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(Accessed: 3 May 2023).</w:t>
          </w:r>
        </w:p>
        <w:p w14:paraId="550700BD" w14:textId="77777777" w:rsidR="00B66827" w:rsidRDefault="00035A26">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Courts and Tribunal Judiciary (2023). </w:t>
          </w:r>
          <w:r>
            <w:rPr>
              <w:rFonts w:ascii="avenir-regular-class" w:hAnsi="avenir-regular-class"/>
              <w:i/>
              <w:iCs/>
              <w:color w:val="333333"/>
              <w:sz w:val="23"/>
              <w:szCs w:val="23"/>
              <w:shd w:val="clear" w:color="auto" w:fill="FBFBFB"/>
            </w:rPr>
            <w:t>Magistrates.</w:t>
          </w:r>
          <w:r>
            <w:rPr>
              <w:rFonts w:ascii="avenir-regular-class" w:hAnsi="avenir-regular-class"/>
              <w:color w:val="333333"/>
              <w:sz w:val="23"/>
              <w:szCs w:val="23"/>
              <w:shd w:val="clear" w:color="auto" w:fill="FBFBFB"/>
            </w:rPr>
            <w:t> Available at: </w:t>
          </w:r>
          <w:hyperlink r:id="rId12" w:history="1">
            <w:r w:rsidRPr="00B443D6">
              <w:rPr>
                <w:rStyle w:val="Hyperlink"/>
                <w:rFonts w:ascii="avenir-regular-class" w:hAnsi="avenir-regular-class"/>
                <w:sz w:val="23"/>
                <w:szCs w:val="23"/>
                <w:shd w:val="clear" w:color="auto" w:fill="FBFBFB"/>
              </w:rPr>
              <w:t>https://www.judiciary.uk/about-the-judiciary/who-are-the-judiciary/magistrates/</w:t>
            </w:r>
          </w:hyperlink>
          <w:r>
            <w:rPr>
              <w:rFonts w:ascii="avenir-regular-class" w:hAnsi="avenir-regular-class"/>
              <w:color w:val="333333"/>
              <w:sz w:val="23"/>
              <w:szCs w:val="23"/>
              <w:shd w:val="clear" w:color="auto" w:fill="FBFBFB"/>
            </w:rPr>
            <w:t xml:space="preserve"> (Accessed: 1 May 2023).</w:t>
          </w:r>
          <w:r w:rsidR="00B66827">
            <w:rPr>
              <w:rFonts w:ascii="avenir-regular-class" w:hAnsi="avenir-regular-class"/>
              <w:color w:val="333333"/>
              <w:sz w:val="23"/>
              <w:szCs w:val="23"/>
              <w:shd w:val="clear" w:color="auto" w:fill="FBFBFB"/>
            </w:rPr>
            <w:t xml:space="preserve"> </w:t>
          </w:r>
        </w:p>
        <w:p w14:paraId="597C8541" w14:textId="43CE91C8" w:rsidR="00035A26" w:rsidRDefault="00B66827">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Fouzder</w:t>
          </w:r>
          <w:r w:rsidR="00FD5652">
            <w:rPr>
              <w:rFonts w:ascii="avenir-regular-class" w:hAnsi="avenir-regular-class"/>
              <w:color w:val="333333"/>
              <w:sz w:val="23"/>
              <w:szCs w:val="23"/>
              <w:shd w:val="clear" w:color="auto" w:fill="FBFBFB"/>
            </w:rPr>
            <w:t xml:space="preserve">, </w:t>
          </w:r>
          <w:r w:rsidR="00F120DE">
            <w:rPr>
              <w:rFonts w:ascii="avenir-regular-class" w:hAnsi="avenir-regular-class"/>
              <w:color w:val="333333"/>
              <w:sz w:val="23"/>
              <w:szCs w:val="23"/>
              <w:shd w:val="clear" w:color="auto" w:fill="FBFBFB"/>
            </w:rPr>
            <w:t>M</w:t>
          </w:r>
          <w:r w:rsidR="00FD5652">
            <w:rPr>
              <w:rFonts w:ascii="avenir-regular-class" w:hAnsi="avenir-regular-class"/>
              <w:color w:val="333333"/>
              <w:sz w:val="23"/>
              <w:szCs w:val="23"/>
              <w:shd w:val="clear" w:color="auto" w:fill="FBFBFB"/>
            </w:rPr>
            <w:t>. (2023) ‘</w:t>
          </w:r>
          <w:r w:rsidR="008E50E4">
            <w:rPr>
              <w:rFonts w:ascii="avenir-regular-class" w:hAnsi="avenir-regular-class"/>
              <w:color w:val="333333"/>
              <w:sz w:val="23"/>
              <w:szCs w:val="23"/>
              <w:shd w:val="clear" w:color="auto" w:fill="FBFBFB"/>
            </w:rPr>
            <w:t>Magistrates’ Sentencing Powers Scaled Back’</w:t>
          </w:r>
          <w:r w:rsidR="00072E75">
            <w:rPr>
              <w:rFonts w:ascii="avenir-regular-class" w:hAnsi="avenir-regular-class"/>
              <w:color w:val="333333"/>
              <w:sz w:val="23"/>
              <w:szCs w:val="23"/>
              <w:shd w:val="clear" w:color="auto" w:fill="FBFBFB"/>
            </w:rPr>
            <w:t xml:space="preserve">, </w:t>
          </w:r>
          <w:r w:rsidR="007A789F" w:rsidRPr="007A789F">
            <w:rPr>
              <w:rFonts w:ascii="avenir-regular-class" w:hAnsi="avenir-regular-class"/>
              <w:i/>
              <w:iCs/>
              <w:color w:val="333333"/>
              <w:sz w:val="23"/>
              <w:szCs w:val="23"/>
              <w:shd w:val="clear" w:color="auto" w:fill="FBFBFB"/>
            </w:rPr>
            <w:t>The Law Gazett</w:t>
          </w:r>
          <w:r w:rsidR="00E614E2">
            <w:rPr>
              <w:rFonts w:ascii="avenir-regular-class" w:hAnsi="avenir-regular-class"/>
              <w:i/>
              <w:iCs/>
              <w:color w:val="333333"/>
              <w:sz w:val="23"/>
              <w:szCs w:val="23"/>
              <w:shd w:val="clear" w:color="auto" w:fill="FBFBFB"/>
            </w:rPr>
            <w:t>e, 10 March</w:t>
          </w:r>
          <w:r w:rsidR="006B5D1A" w:rsidRPr="006B5D1A">
            <w:rPr>
              <w:rFonts w:ascii="avenir-regular-class" w:hAnsi="avenir-regular-class"/>
              <w:color w:val="333333"/>
              <w:sz w:val="23"/>
              <w:szCs w:val="23"/>
              <w:shd w:val="clear" w:color="auto" w:fill="FBFBFB"/>
            </w:rPr>
            <w:t>. Available at</w:t>
          </w:r>
          <w:r w:rsidR="006B5D1A">
            <w:rPr>
              <w:rFonts w:ascii="avenir-regular-class" w:hAnsi="avenir-regular-class"/>
              <w:color w:val="333333"/>
              <w:sz w:val="23"/>
              <w:szCs w:val="23"/>
              <w:shd w:val="clear" w:color="auto" w:fill="FBFBFB"/>
            </w:rPr>
            <w:t xml:space="preserve">: </w:t>
          </w:r>
          <w:hyperlink r:id="rId13" w:history="1">
            <w:r w:rsidR="00F120DE" w:rsidRPr="00BA3C60">
              <w:rPr>
                <w:rStyle w:val="Hyperlink"/>
                <w:rFonts w:ascii="avenir-regular-class" w:hAnsi="avenir-regular-class"/>
                <w:sz w:val="23"/>
                <w:szCs w:val="23"/>
                <w:shd w:val="clear" w:color="auto" w:fill="FBFBFB"/>
              </w:rPr>
              <w:t>https://www.lawgazette.co.uk/news/magistrates-sentencing-powers-scaled-back/5115396.article</w:t>
            </w:r>
          </w:hyperlink>
          <w:r w:rsidR="00F120DE">
            <w:rPr>
              <w:rFonts w:ascii="avenir-regular-class" w:hAnsi="avenir-regular-class"/>
              <w:color w:val="333333"/>
              <w:sz w:val="23"/>
              <w:szCs w:val="23"/>
              <w:shd w:val="clear" w:color="auto" w:fill="FBFBFB"/>
            </w:rPr>
            <w:t xml:space="preserve"> (Accessed: 5 May 2023).</w:t>
          </w:r>
        </w:p>
        <w:p w14:paraId="551BB9B5" w14:textId="335BC5E9" w:rsidR="003C6C99" w:rsidRDefault="003C6C99">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Gayle, D. (2022) 'Campaign Seeks to Recruit 4,000 Lay Magistrates in England and Wales', </w:t>
          </w:r>
          <w:r>
            <w:rPr>
              <w:rFonts w:ascii="avenir-regular-class" w:hAnsi="avenir-regular-class"/>
              <w:i/>
              <w:iCs/>
              <w:color w:val="333333"/>
              <w:sz w:val="23"/>
              <w:szCs w:val="23"/>
              <w:shd w:val="clear" w:color="auto" w:fill="FBFBFB"/>
            </w:rPr>
            <w:t xml:space="preserve">The </w:t>
          </w:r>
          <w:r>
            <w:rPr>
              <w:rFonts w:ascii="avenir-regular-class" w:hAnsi="avenir-regular-class"/>
              <w:i/>
              <w:iCs/>
              <w:color w:val="333333"/>
              <w:sz w:val="23"/>
              <w:szCs w:val="23"/>
              <w:shd w:val="clear" w:color="auto" w:fill="FBFBFB"/>
            </w:rPr>
            <w:t>Guardian</w:t>
          </w:r>
          <w:r>
            <w:rPr>
              <w:rFonts w:ascii="avenir-regular-class" w:hAnsi="avenir-regular-class"/>
              <w:i/>
              <w:iCs/>
              <w:color w:val="333333"/>
              <w:sz w:val="23"/>
              <w:szCs w:val="23"/>
              <w:shd w:val="clear" w:color="auto" w:fill="FBFBFB"/>
            </w:rPr>
            <w:t> </w:t>
          </w:r>
          <w:r>
            <w:rPr>
              <w:rFonts w:ascii="avenir-regular-class" w:hAnsi="avenir-regular-class"/>
              <w:color w:val="333333"/>
              <w:sz w:val="23"/>
              <w:szCs w:val="23"/>
              <w:shd w:val="clear" w:color="auto" w:fill="FBFBFB"/>
            </w:rPr>
            <w:t xml:space="preserve">(UK Edition), 24 January. Available at: </w:t>
          </w:r>
          <w:hyperlink r:id="rId14" w:history="1">
            <w:r w:rsidRPr="00BA3C60">
              <w:rPr>
                <w:rStyle w:val="Hyperlink"/>
                <w:rFonts w:ascii="avenir-regular-class" w:hAnsi="avenir-regular-class"/>
                <w:sz w:val="23"/>
                <w:szCs w:val="23"/>
                <w:shd w:val="clear" w:color="auto" w:fill="FBFBFB"/>
              </w:rPr>
              <w:t>https://www.theguardian.com/law/2022/jan/24/campaign-seeks-to-recruit-4000-lay-magistrates-in-england-and-wales</w:t>
            </w:r>
          </w:hyperlink>
          <w:r>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(Accessed: 3 May 2023).</w:t>
          </w:r>
        </w:p>
        <w:p w14:paraId="17047D8F" w14:textId="77777777" w:rsidR="006132A5" w:rsidRDefault="00486624">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Gov.uk (no date). </w:t>
          </w:r>
          <w:r>
            <w:rPr>
              <w:rFonts w:ascii="avenir-regular-class" w:hAnsi="avenir-regular-class"/>
              <w:i/>
              <w:iCs/>
              <w:color w:val="333333"/>
              <w:sz w:val="23"/>
              <w:szCs w:val="23"/>
              <w:shd w:val="clear" w:color="auto" w:fill="FBFBFB"/>
            </w:rPr>
            <w:t>Criminal Courts.</w:t>
          </w:r>
          <w:r>
            <w:rPr>
              <w:rFonts w:ascii="avenir-regular-class" w:hAnsi="avenir-regular-class"/>
              <w:color w:val="333333"/>
              <w:sz w:val="23"/>
              <w:szCs w:val="23"/>
              <w:shd w:val="clear" w:color="auto" w:fill="FBFBFB"/>
            </w:rPr>
            <w:t xml:space="preserve"> Available at: </w:t>
          </w:r>
          <w:hyperlink r:id="rId15" w:history="1">
            <w:r w:rsidRPr="00B443D6">
              <w:rPr>
                <w:rStyle w:val="Hyperlink"/>
                <w:rFonts w:ascii="avenir-regular-class" w:hAnsi="avenir-regular-class"/>
                <w:sz w:val="23"/>
                <w:szCs w:val="23"/>
                <w:shd w:val="clear" w:color="auto" w:fill="FBFBFB"/>
              </w:rPr>
              <w:t>https://www.gov.uk/courts</w:t>
            </w:r>
          </w:hyperlink>
          <w:r>
            <w:rPr>
              <w:rFonts w:ascii="avenir-regular-class" w:hAnsi="avenir-regular-class"/>
              <w:color w:val="333333"/>
              <w:sz w:val="23"/>
              <w:szCs w:val="23"/>
              <w:shd w:val="clear" w:color="auto" w:fill="FBFBFB"/>
            </w:rPr>
            <w:t xml:space="preserve"> (Accessed: 1 May 2023).</w:t>
          </w:r>
        </w:p>
        <w:p w14:paraId="2B5630D1" w14:textId="00BC77A1" w:rsidR="00B81318" w:rsidRDefault="00B81318">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Gov.uk (2022) </w:t>
          </w:r>
          <w:r>
            <w:rPr>
              <w:rFonts w:ascii="avenir-regular-class" w:hAnsi="avenir-regular-class"/>
              <w:i/>
              <w:iCs/>
              <w:color w:val="333333"/>
              <w:sz w:val="23"/>
              <w:szCs w:val="23"/>
              <w:shd w:val="clear" w:color="auto" w:fill="FBFBFB"/>
            </w:rPr>
            <w:t>Magistrates to Help Tackle Backlog as Sentencing Powers Doubled</w:t>
          </w:r>
          <w:r>
            <w:rPr>
              <w:rFonts w:ascii="avenir-regular-class" w:hAnsi="avenir-regular-class"/>
              <w:color w:val="333333"/>
              <w:sz w:val="23"/>
              <w:szCs w:val="23"/>
              <w:shd w:val="clear" w:color="auto" w:fill="FBFBFB"/>
            </w:rPr>
            <w:t xml:space="preserve">. Available at: </w:t>
          </w:r>
          <w:hyperlink r:id="rId16" w:history="1">
            <w:r w:rsidRPr="00BA3C60">
              <w:rPr>
                <w:rStyle w:val="Hyperlink"/>
                <w:rFonts w:ascii="avenir-regular-class" w:hAnsi="avenir-regular-class"/>
                <w:sz w:val="23"/>
                <w:szCs w:val="23"/>
                <w:shd w:val="clear" w:color="auto" w:fill="FBFBFB"/>
              </w:rPr>
              <w:t>https://www.gov.uk/government/news/magistrates-to-help-tackle-backlog-as-sentencing-powers-doubled</w:t>
            </w:r>
          </w:hyperlink>
          <w:r>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(Accessed: 3 May 2023).</w:t>
          </w:r>
          <w:r w:rsidR="00A2544E">
            <w:rPr>
              <w:rFonts w:ascii="avenir-regular-class" w:hAnsi="avenir-regular-class"/>
              <w:color w:val="333333"/>
              <w:sz w:val="23"/>
              <w:szCs w:val="23"/>
              <w:shd w:val="clear" w:color="auto" w:fill="FBFBFB"/>
            </w:rPr>
            <w:t xml:space="preserve"> </w:t>
          </w:r>
        </w:p>
        <w:p w14:paraId="6FB04BCA" w14:textId="7B31CDB3" w:rsidR="00A2544E" w:rsidRPr="003E6B73" w:rsidRDefault="00A2544E">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ICLR (</w:t>
          </w:r>
          <w:r w:rsidR="00F2053B">
            <w:rPr>
              <w:rFonts w:ascii="avenir-regular-class" w:hAnsi="avenir-regular-class"/>
              <w:color w:val="333333"/>
              <w:sz w:val="23"/>
              <w:szCs w:val="23"/>
              <w:shd w:val="clear" w:color="auto" w:fill="FBFBFB"/>
            </w:rPr>
            <w:t>2021</w:t>
          </w:r>
          <w:r>
            <w:rPr>
              <w:rFonts w:ascii="avenir-regular-class" w:hAnsi="avenir-regular-class"/>
              <w:color w:val="333333"/>
              <w:sz w:val="23"/>
              <w:szCs w:val="23"/>
              <w:shd w:val="clear" w:color="auto" w:fill="FBFBFB"/>
            </w:rPr>
            <w:t>)</w:t>
          </w:r>
          <w:r w:rsidR="00F2053B">
            <w:rPr>
              <w:rFonts w:ascii="avenir-regular-class" w:hAnsi="avenir-regular-class"/>
              <w:color w:val="333333"/>
              <w:sz w:val="23"/>
              <w:szCs w:val="23"/>
              <w:shd w:val="clear" w:color="auto" w:fill="FBFBFB"/>
            </w:rPr>
            <w:t xml:space="preserve"> </w:t>
          </w:r>
          <w:r w:rsidR="003E6B73" w:rsidRPr="003E6B73">
            <w:rPr>
              <w:rFonts w:ascii="avenir-regular-class" w:hAnsi="avenir-regular-class"/>
              <w:i/>
              <w:iCs/>
              <w:color w:val="333333"/>
              <w:sz w:val="23"/>
              <w:szCs w:val="23"/>
              <w:shd w:val="clear" w:color="auto" w:fill="FBFBFB"/>
            </w:rPr>
            <w:t>The Secret Magistrate on how budget cuts and court closures are affecting the morale of the magistracy</w:t>
          </w:r>
          <w:r w:rsidR="003E6B73">
            <w:rPr>
              <w:rFonts w:ascii="avenir-regular-class" w:hAnsi="avenir-regular-class"/>
              <w:i/>
              <w:iCs/>
              <w:color w:val="333333"/>
              <w:sz w:val="23"/>
              <w:szCs w:val="23"/>
              <w:shd w:val="clear" w:color="auto" w:fill="FBFBFB"/>
            </w:rPr>
            <w:t xml:space="preserve">. </w:t>
          </w:r>
          <w:r w:rsidR="003E6B73">
            <w:rPr>
              <w:rFonts w:ascii="avenir-regular-class" w:hAnsi="avenir-regular-class"/>
              <w:color w:val="333333"/>
              <w:sz w:val="23"/>
              <w:szCs w:val="23"/>
              <w:shd w:val="clear" w:color="auto" w:fill="FBFBFB"/>
            </w:rPr>
            <w:t>Available at:</w:t>
          </w:r>
          <w:r w:rsidR="002A0C79" w:rsidRPr="002A0C79">
            <w:t xml:space="preserve"> </w:t>
          </w:r>
          <w:hyperlink r:id="rId17" w:history="1">
            <w:r w:rsidR="002A0C79" w:rsidRPr="00BA3C60">
              <w:rPr>
                <w:rStyle w:val="Hyperlink"/>
                <w:rFonts w:ascii="avenir-regular-class" w:hAnsi="avenir-regular-class"/>
                <w:sz w:val="23"/>
                <w:szCs w:val="23"/>
                <w:shd w:val="clear" w:color="auto" w:fill="FBFBFB"/>
              </w:rPr>
              <w:t>https://www.iclr.co.uk/blog/commentary/the-secret-magistrate-on-how-budget-cuts-and-court-closures-are-affecting-the-morale-of-the-magistracy/</w:t>
            </w:r>
          </w:hyperlink>
          <w:r w:rsidR="002A0C79">
            <w:rPr>
              <w:rFonts w:ascii="avenir-regular-class" w:hAnsi="avenir-regular-class"/>
              <w:color w:val="333333"/>
              <w:sz w:val="23"/>
              <w:szCs w:val="23"/>
              <w:shd w:val="clear" w:color="auto" w:fill="FBFBFB"/>
            </w:rPr>
            <w:t xml:space="preserve"> (Accessed: 5 May 2023).</w:t>
          </w:r>
          <w:r w:rsidR="003E6B73">
            <w:rPr>
              <w:rFonts w:ascii="avenir-regular-class" w:hAnsi="avenir-regular-class"/>
              <w:color w:val="333333"/>
              <w:sz w:val="23"/>
              <w:szCs w:val="23"/>
              <w:shd w:val="clear" w:color="auto" w:fill="FBFBFB"/>
            </w:rPr>
            <w:t xml:space="preserve"> </w:t>
          </w:r>
        </w:p>
        <w:p w14:paraId="287DEA83" w14:textId="34C23641" w:rsidR="007D1E97" w:rsidRDefault="007D1E97">
          <w:pPr>
            <w:rPr>
              <w:rFonts w:ascii="avenir-regular-class" w:hAnsi="avenir-regular-class"/>
              <w:color w:val="333333"/>
              <w:sz w:val="23"/>
              <w:szCs w:val="23"/>
              <w:shd w:val="clear" w:color="auto" w:fill="FBFBFB"/>
            </w:rPr>
          </w:pPr>
          <w:r>
            <w:rPr>
              <w:rFonts w:ascii="avenir-regular-class" w:hAnsi="avenir-regular-class"/>
              <w:i/>
              <w:iCs/>
              <w:color w:val="333333"/>
              <w:sz w:val="23"/>
              <w:szCs w:val="23"/>
              <w:shd w:val="clear" w:color="auto" w:fill="FBFBFB"/>
            </w:rPr>
            <w:t>Judicial Review and Courts Act 2022, c. 1</w:t>
          </w:r>
          <w:r>
            <w:rPr>
              <w:rFonts w:ascii="avenir-regular-class" w:hAnsi="avenir-regular-class"/>
              <w:color w:val="333333"/>
              <w:sz w:val="23"/>
              <w:szCs w:val="23"/>
              <w:shd w:val="clear" w:color="auto" w:fill="FBFBFB"/>
            </w:rPr>
            <w:t xml:space="preserve">. Available at: </w:t>
          </w:r>
          <w:hyperlink r:id="rId18" w:history="1">
            <w:r w:rsidRPr="00BA3C60">
              <w:rPr>
                <w:rStyle w:val="Hyperlink"/>
                <w:rFonts w:ascii="avenir-regular-class" w:hAnsi="avenir-regular-class"/>
                <w:sz w:val="23"/>
                <w:szCs w:val="23"/>
                <w:shd w:val="clear" w:color="auto" w:fill="FBFBFB"/>
              </w:rPr>
              <w:t>https://www.legislation.gov.uk/ukpga/2022/35/part/2/chapter/1/crossheading/sentencing-powers-of-magistrates-courts/enacted</w:t>
            </w:r>
          </w:hyperlink>
          <w:r>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(Accessed: 3 May 2023).</w:t>
          </w:r>
        </w:p>
        <w:p w14:paraId="4555FEC0" w14:textId="77777777" w:rsidR="00D52DA1" w:rsidRDefault="006132A5">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Magistrates Association (2023) </w:t>
          </w:r>
          <w:r>
            <w:rPr>
              <w:rFonts w:ascii="avenir-regular-class" w:hAnsi="avenir-regular-class"/>
              <w:i/>
              <w:iCs/>
              <w:color w:val="333333"/>
              <w:sz w:val="23"/>
              <w:szCs w:val="23"/>
              <w:shd w:val="clear" w:color="auto" w:fill="FBFBFB"/>
            </w:rPr>
            <w:t>Magistrates Make up 85% of the Judiciary. They Sit in the Criminal, Family, and Youth Courts.</w:t>
          </w:r>
          <w:r>
            <w:rPr>
              <w:rFonts w:ascii="avenir-regular-class" w:hAnsi="avenir-regular-class"/>
              <w:color w:val="333333"/>
              <w:sz w:val="23"/>
              <w:szCs w:val="23"/>
              <w:shd w:val="clear" w:color="auto" w:fill="FBFBFB"/>
            </w:rPr>
            <w:t> Available at: </w:t>
          </w:r>
          <w:hyperlink r:id="rId19" w:history="1">
            <w:r w:rsidRPr="00BA3C60">
              <w:rPr>
                <w:rStyle w:val="Hyperlink"/>
                <w:rFonts w:ascii="avenir-regular-class" w:hAnsi="avenir-regular-class"/>
                <w:sz w:val="23"/>
                <w:szCs w:val="23"/>
                <w:shd w:val="clear" w:color="auto" w:fill="FBFBFB"/>
              </w:rPr>
              <w:t>https://www.magistrates-association.org.uk/about-magistrates</w:t>
            </w:r>
          </w:hyperlink>
          <w:r>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(Accessed: 3 May 2023).</w:t>
          </w:r>
        </w:p>
        <w:p w14:paraId="7A283E64" w14:textId="77777777" w:rsidR="00911D60" w:rsidRDefault="00D52DA1" w:rsidP="00911D60">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Sarraf, Z. (2022) 'Government Launches Recruitment Drive for Magistrates to Speed Up Justice', </w:t>
          </w:r>
          <w:r>
            <w:rPr>
              <w:rFonts w:ascii="avenir-regular-class" w:hAnsi="avenir-regular-class"/>
              <w:i/>
              <w:iCs/>
              <w:color w:val="333333"/>
              <w:sz w:val="23"/>
              <w:szCs w:val="23"/>
              <w:shd w:val="clear" w:color="auto" w:fill="FBFBFB"/>
            </w:rPr>
            <w:t>The Justice Gap</w:t>
          </w:r>
          <w:r>
            <w:rPr>
              <w:rFonts w:ascii="avenir-regular-class" w:hAnsi="avenir-regular-class"/>
              <w:color w:val="333333"/>
              <w:sz w:val="23"/>
              <w:szCs w:val="23"/>
              <w:shd w:val="clear" w:color="auto" w:fill="FBFBFB"/>
            </w:rPr>
            <w:t xml:space="preserve">, 26 January. Available </w:t>
          </w:r>
          <w:r>
            <w:rPr>
              <w:rFonts w:ascii="avenir-regular-class" w:hAnsi="avenir-regular-class"/>
              <w:color w:val="333333"/>
              <w:sz w:val="23"/>
              <w:szCs w:val="23"/>
              <w:shd w:val="clear" w:color="auto" w:fill="FBFBFB"/>
            </w:rPr>
            <w:lastRenderedPageBreak/>
            <w:t>at: </w:t>
          </w:r>
          <w:hyperlink r:id="rId20" w:history="1">
            <w:r w:rsidRPr="00BA3C60">
              <w:rPr>
                <w:rStyle w:val="Hyperlink"/>
                <w:rFonts w:ascii="avenir-regular-class" w:hAnsi="avenir-regular-class"/>
                <w:sz w:val="23"/>
                <w:szCs w:val="23"/>
                <w:shd w:val="clear" w:color="auto" w:fill="FBFBFB"/>
              </w:rPr>
              <w:t>https://www.thejusticegap.com/government-launches-recruitment-drive-for-magistrates-to-speed-up-justice/</w:t>
            </w:r>
          </w:hyperlink>
          <w:r>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(Accessed: 3 May 2023).</w:t>
          </w:r>
        </w:p>
        <w:p w14:paraId="28CE9106" w14:textId="74EE7D82" w:rsidR="00911D60" w:rsidRDefault="00911D60" w:rsidP="00911D60">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Sturge, G. (2023) </w:t>
          </w:r>
          <w:r>
            <w:rPr>
              <w:rFonts w:ascii="avenir-regular-class" w:hAnsi="avenir-regular-class"/>
              <w:i/>
              <w:iCs/>
              <w:color w:val="333333"/>
              <w:sz w:val="23"/>
              <w:szCs w:val="23"/>
              <w:shd w:val="clear" w:color="auto" w:fill="FBFBFB"/>
            </w:rPr>
            <w:t>Court Statistics for England and Wales.</w:t>
          </w:r>
          <w:r>
            <w:rPr>
              <w:rFonts w:ascii="avenir-regular-class" w:hAnsi="avenir-regular-class"/>
              <w:color w:val="333333"/>
              <w:sz w:val="23"/>
              <w:szCs w:val="23"/>
              <w:shd w:val="clear" w:color="auto" w:fill="FBFBFB"/>
            </w:rPr>
            <w:t xml:space="preserve"> Available at: </w:t>
          </w:r>
          <w:hyperlink r:id="rId21" w:history="1">
            <w:r w:rsidRPr="00BA3C60">
              <w:rPr>
                <w:rStyle w:val="Hyperlink"/>
                <w:rFonts w:ascii="avenir-regular-class" w:hAnsi="avenir-regular-class"/>
                <w:sz w:val="23"/>
                <w:szCs w:val="23"/>
                <w:shd w:val="clear" w:color="auto" w:fill="FBFBFB"/>
              </w:rPr>
              <w:t>https://researchbriefings.files.parliament.uk/documents/CBP-8372/CBP-8372.pdf</w:t>
            </w:r>
          </w:hyperlink>
          <w:r>
            <w:rPr>
              <w:rFonts w:ascii="avenir-regular-class" w:hAnsi="avenir-regular-class"/>
              <w:color w:val="333333"/>
              <w:sz w:val="23"/>
              <w:szCs w:val="23"/>
              <w:shd w:val="clear" w:color="auto" w:fill="FBFBFB"/>
            </w:rPr>
            <w:t xml:space="preserve"> (Accessed: 3 May 2023).</w:t>
          </w:r>
        </w:p>
        <w:p w14:paraId="3621C80D" w14:textId="486F6538" w:rsidR="00FC0105" w:rsidRDefault="00FC0105" w:rsidP="00911D60">
          <w:pPr>
            <w:rPr>
              <w:rFonts w:ascii="avenir-regular-class" w:hAnsi="avenir-regular-class"/>
              <w:color w:val="333333"/>
              <w:sz w:val="23"/>
              <w:szCs w:val="23"/>
              <w:shd w:val="clear" w:color="auto" w:fill="FBFBFB"/>
            </w:rPr>
          </w:pPr>
          <w:r>
            <w:rPr>
              <w:rFonts w:ascii="avenir-regular-class" w:hAnsi="avenir-regular-class"/>
              <w:color w:val="333333"/>
              <w:sz w:val="23"/>
              <w:szCs w:val="23"/>
              <w:shd w:val="clear" w:color="auto" w:fill="FBFBFB"/>
            </w:rPr>
            <w:t xml:space="preserve">The Law Society (2022) Are </w:t>
          </w:r>
          <w:r w:rsidR="00B50211">
            <w:rPr>
              <w:rFonts w:ascii="avenir-regular-class" w:hAnsi="avenir-regular-class"/>
              <w:color w:val="333333"/>
              <w:sz w:val="23"/>
              <w:szCs w:val="23"/>
              <w:shd w:val="clear" w:color="auto" w:fill="FBFBFB"/>
            </w:rPr>
            <w:t xml:space="preserve">Our </w:t>
          </w:r>
          <w:r>
            <w:rPr>
              <w:rFonts w:ascii="avenir-regular-class" w:hAnsi="avenir-regular-class"/>
              <w:color w:val="333333"/>
              <w:sz w:val="23"/>
              <w:szCs w:val="23"/>
              <w:shd w:val="clear" w:color="auto" w:fill="FBFBFB"/>
            </w:rPr>
            <w:t>Courts Fit for Purpose?</w:t>
          </w:r>
          <w:r w:rsidR="007A1341">
            <w:rPr>
              <w:rFonts w:ascii="avenir-regular-class" w:hAnsi="avenir-regular-class"/>
              <w:color w:val="333333"/>
              <w:sz w:val="23"/>
              <w:szCs w:val="23"/>
              <w:shd w:val="clear" w:color="auto" w:fill="FBFBFB"/>
            </w:rPr>
            <w:t xml:space="preserve"> Available at:</w:t>
          </w:r>
          <w:r w:rsidR="00D90CCA">
            <w:t xml:space="preserve"> </w:t>
          </w:r>
          <w:hyperlink r:id="rId22" w:history="1">
            <w:r w:rsidR="00D90CCA" w:rsidRPr="00BA3C60">
              <w:rPr>
                <w:rStyle w:val="Hyperlink"/>
                <w:rFonts w:ascii="avenir-regular-class" w:hAnsi="avenir-regular-class"/>
                <w:sz w:val="23"/>
                <w:szCs w:val="23"/>
                <w:shd w:val="clear" w:color="auto" w:fill="FBFBFB"/>
              </w:rPr>
              <w:t>https://www.lawsociety.org.uk/Topics/Research/Are-our-courts-fit-for-purpose</w:t>
            </w:r>
          </w:hyperlink>
          <w:r w:rsidR="00D90CCA">
            <w:rPr>
              <w:rFonts w:ascii="avenir-regular-class" w:hAnsi="avenir-regular-class"/>
              <w:color w:val="333333"/>
              <w:sz w:val="23"/>
              <w:szCs w:val="23"/>
              <w:shd w:val="clear" w:color="auto" w:fill="FBFBFB"/>
            </w:rPr>
            <w:t xml:space="preserve"> (Accessed: 5 May 2023).</w:t>
          </w:r>
        </w:p>
        <w:p w14:paraId="3C04854D" w14:textId="344C6313" w:rsidR="00300F97" w:rsidRDefault="00300F97" w:rsidP="00911D60">
          <w:r>
            <w:rPr>
              <w:rFonts w:ascii="avenir-regular-class" w:hAnsi="avenir-regular-class"/>
              <w:color w:val="333333"/>
              <w:sz w:val="23"/>
              <w:szCs w:val="23"/>
              <w:shd w:val="clear" w:color="auto" w:fill="FBFBFB"/>
            </w:rPr>
            <w:t>The Law Society (20</w:t>
          </w:r>
          <w:r>
            <w:rPr>
              <w:rFonts w:ascii="avenir-regular-class" w:hAnsi="avenir-regular-class"/>
              <w:color w:val="333333"/>
              <w:sz w:val="23"/>
              <w:szCs w:val="23"/>
              <w:shd w:val="clear" w:color="auto" w:fill="FBFBFB"/>
            </w:rPr>
            <w:t>22</w:t>
          </w:r>
          <w:r>
            <w:rPr>
              <w:rFonts w:ascii="avenir-regular-class" w:hAnsi="avenir-regular-class"/>
              <w:color w:val="333333"/>
              <w:sz w:val="23"/>
              <w:szCs w:val="23"/>
              <w:shd w:val="clear" w:color="auto" w:fill="FBFBFB"/>
            </w:rPr>
            <w:t>) </w:t>
          </w:r>
          <w:r>
            <w:rPr>
              <w:rFonts w:ascii="avenir-regular-class" w:hAnsi="avenir-regular-class"/>
              <w:i/>
              <w:iCs/>
              <w:color w:val="333333"/>
              <w:sz w:val="23"/>
              <w:szCs w:val="23"/>
              <w:shd w:val="clear" w:color="auto" w:fill="FBFBFB"/>
            </w:rPr>
            <w:t>Court Closures</w:t>
          </w:r>
          <w:r>
            <w:rPr>
              <w:rFonts w:ascii="avenir-regular-class" w:hAnsi="avenir-regular-class"/>
              <w:color w:val="333333"/>
              <w:sz w:val="23"/>
              <w:szCs w:val="23"/>
              <w:shd w:val="clear" w:color="auto" w:fill="FBFBFB"/>
            </w:rPr>
            <w:t xml:space="preserve">. Available at: </w:t>
          </w:r>
          <w:hyperlink r:id="rId23" w:history="1">
            <w:r w:rsidRPr="00BA3C60">
              <w:rPr>
                <w:rStyle w:val="Hyperlink"/>
                <w:rFonts w:ascii="avenir-regular-class" w:hAnsi="avenir-regular-class"/>
                <w:sz w:val="23"/>
                <w:szCs w:val="23"/>
                <w:shd w:val="clear" w:color="auto" w:fill="FBFBFB"/>
              </w:rPr>
              <w:t>https://www.lawsociety.org.uk/campaigns/court-reform/whats-changing/court-closures</w:t>
            </w:r>
          </w:hyperlink>
          <w:r>
            <w:rPr>
              <w:rFonts w:ascii="avenir-regular-class" w:hAnsi="avenir-regular-class"/>
              <w:color w:val="333333"/>
              <w:sz w:val="23"/>
              <w:szCs w:val="23"/>
              <w:shd w:val="clear" w:color="auto" w:fill="FBFBFB"/>
            </w:rPr>
            <w:t xml:space="preserve"> </w:t>
          </w:r>
          <w:r>
            <w:rPr>
              <w:rFonts w:ascii="avenir-regular-class" w:hAnsi="avenir-regular-class"/>
              <w:color w:val="333333"/>
              <w:sz w:val="23"/>
              <w:szCs w:val="23"/>
              <w:shd w:val="clear" w:color="auto" w:fill="FBFBFB"/>
            </w:rPr>
            <w:t>(Accessed: 5 May 2023).</w:t>
          </w:r>
        </w:p>
        <w:p w14:paraId="291C75A3" w14:textId="179E4921" w:rsidR="00351E17" w:rsidRDefault="00351E17">
          <w:pPr>
            <w:rPr>
              <w:rFonts w:ascii="avenir-regular-class" w:hAnsi="avenir-regular-class"/>
              <w:color w:val="333333"/>
              <w:sz w:val="23"/>
              <w:szCs w:val="23"/>
              <w:shd w:val="clear" w:color="auto" w:fill="FBFBFB"/>
            </w:rPr>
          </w:pPr>
        </w:p>
        <w:p w14:paraId="53068DE0" w14:textId="77777777" w:rsidR="005675BF" w:rsidRDefault="00B113C8"/>
      </w:sdtContent>
    </w:sdt>
    <w:p w14:paraId="0C84ED07" w14:textId="77777777" w:rsidR="00232A3D" w:rsidRPr="00232A3D" w:rsidRDefault="00232A3D" w:rsidP="00232A3D">
      <w:pPr>
        <w:spacing w:line="360" w:lineRule="auto"/>
        <w:jc w:val="both"/>
        <w:rPr>
          <w:rFonts w:ascii="Arial" w:hAnsi="Arial" w:cs="Arial"/>
          <w:sz w:val="24"/>
          <w:szCs w:val="24"/>
        </w:rPr>
      </w:pPr>
    </w:p>
    <w:sectPr w:rsidR="00232A3D" w:rsidRPr="00232A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regular-class">
    <w:altName w:val="Cambria"/>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A3D"/>
    <w:rsid w:val="00003E50"/>
    <w:rsid w:val="00035A26"/>
    <w:rsid w:val="0004215E"/>
    <w:rsid w:val="000456B0"/>
    <w:rsid w:val="000506DF"/>
    <w:rsid w:val="00072E75"/>
    <w:rsid w:val="000B32B9"/>
    <w:rsid w:val="000B3C56"/>
    <w:rsid w:val="000D0E3B"/>
    <w:rsid w:val="000D3017"/>
    <w:rsid w:val="000D52E8"/>
    <w:rsid w:val="000E30DA"/>
    <w:rsid w:val="000E31F6"/>
    <w:rsid w:val="00100DAD"/>
    <w:rsid w:val="00121B9B"/>
    <w:rsid w:val="00127F39"/>
    <w:rsid w:val="00145E28"/>
    <w:rsid w:val="00150A92"/>
    <w:rsid w:val="00155D55"/>
    <w:rsid w:val="00171B98"/>
    <w:rsid w:val="00171BB5"/>
    <w:rsid w:val="00177661"/>
    <w:rsid w:val="001805D3"/>
    <w:rsid w:val="00192A98"/>
    <w:rsid w:val="0019552E"/>
    <w:rsid w:val="00196D29"/>
    <w:rsid w:val="001A2DC8"/>
    <w:rsid w:val="001B51AA"/>
    <w:rsid w:val="001C6530"/>
    <w:rsid w:val="0020260E"/>
    <w:rsid w:val="002105C7"/>
    <w:rsid w:val="00210A18"/>
    <w:rsid w:val="00213C97"/>
    <w:rsid w:val="002255CA"/>
    <w:rsid w:val="00232A3D"/>
    <w:rsid w:val="002344AE"/>
    <w:rsid w:val="0024795F"/>
    <w:rsid w:val="0025206D"/>
    <w:rsid w:val="0026049E"/>
    <w:rsid w:val="0027116E"/>
    <w:rsid w:val="002A0C79"/>
    <w:rsid w:val="002B1F93"/>
    <w:rsid w:val="002B6C09"/>
    <w:rsid w:val="002C3204"/>
    <w:rsid w:val="002E3FF5"/>
    <w:rsid w:val="00300F97"/>
    <w:rsid w:val="00311761"/>
    <w:rsid w:val="00312E86"/>
    <w:rsid w:val="00322A98"/>
    <w:rsid w:val="00324AA4"/>
    <w:rsid w:val="00327067"/>
    <w:rsid w:val="00343414"/>
    <w:rsid w:val="00351E17"/>
    <w:rsid w:val="003602DA"/>
    <w:rsid w:val="003643FE"/>
    <w:rsid w:val="003935F8"/>
    <w:rsid w:val="00393688"/>
    <w:rsid w:val="003C6211"/>
    <w:rsid w:val="003C6C99"/>
    <w:rsid w:val="003E6B73"/>
    <w:rsid w:val="004135A4"/>
    <w:rsid w:val="00417452"/>
    <w:rsid w:val="00422308"/>
    <w:rsid w:val="00423243"/>
    <w:rsid w:val="00423808"/>
    <w:rsid w:val="00427840"/>
    <w:rsid w:val="00442A19"/>
    <w:rsid w:val="00446423"/>
    <w:rsid w:val="00446CC1"/>
    <w:rsid w:val="00447A8E"/>
    <w:rsid w:val="00460FB6"/>
    <w:rsid w:val="0046383D"/>
    <w:rsid w:val="00467234"/>
    <w:rsid w:val="0047422C"/>
    <w:rsid w:val="00486624"/>
    <w:rsid w:val="0048692E"/>
    <w:rsid w:val="004901A0"/>
    <w:rsid w:val="004A2ACC"/>
    <w:rsid w:val="004A4292"/>
    <w:rsid w:val="004A702E"/>
    <w:rsid w:val="004B0CCD"/>
    <w:rsid w:val="004C792B"/>
    <w:rsid w:val="004E299A"/>
    <w:rsid w:val="00502B0B"/>
    <w:rsid w:val="005077ED"/>
    <w:rsid w:val="00521610"/>
    <w:rsid w:val="00534072"/>
    <w:rsid w:val="0054014E"/>
    <w:rsid w:val="005509B1"/>
    <w:rsid w:val="005675BF"/>
    <w:rsid w:val="005767F0"/>
    <w:rsid w:val="00591F47"/>
    <w:rsid w:val="005B5701"/>
    <w:rsid w:val="005C1761"/>
    <w:rsid w:val="005C5022"/>
    <w:rsid w:val="005D39BA"/>
    <w:rsid w:val="005E747A"/>
    <w:rsid w:val="005F1FA5"/>
    <w:rsid w:val="006067DF"/>
    <w:rsid w:val="006132A5"/>
    <w:rsid w:val="006160E3"/>
    <w:rsid w:val="006161B5"/>
    <w:rsid w:val="00636370"/>
    <w:rsid w:val="00656DD7"/>
    <w:rsid w:val="00670E82"/>
    <w:rsid w:val="006747D6"/>
    <w:rsid w:val="00682292"/>
    <w:rsid w:val="00691014"/>
    <w:rsid w:val="006A481D"/>
    <w:rsid w:val="006B477D"/>
    <w:rsid w:val="006B5D1A"/>
    <w:rsid w:val="006D796B"/>
    <w:rsid w:val="006E2D88"/>
    <w:rsid w:val="006F3BAB"/>
    <w:rsid w:val="006F451B"/>
    <w:rsid w:val="00703184"/>
    <w:rsid w:val="00704A27"/>
    <w:rsid w:val="00716B21"/>
    <w:rsid w:val="00717C9D"/>
    <w:rsid w:val="00723940"/>
    <w:rsid w:val="00725F88"/>
    <w:rsid w:val="00731FF9"/>
    <w:rsid w:val="00733FFE"/>
    <w:rsid w:val="007568F6"/>
    <w:rsid w:val="00772B35"/>
    <w:rsid w:val="007A1341"/>
    <w:rsid w:val="007A789F"/>
    <w:rsid w:val="007D1E97"/>
    <w:rsid w:val="0080258D"/>
    <w:rsid w:val="00802A2D"/>
    <w:rsid w:val="00806E6F"/>
    <w:rsid w:val="00832CEC"/>
    <w:rsid w:val="0083654F"/>
    <w:rsid w:val="00847D65"/>
    <w:rsid w:val="00875037"/>
    <w:rsid w:val="00877B1A"/>
    <w:rsid w:val="00883FBA"/>
    <w:rsid w:val="00884102"/>
    <w:rsid w:val="00894361"/>
    <w:rsid w:val="008A1E85"/>
    <w:rsid w:val="008B5B77"/>
    <w:rsid w:val="008C4B58"/>
    <w:rsid w:val="008D6190"/>
    <w:rsid w:val="008E1914"/>
    <w:rsid w:val="008E50E4"/>
    <w:rsid w:val="008F3975"/>
    <w:rsid w:val="00911D60"/>
    <w:rsid w:val="00921C3E"/>
    <w:rsid w:val="0092302E"/>
    <w:rsid w:val="00931318"/>
    <w:rsid w:val="00957575"/>
    <w:rsid w:val="00961A1E"/>
    <w:rsid w:val="009739DB"/>
    <w:rsid w:val="00973C8E"/>
    <w:rsid w:val="009846B4"/>
    <w:rsid w:val="00986322"/>
    <w:rsid w:val="00993959"/>
    <w:rsid w:val="00997851"/>
    <w:rsid w:val="009B2F76"/>
    <w:rsid w:val="009E05F6"/>
    <w:rsid w:val="009F01C7"/>
    <w:rsid w:val="009F45A5"/>
    <w:rsid w:val="009F5A7F"/>
    <w:rsid w:val="00A005F7"/>
    <w:rsid w:val="00A15133"/>
    <w:rsid w:val="00A200D4"/>
    <w:rsid w:val="00A2544E"/>
    <w:rsid w:val="00A354FD"/>
    <w:rsid w:val="00A36E1E"/>
    <w:rsid w:val="00A414CA"/>
    <w:rsid w:val="00A465E0"/>
    <w:rsid w:val="00A57CCD"/>
    <w:rsid w:val="00A74378"/>
    <w:rsid w:val="00A76D55"/>
    <w:rsid w:val="00A91EE2"/>
    <w:rsid w:val="00AB1D98"/>
    <w:rsid w:val="00AC7C44"/>
    <w:rsid w:val="00AF11C7"/>
    <w:rsid w:val="00AF42C9"/>
    <w:rsid w:val="00B031BB"/>
    <w:rsid w:val="00B03F2E"/>
    <w:rsid w:val="00B142A4"/>
    <w:rsid w:val="00B25115"/>
    <w:rsid w:val="00B50211"/>
    <w:rsid w:val="00B63921"/>
    <w:rsid w:val="00B66827"/>
    <w:rsid w:val="00B72E9A"/>
    <w:rsid w:val="00B747C9"/>
    <w:rsid w:val="00B81318"/>
    <w:rsid w:val="00B8393E"/>
    <w:rsid w:val="00B85CCF"/>
    <w:rsid w:val="00B91F75"/>
    <w:rsid w:val="00B93F6F"/>
    <w:rsid w:val="00BB36A0"/>
    <w:rsid w:val="00BB6722"/>
    <w:rsid w:val="00BD1D14"/>
    <w:rsid w:val="00BD5555"/>
    <w:rsid w:val="00BE0B5F"/>
    <w:rsid w:val="00BE1B3B"/>
    <w:rsid w:val="00C02AD3"/>
    <w:rsid w:val="00C0469D"/>
    <w:rsid w:val="00C059D7"/>
    <w:rsid w:val="00C17534"/>
    <w:rsid w:val="00C26702"/>
    <w:rsid w:val="00C44FA0"/>
    <w:rsid w:val="00C62D56"/>
    <w:rsid w:val="00C67BEF"/>
    <w:rsid w:val="00C978B6"/>
    <w:rsid w:val="00CA45E3"/>
    <w:rsid w:val="00CA487C"/>
    <w:rsid w:val="00CA734E"/>
    <w:rsid w:val="00CB3643"/>
    <w:rsid w:val="00CD0233"/>
    <w:rsid w:val="00CD3C24"/>
    <w:rsid w:val="00CE56F9"/>
    <w:rsid w:val="00CF0E9D"/>
    <w:rsid w:val="00CF4B6E"/>
    <w:rsid w:val="00D04D0F"/>
    <w:rsid w:val="00D05C59"/>
    <w:rsid w:val="00D2241F"/>
    <w:rsid w:val="00D52DA1"/>
    <w:rsid w:val="00D565E4"/>
    <w:rsid w:val="00D674B1"/>
    <w:rsid w:val="00D74E0F"/>
    <w:rsid w:val="00D8690D"/>
    <w:rsid w:val="00D90CCA"/>
    <w:rsid w:val="00D922FE"/>
    <w:rsid w:val="00DC05BA"/>
    <w:rsid w:val="00DC4DF4"/>
    <w:rsid w:val="00DD2225"/>
    <w:rsid w:val="00DE0B86"/>
    <w:rsid w:val="00DE2EA9"/>
    <w:rsid w:val="00DF01B0"/>
    <w:rsid w:val="00DF33D9"/>
    <w:rsid w:val="00E10216"/>
    <w:rsid w:val="00E1505E"/>
    <w:rsid w:val="00E21D2E"/>
    <w:rsid w:val="00E25DFA"/>
    <w:rsid w:val="00E52120"/>
    <w:rsid w:val="00E608CA"/>
    <w:rsid w:val="00E614E2"/>
    <w:rsid w:val="00E63082"/>
    <w:rsid w:val="00E67175"/>
    <w:rsid w:val="00E77DFE"/>
    <w:rsid w:val="00E90782"/>
    <w:rsid w:val="00EC492F"/>
    <w:rsid w:val="00EC4C5E"/>
    <w:rsid w:val="00EC67ED"/>
    <w:rsid w:val="00ED36F6"/>
    <w:rsid w:val="00ED701F"/>
    <w:rsid w:val="00EF6CB9"/>
    <w:rsid w:val="00F011F6"/>
    <w:rsid w:val="00F108C5"/>
    <w:rsid w:val="00F114C2"/>
    <w:rsid w:val="00F120DE"/>
    <w:rsid w:val="00F161F5"/>
    <w:rsid w:val="00F2053B"/>
    <w:rsid w:val="00F22817"/>
    <w:rsid w:val="00F3367A"/>
    <w:rsid w:val="00F3436E"/>
    <w:rsid w:val="00F44DD5"/>
    <w:rsid w:val="00F5608D"/>
    <w:rsid w:val="00F56C55"/>
    <w:rsid w:val="00F61972"/>
    <w:rsid w:val="00F61D6E"/>
    <w:rsid w:val="00F64DB8"/>
    <w:rsid w:val="00F65586"/>
    <w:rsid w:val="00F72C70"/>
    <w:rsid w:val="00F86FC1"/>
    <w:rsid w:val="00F95BD8"/>
    <w:rsid w:val="00F979C7"/>
    <w:rsid w:val="00FA6B2F"/>
    <w:rsid w:val="00FB2E36"/>
    <w:rsid w:val="00FB5BC3"/>
    <w:rsid w:val="00FB65E3"/>
    <w:rsid w:val="00FC0105"/>
    <w:rsid w:val="00FD01B4"/>
    <w:rsid w:val="00FD53CD"/>
    <w:rsid w:val="00FD5652"/>
    <w:rsid w:val="00FE7C78"/>
    <w:rsid w:val="00FF32ED"/>
    <w:rsid w:val="00FF3E4B"/>
    <w:rsid w:val="00FF71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B34D4"/>
  <w15:chartTrackingRefBased/>
  <w15:docId w15:val="{D9452841-1DC3-4B3F-8B2F-CF56A72D57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2A3D"/>
    <w:rPr>
      <w:kern w:val="0"/>
      <w14:ligatures w14:val="none"/>
    </w:rPr>
  </w:style>
  <w:style w:type="paragraph" w:styleId="Heading1">
    <w:name w:val="heading 1"/>
    <w:basedOn w:val="Normal"/>
    <w:next w:val="Normal"/>
    <w:link w:val="Heading1Char"/>
    <w:uiPriority w:val="9"/>
    <w:qFormat/>
    <w:rsid w:val="00232A3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2A3D"/>
    <w:rPr>
      <w:rFonts w:asciiTheme="majorHAnsi" w:eastAsiaTheme="majorEastAsia" w:hAnsiTheme="majorHAnsi" w:cstheme="majorBidi"/>
      <w:color w:val="2F5496" w:themeColor="accent1" w:themeShade="BF"/>
      <w:kern w:val="0"/>
      <w:sz w:val="32"/>
      <w:szCs w:val="32"/>
      <w:lang w:val="en-US"/>
      <w14:ligatures w14:val="none"/>
    </w:rPr>
  </w:style>
  <w:style w:type="character" w:styleId="Hyperlink">
    <w:name w:val="Hyperlink"/>
    <w:basedOn w:val="DefaultParagraphFont"/>
    <w:uiPriority w:val="99"/>
    <w:unhideWhenUsed/>
    <w:rsid w:val="00486624"/>
    <w:rPr>
      <w:color w:val="0563C1" w:themeColor="hyperlink"/>
      <w:u w:val="single"/>
    </w:rPr>
  </w:style>
  <w:style w:type="character" w:styleId="UnresolvedMention">
    <w:name w:val="Unresolved Mention"/>
    <w:basedOn w:val="DefaultParagraphFont"/>
    <w:uiPriority w:val="99"/>
    <w:semiHidden/>
    <w:unhideWhenUsed/>
    <w:rsid w:val="00486624"/>
    <w:rPr>
      <w:color w:val="605E5C"/>
      <w:shd w:val="clear" w:color="auto" w:fill="E1DFDD"/>
    </w:rPr>
  </w:style>
  <w:style w:type="character" w:customStyle="1" w:styleId="css-0">
    <w:name w:val="css-0"/>
    <w:basedOn w:val="DefaultParagraphFont"/>
    <w:rsid w:val="0083654F"/>
  </w:style>
  <w:style w:type="character" w:customStyle="1" w:styleId="css-rh820s">
    <w:name w:val="css-rh820s"/>
    <w:basedOn w:val="DefaultParagraphFont"/>
    <w:rsid w:val="0083654F"/>
  </w:style>
  <w:style w:type="character" w:styleId="FollowedHyperlink">
    <w:name w:val="FollowedHyperlink"/>
    <w:basedOn w:val="DefaultParagraphFont"/>
    <w:uiPriority w:val="99"/>
    <w:semiHidden/>
    <w:unhideWhenUsed/>
    <w:rsid w:val="00CD023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lawgazette.co.uk/news/magistrates-sentencing-powers-scaled-back/5115396.article" TargetMode="External"/><Relationship Id="rId18" Type="http://schemas.openxmlformats.org/officeDocument/2006/relationships/hyperlink" Target="https://www.legislation.gov.uk/ukpga/2022/35/part/2/chapter/1/crossheading/sentencing-powers-of-magistrates-courts/enacted" TargetMode="External"/><Relationship Id="rId3" Type="http://schemas.openxmlformats.org/officeDocument/2006/relationships/customXml" Target="../customXml/item3.xml"/><Relationship Id="rId21" Type="http://schemas.openxmlformats.org/officeDocument/2006/relationships/hyperlink" Target="https://researchbriefings.files.parliament.uk/documents/CBP-8372/CBP-8372.pdf" TargetMode="External"/><Relationship Id="rId7" Type="http://schemas.openxmlformats.org/officeDocument/2006/relationships/webSettings" Target="webSettings.xml"/><Relationship Id="rId12" Type="http://schemas.openxmlformats.org/officeDocument/2006/relationships/hyperlink" Target="https://www.judiciary.uk/about-the-judiciary/who-are-the-judiciary/magistrates/" TargetMode="External"/><Relationship Id="rId17" Type="http://schemas.openxmlformats.org/officeDocument/2006/relationships/hyperlink" Target="https://www.iclr.co.uk/blog/commentary/the-secret-magistrate-on-how-budget-cuts-and-court-closures-are-affecting-the-morale-of-the-magistracy/"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v.uk/government/news/magistrates-to-help-tackle-backlog-as-sentencing-powers-doubled" TargetMode="External"/><Relationship Id="rId20" Type="http://schemas.openxmlformats.org/officeDocument/2006/relationships/hyperlink" Target="https://www.thejusticegap.com/government-launches-recruitment-drive-for-magistrates-to-speed-up-justic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heguardian.com/law/2019/jan/27/half-of-magistrates-courts-in-england-and-wales-closed-since-tories-elected"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gov.uk/courts" TargetMode="External"/><Relationship Id="rId23" Type="http://schemas.openxmlformats.org/officeDocument/2006/relationships/hyperlink" Target="https://www.lawsociety.org.uk/campaigns/court-reform/whats-changing/court-closures" TargetMode="External"/><Relationship Id="rId10" Type="http://schemas.openxmlformats.org/officeDocument/2006/relationships/hyperlink" Target="https://www.uos.ac.uk/sites/default/files/Research%20Report%20Access%20to%20Justice%20FINAL.pdf" TargetMode="External"/><Relationship Id="rId19" Type="http://schemas.openxmlformats.org/officeDocument/2006/relationships/hyperlink" Target="https://www.magistrates-association.org.uk/about-magistrates" TargetMode="External"/><Relationship Id="rId4" Type="http://schemas.openxmlformats.org/officeDocument/2006/relationships/customXml" Target="../customXml/item4.xml"/><Relationship Id="rId9" Type="http://schemas.openxmlformats.org/officeDocument/2006/relationships/image" Target="media/image2.png"/><Relationship Id="rId14" Type="http://schemas.openxmlformats.org/officeDocument/2006/relationships/hyperlink" Target="https://www.theguardian.com/law/2022/jan/24/campaign-seeks-to-recruit-4000-lay-magistrates-in-england-and-wales" TargetMode="External"/><Relationship Id="rId22" Type="http://schemas.openxmlformats.org/officeDocument/2006/relationships/hyperlink" Target="https://www.lawsociety.org.uk/Topics/Research/Are-our-courts-fit-for-purpo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3" ma:contentTypeDescription="Create a new document." ma:contentTypeScope="" ma:versionID="91b03cf2ec69298eb3c9a6f1a98b7942">
  <xsd:schema xmlns:xsd="http://www.w3.org/2001/XMLSchema" xmlns:xs="http://www.w3.org/2001/XMLSchema" xmlns:p="http://schemas.microsoft.com/office/2006/metadata/properties" xmlns:ns3="4055ddc6-ee7b-4b5b-b8fb-52871646f80e" targetNamespace="http://schemas.microsoft.com/office/2006/metadata/properties" ma:root="true" ma:fieldsID="e0066e6ca4132b7401413eabce1643df"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F80BE46-050B-4052-B3B3-69F4738AA187}">
  <ds:schemaRefs>
    <ds:schemaRef ds:uri="http://schemas.microsoft.com/sharepoint/v3/contenttype/forms"/>
  </ds:schemaRefs>
</ds:datastoreItem>
</file>

<file path=customXml/itemProps2.xml><?xml version="1.0" encoding="utf-8"?>
<ds:datastoreItem xmlns:ds="http://schemas.openxmlformats.org/officeDocument/2006/customXml" ds:itemID="{0AA3A096-2DFC-4BC8-871D-AD54034CAC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D53DD73-A47D-445C-979B-9F01D43E6CE8}">
  <ds:schemaRefs>
    <ds:schemaRef ds:uri="http://schemas.openxmlformats.org/officeDocument/2006/bibliography"/>
  </ds:schemaRefs>
</ds:datastoreItem>
</file>

<file path=customXml/itemProps4.xml><?xml version="1.0" encoding="utf-8"?>
<ds:datastoreItem xmlns:ds="http://schemas.openxmlformats.org/officeDocument/2006/customXml" ds:itemID="{ADC1ABB0-13A8-4106-BD4B-A83FABBA9A3A}">
  <ds:schemaRefs>
    <ds:schemaRef ds:uri="http://schemas.microsoft.com/office/2006/metadata/properties"/>
    <ds:schemaRef ds:uri="http://schemas.microsoft.com/office/infopath/2007/PartnerControls"/>
    <ds:schemaRef ds:uri="http://schemas.microsoft.com/office/2006/documentManagement/types"/>
    <ds:schemaRef ds:uri="http://purl.org/dc/dcmitype/"/>
    <ds:schemaRef ds:uri="http://purl.org/dc/terms/"/>
    <ds:schemaRef ds:uri="http://purl.org/dc/elements/1.1/"/>
    <ds:schemaRef ds:uri="http://www.w3.org/XML/1998/namespace"/>
    <ds:schemaRef ds:uri="http://schemas.openxmlformats.org/package/2006/metadata/core-propertie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2127</Words>
  <Characters>12127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Stanimira</dc:creator>
  <cp:keywords/>
  <dc:description/>
  <cp:lastModifiedBy>Stanimira</cp:lastModifiedBy>
  <cp:revision>2</cp:revision>
  <dcterms:created xsi:type="dcterms:W3CDTF">2023-05-05T20:30:00Z</dcterms:created>
  <dcterms:modified xsi:type="dcterms:W3CDTF">2023-05-05T20:30:00Z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