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56D4" w:rsidRDefault="009756D4" w:rsidP="009756D4">
      <w:pPr>
        <w:jc w:val="center"/>
        <w:rPr>
          <w:rFonts w:asciiTheme="majorHAnsi" w:hAnsiTheme="majorHAnsi"/>
          <w:b/>
          <w:sz w:val="96"/>
        </w:rPr>
      </w:pPr>
    </w:p>
    <w:p w:rsidR="009756D4" w:rsidRDefault="009756D4" w:rsidP="009756D4">
      <w:pPr>
        <w:jc w:val="center"/>
        <w:rPr>
          <w:rFonts w:asciiTheme="majorHAnsi" w:hAnsiTheme="majorHAnsi"/>
          <w:b/>
          <w:sz w:val="96"/>
        </w:rPr>
      </w:pPr>
      <w:r>
        <w:rPr>
          <w:rFonts w:asciiTheme="majorHAnsi" w:hAnsiTheme="majorHAnsi"/>
          <w:b/>
          <w:sz w:val="96"/>
        </w:rPr>
        <w:t>BA (Hons) Management Skills for the Workplace</w:t>
      </w:r>
    </w:p>
    <w:p w:rsidR="009756D4" w:rsidRDefault="009756D4" w:rsidP="009756D4">
      <w:pPr>
        <w:jc w:val="center"/>
        <w:rPr>
          <w:rFonts w:asciiTheme="majorHAnsi" w:hAnsiTheme="majorHAnsi"/>
          <w:b/>
          <w:sz w:val="96"/>
        </w:rPr>
      </w:pPr>
      <w:r>
        <w:rPr>
          <w:rFonts w:asciiTheme="majorHAnsi" w:hAnsiTheme="majorHAnsi"/>
          <w:b/>
          <w:sz w:val="96"/>
        </w:rPr>
        <w:t>Developing Workplace Critical Thinking</w:t>
      </w:r>
    </w:p>
    <w:p w:rsidR="009756D4" w:rsidRDefault="009756D4" w:rsidP="009756D4">
      <w:pPr>
        <w:jc w:val="center"/>
        <w:rPr>
          <w:rFonts w:asciiTheme="majorHAnsi" w:hAnsiTheme="majorHAnsi"/>
          <w:b/>
          <w:sz w:val="96"/>
        </w:rPr>
      </w:pPr>
      <w:r>
        <w:rPr>
          <w:rFonts w:asciiTheme="majorHAnsi" w:hAnsiTheme="majorHAnsi"/>
          <w:b/>
          <w:sz w:val="96"/>
        </w:rPr>
        <w:t>BMSK5001 – Shehla Khan</w:t>
      </w:r>
    </w:p>
    <w:p w:rsidR="009756D4" w:rsidRDefault="009756D4" w:rsidP="009756D4">
      <w:pPr>
        <w:jc w:val="center"/>
        <w:rPr>
          <w:rFonts w:asciiTheme="majorHAnsi" w:hAnsiTheme="majorHAnsi"/>
          <w:b/>
          <w:sz w:val="96"/>
        </w:rPr>
      </w:pPr>
    </w:p>
    <w:p w:rsidR="009756D4" w:rsidRDefault="009756D4" w:rsidP="009756D4">
      <w:pPr>
        <w:jc w:val="center"/>
        <w:rPr>
          <w:rFonts w:asciiTheme="majorHAnsi" w:hAnsiTheme="majorHAnsi"/>
          <w:b/>
          <w:sz w:val="96"/>
        </w:rPr>
      </w:pPr>
    </w:p>
    <w:p w:rsidR="009756D4" w:rsidRPr="00100BBA" w:rsidRDefault="009756D4" w:rsidP="009756D4">
      <w:pPr>
        <w:jc w:val="center"/>
        <w:rPr>
          <w:rFonts w:cs="Calibri"/>
          <w:sz w:val="24"/>
          <w:szCs w:val="24"/>
        </w:rPr>
      </w:pPr>
    </w:p>
    <w:p w:rsidR="009756D4" w:rsidRDefault="009756D4" w:rsidP="009756D4">
      <w:pPr>
        <w:jc w:val="center"/>
        <w:rPr>
          <w:rFonts w:cs="Calibri"/>
          <w:b/>
          <w:sz w:val="24"/>
          <w:szCs w:val="24"/>
        </w:rPr>
      </w:pPr>
    </w:p>
    <w:p w:rsidR="009B5426" w:rsidRPr="009756D4" w:rsidRDefault="009B5426" w:rsidP="009756D4">
      <w:pPr>
        <w:jc w:val="center"/>
        <w:rPr>
          <w:rFonts w:cs="Calibri"/>
          <w:b/>
          <w:sz w:val="24"/>
          <w:szCs w:val="24"/>
        </w:rPr>
      </w:pPr>
    </w:p>
    <w:p w:rsidR="008A3156" w:rsidRPr="009B5426" w:rsidRDefault="006714EB" w:rsidP="009756D4">
      <w:pPr>
        <w:jc w:val="center"/>
        <w:rPr>
          <w:rFonts w:asciiTheme="majorHAnsi" w:hAnsiTheme="majorHAnsi"/>
          <w:b/>
          <w:sz w:val="32"/>
          <w:szCs w:val="28"/>
          <w:u w:val="single"/>
        </w:rPr>
      </w:pPr>
      <w:r w:rsidRPr="009B5426">
        <w:rPr>
          <w:rFonts w:asciiTheme="majorHAnsi" w:hAnsiTheme="majorHAnsi"/>
          <w:b/>
          <w:sz w:val="32"/>
          <w:szCs w:val="28"/>
          <w:u w:val="single"/>
        </w:rPr>
        <w:t>Introduction</w:t>
      </w:r>
    </w:p>
    <w:p w:rsidR="006714EB" w:rsidRDefault="006714EB" w:rsidP="006714EB">
      <w:pPr>
        <w:rPr>
          <w:sz w:val="24"/>
          <w:szCs w:val="28"/>
        </w:rPr>
      </w:pPr>
      <w:r>
        <w:rPr>
          <w:sz w:val="24"/>
          <w:szCs w:val="28"/>
        </w:rPr>
        <w:t xml:space="preserve">This report recognises the impacts of value, beliefs and attitudes in the workplace and how using different models and theories it can be critically analysed. Critical thinking is a skill that is used when taking decisions being able to put all emotions aside and to </w:t>
      </w:r>
      <w:r w:rsidR="00BA2C73">
        <w:rPr>
          <w:sz w:val="24"/>
          <w:szCs w:val="28"/>
        </w:rPr>
        <w:t xml:space="preserve">perceive to </w:t>
      </w:r>
      <w:r>
        <w:rPr>
          <w:sz w:val="24"/>
          <w:szCs w:val="28"/>
        </w:rPr>
        <w:t xml:space="preserve">think objectively. </w:t>
      </w:r>
      <w:r w:rsidR="00BA2C73">
        <w:rPr>
          <w:sz w:val="24"/>
          <w:szCs w:val="28"/>
        </w:rPr>
        <w:t xml:space="preserve">Critical thinking in a workplace is when all the information required is gathered to examine a situation, find a solution and to get feedback. </w:t>
      </w:r>
    </w:p>
    <w:p w:rsidR="00BA2C73" w:rsidRDefault="00BA2C73" w:rsidP="006714EB">
      <w:pPr>
        <w:rPr>
          <w:sz w:val="24"/>
          <w:szCs w:val="28"/>
        </w:rPr>
      </w:pPr>
      <w:r>
        <w:rPr>
          <w:sz w:val="24"/>
          <w:szCs w:val="28"/>
        </w:rPr>
        <w:t xml:space="preserve">The first part of the report examines and analyses the values and beliefs of Tesco and how these values and </w:t>
      </w:r>
      <w:r w:rsidR="00607AAC">
        <w:rPr>
          <w:sz w:val="24"/>
          <w:szCs w:val="28"/>
        </w:rPr>
        <w:t xml:space="preserve">beliefs impact their staff and customers when critically analysed. The RED model and the Toulmin model have been used to outline the issues they are currently facing going against their values and beliefs. Furthermore, a conclusion has been drawn using relevant information from different reliable sources which gives their views and opinions regarding Tesco. </w:t>
      </w:r>
    </w:p>
    <w:p w:rsidR="00607AAC" w:rsidRDefault="00607AAC" w:rsidP="006714EB">
      <w:pPr>
        <w:rPr>
          <w:sz w:val="24"/>
          <w:szCs w:val="28"/>
        </w:rPr>
      </w:pPr>
      <w:r>
        <w:rPr>
          <w:sz w:val="24"/>
          <w:szCs w:val="28"/>
        </w:rPr>
        <w:t xml:space="preserve">The second part of the report goes in detail about the management theories that have been established and been used by several organisations. The management theories </w:t>
      </w:r>
      <w:r w:rsidR="009B5426">
        <w:rPr>
          <w:sz w:val="24"/>
          <w:szCs w:val="28"/>
        </w:rPr>
        <w:t xml:space="preserve">form the foundation of an effective organisation where the managers can learn and apply the theories to different situations as they are already tried and tested. </w:t>
      </w: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6714EB" w:rsidRDefault="006714EB" w:rsidP="006714EB">
      <w:pPr>
        <w:rPr>
          <w:sz w:val="24"/>
          <w:szCs w:val="28"/>
        </w:rPr>
      </w:pPr>
    </w:p>
    <w:p w:rsidR="009B5426" w:rsidRDefault="009B5426" w:rsidP="006714EB">
      <w:pPr>
        <w:rPr>
          <w:sz w:val="24"/>
          <w:szCs w:val="28"/>
        </w:rPr>
      </w:pPr>
    </w:p>
    <w:p w:rsidR="009B5426" w:rsidRDefault="009B5426" w:rsidP="006714EB">
      <w:pPr>
        <w:rPr>
          <w:sz w:val="24"/>
          <w:szCs w:val="28"/>
        </w:rPr>
      </w:pPr>
    </w:p>
    <w:p w:rsidR="009B5426" w:rsidRDefault="009B5426" w:rsidP="006714EB">
      <w:pPr>
        <w:rPr>
          <w:sz w:val="24"/>
          <w:szCs w:val="28"/>
        </w:rPr>
      </w:pPr>
    </w:p>
    <w:p w:rsidR="009B5426" w:rsidRDefault="009B5426" w:rsidP="006714EB">
      <w:pPr>
        <w:rPr>
          <w:sz w:val="24"/>
          <w:szCs w:val="28"/>
        </w:rPr>
      </w:pPr>
    </w:p>
    <w:p w:rsidR="006714EB" w:rsidRDefault="006714EB" w:rsidP="006714EB">
      <w:pPr>
        <w:rPr>
          <w:sz w:val="24"/>
          <w:szCs w:val="28"/>
        </w:rPr>
      </w:pPr>
    </w:p>
    <w:p w:rsidR="009B5426" w:rsidRPr="009B5426" w:rsidRDefault="009B5426" w:rsidP="006714EB">
      <w:pPr>
        <w:rPr>
          <w:rFonts w:asciiTheme="majorHAnsi" w:hAnsiTheme="majorHAnsi"/>
          <w:sz w:val="28"/>
          <w:szCs w:val="28"/>
        </w:rPr>
      </w:pPr>
    </w:p>
    <w:p w:rsidR="00E5592E" w:rsidRPr="009B5426" w:rsidRDefault="009756D4" w:rsidP="009756D4">
      <w:pPr>
        <w:jc w:val="center"/>
        <w:rPr>
          <w:rFonts w:asciiTheme="majorHAnsi" w:hAnsiTheme="majorHAnsi"/>
          <w:b/>
          <w:sz w:val="32"/>
          <w:szCs w:val="28"/>
          <w:u w:val="single"/>
        </w:rPr>
      </w:pPr>
      <w:r w:rsidRPr="009B5426">
        <w:rPr>
          <w:rFonts w:asciiTheme="majorHAnsi" w:hAnsiTheme="majorHAnsi"/>
          <w:b/>
          <w:sz w:val="32"/>
          <w:szCs w:val="28"/>
          <w:u w:val="single"/>
        </w:rPr>
        <w:t>Values</w:t>
      </w:r>
      <w:r w:rsidR="003F3362" w:rsidRPr="009B5426">
        <w:rPr>
          <w:rFonts w:asciiTheme="majorHAnsi" w:hAnsiTheme="majorHAnsi"/>
          <w:b/>
          <w:sz w:val="32"/>
          <w:szCs w:val="28"/>
          <w:u w:val="single"/>
        </w:rPr>
        <w:t>,</w:t>
      </w:r>
      <w:r w:rsidRPr="009B5426">
        <w:rPr>
          <w:rFonts w:asciiTheme="majorHAnsi" w:hAnsiTheme="majorHAnsi"/>
          <w:b/>
          <w:sz w:val="32"/>
          <w:szCs w:val="28"/>
          <w:u w:val="single"/>
        </w:rPr>
        <w:t xml:space="preserve"> </w:t>
      </w:r>
      <w:r w:rsidR="003F3362" w:rsidRPr="009B5426">
        <w:rPr>
          <w:rFonts w:asciiTheme="majorHAnsi" w:hAnsiTheme="majorHAnsi"/>
          <w:b/>
          <w:sz w:val="32"/>
          <w:szCs w:val="28"/>
          <w:u w:val="single"/>
        </w:rPr>
        <w:t xml:space="preserve">Beliefs and Attitudes of Tesco </w:t>
      </w:r>
    </w:p>
    <w:p w:rsidR="00100BBA" w:rsidRDefault="00100BBA" w:rsidP="00100BBA">
      <w:pPr>
        <w:rPr>
          <w:sz w:val="24"/>
          <w:szCs w:val="28"/>
        </w:rPr>
      </w:pPr>
      <w:r>
        <w:rPr>
          <w:sz w:val="24"/>
          <w:szCs w:val="28"/>
        </w:rPr>
        <w:t xml:space="preserve">Beliefs, values and attitudes of a company </w:t>
      </w:r>
      <w:r w:rsidR="00E528C8">
        <w:rPr>
          <w:sz w:val="24"/>
          <w:szCs w:val="28"/>
        </w:rPr>
        <w:t xml:space="preserve">incline to shape people’s feelings, perception and mindset about the atmosphere around them. While working in an organisation in a managerial post it is really important not to impose own views and thoughts on staff or customers rather to embrace a professional value when it is different from others. </w:t>
      </w:r>
    </w:p>
    <w:p w:rsidR="00E528C8" w:rsidRDefault="003F3362" w:rsidP="00100BBA">
      <w:pPr>
        <w:rPr>
          <w:noProof/>
          <w:sz w:val="24"/>
          <w:szCs w:val="28"/>
        </w:rPr>
      </w:pPr>
      <w:r>
        <w:rPr>
          <w:sz w:val="24"/>
          <w:szCs w:val="28"/>
        </w:rPr>
        <w:t>The values of Tesco are to be first to meet their customer needs, listening to people and then making a change to update their systems to meet the requirements of the customers. They treat their colleagues with trust and respect</w:t>
      </w:r>
      <w:r w:rsidR="00704268">
        <w:rPr>
          <w:sz w:val="24"/>
          <w:szCs w:val="28"/>
        </w:rPr>
        <w:t xml:space="preserve">. Colleagues are rewarded for their achievements and supported to build their self-careers and in turn they commit to their customers. Every little helps is the main value of the company by which they help their staff, customers and the community to serve a little better every day. </w:t>
      </w:r>
      <w:r w:rsidR="00931D88" w:rsidRPr="00704268">
        <w:rPr>
          <w:noProof/>
          <w:sz w:val="24"/>
          <w:szCs w:val="28"/>
        </w:rPr>
        <w:t>(Tesco PLC</w:t>
      </w:r>
      <w:r w:rsidR="00931D88">
        <w:rPr>
          <w:noProof/>
          <w:sz w:val="24"/>
          <w:szCs w:val="28"/>
        </w:rPr>
        <w:t>.</w:t>
      </w:r>
      <w:r w:rsidR="00931D88" w:rsidRPr="00704268">
        <w:rPr>
          <w:noProof/>
          <w:sz w:val="24"/>
          <w:szCs w:val="28"/>
        </w:rPr>
        <w:t xml:space="preserve"> 2018)</w:t>
      </w:r>
      <w:r w:rsidR="00931D88">
        <w:rPr>
          <w:noProof/>
          <w:sz w:val="24"/>
          <w:szCs w:val="28"/>
        </w:rPr>
        <w:t>.</w:t>
      </w:r>
    </w:p>
    <w:p w:rsidR="00EC0838" w:rsidRDefault="00EC0838" w:rsidP="00100BBA">
      <w:pPr>
        <w:rPr>
          <w:sz w:val="24"/>
          <w:szCs w:val="28"/>
        </w:rPr>
      </w:pPr>
      <w:r>
        <w:rPr>
          <w:sz w:val="24"/>
          <w:szCs w:val="28"/>
        </w:rPr>
        <w:t xml:space="preserve">The beliefs of Tesco are to be able to reduce food wastage globally and to provide the extra to people who are in need. </w:t>
      </w:r>
      <w:r w:rsidR="006F4575">
        <w:rPr>
          <w:sz w:val="24"/>
          <w:szCs w:val="28"/>
        </w:rPr>
        <w:t xml:space="preserve">They believe to deliver ecological and reasonable quality products to sustain the environment. </w:t>
      </w:r>
      <w:r w:rsidR="003A07D3">
        <w:rPr>
          <w:sz w:val="24"/>
          <w:szCs w:val="28"/>
        </w:rPr>
        <w:t xml:space="preserve">To provide </w:t>
      </w:r>
      <w:r w:rsidR="00233FD3">
        <w:rPr>
          <w:sz w:val="24"/>
          <w:szCs w:val="28"/>
        </w:rPr>
        <w:t xml:space="preserve">fresh produce from local farms. </w:t>
      </w:r>
    </w:p>
    <w:p w:rsidR="00982DD1" w:rsidRDefault="006F4575" w:rsidP="00100BBA">
      <w:pPr>
        <w:rPr>
          <w:sz w:val="24"/>
          <w:szCs w:val="28"/>
        </w:rPr>
      </w:pPr>
      <w:r>
        <w:rPr>
          <w:sz w:val="24"/>
          <w:szCs w:val="28"/>
        </w:rPr>
        <w:t xml:space="preserve">Beliefs and values of Tesco determine the attitudes and views of their staff, customers and community. </w:t>
      </w:r>
    </w:p>
    <w:p w:rsidR="00BB4C5A" w:rsidRDefault="00EF3166" w:rsidP="00100BBA">
      <w:pPr>
        <w:rPr>
          <w:sz w:val="24"/>
          <w:szCs w:val="28"/>
        </w:rPr>
      </w:pPr>
      <w:r>
        <w:rPr>
          <w:sz w:val="24"/>
          <w:szCs w:val="28"/>
        </w:rPr>
        <w:t xml:space="preserve">The RED model is based on 80 years of research and is from the Watson Glazier Critical Thinking Appraisal Assessment. It helps to think critically in the workplace and identifies three key parts of thinking critically before taking a decision </w:t>
      </w:r>
      <w:r w:rsidR="004B1AE8">
        <w:rPr>
          <w:sz w:val="24"/>
          <w:szCs w:val="28"/>
        </w:rPr>
        <w:t xml:space="preserve">and drawing conclusions. </w:t>
      </w:r>
    </w:p>
    <w:p w:rsidR="00EF3166" w:rsidRDefault="00092EEC" w:rsidP="00100BBA">
      <w:pPr>
        <w:rPr>
          <w:sz w:val="24"/>
          <w:szCs w:val="28"/>
        </w:rPr>
      </w:pPr>
      <w:r w:rsidRPr="00607AAC">
        <w:rPr>
          <w:b/>
          <w:noProof/>
        </w:rPr>
        <w:drawing>
          <wp:anchor distT="0" distB="0" distL="114300" distR="114300" simplePos="0" relativeHeight="251655680" behindDoc="0" locked="0" layoutInCell="1" allowOverlap="1">
            <wp:simplePos x="0" y="0"/>
            <wp:positionH relativeFrom="column">
              <wp:posOffset>3038475</wp:posOffset>
            </wp:positionH>
            <wp:positionV relativeFrom="paragraph">
              <wp:posOffset>269875</wp:posOffset>
            </wp:positionV>
            <wp:extent cx="3447415" cy="2190750"/>
            <wp:effectExtent l="0" t="0" r="0" b="0"/>
            <wp:wrapSquare wrapText="bothSides"/>
            <wp:docPr id="2" name="Picture 1" descr="https://www.thinkwatson.com/wp-content/uploads/mainimage-red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hinkwatson.com/wp-content/uploads/mainimage-redmode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47415" cy="2190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1AE8" w:rsidRPr="00607AAC">
        <w:rPr>
          <w:b/>
          <w:sz w:val="24"/>
          <w:szCs w:val="28"/>
        </w:rPr>
        <w:t>Recognising Assumptions</w:t>
      </w:r>
      <w:r w:rsidR="004B1AE8">
        <w:rPr>
          <w:sz w:val="24"/>
          <w:szCs w:val="28"/>
        </w:rPr>
        <w:t xml:space="preserve"> </w:t>
      </w:r>
      <w:r w:rsidR="00982DD1">
        <w:rPr>
          <w:sz w:val="24"/>
          <w:szCs w:val="28"/>
        </w:rPr>
        <w:t xml:space="preserve">is the first step of critical thinking this is a way of observing and questioning assumptions </w:t>
      </w:r>
      <w:r w:rsidR="006C26FA">
        <w:rPr>
          <w:sz w:val="24"/>
          <w:szCs w:val="28"/>
        </w:rPr>
        <w:t xml:space="preserve">which </w:t>
      </w:r>
      <w:r w:rsidR="00982DD1">
        <w:rPr>
          <w:sz w:val="24"/>
          <w:szCs w:val="28"/>
        </w:rPr>
        <w:t xml:space="preserve">helps to reveal </w:t>
      </w:r>
      <w:r w:rsidR="006C26FA">
        <w:rPr>
          <w:sz w:val="24"/>
          <w:szCs w:val="28"/>
        </w:rPr>
        <w:t xml:space="preserve">information taking into consideration different viewpoints of other people. </w:t>
      </w:r>
    </w:p>
    <w:p w:rsidR="006C26FA" w:rsidRDefault="006C26FA" w:rsidP="00100BBA">
      <w:pPr>
        <w:rPr>
          <w:sz w:val="24"/>
          <w:szCs w:val="28"/>
        </w:rPr>
      </w:pPr>
      <w:r w:rsidRPr="00607AAC">
        <w:rPr>
          <w:b/>
          <w:sz w:val="24"/>
          <w:szCs w:val="28"/>
        </w:rPr>
        <w:t>Evaluate Arguments</w:t>
      </w:r>
      <w:r>
        <w:rPr>
          <w:sz w:val="24"/>
          <w:szCs w:val="28"/>
        </w:rPr>
        <w:t xml:space="preserve"> is the second step which means examining and analysing information precisely by not letting emotions come through and questioning the quality of evidence that is available. </w:t>
      </w:r>
    </w:p>
    <w:p w:rsidR="006C26FA" w:rsidRDefault="006C26FA" w:rsidP="00100BBA">
      <w:pPr>
        <w:rPr>
          <w:sz w:val="24"/>
          <w:szCs w:val="28"/>
        </w:rPr>
      </w:pPr>
      <w:r w:rsidRPr="00607AAC">
        <w:rPr>
          <w:b/>
          <w:sz w:val="24"/>
          <w:szCs w:val="28"/>
        </w:rPr>
        <w:t>Draw Conclusions</w:t>
      </w:r>
      <w:r>
        <w:rPr>
          <w:sz w:val="24"/>
          <w:szCs w:val="28"/>
        </w:rPr>
        <w:t xml:space="preserve"> is the last step in thinking critically which allows </w:t>
      </w:r>
      <w:r w:rsidR="003E7D6D">
        <w:rPr>
          <w:sz w:val="24"/>
          <w:szCs w:val="28"/>
        </w:rPr>
        <w:t xml:space="preserve">people </w:t>
      </w:r>
      <w:r>
        <w:rPr>
          <w:sz w:val="24"/>
          <w:szCs w:val="28"/>
        </w:rPr>
        <w:t xml:space="preserve">to take quality decisions by bringing </w:t>
      </w:r>
      <w:r w:rsidR="003E7D6D">
        <w:rPr>
          <w:sz w:val="24"/>
          <w:szCs w:val="28"/>
        </w:rPr>
        <w:t xml:space="preserve">various information together to form a conclusion. This means those people are considered good at judging the information based on the evidence. </w:t>
      </w:r>
      <w:r w:rsidR="00831977" w:rsidRPr="00831977">
        <w:rPr>
          <w:noProof/>
          <w:sz w:val="24"/>
          <w:szCs w:val="28"/>
        </w:rPr>
        <w:t>(</w:t>
      </w:r>
      <w:r w:rsidR="00831977">
        <w:rPr>
          <w:noProof/>
          <w:sz w:val="24"/>
          <w:szCs w:val="28"/>
        </w:rPr>
        <w:t xml:space="preserve">Pearson North </w:t>
      </w:r>
      <w:r w:rsidR="00831977" w:rsidRPr="00831977">
        <w:rPr>
          <w:noProof/>
          <w:sz w:val="24"/>
          <w:szCs w:val="28"/>
        </w:rPr>
        <w:t>America</w:t>
      </w:r>
      <w:r w:rsidR="00831977">
        <w:rPr>
          <w:noProof/>
          <w:sz w:val="24"/>
          <w:szCs w:val="28"/>
        </w:rPr>
        <w:t>.</w:t>
      </w:r>
      <w:r w:rsidR="00831977" w:rsidRPr="00831977">
        <w:rPr>
          <w:noProof/>
          <w:sz w:val="24"/>
          <w:szCs w:val="28"/>
        </w:rPr>
        <w:t xml:space="preserve"> 2015)</w:t>
      </w:r>
      <w:r w:rsidR="00831977">
        <w:rPr>
          <w:noProof/>
          <w:sz w:val="24"/>
          <w:szCs w:val="28"/>
        </w:rPr>
        <w:t xml:space="preserve">. </w:t>
      </w:r>
    </w:p>
    <w:p w:rsidR="003E7D6D" w:rsidRDefault="003E7D6D" w:rsidP="00100BBA">
      <w:pPr>
        <w:rPr>
          <w:sz w:val="24"/>
          <w:szCs w:val="28"/>
        </w:rPr>
      </w:pPr>
    </w:p>
    <w:p w:rsidR="003E7D6D" w:rsidRDefault="003E7D6D" w:rsidP="00100BBA">
      <w:pPr>
        <w:rPr>
          <w:sz w:val="24"/>
          <w:szCs w:val="28"/>
        </w:rPr>
      </w:pPr>
    </w:p>
    <w:p w:rsidR="003E7D6D" w:rsidRDefault="003E7D6D" w:rsidP="00100BBA">
      <w:pPr>
        <w:rPr>
          <w:sz w:val="24"/>
          <w:szCs w:val="28"/>
        </w:rPr>
      </w:pPr>
    </w:p>
    <w:p w:rsidR="00687BF0" w:rsidRDefault="00B5546A" w:rsidP="00100BBA">
      <w:pPr>
        <w:rPr>
          <w:sz w:val="24"/>
          <w:szCs w:val="28"/>
        </w:rPr>
      </w:pPr>
      <w:r>
        <w:rPr>
          <w:sz w:val="24"/>
          <w:szCs w:val="28"/>
        </w:rPr>
        <w:lastRenderedPageBreak/>
        <w:t>Critically analysing th</w:t>
      </w:r>
      <w:r w:rsidR="00EB2920">
        <w:rPr>
          <w:sz w:val="24"/>
          <w:szCs w:val="28"/>
        </w:rPr>
        <w:t>e beliefs of Tesco</w:t>
      </w:r>
      <w:r>
        <w:rPr>
          <w:sz w:val="24"/>
          <w:szCs w:val="28"/>
        </w:rPr>
        <w:t xml:space="preserve"> using Pearson’s Red Model:</w:t>
      </w:r>
    </w:p>
    <w:p w:rsidR="00B5546A" w:rsidRDefault="00B5546A" w:rsidP="00100BBA">
      <w:pPr>
        <w:rPr>
          <w:sz w:val="24"/>
          <w:szCs w:val="28"/>
        </w:rPr>
      </w:pPr>
      <w:r>
        <w:rPr>
          <w:b/>
          <w:sz w:val="24"/>
          <w:szCs w:val="28"/>
        </w:rPr>
        <w:t xml:space="preserve">R – Recognise Assumptions: </w:t>
      </w:r>
      <w:r w:rsidR="00233FD3">
        <w:rPr>
          <w:sz w:val="24"/>
          <w:szCs w:val="28"/>
        </w:rPr>
        <w:t xml:space="preserve">According to Tesco beliefs they provide produce from local farms such as meat products, fruits and vegetables. They also believe to deliver products that are environmentally friendly to sustain the environment. </w:t>
      </w:r>
    </w:p>
    <w:p w:rsidR="00233FD3" w:rsidRDefault="00233FD3" w:rsidP="00100BBA">
      <w:pPr>
        <w:rPr>
          <w:noProof/>
          <w:sz w:val="24"/>
          <w:szCs w:val="28"/>
        </w:rPr>
      </w:pPr>
      <w:r>
        <w:rPr>
          <w:b/>
          <w:sz w:val="24"/>
          <w:szCs w:val="28"/>
        </w:rPr>
        <w:t xml:space="preserve">E – Evaluate Arguments: </w:t>
      </w:r>
      <w:r w:rsidR="004D4E58">
        <w:rPr>
          <w:sz w:val="24"/>
          <w:szCs w:val="28"/>
        </w:rPr>
        <w:t xml:space="preserve">According to the newspaper Independent Tesco have been importing their meat products, fruit and vegetables from overseas and have been naming them on the packaging under local British farms. This is to ensure customers that their produce </w:t>
      </w:r>
      <w:r w:rsidR="00E237E4">
        <w:rPr>
          <w:sz w:val="24"/>
          <w:szCs w:val="28"/>
        </w:rPr>
        <w:t>is</w:t>
      </w:r>
      <w:r w:rsidR="004D4E58">
        <w:rPr>
          <w:sz w:val="24"/>
          <w:szCs w:val="28"/>
        </w:rPr>
        <w:t xml:space="preserve"> fresh and are local. </w:t>
      </w:r>
      <w:r w:rsidR="004D4E58" w:rsidRPr="004D4E58">
        <w:rPr>
          <w:noProof/>
          <w:sz w:val="24"/>
          <w:szCs w:val="28"/>
        </w:rPr>
        <w:t xml:space="preserve">(Sheffield, </w:t>
      </w:r>
      <w:r w:rsidR="004D4E58">
        <w:rPr>
          <w:noProof/>
          <w:sz w:val="24"/>
          <w:szCs w:val="28"/>
        </w:rPr>
        <w:t xml:space="preserve">H. </w:t>
      </w:r>
      <w:r w:rsidR="004D4E58" w:rsidRPr="004D4E58">
        <w:rPr>
          <w:noProof/>
          <w:sz w:val="24"/>
          <w:szCs w:val="28"/>
        </w:rPr>
        <w:t>2016)</w:t>
      </w:r>
      <w:r w:rsidR="00E237E4">
        <w:rPr>
          <w:noProof/>
          <w:sz w:val="24"/>
          <w:szCs w:val="28"/>
        </w:rPr>
        <w:t>.</w:t>
      </w:r>
      <w:r w:rsidR="004D4E58">
        <w:rPr>
          <w:sz w:val="24"/>
          <w:szCs w:val="28"/>
        </w:rPr>
        <w:t xml:space="preserve"> </w:t>
      </w:r>
      <w:r w:rsidR="00E237E4">
        <w:rPr>
          <w:sz w:val="24"/>
          <w:szCs w:val="28"/>
        </w:rPr>
        <w:t xml:space="preserve">According to BBC News Three quarters of people try to buy British produce to try and support British manufacturers and jobs. An IGD Survey conducted on just under 1700 shoppers concluded that shoppers are willing to pay more for the produce that are from local farms. </w:t>
      </w:r>
      <w:r w:rsidR="00E237E4" w:rsidRPr="00E237E4">
        <w:rPr>
          <w:noProof/>
          <w:sz w:val="24"/>
          <w:szCs w:val="28"/>
        </w:rPr>
        <w:t xml:space="preserve">(Hope, </w:t>
      </w:r>
      <w:r w:rsidR="00E237E4">
        <w:rPr>
          <w:noProof/>
          <w:sz w:val="24"/>
          <w:szCs w:val="28"/>
        </w:rPr>
        <w:t xml:space="preserve">K. </w:t>
      </w:r>
      <w:r w:rsidR="00E237E4" w:rsidRPr="00E237E4">
        <w:rPr>
          <w:noProof/>
          <w:sz w:val="24"/>
          <w:szCs w:val="28"/>
        </w:rPr>
        <w:t>2017)</w:t>
      </w:r>
      <w:r w:rsidR="00E237E4">
        <w:rPr>
          <w:noProof/>
          <w:sz w:val="24"/>
          <w:szCs w:val="28"/>
        </w:rPr>
        <w:t>.</w:t>
      </w:r>
      <w:r w:rsidR="00D44838">
        <w:rPr>
          <w:noProof/>
          <w:sz w:val="24"/>
          <w:szCs w:val="28"/>
        </w:rPr>
        <w:t xml:space="preserve"> </w:t>
      </w:r>
    </w:p>
    <w:p w:rsidR="00B9283F" w:rsidRDefault="00B9283F" w:rsidP="00100BBA">
      <w:pPr>
        <w:rPr>
          <w:noProof/>
          <w:sz w:val="24"/>
          <w:szCs w:val="28"/>
        </w:rPr>
      </w:pPr>
      <w:r>
        <w:rPr>
          <w:b/>
          <w:sz w:val="24"/>
          <w:szCs w:val="28"/>
        </w:rPr>
        <w:t xml:space="preserve">D – Draw Conclusions: </w:t>
      </w:r>
      <w:r>
        <w:rPr>
          <w:sz w:val="24"/>
          <w:szCs w:val="28"/>
        </w:rPr>
        <w:t xml:space="preserve">According to all the evidence available Tesco have been getting their produce from abroad and naming them on the packaging using local British farms to encourage them to buy it. </w:t>
      </w:r>
      <w:r w:rsidR="00E510B1">
        <w:rPr>
          <w:sz w:val="24"/>
          <w:szCs w:val="28"/>
        </w:rPr>
        <w:t xml:space="preserve">Tesco’s Commercial director, Richard Basher Promised to take on produce from local producers after the investigation was conducted and has said Tesco will be putting up regional counters in its stores and have launched a website where the customers can recommend their favourite local products </w:t>
      </w:r>
      <w:r w:rsidR="004B55B9">
        <w:rPr>
          <w:sz w:val="24"/>
          <w:szCs w:val="28"/>
        </w:rPr>
        <w:t xml:space="preserve">to encourage small suppliers. </w:t>
      </w:r>
      <w:r w:rsidR="004B55B9" w:rsidRPr="004B55B9">
        <w:rPr>
          <w:noProof/>
          <w:sz w:val="24"/>
          <w:szCs w:val="28"/>
        </w:rPr>
        <w:t>(</w:t>
      </w:r>
      <w:r w:rsidR="004B55B9">
        <w:rPr>
          <w:noProof/>
          <w:sz w:val="24"/>
          <w:szCs w:val="28"/>
        </w:rPr>
        <w:t xml:space="preserve">The Guardian. </w:t>
      </w:r>
      <w:r w:rsidR="004B55B9" w:rsidRPr="004B55B9">
        <w:rPr>
          <w:noProof/>
          <w:sz w:val="24"/>
          <w:szCs w:val="28"/>
        </w:rPr>
        <w:t xml:space="preserve">Allen, </w:t>
      </w:r>
      <w:r w:rsidR="004B55B9">
        <w:rPr>
          <w:noProof/>
          <w:sz w:val="24"/>
          <w:szCs w:val="28"/>
        </w:rPr>
        <w:t xml:space="preserve">K. </w:t>
      </w:r>
      <w:r w:rsidR="004B55B9" w:rsidRPr="004B55B9">
        <w:rPr>
          <w:noProof/>
          <w:sz w:val="24"/>
          <w:szCs w:val="28"/>
        </w:rPr>
        <w:t>2006)</w:t>
      </w:r>
      <w:r w:rsidR="004B55B9">
        <w:rPr>
          <w:noProof/>
          <w:sz w:val="24"/>
          <w:szCs w:val="28"/>
        </w:rPr>
        <w:t>.</w:t>
      </w:r>
    </w:p>
    <w:p w:rsidR="004B55B9" w:rsidRPr="00B9283F" w:rsidRDefault="004B55B9" w:rsidP="00100BBA">
      <w:pPr>
        <w:rPr>
          <w:sz w:val="24"/>
          <w:szCs w:val="28"/>
        </w:rPr>
      </w:pPr>
      <w:r>
        <w:rPr>
          <w:sz w:val="24"/>
          <w:szCs w:val="28"/>
        </w:rPr>
        <w:t xml:space="preserve">The conclusion drawn from this is although Tesco firmly trust their values and beliefs and promise to stand on </w:t>
      </w:r>
      <w:r w:rsidR="00DB6C03">
        <w:rPr>
          <w:sz w:val="24"/>
          <w:szCs w:val="28"/>
        </w:rPr>
        <w:t>it,</w:t>
      </w:r>
      <w:r>
        <w:rPr>
          <w:sz w:val="24"/>
          <w:szCs w:val="28"/>
        </w:rPr>
        <w:t xml:space="preserve"> they have been misleading customers by putting names of the farms that are British on their packaging to encourage shoppers to buy it. Importing products from abroad by road and air has increased the co2 emissions</w:t>
      </w:r>
      <w:r w:rsidR="00DB6C03">
        <w:rPr>
          <w:sz w:val="24"/>
          <w:szCs w:val="28"/>
        </w:rPr>
        <w:t xml:space="preserve"> to</w:t>
      </w:r>
      <w:r>
        <w:rPr>
          <w:sz w:val="24"/>
          <w:szCs w:val="28"/>
        </w:rPr>
        <w:t xml:space="preserve"> which Tesco has </w:t>
      </w:r>
      <w:r w:rsidR="00DB6C03">
        <w:rPr>
          <w:sz w:val="24"/>
          <w:szCs w:val="28"/>
        </w:rPr>
        <w:t xml:space="preserve">said they will be reducing and making progress on getting produce from local farms and where needed using rail services for their goods. According to The Guardian newspaper, Friends of Earth Supermarket campaigner Sandra Bell has said that looking at previous records of Tesco no initiative will be </w:t>
      </w:r>
      <w:r w:rsidR="009B5426">
        <w:rPr>
          <w:sz w:val="24"/>
          <w:szCs w:val="28"/>
        </w:rPr>
        <w:t>taken</w:t>
      </w:r>
      <w:r w:rsidR="00DB6C03">
        <w:rPr>
          <w:sz w:val="24"/>
          <w:szCs w:val="28"/>
        </w:rPr>
        <w:t xml:space="preserve"> to improve the co2 emissions that are produced by importing products from abroad although the suppliers have welcomed the initiative made by Tesco. </w:t>
      </w:r>
    </w:p>
    <w:p w:rsidR="008F08EA" w:rsidRDefault="004007A9" w:rsidP="008F08EA">
      <w:pPr>
        <w:shd w:val="clear" w:color="auto" w:fill="FFFFFF"/>
        <w:spacing w:line="240" w:lineRule="auto"/>
        <w:rPr>
          <w:rFonts w:cs="Arial"/>
          <w:color w:val="111111"/>
          <w:sz w:val="24"/>
          <w:szCs w:val="24"/>
          <w:lang w:val="en" w:eastAsia="en-GB"/>
        </w:rPr>
      </w:pPr>
      <w:r w:rsidRPr="004007A9">
        <w:rPr>
          <w:rFonts w:cs="Arial"/>
          <w:color w:val="111111"/>
          <w:sz w:val="24"/>
          <w:szCs w:val="24"/>
          <w:lang w:val="en" w:eastAsia="en-GB"/>
        </w:rPr>
        <w:t xml:space="preserve">To be able to evaluate different types of complications and difficulties in the workplace a manager ought to have a better understanding of critical thinking as it is essential when taking important decisions. </w:t>
      </w:r>
      <w:r>
        <w:rPr>
          <w:rFonts w:cs="Arial"/>
          <w:color w:val="111111"/>
          <w:sz w:val="24"/>
          <w:szCs w:val="24"/>
          <w:lang w:val="en" w:eastAsia="en-GB"/>
        </w:rPr>
        <w:t xml:space="preserve">Weighing the problem by judging and evaluating the advantages and disadvantages is significant before arriving at a decision. </w:t>
      </w:r>
    </w:p>
    <w:p w:rsidR="006D73D6" w:rsidRDefault="006D73D6" w:rsidP="008F08EA">
      <w:pPr>
        <w:shd w:val="clear" w:color="auto" w:fill="FFFFFF"/>
        <w:spacing w:line="240" w:lineRule="auto"/>
        <w:rPr>
          <w:rFonts w:cs="Arial"/>
          <w:color w:val="111111"/>
          <w:sz w:val="24"/>
          <w:szCs w:val="24"/>
          <w:lang w:val="en" w:eastAsia="en-GB"/>
        </w:rPr>
      </w:pPr>
      <w:r>
        <w:rPr>
          <w:rFonts w:cs="Arial"/>
          <w:color w:val="111111"/>
          <w:sz w:val="24"/>
          <w:szCs w:val="24"/>
          <w:lang w:val="en" w:eastAsia="en-GB"/>
        </w:rPr>
        <w:t xml:space="preserve">Tesco </w:t>
      </w:r>
      <w:r w:rsidR="006655E3">
        <w:rPr>
          <w:rFonts w:cs="Arial"/>
          <w:color w:val="111111"/>
          <w:sz w:val="24"/>
          <w:szCs w:val="24"/>
          <w:lang w:val="en" w:eastAsia="en-GB"/>
        </w:rPr>
        <w:t>always keep their customers in mind before taking a step however looking at the fake farm label controversy Tesco are claiming that although they have labeled the produce from British farms it however mentions the country of origin at the front. According to Farmers Weekly a spokesperson from Tesco have said that they have named the produce under local farms to represent the quality of the products. 70% of their shoppers liked the new brands. Their beli</w:t>
      </w:r>
      <w:r w:rsidR="009F5F81">
        <w:rPr>
          <w:rFonts w:cs="Arial"/>
          <w:color w:val="111111"/>
          <w:sz w:val="24"/>
          <w:szCs w:val="24"/>
          <w:lang w:val="en" w:eastAsia="en-GB"/>
        </w:rPr>
        <w:t>ef</w:t>
      </w:r>
      <w:r w:rsidR="006655E3">
        <w:rPr>
          <w:rFonts w:cs="Arial"/>
          <w:color w:val="111111"/>
          <w:sz w:val="24"/>
          <w:szCs w:val="24"/>
          <w:lang w:val="en" w:eastAsia="en-GB"/>
        </w:rPr>
        <w:t>s to keep the customers happy and be transparent with them has been unsuccessful here as they are misleading the customers with wrong information.</w:t>
      </w:r>
      <w:r w:rsidR="00174DDF">
        <w:rPr>
          <w:rFonts w:cs="Arial"/>
          <w:noProof/>
          <w:color w:val="111111"/>
          <w:sz w:val="24"/>
          <w:szCs w:val="24"/>
          <w:lang w:eastAsia="en-GB"/>
        </w:rPr>
        <w:t xml:space="preserve"> </w:t>
      </w:r>
      <w:r w:rsidR="006655E3" w:rsidRPr="006655E3">
        <w:rPr>
          <w:rFonts w:cs="Arial"/>
          <w:noProof/>
          <w:color w:val="111111"/>
          <w:sz w:val="24"/>
          <w:szCs w:val="24"/>
          <w:lang w:eastAsia="en-GB"/>
        </w:rPr>
        <w:t xml:space="preserve">(Fredenburgh, </w:t>
      </w:r>
      <w:r w:rsidR="00174DDF">
        <w:rPr>
          <w:rFonts w:cs="Arial"/>
          <w:noProof/>
          <w:color w:val="111111"/>
          <w:sz w:val="24"/>
          <w:szCs w:val="24"/>
          <w:lang w:eastAsia="en-GB"/>
        </w:rPr>
        <w:t xml:space="preserve">J. </w:t>
      </w:r>
      <w:r w:rsidR="006655E3" w:rsidRPr="006655E3">
        <w:rPr>
          <w:rFonts w:cs="Arial"/>
          <w:noProof/>
          <w:color w:val="111111"/>
          <w:sz w:val="24"/>
          <w:szCs w:val="24"/>
          <w:lang w:eastAsia="en-GB"/>
        </w:rPr>
        <w:t>2017)</w:t>
      </w:r>
      <w:r w:rsidR="00174DDF">
        <w:rPr>
          <w:rFonts w:cs="Arial"/>
          <w:noProof/>
          <w:color w:val="111111"/>
          <w:sz w:val="24"/>
          <w:szCs w:val="24"/>
          <w:lang w:eastAsia="en-GB"/>
        </w:rPr>
        <w:t>.</w:t>
      </w:r>
      <w:r w:rsidR="006655E3">
        <w:rPr>
          <w:rFonts w:cs="Arial"/>
          <w:color w:val="111111"/>
          <w:sz w:val="24"/>
          <w:szCs w:val="24"/>
          <w:lang w:val="en" w:eastAsia="en-GB"/>
        </w:rPr>
        <w:t xml:space="preserve">  </w:t>
      </w:r>
    </w:p>
    <w:p w:rsidR="00BB4C5A" w:rsidRDefault="00BB4C5A" w:rsidP="008F08EA">
      <w:pPr>
        <w:shd w:val="clear" w:color="auto" w:fill="FFFFFF"/>
        <w:spacing w:line="240" w:lineRule="auto"/>
        <w:rPr>
          <w:rFonts w:cs="Arial"/>
          <w:color w:val="111111"/>
          <w:sz w:val="24"/>
          <w:szCs w:val="24"/>
          <w:lang w:val="en" w:eastAsia="en-GB"/>
        </w:rPr>
      </w:pPr>
    </w:p>
    <w:p w:rsidR="004007A9" w:rsidRPr="00D84465" w:rsidRDefault="00174DDF" w:rsidP="008F08EA">
      <w:pPr>
        <w:shd w:val="clear" w:color="auto" w:fill="FFFFFF"/>
        <w:spacing w:line="240" w:lineRule="auto"/>
        <w:rPr>
          <w:rFonts w:cs="Arial"/>
          <w:color w:val="111111"/>
          <w:sz w:val="24"/>
          <w:szCs w:val="24"/>
          <w:lang w:val="en" w:eastAsia="en-GB"/>
        </w:rPr>
      </w:pPr>
      <w:r>
        <w:rPr>
          <w:rFonts w:cs="Arial"/>
          <w:color w:val="111111"/>
          <w:sz w:val="24"/>
          <w:szCs w:val="24"/>
          <w:lang w:val="en" w:eastAsia="en-GB"/>
        </w:rPr>
        <w:lastRenderedPageBreak/>
        <w:t xml:space="preserve">In the present day there is a high expectation for quality care. Being in a managerial position skill in critical thinking is necessary to undertake organizational difficulties if not it will result in poor quality care and controversy between customers and the organization. </w:t>
      </w:r>
      <w:r w:rsidR="00D84465" w:rsidRPr="00D84465">
        <w:rPr>
          <w:rFonts w:cs="Segoe UI"/>
          <w:noProof/>
          <w:color w:val="212529"/>
          <w:sz w:val="24"/>
        </w:rPr>
        <w:t>(Armstrong, M. 2007)</w:t>
      </w:r>
      <w:r w:rsidR="00D84465">
        <w:rPr>
          <w:rFonts w:cs="Segoe UI"/>
          <w:noProof/>
          <w:color w:val="212529"/>
          <w:sz w:val="24"/>
        </w:rPr>
        <w:t>.</w:t>
      </w:r>
    </w:p>
    <w:p w:rsidR="008D0C59" w:rsidRDefault="00092EEC" w:rsidP="008F08EA">
      <w:pPr>
        <w:shd w:val="clear" w:color="auto" w:fill="FFFFFF"/>
        <w:spacing w:line="240" w:lineRule="auto"/>
        <w:rPr>
          <w:rFonts w:cs="Arial"/>
          <w:noProof/>
          <w:color w:val="111111"/>
          <w:sz w:val="24"/>
          <w:szCs w:val="24"/>
          <w:lang w:eastAsia="en-GB"/>
        </w:rPr>
      </w:pPr>
      <w:r>
        <w:rPr>
          <w:noProof/>
        </w:rPr>
        <w:drawing>
          <wp:anchor distT="0" distB="0" distL="114300" distR="114300" simplePos="0" relativeHeight="251659776" behindDoc="0" locked="0" layoutInCell="1" allowOverlap="1">
            <wp:simplePos x="0" y="0"/>
            <wp:positionH relativeFrom="column">
              <wp:posOffset>3200400</wp:posOffset>
            </wp:positionH>
            <wp:positionV relativeFrom="paragraph">
              <wp:posOffset>640715</wp:posOffset>
            </wp:positionV>
            <wp:extent cx="3324225" cy="2085975"/>
            <wp:effectExtent l="0" t="0" r="0" b="0"/>
            <wp:wrapSquare wrapText="bothSides"/>
            <wp:docPr id="3" name="irc_mi" descr="Image result for what is stephen toulmin model">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hat is stephen toulmin model">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24225" cy="2085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2294">
        <w:rPr>
          <w:rFonts w:cs="Arial"/>
          <w:color w:val="111111"/>
          <w:sz w:val="24"/>
          <w:szCs w:val="24"/>
          <w:lang w:val="en" w:eastAsia="en-GB"/>
        </w:rPr>
        <w:t xml:space="preserve">Stephen Toulmin (1958) came up with a </w:t>
      </w:r>
      <w:r w:rsidR="00966D3E">
        <w:rPr>
          <w:rFonts w:cs="Arial"/>
          <w:color w:val="111111"/>
          <w:sz w:val="24"/>
          <w:szCs w:val="24"/>
          <w:lang w:val="en" w:eastAsia="en-GB"/>
        </w:rPr>
        <w:t>six-part</w:t>
      </w:r>
      <w:r w:rsidR="007F2294">
        <w:rPr>
          <w:rFonts w:cs="Arial"/>
          <w:color w:val="111111"/>
          <w:sz w:val="24"/>
          <w:szCs w:val="24"/>
          <w:lang w:val="en" w:eastAsia="en-GB"/>
        </w:rPr>
        <w:t xml:space="preserve"> model of</w:t>
      </w:r>
      <w:r w:rsidR="00966D3E">
        <w:rPr>
          <w:rFonts w:cs="Arial"/>
          <w:color w:val="111111"/>
          <w:sz w:val="24"/>
          <w:szCs w:val="24"/>
          <w:lang w:val="en" w:eastAsia="en-GB"/>
        </w:rPr>
        <w:t xml:space="preserve"> developing</w:t>
      </w:r>
      <w:r w:rsidR="007F2294">
        <w:rPr>
          <w:rFonts w:cs="Arial"/>
          <w:color w:val="111111"/>
          <w:sz w:val="24"/>
          <w:szCs w:val="24"/>
          <w:lang w:val="en" w:eastAsia="en-GB"/>
        </w:rPr>
        <w:t xml:space="preserve"> argument. The Toulmin model can be used as a means of developing, examining and classifying arguments. </w:t>
      </w:r>
      <w:r w:rsidR="00954D01" w:rsidRPr="00954D01">
        <w:rPr>
          <w:rFonts w:cs="Arial"/>
          <w:noProof/>
          <w:color w:val="111111"/>
          <w:sz w:val="24"/>
          <w:szCs w:val="24"/>
          <w:lang w:eastAsia="en-GB"/>
        </w:rPr>
        <w:t>(Nordquist,</w:t>
      </w:r>
      <w:r w:rsidR="00954D01">
        <w:rPr>
          <w:rFonts w:cs="Arial"/>
          <w:noProof/>
          <w:color w:val="111111"/>
          <w:sz w:val="24"/>
          <w:szCs w:val="24"/>
          <w:lang w:eastAsia="en-GB"/>
        </w:rPr>
        <w:t xml:space="preserve"> R.</w:t>
      </w:r>
      <w:r w:rsidR="00954D01" w:rsidRPr="00954D01">
        <w:rPr>
          <w:rFonts w:cs="Arial"/>
          <w:noProof/>
          <w:color w:val="111111"/>
          <w:sz w:val="24"/>
          <w:szCs w:val="24"/>
          <w:lang w:eastAsia="en-GB"/>
        </w:rPr>
        <w:t xml:space="preserve"> 2018)</w:t>
      </w:r>
      <w:r w:rsidR="00954D01">
        <w:rPr>
          <w:rFonts w:cs="Arial"/>
          <w:noProof/>
          <w:color w:val="111111"/>
          <w:sz w:val="24"/>
          <w:szCs w:val="24"/>
          <w:lang w:eastAsia="en-GB"/>
        </w:rPr>
        <w:t>. The six part</w:t>
      </w:r>
      <w:r w:rsidR="00EB2920">
        <w:rPr>
          <w:rFonts w:cs="Arial"/>
          <w:noProof/>
          <w:color w:val="111111"/>
          <w:sz w:val="24"/>
          <w:szCs w:val="24"/>
          <w:lang w:eastAsia="en-GB"/>
        </w:rPr>
        <w:t>s</w:t>
      </w:r>
      <w:r w:rsidR="00954D01">
        <w:rPr>
          <w:rFonts w:cs="Arial"/>
          <w:noProof/>
          <w:color w:val="111111"/>
          <w:sz w:val="24"/>
          <w:szCs w:val="24"/>
          <w:lang w:eastAsia="en-GB"/>
        </w:rPr>
        <w:t xml:space="preserve"> of the model are</w:t>
      </w:r>
      <w:r w:rsidR="00EB2920">
        <w:rPr>
          <w:rFonts w:cs="Arial"/>
          <w:noProof/>
          <w:color w:val="111111"/>
          <w:sz w:val="24"/>
          <w:szCs w:val="24"/>
          <w:lang w:eastAsia="en-GB"/>
        </w:rPr>
        <w:t>:</w:t>
      </w:r>
      <w:r w:rsidR="00954D01">
        <w:rPr>
          <w:rFonts w:cs="Arial"/>
          <w:noProof/>
          <w:color w:val="111111"/>
          <w:sz w:val="24"/>
          <w:szCs w:val="24"/>
          <w:lang w:eastAsia="en-GB"/>
        </w:rPr>
        <w:t xml:space="preserve"> </w:t>
      </w:r>
    </w:p>
    <w:p w:rsidR="00EB2920" w:rsidRDefault="00954D01"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Claim</w:t>
      </w:r>
      <w:r>
        <w:rPr>
          <w:rFonts w:cs="Arial"/>
          <w:color w:val="111111"/>
          <w:sz w:val="24"/>
          <w:szCs w:val="24"/>
          <w:lang w:val="en" w:eastAsia="en-GB"/>
        </w:rPr>
        <w:t xml:space="preserve"> – The statement that is being claimed. </w:t>
      </w:r>
    </w:p>
    <w:p w:rsidR="00EB2920" w:rsidRDefault="00954D01"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Grounds</w:t>
      </w:r>
      <w:r>
        <w:rPr>
          <w:rFonts w:cs="Arial"/>
          <w:color w:val="111111"/>
          <w:sz w:val="24"/>
          <w:szCs w:val="24"/>
          <w:lang w:val="en" w:eastAsia="en-GB"/>
        </w:rPr>
        <w:t xml:space="preserve"> – The data and facts about the statement that is being claimed. </w:t>
      </w:r>
    </w:p>
    <w:p w:rsidR="009E7BA9" w:rsidRDefault="00954D01"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Warrant</w:t>
      </w:r>
      <w:r>
        <w:rPr>
          <w:rFonts w:cs="Arial"/>
          <w:color w:val="111111"/>
          <w:sz w:val="24"/>
          <w:szCs w:val="24"/>
          <w:lang w:val="en" w:eastAsia="en-GB"/>
        </w:rPr>
        <w:t xml:space="preserve"> – Connects the evidence to the claim by proving the grounds to be relevant. </w:t>
      </w:r>
    </w:p>
    <w:p w:rsidR="00EB2920" w:rsidRDefault="00954D01"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Backing</w:t>
      </w:r>
      <w:r>
        <w:rPr>
          <w:rFonts w:cs="Arial"/>
          <w:color w:val="111111"/>
          <w:sz w:val="24"/>
          <w:szCs w:val="24"/>
          <w:lang w:val="en" w:eastAsia="en-GB"/>
        </w:rPr>
        <w:t xml:space="preserve"> </w:t>
      </w:r>
      <w:r w:rsidR="00EB2920">
        <w:rPr>
          <w:rFonts w:cs="Arial"/>
          <w:color w:val="111111"/>
          <w:sz w:val="24"/>
          <w:szCs w:val="24"/>
          <w:lang w:val="en" w:eastAsia="en-GB"/>
        </w:rPr>
        <w:t>–</w:t>
      </w:r>
      <w:r>
        <w:rPr>
          <w:rFonts w:cs="Arial"/>
          <w:color w:val="111111"/>
          <w:sz w:val="24"/>
          <w:szCs w:val="24"/>
          <w:lang w:val="en" w:eastAsia="en-GB"/>
        </w:rPr>
        <w:t xml:space="preserve"> </w:t>
      </w:r>
      <w:r w:rsidR="00EB2920">
        <w:rPr>
          <w:rFonts w:cs="Arial"/>
          <w:color w:val="111111"/>
          <w:sz w:val="24"/>
          <w:szCs w:val="24"/>
          <w:lang w:val="en" w:eastAsia="en-GB"/>
        </w:rPr>
        <w:t xml:space="preserve">Statement that supports the warrant. </w:t>
      </w:r>
    </w:p>
    <w:p w:rsidR="00EB2920" w:rsidRDefault="00EB2920"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Qualifiers</w:t>
      </w:r>
      <w:r>
        <w:rPr>
          <w:rFonts w:cs="Arial"/>
          <w:color w:val="111111"/>
          <w:sz w:val="24"/>
          <w:szCs w:val="24"/>
          <w:lang w:val="en" w:eastAsia="en-GB"/>
        </w:rPr>
        <w:t xml:space="preserve"> – The statement that proves how the claim is true. </w:t>
      </w:r>
    </w:p>
    <w:p w:rsidR="00954D01" w:rsidRDefault="00EB2920" w:rsidP="008F08EA">
      <w:pPr>
        <w:shd w:val="clear" w:color="auto" w:fill="FFFFFF"/>
        <w:spacing w:line="240" w:lineRule="auto"/>
        <w:rPr>
          <w:rFonts w:cs="Arial"/>
          <w:color w:val="111111"/>
          <w:sz w:val="24"/>
          <w:szCs w:val="24"/>
          <w:lang w:val="en" w:eastAsia="en-GB"/>
        </w:rPr>
      </w:pPr>
      <w:r w:rsidRPr="00EB2920">
        <w:rPr>
          <w:rFonts w:cs="Arial"/>
          <w:b/>
          <w:color w:val="111111"/>
          <w:sz w:val="24"/>
          <w:szCs w:val="24"/>
          <w:lang w:val="en" w:eastAsia="en-GB"/>
        </w:rPr>
        <w:t>Rebuttal</w:t>
      </w:r>
      <w:r>
        <w:rPr>
          <w:rFonts w:cs="Arial"/>
          <w:color w:val="111111"/>
          <w:sz w:val="24"/>
          <w:szCs w:val="24"/>
          <w:lang w:val="en" w:eastAsia="en-GB"/>
        </w:rPr>
        <w:t xml:space="preserve"> – Counter arguments, Criticizing and assessing.  </w:t>
      </w:r>
    </w:p>
    <w:p w:rsidR="00DC6B2C" w:rsidRDefault="00DC6B2C" w:rsidP="008F08EA">
      <w:pPr>
        <w:shd w:val="clear" w:color="auto" w:fill="FFFFFF"/>
        <w:spacing w:line="240" w:lineRule="auto"/>
        <w:rPr>
          <w:rFonts w:cs="Arial"/>
          <w:color w:val="111111"/>
          <w:sz w:val="24"/>
          <w:szCs w:val="24"/>
          <w:lang w:val="en" w:eastAsia="en-GB"/>
        </w:rPr>
      </w:pPr>
      <w:r>
        <w:rPr>
          <w:rFonts w:cs="Arial"/>
          <w:color w:val="111111"/>
          <w:sz w:val="24"/>
          <w:szCs w:val="24"/>
          <w:lang w:val="en" w:eastAsia="en-GB"/>
        </w:rPr>
        <w:t xml:space="preserve">Critically analyzing </w:t>
      </w:r>
      <w:r w:rsidR="00EB2920">
        <w:rPr>
          <w:rFonts w:cs="Arial"/>
          <w:color w:val="111111"/>
          <w:sz w:val="24"/>
          <w:szCs w:val="24"/>
          <w:lang w:val="en" w:eastAsia="en-GB"/>
        </w:rPr>
        <w:t>the values of Tesco</w:t>
      </w:r>
      <w:r>
        <w:rPr>
          <w:rFonts w:cs="Arial"/>
          <w:color w:val="111111"/>
          <w:sz w:val="24"/>
          <w:szCs w:val="24"/>
          <w:lang w:val="en" w:eastAsia="en-GB"/>
        </w:rPr>
        <w:t xml:space="preserve"> by applying the Toulmin’s Model:</w:t>
      </w:r>
    </w:p>
    <w:p w:rsidR="00406377" w:rsidRDefault="00DC6B2C" w:rsidP="008F08EA">
      <w:pPr>
        <w:shd w:val="clear" w:color="auto" w:fill="FFFFFF"/>
        <w:spacing w:line="240" w:lineRule="auto"/>
        <w:rPr>
          <w:rFonts w:cs="Arial"/>
          <w:color w:val="111111"/>
          <w:sz w:val="24"/>
          <w:szCs w:val="24"/>
          <w:lang w:val="en" w:eastAsia="en-GB"/>
        </w:rPr>
      </w:pPr>
      <w:r>
        <w:rPr>
          <w:rFonts w:cs="Arial"/>
          <w:b/>
          <w:color w:val="111111"/>
          <w:sz w:val="24"/>
          <w:szCs w:val="24"/>
          <w:lang w:val="en" w:eastAsia="en-GB"/>
        </w:rPr>
        <w:t xml:space="preserve">Claim: </w:t>
      </w:r>
      <w:r w:rsidR="00D84465" w:rsidRPr="00D84465">
        <w:rPr>
          <w:rFonts w:cs="Arial"/>
          <w:color w:val="111111"/>
          <w:sz w:val="24"/>
          <w:szCs w:val="24"/>
          <w:lang w:val="en" w:eastAsia="en-GB"/>
        </w:rPr>
        <w:t xml:space="preserve">Tesco </w:t>
      </w:r>
      <w:r w:rsidR="00D84465">
        <w:rPr>
          <w:rFonts w:cs="Arial"/>
          <w:color w:val="111111"/>
          <w:sz w:val="24"/>
          <w:szCs w:val="24"/>
          <w:lang w:val="en" w:eastAsia="en-GB"/>
        </w:rPr>
        <w:t>have also</w:t>
      </w:r>
      <w:r>
        <w:rPr>
          <w:rFonts w:cs="Arial"/>
          <w:color w:val="111111"/>
          <w:sz w:val="24"/>
          <w:szCs w:val="24"/>
          <w:lang w:val="en" w:eastAsia="en-GB"/>
        </w:rPr>
        <w:t xml:space="preserve"> been involved in </w:t>
      </w:r>
      <w:r w:rsidR="00123602">
        <w:rPr>
          <w:rFonts w:cs="Arial"/>
          <w:color w:val="111111"/>
          <w:sz w:val="24"/>
          <w:szCs w:val="24"/>
          <w:lang w:val="en" w:eastAsia="en-GB"/>
        </w:rPr>
        <w:t xml:space="preserve">underpaying their female warehouse workers by £3 an hour less than their male warehouse workers. </w:t>
      </w:r>
      <w:r>
        <w:rPr>
          <w:rFonts w:cs="Arial"/>
          <w:color w:val="111111"/>
          <w:sz w:val="24"/>
          <w:szCs w:val="24"/>
          <w:lang w:val="en" w:eastAsia="en-GB"/>
        </w:rPr>
        <w:t>V</w:t>
      </w:r>
      <w:r w:rsidR="00123602">
        <w:rPr>
          <w:rFonts w:cs="Arial"/>
          <w:color w:val="111111"/>
          <w:sz w:val="24"/>
          <w:szCs w:val="24"/>
          <w:lang w:val="en" w:eastAsia="en-GB"/>
        </w:rPr>
        <w:t>alue</w:t>
      </w:r>
      <w:r>
        <w:rPr>
          <w:rFonts w:cs="Arial"/>
          <w:color w:val="111111"/>
          <w:sz w:val="24"/>
          <w:szCs w:val="24"/>
          <w:lang w:val="en" w:eastAsia="en-GB"/>
        </w:rPr>
        <w:t>s of Tesco</w:t>
      </w:r>
      <w:r w:rsidR="00123602">
        <w:rPr>
          <w:rFonts w:cs="Arial"/>
          <w:color w:val="111111"/>
          <w:sz w:val="24"/>
          <w:szCs w:val="24"/>
          <w:lang w:val="en" w:eastAsia="en-GB"/>
        </w:rPr>
        <w:t xml:space="preserve"> claim that their employees are rewarded and given recognition where needed however there have been unequal pay between the male and female workers working in the same position. They claim to stick to their values and beliefs by keeping their staff and customers happy and meeting their</w:t>
      </w:r>
      <w:r w:rsidR="00406377">
        <w:rPr>
          <w:rFonts w:cs="Arial"/>
          <w:color w:val="111111"/>
          <w:sz w:val="24"/>
          <w:szCs w:val="24"/>
          <w:lang w:val="en" w:eastAsia="en-GB"/>
        </w:rPr>
        <w:t xml:space="preserve"> </w:t>
      </w:r>
      <w:r w:rsidR="00123602">
        <w:rPr>
          <w:rFonts w:cs="Arial"/>
          <w:color w:val="111111"/>
          <w:sz w:val="24"/>
          <w:szCs w:val="24"/>
          <w:lang w:val="en" w:eastAsia="en-GB"/>
        </w:rPr>
        <w:t>needs</w:t>
      </w:r>
      <w:r w:rsidR="00806D58">
        <w:rPr>
          <w:rFonts w:cs="Arial"/>
          <w:color w:val="111111"/>
          <w:sz w:val="24"/>
          <w:szCs w:val="24"/>
          <w:lang w:val="en" w:eastAsia="en-GB"/>
        </w:rPr>
        <w:t>.</w:t>
      </w:r>
    </w:p>
    <w:p w:rsidR="00406377" w:rsidRPr="00406377" w:rsidRDefault="00406377" w:rsidP="008F08EA">
      <w:pPr>
        <w:shd w:val="clear" w:color="auto" w:fill="FFFFFF"/>
        <w:spacing w:line="240" w:lineRule="auto"/>
        <w:rPr>
          <w:rFonts w:cs="Arial"/>
          <w:color w:val="111111"/>
          <w:sz w:val="24"/>
          <w:szCs w:val="24"/>
          <w:lang w:val="en" w:eastAsia="en-GB"/>
        </w:rPr>
      </w:pPr>
      <w:r>
        <w:rPr>
          <w:rFonts w:cs="Arial"/>
          <w:b/>
          <w:color w:val="111111"/>
          <w:sz w:val="24"/>
          <w:szCs w:val="24"/>
          <w:lang w:val="en" w:eastAsia="en-GB"/>
        </w:rPr>
        <w:t xml:space="preserve">Grounds: </w:t>
      </w:r>
      <w:r>
        <w:rPr>
          <w:rFonts w:cs="Arial"/>
          <w:color w:val="111111"/>
          <w:sz w:val="24"/>
          <w:szCs w:val="24"/>
          <w:lang w:val="en" w:eastAsia="en-GB"/>
        </w:rPr>
        <w:t xml:space="preserve">Tesco have been biased with their male and female staff which resulted in them paying the female staff less although they are in similar positions to the male staff. </w:t>
      </w:r>
    </w:p>
    <w:p w:rsidR="00406377" w:rsidRPr="00795A0A" w:rsidRDefault="00406377" w:rsidP="008F08EA">
      <w:pPr>
        <w:shd w:val="clear" w:color="auto" w:fill="FFFFFF"/>
        <w:spacing w:line="240" w:lineRule="auto"/>
        <w:rPr>
          <w:rFonts w:cs="Arial"/>
          <w:color w:val="111111"/>
          <w:sz w:val="24"/>
          <w:szCs w:val="24"/>
          <w:lang w:val="en" w:eastAsia="en-GB"/>
        </w:rPr>
      </w:pPr>
      <w:r>
        <w:rPr>
          <w:rFonts w:cs="Arial"/>
          <w:b/>
          <w:color w:val="111111"/>
          <w:sz w:val="24"/>
          <w:szCs w:val="24"/>
          <w:lang w:val="en" w:eastAsia="en-GB"/>
        </w:rPr>
        <w:t xml:space="preserve">Warrant: </w:t>
      </w:r>
      <w:r w:rsidR="00795A0A">
        <w:rPr>
          <w:rFonts w:cs="Arial"/>
          <w:color w:val="111111"/>
          <w:sz w:val="24"/>
          <w:szCs w:val="24"/>
          <w:lang w:val="en" w:eastAsia="en-GB"/>
        </w:rPr>
        <w:t xml:space="preserve">A law firm has launched legal actions against Tesco on behalf of 100 shop assistants who have claimed to be underpaid. </w:t>
      </w:r>
    </w:p>
    <w:p w:rsidR="00D84465" w:rsidRPr="00D84465" w:rsidRDefault="00406377" w:rsidP="008F08EA">
      <w:pPr>
        <w:shd w:val="clear" w:color="auto" w:fill="FFFFFF"/>
        <w:spacing w:line="240" w:lineRule="auto"/>
        <w:rPr>
          <w:rFonts w:cs="Arial"/>
          <w:color w:val="111111"/>
          <w:sz w:val="24"/>
          <w:szCs w:val="24"/>
          <w:lang w:val="en" w:eastAsia="en-GB"/>
        </w:rPr>
      </w:pPr>
      <w:r>
        <w:rPr>
          <w:rFonts w:cs="Arial"/>
          <w:b/>
          <w:color w:val="111111"/>
          <w:sz w:val="24"/>
          <w:szCs w:val="24"/>
          <w:lang w:val="en" w:eastAsia="en-GB"/>
        </w:rPr>
        <w:t xml:space="preserve">Backing: </w:t>
      </w:r>
      <w:r>
        <w:rPr>
          <w:rFonts w:cs="Arial"/>
          <w:color w:val="111111"/>
          <w:sz w:val="24"/>
          <w:szCs w:val="24"/>
          <w:lang w:val="en" w:eastAsia="en-GB"/>
        </w:rPr>
        <w:t>A</w:t>
      </w:r>
      <w:r w:rsidR="00123602">
        <w:rPr>
          <w:rFonts w:cs="Arial"/>
          <w:color w:val="111111"/>
          <w:sz w:val="24"/>
          <w:szCs w:val="24"/>
          <w:lang w:val="en" w:eastAsia="en-GB"/>
        </w:rPr>
        <w:t xml:space="preserve">ccording to </w:t>
      </w:r>
      <w:r w:rsidR="00DC6B2C">
        <w:rPr>
          <w:rFonts w:cs="Arial"/>
          <w:color w:val="111111"/>
          <w:sz w:val="24"/>
          <w:szCs w:val="24"/>
          <w:lang w:val="en" w:eastAsia="en-GB"/>
        </w:rPr>
        <w:t>T</w:t>
      </w:r>
      <w:r w:rsidR="00123602">
        <w:rPr>
          <w:rFonts w:cs="Arial"/>
          <w:color w:val="111111"/>
          <w:sz w:val="24"/>
          <w:szCs w:val="24"/>
          <w:lang w:val="en" w:eastAsia="en-GB"/>
        </w:rPr>
        <w:t xml:space="preserve">he Guardian </w:t>
      </w:r>
      <w:r w:rsidR="00DC6B2C">
        <w:rPr>
          <w:rFonts w:cs="Arial"/>
          <w:color w:val="111111"/>
          <w:sz w:val="24"/>
          <w:szCs w:val="24"/>
          <w:lang w:val="en" w:eastAsia="en-GB"/>
        </w:rPr>
        <w:t xml:space="preserve">newspaper online </w:t>
      </w:r>
      <w:r w:rsidR="00123602">
        <w:rPr>
          <w:rFonts w:cs="Arial"/>
          <w:color w:val="111111"/>
          <w:sz w:val="24"/>
          <w:szCs w:val="24"/>
          <w:lang w:val="en" w:eastAsia="en-GB"/>
        </w:rPr>
        <w:t xml:space="preserve">this does not seem to be the case. Over 200,000 workers have been underpaid and this could cost Tesco £4bn to back pay over the past six years £20,000 per worker. </w:t>
      </w:r>
      <w:r w:rsidR="00C50FE2">
        <w:rPr>
          <w:rFonts w:cs="Arial"/>
          <w:color w:val="111111"/>
          <w:sz w:val="24"/>
          <w:szCs w:val="24"/>
          <w:lang w:val="en" w:eastAsia="en-GB"/>
        </w:rPr>
        <w:t xml:space="preserve">Paula Lee a Leigh Day Lawyer who is representing the Tesco women in court have said “It is nuanced and complex but we do not need to change how we measure work and value work”. </w:t>
      </w:r>
      <w:bookmarkStart w:id="0" w:name="_Hlk533879454"/>
      <w:r w:rsidR="00C50FE2" w:rsidRPr="00C50FE2">
        <w:rPr>
          <w:rFonts w:cs="Arial"/>
          <w:noProof/>
          <w:color w:val="111111"/>
          <w:sz w:val="24"/>
          <w:szCs w:val="24"/>
          <w:lang w:eastAsia="en-GB"/>
        </w:rPr>
        <w:t>(</w:t>
      </w:r>
      <w:r w:rsidR="00C50FE2">
        <w:rPr>
          <w:rFonts w:cs="Arial"/>
          <w:noProof/>
          <w:color w:val="111111"/>
          <w:sz w:val="24"/>
          <w:szCs w:val="24"/>
          <w:lang w:eastAsia="en-GB"/>
        </w:rPr>
        <w:t>The Guardian</w:t>
      </w:r>
      <w:r w:rsidR="0063147C">
        <w:rPr>
          <w:rFonts w:cs="Arial"/>
          <w:noProof/>
          <w:color w:val="111111"/>
          <w:sz w:val="24"/>
          <w:szCs w:val="24"/>
          <w:lang w:eastAsia="en-GB"/>
        </w:rPr>
        <w:t xml:space="preserve">. </w:t>
      </w:r>
      <w:r w:rsidR="00C50FE2" w:rsidRPr="00C50FE2">
        <w:rPr>
          <w:rFonts w:cs="Arial"/>
          <w:noProof/>
          <w:color w:val="111111"/>
          <w:sz w:val="24"/>
          <w:szCs w:val="24"/>
          <w:lang w:eastAsia="en-GB"/>
        </w:rPr>
        <w:t xml:space="preserve">Butler, </w:t>
      </w:r>
      <w:r w:rsidR="00C50FE2">
        <w:rPr>
          <w:rFonts w:cs="Arial"/>
          <w:noProof/>
          <w:color w:val="111111"/>
          <w:sz w:val="24"/>
          <w:szCs w:val="24"/>
          <w:lang w:eastAsia="en-GB"/>
        </w:rPr>
        <w:t>S.</w:t>
      </w:r>
      <w:r w:rsidR="0063147C">
        <w:rPr>
          <w:rFonts w:cs="Arial"/>
          <w:noProof/>
          <w:color w:val="111111"/>
          <w:sz w:val="24"/>
          <w:szCs w:val="24"/>
          <w:lang w:eastAsia="en-GB"/>
        </w:rPr>
        <w:t xml:space="preserve"> </w:t>
      </w:r>
      <w:r w:rsidR="00C50FE2" w:rsidRPr="00C50FE2">
        <w:rPr>
          <w:rFonts w:cs="Arial"/>
          <w:noProof/>
          <w:color w:val="111111"/>
          <w:sz w:val="24"/>
          <w:szCs w:val="24"/>
          <w:lang w:eastAsia="en-GB"/>
        </w:rPr>
        <w:t>2018)</w:t>
      </w:r>
      <w:r w:rsidR="0063147C">
        <w:rPr>
          <w:rFonts w:cs="Arial"/>
          <w:noProof/>
          <w:color w:val="111111"/>
          <w:sz w:val="24"/>
          <w:szCs w:val="24"/>
          <w:lang w:eastAsia="en-GB"/>
        </w:rPr>
        <w:t>.</w:t>
      </w:r>
      <w:bookmarkEnd w:id="0"/>
    </w:p>
    <w:p w:rsidR="00D84465" w:rsidRDefault="00795A0A" w:rsidP="008F08EA">
      <w:pPr>
        <w:shd w:val="clear" w:color="auto" w:fill="FFFFFF"/>
        <w:spacing w:line="240" w:lineRule="auto"/>
        <w:rPr>
          <w:rFonts w:cs="Arial"/>
          <w:noProof/>
          <w:color w:val="111111"/>
          <w:sz w:val="24"/>
          <w:szCs w:val="24"/>
          <w:lang w:eastAsia="en-GB"/>
        </w:rPr>
      </w:pPr>
      <w:r w:rsidRPr="00795A0A">
        <w:rPr>
          <w:rFonts w:cs="Arial"/>
          <w:b/>
          <w:color w:val="111111"/>
          <w:sz w:val="24"/>
          <w:szCs w:val="24"/>
          <w:lang w:val="en" w:eastAsia="en-GB"/>
        </w:rPr>
        <w:t>Qualifier</w:t>
      </w:r>
      <w:r>
        <w:rPr>
          <w:rFonts w:cs="Arial"/>
          <w:b/>
          <w:color w:val="111111"/>
          <w:sz w:val="24"/>
          <w:szCs w:val="24"/>
          <w:lang w:val="en" w:eastAsia="en-GB"/>
        </w:rPr>
        <w:t xml:space="preserve">: </w:t>
      </w:r>
      <w:r w:rsidR="0063147C">
        <w:rPr>
          <w:rFonts w:cs="Arial"/>
          <w:color w:val="111111"/>
          <w:sz w:val="24"/>
          <w:szCs w:val="24"/>
          <w:lang w:val="en" w:eastAsia="en-GB"/>
        </w:rPr>
        <w:t xml:space="preserve">Kim Element a female worker in Tesco Hemel Hempstead in the clothing department have been working for Tesco for the past </w:t>
      </w:r>
      <w:r w:rsidR="002C6761">
        <w:rPr>
          <w:rFonts w:cs="Arial"/>
          <w:color w:val="111111"/>
          <w:sz w:val="24"/>
          <w:szCs w:val="24"/>
          <w:lang w:val="en" w:eastAsia="en-GB"/>
        </w:rPr>
        <w:t>twenty-three</w:t>
      </w:r>
      <w:r w:rsidR="0063147C">
        <w:rPr>
          <w:rFonts w:cs="Arial"/>
          <w:color w:val="111111"/>
          <w:sz w:val="24"/>
          <w:szCs w:val="24"/>
          <w:lang w:val="en" w:eastAsia="en-GB"/>
        </w:rPr>
        <w:t xml:space="preserve"> years has taken part in taking legal action due to a recent pay cut as most male workers on Sunday shifts receive double pay and her along with other female workers have had a pay cut to time and a half</w:t>
      </w:r>
      <w:r w:rsidR="002C6761">
        <w:rPr>
          <w:rFonts w:cs="Arial"/>
          <w:color w:val="111111"/>
          <w:sz w:val="24"/>
          <w:szCs w:val="24"/>
          <w:lang w:val="en" w:eastAsia="en-GB"/>
        </w:rPr>
        <w:t xml:space="preserve"> although working longer shifts. Another worker Pam Jenkins have said she works night shifts and have been targeted due to the recent pay cut. </w:t>
      </w:r>
      <w:r w:rsidR="002C6761" w:rsidRPr="00C50FE2">
        <w:rPr>
          <w:rFonts w:cs="Arial"/>
          <w:noProof/>
          <w:color w:val="111111"/>
          <w:sz w:val="24"/>
          <w:szCs w:val="24"/>
          <w:lang w:eastAsia="en-GB"/>
        </w:rPr>
        <w:t>(</w:t>
      </w:r>
      <w:r w:rsidR="002C6761">
        <w:rPr>
          <w:rFonts w:cs="Arial"/>
          <w:noProof/>
          <w:color w:val="111111"/>
          <w:sz w:val="24"/>
          <w:szCs w:val="24"/>
          <w:lang w:eastAsia="en-GB"/>
        </w:rPr>
        <w:t xml:space="preserve">The Guardian. </w:t>
      </w:r>
      <w:r w:rsidR="002C6761" w:rsidRPr="00C50FE2">
        <w:rPr>
          <w:rFonts w:cs="Arial"/>
          <w:noProof/>
          <w:color w:val="111111"/>
          <w:sz w:val="24"/>
          <w:szCs w:val="24"/>
          <w:lang w:eastAsia="en-GB"/>
        </w:rPr>
        <w:t xml:space="preserve">Butler, </w:t>
      </w:r>
      <w:r w:rsidR="002C6761">
        <w:rPr>
          <w:rFonts w:cs="Arial"/>
          <w:noProof/>
          <w:color w:val="111111"/>
          <w:sz w:val="24"/>
          <w:szCs w:val="24"/>
          <w:lang w:eastAsia="en-GB"/>
        </w:rPr>
        <w:t xml:space="preserve">S. </w:t>
      </w:r>
      <w:r w:rsidR="002C6761" w:rsidRPr="00C50FE2">
        <w:rPr>
          <w:rFonts w:cs="Arial"/>
          <w:noProof/>
          <w:color w:val="111111"/>
          <w:sz w:val="24"/>
          <w:szCs w:val="24"/>
          <w:lang w:eastAsia="en-GB"/>
        </w:rPr>
        <w:t>2018)</w:t>
      </w:r>
      <w:r w:rsidR="002C6761">
        <w:rPr>
          <w:rFonts w:cs="Arial"/>
          <w:noProof/>
          <w:color w:val="111111"/>
          <w:sz w:val="24"/>
          <w:szCs w:val="24"/>
          <w:lang w:eastAsia="en-GB"/>
        </w:rPr>
        <w:t>.</w:t>
      </w:r>
    </w:p>
    <w:p w:rsidR="009E7BA9" w:rsidRDefault="009E7BA9" w:rsidP="008F08EA">
      <w:pPr>
        <w:shd w:val="clear" w:color="auto" w:fill="FFFFFF"/>
        <w:spacing w:line="240" w:lineRule="auto"/>
        <w:rPr>
          <w:rFonts w:cs="Arial"/>
          <w:b/>
          <w:color w:val="111111"/>
          <w:sz w:val="24"/>
          <w:szCs w:val="24"/>
          <w:lang w:val="en" w:eastAsia="en-GB"/>
        </w:rPr>
      </w:pPr>
    </w:p>
    <w:p w:rsidR="009E7BA9" w:rsidRDefault="009E7BA9" w:rsidP="008F08EA">
      <w:pPr>
        <w:shd w:val="clear" w:color="auto" w:fill="FFFFFF"/>
        <w:spacing w:line="240" w:lineRule="auto"/>
        <w:rPr>
          <w:rFonts w:cs="Arial"/>
          <w:b/>
          <w:color w:val="111111"/>
          <w:sz w:val="24"/>
          <w:szCs w:val="24"/>
          <w:lang w:val="en" w:eastAsia="en-GB"/>
        </w:rPr>
      </w:pPr>
    </w:p>
    <w:p w:rsidR="002C6761" w:rsidRPr="00B27215" w:rsidRDefault="002C6761" w:rsidP="008F08EA">
      <w:pPr>
        <w:shd w:val="clear" w:color="auto" w:fill="FFFFFF"/>
        <w:spacing w:line="240" w:lineRule="auto"/>
        <w:rPr>
          <w:rFonts w:cs="Arial"/>
          <w:color w:val="111111"/>
          <w:sz w:val="24"/>
          <w:szCs w:val="24"/>
          <w:lang w:val="en" w:eastAsia="en-GB"/>
        </w:rPr>
      </w:pPr>
      <w:r w:rsidRPr="002C6761">
        <w:rPr>
          <w:rFonts w:cs="Arial"/>
          <w:b/>
          <w:color w:val="111111"/>
          <w:sz w:val="24"/>
          <w:szCs w:val="24"/>
          <w:lang w:val="en" w:eastAsia="en-GB"/>
        </w:rPr>
        <w:t>Rebuttal</w:t>
      </w:r>
      <w:r>
        <w:rPr>
          <w:rFonts w:cs="Arial"/>
          <w:b/>
          <w:color w:val="111111"/>
          <w:sz w:val="24"/>
          <w:szCs w:val="24"/>
          <w:lang w:val="en" w:eastAsia="en-GB"/>
        </w:rPr>
        <w:t xml:space="preserve">: </w:t>
      </w:r>
      <w:r w:rsidR="00B27215">
        <w:rPr>
          <w:rFonts w:cs="Arial"/>
          <w:color w:val="111111"/>
          <w:sz w:val="24"/>
          <w:szCs w:val="24"/>
          <w:lang w:val="en" w:eastAsia="en-GB"/>
        </w:rPr>
        <w:t xml:space="preserve">Pam Jenkins </w:t>
      </w:r>
      <w:r w:rsidR="00C940C2">
        <w:rPr>
          <w:rFonts w:cs="Arial"/>
          <w:color w:val="111111"/>
          <w:sz w:val="24"/>
          <w:szCs w:val="24"/>
          <w:lang w:val="en" w:eastAsia="en-GB"/>
        </w:rPr>
        <w:t xml:space="preserve">have also mentioned that although she has got a pay cut, she thinks Tesco is a good employer and they should treat their staff equally no matter what the gender. According to the Independent newspaper online Tesco have said they will work hard to make sure all their staff are treated equally and fairly as they have the same rights. </w:t>
      </w:r>
      <w:r w:rsidR="00C940C2" w:rsidRPr="00C940C2">
        <w:rPr>
          <w:rFonts w:cs="Arial"/>
          <w:noProof/>
          <w:color w:val="111111"/>
          <w:sz w:val="24"/>
          <w:szCs w:val="24"/>
          <w:lang w:eastAsia="en-GB"/>
        </w:rPr>
        <w:t>(</w:t>
      </w:r>
      <w:r w:rsidR="00C940C2">
        <w:rPr>
          <w:rFonts w:cs="Arial"/>
          <w:noProof/>
          <w:color w:val="111111"/>
          <w:sz w:val="24"/>
          <w:szCs w:val="24"/>
          <w:lang w:eastAsia="en-GB"/>
        </w:rPr>
        <w:t xml:space="preserve">Independent. </w:t>
      </w:r>
      <w:r w:rsidR="00C940C2" w:rsidRPr="00C940C2">
        <w:rPr>
          <w:rFonts w:cs="Arial"/>
          <w:noProof/>
          <w:color w:val="111111"/>
          <w:sz w:val="24"/>
          <w:szCs w:val="24"/>
          <w:lang w:eastAsia="en-GB"/>
        </w:rPr>
        <w:t xml:space="preserve">Cox, </w:t>
      </w:r>
      <w:r w:rsidR="00C940C2">
        <w:rPr>
          <w:rFonts w:cs="Arial"/>
          <w:noProof/>
          <w:color w:val="111111"/>
          <w:sz w:val="24"/>
          <w:szCs w:val="24"/>
          <w:lang w:eastAsia="en-GB"/>
        </w:rPr>
        <w:t xml:space="preserve">J. </w:t>
      </w:r>
      <w:r w:rsidR="00C940C2" w:rsidRPr="00C940C2">
        <w:rPr>
          <w:rFonts w:cs="Arial"/>
          <w:noProof/>
          <w:color w:val="111111"/>
          <w:sz w:val="24"/>
          <w:szCs w:val="24"/>
          <w:lang w:eastAsia="en-GB"/>
        </w:rPr>
        <w:t>2018)</w:t>
      </w:r>
    </w:p>
    <w:p w:rsidR="00D84465" w:rsidRDefault="00D84465" w:rsidP="008F08EA">
      <w:pPr>
        <w:shd w:val="clear" w:color="auto" w:fill="FFFFFF"/>
        <w:spacing w:line="240" w:lineRule="auto"/>
        <w:rPr>
          <w:rFonts w:ascii="Arial" w:hAnsi="Arial" w:cs="Arial"/>
          <w:b/>
          <w:color w:val="111111"/>
          <w:sz w:val="24"/>
          <w:szCs w:val="24"/>
          <w:lang w:val="en" w:eastAsia="en-GB"/>
        </w:rPr>
      </w:pPr>
    </w:p>
    <w:p w:rsidR="008F08EA" w:rsidRPr="009F5F81" w:rsidRDefault="004007A9" w:rsidP="009F5F81">
      <w:pPr>
        <w:shd w:val="clear" w:color="auto" w:fill="FFFFFF"/>
        <w:spacing w:line="240" w:lineRule="auto"/>
        <w:jc w:val="center"/>
        <w:rPr>
          <w:rFonts w:asciiTheme="majorHAnsi" w:hAnsiTheme="majorHAnsi" w:cs="Arial"/>
          <w:b/>
          <w:color w:val="111111"/>
          <w:sz w:val="32"/>
          <w:szCs w:val="24"/>
          <w:u w:val="single"/>
          <w:lang w:val="en" w:eastAsia="en-GB"/>
        </w:rPr>
      </w:pPr>
      <w:r w:rsidRPr="009F5F81">
        <w:rPr>
          <w:rFonts w:asciiTheme="majorHAnsi" w:hAnsiTheme="majorHAnsi" w:cs="Arial"/>
          <w:b/>
          <w:color w:val="111111"/>
          <w:sz w:val="32"/>
          <w:szCs w:val="24"/>
          <w:u w:val="single"/>
          <w:lang w:val="en" w:eastAsia="en-GB"/>
        </w:rPr>
        <w:t>Part 2</w:t>
      </w:r>
    </w:p>
    <w:p w:rsidR="00930E51" w:rsidRDefault="00930E51" w:rsidP="008F08EA">
      <w:pPr>
        <w:shd w:val="clear" w:color="auto" w:fill="FFFFFF"/>
        <w:spacing w:line="240" w:lineRule="auto"/>
        <w:rPr>
          <w:rFonts w:cs="Segoe UI"/>
          <w:color w:val="212529"/>
          <w:sz w:val="24"/>
          <w:szCs w:val="24"/>
          <w:lang w:val="en"/>
        </w:rPr>
      </w:pPr>
      <w:r w:rsidRPr="00930E51">
        <w:rPr>
          <w:rFonts w:cs="Segoe UI"/>
          <w:color w:val="212529"/>
          <w:sz w:val="24"/>
          <w:szCs w:val="24"/>
          <w:lang w:val="en"/>
        </w:rPr>
        <w:t xml:space="preserve">This part of the report will explain in detail the management theory that has been identified and is relevant to the role that has been discussed. </w:t>
      </w:r>
      <w:r>
        <w:rPr>
          <w:rFonts w:cs="Segoe UI"/>
          <w:color w:val="212529"/>
          <w:sz w:val="24"/>
          <w:szCs w:val="24"/>
          <w:lang w:val="en"/>
        </w:rPr>
        <w:t xml:space="preserve">It will critically assess the impact of beliefs, values and attitudes and its impact on the workplace. Management theories form the basis of a business and the managers in the </w:t>
      </w:r>
      <w:r w:rsidR="00EA4F74">
        <w:rPr>
          <w:rFonts w:cs="Segoe UI"/>
          <w:color w:val="212529"/>
          <w:sz w:val="24"/>
          <w:szCs w:val="24"/>
          <w:lang w:val="en"/>
        </w:rPr>
        <w:t>organization</w:t>
      </w:r>
      <w:r>
        <w:rPr>
          <w:rFonts w:cs="Segoe UI"/>
          <w:color w:val="212529"/>
          <w:sz w:val="24"/>
          <w:szCs w:val="24"/>
          <w:lang w:val="en"/>
        </w:rPr>
        <w:t xml:space="preserve"> </w:t>
      </w:r>
      <w:r w:rsidR="00EA4F74">
        <w:rPr>
          <w:rFonts w:cs="Segoe UI"/>
          <w:color w:val="212529"/>
          <w:sz w:val="24"/>
          <w:szCs w:val="24"/>
          <w:lang w:val="en"/>
        </w:rPr>
        <w:t>are able to</w:t>
      </w:r>
      <w:r>
        <w:rPr>
          <w:rFonts w:cs="Segoe UI"/>
          <w:color w:val="212529"/>
          <w:sz w:val="24"/>
          <w:szCs w:val="24"/>
          <w:lang w:val="en"/>
        </w:rPr>
        <w:t xml:space="preserve"> learn </w:t>
      </w:r>
      <w:r w:rsidR="00EA4F74">
        <w:rPr>
          <w:rFonts w:cs="Segoe UI"/>
          <w:color w:val="212529"/>
          <w:sz w:val="24"/>
          <w:szCs w:val="24"/>
          <w:lang w:val="en"/>
        </w:rPr>
        <w:t xml:space="preserve">from these concepts. Beliefs, values and attitudes plays an important role in an effective and operational business. </w:t>
      </w:r>
    </w:p>
    <w:p w:rsidR="00257C9B" w:rsidRDefault="00257C9B" w:rsidP="009B5426">
      <w:pPr>
        <w:shd w:val="clear" w:color="auto" w:fill="FFFFFF"/>
        <w:spacing w:line="240" w:lineRule="auto"/>
        <w:jc w:val="center"/>
        <w:rPr>
          <w:rFonts w:asciiTheme="majorHAnsi" w:hAnsiTheme="majorHAnsi" w:cs="Segoe UI"/>
          <w:b/>
          <w:color w:val="212529"/>
          <w:sz w:val="32"/>
          <w:szCs w:val="24"/>
          <w:u w:val="single"/>
          <w:lang w:val="en"/>
        </w:rPr>
      </w:pPr>
    </w:p>
    <w:p w:rsidR="00EA4F74" w:rsidRPr="009B5426" w:rsidRDefault="00EA4F74" w:rsidP="009B5426">
      <w:pPr>
        <w:shd w:val="clear" w:color="auto" w:fill="FFFFFF"/>
        <w:spacing w:line="240" w:lineRule="auto"/>
        <w:jc w:val="center"/>
        <w:rPr>
          <w:rFonts w:asciiTheme="majorHAnsi" w:hAnsiTheme="majorHAnsi" w:cs="Segoe UI"/>
          <w:b/>
          <w:color w:val="212529"/>
          <w:sz w:val="32"/>
          <w:szCs w:val="24"/>
          <w:u w:val="single"/>
          <w:lang w:val="en"/>
        </w:rPr>
      </w:pPr>
      <w:r w:rsidRPr="009B5426">
        <w:rPr>
          <w:rFonts w:asciiTheme="majorHAnsi" w:hAnsiTheme="majorHAnsi" w:cs="Segoe UI"/>
          <w:b/>
          <w:color w:val="212529"/>
          <w:sz w:val="32"/>
          <w:szCs w:val="24"/>
          <w:u w:val="single"/>
          <w:lang w:val="en"/>
        </w:rPr>
        <w:t>Management Theories relevant to the role</w:t>
      </w:r>
    </w:p>
    <w:p w:rsidR="008F717F" w:rsidRDefault="008F717F" w:rsidP="00500F4D">
      <w:pPr>
        <w:rPr>
          <w:rFonts w:cs="Calibri"/>
          <w:noProof/>
          <w:sz w:val="24"/>
          <w:szCs w:val="24"/>
        </w:rPr>
      </w:pPr>
      <w:r>
        <w:rPr>
          <w:rFonts w:cs="Segoe UI"/>
          <w:b/>
          <w:color w:val="212529"/>
          <w:sz w:val="24"/>
          <w:szCs w:val="36"/>
          <w:lang w:val="en" w:eastAsia="en-GB"/>
        </w:rPr>
        <w:t xml:space="preserve">Name of Theorist and the </w:t>
      </w:r>
      <w:r w:rsidR="005B6D24">
        <w:rPr>
          <w:rFonts w:cs="Segoe UI"/>
          <w:b/>
          <w:color w:val="212529"/>
          <w:sz w:val="24"/>
          <w:szCs w:val="36"/>
          <w:lang w:val="en" w:eastAsia="en-GB"/>
        </w:rPr>
        <w:t>theory</w:t>
      </w:r>
      <w:r w:rsidR="009F5F81">
        <w:rPr>
          <w:rFonts w:cs="Segoe UI"/>
          <w:b/>
          <w:color w:val="212529"/>
          <w:sz w:val="24"/>
          <w:szCs w:val="36"/>
          <w:lang w:val="en" w:eastAsia="en-GB"/>
        </w:rPr>
        <w:t xml:space="preserve">: </w:t>
      </w:r>
      <w:r w:rsidR="001D5242" w:rsidRPr="009F5F81">
        <w:rPr>
          <w:rFonts w:cs="Segoe UI"/>
          <w:color w:val="212529"/>
          <w:sz w:val="24"/>
          <w:szCs w:val="36"/>
          <w:lang w:val="en" w:eastAsia="en-GB"/>
        </w:rPr>
        <w:t xml:space="preserve">Elton Mayo </w:t>
      </w:r>
      <w:r w:rsidR="00ED478F" w:rsidRPr="009F5F81">
        <w:rPr>
          <w:rFonts w:cs="Segoe UI"/>
          <w:color w:val="212529"/>
          <w:sz w:val="24"/>
          <w:szCs w:val="36"/>
          <w:lang w:val="en" w:eastAsia="en-GB"/>
        </w:rPr>
        <w:t>(1930)</w:t>
      </w:r>
      <w:r w:rsidR="00ED478F">
        <w:rPr>
          <w:rFonts w:cs="Segoe UI"/>
          <w:color w:val="212529"/>
          <w:sz w:val="24"/>
          <w:szCs w:val="36"/>
          <w:lang w:val="en" w:eastAsia="en-GB"/>
        </w:rPr>
        <w:t xml:space="preserve"> came up with the theory The Hawthorne Effect. He recognized that employees are not machines</w:t>
      </w:r>
      <w:r w:rsidR="009B5426">
        <w:rPr>
          <w:rFonts w:cs="Segoe UI"/>
          <w:color w:val="212529"/>
          <w:sz w:val="24"/>
          <w:szCs w:val="36"/>
          <w:lang w:val="en" w:eastAsia="en-GB"/>
        </w:rPr>
        <w:t xml:space="preserve">, the way they are </w:t>
      </w:r>
      <w:r w:rsidR="00ED478F">
        <w:rPr>
          <w:rFonts w:cs="Segoe UI"/>
          <w:color w:val="212529"/>
          <w:sz w:val="24"/>
          <w:szCs w:val="36"/>
          <w:lang w:val="en" w:eastAsia="en-GB"/>
        </w:rPr>
        <w:t>being treated and the environment</w:t>
      </w:r>
      <w:r w:rsidR="009B5426">
        <w:rPr>
          <w:rFonts w:cs="Segoe UI"/>
          <w:color w:val="212529"/>
          <w:sz w:val="24"/>
          <w:szCs w:val="36"/>
          <w:lang w:val="en" w:eastAsia="en-GB"/>
        </w:rPr>
        <w:t xml:space="preserve"> surrounding them is also</w:t>
      </w:r>
      <w:r w:rsidR="00ED478F">
        <w:rPr>
          <w:rFonts w:cs="Segoe UI"/>
          <w:color w:val="212529"/>
          <w:sz w:val="24"/>
          <w:szCs w:val="36"/>
          <w:lang w:val="en" w:eastAsia="en-GB"/>
        </w:rPr>
        <w:t xml:space="preserve"> really important. He was able to recognize that work is a group activity. Elton Mayo also proposed the motivation at work was encouraged by better communication, respecting other team members and getting involved in decision making. </w:t>
      </w:r>
      <w:r w:rsidR="00ED478F">
        <w:rPr>
          <w:rFonts w:cs="Calibri"/>
          <w:sz w:val="24"/>
          <w:szCs w:val="24"/>
        </w:rPr>
        <w:t xml:space="preserve">The Hawthorne effect suggests how managers and leaders can keep their employees motivated so they can work more effectually. </w:t>
      </w:r>
      <w:r w:rsidR="007A7DC5">
        <w:rPr>
          <w:rFonts w:cs="Calibri"/>
          <w:sz w:val="24"/>
          <w:szCs w:val="24"/>
        </w:rPr>
        <w:t xml:space="preserve">Rewarding employees using different forms such as promotions, involving them in decision making is way to motivate employees according the Elton Mayo’s theory. </w:t>
      </w:r>
      <w:r w:rsidR="007A7DC5" w:rsidRPr="007A7DC5">
        <w:rPr>
          <w:rFonts w:cs="Calibri"/>
          <w:noProof/>
          <w:sz w:val="24"/>
          <w:szCs w:val="24"/>
        </w:rPr>
        <w:t>(Expert Program Mangement</w:t>
      </w:r>
      <w:r w:rsidR="007A7DC5">
        <w:rPr>
          <w:rFonts w:cs="Calibri"/>
          <w:noProof/>
          <w:sz w:val="24"/>
          <w:szCs w:val="24"/>
        </w:rPr>
        <w:t>.</w:t>
      </w:r>
      <w:r w:rsidR="007A7DC5" w:rsidRPr="007A7DC5">
        <w:rPr>
          <w:rFonts w:cs="Calibri"/>
          <w:noProof/>
          <w:sz w:val="24"/>
          <w:szCs w:val="24"/>
        </w:rPr>
        <w:t xml:space="preserve"> 2018)</w:t>
      </w:r>
      <w:r w:rsidR="007A7DC5">
        <w:rPr>
          <w:rFonts w:cs="Calibri"/>
          <w:noProof/>
          <w:sz w:val="24"/>
          <w:szCs w:val="24"/>
        </w:rPr>
        <w:t>.</w:t>
      </w:r>
      <w:r>
        <w:rPr>
          <w:rFonts w:cs="Calibri"/>
          <w:noProof/>
          <w:sz w:val="24"/>
          <w:szCs w:val="24"/>
        </w:rPr>
        <w:t xml:space="preserve"> </w:t>
      </w:r>
      <w:r w:rsidR="002C52FC">
        <w:rPr>
          <w:rFonts w:cs="Calibri"/>
          <w:sz w:val="24"/>
          <w:szCs w:val="24"/>
        </w:rPr>
        <w:t>A really imp</w:t>
      </w:r>
      <w:r w:rsidR="00FA3328">
        <w:rPr>
          <w:rFonts w:cs="Calibri"/>
          <w:sz w:val="24"/>
          <w:szCs w:val="24"/>
        </w:rPr>
        <w:t xml:space="preserve">ortant part of the Hawthorne studies were the researches and investigations of the dynamics of work groups. According to Elton Mayo’s theory people are motivated at the workplace through phycological or social needs. </w:t>
      </w:r>
    </w:p>
    <w:p w:rsidR="000416B6" w:rsidRDefault="008F717F" w:rsidP="00500F4D">
      <w:pPr>
        <w:rPr>
          <w:rFonts w:cs="Calibri"/>
          <w:noProof/>
          <w:sz w:val="24"/>
          <w:szCs w:val="24"/>
        </w:rPr>
      </w:pPr>
      <w:r>
        <w:rPr>
          <w:rFonts w:cs="Calibri"/>
          <w:b/>
          <w:noProof/>
          <w:sz w:val="24"/>
          <w:szCs w:val="24"/>
        </w:rPr>
        <w:t xml:space="preserve">Other Views and Critiques: </w:t>
      </w:r>
      <w:r w:rsidR="00FA3328">
        <w:rPr>
          <w:rFonts w:cs="Calibri"/>
          <w:sz w:val="24"/>
          <w:szCs w:val="24"/>
        </w:rPr>
        <w:t xml:space="preserve">The Hawthorne studies was mostly based on lighting and the brightness of the environment and that information gathered from that study was very restricted which limited the conclusion drawn from the study. According to several critiques online they have mentioned that the study conducted was based on few </w:t>
      </w:r>
      <w:r w:rsidR="002B1EB6">
        <w:rPr>
          <w:rFonts w:cs="Calibri"/>
          <w:sz w:val="24"/>
          <w:szCs w:val="24"/>
        </w:rPr>
        <w:t xml:space="preserve">people’s productivity however when working in an organisation there are several people who all work and operate differently. Other critiques have said that The Hawthorne Study demonstrated a lack of </w:t>
      </w:r>
      <w:r w:rsidR="00CF7479">
        <w:rPr>
          <w:rFonts w:cs="Calibri"/>
          <w:sz w:val="24"/>
          <w:szCs w:val="24"/>
        </w:rPr>
        <w:t>knowledge</w:t>
      </w:r>
      <w:r w:rsidR="002B1EB6">
        <w:rPr>
          <w:rFonts w:cs="Calibri"/>
          <w:sz w:val="24"/>
          <w:szCs w:val="24"/>
        </w:rPr>
        <w:t xml:space="preserve"> of larger social and techn</w:t>
      </w:r>
      <w:r w:rsidR="00AB01C6">
        <w:rPr>
          <w:rFonts w:cs="Calibri"/>
          <w:sz w:val="24"/>
          <w:szCs w:val="24"/>
        </w:rPr>
        <w:t>ica</w:t>
      </w:r>
      <w:r w:rsidR="002B1EB6">
        <w:rPr>
          <w:rFonts w:cs="Calibri"/>
          <w:sz w:val="24"/>
          <w:szCs w:val="24"/>
        </w:rPr>
        <w:t xml:space="preserve">l </w:t>
      </w:r>
      <w:r w:rsidR="00AB01C6">
        <w:rPr>
          <w:rFonts w:cs="Calibri"/>
          <w:sz w:val="24"/>
          <w:szCs w:val="24"/>
        </w:rPr>
        <w:t xml:space="preserve">methods. </w:t>
      </w:r>
      <w:r w:rsidR="00AB01C6" w:rsidRPr="00AB01C6">
        <w:rPr>
          <w:rFonts w:cs="Calibri"/>
          <w:noProof/>
          <w:sz w:val="24"/>
          <w:szCs w:val="24"/>
        </w:rPr>
        <w:t>(Hassard,</w:t>
      </w:r>
      <w:r w:rsidR="00AB01C6">
        <w:rPr>
          <w:rFonts w:cs="Calibri"/>
          <w:noProof/>
          <w:sz w:val="24"/>
          <w:szCs w:val="24"/>
        </w:rPr>
        <w:t xml:space="preserve"> J.S.</w:t>
      </w:r>
      <w:r w:rsidR="00AB01C6" w:rsidRPr="00AB01C6">
        <w:rPr>
          <w:rFonts w:cs="Calibri"/>
          <w:noProof/>
          <w:sz w:val="24"/>
          <w:szCs w:val="24"/>
        </w:rPr>
        <w:t xml:space="preserve"> 2012)</w:t>
      </w:r>
      <w:r w:rsidR="00AB01C6">
        <w:rPr>
          <w:rFonts w:cs="Calibri"/>
          <w:noProof/>
          <w:sz w:val="24"/>
          <w:szCs w:val="24"/>
        </w:rPr>
        <w:t>.</w:t>
      </w:r>
      <w:r w:rsidR="007170EB">
        <w:rPr>
          <w:rFonts w:cs="Calibri"/>
          <w:noProof/>
          <w:sz w:val="24"/>
          <w:szCs w:val="24"/>
        </w:rPr>
        <w:t xml:space="preserve"> </w:t>
      </w:r>
    </w:p>
    <w:p w:rsidR="00670026" w:rsidRDefault="00670026" w:rsidP="00500F4D">
      <w:pPr>
        <w:rPr>
          <w:rFonts w:cs="Calibri"/>
          <w:noProof/>
          <w:sz w:val="24"/>
          <w:szCs w:val="24"/>
        </w:rPr>
      </w:pPr>
    </w:p>
    <w:p w:rsidR="00670026" w:rsidRDefault="00670026" w:rsidP="00500F4D">
      <w:pPr>
        <w:rPr>
          <w:rFonts w:cs="Calibri"/>
          <w:noProof/>
          <w:sz w:val="24"/>
          <w:szCs w:val="24"/>
        </w:rPr>
      </w:pPr>
    </w:p>
    <w:p w:rsidR="00500F4D" w:rsidRDefault="007170EB" w:rsidP="00500F4D">
      <w:pPr>
        <w:rPr>
          <w:rFonts w:cs="Calibri"/>
          <w:noProof/>
          <w:sz w:val="24"/>
          <w:szCs w:val="24"/>
        </w:rPr>
      </w:pPr>
      <w:r>
        <w:rPr>
          <w:rFonts w:cs="Calibri"/>
          <w:noProof/>
          <w:sz w:val="24"/>
          <w:szCs w:val="24"/>
        </w:rPr>
        <w:lastRenderedPageBreak/>
        <w:t xml:space="preserve">Daniell Bell </w:t>
      </w:r>
      <w:r w:rsidR="00500F4D">
        <w:rPr>
          <w:rFonts w:cs="Calibri"/>
          <w:noProof/>
          <w:sz w:val="24"/>
          <w:szCs w:val="24"/>
        </w:rPr>
        <w:t>in 1947 criticised Elton Mayo and other scientists have said “adjusting mens to machines”</w:t>
      </w:r>
      <w:r w:rsidR="00500F4D">
        <w:rPr>
          <w:rFonts w:cs="Calibri"/>
          <w:sz w:val="24"/>
          <w:szCs w:val="24"/>
        </w:rPr>
        <w:t xml:space="preserve"> rather than increasing human capacity. Reinhard Bendix and Lloyd Fisher have also criticised Elton Mayo</w:t>
      </w:r>
      <w:r w:rsidR="000416B6">
        <w:rPr>
          <w:rFonts w:cs="Calibri"/>
          <w:sz w:val="24"/>
          <w:szCs w:val="24"/>
        </w:rPr>
        <w:t xml:space="preserve">’s Hawthorne theory for generalising the results of the study. They have said that the study has been conducted in small and remote groups whereas if this study was conducted in larger groups it would not have achieved the same outcome. </w:t>
      </w:r>
      <w:r w:rsidR="00C76FD4" w:rsidRPr="00C76FD4">
        <w:rPr>
          <w:rFonts w:cs="Calibri"/>
          <w:noProof/>
          <w:sz w:val="24"/>
          <w:szCs w:val="24"/>
        </w:rPr>
        <w:t>(Gillespie</w:t>
      </w:r>
      <w:r w:rsidR="00C76FD4">
        <w:rPr>
          <w:rFonts w:cs="Calibri"/>
          <w:noProof/>
          <w:sz w:val="24"/>
          <w:szCs w:val="24"/>
        </w:rPr>
        <w:t xml:space="preserve">, R. </w:t>
      </w:r>
      <w:r w:rsidR="00C76FD4" w:rsidRPr="00C76FD4">
        <w:rPr>
          <w:rFonts w:cs="Calibri"/>
          <w:noProof/>
          <w:sz w:val="24"/>
          <w:szCs w:val="24"/>
        </w:rPr>
        <w:t>2003)</w:t>
      </w:r>
      <w:r w:rsidR="00163D0B">
        <w:rPr>
          <w:rFonts w:cs="Calibri"/>
          <w:noProof/>
          <w:sz w:val="24"/>
          <w:szCs w:val="24"/>
        </w:rPr>
        <w:t xml:space="preserve">. </w:t>
      </w:r>
    </w:p>
    <w:p w:rsidR="00163D0B" w:rsidRDefault="00163D0B" w:rsidP="00500F4D">
      <w:pPr>
        <w:rPr>
          <w:rFonts w:cs="Calibri"/>
          <w:sz w:val="24"/>
          <w:szCs w:val="24"/>
        </w:rPr>
      </w:pPr>
      <w:r>
        <w:rPr>
          <w:rFonts w:cs="Calibri"/>
          <w:sz w:val="24"/>
          <w:szCs w:val="24"/>
        </w:rPr>
        <w:t xml:space="preserve">Stephen Jones has also criticised Mayo’s theory </w:t>
      </w:r>
      <w:r w:rsidR="00EE25BC">
        <w:rPr>
          <w:rFonts w:cs="Calibri"/>
          <w:sz w:val="24"/>
          <w:szCs w:val="24"/>
        </w:rPr>
        <w:t xml:space="preserve">and have re-examined the validity of the study according to The American Journal of Sociology 1998. </w:t>
      </w:r>
    </w:p>
    <w:p w:rsidR="00EE25BC" w:rsidRDefault="00EE25BC" w:rsidP="00500F4D">
      <w:pPr>
        <w:rPr>
          <w:rFonts w:cs="Calibri"/>
          <w:sz w:val="24"/>
          <w:szCs w:val="24"/>
        </w:rPr>
      </w:pPr>
      <w:r>
        <w:rPr>
          <w:rFonts w:cs="Calibri"/>
          <w:sz w:val="24"/>
          <w:szCs w:val="24"/>
        </w:rPr>
        <w:t xml:space="preserve">Recently there has been another critique James Hoopes who has criticised Mayo’s theory stating that Mayo has “Substituted Therapy for Democracy”.  </w:t>
      </w:r>
      <w:r w:rsidRPr="00EE25BC">
        <w:rPr>
          <w:rFonts w:cs="Calibri"/>
          <w:noProof/>
          <w:sz w:val="24"/>
          <w:szCs w:val="24"/>
        </w:rPr>
        <w:t>(Hoopes,</w:t>
      </w:r>
      <w:r>
        <w:rPr>
          <w:rFonts w:cs="Calibri"/>
          <w:noProof/>
          <w:sz w:val="24"/>
          <w:szCs w:val="24"/>
        </w:rPr>
        <w:t xml:space="preserve"> J.</w:t>
      </w:r>
      <w:r w:rsidRPr="00EE25BC">
        <w:rPr>
          <w:rFonts w:cs="Calibri"/>
          <w:noProof/>
          <w:sz w:val="24"/>
          <w:szCs w:val="24"/>
        </w:rPr>
        <w:t xml:space="preserve"> 2015)</w:t>
      </w:r>
      <w:r>
        <w:rPr>
          <w:rFonts w:cs="Calibri"/>
          <w:noProof/>
          <w:sz w:val="24"/>
          <w:szCs w:val="24"/>
        </w:rPr>
        <w:t>.</w:t>
      </w:r>
    </w:p>
    <w:p w:rsidR="00930E51" w:rsidRDefault="008F717F" w:rsidP="00550D3D">
      <w:pPr>
        <w:spacing w:after="100" w:afterAutospacing="1" w:line="240" w:lineRule="auto"/>
        <w:rPr>
          <w:rFonts w:cs="Segoe UI"/>
          <w:noProof/>
          <w:sz w:val="24"/>
          <w:szCs w:val="36"/>
          <w:lang w:eastAsia="en-GB"/>
        </w:rPr>
      </w:pPr>
      <w:r>
        <w:rPr>
          <w:rFonts w:cs="Segoe UI"/>
          <w:b/>
          <w:sz w:val="24"/>
          <w:szCs w:val="36"/>
          <w:lang w:val="en" w:eastAsia="en-GB"/>
        </w:rPr>
        <w:t xml:space="preserve">Example of an organization: </w:t>
      </w:r>
      <w:r w:rsidR="00AB01C6" w:rsidRPr="002B1EB6">
        <w:rPr>
          <w:rFonts w:cs="Segoe UI"/>
          <w:sz w:val="24"/>
          <w:szCs w:val="36"/>
          <w:lang w:val="en" w:eastAsia="en-GB"/>
        </w:rPr>
        <w:t xml:space="preserve">At Tesco Elton Mayo’s theory is used throughout the organization. </w:t>
      </w:r>
      <w:r w:rsidR="004C0359" w:rsidRPr="002B1EB6">
        <w:rPr>
          <w:rFonts w:cs="Segoe UI"/>
          <w:sz w:val="24"/>
          <w:szCs w:val="36"/>
          <w:lang w:val="en" w:eastAsia="en-GB"/>
        </w:rPr>
        <w:t xml:space="preserve">Tesco acknowledges that employee motivation is significant for continuous progress of the organization. Appreciation of hard work, recognition and an opportunity of progression are the other ways of motivating employees to work harder. Managers are constantly having one to one </w:t>
      </w:r>
      <w:r w:rsidR="00552407" w:rsidRPr="002B1EB6">
        <w:rPr>
          <w:rFonts w:cs="Segoe UI"/>
          <w:sz w:val="24"/>
          <w:szCs w:val="36"/>
          <w:lang w:val="en" w:eastAsia="en-GB"/>
        </w:rPr>
        <w:t>discussion</w:t>
      </w:r>
      <w:r w:rsidR="004C0359" w:rsidRPr="002B1EB6">
        <w:rPr>
          <w:rFonts w:cs="Segoe UI"/>
          <w:sz w:val="24"/>
          <w:szCs w:val="36"/>
          <w:lang w:val="en" w:eastAsia="en-GB"/>
        </w:rPr>
        <w:t xml:space="preserve"> with their staff to be aware of any sort of difficulties or challenges that they are facing in the workplace. The one to one </w:t>
      </w:r>
      <w:r w:rsidR="00552407" w:rsidRPr="002B1EB6">
        <w:rPr>
          <w:rFonts w:cs="Segoe UI"/>
          <w:sz w:val="24"/>
          <w:szCs w:val="36"/>
          <w:lang w:val="en" w:eastAsia="en-GB"/>
        </w:rPr>
        <w:t>discussion</w:t>
      </w:r>
      <w:r w:rsidR="004C0359" w:rsidRPr="002B1EB6">
        <w:rPr>
          <w:rFonts w:cs="Segoe UI"/>
          <w:sz w:val="24"/>
          <w:szCs w:val="36"/>
          <w:lang w:val="en" w:eastAsia="en-GB"/>
        </w:rPr>
        <w:t xml:space="preserve"> </w:t>
      </w:r>
      <w:r w:rsidR="00552407" w:rsidRPr="002B1EB6">
        <w:rPr>
          <w:rFonts w:cs="Segoe UI"/>
          <w:sz w:val="24"/>
          <w:szCs w:val="36"/>
          <w:lang w:val="en" w:eastAsia="en-GB"/>
        </w:rPr>
        <w:t>is</w:t>
      </w:r>
      <w:r w:rsidR="004C0359" w:rsidRPr="002B1EB6">
        <w:rPr>
          <w:rFonts w:cs="Segoe UI"/>
          <w:sz w:val="24"/>
          <w:szCs w:val="36"/>
          <w:lang w:val="en" w:eastAsia="en-GB"/>
        </w:rPr>
        <w:t xml:space="preserve"> either done face to face, email </w:t>
      </w:r>
      <w:r w:rsidR="00552407" w:rsidRPr="002B1EB6">
        <w:rPr>
          <w:rFonts w:cs="Segoe UI"/>
          <w:sz w:val="24"/>
          <w:szCs w:val="36"/>
          <w:lang w:val="en" w:eastAsia="en-GB"/>
        </w:rPr>
        <w:t xml:space="preserve">or through an appraisal system. Line managers at Tesco are continuously having meetings with all their staff members to keep them updated and to offer appreciation and value awards to members of staff in a form of praising their hard work. </w:t>
      </w:r>
      <w:r w:rsidR="00550D3D" w:rsidRPr="002B1EB6">
        <w:rPr>
          <w:rFonts w:cs="Segoe UI"/>
          <w:sz w:val="24"/>
          <w:szCs w:val="36"/>
          <w:lang w:val="en" w:eastAsia="en-GB"/>
        </w:rPr>
        <w:t xml:space="preserve">Other than praising and celebrating their staff achievements Tesco also give opportunities of training and advancement to their staff to motivate them. They have implemented a </w:t>
      </w:r>
      <w:r w:rsidR="000372CF" w:rsidRPr="002B1EB6">
        <w:rPr>
          <w:rFonts w:cs="Segoe UI"/>
          <w:sz w:val="24"/>
          <w:szCs w:val="36"/>
          <w:lang w:val="en" w:eastAsia="en-GB"/>
        </w:rPr>
        <w:t>360-degree</w:t>
      </w:r>
      <w:r w:rsidR="00550D3D" w:rsidRPr="002B1EB6">
        <w:rPr>
          <w:rFonts w:cs="Segoe UI"/>
          <w:sz w:val="24"/>
          <w:szCs w:val="36"/>
          <w:lang w:val="en" w:eastAsia="en-GB"/>
        </w:rPr>
        <w:t xml:space="preserve"> feedback tool which delivers feedback</w:t>
      </w:r>
      <w:r w:rsidR="000372CF" w:rsidRPr="002B1EB6">
        <w:rPr>
          <w:rFonts w:cs="Segoe UI"/>
          <w:sz w:val="24"/>
          <w:szCs w:val="36"/>
          <w:lang w:val="en" w:eastAsia="en-GB"/>
        </w:rPr>
        <w:t>s</w:t>
      </w:r>
      <w:r w:rsidR="00550D3D" w:rsidRPr="002B1EB6">
        <w:rPr>
          <w:rFonts w:cs="Segoe UI"/>
          <w:sz w:val="24"/>
          <w:szCs w:val="36"/>
          <w:lang w:val="en" w:eastAsia="en-GB"/>
        </w:rPr>
        <w:t xml:space="preserve"> </w:t>
      </w:r>
      <w:r w:rsidR="000372CF" w:rsidRPr="002B1EB6">
        <w:rPr>
          <w:rFonts w:cs="Segoe UI"/>
          <w:sz w:val="24"/>
          <w:szCs w:val="36"/>
          <w:lang w:val="en" w:eastAsia="en-GB"/>
        </w:rPr>
        <w:t xml:space="preserve">to that particular individual </w:t>
      </w:r>
      <w:r w:rsidR="00550D3D" w:rsidRPr="002B1EB6">
        <w:rPr>
          <w:rFonts w:cs="Segoe UI"/>
          <w:sz w:val="24"/>
          <w:szCs w:val="36"/>
          <w:lang w:val="en" w:eastAsia="en-GB"/>
        </w:rPr>
        <w:t xml:space="preserve">from other members of staff </w:t>
      </w:r>
      <w:r w:rsidR="000372CF" w:rsidRPr="002B1EB6">
        <w:rPr>
          <w:rFonts w:cs="Segoe UI"/>
          <w:sz w:val="24"/>
          <w:szCs w:val="36"/>
          <w:lang w:val="en" w:eastAsia="en-GB"/>
        </w:rPr>
        <w:t xml:space="preserve">that individual </w:t>
      </w:r>
      <w:r w:rsidR="00550D3D" w:rsidRPr="002B1EB6">
        <w:rPr>
          <w:rFonts w:cs="Segoe UI"/>
          <w:sz w:val="24"/>
          <w:szCs w:val="36"/>
          <w:lang w:val="en" w:eastAsia="en-GB"/>
        </w:rPr>
        <w:t>has been working with</w:t>
      </w:r>
      <w:r w:rsidR="000372CF" w:rsidRPr="002B1EB6">
        <w:rPr>
          <w:rFonts w:cs="Segoe UI"/>
          <w:sz w:val="24"/>
          <w:szCs w:val="36"/>
          <w:lang w:val="en" w:eastAsia="en-GB"/>
        </w:rPr>
        <w:t xml:space="preserve"> this helps them recognize their strengths and weaknesses and the improvements that are required. </w:t>
      </w:r>
      <w:bookmarkStart w:id="1" w:name="_Hlk534480822"/>
      <w:r w:rsidR="000372CF" w:rsidRPr="002B1EB6">
        <w:rPr>
          <w:rFonts w:cs="Segoe UI"/>
          <w:noProof/>
          <w:sz w:val="24"/>
          <w:szCs w:val="36"/>
          <w:lang w:eastAsia="en-GB"/>
        </w:rPr>
        <w:t>(The Times 100. 2018).</w:t>
      </w:r>
      <w:bookmarkEnd w:id="1"/>
    </w:p>
    <w:p w:rsidR="00605B5F" w:rsidRDefault="008F717F" w:rsidP="00550D3D">
      <w:pPr>
        <w:spacing w:after="100" w:afterAutospacing="1" w:line="240" w:lineRule="auto"/>
        <w:rPr>
          <w:rFonts w:cs="Segoe UI"/>
          <w:sz w:val="24"/>
          <w:szCs w:val="36"/>
          <w:lang w:val="en" w:eastAsia="en-GB"/>
        </w:rPr>
      </w:pPr>
      <w:r>
        <w:rPr>
          <w:rFonts w:cs="Segoe UI"/>
          <w:b/>
          <w:sz w:val="24"/>
          <w:szCs w:val="36"/>
          <w:lang w:val="en" w:eastAsia="en-GB"/>
        </w:rPr>
        <w:t xml:space="preserve">Personal Opinion: </w:t>
      </w:r>
      <w:r w:rsidR="00BC3B3E">
        <w:rPr>
          <w:rFonts w:cs="Segoe UI"/>
          <w:sz w:val="24"/>
          <w:szCs w:val="36"/>
          <w:lang w:val="en" w:eastAsia="en-GB"/>
        </w:rPr>
        <w:t>Looking at the analysis of the theory it suggests that although Elton Mayo’s Theory is</w:t>
      </w:r>
      <w:r w:rsidR="00844620">
        <w:rPr>
          <w:rFonts w:cs="Segoe UI"/>
          <w:sz w:val="24"/>
          <w:szCs w:val="36"/>
          <w:lang w:val="en" w:eastAsia="en-GB"/>
        </w:rPr>
        <w:t xml:space="preserve"> </w:t>
      </w:r>
      <w:r w:rsidR="00BC3B3E">
        <w:rPr>
          <w:rFonts w:cs="Segoe UI"/>
          <w:sz w:val="24"/>
          <w:szCs w:val="36"/>
          <w:lang w:val="en" w:eastAsia="en-GB"/>
        </w:rPr>
        <w:t>followed in most organization some critiques have argued against it</w:t>
      </w:r>
      <w:r w:rsidR="00844620">
        <w:rPr>
          <w:rFonts w:cs="Segoe UI"/>
          <w:sz w:val="24"/>
          <w:szCs w:val="36"/>
          <w:lang w:val="en" w:eastAsia="en-GB"/>
        </w:rPr>
        <w:t xml:space="preserve">. The theory can be manipulative as it will encourage organizations to show interest in the </w:t>
      </w:r>
      <w:r w:rsidR="009F5F81">
        <w:rPr>
          <w:rFonts w:cs="Segoe UI"/>
          <w:sz w:val="24"/>
          <w:szCs w:val="36"/>
          <w:lang w:val="en" w:eastAsia="en-GB"/>
        </w:rPr>
        <w:t>well-being</w:t>
      </w:r>
      <w:r w:rsidR="00844620">
        <w:rPr>
          <w:rFonts w:cs="Segoe UI"/>
          <w:sz w:val="24"/>
          <w:szCs w:val="36"/>
          <w:lang w:val="en" w:eastAsia="en-GB"/>
        </w:rPr>
        <w:t xml:space="preserve"> of their employees whereas they are simply concerned in how to grow and increase production and efficiency. </w:t>
      </w:r>
      <w:r w:rsidR="003B2981">
        <w:rPr>
          <w:rFonts w:cs="Segoe UI"/>
          <w:sz w:val="24"/>
          <w:szCs w:val="36"/>
          <w:lang w:val="en" w:eastAsia="en-GB"/>
        </w:rPr>
        <w:t xml:space="preserve">As the study was based on fewer people when applying to a large group of people it may not have the same results. </w:t>
      </w:r>
    </w:p>
    <w:p w:rsidR="00EC0838" w:rsidRDefault="008F717F" w:rsidP="00EA276C">
      <w:pPr>
        <w:spacing w:after="100" w:afterAutospacing="1" w:line="240" w:lineRule="auto"/>
        <w:rPr>
          <w:rFonts w:cs="Segoe UI"/>
          <w:noProof/>
          <w:sz w:val="24"/>
          <w:szCs w:val="36"/>
          <w:lang w:eastAsia="en-GB"/>
        </w:rPr>
      </w:pPr>
      <w:r>
        <w:rPr>
          <w:rFonts w:cs="Segoe UI"/>
          <w:b/>
          <w:sz w:val="24"/>
          <w:szCs w:val="36"/>
          <w:lang w:val="en" w:eastAsia="en-GB"/>
        </w:rPr>
        <w:t>Name of the Theorist and the theory</w:t>
      </w:r>
      <w:r w:rsidR="009F5F81">
        <w:rPr>
          <w:rFonts w:cs="Segoe UI"/>
          <w:b/>
          <w:sz w:val="24"/>
          <w:szCs w:val="36"/>
          <w:lang w:val="en" w:eastAsia="en-GB"/>
        </w:rPr>
        <w:t xml:space="preserve">: </w:t>
      </w:r>
      <w:r w:rsidR="006153E0" w:rsidRPr="009F5F81">
        <w:rPr>
          <w:rFonts w:cs="Segoe UI"/>
          <w:sz w:val="24"/>
          <w:szCs w:val="36"/>
          <w:lang w:val="en" w:eastAsia="en-GB"/>
        </w:rPr>
        <w:t>Fredrick Taylor’s (1911)</w:t>
      </w:r>
      <w:r w:rsidR="006153E0">
        <w:rPr>
          <w:rFonts w:cs="Segoe UI"/>
          <w:sz w:val="24"/>
          <w:szCs w:val="36"/>
          <w:lang w:val="en" w:eastAsia="en-GB"/>
        </w:rPr>
        <w:t xml:space="preserve"> management theory also known as the classical management theory suggests that rather than scolding employees it is better to reward them with money which will motivate them to work harder and be more productive. </w:t>
      </w:r>
      <w:r w:rsidR="00EA276C">
        <w:rPr>
          <w:rFonts w:cs="Segoe UI"/>
          <w:sz w:val="24"/>
          <w:szCs w:val="36"/>
          <w:lang w:val="en" w:eastAsia="en-GB"/>
        </w:rPr>
        <w:t xml:space="preserve">He believed that workers should be paid for every item that was produced. This method gave the organization good results, better production however it did not let the employees be creative or give them the opportunity to enjoy what they were doing. This controlled the progress and growth of the employees and did not let them develop their ideas within the organization. </w:t>
      </w:r>
      <w:r w:rsidR="00A14C35">
        <w:rPr>
          <w:rFonts w:cs="Segoe UI"/>
          <w:sz w:val="24"/>
          <w:szCs w:val="36"/>
          <w:lang w:val="en" w:eastAsia="en-GB"/>
        </w:rPr>
        <w:t xml:space="preserve">Taylor’s theory was for the employees to obey the orders and do what they have been told and in return they will get paid to meet their needs. His view to what motivated employees at the workplace was to set targets, reward employees who met those targets and pay them per piece rate based on the units they produced. </w:t>
      </w:r>
      <w:r w:rsidR="004B4689">
        <w:rPr>
          <w:rFonts w:cs="Segoe UI"/>
          <w:noProof/>
          <w:sz w:val="24"/>
          <w:szCs w:val="36"/>
          <w:lang w:eastAsia="en-GB"/>
        </w:rPr>
        <w:t xml:space="preserve"> </w:t>
      </w:r>
      <w:r w:rsidR="004B4689" w:rsidRPr="004B4689">
        <w:rPr>
          <w:rFonts w:cs="Segoe UI"/>
          <w:noProof/>
          <w:sz w:val="24"/>
          <w:szCs w:val="36"/>
          <w:lang w:eastAsia="en-GB"/>
        </w:rPr>
        <w:t>(Tutor2u</w:t>
      </w:r>
      <w:r w:rsidR="004B4689">
        <w:rPr>
          <w:rFonts w:cs="Segoe UI"/>
          <w:noProof/>
          <w:sz w:val="24"/>
          <w:szCs w:val="36"/>
          <w:lang w:eastAsia="en-GB"/>
        </w:rPr>
        <w:t>, Youtube.</w:t>
      </w:r>
      <w:r w:rsidR="004B4689" w:rsidRPr="004B4689">
        <w:rPr>
          <w:rFonts w:cs="Segoe UI"/>
          <w:noProof/>
          <w:sz w:val="24"/>
          <w:szCs w:val="36"/>
          <w:lang w:eastAsia="en-GB"/>
        </w:rPr>
        <w:t xml:space="preserve"> 2016)</w:t>
      </w:r>
    </w:p>
    <w:p w:rsidR="000A786B" w:rsidRPr="00FC3192" w:rsidRDefault="008F717F" w:rsidP="00EA276C">
      <w:pPr>
        <w:spacing w:after="100" w:afterAutospacing="1" w:line="240" w:lineRule="auto"/>
        <w:rPr>
          <w:rFonts w:cs="Segoe UI"/>
          <w:noProof/>
          <w:sz w:val="24"/>
          <w:szCs w:val="36"/>
          <w:lang w:eastAsia="en-GB"/>
        </w:rPr>
      </w:pPr>
      <w:r w:rsidRPr="008F717F">
        <w:rPr>
          <w:rFonts w:cs="Segoe UI"/>
          <w:b/>
          <w:noProof/>
          <w:sz w:val="24"/>
          <w:szCs w:val="36"/>
          <w:lang w:eastAsia="en-GB"/>
        </w:rPr>
        <w:lastRenderedPageBreak/>
        <w:t>Other views and Critiques:</w:t>
      </w:r>
      <w:r>
        <w:rPr>
          <w:rFonts w:cs="Segoe UI"/>
          <w:noProof/>
          <w:sz w:val="24"/>
          <w:szCs w:val="36"/>
          <w:lang w:eastAsia="en-GB"/>
        </w:rPr>
        <w:t xml:space="preserve"> </w:t>
      </w:r>
      <w:r w:rsidR="00E45E9F">
        <w:rPr>
          <w:rFonts w:cs="Segoe UI"/>
          <w:noProof/>
          <w:sz w:val="24"/>
          <w:szCs w:val="36"/>
          <w:lang w:eastAsia="en-GB"/>
        </w:rPr>
        <w:t xml:space="preserve">The </w:t>
      </w:r>
      <w:r w:rsidR="000A786B">
        <w:rPr>
          <w:rFonts w:cs="Segoe UI"/>
          <w:noProof/>
          <w:sz w:val="24"/>
          <w:szCs w:val="36"/>
          <w:lang w:eastAsia="en-GB"/>
        </w:rPr>
        <w:t>P</w:t>
      </w:r>
      <w:r w:rsidR="00E45E9F">
        <w:rPr>
          <w:rFonts w:cs="Segoe UI"/>
          <w:noProof/>
          <w:sz w:val="24"/>
          <w:szCs w:val="36"/>
          <w:lang w:eastAsia="en-GB"/>
        </w:rPr>
        <w:t>remium Bonus S</w:t>
      </w:r>
      <w:r w:rsidR="000A786B">
        <w:rPr>
          <w:rFonts w:cs="Segoe UI"/>
          <w:noProof/>
          <w:sz w:val="24"/>
          <w:szCs w:val="36"/>
          <w:lang w:eastAsia="en-GB"/>
        </w:rPr>
        <w:t xml:space="preserve">ystem appeared in England before the first world war which followed Taylors Theory of rewarding each worker to increase their level of productivity. However this system has been criticised by the worker unions. The Trades Union Congress Report that was published in 1910 reflected upon the fact that the Premium Bonus System was a bad system for the workers and it created a disruptive and selfish feeling amongst them. Along with Fredrick Taylors Theory has also been criticised by different economists William Ashley (1922), Sir Dennis Robertson (1921) and Arthur Cecil Pigou (1920). </w:t>
      </w:r>
      <w:r w:rsidR="000A786B" w:rsidRPr="000B54C0">
        <w:rPr>
          <w:rFonts w:cs="Segoe UI"/>
          <w:noProof/>
          <w:sz w:val="24"/>
          <w:szCs w:val="24"/>
          <w:lang w:eastAsia="en-GB"/>
        </w:rPr>
        <w:t xml:space="preserve">According to the English economist John Hobson </w:t>
      </w:r>
      <w:r w:rsidR="000A786B" w:rsidRPr="000B54C0">
        <w:rPr>
          <w:sz w:val="24"/>
          <w:szCs w:val="24"/>
        </w:rPr>
        <w:t>in Work and Wealth: A Human Valuation (1914)</w:t>
      </w:r>
      <w:r w:rsidR="000B54C0" w:rsidRPr="000B54C0">
        <w:rPr>
          <w:sz w:val="24"/>
          <w:szCs w:val="24"/>
        </w:rPr>
        <w:t xml:space="preserve"> has also criticised the theory and have said applying this system amongst workers limits their right, authority and responsibility.</w:t>
      </w:r>
      <w:r w:rsidR="00FC3192">
        <w:rPr>
          <w:sz w:val="24"/>
          <w:szCs w:val="24"/>
        </w:rPr>
        <w:t xml:space="preserve"> One of the criticisms against Taylor was its lack of appreciation and gratitude towards the workers. In order to increase efficiency Taylor Considers the workers part of the manufacturing process. The workers are just told to obey the orders of the management which reduces their capability to think supposing that financial rewards will motivate them to perform better. </w:t>
      </w:r>
      <w:r w:rsidR="000B54C0" w:rsidRPr="000B54C0">
        <w:rPr>
          <w:noProof/>
          <w:sz w:val="24"/>
          <w:szCs w:val="24"/>
        </w:rPr>
        <w:t>(Caldari, K. 2007).</w:t>
      </w:r>
    </w:p>
    <w:p w:rsidR="004B4689" w:rsidRPr="00E45E9F" w:rsidRDefault="005B6D24" w:rsidP="00EA276C">
      <w:pPr>
        <w:spacing w:after="100" w:afterAutospacing="1" w:line="240" w:lineRule="auto"/>
        <w:rPr>
          <w:sz w:val="24"/>
        </w:rPr>
      </w:pPr>
      <w:r>
        <w:rPr>
          <w:b/>
          <w:sz w:val="24"/>
        </w:rPr>
        <w:t xml:space="preserve">How useful it is in an organisation: </w:t>
      </w:r>
      <w:r w:rsidR="004B4689" w:rsidRPr="00E45E9F">
        <w:rPr>
          <w:sz w:val="24"/>
        </w:rPr>
        <w:t xml:space="preserve">In Tesco they reward their employees using the reward programme which follows Taylors Theory to an extent. The reward programme is set up in Tesco to deliver financial incentives to motivate their employees. Although Tesco follows Taylors </w:t>
      </w:r>
      <w:r w:rsidR="001A0F68" w:rsidRPr="00E45E9F">
        <w:rPr>
          <w:sz w:val="24"/>
        </w:rPr>
        <w:t>Theory,</w:t>
      </w:r>
      <w:r w:rsidR="004B4689" w:rsidRPr="00E45E9F">
        <w:rPr>
          <w:sz w:val="24"/>
        </w:rPr>
        <w:t xml:space="preserve"> they also offer other </w:t>
      </w:r>
      <w:r w:rsidR="001A0F68" w:rsidRPr="00E45E9F">
        <w:rPr>
          <w:sz w:val="24"/>
        </w:rPr>
        <w:t>relevant and applicable benefits that would help develop the employees themselves in their personal and work life. Tesco gives their employees a chance to improve their personal skills from which they can get promotion and an opportunity to reach the level they want to. Some of the ways they do that is by:</w:t>
      </w:r>
    </w:p>
    <w:p w:rsidR="001A0F68" w:rsidRPr="00E45E9F" w:rsidRDefault="001A0F68" w:rsidP="001A0F68">
      <w:pPr>
        <w:pStyle w:val="ListParagraph"/>
        <w:numPr>
          <w:ilvl w:val="0"/>
          <w:numId w:val="3"/>
        </w:numPr>
        <w:spacing w:after="100" w:afterAutospacing="1" w:line="240" w:lineRule="auto"/>
        <w:rPr>
          <w:sz w:val="24"/>
        </w:rPr>
      </w:pPr>
      <w:r w:rsidRPr="00E45E9F">
        <w:rPr>
          <w:sz w:val="24"/>
        </w:rPr>
        <w:t>Pension Schemes where the company pays in equal amounts</w:t>
      </w:r>
    </w:p>
    <w:p w:rsidR="001A0F68" w:rsidRPr="00E45E9F" w:rsidRDefault="001A0F68" w:rsidP="001A0F68">
      <w:pPr>
        <w:pStyle w:val="ListParagraph"/>
        <w:numPr>
          <w:ilvl w:val="0"/>
          <w:numId w:val="3"/>
        </w:numPr>
        <w:spacing w:after="100" w:afterAutospacing="1" w:line="240" w:lineRule="auto"/>
        <w:rPr>
          <w:sz w:val="24"/>
        </w:rPr>
      </w:pPr>
      <w:r w:rsidRPr="00E45E9F">
        <w:rPr>
          <w:sz w:val="24"/>
        </w:rPr>
        <w:t xml:space="preserve">Employee discounts </w:t>
      </w:r>
    </w:p>
    <w:p w:rsidR="001A0F68" w:rsidRPr="00E45E9F" w:rsidRDefault="001A0F68" w:rsidP="001A0F68">
      <w:pPr>
        <w:pStyle w:val="ListParagraph"/>
        <w:numPr>
          <w:ilvl w:val="0"/>
          <w:numId w:val="3"/>
        </w:numPr>
        <w:spacing w:after="100" w:afterAutospacing="1" w:line="240" w:lineRule="auto"/>
        <w:rPr>
          <w:sz w:val="24"/>
        </w:rPr>
      </w:pPr>
      <w:r w:rsidRPr="00E45E9F">
        <w:rPr>
          <w:sz w:val="24"/>
        </w:rPr>
        <w:t xml:space="preserve">Holiday Discounts </w:t>
      </w:r>
    </w:p>
    <w:p w:rsidR="001A0F68" w:rsidRPr="00E45E9F" w:rsidRDefault="001A0F68" w:rsidP="001A0F68">
      <w:pPr>
        <w:pStyle w:val="ListParagraph"/>
        <w:numPr>
          <w:ilvl w:val="0"/>
          <w:numId w:val="3"/>
        </w:numPr>
        <w:spacing w:after="100" w:afterAutospacing="1" w:line="240" w:lineRule="auto"/>
        <w:rPr>
          <w:sz w:val="24"/>
        </w:rPr>
      </w:pPr>
      <w:r w:rsidRPr="00E45E9F">
        <w:rPr>
          <w:sz w:val="24"/>
        </w:rPr>
        <w:t xml:space="preserve">Special offers on Mobile phones </w:t>
      </w:r>
    </w:p>
    <w:p w:rsidR="001A0F68" w:rsidRDefault="001A0F68" w:rsidP="00EA276C">
      <w:pPr>
        <w:spacing w:after="100" w:afterAutospacing="1" w:line="240" w:lineRule="auto"/>
        <w:rPr>
          <w:rFonts w:cs="Segoe UI"/>
          <w:noProof/>
          <w:sz w:val="24"/>
          <w:szCs w:val="36"/>
          <w:lang w:eastAsia="en-GB"/>
        </w:rPr>
      </w:pPr>
      <w:r w:rsidRPr="00E45E9F">
        <w:rPr>
          <w:sz w:val="24"/>
        </w:rPr>
        <w:t xml:space="preserve">Fredrick Taylor Theory suggests that people work only when they are paid however, Tesco goes beyond that and value their employees by creating an enjoyable working environment where their opinions and ideas are asked by managers to improve their services towards customers. Providing training and development </w:t>
      </w:r>
      <w:r w:rsidR="001E61B5" w:rsidRPr="00E45E9F">
        <w:rPr>
          <w:sz w:val="24"/>
        </w:rPr>
        <w:t xml:space="preserve">and investing in the employee’s betterment also motivate them to work even harder and be more efficient in what they do. </w:t>
      </w:r>
      <w:r w:rsidR="00E45E9F" w:rsidRPr="00E45E9F">
        <w:rPr>
          <w:sz w:val="24"/>
        </w:rPr>
        <w:t xml:space="preserve">Every year Tesco asks their staff to take part in a staff satisfaction survey where they can express their outlooks and opinions on their job and how they are being treated. Information gathered from this survey then allows Tesco to look at every aspect and see what they need improving. </w:t>
      </w:r>
      <w:r w:rsidR="00E45E9F" w:rsidRPr="002B1EB6">
        <w:rPr>
          <w:rFonts w:cs="Segoe UI"/>
          <w:noProof/>
          <w:sz w:val="24"/>
          <w:szCs w:val="36"/>
          <w:lang w:eastAsia="en-GB"/>
        </w:rPr>
        <w:t>(The Times 100. 2018).</w:t>
      </w:r>
    </w:p>
    <w:p w:rsidR="00E45E9F" w:rsidRPr="00062B46" w:rsidRDefault="008F717F" w:rsidP="00EA276C">
      <w:pPr>
        <w:spacing w:after="100" w:afterAutospacing="1" w:line="240" w:lineRule="auto"/>
        <w:rPr>
          <w:rFonts w:cs="Segoe UI"/>
          <w:noProof/>
          <w:sz w:val="24"/>
          <w:szCs w:val="36"/>
          <w:lang w:eastAsia="en-GB"/>
        </w:rPr>
      </w:pPr>
      <w:r w:rsidRPr="008F717F">
        <w:rPr>
          <w:rFonts w:cs="Segoe UI"/>
          <w:b/>
          <w:noProof/>
          <w:sz w:val="24"/>
          <w:szCs w:val="36"/>
          <w:lang w:eastAsia="en-GB"/>
        </w:rPr>
        <w:t>Example of how it has been applied to an organisation:</w:t>
      </w:r>
      <w:r>
        <w:rPr>
          <w:rFonts w:cs="Segoe UI"/>
          <w:noProof/>
          <w:sz w:val="24"/>
          <w:szCs w:val="36"/>
          <w:lang w:eastAsia="en-GB"/>
        </w:rPr>
        <w:t xml:space="preserve"> </w:t>
      </w:r>
      <w:r w:rsidR="00062B46">
        <w:rPr>
          <w:rFonts w:cs="Segoe UI"/>
          <w:noProof/>
          <w:sz w:val="24"/>
          <w:szCs w:val="36"/>
          <w:lang w:eastAsia="en-GB"/>
        </w:rPr>
        <w:t xml:space="preserve">Following on from the above example of how Tesco apply the Scientific management theory to their company, Henry Ford in (1903) launched the Ford Motor Company in partnership with Alexander Malcomson. Fredrick Taylor’s Scientific Management Theory was applied to the company when Henry Ford hired Taylor to observe the workers on the principle that workers would be more efficient and productive if they were allocated tasks that would suit their individual capabilities. Taylor have also claimed that reducing needless activities and movements by the workers would increase production with better outcome. </w:t>
      </w:r>
    </w:p>
    <w:p w:rsidR="00614F76" w:rsidRPr="00A67559" w:rsidRDefault="00614F76" w:rsidP="00EA276C">
      <w:pPr>
        <w:spacing w:after="100" w:afterAutospacing="1" w:line="240" w:lineRule="auto"/>
        <w:rPr>
          <w:sz w:val="24"/>
        </w:rPr>
      </w:pPr>
      <w:r w:rsidRPr="00A67559">
        <w:rPr>
          <w:sz w:val="24"/>
        </w:rPr>
        <w:lastRenderedPageBreak/>
        <w:t>Henry Ford after examining Taylor’s Scientific Management Theory incorporated it into his manufacturing methods. Ford</w:t>
      </w:r>
      <w:r w:rsidR="00E231FF" w:rsidRPr="00A67559">
        <w:rPr>
          <w:sz w:val="24"/>
        </w:rPr>
        <w:t xml:space="preserve">s goal was to </w:t>
      </w:r>
      <w:r w:rsidR="00A67559" w:rsidRPr="00A67559">
        <w:rPr>
          <w:sz w:val="24"/>
        </w:rPr>
        <w:t xml:space="preserve">produce cars at the highest levels of competency by the workers by remaining stationary in an assembly line as the body of the car shifted from one workstation to the other. Each worker was given their own parts to fit on depending on their capability and skills and this way the car production was done quicker. Ford applied Taylor’s theory throughout his production process and progressed the process of manufacturing and producing card faster. </w:t>
      </w:r>
      <w:r w:rsidR="00466659">
        <w:rPr>
          <w:sz w:val="24"/>
        </w:rPr>
        <w:t xml:space="preserve">Henry Ford took advantage of Taylor’s knowledge, capabilities and approach and has applied them to his company as a result by 1924 he was able to sell 10 million Model T of the car. </w:t>
      </w:r>
      <w:r w:rsidR="00466659" w:rsidRPr="00466659">
        <w:rPr>
          <w:noProof/>
          <w:sz w:val="24"/>
        </w:rPr>
        <w:t>(The Saylor Foundation</w:t>
      </w:r>
      <w:r w:rsidR="00466659">
        <w:rPr>
          <w:noProof/>
          <w:sz w:val="24"/>
        </w:rPr>
        <w:t xml:space="preserve">. </w:t>
      </w:r>
      <w:r w:rsidR="00466659" w:rsidRPr="00466659">
        <w:rPr>
          <w:noProof/>
          <w:sz w:val="24"/>
        </w:rPr>
        <w:t>2005)</w:t>
      </w:r>
      <w:r w:rsidR="00466659">
        <w:rPr>
          <w:noProof/>
          <w:sz w:val="24"/>
        </w:rPr>
        <w:t>.</w:t>
      </w:r>
    </w:p>
    <w:p w:rsidR="00614F76" w:rsidRDefault="008F717F" w:rsidP="00100BBA">
      <w:pPr>
        <w:rPr>
          <w:sz w:val="24"/>
        </w:rPr>
      </w:pPr>
      <w:r w:rsidRPr="008F717F">
        <w:rPr>
          <w:b/>
          <w:sz w:val="24"/>
        </w:rPr>
        <w:t>Personal Opinion:</w:t>
      </w:r>
      <w:r>
        <w:rPr>
          <w:sz w:val="24"/>
        </w:rPr>
        <w:t xml:space="preserve"> </w:t>
      </w:r>
      <w:r w:rsidR="008E125B" w:rsidRPr="008E125B">
        <w:rPr>
          <w:sz w:val="24"/>
        </w:rPr>
        <w:t>By evaluating all the information Fredrick Taylor’s Scientific Management Theory when applied to an organization although it increases production the job becomes repetitive with the workers having no independence to think themselves. It benefits the organizations more than the worker as the workers do not have the right to think themselves and have to follow instructions and orders f</w:t>
      </w:r>
      <w:r w:rsidR="008E125B">
        <w:rPr>
          <w:sz w:val="24"/>
        </w:rPr>
        <w:t>ro</w:t>
      </w:r>
      <w:r w:rsidR="008E125B" w:rsidRPr="008E125B">
        <w:rPr>
          <w:sz w:val="24"/>
        </w:rPr>
        <w:t xml:space="preserve">m the management. </w:t>
      </w:r>
      <w:r w:rsidR="008E125B">
        <w:rPr>
          <w:sz w:val="24"/>
        </w:rPr>
        <w:t xml:space="preserve">Workers have criticised Taylor’s Theory stating that it makes them equal to a machine reducing their thinking capabilities. It also creates a lot of strain and </w:t>
      </w:r>
      <w:r w:rsidR="00853610">
        <w:rPr>
          <w:sz w:val="24"/>
        </w:rPr>
        <w:t>physical stress. The workers get little to no share of the profits that are made. Although Henry Ford back in 1903 has applied Taylor’s theory and have become successful larger organisations in the 20</w:t>
      </w:r>
      <w:r w:rsidR="00853610" w:rsidRPr="00853610">
        <w:rPr>
          <w:sz w:val="24"/>
          <w:vertAlign w:val="superscript"/>
        </w:rPr>
        <w:t>th</w:t>
      </w:r>
      <w:r w:rsidR="00853610">
        <w:rPr>
          <w:sz w:val="24"/>
        </w:rPr>
        <w:t xml:space="preserve"> and 21</w:t>
      </w:r>
      <w:r w:rsidR="00853610" w:rsidRPr="00853610">
        <w:rPr>
          <w:sz w:val="24"/>
          <w:vertAlign w:val="superscript"/>
        </w:rPr>
        <w:t>st</w:t>
      </w:r>
      <w:r w:rsidR="00853610">
        <w:rPr>
          <w:sz w:val="24"/>
        </w:rPr>
        <w:t xml:space="preserve"> century avoid applying the theory</w:t>
      </w:r>
      <w:r w:rsidR="002F2573">
        <w:rPr>
          <w:sz w:val="24"/>
        </w:rPr>
        <w:t xml:space="preserve"> as it is criticised by the managers and the workers. </w:t>
      </w:r>
    </w:p>
    <w:p w:rsidR="002F2573" w:rsidRPr="00E55740" w:rsidRDefault="005B6D24" w:rsidP="002F2573">
      <w:pPr>
        <w:rPr>
          <w:noProof/>
          <w:sz w:val="24"/>
          <w:szCs w:val="24"/>
        </w:rPr>
      </w:pPr>
      <w:r>
        <w:rPr>
          <w:b/>
          <w:sz w:val="24"/>
          <w:szCs w:val="24"/>
        </w:rPr>
        <w:t>Name of the Theorist</w:t>
      </w:r>
      <w:r w:rsidR="009F5F81">
        <w:rPr>
          <w:b/>
          <w:sz w:val="24"/>
          <w:szCs w:val="24"/>
        </w:rPr>
        <w:t xml:space="preserve">: </w:t>
      </w:r>
      <w:r w:rsidR="002F2573" w:rsidRPr="00E55740">
        <w:rPr>
          <w:sz w:val="24"/>
          <w:szCs w:val="24"/>
        </w:rPr>
        <w:t xml:space="preserve">Stephen Richard Covey was an American educator, author, businessman and keynote speaker. Stephen R Covey </w:t>
      </w:r>
      <w:r w:rsidR="00E60237">
        <w:rPr>
          <w:sz w:val="24"/>
          <w:szCs w:val="24"/>
        </w:rPr>
        <w:t>(</w:t>
      </w:r>
      <w:r w:rsidR="001311A2">
        <w:rPr>
          <w:sz w:val="24"/>
          <w:szCs w:val="24"/>
        </w:rPr>
        <w:t>1989</w:t>
      </w:r>
      <w:r w:rsidR="00E60237">
        <w:rPr>
          <w:sz w:val="24"/>
          <w:szCs w:val="24"/>
        </w:rPr>
        <w:t xml:space="preserve">) introduced his </w:t>
      </w:r>
      <w:r w:rsidR="002F2573" w:rsidRPr="00E55740">
        <w:rPr>
          <w:sz w:val="24"/>
          <w:szCs w:val="24"/>
        </w:rPr>
        <w:t xml:space="preserve">book The Seven Habits of Highly Effective People. His book sold </w:t>
      </w:r>
      <w:r w:rsidR="00E60237">
        <w:rPr>
          <w:sz w:val="24"/>
          <w:szCs w:val="24"/>
        </w:rPr>
        <w:t>over</w:t>
      </w:r>
      <w:r w:rsidR="002F2573" w:rsidRPr="00E55740">
        <w:rPr>
          <w:sz w:val="24"/>
          <w:szCs w:val="24"/>
        </w:rPr>
        <w:t xml:space="preserve"> 25 million copies worldwide and also became the first audiobook to sell more than a million copies. </w:t>
      </w:r>
      <w:r w:rsidR="002F2573" w:rsidRPr="00E55740">
        <w:rPr>
          <w:noProof/>
          <w:sz w:val="24"/>
          <w:szCs w:val="24"/>
        </w:rPr>
        <w:t>(Martin, D. 2012).</w:t>
      </w:r>
    </w:p>
    <w:p w:rsidR="002F2573" w:rsidRPr="00E55740" w:rsidRDefault="00E60237" w:rsidP="002F2573">
      <w:pPr>
        <w:rPr>
          <w:rFonts w:cs="Arial"/>
          <w:sz w:val="24"/>
          <w:szCs w:val="24"/>
        </w:rPr>
      </w:pPr>
      <w:r>
        <w:rPr>
          <w:rFonts w:cs="Arial"/>
          <w:sz w:val="24"/>
          <w:szCs w:val="24"/>
        </w:rPr>
        <w:t>Stephen</w:t>
      </w:r>
      <w:r w:rsidR="002F2573" w:rsidRPr="00E55740">
        <w:rPr>
          <w:rFonts w:cs="Arial"/>
          <w:sz w:val="24"/>
          <w:szCs w:val="24"/>
        </w:rPr>
        <w:t xml:space="preserve"> Covey model requires to “be proactive</w:t>
      </w:r>
      <w:r>
        <w:rPr>
          <w:rFonts w:cs="Arial"/>
          <w:sz w:val="24"/>
          <w:szCs w:val="24"/>
        </w:rPr>
        <w:t xml:space="preserve">” means to be practical taking the initiative. </w:t>
      </w:r>
      <w:r w:rsidR="002F2573" w:rsidRPr="00E55740">
        <w:rPr>
          <w:rFonts w:cs="Arial"/>
          <w:sz w:val="24"/>
          <w:szCs w:val="24"/>
        </w:rPr>
        <w:t>Think</w:t>
      </w:r>
      <w:r>
        <w:rPr>
          <w:rFonts w:cs="Arial"/>
          <w:sz w:val="24"/>
          <w:szCs w:val="24"/>
        </w:rPr>
        <w:t>ing</w:t>
      </w:r>
      <w:r w:rsidR="002F2573" w:rsidRPr="00E55740">
        <w:rPr>
          <w:rFonts w:cs="Arial"/>
          <w:sz w:val="24"/>
          <w:szCs w:val="24"/>
        </w:rPr>
        <w:t xml:space="preserve"> of the future and “begin with the end in mind.”</w:t>
      </w:r>
      <w:r w:rsidR="002F2573" w:rsidRPr="00E55740">
        <w:rPr>
          <w:rFonts w:cs="Arial"/>
          <w:sz w:val="24"/>
          <w:szCs w:val="24"/>
        </w:rPr>
        <w:br/>
        <w:t>Consider everyone’s needs and desires to develop “win-win” situations.</w:t>
      </w:r>
      <w:r w:rsidR="002F2573" w:rsidRPr="00E55740">
        <w:rPr>
          <w:rFonts w:cs="Arial"/>
          <w:sz w:val="24"/>
          <w:szCs w:val="24"/>
        </w:rPr>
        <w:br/>
        <w:t xml:space="preserve">Covey theory </w:t>
      </w:r>
      <w:r>
        <w:rPr>
          <w:rFonts w:cs="Arial"/>
          <w:sz w:val="24"/>
          <w:szCs w:val="24"/>
        </w:rPr>
        <w:t xml:space="preserve">probes everyone </w:t>
      </w:r>
      <w:r w:rsidR="002F2573" w:rsidRPr="00E55740">
        <w:rPr>
          <w:rFonts w:cs="Arial"/>
          <w:sz w:val="24"/>
          <w:szCs w:val="24"/>
        </w:rPr>
        <w:t>to “seek first to understand and then to be understood.”</w:t>
      </w:r>
      <w:r w:rsidR="002F2573" w:rsidRPr="00E55740">
        <w:rPr>
          <w:rFonts w:cs="Arial"/>
          <w:sz w:val="24"/>
          <w:szCs w:val="24"/>
        </w:rPr>
        <w:br/>
        <w:t xml:space="preserve">“Synergize” for creative </w:t>
      </w:r>
      <w:r>
        <w:rPr>
          <w:rFonts w:cs="Arial"/>
          <w:sz w:val="24"/>
          <w:szCs w:val="24"/>
        </w:rPr>
        <w:t>and imaginative teamwork.</w:t>
      </w:r>
      <w:r w:rsidR="002F2573" w:rsidRPr="00E55740">
        <w:rPr>
          <w:rFonts w:cs="Arial"/>
          <w:sz w:val="24"/>
          <w:szCs w:val="24"/>
        </w:rPr>
        <w:br/>
        <w:t xml:space="preserve">Continue to </w:t>
      </w:r>
      <w:r>
        <w:rPr>
          <w:rFonts w:cs="Arial"/>
          <w:sz w:val="24"/>
          <w:szCs w:val="24"/>
        </w:rPr>
        <w:t>progress and advance</w:t>
      </w:r>
      <w:r w:rsidR="002F2573" w:rsidRPr="00E55740">
        <w:rPr>
          <w:rFonts w:cs="Arial"/>
          <w:sz w:val="24"/>
          <w:szCs w:val="24"/>
        </w:rPr>
        <w:t xml:space="preserve"> “sharpen the saw” with Stephen Covey theory.</w:t>
      </w:r>
      <w:r w:rsidR="002F2573">
        <w:rPr>
          <w:rFonts w:cs="Arial"/>
          <w:sz w:val="24"/>
          <w:szCs w:val="24"/>
        </w:rPr>
        <w:t xml:space="preserve"> </w:t>
      </w:r>
      <w:r w:rsidR="002F2573" w:rsidRPr="00E55740">
        <w:rPr>
          <w:rFonts w:cs="Arial"/>
          <w:noProof/>
          <w:sz w:val="24"/>
          <w:szCs w:val="24"/>
        </w:rPr>
        <w:t>(Cramer, M. 2017).</w:t>
      </w:r>
    </w:p>
    <w:p w:rsidR="002F2573" w:rsidRDefault="005B6D24" w:rsidP="002F2573">
      <w:pPr>
        <w:rPr>
          <w:sz w:val="24"/>
          <w:szCs w:val="24"/>
        </w:rPr>
      </w:pPr>
      <w:r>
        <w:rPr>
          <w:b/>
          <w:sz w:val="24"/>
          <w:szCs w:val="24"/>
          <w:lang w:val="en-US"/>
        </w:rPr>
        <w:t xml:space="preserve">Most Famous Theory: </w:t>
      </w:r>
      <w:r w:rsidR="002F2573" w:rsidRPr="00E55740">
        <w:rPr>
          <w:sz w:val="24"/>
          <w:szCs w:val="24"/>
          <w:lang w:val="en-US"/>
        </w:rPr>
        <w:t xml:space="preserve">Coveys most famous theory that is used in the workplace is the time management matrix. </w:t>
      </w:r>
      <w:r w:rsidR="002F2573" w:rsidRPr="00E55740">
        <w:rPr>
          <w:sz w:val="24"/>
          <w:szCs w:val="24"/>
        </w:rPr>
        <w:t>Coveys time management grid is an effective way of prioritising the importance of each task. It differentiates between the tasks that are important and those that are urgent. It is designed in a way to become more effective. It helps to set out tasks that are really urgent and need action to be taken straig</w:t>
      </w:r>
      <w:r w:rsidR="002F2573">
        <w:rPr>
          <w:sz w:val="24"/>
          <w:szCs w:val="24"/>
        </w:rPr>
        <w:t>ht.</w:t>
      </w:r>
      <w:r w:rsidR="00E541D5">
        <w:rPr>
          <w:sz w:val="24"/>
          <w:szCs w:val="24"/>
        </w:rPr>
        <w:t xml:space="preserve"> The time management matrix helps people to organise their tasks on a w</w:t>
      </w:r>
      <w:r w:rsidR="0099057B">
        <w:rPr>
          <w:sz w:val="24"/>
          <w:szCs w:val="24"/>
        </w:rPr>
        <w:t xml:space="preserve">eekly basis. The matrix helps to organise and plan the day or week according to the importance or urgency of that task. This matrix is an effective method of organising priorities. This theory is really useful in the workplace in the modern times as every single time a task needs attention it can </w:t>
      </w:r>
      <w:r w:rsidR="00AA1355">
        <w:rPr>
          <w:sz w:val="24"/>
          <w:szCs w:val="24"/>
        </w:rPr>
        <w:t xml:space="preserve">be </w:t>
      </w:r>
      <w:r w:rsidR="0099057B">
        <w:rPr>
          <w:sz w:val="24"/>
          <w:szCs w:val="24"/>
        </w:rPr>
        <w:t xml:space="preserve">achieved by either placing it in the urgent list or by asking a question of how important </w:t>
      </w:r>
      <w:r w:rsidR="00AA1355">
        <w:rPr>
          <w:sz w:val="24"/>
          <w:szCs w:val="24"/>
        </w:rPr>
        <w:t>it is</w:t>
      </w:r>
      <w:r w:rsidR="0099057B">
        <w:rPr>
          <w:sz w:val="24"/>
          <w:szCs w:val="24"/>
        </w:rPr>
        <w:t xml:space="preserve"> </w:t>
      </w:r>
      <w:r w:rsidR="00AA1355">
        <w:rPr>
          <w:sz w:val="24"/>
          <w:szCs w:val="24"/>
        </w:rPr>
        <w:t xml:space="preserve">towards achieving the goal. </w:t>
      </w:r>
    </w:p>
    <w:p w:rsidR="005B6D24" w:rsidRDefault="005B6D24" w:rsidP="002F2573">
      <w:pPr>
        <w:rPr>
          <w:sz w:val="24"/>
          <w:szCs w:val="24"/>
          <w:lang w:val="en-US"/>
        </w:rPr>
      </w:pPr>
    </w:p>
    <w:p w:rsidR="005B6D24" w:rsidRDefault="005B6D24" w:rsidP="002F2573">
      <w:pPr>
        <w:rPr>
          <w:sz w:val="24"/>
          <w:szCs w:val="24"/>
          <w:lang w:val="en-US"/>
        </w:rPr>
      </w:pPr>
    </w:p>
    <w:p w:rsidR="005B6D24" w:rsidRDefault="005B6D24" w:rsidP="002F2573">
      <w:pPr>
        <w:rPr>
          <w:sz w:val="24"/>
          <w:szCs w:val="24"/>
          <w:lang w:val="en-US"/>
        </w:rPr>
      </w:pPr>
    </w:p>
    <w:p w:rsidR="005B6D24" w:rsidRDefault="005B6D24" w:rsidP="002F2573">
      <w:pPr>
        <w:rPr>
          <w:sz w:val="24"/>
          <w:szCs w:val="24"/>
          <w:lang w:val="en-US"/>
        </w:rPr>
      </w:pPr>
    </w:p>
    <w:p w:rsidR="004927E2" w:rsidRPr="00872701" w:rsidRDefault="005B6D24" w:rsidP="002F2573">
      <w:pPr>
        <w:rPr>
          <w:sz w:val="24"/>
          <w:szCs w:val="24"/>
          <w:lang w:val="en-US"/>
        </w:rPr>
      </w:pPr>
      <w:r w:rsidRPr="005B6D24">
        <w:rPr>
          <w:b/>
          <w:sz w:val="24"/>
          <w:szCs w:val="24"/>
          <w:lang w:val="en-US"/>
        </w:rPr>
        <w:t>Personal Opinion:</w:t>
      </w:r>
      <w:r>
        <w:rPr>
          <w:sz w:val="24"/>
          <w:szCs w:val="24"/>
          <w:lang w:val="en-US"/>
        </w:rPr>
        <w:t xml:space="preserve"> </w:t>
      </w:r>
      <w:r w:rsidR="004927E2">
        <w:rPr>
          <w:sz w:val="24"/>
          <w:szCs w:val="24"/>
          <w:lang w:val="en-US"/>
        </w:rPr>
        <w:t>Critically assessing this theory in the 21</w:t>
      </w:r>
      <w:r w:rsidR="004927E2" w:rsidRPr="004927E2">
        <w:rPr>
          <w:sz w:val="24"/>
          <w:szCs w:val="24"/>
          <w:vertAlign w:val="superscript"/>
          <w:lang w:val="en-US"/>
        </w:rPr>
        <w:t>st</w:t>
      </w:r>
      <w:r w:rsidR="004927E2">
        <w:rPr>
          <w:sz w:val="24"/>
          <w:szCs w:val="24"/>
          <w:lang w:val="en-US"/>
        </w:rPr>
        <w:t xml:space="preserve"> century Stephen Covey’s time management theory and the seven habits helps to achieve personal and professional goals and develop and grow better working relationships with other members of staff in the workplace. This means being more effective. According to the theorist Stephen Covey he claims that our habits form our character so developing great habits will help to reach and accomplish goals. </w:t>
      </w:r>
      <w:r w:rsidR="00484C82">
        <w:rPr>
          <w:sz w:val="24"/>
          <w:szCs w:val="24"/>
          <w:lang w:val="en-US"/>
        </w:rPr>
        <w:t xml:space="preserve">According to the book ‘The Seven Habits of Highly Effective People’ Stephen Covey says that “if organizations help individuals and themselves internalize principles, they will know how to adapt the practices to address specific situations”. </w:t>
      </w:r>
      <w:r w:rsidR="00484C82" w:rsidRPr="00484C82">
        <w:rPr>
          <w:noProof/>
          <w:sz w:val="24"/>
          <w:szCs w:val="24"/>
        </w:rPr>
        <w:t xml:space="preserve">(Covey, </w:t>
      </w:r>
      <w:r w:rsidR="00484C82">
        <w:rPr>
          <w:noProof/>
          <w:sz w:val="24"/>
          <w:szCs w:val="24"/>
        </w:rPr>
        <w:t xml:space="preserve">S. </w:t>
      </w:r>
      <w:r w:rsidR="00484C82" w:rsidRPr="00484C82">
        <w:rPr>
          <w:noProof/>
          <w:sz w:val="24"/>
          <w:szCs w:val="24"/>
        </w:rPr>
        <w:t>2017)</w:t>
      </w:r>
      <w:r w:rsidR="00484C82">
        <w:rPr>
          <w:noProof/>
          <w:sz w:val="24"/>
          <w:szCs w:val="24"/>
        </w:rPr>
        <w:t>.</w:t>
      </w:r>
    </w:p>
    <w:p w:rsidR="00D76E01" w:rsidRPr="00D76E01" w:rsidRDefault="005B6D24" w:rsidP="00100BBA">
      <w:pPr>
        <w:rPr>
          <w:sz w:val="24"/>
        </w:rPr>
      </w:pPr>
      <w:r w:rsidRPr="005B6D24">
        <w:rPr>
          <w:b/>
          <w:sz w:val="24"/>
        </w:rPr>
        <w:t>Benefits of the old and new theories</w:t>
      </w:r>
      <w:r>
        <w:rPr>
          <w:b/>
          <w:sz w:val="24"/>
        </w:rPr>
        <w:t xml:space="preserve">: </w:t>
      </w:r>
      <w:r w:rsidR="00C818D0" w:rsidRPr="00D76E01">
        <w:rPr>
          <w:sz w:val="24"/>
        </w:rPr>
        <w:t xml:space="preserve">Fredrick Taylor was the father of scientific management and everyone else followed by establishing their own theories such as Elton Mayo. However, their theories were useful back in the time where production and factories applied the theories to manufacture more products quicker and faster. </w:t>
      </w:r>
    </w:p>
    <w:p w:rsidR="00D76E01" w:rsidRPr="00D76E01" w:rsidRDefault="00C818D0" w:rsidP="00100BBA">
      <w:pPr>
        <w:rPr>
          <w:sz w:val="24"/>
        </w:rPr>
      </w:pPr>
      <w:r w:rsidRPr="00D76E01">
        <w:rPr>
          <w:sz w:val="24"/>
        </w:rPr>
        <w:t>In this modern time their theories are followed in some organizations</w:t>
      </w:r>
      <w:r w:rsidR="00251797" w:rsidRPr="00D76E01">
        <w:rPr>
          <w:sz w:val="24"/>
        </w:rPr>
        <w:t xml:space="preserve"> such as Amazon</w:t>
      </w:r>
      <w:r w:rsidRPr="00D76E01">
        <w:rPr>
          <w:sz w:val="24"/>
        </w:rPr>
        <w:t xml:space="preserve"> to an extent but it is criticised by most people as it does not allow the workers to develop and progress in their thoughts and achieve their goals. </w:t>
      </w:r>
      <w:r w:rsidR="00D76E01" w:rsidRPr="00D76E01">
        <w:rPr>
          <w:sz w:val="24"/>
        </w:rPr>
        <w:t xml:space="preserve">Rather it is useful and beneficial for the organizations to be more productive. </w:t>
      </w:r>
      <w:r w:rsidR="00251797" w:rsidRPr="00D76E01">
        <w:rPr>
          <w:sz w:val="24"/>
        </w:rPr>
        <w:t>According to the BBC News Amazon has been criticised by their workers in UK and US as their pay rates were quite low</w:t>
      </w:r>
      <w:r w:rsidR="00D76E01" w:rsidRPr="00D76E01">
        <w:rPr>
          <w:sz w:val="24"/>
        </w:rPr>
        <w:t xml:space="preserve">, they were paying workers according to their work and no gratitude or appreciation was shown. Workers have also claimed that their working conditions in the warehouse was not safe. </w:t>
      </w:r>
      <w:r w:rsidR="00D76E01" w:rsidRPr="00D76E01">
        <w:rPr>
          <w:noProof/>
          <w:sz w:val="24"/>
        </w:rPr>
        <w:t>(Marston, R. 2018).</w:t>
      </w:r>
    </w:p>
    <w:p w:rsidR="00614F76" w:rsidRPr="00D76E01" w:rsidRDefault="00C818D0" w:rsidP="00100BBA">
      <w:pPr>
        <w:rPr>
          <w:sz w:val="24"/>
        </w:rPr>
      </w:pPr>
      <w:r w:rsidRPr="00D76E01">
        <w:rPr>
          <w:sz w:val="24"/>
        </w:rPr>
        <w:t>Whereas Stephen Covey’s time management theory not only benefits the organizations but also benefits the employees as it helps them to manage their day to day tasks not only in their professional life but in their personal life more effectively by placing them according to their u</w:t>
      </w:r>
      <w:r w:rsidR="00251797" w:rsidRPr="00D76E01">
        <w:rPr>
          <w:sz w:val="24"/>
        </w:rPr>
        <w:t>r</w:t>
      </w:r>
      <w:r w:rsidRPr="00D76E01">
        <w:rPr>
          <w:sz w:val="24"/>
        </w:rPr>
        <w:t xml:space="preserve">gency or importance. </w:t>
      </w:r>
      <w:r w:rsidR="00D76E01" w:rsidRPr="00D76E01">
        <w:rPr>
          <w:sz w:val="24"/>
        </w:rPr>
        <w:t xml:space="preserve">This helps them to realize and set clear expectations.  </w:t>
      </w:r>
    </w:p>
    <w:p w:rsidR="00614F76" w:rsidRDefault="00614F76" w:rsidP="00100BBA"/>
    <w:p w:rsidR="00614F76" w:rsidRDefault="00614F76" w:rsidP="00100BBA"/>
    <w:p w:rsidR="00614F76" w:rsidRDefault="00614F76" w:rsidP="00100BBA"/>
    <w:p w:rsidR="00EC0838" w:rsidRDefault="00EC0838" w:rsidP="004B55B9"/>
    <w:p w:rsidR="009F5F81" w:rsidRDefault="009F5F81" w:rsidP="004B55B9"/>
    <w:p w:rsidR="00CA1381" w:rsidRDefault="00CA1381" w:rsidP="009F5F81">
      <w:pPr>
        <w:jc w:val="center"/>
        <w:rPr>
          <w:rFonts w:asciiTheme="majorHAnsi" w:hAnsiTheme="majorHAnsi"/>
          <w:b/>
          <w:sz w:val="32"/>
          <w:u w:val="single"/>
        </w:rPr>
      </w:pPr>
    </w:p>
    <w:p w:rsidR="00E706D4" w:rsidRDefault="00E706D4" w:rsidP="009F5F81">
      <w:pPr>
        <w:jc w:val="center"/>
        <w:rPr>
          <w:rFonts w:asciiTheme="majorHAnsi" w:hAnsiTheme="majorHAnsi"/>
          <w:b/>
          <w:sz w:val="32"/>
          <w:u w:val="single"/>
        </w:rPr>
      </w:pPr>
    </w:p>
    <w:p w:rsidR="00E706D4" w:rsidRDefault="00E706D4" w:rsidP="009F5F81">
      <w:pPr>
        <w:jc w:val="center"/>
        <w:rPr>
          <w:rFonts w:asciiTheme="majorHAnsi" w:hAnsiTheme="majorHAnsi"/>
          <w:b/>
          <w:sz w:val="32"/>
          <w:u w:val="single"/>
        </w:rPr>
      </w:pPr>
    </w:p>
    <w:p w:rsidR="00E706D4" w:rsidRDefault="00E706D4" w:rsidP="009F5F81">
      <w:pPr>
        <w:jc w:val="center"/>
        <w:rPr>
          <w:rFonts w:asciiTheme="majorHAnsi" w:hAnsiTheme="majorHAnsi"/>
          <w:b/>
          <w:sz w:val="32"/>
          <w:u w:val="single"/>
        </w:rPr>
      </w:pPr>
    </w:p>
    <w:p w:rsidR="00E706D4" w:rsidRDefault="00E706D4" w:rsidP="009F5F81">
      <w:pPr>
        <w:jc w:val="center"/>
        <w:rPr>
          <w:rFonts w:asciiTheme="majorHAnsi" w:hAnsiTheme="majorHAnsi"/>
          <w:b/>
          <w:sz w:val="32"/>
          <w:u w:val="single"/>
        </w:rPr>
      </w:pPr>
    </w:p>
    <w:p w:rsidR="009F5F81" w:rsidRPr="009F5F81" w:rsidRDefault="009F5F81" w:rsidP="009F5F81">
      <w:pPr>
        <w:jc w:val="center"/>
        <w:rPr>
          <w:rFonts w:asciiTheme="majorHAnsi" w:hAnsiTheme="majorHAnsi"/>
          <w:b/>
          <w:sz w:val="32"/>
          <w:u w:val="single"/>
        </w:rPr>
      </w:pPr>
      <w:r w:rsidRPr="009F5F81">
        <w:rPr>
          <w:rFonts w:asciiTheme="majorHAnsi" w:hAnsiTheme="majorHAnsi"/>
          <w:b/>
          <w:sz w:val="32"/>
          <w:u w:val="single"/>
        </w:rPr>
        <w:t>Conclusion</w:t>
      </w:r>
    </w:p>
    <w:p w:rsidR="00CA1381" w:rsidRDefault="00A91148" w:rsidP="004B55B9">
      <w:r>
        <w:t xml:space="preserve">Beliefs, values and attitudes all form </w:t>
      </w:r>
      <w:r w:rsidR="00155FC8">
        <w:t xml:space="preserve">the basis of a successful organisation. Cultural differences will differ from person to person which means that they will have different beliefs, values and attitudes towards different situations. To be able to deal with this in a precise way managers should be able to keep a balance at the workplace where all individuals values, beliefs and attitudes are taken into consideration. Recognising and rewarding the staff </w:t>
      </w:r>
      <w:r w:rsidR="00105BAA">
        <w:t xml:space="preserve">using an appraisal system, promotions or other financial benefits will encourage and motivate the employees to work more productively. The actions and behaviour of a manager effects the efficiency and success of the organisation. Beliefs and values of an organisation </w:t>
      </w:r>
      <w:r w:rsidR="00CC6B82">
        <w:t xml:space="preserve">form the attitude. </w:t>
      </w:r>
    </w:p>
    <w:p w:rsidR="00105BAA" w:rsidRDefault="00CC6B82" w:rsidP="004B55B9">
      <w:r>
        <w:t xml:space="preserve">This report has thoroughly analysed the theories, how they been established </w:t>
      </w:r>
      <w:r w:rsidR="00CA1381">
        <w:t xml:space="preserve">and the critiques that have been criticising their work. The example of the Ford company has also been used to say how Fredrick Taylor’s theory has benefitted the Ford company and they have become successful in 1924 by selling 10 million Model T cars. Although Fredrick Taylor was the grandfather of scientific management Stephen covey has progressively come up with a theory that benefits not only individuals but more modern organisations in the twenty first century. </w:t>
      </w:r>
    </w:p>
    <w:p w:rsidR="009F5F81" w:rsidRDefault="009F5F81" w:rsidP="004B55B9"/>
    <w:p w:rsidR="009F5F81" w:rsidRDefault="009F5F81" w:rsidP="004B55B9"/>
    <w:p w:rsidR="00CA1381" w:rsidRDefault="00CA1381" w:rsidP="004B55B9"/>
    <w:p w:rsidR="00CA1381" w:rsidRDefault="00CA1381" w:rsidP="004B55B9"/>
    <w:p w:rsidR="00CA1381" w:rsidRDefault="00CA1381" w:rsidP="004B55B9"/>
    <w:p w:rsidR="00CA1381" w:rsidRDefault="00CA1381" w:rsidP="004B55B9">
      <w:bookmarkStart w:id="2" w:name="_GoBack"/>
      <w:bookmarkEnd w:id="2"/>
    </w:p>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CA1381" w:rsidRDefault="00CA1381" w:rsidP="004B55B9"/>
    <w:p w:rsidR="001E4DDA" w:rsidRDefault="001E4DDA">
      <w:pPr>
        <w:pStyle w:val="Heading1"/>
      </w:pPr>
      <w:r>
        <w:t>References</w:t>
      </w:r>
    </w:p>
    <w:p w:rsidR="001E4DDA" w:rsidRPr="001E4DDA" w:rsidRDefault="001E4DDA" w:rsidP="001E4DDA">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Allen, K. (2006).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https://www.theguardian.com/environment/2006/sep/15/food.supermarkets</w:t>
      </w:r>
      <w:r>
        <w:rPr>
          <w:noProof/>
          <w:lang w:val="en-US"/>
        </w:rPr>
        <w:br/>
        <w:t>[Accessed 28 12 2018].</w:t>
      </w:r>
    </w:p>
    <w:p w:rsidR="001E4DDA" w:rsidRDefault="001E4DDA" w:rsidP="001E4DDA">
      <w:pPr>
        <w:pStyle w:val="Bibliography"/>
        <w:rPr>
          <w:noProof/>
          <w:lang w:val="en-US"/>
        </w:rPr>
      </w:pPr>
      <w:r>
        <w:rPr>
          <w:noProof/>
          <w:lang w:val="en-US"/>
        </w:rPr>
        <w:t xml:space="preserve">Armstrong, M. (2007). </w:t>
      </w:r>
      <w:r>
        <w:rPr>
          <w:i/>
          <w:iCs/>
          <w:noProof/>
          <w:lang w:val="en-US"/>
        </w:rPr>
        <w:t xml:space="preserve">Employee Reward Management and Practice. </w:t>
      </w:r>
      <w:r>
        <w:rPr>
          <w:noProof/>
          <w:lang w:val="en-US"/>
        </w:rPr>
        <w:t>2nd ed. London: Kogan Page Limited .</w:t>
      </w:r>
    </w:p>
    <w:p w:rsidR="001E4DDA" w:rsidRDefault="001E4DDA" w:rsidP="001E4DDA">
      <w:pPr>
        <w:pStyle w:val="Bibliography"/>
        <w:rPr>
          <w:noProof/>
          <w:lang w:val="en-US"/>
        </w:rPr>
      </w:pPr>
      <w:r>
        <w:rPr>
          <w:noProof/>
          <w:lang w:val="en-US"/>
        </w:rPr>
        <w:t xml:space="preserve">Butler, S.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https://www.theguardian.com/business/2018/feb/07/tesco-equal-pay-claim-could-cost-supermarket-up-to-4bn</w:t>
      </w:r>
      <w:r>
        <w:rPr>
          <w:noProof/>
          <w:lang w:val="en-US"/>
        </w:rPr>
        <w:br/>
        <w:t>[Accessed 29 12 2018].</w:t>
      </w:r>
    </w:p>
    <w:p w:rsidR="000A63D5" w:rsidRDefault="000A63D5" w:rsidP="000A63D5">
      <w:pPr>
        <w:pStyle w:val="Bibliography"/>
        <w:rPr>
          <w:noProof/>
          <w:lang w:val="en-US"/>
        </w:rPr>
      </w:pPr>
      <w:r>
        <w:rPr>
          <w:noProof/>
          <w:lang w:val="en-US"/>
        </w:rPr>
        <w:t xml:space="preserve">Caldari, K. </w:t>
      </w:r>
      <w:r w:rsidR="00BE4029">
        <w:rPr>
          <w:noProof/>
          <w:lang w:val="en-US"/>
        </w:rPr>
        <w:t>(</w:t>
      </w:r>
      <w:r>
        <w:rPr>
          <w:noProof/>
          <w:lang w:val="en-US"/>
        </w:rPr>
        <w:t>2007</w:t>
      </w:r>
      <w:r w:rsidR="00BE4029">
        <w:rPr>
          <w:noProof/>
          <w:lang w:val="en-US"/>
        </w:rPr>
        <w:t>)</w:t>
      </w:r>
      <w:r>
        <w:rPr>
          <w:noProof/>
          <w:lang w:val="en-US"/>
        </w:rPr>
        <w:t xml:space="preserve">. Euro. J. History of Economic Thought. </w:t>
      </w:r>
      <w:r>
        <w:rPr>
          <w:i/>
          <w:iCs/>
          <w:noProof/>
          <w:lang w:val="en-US"/>
        </w:rPr>
        <w:t xml:space="preserve">Alfred Marshall’s Criticism of Scientific Management, </w:t>
      </w:r>
      <w:r>
        <w:rPr>
          <w:noProof/>
          <w:lang w:val="en-US"/>
        </w:rPr>
        <w:t>1(14), pp. 60-61.</w:t>
      </w:r>
    </w:p>
    <w:p w:rsidR="00D76E01" w:rsidRDefault="00D76E01" w:rsidP="00D76E01">
      <w:pPr>
        <w:pStyle w:val="Bibliography"/>
        <w:rPr>
          <w:noProof/>
          <w:lang w:val="en-US"/>
        </w:rPr>
      </w:pPr>
      <w:r>
        <w:rPr>
          <w:noProof/>
          <w:lang w:val="en-US"/>
        </w:rPr>
        <w:t xml:space="preserve">Covey, S. R. </w:t>
      </w:r>
      <w:r w:rsidR="00102859">
        <w:rPr>
          <w:noProof/>
          <w:lang w:val="en-US"/>
        </w:rPr>
        <w:t>(</w:t>
      </w:r>
      <w:r>
        <w:rPr>
          <w:noProof/>
          <w:lang w:val="en-US"/>
        </w:rPr>
        <w:t>2017</w:t>
      </w:r>
      <w:r w:rsidR="00102859">
        <w:rPr>
          <w:noProof/>
          <w:lang w:val="en-US"/>
        </w:rPr>
        <w:t>)</w:t>
      </w:r>
      <w:r>
        <w:rPr>
          <w:noProof/>
          <w:lang w:val="en-US"/>
        </w:rPr>
        <w:t xml:space="preserve">. </w:t>
      </w:r>
      <w:r w:rsidR="00102859">
        <w:rPr>
          <w:i/>
          <w:iCs/>
          <w:noProof/>
          <w:lang w:val="en-US"/>
        </w:rPr>
        <w:t>T</w:t>
      </w:r>
      <w:r>
        <w:rPr>
          <w:i/>
          <w:iCs/>
          <w:noProof/>
          <w:lang w:val="en-US"/>
        </w:rPr>
        <w:t xml:space="preserve">he 7 </w:t>
      </w:r>
      <w:r w:rsidR="00102859">
        <w:rPr>
          <w:i/>
          <w:iCs/>
          <w:noProof/>
          <w:lang w:val="en-US"/>
        </w:rPr>
        <w:t>H</w:t>
      </w:r>
      <w:r>
        <w:rPr>
          <w:i/>
          <w:iCs/>
          <w:noProof/>
          <w:lang w:val="en-US"/>
        </w:rPr>
        <w:t xml:space="preserve">abits of </w:t>
      </w:r>
      <w:r w:rsidR="00102859">
        <w:rPr>
          <w:i/>
          <w:iCs/>
          <w:noProof/>
          <w:lang w:val="en-US"/>
        </w:rPr>
        <w:t>H</w:t>
      </w:r>
      <w:r>
        <w:rPr>
          <w:i/>
          <w:iCs/>
          <w:noProof/>
          <w:lang w:val="en-US"/>
        </w:rPr>
        <w:t>ighly</w:t>
      </w:r>
      <w:r w:rsidR="00102859">
        <w:rPr>
          <w:i/>
          <w:iCs/>
          <w:noProof/>
          <w:lang w:val="en-US"/>
        </w:rPr>
        <w:t xml:space="preserve"> E</w:t>
      </w:r>
      <w:r>
        <w:rPr>
          <w:i/>
          <w:iCs/>
          <w:noProof/>
          <w:lang w:val="en-US"/>
        </w:rPr>
        <w:t xml:space="preserve">ffective </w:t>
      </w:r>
      <w:r w:rsidR="00102859">
        <w:rPr>
          <w:i/>
          <w:iCs/>
          <w:noProof/>
          <w:lang w:val="en-US"/>
        </w:rPr>
        <w:t>P</w:t>
      </w:r>
      <w:r>
        <w:rPr>
          <w:i/>
          <w:iCs/>
          <w:noProof/>
          <w:lang w:val="en-US"/>
        </w:rPr>
        <w:t xml:space="preserve">eople Audiobooks. </w:t>
      </w:r>
      <w:r>
        <w:rPr>
          <w:noProof/>
          <w:lang w:val="en-US"/>
        </w:rPr>
        <w:t xml:space="preserve">[Online] </w:t>
      </w:r>
      <w:r>
        <w:rPr>
          <w:noProof/>
          <w:lang w:val="en-US"/>
        </w:rPr>
        <w:br/>
        <w:t xml:space="preserve">Available at: </w:t>
      </w:r>
      <w:r>
        <w:rPr>
          <w:noProof/>
          <w:u w:val="single"/>
          <w:lang w:val="en-US"/>
        </w:rPr>
        <w:t>https://youtu.be/6wBP7h2T1o4</w:t>
      </w:r>
      <w:r>
        <w:rPr>
          <w:noProof/>
          <w:lang w:val="en-US"/>
        </w:rPr>
        <w:br/>
        <w:t>[Accessed 06 01 2019].</w:t>
      </w:r>
    </w:p>
    <w:p w:rsidR="001E4DDA" w:rsidRDefault="001E4DDA" w:rsidP="001E4DDA">
      <w:pPr>
        <w:pStyle w:val="Bibliography"/>
        <w:rPr>
          <w:noProof/>
          <w:lang w:val="en-US"/>
        </w:rPr>
      </w:pPr>
      <w:r>
        <w:rPr>
          <w:noProof/>
          <w:lang w:val="en-US"/>
        </w:rPr>
        <w:t xml:space="preserve">Cox, J. (2018). </w:t>
      </w:r>
      <w:r>
        <w:rPr>
          <w:i/>
          <w:iCs/>
          <w:noProof/>
          <w:lang w:val="en-US"/>
        </w:rPr>
        <w:t xml:space="preserve">Independant. </w:t>
      </w:r>
      <w:r>
        <w:rPr>
          <w:noProof/>
          <w:lang w:val="en-US"/>
        </w:rPr>
        <w:t xml:space="preserve">[Online] </w:t>
      </w:r>
      <w:r>
        <w:rPr>
          <w:noProof/>
          <w:lang w:val="en-US"/>
        </w:rPr>
        <w:br/>
        <w:t xml:space="preserve">Available at: </w:t>
      </w:r>
      <w:r>
        <w:rPr>
          <w:noProof/>
          <w:u w:val="single"/>
          <w:lang w:val="en-US"/>
        </w:rPr>
        <w:t>https://www.independent.co.uk/news/business/news/tesco-equal-pay-gender-claims-billion-leigh-day-shop-workers-women-men-reporting-a8198221.html</w:t>
      </w:r>
      <w:r>
        <w:rPr>
          <w:noProof/>
          <w:lang w:val="en-US"/>
        </w:rPr>
        <w:br/>
        <w:t>[Accessed 29 12 2018].</w:t>
      </w:r>
    </w:p>
    <w:p w:rsidR="00736053" w:rsidRDefault="00736053" w:rsidP="00736053">
      <w:pPr>
        <w:pStyle w:val="Bibliography"/>
        <w:rPr>
          <w:noProof/>
          <w:sz w:val="24"/>
          <w:szCs w:val="24"/>
          <w:lang w:val="en-US"/>
        </w:rPr>
      </w:pPr>
      <w:r>
        <w:rPr>
          <w:noProof/>
          <w:lang w:val="en-US"/>
        </w:rPr>
        <w:t xml:space="preserve">Cramer, M. (2017). </w:t>
      </w:r>
      <w:r>
        <w:rPr>
          <w:i/>
          <w:iCs/>
          <w:noProof/>
          <w:lang w:val="en-US"/>
        </w:rPr>
        <w:t xml:space="preserve">Management Theory of Stephen Covey. </w:t>
      </w:r>
      <w:r>
        <w:rPr>
          <w:noProof/>
          <w:lang w:val="en-US"/>
        </w:rPr>
        <w:t xml:space="preserve">[Online] </w:t>
      </w:r>
      <w:r>
        <w:rPr>
          <w:noProof/>
          <w:lang w:val="en-US"/>
        </w:rPr>
        <w:br/>
        <w:t xml:space="preserve">Available at: </w:t>
      </w:r>
      <w:r>
        <w:rPr>
          <w:noProof/>
          <w:u w:val="single"/>
          <w:lang w:val="en-US"/>
        </w:rPr>
        <w:t>https://www.business.com/articles/management/management-theory-of-stephen-covey/</w:t>
      </w:r>
      <w:r>
        <w:rPr>
          <w:noProof/>
          <w:lang w:val="en-US"/>
        </w:rPr>
        <w:br/>
        <w:t>[Accessed 24 10 2018].</w:t>
      </w:r>
    </w:p>
    <w:p w:rsidR="00EE25BC" w:rsidRDefault="00EE25BC" w:rsidP="00EE25BC">
      <w:pPr>
        <w:pStyle w:val="Bibliography"/>
        <w:rPr>
          <w:noProof/>
          <w:lang w:val="en-US"/>
        </w:rPr>
      </w:pPr>
      <w:r>
        <w:rPr>
          <w:noProof/>
          <w:lang w:val="en-US"/>
        </w:rPr>
        <w:t>Expert Program Management</w:t>
      </w:r>
      <w:r w:rsidR="0093053C">
        <w:rPr>
          <w:noProof/>
          <w:lang w:val="en-US"/>
        </w:rPr>
        <w:t>. (</w:t>
      </w:r>
      <w:r>
        <w:rPr>
          <w:noProof/>
          <w:lang w:val="en-US"/>
        </w:rPr>
        <w:t>2018</w:t>
      </w:r>
      <w:r w:rsidR="0093053C">
        <w:rPr>
          <w:noProof/>
          <w:lang w:val="en-US"/>
        </w:rPr>
        <w:t>)</w:t>
      </w:r>
      <w:r>
        <w:rPr>
          <w:noProof/>
          <w:lang w:val="en-US"/>
        </w:rPr>
        <w:t xml:space="preserve">. </w:t>
      </w:r>
      <w:r>
        <w:rPr>
          <w:i/>
          <w:iCs/>
          <w:noProof/>
          <w:lang w:val="en-US"/>
        </w:rPr>
        <w:t>Mayo's Motivation Th</w:t>
      </w:r>
      <w:r w:rsidR="0093053C">
        <w:rPr>
          <w:i/>
          <w:iCs/>
          <w:noProof/>
          <w:lang w:val="en-US"/>
        </w:rPr>
        <w:t>e</w:t>
      </w:r>
      <w:r>
        <w:rPr>
          <w:i/>
          <w:iCs/>
          <w:noProof/>
          <w:lang w:val="en-US"/>
        </w:rPr>
        <w:t xml:space="preserve">ory/ Hawthorne Effect. </w:t>
      </w:r>
      <w:r>
        <w:rPr>
          <w:noProof/>
          <w:lang w:val="en-US"/>
        </w:rPr>
        <w:t xml:space="preserve">[Online] </w:t>
      </w:r>
      <w:r>
        <w:rPr>
          <w:noProof/>
          <w:lang w:val="en-US"/>
        </w:rPr>
        <w:br/>
        <w:t xml:space="preserve">Available at: </w:t>
      </w:r>
      <w:r>
        <w:rPr>
          <w:noProof/>
          <w:u w:val="single"/>
          <w:lang w:val="en-US"/>
        </w:rPr>
        <w:t>https://expertprogrammanagement.com/2018/05/mayos-motivation-theory-hawthorn-effect/</w:t>
      </w:r>
      <w:r>
        <w:rPr>
          <w:noProof/>
          <w:lang w:val="en-US"/>
        </w:rPr>
        <w:br/>
        <w:t>[Accessed 04 01 201</w:t>
      </w:r>
      <w:r w:rsidR="00BE4029">
        <w:rPr>
          <w:noProof/>
          <w:lang w:val="en-US"/>
        </w:rPr>
        <w:t>9</w:t>
      </w:r>
      <w:r>
        <w:rPr>
          <w:noProof/>
          <w:lang w:val="en-US"/>
        </w:rPr>
        <w:t>].</w:t>
      </w:r>
    </w:p>
    <w:p w:rsidR="001E4DDA" w:rsidRDefault="001E4DDA" w:rsidP="001E4DDA">
      <w:pPr>
        <w:pStyle w:val="Bibliography"/>
        <w:rPr>
          <w:noProof/>
          <w:lang w:val="en-US"/>
        </w:rPr>
      </w:pPr>
      <w:r>
        <w:rPr>
          <w:noProof/>
          <w:lang w:val="en-US"/>
        </w:rPr>
        <w:t xml:space="preserve">Fredenburgh, J. (2017). </w:t>
      </w:r>
      <w:r>
        <w:rPr>
          <w:i/>
          <w:iCs/>
          <w:noProof/>
          <w:lang w:val="en-US"/>
        </w:rPr>
        <w:t xml:space="preserve">Farmers Weekly. </w:t>
      </w:r>
      <w:r>
        <w:rPr>
          <w:noProof/>
          <w:lang w:val="en-US"/>
        </w:rPr>
        <w:t xml:space="preserve">[Online] </w:t>
      </w:r>
      <w:r>
        <w:rPr>
          <w:noProof/>
          <w:lang w:val="en-US"/>
        </w:rPr>
        <w:br/>
        <w:t xml:space="preserve">Available at: </w:t>
      </w:r>
      <w:r>
        <w:rPr>
          <w:noProof/>
          <w:u w:val="single"/>
          <w:lang w:val="en-US"/>
        </w:rPr>
        <w:t>https://www.fwi.co.uk/business/tesco-fake-farm-brands-called-out-as-farmers-come-forward</w:t>
      </w:r>
      <w:r>
        <w:rPr>
          <w:noProof/>
          <w:lang w:val="en-US"/>
        </w:rPr>
        <w:br/>
        <w:t>[Accessed 29 12 2018].</w:t>
      </w:r>
    </w:p>
    <w:p w:rsidR="00EE25BC" w:rsidRDefault="00EE25BC" w:rsidP="00EE25BC">
      <w:pPr>
        <w:pStyle w:val="Bibliography"/>
        <w:rPr>
          <w:noProof/>
          <w:lang w:val="en-US"/>
        </w:rPr>
      </w:pPr>
      <w:r>
        <w:rPr>
          <w:noProof/>
          <w:lang w:val="en-US"/>
        </w:rPr>
        <w:t xml:space="preserve">Gillespie, R. </w:t>
      </w:r>
      <w:r w:rsidR="0093053C">
        <w:rPr>
          <w:noProof/>
          <w:lang w:val="en-US"/>
        </w:rPr>
        <w:t>(</w:t>
      </w:r>
      <w:r>
        <w:rPr>
          <w:noProof/>
          <w:lang w:val="en-US"/>
        </w:rPr>
        <w:t>2003</w:t>
      </w:r>
      <w:r w:rsidR="0093053C">
        <w:rPr>
          <w:noProof/>
          <w:lang w:val="en-US"/>
        </w:rPr>
        <w:t>)</w:t>
      </w:r>
      <w:r>
        <w:rPr>
          <w:noProof/>
          <w:lang w:val="en-US"/>
        </w:rPr>
        <w:t xml:space="preserve">. Manufacturing Knowledge. In: </w:t>
      </w:r>
      <w:r>
        <w:rPr>
          <w:i/>
          <w:iCs/>
          <w:noProof/>
          <w:lang w:val="en-US"/>
        </w:rPr>
        <w:t xml:space="preserve">A History Of The Hawthornes Experiment . </w:t>
      </w:r>
      <w:r>
        <w:rPr>
          <w:noProof/>
          <w:lang w:val="en-US"/>
        </w:rPr>
        <w:t>London: Cambridge University Press, pp. 257-259.</w:t>
      </w:r>
    </w:p>
    <w:p w:rsidR="0093053C" w:rsidRDefault="0093053C" w:rsidP="0093053C">
      <w:pPr>
        <w:pStyle w:val="Bibliography"/>
        <w:rPr>
          <w:noProof/>
          <w:lang w:val="en-US"/>
        </w:rPr>
      </w:pPr>
      <w:r>
        <w:rPr>
          <w:noProof/>
          <w:lang w:val="en-US"/>
        </w:rPr>
        <w:t xml:space="preserve">Hassard, J. S. (2012). Rethinking the Hawthorne Studies:. </w:t>
      </w:r>
      <w:r>
        <w:rPr>
          <w:i/>
          <w:iCs/>
          <w:noProof/>
          <w:lang w:val="en-US"/>
        </w:rPr>
        <w:t xml:space="preserve">The Western Electric research in its social, political and historical context, </w:t>
      </w:r>
      <w:r>
        <w:rPr>
          <w:noProof/>
          <w:lang w:val="en-US"/>
        </w:rPr>
        <w:t>11(65), pp. 1431-1461.</w:t>
      </w:r>
    </w:p>
    <w:p w:rsidR="0093053C" w:rsidRDefault="0093053C" w:rsidP="0093053C">
      <w:pPr>
        <w:pStyle w:val="Bibliography"/>
        <w:rPr>
          <w:noProof/>
          <w:lang w:val="en-US"/>
        </w:rPr>
      </w:pPr>
      <w:r>
        <w:rPr>
          <w:noProof/>
          <w:lang w:val="en-US"/>
        </w:rPr>
        <w:t xml:space="preserve">Hoopes, J. (2015). </w:t>
      </w:r>
      <w:r>
        <w:rPr>
          <w:i/>
          <w:iCs/>
          <w:noProof/>
          <w:lang w:val="en-US"/>
        </w:rPr>
        <w:t xml:space="preserve">False Prophets. </w:t>
      </w:r>
      <w:r>
        <w:rPr>
          <w:noProof/>
          <w:lang w:val="en-US"/>
        </w:rPr>
        <w:t>s.l.:Perseus Publishing (2003).</w:t>
      </w:r>
    </w:p>
    <w:p w:rsidR="001E4DDA" w:rsidRDefault="001E4DDA" w:rsidP="001E4DDA">
      <w:pPr>
        <w:pStyle w:val="Bibliography"/>
        <w:rPr>
          <w:noProof/>
          <w:lang w:val="en-US"/>
        </w:rPr>
      </w:pPr>
      <w:r>
        <w:rPr>
          <w:noProof/>
          <w:lang w:val="en-US"/>
        </w:rPr>
        <w:t xml:space="preserve">Hope, K. (2017).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https://www.bbc.co.uk/news/business-39030755</w:t>
      </w:r>
      <w:r>
        <w:rPr>
          <w:noProof/>
          <w:lang w:val="en-US"/>
        </w:rPr>
        <w:br/>
        <w:t>[Accessed 28 12 2018].</w:t>
      </w:r>
    </w:p>
    <w:p w:rsidR="00D76E01" w:rsidRDefault="00D76E01" w:rsidP="00D76E01">
      <w:pPr>
        <w:pStyle w:val="Bibliography"/>
        <w:rPr>
          <w:noProof/>
          <w:lang w:val="en-US"/>
        </w:rPr>
      </w:pPr>
      <w:r>
        <w:rPr>
          <w:noProof/>
          <w:lang w:val="en-US"/>
        </w:rPr>
        <w:lastRenderedPageBreak/>
        <w:t xml:space="preserve">Marston, R. (2018). </w:t>
      </w:r>
      <w:r>
        <w:rPr>
          <w:i/>
          <w:iCs/>
          <w:noProof/>
          <w:lang w:val="en-US"/>
        </w:rPr>
        <w:t xml:space="preserve">BBC News - Amazon raises wages amid criticism. </w:t>
      </w:r>
      <w:r>
        <w:rPr>
          <w:noProof/>
          <w:lang w:val="en-US"/>
        </w:rPr>
        <w:t xml:space="preserve">[Online] </w:t>
      </w:r>
      <w:r>
        <w:rPr>
          <w:noProof/>
          <w:lang w:val="en-US"/>
        </w:rPr>
        <w:br/>
        <w:t xml:space="preserve">Available at: </w:t>
      </w:r>
      <w:r>
        <w:rPr>
          <w:noProof/>
          <w:u w:val="single"/>
          <w:lang w:val="en-US"/>
        </w:rPr>
        <w:t>https://www.bbc.co.uk/news/business-45717768</w:t>
      </w:r>
      <w:r>
        <w:rPr>
          <w:noProof/>
          <w:lang w:val="en-US"/>
        </w:rPr>
        <w:br/>
        <w:t>[Accessed 06 01 2019].</w:t>
      </w:r>
    </w:p>
    <w:p w:rsidR="00265202" w:rsidRDefault="00265202" w:rsidP="00265202">
      <w:pPr>
        <w:pStyle w:val="Bibliography"/>
        <w:rPr>
          <w:noProof/>
          <w:lang w:val="en-US"/>
        </w:rPr>
      </w:pPr>
      <w:r>
        <w:rPr>
          <w:noProof/>
          <w:lang w:val="en-US"/>
        </w:rPr>
        <w:t xml:space="preserve">Martin, D. (2012). </w:t>
      </w:r>
      <w:r>
        <w:rPr>
          <w:i/>
          <w:iCs/>
          <w:noProof/>
          <w:lang w:val="en-US"/>
        </w:rPr>
        <w:t xml:space="preserve">The New York Times. </w:t>
      </w:r>
      <w:r>
        <w:rPr>
          <w:noProof/>
          <w:lang w:val="en-US"/>
        </w:rPr>
        <w:t xml:space="preserve">[Online] </w:t>
      </w:r>
      <w:r>
        <w:rPr>
          <w:noProof/>
          <w:lang w:val="en-US"/>
        </w:rPr>
        <w:br/>
        <w:t xml:space="preserve">Available at: </w:t>
      </w:r>
      <w:r>
        <w:rPr>
          <w:noProof/>
          <w:u w:val="single"/>
          <w:lang w:val="en-US"/>
        </w:rPr>
        <w:t>https://www.nytimes.com/2012/07/17/business/stephen-r-covey-herald-of-good-habits-dies-at-79.html</w:t>
      </w:r>
      <w:r>
        <w:rPr>
          <w:noProof/>
          <w:lang w:val="en-US"/>
        </w:rPr>
        <w:br/>
        <w:t>[Accessed 24 10 2018].</w:t>
      </w:r>
    </w:p>
    <w:p w:rsidR="001E4DDA" w:rsidRDefault="001E4DDA" w:rsidP="001E4DDA">
      <w:pPr>
        <w:pStyle w:val="Bibliography"/>
        <w:rPr>
          <w:noProof/>
          <w:lang w:val="en-US"/>
        </w:rPr>
      </w:pPr>
      <w:r>
        <w:rPr>
          <w:noProof/>
          <w:lang w:val="en-US"/>
        </w:rPr>
        <w:t xml:space="preserve">Nordquist, R. (2018). </w:t>
      </w:r>
      <w:r>
        <w:rPr>
          <w:i/>
          <w:iCs/>
          <w:noProof/>
          <w:lang w:val="en-US"/>
        </w:rPr>
        <w:t xml:space="preserve">What Is the Toulmin Model of Argument?. </w:t>
      </w:r>
      <w:r>
        <w:rPr>
          <w:noProof/>
          <w:lang w:val="en-US"/>
        </w:rPr>
        <w:t xml:space="preserve">[Online] </w:t>
      </w:r>
      <w:r>
        <w:rPr>
          <w:noProof/>
          <w:lang w:val="en-US"/>
        </w:rPr>
        <w:br/>
        <w:t xml:space="preserve">Available at: </w:t>
      </w:r>
      <w:r>
        <w:rPr>
          <w:noProof/>
          <w:u w:val="single"/>
          <w:lang w:val="en-US"/>
        </w:rPr>
        <w:t>https://www.thoughtco.com/toulmin-model-argument-1692474</w:t>
      </w:r>
      <w:r>
        <w:rPr>
          <w:noProof/>
          <w:lang w:val="en-US"/>
        </w:rPr>
        <w:br/>
        <w:t>[Accessed 30 12 2018].</w:t>
      </w:r>
    </w:p>
    <w:p w:rsidR="001E4DDA" w:rsidRDefault="001E4DDA" w:rsidP="001E4DDA">
      <w:pPr>
        <w:pStyle w:val="Bibliography"/>
        <w:rPr>
          <w:noProof/>
          <w:lang w:val="en-US"/>
        </w:rPr>
      </w:pPr>
      <w:r>
        <w:rPr>
          <w:noProof/>
          <w:lang w:val="en-US"/>
        </w:rPr>
        <w:t xml:space="preserve">Pearson North America. (2015).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https://youtu.be/8-V4voD_E5A</w:t>
      </w:r>
      <w:r>
        <w:rPr>
          <w:noProof/>
          <w:lang w:val="en-US"/>
        </w:rPr>
        <w:br/>
        <w:t>[Accessed 30 12 2018].</w:t>
      </w:r>
    </w:p>
    <w:p w:rsidR="0093053C" w:rsidRDefault="0093053C" w:rsidP="0093053C">
      <w:pPr>
        <w:pStyle w:val="Bibliography"/>
        <w:rPr>
          <w:noProof/>
          <w:lang w:val="en-US"/>
        </w:rPr>
      </w:pPr>
      <w:r>
        <w:rPr>
          <w:noProof/>
          <w:lang w:val="en-US"/>
        </w:rPr>
        <w:t xml:space="preserve">Sheffield, H. (2016). </w:t>
      </w:r>
      <w:r>
        <w:rPr>
          <w:i/>
          <w:iCs/>
          <w:noProof/>
          <w:lang w:val="en-US"/>
        </w:rPr>
        <w:t xml:space="preserve">Independant. </w:t>
      </w:r>
      <w:r>
        <w:rPr>
          <w:noProof/>
          <w:lang w:val="en-US"/>
        </w:rPr>
        <w:t xml:space="preserve">[Online] </w:t>
      </w:r>
      <w:r>
        <w:rPr>
          <w:noProof/>
          <w:lang w:val="en-US"/>
        </w:rPr>
        <w:br/>
        <w:t xml:space="preserve">Available at: </w:t>
      </w:r>
      <w:r>
        <w:rPr>
          <w:noProof/>
          <w:u w:val="single"/>
          <w:lang w:val="en-US"/>
        </w:rPr>
        <w:t>https://www.independent.co.uk/news/business/news/tesco-willow-boswell-rosedene-redmere-made-up-fictional-farms-a6949801.html</w:t>
      </w:r>
      <w:r>
        <w:rPr>
          <w:noProof/>
          <w:lang w:val="en-US"/>
        </w:rPr>
        <w:br/>
        <w:t>[Accessed 28 12 2018].</w:t>
      </w:r>
    </w:p>
    <w:p w:rsidR="001E4DDA" w:rsidRDefault="001E4DDA" w:rsidP="001E4DDA">
      <w:pPr>
        <w:pStyle w:val="Bibliography"/>
        <w:rPr>
          <w:noProof/>
          <w:lang w:val="en-US"/>
        </w:rPr>
      </w:pPr>
      <w:r>
        <w:rPr>
          <w:noProof/>
          <w:lang w:val="en-US"/>
        </w:rPr>
        <w:t xml:space="preserve">Tesco PLC. (2018). </w:t>
      </w:r>
      <w:r>
        <w:rPr>
          <w:i/>
          <w:iCs/>
          <w:noProof/>
          <w:lang w:val="en-US"/>
        </w:rPr>
        <w:t xml:space="preserve">Tesco PLC. </w:t>
      </w:r>
      <w:r>
        <w:rPr>
          <w:noProof/>
          <w:lang w:val="en-US"/>
        </w:rPr>
        <w:t xml:space="preserve">[Online] </w:t>
      </w:r>
      <w:r>
        <w:rPr>
          <w:noProof/>
          <w:lang w:val="en-US"/>
        </w:rPr>
        <w:br/>
        <w:t xml:space="preserve">Available at: </w:t>
      </w:r>
      <w:r>
        <w:rPr>
          <w:noProof/>
          <w:u w:val="single"/>
          <w:lang w:val="en-US"/>
        </w:rPr>
        <w:t>https://www.tescoplc.com/about-us/how-we-do-business/#</w:t>
      </w:r>
      <w:r>
        <w:rPr>
          <w:noProof/>
          <w:lang w:val="en-US"/>
        </w:rPr>
        <w:br/>
        <w:t>[Accessed 28 12 2018].</w:t>
      </w:r>
    </w:p>
    <w:p w:rsidR="000A63D5" w:rsidRDefault="001E4DDA" w:rsidP="000A63D5">
      <w:pPr>
        <w:pStyle w:val="Bibliography"/>
        <w:rPr>
          <w:noProof/>
          <w:lang w:val="en-US"/>
        </w:rPr>
      </w:pPr>
      <w:r>
        <w:fldChar w:fldCharType="end"/>
      </w:r>
      <w:r w:rsidR="000A63D5">
        <w:rPr>
          <w:noProof/>
          <w:lang w:val="en-US"/>
        </w:rPr>
        <w:t>The Saylor Foundation</w:t>
      </w:r>
      <w:r w:rsidR="00BE4029">
        <w:rPr>
          <w:noProof/>
          <w:lang w:val="en-US"/>
        </w:rPr>
        <w:t>.</w:t>
      </w:r>
      <w:r w:rsidR="000A63D5">
        <w:rPr>
          <w:noProof/>
          <w:lang w:val="en-US"/>
        </w:rPr>
        <w:t xml:space="preserve"> </w:t>
      </w:r>
      <w:r w:rsidR="00BE4029">
        <w:rPr>
          <w:noProof/>
          <w:lang w:val="en-US"/>
        </w:rPr>
        <w:t>(</w:t>
      </w:r>
      <w:r w:rsidR="000A63D5">
        <w:rPr>
          <w:noProof/>
          <w:lang w:val="en-US"/>
        </w:rPr>
        <w:t>2005</w:t>
      </w:r>
      <w:r w:rsidR="00BE4029">
        <w:rPr>
          <w:noProof/>
          <w:lang w:val="en-US"/>
        </w:rPr>
        <w:t>)</w:t>
      </w:r>
      <w:r w:rsidR="000A63D5">
        <w:rPr>
          <w:noProof/>
          <w:lang w:val="en-US"/>
        </w:rPr>
        <w:t xml:space="preserve">. </w:t>
      </w:r>
      <w:r w:rsidR="000A63D5">
        <w:rPr>
          <w:i/>
          <w:iCs/>
          <w:noProof/>
          <w:lang w:val="en-US"/>
        </w:rPr>
        <w:t xml:space="preserve">Scientific Management Theory and the Ford Motor Company. </w:t>
      </w:r>
      <w:r w:rsidR="000A63D5">
        <w:rPr>
          <w:noProof/>
          <w:lang w:val="en-US"/>
        </w:rPr>
        <w:t xml:space="preserve">[Online] </w:t>
      </w:r>
      <w:r w:rsidR="000A63D5">
        <w:rPr>
          <w:noProof/>
          <w:lang w:val="en-US"/>
        </w:rPr>
        <w:br/>
        <w:t xml:space="preserve">Available at: </w:t>
      </w:r>
      <w:r w:rsidR="000A63D5">
        <w:rPr>
          <w:noProof/>
          <w:u w:val="single"/>
          <w:lang w:val="en-US"/>
        </w:rPr>
        <w:t>file:///C:/Users/owner/AppData/Local/Microsoft/Windows/INetCache/IE/S0P82K5Q/Saylor.orgs-Scientific-Management-Theory-and-the-Ford-Motor-Company.pdf</w:t>
      </w:r>
      <w:r w:rsidR="000A63D5">
        <w:rPr>
          <w:noProof/>
          <w:lang w:val="en-US"/>
        </w:rPr>
        <w:br/>
        <w:t>[Accessed 05 01 2019].</w:t>
      </w:r>
    </w:p>
    <w:p w:rsidR="00EE25BC" w:rsidRDefault="0093053C" w:rsidP="0093053C">
      <w:pPr>
        <w:pStyle w:val="Bibliography"/>
        <w:rPr>
          <w:noProof/>
          <w:lang w:val="en-US"/>
        </w:rPr>
      </w:pPr>
      <w:r>
        <w:rPr>
          <w:noProof/>
          <w:lang w:val="en-US"/>
        </w:rPr>
        <w:t xml:space="preserve">The Times 100. (2018). </w:t>
      </w:r>
      <w:r>
        <w:rPr>
          <w:i/>
          <w:iCs/>
          <w:noProof/>
          <w:lang w:val="en-US"/>
        </w:rPr>
        <w:t xml:space="preserve">Tesco. </w:t>
      </w:r>
      <w:r>
        <w:rPr>
          <w:noProof/>
          <w:lang w:val="en-US"/>
        </w:rPr>
        <w:t xml:space="preserve">[Online] </w:t>
      </w:r>
      <w:r>
        <w:rPr>
          <w:noProof/>
          <w:lang w:val="en-US"/>
        </w:rPr>
        <w:br/>
        <w:t xml:space="preserve">Available at: </w:t>
      </w:r>
      <w:r>
        <w:rPr>
          <w:noProof/>
          <w:u w:val="single"/>
          <w:lang w:val="en-US"/>
        </w:rPr>
        <w:t>file:///C:/Users/owner/AppData/Local/Microsoft/Windows/INetCache/IE/S0P82K5Q/tesco_15_full.pdf</w:t>
      </w:r>
      <w:r>
        <w:rPr>
          <w:noProof/>
          <w:lang w:val="en-US"/>
        </w:rPr>
        <w:br/>
        <w:t>[Accessed 04 01 201</w:t>
      </w:r>
      <w:r w:rsidR="000A63D5">
        <w:rPr>
          <w:noProof/>
          <w:lang w:val="en-US"/>
        </w:rPr>
        <w:t>9</w:t>
      </w:r>
      <w:r>
        <w:rPr>
          <w:noProof/>
          <w:lang w:val="en-US"/>
        </w:rPr>
        <w:t>].</w:t>
      </w:r>
    </w:p>
    <w:p w:rsidR="00D76E01" w:rsidRPr="00D76E01" w:rsidRDefault="000A63D5" w:rsidP="00D76E01">
      <w:pPr>
        <w:pStyle w:val="Bibliography"/>
        <w:rPr>
          <w:noProof/>
          <w:lang w:val="en-US"/>
        </w:rPr>
      </w:pPr>
      <w:r>
        <w:rPr>
          <w:noProof/>
          <w:lang w:val="en-US"/>
        </w:rPr>
        <w:t>Tutor2u</w:t>
      </w:r>
      <w:r w:rsidR="00BE4029">
        <w:rPr>
          <w:noProof/>
          <w:lang w:val="en-US"/>
        </w:rPr>
        <w:t>.</w:t>
      </w:r>
      <w:r>
        <w:rPr>
          <w:noProof/>
          <w:lang w:val="en-US"/>
        </w:rPr>
        <w:t xml:space="preserve"> </w:t>
      </w:r>
      <w:r w:rsidR="00BE4029">
        <w:rPr>
          <w:noProof/>
          <w:lang w:val="en-US"/>
        </w:rPr>
        <w:t>(</w:t>
      </w:r>
      <w:r>
        <w:rPr>
          <w:noProof/>
          <w:lang w:val="en-US"/>
        </w:rPr>
        <w:t>2016</w:t>
      </w:r>
      <w:r w:rsidR="00BE4029">
        <w:rPr>
          <w:noProof/>
          <w:lang w:val="en-US"/>
        </w:rPr>
        <w:t>)</w:t>
      </w:r>
      <w:r>
        <w:rPr>
          <w:noProof/>
          <w:lang w:val="en-US"/>
        </w:rPr>
        <w:t xml:space="preserve">. </w:t>
      </w:r>
      <w:r>
        <w:rPr>
          <w:i/>
          <w:iCs/>
          <w:noProof/>
          <w:lang w:val="en-US"/>
        </w:rPr>
        <w:t xml:space="preserve">Motivational Thoery Taylor Scientific Managaement - Youtube. </w:t>
      </w:r>
      <w:r>
        <w:rPr>
          <w:noProof/>
          <w:lang w:val="en-US"/>
        </w:rPr>
        <w:t xml:space="preserve">[Online] </w:t>
      </w:r>
      <w:r>
        <w:rPr>
          <w:noProof/>
          <w:lang w:val="en-US"/>
        </w:rPr>
        <w:br/>
        <w:t xml:space="preserve">Available at: </w:t>
      </w:r>
      <w:r>
        <w:rPr>
          <w:noProof/>
          <w:u w:val="single"/>
          <w:lang w:val="en-US"/>
        </w:rPr>
        <w:t>https://www.youtube.com/watch?v=z4qdXvodZaE</w:t>
      </w:r>
      <w:r>
        <w:rPr>
          <w:noProof/>
          <w:lang w:val="en-US"/>
        </w:rPr>
        <w:br/>
        <w:t>[Accessed 05 01 2019].</w:t>
      </w:r>
    </w:p>
    <w:p w:rsidR="00D76E01" w:rsidRPr="000A63D5" w:rsidRDefault="00D76E01" w:rsidP="000A63D5">
      <w:pPr>
        <w:rPr>
          <w:lang w:val="en-US"/>
        </w:rPr>
      </w:pPr>
    </w:p>
    <w:sectPr w:rsidR="00D76E01" w:rsidRPr="000A63D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D3A82" w:rsidRDefault="002D3A82" w:rsidP="009756D4">
      <w:pPr>
        <w:spacing w:after="0" w:line="240" w:lineRule="auto"/>
      </w:pPr>
      <w:r>
        <w:separator/>
      </w:r>
    </w:p>
  </w:endnote>
  <w:endnote w:type="continuationSeparator" w:id="0">
    <w:p w:rsidR="002D3A82" w:rsidRDefault="002D3A82" w:rsidP="00975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D3A82" w:rsidRDefault="002D3A82" w:rsidP="009756D4">
      <w:pPr>
        <w:spacing w:after="0" w:line="240" w:lineRule="auto"/>
      </w:pPr>
      <w:r>
        <w:separator/>
      </w:r>
    </w:p>
  </w:footnote>
  <w:footnote w:type="continuationSeparator" w:id="0">
    <w:p w:rsidR="002D3A82" w:rsidRDefault="002D3A82" w:rsidP="009756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56D4" w:rsidRDefault="009756D4">
    <w:pPr>
      <w:pStyle w:val="Header"/>
    </w:pPr>
    <w:r>
      <w:t xml:space="preserve">Nishat Choudhury </w:t>
    </w:r>
  </w:p>
  <w:p w:rsidR="009756D4" w:rsidRDefault="009756D4">
    <w:pPr>
      <w:pStyle w:val="Header"/>
    </w:pPr>
    <w:r>
      <w:t>Student Number - 1704979</w:t>
    </w:r>
  </w:p>
  <w:p w:rsidR="009756D4" w:rsidRDefault="009756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E5B88"/>
    <w:multiLevelType w:val="multilevel"/>
    <w:tmpl w:val="86A29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EC4C86"/>
    <w:multiLevelType w:val="hybridMultilevel"/>
    <w:tmpl w:val="0E1EDB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8D3287"/>
    <w:multiLevelType w:val="multilevel"/>
    <w:tmpl w:val="606C69B4"/>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5CC84122"/>
    <w:multiLevelType w:val="hybridMultilevel"/>
    <w:tmpl w:val="F30A7E9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E752C5"/>
    <w:multiLevelType w:val="multilevel"/>
    <w:tmpl w:val="49907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6D4"/>
    <w:rsid w:val="00015573"/>
    <w:rsid w:val="000334FD"/>
    <w:rsid w:val="000372CF"/>
    <w:rsid w:val="000416B6"/>
    <w:rsid w:val="00062B46"/>
    <w:rsid w:val="00092EEC"/>
    <w:rsid w:val="000A63D5"/>
    <w:rsid w:val="000A786B"/>
    <w:rsid w:val="000B54C0"/>
    <w:rsid w:val="00100BBA"/>
    <w:rsid w:val="00102859"/>
    <w:rsid w:val="00105BAA"/>
    <w:rsid w:val="00123602"/>
    <w:rsid w:val="001311A2"/>
    <w:rsid w:val="00155FC8"/>
    <w:rsid w:val="00163D0B"/>
    <w:rsid w:val="00174DDF"/>
    <w:rsid w:val="001A0F68"/>
    <w:rsid w:val="001C5090"/>
    <w:rsid w:val="001D5242"/>
    <w:rsid w:val="001E4DDA"/>
    <w:rsid w:val="001E61B5"/>
    <w:rsid w:val="00233FD3"/>
    <w:rsid w:val="00246213"/>
    <w:rsid w:val="00251797"/>
    <w:rsid w:val="00257C9B"/>
    <w:rsid w:val="00265202"/>
    <w:rsid w:val="00290B96"/>
    <w:rsid w:val="002A30AA"/>
    <w:rsid w:val="002B1EB6"/>
    <w:rsid w:val="002C52FC"/>
    <w:rsid w:val="002C6761"/>
    <w:rsid w:val="002D3A82"/>
    <w:rsid w:val="002F2573"/>
    <w:rsid w:val="003750AB"/>
    <w:rsid w:val="00393505"/>
    <w:rsid w:val="003A07D3"/>
    <w:rsid w:val="003B2981"/>
    <w:rsid w:val="003D7064"/>
    <w:rsid w:val="003E7D6D"/>
    <w:rsid w:val="003E7E18"/>
    <w:rsid w:val="003F3362"/>
    <w:rsid w:val="004007A9"/>
    <w:rsid w:val="00406377"/>
    <w:rsid w:val="00466659"/>
    <w:rsid w:val="00484C82"/>
    <w:rsid w:val="004927E2"/>
    <w:rsid w:val="004B1AE8"/>
    <w:rsid w:val="004B4689"/>
    <w:rsid w:val="004B55B9"/>
    <w:rsid w:val="004C0359"/>
    <w:rsid w:val="004D4E58"/>
    <w:rsid w:val="00500F4D"/>
    <w:rsid w:val="00550D3D"/>
    <w:rsid w:val="00552407"/>
    <w:rsid w:val="005607BB"/>
    <w:rsid w:val="005B6D24"/>
    <w:rsid w:val="005D1E5F"/>
    <w:rsid w:val="006006BC"/>
    <w:rsid w:val="00605B5F"/>
    <w:rsid w:val="00607AAC"/>
    <w:rsid w:val="00614F76"/>
    <w:rsid w:val="006153E0"/>
    <w:rsid w:val="00616913"/>
    <w:rsid w:val="0063147C"/>
    <w:rsid w:val="00640351"/>
    <w:rsid w:val="006655E3"/>
    <w:rsid w:val="00670026"/>
    <w:rsid w:val="006714EB"/>
    <w:rsid w:val="00687BF0"/>
    <w:rsid w:val="006C26FA"/>
    <w:rsid w:val="006D73D6"/>
    <w:rsid w:val="006F4575"/>
    <w:rsid w:val="00704268"/>
    <w:rsid w:val="00716377"/>
    <w:rsid w:val="007170EB"/>
    <w:rsid w:val="00736053"/>
    <w:rsid w:val="0076081A"/>
    <w:rsid w:val="00775DB2"/>
    <w:rsid w:val="00795A0A"/>
    <w:rsid w:val="007A7578"/>
    <w:rsid w:val="007A7DC5"/>
    <w:rsid w:val="007F2294"/>
    <w:rsid w:val="00806D58"/>
    <w:rsid w:val="00831977"/>
    <w:rsid w:val="00835118"/>
    <w:rsid w:val="00844620"/>
    <w:rsid w:val="00853610"/>
    <w:rsid w:val="00872701"/>
    <w:rsid w:val="008A3156"/>
    <w:rsid w:val="008C6A13"/>
    <w:rsid w:val="008D0C59"/>
    <w:rsid w:val="008E125B"/>
    <w:rsid w:val="008F08EA"/>
    <w:rsid w:val="008F717F"/>
    <w:rsid w:val="0093053C"/>
    <w:rsid w:val="00930E51"/>
    <w:rsid w:val="00931D88"/>
    <w:rsid w:val="00954D01"/>
    <w:rsid w:val="00966D3E"/>
    <w:rsid w:val="009756D4"/>
    <w:rsid w:val="00982DD1"/>
    <w:rsid w:val="0099057B"/>
    <w:rsid w:val="009B5426"/>
    <w:rsid w:val="009E7BA9"/>
    <w:rsid w:val="009F5F81"/>
    <w:rsid w:val="00A14C35"/>
    <w:rsid w:val="00A46B81"/>
    <w:rsid w:val="00A478C5"/>
    <w:rsid w:val="00A67559"/>
    <w:rsid w:val="00A91148"/>
    <w:rsid w:val="00AA1355"/>
    <w:rsid w:val="00AB01C6"/>
    <w:rsid w:val="00B27215"/>
    <w:rsid w:val="00B5546A"/>
    <w:rsid w:val="00B9283F"/>
    <w:rsid w:val="00BA2C73"/>
    <w:rsid w:val="00BB4C5A"/>
    <w:rsid w:val="00BC3B3E"/>
    <w:rsid w:val="00BE4029"/>
    <w:rsid w:val="00C11469"/>
    <w:rsid w:val="00C50FE2"/>
    <w:rsid w:val="00C75D98"/>
    <w:rsid w:val="00C76FD4"/>
    <w:rsid w:val="00C818D0"/>
    <w:rsid w:val="00C940C2"/>
    <w:rsid w:val="00CA1381"/>
    <w:rsid w:val="00CC6B82"/>
    <w:rsid w:val="00CF7479"/>
    <w:rsid w:val="00D017FF"/>
    <w:rsid w:val="00D44838"/>
    <w:rsid w:val="00D6207C"/>
    <w:rsid w:val="00D76E01"/>
    <w:rsid w:val="00D84465"/>
    <w:rsid w:val="00DB5B81"/>
    <w:rsid w:val="00DB6C03"/>
    <w:rsid w:val="00DC6B2C"/>
    <w:rsid w:val="00DF3C33"/>
    <w:rsid w:val="00E20FF9"/>
    <w:rsid w:val="00E231FF"/>
    <w:rsid w:val="00E237E4"/>
    <w:rsid w:val="00E246EE"/>
    <w:rsid w:val="00E45E9F"/>
    <w:rsid w:val="00E510B1"/>
    <w:rsid w:val="00E528C8"/>
    <w:rsid w:val="00E541D5"/>
    <w:rsid w:val="00E55740"/>
    <w:rsid w:val="00E5592E"/>
    <w:rsid w:val="00E60237"/>
    <w:rsid w:val="00E706D4"/>
    <w:rsid w:val="00EA276C"/>
    <w:rsid w:val="00EA4F74"/>
    <w:rsid w:val="00EB2920"/>
    <w:rsid w:val="00EC0838"/>
    <w:rsid w:val="00ED478F"/>
    <w:rsid w:val="00EE25BC"/>
    <w:rsid w:val="00EF3166"/>
    <w:rsid w:val="00FA3328"/>
    <w:rsid w:val="00FC3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00EDB"/>
  <w14:defaultImageDpi w14:val="0"/>
  <w15:docId w15:val="{FC3AB929-8217-4E3E-B031-3ED0EDF7D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imes New Roman" w:hAnsiTheme="minorHAnsi" w:cstheme="minorHAns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56D4"/>
    <w:pPr>
      <w:spacing w:line="256" w:lineRule="auto"/>
    </w:pPr>
    <w:rPr>
      <w:rFonts w:cs="Times New Roman"/>
    </w:rPr>
  </w:style>
  <w:style w:type="paragraph" w:styleId="Heading1">
    <w:name w:val="heading 1"/>
    <w:basedOn w:val="Normal"/>
    <w:next w:val="Normal"/>
    <w:link w:val="Heading1Char"/>
    <w:uiPriority w:val="9"/>
    <w:qFormat/>
    <w:rsid w:val="00EC0838"/>
    <w:pPr>
      <w:keepNext/>
      <w:keepLines/>
      <w:spacing w:before="240" w:after="0" w:line="259" w:lineRule="auto"/>
      <w:outlineLvl w:val="0"/>
    </w:pPr>
    <w:rPr>
      <w:rFonts w:asciiTheme="majorHAnsi" w:eastAsiaTheme="majorEastAsia" w:hAnsiTheme="majorHAnsi"/>
      <w:color w:val="2E74B5" w:themeColor="accent1" w:themeShade="BF"/>
      <w:sz w:val="32"/>
      <w:szCs w:val="32"/>
      <w:lang w:val="en-US"/>
    </w:rPr>
  </w:style>
  <w:style w:type="paragraph" w:styleId="Heading2">
    <w:name w:val="heading 2"/>
    <w:basedOn w:val="Normal"/>
    <w:next w:val="Normal"/>
    <w:link w:val="Heading2Char"/>
    <w:uiPriority w:val="9"/>
    <w:semiHidden/>
    <w:unhideWhenUsed/>
    <w:qFormat/>
    <w:rsid w:val="00EA4F74"/>
    <w:pPr>
      <w:keepNext/>
      <w:keepLines/>
      <w:spacing w:before="40" w:after="0"/>
      <w:outlineLvl w:val="1"/>
    </w:pPr>
    <w:rPr>
      <w:rFonts w:asciiTheme="majorHAnsi" w:eastAsiaTheme="majorEastAsia" w:hAnsiTheme="majorHAns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locked/>
    <w:rsid w:val="00EC0838"/>
    <w:rPr>
      <w:rFonts w:asciiTheme="majorHAnsi" w:eastAsiaTheme="majorEastAsia" w:hAnsiTheme="majorHAnsi" w:cs="Times New Roman"/>
      <w:color w:val="2E74B5" w:themeColor="accent1" w:themeShade="BF"/>
      <w:sz w:val="32"/>
      <w:szCs w:val="32"/>
      <w:lang w:val="en-US" w:eastAsia="x-none"/>
    </w:rPr>
  </w:style>
  <w:style w:type="character" w:customStyle="1" w:styleId="Heading2Char">
    <w:name w:val="Heading 2 Char"/>
    <w:basedOn w:val="DefaultParagraphFont"/>
    <w:link w:val="Heading2"/>
    <w:uiPriority w:val="9"/>
    <w:semiHidden/>
    <w:locked/>
    <w:rsid w:val="00EA4F74"/>
    <w:rPr>
      <w:rFonts w:asciiTheme="majorHAnsi" w:eastAsiaTheme="majorEastAsia" w:hAnsiTheme="majorHAnsi" w:cs="Times New Roman"/>
      <w:color w:val="2E74B5" w:themeColor="accent1" w:themeShade="BF"/>
      <w:sz w:val="26"/>
      <w:szCs w:val="26"/>
    </w:rPr>
  </w:style>
  <w:style w:type="paragraph" w:styleId="Header">
    <w:name w:val="header"/>
    <w:basedOn w:val="Normal"/>
    <w:link w:val="HeaderChar"/>
    <w:uiPriority w:val="99"/>
    <w:unhideWhenUsed/>
    <w:rsid w:val="009756D4"/>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9756D4"/>
    <w:rPr>
      <w:rFonts w:eastAsia="Times New Roman" w:cs="Times New Roman"/>
    </w:rPr>
  </w:style>
  <w:style w:type="paragraph" w:styleId="Footer">
    <w:name w:val="footer"/>
    <w:basedOn w:val="Normal"/>
    <w:link w:val="FooterChar"/>
    <w:uiPriority w:val="99"/>
    <w:unhideWhenUsed/>
    <w:rsid w:val="009756D4"/>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9756D4"/>
    <w:rPr>
      <w:rFonts w:eastAsia="Times New Roman" w:cs="Times New Roman"/>
    </w:rPr>
  </w:style>
  <w:style w:type="paragraph" w:styleId="Bibliography">
    <w:name w:val="Bibliography"/>
    <w:basedOn w:val="Normal"/>
    <w:next w:val="Normal"/>
    <w:uiPriority w:val="37"/>
    <w:unhideWhenUsed/>
    <w:rsid w:val="00EC0838"/>
  </w:style>
  <w:style w:type="paragraph" w:styleId="NormalWeb">
    <w:name w:val="Normal (Web)"/>
    <w:basedOn w:val="Normal"/>
    <w:uiPriority w:val="99"/>
    <w:semiHidden/>
    <w:unhideWhenUsed/>
    <w:rsid w:val="007A7DC5"/>
    <w:pPr>
      <w:spacing w:after="150" w:line="390" w:lineRule="atLeast"/>
    </w:pPr>
    <w:rPr>
      <w:rFonts w:ascii="Times New Roman" w:hAnsi="Times New Roman"/>
      <w:color w:val="49545E"/>
      <w:sz w:val="23"/>
      <w:szCs w:val="23"/>
      <w:lang w:eastAsia="en-GB"/>
    </w:rPr>
  </w:style>
  <w:style w:type="character" w:styleId="Hyperlink">
    <w:name w:val="Hyperlink"/>
    <w:basedOn w:val="DefaultParagraphFont"/>
    <w:uiPriority w:val="99"/>
    <w:unhideWhenUsed/>
    <w:rsid w:val="00500F4D"/>
    <w:rPr>
      <w:rFonts w:cs="Times New Roman"/>
      <w:color w:val="0000FF"/>
      <w:u w:val="single"/>
    </w:rPr>
  </w:style>
  <w:style w:type="character" w:styleId="UnresolvedMention">
    <w:name w:val="Unresolved Mention"/>
    <w:basedOn w:val="DefaultParagraphFont"/>
    <w:uiPriority w:val="99"/>
    <w:semiHidden/>
    <w:unhideWhenUsed/>
    <w:rsid w:val="0093053C"/>
    <w:rPr>
      <w:rFonts w:cs="Times New Roman"/>
      <w:color w:val="605E5C"/>
      <w:shd w:val="clear" w:color="auto" w:fill="E1DFDD"/>
    </w:rPr>
  </w:style>
  <w:style w:type="paragraph" w:styleId="ListParagraph">
    <w:name w:val="List Paragraph"/>
    <w:basedOn w:val="Normal"/>
    <w:uiPriority w:val="34"/>
    <w:qFormat/>
    <w:rsid w:val="001A0F68"/>
    <w:pPr>
      <w:ind w:left="720"/>
      <w:contextualSpacing/>
    </w:pPr>
  </w:style>
  <w:style w:type="character" w:customStyle="1" w:styleId="sumotwilighterhighlighted">
    <w:name w:val="sumo_twilighter_highlighted"/>
    <w:basedOn w:val="DefaultParagraphFont"/>
    <w:rsid w:val="002F2573"/>
    <w:rPr>
      <w:rFonts w:cs="Times New Roman"/>
    </w:rPr>
  </w:style>
  <w:style w:type="character" w:customStyle="1" w:styleId="sumotwilightershares">
    <w:name w:val="sumo_twilighter_shares"/>
    <w:basedOn w:val="DefaultParagraphFont"/>
    <w:rsid w:val="002F2573"/>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113587">
      <w:marLeft w:val="0"/>
      <w:marRight w:val="0"/>
      <w:marTop w:val="0"/>
      <w:marBottom w:val="0"/>
      <w:divBdr>
        <w:top w:val="none" w:sz="0" w:space="0" w:color="auto"/>
        <w:left w:val="none" w:sz="0" w:space="0" w:color="auto"/>
        <w:bottom w:val="none" w:sz="0" w:space="0" w:color="auto"/>
        <w:right w:val="none" w:sz="0" w:space="0" w:color="auto"/>
      </w:divBdr>
    </w:div>
    <w:div w:id="211113588">
      <w:marLeft w:val="0"/>
      <w:marRight w:val="0"/>
      <w:marTop w:val="0"/>
      <w:marBottom w:val="0"/>
      <w:divBdr>
        <w:top w:val="none" w:sz="0" w:space="0" w:color="auto"/>
        <w:left w:val="none" w:sz="0" w:space="0" w:color="auto"/>
        <w:bottom w:val="none" w:sz="0" w:space="0" w:color="auto"/>
        <w:right w:val="none" w:sz="0" w:space="0" w:color="auto"/>
      </w:divBdr>
      <w:divsChild>
        <w:div w:id="211113604">
          <w:marLeft w:val="0"/>
          <w:marRight w:val="0"/>
          <w:marTop w:val="0"/>
          <w:marBottom w:val="0"/>
          <w:divBdr>
            <w:top w:val="none" w:sz="0" w:space="0" w:color="auto"/>
            <w:left w:val="none" w:sz="0" w:space="0" w:color="auto"/>
            <w:bottom w:val="none" w:sz="0" w:space="0" w:color="auto"/>
            <w:right w:val="none" w:sz="0" w:space="0" w:color="auto"/>
          </w:divBdr>
          <w:divsChild>
            <w:div w:id="211113596">
              <w:marLeft w:val="0"/>
              <w:marRight w:val="0"/>
              <w:marTop w:val="0"/>
              <w:marBottom w:val="0"/>
              <w:divBdr>
                <w:top w:val="none" w:sz="0" w:space="0" w:color="auto"/>
                <w:left w:val="none" w:sz="0" w:space="0" w:color="auto"/>
                <w:bottom w:val="none" w:sz="0" w:space="0" w:color="auto"/>
                <w:right w:val="none" w:sz="0" w:space="0" w:color="auto"/>
              </w:divBdr>
              <w:divsChild>
                <w:div w:id="211113600">
                  <w:marLeft w:val="0"/>
                  <w:marRight w:val="0"/>
                  <w:marTop w:val="0"/>
                  <w:marBottom w:val="0"/>
                  <w:divBdr>
                    <w:top w:val="none" w:sz="0" w:space="0" w:color="auto"/>
                    <w:left w:val="none" w:sz="0" w:space="0" w:color="auto"/>
                    <w:bottom w:val="none" w:sz="0" w:space="0" w:color="auto"/>
                    <w:right w:val="none" w:sz="0" w:space="0" w:color="auto"/>
                  </w:divBdr>
                  <w:divsChild>
                    <w:div w:id="211113597">
                      <w:marLeft w:val="0"/>
                      <w:marRight w:val="0"/>
                      <w:marTop w:val="0"/>
                      <w:marBottom w:val="600"/>
                      <w:divBdr>
                        <w:top w:val="none" w:sz="0" w:space="0" w:color="auto"/>
                        <w:left w:val="none" w:sz="0" w:space="0" w:color="auto"/>
                        <w:bottom w:val="none" w:sz="0" w:space="0" w:color="auto"/>
                        <w:right w:val="none" w:sz="0" w:space="0" w:color="auto"/>
                      </w:divBdr>
                      <w:divsChild>
                        <w:div w:id="21111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113592">
      <w:marLeft w:val="0"/>
      <w:marRight w:val="0"/>
      <w:marTop w:val="0"/>
      <w:marBottom w:val="0"/>
      <w:divBdr>
        <w:top w:val="none" w:sz="0" w:space="0" w:color="auto"/>
        <w:left w:val="none" w:sz="0" w:space="0" w:color="auto"/>
        <w:bottom w:val="none" w:sz="0" w:space="0" w:color="auto"/>
        <w:right w:val="none" w:sz="0" w:space="0" w:color="auto"/>
      </w:divBdr>
    </w:div>
    <w:div w:id="211113593">
      <w:marLeft w:val="0"/>
      <w:marRight w:val="0"/>
      <w:marTop w:val="0"/>
      <w:marBottom w:val="0"/>
      <w:divBdr>
        <w:top w:val="none" w:sz="0" w:space="0" w:color="auto"/>
        <w:left w:val="none" w:sz="0" w:space="0" w:color="auto"/>
        <w:bottom w:val="none" w:sz="0" w:space="0" w:color="auto"/>
        <w:right w:val="none" w:sz="0" w:space="0" w:color="auto"/>
      </w:divBdr>
      <w:divsChild>
        <w:div w:id="211113661">
          <w:marLeft w:val="0"/>
          <w:marRight w:val="0"/>
          <w:marTop w:val="0"/>
          <w:marBottom w:val="0"/>
          <w:divBdr>
            <w:top w:val="none" w:sz="0" w:space="0" w:color="auto"/>
            <w:left w:val="none" w:sz="0" w:space="0" w:color="auto"/>
            <w:bottom w:val="none" w:sz="0" w:space="0" w:color="auto"/>
            <w:right w:val="none" w:sz="0" w:space="0" w:color="auto"/>
          </w:divBdr>
          <w:divsChild>
            <w:div w:id="211113610">
              <w:marLeft w:val="0"/>
              <w:marRight w:val="0"/>
              <w:marTop w:val="0"/>
              <w:marBottom w:val="0"/>
              <w:divBdr>
                <w:top w:val="none" w:sz="0" w:space="0" w:color="auto"/>
                <w:left w:val="none" w:sz="0" w:space="0" w:color="auto"/>
                <w:bottom w:val="none" w:sz="0" w:space="0" w:color="auto"/>
                <w:right w:val="none" w:sz="0" w:space="0" w:color="auto"/>
              </w:divBdr>
              <w:divsChild>
                <w:div w:id="211113586">
                  <w:marLeft w:val="-225"/>
                  <w:marRight w:val="-225"/>
                  <w:marTop w:val="0"/>
                  <w:marBottom w:val="0"/>
                  <w:divBdr>
                    <w:top w:val="none" w:sz="0" w:space="0" w:color="auto"/>
                    <w:left w:val="none" w:sz="0" w:space="0" w:color="auto"/>
                    <w:bottom w:val="none" w:sz="0" w:space="0" w:color="auto"/>
                    <w:right w:val="none" w:sz="0" w:space="0" w:color="auto"/>
                  </w:divBdr>
                  <w:divsChild>
                    <w:div w:id="211113606">
                      <w:marLeft w:val="0"/>
                      <w:marRight w:val="0"/>
                      <w:marTop w:val="0"/>
                      <w:marBottom w:val="0"/>
                      <w:divBdr>
                        <w:top w:val="none" w:sz="0" w:space="0" w:color="auto"/>
                        <w:left w:val="none" w:sz="0" w:space="0" w:color="auto"/>
                        <w:bottom w:val="none" w:sz="0" w:space="0" w:color="auto"/>
                        <w:right w:val="none" w:sz="0" w:space="0" w:color="auto"/>
                      </w:divBdr>
                      <w:divsChild>
                        <w:div w:id="211113591">
                          <w:marLeft w:val="0"/>
                          <w:marRight w:val="0"/>
                          <w:marTop w:val="0"/>
                          <w:marBottom w:val="0"/>
                          <w:divBdr>
                            <w:top w:val="none" w:sz="0" w:space="0" w:color="auto"/>
                            <w:left w:val="none" w:sz="0" w:space="0" w:color="auto"/>
                            <w:bottom w:val="none" w:sz="0" w:space="0" w:color="auto"/>
                            <w:right w:val="none" w:sz="0" w:space="0" w:color="auto"/>
                          </w:divBdr>
                          <w:divsChild>
                            <w:div w:id="21111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13594">
      <w:marLeft w:val="0"/>
      <w:marRight w:val="0"/>
      <w:marTop w:val="0"/>
      <w:marBottom w:val="0"/>
      <w:divBdr>
        <w:top w:val="none" w:sz="0" w:space="0" w:color="auto"/>
        <w:left w:val="none" w:sz="0" w:space="0" w:color="auto"/>
        <w:bottom w:val="none" w:sz="0" w:space="0" w:color="auto"/>
        <w:right w:val="none" w:sz="0" w:space="0" w:color="auto"/>
      </w:divBdr>
    </w:div>
    <w:div w:id="211113599">
      <w:marLeft w:val="0"/>
      <w:marRight w:val="0"/>
      <w:marTop w:val="0"/>
      <w:marBottom w:val="0"/>
      <w:divBdr>
        <w:top w:val="none" w:sz="0" w:space="0" w:color="auto"/>
        <w:left w:val="none" w:sz="0" w:space="0" w:color="auto"/>
        <w:bottom w:val="none" w:sz="0" w:space="0" w:color="auto"/>
        <w:right w:val="none" w:sz="0" w:space="0" w:color="auto"/>
      </w:divBdr>
    </w:div>
    <w:div w:id="211113605">
      <w:marLeft w:val="0"/>
      <w:marRight w:val="0"/>
      <w:marTop w:val="0"/>
      <w:marBottom w:val="0"/>
      <w:divBdr>
        <w:top w:val="none" w:sz="0" w:space="0" w:color="auto"/>
        <w:left w:val="none" w:sz="0" w:space="0" w:color="auto"/>
        <w:bottom w:val="none" w:sz="0" w:space="0" w:color="auto"/>
        <w:right w:val="none" w:sz="0" w:space="0" w:color="auto"/>
      </w:divBdr>
    </w:div>
    <w:div w:id="211113607">
      <w:marLeft w:val="0"/>
      <w:marRight w:val="0"/>
      <w:marTop w:val="0"/>
      <w:marBottom w:val="0"/>
      <w:divBdr>
        <w:top w:val="none" w:sz="0" w:space="0" w:color="auto"/>
        <w:left w:val="none" w:sz="0" w:space="0" w:color="auto"/>
        <w:bottom w:val="none" w:sz="0" w:space="0" w:color="auto"/>
        <w:right w:val="none" w:sz="0" w:space="0" w:color="auto"/>
      </w:divBdr>
    </w:div>
    <w:div w:id="211113609">
      <w:marLeft w:val="0"/>
      <w:marRight w:val="0"/>
      <w:marTop w:val="0"/>
      <w:marBottom w:val="0"/>
      <w:divBdr>
        <w:top w:val="none" w:sz="0" w:space="0" w:color="auto"/>
        <w:left w:val="none" w:sz="0" w:space="0" w:color="auto"/>
        <w:bottom w:val="none" w:sz="0" w:space="0" w:color="auto"/>
        <w:right w:val="none" w:sz="0" w:space="0" w:color="auto"/>
      </w:divBdr>
    </w:div>
    <w:div w:id="211113612">
      <w:marLeft w:val="0"/>
      <w:marRight w:val="0"/>
      <w:marTop w:val="0"/>
      <w:marBottom w:val="0"/>
      <w:divBdr>
        <w:top w:val="none" w:sz="0" w:space="0" w:color="auto"/>
        <w:left w:val="none" w:sz="0" w:space="0" w:color="auto"/>
        <w:bottom w:val="none" w:sz="0" w:space="0" w:color="auto"/>
        <w:right w:val="none" w:sz="0" w:space="0" w:color="auto"/>
      </w:divBdr>
    </w:div>
    <w:div w:id="211113613">
      <w:marLeft w:val="0"/>
      <w:marRight w:val="0"/>
      <w:marTop w:val="0"/>
      <w:marBottom w:val="0"/>
      <w:divBdr>
        <w:top w:val="none" w:sz="0" w:space="0" w:color="auto"/>
        <w:left w:val="none" w:sz="0" w:space="0" w:color="auto"/>
        <w:bottom w:val="none" w:sz="0" w:space="0" w:color="auto"/>
        <w:right w:val="none" w:sz="0" w:space="0" w:color="auto"/>
      </w:divBdr>
    </w:div>
    <w:div w:id="211113614">
      <w:marLeft w:val="0"/>
      <w:marRight w:val="0"/>
      <w:marTop w:val="0"/>
      <w:marBottom w:val="0"/>
      <w:divBdr>
        <w:top w:val="none" w:sz="0" w:space="0" w:color="auto"/>
        <w:left w:val="none" w:sz="0" w:space="0" w:color="auto"/>
        <w:bottom w:val="none" w:sz="0" w:space="0" w:color="auto"/>
        <w:right w:val="none" w:sz="0" w:space="0" w:color="auto"/>
      </w:divBdr>
    </w:div>
    <w:div w:id="211113616">
      <w:marLeft w:val="0"/>
      <w:marRight w:val="0"/>
      <w:marTop w:val="0"/>
      <w:marBottom w:val="0"/>
      <w:divBdr>
        <w:top w:val="none" w:sz="0" w:space="0" w:color="auto"/>
        <w:left w:val="none" w:sz="0" w:space="0" w:color="auto"/>
        <w:bottom w:val="none" w:sz="0" w:space="0" w:color="auto"/>
        <w:right w:val="none" w:sz="0" w:space="0" w:color="auto"/>
      </w:divBdr>
      <w:divsChild>
        <w:div w:id="211113634">
          <w:marLeft w:val="0"/>
          <w:marRight w:val="0"/>
          <w:marTop w:val="0"/>
          <w:marBottom w:val="0"/>
          <w:divBdr>
            <w:top w:val="none" w:sz="0" w:space="0" w:color="auto"/>
            <w:left w:val="none" w:sz="0" w:space="0" w:color="auto"/>
            <w:bottom w:val="none" w:sz="0" w:space="0" w:color="auto"/>
            <w:right w:val="none" w:sz="0" w:space="0" w:color="auto"/>
          </w:divBdr>
          <w:divsChild>
            <w:div w:id="211113633">
              <w:marLeft w:val="0"/>
              <w:marRight w:val="0"/>
              <w:marTop w:val="0"/>
              <w:marBottom w:val="0"/>
              <w:divBdr>
                <w:top w:val="none" w:sz="0" w:space="0" w:color="auto"/>
                <w:left w:val="none" w:sz="0" w:space="0" w:color="auto"/>
                <w:bottom w:val="none" w:sz="0" w:space="0" w:color="auto"/>
                <w:right w:val="none" w:sz="0" w:space="0" w:color="auto"/>
              </w:divBdr>
              <w:divsChild>
                <w:div w:id="211113625">
                  <w:marLeft w:val="-150"/>
                  <w:marRight w:val="-150"/>
                  <w:marTop w:val="0"/>
                  <w:marBottom w:val="0"/>
                  <w:divBdr>
                    <w:top w:val="none" w:sz="0" w:space="0" w:color="auto"/>
                    <w:left w:val="none" w:sz="0" w:space="0" w:color="auto"/>
                    <w:bottom w:val="none" w:sz="0" w:space="0" w:color="auto"/>
                    <w:right w:val="none" w:sz="0" w:space="0" w:color="auto"/>
                  </w:divBdr>
                  <w:divsChild>
                    <w:div w:id="211113649">
                      <w:marLeft w:val="0"/>
                      <w:marRight w:val="0"/>
                      <w:marTop w:val="0"/>
                      <w:marBottom w:val="0"/>
                      <w:divBdr>
                        <w:top w:val="none" w:sz="0" w:space="0" w:color="auto"/>
                        <w:left w:val="none" w:sz="0" w:space="0" w:color="auto"/>
                        <w:bottom w:val="none" w:sz="0" w:space="0" w:color="auto"/>
                        <w:right w:val="none" w:sz="0" w:space="0" w:color="auto"/>
                      </w:divBdr>
                      <w:divsChild>
                        <w:div w:id="211113651">
                          <w:marLeft w:val="0"/>
                          <w:marRight w:val="0"/>
                          <w:marTop w:val="0"/>
                          <w:marBottom w:val="300"/>
                          <w:divBdr>
                            <w:top w:val="none" w:sz="0" w:space="0" w:color="auto"/>
                            <w:left w:val="none" w:sz="0" w:space="0" w:color="auto"/>
                            <w:bottom w:val="none" w:sz="0" w:space="0" w:color="auto"/>
                            <w:right w:val="none" w:sz="0" w:space="0" w:color="auto"/>
                          </w:divBdr>
                          <w:divsChild>
                            <w:div w:id="21111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13619">
      <w:marLeft w:val="0"/>
      <w:marRight w:val="0"/>
      <w:marTop w:val="0"/>
      <w:marBottom w:val="0"/>
      <w:divBdr>
        <w:top w:val="none" w:sz="0" w:space="0" w:color="auto"/>
        <w:left w:val="none" w:sz="0" w:space="0" w:color="auto"/>
        <w:bottom w:val="none" w:sz="0" w:space="0" w:color="auto"/>
        <w:right w:val="none" w:sz="0" w:space="0" w:color="auto"/>
      </w:divBdr>
    </w:div>
    <w:div w:id="211113620">
      <w:marLeft w:val="0"/>
      <w:marRight w:val="0"/>
      <w:marTop w:val="0"/>
      <w:marBottom w:val="0"/>
      <w:divBdr>
        <w:top w:val="none" w:sz="0" w:space="0" w:color="auto"/>
        <w:left w:val="none" w:sz="0" w:space="0" w:color="auto"/>
        <w:bottom w:val="none" w:sz="0" w:space="0" w:color="auto"/>
        <w:right w:val="none" w:sz="0" w:space="0" w:color="auto"/>
      </w:divBdr>
    </w:div>
    <w:div w:id="211113622">
      <w:marLeft w:val="0"/>
      <w:marRight w:val="0"/>
      <w:marTop w:val="0"/>
      <w:marBottom w:val="0"/>
      <w:divBdr>
        <w:top w:val="none" w:sz="0" w:space="0" w:color="auto"/>
        <w:left w:val="none" w:sz="0" w:space="0" w:color="auto"/>
        <w:bottom w:val="none" w:sz="0" w:space="0" w:color="auto"/>
        <w:right w:val="none" w:sz="0" w:space="0" w:color="auto"/>
      </w:divBdr>
    </w:div>
    <w:div w:id="211113626">
      <w:marLeft w:val="0"/>
      <w:marRight w:val="0"/>
      <w:marTop w:val="0"/>
      <w:marBottom w:val="0"/>
      <w:divBdr>
        <w:top w:val="none" w:sz="0" w:space="0" w:color="auto"/>
        <w:left w:val="none" w:sz="0" w:space="0" w:color="auto"/>
        <w:bottom w:val="none" w:sz="0" w:space="0" w:color="auto"/>
        <w:right w:val="none" w:sz="0" w:space="0" w:color="auto"/>
      </w:divBdr>
    </w:div>
    <w:div w:id="211113627">
      <w:marLeft w:val="0"/>
      <w:marRight w:val="0"/>
      <w:marTop w:val="0"/>
      <w:marBottom w:val="0"/>
      <w:divBdr>
        <w:top w:val="none" w:sz="0" w:space="0" w:color="auto"/>
        <w:left w:val="none" w:sz="0" w:space="0" w:color="auto"/>
        <w:bottom w:val="none" w:sz="0" w:space="0" w:color="auto"/>
        <w:right w:val="none" w:sz="0" w:space="0" w:color="auto"/>
      </w:divBdr>
    </w:div>
    <w:div w:id="211113629">
      <w:marLeft w:val="0"/>
      <w:marRight w:val="0"/>
      <w:marTop w:val="0"/>
      <w:marBottom w:val="0"/>
      <w:divBdr>
        <w:top w:val="none" w:sz="0" w:space="0" w:color="auto"/>
        <w:left w:val="none" w:sz="0" w:space="0" w:color="auto"/>
        <w:bottom w:val="none" w:sz="0" w:space="0" w:color="auto"/>
        <w:right w:val="none" w:sz="0" w:space="0" w:color="auto"/>
      </w:divBdr>
    </w:div>
    <w:div w:id="211113630">
      <w:marLeft w:val="0"/>
      <w:marRight w:val="0"/>
      <w:marTop w:val="0"/>
      <w:marBottom w:val="0"/>
      <w:divBdr>
        <w:top w:val="none" w:sz="0" w:space="0" w:color="auto"/>
        <w:left w:val="none" w:sz="0" w:space="0" w:color="auto"/>
        <w:bottom w:val="none" w:sz="0" w:space="0" w:color="auto"/>
        <w:right w:val="none" w:sz="0" w:space="0" w:color="auto"/>
      </w:divBdr>
    </w:div>
    <w:div w:id="211113631">
      <w:marLeft w:val="0"/>
      <w:marRight w:val="0"/>
      <w:marTop w:val="0"/>
      <w:marBottom w:val="0"/>
      <w:divBdr>
        <w:top w:val="none" w:sz="0" w:space="0" w:color="auto"/>
        <w:left w:val="none" w:sz="0" w:space="0" w:color="auto"/>
        <w:bottom w:val="none" w:sz="0" w:space="0" w:color="auto"/>
        <w:right w:val="none" w:sz="0" w:space="0" w:color="auto"/>
      </w:divBdr>
    </w:div>
    <w:div w:id="211113632">
      <w:marLeft w:val="0"/>
      <w:marRight w:val="0"/>
      <w:marTop w:val="0"/>
      <w:marBottom w:val="0"/>
      <w:divBdr>
        <w:top w:val="none" w:sz="0" w:space="0" w:color="auto"/>
        <w:left w:val="none" w:sz="0" w:space="0" w:color="auto"/>
        <w:bottom w:val="none" w:sz="0" w:space="0" w:color="auto"/>
        <w:right w:val="none" w:sz="0" w:space="0" w:color="auto"/>
      </w:divBdr>
    </w:div>
    <w:div w:id="211113637">
      <w:marLeft w:val="0"/>
      <w:marRight w:val="0"/>
      <w:marTop w:val="0"/>
      <w:marBottom w:val="0"/>
      <w:divBdr>
        <w:top w:val="none" w:sz="0" w:space="0" w:color="auto"/>
        <w:left w:val="none" w:sz="0" w:space="0" w:color="auto"/>
        <w:bottom w:val="none" w:sz="0" w:space="0" w:color="auto"/>
        <w:right w:val="none" w:sz="0" w:space="0" w:color="auto"/>
      </w:divBdr>
    </w:div>
    <w:div w:id="211113640">
      <w:marLeft w:val="0"/>
      <w:marRight w:val="0"/>
      <w:marTop w:val="0"/>
      <w:marBottom w:val="0"/>
      <w:divBdr>
        <w:top w:val="none" w:sz="0" w:space="0" w:color="auto"/>
        <w:left w:val="none" w:sz="0" w:space="0" w:color="auto"/>
        <w:bottom w:val="none" w:sz="0" w:space="0" w:color="auto"/>
        <w:right w:val="none" w:sz="0" w:space="0" w:color="auto"/>
      </w:divBdr>
    </w:div>
    <w:div w:id="211113642">
      <w:marLeft w:val="0"/>
      <w:marRight w:val="0"/>
      <w:marTop w:val="0"/>
      <w:marBottom w:val="0"/>
      <w:divBdr>
        <w:top w:val="none" w:sz="0" w:space="0" w:color="auto"/>
        <w:left w:val="none" w:sz="0" w:space="0" w:color="auto"/>
        <w:bottom w:val="none" w:sz="0" w:space="0" w:color="auto"/>
        <w:right w:val="none" w:sz="0" w:space="0" w:color="auto"/>
      </w:divBdr>
    </w:div>
    <w:div w:id="211113648">
      <w:marLeft w:val="0"/>
      <w:marRight w:val="0"/>
      <w:marTop w:val="0"/>
      <w:marBottom w:val="0"/>
      <w:divBdr>
        <w:top w:val="none" w:sz="0" w:space="0" w:color="auto"/>
        <w:left w:val="none" w:sz="0" w:space="0" w:color="auto"/>
        <w:bottom w:val="none" w:sz="0" w:space="0" w:color="auto"/>
        <w:right w:val="none" w:sz="0" w:space="0" w:color="auto"/>
      </w:divBdr>
    </w:div>
    <w:div w:id="211113652">
      <w:marLeft w:val="0"/>
      <w:marRight w:val="0"/>
      <w:marTop w:val="0"/>
      <w:marBottom w:val="0"/>
      <w:divBdr>
        <w:top w:val="none" w:sz="0" w:space="0" w:color="auto"/>
        <w:left w:val="none" w:sz="0" w:space="0" w:color="auto"/>
        <w:bottom w:val="none" w:sz="0" w:space="0" w:color="auto"/>
        <w:right w:val="none" w:sz="0" w:space="0" w:color="auto"/>
      </w:divBdr>
    </w:div>
    <w:div w:id="211113656">
      <w:marLeft w:val="0"/>
      <w:marRight w:val="0"/>
      <w:marTop w:val="0"/>
      <w:marBottom w:val="0"/>
      <w:divBdr>
        <w:top w:val="none" w:sz="0" w:space="0" w:color="auto"/>
        <w:left w:val="none" w:sz="0" w:space="0" w:color="auto"/>
        <w:bottom w:val="none" w:sz="0" w:space="0" w:color="auto"/>
        <w:right w:val="none" w:sz="0" w:space="0" w:color="auto"/>
      </w:divBdr>
    </w:div>
    <w:div w:id="211113657">
      <w:marLeft w:val="0"/>
      <w:marRight w:val="0"/>
      <w:marTop w:val="0"/>
      <w:marBottom w:val="0"/>
      <w:divBdr>
        <w:top w:val="none" w:sz="0" w:space="0" w:color="auto"/>
        <w:left w:val="none" w:sz="0" w:space="0" w:color="auto"/>
        <w:bottom w:val="none" w:sz="0" w:space="0" w:color="auto"/>
        <w:right w:val="none" w:sz="0" w:space="0" w:color="auto"/>
      </w:divBdr>
      <w:divsChild>
        <w:div w:id="211113635">
          <w:marLeft w:val="0"/>
          <w:marRight w:val="0"/>
          <w:marTop w:val="0"/>
          <w:marBottom w:val="0"/>
          <w:divBdr>
            <w:top w:val="none" w:sz="0" w:space="0" w:color="auto"/>
            <w:left w:val="none" w:sz="0" w:space="0" w:color="auto"/>
            <w:bottom w:val="none" w:sz="0" w:space="0" w:color="auto"/>
            <w:right w:val="none" w:sz="0" w:space="0" w:color="auto"/>
          </w:divBdr>
          <w:divsChild>
            <w:div w:id="211113628">
              <w:marLeft w:val="0"/>
              <w:marRight w:val="0"/>
              <w:marTop w:val="0"/>
              <w:marBottom w:val="0"/>
              <w:divBdr>
                <w:top w:val="none" w:sz="0" w:space="0" w:color="auto"/>
                <w:left w:val="none" w:sz="0" w:space="0" w:color="auto"/>
                <w:bottom w:val="none" w:sz="0" w:space="0" w:color="auto"/>
                <w:right w:val="none" w:sz="0" w:space="0" w:color="auto"/>
              </w:divBdr>
              <w:divsChild>
                <w:div w:id="211113624">
                  <w:marLeft w:val="0"/>
                  <w:marRight w:val="0"/>
                  <w:marTop w:val="0"/>
                  <w:marBottom w:val="0"/>
                  <w:divBdr>
                    <w:top w:val="none" w:sz="0" w:space="0" w:color="auto"/>
                    <w:left w:val="none" w:sz="0" w:space="0" w:color="auto"/>
                    <w:bottom w:val="none" w:sz="0" w:space="0" w:color="auto"/>
                    <w:right w:val="none" w:sz="0" w:space="0" w:color="auto"/>
                  </w:divBdr>
                  <w:divsChild>
                    <w:div w:id="211113659">
                      <w:marLeft w:val="0"/>
                      <w:marRight w:val="0"/>
                      <w:marTop w:val="0"/>
                      <w:marBottom w:val="0"/>
                      <w:divBdr>
                        <w:top w:val="none" w:sz="0" w:space="0" w:color="auto"/>
                        <w:left w:val="none" w:sz="0" w:space="0" w:color="auto"/>
                        <w:bottom w:val="none" w:sz="0" w:space="0" w:color="auto"/>
                        <w:right w:val="none" w:sz="0" w:space="0" w:color="auto"/>
                      </w:divBdr>
                      <w:divsChild>
                        <w:div w:id="211113658">
                          <w:marLeft w:val="0"/>
                          <w:marRight w:val="0"/>
                          <w:marTop w:val="0"/>
                          <w:marBottom w:val="0"/>
                          <w:divBdr>
                            <w:top w:val="none" w:sz="0" w:space="0" w:color="auto"/>
                            <w:left w:val="none" w:sz="0" w:space="0" w:color="auto"/>
                            <w:bottom w:val="none" w:sz="0" w:space="0" w:color="auto"/>
                            <w:right w:val="none" w:sz="0" w:space="0" w:color="auto"/>
                          </w:divBdr>
                          <w:divsChild>
                            <w:div w:id="211113617">
                              <w:marLeft w:val="0"/>
                              <w:marRight w:val="0"/>
                              <w:marTop w:val="0"/>
                              <w:marBottom w:val="0"/>
                              <w:divBdr>
                                <w:top w:val="none" w:sz="0" w:space="0" w:color="auto"/>
                                <w:left w:val="none" w:sz="0" w:space="0" w:color="auto"/>
                                <w:bottom w:val="none" w:sz="0" w:space="0" w:color="auto"/>
                                <w:right w:val="none" w:sz="0" w:space="0" w:color="auto"/>
                              </w:divBdr>
                              <w:divsChild>
                                <w:div w:id="211113621">
                                  <w:marLeft w:val="0"/>
                                  <w:marRight w:val="0"/>
                                  <w:marTop w:val="0"/>
                                  <w:marBottom w:val="0"/>
                                  <w:divBdr>
                                    <w:top w:val="none" w:sz="0" w:space="0" w:color="auto"/>
                                    <w:left w:val="none" w:sz="0" w:space="0" w:color="auto"/>
                                    <w:bottom w:val="none" w:sz="0" w:space="0" w:color="auto"/>
                                    <w:right w:val="none" w:sz="0" w:space="0" w:color="auto"/>
                                  </w:divBdr>
                                  <w:divsChild>
                                    <w:div w:id="211113645">
                                      <w:marLeft w:val="0"/>
                                      <w:marRight w:val="0"/>
                                      <w:marTop w:val="0"/>
                                      <w:marBottom w:val="0"/>
                                      <w:divBdr>
                                        <w:top w:val="none" w:sz="0" w:space="0" w:color="auto"/>
                                        <w:left w:val="none" w:sz="0" w:space="0" w:color="auto"/>
                                        <w:bottom w:val="none" w:sz="0" w:space="0" w:color="auto"/>
                                        <w:right w:val="none" w:sz="0" w:space="0" w:color="auto"/>
                                      </w:divBdr>
                                      <w:divsChild>
                                        <w:div w:id="211113618">
                                          <w:marLeft w:val="0"/>
                                          <w:marRight w:val="0"/>
                                          <w:marTop w:val="0"/>
                                          <w:marBottom w:val="0"/>
                                          <w:divBdr>
                                            <w:top w:val="none" w:sz="0" w:space="0" w:color="auto"/>
                                            <w:left w:val="none" w:sz="0" w:space="0" w:color="auto"/>
                                            <w:bottom w:val="none" w:sz="0" w:space="0" w:color="auto"/>
                                            <w:right w:val="none" w:sz="0" w:space="0" w:color="auto"/>
                                          </w:divBdr>
                                          <w:divsChild>
                                            <w:div w:id="211113623">
                                              <w:marLeft w:val="0"/>
                                              <w:marRight w:val="0"/>
                                              <w:marTop w:val="150"/>
                                              <w:marBottom w:val="0"/>
                                              <w:divBdr>
                                                <w:top w:val="none" w:sz="0" w:space="0" w:color="auto"/>
                                                <w:left w:val="none" w:sz="0" w:space="0" w:color="auto"/>
                                                <w:bottom w:val="none" w:sz="0" w:space="0" w:color="auto"/>
                                                <w:right w:val="none" w:sz="0" w:space="0" w:color="auto"/>
                                              </w:divBdr>
                                              <w:divsChild>
                                                <w:div w:id="211113638">
                                                  <w:marLeft w:val="0"/>
                                                  <w:marRight w:val="0"/>
                                                  <w:marTop w:val="0"/>
                                                  <w:marBottom w:val="0"/>
                                                  <w:divBdr>
                                                    <w:top w:val="none" w:sz="0" w:space="0" w:color="auto"/>
                                                    <w:left w:val="none" w:sz="0" w:space="0" w:color="auto"/>
                                                    <w:bottom w:val="none" w:sz="0" w:space="0" w:color="auto"/>
                                                    <w:right w:val="none" w:sz="0" w:space="0" w:color="auto"/>
                                                  </w:divBdr>
                                                  <w:divsChild>
                                                    <w:div w:id="211113644">
                                                      <w:marLeft w:val="0"/>
                                                      <w:marRight w:val="0"/>
                                                      <w:marTop w:val="0"/>
                                                      <w:marBottom w:val="0"/>
                                                      <w:divBdr>
                                                        <w:top w:val="none" w:sz="0" w:space="0" w:color="auto"/>
                                                        <w:left w:val="none" w:sz="0" w:space="0" w:color="auto"/>
                                                        <w:bottom w:val="none" w:sz="0" w:space="0" w:color="auto"/>
                                                        <w:right w:val="none" w:sz="0" w:space="0" w:color="auto"/>
                                                      </w:divBdr>
                                                      <w:divsChild>
                                                        <w:div w:id="211113646">
                                                          <w:marLeft w:val="0"/>
                                                          <w:marRight w:val="0"/>
                                                          <w:marTop w:val="0"/>
                                                          <w:marBottom w:val="0"/>
                                                          <w:divBdr>
                                                            <w:top w:val="none" w:sz="0" w:space="0" w:color="auto"/>
                                                            <w:left w:val="none" w:sz="0" w:space="0" w:color="auto"/>
                                                            <w:bottom w:val="none" w:sz="0" w:space="0" w:color="auto"/>
                                                            <w:right w:val="none" w:sz="0" w:space="0" w:color="auto"/>
                                                          </w:divBdr>
                                                          <w:divsChild>
                                                            <w:div w:id="211113653">
                                                              <w:marLeft w:val="0"/>
                                                              <w:marRight w:val="0"/>
                                                              <w:marTop w:val="0"/>
                                                              <w:marBottom w:val="0"/>
                                                              <w:divBdr>
                                                                <w:top w:val="none" w:sz="0" w:space="0" w:color="auto"/>
                                                                <w:left w:val="none" w:sz="0" w:space="0" w:color="auto"/>
                                                                <w:bottom w:val="none" w:sz="0" w:space="0" w:color="auto"/>
                                                                <w:right w:val="none" w:sz="0" w:space="0" w:color="auto"/>
                                                              </w:divBdr>
                                                              <w:divsChild>
                                                                <w:div w:id="211113611">
                                                                  <w:marLeft w:val="0"/>
                                                                  <w:marRight w:val="0"/>
                                                                  <w:marTop w:val="0"/>
                                                                  <w:marBottom w:val="0"/>
                                                                  <w:divBdr>
                                                                    <w:top w:val="none" w:sz="0" w:space="0" w:color="auto"/>
                                                                    <w:left w:val="none" w:sz="0" w:space="0" w:color="auto"/>
                                                                    <w:bottom w:val="none" w:sz="0" w:space="0" w:color="auto"/>
                                                                    <w:right w:val="none" w:sz="0" w:space="0" w:color="auto"/>
                                                                  </w:divBdr>
                                                                  <w:divsChild>
                                                                    <w:div w:id="211113639">
                                                                      <w:marLeft w:val="0"/>
                                                                      <w:marRight w:val="0"/>
                                                                      <w:marTop w:val="0"/>
                                                                      <w:marBottom w:val="0"/>
                                                                      <w:divBdr>
                                                                        <w:top w:val="none" w:sz="0" w:space="0" w:color="auto"/>
                                                                        <w:left w:val="none" w:sz="0" w:space="0" w:color="auto"/>
                                                                        <w:bottom w:val="none" w:sz="0" w:space="0" w:color="auto"/>
                                                                        <w:right w:val="none" w:sz="0" w:space="0" w:color="auto"/>
                                                                      </w:divBdr>
                                                                      <w:divsChild>
                                                                        <w:div w:id="211113654">
                                                                          <w:marLeft w:val="0"/>
                                                                          <w:marRight w:val="0"/>
                                                                          <w:marTop w:val="0"/>
                                                                          <w:marBottom w:val="343"/>
                                                                          <w:divBdr>
                                                                            <w:top w:val="none" w:sz="0" w:space="0" w:color="auto"/>
                                                                            <w:left w:val="none" w:sz="0" w:space="0" w:color="auto"/>
                                                                            <w:bottom w:val="none" w:sz="0" w:space="0" w:color="auto"/>
                                                                            <w:right w:val="none" w:sz="0" w:space="0" w:color="auto"/>
                                                                          </w:divBdr>
                                                                          <w:divsChild>
                                                                            <w:div w:id="211113615">
                                                                              <w:marLeft w:val="0"/>
                                                                              <w:marRight w:val="0"/>
                                                                              <w:marTop w:val="0"/>
                                                                              <w:marBottom w:val="343"/>
                                                                              <w:divBdr>
                                                                                <w:top w:val="none" w:sz="0" w:space="0" w:color="auto"/>
                                                                                <w:left w:val="none" w:sz="0" w:space="0" w:color="auto"/>
                                                                                <w:bottom w:val="none" w:sz="0" w:space="0" w:color="auto"/>
                                                                                <w:right w:val="none" w:sz="0" w:space="0" w:color="auto"/>
                                                                              </w:divBdr>
                                                                            </w:div>
                                                                            <w:div w:id="211113636">
                                                                              <w:marLeft w:val="0"/>
                                                                              <w:marRight w:val="0"/>
                                                                              <w:marTop w:val="0"/>
                                                                              <w:marBottom w:val="343"/>
                                                                              <w:divBdr>
                                                                                <w:top w:val="none" w:sz="0" w:space="0" w:color="auto"/>
                                                                                <w:left w:val="none" w:sz="0" w:space="0" w:color="auto"/>
                                                                                <w:bottom w:val="none" w:sz="0" w:space="0" w:color="auto"/>
                                                                                <w:right w:val="none" w:sz="0" w:space="0" w:color="auto"/>
                                                                              </w:divBdr>
                                                                            </w:div>
                                                                            <w:div w:id="211113643">
                                                                              <w:marLeft w:val="0"/>
                                                                              <w:marRight w:val="0"/>
                                                                              <w:marTop w:val="0"/>
                                                                              <w:marBottom w:val="343"/>
                                                                              <w:divBdr>
                                                                                <w:top w:val="none" w:sz="0" w:space="0" w:color="auto"/>
                                                                                <w:left w:val="none" w:sz="0" w:space="0" w:color="auto"/>
                                                                                <w:bottom w:val="none" w:sz="0" w:space="0" w:color="auto"/>
                                                                                <w:right w:val="none" w:sz="0" w:space="0" w:color="auto"/>
                                                                              </w:divBdr>
                                                                            </w:div>
                                                                            <w:div w:id="211113647">
                                                                              <w:marLeft w:val="0"/>
                                                                              <w:marRight w:val="0"/>
                                                                              <w:marTop w:val="0"/>
                                                                              <w:marBottom w:val="343"/>
                                                                              <w:divBdr>
                                                                                <w:top w:val="none" w:sz="0" w:space="0" w:color="auto"/>
                                                                                <w:left w:val="none" w:sz="0" w:space="0" w:color="auto"/>
                                                                                <w:bottom w:val="none" w:sz="0" w:space="0" w:color="auto"/>
                                                                                <w:right w:val="none" w:sz="0" w:space="0" w:color="auto"/>
                                                                              </w:divBdr>
                                                                            </w:div>
                                                                            <w:div w:id="211113650">
                                                                              <w:marLeft w:val="0"/>
                                                                              <w:marRight w:val="0"/>
                                                                              <w:marTop w:val="0"/>
                                                                              <w:marBottom w:val="343"/>
                                                                              <w:divBdr>
                                                                                <w:top w:val="none" w:sz="0" w:space="0" w:color="auto"/>
                                                                                <w:left w:val="none" w:sz="0" w:space="0" w:color="auto"/>
                                                                                <w:bottom w:val="none" w:sz="0" w:space="0" w:color="auto"/>
                                                                                <w:right w:val="none" w:sz="0" w:space="0" w:color="auto"/>
                                                                              </w:divBdr>
                                                                            </w:div>
                                                                            <w:div w:id="211113655">
                                                                              <w:marLeft w:val="0"/>
                                                                              <w:marRight w:val="0"/>
                                                                              <w:marTop w:val="0"/>
                                                                              <w:marBottom w:val="343"/>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1113662">
      <w:marLeft w:val="0"/>
      <w:marRight w:val="0"/>
      <w:marTop w:val="0"/>
      <w:marBottom w:val="0"/>
      <w:divBdr>
        <w:top w:val="none" w:sz="0" w:space="0" w:color="auto"/>
        <w:left w:val="none" w:sz="0" w:space="0" w:color="auto"/>
        <w:bottom w:val="none" w:sz="0" w:space="0" w:color="auto"/>
        <w:right w:val="none" w:sz="0" w:space="0" w:color="auto"/>
      </w:divBdr>
    </w:div>
    <w:div w:id="211113663">
      <w:marLeft w:val="0"/>
      <w:marRight w:val="0"/>
      <w:marTop w:val="0"/>
      <w:marBottom w:val="0"/>
      <w:divBdr>
        <w:top w:val="none" w:sz="0" w:space="0" w:color="auto"/>
        <w:left w:val="none" w:sz="0" w:space="0" w:color="auto"/>
        <w:bottom w:val="none" w:sz="0" w:space="0" w:color="auto"/>
        <w:right w:val="none" w:sz="0" w:space="0" w:color="auto"/>
      </w:divBdr>
      <w:divsChild>
        <w:div w:id="211113603">
          <w:marLeft w:val="0"/>
          <w:marRight w:val="0"/>
          <w:marTop w:val="0"/>
          <w:marBottom w:val="0"/>
          <w:divBdr>
            <w:top w:val="none" w:sz="0" w:space="0" w:color="auto"/>
            <w:left w:val="none" w:sz="0" w:space="0" w:color="auto"/>
            <w:bottom w:val="none" w:sz="0" w:space="0" w:color="auto"/>
            <w:right w:val="none" w:sz="0" w:space="0" w:color="auto"/>
          </w:divBdr>
          <w:divsChild>
            <w:div w:id="21111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13664">
      <w:marLeft w:val="0"/>
      <w:marRight w:val="0"/>
      <w:marTop w:val="0"/>
      <w:marBottom w:val="0"/>
      <w:divBdr>
        <w:top w:val="none" w:sz="0" w:space="0" w:color="auto"/>
        <w:left w:val="none" w:sz="0" w:space="0" w:color="auto"/>
        <w:bottom w:val="none" w:sz="0" w:space="0" w:color="auto"/>
        <w:right w:val="none" w:sz="0" w:space="0" w:color="auto"/>
      </w:divBdr>
    </w:div>
    <w:div w:id="211113665">
      <w:marLeft w:val="0"/>
      <w:marRight w:val="0"/>
      <w:marTop w:val="0"/>
      <w:marBottom w:val="0"/>
      <w:divBdr>
        <w:top w:val="none" w:sz="0" w:space="0" w:color="auto"/>
        <w:left w:val="none" w:sz="0" w:space="0" w:color="auto"/>
        <w:bottom w:val="none" w:sz="0" w:space="0" w:color="auto"/>
        <w:right w:val="none" w:sz="0" w:space="0" w:color="auto"/>
      </w:divBdr>
    </w:div>
    <w:div w:id="211113666">
      <w:marLeft w:val="0"/>
      <w:marRight w:val="0"/>
      <w:marTop w:val="0"/>
      <w:marBottom w:val="0"/>
      <w:divBdr>
        <w:top w:val="none" w:sz="0" w:space="0" w:color="auto"/>
        <w:left w:val="none" w:sz="0" w:space="0" w:color="auto"/>
        <w:bottom w:val="none" w:sz="0" w:space="0" w:color="auto"/>
        <w:right w:val="none" w:sz="0" w:space="0" w:color="auto"/>
      </w:divBdr>
    </w:div>
    <w:div w:id="211113667">
      <w:marLeft w:val="0"/>
      <w:marRight w:val="0"/>
      <w:marTop w:val="0"/>
      <w:marBottom w:val="0"/>
      <w:divBdr>
        <w:top w:val="none" w:sz="0" w:space="0" w:color="auto"/>
        <w:left w:val="none" w:sz="0" w:space="0" w:color="auto"/>
        <w:bottom w:val="none" w:sz="0" w:space="0" w:color="auto"/>
        <w:right w:val="none" w:sz="0" w:space="0" w:color="auto"/>
      </w:divBdr>
      <w:divsChild>
        <w:div w:id="211113660">
          <w:marLeft w:val="0"/>
          <w:marRight w:val="0"/>
          <w:marTop w:val="0"/>
          <w:marBottom w:val="0"/>
          <w:divBdr>
            <w:top w:val="none" w:sz="0" w:space="0" w:color="auto"/>
            <w:left w:val="none" w:sz="0" w:space="0" w:color="auto"/>
            <w:bottom w:val="none" w:sz="0" w:space="0" w:color="auto"/>
            <w:right w:val="none" w:sz="0" w:space="0" w:color="auto"/>
          </w:divBdr>
          <w:divsChild>
            <w:div w:id="211113602">
              <w:marLeft w:val="0"/>
              <w:marRight w:val="0"/>
              <w:marTop w:val="0"/>
              <w:marBottom w:val="0"/>
              <w:divBdr>
                <w:top w:val="none" w:sz="0" w:space="0" w:color="auto"/>
                <w:left w:val="none" w:sz="0" w:space="0" w:color="auto"/>
                <w:bottom w:val="none" w:sz="0" w:space="0" w:color="auto"/>
                <w:right w:val="none" w:sz="0" w:space="0" w:color="auto"/>
              </w:divBdr>
              <w:divsChild>
                <w:div w:id="211113669">
                  <w:marLeft w:val="-225"/>
                  <w:marRight w:val="-225"/>
                  <w:marTop w:val="0"/>
                  <w:marBottom w:val="0"/>
                  <w:divBdr>
                    <w:top w:val="none" w:sz="0" w:space="0" w:color="auto"/>
                    <w:left w:val="none" w:sz="0" w:space="0" w:color="auto"/>
                    <w:bottom w:val="none" w:sz="0" w:space="0" w:color="auto"/>
                    <w:right w:val="none" w:sz="0" w:space="0" w:color="auto"/>
                  </w:divBdr>
                  <w:divsChild>
                    <w:div w:id="211113589">
                      <w:marLeft w:val="0"/>
                      <w:marRight w:val="0"/>
                      <w:marTop w:val="0"/>
                      <w:marBottom w:val="0"/>
                      <w:divBdr>
                        <w:top w:val="none" w:sz="0" w:space="0" w:color="auto"/>
                        <w:left w:val="none" w:sz="0" w:space="0" w:color="auto"/>
                        <w:bottom w:val="none" w:sz="0" w:space="0" w:color="auto"/>
                        <w:right w:val="none" w:sz="0" w:space="0" w:color="auto"/>
                      </w:divBdr>
                      <w:divsChild>
                        <w:div w:id="211113595">
                          <w:marLeft w:val="0"/>
                          <w:marRight w:val="0"/>
                          <w:marTop w:val="0"/>
                          <w:marBottom w:val="0"/>
                          <w:divBdr>
                            <w:top w:val="none" w:sz="0" w:space="0" w:color="auto"/>
                            <w:left w:val="none" w:sz="0" w:space="0" w:color="auto"/>
                            <w:bottom w:val="none" w:sz="0" w:space="0" w:color="auto"/>
                            <w:right w:val="none" w:sz="0" w:space="0" w:color="auto"/>
                          </w:divBdr>
                          <w:divsChild>
                            <w:div w:id="211113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113668">
      <w:marLeft w:val="0"/>
      <w:marRight w:val="0"/>
      <w:marTop w:val="0"/>
      <w:marBottom w:val="0"/>
      <w:divBdr>
        <w:top w:val="none" w:sz="0" w:space="0" w:color="auto"/>
        <w:left w:val="none" w:sz="0" w:space="0" w:color="auto"/>
        <w:bottom w:val="none" w:sz="0" w:space="0" w:color="auto"/>
        <w:right w:val="none" w:sz="0" w:space="0" w:color="auto"/>
      </w:divBdr>
    </w:div>
    <w:div w:id="211113670">
      <w:marLeft w:val="0"/>
      <w:marRight w:val="0"/>
      <w:marTop w:val="0"/>
      <w:marBottom w:val="0"/>
      <w:divBdr>
        <w:top w:val="none" w:sz="0" w:space="0" w:color="auto"/>
        <w:left w:val="none" w:sz="0" w:space="0" w:color="auto"/>
        <w:bottom w:val="none" w:sz="0" w:space="0" w:color="auto"/>
        <w:right w:val="none" w:sz="0" w:space="0" w:color="auto"/>
      </w:divBdr>
    </w:div>
    <w:div w:id="21111367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2ahUKEwiM2LXzp8jfAhWxy4UKHedWBvwQjRx6BAgBEAU&amp;url=https://www.slideserve.com/bevis-solomon/toulmin-model-of-reasoning&amp;psig=AOvVaw2Fx10_vSwBLQKNOVsJz3xR&amp;ust=15462853248419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Tes18</b:Tag>
    <b:SourceType>InternetSite</b:SourceType>
    <b:Guid>{B387F9F4-AFC4-4CF3-B2F3-E280BC3273C0}</b:Guid>
    <b:Author>
      <b:Author>
        <b:Corporate>Tesco PLC </b:Corporate>
      </b:Author>
    </b:Author>
    <b:Title>Tesco PLC </b:Title>
    <b:Year>2018</b:Year>
    <b:YearAccessed>2018</b:YearAccessed>
    <b:MonthAccessed>12</b:MonthAccessed>
    <b:DayAccessed>28</b:DayAccessed>
    <b:URL>https://www.tescoplc.com/about-us/how-we-do-business/#</b:URL>
    <b:RefOrder>1</b:RefOrder>
  </b:Source>
  <b:Source>
    <b:Tag>Haz16</b:Tag>
    <b:SourceType>DocumentFromInternetSite</b:SourceType>
    <b:Guid>{999B9D8E-4365-49F8-81DC-A469AF6F1B47}</b:Guid>
    <b:Title>Independant </b:Title>
    <b:Year>2016</b:Year>
    <b:YearAccessed>2018</b:YearAccessed>
    <b:MonthAccessed>12</b:MonthAccessed>
    <b:DayAccessed>28</b:DayAccessed>
    <b:URL>https://www.independent.co.uk/news/business/news/tesco-willow-boswell-rosedene-redmere-made-up-fictional-farms-a6949801.html</b:URL>
    <b:Author>
      <b:Author>
        <b:NameList>
          <b:Person>
            <b:Last>Sheffield</b:Last>
            <b:First>Hazel</b:First>
          </b:Person>
        </b:NameList>
      </b:Author>
    </b:Author>
    <b:Month>03</b:Month>
    <b:Day>24</b:Day>
    <b:RefOrder>2</b:RefOrder>
  </b:Source>
  <b:Source>
    <b:Tag>Kat17</b:Tag>
    <b:SourceType>DocumentFromInternetSite</b:SourceType>
    <b:Guid>{DA9B213C-F91C-42F6-92E2-F1FDC6E6DE8F}</b:Guid>
    <b:Author>
      <b:Author>
        <b:NameList>
          <b:Person>
            <b:Last>Hope</b:Last>
            <b:First>Katie</b:First>
          </b:Person>
        </b:NameList>
      </b:Author>
    </b:Author>
    <b:Title>BBC News </b:Title>
    <b:Year>2017</b:Year>
    <b:Month>02</b:Month>
    <b:Day>22</b:Day>
    <b:YearAccessed>2018</b:YearAccessed>
    <b:MonthAccessed>12</b:MonthAccessed>
    <b:DayAccessed>28</b:DayAccessed>
    <b:URL>https://www.bbc.co.uk/news/business-39030755</b:URL>
    <b:RefOrder>3</b:RefOrder>
  </b:Source>
  <b:Source>
    <b:Tag>Kat06</b:Tag>
    <b:SourceType>DocumentFromInternetSite</b:SourceType>
    <b:Guid>{2E9CB3E9-ADC7-48FC-B5E9-0C3CEDC2AC61}</b:Guid>
    <b:Author>
      <b:Author>
        <b:NameList>
          <b:Person>
            <b:Last>Allen</b:Last>
            <b:First>Katie</b:First>
          </b:Person>
        </b:NameList>
      </b:Author>
    </b:Author>
    <b:Title>The Guardian </b:Title>
    <b:Year>2006</b:Year>
    <b:RefOrder>4</b:RefOrder>
  </b:Source>
  <b:Source>
    <b:Tag>Kat061</b:Tag>
    <b:SourceType>DocumentFromInternetSite</b:SourceType>
    <b:Guid>{EC22E7E0-F3FD-4835-A63F-6E06DB564DB4}</b:Guid>
    <b:Author>
      <b:Author>
        <b:NameList>
          <b:Person>
            <b:Last>Allen</b:Last>
            <b:First>Katie</b:First>
          </b:Person>
        </b:NameList>
      </b:Author>
    </b:Author>
    <b:Title>The Guardian </b:Title>
    <b:Year>2006</b:Year>
    <b:Month>09</b:Month>
    <b:Day>15</b:Day>
    <b:YearAccessed>2018</b:YearAccessed>
    <b:MonthAccessed>12</b:MonthAccessed>
    <b:DayAccessed>28</b:DayAccessed>
    <b:URL>https://www.theguardian.com/environment/2006/sep/15/food.supermarkets</b:URL>
    <b:RefOrder>5</b:RefOrder>
  </b:Source>
  <b:Source>
    <b:Tag>Jez17</b:Tag>
    <b:SourceType>InternetSite</b:SourceType>
    <b:Guid>{6D2A2600-4F72-49DB-B105-8AA5359F76C8}</b:Guid>
    <b:Title>Farmers Weekly </b:Title>
    <b:Year>2017</b:Year>
    <b:YearAccessed>2018</b:YearAccessed>
    <b:MonthAccessed>12</b:MonthAccessed>
    <b:DayAccessed>29</b:DayAccessed>
    <b:URL>https://www.fwi.co.uk/business/tesco-fake-farm-brands-called-out-as-farmers-come-forward</b:URL>
    <b:Author>
      <b:Author>
        <b:NameList>
          <b:Person>
            <b:Last>Fredenburgh</b:Last>
            <b:First>Jez</b:First>
          </b:Person>
        </b:NameList>
      </b:Author>
    </b:Author>
    <b:RefOrder>6</b:RefOrder>
  </b:Source>
  <b:Source>
    <b:Tag>Mic07</b:Tag>
    <b:SourceType>Book</b:SourceType>
    <b:Guid>{6BCBF922-4B9D-4ADA-9FA5-8B9D3DDFBF72}</b:Guid>
    <b:Title>Employee Reward Management and Practice </b:Title>
    <b:Year>2007</b:Year>
    <b:Author>
      <b:Author>
        <b:NameList>
          <b:Person>
            <b:Last>Armstrong</b:Last>
            <b:First>Michael</b:First>
          </b:Person>
        </b:NameList>
      </b:Author>
    </b:Author>
    <b:City>London</b:City>
    <b:Publisher>Kogan Page Limited </b:Publisher>
    <b:Edition>2nd</b:Edition>
    <b:RefOrder>7</b:RefOrder>
  </b:Source>
  <b:Source>
    <b:Tag>Sar18</b:Tag>
    <b:SourceType>DocumentFromInternetSite</b:SourceType>
    <b:Guid>{655E58A2-ABB3-40AE-A05C-EF1CCA7536DF}</b:Guid>
    <b:Title>The Guardian </b:Title>
    <b:Year>2018</b:Year>
    <b:Author>
      <b:Author>
        <b:NameList>
          <b:Person>
            <b:Last>Butler</b:Last>
            <b:First>Sarah</b:First>
          </b:Person>
        </b:NameList>
      </b:Author>
    </b:Author>
    <b:Month>02</b:Month>
    <b:Day>07</b:Day>
    <b:YearAccessed>2018</b:YearAccessed>
    <b:MonthAccessed>12</b:MonthAccessed>
    <b:DayAccessed>29</b:DayAccessed>
    <b:URL>https://www.theguardian.com/business/2018/feb/07/tesco-equal-pay-claim-could-cost-supermarket-up-to-4bn</b:URL>
    <b:RefOrder>8</b:RefOrder>
  </b:Source>
  <b:Source>
    <b:Tag>Jos18</b:Tag>
    <b:SourceType>DocumentFromInternetSite</b:SourceType>
    <b:Guid>{3269AE47-4862-4D27-AB09-CF35CF2C9DD8}</b:Guid>
    <b:Author>
      <b:Author>
        <b:NameList>
          <b:Person>
            <b:Last>Cox</b:Last>
            <b:First>Josie</b:First>
          </b:Person>
        </b:NameList>
      </b:Author>
    </b:Author>
    <b:Title>Independant </b:Title>
    <b:Year>2018</b:Year>
    <b:Month>02</b:Month>
    <b:Day>07</b:Day>
    <b:YearAccessed>2018</b:YearAccessed>
    <b:MonthAccessed>12</b:MonthAccessed>
    <b:DayAccessed>29</b:DayAccessed>
    <b:URL>https://www.independent.co.uk/news/business/news/tesco-equal-pay-gender-claims-billion-leigh-day-shop-workers-women-men-reporting-a8198221.html</b:URL>
    <b:RefOrder>9</b:RefOrder>
  </b:Source>
  <b:Source>
    <b:Tag>Pea15</b:Tag>
    <b:SourceType>InternetSite</b:SourceType>
    <b:Guid>{68C7CDCD-DC7F-4502-8072-3D40401D0D11}</b:Guid>
    <b:Title>Youtube </b:Title>
    <b:Year>2015</b:Year>
    <b:YearAccessed>2018</b:YearAccessed>
    <b:MonthAccessed>12</b:MonthAccessed>
    <b:DayAccessed>30</b:DayAccessed>
    <b:URL>https://youtu.be/8-V4voD_E5A</b:URL>
    <b:Author>
      <b:Author>
        <b:NameList>
          <b:Person>
            <b:Last>America</b:Last>
            <b:First>Pearson</b:First>
            <b:Middle>North</b:Middle>
          </b:Person>
        </b:NameList>
      </b:Author>
    </b:Author>
    <b:RefOrder>10</b:RefOrder>
  </b:Source>
  <b:Source>
    <b:Tag>Ric18</b:Tag>
    <b:SourceType>InternetSite</b:SourceType>
    <b:Guid>{543C4DBE-4563-4ECF-AC8E-92FFAECBE753}</b:Guid>
    <b:Author>
      <b:Author>
        <b:NameList>
          <b:Person>
            <b:Last>Nordquist</b:Last>
            <b:First>Richard</b:First>
          </b:Person>
        </b:NameList>
      </b:Author>
    </b:Author>
    <b:Title>What Is the Toulmin Model of Argument? </b:Title>
    <b:Year>2018</b:Year>
    <b:YearAccessed>2018</b:YearAccessed>
    <b:MonthAccessed>12</b:MonthAccessed>
    <b:DayAccessed>30</b:DayAccessed>
    <b:URL>https://www.thoughtco.com/toulmin-model-argument-1692474</b:URL>
    <b:RefOrder>11</b:RefOrder>
  </b:Source>
  <b:Source>
    <b:Tag>Exp18</b:Tag>
    <b:SourceType>InternetSite</b:SourceType>
    <b:Guid>{2DAEAC9F-9B28-40D1-9DBB-567DCE403A2C}</b:Guid>
    <b:Author>
      <b:Author>
        <b:Corporate>Expert Program Mangement </b:Corporate>
      </b:Author>
    </b:Author>
    <b:Title>Mayo's Motivation Thory/ Hawthorne Effect </b:Title>
    <b:Year>2018</b:Year>
    <b:YearAccessed>2018</b:YearAccessed>
    <b:MonthAccessed>01</b:MonthAccessed>
    <b:DayAccessed>04</b:DayAccessed>
    <b:URL>https://expertprogrammanagement.com/2018/05/mayos-motivation-theory-hawthorn-effect/</b:URL>
    <b:RefOrder>12</b:RefOrder>
  </b:Source>
  <b:Source>
    <b:Tag>The181</b:Tag>
    <b:SourceType>InternetSite</b:SourceType>
    <b:Guid>{DAE66F2F-1B3B-4151-B27A-CDE2DCFA66E7}</b:Guid>
    <b:Title>Tesco </b:Title>
    <b:Year>2018</b:Year>
    <b:YearAccessed>2018</b:YearAccessed>
    <b:MonthAccessed>01</b:MonthAccessed>
    <b:DayAccessed>04</b:DayAccessed>
    <b:URL>file:///C:/Users/owner/AppData/Local/Microsoft/Windows/INetCache/IE/S0P82K5Q/tesco_15_full.pdf</b:URL>
    <b:Author>
      <b:Author>
        <b:Corporate>The Times 100 </b:Corporate>
      </b:Author>
    </b:Author>
    <b:RefOrder>13</b:RefOrder>
  </b:Source>
  <b:Source>
    <b:Tag>Joh12</b:Tag>
    <b:SourceType>JournalArticle</b:SourceType>
    <b:Guid>{67FE86F5-D855-42DE-B7C7-7166507B9CD8}</b:Guid>
    <b:Title>Rethinking the Hawthorne Studies:</b:Title>
    <b:Year>2012</b:Year>
    <b:Author>
      <b:Author>
        <b:NameList>
          <b:Person>
            <b:Last>Hassard</b:Last>
            <b:First>John</b:First>
            <b:Middle>S</b:Middle>
          </b:Person>
        </b:NameList>
      </b:Author>
    </b:Author>
    <b:JournalName>The Western Electric research in its social, political and historical context</b:JournalName>
    <b:Pages>1431-1461</b:Pages>
    <b:Volume>11</b:Volume>
    <b:Issue>65</b:Issue>
    <b:RefOrder>14</b:RefOrder>
  </b:Source>
  <b:Source>
    <b:Tag>Gil03</b:Tag>
    <b:SourceType>BookSection</b:SourceType>
    <b:Guid>{8B78FA5A-B54A-4557-976C-C153EB0B3FAB}</b:Guid>
    <b:Title>Manufacturing Knowledge </b:Title>
    <b:Year>2003</b:Year>
    <b:Pages>257-259</b:Pages>
    <b:Author>
      <b:Author>
        <b:NameList>
          <b:Person>
            <b:Last>Gillespie</b:Last>
            <b:First>Richard</b:First>
          </b:Person>
        </b:NameList>
      </b:Author>
    </b:Author>
    <b:City>London</b:City>
    <b:Publisher>Cambridge University Press</b:Publisher>
    <b:BookTitle>A History Of The Hawthornes Experiment </b:BookTitle>
    <b:RefOrder>15</b:RefOrder>
  </b:Source>
  <b:Source>
    <b:Tag>Jam15</b:Tag>
    <b:SourceType>Book</b:SourceType>
    <b:Guid>{C6163A3E-8DDC-4E3E-988D-69001D491CC4}</b:Guid>
    <b:Title>False Prophets</b:Title>
    <b:Year>2015</b:Year>
    <b:Publisher>Perseus Publishing (2003)</b:Publisher>
    <b:Author>
      <b:Author>
        <b:NameList>
          <b:Person>
            <b:Last>Hoopes</b:Last>
            <b:First>James</b:First>
          </b:Person>
        </b:NameList>
      </b:Author>
    </b:Author>
    <b:RefOrder>16</b:RefOrder>
  </b:Source>
  <b:Source>
    <b:Tag>Tut16</b:Tag>
    <b:SourceType>InternetSite</b:SourceType>
    <b:Guid>{6320E98C-3A64-4E54-B665-F1CA77FCE52A}</b:Guid>
    <b:Title>Motivational Thoery Taylor Scientific Managaement - Youtube </b:Title>
    <b:Year>2016</b:Year>
    <b:Author>
      <b:Author>
        <b:NameList>
          <b:Person>
            <b:Last>Tutor2u</b:Last>
          </b:Person>
        </b:NameList>
      </b:Author>
    </b:Author>
    <b:YearAccessed>2018</b:YearAccessed>
    <b:MonthAccessed>01</b:MonthAccessed>
    <b:DayAccessed>05</b:DayAccessed>
    <b:URL>https://www.youtube.com/watch?v=z4qdXvodZaE</b:URL>
    <b:RefOrder>17</b:RefOrder>
  </b:Source>
  <b:Source>
    <b:Tag>Kat07</b:Tag>
    <b:SourceType>JournalArticle</b:SourceType>
    <b:Guid>{05B133C5-1DBB-4B9E-9035-458FCFF64D3D}</b:Guid>
    <b:Title>Euro. J. History of Economic Thought</b:Title>
    <b:Year>2007</b:Year>
    <b:Author>
      <b:Author>
        <b:NameList>
          <b:Person>
            <b:Last>Caldari</b:Last>
            <b:First>Katia</b:First>
          </b:Person>
        </b:NameList>
      </b:Author>
    </b:Author>
    <b:JournalName>Alfred Marshall’s Criticism of Scientific Management</b:JournalName>
    <b:Pages>60-61</b:Pages>
    <b:Volume>1</b:Volume>
    <b:Issue>14</b:Issue>
    <b:RefOrder>18</b:RefOrder>
  </b:Source>
  <b:Source>
    <b:Tag>The05</b:Tag>
    <b:SourceType>InternetSite</b:SourceType>
    <b:Guid>{AB9FB20F-D81C-4D03-8923-35CB2D6ECF9A}</b:Guid>
    <b:Title>Scientific Management Theory and the Ford Motor Company</b:Title>
    <b:Year>2005</b:Year>
    <b:YearAccessed>2019</b:YearAccessed>
    <b:MonthAccessed>01</b:MonthAccessed>
    <b:DayAccessed>05</b:DayAccessed>
    <b:URL>file:///C:/Users/owner/AppData/Local/Microsoft/Windows/INetCache/IE/S0P82K5Q/Saylor.orgs-Scientific-Management-Theory-and-the-Ford-Motor-Company.pdf</b:URL>
    <b:Author>
      <b:Author>
        <b:Corporate>The Saylor Foundation </b:Corporate>
      </b:Author>
    </b:Author>
    <b:RefOrder>19</b:RefOrder>
  </b:Source>
  <b:Source>
    <b:Tag>Ste171</b:Tag>
    <b:SourceType>InternetSite</b:SourceType>
    <b:Guid>{283A62D7-BD46-4869-98A9-DFBE54EF138D}</b:Guid>
    <b:Title>the 7 habits of highly effective people Audiobooks </b:Title>
    <b:Year>2017</b:Year>
    <b:YearAccessed>2019</b:YearAccessed>
    <b:MonthAccessed>01</b:MonthAccessed>
    <b:DayAccessed>06</b:DayAccessed>
    <b:URL> https://youtu.be/6wBP7h2T1o4</b:URL>
    <b:Author>
      <b:Author>
        <b:NameList>
          <b:Person>
            <b:Last>Covey</b:Last>
            <b:First>Stephen.</b:First>
            <b:Middle>R.</b:Middle>
          </b:Person>
        </b:NameList>
      </b:Author>
    </b:Author>
    <b:RefOrder>20</b:RefOrder>
  </b:Source>
  <b:Source>
    <b:Tag>Reb18</b:Tag>
    <b:SourceType>InternetSite</b:SourceType>
    <b:Guid>{BCD45F4A-9A33-43EF-98D5-0817C56088E4}</b:Guid>
    <b:Author>
      <b:Author>
        <b:NameList>
          <b:Person>
            <b:Last>Marston</b:Last>
            <b:First>Rebecca</b:First>
          </b:Person>
        </b:NameList>
      </b:Author>
    </b:Author>
    <b:Title>BBC News - Amazon  raises wages amid criticism </b:Title>
    <b:Year>2018</b:Year>
    <b:YearAccessed>2019</b:YearAccessed>
    <b:MonthAccessed>01</b:MonthAccessed>
    <b:DayAccessed>06</b:DayAccessed>
    <b:URL>https://www.bbc.co.uk/news/business-45717768</b:URL>
    <b:RefOrder>21</b:RefOrder>
  </b:Source>
</b:Sources>
</file>

<file path=customXml/itemProps1.xml><?xml version="1.0" encoding="utf-8"?>
<ds:datastoreItem xmlns:ds="http://schemas.openxmlformats.org/officeDocument/2006/customXml" ds:itemID="{6F1A788E-DEB4-49B6-AF95-59282CA2B7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4463</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Nishat Choudhury (1704979)</dc:creator>
  <cp:keywords/>
  <dc:description/>
  <cp:lastModifiedBy>Samad Uddin (1710009)</cp:lastModifiedBy>
  <cp:revision>3</cp:revision>
  <dcterms:created xsi:type="dcterms:W3CDTF">2019-01-11T00:08:00Z</dcterms:created>
  <dcterms:modified xsi:type="dcterms:W3CDTF">2019-01-11T00:09:00Z</dcterms:modified>
</cp:coreProperties>
</file>