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A488F" w14:textId="08601EC0" w:rsidR="00E2132D" w:rsidRPr="00EC6518" w:rsidRDefault="00635D24" w:rsidP="00EA7FC8">
      <w:pPr>
        <w:rPr>
          <w:rFonts w:ascii="Segoe UI Emoji" w:hAnsi="Segoe UI Emoji" w:cs="Segoe UI Emoji"/>
          <w:b/>
          <w:bCs/>
        </w:rPr>
      </w:pPr>
      <w:r w:rsidRPr="00EC6518">
        <w:rPr>
          <w:rFonts w:ascii="Segoe UI Emoji" w:hAnsi="Segoe UI Emoji" w:cs="Segoe UI Emoji"/>
          <w:b/>
          <w:bCs/>
        </w:rPr>
        <w:t xml:space="preserve">Student name: </w:t>
      </w:r>
      <w:r w:rsidR="00785E1A" w:rsidRPr="00EC6518">
        <w:rPr>
          <w:rFonts w:ascii="Segoe UI Emoji" w:hAnsi="Segoe UI Emoji" w:cs="Segoe UI Emoji"/>
          <w:b/>
          <w:bCs/>
        </w:rPr>
        <w:t>A</w:t>
      </w:r>
      <w:r w:rsidRPr="00EC6518">
        <w:rPr>
          <w:rFonts w:ascii="Segoe UI Emoji" w:hAnsi="Segoe UI Emoji" w:cs="Segoe UI Emoji"/>
          <w:b/>
          <w:bCs/>
        </w:rPr>
        <w:t xml:space="preserve">lia </w:t>
      </w:r>
      <w:r w:rsidR="00785E1A" w:rsidRPr="00EC6518">
        <w:rPr>
          <w:rFonts w:ascii="Segoe UI Emoji" w:hAnsi="Segoe UI Emoji" w:cs="Segoe UI Emoji"/>
          <w:b/>
          <w:bCs/>
        </w:rPr>
        <w:t>B</w:t>
      </w:r>
      <w:r w:rsidRPr="00EC6518">
        <w:rPr>
          <w:rFonts w:ascii="Segoe UI Emoji" w:hAnsi="Segoe UI Emoji" w:cs="Segoe UI Emoji"/>
          <w:b/>
          <w:bCs/>
        </w:rPr>
        <w:t xml:space="preserve">i </w:t>
      </w:r>
      <w:r w:rsidR="00785E1A" w:rsidRPr="00EC6518">
        <w:rPr>
          <w:rFonts w:ascii="Segoe UI Emoji" w:hAnsi="Segoe UI Emoji" w:cs="Segoe UI Emoji"/>
          <w:b/>
          <w:bCs/>
        </w:rPr>
        <w:t>H</w:t>
      </w:r>
      <w:r w:rsidRPr="00EC6518">
        <w:rPr>
          <w:rFonts w:ascii="Segoe UI Emoji" w:hAnsi="Segoe UI Emoji" w:cs="Segoe UI Emoji"/>
          <w:b/>
          <w:bCs/>
        </w:rPr>
        <w:t>ussain</w:t>
      </w:r>
    </w:p>
    <w:p w14:paraId="2EFCB5FF" w14:textId="5C722993" w:rsidR="008858FA" w:rsidRPr="00EC6518" w:rsidRDefault="008858FA" w:rsidP="00EA7FC8">
      <w:pPr>
        <w:rPr>
          <w:rFonts w:ascii="Segoe UI Emoji" w:hAnsi="Segoe UI Emoji" w:cs="Segoe UI Emoji"/>
          <w:b/>
          <w:bCs/>
        </w:rPr>
      </w:pPr>
      <w:r w:rsidRPr="00EC6518">
        <w:rPr>
          <w:rFonts w:ascii="Segoe UI Emoji" w:hAnsi="Segoe UI Emoji" w:cs="Segoe UI Emoji"/>
          <w:b/>
          <w:bCs/>
        </w:rPr>
        <w:t xml:space="preserve">Student </w:t>
      </w:r>
      <w:r w:rsidR="00EC6518" w:rsidRPr="00EC6518">
        <w:rPr>
          <w:rFonts w:ascii="Segoe UI Emoji" w:hAnsi="Segoe UI Emoji" w:cs="Segoe UI Emoji"/>
          <w:b/>
          <w:bCs/>
        </w:rPr>
        <w:t>number:</w:t>
      </w:r>
      <w:r w:rsidR="009207E8" w:rsidRPr="00EC6518">
        <w:rPr>
          <w:rFonts w:ascii="Segoe UI Emoji" w:hAnsi="Segoe UI Emoji" w:cs="Segoe UI Emoji"/>
          <w:b/>
          <w:bCs/>
        </w:rPr>
        <w:t xml:space="preserve"> 2240101</w:t>
      </w:r>
    </w:p>
    <w:p w14:paraId="6DF71D52" w14:textId="77777777" w:rsidR="00E2132D" w:rsidRDefault="00E2132D" w:rsidP="00EA7FC8">
      <w:pPr>
        <w:rPr>
          <w:rFonts w:ascii="Segoe UI Emoji" w:hAnsi="Segoe UI Emoji" w:cs="Segoe UI Emoji"/>
        </w:rPr>
      </w:pPr>
    </w:p>
    <w:p w14:paraId="1D596F53" w14:textId="068E57CB" w:rsidR="00EA7FC8" w:rsidRPr="006F13AE" w:rsidRDefault="00EA7FC8" w:rsidP="00EA7FC8">
      <w:pPr>
        <w:rPr>
          <w:b/>
          <w:bCs/>
        </w:rPr>
      </w:pPr>
      <w:r>
        <w:rPr>
          <w:rFonts w:ascii="Segoe UI Emoji" w:hAnsi="Segoe UI Emoji" w:cs="Segoe UI Emoji"/>
        </w:rPr>
        <w:t>🌿</w:t>
      </w:r>
      <w:r w:rsidRPr="006F13AE">
        <w:rPr>
          <w:b/>
          <w:bCs/>
        </w:rPr>
        <w:t xml:space="preserve"> 500-word reflective </w:t>
      </w:r>
      <w:r w:rsidR="00EC6518" w:rsidRPr="006F13AE">
        <w:rPr>
          <w:b/>
          <w:bCs/>
        </w:rPr>
        <w:t>essay</w:t>
      </w:r>
      <w:r w:rsidR="00EC6518">
        <w:rPr>
          <w:b/>
          <w:bCs/>
        </w:rPr>
        <w:t xml:space="preserve"> on</w:t>
      </w:r>
      <w:r w:rsidR="00266066">
        <w:rPr>
          <w:b/>
          <w:bCs/>
        </w:rPr>
        <w:t xml:space="preserve"> </w:t>
      </w:r>
      <w:r w:rsidR="00266066" w:rsidRPr="00266066">
        <w:rPr>
          <w:b/>
          <w:bCs/>
        </w:rPr>
        <w:t>The Impact of late appointments affecting the GP surgeries and patients.</w:t>
      </w:r>
    </w:p>
    <w:p w14:paraId="7DA91884" w14:textId="77777777" w:rsidR="00B1125C" w:rsidRDefault="00EA7FC8" w:rsidP="00EA7FC8">
      <w:r>
        <w:t>It's common to refer to reflection as a bridge between experience and understanding, and as time has gone on, I've realized how crucial that bridge is to real personal development. When I reflect on recent events, I see how quickly moments can go by without significance unless I take the time to consider them. This article is an effort to slow down, reflect, and make sense of what I've discovered.</w:t>
      </w:r>
    </w:p>
    <w:p w14:paraId="10B903FC" w14:textId="6F888820" w:rsidR="00625230" w:rsidRDefault="00B1125C" w:rsidP="00EA7FC8">
      <w:r w:rsidRPr="00B1125C">
        <w:t xml:space="preserve"> </w:t>
      </w:r>
      <w:r w:rsidRPr="00B1125C">
        <w:t xml:space="preserve">The importance of discomfort is among the most important realizations I've had. I used to see discomfort as an indication that I wasn't ready or that things </w:t>
      </w:r>
      <w:r w:rsidR="00625230" w:rsidRPr="00B1125C">
        <w:t>weren’t</w:t>
      </w:r>
      <w:r w:rsidRPr="00B1125C">
        <w:t xml:space="preserve"> right. But after overcoming </w:t>
      </w:r>
      <w:r w:rsidR="00625230" w:rsidRPr="00B1125C">
        <w:t>several</w:t>
      </w:r>
      <w:r w:rsidRPr="00B1125C">
        <w:t xml:space="preserve"> obstacles, both emotional and academic, I've </w:t>
      </w:r>
      <w:r w:rsidR="00625230" w:rsidRPr="00B1125C">
        <w:t>concluded</w:t>
      </w:r>
      <w:r w:rsidRPr="00B1125C">
        <w:t xml:space="preserve"> that discomfort is frequently the first sign of progress. It challenges me to go beyond the limitations I subtly established for myself and to face presumptions I didn't realize I had. I'm learning to sit with it and ask what it's trying to teach me instead of fighting it.</w:t>
      </w:r>
    </w:p>
    <w:p w14:paraId="505DF7C1" w14:textId="77777777" w:rsidR="0048627A" w:rsidRDefault="00C215DE" w:rsidP="00EA7FC8">
      <w:r w:rsidRPr="00C215DE">
        <w:t>Acknowledging the importance of perspective has been another significant change. My perspective tends to narrow when I'm in a challenging circumstance. I concentrate on my shortcomings or what I would have done differently. But that lens is widened by reflection. It enables me to understand not only the immediate annoyance but also the larger picture—the motivations behind my actions, the limitations I was operating under, and the advancements I've made even when the results weren't ideal. Mistakes are not eliminated by this more comprehensive perspective, but they are perceived as steps in a longer process rather than as failures.</w:t>
      </w:r>
      <w:r w:rsidR="0048627A" w:rsidRPr="0048627A">
        <w:t xml:space="preserve"> </w:t>
      </w:r>
    </w:p>
    <w:p w14:paraId="60588BFA" w14:textId="0B47A854" w:rsidR="00B1125C" w:rsidRDefault="0048627A" w:rsidP="00EA7FC8">
      <w:r w:rsidRPr="0048627A">
        <w:t xml:space="preserve">Another recurrent element in my reflections has been communication. I've observed how frequently misconceptions result from presumptions rather than disagreements. My conversations have improved </w:t>
      </w:r>
      <w:r w:rsidRPr="0048627A">
        <w:t>because of</w:t>
      </w:r>
      <w:r w:rsidRPr="0048627A">
        <w:t xml:space="preserve"> taking the time to listen without pre-planning my answer and to express my ideas clearly. It serves as a reminder that communication involves more than just expressing oneself; it also entails making room for others to be understood</w:t>
      </w:r>
      <w:r w:rsidR="00B463CF" w:rsidRPr="00B463CF">
        <w:t xml:space="preserve"> (Kolb, 2015).</w:t>
      </w:r>
    </w:p>
    <w:p w14:paraId="722D608E" w14:textId="1B09622B" w:rsidR="00FC0892" w:rsidRDefault="00CF34F7" w:rsidP="00EA7FC8">
      <w:r w:rsidRPr="00CF34F7">
        <w:t>But perhaps the most important insight is that reflection is a practice in and of itself. It doesn't happen on its own or simply at significant life events. It needs to be intentional. Making time to reflect, write, or just sit motionless has made it easier for me to spot patterns that I might otherwise overlook. It has also inspired me to rejoice in little triumphs—moments of compassion, bravery, or patience that are difficult to notice but extremely significant</w:t>
      </w:r>
      <w:r w:rsidR="00C03CCD" w:rsidRPr="00C03CCD">
        <w:t xml:space="preserve"> </w:t>
      </w:r>
      <w:r w:rsidR="00C03CCD" w:rsidRPr="00C03CCD">
        <w:t>(Gibbs, 1988).</w:t>
      </w:r>
    </w:p>
    <w:p w14:paraId="390065C1" w14:textId="48B7B971" w:rsidR="009C02F7" w:rsidRDefault="00E2132D" w:rsidP="009C02F7">
      <w:r w:rsidRPr="00E2132D">
        <w:t xml:space="preserve">Ultimately, I've learned from introspection that growth is rarely dramatic. It occurs subtly, in the background, </w:t>
      </w:r>
      <w:r w:rsidR="00C03CCD" w:rsidRPr="00E2132D">
        <w:t>because of</w:t>
      </w:r>
      <w:r w:rsidRPr="00E2132D">
        <w:t xml:space="preserve"> repeated decisions and sincere introspection. I'm learning to move forward with more clarity and confidence by reflecting on the past with interest rather than condemnation. Even though I'm certain that I'll keep making errors, I also know that I'm better able to grow from them. That is the true worth of reflection, in my opinion.</w:t>
      </w:r>
      <w:r w:rsidR="009C02F7" w:rsidRPr="009C02F7">
        <w:t xml:space="preserve"> </w:t>
      </w:r>
      <w:r w:rsidR="009C02F7">
        <w:t>Reference List</w:t>
      </w:r>
    </w:p>
    <w:p w14:paraId="54343492" w14:textId="77777777" w:rsidR="009C02F7" w:rsidRDefault="009C02F7" w:rsidP="009C02F7"/>
    <w:p w14:paraId="149D4ED3" w14:textId="199A341D" w:rsidR="009C02F7" w:rsidRPr="00C746FE" w:rsidRDefault="00C746FE" w:rsidP="009C02F7">
      <w:pPr>
        <w:rPr>
          <w:b/>
          <w:bCs/>
        </w:rPr>
      </w:pPr>
      <w:r w:rsidRPr="00C746FE">
        <w:rPr>
          <w:b/>
          <w:bCs/>
        </w:rPr>
        <w:lastRenderedPageBreak/>
        <w:t>references</w:t>
      </w:r>
    </w:p>
    <w:p w14:paraId="5F4C5EF9" w14:textId="71D1B1C2" w:rsidR="009C02F7" w:rsidRDefault="009C02F7" w:rsidP="009C02F7">
      <w:r>
        <w:t>Kolb, D. A. (2015). Experiential learning: Experience as the source of learning and development (2nd ed.). Pearson Education.</w:t>
      </w:r>
    </w:p>
    <w:p w14:paraId="60EE24E8" w14:textId="0FE469B3" w:rsidR="00784C0E" w:rsidRDefault="009C02F7" w:rsidP="009C02F7">
      <w:r>
        <w:t>Gibbs, G. (1988). Learning by doing: A guide to teaching and learning methods. Oxford Polytechnic.</w:t>
      </w:r>
    </w:p>
    <w:p w14:paraId="4BB17EC5" w14:textId="77777777" w:rsidR="009C02F7" w:rsidRDefault="009C02F7" w:rsidP="00EA7FC8"/>
    <w:sectPr w:rsidR="009C02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642"/>
    <w:rsid w:val="00062B1D"/>
    <w:rsid w:val="00067066"/>
    <w:rsid w:val="002247BB"/>
    <w:rsid w:val="00266066"/>
    <w:rsid w:val="0048627A"/>
    <w:rsid w:val="005C29FA"/>
    <w:rsid w:val="005D23C9"/>
    <w:rsid w:val="00625230"/>
    <w:rsid w:val="00635D24"/>
    <w:rsid w:val="006F13AE"/>
    <w:rsid w:val="00784C0E"/>
    <w:rsid w:val="00785E1A"/>
    <w:rsid w:val="008858FA"/>
    <w:rsid w:val="009207E8"/>
    <w:rsid w:val="009C02F7"/>
    <w:rsid w:val="00A76592"/>
    <w:rsid w:val="00B1125C"/>
    <w:rsid w:val="00B463CF"/>
    <w:rsid w:val="00C03CCD"/>
    <w:rsid w:val="00C215DE"/>
    <w:rsid w:val="00C746FE"/>
    <w:rsid w:val="00CF34F7"/>
    <w:rsid w:val="00E2132D"/>
    <w:rsid w:val="00EA7FC8"/>
    <w:rsid w:val="00EC6518"/>
    <w:rsid w:val="00F60642"/>
    <w:rsid w:val="00FC0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E0BDF"/>
  <w15:chartTrackingRefBased/>
  <w15:docId w15:val="{10C2694F-B7EE-4BFF-9810-3B54CC9F1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642"/>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F60642"/>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F60642"/>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F60642"/>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F60642"/>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60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0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0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0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642"/>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F6064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F60642"/>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F6064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6064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60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0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0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0642"/>
    <w:rPr>
      <w:rFonts w:eastAsiaTheme="majorEastAsia" w:cstheme="majorBidi"/>
      <w:color w:val="272727" w:themeColor="text1" w:themeTint="D8"/>
    </w:rPr>
  </w:style>
  <w:style w:type="paragraph" w:styleId="Title">
    <w:name w:val="Title"/>
    <w:basedOn w:val="Normal"/>
    <w:next w:val="Normal"/>
    <w:link w:val="TitleChar"/>
    <w:uiPriority w:val="10"/>
    <w:qFormat/>
    <w:rsid w:val="00F60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0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0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0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0642"/>
    <w:pPr>
      <w:spacing w:before="160"/>
      <w:jc w:val="center"/>
    </w:pPr>
    <w:rPr>
      <w:i/>
      <w:iCs/>
      <w:color w:val="404040" w:themeColor="text1" w:themeTint="BF"/>
    </w:rPr>
  </w:style>
  <w:style w:type="character" w:customStyle="1" w:styleId="QuoteChar">
    <w:name w:val="Quote Char"/>
    <w:basedOn w:val="DefaultParagraphFont"/>
    <w:link w:val="Quote"/>
    <w:uiPriority w:val="29"/>
    <w:rsid w:val="00F60642"/>
    <w:rPr>
      <w:i/>
      <w:iCs/>
      <w:color w:val="404040" w:themeColor="text1" w:themeTint="BF"/>
    </w:rPr>
  </w:style>
  <w:style w:type="paragraph" w:styleId="ListParagraph">
    <w:name w:val="List Paragraph"/>
    <w:basedOn w:val="Normal"/>
    <w:uiPriority w:val="34"/>
    <w:qFormat/>
    <w:rsid w:val="00F60642"/>
    <w:pPr>
      <w:ind w:left="720"/>
      <w:contextualSpacing/>
    </w:pPr>
  </w:style>
  <w:style w:type="character" w:styleId="IntenseEmphasis">
    <w:name w:val="Intense Emphasis"/>
    <w:basedOn w:val="DefaultParagraphFont"/>
    <w:uiPriority w:val="21"/>
    <w:qFormat/>
    <w:rsid w:val="00F60642"/>
    <w:rPr>
      <w:i/>
      <w:iCs/>
      <w:color w:val="2E74B5" w:themeColor="accent1" w:themeShade="BF"/>
    </w:rPr>
  </w:style>
  <w:style w:type="paragraph" w:styleId="IntenseQuote">
    <w:name w:val="Intense Quote"/>
    <w:basedOn w:val="Normal"/>
    <w:next w:val="Normal"/>
    <w:link w:val="IntenseQuoteChar"/>
    <w:uiPriority w:val="30"/>
    <w:qFormat/>
    <w:rsid w:val="00F6064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60642"/>
    <w:rPr>
      <w:i/>
      <w:iCs/>
      <w:color w:val="2E74B5" w:themeColor="accent1" w:themeShade="BF"/>
    </w:rPr>
  </w:style>
  <w:style w:type="character" w:styleId="IntenseReference">
    <w:name w:val="Intense Reference"/>
    <w:basedOn w:val="DefaultParagraphFont"/>
    <w:uiPriority w:val="32"/>
    <w:qFormat/>
    <w:rsid w:val="00F60642"/>
    <w:rPr>
      <w:b/>
      <w:bCs/>
      <w:smallCaps/>
      <w:color w:val="2E74B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479</Words>
  <Characters>2900</Characters>
  <Application>Microsoft Office Word</Application>
  <DocSecurity>0</DocSecurity>
  <Lines>70</Lines>
  <Paragraphs>30</Paragraphs>
  <ScaleCrop>false</ScaleCrop>
  <Company/>
  <LinksUpToDate>false</LinksUpToDate>
  <CharactersWithSpaces>3349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Hussain (2240101)</dc:creator>
  <cp:keywords/>
  <dc:description/>
  <cp:lastModifiedBy>Alia Hussain (2240101)</cp:lastModifiedBy>
  <cp:revision>21</cp:revision>
  <dcterms:created xsi:type="dcterms:W3CDTF">2026-03-16T11:59:00Z</dcterms:created>
  <dcterms:modified xsi:type="dcterms:W3CDTF">2026-03-16T12:28:00Z</dcterms:modified>
</cp:coreProperties>
</file>