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3D9CCA" w14:textId="498FBE40" w:rsidR="00F931AC" w:rsidRPr="002852BA" w:rsidRDefault="002852BA" w:rsidP="00E21948">
      <w:pPr>
        <w:spacing w:line="360" w:lineRule="auto"/>
        <w:jc w:val="both"/>
        <w:rPr>
          <w:color w:val="000000" w:themeColor="text1"/>
        </w:rPr>
      </w:pPr>
      <w:r>
        <w:rPr>
          <w:color w:val="000000" w:themeColor="text1"/>
          <w:u w:val="single"/>
        </w:rPr>
        <w:t xml:space="preserve">Introduction </w:t>
      </w:r>
    </w:p>
    <w:p w14:paraId="49B1ABA6" w14:textId="6611A607" w:rsidR="00B80B48" w:rsidRPr="00E21948" w:rsidRDefault="00E21948" w:rsidP="00E21948">
      <w:pPr>
        <w:spacing w:line="360" w:lineRule="auto"/>
        <w:jc w:val="both"/>
        <w:rPr>
          <w:color w:val="000000" w:themeColor="text1"/>
        </w:rPr>
      </w:pPr>
      <w:r w:rsidRPr="00E21948">
        <w:rPr>
          <w:color w:val="000000" w:themeColor="text1"/>
        </w:rPr>
        <w:t xml:space="preserve">Creatine is </w:t>
      </w:r>
      <w:r w:rsidR="002852BA">
        <w:rPr>
          <w:color w:val="000000" w:themeColor="text1"/>
        </w:rPr>
        <w:t>stated to be a</w:t>
      </w:r>
      <w:r w:rsidRPr="00E21948">
        <w:rPr>
          <w:color w:val="000000" w:themeColor="text1"/>
        </w:rPr>
        <w:t xml:space="preserve"> popular ergogenic support supplements used by athletes. For athletes and recreational performers, monohydrate remains a go-to supplement since it has been one of the most researched sports nutrition topics in the previous 25 years (Wax et al., 2021).  Numerous studies on creatine have demonstrated its impact on the physiological alterations that take place during resistance training (Antonio et al., 2021). Skeletal muscle function depends on creatine, which is composed of arginine, glycine, and methionine. Originally discovered in 1832 (Williams, 1996), creatine has been known to enhance intramuscular phosphocreatine reserves since 1992. It is presently an essential component of sports nutrition (Wax et al., 2021). Its popularity has increased as it is regarded as the preferred dietary ergogenic component for both elite amateur and recreational professional athletes due to extensive scientific validation (Williams, 1996).</w:t>
      </w:r>
    </w:p>
    <w:p w14:paraId="0443FE2E" w14:textId="77777777" w:rsidR="007065E3" w:rsidRPr="00E21948" w:rsidRDefault="007065E3" w:rsidP="00E21948">
      <w:pPr>
        <w:spacing w:line="360" w:lineRule="auto"/>
        <w:jc w:val="both"/>
        <w:rPr>
          <w:color w:val="000000" w:themeColor="text1"/>
        </w:rPr>
      </w:pPr>
    </w:p>
    <w:p w14:paraId="2A356D63" w14:textId="68982F61" w:rsidR="00E20C7F" w:rsidRPr="00E21948" w:rsidRDefault="00E21948" w:rsidP="00E21948">
      <w:pPr>
        <w:spacing w:line="360" w:lineRule="auto"/>
        <w:jc w:val="both"/>
        <w:rPr>
          <w:color w:val="000000" w:themeColor="text1"/>
        </w:rPr>
      </w:pPr>
      <w:r w:rsidRPr="00E21948">
        <w:rPr>
          <w:color w:val="000000" w:themeColor="text1"/>
        </w:rPr>
        <w:t xml:space="preserve">According to Kreider et al. (2017), </w:t>
      </w:r>
      <w:r w:rsidR="002852BA" w:rsidRPr="00E21948">
        <w:rPr>
          <w:color w:val="000000" w:themeColor="text1"/>
        </w:rPr>
        <w:t>most of</w:t>
      </w:r>
      <w:r w:rsidRPr="00E21948">
        <w:rPr>
          <w:color w:val="000000" w:themeColor="text1"/>
        </w:rPr>
        <w:t xml:space="preserve"> the time, people take creatine as a supplement or mostly in meals like meat. Sports organisations have not, therefore, reduced the usage of creatine in sports (Kreider et al., 2017). Wilson et al. (2018) found that the scientific literature supports creatine's potential to improve performance and emphasises its value when used in conjunction with resistance training.  Studies also show</w:t>
      </w:r>
      <w:r w:rsidR="002852BA">
        <w:rPr>
          <w:color w:val="000000" w:themeColor="text1"/>
        </w:rPr>
        <w:t>s</w:t>
      </w:r>
      <w:r w:rsidRPr="00E21948">
        <w:rPr>
          <w:color w:val="000000" w:themeColor="text1"/>
        </w:rPr>
        <w:t xml:space="preserve"> that it</w:t>
      </w:r>
      <w:r w:rsidR="002852BA">
        <w:rPr>
          <w:color w:val="000000" w:themeColor="text1"/>
        </w:rPr>
        <w:t>s enhancements in</w:t>
      </w:r>
      <w:r w:rsidRPr="00E21948">
        <w:rPr>
          <w:color w:val="000000" w:themeColor="text1"/>
        </w:rPr>
        <w:t xml:space="preserve"> "fat-free" mass, maximal strength, power, weight lifted, and hypertrophy of muscular fibres (law et al., 2009). For individuals who wish to increase their strength and power throughout physical activities, creatine acts as an initiator. Moreover, supplementing with creatine has a positive effect on better recuperation and enhances recovery. Beyond strength training, creatine has been demonstrated to help with Parkinson's and Alzheimer's disease, among other medical conditions (Buford et al., 2007).</w:t>
      </w:r>
    </w:p>
    <w:p w14:paraId="3068B7DD" w14:textId="7B34B35D" w:rsidR="00B80B48" w:rsidRPr="00E21948" w:rsidRDefault="00B80B48" w:rsidP="00E21948">
      <w:pPr>
        <w:spacing w:line="360" w:lineRule="auto"/>
        <w:jc w:val="both"/>
        <w:rPr>
          <w:color w:val="000000" w:themeColor="text1"/>
        </w:rPr>
      </w:pPr>
    </w:p>
    <w:p w14:paraId="0ECA3E29" w14:textId="1B041DDB" w:rsidR="00946ECE" w:rsidRPr="00E21948" w:rsidRDefault="00E21948" w:rsidP="00E21948">
      <w:pPr>
        <w:spacing w:line="360" w:lineRule="auto"/>
        <w:jc w:val="both"/>
        <w:rPr>
          <w:color w:val="000000" w:themeColor="text1"/>
        </w:rPr>
      </w:pPr>
      <w:r w:rsidRPr="00E21948">
        <w:rPr>
          <w:color w:val="000000" w:themeColor="text1"/>
        </w:rPr>
        <w:t>Adenosine triphosphate (ATP), the main energy source for the muscle's enzyme motors during early high-intensity muscular activity, is known to be produced by creatine, which is also known to create a phosphate reservoir (Law et al., 2009). ATP loses a phosphate molecule during muscle contraction in order to create energy. Creatine is one fuel source that produces ATP phosphate. According to theory, energy for brief, high-intensity activities increase with the amount of Cr (Law et al., 2009).</w:t>
      </w:r>
    </w:p>
    <w:p w14:paraId="2BA394F4" w14:textId="77777777" w:rsidR="00E21948" w:rsidRPr="00E21948" w:rsidRDefault="00E21948" w:rsidP="00E21948">
      <w:pPr>
        <w:spacing w:line="360" w:lineRule="auto"/>
        <w:jc w:val="both"/>
        <w:rPr>
          <w:color w:val="000000" w:themeColor="text1"/>
          <w:shd w:val="clear" w:color="auto" w:fill="FFFFFF"/>
        </w:rPr>
      </w:pPr>
    </w:p>
    <w:p w14:paraId="76BE900A" w14:textId="5B2388EA" w:rsidR="00FF33DE" w:rsidRPr="00E21948" w:rsidRDefault="00E21948" w:rsidP="00E21948">
      <w:pPr>
        <w:spacing w:line="360" w:lineRule="auto"/>
        <w:jc w:val="both"/>
        <w:rPr>
          <w:color w:val="000000" w:themeColor="text1"/>
        </w:rPr>
      </w:pPr>
      <w:r w:rsidRPr="00E21948">
        <w:rPr>
          <w:color w:val="000000" w:themeColor="text1"/>
        </w:rPr>
        <w:t>The ability of creatine to increase intramuscular creatine concentrations, which enhances exercise performance, is the source of its ergogenic potential, according to Buford et al. (2007). The ability of creatine to enhance physical performance and raise PCr reserves has been the subject of ongoing investigation in ergogenic potential from the initial studies in 1992 (Wax et al., 2021).</w:t>
      </w:r>
    </w:p>
    <w:p w14:paraId="15EC1ACE" w14:textId="77777777" w:rsidR="00E21948" w:rsidRPr="00E21948" w:rsidRDefault="00E21948" w:rsidP="00E21948">
      <w:pPr>
        <w:spacing w:line="360" w:lineRule="auto"/>
        <w:jc w:val="both"/>
        <w:rPr>
          <w:color w:val="000000" w:themeColor="text1"/>
        </w:rPr>
      </w:pPr>
    </w:p>
    <w:p w14:paraId="783DC01C" w14:textId="0F8EF7DA" w:rsidR="00FB2F0D" w:rsidRPr="00E21948" w:rsidRDefault="00E21948" w:rsidP="00E21948">
      <w:pPr>
        <w:spacing w:line="360" w:lineRule="auto"/>
        <w:jc w:val="both"/>
        <w:rPr>
          <w:color w:val="000000" w:themeColor="text1"/>
        </w:rPr>
      </w:pPr>
      <w:r w:rsidRPr="00E21948">
        <w:rPr>
          <w:color w:val="000000" w:themeColor="text1"/>
        </w:rPr>
        <w:t xml:space="preserve">In accordance with past studies, creatine has several physiological impacts. According to scientists, using this supplement is a tried-and-true, successful method for strong athletes. Its importance in the context of sports nutrition is highlighted by the manifold advantages of creatine, which span from improving exercise efficacy to expediting muscle growth. </w:t>
      </w:r>
    </w:p>
    <w:p w14:paraId="53D4BB6A" w14:textId="77777777" w:rsidR="00FB2F0D" w:rsidRPr="00E21948" w:rsidRDefault="00FB2F0D" w:rsidP="00E21948">
      <w:pPr>
        <w:spacing w:line="360" w:lineRule="auto"/>
        <w:jc w:val="both"/>
        <w:rPr>
          <w:color w:val="000000" w:themeColor="text1"/>
        </w:rPr>
      </w:pPr>
    </w:p>
    <w:p w14:paraId="0E153ADC" w14:textId="475AAFBA" w:rsidR="007C51DD" w:rsidRPr="00E21948" w:rsidRDefault="007F674F" w:rsidP="00E21948">
      <w:pPr>
        <w:spacing w:line="360" w:lineRule="auto"/>
        <w:jc w:val="both"/>
        <w:rPr>
          <w:color w:val="000000" w:themeColor="text1"/>
          <w:u w:val="single"/>
        </w:rPr>
      </w:pPr>
      <w:r w:rsidRPr="00E21948">
        <w:rPr>
          <w:color w:val="000000" w:themeColor="text1"/>
          <w:u w:val="single"/>
        </w:rPr>
        <w:t xml:space="preserve">Physiological </w:t>
      </w:r>
      <w:r w:rsidR="00F2231A" w:rsidRPr="00E21948">
        <w:rPr>
          <w:color w:val="000000" w:themeColor="text1"/>
          <w:u w:val="single"/>
        </w:rPr>
        <w:t>effects</w:t>
      </w:r>
      <w:r w:rsidR="00F551DF" w:rsidRPr="00E21948">
        <w:rPr>
          <w:color w:val="000000" w:themeColor="text1"/>
          <w:u w:val="single"/>
        </w:rPr>
        <w:t xml:space="preserve"> </w:t>
      </w:r>
      <w:r w:rsidR="006B7787" w:rsidRPr="00E21948">
        <w:rPr>
          <w:color w:val="000000" w:themeColor="text1"/>
          <w:u w:val="single"/>
        </w:rPr>
        <w:t xml:space="preserve">of creatine </w:t>
      </w:r>
      <w:r w:rsidR="00F551DF" w:rsidRPr="00E21948">
        <w:rPr>
          <w:color w:val="000000" w:themeColor="text1"/>
          <w:u w:val="single"/>
        </w:rPr>
        <w:t xml:space="preserve"> </w:t>
      </w:r>
    </w:p>
    <w:p w14:paraId="6906C31F" w14:textId="315E8C55" w:rsidR="00F931AC" w:rsidRPr="00E21948" w:rsidRDefault="00E21948" w:rsidP="00E21948">
      <w:pPr>
        <w:spacing w:line="360" w:lineRule="auto"/>
        <w:jc w:val="both"/>
        <w:rPr>
          <w:color w:val="000000" w:themeColor="text1"/>
        </w:rPr>
      </w:pPr>
      <w:r w:rsidRPr="00E21948">
        <w:rPr>
          <w:color w:val="000000" w:themeColor="text1"/>
        </w:rPr>
        <w:t>The findings o Vandenberghe et al. (1997), there has been a significant amount of population created by the factors surrounding oral creatine supplementation and its impact on resistance training in the field of exercise nutrition and physiology. Creatine monohydrate, a substance frequently used by sports, is being utilised more often in conjunction with resistance exercise to help older people gain more lean muscle mass and strength. Van Berghe and associates (1997). Since creatine is generated from amino acids, it is necessary for high-intensity exercise due to its physiological foundation. It accomplishes this by creating phosphoryl creatine (Pcr), which is generated in the skeletal muscles, and buffering the amount of ATP in the muscles Vandenberghe et al. (1997).</w:t>
      </w:r>
    </w:p>
    <w:p w14:paraId="0691055B" w14:textId="77777777" w:rsidR="00E21948" w:rsidRPr="00E21948" w:rsidRDefault="00E21948" w:rsidP="00E21948">
      <w:pPr>
        <w:spacing w:line="360" w:lineRule="auto"/>
        <w:jc w:val="both"/>
        <w:rPr>
          <w:color w:val="000000" w:themeColor="text1"/>
        </w:rPr>
      </w:pPr>
    </w:p>
    <w:p w14:paraId="4732A52A" w14:textId="7FC56DB2" w:rsidR="007F674F" w:rsidRPr="00E21948" w:rsidRDefault="00E21948" w:rsidP="00E21948">
      <w:pPr>
        <w:spacing w:line="360" w:lineRule="auto"/>
        <w:jc w:val="both"/>
        <w:rPr>
          <w:color w:val="000000" w:themeColor="text1"/>
        </w:rPr>
      </w:pPr>
      <w:r>
        <w:rPr>
          <w:color w:val="000000" w:themeColor="text1"/>
        </w:rPr>
        <w:t xml:space="preserve">The </w:t>
      </w:r>
      <w:r w:rsidRPr="00E21948">
        <w:rPr>
          <w:color w:val="000000" w:themeColor="text1"/>
        </w:rPr>
        <w:t xml:space="preserve">majority obtain their creatine intake by eating foods including fish, beef, and pork.  According to Chilibeck et al. (2017), creatine raises exercise intensity and could make it possible to do weight training at larger volumes. Creatine has a history of promoting cell expansion, which impacts the water content through osmosis, according to Chilibeck et al. (2017). Harris et al.) highlight the synergistic relationship between creatine consumption and resistance training, while also mentioning phosphate metabolism, cellular hydration, protein dynamics, satellite cells, calcium kinetics, glycogen content, oxidative stress, growth factors, and inflammation. Furthermore, compared to a placebo, ingesting creatine following a resistance training session may improve its absorption into the skeletal muscles, increasing lean muscle growth and training efficiency. These findings were reported by Rawson and Volek (2003).   </w:t>
      </w:r>
    </w:p>
    <w:p w14:paraId="243576D1" w14:textId="77777777" w:rsidR="00E21948" w:rsidRPr="00E21948" w:rsidRDefault="00E21948" w:rsidP="00E21948">
      <w:pPr>
        <w:spacing w:line="360" w:lineRule="auto"/>
        <w:jc w:val="both"/>
        <w:rPr>
          <w:color w:val="000000" w:themeColor="text1"/>
        </w:rPr>
      </w:pPr>
    </w:p>
    <w:p w14:paraId="6B01083C" w14:textId="7F2B757A" w:rsidR="006B7787" w:rsidRPr="00E21948" w:rsidRDefault="006B7787" w:rsidP="00E21948">
      <w:pPr>
        <w:spacing w:line="360" w:lineRule="auto"/>
        <w:jc w:val="both"/>
        <w:rPr>
          <w:color w:val="000000" w:themeColor="text1"/>
          <w:u w:val="single"/>
        </w:rPr>
      </w:pPr>
      <w:r w:rsidRPr="00E21948">
        <w:rPr>
          <w:color w:val="000000" w:themeColor="text1"/>
          <w:u w:val="single"/>
        </w:rPr>
        <w:t>Supplementation protocols</w:t>
      </w:r>
    </w:p>
    <w:p w14:paraId="1AB82883" w14:textId="238D0BBD" w:rsidR="00E21948" w:rsidRPr="00E21948" w:rsidRDefault="00E21948" w:rsidP="00E21948">
      <w:pPr>
        <w:spacing w:line="360" w:lineRule="auto"/>
        <w:jc w:val="both"/>
        <w:rPr>
          <w:color w:val="000000" w:themeColor="text1"/>
        </w:rPr>
      </w:pPr>
      <w:r w:rsidRPr="00E21948">
        <w:rPr>
          <w:color w:val="000000" w:themeColor="text1"/>
        </w:rPr>
        <w:t xml:space="preserve">In a study on creatine supplementation, Dorrell, Gee, and Middleton (2016) found that there are two distinct ways in which the nutrient meets its needs: diverged production of 1-2g/d and intestine absorption from food and creatine consumption of 1-2g each day. Regular switching also decreases endogenous development when dietary changes or intake boost endogenous development.     </w:t>
      </w:r>
    </w:p>
    <w:p w14:paraId="570EA549" w14:textId="77777777" w:rsidR="00E21948" w:rsidRPr="00E21948" w:rsidRDefault="00E21948" w:rsidP="00E21948">
      <w:pPr>
        <w:spacing w:line="360" w:lineRule="auto"/>
        <w:jc w:val="both"/>
        <w:rPr>
          <w:color w:val="000000" w:themeColor="text1"/>
        </w:rPr>
      </w:pPr>
    </w:p>
    <w:p w14:paraId="06AA33E9" w14:textId="2295862E" w:rsidR="00F931AC" w:rsidRPr="00E21948" w:rsidRDefault="00E21948" w:rsidP="00E21948">
      <w:pPr>
        <w:spacing w:line="360" w:lineRule="auto"/>
        <w:jc w:val="both"/>
        <w:rPr>
          <w:color w:val="000000" w:themeColor="text1"/>
        </w:rPr>
      </w:pPr>
      <w:r w:rsidRPr="00E21948">
        <w:rPr>
          <w:color w:val="000000" w:themeColor="text1"/>
        </w:rPr>
        <w:t>Approximately 3-5 g/day (0.03 g/kg day) is the maintenance dose after a loading phase of 20–25 g/day (0.3 g/kg day) for 5-7 days is one of the two tried-and-true methods for increasing creatine storage, according to the research conducted by Naderi et al. (2016). Furthermore, Preen et al. (2003) show that 5g dosages of creatine administered 4-6 times daily for 5-7 days result in a 20–40% increase in the amount of total creatine (TCr) deposited in skeletal muscle. Athletes that engage in extended exercise had higher muscle glycogen stores and better power output, according to Hall, Manetta, and Tupper (2021). This enhances the performance of both short- and long-term intermittent training by increasing the amount of phosphocreatine resynthesis following exercise.</w:t>
      </w:r>
    </w:p>
    <w:p w14:paraId="38F92B38" w14:textId="77777777" w:rsidR="00E21948" w:rsidRPr="00E21948" w:rsidRDefault="00E21948" w:rsidP="00E21948">
      <w:pPr>
        <w:spacing w:line="360" w:lineRule="auto"/>
        <w:jc w:val="both"/>
        <w:rPr>
          <w:color w:val="000000" w:themeColor="text1"/>
        </w:rPr>
      </w:pPr>
    </w:p>
    <w:p w14:paraId="0C0900CD" w14:textId="4D80B71D" w:rsidR="00F931AC" w:rsidRPr="00E21948" w:rsidRDefault="00E21948" w:rsidP="00E21948">
      <w:pPr>
        <w:spacing w:line="360" w:lineRule="auto"/>
        <w:jc w:val="both"/>
        <w:rPr>
          <w:color w:val="000000" w:themeColor="text1"/>
        </w:rPr>
      </w:pPr>
      <w:r w:rsidRPr="00E21948">
        <w:rPr>
          <w:color w:val="000000" w:themeColor="text1"/>
        </w:rPr>
        <w:t>However, in order to maximise its ergogenic effects, creatine is occasionally mixed with other nutrients to create the class of dietary supplements known as pre-workout supplements. However, different research examining the benefits of congestion in combination to other sources such as coffee, carbs, and HMB yields different results (Hall, Manetta, and Tupper, 2021).</w:t>
      </w:r>
    </w:p>
    <w:p w14:paraId="4EB56242" w14:textId="77777777" w:rsidR="00F931AC" w:rsidRPr="00E21948" w:rsidRDefault="00F931AC" w:rsidP="00E21948">
      <w:pPr>
        <w:spacing w:line="360" w:lineRule="auto"/>
        <w:jc w:val="both"/>
        <w:rPr>
          <w:color w:val="000000" w:themeColor="text1"/>
          <w:u w:val="single"/>
        </w:rPr>
      </w:pPr>
    </w:p>
    <w:p w14:paraId="68750991" w14:textId="5A49583A" w:rsidR="007F674F" w:rsidRPr="00E21948" w:rsidRDefault="006B7787" w:rsidP="00E21948">
      <w:pPr>
        <w:spacing w:line="360" w:lineRule="auto"/>
        <w:jc w:val="both"/>
        <w:rPr>
          <w:color w:val="000000" w:themeColor="text1"/>
          <w:u w:val="single"/>
        </w:rPr>
      </w:pPr>
      <w:r w:rsidRPr="00E21948">
        <w:rPr>
          <w:color w:val="000000" w:themeColor="text1"/>
          <w:u w:val="single"/>
        </w:rPr>
        <w:t xml:space="preserve">Creatine and resistance training </w:t>
      </w:r>
      <w:r w:rsidR="00427B11" w:rsidRPr="00E21948">
        <w:rPr>
          <w:color w:val="000000" w:themeColor="text1"/>
          <w:u w:val="single"/>
        </w:rPr>
        <w:t xml:space="preserve"> </w:t>
      </w:r>
      <w:r w:rsidR="007F674F" w:rsidRPr="00E21948">
        <w:rPr>
          <w:color w:val="000000" w:themeColor="text1"/>
          <w:u w:val="single"/>
        </w:rPr>
        <w:t xml:space="preserve"> </w:t>
      </w:r>
    </w:p>
    <w:p w14:paraId="089040BB" w14:textId="790D7CE5" w:rsidR="004D421C" w:rsidRPr="00E21948" w:rsidRDefault="00E21948" w:rsidP="00E21948">
      <w:pPr>
        <w:spacing w:line="360" w:lineRule="auto"/>
        <w:jc w:val="both"/>
        <w:rPr>
          <w:color w:val="000000" w:themeColor="text1"/>
        </w:rPr>
      </w:pPr>
      <w:r w:rsidRPr="00E21948">
        <w:rPr>
          <w:color w:val="000000" w:themeColor="text1"/>
        </w:rPr>
        <w:t>Numerous studies have been done on the connection between muscle hypertrophy, strength, and exercise performance and creatine. Several research on creatine supplementation have demonstrated that it is beneficial in enhancing sports performance and enhances the body's store of creatine (Cooper et al., 2012). Moreover, it implies that exercise performance and creatine congestion are positively correlated (Cooper et al., 2012).</w:t>
      </w:r>
    </w:p>
    <w:p w14:paraId="157D45B8" w14:textId="77777777" w:rsidR="00E21948" w:rsidRPr="00E21948" w:rsidRDefault="00E21948" w:rsidP="00E21948">
      <w:pPr>
        <w:spacing w:line="360" w:lineRule="auto"/>
        <w:jc w:val="both"/>
        <w:rPr>
          <w:color w:val="000000" w:themeColor="text1"/>
        </w:rPr>
      </w:pPr>
    </w:p>
    <w:p w14:paraId="3D11D8CF" w14:textId="74CA7C64" w:rsidR="004D421C" w:rsidRPr="00E21948" w:rsidRDefault="00E21948" w:rsidP="00E21948">
      <w:pPr>
        <w:spacing w:line="360" w:lineRule="auto"/>
        <w:jc w:val="both"/>
        <w:rPr>
          <w:color w:val="000000" w:themeColor="text1"/>
        </w:rPr>
      </w:pPr>
      <w:r w:rsidRPr="00E21948">
        <w:rPr>
          <w:color w:val="000000" w:themeColor="text1"/>
        </w:rPr>
        <w:t>A previous insightful study (Dorrell, Gee, and Middleton, 2016) shown that strength increases with creatine supplementation during a 12-week period of high-intensity resistance training paired with creatine absorption. The study's participants demonstrated gains in their total creatine concentrations, muscular hypertrophy, muscular strength, and fat-free mass when compared to other control groups (Dorrell, Gee, and Middleton, 2016).</w:t>
      </w:r>
    </w:p>
    <w:p w14:paraId="4823BFC2" w14:textId="77777777" w:rsidR="00E21948" w:rsidRPr="00E21948" w:rsidRDefault="00E21948" w:rsidP="00E21948">
      <w:pPr>
        <w:spacing w:line="360" w:lineRule="auto"/>
        <w:jc w:val="both"/>
        <w:rPr>
          <w:color w:val="000000" w:themeColor="text1"/>
        </w:rPr>
      </w:pPr>
    </w:p>
    <w:p w14:paraId="00E8E683" w14:textId="16B1F9F8" w:rsidR="004D421C" w:rsidRPr="00E21948" w:rsidRDefault="00E21948" w:rsidP="00E21948">
      <w:pPr>
        <w:spacing w:line="360" w:lineRule="auto"/>
        <w:jc w:val="both"/>
        <w:rPr>
          <w:color w:val="000000" w:themeColor="text1"/>
        </w:rPr>
      </w:pPr>
      <w:r w:rsidRPr="00E21948">
        <w:rPr>
          <w:color w:val="000000" w:themeColor="text1"/>
        </w:rPr>
        <w:t xml:space="preserve">Furthermore, current studies show that enhancing fat-free mass by high-volume resistance training and combined absorption of creatine changes the structure of the muscles. It has been demonstrated that short, high-intensity workouts encourage cellular and subcellular changes. Anabolic performance increases have been demonstrated to be facilitated by these adaptations, which also lead to higher ATP regeneration, increased synthesis of insulin-like growth factors, and greater satellite cell proliferation. Additionally, the timing of creatine fusion in conjunction with resistance training may be crucial for optimising the development of strength and hypertrophy (Hall, Manetta, &amp; Tupper, 2021). Moreover, previous research has shown that creatine congestion after resistance training has been very beneficial in increasing muscle mass when compared to creatine congestion before training (Forbes &amp; Candow, 2018).   However, further research is needed to validate this assertion and provide light on the underlying mechanisms.   </w:t>
      </w:r>
    </w:p>
    <w:p w14:paraId="0EFDE31C" w14:textId="77777777" w:rsidR="007F674F" w:rsidRPr="00E21948" w:rsidRDefault="007F674F" w:rsidP="00E21948">
      <w:pPr>
        <w:spacing w:line="360" w:lineRule="auto"/>
        <w:jc w:val="both"/>
        <w:rPr>
          <w:color w:val="000000" w:themeColor="text1"/>
          <w:u w:val="single"/>
        </w:rPr>
      </w:pPr>
    </w:p>
    <w:p w14:paraId="7B01A8C6" w14:textId="14C8016D" w:rsidR="004D421C" w:rsidRPr="00E21948" w:rsidRDefault="006B7787" w:rsidP="00E21948">
      <w:pPr>
        <w:spacing w:line="360" w:lineRule="auto"/>
        <w:jc w:val="both"/>
        <w:rPr>
          <w:color w:val="000000" w:themeColor="text1"/>
          <w:u w:val="single"/>
        </w:rPr>
      </w:pPr>
      <w:r w:rsidRPr="00E21948">
        <w:rPr>
          <w:color w:val="000000" w:themeColor="text1"/>
          <w:u w:val="single"/>
        </w:rPr>
        <w:t xml:space="preserve">Injury prevention and recovery </w:t>
      </w:r>
    </w:p>
    <w:p w14:paraId="5607850C" w14:textId="1050C6FC" w:rsidR="004D421C" w:rsidRPr="00E21948" w:rsidRDefault="00E21948" w:rsidP="00E21948">
      <w:pPr>
        <w:spacing w:line="360" w:lineRule="auto"/>
        <w:jc w:val="both"/>
        <w:rPr>
          <w:color w:val="000000" w:themeColor="text1"/>
        </w:rPr>
      </w:pPr>
      <w:r w:rsidRPr="00E21948">
        <w:rPr>
          <w:color w:val="000000" w:themeColor="text1"/>
        </w:rPr>
        <w:t>It is well known in the field of sports physiology that exercise, especially large volumes of eccentric and concentric contractions, frequently results in skeletal muscle injury (Cooke et al., 2009). Although creatine is well known for its capacity to lessen muscle damage and boost the advantages of resistance training, it also has powerful uses that extend beyond the growth of lean muscle mass and heightened strength, such as decreasing muscle atrophy and immobilising following injury (Turnagöl et al., 2021). Furthermore, research indicates that creatine aids in recuperation, lowers inflammatory reactions following exercise, and regulates maximal exercise performance throughout consecutive sessions (Wax et al., 2021).</w:t>
      </w:r>
    </w:p>
    <w:p w14:paraId="68C4709C" w14:textId="21D08377" w:rsidR="00E21948" w:rsidRPr="00E21948" w:rsidRDefault="00E21948" w:rsidP="00E21948">
      <w:pPr>
        <w:spacing w:line="360" w:lineRule="auto"/>
        <w:jc w:val="both"/>
        <w:rPr>
          <w:color w:val="000000" w:themeColor="text1"/>
        </w:rPr>
      </w:pPr>
    </w:p>
    <w:p w14:paraId="424FD431" w14:textId="0F042A6C" w:rsidR="00E21948" w:rsidRPr="00E21948" w:rsidRDefault="00E21948" w:rsidP="00E21948">
      <w:pPr>
        <w:spacing w:line="360" w:lineRule="auto"/>
        <w:jc w:val="both"/>
        <w:rPr>
          <w:color w:val="000000" w:themeColor="text1"/>
        </w:rPr>
      </w:pPr>
      <w:r w:rsidRPr="00E21948">
        <w:rPr>
          <w:color w:val="000000" w:themeColor="text1"/>
        </w:rPr>
        <w:t>Given that intramuscular phosphocreatine content, an essential component of the ATP-Pcr energy system, is efficiently improved by creatine congestion, high-intensity exercise (Wax et al., 2021). The relationship between intermittent high-intensity exercise and improved correlation can attribute</w:t>
      </w:r>
      <w:r w:rsidR="002852BA">
        <w:rPr>
          <w:color w:val="000000" w:themeColor="text1"/>
        </w:rPr>
        <w:t xml:space="preserve"> </w:t>
      </w:r>
      <w:r w:rsidRPr="00E21948">
        <w:rPr>
          <w:color w:val="000000" w:themeColor="text1"/>
        </w:rPr>
        <w:t xml:space="preserve">to the rise in PCr content. Moreover, creatine </w:t>
      </w:r>
      <w:r w:rsidR="002852BA">
        <w:rPr>
          <w:color w:val="000000" w:themeColor="text1"/>
        </w:rPr>
        <w:t xml:space="preserve">is known to </w:t>
      </w:r>
      <w:r w:rsidRPr="00E21948">
        <w:rPr>
          <w:color w:val="000000" w:themeColor="text1"/>
        </w:rPr>
        <w:t>show</w:t>
      </w:r>
      <w:r w:rsidR="002852BA">
        <w:rPr>
          <w:color w:val="000000" w:themeColor="text1"/>
        </w:rPr>
        <w:t xml:space="preserve"> </w:t>
      </w:r>
      <w:r w:rsidRPr="00E21948">
        <w:rPr>
          <w:color w:val="000000" w:themeColor="text1"/>
        </w:rPr>
        <w:t xml:space="preserve">a great deal of promise in the realm of recovery. This might be because it accelerates the healing process after short durations of immobilisation, perhaps by activating transcription factors that are myogenic, such as MRF4. (Manetta, Hall, and Tupper, 2021). The impact of creatine on recovery time indicates its therapeutic value for athletes who oppose short-term immobilisation, despite other study suggesting that it cannot forecast the loss of muscle mass during immobilisation.  </w:t>
      </w:r>
    </w:p>
    <w:p w14:paraId="2B9724F2" w14:textId="77777777" w:rsidR="00E21948" w:rsidRPr="00E21948" w:rsidRDefault="00E21948" w:rsidP="00E21948">
      <w:pPr>
        <w:spacing w:line="360" w:lineRule="auto"/>
        <w:jc w:val="both"/>
        <w:rPr>
          <w:color w:val="000000" w:themeColor="text1"/>
          <w:u w:val="single"/>
        </w:rPr>
      </w:pPr>
    </w:p>
    <w:p w14:paraId="3D9834BC" w14:textId="4788F980" w:rsidR="004D421C" w:rsidRPr="00E21948" w:rsidRDefault="006B7787" w:rsidP="00E21948">
      <w:pPr>
        <w:spacing w:line="360" w:lineRule="auto"/>
        <w:jc w:val="both"/>
        <w:rPr>
          <w:color w:val="000000" w:themeColor="text1"/>
          <w:u w:val="single"/>
        </w:rPr>
      </w:pPr>
      <w:r w:rsidRPr="00E21948">
        <w:rPr>
          <w:color w:val="000000" w:themeColor="text1"/>
          <w:u w:val="single"/>
        </w:rPr>
        <w:t xml:space="preserve">Contraindications </w:t>
      </w:r>
    </w:p>
    <w:p w14:paraId="0B8603AE" w14:textId="32FE5435" w:rsidR="004D421C" w:rsidRPr="00E21948" w:rsidRDefault="00E21948" w:rsidP="00E21948">
      <w:pPr>
        <w:spacing w:line="360" w:lineRule="auto"/>
        <w:jc w:val="both"/>
        <w:rPr>
          <w:color w:val="000000" w:themeColor="text1"/>
        </w:rPr>
      </w:pPr>
      <w:r w:rsidRPr="00E21948">
        <w:rPr>
          <w:color w:val="000000" w:themeColor="text1"/>
        </w:rPr>
        <w:t>Due to indications of adverse effects and contraindications, an investigation into the safety components of creatine congestion is presently underway. Following the guidelines for creatine congestion is safe and addresses any concerns raised by previous clinical research, according to a large body of reviews published by respected organisations like the American College of Sports Medicine and the International Society of Sports Nutrition (Sandro Percário et al., 2012). This assertion is corroborated by these reviews.</w:t>
      </w:r>
    </w:p>
    <w:p w14:paraId="4F10E3E0" w14:textId="2FB86863" w:rsidR="00E21948" w:rsidRPr="00E21948" w:rsidRDefault="00E21948" w:rsidP="00E21948">
      <w:pPr>
        <w:spacing w:line="360" w:lineRule="auto"/>
        <w:jc w:val="both"/>
        <w:rPr>
          <w:color w:val="000000" w:themeColor="text1"/>
        </w:rPr>
      </w:pPr>
    </w:p>
    <w:p w14:paraId="50895BDB" w14:textId="1F9FAA9E" w:rsidR="00E21948" w:rsidRPr="00E21948" w:rsidRDefault="00E21948" w:rsidP="00E21948">
      <w:pPr>
        <w:spacing w:line="360" w:lineRule="auto"/>
        <w:jc w:val="both"/>
        <w:rPr>
          <w:color w:val="000000" w:themeColor="text1"/>
        </w:rPr>
      </w:pPr>
      <w:r w:rsidRPr="00E21948">
        <w:rPr>
          <w:color w:val="000000" w:themeColor="text1"/>
        </w:rPr>
        <w:t>Blind studies have contradicted earlier reports that associated creatine consumption with symptoms such nausea, cramping, nephritis, and vomiting (Brudnak, 2004). Research disproves previous claims that creatine is bad for the kidneys, suggesting that it is safe for healthy people to use when thinking about the long-term impact on heart health after myocardial infarction (Longobardi et al., 2023). Despite earlier allegations of mutagenicity and carcinogenicity, research disputes the substantial effects on liver and kidney functions in the younger and older populations (Kreider et al., 2017).</w:t>
      </w:r>
    </w:p>
    <w:p w14:paraId="4C09D18A" w14:textId="77777777" w:rsidR="00E21948" w:rsidRPr="00E21948" w:rsidRDefault="00E21948" w:rsidP="00E21948">
      <w:pPr>
        <w:spacing w:line="360" w:lineRule="auto"/>
        <w:jc w:val="both"/>
        <w:rPr>
          <w:color w:val="000000" w:themeColor="text1"/>
        </w:rPr>
      </w:pPr>
    </w:p>
    <w:p w14:paraId="654760B5" w14:textId="28CE71FA" w:rsidR="004D421C" w:rsidRDefault="00E21948" w:rsidP="00E21948">
      <w:pPr>
        <w:spacing w:line="360" w:lineRule="auto"/>
        <w:jc w:val="both"/>
        <w:rPr>
          <w:color w:val="000000" w:themeColor="text1"/>
        </w:rPr>
      </w:pPr>
      <w:r w:rsidRPr="00E21948">
        <w:rPr>
          <w:color w:val="000000" w:themeColor="text1"/>
        </w:rPr>
        <w:t xml:space="preserve">However, individuals who have pre-existing renal sickness or those with possible risk factors should exercise caution while utilising large dosages of creatine supplements. Renal function tests are believed to be unnecessary for healthy, active individuals before supplementation. The data shows that taking creatine supplements is safe as long as the suggested guidelines are followed.   </w:t>
      </w:r>
    </w:p>
    <w:p w14:paraId="12F7550C" w14:textId="77777777" w:rsidR="00E21948" w:rsidRPr="006B7787" w:rsidRDefault="00E21948" w:rsidP="00E21948">
      <w:pPr>
        <w:spacing w:line="360" w:lineRule="auto"/>
        <w:jc w:val="both"/>
        <w:rPr>
          <w:color w:val="000000" w:themeColor="text1"/>
        </w:rPr>
      </w:pPr>
    </w:p>
    <w:p w14:paraId="1E3D2C37" w14:textId="16722C59" w:rsidR="006B7787" w:rsidRDefault="00E21948" w:rsidP="00E21948">
      <w:pPr>
        <w:spacing w:line="360" w:lineRule="auto"/>
        <w:jc w:val="both"/>
        <w:rPr>
          <w:color w:val="000000" w:themeColor="text1"/>
          <w:u w:val="single"/>
        </w:rPr>
      </w:pPr>
      <w:r>
        <w:rPr>
          <w:color w:val="000000" w:themeColor="text1"/>
          <w:u w:val="single"/>
        </w:rPr>
        <w:t xml:space="preserve">Position stand </w:t>
      </w:r>
    </w:p>
    <w:p w14:paraId="351C0955" w14:textId="461A4455" w:rsidR="00E21948" w:rsidRPr="00E21948" w:rsidRDefault="00E21948" w:rsidP="00E21948">
      <w:pPr>
        <w:spacing w:line="360" w:lineRule="auto"/>
        <w:jc w:val="both"/>
        <w:rPr>
          <w:color w:val="000000" w:themeColor="text1"/>
        </w:rPr>
      </w:pPr>
      <w:r>
        <w:rPr>
          <w:color w:val="000000" w:themeColor="text1"/>
        </w:rPr>
        <w:t>1.</w:t>
      </w:r>
      <w:r w:rsidRPr="00E21948">
        <w:rPr>
          <w:color w:val="000000" w:themeColor="text1"/>
        </w:rPr>
        <w:t>Supplementing with creatine is common among weightlifting athletes. It functions in concert with high-intensity physical activity to generate phosphoryl creatine (Pcr) in the skeletal muscles and buffer the ATP level, according to Vandenberghe et al. (1997). which, as creatine increases exercise intensity and allows for larger weight volumes during resistance training, is necessary for cell proliferation (Chilibeck et al., 2017). Lean muscle growth, protein dynamics, and total training efficacy are all increased by the mutually dependent combination of resistance exercise and creatine (Harris et al.).</w:t>
      </w:r>
    </w:p>
    <w:p w14:paraId="6CCD0C85" w14:textId="77777777" w:rsidR="00E21948" w:rsidRDefault="00E21948" w:rsidP="00E21948">
      <w:pPr>
        <w:spacing w:line="360" w:lineRule="auto"/>
        <w:jc w:val="both"/>
        <w:rPr>
          <w:color w:val="000000" w:themeColor="text1"/>
        </w:rPr>
      </w:pPr>
    </w:p>
    <w:p w14:paraId="38123147" w14:textId="0801B8BB" w:rsidR="00E21948" w:rsidRPr="00E21948" w:rsidRDefault="00E21948" w:rsidP="00E21948">
      <w:pPr>
        <w:spacing w:line="360" w:lineRule="auto"/>
        <w:jc w:val="both"/>
        <w:rPr>
          <w:color w:val="000000" w:themeColor="text1"/>
        </w:rPr>
      </w:pPr>
      <w:r>
        <w:rPr>
          <w:color w:val="000000" w:themeColor="text1"/>
        </w:rPr>
        <w:t>2.</w:t>
      </w:r>
      <w:r w:rsidRPr="00E21948">
        <w:t xml:space="preserve"> </w:t>
      </w:r>
      <w:r w:rsidRPr="00E21948">
        <w:rPr>
          <w:color w:val="000000" w:themeColor="text1"/>
        </w:rPr>
        <w:t>For superior results, a maintenance dosage of 3-5 g/day should be followed by a prime congestion of 20–25 g/day for 5-7 days (Naderi et al., 2016).</w:t>
      </w:r>
      <w:r>
        <w:rPr>
          <w:color w:val="000000" w:themeColor="text1"/>
        </w:rPr>
        <w:t xml:space="preserve"> </w:t>
      </w:r>
      <w:r w:rsidRPr="00E21948">
        <w:rPr>
          <w:color w:val="000000" w:themeColor="text1"/>
        </w:rPr>
        <w:t>Congestion of creatine can be caused by food or supplementation, which causes the body to take more glycogen from the muscles in order to produce more power (Preen et al., 2003).</w:t>
      </w:r>
      <w:r>
        <w:rPr>
          <w:color w:val="000000" w:themeColor="text1"/>
        </w:rPr>
        <w:t xml:space="preserve"> </w:t>
      </w:r>
      <w:r w:rsidRPr="00E21948">
        <w:rPr>
          <w:color w:val="000000" w:themeColor="text1"/>
        </w:rPr>
        <w:t>Nevertheless, as effectiveness may vary, monitoring is advised in combination with other nutrients contained in pre-workout supplements (Hall, Manetta, &amp; Tupper, 2021).</w:t>
      </w:r>
    </w:p>
    <w:p w14:paraId="1EBFF942" w14:textId="45CA11B2" w:rsidR="00E21948" w:rsidRDefault="00E21948" w:rsidP="00E21948">
      <w:pPr>
        <w:spacing w:line="360" w:lineRule="auto"/>
        <w:jc w:val="both"/>
        <w:rPr>
          <w:color w:val="000000" w:themeColor="text1"/>
        </w:rPr>
      </w:pPr>
    </w:p>
    <w:p w14:paraId="7415C6C2" w14:textId="35865CF1" w:rsidR="00E21948" w:rsidRDefault="00E21948" w:rsidP="00E21948">
      <w:pPr>
        <w:spacing w:line="360" w:lineRule="auto"/>
        <w:jc w:val="both"/>
        <w:rPr>
          <w:color w:val="000000" w:themeColor="text1"/>
        </w:rPr>
      </w:pPr>
      <w:r>
        <w:rPr>
          <w:color w:val="000000" w:themeColor="text1"/>
        </w:rPr>
        <w:t>3.</w:t>
      </w:r>
      <w:r w:rsidRPr="00E21948">
        <w:t xml:space="preserve"> </w:t>
      </w:r>
      <w:r w:rsidRPr="00E21948">
        <w:rPr>
          <w:color w:val="000000" w:themeColor="text1"/>
        </w:rPr>
        <w:t>Various studies have shown that there is a favourable relationship between creatine congestion and muscle strength, hypertrophy, and exercise performance (Cooper et al., 2012). Current research highlights how high-volume weight training in conjunction with creatine produces changes in the muscle's structure that impact cellular developments that strengthen ATP regeneration, including the proliferation of satellite cells and insulin-like growth factors (Hall, Manetta, &amp; Tupper, 2021).</w:t>
      </w:r>
      <w:r>
        <w:rPr>
          <w:color w:val="000000" w:themeColor="text1"/>
        </w:rPr>
        <w:t xml:space="preserve"> </w:t>
      </w:r>
      <w:r w:rsidRPr="00E21948">
        <w:rPr>
          <w:color w:val="000000" w:themeColor="text1"/>
        </w:rPr>
        <w:t>When intending to maximise strength and the growth of hypertrophy during resistance exercise, the timing of creatine congestion is essential (Hall, Manetta, &amp; Tupper, 2021).</w:t>
      </w:r>
      <w:r>
        <w:rPr>
          <w:color w:val="000000" w:themeColor="text1"/>
        </w:rPr>
        <w:t xml:space="preserve"> However, </w:t>
      </w:r>
      <w:r w:rsidRPr="00E21948">
        <w:rPr>
          <w:color w:val="000000" w:themeColor="text1"/>
        </w:rPr>
        <w:t>in order to understand greater detail about the effects of creatine ingestion before and after training sessions, additional investigation is required.</w:t>
      </w:r>
    </w:p>
    <w:p w14:paraId="6EE3A550" w14:textId="77777777" w:rsidR="00E21948" w:rsidRDefault="00E21948" w:rsidP="00E21948">
      <w:pPr>
        <w:spacing w:line="360" w:lineRule="auto"/>
        <w:jc w:val="both"/>
        <w:rPr>
          <w:color w:val="000000" w:themeColor="text1"/>
        </w:rPr>
      </w:pPr>
    </w:p>
    <w:p w14:paraId="7EA84A23" w14:textId="22BF89BA" w:rsidR="00E21948" w:rsidRDefault="00E21948" w:rsidP="00E21948">
      <w:pPr>
        <w:spacing w:line="360" w:lineRule="auto"/>
        <w:jc w:val="both"/>
        <w:rPr>
          <w:color w:val="000000" w:themeColor="text1"/>
        </w:rPr>
      </w:pPr>
      <w:r>
        <w:rPr>
          <w:color w:val="000000" w:themeColor="text1"/>
        </w:rPr>
        <w:t xml:space="preserve">4. </w:t>
      </w:r>
      <w:r w:rsidRPr="00E21948">
        <w:rPr>
          <w:color w:val="000000" w:themeColor="text1"/>
        </w:rPr>
        <w:t>In addition to reducing muscle damage during resistance training, creatine also has an impact on recovery by reducing inflammatory responses and controlling maximum exercise capacity throughout the course of subsequent sessions (Wax et al., 2021).</w:t>
      </w:r>
      <w:r>
        <w:rPr>
          <w:color w:val="000000" w:themeColor="text1"/>
        </w:rPr>
        <w:t xml:space="preserve"> </w:t>
      </w:r>
      <w:r w:rsidRPr="00E21948">
        <w:rPr>
          <w:color w:val="000000" w:themeColor="text1"/>
        </w:rPr>
        <w:t>When maximising performance during weight training, a larger increase in intramuscular phosphocreatine levels is advantageous (Wax et al., 2021).</w:t>
      </w:r>
      <w:r>
        <w:rPr>
          <w:color w:val="000000" w:themeColor="text1"/>
        </w:rPr>
        <w:t xml:space="preserve"> </w:t>
      </w:r>
      <w:r w:rsidRPr="00E21948">
        <w:rPr>
          <w:color w:val="000000" w:themeColor="text1"/>
        </w:rPr>
        <w:t>It has been demonstrated that creatine has therapeutic advantages for athletes by increasing the healing process during brief time frames of immobilisation (Manetta, Hall, &amp; Tupper, 2021).</w:t>
      </w:r>
    </w:p>
    <w:p w14:paraId="29136589" w14:textId="682AFEC0" w:rsidR="00E21948" w:rsidRDefault="00E21948" w:rsidP="00E21948">
      <w:pPr>
        <w:spacing w:line="360" w:lineRule="auto"/>
        <w:jc w:val="both"/>
        <w:rPr>
          <w:color w:val="000000" w:themeColor="text1"/>
        </w:rPr>
      </w:pPr>
    </w:p>
    <w:p w14:paraId="547BFE9D" w14:textId="43658C11" w:rsidR="00E21948" w:rsidRDefault="00E21948" w:rsidP="00E21948">
      <w:pPr>
        <w:spacing w:line="360" w:lineRule="auto"/>
        <w:jc w:val="both"/>
        <w:rPr>
          <w:color w:val="000000" w:themeColor="text1"/>
        </w:rPr>
      </w:pPr>
      <w:r>
        <w:rPr>
          <w:color w:val="000000" w:themeColor="text1"/>
        </w:rPr>
        <w:t xml:space="preserve">5. </w:t>
      </w:r>
      <w:r w:rsidRPr="00E21948">
        <w:rPr>
          <w:color w:val="000000" w:themeColor="text1"/>
        </w:rPr>
        <w:t>Renowned institutions have produced extensive research that substantiates the safety of adhering to creatine congestion instructions in general, refuting earlier claims of detrimental effects (Sandro Percário et al., 2012).</w:t>
      </w:r>
      <w:r>
        <w:rPr>
          <w:color w:val="000000" w:themeColor="text1"/>
        </w:rPr>
        <w:t xml:space="preserve"> </w:t>
      </w:r>
      <w:r w:rsidRPr="00E21948">
        <w:rPr>
          <w:color w:val="000000" w:themeColor="text1"/>
        </w:rPr>
        <w:t>In contrast to earlier assertions, when taken in accordance with approved dosages, creatine does not negatively impact the liver, kidneys, or heart health (Longobardi et al., 2023; Kreider et al., 2017).</w:t>
      </w:r>
      <w:r>
        <w:rPr>
          <w:color w:val="000000" w:themeColor="text1"/>
        </w:rPr>
        <w:t xml:space="preserve"> </w:t>
      </w:r>
      <w:r w:rsidRPr="00E21948">
        <w:rPr>
          <w:color w:val="000000" w:themeColor="text1"/>
        </w:rPr>
        <w:t>In addition, it is advised that those with pre-existing renal issues exercise attentively; that being said, creatine is generally safe for people who are healthy and active.</w:t>
      </w:r>
    </w:p>
    <w:p w14:paraId="29BB3906" w14:textId="11C4F3DB" w:rsidR="00E21948" w:rsidRDefault="00E21948" w:rsidP="00E21948">
      <w:pPr>
        <w:spacing w:line="360" w:lineRule="auto"/>
        <w:jc w:val="both"/>
        <w:rPr>
          <w:color w:val="000000" w:themeColor="text1"/>
        </w:rPr>
      </w:pPr>
    </w:p>
    <w:p w14:paraId="4BCBC6F0" w14:textId="3FB4F1FD" w:rsidR="00E21948" w:rsidRDefault="00E21948" w:rsidP="00E21948">
      <w:pPr>
        <w:spacing w:line="360" w:lineRule="auto"/>
        <w:jc w:val="both"/>
        <w:rPr>
          <w:color w:val="000000" w:themeColor="text1"/>
        </w:rPr>
      </w:pPr>
      <w:r w:rsidRPr="00E21948">
        <w:rPr>
          <w:color w:val="000000" w:themeColor="text1"/>
        </w:rPr>
        <w:t>In conclusion, athletes that regularly engage in resistance training could significantly benefit from consistent creatine ingestion. This justifies the use of a safe and effective combination of creatine in a training regimen when following the recommended dose guidelines and taking medical considerations into consideration.</w:t>
      </w:r>
    </w:p>
    <w:p w14:paraId="294FB072" w14:textId="77777777" w:rsidR="00E21948" w:rsidRPr="00E21948" w:rsidRDefault="00E21948" w:rsidP="00E21948">
      <w:pPr>
        <w:spacing w:line="360" w:lineRule="auto"/>
        <w:jc w:val="both"/>
        <w:rPr>
          <w:color w:val="000000" w:themeColor="text1"/>
          <w:u w:val="single"/>
        </w:rPr>
      </w:pPr>
    </w:p>
    <w:p w14:paraId="088AF3F3" w14:textId="5E957AB3" w:rsidR="007F674F" w:rsidRDefault="007F674F" w:rsidP="00E21948">
      <w:pPr>
        <w:spacing w:line="360" w:lineRule="auto"/>
        <w:jc w:val="both"/>
        <w:rPr>
          <w:color w:val="000000" w:themeColor="text1"/>
          <w:u w:val="single"/>
        </w:rPr>
      </w:pPr>
    </w:p>
    <w:p w14:paraId="27910A08" w14:textId="023AA90E" w:rsidR="002852BA" w:rsidRDefault="002852BA" w:rsidP="00E21948">
      <w:pPr>
        <w:spacing w:line="360" w:lineRule="auto"/>
        <w:jc w:val="both"/>
        <w:rPr>
          <w:color w:val="000000" w:themeColor="text1"/>
          <w:u w:val="single"/>
        </w:rPr>
      </w:pPr>
    </w:p>
    <w:p w14:paraId="1F7430E4" w14:textId="47845427" w:rsidR="002852BA" w:rsidRDefault="002852BA" w:rsidP="00E21948">
      <w:pPr>
        <w:spacing w:line="360" w:lineRule="auto"/>
        <w:jc w:val="both"/>
        <w:rPr>
          <w:color w:val="000000" w:themeColor="text1"/>
          <w:u w:val="single"/>
        </w:rPr>
      </w:pPr>
    </w:p>
    <w:p w14:paraId="3A9D24ED" w14:textId="399E59E3" w:rsidR="002852BA" w:rsidRDefault="002852BA" w:rsidP="00E21948">
      <w:pPr>
        <w:spacing w:line="360" w:lineRule="auto"/>
        <w:jc w:val="both"/>
        <w:rPr>
          <w:color w:val="000000" w:themeColor="text1"/>
          <w:u w:val="single"/>
        </w:rPr>
      </w:pPr>
    </w:p>
    <w:p w14:paraId="0AEB1F60" w14:textId="791F6B68" w:rsidR="002852BA" w:rsidRDefault="002852BA" w:rsidP="00E21948">
      <w:pPr>
        <w:spacing w:line="360" w:lineRule="auto"/>
        <w:jc w:val="both"/>
        <w:rPr>
          <w:color w:val="000000" w:themeColor="text1"/>
          <w:u w:val="single"/>
        </w:rPr>
      </w:pPr>
    </w:p>
    <w:p w14:paraId="45686433" w14:textId="50D8D643" w:rsidR="002852BA" w:rsidRDefault="002852BA" w:rsidP="00E21948">
      <w:pPr>
        <w:spacing w:line="360" w:lineRule="auto"/>
        <w:jc w:val="both"/>
        <w:rPr>
          <w:color w:val="000000" w:themeColor="text1"/>
          <w:u w:val="single"/>
        </w:rPr>
      </w:pPr>
    </w:p>
    <w:p w14:paraId="29A0AB19" w14:textId="13D0A0FF" w:rsidR="002852BA" w:rsidRDefault="002852BA" w:rsidP="00E21948">
      <w:pPr>
        <w:spacing w:line="360" w:lineRule="auto"/>
        <w:jc w:val="both"/>
        <w:rPr>
          <w:color w:val="000000" w:themeColor="text1"/>
          <w:u w:val="single"/>
        </w:rPr>
      </w:pPr>
    </w:p>
    <w:p w14:paraId="45BD11FB" w14:textId="01679EA2" w:rsidR="002852BA" w:rsidRDefault="002852BA" w:rsidP="00E21948">
      <w:pPr>
        <w:spacing w:line="360" w:lineRule="auto"/>
        <w:jc w:val="both"/>
        <w:rPr>
          <w:color w:val="000000" w:themeColor="text1"/>
          <w:u w:val="single"/>
        </w:rPr>
      </w:pPr>
    </w:p>
    <w:p w14:paraId="7F3D5529" w14:textId="6EF8FB75" w:rsidR="002852BA" w:rsidRDefault="002852BA" w:rsidP="00E21948">
      <w:pPr>
        <w:spacing w:line="360" w:lineRule="auto"/>
        <w:jc w:val="both"/>
        <w:rPr>
          <w:color w:val="000000" w:themeColor="text1"/>
          <w:u w:val="single"/>
        </w:rPr>
      </w:pPr>
    </w:p>
    <w:p w14:paraId="60D39CBB" w14:textId="31309B0F" w:rsidR="002852BA" w:rsidRDefault="002852BA" w:rsidP="00E21948">
      <w:pPr>
        <w:spacing w:line="360" w:lineRule="auto"/>
        <w:jc w:val="both"/>
        <w:rPr>
          <w:color w:val="000000" w:themeColor="text1"/>
          <w:u w:val="single"/>
        </w:rPr>
      </w:pPr>
    </w:p>
    <w:p w14:paraId="30B96238" w14:textId="52F9DB07" w:rsidR="002852BA" w:rsidRDefault="002852BA" w:rsidP="00E21948">
      <w:pPr>
        <w:spacing w:line="360" w:lineRule="auto"/>
        <w:jc w:val="both"/>
        <w:rPr>
          <w:color w:val="000000" w:themeColor="text1"/>
          <w:u w:val="single"/>
        </w:rPr>
      </w:pPr>
    </w:p>
    <w:p w14:paraId="56548FD5" w14:textId="051EB4A0" w:rsidR="002852BA" w:rsidRDefault="002852BA" w:rsidP="00E21948">
      <w:pPr>
        <w:spacing w:line="360" w:lineRule="auto"/>
        <w:jc w:val="both"/>
        <w:rPr>
          <w:color w:val="000000" w:themeColor="text1"/>
          <w:u w:val="single"/>
        </w:rPr>
      </w:pPr>
    </w:p>
    <w:p w14:paraId="0604143A" w14:textId="6588AE17" w:rsidR="002852BA" w:rsidRDefault="002852BA" w:rsidP="00E21948">
      <w:pPr>
        <w:spacing w:line="360" w:lineRule="auto"/>
        <w:jc w:val="both"/>
        <w:rPr>
          <w:color w:val="000000" w:themeColor="text1"/>
          <w:u w:val="single"/>
        </w:rPr>
      </w:pPr>
    </w:p>
    <w:p w14:paraId="478B8AF6" w14:textId="4F5EDAB4" w:rsidR="002852BA" w:rsidRDefault="002852BA" w:rsidP="00E21948">
      <w:pPr>
        <w:spacing w:line="360" w:lineRule="auto"/>
        <w:jc w:val="both"/>
        <w:rPr>
          <w:color w:val="000000" w:themeColor="text1"/>
          <w:u w:val="single"/>
        </w:rPr>
      </w:pPr>
    </w:p>
    <w:p w14:paraId="04F91558" w14:textId="62B47E4C" w:rsidR="002852BA" w:rsidRDefault="002852BA" w:rsidP="00E21948">
      <w:pPr>
        <w:spacing w:line="360" w:lineRule="auto"/>
        <w:jc w:val="both"/>
        <w:rPr>
          <w:color w:val="000000" w:themeColor="text1"/>
          <w:u w:val="single"/>
        </w:rPr>
      </w:pPr>
    </w:p>
    <w:p w14:paraId="415E25B1" w14:textId="53D8C959" w:rsidR="002852BA" w:rsidRDefault="002852BA" w:rsidP="00E21948">
      <w:pPr>
        <w:spacing w:line="360" w:lineRule="auto"/>
        <w:jc w:val="both"/>
        <w:rPr>
          <w:color w:val="000000" w:themeColor="text1"/>
          <w:u w:val="single"/>
        </w:rPr>
      </w:pPr>
    </w:p>
    <w:p w14:paraId="3EB13133" w14:textId="2EB95183" w:rsidR="002852BA" w:rsidRDefault="002852BA" w:rsidP="00E21948">
      <w:pPr>
        <w:spacing w:line="360" w:lineRule="auto"/>
        <w:jc w:val="both"/>
        <w:rPr>
          <w:color w:val="000000" w:themeColor="text1"/>
          <w:u w:val="single"/>
        </w:rPr>
      </w:pPr>
    </w:p>
    <w:p w14:paraId="1678DC38" w14:textId="35A50AB7" w:rsidR="002852BA" w:rsidRDefault="002852BA" w:rsidP="00E21948">
      <w:pPr>
        <w:spacing w:line="360" w:lineRule="auto"/>
        <w:jc w:val="both"/>
        <w:rPr>
          <w:color w:val="000000" w:themeColor="text1"/>
          <w:u w:val="single"/>
        </w:rPr>
      </w:pPr>
    </w:p>
    <w:p w14:paraId="1798D511" w14:textId="5D32A4B2" w:rsidR="002852BA" w:rsidRDefault="002852BA" w:rsidP="00E21948">
      <w:pPr>
        <w:spacing w:line="360" w:lineRule="auto"/>
        <w:jc w:val="both"/>
        <w:rPr>
          <w:color w:val="000000" w:themeColor="text1"/>
          <w:u w:val="single"/>
        </w:rPr>
      </w:pPr>
    </w:p>
    <w:p w14:paraId="7AE5315A" w14:textId="45A35117" w:rsidR="002852BA" w:rsidRDefault="002852BA" w:rsidP="00E21948">
      <w:pPr>
        <w:spacing w:line="360" w:lineRule="auto"/>
        <w:jc w:val="both"/>
        <w:rPr>
          <w:color w:val="000000" w:themeColor="text1"/>
          <w:u w:val="single"/>
        </w:rPr>
      </w:pPr>
    </w:p>
    <w:p w14:paraId="256AC1E3" w14:textId="0B9CF5D6" w:rsidR="002852BA" w:rsidRDefault="002852BA" w:rsidP="00E21948">
      <w:pPr>
        <w:spacing w:line="360" w:lineRule="auto"/>
        <w:jc w:val="both"/>
        <w:rPr>
          <w:color w:val="000000" w:themeColor="text1"/>
          <w:u w:val="single"/>
        </w:rPr>
      </w:pPr>
    </w:p>
    <w:p w14:paraId="1F8FDA73" w14:textId="6CBC4118" w:rsidR="002852BA" w:rsidRDefault="002852BA" w:rsidP="00E21948">
      <w:pPr>
        <w:spacing w:line="360" w:lineRule="auto"/>
        <w:jc w:val="both"/>
        <w:rPr>
          <w:color w:val="000000" w:themeColor="text1"/>
          <w:u w:val="single"/>
        </w:rPr>
      </w:pPr>
    </w:p>
    <w:p w14:paraId="0D1A3553" w14:textId="417C7184" w:rsidR="002852BA" w:rsidRDefault="002852BA" w:rsidP="00E21948">
      <w:pPr>
        <w:spacing w:line="360" w:lineRule="auto"/>
        <w:jc w:val="both"/>
        <w:rPr>
          <w:color w:val="000000" w:themeColor="text1"/>
          <w:u w:val="single"/>
        </w:rPr>
      </w:pPr>
    </w:p>
    <w:p w14:paraId="5E1BAFEA" w14:textId="6738917A" w:rsidR="002852BA" w:rsidRDefault="002852BA" w:rsidP="00E21948">
      <w:pPr>
        <w:spacing w:line="360" w:lineRule="auto"/>
        <w:jc w:val="both"/>
        <w:rPr>
          <w:color w:val="000000" w:themeColor="text1"/>
          <w:u w:val="single"/>
        </w:rPr>
      </w:pPr>
    </w:p>
    <w:p w14:paraId="0031DDA0" w14:textId="140FF09C" w:rsidR="002852BA" w:rsidRDefault="002852BA" w:rsidP="00E21948">
      <w:pPr>
        <w:spacing w:line="360" w:lineRule="auto"/>
        <w:jc w:val="both"/>
        <w:rPr>
          <w:color w:val="000000" w:themeColor="text1"/>
          <w:u w:val="single"/>
        </w:rPr>
      </w:pPr>
    </w:p>
    <w:p w14:paraId="428E4DF7" w14:textId="6851D4E6" w:rsidR="002852BA" w:rsidRDefault="002852BA" w:rsidP="00E21948">
      <w:pPr>
        <w:spacing w:line="360" w:lineRule="auto"/>
        <w:jc w:val="both"/>
        <w:rPr>
          <w:color w:val="000000" w:themeColor="text1"/>
          <w:u w:val="single"/>
        </w:rPr>
      </w:pPr>
    </w:p>
    <w:p w14:paraId="26617B9C" w14:textId="04CFD369" w:rsidR="002852BA" w:rsidRDefault="002852BA" w:rsidP="00E21948">
      <w:pPr>
        <w:spacing w:line="360" w:lineRule="auto"/>
        <w:jc w:val="both"/>
        <w:rPr>
          <w:color w:val="000000" w:themeColor="text1"/>
          <w:u w:val="single"/>
        </w:rPr>
      </w:pPr>
    </w:p>
    <w:p w14:paraId="33EE1E6A" w14:textId="511195FC" w:rsidR="002852BA" w:rsidRDefault="002852BA" w:rsidP="00E21948">
      <w:pPr>
        <w:spacing w:line="360" w:lineRule="auto"/>
        <w:jc w:val="both"/>
        <w:rPr>
          <w:color w:val="000000" w:themeColor="text1"/>
          <w:u w:val="single"/>
        </w:rPr>
      </w:pPr>
    </w:p>
    <w:p w14:paraId="2AB3B758" w14:textId="4B8D79CB" w:rsidR="002852BA" w:rsidRDefault="002852BA" w:rsidP="00E21948">
      <w:pPr>
        <w:spacing w:line="360" w:lineRule="auto"/>
        <w:jc w:val="both"/>
        <w:rPr>
          <w:color w:val="000000" w:themeColor="text1"/>
          <w:u w:val="single"/>
        </w:rPr>
      </w:pPr>
    </w:p>
    <w:p w14:paraId="79410D38" w14:textId="77777777" w:rsidR="002852BA" w:rsidRDefault="002852BA" w:rsidP="00E21948">
      <w:pPr>
        <w:spacing w:line="360" w:lineRule="auto"/>
        <w:jc w:val="both"/>
        <w:rPr>
          <w:color w:val="000000" w:themeColor="text1"/>
          <w:u w:val="single"/>
        </w:rPr>
      </w:pPr>
    </w:p>
    <w:p w14:paraId="0929BB1D" w14:textId="77777777" w:rsidR="002852BA" w:rsidRDefault="002852BA" w:rsidP="00E21948">
      <w:pPr>
        <w:spacing w:line="360" w:lineRule="auto"/>
        <w:jc w:val="both"/>
        <w:rPr>
          <w:color w:val="000000" w:themeColor="text1"/>
          <w:u w:val="single"/>
        </w:rPr>
      </w:pPr>
    </w:p>
    <w:p w14:paraId="0D863DE3" w14:textId="2D9D1931" w:rsidR="002852BA" w:rsidRDefault="002852BA" w:rsidP="00E21948">
      <w:pPr>
        <w:spacing w:line="360" w:lineRule="auto"/>
        <w:jc w:val="both"/>
        <w:rPr>
          <w:color w:val="000000" w:themeColor="text1"/>
          <w:u w:val="single"/>
        </w:rPr>
      </w:pPr>
      <w:r>
        <w:rPr>
          <w:color w:val="000000" w:themeColor="text1"/>
          <w:u w:val="single"/>
        </w:rPr>
        <w:t xml:space="preserve">References </w:t>
      </w:r>
    </w:p>
    <w:p w14:paraId="5F9B00C5" w14:textId="77777777" w:rsidR="002852BA" w:rsidRPr="001430A6" w:rsidRDefault="002852BA" w:rsidP="002852BA">
      <w:pPr>
        <w:spacing w:line="360" w:lineRule="auto"/>
        <w:jc w:val="both"/>
        <w:rPr>
          <w:color w:val="2C3E50"/>
        </w:rPr>
      </w:pPr>
      <w:r w:rsidRPr="001430A6">
        <w:rPr>
          <w:color w:val="2C3E50"/>
        </w:rPr>
        <w:t>Antonio, J., Candow, D.G., Forbes, S.C., Gualano, B., Jagim, A.R., Kreider, R.B., Rawson, E.S., Smith-Ryan, A.E., VanDusseldorp, T.A., Willoughby, D.S. and Ziegenfuss, T.N. (2021). Common Questions and Misconceptions about Creatine supplementation: What Does the Scientific Evidence Really show? Journal of the International Society of Sports Nutrition,  [online] 18(1). doi:https://doi.org/10.1186/s12970-021-00412-w.</w:t>
      </w:r>
    </w:p>
    <w:p w14:paraId="58797E46" w14:textId="77777777" w:rsidR="002852BA" w:rsidRPr="001430A6" w:rsidRDefault="002852BA" w:rsidP="002852BA">
      <w:pPr>
        <w:spacing w:line="360" w:lineRule="auto"/>
        <w:jc w:val="both"/>
        <w:rPr>
          <w:color w:val="2C3E50"/>
        </w:rPr>
      </w:pPr>
    </w:p>
    <w:p w14:paraId="47EE352C" w14:textId="77777777" w:rsidR="002852BA" w:rsidRPr="001430A6" w:rsidRDefault="002852BA" w:rsidP="002852BA">
      <w:pPr>
        <w:spacing w:line="360" w:lineRule="auto"/>
        <w:jc w:val="both"/>
        <w:rPr>
          <w:color w:val="2C3E50"/>
        </w:rPr>
      </w:pPr>
      <w:r w:rsidRPr="001430A6">
        <w:rPr>
          <w:color w:val="2C3E50"/>
        </w:rPr>
        <w:t>Bemben, M.G. and Lamont, H.S. (2005). Creatine Supplementation and Exercise Performance.</w:t>
      </w:r>
      <w:r w:rsidRPr="001430A6">
        <w:rPr>
          <w:rStyle w:val="apple-converted-space"/>
          <w:color w:val="2C3E50"/>
        </w:rPr>
        <w:t> </w:t>
      </w:r>
      <w:r w:rsidRPr="001430A6">
        <w:rPr>
          <w:i/>
          <w:iCs/>
          <w:color w:val="2C3E50"/>
        </w:rPr>
        <w:t>Sports Medicine</w:t>
      </w:r>
      <w:r w:rsidRPr="001430A6">
        <w:rPr>
          <w:color w:val="2C3E50"/>
        </w:rPr>
        <w:t>, [online] 35(2), pp.107–125. doi:https://doi.org/10.2165/00007256-200535020-00002.</w:t>
      </w:r>
    </w:p>
    <w:p w14:paraId="187AA87C" w14:textId="77777777" w:rsidR="002852BA" w:rsidRPr="001430A6" w:rsidRDefault="002852BA" w:rsidP="002852BA">
      <w:pPr>
        <w:spacing w:line="360" w:lineRule="auto"/>
        <w:jc w:val="both"/>
        <w:rPr>
          <w:color w:val="2C3E50"/>
        </w:rPr>
      </w:pPr>
    </w:p>
    <w:p w14:paraId="349E6C2C" w14:textId="77777777" w:rsidR="002852BA" w:rsidRPr="001430A6" w:rsidRDefault="002852BA" w:rsidP="002852BA">
      <w:pPr>
        <w:spacing w:line="360" w:lineRule="auto"/>
        <w:jc w:val="both"/>
      </w:pPr>
      <w:r w:rsidRPr="001430A6">
        <w:rPr>
          <w:color w:val="2C3E50"/>
        </w:rPr>
        <w:t>Brudnak, M.A. (2004). Creatine: are the benefits worth the risk? </w:t>
      </w:r>
      <w:r w:rsidRPr="001430A6">
        <w:rPr>
          <w:i/>
          <w:iCs/>
          <w:color w:val="2C3E50"/>
        </w:rPr>
        <w:t>Toxicology letters</w:t>
      </w:r>
      <w:r w:rsidRPr="001430A6">
        <w:rPr>
          <w:color w:val="2C3E50"/>
        </w:rPr>
        <w:t>, [online] 150(1), pp.123–30. doi:https://doi.org/10.1016/j.toxlet.2004.01.013.</w:t>
      </w:r>
    </w:p>
    <w:p w14:paraId="3CA8A6A1" w14:textId="77777777" w:rsidR="002852BA" w:rsidRPr="001430A6" w:rsidRDefault="002852BA" w:rsidP="002852BA">
      <w:pPr>
        <w:spacing w:line="360" w:lineRule="auto"/>
        <w:jc w:val="both"/>
      </w:pPr>
    </w:p>
    <w:p w14:paraId="2D0D55BE" w14:textId="77777777" w:rsidR="002852BA" w:rsidRPr="001430A6" w:rsidRDefault="002852BA" w:rsidP="002852BA">
      <w:pPr>
        <w:spacing w:line="360" w:lineRule="auto"/>
        <w:jc w:val="both"/>
        <w:rPr>
          <w:color w:val="2C3E50"/>
        </w:rPr>
      </w:pPr>
      <w:r w:rsidRPr="001430A6">
        <w:rPr>
          <w:color w:val="2C3E50"/>
        </w:rPr>
        <w:t>Buford, T.W., Kreider, R.B., Stout, J.R., Greenwood, M., Campbell, B., Spano, M., Ziegenfuss, T., Lopez, H., Landis, J. and Antonio, J. (2007). International Society of Sports Nutrition position stand: creatine supplementation and exercise. </w:t>
      </w:r>
      <w:r w:rsidRPr="001430A6">
        <w:rPr>
          <w:i/>
          <w:iCs/>
          <w:color w:val="2C3E50"/>
        </w:rPr>
        <w:t>Journal of the International Society of Sports Nutrition</w:t>
      </w:r>
      <w:r w:rsidRPr="001430A6">
        <w:rPr>
          <w:color w:val="2C3E50"/>
        </w:rPr>
        <w:t>, [online] 4(1), p.6. doi:https://doi.org/10.1186/1550-2783-4-6.</w:t>
      </w:r>
    </w:p>
    <w:p w14:paraId="739F1909" w14:textId="77777777" w:rsidR="002852BA" w:rsidRPr="001430A6" w:rsidRDefault="002852BA" w:rsidP="002852BA">
      <w:pPr>
        <w:spacing w:line="360" w:lineRule="auto"/>
        <w:jc w:val="both"/>
        <w:rPr>
          <w:color w:val="2C3E50"/>
        </w:rPr>
      </w:pPr>
    </w:p>
    <w:p w14:paraId="39906542" w14:textId="77777777" w:rsidR="002852BA" w:rsidRPr="001430A6" w:rsidRDefault="002852BA" w:rsidP="002852BA">
      <w:pPr>
        <w:spacing w:line="360" w:lineRule="auto"/>
        <w:jc w:val="both"/>
        <w:rPr>
          <w:color w:val="2C3E50"/>
        </w:rPr>
      </w:pPr>
      <w:r w:rsidRPr="001430A6">
        <w:rPr>
          <w:color w:val="2C3E50"/>
        </w:rPr>
        <w:t>Buford, T.W., Kreider, R.B., Stout, J.R., Greenwood, M., Campbell, B., Spano, M., Ziegenfuss, T., Lopez, H., Landis, J. and Antonio, J. (2007). International Society of Sports Nutrition position stand: creatine supplementation and exercise.</w:t>
      </w:r>
      <w:r w:rsidRPr="001430A6">
        <w:rPr>
          <w:rStyle w:val="apple-converted-space"/>
          <w:color w:val="2C3E50"/>
        </w:rPr>
        <w:t> </w:t>
      </w:r>
      <w:r w:rsidRPr="001430A6">
        <w:rPr>
          <w:i/>
          <w:iCs/>
          <w:color w:val="2C3E50"/>
        </w:rPr>
        <w:t>Journal of the International Society of Sports Nutrition</w:t>
      </w:r>
      <w:r w:rsidRPr="001430A6">
        <w:rPr>
          <w:color w:val="2C3E50"/>
        </w:rPr>
        <w:t>, [online] 4(1), p.6. doi:https://doi.org/10.1186/1550-2783-4-6.</w:t>
      </w:r>
    </w:p>
    <w:p w14:paraId="73895988" w14:textId="77777777" w:rsidR="002852BA" w:rsidRPr="001430A6" w:rsidRDefault="002852BA" w:rsidP="002852BA">
      <w:pPr>
        <w:spacing w:line="360" w:lineRule="auto"/>
        <w:jc w:val="both"/>
        <w:rPr>
          <w:color w:val="2C3E50"/>
        </w:rPr>
      </w:pPr>
    </w:p>
    <w:p w14:paraId="773CBE53" w14:textId="77777777" w:rsidR="002852BA" w:rsidRPr="001430A6" w:rsidRDefault="002852BA" w:rsidP="002852BA">
      <w:pPr>
        <w:spacing w:line="360" w:lineRule="auto"/>
        <w:jc w:val="both"/>
        <w:rPr>
          <w:color w:val="2C3E50"/>
        </w:rPr>
      </w:pPr>
      <w:r w:rsidRPr="001430A6">
        <w:rPr>
          <w:color w:val="2C3E50"/>
        </w:rPr>
        <w:t>Francaux, M. and Poortmans, J.R. (1999). Effects of training and creatine supplement on muscle strength and body mass.</w:t>
      </w:r>
      <w:r w:rsidRPr="001430A6">
        <w:rPr>
          <w:rStyle w:val="apple-converted-space"/>
          <w:color w:val="2C3E50"/>
        </w:rPr>
        <w:t> </w:t>
      </w:r>
      <w:r w:rsidRPr="001430A6">
        <w:rPr>
          <w:i/>
          <w:iCs/>
          <w:color w:val="2C3E50"/>
        </w:rPr>
        <w:t>European Journal of Applied Physiology and Occupational Physiology</w:t>
      </w:r>
      <w:r w:rsidRPr="001430A6">
        <w:rPr>
          <w:color w:val="2C3E50"/>
        </w:rPr>
        <w:t>, 80(2), pp.165–168. doi:https://doi.org/10.1007/s004210050575.</w:t>
      </w:r>
    </w:p>
    <w:p w14:paraId="705E632C" w14:textId="77777777" w:rsidR="002852BA" w:rsidRPr="001430A6" w:rsidRDefault="002852BA" w:rsidP="002852BA">
      <w:pPr>
        <w:spacing w:line="360" w:lineRule="auto"/>
        <w:jc w:val="both"/>
        <w:rPr>
          <w:color w:val="2C3E50"/>
        </w:rPr>
      </w:pPr>
    </w:p>
    <w:p w14:paraId="700F73E9" w14:textId="77777777" w:rsidR="002852BA" w:rsidRPr="001430A6" w:rsidRDefault="002852BA" w:rsidP="002852BA">
      <w:pPr>
        <w:spacing w:line="360" w:lineRule="auto"/>
        <w:jc w:val="both"/>
        <w:rPr>
          <w:color w:val="2C3E50"/>
        </w:rPr>
      </w:pPr>
      <w:r w:rsidRPr="001430A6">
        <w:rPr>
          <w:color w:val="2C3E50"/>
        </w:rPr>
        <w:t>Kreider, R.B., Kalman, D.S., Antonio, J., Ziegenfuss, T.N., Wildman, R., Collins, R., Candow, D.G., Kleiner, S.M., Almada, A.L. and Lopez, H.L. (2017). International Society of Sports Nutrition position stand: safety and efficacy of creatine supplementation in exercise, sport, and medicine. </w:t>
      </w:r>
      <w:r w:rsidRPr="001430A6">
        <w:rPr>
          <w:i/>
          <w:iCs/>
          <w:color w:val="2C3E50"/>
        </w:rPr>
        <w:t>Journal of the International Society of Sports Nutrition</w:t>
      </w:r>
      <w:r w:rsidRPr="001430A6">
        <w:rPr>
          <w:color w:val="2C3E50"/>
        </w:rPr>
        <w:t>, [online] 14(1). doi:https://doi.org/10.1186/s12970-017-0173-z.</w:t>
      </w:r>
    </w:p>
    <w:p w14:paraId="1BDEA543" w14:textId="77777777" w:rsidR="002852BA" w:rsidRPr="001430A6" w:rsidRDefault="002852BA" w:rsidP="002852BA">
      <w:pPr>
        <w:spacing w:line="360" w:lineRule="auto"/>
        <w:jc w:val="both"/>
        <w:rPr>
          <w:color w:val="2C3E50"/>
        </w:rPr>
      </w:pPr>
    </w:p>
    <w:p w14:paraId="4776B94E" w14:textId="77777777" w:rsidR="002852BA" w:rsidRPr="001430A6" w:rsidRDefault="002852BA" w:rsidP="002852BA">
      <w:pPr>
        <w:spacing w:line="360" w:lineRule="auto"/>
        <w:jc w:val="both"/>
        <w:rPr>
          <w:color w:val="2C3E50"/>
        </w:rPr>
      </w:pPr>
      <w:r w:rsidRPr="001430A6">
        <w:rPr>
          <w:color w:val="2C3E50"/>
        </w:rPr>
        <w:t>Kreider, R.B., Kalman, D.S., Antonio, J., Ziegenfuss, T.N., Wildman, R., Collins, R., Candow, D.G., Kleiner, S.M., Almada, A.L. and Lopez, H.L. (2017). International Society of Sports Nutrition position stand: safety and efficacy of creatine supplementation in exercise, sport, and medicine.</w:t>
      </w:r>
      <w:r w:rsidRPr="001430A6">
        <w:rPr>
          <w:rStyle w:val="apple-converted-space"/>
          <w:color w:val="2C3E50"/>
        </w:rPr>
        <w:t> </w:t>
      </w:r>
      <w:r w:rsidRPr="001430A6">
        <w:rPr>
          <w:i/>
          <w:iCs/>
          <w:color w:val="2C3E50"/>
        </w:rPr>
        <w:t>Journal of the International Society of Sports Nutrition</w:t>
      </w:r>
      <w:r w:rsidRPr="001430A6">
        <w:rPr>
          <w:color w:val="2C3E50"/>
        </w:rPr>
        <w:t>, [online] 14(1). doi:https://doi.org/10.1186/s12970-017-0173-z.</w:t>
      </w:r>
    </w:p>
    <w:p w14:paraId="30AFC77E" w14:textId="77777777" w:rsidR="002852BA" w:rsidRPr="001430A6" w:rsidRDefault="002852BA" w:rsidP="002852BA">
      <w:pPr>
        <w:spacing w:line="360" w:lineRule="auto"/>
        <w:jc w:val="both"/>
        <w:rPr>
          <w:color w:val="2C3E50"/>
        </w:rPr>
      </w:pPr>
    </w:p>
    <w:p w14:paraId="628504AA" w14:textId="77777777" w:rsidR="002852BA" w:rsidRPr="001430A6" w:rsidRDefault="002852BA" w:rsidP="002852BA">
      <w:pPr>
        <w:spacing w:line="360" w:lineRule="auto"/>
        <w:jc w:val="both"/>
        <w:rPr>
          <w:color w:val="2C3E50"/>
        </w:rPr>
      </w:pPr>
      <w:r w:rsidRPr="001430A6">
        <w:rPr>
          <w:color w:val="2C3E50"/>
        </w:rPr>
        <w:t>Law, Y.L.L., Ong, W.S., GillianYap, T.L., Lim, S.C.J. and Chia, E.V. (2009). Effects of Two and Five Days of Creatine Loading on Muscular Strength and Anaerobic Power in Trained Athletes.</w:t>
      </w:r>
      <w:r w:rsidRPr="001430A6">
        <w:rPr>
          <w:rStyle w:val="apple-converted-space"/>
          <w:color w:val="2C3E50"/>
        </w:rPr>
        <w:t> </w:t>
      </w:r>
      <w:r w:rsidRPr="001430A6">
        <w:rPr>
          <w:i/>
          <w:iCs/>
          <w:color w:val="2C3E50"/>
        </w:rPr>
        <w:t>Journal of Strength and Conditioning Research</w:t>
      </w:r>
      <w:r w:rsidRPr="001430A6">
        <w:rPr>
          <w:color w:val="2C3E50"/>
        </w:rPr>
        <w:t>, 23(3), pp.906–914. doi:https://doi.org/10.1519/jsc.0b013e3181a06c59.</w:t>
      </w:r>
    </w:p>
    <w:p w14:paraId="2410CA12" w14:textId="77777777" w:rsidR="002852BA" w:rsidRPr="001430A6" w:rsidRDefault="002852BA" w:rsidP="002852BA">
      <w:pPr>
        <w:spacing w:line="360" w:lineRule="auto"/>
        <w:jc w:val="both"/>
        <w:rPr>
          <w:color w:val="2C3E50"/>
        </w:rPr>
      </w:pPr>
    </w:p>
    <w:p w14:paraId="3324E5FD" w14:textId="77777777" w:rsidR="002852BA" w:rsidRPr="001430A6" w:rsidRDefault="002852BA" w:rsidP="002852BA">
      <w:pPr>
        <w:spacing w:line="360" w:lineRule="auto"/>
        <w:jc w:val="both"/>
        <w:rPr>
          <w:color w:val="2C3E50"/>
        </w:rPr>
      </w:pPr>
      <w:r w:rsidRPr="001430A6">
        <w:rPr>
          <w:color w:val="2C3E50"/>
        </w:rPr>
        <w:t>Longobardi, I., Gualano, B., Seguro, A.C. and Roschel, H. (2023). Is It Time for a Requiem for Creatine Supplementation-Induced Kidney Failure? A Narrative Review. </w:t>
      </w:r>
      <w:r w:rsidRPr="001430A6">
        <w:rPr>
          <w:i/>
          <w:iCs/>
          <w:color w:val="2C3E50"/>
        </w:rPr>
        <w:t>Nutrients</w:t>
      </w:r>
      <w:r w:rsidRPr="001430A6">
        <w:rPr>
          <w:color w:val="2C3E50"/>
        </w:rPr>
        <w:t>, 15(6), p.1466. doi:https://doi.org/10.3390/nu15061466.</w:t>
      </w:r>
    </w:p>
    <w:p w14:paraId="2997DF65" w14:textId="77777777" w:rsidR="002852BA" w:rsidRPr="001430A6" w:rsidRDefault="002852BA" w:rsidP="002852BA">
      <w:pPr>
        <w:spacing w:line="360" w:lineRule="auto"/>
        <w:jc w:val="both"/>
        <w:rPr>
          <w:color w:val="2C3E50"/>
        </w:rPr>
      </w:pPr>
    </w:p>
    <w:p w14:paraId="42620048" w14:textId="77777777" w:rsidR="002852BA" w:rsidRPr="001430A6" w:rsidRDefault="002852BA" w:rsidP="002852BA">
      <w:pPr>
        <w:spacing w:line="360" w:lineRule="auto"/>
        <w:jc w:val="both"/>
        <w:rPr>
          <w:color w:val="2C3E50"/>
        </w:rPr>
      </w:pPr>
      <w:r w:rsidRPr="001430A6">
        <w:rPr>
          <w:color w:val="2C3E50"/>
        </w:rPr>
        <w:t>PEARSON, D.R., HAMBY, D.G., RUSSEL, W. and HARRIS, T. (1999). Long-Term Effects of Creatine Monohydrate on Strength and Power.</w:t>
      </w:r>
      <w:r w:rsidRPr="001430A6">
        <w:rPr>
          <w:rStyle w:val="apple-converted-space"/>
          <w:color w:val="2C3E50"/>
        </w:rPr>
        <w:t> </w:t>
      </w:r>
      <w:r w:rsidRPr="001430A6">
        <w:rPr>
          <w:i/>
          <w:iCs/>
          <w:color w:val="2C3E50"/>
        </w:rPr>
        <w:t>The Journal of Strength and Conditioning Research</w:t>
      </w:r>
      <w:r w:rsidRPr="001430A6">
        <w:rPr>
          <w:color w:val="2C3E50"/>
        </w:rPr>
        <w:t>, 13(3), p.187. doi:https://doi.org/10.1519/1533-4287(1999)013%3C0187:lteocm%3E2.0.co;2.</w:t>
      </w:r>
    </w:p>
    <w:p w14:paraId="44B194C9" w14:textId="77777777" w:rsidR="002852BA" w:rsidRPr="001430A6" w:rsidRDefault="002852BA" w:rsidP="002852BA">
      <w:pPr>
        <w:spacing w:line="360" w:lineRule="auto"/>
        <w:jc w:val="both"/>
        <w:rPr>
          <w:color w:val="2C3E50"/>
        </w:rPr>
      </w:pPr>
    </w:p>
    <w:p w14:paraId="6BA5B98F" w14:textId="77777777" w:rsidR="002852BA" w:rsidRPr="001430A6" w:rsidRDefault="002852BA" w:rsidP="002852BA">
      <w:pPr>
        <w:spacing w:line="360" w:lineRule="auto"/>
        <w:jc w:val="both"/>
        <w:rPr>
          <w:color w:val="2C3E50"/>
        </w:rPr>
      </w:pPr>
      <w:r w:rsidRPr="001430A6">
        <w:rPr>
          <w:color w:val="2C3E50"/>
        </w:rPr>
        <w:t>Rawson, E.S. and Volek, J.S. (2003). Effects of Creatine Supplementation and Resistance Training on Muscle Strength and Weightlifting Performance.</w:t>
      </w:r>
      <w:r w:rsidRPr="001430A6">
        <w:rPr>
          <w:rStyle w:val="apple-converted-space"/>
          <w:color w:val="2C3E50"/>
        </w:rPr>
        <w:t> </w:t>
      </w:r>
      <w:r w:rsidRPr="001430A6">
        <w:rPr>
          <w:i/>
          <w:iCs/>
          <w:color w:val="2C3E50"/>
        </w:rPr>
        <w:t>The Journal of Strength and Conditioning Research</w:t>
      </w:r>
      <w:r w:rsidRPr="001430A6">
        <w:rPr>
          <w:color w:val="2C3E50"/>
        </w:rPr>
        <w:t>, [online] 17(4), p.822. doi:https://doi.org/10.1519/1533-4287(2003)017%3C0822:eocsar%3E2.0.co;2.</w:t>
      </w:r>
    </w:p>
    <w:p w14:paraId="4FCC9B49" w14:textId="77777777" w:rsidR="002852BA" w:rsidRPr="001430A6" w:rsidRDefault="002852BA" w:rsidP="002852BA">
      <w:pPr>
        <w:spacing w:line="360" w:lineRule="auto"/>
        <w:jc w:val="both"/>
        <w:rPr>
          <w:color w:val="2C3E50"/>
        </w:rPr>
      </w:pPr>
    </w:p>
    <w:p w14:paraId="776E0E91" w14:textId="77777777" w:rsidR="002852BA" w:rsidRPr="001430A6" w:rsidRDefault="002852BA" w:rsidP="002852BA">
      <w:pPr>
        <w:spacing w:line="360" w:lineRule="auto"/>
        <w:jc w:val="both"/>
        <w:rPr>
          <w:color w:val="2C3E50"/>
        </w:rPr>
      </w:pPr>
      <w:r w:rsidRPr="001430A6">
        <w:rPr>
          <w:color w:val="2C3E50"/>
        </w:rPr>
        <w:t>Volek, J., Kraemer, W.J. and Bush, J.A. (1997). Creatine supplementation enhances muscular performance during high- intensity resistance exercise.</w:t>
      </w:r>
      <w:r w:rsidRPr="001430A6">
        <w:rPr>
          <w:rStyle w:val="apple-converted-space"/>
          <w:color w:val="2C3E50"/>
        </w:rPr>
        <w:t> </w:t>
      </w:r>
      <w:r w:rsidRPr="001430A6">
        <w:rPr>
          <w:i/>
          <w:iCs/>
          <w:color w:val="2C3E50"/>
        </w:rPr>
        <w:t>Occupational Health and Industrial Medicine</w:t>
      </w:r>
      <w:r w:rsidRPr="001430A6">
        <w:rPr>
          <w:color w:val="2C3E50"/>
        </w:rPr>
        <w:t>, 4(37), p.196.</w:t>
      </w:r>
    </w:p>
    <w:p w14:paraId="5431C2B7" w14:textId="77777777" w:rsidR="002852BA" w:rsidRPr="001430A6" w:rsidRDefault="002852BA" w:rsidP="002852BA">
      <w:pPr>
        <w:spacing w:line="360" w:lineRule="auto"/>
        <w:jc w:val="both"/>
        <w:rPr>
          <w:color w:val="2C3E50"/>
        </w:rPr>
      </w:pPr>
    </w:p>
    <w:p w14:paraId="1407D201" w14:textId="77777777" w:rsidR="002852BA" w:rsidRPr="001430A6" w:rsidRDefault="002852BA" w:rsidP="002852BA">
      <w:pPr>
        <w:spacing w:line="360" w:lineRule="auto"/>
        <w:jc w:val="both"/>
        <w:rPr>
          <w:color w:val="2C3E50"/>
        </w:rPr>
      </w:pPr>
      <w:r w:rsidRPr="001430A6">
        <w:rPr>
          <w:color w:val="2C3E50"/>
        </w:rPr>
        <w:t>Volek, J.S. and Rawson, E.S. (2004). Scientific basis and practical aspects of creatine supplementation for athletes.</w:t>
      </w:r>
      <w:r w:rsidRPr="001430A6">
        <w:rPr>
          <w:rStyle w:val="apple-converted-space"/>
          <w:color w:val="2C3E50"/>
        </w:rPr>
        <w:t> </w:t>
      </w:r>
      <w:r w:rsidRPr="001430A6">
        <w:rPr>
          <w:i/>
          <w:iCs/>
          <w:color w:val="2C3E50"/>
        </w:rPr>
        <w:t>Nutrition</w:t>
      </w:r>
      <w:r w:rsidRPr="001430A6">
        <w:rPr>
          <w:color w:val="2C3E50"/>
        </w:rPr>
        <w:t>, 20(7-8), pp.609–614. doi:https://doi.org/10.1016/j.nut.2004.04.014.</w:t>
      </w:r>
    </w:p>
    <w:p w14:paraId="0B103CF2" w14:textId="77777777" w:rsidR="002852BA" w:rsidRPr="001430A6" w:rsidRDefault="002852BA" w:rsidP="002852BA">
      <w:pPr>
        <w:spacing w:line="360" w:lineRule="auto"/>
        <w:jc w:val="both"/>
        <w:rPr>
          <w:color w:val="2C3E50"/>
        </w:rPr>
      </w:pPr>
    </w:p>
    <w:p w14:paraId="08FEB575" w14:textId="77777777" w:rsidR="002852BA" w:rsidRPr="001430A6" w:rsidRDefault="002852BA" w:rsidP="002852BA">
      <w:pPr>
        <w:spacing w:line="360" w:lineRule="auto"/>
        <w:jc w:val="both"/>
        <w:rPr>
          <w:color w:val="2C3E50"/>
        </w:rPr>
      </w:pPr>
      <w:r w:rsidRPr="001430A6">
        <w:rPr>
          <w:color w:val="2C3E50"/>
        </w:rPr>
        <w:t>Wax, B., Kerksick, C.M., Jagim, A.R., Mayo, J.J., Lyons, B.C. and Kreider, R.B. (2021). Creatine for Exercise and Sports Performance, with Recovery Considerations for Healthy Populations.</w:t>
      </w:r>
      <w:r w:rsidRPr="001430A6">
        <w:rPr>
          <w:rStyle w:val="apple-converted-space"/>
          <w:color w:val="2C3E50"/>
        </w:rPr>
        <w:t> </w:t>
      </w:r>
      <w:r w:rsidRPr="001430A6">
        <w:rPr>
          <w:i/>
          <w:iCs/>
          <w:color w:val="2C3E50"/>
        </w:rPr>
        <w:t>Nutrients</w:t>
      </w:r>
      <w:r w:rsidRPr="001430A6">
        <w:rPr>
          <w:color w:val="2C3E50"/>
        </w:rPr>
        <w:t>, 13(6), p.1915. doi:https://doi.org/10.3390/nu13061915.</w:t>
      </w:r>
    </w:p>
    <w:p w14:paraId="2E83FD0E" w14:textId="77777777" w:rsidR="002852BA" w:rsidRPr="001430A6" w:rsidRDefault="002852BA" w:rsidP="002852BA">
      <w:pPr>
        <w:spacing w:line="360" w:lineRule="auto"/>
        <w:jc w:val="both"/>
        <w:rPr>
          <w:color w:val="2C3E50"/>
        </w:rPr>
      </w:pPr>
    </w:p>
    <w:p w14:paraId="188FDABB" w14:textId="77777777" w:rsidR="002852BA" w:rsidRPr="001430A6" w:rsidRDefault="002852BA" w:rsidP="002852BA">
      <w:pPr>
        <w:spacing w:line="360" w:lineRule="auto"/>
        <w:jc w:val="both"/>
        <w:rPr>
          <w:color w:val="2C3E50"/>
        </w:rPr>
      </w:pPr>
      <w:r w:rsidRPr="001430A6">
        <w:rPr>
          <w:color w:val="2C3E50"/>
        </w:rPr>
        <w:t>Williams, M.H. (1996). Ergogenic Aids: A Means toCitius, Altius, Fortius, and Olympic Gold?</w:t>
      </w:r>
      <w:r w:rsidRPr="001430A6">
        <w:rPr>
          <w:rStyle w:val="apple-converted-space"/>
          <w:color w:val="2C3E50"/>
        </w:rPr>
        <w:t> </w:t>
      </w:r>
      <w:r w:rsidRPr="001430A6">
        <w:rPr>
          <w:i/>
          <w:iCs/>
          <w:color w:val="2C3E50"/>
        </w:rPr>
        <w:t>Research Quarterly for Exercise and Sport</w:t>
      </w:r>
      <w:r w:rsidRPr="001430A6">
        <w:rPr>
          <w:color w:val="2C3E50"/>
        </w:rPr>
        <w:t>, 67(sup3), p.S-58-S-64. doi:https://doi.org/10.1080/02701367.1996.10608854.</w:t>
      </w:r>
    </w:p>
    <w:p w14:paraId="61C6E6D6" w14:textId="77777777" w:rsidR="002852BA" w:rsidRPr="001430A6" w:rsidRDefault="002852BA" w:rsidP="002852BA">
      <w:pPr>
        <w:spacing w:line="360" w:lineRule="auto"/>
        <w:jc w:val="both"/>
        <w:rPr>
          <w:color w:val="2C3E50"/>
        </w:rPr>
      </w:pPr>
    </w:p>
    <w:p w14:paraId="269294B5" w14:textId="77777777" w:rsidR="002852BA" w:rsidRPr="001430A6" w:rsidRDefault="002852BA" w:rsidP="002852BA">
      <w:pPr>
        <w:spacing w:line="360" w:lineRule="auto"/>
        <w:jc w:val="both"/>
        <w:rPr>
          <w:color w:val="2C3E50"/>
        </w:rPr>
      </w:pPr>
      <w:r w:rsidRPr="001430A6">
        <w:rPr>
          <w:color w:val="2C3E50"/>
        </w:rPr>
        <w:t>Wilson, L.J., Dimitriou, L., Hills, F.A., Gondek, M.B. and Cockburn, E. (2018). Whole body cryotherapy, cold water immersion, or a placebo following resistance exercise: a case of mind over matter?</w:t>
      </w:r>
      <w:r w:rsidRPr="001430A6">
        <w:rPr>
          <w:rStyle w:val="apple-converted-space"/>
          <w:color w:val="2C3E50"/>
        </w:rPr>
        <w:t> </w:t>
      </w:r>
      <w:r w:rsidRPr="001430A6">
        <w:rPr>
          <w:i/>
          <w:iCs/>
          <w:color w:val="2C3E50"/>
        </w:rPr>
        <w:t>European Journal of Applied Physiology</w:t>
      </w:r>
      <w:r w:rsidRPr="001430A6">
        <w:rPr>
          <w:color w:val="2C3E50"/>
        </w:rPr>
        <w:t>, 119(1), pp.135–147. doi:https://doi.org/10.1007/s00421-018-4008-7.</w:t>
      </w:r>
    </w:p>
    <w:p w14:paraId="605FABFC" w14:textId="77777777" w:rsidR="002852BA" w:rsidRPr="001430A6" w:rsidRDefault="002852BA" w:rsidP="002852BA">
      <w:pPr>
        <w:spacing w:line="360" w:lineRule="auto"/>
        <w:jc w:val="both"/>
        <w:rPr>
          <w:color w:val="2C3E50"/>
        </w:rPr>
      </w:pPr>
    </w:p>
    <w:p w14:paraId="5155C048" w14:textId="77777777" w:rsidR="002852BA" w:rsidRPr="001430A6" w:rsidRDefault="002852BA" w:rsidP="002852BA">
      <w:pPr>
        <w:spacing w:line="360" w:lineRule="auto"/>
        <w:jc w:val="both"/>
        <w:rPr>
          <w:color w:val="2C3E50"/>
        </w:rPr>
      </w:pPr>
      <w:r w:rsidRPr="001430A6">
        <w:rPr>
          <w:color w:val="2C3E50"/>
        </w:rPr>
        <w:t>Forbes, S.C. and Candow, D.G. (2018). Timing of Creatine Supplementation and Resistance Training: A Brief Review.</w:t>
      </w:r>
      <w:r w:rsidRPr="001430A6">
        <w:rPr>
          <w:rStyle w:val="apple-converted-space"/>
          <w:color w:val="2C3E50"/>
        </w:rPr>
        <w:t> </w:t>
      </w:r>
      <w:r w:rsidRPr="001430A6">
        <w:rPr>
          <w:i/>
          <w:iCs/>
          <w:color w:val="2C3E50"/>
        </w:rPr>
        <w:t>Journal of exercise and nutrition</w:t>
      </w:r>
      <w:r w:rsidRPr="001430A6">
        <w:rPr>
          <w:color w:val="2C3E50"/>
        </w:rPr>
        <w:t>, 1(5).</w:t>
      </w:r>
    </w:p>
    <w:p w14:paraId="61BE6CE9" w14:textId="77777777" w:rsidR="002852BA" w:rsidRPr="001430A6" w:rsidRDefault="002852BA" w:rsidP="002852BA">
      <w:pPr>
        <w:spacing w:line="360" w:lineRule="auto"/>
        <w:jc w:val="both"/>
        <w:rPr>
          <w:color w:val="2C3E50"/>
        </w:rPr>
      </w:pPr>
    </w:p>
    <w:p w14:paraId="61650FEB" w14:textId="77777777" w:rsidR="002852BA" w:rsidRPr="001430A6" w:rsidRDefault="002852BA" w:rsidP="002852BA">
      <w:pPr>
        <w:spacing w:line="360" w:lineRule="auto"/>
        <w:jc w:val="both"/>
        <w:rPr>
          <w:color w:val="2C3E50"/>
        </w:rPr>
      </w:pPr>
      <w:r w:rsidRPr="001430A6">
        <w:rPr>
          <w:color w:val="2C3E50"/>
        </w:rPr>
        <w:t>Cooper, R., Naclerio, F., Allgrove, J. and Jimenez, A. (2012). Creatine supplementation with specific view to exercise/sports performance: an update.</w:t>
      </w:r>
      <w:r w:rsidRPr="001430A6">
        <w:rPr>
          <w:rStyle w:val="apple-converted-space"/>
          <w:color w:val="2C3E50"/>
        </w:rPr>
        <w:t> </w:t>
      </w:r>
      <w:r w:rsidRPr="001430A6">
        <w:rPr>
          <w:i/>
          <w:iCs/>
          <w:color w:val="2C3E50"/>
        </w:rPr>
        <w:t>Journal of the International Society of Sports Nutrition</w:t>
      </w:r>
      <w:r w:rsidRPr="001430A6">
        <w:rPr>
          <w:color w:val="2C3E50"/>
        </w:rPr>
        <w:t>, [online] 9(1). doi:https://doi.org/10.1186/1550-2783-9-33.</w:t>
      </w:r>
    </w:p>
    <w:p w14:paraId="7D208C13" w14:textId="77777777" w:rsidR="002852BA" w:rsidRPr="001430A6" w:rsidRDefault="002852BA" w:rsidP="002852BA">
      <w:pPr>
        <w:spacing w:line="360" w:lineRule="auto"/>
        <w:jc w:val="both"/>
        <w:rPr>
          <w:color w:val="2C3E50"/>
        </w:rPr>
      </w:pPr>
    </w:p>
    <w:p w14:paraId="64AAAFB5" w14:textId="77777777" w:rsidR="002852BA" w:rsidRPr="001430A6" w:rsidRDefault="002852BA" w:rsidP="002852BA">
      <w:pPr>
        <w:spacing w:line="360" w:lineRule="auto"/>
        <w:jc w:val="both"/>
        <w:rPr>
          <w:color w:val="2C3E50"/>
        </w:rPr>
      </w:pPr>
      <w:r w:rsidRPr="001430A6">
        <w:rPr>
          <w:color w:val="2C3E50"/>
        </w:rPr>
        <w:t>Preen, D., Dawson, B., Goodman, C., Beilby, J. and Ching, S. (2003). Creatine Supplementation: A Comparison of Loading and Maintenance Protocols on Creatine Uptake by Human Skeletal Muscle.</w:t>
      </w:r>
      <w:r w:rsidRPr="001430A6">
        <w:rPr>
          <w:rStyle w:val="apple-converted-space"/>
          <w:color w:val="2C3E50"/>
        </w:rPr>
        <w:t> </w:t>
      </w:r>
      <w:r w:rsidRPr="001430A6">
        <w:rPr>
          <w:i/>
          <w:iCs/>
          <w:color w:val="2C3E50"/>
        </w:rPr>
        <w:t>International Journal of Sport Nutrition and Exercise Metabolism</w:t>
      </w:r>
      <w:r w:rsidRPr="001430A6">
        <w:rPr>
          <w:color w:val="2C3E50"/>
        </w:rPr>
        <w:t>, 13(1), pp.97–111. doi:https://doi.org/10.1123/ijsnem.13.1.97.</w:t>
      </w:r>
    </w:p>
    <w:p w14:paraId="0323A7DF" w14:textId="77777777" w:rsidR="002852BA" w:rsidRPr="001430A6" w:rsidRDefault="002852BA" w:rsidP="002852BA">
      <w:pPr>
        <w:spacing w:line="360" w:lineRule="auto"/>
        <w:jc w:val="both"/>
        <w:rPr>
          <w:color w:val="2C3E50"/>
        </w:rPr>
      </w:pPr>
    </w:p>
    <w:p w14:paraId="09EBC5D2" w14:textId="77777777" w:rsidR="002852BA" w:rsidRPr="001430A6" w:rsidRDefault="002852BA" w:rsidP="002852BA">
      <w:pPr>
        <w:spacing w:line="360" w:lineRule="auto"/>
        <w:jc w:val="both"/>
        <w:rPr>
          <w:color w:val="2C3E50"/>
        </w:rPr>
      </w:pPr>
      <w:r w:rsidRPr="001430A6">
        <w:rPr>
          <w:color w:val="2C3E50"/>
        </w:rPr>
        <w:t>Dorrell, H.F., Gee, T.I. and Middleton, G. (2016). An Update on Effects of Creatine Supplementation on Performance: A Review.</w:t>
      </w:r>
      <w:r w:rsidRPr="001430A6">
        <w:rPr>
          <w:rStyle w:val="apple-converted-space"/>
          <w:color w:val="2C3E50"/>
        </w:rPr>
        <w:t> </w:t>
      </w:r>
      <w:r w:rsidRPr="001430A6">
        <w:rPr>
          <w:i/>
          <w:iCs/>
          <w:color w:val="2C3E50"/>
        </w:rPr>
        <w:t>Sports Nutrition and Therapy</w:t>
      </w:r>
      <w:r w:rsidRPr="001430A6">
        <w:rPr>
          <w:color w:val="2C3E50"/>
        </w:rPr>
        <w:t>, 1(1). doi:https://doi.org/10.4172/2473-6449.1000107.</w:t>
      </w:r>
    </w:p>
    <w:p w14:paraId="3510B86C" w14:textId="77777777" w:rsidR="002852BA" w:rsidRPr="001430A6" w:rsidRDefault="002852BA" w:rsidP="002852BA">
      <w:pPr>
        <w:spacing w:line="360" w:lineRule="auto"/>
        <w:jc w:val="both"/>
        <w:rPr>
          <w:color w:val="2C3E50"/>
        </w:rPr>
      </w:pPr>
    </w:p>
    <w:p w14:paraId="5D7FDB5E" w14:textId="77777777" w:rsidR="002852BA" w:rsidRPr="001430A6" w:rsidRDefault="002852BA" w:rsidP="002852BA">
      <w:pPr>
        <w:spacing w:line="360" w:lineRule="auto"/>
        <w:jc w:val="both"/>
        <w:rPr>
          <w:color w:val="2C3E50"/>
        </w:rPr>
      </w:pPr>
      <w:r w:rsidRPr="001430A6">
        <w:rPr>
          <w:color w:val="2C3E50"/>
        </w:rPr>
        <w:t>Hall, M., Manetta, E. and Tupper, K. (2021). Creatine Supplementation: An Update.</w:t>
      </w:r>
      <w:r w:rsidRPr="001430A6">
        <w:rPr>
          <w:rStyle w:val="apple-converted-space"/>
          <w:color w:val="2C3E50"/>
        </w:rPr>
        <w:t> </w:t>
      </w:r>
      <w:r w:rsidRPr="001430A6">
        <w:rPr>
          <w:i/>
          <w:iCs/>
          <w:color w:val="2C3E50"/>
        </w:rPr>
        <w:t>Current Sports Medicine Reports</w:t>
      </w:r>
      <w:r w:rsidRPr="001430A6">
        <w:rPr>
          <w:color w:val="2C3E50"/>
        </w:rPr>
        <w:t>, 20(7), pp.338–344. doi:https://doi.org/10.1249/jsr.0000000000000863.</w:t>
      </w:r>
    </w:p>
    <w:p w14:paraId="0D0F956F" w14:textId="77777777" w:rsidR="002852BA" w:rsidRPr="001430A6" w:rsidRDefault="002852BA" w:rsidP="002852BA">
      <w:pPr>
        <w:spacing w:line="360" w:lineRule="auto"/>
        <w:jc w:val="both"/>
        <w:rPr>
          <w:color w:val="2C3E50"/>
        </w:rPr>
      </w:pPr>
    </w:p>
    <w:p w14:paraId="29E46AE3" w14:textId="77777777" w:rsidR="002852BA" w:rsidRPr="001430A6" w:rsidRDefault="002852BA" w:rsidP="002852BA">
      <w:pPr>
        <w:spacing w:line="360" w:lineRule="auto"/>
        <w:jc w:val="both"/>
      </w:pPr>
      <w:r w:rsidRPr="001430A6">
        <w:t>Vandenberghe, K., Goris, M., Van Hecke, P., Van Leemputte, M., Vangerven, L. and Hespel, P. (1997). Long-term creatine intake is beneficial to muscle performance during resistance training.</w:t>
      </w:r>
      <w:r w:rsidRPr="001430A6">
        <w:rPr>
          <w:rStyle w:val="apple-converted-space"/>
        </w:rPr>
        <w:t> </w:t>
      </w:r>
      <w:r w:rsidRPr="001430A6">
        <w:rPr>
          <w:i/>
          <w:iCs/>
        </w:rPr>
        <w:t>Journal of Applied Physiology</w:t>
      </w:r>
      <w:r w:rsidRPr="001430A6">
        <w:t>, 83(6), pp.2055–2063. doi:https://doi.org/10.1152/jappl.1997.83.6.2055.</w:t>
      </w:r>
    </w:p>
    <w:p w14:paraId="3AE55CB5" w14:textId="77777777" w:rsidR="002852BA" w:rsidRPr="001430A6" w:rsidRDefault="002852BA" w:rsidP="002852BA">
      <w:pPr>
        <w:spacing w:line="360" w:lineRule="auto"/>
        <w:jc w:val="both"/>
      </w:pPr>
    </w:p>
    <w:p w14:paraId="0C226838" w14:textId="77777777" w:rsidR="002852BA" w:rsidRPr="001430A6" w:rsidRDefault="002852BA" w:rsidP="002852BA">
      <w:pPr>
        <w:spacing w:line="360" w:lineRule="auto"/>
        <w:jc w:val="both"/>
        <w:rPr>
          <w:color w:val="2C3E50"/>
        </w:rPr>
      </w:pPr>
      <w:r w:rsidRPr="001430A6">
        <w:rPr>
          <w:color w:val="2C3E50"/>
        </w:rPr>
        <w:t>Sandro Percário, Paulo, S., Luiz Sperotto Teixeira, Vieira, G.H., Carvalho, F., Daiane Marques Ciarrocchi, Eduardo and Conte, M. (2012). Effects of creatine supplementation on oxidative stress profile of athletes. 9(1). doi:https://doi.org/10.1186/1550-2783-9-56.</w:t>
      </w:r>
    </w:p>
    <w:p w14:paraId="1F04E55E" w14:textId="77777777" w:rsidR="002852BA" w:rsidRPr="001430A6" w:rsidRDefault="002852BA" w:rsidP="002852BA">
      <w:pPr>
        <w:spacing w:line="360" w:lineRule="auto"/>
        <w:jc w:val="both"/>
        <w:rPr>
          <w:color w:val="2C3E50"/>
        </w:rPr>
      </w:pPr>
    </w:p>
    <w:p w14:paraId="19E00365" w14:textId="77777777" w:rsidR="002852BA" w:rsidRPr="001430A6" w:rsidRDefault="002852BA" w:rsidP="002852BA">
      <w:pPr>
        <w:spacing w:line="360" w:lineRule="auto"/>
        <w:jc w:val="both"/>
        <w:rPr>
          <w:color w:val="2C3E50"/>
        </w:rPr>
      </w:pPr>
      <w:r w:rsidRPr="001430A6">
        <w:rPr>
          <w:color w:val="2C3E50"/>
        </w:rPr>
        <w:t>Cooke, M.B., Rybalka, E., Williams, A.D., Cribb, P.J. and Hayes, A. (2009). Creatine supplementation enhances muscle force recovery after eccentrically-induced muscle damage in healthy individuals.</w:t>
      </w:r>
      <w:r w:rsidRPr="001430A6">
        <w:rPr>
          <w:rStyle w:val="apple-converted-space"/>
          <w:color w:val="2C3E50"/>
        </w:rPr>
        <w:t> </w:t>
      </w:r>
      <w:r w:rsidRPr="001430A6">
        <w:rPr>
          <w:i/>
          <w:iCs/>
          <w:color w:val="2C3E50"/>
        </w:rPr>
        <w:t>Journal of the International Society of Sports Nutrition</w:t>
      </w:r>
      <w:r w:rsidRPr="001430A6">
        <w:rPr>
          <w:color w:val="2C3E50"/>
        </w:rPr>
        <w:t>, 6(1), p.13. doi:https://doi.org/10.1186/1550-2783-6-13.</w:t>
      </w:r>
    </w:p>
    <w:p w14:paraId="41EEEEAA" w14:textId="77777777" w:rsidR="002852BA" w:rsidRPr="001430A6" w:rsidRDefault="002852BA" w:rsidP="002852BA">
      <w:pPr>
        <w:spacing w:line="360" w:lineRule="auto"/>
        <w:jc w:val="both"/>
        <w:rPr>
          <w:color w:val="2C3E50"/>
        </w:rPr>
      </w:pPr>
    </w:p>
    <w:p w14:paraId="0646D9B6" w14:textId="77777777" w:rsidR="002852BA" w:rsidRPr="001430A6" w:rsidRDefault="002852BA" w:rsidP="002852BA">
      <w:pPr>
        <w:spacing w:line="360" w:lineRule="auto"/>
        <w:jc w:val="both"/>
        <w:rPr>
          <w:color w:val="2C3E50"/>
        </w:rPr>
      </w:pPr>
      <w:r w:rsidRPr="001430A6">
        <w:rPr>
          <w:color w:val="2C3E50"/>
        </w:rPr>
        <w:t>Turnagöl, H.H., Koşar, Ş.N., Güzel, Y., Aktitiz, S. and Atakan, M.M. (2021). Nutritional Considerations for Injury Prevention and Recovery in Combat Sports.</w:t>
      </w:r>
      <w:r w:rsidRPr="001430A6">
        <w:rPr>
          <w:rStyle w:val="apple-converted-space"/>
          <w:color w:val="2C3E50"/>
        </w:rPr>
        <w:t> </w:t>
      </w:r>
      <w:r w:rsidRPr="001430A6">
        <w:rPr>
          <w:i/>
          <w:iCs/>
          <w:color w:val="2C3E50"/>
        </w:rPr>
        <w:t>Nutrients</w:t>
      </w:r>
      <w:r w:rsidRPr="001430A6">
        <w:rPr>
          <w:color w:val="2C3E50"/>
        </w:rPr>
        <w:t>, 14(1), p.53. doi:https://doi.org/10.3390/nu14010053.</w:t>
      </w:r>
    </w:p>
    <w:p w14:paraId="671AC872" w14:textId="77777777" w:rsidR="002852BA" w:rsidRPr="001430A6" w:rsidRDefault="002852BA" w:rsidP="002852BA">
      <w:pPr>
        <w:spacing w:line="360" w:lineRule="auto"/>
        <w:jc w:val="both"/>
        <w:rPr>
          <w:color w:val="2C3E50"/>
        </w:rPr>
      </w:pPr>
    </w:p>
    <w:p w14:paraId="0988B980" w14:textId="77777777" w:rsidR="002852BA" w:rsidRPr="001430A6" w:rsidRDefault="002852BA" w:rsidP="002852BA">
      <w:pPr>
        <w:spacing w:line="360" w:lineRule="auto"/>
        <w:jc w:val="both"/>
        <w:rPr>
          <w:color w:val="2C3E50"/>
        </w:rPr>
      </w:pPr>
      <w:r w:rsidRPr="001430A6">
        <w:rPr>
          <w:color w:val="2C3E50"/>
        </w:rPr>
        <w:t>Wax, B., Kerksick, C.M., Jagim, A.R., Mayo, J.J., Lyons, B.C. and Kreider, R.B. (2021). Creatine for Exercise and Sports Performance, with Recovery Considerations for Healthy Populations.</w:t>
      </w:r>
      <w:r w:rsidRPr="001430A6">
        <w:rPr>
          <w:rStyle w:val="apple-converted-space"/>
          <w:color w:val="2C3E50"/>
        </w:rPr>
        <w:t> </w:t>
      </w:r>
      <w:r w:rsidRPr="001430A6">
        <w:rPr>
          <w:i/>
          <w:iCs/>
          <w:color w:val="2C3E50"/>
        </w:rPr>
        <w:t>Nutrients</w:t>
      </w:r>
      <w:r w:rsidRPr="001430A6">
        <w:rPr>
          <w:color w:val="2C3E50"/>
        </w:rPr>
        <w:t>, 13(6), p.1915. doi:https://doi.org/10.3390/nu13061915.</w:t>
      </w:r>
    </w:p>
    <w:p w14:paraId="5D410F2F" w14:textId="77777777" w:rsidR="002852BA" w:rsidRPr="001430A6" w:rsidRDefault="002852BA" w:rsidP="002852BA">
      <w:pPr>
        <w:spacing w:line="360" w:lineRule="auto"/>
        <w:jc w:val="both"/>
        <w:rPr>
          <w:color w:val="2C3E50"/>
        </w:rPr>
      </w:pPr>
    </w:p>
    <w:p w14:paraId="23F053F2" w14:textId="77777777" w:rsidR="002852BA" w:rsidRPr="001430A6" w:rsidRDefault="002852BA" w:rsidP="002852BA">
      <w:pPr>
        <w:spacing w:line="360" w:lineRule="auto"/>
        <w:jc w:val="both"/>
        <w:rPr>
          <w:color w:val="2C3E50"/>
        </w:rPr>
      </w:pPr>
      <w:r w:rsidRPr="001430A6">
        <w:rPr>
          <w:color w:val="2C3E50"/>
        </w:rPr>
        <w:t>Chilibeck, P., Kaviani, M., Candow, D. and Zello, G.A. (2017). Effect of creatine supplementation during resistance training on lean tissue mass and muscular strength in older adults: a meta-analysis.</w:t>
      </w:r>
      <w:r w:rsidRPr="001430A6">
        <w:rPr>
          <w:rStyle w:val="apple-converted-space"/>
          <w:color w:val="2C3E50"/>
        </w:rPr>
        <w:t> </w:t>
      </w:r>
      <w:r w:rsidRPr="001430A6">
        <w:rPr>
          <w:i/>
          <w:iCs/>
          <w:color w:val="2C3E50"/>
        </w:rPr>
        <w:t>Open Access Journal of Sports Medicine</w:t>
      </w:r>
      <w:r w:rsidRPr="001430A6">
        <w:rPr>
          <w:color w:val="2C3E50"/>
        </w:rPr>
        <w:t>, Volume 8, pp.213–226. doi:https://doi.org/10.2147/oajsm.s123529.</w:t>
      </w:r>
    </w:p>
    <w:p w14:paraId="55D12488" w14:textId="77777777" w:rsidR="002852BA" w:rsidRPr="001430A6" w:rsidRDefault="002852BA" w:rsidP="002852BA">
      <w:pPr>
        <w:spacing w:line="360" w:lineRule="auto"/>
        <w:jc w:val="both"/>
        <w:rPr>
          <w:color w:val="2C3E50"/>
        </w:rPr>
      </w:pPr>
    </w:p>
    <w:p w14:paraId="53736965" w14:textId="77777777" w:rsidR="002852BA" w:rsidRPr="001430A6" w:rsidRDefault="002852BA" w:rsidP="002852BA">
      <w:pPr>
        <w:spacing w:line="360" w:lineRule="auto"/>
        <w:jc w:val="both"/>
      </w:pPr>
      <w:r w:rsidRPr="001430A6">
        <w:rPr>
          <w:color w:val="2C3E50"/>
        </w:rPr>
        <w:t>Naderi, A., de Oliveira, E.P., Ziegenfuss, T.N. and Willems, M.E.T. (2016). Timing, Optimal Dose and Intake Duration of Dietary Supplements with Evidence-Based Use in Sports Nutrition.</w:t>
      </w:r>
      <w:r w:rsidRPr="001430A6">
        <w:rPr>
          <w:rStyle w:val="apple-converted-space"/>
          <w:color w:val="2C3E50"/>
        </w:rPr>
        <w:t> </w:t>
      </w:r>
      <w:r w:rsidRPr="001430A6">
        <w:rPr>
          <w:i/>
          <w:iCs/>
          <w:color w:val="2C3E50"/>
        </w:rPr>
        <w:t>Journal of Exercise Nutrition &amp; Biochemistry</w:t>
      </w:r>
      <w:r w:rsidRPr="001430A6">
        <w:rPr>
          <w:color w:val="2C3E50"/>
        </w:rPr>
        <w:t>, [online] 20(4), pp.1–12. doi:https://doi.org/10.20463/jenb.2016.0031.</w:t>
      </w:r>
    </w:p>
    <w:p w14:paraId="0D9F286D" w14:textId="77777777" w:rsidR="002852BA" w:rsidRPr="001430A6" w:rsidRDefault="002852BA" w:rsidP="002852BA"/>
    <w:p w14:paraId="2DDEA42E" w14:textId="77777777" w:rsidR="002852BA" w:rsidRPr="001430A6" w:rsidRDefault="002852BA" w:rsidP="002852BA">
      <w:pPr>
        <w:rPr>
          <w:color w:val="2C3E50"/>
        </w:rPr>
      </w:pPr>
    </w:p>
    <w:p w14:paraId="514D5698" w14:textId="77777777" w:rsidR="002852BA" w:rsidRPr="001430A6" w:rsidRDefault="002852BA" w:rsidP="002852BA">
      <w:pPr>
        <w:rPr>
          <w:color w:val="2C3E50"/>
        </w:rPr>
      </w:pPr>
    </w:p>
    <w:p w14:paraId="1EFFF5EA" w14:textId="77777777" w:rsidR="002852BA" w:rsidRPr="001430A6" w:rsidRDefault="002852BA" w:rsidP="002852BA">
      <w:pPr>
        <w:rPr>
          <w:color w:val="2C3E50"/>
        </w:rPr>
      </w:pPr>
    </w:p>
    <w:p w14:paraId="7EDC2C43" w14:textId="77777777" w:rsidR="002852BA" w:rsidRDefault="002852BA" w:rsidP="00E21948">
      <w:pPr>
        <w:spacing w:line="360" w:lineRule="auto"/>
        <w:jc w:val="both"/>
        <w:rPr>
          <w:color w:val="000000" w:themeColor="text1"/>
          <w:u w:val="single"/>
        </w:rPr>
      </w:pPr>
    </w:p>
    <w:p w14:paraId="39D4C267" w14:textId="77777777" w:rsidR="002852BA" w:rsidRPr="002852BA" w:rsidRDefault="002852BA" w:rsidP="00E21948">
      <w:pPr>
        <w:spacing w:line="360" w:lineRule="auto"/>
        <w:jc w:val="both"/>
        <w:rPr>
          <w:color w:val="000000" w:themeColor="text1"/>
        </w:rPr>
      </w:pPr>
    </w:p>
    <w:sectPr w:rsidR="002852BA" w:rsidRPr="002852BA">
      <w:headerReference w:type="default" r:id="rId7"/>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641B52" w14:textId="77777777" w:rsidR="000964CA" w:rsidRDefault="000964CA" w:rsidP="00E21948">
      <w:r>
        <w:separator/>
      </w:r>
    </w:p>
  </w:endnote>
  <w:endnote w:type="continuationSeparator" w:id="0">
    <w:p w14:paraId="4D0F6706" w14:textId="77777777" w:rsidR="000964CA" w:rsidRDefault="000964CA" w:rsidP="00E2194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38992750"/>
      <w:docPartObj>
        <w:docPartGallery w:val="Page Numbers (Bottom of Page)"/>
        <w:docPartUnique/>
      </w:docPartObj>
    </w:sdtPr>
    <w:sdtEndPr>
      <w:rPr>
        <w:rStyle w:val="PageNumber"/>
      </w:rPr>
    </w:sdtEndPr>
    <w:sdtContent>
      <w:p w14:paraId="203BB5C4" w14:textId="7DEAF833" w:rsidR="00E21948" w:rsidRDefault="00E21948" w:rsidP="00536A8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sidR="002852BA">
          <w:rPr>
            <w:rStyle w:val="PageNumber"/>
          </w:rPr>
          <w:fldChar w:fldCharType="separate"/>
        </w:r>
        <w:r w:rsidR="002852BA">
          <w:rPr>
            <w:rStyle w:val="PageNumber"/>
            <w:noProof/>
          </w:rPr>
          <w:t>3</w:t>
        </w:r>
        <w:r>
          <w:rPr>
            <w:rStyle w:val="PageNumber"/>
          </w:rPr>
          <w:fldChar w:fldCharType="end"/>
        </w:r>
      </w:p>
    </w:sdtContent>
  </w:sdt>
  <w:p w14:paraId="31F85E05" w14:textId="77777777" w:rsidR="00E21948" w:rsidRDefault="00E2194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23136665"/>
      <w:docPartObj>
        <w:docPartGallery w:val="Page Numbers (Bottom of Page)"/>
        <w:docPartUnique/>
      </w:docPartObj>
    </w:sdtPr>
    <w:sdtEndPr>
      <w:rPr>
        <w:rStyle w:val="PageNumber"/>
      </w:rPr>
    </w:sdtEndPr>
    <w:sdtContent>
      <w:p w14:paraId="76E69456" w14:textId="0204D25A" w:rsidR="00E21948" w:rsidRDefault="00E21948" w:rsidP="00536A8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8F62B43" w14:textId="77777777" w:rsidR="00E21948" w:rsidRDefault="00E219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A3FBA7" w14:textId="77777777" w:rsidR="000964CA" w:rsidRDefault="000964CA" w:rsidP="00E21948">
      <w:r>
        <w:separator/>
      </w:r>
    </w:p>
  </w:footnote>
  <w:footnote w:type="continuationSeparator" w:id="0">
    <w:p w14:paraId="73A43858" w14:textId="77777777" w:rsidR="000964CA" w:rsidRDefault="000964CA" w:rsidP="00E2194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2E1747" w14:textId="224C7997" w:rsidR="002852BA" w:rsidRPr="002852BA" w:rsidRDefault="002852BA" w:rsidP="002852BA">
    <w:pPr>
      <w:tabs>
        <w:tab w:val="right" w:pos="9026"/>
      </w:tabs>
      <w:spacing w:line="360" w:lineRule="auto"/>
      <w:jc w:val="both"/>
      <w:rPr>
        <w:color w:val="000000" w:themeColor="text1"/>
        <w:shd w:val="clear" w:color="auto" w:fill="FFFFFF"/>
      </w:rPr>
    </w:pPr>
    <w:r>
      <w:t>2116740</w:t>
    </w:r>
    <w:r>
      <w:ptab w:relativeTo="margin" w:alignment="center" w:leader="none"/>
    </w:r>
    <w:r w:rsidRPr="002852BA">
      <w:rPr>
        <w:color w:val="000000" w:themeColor="text1"/>
        <w:shd w:val="clear" w:color="auto" w:fill="FFFFFF"/>
      </w:rPr>
      <w:t xml:space="preserve"> </w:t>
    </w:r>
    <w:r w:rsidRPr="002852BA">
      <w:rPr>
        <w:color w:val="000000" w:themeColor="text1"/>
        <w:shd w:val="clear" w:color="auto" w:fill="FFFFFF"/>
      </w:rPr>
      <w:t>The use of creatine supplementation whilst Resistance training</w:t>
    </w:r>
    <w:r>
      <w:rPr>
        <w:color w:val="000000" w:themeColor="text1"/>
        <w:shd w:val="clear" w:color="auto" w:fill="FFFFFF"/>
      </w:rPr>
      <w:tab/>
      <w:t>2139</w:t>
    </w:r>
  </w:p>
  <w:p w14:paraId="7047FF8B" w14:textId="3DBFD01E" w:rsidR="002852BA" w:rsidRDefault="002852BA">
    <w:pPr>
      <w:pStyle w:val="Header"/>
    </w:pPr>
    <w: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F60452"/>
    <w:multiLevelType w:val="hybridMultilevel"/>
    <w:tmpl w:val="94C8664A"/>
    <w:lvl w:ilvl="0" w:tplc="D150A3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CA00FEC"/>
    <w:multiLevelType w:val="multilevel"/>
    <w:tmpl w:val="0F5C7B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1FB179B"/>
    <w:multiLevelType w:val="hybridMultilevel"/>
    <w:tmpl w:val="6054DD94"/>
    <w:lvl w:ilvl="0" w:tplc="08FE389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12452162">
    <w:abstractNumId w:val="1"/>
  </w:num>
  <w:num w:numId="2" w16cid:durableId="1708870543">
    <w:abstractNumId w:val="2"/>
  </w:num>
  <w:num w:numId="3" w16cid:durableId="15093701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608D"/>
    <w:rsid w:val="000931C0"/>
    <w:rsid w:val="000964CA"/>
    <w:rsid w:val="001377E3"/>
    <w:rsid w:val="001C2C3F"/>
    <w:rsid w:val="001D4B9B"/>
    <w:rsid w:val="001E608D"/>
    <w:rsid w:val="001E695A"/>
    <w:rsid w:val="002852BA"/>
    <w:rsid w:val="002A41E9"/>
    <w:rsid w:val="002B6F8C"/>
    <w:rsid w:val="00303698"/>
    <w:rsid w:val="003352F8"/>
    <w:rsid w:val="00363F66"/>
    <w:rsid w:val="00397DA6"/>
    <w:rsid w:val="003C386E"/>
    <w:rsid w:val="003C4379"/>
    <w:rsid w:val="003D380E"/>
    <w:rsid w:val="003F68D2"/>
    <w:rsid w:val="00427B11"/>
    <w:rsid w:val="00480379"/>
    <w:rsid w:val="004D421C"/>
    <w:rsid w:val="005169D1"/>
    <w:rsid w:val="00533EC7"/>
    <w:rsid w:val="0064676B"/>
    <w:rsid w:val="006751ED"/>
    <w:rsid w:val="006B7787"/>
    <w:rsid w:val="006C5414"/>
    <w:rsid w:val="007065E3"/>
    <w:rsid w:val="0073180F"/>
    <w:rsid w:val="007709ED"/>
    <w:rsid w:val="007753AE"/>
    <w:rsid w:val="007C51DD"/>
    <w:rsid w:val="007D2BBA"/>
    <w:rsid w:val="007F674F"/>
    <w:rsid w:val="008115DA"/>
    <w:rsid w:val="00831BB7"/>
    <w:rsid w:val="00857EA9"/>
    <w:rsid w:val="008D559B"/>
    <w:rsid w:val="00915CFE"/>
    <w:rsid w:val="00946ECE"/>
    <w:rsid w:val="00986EBC"/>
    <w:rsid w:val="009A11BF"/>
    <w:rsid w:val="009B6633"/>
    <w:rsid w:val="00A71EA5"/>
    <w:rsid w:val="00A75B2E"/>
    <w:rsid w:val="00A76AAC"/>
    <w:rsid w:val="00B54522"/>
    <w:rsid w:val="00B80B48"/>
    <w:rsid w:val="00BA5069"/>
    <w:rsid w:val="00C721CE"/>
    <w:rsid w:val="00C75D54"/>
    <w:rsid w:val="00CB3A54"/>
    <w:rsid w:val="00D554C2"/>
    <w:rsid w:val="00D64316"/>
    <w:rsid w:val="00DF2046"/>
    <w:rsid w:val="00E20C7F"/>
    <w:rsid w:val="00E21948"/>
    <w:rsid w:val="00E2521E"/>
    <w:rsid w:val="00E36962"/>
    <w:rsid w:val="00E969CF"/>
    <w:rsid w:val="00EB05C7"/>
    <w:rsid w:val="00EB7366"/>
    <w:rsid w:val="00F2231A"/>
    <w:rsid w:val="00F551DF"/>
    <w:rsid w:val="00F667AC"/>
    <w:rsid w:val="00F9128A"/>
    <w:rsid w:val="00F931AC"/>
    <w:rsid w:val="00FB1261"/>
    <w:rsid w:val="00FB2F0D"/>
    <w:rsid w:val="00FF33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8D1D14"/>
  <w15:chartTrackingRefBased/>
  <w15:docId w15:val="{38C84B8A-B7E7-9D4F-B82B-6C210D7A55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1948"/>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A71EA5"/>
    <w:rPr>
      <w:color w:val="0000FF"/>
      <w:u w:val="single"/>
    </w:rPr>
  </w:style>
  <w:style w:type="character" w:customStyle="1" w:styleId="apple-converted-space">
    <w:name w:val="apple-converted-space"/>
    <w:basedOn w:val="DefaultParagraphFont"/>
    <w:rsid w:val="00A71EA5"/>
  </w:style>
  <w:style w:type="paragraph" w:customStyle="1" w:styleId="previous">
    <w:name w:val="previous"/>
    <w:basedOn w:val="Normal"/>
    <w:rsid w:val="00533EC7"/>
    <w:pPr>
      <w:spacing w:before="100" w:beforeAutospacing="1" w:after="100" w:afterAutospacing="1"/>
    </w:pPr>
  </w:style>
  <w:style w:type="character" w:customStyle="1" w:styleId="button-alternative-text">
    <w:name w:val="button-alternative-text"/>
    <w:basedOn w:val="DefaultParagraphFont"/>
    <w:rsid w:val="00533EC7"/>
  </w:style>
  <w:style w:type="character" w:customStyle="1" w:styleId="extra-detail-1">
    <w:name w:val="extra-detail-1"/>
    <w:basedOn w:val="DefaultParagraphFont"/>
    <w:rsid w:val="00533EC7"/>
  </w:style>
  <w:style w:type="character" w:customStyle="1" w:styleId="extra-detail-2">
    <w:name w:val="extra-detail-2"/>
    <w:basedOn w:val="DefaultParagraphFont"/>
    <w:rsid w:val="00533EC7"/>
  </w:style>
  <w:style w:type="paragraph" w:customStyle="1" w:styleId="next">
    <w:name w:val="next"/>
    <w:basedOn w:val="Normal"/>
    <w:rsid w:val="00533EC7"/>
    <w:pPr>
      <w:spacing w:before="100" w:beforeAutospacing="1" w:after="100" w:afterAutospacing="1"/>
    </w:pPr>
  </w:style>
  <w:style w:type="paragraph" w:styleId="NormalWeb">
    <w:name w:val="Normal (Web)"/>
    <w:basedOn w:val="Normal"/>
    <w:uiPriority w:val="99"/>
    <w:semiHidden/>
    <w:unhideWhenUsed/>
    <w:rsid w:val="00533EC7"/>
    <w:pPr>
      <w:spacing w:before="100" w:beforeAutospacing="1" w:after="100" w:afterAutospacing="1"/>
    </w:pPr>
  </w:style>
  <w:style w:type="character" w:customStyle="1" w:styleId="anchor-text">
    <w:name w:val="anchor-text"/>
    <w:basedOn w:val="DefaultParagraphFont"/>
    <w:rsid w:val="00533EC7"/>
  </w:style>
  <w:style w:type="character" w:customStyle="1" w:styleId="ref-lnk">
    <w:name w:val="ref-lnk"/>
    <w:basedOn w:val="DefaultParagraphFont"/>
    <w:rsid w:val="003D380E"/>
  </w:style>
  <w:style w:type="character" w:customStyle="1" w:styleId="off-screen">
    <w:name w:val="off-screen"/>
    <w:basedOn w:val="DefaultParagraphFont"/>
    <w:rsid w:val="003D380E"/>
  </w:style>
  <w:style w:type="character" w:styleId="Strong">
    <w:name w:val="Strong"/>
    <w:basedOn w:val="DefaultParagraphFont"/>
    <w:uiPriority w:val="22"/>
    <w:qFormat/>
    <w:rsid w:val="00E21948"/>
    <w:rPr>
      <w:b/>
      <w:bCs/>
    </w:rPr>
  </w:style>
  <w:style w:type="paragraph" w:styleId="ListParagraph">
    <w:name w:val="List Paragraph"/>
    <w:basedOn w:val="Normal"/>
    <w:uiPriority w:val="34"/>
    <w:qFormat/>
    <w:rsid w:val="00E21948"/>
    <w:pPr>
      <w:ind w:left="720"/>
      <w:contextualSpacing/>
    </w:pPr>
  </w:style>
  <w:style w:type="paragraph" w:styleId="Footer">
    <w:name w:val="footer"/>
    <w:basedOn w:val="Normal"/>
    <w:link w:val="FooterChar"/>
    <w:uiPriority w:val="99"/>
    <w:unhideWhenUsed/>
    <w:rsid w:val="00E21948"/>
    <w:pPr>
      <w:tabs>
        <w:tab w:val="center" w:pos="4513"/>
        <w:tab w:val="right" w:pos="9026"/>
      </w:tabs>
    </w:pPr>
  </w:style>
  <w:style w:type="character" w:customStyle="1" w:styleId="FooterChar">
    <w:name w:val="Footer Char"/>
    <w:basedOn w:val="DefaultParagraphFont"/>
    <w:link w:val="Footer"/>
    <w:uiPriority w:val="99"/>
    <w:rsid w:val="00E21948"/>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E21948"/>
  </w:style>
  <w:style w:type="paragraph" w:styleId="Header">
    <w:name w:val="header"/>
    <w:basedOn w:val="Normal"/>
    <w:link w:val="HeaderChar"/>
    <w:uiPriority w:val="99"/>
    <w:unhideWhenUsed/>
    <w:rsid w:val="002852BA"/>
    <w:pPr>
      <w:tabs>
        <w:tab w:val="center" w:pos="4513"/>
        <w:tab w:val="right" w:pos="9026"/>
      </w:tabs>
    </w:pPr>
  </w:style>
  <w:style w:type="character" w:customStyle="1" w:styleId="HeaderChar">
    <w:name w:val="Header Char"/>
    <w:basedOn w:val="DefaultParagraphFont"/>
    <w:link w:val="Header"/>
    <w:uiPriority w:val="99"/>
    <w:rsid w:val="002852BA"/>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058114">
      <w:bodyDiv w:val="1"/>
      <w:marLeft w:val="0"/>
      <w:marRight w:val="0"/>
      <w:marTop w:val="0"/>
      <w:marBottom w:val="0"/>
      <w:divBdr>
        <w:top w:val="none" w:sz="0" w:space="0" w:color="auto"/>
        <w:left w:val="none" w:sz="0" w:space="0" w:color="auto"/>
        <w:bottom w:val="none" w:sz="0" w:space="0" w:color="auto"/>
        <w:right w:val="none" w:sz="0" w:space="0" w:color="auto"/>
      </w:divBdr>
    </w:div>
    <w:div w:id="120611474">
      <w:bodyDiv w:val="1"/>
      <w:marLeft w:val="0"/>
      <w:marRight w:val="0"/>
      <w:marTop w:val="0"/>
      <w:marBottom w:val="0"/>
      <w:divBdr>
        <w:top w:val="none" w:sz="0" w:space="0" w:color="auto"/>
        <w:left w:val="none" w:sz="0" w:space="0" w:color="auto"/>
        <w:bottom w:val="none" w:sz="0" w:space="0" w:color="auto"/>
        <w:right w:val="none" w:sz="0" w:space="0" w:color="auto"/>
      </w:divBdr>
      <w:divsChild>
        <w:div w:id="273098815">
          <w:marLeft w:val="0"/>
          <w:marRight w:val="0"/>
          <w:marTop w:val="0"/>
          <w:marBottom w:val="0"/>
          <w:divBdr>
            <w:top w:val="none" w:sz="0" w:space="0" w:color="auto"/>
            <w:left w:val="none" w:sz="0" w:space="0" w:color="auto"/>
            <w:bottom w:val="none" w:sz="0" w:space="0" w:color="auto"/>
            <w:right w:val="none" w:sz="0" w:space="0" w:color="auto"/>
          </w:divBdr>
          <w:divsChild>
            <w:div w:id="452601502">
              <w:marLeft w:val="0"/>
              <w:marRight w:val="0"/>
              <w:marTop w:val="0"/>
              <w:marBottom w:val="0"/>
              <w:divBdr>
                <w:top w:val="none" w:sz="0" w:space="0" w:color="auto"/>
                <w:left w:val="none" w:sz="0" w:space="0" w:color="auto"/>
                <w:bottom w:val="none" w:sz="0" w:space="0" w:color="auto"/>
                <w:right w:val="none" w:sz="0" w:space="0" w:color="auto"/>
              </w:divBdr>
              <w:divsChild>
                <w:div w:id="406071346">
                  <w:marLeft w:val="0"/>
                  <w:marRight w:val="0"/>
                  <w:marTop w:val="0"/>
                  <w:marBottom w:val="0"/>
                  <w:divBdr>
                    <w:top w:val="none" w:sz="0" w:space="0" w:color="auto"/>
                    <w:left w:val="none" w:sz="0" w:space="0" w:color="auto"/>
                    <w:bottom w:val="none" w:sz="0" w:space="0" w:color="auto"/>
                    <w:right w:val="none" w:sz="0" w:space="0" w:color="auto"/>
                  </w:divBdr>
                  <w:divsChild>
                    <w:div w:id="207761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281114">
      <w:bodyDiv w:val="1"/>
      <w:marLeft w:val="0"/>
      <w:marRight w:val="0"/>
      <w:marTop w:val="0"/>
      <w:marBottom w:val="0"/>
      <w:divBdr>
        <w:top w:val="none" w:sz="0" w:space="0" w:color="auto"/>
        <w:left w:val="none" w:sz="0" w:space="0" w:color="auto"/>
        <w:bottom w:val="none" w:sz="0" w:space="0" w:color="auto"/>
        <w:right w:val="none" w:sz="0" w:space="0" w:color="auto"/>
      </w:divBdr>
    </w:div>
    <w:div w:id="206915149">
      <w:bodyDiv w:val="1"/>
      <w:marLeft w:val="0"/>
      <w:marRight w:val="0"/>
      <w:marTop w:val="0"/>
      <w:marBottom w:val="0"/>
      <w:divBdr>
        <w:top w:val="none" w:sz="0" w:space="0" w:color="auto"/>
        <w:left w:val="none" w:sz="0" w:space="0" w:color="auto"/>
        <w:bottom w:val="none" w:sz="0" w:space="0" w:color="auto"/>
        <w:right w:val="none" w:sz="0" w:space="0" w:color="auto"/>
      </w:divBdr>
    </w:div>
    <w:div w:id="212741030">
      <w:bodyDiv w:val="1"/>
      <w:marLeft w:val="0"/>
      <w:marRight w:val="0"/>
      <w:marTop w:val="0"/>
      <w:marBottom w:val="0"/>
      <w:divBdr>
        <w:top w:val="none" w:sz="0" w:space="0" w:color="auto"/>
        <w:left w:val="none" w:sz="0" w:space="0" w:color="auto"/>
        <w:bottom w:val="none" w:sz="0" w:space="0" w:color="auto"/>
        <w:right w:val="none" w:sz="0" w:space="0" w:color="auto"/>
      </w:divBdr>
    </w:div>
    <w:div w:id="221867580">
      <w:bodyDiv w:val="1"/>
      <w:marLeft w:val="0"/>
      <w:marRight w:val="0"/>
      <w:marTop w:val="0"/>
      <w:marBottom w:val="0"/>
      <w:divBdr>
        <w:top w:val="none" w:sz="0" w:space="0" w:color="auto"/>
        <w:left w:val="none" w:sz="0" w:space="0" w:color="auto"/>
        <w:bottom w:val="none" w:sz="0" w:space="0" w:color="auto"/>
        <w:right w:val="none" w:sz="0" w:space="0" w:color="auto"/>
      </w:divBdr>
    </w:div>
    <w:div w:id="266280737">
      <w:bodyDiv w:val="1"/>
      <w:marLeft w:val="0"/>
      <w:marRight w:val="0"/>
      <w:marTop w:val="0"/>
      <w:marBottom w:val="0"/>
      <w:divBdr>
        <w:top w:val="none" w:sz="0" w:space="0" w:color="auto"/>
        <w:left w:val="none" w:sz="0" w:space="0" w:color="auto"/>
        <w:bottom w:val="none" w:sz="0" w:space="0" w:color="auto"/>
        <w:right w:val="none" w:sz="0" w:space="0" w:color="auto"/>
      </w:divBdr>
    </w:div>
    <w:div w:id="273488501">
      <w:bodyDiv w:val="1"/>
      <w:marLeft w:val="0"/>
      <w:marRight w:val="0"/>
      <w:marTop w:val="0"/>
      <w:marBottom w:val="0"/>
      <w:divBdr>
        <w:top w:val="none" w:sz="0" w:space="0" w:color="auto"/>
        <w:left w:val="none" w:sz="0" w:space="0" w:color="auto"/>
        <w:bottom w:val="none" w:sz="0" w:space="0" w:color="auto"/>
        <w:right w:val="none" w:sz="0" w:space="0" w:color="auto"/>
      </w:divBdr>
    </w:div>
    <w:div w:id="277108018">
      <w:bodyDiv w:val="1"/>
      <w:marLeft w:val="0"/>
      <w:marRight w:val="0"/>
      <w:marTop w:val="0"/>
      <w:marBottom w:val="0"/>
      <w:divBdr>
        <w:top w:val="none" w:sz="0" w:space="0" w:color="auto"/>
        <w:left w:val="none" w:sz="0" w:space="0" w:color="auto"/>
        <w:bottom w:val="none" w:sz="0" w:space="0" w:color="auto"/>
        <w:right w:val="none" w:sz="0" w:space="0" w:color="auto"/>
      </w:divBdr>
    </w:div>
    <w:div w:id="317196830">
      <w:bodyDiv w:val="1"/>
      <w:marLeft w:val="0"/>
      <w:marRight w:val="0"/>
      <w:marTop w:val="0"/>
      <w:marBottom w:val="0"/>
      <w:divBdr>
        <w:top w:val="none" w:sz="0" w:space="0" w:color="auto"/>
        <w:left w:val="none" w:sz="0" w:space="0" w:color="auto"/>
        <w:bottom w:val="none" w:sz="0" w:space="0" w:color="auto"/>
        <w:right w:val="none" w:sz="0" w:space="0" w:color="auto"/>
      </w:divBdr>
    </w:div>
    <w:div w:id="342364474">
      <w:bodyDiv w:val="1"/>
      <w:marLeft w:val="0"/>
      <w:marRight w:val="0"/>
      <w:marTop w:val="0"/>
      <w:marBottom w:val="0"/>
      <w:divBdr>
        <w:top w:val="none" w:sz="0" w:space="0" w:color="auto"/>
        <w:left w:val="none" w:sz="0" w:space="0" w:color="auto"/>
        <w:bottom w:val="none" w:sz="0" w:space="0" w:color="auto"/>
        <w:right w:val="none" w:sz="0" w:space="0" w:color="auto"/>
      </w:divBdr>
    </w:div>
    <w:div w:id="363406332">
      <w:bodyDiv w:val="1"/>
      <w:marLeft w:val="0"/>
      <w:marRight w:val="0"/>
      <w:marTop w:val="0"/>
      <w:marBottom w:val="0"/>
      <w:divBdr>
        <w:top w:val="none" w:sz="0" w:space="0" w:color="auto"/>
        <w:left w:val="none" w:sz="0" w:space="0" w:color="auto"/>
        <w:bottom w:val="none" w:sz="0" w:space="0" w:color="auto"/>
        <w:right w:val="none" w:sz="0" w:space="0" w:color="auto"/>
      </w:divBdr>
    </w:div>
    <w:div w:id="406653404">
      <w:bodyDiv w:val="1"/>
      <w:marLeft w:val="0"/>
      <w:marRight w:val="0"/>
      <w:marTop w:val="0"/>
      <w:marBottom w:val="0"/>
      <w:divBdr>
        <w:top w:val="none" w:sz="0" w:space="0" w:color="auto"/>
        <w:left w:val="none" w:sz="0" w:space="0" w:color="auto"/>
        <w:bottom w:val="none" w:sz="0" w:space="0" w:color="auto"/>
        <w:right w:val="none" w:sz="0" w:space="0" w:color="auto"/>
      </w:divBdr>
    </w:div>
    <w:div w:id="441875086">
      <w:bodyDiv w:val="1"/>
      <w:marLeft w:val="0"/>
      <w:marRight w:val="0"/>
      <w:marTop w:val="0"/>
      <w:marBottom w:val="0"/>
      <w:divBdr>
        <w:top w:val="none" w:sz="0" w:space="0" w:color="auto"/>
        <w:left w:val="none" w:sz="0" w:space="0" w:color="auto"/>
        <w:bottom w:val="none" w:sz="0" w:space="0" w:color="auto"/>
        <w:right w:val="none" w:sz="0" w:space="0" w:color="auto"/>
      </w:divBdr>
    </w:div>
    <w:div w:id="444810849">
      <w:bodyDiv w:val="1"/>
      <w:marLeft w:val="0"/>
      <w:marRight w:val="0"/>
      <w:marTop w:val="0"/>
      <w:marBottom w:val="0"/>
      <w:divBdr>
        <w:top w:val="none" w:sz="0" w:space="0" w:color="auto"/>
        <w:left w:val="none" w:sz="0" w:space="0" w:color="auto"/>
        <w:bottom w:val="none" w:sz="0" w:space="0" w:color="auto"/>
        <w:right w:val="none" w:sz="0" w:space="0" w:color="auto"/>
      </w:divBdr>
    </w:div>
    <w:div w:id="456609799">
      <w:bodyDiv w:val="1"/>
      <w:marLeft w:val="0"/>
      <w:marRight w:val="0"/>
      <w:marTop w:val="0"/>
      <w:marBottom w:val="0"/>
      <w:divBdr>
        <w:top w:val="none" w:sz="0" w:space="0" w:color="auto"/>
        <w:left w:val="none" w:sz="0" w:space="0" w:color="auto"/>
        <w:bottom w:val="none" w:sz="0" w:space="0" w:color="auto"/>
        <w:right w:val="none" w:sz="0" w:space="0" w:color="auto"/>
      </w:divBdr>
    </w:div>
    <w:div w:id="481696884">
      <w:bodyDiv w:val="1"/>
      <w:marLeft w:val="0"/>
      <w:marRight w:val="0"/>
      <w:marTop w:val="0"/>
      <w:marBottom w:val="0"/>
      <w:divBdr>
        <w:top w:val="none" w:sz="0" w:space="0" w:color="auto"/>
        <w:left w:val="none" w:sz="0" w:space="0" w:color="auto"/>
        <w:bottom w:val="none" w:sz="0" w:space="0" w:color="auto"/>
        <w:right w:val="none" w:sz="0" w:space="0" w:color="auto"/>
      </w:divBdr>
    </w:div>
    <w:div w:id="503476113">
      <w:bodyDiv w:val="1"/>
      <w:marLeft w:val="0"/>
      <w:marRight w:val="0"/>
      <w:marTop w:val="0"/>
      <w:marBottom w:val="0"/>
      <w:divBdr>
        <w:top w:val="none" w:sz="0" w:space="0" w:color="auto"/>
        <w:left w:val="none" w:sz="0" w:space="0" w:color="auto"/>
        <w:bottom w:val="none" w:sz="0" w:space="0" w:color="auto"/>
        <w:right w:val="none" w:sz="0" w:space="0" w:color="auto"/>
      </w:divBdr>
    </w:div>
    <w:div w:id="577515456">
      <w:bodyDiv w:val="1"/>
      <w:marLeft w:val="0"/>
      <w:marRight w:val="0"/>
      <w:marTop w:val="0"/>
      <w:marBottom w:val="0"/>
      <w:divBdr>
        <w:top w:val="none" w:sz="0" w:space="0" w:color="auto"/>
        <w:left w:val="none" w:sz="0" w:space="0" w:color="auto"/>
        <w:bottom w:val="none" w:sz="0" w:space="0" w:color="auto"/>
        <w:right w:val="none" w:sz="0" w:space="0" w:color="auto"/>
      </w:divBdr>
    </w:div>
    <w:div w:id="589506244">
      <w:bodyDiv w:val="1"/>
      <w:marLeft w:val="0"/>
      <w:marRight w:val="0"/>
      <w:marTop w:val="0"/>
      <w:marBottom w:val="0"/>
      <w:divBdr>
        <w:top w:val="none" w:sz="0" w:space="0" w:color="auto"/>
        <w:left w:val="none" w:sz="0" w:space="0" w:color="auto"/>
        <w:bottom w:val="none" w:sz="0" w:space="0" w:color="auto"/>
        <w:right w:val="none" w:sz="0" w:space="0" w:color="auto"/>
      </w:divBdr>
    </w:div>
    <w:div w:id="725107010">
      <w:bodyDiv w:val="1"/>
      <w:marLeft w:val="0"/>
      <w:marRight w:val="0"/>
      <w:marTop w:val="0"/>
      <w:marBottom w:val="0"/>
      <w:divBdr>
        <w:top w:val="none" w:sz="0" w:space="0" w:color="auto"/>
        <w:left w:val="none" w:sz="0" w:space="0" w:color="auto"/>
        <w:bottom w:val="none" w:sz="0" w:space="0" w:color="auto"/>
        <w:right w:val="none" w:sz="0" w:space="0" w:color="auto"/>
      </w:divBdr>
    </w:div>
    <w:div w:id="868303880">
      <w:bodyDiv w:val="1"/>
      <w:marLeft w:val="0"/>
      <w:marRight w:val="0"/>
      <w:marTop w:val="0"/>
      <w:marBottom w:val="0"/>
      <w:divBdr>
        <w:top w:val="none" w:sz="0" w:space="0" w:color="auto"/>
        <w:left w:val="none" w:sz="0" w:space="0" w:color="auto"/>
        <w:bottom w:val="none" w:sz="0" w:space="0" w:color="auto"/>
        <w:right w:val="none" w:sz="0" w:space="0" w:color="auto"/>
      </w:divBdr>
    </w:div>
    <w:div w:id="872036614">
      <w:bodyDiv w:val="1"/>
      <w:marLeft w:val="0"/>
      <w:marRight w:val="0"/>
      <w:marTop w:val="0"/>
      <w:marBottom w:val="0"/>
      <w:divBdr>
        <w:top w:val="none" w:sz="0" w:space="0" w:color="auto"/>
        <w:left w:val="none" w:sz="0" w:space="0" w:color="auto"/>
        <w:bottom w:val="none" w:sz="0" w:space="0" w:color="auto"/>
        <w:right w:val="none" w:sz="0" w:space="0" w:color="auto"/>
      </w:divBdr>
    </w:div>
    <w:div w:id="946698253">
      <w:bodyDiv w:val="1"/>
      <w:marLeft w:val="0"/>
      <w:marRight w:val="0"/>
      <w:marTop w:val="0"/>
      <w:marBottom w:val="0"/>
      <w:divBdr>
        <w:top w:val="none" w:sz="0" w:space="0" w:color="auto"/>
        <w:left w:val="none" w:sz="0" w:space="0" w:color="auto"/>
        <w:bottom w:val="none" w:sz="0" w:space="0" w:color="auto"/>
        <w:right w:val="none" w:sz="0" w:space="0" w:color="auto"/>
      </w:divBdr>
    </w:div>
    <w:div w:id="948854371">
      <w:bodyDiv w:val="1"/>
      <w:marLeft w:val="0"/>
      <w:marRight w:val="0"/>
      <w:marTop w:val="0"/>
      <w:marBottom w:val="0"/>
      <w:divBdr>
        <w:top w:val="none" w:sz="0" w:space="0" w:color="auto"/>
        <w:left w:val="none" w:sz="0" w:space="0" w:color="auto"/>
        <w:bottom w:val="none" w:sz="0" w:space="0" w:color="auto"/>
        <w:right w:val="none" w:sz="0" w:space="0" w:color="auto"/>
      </w:divBdr>
    </w:div>
    <w:div w:id="959147068">
      <w:bodyDiv w:val="1"/>
      <w:marLeft w:val="0"/>
      <w:marRight w:val="0"/>
      <w:marTop w:val="0"/>
      <w:marBottom w:val="0"/>
      <w:divBdr>
        <w:top w:val="none" w:sz="0" w:space="0" w:color="auto"/>
        <w:left w:val="none" w:sz="0" w:space="0" w:color="auto"/>
        <w:bottom w:val="none" w:sz="0" w:space="0" w:color="auto"/>
        <w:right w:val="none" w:sz="0" w:space="0" w:color="auto"/>
      </w:divBdr>
    </w:div>
    <w:div w:id="1007248213">
      <w:bodyDiv w:val="1"/>
      <w:marLeft w:val="0"/>
      <w:marRight w:val="0"/>
      <w:marTop w:val="0"/>
      <w:marBottom w:val="0"/>
      <w:divBdr>
        <w:top w:val="none" w:sz="0" w:space="0" w:color="auto"/>
        <w:left w:val="none" w:sz="0" w:space="0" w:color="auto"/>
        <w:bottom w:val="none" w:sz="0" w:space="0" w:color="auto"/>
        <w:right w:val="none" w:sz="0" w:space="0" w:color="auto"/>
      </w:divBdr>
    </w:div>
    <w:div w:id="1069428713">
      <w:bodyDiv w:val="1"/>
      <w:marLeft w:val="0"/>
      <w:marRight w:val="0"/>
      <w:marTop w:val="0"/>
      <w:marBottom w:val="0"/>
      <w:divBdr>
        <w:top w:val="none" w:sz="0" w:space="0" w:color="auto"/>
        <w:left w:val="none" w:sz="0" w:space="0" w:color="auto"/>
        <w:bottom w:val="none" w:sz="0" w:space="0" w:color="auto"/>
        <w:right w:val="none" w:sz="0" w:space="0" w:color="auto"/>
      </w:divBdr>
    </w:div>
    <w:div w:id="1109854335">
      <w:bodyDiv w:val="1"/>
      <w:marLeft w:val="0"/>
      <w:marRight w:val="0"/>
      <w:marTop w:val="0"/>
      <w:marBottom w:val="0"/>
      <w:divBdr>
        <w:top w:val="none" w:sz="0" w:space="0" w:color="auto"/>
        <w:left w:val="none" w:sz="0" w:space="0" w:color="auto"/>
        <w:bottom w:val="none" w:sz="0" w:space="0" w:color="auto"/>
        <w:right w:val="none" w:sz="0" w:space="0" w:color="auto"/>
      </w:divBdr>
      <w:divsChild>
        <w:div w:id="2039315463">
          <w:marLeft w:val="0"/>
          <w:marRight w:val="0"/>
          <w:marTop w:val="0"/>
          <w:marBottom w:val="0"/>
          <w:divBdr>
            <w:top w:val="none" w:sz="0" w:space="0" w:color="auto"/>
            <w:left w:val="none" w:sz="0" w:space="0" w:color="auto"/>
            <w:bottom w:val="none" w:sz="0" w:space="0" w:color="auto"/>
            <w:right w:val="none" w:sz="0" w:space="0" w:color="auto"/>
          </w:divBdr>
          <w:divsChild>
            <w:div w:id="1806386761">
              <w:marLeft w:val="0"/>
              <w:marRight w:val="0"/>
              <w:marTop w:val="0"/>
              <w:marBottom w:val="0"/>
              <w:divBdr>
                <w:top w:val="none" w:sz="0" w:space="0" w:color="auto"/>
                <w:left w:val="none" w:sz="0" w:space="0" w:color="auto"/>
                <w:bottom w:val="none" w:sz="0" w:space="0" w:color="auto"/>
                <w:right w:val="none" w:sz="0" w:space="0" w:color="auto"/>
              </w:divBdr>
              <w:divsChild>
                <w:div w:id="2082630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0031081">
      <w:bodyDiv w:val="1"/>
      <w:marLeft w:val="0"/>
      <w:marRight w:val="0"/>
      <w:marTop w:val="0"/>
      <w:marBottom w:val="0"/>
      <w:divBdr>
        <w:top w:val="none" w:sz="0" w:space="0" w:color="auto"/>
        <w:left w:val="none" w:sz="0" w:space="0" w:color="auto"/>
        <w:bottom w:val="none" w:sz="0" w:space="0" w:color="auto"/>
        <w:right w:val="none" w:sz="0" w:space="0" w:color="auto"/>
      </w:divBdr>
    </w:div>
    <w:div w:id="1137409020">
      <w:bodyDiv w:val="1"/>
      <w:marLeft w:val="0"/>
      <w:marRight w:val="0"/>
      <w:marTop w:val="0"/>
      <w:marBottom w:val="0"/>
      <w:divBdr>
        <w:top w:val="none" w:sz="0" w:space="0" w:color="auto"/>
        <w:left w:val="none" w:sz="0" w:space="0" w:color="auto"/>
        <w:bottom w:val="none" w:sz="0" w:space="0" w:color="auto"/>
        <w:right w:val="none" w:sz="0" w:space="0" w:color="auto"/>
      </w:divBdr>
    </w:div>
    <w:div w:id="1224216412">
      <w:bodyDiv w:val="1"/>
      <w:marLeft w:val="0"/>
      <w:marRight w:val="0"/>
      <w:marTop w:val="0"/>
      <w:marBottom w:val="0"/>
      <w:divBdr>
        <w:top w:val="none" w:sz="0" w:space="0" w:color="auto"/>
        <w:left w:val="none" w:sz="0" w:space="0" w:color="auto"/>
        <w:bottom w:val="none" w:sz="0" w:space="0" w:color="auto"/>
        <w:right w:val="none" w:sz="0" w:space="0" w:color="auto"/>
      </w:divBdr>
      <w:divsChild>
        <w:div w:id="1603101081">
          <w:marLeft w:val="0"/>
          <w:marRight w:val="0"/>
          <w:marTop w:val="0"/>
          <w:marBottom w:val="0"/>
          <w:divBdr>
            <w:top w:val="none" w:sz="0" w:space="0" w:color="auto"/>
            <w:left w:val="none" w:sz="0" w:space="0" w:color="auto"/>
            <w:bottom w:val="none" w:sz="0" w:space="0" w:color="auto"/>
            <w:right w:val="none" w:sz="0" w:space="0" w:color="auto"/>
          </w:divBdr>
          <w:divsChild>
            <w:div w:id="437264272">
              <w:marLeft w:val="0"/>
              <w:marRight w:val="0"/>
              <w:marTop w:val="0"/>
              <w:marBottom w:val="0"/>
              <w:divBdr>
                <w:top w:val="none" w:sz="0" w:space="0" w:color="auto"/>
                <w:left w:val="none" w:sz="0" w:space="0" w:color="auto"/>
                <w:bottom w:val="none" w:sz="0" w:space="0" w:color="auto"/>
                <w:right w:val="none" w:sz="0" w:space="0" w:color="auto"/>
              </w:divBdr>
              <w:divsChild>
                <w:div w:id="908733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3783320">
      <w:bodyDiv w:val="1"/>
      <w:marLeft w:val="0"/>
      <w:marRight w:val="0"/>
      <w:marTop w:val="0"/>
      <w:marBottom w:val="0"/>
      <w:divBdr>
        <w:top w:val="none" w:sz="0" w:space="0" w:color="auto"/>
        <w:left w:val="none" w:sz="0" w:space="0" w:color="auto"/>
        <w:bottom w:val="none" w:sz="0" w:space="0" w:color="auto"/>
        <w:right w:val="none" w:sz="0" w:space="0" w:color="auto"/>
      </w:divBdr>
    </w:div>
    <w:div w:id="1254894774">
      <w:bodyDiv w:val="1"/>
      <w:marLeft w:val="0"/>
      <w:marRight w:val="0"/>
      <w:marTop w:val="0"/>
      <w:marBottom w:val="0"/>
      <w:divBdr>
        <w:top w:val="none" w:sz="0" w:space="0" w:color="auto"/>
        <w:left w:val="none" w:sz="0" w:space="0" w:color="auto"/>
        <w:bottom w:val="none" w:sz="0" w:space="0" w:color="auto"/>
        <w:right w:val="none" w:sz="0" w:space="0" w:color="auto"/>
      </w:divBdr>
    </w:div>
    <w:div w:id="1331569232">
      <w:bodyDiv w:val="1"/>
      <w:marLeft w:val="0"/>
      <w:marRight w:val="0"/>
      <w:marTop w:val="0"/>
      <w:marBottom w:val="0"/>
      <w:divBdr>
        <w:top w:val="none" w:sz="0" w:space="0" w:color="auto"/>
        <w:left w:val="none" w:sz="0" w:space="0" w:color="auto"/>
        <w:bottom w:val="none" w:sz="0" w:space="0" w:color="auto"/>
        <w:right w:val="none" w:sz="0" w:space="0" w:color="auto"/>
      </w:divBdr>
    </w:div>
    <w:div w:id="1331913165">
      <w:bodyDiv w:val="1"/>
      <w:marLeft w:val="0"/>
      <w:marRight w:val="0"/>
      <w:marTop w:val="0"/>
      <w:marBottom w:val="0"/>
      <w:divBdr>
        <w:top w:val="none" w:sz="0" w:space="0" w:color="auto"/>
        <w:left w:val="none" w:sz="0" w:space="0" w:color="auto"/>
        <w:bottom w:val="none" w:sz="0" w:space="0" w:color="auto"/>
        <w:right w:val="none" w:sz="0" w:space="0" w:color="auto"/>
      </w:divBdr>
    </w:div>
    <w:div w:id="1350330355">
      <w:bodyDiv w:val="1"/>
      <w:marLeft w:val="0"/>
      <w:marRight w:val="0"/>
      <w:marTop w:val="0"/>
      <w:marBottom w:val="0"/>
      <w:divBdr>
        <w:top w:val="none" w:sz="0" w:space="0" w:color="auto"/>
        <w:left w:val="none" w:sz="0" w:space="0" w:color="auto"/>
        <w:bottom w:val="none" w:sz="0" w:space="0" w:color="auto"/>
        <w:right w:val="none" w:sz="0" w:space="0" w:color="auto"/>
      </w:divBdr>
      <w:divsChild>
        <w:div w:id="1862237962">
          <w:marLeft w:val="0"/>
          <w:marRight w:val="0"/>
          <w:marTop w:val="0"/>
          <w:marBottom w:val="0"/>
          <w:divBdr>
            <w:top w:val="none" w:sz="0" w:space="0" w:color="auto"/>
            <w:left w:val="none" w:sz="0" w:space="0" w:color="auto"/>
            <w:bottom w:val="none" w:sz="0" w:space="0" w:color="auto"/>
            <w:right w:val="none" w:sz="0" w:space="0" w:color="auto"/>
          </w:divBdr>
          <w:divsChild>
            <w:div w:id="711073643">
              <w:marLeft w:val="0"/>
              <w:marRight w:val="0"/>
              <w:marTop w:val="0"/>
              <w:marBottom w:val="0"/>
              <w:divBdr>
                <w:top w:val="none" w:sz="0" w:space="0" w:color="auto"/>
                <w:left w:val="none" w:sz="0" w:space="0" w:color="auto"/>
                <w:bottom w:val="none" w:sz="0" w:space="0" w:color="auto"/>
                <w:right w:val="none" w:sz="0" w:space="0" w:color="auto"/>
              </w:divBdr>
              <w:divsChild>
                <w:div w:id="1655523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3215297">
      <w:bodyDiv w:val="1"/>
      <w:marLeft w:val="0"/>
      <w:marRight w:val="0"/>
      <w:marTop w:val="0"/>
      <w:marBottom w:val="0"/>
      <w:divBdr>
        <w:top w:val="none" w:sz="0" w:space="0" w:color="auto"/>
        <w:left w:val="none" w:sz="0" w:space="0" w:color="auto"/>
        <w:bottom w:val="none" w:sz="0" w:space="0" w:color="auto"/>
        <w:right w:val="none" w:sz="0" w:space="0" w:color="auto"/>
      </w:divBdr>
    </w:div>
    <w:div w:id="1434863676">
      <w:bodyDiv w:val="1"/>
      <w:marLeft w:val="0"/>
      <w:marRight w:val="0"/>
      <w:marTop w:val="0"/>
      <w:marBottom w:val="0"/>
      <w:divBdr>
        <w:top w:val="none" w:sz="0" w:space="0" w:color="auto"/>
        <w:left w:val="none" w:sz="0" w:space="0" w:color="auto"/>
        <w:bottom w:val="none" w:sz="0" w:space="0" w:color="auto"/>
        <w:right w:val="none" w:sz="0" w:space="0" w:color="auto"/>
      </w:divBdr>
    </w:div>
    <w:div w:id="1457329477">
      <w:bodyDiv w:val="1"/>
      <w:marLeft w:val="0"/>
      <w:marRight w:val="0"/>
      <w:marTop w:val="0"/>
      <w:marBottom w:val="0"/>
      <w:divBdr>
        <w:top w:val="none" w:sz="0" w:space="0" w:color="auto"/>
        <w:left w:val="none" w:sz="0" w:space="0" w:color="auto"/>
        <w:bottom w:val="none" w:sz="0" w:space="0" w:color="auto"/>
        <w:right w:val="none" w:sz="0" w:space="0" w:color="auto"/>
      </w:divBdr>
    </w:div>
    <w:div w:id="1569418601">
      <w:bodyDiv w:val="1"/>
      <w:marLeft w:val="0"/>
      <w:marRight w:val="0"/>
      <w:marTop w:val="0"/>
      <w:marBottom w:val="0"/>
      <w:divBdr>
        <w:top w:val="none" w:sz="0" w:space="0" w:color="auto"/>
        <w:left w:val="none" w:sz="0" w:space="0" w:color="auto"/>
        <w:bottom w:val="none" w:sz="0" w:space="0" w:color="auto"/>
        <w:right w:val="none" w:sz="0" w:space="0" w:color="auto"/>
      </w:divBdr>
    </w:div>
    <w:div w:id="1603756072">
      <w:bodyDiv w:val="1"/>
      <w:marLeft w:val="0"/>
      <w:marRight w:val="0"/>
      <w:marTop w:val="0"/>
      <w:marBottom w:val="0"/>
      <w:divBdr>
        <w:top w:val="none" w:sz="0" w:space="0" w:color="auto"/>
        <w:left w:val="none" w:sz="0" w:space="0" w:color="auto"/>
        <w:bottom w:val="none" w:sz="0" w:space="0" w:color="auto"/>
        <w:right w:val="none" w:sz="0" w:space="0" w:color="auto"/>
      </w:divBdr>
      <w:divsChild>
        <w:div w:id="1969621899">
          <w:marLeft w:val="0"/>
          <w:marRight w:val="0"/>
          <w:marTop w:val="0"/>
          <w:marBottom w:val="0"/>
          <w:divBdr>
            <w:top w:val="none" w:sz="0" w:space="0" w:color="auto"/>
            <w:left w:val="none" w:sz="0" w:space="0" w:color="auto"/>
            <w:bottom w:val="none" w:sz="0" w:space="0" w:color="auto"/>
            <w:right w:val="none" w:sz="0" w:space="0" w:color="auto"/>
          </w:divBdr>
          <w:divsChild>
            <w:div w:id="1479496866">
              <w:marLeft w:val="0"/>
              <w:marRight w:val="0"/>
              <w:marTop w:val="0"/>
              <w:marBottom w:val="0"/>
              <w:divBdr>
                <w:top w:val="none" w:sz="0" w:space="0" w:color="auto"/>
                <w:left w:val="none" w:sz="0" w:space="0" w:color="auto"/>
                <w:bottom w:val="none" w:sz="0" w:space="0" w:color="auto"/>
                <w:right w:val="none" w:sz="0" w:space="0" w:color="auto"/>
              </w:divBdr>
              <w:divsChild>
                <w:div w:id="1706952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4653996">
      <w:bodyDiv w:val="1"/>
      <w:marLeft w:val="0"/>
      <w:marRight w:val="0"/>
      <w:marTop w:val="0"/>
      <w:marBottom w:val="0"/>
      <w:divBdr>
        <w:top w:val="none" w:sz="0" w:space="0" w:color="auto"/>
        <w:left w:val="none" w:sz="0" w:space="0" w:color="auto"/>
        <w:bottom w:val="none" w:sz="0" w:space="0" w:color="auto"/>
        <w:right w:val="none" w:sz="0" w:space="0" w:color="auto"/>
      </w:divBdr>
      <w:divsChild>
        <w:div w:id="301540020">
          <w:marLeft w:val="0"/>
          <w:marRight w:val="0"/>
          <w:marTop w:val="0"/>
          <w:marBottom w:val="0"/>
          <w:divBdr>
            <w:top w:val="none" w:sz="0" w:space="0" w:color="auto"/>
            <w:left w:val="none" w:sz="0" w:space="0" w:color="auto"/>
            <w:bottom w:val="none" w:sz="0" w:space="0" w:color="auto"/>
            <w:right w:val="none" w:sz="0" w:space="0" w:color="auto"/>
          </w:divBdr>
          <w:divsChild>
            <w:div w:id="748232797">
              <w:marLeft w:val="0"/>
              <w:marRight w:val="0"/>
              <w:marTop w:val="0"/>
              <w:marBottom w:val="0"/>
              <w:divBdr>
                <w:top w:val="none" w:sz="0" w:space="0" w:color="auto"/>
                <w:left w:val="none" w:sz="0" w:space="0" w:color="auto"/>
                <w:bottom w:val="none" w:sz="0" w:space="0" w:color="auto"/>
                <w:right w:val="none" w:sz="0" w:space="0" w:color="auto"/>
              </w:divBdr>
              <w:divsChild>
                <w:div w:id="1937052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4969499">
      <w:bodyDiv w:val="1"/>
      <w:marLeft w:val="0"/>
      <w:marRight w:val="0"/>
      <w:marTop w:val="0"/>
      <w:marBottom w:val="0"/>
      <w:divBdr>
        <w:top w:val="none" w:sz="0" w:space="0" w:color="auto"/>
        <w:left w:val="none" w:sz="0" w:space="0" w:color="auto"/>
        <w:bottom w:val="none" w:sz="0" w:space="0" w:color="auto"/>
        <w:right w:val="none" w:sz="0" w:space="0" w:color="auto"/>
      </w:divBdr>
    </w:div>
    <w:div w:id="1651446061">
      <w:bodyDiv w:val="1"/>
      <w:marLeft w:val="0"/>
      <w:marRight w:val="0"/>
      <w:marTop w:val="0"/>
      <w:marBottom w:val="0"/>
      <w:divBdr>
        <w:top w:val="none" w:sz="0" w:space="0" w:color="auto"/>
        <w:left w:val="none" w:sz="0" w:space="0" w:color="auto"/>
        <w:bottom w:val="none" w:sz="0" w:space="0" w:color="auto"/>
        <w:right w:val="none" w:sz="0" w:space="0" w:color="auto"/>
      </w:divBdr>
    </w:div>
    <w:div w:id="1657344552">
      <w:bodyDiv w:val="1"/>
      <w:marLeft w:val="0"/>
      <w:marRight w:val="0"/>
      <w:marTop w:val="0"/>
      <w:marBottom w:val="0"/>
      <w:divBdr>
        <w:top w:val="none" w:sz="0" w:space="0" w:color="auto"/>
        <w:left w:val="none" w:sz="0" w:space="0" w:color="auto"/>
        <w:bottom w:val="none" w:sz="0" w:space="0" w:color="auto"/>
        <w:right w:val="none" w:sz="0" w:space="0" w:color="auto"/>
      </w:divBdr>
    </w:div>
    <w:div w:id="1657799400">
      <w:bodyDiv w:val="1"/>
      <w:marLeft w:val="0"/>
      <w:marRight w:val="0"/>
      <w:marTop w:val="0"/>
      <w:marBottom w:val="0"/>
      <w:divBdr>
        <w:top w:val="none" w:sz="0" w:space="0" w:color="auto"/>
        <w:left w:val="none" w:sz="0" w:space="0" w:color="auto"/>
        <w:bottom w:val="none" w:sz="0" w:space="0" w:color="auto"/>
        <w:right w:val="none" w:sz="0" w:space="0" w:color="auto"/>
      </w:divBdr>
      <w:divsChild>
        <w:div w:id="1599479339">
          <w:marLeft w:val="0"/>
          <w:marRight w:val="0"/>
          <w:marTop w:val="0"/>
          <w:marBottom w:val="0"/>
          <w:divBdr>
            <w:top w:val="none" w:sz="0" w:space="0" w:color="auto"/>
            <w:left w:val="none" w:sz="0" w:space="0" w:color="auto"/>
            <w:bottom w:val="none" w:sz="0" w:space="0" w:color="auto"/>
            <w:right w:val="none" w:sz="0" w:space="0" w:color="auto"/>
          </w:divBdr>
          <w:divsChild>
            <w:div w:id="2109231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4429621">
      <w:bodyDiv w:val="1"/>
      <w:marLeft w:val="0"/>
      <w:marRight w:val="0"/>
      <w:marTop w:val="0"/>
      <w:marBottom w:val="0"/>
      <w:divBdr>
        <w:top w:val="none" w:sz="0" w:space="0" w:color="auto"/>
        <w:left w:val="none" w:sz="0" w:space="0" w:color="auto"/>
        <w:bottom w:val="none" w:sz="0" w:space="0" w:color="auto"/>
        <w:right w:val="none" w:sz="0" w:space="0" w:color="auto"/>
      </w:divBdr>
    </w:div>
    <w:div w:id="1717703213">
      <w:bodyDiv w:val="1"/>
      <w:marLeft w:val="0"/>
      <w:marRight w:val="0"/>
      <w:marTop w:val="0"/>
      <w:marBottom w:val="0"/>
      <w:divBdr>
        <w:top w:val="none" w:sz="0" w:space="0" w:color="auto"/>
        <w:left w:val="none" w:sz="0" w:space="0" w:color="auto"/>
        <w:bottom w:val="none" w:sz="0" w:space="0" w:color="auto"/>
        <w:right w:val="none" w:sz="0" w:space="0" w:color="auto"/>
      </w:divBdr>
    </w:div>
    <w:div w:id="1727994957">
      <w:bodyDiv w:val="1"/>
      <w:marLeft w:val="0"/>
      <w:marRight w:val="0"/>
      <w:marTop w:val="0"/>
      <w:marBottom w:val="0"/>
      <w:divBdr>
        <w:top w:val="none" w:sz="0" w:space="0" w:color="auto"/>
        <w:left w:val="none" w:sz="0" w:space="0" w:color="auto"/>
        <w:bottom w:val="none" w:sz="0" w:space="0" w:color="auto"/>
        <w:right w:val="none" w:sz="0" w:space="0" w:color="auto"/>
      </w:divBdr>
    </w:div>
    <w:div w:id="1756323803">
      <w:bodyDiv w:val="1"/>
      <w:marLeft w:val="0"/>
      <w:marRight w:val="0"/>
      <w:marTop w:val="0"/>
      <w:marBottom w:val="0"/>
      <w:divBdr>
        <w:top w:val="none" w:sz="0" w:space="0" w:color="auto"/>
        <w:left w:val="none" w:sz="0" w:space="0" w:color="auto"/>
        <w:bottom w:val="none" w:sz="0" w:space="0" w:color="auto"/>
        <w:right w:val="none" w:sz="0" w:space="0" w:color="auto"/>
      </w:divBdr>
    </w:div>
    <w:div w:id="1865483511">
      <w:bodyDiv w:val="1"/>
      <w:marLeft w:val="0"/>
      <w:marRight w:val="0"/>
      <w:marTop w:val="0"/>
      <w:marBottom w:val="0"/>
      <w:divBdr>
        <w:top w:val="none" w:sz="0" w:space="0" w:color="auto"/>
        <w:left w:val="none" w:sz="0" w:space="0" w:color="auto"/>
        <w:bottom w:val="none" w:sz="0" w:space="0" w:color="auto"/>
        <w:right w:val="none" w:sz="0" w:space="0" w:color="auto"/>
      </w:divBdr>
    </w:div>
    <w:div w:id="1900244044">
      <w:bodyDiv w:val="1"/>
      <w:marLeft w:val="0"/>
      <w:marRight w:val="0"/>
      <w:marTop w:val="0"/>
      <w:marBottom w:val="0"/>
      <w:divBdr>
        <w:top w:val="none" w:sz="0" w:space="0" w:color="auto"/>
        <w:left w:val="none" w:sz="0" w:space="0" w:color="auto"/>
        <w:bottom w:val="none" w:sz="0" w:space="0" w:color="auto"/>
        <w:right w:val="none" w:sz="0" w:space="0" w:color="auto"/>
      </w:divBdr>
    </w:div>
    <w:div w:id="1903787003">
      <w:bodyDiv w:val="1"/>
      <w:marLeft w:val="0"/>
      <w:marRight w:val="0"/>
      <w:marTop w:val="0"/>
      <w:marBottom w:val="0"/>
      <w:divBdr>
        <w:top w:val="none" w:sz="0" w:space="0" w:color="auto"/>
        <w:left w:val="none" w:sz="0" w:space="0" w:color="auto"/>
        <w:bottom w:val="none" w:sz="0" w:space="0" w:color="auto"/>
        <w:right w:val="none" w:sz="0" w:space="0" w:color="auto"/>
      </w:divBdr>
    </w:div>
    <w:div w:id="1909611462">
      <w:bodyDiv w:val="1"/>
      <w:marLeft w:val="0"/>
      <w:marRight w:val="0"/>
      <w:marTop w:val="0"/>
      <w:marBottom w:val="0"/>
      <w:divBdr>
        <w:top w:val="none" w:sz="0" w:space="0" w:color="auto"/>
        <w:left w:val="none" w:sz="0" w:space="0" w:color="auto"/>
        <w:bottom w:val="none" w:sz="0" w:space="0" w:color="auto"/>
        <w:right w:val="none" w:sz="0" w:space="0" w:color="auto"/>
      </w:divBdr>
    </w:div>
    <w:div w:id="1973515848">
      <w:bodyDiv w:val="1"/>
      <w:marLeft w:val="0"/>
      <w:marRight w:val="0"/>
      <w:marTop w:val="0"/>
      <w:marBottom w:val="0"/>
      <w:divBdr>
        <w:top w:val="none" w:sz="0" w:space="0" w:color="auto"/>
        <w:left w:val="none" w:sz="0" w:space="0" w:color="auto"/>
        <w:bottom w:val="none" w:sz="0" w:space="0" w:color="auto"/>
        <w:right w:val="none" w:sz="0" w:space="0" w:color="auto"/>
      </w:divBdr>
      <w:divsChild>
        <w:div w:id="1066342578">
          <w:marLeft w:val="0"/>
          <w:marRight w:val="0"/>
          <w:marTop w:val="0"/>
          <w:marBottom w:val="150"/>
          <w:divBdr>
            <w:top w:val="none" w:sz="0" w:space="0" w:color="auto"/>
            <w:left w:val="none" w:sz="0" w:space="0" w:color="auto"/>
            <w:bottom w:val="none" w:sz="0" w:space="0" w:color="auto"/>
            <w:right w:val="none" w:sz="0" w:space="0" w:color="auto"/>
          </w:divBdr>
        </w:div>
        <w:div w:id="1709866019">
          <w:marLeft w:val="300"/>
          <w:marRight w:val="0"/>
          <w:marTop w:val="0"/>
          <w:marBottom w:val="300"/>
          <w:divBdr>
            <w:top w:val="none" w:sz="0" w:space="0" w:color="auto"/>
            <w:left w:val="none" w:sz="0" w:space="0" w:color="auto"/>
            <w:bottom w:val="none" w:sz="0" w:space="0" w:color="auto"/>
            <w:right w:val="none" w:sz="0" w:space="0" w:color="auto"/>
          </w:divBdr>
        </w:div>
      </w:divsChild>
    </w:div>
    <w:div w:id="2002394049">
      <w:bodyDiv w:val="1"/>
      <w:marLeft w:val="0"/>
      <w:marRight w:val="0"/>
      <w:marTop w:val="0"/>
      <w:marBottom w:val="0"/>
      <w:divBdr>
        <w:top w:val="none" w:sz="0" w:space="0" w:color="auto"/>
        <w:left w:val="none" w:sz="0" w:space="0" w:color="auto"/>
        <w:bottom w:val="none" w:sz="0" w:space="0" w:color="auto"/>
        <w:right w:val="none" w:sz="0" w:space="0" w:color="auto"/>
      </w:divBdr>
      <w:divsChild>
        <w:div w:id="22635540">
          <w:marLeft w:val="0"/>
          <w:marRight w:val="0"/>
          <w:marTop w:val="0"/>
          <w:marBottom w:val="0"/>
          <w:divBdr>
            <w:top w:val="none" w:sz="0" w:space="0" w:color="auto"/>
            <w:left w:val="none" w:sz="0" w:space="0" w:color="auto"/>
            <w:bottom w:val="none" w:sz="0" w:space="0" w:color="auto"/>
            <w:right w:val="none" w:sz="0" w:space="0" w:color="auto"/>
          </w:divBdr>
          <w:divsChild>
            <w:div w:id="293104267">
              <w:marLeft w:val="0"/>
              <w:marRight w:val="0"/>
              <w:marTop w:val="0"/>
              <w:marBottom w:val="0"/>
              <w:divBdr>
                <w:top w:val="none" w:sz="0" w:space="0" w:color="auto"/>
                <w:left w:val="none" w:sz="0" w:space="0" w:color="auto"/>
                <w:bottom w:val="none" w:sz="0" w:space="0" w:color="auto"/>
                <w:right w:val="none" w:sz="0" w:space="0" w:color="auto"/>
              </w:divBdr>
              <w:divsChild>
                <w:div w:id="1927306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4961177">
      <w:bodyDiv w:val="1"/>
      <w:marLeft w:val="0"/>
      <w:marRight w:val="0"/>
      <w:marTop w:val="0"/>
      <w:marBottom w:val="0"/>
      <w:divBdr>
        <w:top w:val="none" w:sz="0" w:space="0" w:color="auto"/>
        <w:left w:val="none" w:sz="0" w:space="0" w:color="auto"/>
        <w:bottom w:val="none" w:sz="0" w:space="0" w:color="auto"/>
        <w:right w:val="none" w:sz="0" w:space="0" w:color="auto"/>
      </w:divBdr>
    </w:div>
    <w:div w:id="2056931255">
      <w:bodyDiv w:val="1"/>
      <w:marLeft w:val="0"/>
      <w:marRight w:val="0"/>
      <w:marTop w:val="0"/>
      <w:marBottom w:val="0"/>
      <w:divBdr>
        <w:top w:val="none" w:sz="0" w:space="0" w:color="auto"/>
        <w:left w:val="none" w:sz="0" w:space="0" w:color="auto"/>
        <w:bottom w:val="none" w:sz="0" w:space="0" w:color="auto"/>
        <w:right w:val="none" w:sz="0" w:space="0" w:color="auto"/>
      </w:divBdr>
    </w:div>
    <w:div w:id="2091735139">
      <w:bodyDiv w:val="1"/>
      <w:marLeft w:val="0"/>
      <w:marRight w:val="0"/>
      <w:marTop w:val="0"/>
      <w:marBottom w:val="0"/>
      <w:divBdr>
        <w:top w:val="none" w:sz="0" w:space="0" w:color="auto"/>
        <w:left w:val="none" w:sz="0" w:space="0" w:color="auto"/>
        <w:bottom w:val="none" w:sz="0" w:space="0" w:color="auto"/>
        <w:right w:val="none" w:sz="0" w:space="0" w:color="auto"/>
      </w:divBdr>
    </w:div>
    <w:div w:id="21147417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Pages>
  <Words>3350</Words>
  <Characters>19701</Characters>
  <Application>Microsoft Office Word</Application>
  <DocSecurity>0</DocSecurity>
  <Lines>2189</Lines>
  <Paragraphs>523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Rees</dc:creator>
  <cp:keywords/>
  <dc:description/>
  <cp:lastModifiedBy>Ffion Rees</cp:lastModifiedBy>
  <cp:revision>2</cp:revision>
  <dcterms:created xsi:type="dcterms:W3CDTF">2024-01-18T11:18:00Z</dcterms:created>
  <dcterms:modified xsi:type="dcterms:W3CDTF">2024-01-18T11:18:00Z</dcterms:modified>
</cp:coreProperties>
</file>