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0" w:line="360" w:lineRule="auto"/>
        <w:ind w:firstLine="720"/>
        <w:jc w:val="center"/>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 </w:t>
      </w:r>
      <w:r w:rsidDel="00000000" w:rsidR="00000000" w:rsidRPr="00000000">
        <w:rPr>
          <w:rtl w:val="0"/>
        </w:rPr>
      </w:r>
    </w:p>
    <w:p w:rsidR="00000000" w:rsidDel="00000000" w:rsidP="00000000" w:rsidRDefault="00000000" w:rsidRPr="00000000" w14:paraId="00000002">
      <w:pPr>
        <w:spacing w:after="0" w:line="360" w:lineRule="auto"/>
        <w:ind w:firstLine="720"/>
        <w:jc w:val="center"/>
        <w:rPr>
          <w:rFonts w:ascii="Arial" w:cs="Arial" w:eastAsia="Arial" w:hAnsi="Arial"/>
          <w:color w:val="222222"/>
          <w:highlight w:val="white"/>
        </w:rPr>
      </w:pPr>
      <w:r w:rsidDel="00000000" w:rsidR="00000000" w:rsidRPr="00000000">
        <w:rPr>
          <w:rtl w:val="0"/>
        </w:rPr>
      </w:r>
    </w:p>
    <w:p w:rsidR="00000000" w:rsidDel="00000000" w:rsidP="00000000" w:rsidRDefault="00000000" w:rsidRPr="00000000" w14:paraId="00000003">
      <w:pPr>
        <w:spacing w:after="0" w:line="360" w:lineRule="auto"/>
        <w:ind w:firstLine="720"/>
        <w:jc w:val="center"/>
        <w:rPr>
          <w:rFonts w:ascii="Arial" w:cs="Arial" w:eastAsia="Arial" w:hAnsi="Arial"/>
          <w:color w:val="222222"/>
          <w:highlight w:val="white"/>
        </w:rPr>
      </w:pPr>
      <w:r w:rsidDel="00000000" w:rsidR="00000000" w:rsidRPr="00000000">
        <w:rPr>
          <w:rtl w:val="0"/>
        </w:rPr>
      </w:r>
    </w:p>
    <w:p w:rsidR="00000000" w:rsidDel="00000000" w:rsidP="00000000" w:rsidRDefault="00000000" w:rsidRPr="00000000" w14:paraId="00000004">
      <w:pPr>
        <w:spacing w:after="0" w:line="360" w:lineRule="auto"/>
        <w:ind w:firstLine="720"/>
        <w:jc w:val="center"/>
        <w:rPr>
          <w:rFonts w:ascii="Arial" w:cs="Arial" w:eastAsia="Arial" w:hAnsi="Arial"/>
          <w:b w:val="1"/>
          <w:color w:val="222222"/>
          <w:sz w:val="26"/>
          <w:szCs w:val="26"/>
          <w:highlight w:val="white"/>
        </w:rPr>
      </w:pPr>
      <w:r w:rsidDel="00000000" w:rsidR="00000000" w:rsidRPr="00000000">
        <w:rPr>
          <w:rFonts w:ascii="Arial" w:cs="Arial" w:eastAsia="Arial" w:hAnsi="Arial"/>
          <w:b w:val="1"/>
          <w:color w:val="222222"/>
          <w:sz w:val="26"/>
          <w:szCs w:val="26"/>
          <w:highlight w:val="white"/>
          <w:rtl w:val="0"/>
        </w:rPr>
        <w:t xml:space="preserve">Problem Solving and Decision Making</w:t>
      </w:r>
    </w:p>
    <w:p w:rsidR="00000000" w:rsidDel="00000000" w:rsidP="00000000" w:rsidRDefault="00000000" w:rsidRPr="00000000" w14:paraId="00000005">
      <w:pPr>
        <w:spacing w:after="0" w:line="360" w:lineRule="auto"/>
        <w:ind w:firstLine="720"/>
        <w:jc w:val="center"/>
        <w:rPr>
          <w:rFonts w:ascii="Arial" w:cs="Arial" w:eastAsia="Arial" w:hAnsi="Arial"/>
          <w:b w:val="1"/>
          <w:color w:val="222222"/>
          <w:sz w:val="26"/>
          <w:szCs w:val="26"/>
          <w:highlight w:val="white"/>
        </w:rPr>
      </w:pPr>
      <w:r w:rsidDel="00000000" w:rsidR="00000000" w:rsidRPr="00000000">
        <w:rPr>
          <w:rtl w:val="0"/>
        </w:rPr>
      </w:r>
    </w:p>
    <w:p w:rsidR="00000000" w:rsidDel="00000000" w:rsidP="00000000" w:rsidRDefault="00000000" w:rsidRPr="00000000" w14:paraId="00000006">
      <w:pPr>
        <w:spacing w:after="0" w:line="360" w:lineRule="auto"/>
        <w:ind w:firstLine="720"/>
        <w:jc w:val="center"/>
        <w:rPr>
          <w:rFonts w:ascii="Arial" w:cs="Arial" w:eastAsia="Arial" w:hAnsi="Arial"/>
          <w:color w:val="222222"/>
          <w:highlight w:val="white"/>
        </w:rPr>
      </w:pPr>
      <w:r w:rsidDel="00000000" w:rsidR="00000000" w:rsidRPr="00000000">
        <w:rPr>
          <w:rtl w:val="0"/>
        </w:rPr>
      </w:r>
    </w:p>
    <w:p w:rsidR="00000000" w:rsidDel="00000000" w:rsidP="00000000" w:rsidRDefault="00000000" w:rsidRPr="00000000" w14:paraId="00000007">
      <w:pPr>
        <w:spacing w:after="0" w:line="360" w:lineRule="auto"/>
        <w:ind w:firstLine="720"/>
        <w:jc w:val="center"/>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Student name :  Eugenia Andreia T. de Sa</w:t>
      </w:r>
    </w:p>
    <w:p w:rsidR="00000000" w:rsidDel="00000000" w:rsidP="00000000" w:rsidRDefault="00000000" w:rsidRPr="00000000" w14:paraId="00000008">
      <w:pPr>
        <w:spacing w:after="0" w:line="360" w:lineRule="auto"/>
        <w:ind w:firstLine="720"/>
        <w:jc w:val="center"/>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Student  number: 2120337</w:t>
      </w:r>
    </w:p>
    <w:p w:rsidR="00000000" w:rsidDel="00000000" w:rsidP="00000000" w:rsidRDefault="00000000" w:rsidRPr="00000000" w14:paraId="00000009">
      <w:pPr>
        <w:spacing w:after="0" w:line="360" w:lineRule="auto"/>
        <w:ind w:firstLine="720"/>
        <w:jc w:val="center"/>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Lecturer´s name: Balendran Kandasamy</w:t>
      </w:r>
    </w:p>
    <w:p w:rsidR="00000000" w:rsidDel="00000000" w:rsidP="00000000" w:rsidRDefault="00000000" w:rsidRPr="00000000" w14:paraId="0000000A">
      <w:pPr>
        <w:spacing w:after="0" w:line="360" w:lineRule="auto"/>
        <w:ind w:firstLine="720"/>
        <w:jc w:val="center"/>
        <w:rPr>
          <w:rFonts w:ascii="Arial" w:cs="Arial" w:eastAsia="Arial" w:hAnsi="Arial"/>
          <w:color w:val="222222"/>
          <w:highlight w:val="white"/>
        </w:rPr>
      </w:pPr>
      <w:r w:rsidDel="00000000" w:rsidR="00000000" w:rsidRPr="00000000">
        <w:rPr>
          <w:rtl w:val="0"/>
        </w:rPr>
      </w:r>
    </w:p>
    <w:p w:rsidR="00000000" w:rsidDel="00000000" w:rsidP="00000000" w:rsidRDefault="00000000" w:rsidRPr="00000000" w14:paraId="0000000B">
      <w:pPr>
        <w:spacing w:after="0" w:line="360" w:lineRule="auto"/>
        <w:ind w:firstLine="720"/>
        <w:jc w:val="center"/>
        <w:rPr>
          <w:rFonts w:ascii="Arial" w:cs="Arial" w:eastAsia="Arial" w:hAnsi="Arial"/>
          <w:color w:val="222222"/>
          <w:highlight w:val="white"/>
        </w:rPr>
      </w:pPr>
      <w:r w:rsidDel="00000000" w:rsidR="00000000" w:rsidRPr="00000000">
        <w:rPr>
          <w:rtl w:val="0"/>
        </w:rPr>
      </w:r>
    </w:p>
    <w:p w:rsidR="00000000" w:rsidDel="00000000" w:rsidP="00000000" w:rsidRDefault="00000000" w:rsidRPr="00000000" w14:paraId="0000000C">
      <w:pPr>
        <w:spacing w:after="0" w:line="360" w:lineRule="auto"/>
        <w:ind w:firstLine="720"/>
        <w:jc w:val="center"/>
        <w:rPr>
          <w:rFonts w:ascii="Arial" w:cs="Arial" w:eastAsia="Arial" w:hAnsi="Arial"/>
          <w:color w:val="222222"/>
          <w:highlight w:val="white"/>
        </w:rPr>
      </w:pPr>
      <w:r w:rsidDel="00000000" w:rsidR="00000000" w:rsidRPr="00000000">
        <w:rPr>
          <w:rtl w:val="0"/>
        </w:rPr>
      </w:r>
    </w:p>
    <w:p w:rsidR="00000000" w:rsidDel="00000000" w:rsidP="00000000" w:rsidRDefault="00000000" w:rsidRPr="00000000" w14:paraId="0000000D">
      <w:pPr>
        <w:spacing w:line="360" w:lineRule="auto"/>
        <w:rPr>
          <w:rFonts w:ascii="Arial" w:cs="Arial" w:eastAsia="Arial" w:hAnsi="Arial"/>
          <w:color w:val="222222"/>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0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Arial" w:cs="Arial" w:eastAsia="Arial" w:hAnsi="Arial"/>
          <w:b w:val="1"/>
          <w:color w:val="366091"/>
          <w:sz w:val="24"/>
          <w:szCs w:val="24"/>
        </w:rPr>
      </w:pPr>
      <w:r w:rsidDel="00000000" w:rsidR="00000000" w:rsidRPr="00000000">
        <w:rPr>
          <w:rtl w:val="0"/>
        </w:rPr>
      </w:r>
    </w:p>
    <w:p w:rsidR="00000000" w:rsidDel="00000000" w:rsidP="00000000" w:rsidRDefault="00000000" w:rsidRPr="00000000" w14:paraId="0000000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Arial" w:cs="Arial" w:eastAsia="Arial" w:hAnsi="Arial"/>
          <w:b w:val="1"/>
          <w:i w:val="0"/>
          <w:smallCaps w:val="0"/>
          <w:strike w:val="0"/>
          <w:color w:val="366091"/>
          <w:sz w:val="28"/>
          <w:szCs w:val="28"/>
          <w:u w:val="none"/>
          <w:shd w:fill="auto" w:val="clear"/>
          <w:vertAlign w:val="baseline"/>
        </w:rPr>
      </w:pPr>
      <w:r w:rsidDel="00000000" w:rsidR="00000000" w:rsidRPr="00000000">
        <w:rPr>
          <w:rFonts w:ascii="Arial" w:cs="Arial" w:eastAsia="Arial" w:hAnsi="Arial"/>
          <w:b w:val="1"/>
          <w:i w:val="0"/>
          <w:smallCaps w:val="0"/>
          <w:strike w:val="0"/>
          <w:color w:val="366091"/>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0">
          <w:pPr>
            <w:tabs>
              <w:tab w:val="right" w:pos="9025.511811023624"/>
            </w:tabs>
            <w:spacing w:before="80" w:line="240" w:lineRule="auto"/>
            <w:ind w:left="0" w:firstLine="0"/>
            <w:rPr>
              <w:rFonts w:ascii="Arial" w:cs="Arial" w:eastAsia="Arial" w:hAnsi="Arial"/>
            </w:rPr>
          </w:pPr>
          <w:r w:rsidDel="00000000" w:rsidR="00000000" w:rsidRPr="00000000">
            <w:fldChar w:fldCharType="begin"/>
            <w:instrText xml:space="preserve"> TOC \h \u \z </w:instrText>
            <w:fldChar w:fldCharType="separate"/>
          </w:r>
          <w:hyperlink w:anchor="_gjdgxs">
            <w:r w:rsidDel="00000000" w:rsidR="00000000" w:rsidRPr="00000000">
              <w:rPr>
                <w:rFonts w:ascii="Arial" w:cs="Arial" w:eastAsia="Arial" w:hAnsi="Arial"/>
                <w:rtl w:val="0"/>
              </w:rPr>
              <w:t xml:space="preserve">INTRODUCTION</w:t>
            </w:r>
          </w:hyperlink>
          <w:r w:rsidDel="00000000" w:rsidR="00000000" w:rsidRPr="00000000">
            <w:rPr>
              <w:rFonts w:ascii="Arial" w:cs="Arial" w:eastAsia="Arial" w:hAnsi="Arial"/>
              <w:rtl w:val="0"/>
            </w:rPr>
            <w:tab/>
          </w:r>
          <w:r w:rsidDel="00000000" w:rsidR="00000000" w:rsidRPr="00000000">
            <w:fldChar w:fldCharType="begin"/>
            <w:instrText xml:space="preserve"> PAGEREF _gjdgxs \h </w:instrText>
            <w:fldChar w:fldCharType="separate"/>
          </w:r>
          <w:r w:rsidDel="00000000" w:rsidR="00000000" w:rsidRPr="00000000">
            <w:rPr>
              <w:rFonts w:ascii="Arial" w:cs="Arial" w:eastAsia="Arial" w:hAnsi="Arial"/>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1">
          <w:pPr>
            <w:tabs>
              <w:tab w:val="right" w:pos="9025.511811023624"/>
            </w:tabs>
            <w:spacing w:before="60" w:line="240" w:lineRule="auto"/>
            <w:ind w:left="360" w:firstLine="0"/>
            <w:rPr>
              <w:rFonts w:ascii="Arial" w:cs="Arial" w:eastAsia="Arial" w:hAnsi="Arial"/>
              <w:i w:val="0"/>
              <w:smallCaps w:val="0"/>
              <w:strike w:val="0"/>
              <w:color w:val="000000"/>
              <w:sz w:val="22"/>
              <w:szCs w:val="22"/>
              <w:highlight w:val="white"/>
              <w:u w:val="none"/>
              <w:vertAlign w:val="baseline"/>
            </w:rPr>
          </w:pPr>
          <w:hyperlink w:anchor="_30j0zll">
            <w:r w:rsidDel="00000000" w:rsidR="00000000" w:rsidRPr="00000000">
              <w:rPr>
                <w:rFonts w:ascii="Arial" w:cs="Arial" w:eastAsia="Arial" w:hAnsi="Arial"/>
                <w:i w:val="0"/>
                <w:smallCaps w:val="0"/>
                <w:strike w:val="0"/>
                <w:color w:val="000000"/>
                <w:sz w:val="22"/>
                <w:szCs w:val="22"/>
                <w:highlight w:val="white"/>
                <w:u w:val="none"/>
                <w:vertAlign w:val="baseline"/>
                <w:rtl w:val="0"/>
              </w:rPr>
              <w:t xml:space="preserve">The workplace problem</w:t>
            </w:r>
          </w:hyperlink>
          <w:r w:rsidDel="00000000" w:rsidR="00000000" w:rsidRPr="00000000">
            <w:rPr>
              <w:rFonts w:ascii="Arial" w:cs="Arial" w:eastAsia="Arial" w:hAnsi="Arial"/>
              <w:i w:val="0"/>
              <w:smallCaps w:val="0"/>
              <w:strike w:val="0"/>
              <w:color w:val="000000"/>
              <w:sz w:val="22"/>
              <w:szCs w:val="22"/>
              <w:highlight w:val="white"/>
              <w:u w:val="none"/>
              <w:vertAlign w:val="baseline"/>
              <w:rtl w:val="0"/>
            </w:rPr>
            <w:tab/>
          </w:r>
          <w:r w:rsidDel="00000000" w:rsidR="00000000" w:rsidRPr="00000000">
            <w:fldChar w:fldCharType="begin"/>
            <w:instrText xml:space="preserve"> PAGEREF _30j0zll \h </w:instrText>
            <w:fldChar w:fldCharType="separate"/>
          </w:r>
          <w:r w:rsidDel="00000000" w:rsidR="00000000" w:rsidRPr="00000000">
            <w:rPr>
              <w:rFonts w:ascii="Arial" w:cs="Arial" w:eastAsia="Arial" w:hAnsi="Arial"/>
              <w:i w:val="0"/>
              <w:smallCaps w:val="0"/>
              <w:strike w:val="0"/>
              <w:color w:val="000000"/>
              <w:sz w:val="22"/>
              <w:szCs w:val="22"/>
              <w:highlight w:val="white"/>
              <w:u w:val="none"/>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2">
          <w:pPr>
            <w:tabs>
              <w:tab w:val="right" w:pos="9025.511811023624"/>
            </w:tabs>
            <w:spacing w:before="200" w:line="240" w:lineRule="auto"/>
            <w:ind w:left="0" w:firstLine="0"/>
            <w:rPr>
              <w:rFonts w:ascii="Arial" w:cs="Arial" w:eastAsia="Arial" w:hAnsi="Arial"/>
              <w:i w:val="0"/>
              <w:smallCaps w:val="0"/>
              <w:strike w:val="0"/>
              <w:color w:val="000000"/>
              <w:sz w:val="22"/>
              <w:szCs w:val="22"/>
              <w:highlight w:val="white"/>
              <w:u w:val="none"/>
              <w:vertAlign w:val="baseline"/>
            </w:rPr>
          </w:pPr>
          <w:hyperlink w:anchor="_1fob9te">
            <w:r w:rsidDel="00000000" w:rsidR="00000000" w:rsidRPr="00000000">
              <w:rPr>
                <w:rFonts w:ascii="Arial" w:cs="Arial" w:eastAsia="Arial" w:hAnsi="Arial"/>
                <w:i w:val="0"/>
                <w:smallCaps w:val="0"/>
                <w:strike w:val="0"/>
                <w:color w:val="000000"/>
                <w:sz w:val="22"/>
                <w:szCs w:val="22"/>
                <w:highlight w:val="white"/>
                <w:u w:val="none"/>
                <w:vertAlign w:val="baseline"/>
                <w:rtl w:val="0"/>
              </w:rPr>
              <w:t xml:space="preserve">ANALYSING INFORMATION</w:t>
            </w:r>
          </w:hyperlink>
          <w:r w:rsidDel="00000000" w:rsidR="00000000" w:rsidRPr="00000000">
            <w:rPr>
              <w:rFonts w:ascii="Arial" w:cs="Arial" w:eastAsia="Arial" w:hAnsi="Arial"/>
              <w:i w:val="0"/>
              <w:smallCaps w:val="0"/>
              <w:strike w:val="0"/>
              <w:color w:val="000000"/>
              <w:sz w:val="22"/>
              <w:szCs w:val="22"/>
              <w:highlight w:val="white"/>
              <w:u w:val="none"/>
              <w:vertAlign w:val="baseline"/>
              <w:rtl w:val="0"/>
            </w:rPr>
            <w:tab/>
          </w:r>
          <w:r w:rsidDel="00000000" w:rsidR="00000000" w:rsidRPr="00000000">
            <w:fldChar w:fldCharType="begin"/>
            <w:instrText xml:space="preserve"> PAGEREF _1fob9te \h </w:instrText>
            <w:fldChar w:fldCharType="separate"/>
          </w:r>
          <w:r w:rsidDel="00000000" w:rsidR="00000000" w:rsidRPr="00000000">
            <w:rPr>
              <w:rFonts w:ascii="Arial" w:cs="Arial" w:eastAsia="Arial" w:hAnsi="Arial"/>
              <w:i w:val="0"/>
              <w:smallCaps w:val="0"/>
              <w:strike w:val="0"/>
              <w:color w:val="000000"/>
              <w:sz w:val="22"/>
              <w:szCs w:val="22"/>
              <w:highlight w:val="white"/>
              <w:u w:val="none"/>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3">
          <w:pPr>
            <w:tabs>
              <w:tab w:val="right" w:pos="9025.511811023624"/>
            </w:tabs>
            <w:spacing w:before="60" w:line="240" w:lineRule="auto"/>
            <w:ind w:left="360" w:firstLine="0"/>
            <w:rPr>
              <w:rFonts w:ascii="Arial" w:cs="Arial" w:eastAsia="Arial" w:hAnsi="Arial"/>
              <w:i w:val="0"/>
              <w:smallCaps w:val="0"/>
              <w:strike w:val="0"/>
              <w:color w:val="000000"/>
              <w:sz w:val="22"/>
              <w:szCs w:val="22"/>
              <w:highlight w:val="white"/>
              <w:u w:val="none"/>
              <w:vertAlign w:val="baseline"/>
            </w:rPr>
          </w:pPr>
          <w:hyperlink w:anchor="_3znysh7">
            <w:r w:rsidDel="00000000" w:rsidR="00000000" w:rsidRPr="00000000">
              <w:rPr>
                <w:rFonts w:ascii="Arial" w:cs="Arial" w:eastAsia="Arial" w:hAnsi="Arial"/>
                <w:i w:val="0"/>
                <w:smallCaps w:val="0"/>
                <w:strike w:val="0"/>
                <w:color w:val="000000"/>
                <w:sz w:val="22"/>
                <w:szCs w:val="22"/>
                <w:highlight w:val="white"/>
                <w:u w:val="none"/>
                <w:vertAlign w:val="baseline"/>
                <w:rtl w:val="0"/>
              </w:rPr>
              <w:t xml:space="preserve">Root cause Analysis (RCA)</w:t>
            </w:r>
          </w:hyperlink>
          <w:r w:rsidDel="00000000" w:rsidR="00000000" w:rsidRPr="00000000">
            <w:rPr>
              <w:rFonts w:ascii="Arial" w:cs="Arial" w:eastAsia="Arial" w:hAnsi="Arial"/>
              <w:i w:val="0"/>
              <w:smallCaps w:val="0"/>
              <w:strike w:val="0"/>
              <w:color w:val="000000"/>
              <w:sz w:val="22"/>
              <w:szCs w:val="22"/>
              <w:highlight w:val="white"/>
              <w:u w:val="none"/>
              <w:vertAlign w:val="baseline"/>
              <w:rtl w:val="0"/>
            </w:rPr>
            <w:tab/>
          </w:r>
          <w:r w:rsidDel="00000000" w:rsidR="00000000" w:rsidRPr="00000000">
            <w:fldChar w:fldCharType="begin"/>
            <w:instrText xml:space="preserve"> PAGEREF _3znysh7 \h </w:instrText>
            <w:fldChar w:fldCharType="separate"/>
          </w:r>
          <w:r w:rsidDel="00000000" w:rsidR="00000000" w:rsidRPr="00000000">
            <w:rPr>
              <w:rFonts w:ascii="Arial" w:cs="Arial" w:eastAsia="Arial" w:hAnsi="Arial"/>
              <w:i w:val="0"/>
              <w:smallCaps w:val="0"/>
              <w:strike w:val="0"/>
              <w:color w:val="000000"/>
              <w:sz w:val="22"/>
              <w:szCs w:val="22"/>
              <w:highlight w:val="white"/>
              <w:u w:val="none"/>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4">
          <w:pPr>
            <w:tabs>
              <w:tab w:val="right" w:pos="9025.511811023624"/>
            </w:tabs>
            <w:spacing w:before="60" w:line="240" w:lineRule="auto"/>
            <w:ind w:left="360" w:firstLine="0"/>
            <w:rPr>
              <w:rFonts w:ascii="Arial" w:cs="Arial" w:eastAsia="Arial" w:hAnsi="Arial"/>
              <w:i w:val="0"/>
              <w:smallCaps w:val="0"/>
              <w:strike w:val="0"/>
              <w:color w:val="000000"/>
              <w:sz w:val="22"/>
              <w:szCs w:val="22"/>
              <w:highlight w:val="white"/>
              <w:u w:val="none"/>
              <w:vertAlign w:val="baseline"/>
            </w:rPr>
          </w:pPr>
          <w:hyperlink w:anchor="_2et92p0">
            <w:r w:rsidDel="00000000" w:rsidR="00000000" w:rsidRPr="00000000">
              <w:rPr>
                <w:rFonts w:ascii="Arial" w:cs="Arial" w:eastAsia="Arial" w:hAnsi="Arial"/>
                <w:i w:val="0"/>
                <w:smallCaps w:val="0"/>
                <w:strike w:val="0"/>
                <w:color w:val="000000"/>
                <w:sz w:val="22"/>
                <w:szCs w:val="22"/>
                <w:highlight w:val="white"/>
                <w:u w:val="none"/>
                <w:vertAlign w:val="baseline"/>
                <w:rtl w:val="0"/>
              </w:rPr>
              <w:t xml:space="preserve">Applying Situational Analysis Model</w:t>
            </w:r>
          </w:hyperlink>
          <w:r w:rsidDel="00000000" w:rsidR="00000000" w:rsidRPr="00000000">
            <w:rPr>
              <w:rFonts w:ascii="Arial" w:cs="Arial" w:eastAsia="Arial" w:hAnsi="Arial"/>
              <w:i w:val="0"/>
              <w:smallCaps w:val="0"/>
              <w:strike w:val="0"/>
              <w:color w:val="000000"/>
              <w:sz w:val="22"/>
              <w:szCs w:val="22"/>
              <w:highlight w:val="white"/>
              <w:u w:val="none"/>
              <w:vertAlign w:val="baseline"/>
              <w:rtl w:val="0"/>
            </w:rPr>
            <w:tab/>
          </w:r>
          <w:r w:rsidDel="00000000" w:rsidR="00000000" w:rsidRPr="00000000">
            <w:fldChar w:fldCharType="begin"/>
            <w:instrText xml:space="preserve"> PAGEREF _2et92p0 \h </w:instrText>
            <w:fldChar w:fldCharType="separate"/>
          </w:r>
          <w:r w:rsidDel="00000000" w:rsidR="00000000" w:rsidRPr="00000000">
            <w:rPr>
              <w:rFonts w:ascii="Arial" w:cs="Arial" w:eastAsia="Arial" w:hAnsi="Arial"/>
              <w:i w:val="0"/>
              <w:smallCaps w:val="0"/>
              <w:strike w:val="0"/>
              <w:color w:val="000000"/>
              <w:sz w:val="22"/>
              <w:szCs w:val="22"/>
              <w:highlight w:val="white"/>
              <w:u w:val="none"/>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5">
          <w:pPr>
            <w:tabs>
              <w:tab w:val="right" w:pos="9025.511811023624"/>
            </w:tabs>
            <w:spacing w:before="200" w:line="240" w:lineRule="auto"/>
            <w:ind w:left="0" w:firstLine="0"/>
            <w:rPr>
              <w:rFonts w:ascii="Arial" w:cs="Arial" w:eastAsia="Arial" w:hAnsi="Arial"/>
              <w:i w:val="0"/>
              <w:smallCaps w:val="0"/>
              <w:strike w:val="0"/>
              <w:color w:val="000000"/>
              <w:sz w:val="22"/>
              <w:szCs w:val="22"/>
              <w:highlight w:val="white"/>
              <w:u w:val="none"/>
              <w:vertAlign w:val="baseline"/>
            </w:rPr>
          </w:pPr>
          <w:hyperlink w:anchor="_1t3h5sf">
            <w:r w:rsidDel="00000000" w:rsidR="00000000" w:rsidRPr="00000000">
              <w:rPr>
                <w:rFonts w:ascii="Arial" w:cs="Arial" w:eastAsia="Arial" w:hAnsi="Arial"/>
                <w:i w:val="0"/>
                <w:smallCaps w:val="0"/>
                <w:strike w:val="0"/>
                <w:color w:val="000000"/>
                <w:sz w:val="22"/>
                <w:szCs w:val="22"/>
                <w:highlight w:val="white"/>
                <w:u w:val="none"/>
                <w:vertAlign w:val="baseline"/>
                <w:rtl w:val="0"/>
              </w:rPr>
              <w:t xml:space="preserve">RAGE OF ALTERNATIVES AND SOLUTIONS</w:t>
            </w:r>
          </w:hyperlink>
          <w:r w:rsidDel="00000000" w:rsidR="00000000" w:rsidRPr="00000000">
            <w:rPr>
              <w:rFonts w:ascii="Arial" w:cs="Arial" w:eastAsia="Arial" w:hAnsi="Arial"/>
              <w:i w:val="0"/>
              <w:smallCaps w:val="0"/>
              <w:strike w:val="0"/>
              <w:color w:val="000000"/>
              <w:sz w:val="22"/>
              <w:szCs w:val="22"/>
              <w:highlight w:val="white"/>
              <w:u w:val="none"/>
              <w:vertAlign w:val="baseline"/>
              <w:rtl w:val="0"/>
            </w:rPr>
            <w:tab/>
          </w:r>
          <w:r w:rsidDel="00000000" w:rsidR="00000000" w:rsidRPr="00000000">
            <w:fldChar w:fldCharType="begin"/>
            <w:instrText xml:space="preserve"> PAGEREF _1t3h5sf \h </w:instrText>
            <w:fldChar w:fldCharType="separate"/>
          </w:r>
          <w:r w:rsidDel="00000000" w:rsidR="00000000" w:rsidRPr="00000000">
            <w:rPr>
              <w:rFonts w:ascii="Arial" w:cs="Arial" w:eastAsia="Arial" w:hAnsi="Arial"/>
              <w:i w:val="0"/>
              <w:smallCaps w:val="0"/>
              <w:strike w:val="0"/>
              <w:color w:val="000000"/>
              <w:sz w:val="22"/>
              <w:szCs w:val="22"/>
              <w:highlight w:val="white"/>
              <w:u w:val="none"/>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6">
          <w:pPr>
            <w:tabs>
              <w:tab w:val="right" w:pos="9025.511811023624"/>
            </w:tabs>
            <w:spacing w:before="200" w:line="240" w:lineRule="auto"/>
            <w:ind w:left="0" w:firstLine="0"/>
            <w:rPr>
              <w:rFonts w:ascii="Arial" w:cs="Arial" w:eastAsia="Arial" w:hAnsi="Arial"/>
              <w:i w:val="0"/>
              <w:smallCaps w:val="0"/>
              <w:strike w:val="0"/>
              <w:color w:val="000000"/>
              <w:sz w:val="22"/>
              <w:szCs w:val="22"/>
              <w:highlight w:val="white"/>
              <w:u w:val="none"/>
              <w:vertAlign w:val="baseline"/>
            </w:rPr>
          </w:pPr>
          <w:hyperlink w:anchor="_4d34og8">
            <w:r w:rsidDel="00000000" w:rsidR="00000000" w:rsidRPr="00000000">
              <w:rPr>
                <w:rFonts w:ascii="Arial" w:cs="Arial" w:eastAsia="Arial" w:hAnsi="Arial"/>
                <w:i w:val="0"/>
                <w:smallCaps w:val="0"/>
                <w:strike w:val="0"/>
                <w:color w:val="000000"/>
                <w:sz w:val="22"/>
                <w:szCs w:val="22"/>
                <w:highlight w:val="white"/>
                <w:u w:val="none"/>
                <w:vertAlign w:val="baseline"/>
                <w:rtl w:val="0"/>
              </w:rPr>
              <w:t xml:space="preserve">EVALUATION OF ALTERNATIVE SOLUTIONS</w:t>
            </w:r>
          </w:hyperlink>
          <w:r w:rsidDel="00000000" w:rsidR="00000000" w:rsidRPr="00000000">
            <w:rPr>
              <w:rFonts w:ascii="Arial" w:cs="Arial" w:eastAsia="Arial" w:hAnsi="Arial"/>
              <w:i w:val="0"/>
              <w:smallCaps w:val="0"/>
              <w:strike w:val="0"/>
              <w:color w:val="000000"/>
              <w:sz w:val="22"/>
              <w:szCs w:val="22"/>
              <w:highlight w:val="white"/>
              <w:u w:val="none"/>
              <w:vertAlign w:val="baseline"/>
              <w:rtl w:val="0"/>
            </w:rPr>
            <w:tab/>
          </w:r>
          <w:r w:rsidDel="00000000" w:rsidR="00000000" w:rsidRPr="00000000">
            <w:fldChar w:fldCharType="begin"/>
            <w:instrText xml:space="preserve"> PAGEREF _4d34og8 \h </w:instrText>
            <w:fldChar w:fldCharType="separate"/>
          </w:r>
          <w:r w:rsidDel="00000000" w:rsidR="00000000" w:rsidRPr="00000000">
            <w:rPr>
              <w:rFonts w:ascii="Arial" w:cs="Arial" w:eastAsia="Arial" w:hAnsi="Arial"/>
              <w:i w:val="0"/>
              <w:smallCaps w:val="0"/>
              <w:strike w:val="0"/>
              <w:color w:val="000000"/>
              <w:sz w:val="22"/>
              <w:szCs w:val="22"/>
              <w:highlight w:val="white"/>
              <w:u w:val="none"/>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7">
          <w:pPr>
            <w:tabs>
              <w:tab w:val="right" w:pos="9025.511811023624"/>
            </w:tabs>
            <w:spacing w:before="200" w:line="240" w:lineRule="auto"/>
            <w:ind w:left="0" w:firstLine="0"/>
            <w:rPr>
              <w:rFonts w:ascii="Arial" w:cs="Arial" w:eastAsia="Arial" w:hAnsi="Arial"/>
              <w:i w:val="0"/>
              <w:smallCaps w:val="0"/>
              <w:strike w:val="0"/>
              <w:color w:val="000000"/>
              <w:sz w:val="22"/>
              <w:szCs w:val="22"/>
              <w:highlight w:val="white"/>
              <w:u w:val="none"/>
              <w:vertAlign w:val="baseline"/>
            </w:rPr>
          </w:pPr>
          <w:hyperlink w:anchor="_2s8eyo1">
            <w:r w:rsidDel="00000000" w:rsidR="00000000" w:rsidRPr="00000000">
              <w:rPr>
                <w:rFonts w:ascii="Arial" w:cs="Arial" w:eastAsia="Arial" w:hAnsi="Arial"/>
                <w:i w:val="0"/>
                <w:smallCaps w:val="0"/>
                <w:strike w:val="0"/>
                <w:color w:val="000000"/>
                <w:sz w:val="22"/>
                <w:szCs w:val="22"/>
                <w:highlight w:val="white"/>
                <w:u w:val="none"/>
                <w:vertAlign w:val="baseline"/>
                <w:rtl w:val="0"/>
              </w:rPr>
              <w:t xml:space="preserve">IMPLEMENTING THE SOLUTION</w:t>
            </w:r>
          </w:hyperlink>
          <w:r w:rsidDel="00000000" w:rsidR="00000000" w:rsidRPr="00000000">
            <w:rPr>
              <w:rFonts w:ascii="Arial" w:cs="Arial" w:eastAsia="Arial" w:hAnsi="Arial"/>
              <w:i w:val="0"/>
              <w:smallCaps w:val="0"/>
              <w:strike w:val="0"/>
              <w:color w:val="000000"/>
              <w:sz w:val="22"/>
              <w:szCs w:val="22"/>
              <w:highlight w:val="white"/>
              <w:u w:val="none"/>
              <w:vertAlign w:val="baseline"/>
              <w:rtl w:val="0"/>
            </w:rPr>
            <w:tab/>
          </w:r>
          <w:r w:rsidDel="00000000" w:rsidR="00000000" w:rsidRPr="00000000">
            <w:fldChar w:fldCharType="begin"/>
            <w:instrText xml:space="preserve"> PAGEREF _2s8eyo1 \h </w:instrText>
            <w:fldChar w:fldCharType="separate"/>
          </w:r>
          <w:r w:rsidDel="00000000" w:rsidR="00000000" w:rsidRPr="00000000">
            <w:rPr>
              <w:rFonts w:ascii="Arial" w:cs="Arial" w:eastAsia="Arial" w:hAnsi="Arial"/>
              <w:i w:val="0"/>
              <w:smallCaps w:val="0"/>
              <w:strike w:val="0"/>
              <w:color w:val="000000"/>
              <w:sz w:val="22"/>
              <w:szCs w:val="22"/>
              <w:highlight w:val="white"/>
              <w:u w:val="none"/>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8">
          <w:pPr>
            <w:tabs>
              <w:tab w:val="right" w:pos="9025.511811023624"/>
            </w:tabs>
            <w:spacing w:before="60" w:line="240" w:lineRule="auto"/>
            <w:ind w:left="360" w:firstLine="0"/>
            <w:rPr>
              <w:rFonts w:ascii="Arial" w:cs="Arial" w:eastAsia="Arial" w:hAnsi="Arial"/>
              <w:i w:val="0"/>
              <w:smallCaps w:val="0"/>
              <w:strike w:val="0"/>
              <w:color w:val="000000"/>
              <w:sz w:val="22"/>
              <w:szCs w:val="22"/>
              <w:highlight w:val="white"/>
              <w:u w:val="none"/>
              <w:vertAlign w:val="baseline"/>
            </w:rPr>
          </w:pPr>
          <w:hyperlink w:anchor="_17dp8vu">
            <w:r w:rsidDel="00000000" w:rsidR="00000000" w:rsidRPr="00000000">
              <w:rPr>
                <w:rFonts w:ascii="Arial" w:cs="Arial" w:eastAsia="Arial" w:hAnsi="Arial"/>
                <w:i w:val="0"/>
                <w:smallCaps w:val="0"/>
                <w:strike w:val="0"/>
                <w:color w:val="000000"/>
                <w:sz w:val="22"/>
                <w:szCs w:val="22"/>
                <w:highlight w:val="white"/>
                <w:u w:val="none"/>
                <w:vertAlign w:val="baseline"/>
                <w:rtl w:val="0"/>
              </w:rPr>
              <w:t xml:space="preserve">Communication Plan with stakeholders</w:t>
            </w:r>
          </w:hyperlink>
          <w:r w:rsidDel="00000000" w:rsidR="00000000" w:rsidRPr="00000000">
            <w:rPr>
              <w:rFonts w:ascii="Arial" w:cs="Arial" w:eastAsia="Arial" w:hAnsi="Arial"/>
              <w:i w:val="0"/>
              <w:smallCaps w:val="0"/>
              <w:strike w:val="0"/>
              <w:color w:val="000000"/>
              <w:sz w:val="22"/>
              <w:szCs w:val="22"/>
              <w:highlight w:val="white"/>
              <w:u w:val="none"/>
              <w:vertAlign w:val="baseline"/>
              <w:rtl w:val="0"/>
            </w:rPr>
            <w:tab/>
          </w:r>
          <w:r w:rsidDel="00000000" w:rsidR="00000000" w:rsidRPr="00000000">
            <w:fldChar w:fldCharType="begin"/>
            <w:instrText xml:space="preserve"> PAGEREF _17dp8vu \h </w:instrText>
            <w:fldChar w:fldCharType="separate"/>
          </w:r>
          <w:r w:rsidDel="00000000" w:rsidR="00000000" w:rsidRPr="00000000">
            <w:rPr>
              <w:rFonts w:ascii="Arial" w:cs="Arial" w:eastAsia="Arial" w:hAnsi="Arial"/>
              <w:i w:val="0"/>
              <w:smallCaps w:val="0"/>
              <w:strike w:val="0"/>
              <w:color w:val="000000"/>
              <w:sz w:val="22"/>
              <w:szCs w:val="22"/>
              <w:highlight w:val="white"/>
              <w:u w:val="none"/>
              <w:vertAlign w:val="baseline"/>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19">
          <w:pPr>
            <w:tabs>
              <w:tab w:val="right" w:pos="9025.511811023624"/>
            </w:tabs>
            <w:spacing w:before="200" w:line="240" w:lineRule="auto"/>
            <w:ind w:left="0" w:firstLine="0"/>
            <w:rPr>
              <w:rFonts w:ascii="Arial" w:cs="Arial" w:eastAsia="Arial" w:hAnsi="Arial"/>
              <w:i w:val="0"/>
              <w:smallCaps w:val="0"/>
              <w:strike w:val="0"/>
              <w:color w:val="000000"/>
              <w:sz w:val="22"/>
              <w:szCs w:val="22"/>
              <w:highlight w:val="white"/>
              <w:u w:val="none"/>
              <w:vertAlign w:val="baseline"/>
            </w:rPr>
          </w:pPr>
          <w:hyperlink w:anchor="_3rdcrjn">
            <w:r w:rsidDel="00000000" w:rsidR="00000000" w:rsidRPr="00000000">
              <w:rPr>
                <w:rFonts w:ascii="Arial" w:cs="Arial" w:eastAsia="Arial" w:hAnsi="Arial"/>
                <w:i w:val="0"/>
                <w:smallCaps w:val="0"/>
                <w:strike w:val="0"/>
                <w:color w:val="000000"/>
                <w:sz w:val="22"/>
                <w:szCs w:val="22"/>
                <w:highlight w:val="white"/>
                <w:u w:val="none"/>
                <w:vertAlign w:val="baseline"/>
                <w:rtl w:val="0"/>
              </w:rPr>
              <w:t xml:space="preserve">MONITORING AND REVIEW TECHNIQUE</w:t>
            </w:r>
          </w:hyperlink>
          <w:r w:rsidDel="00000000" w:rsidR="00000000" w:rsidRPr="00000000">
            <w:rPr>
              <w:rFonts w:ascii="Arial" w:cs="Arial" w:eastAsia="Arial" w:hAnsi="Arial"/>
              <w:i w:val="0"/>
              <w:smallCaps w:val="0"/>
              <w:strike w:val="0"/>
              <w:color w:val="000000"/>
              <w:sz w:val="22"/>
              <w:szCs w:val="22"/>
              <w:highlight w:val="white"/>
              <w:u w:val="none"/>
              <w:vertAlign w:val="baseline"/>
              <w:rtl w:val="0"/>
            </w:rPr>
            <w:tab/>
          </w:r>
          <w:r w:rsidDel="00000000" w:rsidR="00000000" w:rsidRPr="00000000">
            <w:fldChar w:fldCharType="begin"/>
            <w:instrText xml:space="preserve"> PAGEREF _3rdcrjn \h </w:instrText>
            <w:fldChar w:fldCharType="separate"/>
          </w:r>
          <w:r w:rsidDel="00000000" w:rsidR="00000000" w:rsidRPr="00000000">
            <w:rPr>
              <w:rFonts w:ascii="Arial" w:cs="Arial" w:eastAsia="Arial" w:hAnsi="Arial"/>
              <w:i w:val="0"/>
              <w:smallCaps w:val="0"/>
              <w:strike w:val="0"/>
              <w:color w:val="000000"/>
              <w:sz w:val="22"/>
              <w:szCs w:val="22"/>
              <w:highlight w:val="white"/>
              <w:u w:val="none"/>
              <w:vertAlign w:val="baseline"/>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1A">
          <w:pPr>
            <w:tabs>
              <w:tab w:val="right" w:pos="9025.511811023624"/>
            </w:tabs>
            <w:spacing w:before="200" w:line="240" w:lineRule="auto"/>
            <w:ind w:left="0" w:firstLine="0"/>
            <w:rPr>
              <w:rFonts w:ascii="Arial" w:cs="Arial" w:eastAsia="Arial" w:hAnsi="Arial"/>
              <w:i w:val="0"/>
              <w:smallCaps w:val="0"/>
              <w:strike w:val="0"/>
              <w:color w:val="000000"/>
              <w:sz w:val="22"/>
              <w:szCs w:val="22"/>
              <w:highlight w:val="white"/>
              <w:u w:val="none"/>
              <w:vertAlign w:val="baseline"/>
            </w:rPr>
          </w:pPr>
          <w:hyperlink w:anchor="_26in1rg">
            <w:r w:rsidDel="00000000" w:rsidR="00000000" w:rsidRPr="00000000">
              <w:rPr>
                <w:rFonts w:ascii="Arial" w:cs="Arial" w:eastAsia="Arial" w:hAnsi="Arial"/>
                <w:i w:val="0"/>
                <w:smallCaps w:val="0"/>
                <w:strike w:val="0"/>
                <w:color w:val="000000"/>
                <w:sz w:val="22"/>
                <w:szCs w:val="22"/>
                <w:highlight w:val="white"/>
                <w:u w:val="none"/>
                <w:vertAlign w:val="baseline"/>
                <w:rtl w:val="0"/>
              </w:rPr>
              <w:t xml:space="preserve">CONCLUSION</w:t>
            </w:r>
          </w:hyperlink>
          <w:r w:rsidDel="00000000" w:rsidR="00000000" w:rsidRPr="00000000">
            <w:rPr>
              <w:rFonts w:ascii="Arial" w:cs="Arial" w:eastAsia="Arial" w:hAnsi="Arial"/>
              <w:i w:val="0"/>
              <w:smallCaps w:val="0"/>
              <w:strike w:val="0"/>
              <w:color w:val="000000"/>
              <w:sz w:val="22"/>
              <w:szCs w:val="22"/>
              <w:highlight w:val="white"/>
              <w:u w:val="none"/>
              <w:vertAlign w:val="baseline"/>
              <w:rtl w:val="0"/>
            </w:rPr>
            <w:tab/>
          </w:r>
          <w:r w:rsidDel="00000000" w:rsidR="00000000" w:rsidRPr="00000000">
            <w:fldChar w:fldCharType="begin"/>
            <w:instrText xml:space="preserve"> PAGEREF _26in1rg \h </w:instrText>
            <w:fldChar w:fldCharType="separate"/>
          </w:r>
          <w:r w:rsidDel="00000000" w:rsidR="00000000" w:rsidRPr="00000000">
            <w:rPr>
              <w:rFonts w:ascii="Arial" w:cs="Arial" w:eastAsia="Arial" w:hAnsi="Arial"/>
              <w:i w:val="0"/>
              <w:smallCaps w:val="0"/>
              <w:strike w:val="0"/>
              <w:color w:val="000000"/>
              <w:sz w:val="22"/>
              <w:szCs w:val="22"/>
              <w:highlight w:val="white"/>
              <w:u w:val="none"/>
              <w:vertAlign w:val="baseline"/>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1B">
          <w:pPr>
            <w:tabs>
              <w:tab w:val="right" w:pos="9025.511811023624"/>
            </w:tabs>
            <w:spacing w:after="80" w:before="200" w:line="240" w:lineRule="auto"/>
            <w:ind w:left="0" w:firstLine="0"/>
            <w:rPr>
              <w:rFonts w:ascii="Arial" w:cs="Arial" w:eastAsia="Arial" w:hAnsi="Arial"/>
            </w:rPr>
          </w:pPr>
          <w:hyperlink w:anchor="_lnxbz9">
            <w:r w:rsidDel="00000000" w:rsidR="00000000" w:rsidRPr="00000000">
              <w:rPr>
                <w:rFonts w:ascii="Arial" w:cs="Arial" w:eastAsia="Arial" w:hAnsi="Arial"/>
                <w:rtl w:val="0"/>
              </w:rPr>
              <w:t xml:space="preserve">REFERENCES</w:t>
            </w:r>
          </w:hyperlink>
          <w:r w:rsidDel="00000000" w:rsidR="00000000" w:rsidRPr="00000000">
            <w:rPr>
              <w:rFonts w:ascii="Arial" w:cs="Arial" w:eastAsia="Arial" w:hAnsi="Arial"/>
              <w:rtl w:val="0"/>
            </w:rPr>
            <w:tab/>
          </w:r>
          <w:r w:rsidDel="00000000" w:rsidR="00000000" w:rsidRPr="00000000">
            <w:fldChar w:fldCharType="begin"/>
            <w:instrText xml:space="preserve"> PAGEREF _lnxbz9 \h </w:instrText>
            <w:fldChar w:fldCharType="separate"/>
          </w:r>
          <w:r w:rsidDel="00000000" w:rsidR="00000000" w:rsidRPr="00000000">
            <w:rPr>
              <w:rFonts w:ascii="Arial" w:cs="Arial" w:eastAsia="Arial" w:hAnsi="Arial"/>
              <w:rtl w:val="0"/>
            </w:rPr>
            <w:t xml:space="preserve">12</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rPr>
          <w:rFonts w:ascii="Arial" w:cs="Arial" w:eastAsia="Arial" w:hAnsi="Arial"/>
        </w:rPr>
      </w:pPr>
      <w:r w:rsidDel="00000000" w:rsidR="00000000" w:rsidRPr="00000000">
        <w:rPr>
          <w:rtl w:val="0"/>
        </w:rPr>
      </w:r>
    </w:p>
    <w:p w:rsidR="00000000" w:rsidDel="00000000" w:rsidP="00000000" w:rsidRDefault="00000000" w:rsidRPr="00000000" w14:paraId="0000001D">
      <w:pPr>
        <w:rPr>
          <w:rFonts w:ascii="Arial" w:cs="Arial" w:eastAsia="Arial" w:hAnsi="Arial"/>
        </w:rPr>
      </w:pPr>
      <w:r w:rsidDel="00000000" w:rsidR="00000000" w:rsidRPr="00000000">
        <w:rPr>
          <w:rtl w:val="0"/>
        </w:rPr>
      </w:r>
    </w:p>
    <w:p w:rsidR="00000000" w:rsidDel="00000000" w:rsidP="00000000" w:rsidRDefault="00000000" w:rsidRPr="00000000" w14:paraId="0000001E">
      <w:pPr>
        <w:rPr>
          <w:rFonts w:ascii="Arial" w:cs="Arial" w:eastAsia="Arial" w:hAnsi="Arial"/>
        </w:rPr>
      </w:pPr>
      <w:r w:rsidDel="00000000" w:rsidR="00000000" w:rsidRPr="00000000">
        <w:rPr>
          <w:rtl w:val="0"/>
        </w:rPr>
      </w:r>
    </w:p>
    <w:p w:rsidR="00000000" w:rsidDel="00000000" w:rsidP="00000000" w:rsidRDefault="00000000" w:rsidRPr="00000000" w14:paraId="0000001F">
      <w:pPr>
        <w:rPr>
          <w:rFonts w:ascii="Arial" w:cs="Arial" w:eastAsia="Arial" w:hAnsi="Arial"/>
        </w:rPr>
      </w:pPr>
      <w:r w:rsidDel="00000000" w:rsidR="00000000" w:rsidRPr="00000000">
        <w:rPr>
          <w:rtl w:val="0"/>
        </w:rPr>
      </w:r>
    </w:p>
    <w:p w:rsidR="00000000" w:rsidDel="00000000" w:rsidP="00000000" w:rsidRDefault="00000000" w:rsidRPr="00000000" w14:paraId="00000020">
      <w:pPr>
        <w:rPr>
          <w:rFonts w:ascii="Arial" w:cs="Arial" w:eastAsia="Arial" w:hAnsi="Arial"/>
        </w:rPr>
      </w:pPr>
      <w:r w:rsidDel="00000000" w:rsidR="00000000" w:rsidRPr="00000000">
        <w:rPr>
          <w:rtl w:val="0"/>
        </w:rPr>
      </w:r>
    </w:p>
    <w:p w:rsidR="00000000" w:rsidDel="00000000" w:rsidP="00000000" w:rsidRDefault="00000000" w:rsidRPr="00000000" w14:paraId="00000021">
      <w:pPr>
        <w:rPr>
          <w:rFonts w:ascii="Arial" w:cs="Arial" w:eastAsia="Arial" w:hAnsi="Arial"/>
        </w:rPr>
      </w:pPr>
      <w:r w:rsidDel="00000000" w:rsidR="00000000" w:rsidRPr="00000000">
        <w:rPr>
          <w:rtl w:val="0"/>
        </w:rPr>
      </w:r>
    </w:p>
    <w:p w:rsidR="00000000" w:rsidDel="00000000" w:rsidP="00000000" w:rsidRDefault="00000000" w:rsidRPr="00000000" w14:paraId="00000022">
      <w:pPr>
        <w:rPr>
          <w:rFonts w:ascii="Arial" w:cs="Arial" w:eastAsia="Arial" w:hAnsi="Arial"/>
        </w:rPr>
      </w:pPr>
      <w:r w:rsidDel="00000000" w:rsidR="00000000" w:rsidRPr="00000000">
        <w:rPr>
          <w:rtl w:val="0"/>
        </w:rPr>
      </w:r>
    </w:p>
    <w:p w:rsidR="00000000" w:rsidDel="00000000" w:rsidP="00000000" w:rsidRDefault="00000000" w:rsidRPr="00000000" w14:paraId="00000023">
      <w:pPr>
        <w:rPr>
          <w:rFonts w:ascii="Arial" w:cs="Arial" w:eastAsia="Arial" w:hAnsi="Arial"/>
        </w:rPr>
      </w:pPr>
      <w:r w:rsidDel="00000000" w:rsidR="00000000" w:rsidRPr="00000000">
        <w:rPr>
          <w:rtl w:val="0"/>
        </w:rPr>
      </w:r>
    </w:p>
    <w:p w:rsidR="00000000" w:rsidDel="00000000" w:rsidP="00000000" w:rsidRDefault="00000000" w:rsidRPr="00000000" w14:paraId="00000024">
      <w:pPr>
        <w:rPr>
          <w:rFonts w:ascii="Arial" w:cs="Arial" w:eastAsia="Arial" w:hAnsi="Arial"/>
        </w:rPr>
      </w:pPr>
      <w:r w:rsidDel="00000000" w:rsidR="00000000" w:rsidRPr="00000000">
        <w:rPr>
          <w:rtl w:val="0"/>
        </w:rPr>
      </w:r>
    </w:p>
    <w:p w:rsidR="00000000" w:rsidDel="00000000" w:rsidP="00000000" w:rsidRDefault="00000000" w:rsidRPr="00000000" w14:paraId="00000025">
      <w:pPr>
        <w:rPr>
          <w:rFonts w:ascii="Arial" w:cs="Arial" w:eastAsia="Arial" w:hAnsi="Arial"/>
        </w:rPr>
      </w:pPr>
      <w:r w:rsidDel="00000000" w:rsidR="00000000" w:rsidRPr="00000000">
        <w:rPr>
          <w:rtl w:val="0"/>
        </w:rPr>
      </w:r>
    </w:p>
    <w:p w:rsidR="00000000" w:rsidDel="00000000" w:rsidP="00000000" w:rsidRDefault="00000000" w:rsidRPr="00000000" w14:paraId="00000026">
      <w:pPr>
        <w:rPr>
          <w:rFonts w:ascii="Arial" w:cs="Arial" w:eastAsia="Arial" w:hAnsi="Arial"/>
        </w:rPr>
      </w:pPr>
      <w:r w:rsidDel="00000000" w:rsidR="00000000" w:rsidRPr="00000000">
        <w:rPr>
          <w:rtl w:val="0"/>
        </w:rPr>
      </w:r>
    </w:p>
    <w:p w:rsidR="00000000" w:rsidDel="00000000" w:rsidP="00000000" w:rsidRDefault="00000000" w:rsidRPr="00000000" w14:paraId="00000027">
      <w:pPr>
        <w:rPr>
          <w:rFonts w:ascii="Arial" w:cs="Arial" w:eastAsia="Arial" w:hAnsi="Arial"/>
        </w:rPr>
      </w:pPr>
      <w:r w:rsidDel="00000000" w:rsidR="00000000" w:rsidRPr="00000000">
        <w:rPr>
          <w:rtl w:val="0"/>
        </w:rPr>
      </w:r>
    </w:p>
    <w:p w:rsidR="00000000" w:rsidDel="00000000" w:rsidP="00000000" w:rsidRDefault="00000000" w:rsidRPr="00000000" w14:paraId="00000028">
      <w:pPr>
        <w:rPr>
          <w:rFonts w:ascii="Arial" w:cs="Arial" w:eastAsia="Arial" w:hAnsi="Arial"/>
        </w:rPr>
      </w:pPr>
      <w:r w:rsidDel="00000000" w:rsidR="00000000" w:rsidRPr="00000000">
        <w:rPr>
          <w:rtl w:val="0"/>
        </w:rPr>
      </w:r>
    </w:p>
    <w:p w:rsidR="00000000" w:rsidDel="00000000" w:rsidP="00000000" w:rsidRDefault="00000000" w:rsidRPr="00000000" w14:paraId="00000029">
      <w:pPr>
        <w:rPr>
          <w:rFonts w:ascii="Arial" w:cs="Arial" w:eastAsia="Arial" w:hAnsi="Arial"/>
        </w:rPr>
      </w:pPr>
      <w:r w:rsidDel="00000000" w:rsidR="00000000" w:rsidRPr="00000000">
        <w:rPr>
          <w:rtl w:val="0"/>
        </w:rPr>
      </w:r>
    </w:p>
    <w:p w:rsidR="00000000" w:rsidDel="00000000" w:rsidP="00000000" w:rsidRDefault="00000000" w:rsidRPr="00000000" w14:paraId="0000002A">
      <w:pPr>
        <w:rPr>
          <w:rFonts w:ascii="Arial" w:cs="Arial" w:eastAsia="Arial" w:hAnsi="Arial"/>
          <w:color w:val="222222"/>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2B">
      <w:pPr>
        <w:rPr>
          <w:rFonts w:ascii="Arial" w:cs="Arial" w:eastAsia="Arial" w:hAnsi="Arial"/>
        </w:rPr>
      </w:pPr>
      <w:r w:rsidDel="00000000" w:rsidR="00000000" w:rsidRPr="00000000">
        <w:rPr>
          <w:rtl w:val="0"/>
        </w:rPr>
      </w:r>
    </w:p>
    <w:p w:rsidR="00000000" w:rsidDel="00000000" w:rsidP="00000000" w:rsidRDefault="00000000" w:rsidRPr="00000000" w14:paraId="0000002C">
      <w:pPr>
        <w:pStyle w:val="Heading1"/>
        <w:rPr>
          <w:rFonts w:ascii="Arial" w:cs="Arial" w:eastAsia="Arial" w:hAnsi="Arial"/>
          <w:highlight w:val="white"/>
        </w:rPr>
      </w:pPr>
      <w:bookmarkStart w:colFirst="0" w:colLast="0" w:name="_gjdgxs" w:id="0"/>
      <w:bookmarkEnd w:id="0"/>
      <w:r w:rsidDel="00000000" w:rsidR="00000000" w:rsidRPr="00000000">
        <w:rPr>
          <w:rFonts w:ascii="Arial" w:cs="Arial" w:eastAsia="Arial" w:hAnsi="Arial"/>
          <w:highlight w:val="white"/>
          <w:rtl w:val="0"/>
        </w:rPr>
        <w:t xml:space="preserve">INTRODUCTION</w:t>
      </w:r>
    </w:p>
    <w:p w:rsidR="00000000" w:rsidDel="00000000" w:rsidP="00000000" w:rsidRDefault="00000000" w:rsidRPr="00000000" w14:paraId="0000002D">
      <w:pPr>
        <w:spacing w:line="360" w:lineRule="auto"/>
        <w:ind w:firstLine="72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Many organisations face challenges that hinder morale and productivity, therefore, affecting the overall performance of the company. Problem-solving skills are crucial in every business for they come in handy to help resolve issues quickly and effectively through analysing problems, assessment of their impact and provision of alternative solutions (Mitchell et al., 2010). Improving problem-solving skills helps make the most appropriate decision to fix the issue at the company. </w:t>
      </w:r>
    </w:p>
    <w:p w:rsidR="00000000" w:rsidDel="00000000" w:rsidP="00000000" w:rsidRDefault="00000000" w:rsidRPr="00000000" w14:paraId="0000002E">
      <w:pPr>
        <w:spacing w:line="360" w:lineRule="auto"/>
        <w:ind w:firstLine="72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Morrison’s is the leading supermarket chain in the UK offering more than twenty thousand varieties of products both own label and own branded products. The business started as an egg and butter shop in 1899, and William Morrison, the founder expanded it to a supermarket in 1961. The company has expanded to more than 500 branch stores globally offering high-quality products at affordable prices (About, 2022).</w:t>
      </w:r>
    </w:p>
    <w:p w:rsidR="00000000" w:rsidDel="00000000" w:rsidP="00000000" w:rsidRDefault="00000000" w:rsidRPr="00000000" w14:paraId="0000002F">
      <w:pPr>
        <w:spacing w:line="360" w:lineRule="auto"/>
        <w:rPr>
          <w:rFonts w:ascii="Arial" w:cs="Arial" w:eastAsia="Arial" w:hAnsi="Arial"/>
          <w:color w:val="222222"/>
          <w:highlight w:val="white"/>
        </w:rPr>
      </w:pPr>
      <w:r w:rsidDel="00000000" w:rsidR="00000000" w:rsidRPr="00000000">
        <w:rPr>
          <w:rtl w:val="0"/>
        </w:rPr>
      </w:r>
    </w:p>
    <w:p w:rsidR="00000000" w:rsidDel="00000000" w:rsidP="00000000" w:rsidRDefault="00000000" w:rsidRPr="00000000" w14:paraId="00000030">
      <w:pPr>
        <w:pStyle w:val="Heading2"/>
        <w:ind w:firstLine="720"/>
        <w:rPr>
          <w:rFonts w:ascii="Arial" w:cs="Arial" w:eastAsia="Arial" w:hAnsi="Arial"/>
          <w:highlight w:val="white"/>
        </w:rPr>
      </w:pPr>
      <w:bookmarkStart w:colFirst="0" w:colLast="0" w:name="_30j0zll" w:id="1"/>
      <w:bookmarkEnd w:id="1"/>
      <w:r w:rsidDel="00000000" w:rsidR="00000000" w:rsidRPr="00000000">
        <w:rPr>
          <w:rFonts w:ascii="Arial" w:cs="Arial" w:eastAsia="Arial" w:hAnsi="Arial"/>
          <w:highlight w:val="white"/>
          <w:rtl w:val="0"/>
        </w:rPr>
        <w:t xml:space="preserve">The workplace problem</w:t>
      </w:r>
    </w:p>
    <w:p w:rsidR="00000000" w:rsidDel="00000000" w:rsidP="00000000" w:rsidRDefault="00000000" w:rsidRPr="00000000" w14:paraId="00000031">
      <w:pPr>
        <w:spacing w:line="360" w:lineRule="auto"/>
        <w:ind w:firstLine="72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The company currently faces job dissatisfaction among employees following the global effect of the coronavirus pandemic. According to The Guardian (2020), the company’s profit dropped by half during the coronavirus pandemic due to feeding the nation, covering for worker absence and paying store staff bonuses. Before the company could recover from the pandemic effects, the Russia and Ukraine war adversely affected business by reducing the inflow of customers rendering the company unprofitable (Khudaykulova et al., 2022).</w:t>
      </w:r>
    </w:p>
    <w:p w:rsidR="00000000" w:rsidDel="00000000" w:rsidP="00000000" w:rsidRDefault="00000000" w:rsidRPr="00000000" w14:paraId="00000032">
      <w:pPr>
        <w:spacing w:line="360" w:lineRule="auto"/>
        <w:ind w:firstLine="72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Additionally, the existing global climate change crisis has increased the cost of living making employees dig deeper into their pockets. As a result, employees are not getting are not earning enough to sustain their families despite working so hard to improve the performance of the organisation. The persistence of the issue of job dissatisfaction would lead to demotivated employees, frustration, absenteeism, a high turnover rate, lack of interest and most importantly low performance. </w:t>
      </w:r>
    </w:p>
    <w:p w:rsidR="00000000" w:rsidDel="00000000" w:rsidP="00000000" w:rsidRDefault="00000000" w:rsidRPr="00000000" w14:paraId="00000033">
      <w:pPr>
        <w:spacing w:line="360" w:lineRule="auto"/>
        <w:ind w:firstLine="720"/>
        <w:rPr>
          <w:rFonts w:ascii="Arial" w:cs="Arial" w:eastAsia="Arial" w:hAnsi="Arial"/>
          <w:color w:val="222222"/>
          <w:highlight w:val="white"/>
        </w:rPr>
      </w:pPr>
      <w:r w:rsidDel="00000000" w:rsidR="00000000" w:rsidRPr="00000000">
        <w:rPr>
          <w:rtl w:val="0"/>
        </w:rPr>
      </w:r>
    </w:p>
    <w:p w:rsidR="00000000" w:rsidDel="00000000" w:rsidP="00000000" w:rsidRDefault="00000000" w:rsidRPr="00000000" w14:paraId="00000034">
      <w:pPr>
        <w:pStyle w:val="Heading1"/>
        <w:rPr>
          <w:rFonts w:ascii="Arial" w:cs="Arial" w:eastAsia="Arial" w:hAnsi="Arial"/>
          <w:highlight w:val="white"/>
        </w:rPr>
      </w:pPr>
      <w:bookmarkStart w:colFirst="0" w:colLast="0" w:name="_1fob9te" w:id="2"/>
      <w:bookmarkEnd w:id="2"/>
      <w:r w:rsidDel="00000000" w:rsidR="00000000" w:rsidRPr="00000000">
        <w:rPr>
          <w:rFonts w:ascii="Arial" w:cs="Arial" w:eastAsia="Arial" w:hAnsi="Arial"/>
          <w:highlight w:val="white"/>
          <w:rtl w:val="0"/>
        </w:rPr>
        <w:t xml:space="preserve">ANALYSING INFORMATION</w:t>
      </w:r>
    </w:p>
    <w:p w:rsidR="00000000" w:rsidDel="00000000" w:rsidP="00000000" w:rsidRDefault="00000000" w:rsidRPr="00000000" w14:paraId="00000035">
      <w:pPr>
        <w:pStyle w:val="Heading2"/>
        <w:ind w:firstLine="720"/>
        <w:rPr>
          <w:rFonts w:ascii="Arial" w:cs="Arial" w:eastAsia="Arial" w:hAnsi="Arial"/>
          <w:highlight w:val="white"/>
        </w:rPr>
      </w:pPr>
      <w:bookmarkStart w:colFirst="0" w:colLast="0" w:name="_3znysh7" w:id="3"/>
      <w:bookmarkEnd w:id="3"/>
      <w:r w:rsidDel="00000000" w:rsidR="00000000" w:rsidRPr="00000000">
        <w:rPr>
          <w:rFonts w:ascii="Arial" w:cs="Arial" w:eastAsia="Arial" w:hAnsi="Arial"/>
          <w:highlight w:val="white"/>
          <w:rtl w:val="0"/>
        </w:rPr>
        <w:t xml:space="preserve">Root cause Analysis (RCA)</w:t>
      </w:r>
    </w:p>
    <w:p w:rsidR="00000000" w:rsidDel="00000000" w:rsidP="00000000" w:rsidRDefault="00000000" w:rsidRPr="00000000" w14:paraId="00000036">
      <w:pPr>
        <w:spacing w:line="360" w:lineRule="auto"/>
        <w:rPr>
          <w:rFonts w:ascii="Arial" w:cs="Arial" w:eastAsia="Arial" w:hAnsi="Arial"/>
          <w:color w:val="222222"/>
          <w:highlight w:val="white"/>
        </w:rPr>
      </w:pPr>
      <w:r w:rsidDel="00000000" w:rsidR="00000000" w:rsidRPr="00000000">
        <w:rPr>
          <w:rtl w:val="0"/>
        </w:rPr>
      </w:r>
    </w:p>
    <w:p w:rsidR="00000000" w:rsidDel="00000000" w:rsidP="00000000" w:rsidRDefault="00000000" w:rsidRPr="00000000" w14:paraId="00000037">
      <w:pPr>
        <w:spacing w:line="360" w:lineRule="auto"/>
        <w:ind w:firstLine="720"/>
        <w:rPr>
          <w:rFonts w:ascii="Arial" w:cs="Arial" w:eastAsia="Arial" w:hAnsi="Arial"/>
          <w:b w:val="1"/>
          <w:color w:val="222222"/>
          <w:highlight w:val="white"/>
        </w:rPr>
      </w:pPr>
      <w:r w:rsidDel="00000000" w:rsidR="00000000" w:rsidRPr="00000000">
        <w:rPr>
          <w:rFonts w:ascii="Arial" w:cs="Arial" w:eastAsia="Arial" w:hAnsi="Arial"/>
          <w:i w:val="1"/>
          <w:color w:val="222222"/>
          <w:highlight w:val="white"/>
          <w:rtl w:val="0"/>
        </w:rPr>
        <w:t xml:space="preserve">Fishbone diagram showing root cause analysis for job dissatisfaction in the UK</w:t>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-253999</wp:posOffset>
                </wp:positionH>
                <wp:positionV relativeFrom="paragraph">
                  <wp:posOffset>-38099</wp:posOffset>
                </wp:positionV>
                <wp:extent cx="6867144" cy="2423160"/>
                <wp:effectExtent b="0" l="0" r="0" t="0"/>
                <wp:wrapTopAndBottom distB="0" distT="0"/>
                <wp:docPr id="2" name=""/>
                <a:graphic>
                  <a:graphicData uri="http://schemas.microsoft.com/office/word/2010/wordprocessingGroup">
                    <wpg:wgp>
                      <wpg:cNvGrpSpPr/>
                      <wpg:grpSpPr>
                        <a:xfrm>
                          <a:off x="1912425" y="2568375"/>
                          <a:ext cx="6867144" cy="2423160"/>
                          <a:chOff x="1912425" y="2568375"/>
                          <a:chExt cx="6867150" cy="2423250"/>
                        </a:xfrm>
                      </wpg:grpSpPr>
                      <wpg:grpSp>
                        <wpg:cNvGrpSpPr/>
                        <wpg:grpSpPr>
                          <a:xfrm>
                            <a:off x="1912428" y="2568420"/>
                            <a:ext cx="6867144" cy="2423160"/>
                            <a:chOff x="1912400" y="2559850"/>
                            <a:chExt cx="6867175" cy="2440000"/>
                          </a:xfrm>
                        </wpg:grpSpPr>
                        <wps:wsp>
                          <wps:cNvSpPr/>
                          <wps:cNvPr id="4" name="Shape 4"/>
                          <wps:spPr>
                            <a:xfrm>
                              <a:off x="1912400" y="2559850"/>
                              <a:ext cx="6867175" cy="2440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1912428" y="2568420"/>
                              <a:ext cx="6867144" cy="2423160"/>
                              <a:chOff x="0" y="0"/>
                              <a:chExt cx="11407320" cy="3842280"/>
                            </a:xfrm>
                          </wpg:grpSpPr>
                          <wps:wsp>
                            <wps:cNvSpPr/>
                            <wps:cNvPr id="6" name="Shape 6"/>
                            <wps:spPr>
                              <a:xfrm>
                                <a:off x="0" y="0"/>
                                <a:ext cx="11407300" cy="384227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CnPr/>
                            <wps:spPr>
                              <a:xfrm>
                                <a:off x="0" y="2066760"/>
                                <a:ext cx="7973280" cy="41760"/>
                              </a:xfrm>
                              <a:prstGeom prst="straightConnector1">
                                <a:avLst/>
                              </a:prstGeom>
                              <a:noFill/>
                              <a:ln cap="flat" cmpd="sng" w="9525">
                                <a:solidFill>
                                  <a:srgbClr val="B71E42"/>
                                </a:solidFill>
                                <a:prstDash val="solid"/>
                                <a:miter lim="8000"/>
                                <a:headEnd len="sm" w="sm" type="none"/>
                                <a:tailEnd len="med" w="med" type="triangle"/>
                              </a:ln>
                            </wps:spPr>
                            <wps:bodyPr anchorCtr="0" anchor="ctr" bIns="91425" lIns="91425" spcFirstLastPara="1" rIns="91425" wrap="square" tIns="91425">
                              <a:noAutofit/>
                            </wps:bodyPr>
                          </wps:wsp>
                          <wps:wsp>
                            <wps:cNvSpPr/>
                            <wps:cNvPr id="8" name="Shape 8"/>
                            <wps:spPr>
                              <a:xfrm>
                                <a:off x="8290479" y="1416241"/>
                                <a:ext cx="2515623" cy="1341000"/>
                              </a:xfrm>
                              <a:custGeom>
                                <a:rect b="b" l="l" r="r" t="t"/>
                                <a:pathLst>
                                  <a:path extrusionOk="0" h="21600" w="30122">
                                    <a:moveTo>
                                      <a:pt x="3600" y="0"/>
                                    </a:moveTo>
                                    <a:lnTo>
                                      <a:pt x="0" y="18000"/>
                                    </a:lnTo>
                                    <a:lnTo>
                                      <a:pt x="26522" y="21600"/>
                                    </a:lnTo>
                                    <a:lnTo>
                                      <a:pt x="30122" y="3600"/>
                                    </a:lnTo>
                                    <a:close/>
                                  </a:path>
                                </a:pathLst>
                              </a:custGeom>
                              <a:solidFill>
                                <a:srgbClr val="B71E42"/>
                              </a:solidFill>
                              <a:ln cap="flat" cmpd="sng" w="15825">
                                <a:solidFill>
                                  <a:srgbClr val="86132E"/>
                                </a:solidFill>
                                <a:prstDash val="solid"/>
                                <a:miter lim="8000"/>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ffffff"/>
                                      <w:sz w:val="22"/>
                                      <w:vertAlign w:val="baseline"/>
                                    </w:rPr>
                                    <w:t xml:space="preserve">Job dissatisfaction faced by</w:t>
                                  </w:r>
                                  <w:r w:rsidDel="00000000" w:rsidR="00000000" w:rsidRPr="00000000">
                                    <w:rPr>
                                      <w:rFonts w:ascii="Arial" w:cs="Arial" w:eastAsia="Arial" w:hAnsi="Arial"/>
                                      <w:b w:val="0"/>
                                      <w:i w:val="0"/>
                                      <w:smallCaps w:val="0"/>
                                      <w:strike w:val="0"/>
                                      <w:color w:val="ffffff"/>
                                      <w:sz w:val="36"/>
                                      <w:vertAlign w:val="baseline"/>
                                    </w:rPr>
                                    <w:t xml:space="preserve"> </w:t>
                                  </w:r>
                                  <w:r w:rsidDel="00000000" w:rsidR="00000000" w:rsidRPr="00000000">
                                    <w:rPr>
                                      <w:rFonts w:ascii="Arial" w:cs="Arial" w:eastAsia="Arial" w:hAnsi="Arial"/>
                                      <w:b w:val="0"/>
                                      <w:i w:val="0"/>
                                      <w:smallCaps w:val="0"/>
                                      <w:strike w:val="0"/>
                                      <w:color w:val="ffffff"/>
                                      <w:sz w:val="22"/>
                                      <w:vertAlign w:val="baseline"/>
                                    </w:rPr>
                                    <w:t xml:space="preserve">UK employees</w:t>
                                  </w:r>
                                </w:p>
                              </w:txbxContent>
                            </wps:txbx>
                            <wps:bodyPr anchorCtr="1" anchor="ctr" bIns="45700" lIns="91425" spcFirstLastPara="1" rIns="91425" wrap="square" tIns="45700">
                              <a:noAutofit/>
                            </wps:bodyPr>
                          </wps:wsp>
                          <wps:wsp>
                            <wps:cNvCnPr/>
                            <wps:spPr>
                              <a:xfrm flipH="1" rot="10800000">
                                <a:off x="4854960" y="956880"/>
                                <a:ext cx="896760" cy="1044720"/>
                              </a:xfrm>
                              <a:prstGeom prst="straightConnector1">
                                <a:avLst/>
                              </a:prstGeom>
                              <a:noFill/>
                              <a:ln cap="flat" cmpd="sng" w="9525">
                                <a:solidFill>
                                  <a:srgbClr val="B71E42"/>
                                </a:solidFill>
                                <a:prstDash val="solid"/>
                                <a:miter lim="8000"/>
                                <a:headEnd len="sm" w="sm" type="none"/>
                                <a:tailEnd len="med" w="med" type="triangle"/>
                              </a:ln>
                            </wps:spPr>
                            <wps:bodyPr anchorCtr="0" anchor="ctr" bIns="91425" lIns="91425" spcFirstLastPara="1" rIns="91425" wrap="square" tIns="91425">
                              <a:noAutofit/>
                            </wps:bodyPr>
                          </wps:wsp>
                          <wps:wsp>
                            <wps:cNvCnPr/>
                            <wps:spPr>
                              <a:xfrm flipH="1" rot="10800000">
                                <a:off x="1171080" y="915840"/>
                                <a:ext cx="811800" cy="1055520"/>
                              </a:xfrm>
                              <a:prstGeom prst="straightConnector1">
                                <a:avLst/>
                              </a:prstGeom>
                              <a:noFill/>
                              <a:ln cap="flat" cmpd="sng" w="9525">
                                <a:solidFill>
                                  <a:srgbClr val="B71E42"/>
                                </a:solidFill>
                                <a:prstDash val="solid"/>
                                <a:miter lim="8000"/>
                                <a:headEnd len="sm" w="sm" type="none"/>
                                <a:tailEnd len="med" w="med" type="triangle"/>
                              </a:ln>
                            </wps:spPr>
                            <wps:bodyPr anchorCtr="0" anchor="ctr" bIns="91425" lIns="91425" spcFirstLastPara="1" rIns="91425" wrap="square" tIns="91425">
                              <a:noAutofit/>
                            </wps:bodyPr>
                          </wps:wsp>
                          <wps:wsp>
                            <wps:cNvCnPr/>
                            <wps:spPr>
                              <a:xfrm>
                                <a:off x="1171080" y="2086920"/>
                                <a:ext cx="642240" cy="1028520"/>
                              </a:xfrm>
                              <a:prstGeom prst="straightConnector1">
                                <a:avLst/>
                              </a:prstGeom>
                              <a:noFill/>
                              <a:ln cap="flat" cmpd="sng" w="9525">
                                <a:solidFill>
                                  <a:srgbClr val="B71E42"/>
                                </a:solidFill>
                                <a:prstDash val="solid"/>
                                <a:miter lim="8000"/>
                                <a:headEnd len="sm" w="sm" type="none"/>
                                <a:tailEnd len="med" w="med" type="triangle"/>
                              </a:ln>
                            </wps:spPr>
                            <wps:bodyPr anchorCtr="0" anchor="ctr" bIns="91425" lIns="91425" spcFirstLastPara="1" rIns="91425" wrap="square" tIns="91425">
                              <a:noAutofit/>
                            </wps:bodyPr>
                          </wps:wsp>
                          <wps:wsp>
                            <wps:cNvCnPr/>
                            <wps:spPr>
                              <a:xfrm>
                                <a:off x="4854960" y="2108160"/>
                                <a:ext cx="722520" cy="1028520"/>
                              </a:xfrm>
                              <a:prstGeom prst="straightConnector1">
                                <a:avLst/>
                              </a:prstGeom>
                              <a:noFill/>
                              <a:ln cap="flat" cmpd="sng" w="9525">
                                <a:solidFill>
                                  <a:srgbClr val="B71E42"/>
                                </a:solidFill>
                                <a:prstDash val="solid"/>
                                <a:miter lim="8000"/>
                                <a:headEnd len="sm" w="sm" type="none"/>
                                <a:tailEnd len="med" w="med" type="triangle"/>
                              </a:ln>
                            </wps:spPr>
                            <wps:bodyPr anchorCtr="0" anchor="ctr" bIns="91425" lIns="91425" spcFirstLastPara="1" rIns="91425" wrap="square" tIns="91425">
                              <a:noAutofit/>
                            </wps:bodyPr>
                          </wps:wsp>
                          <wps:wsp>
                            <wps:cNvSpPr/>
                            <wps:cNvPr id="13" name="Shape 13"/>
                            <wps:spPr>
                              <a:xfrm>
                                <a:off x="4978801" y="33121"/>
                                <a:ext cx="2536424" cy="765000"/>
                              </a:xfrm>
                              <a:custGeom>
                                <a:rect b="b" l="l" r="r" t="t"/>
                                <a:pathLst>
                                  <a:path extrusionOk="0" h="21600" w="43901">
                                    <a:moveTo>
                                      <a:pt x="3600" y="0"/>
                                    </a:moveTo>
                                    <a:lnTo>
                                      <a:pt x="0" y="18000"/>
                                    </a:lnTo>
                                    <a:lnTo>
                                      <a:pt x="40301" y="21600"/>
                                    </a:lnTo>
                                    <a:lnTo>
                                      <a:pt x="43901" y="3600"/>
                                    </a:lnTo>
                                    <a:close/>
                                  </a:path>
                                </a:pathLst>
                              </a:custGeom>
                              <a:solidFill>
                                <a:srgbClr val="B71E42"/>
                              </a:solidFill>
                              <a:ln cap="flat" cmpd="sng" w="15825">
                                <a:solidFill>
                                  <a:srgbClr val="86132E"/>
                                </a:solidFill>
                                <a:prstDash val="solid"/>
                                <a:miter lim="8000"/>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ffffff"/>
                                      <w:sz w:val="22"/>
                                      <w:vertAlign w:val="baseline"/>
                                    </w:rPr>
                                    <w:t xml:space="preserve">Management</w:t>
                                  </w:r>
                                </w:p>
                              </w:txbxContent>
                            </wps:txbx>
                            <wps:bodyPr anchorCtr="1" anchor="ctr" bIns="45700" lIns="91425" spcFirstLastPara="1" rIns="91425" wrap="square" tIns="45700">
                              <a:noAutofit/>
                            </wps:bodyPr>
                          </wps:wsp>
                          <wps:wsp>
                            <wps:cNvSpPr/>
                            <wps:cNvPr id="14" name="Shape 14"/>
                            <wps:spPr>
                              <a:xfrm>
                                <a:off x="1157400" y="0"/>
                                <a:ext cx="1622520" cy="798120"/>
                              </a:xfrm>
                              <a:custGeom>
                                <a:rect b="b" l="l" r="r" t="t"/>
                                <a:pathLst>
                                  <a:path extrusionOk="0" h="21600" w="43901">
                                    <a:moveTo>
                                      <a:pt x="3600" y="0"/>
                                    </a:moveTo>
                                    <a:lnTo>
                                      <a:pt x="0" y="18000"/>
                                    </a:lnTo>
                                    <a:lnTo>
                                      <a:pt x="40301" y="21600"/>
                                    </a:lnTo>
                                    <a:lnTo>
                                      <a:pt x="43901" y="3600"/>
                                    </a:lnTo>
                                    <a:close/>
                                  </a:path>
                                </a:pathLst>
                              </a:custGeom>
                              <a:solidFill>
                                <a:srgbClr val="B71E42"/>
                              </a:solidFill>
                              <a:ln cap="flat" cmpd="sng" w="15825">
                                <a:solidFill>
                                  <a:srgbClr val="86132E"/>
                                </a:solidFill>
                                <a:prstDash val="solid"/>
                                <a:miter lim="8000"/>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ffffff"/>
                                      <w:sz w:val="22"/>
                                      <w:vertAlign w:val="baseline"/>
                                    </w:rPr>
                                    <w:t xml:space="preserve">People</w:t>
                                  </w:r>
                                </w:p>
                              </w:txbxContent>
                            </wps:txbx>
                            <wps:bodyPr anchorCtr="1" anchor="ctr" bIns="45700" lIns="91425" spcFirstLastPara="1" rIns="91425" wrap="square" tIns="45700">
                              <a:noAutofit/>
                            </wps:bodyPr>
                          </wps:wsp>
                          <wps:wsp>
                            <wps:cNvSpPr/>
                            <wps:cNvPr id="15" name="Shape 15"/>
                            <wps:spPr>
                              <a:xfrm>
                                <a:off x="4978801" y="3174121"/>
                                <a:ext cx="2299101" cy="668159"/>
                              </a:xfrm>
                              <a:custGeom>
                                <a:rect b="b" l="l" r="r" t="t"/>
                                <a:pathLst>
                                  <a:path extrusionOk="0" h="21600" w="51586">
                                    <a:moveTo>
                                      <a:pt x="3600" y="0"/>
                                    </a:moveTo>
                                    <a:lnTo>
                                      <a:pt x="0" y="18000"/>
                                    </a:lnTo>
                                    <a:lnTo>
                                      <a:pt x="47986" y="21600"/>
                                    </a:lnTo>
                                    <a:lnTo>
                                      <a:pt x="51586" y="3600"/>
                                    </a:lnTo>
                                    <a:close/>
                                  </a:path>
                                </a:pathLst>
                              </a:custGeom>
                              <a:solidFill>
                                <a:srgbClr val="B71E42"/>
                              </a:solidFill>
                              <a:ln cap="flat" cmpd="sng" w="15825">
                                <a:solidFill>
                                  <a:srgbClr val="86132E"/>
                                </a:solidFill>
                                <a:prstDash val="solid"/>
                                <a:miter lim="8000"/>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ffffff"/>
                                      <w:sz w:val="22"/>
                                      <w:vertAlign w:val="baseline"/>
                                    </w:rPr>
                                    <w:t xml:space="preserve">Method</w:t>
                                  </w:r>
                                </w:p>
                              </w:txbxContent>
                            </wps:txbx>
                            <wps:bodyPr anchorCtr="1" anchor="ctr" bIns="45700" lIns="91425" spcFirstLastPara="1" rIns="91425" wrap="square" tIns="45700">
                              <a:noAutofit/>
                            </wps:bodyPr>
                          </wps:wsp>
                          <wps:wsp>
                            <wps:cNvSpPr/>
                            <wps:cNvPr id="16" name="Shape 16"/>
                            <wps:spPr>
                              <a:xfrm>
                                <a:off x="1157400" y="3152879"/>
                                <a:ext cx="1622519" cy="668159"/>
                              </a:xfrm>
                              <a:custGeom>
                                <a:rect b="b" l="l" r="r" t="t"/>
                                <a:pathLst>
                                  <a:path extrusionOk="0" h="21600" w="45619">
                                    <a:moveTo>
                                      <a:pt x="3600" y="0"/>
                                    </a:moveTo>
                                    <a:lnTo>
                                      <a:pt x="0" y="18000"/>
                                    </a:lnTo>
                                    <a:lnTo>
                                      <a:pt x="42019" y="21600"/>
                                    </a:lnTo>
                                    <a:lnTo>
                                      <a:pt x="45619" y="3600"/>
                                    </a:lnTo>
                                    <a:close/>
                                  </a:path>
                                </a:pathLst>
                              </a:custGeom>
                              <a:solidFill>
                                <a:srgbClr val="B71E42"/>
                              </a:solidFill>
                              <a:ln cap="flat" cmpd="sng" w="15825">
                                <a:solidFill>
                                  <a:srgbClr val="86132E"/>
                                </a:solidFill>
                                <a:prstDash val="solid"/>
                                <a:miter lim="8000"/>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ffffff"/>
                                      <w:sz w:val="22"/>
                                      <w:vertAlign w:val="baseline"/>
                                    </w:rPr>
                                    <w:t xml:space="preserve">Promotion</w:t>
                                  </w:r>
                                </w:p>
                              </w:txbxContent>
                            </wps:txbx>
                            <wps:bodyPr anchorCtr="1" anchor="ctr" bIns="45700" lIns="91425" spcFirstLastPara="1" rIns="91425" wrap="square" tIns="45700">
                              <a:noAutofit/>
                            </wps:bodyPr>
                          </wps:wsp>
                          <wps:wsp>
                            <wps:cNvSpPr/>
                            <wps:cNvPr id="17" name="Shape 17"/>
                            <wps:spPr>
                              <a:xfrm>
                                <a:off x="5784119" y="961560"/>
                                <a:ext cx="2506361" cy="1105201"/>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Gill Sans" w:cs="Gill Sans" w:eastAsia="Gill Sans" w:hAnsi="Gill Sans"/>
                                      <w:b w:val="0"/>
                                      <w:i w:val="0"/>
                                      <w:smallCaps w:val="0"/>
                                      <w:strike w:val="0"/>
                                      <w:color w:val="000000"/>
                                      <w:sz w:val="22"/>
                                      <w:vertAlign w:val="baseline"/>
                                    </w:rPr>
                                    <w:t xml:space="preserve">- Low salary</w:t>
                                  </w:r>
                                </w:p>
                                <w:p w:rsidR="00000000" w:rsidDel="00000000" w:rsidP="00000000" w:rsidRDefault="00000000" w:rsidRPr="00000000">
                                  <w:pPr>
                                    <w:spacing w:after="200" w:before="0" w:line="275.9999942779541"/>
                                    <w:ind w:left="0" w:right="0" w:firstLine="0"/>
                                    <w:jc w:val="left"/>
                                    <w:textDirection w:val="btLr"/>
                                  </w:pPr>
                                  <w:r w:rsidDel="00000000" w:rsidR="00000000" w:rsidRPr="00000000">
                                    <w:rPr>
                                      <w:rFonts w:ascii="Gill Sans" w:cs="Gill Sans" w:eastAsia="Gill Sans" w:hAnsi="Gill Sans"/>
                                      <w:b w:val="0"/>
                                      <w:i w:val="0"/>
                                      <w:smallCaps w:val="0"/>
                                      <w:strike w:val="0"/>
                                      <w:color w:val="000000"/>
                                      <w:sz w:val="22"/>
                                      <w:vertAlign w:val="baseline"/>
                                    </w:rPr>
                                  </w:r>
                                  <w:r w:rsidDel="00000000" w:rsidR="00000000" w:rsidRPr="00000000">
                                    <w:rPr>
                                      <w:rFonts w:ascii="Gill Sans" w:cs="Gill Sans" w:eastAsia="Gill Sans" w:hAnsi="Gill Sans"/>
                                      <w:b w:val="0"/>
                                      <w:i w:val="0"/>
                                      <w:smallCaps w:val="0"/>
                                      <w:strike w:val="0"/>
                                      <w:color w:val="000000"/>
                                      <w:sz w:val="22"/>
                                      <w:vertAlign w:val="baseline"/>
                                    </w:rPr>
                                    <w:t xml:space="preserve">- No promotion</w:t>
                                  </w:r>
                                </w:p>
                                <w:p w:rsidR="00000000" w:rsidDel="00000000" w:rsidP="00000000" w:rsidRDefault="00000000" w:rsidRPr="00000000">
                                  <w:pPr>
                                    <w:spacing w:after="200" w:before="0" w:line="275.9999942779541"/>
                                    <w:ind w:left="0" w:right="0" w:firstLine="0"/>
                                    <w:jc w:val="left"/>
                                    <w:textDirection w:val="btLr"/>
                                  </w:pPr>
                                  <w:r w:rsidDel="00000000" w:rsidR="00000000" w:rsidRPr="00000000">
                                    <w:rPr>
                                      <w:rFonts w:ascii="Gill Sans" w:cs="Gill Sans" w:eastAsia="Gill Sans" w:hAnsi="Gill Sans"/>
                                      <w:b w:val="0"/>
                                      <w:i w:val="0"/>
                                      <w:smallCaps w:val="0"/>
                                      <w:strike w:val="0"/>
                                      <w:color w:val="000000"/>
                                      <w:sz w:val="22"/>
                                      <w:vertAlign w:val="baseline"/>
                                    </w:rPr>
                                  </w:r>
                                  <w:r w:rsidDel="00000000" w:rsidR="00000000" w:rsidRPr="00000000">
                                    <w:rPr>
                                      <w:rFonts w:ascii="Calibri" w:cs="Calibri" w:eastAsia="Calibri" w:hAnsi="Calibri"/>
                                      <w:b w:val="0"/>
                                      <w:i w:val="0"/>
                                      <w:smallCaps w:val="0"/>
                                      <w:strike w:val="0"/>
                                      <w:color w:val="000000"/>
                                      <w:sz w:val="22"/>
                                      <w:vertAlign w:val="baseline"/>
                                    </w:rPr>
                                    <w:t xml:space="preserve">- </w:t>
                                  </w:r>
                                  <w:r w:rsidDel="00000000" w:rsidR="00000000" w:rsidRPr="00000000">
                                    <w:rPr>
                                      <w:rFonts w:ascii="Gill Sans" w:cs="Gill Sans" w:eastAsia="Gill Sans" w:hAnsi="Gill Sans"/>
                                      <w:b w:val="0"/>
                                      <w:i w:val="0"/>
                                      <w:smallCaps w:val="0"/>
                                      <w:strike w:val="0"/>
                                      <w:color w:val="000000"/>
                                      <w:sz w:val="22"/>
                                      <w:vertAlign w:val="baseline"/>
                                    </w:rPr>
                                    <w:t xml:space="preserve">Bad management</w:t>
                                  </w:r>
                                </w:p>
                                <w:p w:rsidR="00000000" w:rsidDel="00000000" w:rsidP="00000000" w:rsidRDefault="00000000" w:rsidRPr="00000000">
                                  <w:pPr>
                                    <w:spacing w:after="0" w:before="0" w:line="240"/>
                                    <w:ind w:left="720" w:right="0" w:firstLine="1080"/>
                                    <w:jc w:val="left"/>
                                    <w:textDirection w:val="btLr"/>
                                  </w:pPr>
                                  <w:r w:rsidDel="00000000" w:rsidR="00000000" w:rsidRPr="00000000">
                                    <w:rPr>
                                      <w:rFonts w:ascii="Gill Sans" w:cs="Gill Sans" w:eastAsia="Gill Sans" w:hAnsi="Gill Sans"/>
                                      <w:b w:val="0"/>
                                      <w:i w:val="0"/>
                                      <w:smallCaps w:val="0"/>
                                      <w:strike w:val="0"/>
                                      <w:color w:val="000000"/>
                                      <w:sz w:val="22"/>
                                      <w:vertAlign w:val="baseline"/>
                                    </w:rPr>
                                  </w:r>
                                  <w:r w:rsidDel="00000000" w:rsidR="00000000" w:rsidRPr="00000000">
                                    <w:rPr>
                                      <w:rFonts w:ascii="Gill Sans" w:cs="Gill Sans" w:eastAsia="Gill Sans" w:hAnsi="Gill Sans"/>
                                      <w:b w:val="0"/>
                                      <w:i w:val="0"/>
                                      <w:smallCaps w:val="0"/>
                                      <w:strike w:val="0"/>
                                      <w:color w:val="000000"/>
                                      <w:sz w:val="36"/>
                                      <w:vertAlign w:val="baseline"/>
                                    </w:rPr>
                                    <w:t xml:space="preserve"> </w:t>
                                  </w:r>
                                </w:p>
                              </w:txbxContent>
                            </wps:txbx>
                            <wps:bodyPr anchorCtr="0" anchor="t" bIns="45700" lIns="91425" spcFirstLastPara="1" rIns="91425" wrap="square" tIns="45700">
                              <a:noAutofit/>
                            </wps:bodyPr>
                          </wps:wsp>
                          <wps:wsp>
                            <wps:cNvSpPr/>
                            <wps:cNvPr id="18" name="Shape 18"/>
                            <wps:spPr>
                              <a:xfrm>
                                <a:off x="2035080" y="970201"/>
                                <a:ext cx="2819879" cy="1031398"/>
                              </a:xfrm>
                              <a:prstGeom prst="rect">
                                <a:avLst/>
                              </a:prstGeom>
                              <a:noFill/>
                              <a:ln>
                                <a:noFill/>
                              </a:ln>
                            </wps:spPr>
                            <wps:txbx>
                              <w:txbxContent>
                                <w:p w:rsidR="00000000" w:rsidDel="00000000" w:rsidP="00000000" w:rsidRDefault="00000000" w:rsidRPr="00000000">
                                  <w:pPr>
                                    <w:spacing w:after="0" w:before="0" w:line="240"/>
                                    <w:ind w:left="720" w:right="0" w:firstLine="1080"/>
                                    <w:jc w:val="left"/>
                                    <w:textDirection w:val="btLr"/>
                                  </w:pPr>
                                  <w:r w:rsidDel="00000000" w:rsidR="00000000" w:rsidRPr="00000000">
                                    <w:rPr>
                                      <w:rFonts w:ascii="Gill Sans" w:cs="Gill Sans" w:eastAsia="Gill Sans" w:hAnsi="Gill Sans"/>
                                      <w:b w:val="0"/>
                                      <w:i w:val="0"/>
                                      <w:smallCaps w:val="0"/>
                                      <w:strike w:val="0"/>
                                      <w:color w:val="000000"/>
                                      <w:sz w:val="22"/>
                                      <w:vertAlign w:val="baseline"/>
                                    </w:rPr>
                                    <w:t xml:space="preserve">Demotivated</w:t>
                                  </w:r>
                                </w:p>
                                <w:p w:rsidR="00000000" w:rsidDel="00000000" w:rsidP="00000000" w:rsidRDefault="00000000" w:rsidRPr="00000000">
                                  <w:pPr>
                                    <w:spacing w:after="0" w:before="0" w:line="240"/>
                                    <w:ind w:left="720" w:right="0" w:firstLine="1080"/>
                                    <w:jc w:val="left"/>
                                    <w:textDirection w:val="btLr"/>
                                  </w:pPr>
                                  <w:r w:rsidDel="00000000" w:rsidR="00000000" w:rsidRPr="00000000">
                                    <w:rPr>
                                      <w:rFonts w:ascii="Gill Sans" w:cs="Gill Sans" w:eastAsia="Gill Sans" w:hAnsi="Gill Sans"/>
                                      <w:b w:val="0"/>
                                      <w:i w:val="0"/>
                                      <w:smallCaps w:val="0"/>
                                      <w:strike w:val="0"/>
                                      <w:color w:val="000000"/>
                                      <w:sz w:val="22"/>
                                      <w:vertAlign w:val="baseline"/>
                                    </w:rPr>
                                  </w:r>
                                  <w:r w:rsidDel="00000000" w:rsidR="00000000" w:rsidRPr="00000000">
                                    <w:rPr>
                                      <w:rFonts w:ascii="Gill Sans" w:cs="Gill Sans" w:eastAsia="Gill Sans" w:hAnsi="Gill Sans"/>
                                      <w:b w:val="0"/>
                                      <w:i w:val="0"/>
                                      <w:smallCaps w:val="0"/>
                                      <w:strike w:val="0"/>
                                      <w:color w:val="000000"/>
                                      <w:sz w:val="22"/>
                                      <w:vertAlign w:val="baseline"/>
                                    </w:rPr>
                                    <w:t xml:space="preserve">Poverty</w:t>
                                  </w:r>
                                </w:p>
                                <w:p w:rsidR="00000000" w:rsidDel="00000000" w:rsidP="00000000" w:rsidRDefault="00000000" w:rsidRPr="00000000">
                                  <w:pPr>
                                    <w:spacing w:after="0" w:before="0" w:line="240"/>
                                    <w:ind w:left="720" w:right="0" w:firstLine="1080"/>
                                    <w:jc w:val="left"/>
                                    <w:textDirection w:val="btLr"/>
                                  </w:pPr>
                                  <w:r w:rsidDel="00000000" w:rsidR="00000000" w:rsidRPr="00000000">
                                    <w:rPr>
                                      <w:rFonts w:ascii="Gill Sans" w:cs="Gill Sans" w:eastAsia="Gill Sans" w:hAnsi="Gill Sans"/>
                                      <w:b w:val="0"/>
                                      <w:i w:val="0"/>
                                      <w:smallCaps w:val="0"/>
                                      <w:strike w:val="0"/>
                                      <w:color w:val="000000"/>
                                      <w:sz w:val="22"/>
                                      <w:vertAlign w:val="baseline"/>
                                    </w:rPr>
                                  </w:r>
                                  <w:r w:rsidDel="00000000" w:rsidR="00000000" w:rsidRPr="00000000">
                                    <w:rPr>
                                      <w:rFonts w:ascii="Gill Sans" w:cs="Gill Sans" w:eastAsia="Gill Sans" w:hAnsi="Gill Sans"/>
                                      <w:b w:val="0"/>
                                      <w:i w:val="0"/>
                                      <w:smallCaps w:val="0"/>
                                      <w:strike w:val="0"/>
                                      <w:color w:val="000000"/>
                                      <w:sz w:val="22"/>
                                      <w:vertAlign w:val="baseline"/>
                                    </w:rPr>
                                    <w:t xml:space="preserve">Stressful</w:t>
                                  </w:r>
                                </w:p>
                                <w:p w:rsidR="00000000" w:rsidDel="00000000" w:rsidP="00000000" w:rsidRDefault="00000000" w:rsidRPr="00000000">
                                  <w:pPr>
                                    <w:spacing w:after="0" w:before="0" w:line="240"/>
                                    <w:ind w:left="720" w:right="0" w:firstLine="1080"/>
                                    <w:jc w:val="left"/>
                                    <w:textDirection w:val="btLr"/>
                                  </w:pPr>
                                  <w:r w:rsidDel="00000000" w:rsidR="00000000" w:rsidRPr="00000000">
                                    <w:rPr>
                                      <w:rFonts w:ascii="Gill Sans" w:cs="Gill Sans" w:eastAsia="Gill Sans" w:hAnsi="Gill Sans"/>
                                      <w:b w:val="0"/>
                                      <w:i w:val="0"/>
                                      <w:smallCaps w:val="0"/>
                                      <w:strike w:val="0"/>
                                      <w:color w:val="000000"/>
                                      <w:sz w:val="22"/>
                                      <w:vertAlign w:val="baseline"/>
                                    </w:rPr>
                                  </w:r>
                                  <w:r w:rsidDel="00000000" w:rsidR="00000000" w:rsidRPr="00000000">
                                    <w:rPr>
                                      <w:rFonts w:ascii="Gill Sans" w:cs="Gill Sans" w:eastAsia="Gill Sans" w:hAnsi="Gill Sans"/>
                                      <w:b w:val="0"/>
                                      <w:i w:val="0"/>
                                      <w:smallCaps w:val="0"/>
                                      <w:strike w:val="0"/>
                                      <w:color w:val="000000"/>
                                      <w:sz w:val="22"/>
                                      <w:vertAlign w:val="baseline"/>
                                    </w:rPr>
                                    <w:t xml:space="preserve"> </w:t>
                                  </w:r>
                                </w:p>
                                <w:p w:rsidR="00000000" w:rsidDel="00000000" w:rsidP="00000000" w:rsidRDefault="00000000" w:rsidRPr="00000000">
                                  <w:pPr>
                                    <w:spacing w:after="0" w:before="0" w:line="240"/>
                                    <w:ind w:left="720" w:right="0" w:firstLine="1080"/>
                                    <w:jc w:val="left"/>
                                    <w:textDirection w:val="btLr"/>
                                  </w:pPr>
                                  <w:r w:rsidDel="00000000" w:rsidR="00000000" w:rsidRPr="00000000">
                                    <w:rPr>
                                      <w:rFonts w:ascii="Gill Sans" w:cs="Gill Sans" w:eastAsia="Gill Sans" w:hAnsi="Gill Sans"/>
                                      <w:b w:val="0"/>
                                      <w:i w:val="0"/>
                                      <w:smallCaps w:val="0"/>
                                      <w:strike w:val="0"/>
                                      <w:color w:val="000000"/>
                                      <w:sz w:val="22"/>
                                      <w:vertAlign w:val="baseline"/>
                                    </w:rPr>
                                  </w:r>
                                  <w:r w:rsidDel="00000000" w:rsidR="00000000" w:rsidRPr="00000000">
                                    <w:rPr>
                                      <w:rFonts w:ascii="Gill Sans" w:cs="Gill Sans" w:eastAsia="Gill Sans" w:hAnsi="Gill Sans"/>
                                      <w:b w:val="0"/>
                                      <w:i w:val="0"/>
                                      <w:smallCaps w:val="0"/>
                                      <w:strike w:val="0"/>
                                      <w:color w:val="000000"/>
                                      <w:sz w:val="36"/>
                                      <w:vertAlign w:val="baseline"/>
                                    </w:rPr>
                                    <w:t xml:space="preserve"> </w:t>
                                  </w:r>
                                </w:p>
                                <w:p w:rsidR="00000000" w:rsidDel="00000000" w:rsidP="00000000" w:rsidRDefault="00000000" w:rsidRPr="00000000">
                                  <w:pPr>
                                    <w:spacing w:after="0" w:before="0" w:line="240"/>
                                    <w:ind w:left="720" w:right="0" w:firstLine="1080"/>
                                    <w:jc w:val="left"/>
                                    <w:textDirection w:val="btLr"/>
                                  </w:pPr>
                                  <w:r w:rsidDel="00000000" w:rsidR="00000000" w:rsidRPr="00000000">
                                    <w:rPr>
                                      <w:rFonts w:ascii="Gill Sans" w:cs="Gill Sans" w:eastAsia="Gill Sans" w:hAnsi="Gill Sans"/>
                                      <w:b w:val="0"/>
                                      <w:i w:val="0"/>
                                      <w:smallCaps w:val="0"/>
                                      <w:strike w:val="0"/>
                                      <w:color w:val="000000"/>
                                      <w:sz w:val="36"/>
                                      <w:vertAlign w:val="baseline"/>
                                    </w:rPr>
                                  </w:r>
                                  <w:r w:rsidDel="00000000" w:rsidR="00000000" w:rsidRPr="00000000">
                                    <w:rPr>
                                      <w:rFonts w:ascii="Gill Sans" w:cs="Gill Sans" w:eastAsia="Gill Sans" w:hAnsi="Gill Sans"/>
                                      <w:b w:val="0"/>
                                      <w:i w:val="0"/>
                                      <w:smallCaps w:val="0"/>
                                      <w:strike w:val="0"/>
                                      <w:color w:val="000000"/>
                                      <w:sz w:val="36"/>
                                      <w:vertAlign w:val="baseline"/>
                                    </w:rPr>
                                    <w:t xml:space="preserve"> </w:t>
                                  </w:r>
                                </w:p>
                              </w:txbxContent>
                            </wps:txbx>
                            <wps:bodyPr anchorCtr="0" anchor="t" bIns="45700" lIns="91425" spcFirstLastPara="1" rIns="91425" wrap="square" tIns="45700">
                              <a:noAutofit/>
                            </wps:bodyPr>
                          </wps:wsp>
                          <wps:wsp>
                            <wps:cNvSpPr/>
                            <wps:cNvPr id="19" name="Shape 19"/>
                            <wps:spPr>
                              <a:xfrm>
                                <a:off x="5303159" y="2401400"/>
                                <a:ext cx="6104161" cy="713368"/>
                              </a:xfrm>
                              <a:prstGeom prst="rect">
                                <a:avLst/>
                              </a:prstGeom>
                              <a:noFill/>
                              <a:ln>
                                <a:noFill/>
                              </a:ln>
                            </wps:spPr>
                            <wps:txbx>
                              <w:txbxContent>
                                <w:p w:rsidR="00000000" w:rsidDel="00000000" w:rsidP="00000000" w:rsidRDefault="00000000" w:rsidRPr="00000000">
                                  <w:pPr>
                                    <w:spacing w:after="0" w:before="0" w:line="240"/>
                                    <w:ind w:left="720" w:right="0" w:firstLine="1080"/>
                                    <w:jc w:val="left"/>
                                    <w:textDirection w:val="btLr"/>
                                  </w:pPr>
                                  <w:r w:rsidDel="00000000" w:rsidR="00000000" w:rsidRPr="00000000">
                                    <w:rPr>
                                      <w:rFonts w:ascii="Gill Sans" w:cs="Gill Sans" w:eastAsia="Gill Sans" w:hAnsi="Gill Sans"/>
                                      <w:b w:val="0"/>
                                      <w:i w:val="0"/>
                                      <w:smallCaps w:val="0"/>
                                      <w:strike w:val="0"/>
                                      <w:color w:val="000000"/>
                                      <w:sz w:val="22"/>
                                      <w:vertAlign w:val="baseline"/>
                                    </w:rPr>
                                    <w:t xml:space="preserve">Lack of planning</w:t>
                                  </w:r>
                                </w:p>
                                <w:p w:rsidR="00000000" w:rsidDel="00000000" w:rsidP="00000000" w:rsidRDefault="00000000" w:rsidRPr="00000000">
                                  <w:pPr>
                                    <w:spacing w:after="0" w:before="0" w:line="240"/>
                                    <w:ind w:left="720" w:right="0" w:firstLine="1080"/>
                                    <w:jc w:val="left"/>
                                    <w:textDirection w:val="btLr"/>
                                  </w:pPr>
                                  <w:r w:rsidDel="00000000" w:rsidR="00000000" w:rsidRPr="00000000">
                                    <w:rPr>
                                      <w:rFonts w:ascii="Gill Sans" w:cs="Gill Sans" w:eastAsia="Gill Sans" w:hAnsi="Gill Sans"/>
                                      <w:b w:val="0"/>
                                      <w:i w:val="0"/>
                                      <w:smallCaps w:val="0"/>
                                      <w:strike w:val="0"/>
                                      <w:color w:val="000000"/>
                                      <w:sz w:val="22"/>
                                      <w:vertAlign w:val="baseline"/>
                                    </w:rPr>
                                  </w:r>
                                  <w:r w:rsidDel="00000000" w:rsidR="00000000" w:rsidRPr="00000000">
                                    <w:rPr>
                                      <w:rFonts w:ascii="Gill Sans" w:cs="Gill Sans" w:eastAsia="Gill Sans" w:hAnsi="Gill Sans"/>
                                      <w:b w:val="0"/>
                                      <w:i w:val="0"/>
                                      <w:smallCaps w:val="0"/>
                                      <w:strike w:val="0"/>
                                      <w:color w:val="000000"/>
                                      <w:sz w:val="36"/>
                                      <w:vertAlign w:val="baseline"/>
                                    </w:rPr>
                                    <w:t xml:space="preserve"> </w:t>
                                  </w:r>
                                </w:p>
                              </w:txbxContent>
                            </wps:txbx>
                            <wps:bodyPr anchorCtr="0" anchor="t" bIns="45700" lIns="91425" spcFirstLastPara="1" rIns="91425" wrap="square" tIns="45700">
                              <a:noAutofit/>
                            </wps:bodyPr>
                          </wps:wsp>
                          <wps:wsp>
                            <wps:cNvSpPr/>
                            <wps:cNvPr id="20" name="Shape 20"/>
                            <wps:spPr>
                              <a:xfrm>
                                <a:off x="1812961" y="2125080"/>
                                <a:ext cx="3165840" cy="1480829"/>
                              </a:xfrm>
                              <a:prstGeom prst="rect">
                                <a:avLst/>
                              </a:prstGeom>
                              <a:noFill/>
                              <a:ln>
                                <a:noFill/>
                              </a:ln>
                            </wps:spPr>
                            <wps:txbx>
                              <w:txbxContent>
                                <w:p w:rsidR="00000000" w:rsidDel="00000000" w:rsidP="00000000" w:rsidRDefault="00000000" w:rsidRPr="00000000">
                                  <w:pPr>
                                    <w:spacing w:after="0" w:before="0" w:line="240"/>
                                    <w:ind w:left="720" w:right="0" w:firstLine="1080"/>
                                    <w:jc w:val="left"/>
                                    <w:textDirection w:val="btLr"/>
                                  </w:pPr>
                                  <w:r w:rsidDel="00000000" w:rsidR="00000000" w:rsidRPr="00000000">
                                    <w:rPr>
                                      <w:rFonts w:ascii="Gill Sans" w:cs="Gill Sans" w:eastAsia="Gill Sans" w:hAnsi="Gill Sans"/>
                                      <w:b w:val="0"/>
                                      <w:i w:val="0"/>
                                      <w:smallCaps w:val="0"/>
                                      <w:strike w:val="0"/>
                                      <w:color w:val="000000"/>
                                      <w:sz w:val="22"/>
                                      <w:vertAlign w:val="baseline"/>
                                    </w:rPr>
                                    <w:t xml:space="preserve">Salary increase</w:t>
                                  </w:r>
                                </w:p>
                                <w:p w:rsidR="00000000" w:rsidDel="00000000" w:rsidP="00000000" w:rsidRDefault="00000000" w:rsidRPr="00000000">
                                  <w:pPr>
                                    <w:spacing w:after="0" w:before="0" w:line="240"/>
                                    <w:ind w:left="720" w:right="0" w:firstLine="1080"/>
                                    <w:jc w:val="left"/>
                                    <w:textDirection w:val="btLr"/>
                                  </w:pPr>
                                  <w:r w:rsidDel="00000000" w:rsidR="00000000" w:rsidRPr="00000000">
                                    <w:rPr>
                                      <w:rFonts w:ascii="Gill Sans" w:cs="Gill Sans" w:eastAsia="Gill Sans" w:hAnsi="Gill Sans"/>
                                      <w:b w:val="0"/>
                                      <w:i w:val="0"/>
                                      <w:smallCaps w:val="0"/>
                                      <w:strike w:val="0"/>
                                      <w:color w:val="000000"/>
                                      <w:sz w:val="22"/>
                                      <w:vertAlign w:val="baseline"/>
                                    </w:rPr>
                                  </w:r>
                                  <w:r w:rsidDel="00000000" w:rsidR="00000000" w:rsidRPr="00000000">
                                    <w:rPr>
                                      <w:rFonts w:ascii="Gill Sans" w:cs="Gill Sans" w:eastAsia="Gill Sans" w:hAnsi="Gill Sans"/>
                                      <w:b w:val="0"/>
                                      <w:i w:val="0"/>
                                      <w:smallCaps w:val="0"/>
                                      <w:strike w:val="0"/>
                                      <w:color w:val="000000"/>
                                      <w:sz w:val="22"/>
                                      <w:vertAlign w:val="baseline"/>
                                    </w:rPr>
                                    <w:t xml:space="preserve">Promote</w:t>
                                  </w:r>
                                  <w:r w:rsidDel="00000000" w:rsidR="00000000" w:rsidRPr="00000000">
                                    <w:rPr>
                                      <w:rFonts w:ascii="Gill Sans" w:cs="Gill Sans" w:eastAsia="Gill Sans" w:hAnsi="Gill Sans"/>
                                      <w:b w:val="0"/>
                                      <w:i w:val="0"/>
                                      <w:smallCaps w:val="0"/>
                                      <w:strike w:val="0"/>
                                      <w:color w:val="000000"/>
                                      <w:sz w:val="36"/>
                                      <w:vertAlign w:val="baseline"/>
                                    </w:rPr>
                                    <w:t xml:space="preserve"> </w:t>
                                  </w:r>
                                  <w:r w:rsidDel="00000000" w:rsidR="00000000" w:rsidRPr="00000000">
                                    <w:rPr>
                                      <w:rFonts w:ascii="Gill Sans" w:cs="Gill Sans" w:eastAsia="Gill Sans" w:hAnsi="Gill Sans"/>
                                      <w:b w:val="0"/>
                                      <w:i w:val="0"/>
                                      <w:smallCaps w:val="0"/>
                                      <w:strike w:val="0"/>
                                      <w:color w:val="000000"/>
                                      <w:sz w:val="22"/>
                                      <w:vertAlign w:val="baseline"/>
                                    </w:rPr>
                                    <w:t xml:space="preserve">worker</w:t>
                                  </w:r>
                                  <w:r w:rsidDel="00000000" w:rsidR="00000000" w:rsidRPr="00000000">
                                    <w:rPr>
                                      <w:rFonts w:ascii="Gill Sans" w:cs="Gill Sans" w:eastAsia="Gill Sans" w:hAnsi="Gill Sans"/>
                                      <w:b w:val="0"/>
                                      <w:i w:val="0"/>
                                      <w:smallCaps w:val="0"/>
                                      <w:strike w:val="0"/>
                                      <w:color w:val="000000"/>
                                      <w:sz w:val="36"/>
                                      <w:vertAlign w:val="baseline"/>
                                    </w:rPr>
                                    <w:t xml:space="preserve"> </w:t>
                                  </w:r>
                                  <w:r w:rsidDel="00000000" w:rsidR="00000000" w:rsidRPr="00000000">
                                    <w:rPr>
                                      <w:rFonts w:ascii="Gill Sans" w:cs="Gill Sans" w:eastAsia="Gill Sans" w:hAnsi="Gill Sans"/>
                                      <w:b w:val="0"/>
                                      <w:i w:val="0"/>
                                      <w:smallCaps w:val="0"/>
                                      <w:strike w:val="0"/>
                                      <w:color w:val="000000"/>
                                      <w:sz w:val="22"/>
                                      <w:vertAlign w:val="baseline"/>
                                    </w:rPr>
                                    <w:t xml:space="preserve">motivation</w:t>
                                  </w:r>
                                </w:p>
                                <w:p w:rsidR="00000000" w:rsidDel="00000000" w:rsidP="00000000" w:rsidRDefault="00000000" w:rsidRPr="00000000">
                                  <w:pPr>
                                    <w:spacing w:after="0" w:before="0" w:line="240"/>
                                    <w:ind w:left="720" w:right="0" w:firstLine="1080"/>
                                    <w:jc w:val="left"/>
                                    <w:textDirection w:val="btLr"/>
                                  </w:pPr>
                                  <w:r w:rsidDel="00000000" w:rsidR="00000000" w:rsidRPr="00000000">
                                    <w:rPr>
                                      <w:rFonts w:ascii="Gill Sans" w:cs="Gill Sans" w:eastAsia="Gill Sans" w:hAnsi="Gill Sans"/>
                                      <w:b w:val="0"/>
                                      <w:i w:val="0"/>
                                      <w:smallCaps w:val="0"/>
                                      <w:strike w:val="0"/>
                                      <w:color w:val="000000"/>
                                      <w:sz w:val="22"/>
                                      <w:vertAlign w:val="baseline"/>
                                    </w:rPr>
                                  </w:r>
                                  <w:r w:rsidDel="00000000" w:rsidR="00000000" w:rsidRPr="00000000">
                                    <w:rPr>
                                      <w:rFonts w:ascii="Gill Sans" w:cs="Gill Sans" w:eastAsia="Gill Sans" w:hAnsi="Gill Sans"/>
                                      <w:b w:val="0"/>
                                      <w:i w:val="0"/>
                                      <w:smallCaps w:val="0"/>
                                      <w:strike w:val="0"/>
                                      <w:color w:val="000000"/>
                                      <w:sz w:val="22"/>
                                      <w:vertAlign w:val="baseline"/>
                                    </w:rPr>
                                    <w:t xml:space="preserve">New policies</w:t>
                                  </w:r>
                                </w:p>
                              </w:txbxContent>
                            </wps:txbx>
                            <wps:bodyPr anchorCtr="0" anchor="t" bIns="45700" lIns="91425" spcFirstLastPara="1" rIns="91425" wrap="square" tIns="45700">
                              <a:noAutofit/>
                            </wps:bodyPr>
                          </wps:wsp>
                        </wpg:grpSp>
                      </wpg:grpSp>
                    </wpg:wgp>
                  </a:graphicData>
                </a:graphic>
              </wp:anchor>
            </w:drawing>
          </mc:Choice>
          <mc:Fallback>
            <w:drawing>
              <wp:anchor allowOverlap="1" behindDoc="0" distB="0" distT="0" distL="114300" distR="114300" hidden="0" layoutInCell="1" locked="0" relativeHeight="0" simplePos="0">
                <wp:simplePos x="0" y="0"/>
                <wp:positionH relativeFrom="column">
                  <wp:posOffset>-253999</wp:posOffset>
                </wp:positionH>
                <wp:positionV relativeFrom="paragraph">
                  <wp:posOffset>-38099</wp:posOffset>
                </wp:positionV>
                <wp:extent cx="6867144" cy="2423160"/>
                <wp:effectExtent b="0" l="0" r="0" t="0"/>
                <wp:wrapTopAndBottom distB="0" distT="0"/>
                <wp:docPr id="2" name="image2.png"/>
                <a:graphic>
                  <a:graphicData uri="http://schemas.openxmlformats.org/drawingml/2006/picture">
                    <pic:pic>
                      <pic:nvPicPr>
                        <pic:cNvPr id="0" name="image2.png"/>
                        <pic:cNvPicPr preferRelativeResize="0"/>
                      </pic:nvPicPr>
                      <pic:blipFill>
                        <a:blip r:embed="rId6"/>
                        <a:srcRect/>
                        <a:stretch>
                          <a:fillRect/>
                        </a:stretch>
                      </pic:blipFill>
                      <pic:spPr>
                        <a:xfrm>
                          <a:off x="0" y="0"/>
                          <a:ext cx="6867144" cy="2423160"/>
                        </a:xfrm>
                        <a:prstGeom prst="rect"/>
                        <a:ln/>
                      </pic:spPr>
                    </pic:pic>
                  </a:graphicData>
                </a:graphic>
              </wp:anchor>
            </w:drawing>
          </mc:Fallback>
        </mc:AlternateContent>
      </w:r>
    </w:p>
    <w:p w:rsidR="00000000" w:rsidDel="00000000" w:rsidP="00000000" w:rsidRDefault="00000000" w:rsidRPr="00000000" w14:paraId="00000038">
      <w:pPr>
        <w:spacing w:line="360" w:lineRule="auto"/>
        <w:rPr>
          <w:rFonts w:ascii="Arial" w:cs="Arial" w:eastAsia="Arial" w:hAnsi="Arial"/>
          <w:color w:val="222222"/>
          <w:highlight w:val="white"/>
        </w:rPr>
      </w:pPr>
      <w:r w:rsidDel="00000000" w:rsidR="00000000" w:rsidRPr="00000000">
        <w:rPr>
          <w:rtl w:val="0"/>
        </w:rPr>
      </w:r>
    </w:p>
    <w:p w:rsidR="00000000" w:rsidDel="00000000" w:rsidP="00000000" w:rsidRDefault="00000000" w:rsidRPr="00000000" w14:paraId="00000039">
      <w:pPr>
        <w:spacing w:line="360" w:lineRule="auto"/>
        <w:ind w:firstLine="720"/>
        <w:rPr>
          <w:rFonts w:ascii="Arial" w:cs="Arial" w:eastAsia="Arial" w:hAnsi="Arial"/>
          <w:i w:val="1"/>
          <w:color w:val="222222"/>
          <w:highlight w:val="white"/>
        </w:rPr>
      </w:pPr>
      <w:r w:rsidDel="00000000" w:rsidR="00000000" w:rsidRPr="00000000">
        <w:rPr>
          <w:rFonts w:ascii="Arial" w:cs="Arial" w:eastAsia="Arial" w:hAnsi="Arial"/>
          <w:color w:val="222222"/>
          <w:highlight w:val="white"/>
          <w:rtl w:val="0"/>
        </w:rPr>
        <w:t xml:space="preserve">Complex problems causing job dissatisfaction at Morrison’s include people, management, method and promotion. These factors have further issues that contribute to the issue of job dissatisfaction. People are the employees within the organisation and their functioning and productivity are affected by poverty and stress. The former limits workers' ability to acquire livelihood increasing their dependability while the latter lowers employees’ motivation and morale and consequently productivity. These are the root causes of lower people’s interest in working contributing to high turnover rate and absenteeism. </w:t>
      </w:r>
      <w:r w:rsidDel="00000000" w:rsidR="00000000" w:rsidRPr="00000000">
        <w:rPr>
          <w:rtl w:val="0"/>
        </w:rPr>
      </w:r>
    </w:p>
    <w:p w:rsidR="00000000" w:rsidDel="00000000" w:rsidP="00000000" w:rsidRDefault="00000000" w:rsidRPr="00000000" w14:paraId="0000003A">
      <w:pPr>
        <w:spacing w:line="360" w:lineRule="auto"/>
        <w:ind w:firstLine="72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The root causes of management issues that contribute to job dissatisfaction include low salary, lack of promotion and bad management. Low salaries have devastating effects on employees such as anger and disappointment while lack of promotion discourages employees from improving their performance, bad management creates an unfavourable working environment leaving room for absenteeism.</w:t>
      </w:r>
    </w:p>
    <w:p w:rsidR="00000000" w:rsidDel="00000000" w:rsidP="00000000" w:rsidRDefault="00000000" w:rsidRPr="00000000" w14:paraId="0000003B">
      <w:pPr>
        <w:spacing w:line="360" w:lineRule="auto"/>
        <w:ind w:firstLine="72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An organisational method is also a key contributor to employee dissatisfaction. Poor planning is the key factor that deters employees from satisfying the needs of the customers hence they become frustrated with the working place. </w:t>
      </w:r>
    </w:p>
    <w:p w:rsidR="00000000" w:rsidDel="00000000" w:rsidP="00000000" w:rsidRDefault="00000000" w:rsidRPr="00000000" w14:paraId="0000003C">
      <w:pPr>
        <w:spacing w:line="360" w:lineRule="auto"/>
        <w:ind w:firstLine="72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Promotion is another complex problem contributing to job dissatisfaction at Morison’s. Factors such as new policies impose changes such as affecting the job tasks and new markets that change the employee roles and responsibilities prompting resistance to change. Unequal and undeserved salary increment creates disparities among employees causing demotivation and a lack of interest in their jobs. Lack of worker motivation is also another factor that lowers employee ability to overcome challenges resulting in low productivity.</w:t>
      </w:r>
    </w:p>
    <w:p w:rsidR="00000000" w:rsidDel="00000000" w:rsidP="00000000" w:rsidRDefault="00000000" w:rsidRPr="00000000" w14:paraId="0000003D">
      <w:pPr>
        <w:spacing w:line="360" w:lineRule="auto"/>
        <w:ind w:firstLine="720"/>
        <w:rPr>
          <w:rFonts w:ascii="Arial" w:cs="Arial" w:eastAsia="Arial" w:hAnsi="Arial"/>
          <w:color w:val="222222"/>
          <w:highlight w:val="white"/>
        </w:rPr>
      </w:pPr>
      <w:r w:rsidDel="00000000" w:rsidR="00000000" w:rsidRPr="00000000">
        <w:rPr>
          <w:rtl w:val="0"/>
        </w:rPr>
      </w:r>
    </w:p>
    <w:p w:rsidR="00000000" w:rsidDel="00000000" w:rsidP="00000000" w:rsidRDefault="00000000" w:rsidRPr="00000000" w14:paraId="0000003E">
      <w:pPr>
        <w:pStyle w:val="Heading2"/>
        <w:rPr>
          <w:rFonts w:ascii="Arial" w:cs="Arial" w:eastAsia="Arial" w:hAnsi="Arial"/>
          <w:highlight w:val="white"/>
        </w:rPr>
      </w:pPr>
      <w:bookmarkStart w:colFirst="0" w:colLast="0" w:name="_2et92p0" w:id="4"/>
      <w:bookmarkEnd w:id="4"/>
      <w:r w:rsidDel="00000000" w:rsidR="00000000" w:rsidRPr="00000000">
        <w:rPr>
          <w:rFonts w:ascii="Arial" w:cs="Arial" w:eastAsia="Arial" w:hAnsi="Arial"/>
          <w:highlight w:val="white"/>
          <w:rtl w:val="0"/>
        </w:rPr>
        <w:t xml:space="preserve">Applying Situational Analysis Model</w:t>
      </w:r>
    </w:p>
    <w:p w:rsidR="00000000" w:rsidDel="00000000" w:rsidP="00000000" w:rsidRDefault="00000000" w:rsidRPr="00000000" w14:paraId="0000003F">
      <w:pPr>
        <w:spacing w:line="360" w:lineRule="auto"/>
        <w:rPr>
          <w:rFonts w:ascii="Arial" w:cs="Arial" w:eastAsia="Arial" w:hAnsi="Arial"/>
          <w:color w:val="222222"/>
          <w:highlight w:val="white"/>
        </w:rPr>
      </w:pPr>
      <w:r w:rsidDel="00000000" w:rsidR="00000000" w:rsidRPr="00000000">
        <w:rPr>
          <w:rtl w:val="0"/>
        </w:rPr>
      </w:r>
    </w:p>
    <w:p w:rsidR="00000000" w:rsidDel="00000000" w:rsidP="00000000" w:rsidRDefault="00000000" w:rsidRPr="00000000" w14:paraId="00000040">
      <w:pPr>
        <w:spacing w:line="360" w:lineRule="auto"/>
        <w:rPr>
          <w:rFonts w:ascii="Arial" w:cs="Arial" w:eastAsia="Arial" w:hAnsi="Arial"/>
          <w:b w:val="1"/>
          <w:i w:val="1"/>
          <w:color w:val="222222"/>
          <w:highlight w:val="white"/>
        </w:rPr>
      </w:pPr>
      <w:r w:rsidDel="00000000" w:rsidR="00000000" w:rsidRPr="00000000">
        <w:rPr>
          <w:rFonts w:ascii="Arial" w:cs="Arial" w:eastAsia="Arial" w:hAnsi="Arial"/>
          <w:b w:val="1"/>
          <w:i w:val="1"/>
          <w:color w:val="222222"/>
          <w:highlight w:val="white"/>
          <w:rtl w:val="0"/>
        </w:rPr>
        <w:t xml:space="preserve">SWOT Analysis</w:t>
      </w:r>
    </w:p>
    <w:p w:rsidR="00000000" w:rsidDel="00000000" w:rsidP="00000000" w:rsidRDefault="00000000" w:rsidRPr="00000000" w14:paraId="00000041">
      <w:pPr>
        <w:spacing w:line="360" w:lineRule="auto"/>
        <w:ind w:firstLine="72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SWOT analysis is a tool used to analyse the internal of a business to determine its strengths, weaknesses, threats and opportunities. For Morrisons, SWOT analysis helps focus on the strengths and opportunities while addressing its weaknesses and threats to improve the job satisfaction of its employees. </w:t>
      </w:r>
    </w:p>
    <w:p w:rsidR="00000000" w:rsidDel="00000000" w:rsidP="00000000" w:rsidRDefault="00000000" w:rsidRPr="00000000" w14:paraId="00000042">
      <w:pPr>
        <w:spacing w:line="360" w:lineRule="auto"/>
        <w:ind w:firstLine="720"/>
        <w:rPr>
          <w:rFonts w:ascii="Arial" w:cs="Arial" w:eastAsia="Arial" w:hAnsi="Arial"/>
          <w:color w:val="222222"/>
          <w:highlight w:val="white"/>
        </w:rPr>
      </w:pPr>
      <w:r w:rsidDel="00000000" w:rsidR="00000000" w:rsidRPr="00000000">
        <w:rPr>
          <w:rFonts w:ascii="Arial" w:cs="Arial" w:eastAsia="Arial" w:hAnsi="Arial"/>
          <w:b w:val="1"/>
          <w:color w:val="222222"/>
          <w:highlight w:val="white"/>
          <w:rtl w:val="0"/>
        </w:rPr>
        <w:t xml:space="preserve">Strengths</w:t>
      </w:r>
      <w:r w:rsidDel="00000000" w:rsidR="00000000" w:rsidRPr="00000000">
        <w:rPr>
          <w:rFonts w:ascii="Arial" w:cs="Arial" w:eastAsia="Arial" w:hAnsi="Arial"/>
          <w:color w:val="222222"/>
          <w:highlight w:val="white"/>
          <w:rtl w:val="0"/>
        </w:rPr>
        <w:t xml:space="preserve">- Morrisons is among the leading supermarkets in the UK market share and is known for retailing quality products at an affordable low price. Also, the company has over 5000 stores enabling it to serve millions of customers both in brick and mortar shops and online platforms. Besides, Morrisons buys many of its products from farmers and fishermen thus providing a steady supply throughout (Rashid, 2020). The company also has strong marketing campaigns thanks to traditional and digital marketing and referrals from friends and family, as a result, Morrisons has built a large customer base. All these factors provide the company with a competitive advantage over its competitors and this would make it the best employer. </w:t>
      </w:r>
    </w:p>
    <w:p w:rsidR="00000000" w:rsidDel="00000000" w:rsidP="00000000" w:rsidRDefault="00000000" w:rsidRPr="00000000" w14:paraId="00000043">
      <w:pPr>
        <w:spacing w:line="360" w:lineRule="auto"/>
        <w:ind w:firstLine="720"/>
        <w:rPr>
          <w:rFonts w:ascii="Arial" w:cs="Arial" w:eastAsia="Arial" w:hAnsi="Arial"/>
          <w:color w:val="222222"/>
          <w:highlight w:val="white"/>
        </w:rPr>
      </w:pPr>
      <w:r w:rsidDel="00000000" w:rsidR="00000000" w:rsidRPr="00000000">
        <w:rPr>
          <w:rFonts w:ascii="Arial" w:cs="Arial" w:eastAsia="Arial" w:hAnsi="Arial"/>
          <w:b w:val="1"/>
          <w:color w:val="222222"/>
          <w:highlight w:val="white"/>
          <w:rtl w:val="0"/>
        </w:rPr>
        <w:t xml:space="preserve">Weaknesses</w:t>
      </w:r>
      <w:r w:rsidDel="00000000" w:rsidR="00000000" w:rsidRPr="00000000">
        <w:rPr>
          <w:rFonts w:ascii="Arial" w:cs="Arial" w:eastAsia="Arial" w:hAnsi="Arial"/>
          <w:color w:val="222222"/>
          <w:highlight w:val="white"/>
          <w:rtl w:val="0"/>
        </w:rPr>
        <w:t xml:space="preserve">- Despite Morrisons being a strong brand it is faced with some challenges. For instance, the company has a weak online presence compared to its competitors like Amazon. Besides the company mostly operates in the UK and this Denys its international exposures as it overlies on the UK market (Rahman, 2020). Morrisons also has poor customer satisfaction owing to demotivated workers and poor customer service skills. This is a sign of job dissatisfaction thus a lot of work needs to be put in place to improve the brand image. </w:t>
      </w:r>
    </w:p>
    <w:p w:rsidR="00000000" w:rsidDel="00000000" w:rsidP="00000000" w:rsidRDefault="00000000" w:rsidRPr="00000000" w14:paraId="00000044">
      <w:pPr>
        <w:spacing w:line="360" w:lineRule="auto"/>
        <w:ind w:firstLine="720"/>
        <w:rPr>
          <w:rFonts w:ascii="Arial" w:cs="Arial" w:eastAsia="Arial" w:hAnsi="Arial"/>
          <w:color w:val="222222"/>
          <w:highlight w:val="white"/>
        </w:rPr>
      </w:pPr>
      <w:r w:rsidDel="00000000" w:rsidR="00000000" w:rsidRPr="00000000">
        <w:rPr>
          <w:rFonts w:ascii="Arial" w:cs="Arial" w:eastAsia="Arial" w:hAnsi="Arial"/>
          <w:b w:val="1"/>
          <w:color w:val="222222"/>
          <w:highlight w:val="white"/>
          <w:rtl w:val="0"/>
        </w:rPr>
        <w:t xml:space="preserve">Opportunities</w:t>
      </w:r>
      <w:r w:rsidDel="00000000" w:rsidR="00000000" w:rsidRPr="00000000">
        <w:rPr>
          <w:rFonts w:ascii="Arial" w:cs="Arial" w:eastAsia="Arial" w:hAnsi="Arial"/>
          <w:color w:val="222222"/>
          <w:highlight w:val="white"/>
          <w:rtl w:val="0"/>
        </w:rPr>
        <w:t xml:space="preserve">- the UK food and grocery market are projected to grow and this allows Morrissons to grow further and expand to international markets (Rahman, 2020). The growth of the company to an intentional market will boost the overall business and increase its competitiveness, performance and consequently its profitability. There is also a rising demand for private labels and an opportunity that the company can seize and generate income from. Morrisons can also venture into strategic partnerships with smaller companies through acquisition to help the business grow. </w:t>
      </w:r>
    </w:p>
    <w:p w:rsidR="00000000" w:rsidDel="00000000" w:rsidP="00000000" w:rsidRDefault="00000000" w:rsidRPr="00000000" w14:paraId="00000045">
      <w:pPr>
        <w:spacing w:line="360" w:lineRule="auto"/>
        <w:ind w:firstLine="720"/>
        <w:rPr>
          <w:rFonts w:ascii="Arial" w:cs="Arial" w:eastAsia="Arial" w:hAnsi="Arial"/>
          <w:color w:val="222222"/>
          <w:highlight w:val="white"/>
        </w:rPr>
      </w:pPr>
      <w:bookmarkStart w:colFirst="0" w:colLast="0" w:name="_tyjcwt" w:id="5"/>
      <w:bookmarkEnd w:id="5"/>
      <w:r w:rsidDel="00000000" w:rsidR="00000000" w:rsidRPr="00000000">
        <w:rPr>
          <w:rFonts w:ascii="Arial" w:cs="Arial" w:eastAsia="Arial" w:hAnsi="Arial"/>
          <w:b w:val="1"/>
          <w:color w:val="222222"/>
          <w:highlight w:val="white"/>
          <w:rtl w:val="0"/>
        </w:rPr>
        <w:t xml:space="preserve">Threats</w:t>
      </w:r>
      <w:r w:rsidDel="00000000" w:rsidR="00000000" w:rsidRPr="00000000">
        <w:rPr>
          <w:rFonts w:ascii="Arial" w:cs="Arial" w:eastAsia="Arial" w:hAnsi="Arial"/>
          <w:color w:val="222222"/>
          <w:highlight w:val="white"/>
          <w:rtl w:val="0"/>
        </w:rPr>
        <w:t xml:space="preserve">- These are factors that can potentially affect a business negatively. Morrisons faces increased competitor market share and this has a great adverse effect on the company's profits. The increased taxes and government policies as well as political interferences such as Brexit threaten the business expansion and acquisition of supplies consequently threatening its profitability (Rashid, 2020). Another threat is the increase of more businesses offering eCommerce and this can hurt the business retail activities since people would prefer online shopping. </w:t>
      </w:r>
    </w:p>
    <w:p w:rsidR="00000000" w:rsidDel="00000000" w:rsidP="00000000" w:rsidRDefault="00000000" w:rsidRPr="00000000" w14:paraId="00000046">
      <w:pPr>
        <w:spacing w:line="360" w:lineRule="auto"/>
        <w:ind w:firstLine="720"/>
        <w:rPr>
          <w:rFonts w:ascii="Arial" w:cs="Arial" w:eastAsia="Arial" w:hAnsi="Arial"/>
          <w:color w:val="222222"/>
          <w:highlight w:val="white"/>
        </w:rPr>
      </w:pPr>
      <w:bookmarkStart w:colFirst="0" w:colLast="0" w:name="_3dy6vkm" w:id="6"/>
      <w:bookmarkEnd w:id="6"/>
      <w:r w:rsidDel="00000000" w:rsidR="00000000" w:rsidRPr="00000000">
        <w:rPr>
          <w:rtl w:val="0"/>
        </w:rPr>
      </w:r>
    </w:p>
    <w:p w:rsidR="00000000" w:rsidDel="00000000" w:rsidP="00000000" w:rsidRDefault="00000000" w:rsidRPr="00000000" w14:paraId="00000047">
      <w:pPr>
        <w:pStyle w:val="Heading1"/>
        <w:rPr>
          <w:rFonts w:ascii="Arial" w:cs="Arial" w:eastAsia="Arial" w:hAnsi="Arial"/>
          <w:highlight w:val="white"/>
        </w:rPr>
      </w:pPr>
      <w:bookmarkStart w:colFirst="0" w:colLast="0" w:name="_1t3h5sf" w:id="7"/>
      <w:bookmarkEnd w:id="7"/>
      <w:r w:rsidDel="00000000" w:rsidR="00000000" w:rsidRPr="00000000">
        <w:rPr>
          <w:rFonts w:ascii="Arial" w:cs="Arial" w:eastAsia="Arial" w:hAnsi="Arial"/>
          <w:highlight w:val="white"/>
          <w:rtl w:val="0"/>
        </w:rPr>
        <w:t xml:space="preserve">RAGE OF ALTERNATIVES AND SOLUTIONS</w:t>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rFonts w:ascii="Arial" w:cs="Arial" w:eastAsia="Arial" w:hAnsi="Arial"/>
          <w:b w:val="1"/>
          <w:color w:val="222222"/>
          <w:highlight w:val="white"/>
        </w:rPr>
      </w:pPr>
      <w:r w:rsidDel="00000000" w:rsidR="00000000" w:rsidRPr="00000000">
        <w:rPr>
          <w:rtl w:val="0"/>
        </w:rPr>
      </w:r>
    </w:p>
    <w:p w:rsidR="00000000" w:rsidDel="00000000" w:rsidP="00000000" w:rsidRDefault="00000000" w:rsidRPr="00000000" w14:paraId="0000004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222222"/>
          <w:sz w:val="22"/>
          <w:szCs w:val="22"/>
          <w:highlight w:val="white"/>
          <w:u w:val="none"/>
          <w:vertAlign w:val="baseline"/>
        </w:rPr>
      </w:pPr>
      <w:r w:rsidDel="00000000" w:rsidR="00000000" w:rsidRPr="00000000">
        <w:rPr>
          <w:rFonts w:ascii="Arial" w:cs="Arial" w:eastAsia="Arial" w:hAnsi="Arial"/>
          <w:b w:val="1"/>
          <w:i w:val="0"/>
          <w:smallCaps w:val="0"/>
          <w:strike w:val="0"/>
          <w:color w:val="222222"/>
          <w:sz w:val="22"/>
          <w:szCs w:val="22"/>
          <w:highlight w:val="white"/>
          <w:u w:val="none"/>
          <w:vertAlign w:val="baseline"/>
          <w:rtl w:val="0"/>
        </w:rPr>
        <w:t xml:space="preserve">Solution 1</w:t>
      </w:r>
      <w:r w:rsidDel="00000000" w:rsidR="00000000" w:rsidRPr="00000000">
        <w:rPr>
          <w:rFonts w:ascii="Arial" w:cs="Arial" w:eastAsia="Arial" w:hAnsi="Arial"/>
          <w:i w:val="0"/>
          <w:smallCaps w:val="0"/>
          <w:strike w:val="0"/>
          <w:color w:val="222222"/>
          <w:sz w:val="22"/>
          <w:szCs w:val="22"/>
          <w:highlight w:val="white"/>
          <w:u w:val="none"/>
          <w:vertAlign w:val="baseline"/>
          <w:rtl w:val="0"/>
        </w:rPr>
        <w:t xml:space="preserve">: Give the worker well-being. Establish wellness programmes that promote the physical, emotional and psychological well-being of employees. </w:t>
      </w:r>
      <w:r w:rsidDel="00000000" w:rsidR="00000000" w:rsidRPr="00000000">
        <w:rPr>
          <w:rtl w:val="0"/>
        </w:rPr>
      </w:r>
    </w:p>
    <w:p w:rsidR="00000000" w:rsidDel="00000000" w:rsidP="00000000" w:rsidRDefault="00000000" w:rsidRPr="00000000" w14:paraId="0000004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222222"/>
          <w:sz w:val="22"/>
          <w:szCs w:val="22"/>
          <w:highlight w:val="white"/>
          <w:u w:val="none"/>
          <w:vertAlign w:val="baseline"/>
        </w:rPr>
      </w:pPr>
      <w:r w:rsidDel="00000000" w:rsidR="00000000" w:rsidRPr="00000000">
        <w:rPr>
          <w:rFonts w:ascii="Arial" w:cs="Arial" w:eastAsia="Arial" w:hAnsi="Arial"/>
          <w:b w:val="1"/>
          <w:i w:val="0"/>
          <w:smallCaps w:val="0"/>
          <w:strike w:val="0"/>
          <w:color w:val="222222"/>
          <w:sz w:val="22"/>
          <w:szCs w:val="22"/>
          <w:highlight w:val="white"/>
          <w:u w:val="none"/>
          <w:vertAlign w:val="baseline"/>
          <w:rtl w:val="0"/>
        </w:rPr>
        <w:t xml:space="preserve">Solution 2</w:t>
      </w:r>
      <w:r w:rsidDel="00000000" w:rsidR="00000000" w:rsidRPr="00000000">
        <w:rPr>
          <w:rFonts w:ascii="Arial" w:cs="Arial" w:eastAsia="Arial" w:hAnsi="Arial"/>
          <w:i w:val="0"/>
          <w:smallCaps w:val="0"/>
          <w:strike w:val="0"/>
          <w:color w:val="222222"/>
          <w:sz w:val="22"/>
          <w:szCs w:val="22"/>
          <w:highlight w:val="white"/>
          <w:u w:val="none"/>
          <w:vertAlign w:val="baseline"/>
          <w:rtl w:val="0"/>
        </w:rPr>
        <w:t xml:space="preserve">: Generate more motivation. Invest in different incentives to increase motivation at work, be it salary, company culture, professional growth or benefits offered, the company obviously benefits from the results delivered. </w:t>
      </w:r>
      <w:r w:rsidDel="00000000" w:rsidR="00000000" w:rsidRPr="00000000">
        <w:rPr>
          <w:rtl w:val="0"/>
        </w:rPr>
      </w:r>
    </w:p>
    <w:p w:rsidR="00000000" w:rsidDel="00000000" w:rsidP="00000000" w:rsidRDefault="00000000" w:rsidRPr="00000000" w14:paraId="0000004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222222"/>
          <w:sz w:val="22"/>
          <w:szCs w:val="22"/>
          <w:highlight w:val="white"/>
          <w:u w:val="none"/>
          <w:vertAlign w:val="baseline"/>
        </w:rPr>
      </w:pPr>
      <w:r w:rsidDel="00000000" w:rsidR="00000000" w:rsidRPr="00000000">
        <w:rPr>
          <w:rFonts w:ascii="Arial" w:cs="Arial" w:eastAsia="Arial" w:hAnsi="Arial"/>
          <w:b w:val="1"/>
          <w:i w:val="0"/>
          <w:smallCaps w:val="0"/>
          <w:strike w:val="0"/>
          <w:color w:val="222222"/>
          <w:sz w:val="22"/>
          <w:szCs w:val="22"/>
          <w:highlight w:val="white"/>
          <w:u w:val="none"/>
          <w:vertAlign w:val="baseline"/>
          <w:rtl w:val="0"/>
        </w:rPr>
        <w:t xml:space="preserve">Solution 3</w:t>
      </w:r>
      <w:r w:rsidDel="00000000" w:rsidR="00000000" w:rsidRPr="00000000">
        <w:rPr>
          <w:rFonts w:ascii="Arial" w:cs="Arial" w:eastAsia="Arial" w:hAnsi="Arial"/>
          <w:i w:val="0"/>
          <w:smallCaps w:val="0"/>
          <w:strike w:val="0"/>
          <w:color w:val="222222"/>
          <w:sz w:val="22"/>
          <w:szCs w:val="22"/>
          <w:highlight w:val="white"/>
          <w:u w:val="none"/>
          <w:vertAlign w:val="baseline"/>
          <w:rtl w:val="0"/>
        </w:rPr>
        <w:t xml:space="preserve">: Salary increase. Provide employees with competitive salaries</w:t>
      </w:r>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right="0"/>
        <w:jc w:val="left"/>
        <w:rPr>
          <w:rFonts w:ascii="Arial" w:cs="Arial" w:eastAsia="Arial" w:hAnsi="Arial"/>
          <w:color w:val="222222"/>
          <w:highlight w:val="white"/>
        </w:rPr>
      </w:pPr>
      <w:r w:rsidDel="00000000" w:rsidR="00000000" w:rsidRPr="00000000">
        <w:rPr>
          <w:rtl w:val="0"/>
        </w:rPr>
      </w:r>
    </w:p>
    <w:p w:rsidR="00000000" w:rsidDel="00000000" w:rsidP="00000000" w:rsidRDefault="00000000" w:rsidRPr="00000000" w14:paraId="0000004D">
      <w:pPr>
        <w:pStyle w:val="Heading1"/>
        <w:rPr>
          <w:rFonts w:ascii="Arial" w:cs="Arial" w:eastAsia="Arial" w:hAnsi="Arial"/>
          <w:highlight w:val="white"/>
        </w:rPr>
      </w:pPr>
      <w:bookmarkStart w:colFirst="0" w:colLast="0" w:name="_4d34og8" w:id="8"/>
      <w:bookmarkEnd w:id="8"/>
      <w:r w:rsidDel="00000000" w:rsidR="00000000" w:rsidRPr="00000000">
        <w:rPr>
          <w:rFonts w:ascii="Arial" w:cs="Arial" w:eastAsia="Arial" w:hAnsi="Arial"/>
          <w:highlight w:val="white"/>
          <w:rtl w:val="0"/>
        </w:rPr>
        <w:t xml:space="preserve">EVALUATION OF ALTERNATIVE SOLUTIONS</w:t>
      </w:r>
    </w:p>
    <w:p w:rsidR="00000000" w:rsidDel="00000000" w:rsidP="00000000" w:rsidRDefault="00000000" w:rsidRPr="00000000" w14:paraId="0000004E">
      <w:pPr>
        <w:spacing w:line="360" w:lineRule="auto"/>
        <w:rPr>
          <w:rFonts w:ascii="Arial" w:cs="Arial" w:eastAsia="Arial" w:hAnsi="Arial"/>
          <w:b w:val="1"/>
          <w:color w:val="222222"/>
          <w:highlight w:val="white"/>
        </w:rPr>
      </w:pPr>
      <w:r w:rsidDel="00000000" w:rsidR="00000000" w:rsidRPr="00000000">
        <w:rPr>
          <w:rtl w:val="0"/>
        </w:rPr>
      </w:r>
    </w:p>
    <w:p w:rsidR="00000000" w:rsidDel="00000000" w:rsidP="00000000" w:rsidRDefault="00000000" w:rsidRPr="00000000" w14:paraId="0000004F">
      <w:pPr>
        <w:spacing w:line="360" w:lineRule="auto"/>
        <w:rPr>
          <w:rFonts w:ascii="Arial" w:cs="Arial" w:eastAsia="Arial" w:hAnsi="Arial"/>
          <w:b w:val="1"/>
          <w:i w:val="1"/>
          <w:color w:val="222222"/>
          <w:highlight w:val="white"/>
        </w:rPr>
      </w:pPr>
      <w:r w:rsidDel="00000000" w:rsidR="00000000" w:rsidRPr="00000000">
        <w:rPr>
          <w:rFonts w:ascii="Arial" w:cs="Arial" w:eastAsia="Arial" w:hAnsi="Arial"/>
          <w:b w:val="1"/>
          <w:i w:val="1"/>
          <w:color w:val="222222"/>
          <w:highlight w:val="white"/>
          <w:rtl w:val="0"/>
        </w:rPr>
        <w:t xml:space="preserve">Wellbeing of workers</w:t>
      </w:r>
    </w:p>
    <w:p w:rsidR="00000000" w:rsidDel="00000000" w:rsidP="00000000" w:rsidRDefault="00000000" w:rsidRPr="00000000" w14:paraId="00000050">
      <w:pPr>
        <w:spacing w:line="360" w:lineRule="auto"/>
        <w:ind w:firstLine="72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Prioritising employees' health is advantageous because healthy workers are happy and they report to work feeling energised and focused on their tasks (Bhat and Bharel, 2018. Also when the worker is motivated, his well-being increases, which contributes to a healthier life, consequently there will be an improvement in the organisational climate since the team will be engaged to fulfil their demands, improvement in communication and also in the environment. Key benefits of employee wellness include enhanced work ethic, reduced absenteeism, minimised healthcare cost, low rate of turnover and increased morale. </w:t>
      </w:r>
    </w:p>
    <w:p w:rsidR="00000000" w:rsidDel="00000000" w:rsidP="00000000" w:rsidRDefault="00000000" w:rsidRPr="00000000" w14:paraId="00000051">
      <w:pPr>
        <w:spacing w:line="360" w:lineRule="auto"/>
        <w:ind w:firstLine="72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However, this solution comes with some disadvantages. Tebbe et al. (2019) cite the high costs of implementation of wellness programmes, challenges in the administration of wellness programmes, changes in work routine, and the programme may not respect the employee’s privacy.</w:t>
      </w:r>
    </w:p>
    <w:p w:rsidR="00000000" w:rsidDel="00000000" w:rsidP="00000000" w:rsidRDefault="00000000" w:rsidRPr="00000000" w14:paraId="00000052">
      <w:pPr>
        <w:spacing w:line="360" w:lineRule="auto"/>
        <w:ind w:firstLine="720"/>
        <w:rPr>
          <w:rFonts w:ascii="Arial" w:cs="Arial" w:eastAsia="Arial" w:hAnsi="Arial"/>
          <w:color w:val="222222"/>
          <w:highlight w:val="white"/>
        </w:rPr>
      </w:pPr>
      <w:r w:rsidDel="00000000" w:rsidR="00000000" w:rsidRPr="00000000">
        <w:rPr>
          <w:rtl w:val="0"/>
        </w:rPr>
      </w:r>
    </w:p>
    <w:p w:rsidR="00000000" w:rsidDel="00000000" w:rsidP="00000000" w:rsidRDefault="00000000" w:rsidRPr="00000000" w14:paraId="00000053">
      <w:pPr>
        <w:spacing w:line="360" w:lineRule="auto"/>
        <w:rPr>
          <w:rFonts w:ascii="Arial" w:cs="Arial" w:eastAsia="Arial" w:hAnsi="Arial"/>
          <w:b w:val="1"/>
          <w:i w:val="1"/>
          <w:color w:val="222222"/>
          <w:highlight w:val="white"/>
        </w:rPr>
      </w:pPr>
      <w:r w:rsidDel="00000000" w:rsidR="00000000" w:rsidRPr="00000000">
        <w:rPr>
          <w:rFonts w:ascii="Arial" w:cs="Arial" w:eastAsia="Arial" w:hAnsi="Arial"/>
          <w:b w:val="1"/>
          <w:i w:val="1"/>
          <w:color w:val="222222"/>
          <w:highlight w:val="white"/>
          <w:rtl w:val="0"/>
        </w:rPr>
        <w:t xml:space="preserve">Generate Motivation</w:t>
      </w:r>
    </w:p>
    <w:p w:rsidR="00000000" w:rsidDel="00000000" w:rsidP="00000000" w:rsidRDefault="00000000" w:rsidRPr="00000000" w14:paraId="00000054">
      <w:pPr>
        <w:spacing w:line="360" w:lineRule="auto"/>
        <w:ind w:firstLine="72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When professionals seek incentives to increase motivation at work, be it salary, company culture, professional growth or benefits offered, the company obviously benefits from the results delivered. Having a motivated workforce has a series of advantages including reducing absenteeism, low turnover rate; retention of workers, improved management-worker relations, improved product quality increased worker productivity, greater levels of creativity and innovation, better organisational culture, positive company reputation, improved performance and improved customer service (Flynn, 2013). </w:t>
      </w:r>
    </w:p>
    <w:p w:rsidR="00000000" w:rsidDel="00000000" w:rsidP="00000000" w:rsidRDefault="00000000" w:rsidRPr="00000000" w14:paraId="00000055">
      <w:pPr>
        <w:spacing w:line="360" w:lineRule="auto"/>
        <w:ind w:firstLine="72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One of the disadvantages of motivation is the creation of tension in the workplace because employees who do not get the same level of motivation both tangible and intangible may be angry towards others and this may create disharmony (Burton, 2012). Motivation may also create dependency and create unrealistic expectations and it requires a high level of sustainability. Lack of motivation leads to low productivity, poor customer service, poor communication and a high turnover rate.</w:t>
      </w:r>
    </w:p>
    <w:p w:rsidR="00000000" w:rsidDel="00000000" w:rsidP="00000000" w:rsidRDefault="00000000" w:rsidRPr="00000000" w14:paraId="00000056">
      <w:pPr>
        <w:spacing w:line="360" w:lineRule="auto"/>
        <w:ind w:firstLine="720"/>
        <w:rPr>
          <w:rFonts w:ascii="Arial" w:cs="Arial" w:eastAsia="Arial" w:hAnsi="Arial"/>
          <w:color w:val="222222"/>
          <w:highlight w:val="white"/>
        </w:rPr>
      </w:pPr>
      <w:r w:rsidDel="00000000" w:rsidR="00000000" w:rsidRPr="00000000">
        <w:rPr>
          <w:rtl w:val="0"/>
        </w:rPr>
      </w:r>
    </w:p>
    <w:p w:rsidR="00000000" w:rsidDel="00000000" w:rsidP="00000000" w:rsidRDefault="00000000" w:rsidRPr="00000000" w14:paraId="00000057">
      <w:pPr>
        <w:spacing w:line="360" w:lineRule="auto"/>
        <w:rPr>
          <w:rFonts w:ascii="Arial" w:cs="Arial" w:eastAsia="Arial" w:hAnsi="Arial"/>
          <w:b w:val="1"/>
          <w:i w:val="1"/>
          <w:color w:val="222222"/>
          <w:highlight w:val="white"/>
        </w:rPr>
      </w:pPr>
      <w:r w:rsidDel="00000000" w:rsidR="00000000" w:rsidRPr="00000000">
        <w:rPr>
          <w:rFonts w:ascii="Arial" w:cs="Arial" w:eastAsia="Arial" w:hAnsi="Arial"/>
          <w:b w:val="1"/>
          <w:i w:val="1"/>
          <w:color w:val="222222"/>
          <w:highlight w:val="white"/>
          <w:rtl w:val="0"/>
        </w:rPr>
        <w:t xml:space="preserve">Salary Increase</w:t>
      </w:r>
    </w:p>
    <w:p w:rsidR="00000000" w:rsidDel="00000000" w:rsidP="00000000" w:rsidRDefault="00000000" w:rsidRPr="00000000" w14:paraId="00000058">
      <w:pPr>
        <w:spacing w:line="360" w:lineRule="auto"/>
        <w:ind w:firstLine="72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Higher salary enables employees to afford better things and better life and this provides an employee with a sense of satisfaction from their job (Darma and Supriyanto, 2017). Salary increase comes with many advantages including increased employee competition, increased performance and employee competition to outshine others, keeping talent within, increased motivation and a low rate of turnover. </w:t>
      </w:r>
    </w:p>
    <w:p w:rsidR="00000000" w:rsidDel="00000000" w:rsidP="00000000" w:rsidRDefault="00000000" w:rsidRPr="00000000" w14:paraId="00000059">
      <w:pPr>
        <w:spacing w:line="360" w:lineRule="auto"/>
        <w:ind w:firstLine="72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On the contrary, Darma and Supriyanto, (2017) argue that increasing employees' salaries are also disadvantageous in that it increases the operating costs, and this would make the organisation increase the price of goods and commodities. This burden trims down to customers who would feel frustrated with the hiked prices leading to decamping. High salaries also implicate the payroll tax obligation by increasing the amount of tax to be paid.</w:t>
      </w:r>
    </w:p>
    <w:p w:rsidR="00000000" w:rsidDel="00000000" w:rsidP="00000000" w:rsidRDefault="00000000" w:rsidRPr="00000000" w14:paraId="0000005A">
      <w:pPr>
        <w:spacing w:line="360" w:lineRule="auto"/>
        <w:ind w:firstLine="720"/>
        <w:rPr>
          <w:rFonts w:ascii="Arial" w:cs="Arial" w:eastAsia="Arial" w:hAnsi="Arial"/>
          <w:color w:val="222222"/>
          <w:highlight w:val="white"/>
        </w:rPr>
      </w:pPr>
      <w:r w:rsidDel="00000000" w:rsidR="00000000" w:rsidRPr="00000000">
        <w:rPr>
          <w:rtl w:val="0"/>
        </w:rPr>
      </w:r>
    </w:p>
    <w:p w:rsidR="00000000" w:rsidDel="00000000" w:rsidP="00000000" w:rsidRDefault="00000000" w:rsidRPr="00000000" w14:paraId="0000005B">
      <w:pPr>
        <w:spacing w:line="360" w:lineRule="auto"/>
        <w:rPr>
          <w:rFonts w:ascii="Arial" w:cs="Arial" w:eastAsia="Arial" w:hAnsi="Arial"/>
          <w:b w:val="1"/>
          <w:i w:val="1"/>
          <w:color w:val="222222"/>
          <w:highlight w:val="white"/>
        </w:rPr>
      </w:pPr>
      <w:r w:rsidDel="00000000" w:rsidR="00000000" w:rsidRPr="00000000">
        <w:rPr>
          <w:rFonts w:ascii="Arial" w:cs="Arial" w:eastAsia="Arial" w:hAnsi="Arial"/>
          <w:b w:val="1"/>
          <w:i w:val="1"/>
          <w:color w:val="222222"/>
          <w:highlight w:val="white"/>
          <w:rtl w:val="0"/>
        </w:rPr>
        <w:t xml:space="preserve">Most appropriate</w:t>
      </w:r>
    </w:p>
    <w:p w:rsidR="00000000" w:rsidDel="00000000" w:rsidP="00000000" w:rsidRDefault="00000000" w:rsidRPr="00000000" w14:paraId="0000005C">
      <w:pPr>
        <w:spacing w:line="360" w:lineRule="auto"/>
        <w:ind w:firstLine="72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Three solutions are provided to end the issue of job dissatisfaction at Morrisons. While improving wellness seems an appropriate approach, it overlooks the issue of increasing the income of employees considering the increased cost of living. According to Abraham Maslow’s hierarchy of needs, health needs come after fulfilling the psychological needs such as food, clothing and shelter (Abulof, 2017). Salary increment is another solution that seems fit but it only focuses on the financial aspect of the employee. This solution overlooks the health, social, psychological, motivational, social and other factors that facilitate a good working environment. Providing high salaries with a poor working environment will not solve the problem Morrison’s is facing. The most ideal solution is generation of motivation, this strategy is holistic meaning it covers all aspects of employees such as salary, working culture, management, performance, social, communication, health, etc. enabling them to attain all round enthusiasm to work.</w:t>
      </w:r>
    </w:p>
    <w:p w:rsidR="00000000" w:rsidDel="00000000" w:rsidP="00000000" w:rsidRDefault="00000000" w:rsidRPr="00000000" w14:paraId="0000005D">
      <w:pPr>
        <w:pStyle w:val="Heading1"/>
        <w:rPr>
          <w:rFonts w:ascii="Arial" w:cs="Arial" w:eastAsia="Arial" w:hAnsi="Arial"/>
          <w:highlight w:val="white"/>
        </w:rPr>
      </w:pPr>
      <w:bookmarkStart w:colFirst="0" w:colLast="0" w:name="_2s8eyo1" w:id="9"/>
      <w:bookmarkEnd w:id="9"/>
      <w:r w:rsidDel="00000000" w:rsidR="00000000" w:rsidRPr="00000000">
        <w:rPr>
          <w:rFonts w:ascii="Arial" w:cs="Arial" w:eastAsia="Arial" w:hAnsi="Arial"/>
          <w:highlight w:val="white"/>
          <w:rtl w:val="0"/>
        </w:rPr>
        <w:t xml:space="preserve">IMPLEMENTING THE SOLUTION</w:t>
      </w:r>
    </w:p>
    <w:p w:rsidR="00000000" w:rsidDel="00000000" w:rsidP="00000000" w:rsidRDefault="00000000" w:rsidRPr="00000000" w14:paraId="0000005E">
      <w:pPr>
        <w:spacing w:line="360" w:lineRule="auto"/>
        <w:ind w:firstLine="72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ADKAR change model will be used to implement this solution at Morrisons. ADKAR is an outcome-oriented change management method that intends to limit resistance to organisational change (Wong et al., 2019). This strategy is an acronym for awareness, desire, knowledge, ability and reinforcement.</w:t>
      </w:r>
    </w:p>
    <w:p w:rsidR="00000000" w:rsidDel="00000000" w:rsidP="00000000" w:rsidRDefault="00000000" w:rsidRPr="00000000" w14:paraId="0000005F">
      <w:pPr>
        <w:spacing w:line="360" w:lineRule="auto"/>
        <w:ind w:firstLine="720"/>
        <w:rPr>
          <w:rFonts w:ascii="Arial" w:cs="Arial" w:eastAsia="Arial" w:hAnsi="Arial"/>
          <w:color w:val="222222"/>
          <w:highlight w:val="white"/>
        </w:rPr>
      </w:pPr>
      <w:r w:rsidDel="00000000" w:rsidR="00000000" w:rsidRPr="00000000">
        <w:rPr>
          <w:rFonts w:ascii="Arial" w:cs="Arial" w:eastAsia="Arial" w:hAnsi="Arial"/>
          <w:b w:val="1"/>
          <w:color w:val="222222"/>
          <w:highlight w:val="white"/>
          <w:rtl w:val="0"/>
        </w:rPr>
        <w:t xml:space="preserve">Awareness</w:t>
      </w:r>
      <w:r w:rsidDel="00000000" w:rsidR="00000000" w:rsidRPr="00000000">
        <w:rPr>
          <w:rFonts w:ascii="Arial" w:cs="Arial" w:eastAsia="Arial" w:hAnsi="Arial"/>
          <w:color w:val="222222"/>
          <w:highlight w:val="white"/>
          <w:rtl w:val="0"/>
        </w:rPr>
        <w:t xml:space="preserve">: The first goal is to communicate the need for motivation in a more informative way than just announcing. Here you explain why motivational strategies will be introduced and the procedures and protocols that will be followed to instil and why the company needs this strategy (Wong et al., 2019).  Give workers a chance to ask questions concerning the impending change and clarify any issue that arises. By doing so, employees will be truly aware of the need for change.</w:t>
      </w:r>
    </w:p>
    <w:p w:rsidR="00000000" w:rsidDel="00000000" w:rsidP="00000000" w:rsidRDefault="00000000" w:rsidRPr="00000000" w14:paraId="00000060">
      <w:pPr>
        <w:spacing w:line="360" w:lineRule="auto"/>
        <w:ind w:firstLine="720"/>
        <w:rPr>
          <w:rFonts w:ascii="Arial" w:cs="Arial" w:eastAsia="Arial" w:hAnsi="Arial"/>
          <w:color w:val="222222"/>
          <w:highlight w:val="white"/>
        </w:rPr>
      </w:pPr>
      <w:r w:rsidDel="00000000" w:rsidR="00000000" w:rsidRPr="00000000">
        <w:rPr>
          <w:rFonts w:ascii="Arial" w:cs="Arial" w:eastAsia="Arial" w:hAnsi="Arial"/>
          <w:b w:val="1"/>
          <w:color w:val="222222"/>
          <w:highlight w:val="white"/>
          <w:rtl w:val="0"/>
        </w:rPr>
        <w:t xml:space="preserve">Desire</w:t>
      </w:r>
      <w:r w:rsidDel="00000000" w:rsidR="00000000" w:rsidRPr="00000000">
        <w:rPr>
          <w:rFonts w:ascii="Arial" w:cs="Arial" w:eastAsia="Arial" w:hAnsi="Arial"/>
          <w:color w:val="222222"/>
          <w:highlight w:val="white"/>
          <w:rtl w:val="0"/>
        </w:rPr>
        <w:t xml:space="preserve">: In this stage, foster the desire to make the change. At this level, make employees desire the change by connecting with them and choosing leaders that will oversee the motivation programme (Shah, 2014). At this point, people are scared of the change but all the causes of resistance should be addressed at this juncture. </w:t>
      </w:r>
    </w:p>
    <w:p w:rsidR="00000000" w:rsidDel="00000000" w:rsidP="00000000" w:rsidRDefault="00000000" w:rsidRPr="00000000" w14:paraId="00000061">
      <w:pPr>
        <w:spacing w:line="360" w:lineRule="auto"/>
        <w:ind w:firstLine="720"/>
        <w:rPr>
          <w:rFonts w:ascii="Arial" w:cs="Arial" w:eastAsia="Arial" w:hAnsi="Arial"/>
          <w:color w:val="222222"/>
          <w:highlight w:val="white"/>
        </w:rPr>
      </w:pPr>
      <w:r w:rsidDel="00000000" w:rsidR="00000000" w:rsidRPr="00000000">
        <w:rPr>
          <w:rFonts w:ascii="Arial" w:cs="Arial" w:eastAsia="Arial" w:hAnsi="Arial"/>
          <w:b w:val="1"/>
          <w:color w:val="222222"/>
          <w:highlight w:val="white"/>
          <w:rtl w:val="0"/>
        </w:rPr>
        <w:t xml:space="preserve">Knowledge</w:t>
      </w:r>
      <w:r w:rsidDel="00000000" w:rsidR="00000000" w:rsidRPr="00000000">
        <w:rPr>
          <w:rFonts w:ascii="Arial" w:cs="Arial" w:eastAsia="Arial" w:hAnsi="Arial"/>
          <w:color w:val="222222"/>
          <w:highlight w:val="white"/>
          <w:rtl w:val="0"/>
        </w:rPr>
        <w:t xml:space="preserve">: Provide knowledge on how the change will be implemented. Here let the employees know the skills, responsibilities, and processes that will be followed to start the motivation programme. Inform them of their responsibilities and assign distinct roles to facilitate the implementation of the motivation programme (Wong et al., 2019).</w:t>
      </w:r>
    </w:p>
    <w:p w:rsidR="00000000" w:rsidDel="00000000" w:rsidP="00000000" w:rsidRDefault="00000000" w:rsidRPr="00000000" w14:paraId="00000062">
      <w:pPr>
        <w:spacing w:line="360" w:lineRule="auto"/>
        <w:ind w:firstLine="720"/>
        <w:rPr>
          <w:rFonts w:ascii="Arial" w:cs="Arial" w:eastAsia="Arial" w:hAnsi="Arial"/>
          <w:color w:val="222222"/>
          <w:highlight w:val="white"/>
        </w:rPr>
      </w:pPr>
      <w:r w:rsidDel="00000000" w:rsidR="00000000" w:rsidRPr="00000000">
        <w:rPr>
          <w:rFonts w:ascii="Arial" w:cs="Arial" w:eastAsia="Arial" w:hAnsi="Arial"/>
          <w:b w:val="1"/>
          <w:color w:val="222222"/>
          <w:highlight w:val="white"/>
          <w:rtl w:val="0"/>
        </w:rPr>
        <w:t xml:space="preserve">Ability</w:t>
      </w:r>
      <w:r w:rsidDel="00000000" w:rsidR="00000000" w:rsidRPr="00000000">
        <w:rPr>
          <w:rFonts w:ascii="Arial" w:cs="Arial" w:eastAsia="Arial" w:hAnsi="Arial"/>
          <w:color w:val="222222"/>
          <w:highlight w:val="white"/>
          <w:rtl w:val="0"/>
        </w:rPr>
        <w:t xml:space="preserve">: Ensure the employees can make the change. Here provide hands-on training on the activities needed to be motivated, provide interactive sessions to help employees learn their ability to remain motivated (Shah, 2014).</w:t>
      </w:r>
    </w:p>
    <w:p w:rsidR="00000000" w:rsidDel="00000000" w:rsidP="00000000" w:rsidRDefault="00000000" w:rsidRPr="00000000" w14:paraId="00000063">
      <w:pPr>
        <w:spacing w:line="360" w:lineRule="auto"/>
        <w:ind w:firstLine="720"/>
        <w:rPr>
          <w:rFonts w:ascii="Arial" w:cs="Arial" w:eastAsia="Arial" w:hAnsi="Arial"/>
          <w:color w:val="222222"/>
          <w:highlight w:val="white"/>
        </w:rPr>
      </w:pPr>
      <w:r w:rsidDel="00000000" w:rsidR="00000000" w:rsidRPr="00000000">
        <w:rPr>
          <w:rFonts w:ascii="Arial" w:cs="Arial" w:eastAsia="Arial" w:hAnsi="Arial"/>
          <w:b w:val="1"/>
          <w:color w:val="222222"/>
          <w:highlight w:val="white"/>
          <w:rtl w:val="0"/>
        </w:rPr>
        <w:t xml:space="preserve">Reinforcement</w:t>
      </w:r>
      <w:r w:rsidDel="00000000" w:rsidR="00000000" w:rsidRPr="00000000">
        <w:rPr>
          <w:rFonts w:ascii="Arial" w:cs="Arial" w:eastAsia="Arial" w:hAnsi="Arial"/>
          <w:color w:val="222222"/>
          <w:highlight w:val="white"/>
          <w:rtl w:val="0"/>
        </w:rPr>
        <w:t xml:space="preserve">: This final step ensures that the change is not temporary and employees go back to the old ways of job dissatisfaction. Therefore engage senior leaders for sponsorship to monitor and evaluate the progress of the programme and celebrate success (Wong et al., 2019). This will make employees value the motivation and continue to implement it at work thus alleviating job dissatisfaction. </w:t>
      </w:r>
    </w:p>
    <w:p w:rsidR="00000000" w:rsidDel="00000000" w:rsidP="00000000" w:rsidRDefault="00000000" w:rsidRPr="00000000" w14:paraId="00000064">
      <w:pPr>
        <w:spacing w:line="360" w:lineRule="auto"/>
        <w:ind w:firstLine="720"/>
        <w:rPr>
          <w:rFonts w:ascii="Arial" w:cs="Arial" w:eastAsia="Arial" w:hAnsi="Arial"/>
          <w:color w:val="222222"/>
          <w:highlight w:val="white"/>
        </w:rPr>
      </w:pPr>
      <w:r w:rsidDel="00000000" w:rsidR="00000000" w:rsidRPr="00000000">
        <w:rPr>
          <w:rtl w:val="0"/>
        </w:rPr>
      </w:r>
    </w:p>
    <w:p w:rsidR="00000000" w:rsidDel="00000000" w:rsidP="00000000" w:rsidRDefault="00000000" w:rsidRPr="00000000" w14:paraId="00000065">
      <w:pPr>
        <w:pStyle w:val="Heading2"/>
        <w:rPr>
          <w:rFonts w:ascii="Arial" w:cs="Arial" w:eastAsia="Arial" w:hAnsi="Arial"/>
          <w:highlight w:val="white"/>
        </w:rPr>
      </w:pPr>
      <w:bookmarkStart w:colFirst="0" w:colLast="0" w:name="_17dp8vu" w:id="10"/>
      <w:bookmarkEnd w:id="10"/>
      <w:r w:rsidDel="00000000" w:rsidR="00000000" w:rsidRPr="00000000">
        <w:rPr>
          <w:rFonts w:ascii="Arial" w:cs="Arial" w:eastAsia="Arial" w:hAnsi="Arial"/>
          <w:highlight w:val="white"/>
          <w:rtl w:val="0"/>
        </w:rPr>
        <w:t xml:space="preserve">Communication Plan with stakeholders</w:t>
      </w:r>
    </w:p>
    <w:p w:rsidR="00000000" w:rsidDel="00000000" w:rsidP="00000000" w:rsidRDefault="00000000" w:rsidRPr="00000000" w14:paraId="00000066">
      <w:pPr>
        <w:spacing w:line="360" w:lineRule="auto"/>
        <w:rPr>
          <w:rFonts w:ascii="Arial" w:cs="Arial" w:eastAsia="Arial" w:hAnsi="Arial"/>
          <w:b w:val="1"/>
          <w:i w:val="1"/>
          <w:color w:val="222222"/>
          <w:highlight w:val="white"/>
        </w:rPr>
      </w:pPr>
      <w:r w:rsidDel="00000000" w:rsidR="00000000" w:rsidRPr="00000000">
        <w:rPr>
          <w:rFonts w:ascii="Arial" w:cs="Arial" w:eastAsia="Arial" w:hAnsi="Arial"/>
          <w:b w:val="1"/>
          <w:i w:val="1"/>
          <w:color w:val="222222"/>
          <w:highlight w:val="white"/>
          <w:rtl w:val="0"/>
        </w:rPr>
        <w:tab/>
        <w:t xml:space="preserve">Identify stakeholders</w:t>
      </w:r>
    </w:p>
    <w:p w:rsidR="00000000" w:rsidDel="00000000" w:rsidP="00000000" w:rsidRDefault="00000000" w:rsidRPr="00000000" w14:paraId="00000067">
      <w:pPr>
        <w:spacing w:line="360" w:lineRule="auto"/>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Stakeholders at Morrison’s include customers, employees, suppliers, shareholders and the government.</w:t>
      </w:r>
    </w:p>
    <w:p w:rsidR="00000000" w:rsidDel="00000000" w:rsidP="00000000" w:rsidRDefault="00000000" w:rsidRPr="00000000" w14:paraId="00000068">
      <w:pPr>
        <w:spacing w:line="360" w:lineRule="auto"/>
        <w:ind w:firstLine="720"/>
        <w:rPr>
          <w:rFonts w:ascii="Arial" w:cs="Arial" w:eastAsia="Arial" w:hAnsi="Arial"/>
          <w:i w:val="1"/>
          <w:color w:val="222222"/>
          <w:highlight w:val="white"/>
        </w:rPr>
      </w:pPr>
      <w:r w:rsidDel="00000000" w:rsidR="00000000" w:rsidRPr="00000000">
        <w:rPr>
          <w:rFonts w:ascii="Arial" w:cs="Arial" w:eastAsia="Arial" w:hAnsi="Arial"/>
          <w:b w:val="1"/>
          <w:i w:val="1"/>
          <w:color w:val="222222"/>
          <w:highlight w:val="white"/>
          <w:rtl w:val="0"/>
        </w:rPr>
        <w:t xml:space="preserve">Influence power matrix</w:t>
      </w:r>
      <w:r w:rsidDel="00000000" w:rsidR="00000000" w:rsidRPr="00000000">
        <w:rPr>
          <w:rtl w:val="0"/>
        </w:rPr>
      </w:r>
    </w:p>
    <w:tbl>
      <w:tblPr>
        <w:tblStyle w:val="Table1"/>
        <w:tblW w:w="5490.0" w:type="dxa"/>
        <w:jc w:val="left"/>
        <w:tblInd w:w="17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803"/>
        <w:gridCol w:w="2687"/>
        <w:tblGridChange w:id="0">
          <w:tblGrid>
            <w:gridCol w:w="2803"/>
            <w:gridCol w:w="2687"/>
          </w:tblGrid>
        </w:tblGridChange>
      </w:tblGrid>
      <w:tr>
        <w:trPr>
          <w:cantSplit w:val="0"/>
          <w:trHeight w:val="2177" w:hRule="atLeast"/>
          <w:tblHeader w:val="0"/>
        </w:trPr>
        <w:tc>
          <w:tcPr/>
          <w:p w:rsidR="00000000" w:rsidDel="00000000" w:rsidP="00000000" w:rsidRDefault="00000000" w:rsidRPr="00000000" w14:paraId="00000069">
            <w:pPr>
              <w:spacing w:line="360" w:lineRule="auto"/>
              <w:jc w:val="center"/>
              <w:rPr>
                <w:rFonts w:ascii="Arial" w:cs="Arial" w:eastAsia="Arial" w:hAnsi="Arial"/>
                <w:color w:val="222222"/>
                <w:highlight w:val="white"/>
              </w:rPr>
            </w:pPr>
            <w:r w:rsidDel="00000000" w:rsidR="00000000" w:rsidRPr="00000000">
              <w:rPr>
                <w:rFonts w:ascii="Arial" w:cs="Arial" w:eastAsia="Arial" w:hAnsi="Arial"/>
                <w:b w:val="1"/>
                <w:color w:val="222222"/>
                <w:highlight w:val="white"/>
                <w:rtl w:val="0"/>
              </w:rPr>
              <w:t xml:space="preserve">Customers</w:t>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-165099</wp:posOffset>
                      </wp:positionH>
                      <wp:positionV relativeFrom="paragraph">
                        <wp:posOffset>419100</wp:posOffset>
                      </wp:positionV>
                      <wp:extent cx="34925" cy="2085975"/>
                      <wp:effectExtent b="0" l="0" r="0" t="0"/>
                      <wp:wrapNone/>
                      <wp:docPr id="1" name=""/>
                      <a:graphic>
                        <a:graphicData uri="http://schemas.microsoft.com/office/word/2010/wordprocessingShape">
                          <wps:wsp>
                            <wps:cNvCnPr/>
                            <wps:spPr>
                              <a:xfrm flipH="1" rot="10800000">
                                <a:off x="5341238" y="2741775"/>
                                <a:ext cx="9525" cy="2076450"/>
                              </a:xfrm>
                              <a:prstGeom prst="straightConnector1">
                                <a:avLst/>
                              </a:prstGeom>
                              <a:noFill/>
                              <a:ln cap="flat" cmpd="sng" w="9525">
                                <a:solidFill>
                                  <a:schemeClr val="dk1"/>
                                </a:solidFill>
                                <a:prstDash val="solid"/>
                                <a:round/>
                                <a:headEnd len="sm" w="sm" type="none"/>
                                <a:tailEnd len="med" w="med" type="stealth"/>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-165099</wp:posOffset>
                      </wp:positionH>
                      <wp:positionV relativeFrom="paragraph">
                        <wp:posOffset>419100</wp:posOffset>
                      </wp:positionV>
                      <wp:extent cx="34925" cy="2085975"/>
                      <wp:effectExtent b="0" l="0" r="0" t="0"/>
                      <wp:wrapNone/>
                      <wp:docPr id="1" name="image1.png"/>
                      <a:graphic>
                        <a:graphicData uri="http://schemas.openxmlformats.org/drawingml/2006/picture">
                          <pic:pic>
                            <pic:nvPicPr>
                              <pic:cNvPr id="0" name="image1.png"/>
                              <pic:cNvPicPr preferRelativeResize="0"/>
                            </pic:nvPicPr>
                            <pic:blipFill>
                              <a:blip r:embed="rId7"/>
                              <a:srcRect/>
                              <a:stretch>
                                <a:fillRect/>
                              </a:stretch>
                            </pic:blipFill>
                            <pic:spPr>
                              <a:xfrm>
                                <a:off x="0" y="0"/>
                                <a:ext cx="34925" cy="2085975"/>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-1650999</wp:posOffset>
                      </wp:positionH>
                      <wp:positionV relativeFrom="paragraph">
                        <wp:posOffset>1041400</wp:posOffset>
                      </wp:positionV>
                      <wp:extent cx="2466975" cy="466725"/>
                      <wp:effectExtent b="0" l="0" r="0" t="0"/>
                      <wp:wrapNone/>
                      <wp:docPr id="4" name=""/>
                      <a:graphic>
                        <a:graphicData uri="http://schemas.microsoft.com/office/word/2010/wordprocessingShape">
                          <wps:wsp>
                            <wps:cNvSpPr/>
                            <wps:cNvPr id="22" name="Shape 22"/>
                            <wps:spPr>
                              <a:xfrm rot="-5400000">
                                <a:off x="4122038" y="3556163"/>
                                <a:ext cx="2447925" cy="447675"/>
                              </a:xfrm>
                              <a:prstGeom prst="rect">
                                <a:avLst/>
                              </a:prstGeom>
                              <a:solidFill>
                                <a:schemeClr val="lt1"/>
                              </a:solidFill>
                              <a:ln cap="flat" cmpd="sng" w="9525">
                                <a:solidFill>
                                  <a:schemeClr val="lt1"/>
                                </a:solidFill>
                                <a:prstDash val="solid"/>
                                <a:round/>
                                <a:headEnd len="sm" w="sm" type="none"/>
                                <a:tailEnd len="sm" w="sm" type="none"/>
                              </a:ln>
                            </wps:spPr>
                            <wps:txbx>
                              <w:txbxContent>
                                <w:p w:rsidR="00000000" w:rsidDel="00000000" w:rsidP="00000000" w:rsidRDefault="00000000" w:rsidRPr="00000000">
                                  <w:pPr>
                                    <w:spacing w:after="200" w:before="0" w:line="275.9999942779541"/>
                                    <w:ind w:left="0" w:right="0" w:firstLine="0"/>
                                    <w:jc w:val="left"/>
                                    <w:textDirection w:val="btLr"/>
                                  </w:pPr>
                                  <w:r w:rsidDel="00000000" w:rsidR="00000000" w:rsidRPr="00000000">
                                    <w:rPr>
                                      <w:rFonts w:ascii="Calibri" w:cs="Calibri" w:eastAsia="Calibri" w:hAnsi="Calibri"/>
                                      <w:b w:val="0"/>
                                      <w:i w:val="1"/>
                                      <w:smallCaps w:val="0"/>
                                      <w:strike w:val="0"/>
                                      <w:color w:val="000000"/>
                                      <w:sz w:val="22"/>
                                      <w:vertAlign w:val="baseline"/>
                                    </w:rPr>
                                    <w:t xml:space="preserve">Influence/ power of stakeholders</w:t>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-1650999</wp:posOffset>
                      </wp:positionH>
                      <wp:positionV relativeFrom="paragraph">
                        <wp:posOffset>1041400</wp:posOffset>
                      </wp:positionV>
                      <wp:extent cx="2466975" cy="466725"/>
                      <wp:effectExtent b="0" l="0" r="0" t="0"/>
                      <wp:wrapNone/>
                      <wp:docPr id="4" name="image4.png"/>
                      <a:graphic>
                        <a:graphicData uri="http://schemas.openxmlformats.org/drawingml/2006/picture">
                          <pic:pic>
                            <pic:nvPicPr>
                              <pic:cNvPr id="0" name="image4.png"/>
                              <pic:cNvPicPr preferRelativeResize="0"/>
                            </pic:nvPicPr>
                            <pic:blipFill>
                              <a:blip r:embed="rId8"/>
                              <a:srcRect/>
                              <a:stretch>
                                <a:fillRect/>
                              </a:stretch>
                            </pic:blipFill>
                            <pic:spPr>
                              <a:xfrm>
                                <a:off x="0" y="0"/>
                                <a:ext cx="2466975" cy="466725"/>
                              </a:xfrm>
                              <a:prstGeom prst="rect"/>
                              <a:ln/>
                            </pic:spPr>
                          </pic:pic>
                        </a:graphicData>
                      </a:graphic>
                    </wp:anchor>
                  </w:drawing>
                </mc:Fallback>
              </mc:AlternateContent>
            </w:r>
          </w:p>
          <w:p w:rsidR="00000000" w:rsidDel="00000000" w:rsidP="00000000" w:rsidRDefault="00000000" w:rsidRPr="00000000" w14:paraId="0000006A">
            <w:pPr>
              <w:spacing w:line="360" w:lineRule="auto"/>
              <w:rPr>
                <w:rFonts w:ascii="Arial" w:cs="Arial" w:eastAsia="Arial" w:hAnsi="Arial"/>
              </w:rPr>
            </w:pPr>
            <w:r w:rsidDel="00000000" w:rsidR="00000000" w:rsidRPr="00000000">
              <w:rPr>
                <w:rFonts w:ascii="Arial" w:cs="Arial" w:eastAsia="Arial" w:hAnsi="Arial"/>
                <w:rtl w:val="0"/>
              </w:rPr>
              <w:t xml:space="preserve">Meet their motivational needs</w:t>
            </w:r>
          </w:p>
          <w:p w:rsidR="00000000" w:rsidDel="00000000" w:rsidP="00000000" w:rsidRDefault="00000000" w:rsidRPr="00000000" w14:paraId="0000006B">
            <w:pPr>
              <w:spacing w:line="360" w:lineRule="auto"/>
              <w:rPr>
                <w:rFonts w:ascii="Arial" w:cs="Arial" w:eastAsia="Arial" w:hAnsi="Arial"/>
              </w:rPr>
            </w:pPr>
            <w:r w:rsidDel="00000000" w:rsidR="00000000" w:rsidRPr="00000000">
              <w:rPr>
                <w:rFonts w:ascii="Arial" w:cs="Arial" w:eastAsia="Arial" w:hAnsi="Arial"/>
                <w:rtl w:val="0"/>
              </w:rPr>
              <w:t xml:space="preserve">Keep them satisfied, keep them close and manage their expectations. </w:t>
            </w:r>
          </w:p>
          <w:p w:rsidR="00000000" w:rsidDel="00000000" w:rsidP="00000000" w:rsidRDefault="00000000" w:rsidRPr="00000000" w14:paraId="0000006C">
            <w:pPr>
              <w:spacing w:line="360" w:lineRule="auto"/>
              <w:rPr>
                <w:rFonts w:ascii="Arial" w:cs="Arial" w:eastAsia="Arial" w:hAnsi="Arial"/>
              </w:rPr>
            </w:pPr>
            <w:r w:rsidDel="00000000" w:rsidR="00000000" w:rsidRPr="00000000">
              <w:rPr>
                <w:rtl w:val="0"/>
              </w:rPr>
            </w:r>
          </w:p>
        </w:tc>
        <w:tc>
          <w:tcPr/>
          <w:p w:rsidR="00000000" w:rsidDel="00000000" w:rsidP="00000000" w:rsidRDefault="00000000" w:rsidRPr="00000000" w14:paraId="0000006D">
            <w:pPr>
              <w:spacing w:line="360" w:lineRule="auto"/>
              <w:jc w:val="center"/>
              <w:rPr>
                <w:rFonts w:ascii="Arial" w:cs="Arial" w:eastAsia="Arial" w:hAnsi="Arial"/>
                <w:b w:val="1"/>
                <w:color w:val="222222"/>
                <w:highlight w:val="white"/>
              </w:rPr>
            </w:pPr>
            <w:r w:rsidDel="00000000" w:rsidR="00000000" w:rsidRPr="00000000">
              <w:rPr>
                <w:rFonts w:ascii="Arial" w:cs="Arial" w:eastAsia="Arial" w:hAnsi="Arial"/>
                <w:b w:val="1"/>
                <w:color w:val="222222"/>
                <w:highlight w:val="white"/>
                <w:rtl w:val="0"/>
              </w:rPr>
              <w:t xml:space="preserve">Employees</w:t>
            </w:r>
          </w:p>
          <w:p w:rsidR="00000000" w:rsidDel="00000000" w:rsidP="00000000" w:rsidRDefault="00000000" w:rsidRPr="00000000" w14:paraId="0000006E">
            <w:pPr>
              <w:spacing w:line="360" w:lineRule="auto"/>
              <w:rPr>
                <w:rFonts w:ascii="Arial" w:cs="Arial" w:eastAsia="Arial" w:hAnsi="Arial"/>
              </w:rPr>
            </w:pPr>
            <w:r w:rsidDel="00000000" w:rsidR="00000000" w:rsidRPr="00000000">
              <w:rPr>
                <w:rFonts w:ascii="Arial" w:cs="Arial" w:eastAsia="Arial" w:hAnsi="Arial"/>
                <w:rtl w:val="0"/>
              </w:rPr>
              <w:t xml:space="preserve">Manage closely </w:t>
            </w:r>
          </w:p>
          <w:p w:rsidR="00000000" w:rsidDel="00000000" w:rsidP="00000000" w:rsidRDefault="00000000" w:rsidRPr="00000000" w14:paraId="0000006F">
            <w:pPr>
              <w:spacing w:line="360" w:lineRule="auto"/>
              <w:rPr>
                <w:rFonts w:ascii="Arial" w:cs="Arial" w:eastAsia="Arial" w:hAnsi="Arial"/>
              </w:rPr>
            </w:pPr>
            <w:r w:rsidDel="00000000" w:rsidR="00000000" w:rsidRPr="00000000">
              <w:rPr>
                <w:rFonts w:ascii="Arial" w:cs="Arial" w:eastAsia="Arial" w:hAnsi="Arial"/>
                <w:rtl w:val="0"/>
              </w:rPr>
              <w:t xml:space="preserve">Keep them informed about what is happening</w:t>
            </w:r>
          </w:p>
        </w:tc>
      </w:tr>
      <w:tr>
        <w:trPr>
          <w:cantSplit w:val="0"/>
          <w:trHeight w:val="2087" w:hRule="atLeast"/>
          <w:tblHeader w:val="0"/>
        </w:trPr>
        <w:tc>
          <w:tcPr/>
          <w:p w:rsidR="00000000" w:rsidDel="00000000" w:rsidP="00000000" w:rsidRDefault="00000000" w:rsidRPr="00000000" w14:paraId="00000070">
            <w:pPr>
              <w:spacing w:line="360" w:lineRule="auto"/>
              <w:jc w:val="center"/>
              <w:rPr>
                <w:rFonts w:ascii="Arial" w:cs="Arial" w:eastAsia="Arial" w:hAnsi="Arial"/>
                <w:b w:val="1"/>
                <w:color w:val="222222"/>
                <w:highlight w:val="white"/>
              </w:rPr>
            </w:pPr>
            <w:r w:rsidDel="00000000" w:rsidR="00000000" w:rsidRPr="00000000">
              <w:rPr>
                <w:rFonts w:ascii="Arial" w:cs="Arial" w:eastAsia="Arial" w:hAnsi="Arial"/>
                <w:b w:val="1"/>
                <w:color w:val="222222"/>
                <w:highlight w:val="white"/>
                <w:rtl w:val="0"/>
              </w:rPr>
              <w:t xml:space="preserve">Government</w:t>
            </w:r>
          </w:p>
          <w:p w:rsidR="00000000" w:rsidDel="00000000" w:rsidP="00000000" w:rsidRDefault="00000000" w:rsidRPr="00000000" w14:paraId="00000071">
            <w:pPr>
              <w:spacing w:line="360" w:lineRule="auto"/>
              <w:rPr>
                <w:rFonts w:ascii="Arial" w:cs="Arial" w:eastAsia="Arial" w:hAnsi="Arial"/>
              </w:rPr>
            </w:pPr>
            <w:r w:rsidDel="00000000" w:rsidR="00000000" w:rsidRPr="00000000">
              <w:rPr>
                <w:rFonts w:ascii="Arial" w:cs="Arial" w:eastAsia="Arial" w:hAnsi="Arial"/>
                <w:rtl w:val="0"/>
              </w:rPr>
              <w:t xml:space="preserve">Monitor and communicate generally to keep updated</w:t>
            </w:r>
          </w:p>
        </w:tc>
        <w:tc>
          <w:tcPr/>
          <w:p w:rsidR="00000000" w:rsidDel="00000000" w:rsidP="00000000" w:rsidRDefault="00000000" w:rsidRPr="00000000" w14:paraId="00000072">
            <w:pPr>
              <w:spacing w:line="360" w:lineRule="auto"/>
              <w:jc w:val="center"/>
              <w:rPr>
                <w:rFonts w:ascii="Arial" w:cs="Arial" w:eastAsia="Arial" w:hAnsi="Arial"/>
                <w:b w:val="1"/>
                <w:color w:val="222222"/>
                <w:highlight w:val="white"/>
              </w:rPr>
            </w:pPr>
            <w:r w:rsidDel="00000000" w:rsidR="00000000" w:rsidRPr="00000000">
              <w:rPr>
                <w:rFonts w:ascii="Arial" w:cs="Arial" w:eastAsia="Arial" w:hAnsi="Arial"/>
                <w:b w:val="1"/>
                <w:color w:val="222222"/>
                <w:highlight w:val="white"/>
                <w:rtl w:val="0"/>
              </w:rPr>
              <w:t xml:space="preserve">Suppliers</w:t>
            </w:r>
          </w:p>
          <w:p w:rsidR="00000000" w:rsidDel="00000000" w:rsidP="00000000" w:rsidRDefault="00000000" w:rsidRPr="00000000" w14:paraId="00000073">
            <w:pPr>
              <w:spacing w:line="360" w:lineRule="auto"/>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Shareholders</w:t>
            </w:r>
          </w:p>
          <w:p w:rsidR="00000000" w:rsidDel="00000000" w:rsidP="00000000" w:rsidRDefault="00000000" w:rsidRPr="00000000" w14:paraId="00000074">
            <w:pPr>
              <w:spacing w:line="360" w:lineRule="auto"/>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Consult their area of interest to maintain the interest</w:t>
            </w:r>
          </w:p>
          <w:p w:rsidR="00000000" w:rsidDel="00000000" w:rsidP="00000000" w:rsidRDefault="00000000" w:rsidRPr="00000000" w14:paraId="00000075">
            <w:pPr>
              <w:spacing w:line="360" w:lineRule="auto"/>
              <w:rPr>
                <w:rFonts w:ascii="Arial" w:cs="Arial" w:eastAsia="Arial" w:hAnsi="Arial"/>
              </w:rPr>
            </w:pPr>
            <w:r w:rsidDel="00000000" w:rsidR="00000000" w:rsidRPr="00000000">
              <w:rPr>
                <w:rtl w:val="0"/>
              </w:rPr>
            </w:r>
          </w:p>
        </w:tc>
      </w:tr>
    </w:tbl>
    <w:p w:rsidR="00000000" w:rsidDel="00000000" w:rsidP="00000000" w:rsidRDefault="00000000" w:rsidRPr="00000000" w14:paraId="00000076">
      <w:pPr>
        <w:spacing w:line="360" w:lineRule="auto"/>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ab/>
        <w:tab/>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1524000</wp:posOffset>
                </wp:positionH>
                <wp:positionV relativeFrom="paragraph">
                  <wp:posOffset>101600</wp:posOffset>
                </wp:positionV>
                <wp:extent cx="1943100" cy="34925"/>
                <wp:effectExtent b="0" l="0" r="0" t="0"/>
                <wp:wrapNone/>
                <wp:docPr id="3" name=""/>
                <a:graphic>
                  <a:graphicData uri="http://schemas.microsoft.com/office/word/2010/wordprocessingShape">
                    <wps:wsp>
                      <wps:cNvCnPr/>
                      <wps:spPr>
                        <a:xfrm flipH="1" rot="10800000">
                          <a:off x="4379213" y="3770475"/>
                          <a:ext cx="1933575" cy="19050"/>
                        </a:xfrm>
                        <a:prstGeom prst="straightConnector1">
                          <a:avLst/>
                        </a:prstGeom>
                        <a:noFill/>
                        <a:ln cap="flat" cmpd="sng" w="9525">
                          <a:solidFill>
                            <a:schemeClr val="dk1"/>
                          </a:solidFill>
                          <a:prstDash val="solid"/>
                          <a:round/>
                          <a:headEnd len="sm" w="sm" type="none"/>
                          <a:tailEnd len="med" w="med" type="stealth"/>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1524000</wp:posOffset>
                </wp:positionH>
                <wp:positionV relativeFrom="paragraph">
                  <wp:posOffset>101600</wp:posOffset>
                </wp:positionV>
                <wp:extent cx="1943100" cy="34925"/>
                <wp:effectExtent b="0" l="0" r="0" t="0"/>
                <wp:wrapNone/>
                <wp:docPr id="3" name="image3.png"/>
                <a:graphic>
                  <a:graphicData uri="http://schemas.openxmlformats.org/drawingml/2006/picture">
                    <pic:pic>
                      <pic:nvPicPr>
                        <pic:cNvPr id="0" name="image3.png"/>
                        <pic:cNvPicPr preferRelativeResize="0"/>
                      </pic:nvPicPr>
                      <pic:blipFill>
                        <a:blip r:embed="rId9"/>
                        <a:srcRect/>
                        <a:stretch>
                          <a:fillRect/>
                        </a:stretch>
                      </pic:blipFill>
                      <pic:spPr>
                        <a:xfrm>
                          <a:off x="0" y="0"/>
                          <a:ext cx="1943100" cy="34925"/>
                        </a:xfrm>
                        <a:prstGeom prst="rect"/>
                        <a:ln/>
                      </pic:spPr>
                    </pic:pic>
                  </a:graphicData>
                </a:graphic>
              </wp:anchor>
            </w:drawing>
          </mc:Fallback>
        </mc:AlternateContent>
      </w:r>
    </w:p>
    <w:p w:rsidR="00000000" w:rsidDel="00000000" w:rsidP="00000000" w:rsidRDefault="00000000" w:rsidRPr="00000000" w14:paraId="00000077">
      <w:pPr>
        <w:spacing w:line="360" w:lineRule="auto"/>
        <w:rPr>
          <w:rFonts w:ascii="Arial" w:cs="Arial" w:eastAsia="Arial" w:hAnsi="Arial"/>
          <w:b w:val="1"/>
          <w:i w:val="1"/>
          <w:color w:val="222222"/>
          <w:highlight w:val="white"/>
        </w:rPr>
      </w:pPr>
      <w:r w:rsidDel="00000000" w:rsidR="00000000" w:rsidRPr="00000000">
        <w:rPr>
          <w:rFonts w:ascii="Arial" w:cs="Arial" w:eastAsia="Arial" w:hAnsi="Arial"/>
          <w:color w:val="222222"/>
          <w:highlight w:val="white"/>
          <w:rtl w:val="0"/>
        </w:rPr>
        <w:tab/>
        <w:tab/>
        <w:tab/>
        <w:tab/>
      </w:r>
      <w:r w:rsidDel="00000000" w:rsidR="00000000" w:rsidRPr="00000000">
        <w:rPr>
          <w:rFonts w:ascii="Arial" w:cs="Arial" w:eastAsia="Arial" w:hAnsi="Arial"/>
          <w:i w:val="1"/>
          <w:color w:val="222222"/>
          <w:highlight w:val="white"/>
          <w:rtl w:val="0"/>
        </w:rPr>
        <w:t xml:space="preserve">Interest of stakeholders</w:t>
      </w:r>
      <w:r w:rsidDel="00000000" w:rsidR="00000000" w:rsidRPr="00000000">
        <w:rPr>
          <w:rtl w:val="0"/>
        </w:rPr>
      </w:r>
    </w:p>
    <w:p w:rsidR="00000000" w:rsidDel="00000000" w:rsidP="00000000" w:rsidRDefault="00000000" w:rsidRPr="00000000" w14:paraId="00000078">
      <w:pPr>
        <w:spacing w:line="360" w:lineRule="auto"/>
        <w:rPr>
          <w:rFonts w:ascii="Arial" w:cs="Arial" w:eastAsia="Arial" w:hAnsi="Arial"/>
          <w:b w:val="1"/>
          <w:i w:val="1"/>
          <w:color w:val="222222"/>
          <w:highlight w:val="white"/>
        </w:rPr>
      </w:pPr>
      <w:r w:rsidDel="00000000" w:rsidR="00000000" w:rsidRPr="00000000">
        <w:rPr>
          <w:rFonts w:ascii="Arial" w:cs="Arial" w:eastAsia="Arial" w:hAnsi="Arial"/>
          <w:b w:val="1"/>
          <w:i w:val="1"/>
          <w:color w:val="222222"/>
          <w:highlight w:val="white"/>
          <w:rtl w:val="0"/>
        </w:rPr>
        <w:tab/>
        <w:t xml:space="preserve">Stakeholders engagement plan</w:t>
      </w:r>
    </w:p>
    <w:tbl>
      <w:tblPr>
        <w:tblStyle w:val="Table2"/>
        <w:tblW w:w="9242.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574"/>
        <w:gridCol w:w="1821"/>
        <w:gridCol w:w="1346"/>
        <w:gridCol w:w="1771"/>
        <w:gridCol w:w="1474"/>
        <w:gridCol w:w="1256"/>
        <w:tblGridChange w:id="0">
          <w:tblGrid>
            <w:gridCol w:w="1574"/>
            <w:gridCol w:w="1821"/>
            <w:gridCol w:w="1346"/>
            <w:gridCol w:w="1771"/>
            <w:gridCol w:w="1474"/>
            <w:gridCol w:w="1256"/>
          </w:tblGrid>
        </w:tblGridChange>
      </w:tblGrid>
      <w:tr>
        <w:trPr>
          <w:cantSplit w:val="0"/>
          <w:tblHeader w:val="0"/>
        </w:trPr>
        <w:tc>
          <w:tcPr>
            <w:gridSpan w:val="6"/>
          </w:tcPr>
          <w:p w:rsidR="00000000" w:rsidDel="00000000" w:rsidP="00000000" w:rsidRDefault="00000000" w:rsidRPr="00000000" w14:paraId="00000079">
            <w:pPr>
              <w:spacing w:line="360" w:lineRule="auto"/>
              <w:jc w:val="center"/>
              <w:rPr>
                <w:rFonts w:ascii="Arial" w:cs="Arial" w:eastAsia="Arial" w:hAnsi="Arial"/>
                <w:b w:val="1"/>
              </w:rPr>
            </w:pPr>
            <w:r w:rsidDel="00000000" w:rsidR="00000000" w:rsidRPr="00000000">
              <w:rPr>
                <w:rFonts w:ascii="Arial" w:cs="Arial" w:eastAsia="Arial" w:hAnsi="Arial"/>
                <w:b w:val="1"/>
                <w:rtl w:val="0"/>
              </w:rPr>
              <w:t xml:space="preserve">STAKEHOLDERS COMMUNICATION PLAN</w:t>
            </w:r>
          </w:p>
        </w:tc>
      </w:tr>
      <w:tr>
        <w:trPr>
          <w:cantSplit w:val="0"/>
          <w:tblHeader w:val="0"/>
        </w:trPr>
        <w:tc>
          <w:tcPr/>
          <w:p w:rsidR="00000000" w:rsidDel="00000000" w:rsidP="00000000" w:rsidRDefault="00000000" w:rsidRPr="00000000" w14:paraId="0000007F">
            <w:pPr>
              <w:spacing w:line="360" w:lineRule="auto"/>
              <w:jc w:val="center"/>
              <w:rPr>
                <w:rFonts w:ascii="Arial" w:cs="Arial" w:eastAsia="Arial" w:hAnsi="Arial"/>
                <w:b w:val="1"/>
              </w:rPr>
            </w:pPr>
            <w:r w:rsidDel="00000000" w:rsidR="00000000" w:rsidRPr="00000000">
              <w:rPr>
                <w:rFonts w:ascii="Arial" w:cs="Arial" w:eastAsia="Arial" w:hAnsi="Arial"/>
                <w:b w:val="1"/>
                <w:rtl w:val="0"/>
              </w:rPr>
              <w:t xml:space="preserve">STAKEHOLDER</w:t>
            </w:r>
          </w:p>
        </w:tc>
        <w:tc>
          <w:tcPr/>
          <w:p w:rsidR="00000000" w:rsidDel="00000000" w:rsidP="00000000" w:rsidRDefault="00000000" w:rsidRPr="00000000" w14:paraId="00000080">
            <w:pPr>
              <w:spacing w:line="360" w:lineRule="auto"/>
              <w:jc w:val="center"/>
              <w:rPr>
                <w:rFonts w:ascii="Arial" w:cs="Arial" w:eastAsia="Arial" w:hAnsi="Arial"/>
                <w:b w:val="1"/>
              </w:rPr>
            </w:pPr>
            <w:r w:rsidDel="00000000" w:rsidR="00000000" w:rsidRPr="00000000">
              <w:rPr>
                <w:rFonts w:ascii="Arial" w:cs="Arial" w:eastAsia="Arial" w:hAnsi="Arial"/>
                <w:b w:val="1"/>
                <w:rtl w:val="0"/>
              </w:rPr>
              <w:t xml:space="preserve">POWER/INTEREST</w:t>
            </w:r>
          </w:p>
        </w:tc>
        <w:tc>
          <w:tcPr/>
          <w:p w:rsidR="00000000" w:rsidDel="00000000" w:rsidP="00000000" w:rsidRDefault="00000000" w:rsidRPr="00000000" w14:paraId="00000081">
            <w:pPr>
              <w:spacing w:line="360" w:lineRule="auto"/>
              <w:jc w:val="center"/>
              <w:rPr>
                <w:rFonts w:ascii="Arial" w:cs="Arial" w:eastAsia="Arial" w:hAnsi="Arial"/>
                <w:b w:val="1"/>
              </w:rPr>
            </w:pPr>
            <w:r w:rsidDel="00000000" w:rsidR="00000000" w:rsidRPr="00000000">
              <w:rPr>
                <w:rFonts w:ascii="Arial" w:cs="Arial" w:eastAsia="Arial" w:hAnsi="Arial"/>
                <w:b w:val="1"/>
                <w:rtl w:val="0"/>
              </w:rPr>
              <w:t xml:space="preserve">KEY INTERESTS &amp; ISSUES</w:t>
            </w:r>
          </w:p>
        </w:tc>
        <w:tc>
          <w:tcPr/>
          <w:p w:rsidR="00000000" w:rsidDel="00000000" w:rsidP="00000000" w:rsidRDefault="00000000" w:rsidRPr="00000000" w14:paraId="00000082">
            <w:pPr>
              <w:spacing w:line="360" w:lineRule="auto"/>
              <w:jc w:val="center"/>
              <w:rPr>
                <w:rFonts w:ascii="Arial" w:cs="Arial" w:eastAsia="Arial" w:hAnsi="Arial"/>
                <w:b w:val="1"/>
              </w:rPr>
            </w:pPr>
            <w:r w:rsidDel="00000000" w:rsidR="00000000" w:rsidRPr="00000000">
              <w:rPr>
                <w:rFonts w:ascii="Arial" w:cs="Arial" w:eastAsia="Arial" w:hAnsi="Arial"/>
                <w:b w:val="1"/>
                <w:rtl w:val="0"/>
              </w:rPr>
              <w:t xml:space="preserve">COMMUNICATION VEHICLE</w:t>
            </w:r>
          </w:p>
        </w:tc>
        <w:tc>
          <w:tcPr/>
          <w:p w:rsidR="00000000" w:rsidDel="00000000" w:rsidP="00000000" w:rsidRDefault="00000000" w:rsidRPr="00000000" w14:paraId="00000083">
            <w:pPr>
              <w:spacing w:line="360" w:lineRule="auto"/>
              <w:jc w:val="center"/>
              <w:rPr>
                <w:rFonts w:ascii="Arial" w:cs="Arial" w:eastAsia="Arial" w:hAnsi="Arial"/>
                <w:b w:val="1"/>
              </w:rPr>
            </w:pPr>
            <w:r w:rsidDel="00000000" w:rsidR="00000000" w:rsidRPr="00000000">
              <w:rPr>
                <w:rFonts w:ascii="Arial" w:cs="Arial" w:eastAsia="Arial" w:hAnsi="Arial"/>
                <w:b w:val="1"/>
                <w:rtl w:val="0"/>
              </w:rPr>
              <w:t xml:space="preserve">FREQUENCY</w:t>
            </w:r>
          </w:p>
        </w:tc>
        <w:tc>
          <w:tcPr/>
          <w:p w:rsidR="00000000" w:rsidDel="00000000" w:rsidP="00000000" w:rsidRDefault="00000000" w:rsidRPr="00000000" w14:paraId="00000084">
            <w:pPr>
              <w:spacing w:line="360" w:lineRule="auto"/>
              <w:jc w:val="center"/>
              <w:rPr>
                <w:rFonts w:ascii="Arial" w:cs="Arial" w:eastAsia="Arial" w:hAnsi="Arial"/>
                <w:b w:val="1"/>
              </w:rPr>
            </w:pPr>
            <w:r w:rsidDel="00000000" w:rsidR="00000000" w:rsidRPr="00000000">
              <w:rPr>
                <w:rFonts w:ascii="Arial" w:cs="Arial" w:eastAsia="Arial" w:hAnsi="Arial"/>
                <w:b w:val="1"/>
                <w:rtl w:val="0"/>
              </w:rPr>
              <w:t xml:space="preserve">COMMENTS</w:t>
            </w:r>
          </w:p>
        </w:tc>
      </w:tr>
      <w:tr>
        <w:trPr>
          <w:cantSplit w:val="0"/>
          <w:tblHeader w:val="0"/>
        </w:trPr>
        <w:tc>
          <w:tcPr/>
          <w:p w:rsidR="00000000" w:rsidDel="00000000" w:rsidP="00000000" w:rsidRDefault="00000000" w:rsidRPr="00000000" w14:paraId="00000085">
            <w:pPr>
              <w:spacing w:line="360" w:lineRule="auto"/>
              <w:rPr>
                <w:rFonts w:ascii="Arial" w:cs="Arial" w:eastAsia="Arial" w:hAnsi="Arial"/>
              </w:rPr>
            </w:pPr>
            <w:r w:rsidDel="00000000" w:rsidR="00000000" w:rsidRPr="00000000">
              <w:rPr>
                <w:rFonts w:ascii="Arial" w:cs="Arial" w:eastAsia="Arial" w:hAnsi="Arial"/>
                <w:rtl w:val="0"/>
              </w:rPr>
              <w:t xml:space="preserve">Employees</w:t>
            </w:r>
          </w:p>
        </w:tc>
        <w:tc>
          <w:tcPr/>
          <w:p w:rsidR="00000000" w:rsidDel="00000000" w:rsidP="00000000" w:rsidRDefault="00000000" w:rsidRPr="00000000" w14:paraId="00000086">
            <w:pPr>
              <w:spacing w:line="360" w:lineRule="auto"/>
              <w:rPr>
                <w:rFonts w:ascii="Arial" w:cs="Arial" w:eastAsia="Arial" w:hAnsi="Arial"/>
              </w:rPr>
            </w:pPr>
            <w:r w:rsidDel="00000000" w:rsidR="00000000" w:rsidRPr="00000000">
              <w:rPr>
                <w:rFonts w:ascii="Arial" w:cs="Arial" w:eastAsia="Arial" w:hAnsi="Arial"/>
                <w:rtl w:val="0"/>
              </w:rPr>
              <w:t xml:space="preserve">High power/ high interest</w:t>
            </w:r>
          </w:p>
        </w:tc>
        <w:tc>
          <w:tcPr/>
          <w:p w:rsidR="00000000" w:rsidDel="00000000" w:rsidP="00000000" w:rsidRDefault="00000000" w:rsidRPr="00000000" w14:paraId="00000087">
            <w:pPr>
              <w:spacing w:line="360" w:lineRule="auto"/>
              <w:rPr>
                <w:rFonts w:ascii="Arial" w:cs="Arial" w:eastAsia="Arial" w:hAnsi="Arial"/>
              </w:rPr>
            </w:pPr>
            <w:r w:rsidDel="00000000" w:rsidR="00000000" w:rsidRPr="00000000">
              <w:rPr>
                <w:rFonts w:ascii="Arial" w:cs="Arial" w:eastAsia="Arial" w:hAnsi="Arial"/>
                <w:rtl w:val="0"/>
              </w:rPr>
              <w:t xml:space="preserve">Better performance</w:t>
            </w:r>
          </w:p>
          <w:p w:rsidR="00000000" w:rsidDel="00000000" w:rsidP="00000000" w:rsidRDefault="00000000" w:rsidRPr="00000000" w14:paraId="00000088">
            <w:pPr>
              <w:spacing w:line="360" w:lineRule="auto"/>
              <w:rPr>
                <w:rFonts w:ascii="Arial" w:cs="Arial" w:eastAsia="Arial" w:hAnsi="Arial"/>
              </w:rPr>
            </w:pPr>
            <w:r w:rsidDel="00000000" w:rsidR="00000000" w:rsidRPr="00000000">
              <w:rPr>
                <w:rFonts w:ascii="Arial" w:cs="Arial" w:eastAsia="Arial" w:hAnsi="Arial"/>
                <w:rtl w:val="0"/>
              </w:rPr>
              <w:t xml:space="preserve">Better salaries</w:t>
            </w:r>
          </w:p>
          <w:p w:rsidR="00000000" w:rsidDel="00000000" w:rsidP="00000000" w:rsidRDefault="00000000" w:rsidRPr="00000000" w14:paraId="00000089">
            <w:pPr>
              <w:spacing w:line="360" w:lineRule="auto"/>
              <w:rPr>
                <w:rFonts w:ascii="Arial" w:cs="Arial" w:eastAsia="Arial" w:hAnsi="Arial"/>
              </w:rPr>
            </w:pPr>
            <w:r w:rsidDel="00000000" w:rsidR="00000000" w:rsidRPr="00000000">
              <w:rPr>
                <w:rFonts w:ascii="Arial" w:cs="Arial" w:eastAsia="Arial" w:hAnsi="Arial"/>
                <w:rtl w:val="0"/>
              </w:rPr>
              <w:t xml:space="preserve">Better working environment</w:t>
            </w:r>
          </w:p>
        </w:tc>
        <w:tc>
          <w:tcPr/>
          <w:p w:rsidR="00000000" w:rsidDel="00000000" w:rsidP="00000000" w:rsidRDefault="00000000" w:rsidRPr="00000000" w14:paraId="0000008A">
            <w:pPr>
              <w:spacing w:line="360" w:lineRule="auto"/>
              <w:rPr>
                <w:rFonts w:ascii="Arial" w:cs="Arial" w:eastAsia="Arial" w:hAnsi="Arial"/>
              </w:rPr>
            </w:pPr>
            <w:r w:rsidDel="00000000" w:rsidR="00000000" w:rsidRPr="00000000">
              <w:rPr>
                <w:rFonts w:ascii="Arial" w:cs="Arial" w:eastAsia="Arial" w:hAnsi="Arial"/>
                <w:rtl w:val="0"/>
              </w:rPr>
              <w:t xml:space="preserve">Verbal</w:t>
            </w:r>
          </w:p>
          <w:p w:rsidR="00000000" w:rsidDel="00000000" w:rsidP="00000000" w:rsidRDefault="00000000" w:rsidRPr="00000000" w14:paraId="0000008B">
            <w:pPr>
              <w:spacing w:line="360" w:lineRule="auto"/>
              <w:rPr>
                <w:rFonts w:ascii="Arial" w:cs="Arial" w:eastAsia="Arial" w:hAnsi="Arial"/>
              </w:rPr>
            </w:pPr>
            <w:r w:rsidDel="00000000" w:rsidR="00000000" w:rsidRPr="00000000">
              <w:rPr>
                <w:rFonts w:ascii="Arial" w:cs="Arial" w:eastAsia="Arial" w:hAnsi="Arial"/>
                <w:rtl w:val="0"/>
              </w:rPr>
              <w:t xml:space="preserve">Memo</w:t>
            </w:r>
          </w:p>
          <w:p w:rsidR="00000000" w:rsidDel="00000000" w:rsidP="00000000" w:rsidRDefault="00000000" w:rsidRPr="00000000" w14:paraId="0000008C">
            <w:pPr>
              <w:spacing w:line="360" w:lineRule="auto"/>
              <w:rPr>
                <w:rFonts w:ascii="Arial" w:cs="Arial" w:eastAsia="Arial" w:hAnsi="Arial"/>
              </w:rPr>
            </w:pPr>
            <w:r w:rsidDel="00000000" w:rsidR="00000000" w:rsidRPr="00000000">
              <w:rPr>
                <w:rFonts w:ascii="Arial" w:cs="Arial" w:eastAsia="Arial" w:hAnsi="Arial"/>
                <w:rtl w:val="0"/>
              </w:rPr>
              <w:t xml:space="preserve">Emails</w:t>
            </w:r>
          </w:p>
          <w:p w:rsidR="00000000" w:rsidDel="00000000" w:rsidP="00000000" w:rsidRDefault="00000000" w:rsidRPr="00000000" w14:paraId="0000008D">
            <w:pPr>
              <w:spacing w:line="360" w:lineRule="auto"/>
              <w:rPr>
                <w:rFonts w:ascii="Arial" w:cs="Arial" w:eastAsia="Arial" w:hAnsi="Arial"/>
              </w:rPr>
            </w:pPr>
            <w:r w:rsidDel="00000000" w:rsidR="00000000" w:rsidRPr="00000000">
              <w:rPr>
                <w:rFonts w:ascii="Arial" w:cs="Arial" w:eastAsia="Arial" w:hAnsi="Arial"/>
                <w:rtl w:val="0"/>
              </w:rPr>
              <w:t xml:space="preserve">Meetings</w:t>
            </w:r>
          </w:p>
          <w:p w:rsidR="00000000" w:rsidDel="00000000" w:rsidP="00000000" w:rsidRDefault="00000000" w:rsidRPr="00000000" w14:paraId="0000008E">
            <w:pPr>
              <w:spacing w:line="360" w:lineRule="auto"/>
              <w:rPr>
                <w:rFonts w:ascii="Arial" w:cs="Arial" w:eastAsia="Arial" w:hAnsi="Arial"/>
              </w:rPr>
            </w:pPr>
            <w:r w:rsidDel="00000000" w:rsidR="00000000" w:rsidRPr="00000000">
              <w:rPr>
                <w:rFonts w:ascii="Arial" w:cs="Arial" w:eastAsia="Arial" w:hAnsi="Arial"/>
                <w:rtl w:val="0"/>
              </w:rPr>
              <w:t xml:space="preserve">Phone calls</w:t>
            </w:r>
          </w:p>
          <w:p w:rsidR="00000000" w:rsidDel="00000000" w:rsidP="00000000" w:rsidRDefault="00000000" w:rsidRPr="00000000" w14:paraId="0000008F">
            <w:pPr>
              <w:spacing w:line="360" w:lineRule="auto"/>
              <w:rPr>
                <w:rFonts w:ascii="Arial" w:cs="Arial" w:eastAsia="Arial" w:hAnsi="Arial"/>
              </w:rPr>
            </w:pPr>
            <w:r w:rsidDel="00000000" w:rsidR="00000000" w:rsidRPr="00000000">
              <w:rPr>
                <w:rFonts w:ascii="Arial" w:cs="Arial" w:eastAsia="Arial" w:hAnsi="Arial"/>
                <w:rtl w:val="0"/>
              </w:rPr>
              <w:t xml:space="preserve">Text messages</w:t>
            </w:r>
          </w:p>
        </w:tc>
        <w:tc>
          <w:tcPr/>
          <w:p w:rsidR="00000000" w:rsidDel="00000000" w:rsidP="00000000" w:rsidRDefault="00000000" w:rsidRPr="00000000" w14:paraId="00000090">
            <w:pPr>
              <w:spacing w:line="360" w:lineRule="auto"/>
              <w:rPr>
                <w:rFonts w:ascii="Arial" w:cs="Arial" w:eastAsia="Arial" w:hAnsi="Arial"/>
              </w:rPr>
            </w:pPr>
            <w:r w:rsidDel="00000000" w:rsidR="00000000" w:rsidRPr="00000000">
              <w:rPr>
                <w:rFonts w:ascii="Arial" w:cs="Arial" w:eastAsia="Arial" w:hAnsi="Arial"/>
                <w:rtl w:val="0"/>
              </w:rPr>
              <w:t xml:space="preserve">Continuous</w:t>
            </w:r>
          </w:p>
          <w:p w:rsidR="00000000" w:rsidDel="00000000" w:rsidP="00000000" w:rsidRDefault="00000000" w:rsidRPr="00000000" w14:paraId="00000091">
            <w:pPr>
              <w:spacing w:line="360" w:lineRule="auto"/>
              <w:rPr>
                <w:rFonts w:ascii="Arial" w:cs="Arial" w:eastAsia="Arial" w:hAnsi="Arial"/>
              </w:rPr>
            </w:pPr>
            <w:r w:rsidDel="00000000" w:rsidR="00000000" w:rsidRPr="00000000">
              <w:rPr>
                <w:rtl w:val="0"/>
              </w:rPr>
            </w:r>
          </w:p>
        </w:tc>
        <w:tc>
          <w:tcPr/>
          <w:p w:rsidR="00000000" w:rsidDel="00000000" w:rsidP="00000000" w:rsidRDefault="00000000" w:rsidRPr="00000000" w14:paraId="00000092">
            <w:pPr>
              <w:spacing w:line="360" w:lineRule="auto"/>
              <w:rPr>
                <w:rFonts w:ascii="Arial" w:cs="Arial" w:eastAsia="Arial" w:hAnsi="Arial"/>
              </w:rPr>
            </w:pPr>
            <w:r w:rsidDel="00000000" w:rsidR="00000000" w:rsidRPr="00000000">
              <w:rPr>
                <w:rFonts w:ascii="Arial" w:cs="Arial" w:eastAsia="Arial" w:hAnsi="Arial"/>
                <w:rtl w:val="0"/>
              </w:rPr>
              <w:t xml:space="preserve">Keep them informed</w:t>
            </w:r>
          </w:p>
        </w:tc>
      </w:tr>
      <w:tr>
        <w:trPr>
          <w:cantSplit w:val="0"/>
          <w:tblHeader w:val="0"/>
        </w:trPr>
        <w:tc>
          <w:tcPr/>
          <w:p w:rsidR="00000000" w:rsidDel="00000000" w:rsidP="00000000" w:rsidRDefault="00000000" w:rsidRPr="00000000" w14:paraId="00000093">
            <w:pPr>
              <w:spacing w:line="360" w:lineRule="auto"/>
              <w:rPr>
                <w:rFonts w:ascii="Arial" w:cs="Arial" w:eastAsia="Arial" w:hAnsi="Arial"/>
              </w:rPr>
            </w:pPr>
            <w:r w:rsidDel="00000000" w:rsidR="00000000" w:rsidRPr="00000000">
              <w:rPr>
                <w:rFonts w:ascii="Arial" w:cs="Arial" w:eastAsia="Arial" w:hAnsi="Arial"/>
                <w:rtl w:val="0"/>
              </w:rPr>
              <w:t xml:space="preserve">Customers </w:t>
            </w:r>
          </w:p>
        </w:tc>
        <w:tc>
          <w:tcPr/>
          <w:p w:rsidR="00000000" w:rsidDel="00000000" w:rsidP="00000000" w:rsidRDefault="00000000" w:rsidRPr="00000000" w14:paraId="00000094">
            <w:pPr>
              <w:spacing w:line="360" w:lineRule="auto"/>
              <w:rPr>
                <w:rFonts w:ascii="Arial" w:cs="Arial" w:eastAsia="Arial" w:hAnsi="Arial"/>
              </w:rPr>
            </w:pPr>
            <w:r w:rsidDel="00000000" w:rsidR="00000000" w:rsidRPr="00000000">
              <w:rPr>
                <w:rFonts w:ascii="Arial" w:cs="Arial" w:eastAsia="Arial" w:hAnsi="Arial"/>
                <w:rtl w:val="0"/>
              </w:rPr>
              <w:t xml:space="preserve">High power/low interest</w:t>
            </w:r>
          </w:p>
        </w:tc>
        <w:tc>
          <w:tcPr/>
          <w:p w:rsidR="00000000" w:rsidDel="00000000" w:rsidP="00000000" w:rsidRDefault="00000000" w:rsidRPr="00000000" w14:paraId="00000095">
            <w:pPr>
              <w:spacing w:line="360" w:lineRule="auto"/>
              <w:rPr>
                <w:rFonts w:ascii="Arial" w:cs="Arial" w:eastAsia="Arial" w:hAnsi="Arial"/>
              </w:rPr>
            </w:pPr>
            <w:r w:rsidDel="00000000" w:rsidR="00000000" w:rsidRPr="00000000">
              <w:rPr>
                <w:rFonts w:ascii="Arial" w:cs="Arial" w:eastAsia="Arial" w:hAnsi="Arial"/>
                <w:rtl w:val="0"/>
              </w:rPr>
              <w:t xml:space="preserve">Good quality products or services</w:t>
            </w:r>
          </w:p>
        </w:tc>
        <w:tc>
          <w:tcPr/>
          <w:p w:rsidR="00000000" w:rsidDel="00000000" w:rsidP="00000000" w:rsidRDefault="00000000" w:rsidRPr="00000000" w14:paraId="00000096">
            <w:pPr>
              <w:spacing w:line="360" w:lineRule="auto"/>
              <w:rPr>
                <w:rFonts w:ascii="Arial" w:cs="Arial" w:eastAsia="Arial" w:hAnsi="Arial"/>
              </w:rPr>
            </w:pPr>
            <w:r w:rsidDel="00000000" w:rsidR="00000000" w:rsidRPr="00000000">
              <w:rPr>
                <w:rFonts w:ascii="Arial" w:cs="Arial" w:eastAsia="Arial" w:hAnsi="Arial"/>
                <w:rtl w:val="0"/>
              </w:rPr>
              <w:t xml:space="preserve">Emails</w:t>
            </w:r>
          </w:p>
          <w:p w:rsidR="00000000" w:rsidDel="00000000" w:rsidP="00000000" w:rsidRDefault="00000000" w:rsidRPr="00000000" w14:paraId="00000097">
            <w:pPr>
              <w:spacing w:line="360" w:lineRule="auto"/>
              <w:rPr>
                <w:rFonts w:ascii="Arial" w:cs="Arial" w:eastAsia="Arial" w:hAnsi="Arial"/>
              </w:rPr>
            </w:pPr>
            <w:r w:rsidDel="00000000" w:rsidR="00000000" w:rsidRPr="00000000">
              <w:rPr>
                <w:rFonts w:ascii="Arial" w:cs="Arial" w:eastAsia="Arial" w:hAnsi="Arial"/>
                <w:rtl w:val="0"/>
              </w:rPr>
              <w:t xml:space="preserve">Brochures</w:t>
            </w:r>
          </w:p>
          <w:p w:rsidR="00000000" w:rsidDel="00000000" w:rsidP="00000000" w:rsidRDefault="00000000" w:rsidRPr="00000000" w14:paraId="00000098">
            <w:pPr>
              <w:spacing w:line="360" w:lineRule="auto"/>
              <w:rPr>
                <w:rFonts w:ascii="Arial" w:cs="Arial" w:eastAsia="Arial" w:hAnsi="Arial"/>
              </w:rPr>
            </w:pPr>
            <w:r w:rsidDel="00000000" w:rsidR="00000000" w:rsidRPr="00000000">
              <w:rPr>
                <w:rFonts w:ascii="Arial" w:cs="Arial" w:eastAsia="Arial" w:hAnsi="Arial"/>
                <w:rtl w:val="0"/>
              </w:rPr>
              <w:t xml:space="preserve">Advertisements</w:t>
            </w:r>
          </w:p>
          <w:p w:rsidR="00000000" w:rsidDel="00000000" w:rsidP="00000000" w:rsidRDefault="00000000" w:rsidRPr="00000000" w14:paraId="00000099">
            <w:pPr>
              <w:spacing w:line="360" w:lineRule="auto"/>
              <w:rPr>
                <w:rFonts w:ascii="Arial" w:cs="Arial" w:eastAsia="Arial" w:hAnsi="Arial"/>
              </w:rPr>
            </w:pPr>
            <w:r w:rsidDel="00000000" w:rsidR="00000000" w:rsidRPr="00000000">
              <w:rPr>
                <w:rFonts w:ascii="Arial" w:cs="Arial" w:eastAsia="Arial" w:hAnsi="Arial"/>
                <w:rtl w:val="0"/>
              </w:rPr>
              <w:t xml:space="preserve">Social media pages</w:t>
            </w:r>
          </w:p>
          <w:p w:rsidR="00000000" w:rsidDel="00000000" w:rsidP="00000000" w:rsidRDefault="00000000" w:rsidRPr="00000000" w14:paraId="0000009A">
            <w:pPr>
              <w:spacing w:line="360" w:lineRule="auto"/>
              <w:rPr>
                <w:rFonts w:ascii="Arial" w:cs="Arial" w:eastAsia="Arial" w:hAnsi="Arial"/>
              </w:rPr>
            </w:pPr>
            <w:r w:rsidDel="00000000" w:rsidR="00000000" w:rsidRPr="00000000">
              <w:rPr>
                <w:rFonts w:ascii="Arial" w:cs="Arial" w:eastAsia="Arial" w:hAnsi="Arial"/>
                <w:rtl w:val="0"/>
              </w:rPr>
              <w:t xml:space="preserve">Text messages</w:t>
            </w:r>
          </w:p>
          <w:p w:rsidR="00000000" w:rsidDel="00000000" w:rsidP="00000000" w:rsidRDefault="00000000" w:rsidRPr="00000000" w14:paraId="0000009B">
            <w:pPr>
              <w:spacing w:line="360" w:lineRule="auto"/>
              <w:rPr>
                <w:rFonts w:ascii="Arial" w:cs="Arial" w:eastAsia="Arial" w:hAnsi="Arial"/>
              </w:rPr>
            </w:pPr>
            <w:r w:rsidDel="00000000" w:rsidR="00000000" w:rsidRPr="00000000">
              <w:rPr>
                <w:rFonts w:ascii="Arial" w:cs="Arial" w:eastAsia="Arial" w:hAnsi="Arial"/>
                <w:rtl w:val="0"/>
              </w:rPr>
              <w:t xml:space="preserve">reviews</w:t>
            </w:r>
          </w:p>
        </w:tc>
        <w:tc>
          <w:tcPr/>
          <w:p w:rsidR="00000000" w:rsidDel="00000000" w:rsidP="00000000" w:rsidRDefault="00000000" w:rsidRPr="00000000" w14:paraId="0000009C">
            <w:pPr>
              <w:spacing w:line="360" w:lineRule="auto"/>
              <w:rPr>
                <w:rFonts w:ascii="Arial" w:cs="Arial" w:eastAsia="Arial" w:hAnsi="Arial"/>
              </w:rPr>
            </w:pPr>
            <w:r w:rsidDel="00000000" w:rsidR="00000000" w:rsidRPr="00000000">
              <w:rPr>
                <w:rFonts w:ascii="Arial" w:cs="Arial" w:eastAsia="Arial" w:hAnsi="Arial"/>
                <w:rtl w:val="0"/>
              </w:rPr>
              <w:t xml:space="preserve">Continuous</w:t>
            </w:r>
          </w:p>
          <w:p w:rsidR="00000000" w:rsidDel="00000000" w:rsidP="00000000" w:rsidRDefault="00000000" w:rsidRPr="00000000" w14:paraId="0000009D">
            <w:pPr>
              <w:spacing w:line="360" w:lineRule="auto"/>
              <w:rPr>
                <w:rFonts w:ascii="Arial" w:cs="Arial" w:eastAsia="Arial" w:hAnsi="Arial"/>
              </w:rPr>
            </w:pPr>
            <w:r w:rsidDel="00000000" w:rsidR="00000000" w:rsidRPr="00000000">
              <w:rPr>
                <w:rtl w:val="0"/>
              </w:rPr>
            </w:r>
          </w:p>
        </w:tc>
        <w:tc>
          <w:tcPr/>
          <w:p w:rsidR="00000000" w:rsidDel="00000000" w:rsidP="00000000" w:rsidRDefault="00000000" w:rsidRPr="00000000" w14:paraId="0000009E">
            <w:pPr>
              <w:spacing w:line="360" w:lineRule="auto"/>
              <w:rPr>
                <w:rFonts w:ascii="Arial" w:cs="Arial" w:eastAsia="Arial" w:hAnsi="Arial"/>
              </w:rPr>
            </w:pPr>
            <w:r w:rsidDel="00000000" w:rsidR="00000000" w:rsidRPr="00000000">
              <w:rPr>
                <w:rFonts w:ascii="Arial" w:cs="Arial" w:eastAsia="Arial" w:hAnsi="Arial"/>
                <w:rtl w:val="0"/>
              </w:rPr>
              <w:t xml:space="preserve">Keep them satisfied</w:t>
            </w:r>
          </w:p>
        </w:tc>
      </w:tr>
      <w:tr>
        <w:trPr>
          <w:cantSplit w:val="0"/>
          <w:tblHeader w:val="0"/>
        </w:trPr>
        <w:tc>
          <w:tcPr/>
          <w:p w:rsidR="00000000" w:rsidDel="00000000" w:rsidP="00000000" w:rsidRDefault="00000000" w:rsidRPr="00000000" w14:paraId="0000009F">
            <w:pPr>
              <w:spacing w:line="360" w:lineRule="auto"/>
              <w:rPr>
                <w:rFonts w:ascii="Arial" w:cs="Arial" w:eastAsia="Arial" w:hAnsi="Arial"/>
              </w:rPr>
            </w:pPr>
            <w:r w:rsidDel="00000000" w:rsidR="00000000" w:rsidRPr="00000000">
              <w:rPr>
                <w:rFonts w:ascii="Arial" w:cs="Arial" w:eastAsia="Arial" w:hAnsi="Arial"/>
                <w:rtl w:val="0"/>
              </w:rPr>
              <w:t xml:space="preserve">government</w:t>
            </w:r>
          </w:p>
        </w:tc>
        <w:tc>
          <w:tcPr/>
          <w:p w:rsidR="00000000" w:rsidDel="00000000" w:rsidP="00000000" w:rsidRDefault="00000000" w:rsidRPr="00000000" w14:paraId="000000A0">
            <w:pPr>
              <w:spacing w:line="360" w:lineRule="auto"/>
              <w:rPr>
                <w:rFonts w:ascii="Arial" w:cs="Arial" w:eastAsia="Arial" w:hAnsi="Arial"/>
              </w:rPr>
            </w:pPr>
            <w:r w:rsidDel="00000000" w:rsidR="00000000" w:rsidRPr="00000000">
              <w:rPr>
                <w:rFonts w:ascii="Arial" w:cs="Arial" w:eastAsia="Arial" w:hAnsi="Arial"/>
                <w:rtl w:val="0"/>
              </w:rPr>
              <w:t xml:space="preserve">Low power low interest</w:t>
            </w:r>
          </w:p>
        </w:tc>
        <w:tc>
          <w:tcPr/>
          <w:p w:rsidR="00000000" w:rsidDel="00000000" w:rsidP="00000000" w:rsidRDefault="00000000" w:rsidRPr="00000000" w14:paraId="000000A1">
            <w:pPr>
              <w:spacing w:line="360" w:lineRule="auto"/>
              <w:rPr>
                <w:rFonts w:ascii="Arial" w:cs="Arial" w:eastAsia="Arial" w:hAnsi="Arial"/>
              </w:rPr>
            </w:pPr>
            <w:r w:rsidDel="00000000" w:rsidR="00000000" w:rsidRPr="00000000">
              <w:rPr>
                <w:rFonts w:ascii="Arial" w:cs="Arial" w:eastAsia="Arial" w:hAnsi="Arial"/>
                <w:rtl w:val="0"/>
              </w:rPr>
              <w:t xml:space="preserve">Increased taxes</w:t>
            </w:r>
          </w:p>
        </w:tc>
        <w:tc>
          <w:tcPr/>
          <w:p w:rsidR="00000000" w:rsidDel="00000000" w:rsidP="00000000" w:rsidRDefault="00000000" w:rsidRPr="00000000" w14:paraId="000000A2">
            <w:pPr>
              <w:spacing w:line="360" w:lineRule="auto"/>
              <w:rPr>
                <w:rFonts w:ascii="Arial" w:cs="Arial" w:eastAsia="Arial" w:hAnsi="Arial"/>
              </w:rPr>
            </w:pPr>
            <w:r w:rsidDel="00000000" w:rsidR="00000000" w:rsidRPr="00000000">
              <w:rPr>
                <w:rFonts w:ascii="Arial" w:cs="Arial" w:eastAsia="Arial" w:hAnsi="Arial"/>
                <w:rtl w:val="0"/>
              </w:rPr>
              <w:t xml:space="preserve">Emails</w:t>
            </w:r>
          </w:p>
          <w:p w:rsidR="00000000" w:rsidDel="00000000" w:rsidP="00000000" w:rsidRDefault="00000000" w:rsidRPr="00000000" w14:paraId="000000A3">
            <w:pPr>
              <w:spacing w:line="360" w:lineRule="auto"/>
              <w:rPr>
                <w:rFonts w:ascii="Arial" w:cs="Arial" w:eastAsia="Arial" w:hAnsi="Arial"/>
              </w:rPr>
            </w:pPr>
            <w:r w:rsidDel="00000000" w:rsidR="00000000" w:rsidRPr="00000000">
              <w:rPr>
                <w:rtl w:val="0"/>
              </w:rPr>
            </w:r>
          </w:p>
        </w:tc>
        <w:tc>
          <w:tcPr/>
          <w:p w:rsidR="00000000" w:rsidDel="00000000" w:rsidP="00000000" w:rsidRDefault="00000000" w:rsidRPr="00000000" w14:paraId="000000A4">
            <w:pPr>
              <w:spacing w:line="360" w:lineRule="auto"/>
              <w:rPr>
                <w:rFonts w:ascii="Arial" w:cs="Arial" w:eastAsia="Arial" w:hAnsi="Arial"/>
              </w:rPr>
            </w:pPr>
            <w:r w:rsidDel="00000000" w:rsidR="00000000" w:rsidRPr="00000000">
              <w:rPr>
                <w:rFonts w:ascii="Arial" w:cs="Arial" w:eastAsia="Arial" w:hAnsi="Arial"/>
                <w:rtl w:val="0"/>
              </w:rPr>
              <w:t xml:space="preserve">yearly</w:t>
            </w:r>
          </w:p>
        </w:tc>
        <w:tc>
          <w:tcPr/>
          <w:p w:rsidR="00000000" w:rsidDel="00000000" w:rsidP="00000000" w:rsidRDefault="00000000" w:rsidRPr="00000000" w14:paraId="000000A5">
            <w:pPr>
              <w:spacing w:line="360" w:lineRule="auto"/>
              <w:rPr>
                <w:rFonts w:ascii="Arial" w:cs="Arial" w:eastAsia="Arial" w:hAnsi="Arial"/>
              </w:rPr>
            </w:pPr>
            <w:r w:rsidDel="00000000" w:rsidR="00000000" w:rsidRPr="00000000">
              <w:rPr>
                <w:rFonts w:ascii="Arial" w:cs="Arial" w:eastAsia="Arial" w:hAnsi="Arial"/>
                <w:rtl w:val="0"/>
              </w:rPr>
              <w:t xml:space="preserve">Manage them</w:t>
            </w:r>
          </w:p>
        </w:tc>
      </w:tr>
      <w:tr>
        <w:trPr>
          <w:cantSplit w:val="0"/>
          <w:tblHeader w:val="0"/>
        </w:trPr>
        <w:tc>
          <w:tcPr/>
          <w:p w:rsidR="00000000" w:rsidDel="00000000" w:rsidP="00000000" w:rsidRDefault="00000000" w:rsidRPr="00000000" w14:paraId="000000A6">
            <w:pPr>
              <w:spacing w:line="360" w:lineRule="auto"/>
              <w:rPr>
                <w:rFonts w:ascii="Arial" w:cs="Arial" w:eastAsia="Arial" w:hAnsi="Arial"/>
              </w:rPr>
            </w:pPr>
            <w:r w:rsidDel="00000000" w:rsidR="00000000" w:rsidRPr="00000000">
              <w:rPr>
                <w:rFonts w:ascii="Arial" w:cs="Arial" w:eastAsia="Arial" w:hAnsi="Arial"/>
                <w:rtl w:val="0"/>
              </w:rPr>
              <w:t xml:space="preserve">Suppliers and shareholders</w:t>
            </w:r>
          </w:p>
        </w:tc>
        <w:tc>
          <w:tcPr/>
          <w:p w:rsidR="00000000" w:rsidDel="00000000" w:rsidP="00000000" w:rsidRDefault="00000000" w:rsidRPr="00000000" w14:paraId="000000A7">
            <w:pPr>
              <w:spacing w:line="360" w:lineRule="auto"/>
              <w:rPr>
                <w:rFonts w:ascii="Arial" w:cs="Arial" w:eastAsia="Arial" w:hAnsi="Arial"/>
              </w:rPr>
            </w:pPr>
            <w:r w:rsidDel="00000000" w:rsidR="00000000" w:rsidRPr="00000000">
              <w:rPr>
                <w:rFonts w:ascii="Arial" w:cs="Arial" w:eastAsia="Arial" w:hAnsi="Arial"/>
                <w:rtl w:val="0"/>
              </w:rPr>
              <w:t xml:space="preserve">High interest/ low power</w:t>
            </w:r>
          </w:p>
        </w:tc>
        <w:tc>
          <w:tcPr/>
          <w:p w:rsidR="00000000" w:rsidDel="00000000" w:rsidP="00000000" w:rsidRDefault="00000000" w:rsidRPr="00000000" w14:paraId="000000A8">
            <w:pPr>
              <w:spacing w:line="360" w:lineRule="auto"/>
              <w:rPr>
                <w:rFonts w:ascii="Arial" w:cs="Arial" w:eastAsia="Arial" w:hAnsi="Arial"/>
              </w:rPr>
            </w:pPr>
            <w:r w:rsidDel="00000000" w:rsidR="00000000" w:rsidRPr="00000000">
              <w:rPr>
                <w:rFonts w:ascii="Arial" w:cs="Arial" w:eastAsia="Arial" w:hAnsi="Arial"/>
                <w:rtl w:val="0"/>
              </w:rPr>
              <w:t xml:space="preserve">Increases performance and increased supply</w:t>
            </w:r>
          </w:p>
        </w:tc>
        <w:tc>
          <w:tcPr/>
          <w:p w:rsidR="00000000" w:rsidDel="00000000" w:rsidP="00000000" w:rsidRDefault="00000000" w:rsidRPr="00000000" w14:paraId="000000A9">
            <w:pPr>
              <w:spacing w:line="360" w:lineRule="auto"/>
              <w:rPr>
                <w:rFonts w:ascii="Arial" w:cs="Arial" w:eastAsia="Arial" w:hAnsi="Arial"/>
              </w:rPr>
            </w:pPr>
            <w:r w:rsidDel="00000000" w:rsidR="00000000" w:rsidRPr="00000000">
              <w:rPr>
                <w:rFonts w:ascii="Arial" w:cs="Arial" w:eastAsia="Arial" w:hAnsi="Arial"/>
                <w:rtl w:val="0"/>
              </w:rPr>
              <w:t xml:space="preserve">Emails</w:t>
            </w:r>
          </w:p>
          <w:p w:rsidR="00000000" w:rsidDel="00000000" w:rsidP="00000000" w:rsidRDefault="00000000" w:rsidRPr="00000000" w14:paraId="000000AA">
            <w:pPr>
              <w:spacing w:line="360" w:lineRule="auto"/>
              <w:rPr>
                <w:rFonts w:ascii="Arial" w:cs="Arial" w:eastAsia="Arial" w:hAnsi="Arial"/>
              </w:rPr>
            </w:pPr>
            <w:r w:rsidDel="00000000" w:rsidR="00000000" w:rsidRPr="00000000">
              <w:rPr>
                <w:rFonts w:ascii="Arial" w:cs="Arial" w:eastAsia="Arial" w:hAnsi="Arial"/>
                <w:rtl w:val="0"/>
              </w:rPr>
              <w:t xml:space="preserve">Phone calls</w:t>
            </w:r>
          </w:p>
          <w:p w:rsidR="00000000" w:rsidDel="00000000" w:rsidP="00000000" w:rsidRDefault="00000000" w:rsidRPr="00000000" w14:paraId="000000AB">
            <w:pPr>
              <w:spacing w:line="360" w:lineRule="auto"/>
              <w:rPr>
                <w:rFonts w:ascii="Arial" w:cs="Arial" w:eastAsia="Arial" w:hAnsi="Arial"/>
              </w:rPr>
            </w:pPr>
            <w:r w:rsidDel="00000000" w:rsidR="00000000" w:rsidRPr="00000000">
              <w:rPr>
                <w:rFonts w:ascii="Arial" w:cs="Arial" w:eastAsia="Arial" w:hAnsi="Arial"/>
                <w:rtl w:val="0"/>
              </w:rPr>
              <w:t xml:space="preserve">Memo</w:t>
            </w:r>
          </w:p>
          <w:p w:rsidR="00000000" w:rsidDel="00000000" w:rsidP="00000000" w:rsidRDefault="00000000" w:rsidRPr="00000000" w14:paraId="000000AC">
            <w:pPr>
              <w:spacing w:line="360" w:lineRule="auto"/>
              <w:rPr>
                <w:rFonts w:ascii="Arial" w:cs="Arial" w:eastAsia="Arial" w:hAnsi="Arial"/>
              </w:rPr>
            </w:pPr>
            <w:r w:rsidDel="00000000" w:rsidR="00000000" w:rsidRPr="00000000">
              <w:rPr>
                <w:rFonts w:ascii="Arial" w:cs="Arial" w:eastAsia="Arial" w:hAnsi="Arial"/>
                <w:rtl w:val="0"/>
              </w:rPr>
              <w:t xml:space="preserve">Text messages</w:t>
            </w:r>
          </w:p>
        </w:tc>
        <w:tc>
          <w:tcPr/>
          <w:p w:rsidR="00000000" w:rsidDel="00000000" w:rsidP="00000000" w:rsidRDefault="00000000" w:rsidRPr="00000000" w14:paraId="000000AD">
            <w:pPr>
              <w:spacing w:line="360" w:lineRule="auto"/>
              <w:rPr>
                <w:rFonts w:ascii="Arial" w:cs="Arial" w:eastAsia="Arial" w:hAnsi="Arial"/>
              </w:rPr>
            </w:pPr>
            <w:r w:rsidDel="00000000" w:rsidR="00000000" w:rsidRPr="00000000">
              <w:rPr>
                <w:rFonts w:ascii="Arial" w:cs="Arial" w:eastAsia="Arial" w:hAnsi="Arial"/>
                <w:rtl w:val="0"/>
              </w:rPr>
              <w:t xml:space="preserve">Weekly/monthly</w:t>
            </w:r>
          </w:p>
        </w:tc>
        <w:tc>
          <w:tcPr/>
          <w:p w:rsidR="00000000" w:rsidDel="00000000" w:rsidP="00000000" w:rsidRDefault="00000000" w:rsidRPr="00000000" w14:paraId="000000AE">
            <w:pPr>
              <w:spacing w:line="360" w:lineRule="auto"/>
              <w:rPr>
                <w:rFonts w:ascii="Arial" w:cs="Arial" w:eastAsia="Arial" w:hAnsi="Arial"/>
              </w:rPr>
            </w:pPr>
            <w:r w:rsidDel="00000000" w:rsidR="00000000" w:rsidRPr="00000000">
              <w:rPr>
                <w:rFonts w:ascii="Arial" w:cs="Arial" w:eastAsia="Arial" w:hAnsi="Arial"/>
                <w:rtl w:val="0"/>
              </w:rPr>
              <w:t xml:space="preserve">Maintain them</w:t>
            </w:r>
          </w:p>
        </w:tc>
      </w:tr>
    </w:tbl>
    <w:p w:rsidR="00000000" w:rsidDel="00000000" w:rsidP="00000000" w:rsidRDefault="00000000" w:rsidRPr="00000000" w14:paraId="000000AF">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B0">
      <w:pPr>
        <w:pStyle w:val="Heading1"/>
        <w:rPr>
          <w:rFonts w:ascii="Arial" w:cs="Arial" w:eastAsia="Arial" w:hAnsi="Arial"/>
          <w:highlight w:val="white"/>
        </w:rPr>
      </w:pPr>
      <w:bookmarkStart w:colFirst="0" w:colLast="0" w:name="_3rdcrjn" w:id="11"/>
      <w:bookmarkEnd w:id="11"/>
      <w:r w:rsidDel="00000000" w:rsidR="00000000" w:rsidRPr="00000000">
        <w:rPr>
          <w:rFonts w:ascii="Arial" w:cs="Arial" w:eastAsia="Arial" w:hAnsi="Arial"/>
          <w:highlight w:val="white"/>
          <w:rtl w:val="0"/>
        </w:rPr>
        <w:t xml:space="preserve">MONITORING AND REVIEW TECHNIQUE</w:t>
      </w:r>
    </w:p>
    <w:p w:rsidR="00000000" w:rsidDel="00000000" w:rsidP="00000000" w:rsidRDefault="00000000" w:rsidRPr="00000000" w14:paraId="000000B1">
      <w:pPr>
        <w:spacing w:line="360" w:lineRule="auto"/>
        <w:ind w:firstLine="72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To ensure the successful implementation of the motivation programme at Morrisons, evaluations will be made at each stage of the ADKAR change model to measure the progress of the programme (Dana et al., 2016). it will also be used to establish the effect of change on employees to address it early enough in order to remain focused on the goal. Awareness will be assessed to measure whether employees understand or are confused about the programme. The worker's desire for the programme will be used to determine their level of resistance. The level of knowledge about the motivation programme will be assessed to determine employees’ anxiety. Employees’ ability to execute the programme activities will be measured to evaluate their level of frustration. The level of reinforcement will be used to determine whether employees will backslide or not. </w:t>
      </w:r>
    </w:p>
    <w:p w:rsidR="00000000" w:rsidDel="00000000" w:rsidP="00000000" w:rsidRDefault="00000000" w:rsidRPr="00000000" w14:paraId="000000B2">
      <w:pPr>
        <w:spacing w:line="360" w:lineRule="auto"/>
        <w:ind w:firstLine="720"/>
        <w:rPr>
          <w:rFonts w:ascii="Arial" w:cs="Arial" w:eastAsia="Arial" w:hAnsi="Arial"/>
          <w:color w:val="222222"/>
          <w:highlight w:val="white"/>
        </w:rPr>
      </w:pPr>
      <w:r w:rsidDel="00000000" w:rsidR="00000000" w:rsidRPr="00000000">
        <w:rPr>
          <w:rtl w:val="0"/>
        </w:rPr>
      </w:r>
    </w:p>
    <w:p w:rsidR="00000000" w:rsidDel="00000000" w:rsidP="00000000" w:rsidRDefault="00000000" w:rsidRPr="00000000" w14:paraId="000000B3">
      <w:pPr>
        <w:pStyle w:val="Heading1"/>
        <w:rPr>
          <w:rFonts w:ascii="Arial" w:cs="Arial" w:eastAsia="Arial" w:hAnsi="Arial"/>
          <w:highlight w:val="white"/>
        </w:rPr>
      </w:pPr>
      <w:bookmarkStart w:colFirst="0" w:colLast="0" w:name="_26in1rg" w:id="12"/>
      <w:bookmarkEnd w:id="12"/>
      <w:r w:rsidDel="00000000" w:rsidR="00000000" w:rsidRPr="00000000">
        <w:rPr>
          <w:rFonts w:ascii="Arial" w:cs="Arial" w:eastAsia="Arial" w:hAnsi="Arial"/>
          <w:highlight w:val="white"/>
          <w:rtl w:val="0"/>
        </w:rPr>
        <w:t xml:space="preserve">CONCLUSION</w:t>
      </w:r>
    </w:p>
    <w:p w:rsidR="00000000" w:rsidDel="00000000" w:rsidP="00000000" w:rsidRDefault="00000000" w:rsidRPr="00000000" w14:paraId="000000B4">
      <w:pPr>
        <w:spacing w:line="360" w:lineRule="auto"/>
        <w:ind w:firstLine="72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Job dissatisfaction is the Major problem surrounding Morrisons arising from decreased sales due to the coronavirus pandemic and increased cost of living caused by the Russia-Ukraine war. Employee wellness and salary increment would not have a sustainable effect on the problem thus employee motivation is the most ideal solution as it caters for all aspects of employees. Since employees have high power and interest in the Morrisons must keep them informed and engaged with every stage of the process.</w:t>
      </w:r>
    </w:p>
    <w:p w:rsidR="00000000" w:rsidDel="00000000" w:rsidP="00000000" w:rsidRDefault="00000000" w:rsidRPr="00000000" w14:paraId="000000B5">
      <w:pPr>
        <w:spacing w:line="360" w:lineRule="auto"/>
        <w:rPr>
          <w:rFonts w:ascii="Arial" w:cs="Arial" w:eastAsia="Arial" w:hAnsi="Arial"/>
          <w:color w:val="222222"/>
          <w:highlight w:val="white"/>
        </w:rPr>
      </w:pPr>
      <w:r w:rsidDel="00000000" w:rsidR="00000000" w:rsidRPr="00000000">
        <w:rPr>
          <w:rtl w:val="0"/>
        </w:rPr>
      </w:r>
    </w:p>
    <w:p w:rsidR="00000000" w:rsidDel="00000000" w:rsidP="00000000" w:rsidRDefault="00000000" w:rsidRPr="00000000" w14:paraId="000000B6">
      <w:pPr>
        <w:spacing w:line="360" w:lineRule="auto"/>
        <w:rPr>
          <w:rFonts w:ascii="Arial" w:cs="Arial" w:eastAsia="Arial" w:hAnsi="Arial"/>
          <w:color w:val="222222"/>
          <w:highlight w:val="white"/>
        </w:rPr>
      </w:pPr>
      <w:r w:rsidDel="00000000" w:rsidR="00000000" w:rsidRPr="00000000">
        <w:rPr>
          <w:rtl w:val="0"/>
        </w:rPr>
      </w:r>
    </w:p>
    <w:p w:rsidR="00000000" w:rsidDel="00000000" w:rsidP="00000000" w:rsidRDefault="00000000" w:rsidRPr="00000000" w14:paraId="000000B7">
      <w:pPr>
        <w:spacing w:line="360" w:lineRule="auto"/>
        <w:rPr>
          <w:rFonts w:ascii="Arial" w:cs="Arial" w:eastAsia="Arial" w:hAnsi="Arial"/>
          <w:color w:val="222222"/>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B8">
      <w:pPr>
        <w:rPr>
          <w:rFonts w:ascii="Arial" w:cs="Arial" w:eastAsia="Arial" w:hAnsi="Arial"/>
        </w:rPr>
      </w:pPr>
      <w:r w:rsidDel="00000000" w:rsidR="00000000" w:rsidRPr="00000000">
        <w:rPr>
          <w:rtl w:val="0"/>
        </w:rPr>
      </w:r>
    </w:p>
    <w:p w:rsidR="00000000" w:rsidDel="00000000" w:rsidP="00000000" w:rsidRDefault="00000000" w:rsidRPr="00000000" w14:paraId="000000B9">
      <w:pPr>
        <w:pStyle w:val="Heading1"/>
        <w:rPr>
          <w:rFonts w:ascii="Arial" w:cs="Arial" w:eastAsia="Arial" w:hAnsi="Arial"/>
          <w:highlight w:val="white"/>
        </w:rPr>
      </w:pPr>
      <w:bookmarkStart w:colFirst="0" w:colLast="0" w:name="_lnxbz9" w:id="13"/>
      <w:bookmarkEnd w:id="13"/>
      <w:r w:rsidDel="00000000" w:rsidR="00000000" w:rsidRPr="00000000">
        <w:rPr>
          <w:rFonts w:ascii="Arial" w:cs="Arial" w:eastAsia="Arial" w:hAnsi="Arial"/>
          <w:highlight w:val="white"/>
          <w:rtl w:val="0"/>
        </w:rPr>
        <w:t xml:space="preserve">REFERENCES</w:t>
      </w:r>
    </w:p>
    <w:p w:rsidR="00000000" w:rsidDel="00000000" w:rsidP="00000000" w:rsidRDefault="00000000" w:rsidRPr="00000000" w14:paraId="000000BA">
      <w:pPr>
        <w:spacing w:after="0" w:line="360" w:lineRule="auto"/>
        <w:ind w:left="720" w:hanging="720"/>
        <w:rPr>
          <w:rFonts w:ascii="Arial" w:cs="Arial" w:eastAsia="Arial" w:hAnsi="Arial"/>
        </w:rPr>
      </w:pPr>
      <w:r w:rsidDel="00000000" w:rsidR="00000000" w:rsidRPr="00000000">
        <w:rPr>
          <w:rFonts w:ascii="Arial" w:cs="Arial" w:eastAsia="Arial" w:hAnsi="Arial"/>
          <w:color w:val="222222"/>
          <w:highlight w:val="white"/>
          <w:rtl w:val="0"/>
        </w:rPr>
        <w:t xml:space="preserve">About. 2022. From a Branfold store to the largest supermarket chain. Morrrisons.</w:t>
      </w:r>
      <w:r w:rsidDel="00000000" w:rsidR="00000000" w:rsidRPr="00000000">
        <w:rPr>
          <w:rFonts w:ascii="Arial" w:cs="Arial" w:eastAsia="Arial" w:hAnsi="Arial"/>
          <w:rtl w:val="0"/>
        </w:rPr>
        <w:t xml:space="preserve"> </w:t>
      </w:r>
      <w:r w:rsidDel="00000000" w:rsidR="00000000" w:rsidRPr="00000000">
        <w:rPr>
          <w:rFonts w:ascii="Arial" w:cs="Arial" w:eastAsia="Arial" w:hAnsi="Arial"/>
          <w:color w:val="222222"/>
          <w:highlight w:val="white"/>
          <w:rtl w:val="0"/>
        </w:rPr>
        <w:t xml:space="preserve">https://www.morrisons-corporate.com/about-us/</w:t>
      </w:r>
      <w:r w:rsidDel="00000000" w:rsidR="00000000" w:rsidRPr="00000000">
        <w:rPr>
          <w:rtl w:val="0"/>
        </w:rPr>
      </w:r>
    </w:p>
    <w:p w:rsidR="00000000" w:rsidDel="00000000" w:rsidP="00000000" w:rsidRDefault="00000000" w:rsidRPr="00000000" w14:paraId="000000BB">
      <w:pPr>
        <w:spacing w:after="0" w:line="360" w:lineRule="auto"/>
        <w:ind w:left="720" w:hanging="720"/>
        <w:rPr>
          <w:rFonts w:ascii="Arial" w:cs="Arial" w:eastAsia="Arial" w:hAnsi="Arial"/>
        </w:rPr>
      </w:pPr>
      <w:r w:rsidDel="00000000" w:rsidR="00000000" w:rsidRPr="00000000">
        <w:rPr>
          <w:rFonts w:ascii="Arial" w:cs="Arial" w:eastAsia="Arial" w:hAnsi="Arial"/>
          <w:color w:val="222222"/>
          <w:highlight w:val="white"/>
          <w:rtl w:val="0"/>
        </w:rPr>
        <w:t xml:space="preserve">Abulof, U., 2017. Introduction: Why we need Maslow in the twenty-first century. </w:t>
      </w:r>
      <w:r w:rsidDel="00000000" w:rsidR="00000000" w:rsidRPr="00000000">
        <w:rPr>
          <w:rFonts w:ascii="Arial" w:cs="Arial" w:eastAsia="Arial" w:hAnsi="Arial"/>
          <w:i w:val="1"/>
          <w:color w:val="222222"/>
          <w:highlight w:val="white"/>
          <w:rtl w:val="0"/>
        </w:rPr>
        <w:t xml:space="preserve">Society</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54</w:t>
      </w:r>
      <w:r w:rsidDel="00000000" w:rsidR="00000000" w:rsidRPr="00000000">
        <w:rPr>
          <w:rFonts w:ascii="Arial" w:cs="Arial" w:eastAsia="Arial" w:hAnsi="Arial"/>
          <w:color w:val="222222"/>
          <w:highlight w:val="white"/>
          <w:rtl w:val="0"/>
        </w:rPr>
        <w:t xml:space="preserve">(6), pp.508-509.</w:t>
      </w:r>
      <w:r w:rsidDel="00000000" w:rsidR="00000000" w:rsidRPr="00000000">
        <w:rPr>
          <w:rtl w:val="0"/>
        </w:rPr>
      </w:r>
    </w:p>
    <w:p w:rsidR="00000000" w:rsidDel="00000000" w:rsidP="00000000" w:rsidRDefault="00000000" w:rsidRPr="00000000" w14:paraId="000000BC">
      <w:pPr>
        <w:spacing w:after="0" w:line="360" w:lineRule="auto"/>
        <w:ind w:left="720" w:hanging="720"/>
        <w:rPr>
          <w:rFonts w:ascii="Arial" w:cs="Arial" w:eastAsia="Arial" w:hAnsi="Arial"/>
        </w:rPr>
      </w:pPr>
      <w:r w:rsidDel="00000000" w:rsidR="00000000" w:rsidRPr="00000000">
        <w:rPr>
          <w:rFonts w:ascii="Arial" w:cs="Arial" w:eastAsia="Arial" w:hAnsi="Arial"/>
          <w:color w:val="222222"/>
          <w:highlight w:val="white"/>
          <w:rtl w:val="0"/>
        </w:rPr>
        <w:t xml:space="preserve">Bhat, I.A. and Bharel, S.K., 2018. Driving performance and retention through employee engagement. </w:t>
      </w:r>
      <w:r w:rsidDel="00000000" w:rsidR="00000000" w:rsidRPr="00000000">
        <w:rPr>
          <w:rFonts w:ascii="Arial" w:cs="Arial" w:eastAsia="Arial" w:hAnsi="Arial"/>
          <w:i w:val="1"/>
          <w:color w:val="222222"/>
          <w:highlight w:val="white"/>
          <w:rtl w:val="0"/>
        </w:rPr>
        <w:t xml:space="preserve">ZENITH International Journal of Multidisciplinary Research</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8</w:t>
      </w:r>
      <w:r w:rsidDel="00000000" w:rsidR="00000000" w:rsidRPr="00000000">
        <w:rPr>
          <w:rFonts w:ascii="Arial" w:cs="Arial" w:eastAsia="Arial" w:hAnsi="Arial"/>
          <w:color w:val="222222"/>
          <w:highlight w:val="white"/>
          <w:rtl w:val="0"/>
        </w:rPr>
        <w:t xml:space="preserve">(1), pp.10-20.</w:t>
      </w:r>
      <w:r w:rsidDel="00000000" w:rsidR="00000000" w:rsidRPr="00000000">
        <w:rPr>
          <w:rtl w:val="0"/>
        </w:rPr>
      </w:r>
    </w:p>
    <w:p w:rsidR="00000000" w:rsidDel="00000000" w:rsidP="00000000" w:rsidRDefault="00000000" w:rsidRPr="00000000" w14:paraId="000000BD">
      <w:pPr>
        <w:spacing w:after="0" w:line="360" w:lineRule="auto"/>
        <w:ind w:left="720" w:hanging="72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Burton, K., 2012. A study of motivation: How to get your employees moving. </w:t>
      </w:r>
      <w:r w:rsidDel="00000000" w:rsidR="00000000" w:rsidRPr="00000000">
        <w:rPr>
          <w:rFonts w:ascii="Arial" w:cs="Arial" w:eastAsia="Arial" w:hAnsi="Arial"/>
          <w:i w:val="1"/>
          <w:color w:val="222222"/>
          <w:highlight w:val="white"/>
          <w:rtl w:val="0"/>
        </w:rPr>
        <w:t xml:space="preserve">Management</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3</w:t>
      </w:r>
      <w:r w:rsidDel="00000000" w:rsidR="00000000" w:rsidRPr="00000000">
        <w:rPr>
          <w:rFonts w:ascii="Arial" w:cs="Arial" w:eastAsia="Arial" w:hAnsi="Arial"/>
          <w:color w:val="222222"/>
          <w:highlight w:val="white"/>
          <w:rtl w:val="0"/>
        </w:rPr>
        <w:t xml:space="preserve">(2), pp.232-234.</w:t>
      </w:r>
    </w:p>
    <w:p w:rsidR="00000000" w:rsidDel="00000000" w:rsidP="00000000" w:rsidRDefault="00000000" w:rsidRPr="00000000" w14:paraId="000000BE">
      <w:pPr>
        <w:spacing w:after="0" w:line="360" w:lineRule="auto"/>
        <w:ind w:left="720" w:hanging="720"/>
        <w:rPr>
          <w:rFonts w:ascii="Arial" w:cs="Arial" w:eastAsia="Arial" w:hAnsi="Arial"/>
        </w:rPr>
      </w:pPr>
      <w:r w:rsidDel="00000000" w:rsidR="00000000" w:rsidRPr="00000000">
        <w:rPr>
          <w:rFonts w:ascii="Arial" w:cs="Arial" w:eastAsia="Arial" w:hAnsi="Arial"/>
          <w:color w:val="222222"/>
          <w:highlight w:val="white"/>
          <w:rtl w:val="0"/>
        </w:rPr>
        <w:t xml:space="preserve">Dana, B.G., Mukaj, L. and Vishkurti, M., 2016. Creating a model culture of management change. </w:t>
      </w:r>
      <w:r w:rsidDel="00000000" w:rsidR="00000000" w:rsidRPr="00000000">
        <w:rPr>
          <w:rFonts w:ascii="Arial" w:cs="Arial" w:eastAsia="Arial" w:hAnsi="Arial"/>
          <w:i w:val="1"/>
          <w:color w:val="222222"/>
          <w:highlight w:val="white"/>
          <w:rtl w:val="0"/>
        </w:rPr>
        <w:t xml:space="preserve">Annals of the University of Oradea, Economic Science Series</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25</w:t>
      </w:r>
      <w:r w:rsidDel="00000000" w:rsidR="00000000" w:rsidRPr="00000000">
        <w:rPr>
          <w:rFonts w:ascii="Arial" w:cs="Arial" w:eastAsia="Arial" w:hAnsi="Arial"/>
          <w:color w:val="222222"/>
          <w:highlight w:val="white"/>
          <w:rtl w:val="0"/>
        </w:rPr>
        <w:t xml:space="preserve">(1), pp.871-880.</w:t>
      </w:r>
      <w:r w:rsidDel="00000000" w:rsidR="00000000" w:rsidRPr="00000000">
        <w:rPr>
          <w:rtl w:val="0"/>
        </w:rPr>
      </w:r>
    </w:p>
    <w:p w:rsidR="00000000" w:rsidDel="00000000" w:rsidP="00000000" w:rsidRDefault="00000000" w:rsidRPr="00000000" w14:paraId="000000BF">
      <w:pPr>
        <w:spacing w:after="0" w:line="360" w:lineRule="auto"/>
        <w:ind w:left="720" w:hanging="72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Darma, P.S. and Supriyanto, A.S., 2017. The effect of compensation on satisfaction and employee performance. </w:t>
      </w:r>
      <w:r w:rsidDel="00000000" w:rsidR="00000000" w:rsidRPr="00000000">
        <w:rPr>
          <w:rFonts w:ascii="Arial" w:cs="Arial" w:eastAsia="Arial" w:hAnsi="Arial"/>
          <w:i w:val="1"/>
          <w:color w:val="222222"/>
          <w:highlight w:val="white"/>
          <w:rtl w:val="0"/>
        </w:rPr>
        <w:t xml:space="preserve">Management and Economics Journal (MEC-J)</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1</w:t>
      </w:r>
      <w:r w:rsidDel="00000000" w:rsidR="00000000" w:rsidRPr="00000000">
        <w:rPr>
          <w:rFonts w:ascii="Arial" w:cs="Arial" w:eastAsia="Arial" w:hAnsi="Arial"/>
          <w:color w:val="222222"/>
          <w:highlight w:val="white"/>
          <w:rtl w:val="0"/>
        </w:rPr>
        <w:t xml:space="preserve">(1).</w:t>
      </w:r>
    </w:p>
    <w:p w:rsidR="00000000" w:rsidDel="00000000" w:rsidP="00000000" w:rsidRDefault="00000000" w:rsidRPr="00000000" w14:paraId="000000C0">
      <w:pPr>
        <w:spacing w:after="0" w:line="360" w:lineRule="auto"/>
        <w:ind w:left="720" w:hanging="720"/>
        <w:rPr>
          <w:rFonts w:ascii="Arial" w:cs="Arial" w:eastAsia="Arial" w:hAnsi="Arial"/>
        </w:rPr>
      </w:pPr>
      <w:r w:rsidDel="00000000" w:rsidR="00000000" w:rsidRPr="00000000">
        <w:rPr>
          <w:rFonts w:ascii="Arial" w:cs="Arial" w:eastAsia="Arial" w:hAnsi="Arial"/>
          <w:color w:val="222222"/>
          <w:highlight w:val="white"/>
          <w:rtl w:val="0"/>
        </w:rPr>
        <w:t xml:space="preserve">Flynn, R., 2013. </w:t>
      </w:r>
      <w:r w:rsidDel="00000000" w:rsidR="00000000" w:rsidRPr="00000000">
        <w:rPr>
          <w:rFonts w:ascii="Arial" w:cs="Arial" w:eastAsia="Arial" w:hAnsi="Arial"/>
          <w:i w:val="1"/>
          <w:color w:val="222222"/>
          <w:highlight w:val="white"/>
          <w:rtl w:val="0"/>
        </w:rPr>
        <w:t xml:space="preserve">An exploratory analysis of the role of motivation within the workplace</w:t>
      </w:r>
      <w:r w:rsidDel="00000000" w:rsidR="00000000" w:rsidRPr="00000000">
        <w:rPr>
          <w:rFonts w:ascii="Arial" w:cs="Arial" w:eastAsia="Arial" w:hAnsi="Arial"/>
          <w:color w:val="222222"/>
          <w:highlight w:val="white"/>
          <w:rtl w:val="0"/>
        </w:rPr>
        <w:t xml:space="preserve"> (Doctoral dissertation, Dublin, National College of Ireland).</w:t>
      </w:r>
      <w:r w:rsidDel="00000000" w:rsidR="00000000" w:rsidRPr="00000000">
        <w:rPr>
          <w:rtl w:val="0"/>
        </w:rPr>
      </w:r>
    </w:p>
    <w:p w:rsidR="00000000" w:rsidDel="00000000" w:rsidP="00000000" w:rsidRDefault="00000000" w:rsidRPr="00000000" w14:paraId="000000C1">
      <w:pPr>
        <w:spacing w:after="0" w:line="360" w:lineRule="auto"/>
        <w:ind w:left="720" w:hanging="720"/>
        <w:rPr>
          <w:rFonts w:ascii="Arial" w:cs="Arial" w:eastAsia="Arial" w:hAnsi="Arial"/>
        </w:rPr>
      </w:pPr>
      <w:r w:rsidDel="00000000" w:rsidR="00000000" w:rsidRPr="00000000">
        <w:rPr>
          <w:rFonts w:ascii="Arial" w:cs="Arial" w:eastAsia="Arial" w:hAnsi="Arial"/>
          <w:color w:val="222222"/>
          <w:highlight w:val="white"/>
          <w:rtl w:val="0"/>
        </w:rPr>
        <w:t xml:space="preserve">Khudaykulova, M., Yuanqiong, H. and Khudaykulov, A., 2022. Economic consequences and implications of the Ukraine-russia war. </w:t>
      </w:r>
      <w:r w:rsidDel="00000000" w:rsidR="00000000" w:rsidRPr="00000000">
        <w:rPr>
          <w:rFonts w:ascii="Arial" w:cs="Arial" w:eastAsia="Arial" w:hAnsi="Arial"/>
          <w:i w:val="1"/>
          <w:color w:val="222222"/>
          <w:highlight w:val="white"/>
          <w:rtl w:val="0"/>
        </w:rPr>
        <w:t xml:space="preserve">International Journal of Management Science and Business Administration</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8</w:t>
      </w:r>
      <w:r w:rsidDel="00000000" w:rsidR="00000000" w:rsidRPr="00000000">
        <w:rPr>
          <w:rFonts w:ascii="Arial" w:cs="Arial" w:eastAsia="Arial" w:hAnsi="Arial"/>
          <w:color w:val="222222"/>
          <w:highlight w:val="white"/>
          <w:rtl w:val="0"/>
        </w:rPr>
        <w:t xml:space="preserve">(4), pp.44-52.</w:t>
      </w:r>
      <w:r w:rsidDel="00000000" w:rsidR="00000000" w:rsidRPr="00000000">
        <w:rPr>
          <w:rtl w:val="0"/>
        </w:rPr>
      </w:r>
    </w:p>
    <w:p w:rsidR="00000000" w:rsidDel="00000000" w:rsidP="00000000" w:rsidRDefault="00000000" w:rsidRPr="00000000" w14:paraId="000000C2">
      <w:pPr>
        <w:spacing w:after="0" w:line="360" w:lineRule="auto"/>
        <w:ind w:left="720" w:hanging="720"/>
        <w:rPr>
          <w:rFonts w:ascii="Arial" w:cs="Arial" w:eastAsia="Arial" w:hAnsi="Arial"/>
        </w:rPr>
      </w:pPr>
      <w:r w:rsidDel="00000000" w:rsidR="00000000" w:rsidRPr="00000000">
        <w:rPr>
          <w:rFonts w:ascii="Arial" w:cs="Arial" w:eastAsia="Arial" w:hAnsi="Arial"/>
          <w:color w:val="222222"/>
          <w:highlight w:val="white"/>
          <w:rtl w:val="0"/>
        </w:rPr>
        <w:t xml:space="preserve">Mitchell, G.W., Skinner, L.B. and White, B.J., 2010. Essential soft skills for success in the twenty-first century workforce as perceived by business educators. </w:t>
      </w:r>
      <w:r w:rsidDel="00000000" w:rsidR="00000000" w:rsidRPr="00000000">
        <w:rPr>
          <w:rFonts w:ascii="Arial" w:cs="Arial" w:eastAsia="Arial" w:hAnsi="Arial"/>
          <w:i w:val="1"/>
          <w:color w:val="222222"/>
          <w:highlight w:val="white"/>
          <w:rtl w:val="0"/>
        </w:rPr>
        <w:t xml:space="preserve">Delta Pi Epsilon Journal</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52</w:t>
      </w:r>
      <w:r w:rsidDel="00000000" w:rsidR="00000000" w:rsidRPr="00000000">
        <w:rPr>
          <w:rFonts w:ascii="Arial" w:cs="Arial" w:eastAsia="Arial" w:hAnsi="Arial"/>
          <w:color w:val="222222"/>
          <w:highlight w:val="white"/>
          <w:rtl w:val="0"/>
        </w:rPr>
        <w:t xml:space="preserve">(1).</w:t>
      </w:r>
      <w:r w:rsidDel="00000000" w:rsidR="00000000" w:rsidRPr="00000000">
        <w:rPr>
          <w:rtl w:val="0"/>
        </w:rPr>
      </w:r>
    </w:p>
    <w:p w:rsidR="00000000" w:rsidDel="00000000" w:rsidP="00000000" w:rsidRDefault="00000000" w:rsidRPr="00000000" w14:paraId="000000C3">
      <w:pPr>
        <w:spacing w:after="0" w:line="360" w:lineRule="auto"/>
        <w:ind w:left="720" w:hanging="72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Rahman, M. 2020. SWOT Analysis of Morrisons (Morrisons SWOT). https://howandwhat.net/swot-analysis-morrisons-morrisons-swot-analysis/</w:t>
      </w:r>
    </w:p>
    <w:p w:rsidR="00000000" w:rsidDel="00000000" w:rsidP="00000000" w:rsidRDefault="00000000" w:rsidRPr="00000000" w14:paraId="000000C4">
      <w:pPr>
        <w:spacing w:after="0" w:line="360" w:lineRule="auto"/>
        <w:ind w:left="720" w:hanging="72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Rashid, C.A., 2020. Balanced Score Card and Benchmarking as an Accounting Tool to Evaluate Morrison’s Performance. </w:t>
      </w:r>
      <w:r w:rsidDel="00000000" w:rsidR="00000000" w:rsidRPr="00000000">
        <w:rPr>
          <w:rFonts w:ascii="Arial" w:cs="Arial" w:eastAsia="Arial" w:hAnsi="Arial"/>
          <w:i w:val="1"/>
          <w:color w:val="222222"/>
          <w:highlight w:val="white"/>
          <w:rtl w:val="0"/>
        </w:rPr>
        <w:t xml:space="preserve">Journal of Global Economics and Business</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1</w:t>
      </w:r>
      <w:r w:rsidDel="00000000" w:rsidR="00000000" w:rsidRPr="00000000">
        <w:rPr>
          <w:rFonts w:ascii="Arial" w:cs="Arial" w:eastAsia="Arial" w:hAnsi="Arial"/>
          <w:color w:val="222222"/>
          <w:highlight w:val="white"/>
          <w:rtl w:val="0"/>
        </w:rPr>
        <w:t xml:space="preserve">(3), pp.5</w:t>
        <w:tab/>
      </w:r>
    </w:p>
    <w:p w:rsidR="00000000" w:rsidDel="00000000" w:rsidP="00000000" w:rsidRDefault="00000000" w:rsidRPr="00000000" w14:paraId="000000C5">
      <w:pPr>
        <w:spacing w:after="0" w:line="360" w:lineRule="auto"/>
        <w:ind w:left="720" w:hanging="720"/>
        <w:rPr>
          <w:rFonts w:ascii="Arial" w:cs="Arial" w:eastAsia="Arial" w:hAnsi="Arial"/>
        </w:rPr>
      </w:pPr>
      <w:r w:rsidDel="00000000" w:rsidR="00000000" w:rsidRPr="00000000">
        <w:rPr>
          <w:rFonts w:ascii="Arial" w:cs="Arial" w:eastAsia="Arial" w:hAnsi="Arial"/>
          <w:color w:val="222222"/>
          <w:highlight w:val="white"/>
          <w:rtl w:val="0"/>
        </w:rPr>
        <w:t xml:space="preserve">Shah, M.H., 2014. An Application of ADKAR Change Model for the Change Management Competencies of School Heads in Pakistan. </w:t>
      </w:r>
      <w:r w:rsidDel="00000000" w:rsidR="00000000" w:rsidRPr="00000000">
        <w:rPr>
          <w:rFonts w:ascii="Arial" w:cs="Arial" w:eastAsia="Arial" w:hAnsi="Arial"/>
          <w:i w:val="1"/>
          <w:color w:val="222222"/>
          <w:highlight w:val="white"/>
          <w:rtl w:val="0"/>
        </w:rPr>
        <w:t xml:space="preserve">Journal of Managerial Sciences</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8</w:t>
      </w:r>
      <w:r w:rsidDel="00000000" w:rsidR="00000000" w:rsidRPr="00000000">
        <w:rPr>
          <w:rFonts w:ascii="Arial" w:cs="Arial" w:eastAsia="Arial" w:hAnsi="Arial"/>
          <w:color w:val="222222"/>
          <w:highlight w:val="white"/>
          <w:rtl w:val="0"/>
        </w:rPr>
        <w:t xml:space="preserve">(1).</w:t>
      </w:r>
      <w:r w:rsidDel="00000000" w:rsidR="00000000" w:rsidRPr="00000000">
        <w:rPr>
          <w:rtl w:val="0"/>
        </w:rPr>
      </w:r>
    </w:p>
    <w:p w:rsidR="00000000" w:rsidDel="00000000" w:rsidP="00000000" w:rsidRDefault="00000000" w:rsidRPr="00000000" w14:paraId="000000C6">
      <w:pPr>
        <w:spacing w:after="0" w:line="360" w:lineRule="auto"/>
        <w:ind w:left="720" w:hanging="720"/>
        <w:rPr>
          <w:rFonts w:ascii="Arial" w:cs="Arial" w:eastAsia="Arial" w:hAnsi="Arial"/>
        </w:rPr>
      </w:pPr>
      <w:r w:rsidDel="00000000" w:rsidR="00000000" w:rsidRPr="00000000">
        <w:rPr>
          <w:rFonts w:ascii="Arial" w:cs="Arial" w:eastAsia="Arial" w:hAnsi="Arial"/>
          <w:color w:val="222222"/>
          <w:highlight w:val="white"/>
          <w:rtl w:val="0"/>
        </w:rPr>
        <w:t xml:space="preserve">Tebbe, E.A., Allan, B.A. and Bell, H.L., 2019. Work and well-being in TGNC adults: The moderating effect of workplace protections. </w:t>
      </w:r>
      <w:r w:rsidDel="00000000" w:rsidR="00000000" w:rsidRPr="00000000">
        <w:rPr>
          <w:rFonts w:ascii="Arial" w:cs="Arial" w:eastAsia="Arial" w:hAnsi="Arial"/>
          <w:i w:val="1"/>
          <w:color w:val="222222"/>
          <w:highlight w:val="white"/>
          <w:rtl w:val="0"/>
        </w:rPr>
        <w:t xml:space="preserve">Journal of counseling psychology</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66</w:t>
      </w:r>
      <w:r w:rsidDel="00000000" w:rsidR="00000000" w:rsidRPr="00000000">
        <w:rPr>
          <w:rFonts w:ascii="Arial" w:cs="Arial" w:eastAsia="Arial" w:hAnsi="Arial"/>
          <w:color w:val="222222"/>
          <w:highlight w:val="white"/>
          <w:rtl w:val="0"/>
        </w:rPr>
        <w:t xml:space="preserve">(1), p.1.</w:t>
      </w:r>
      <w:r w:rsidDel="00000000" w:rsidR="00000000" w:rsidRPr="00000000">
        <w:rPr>
          <w:rtl w:val="0"/>
        </w:rPr>
      </w:r>
    </w:p>
    <w:p w:rsidR="00000000" w:rsidDel="00000000" w:rsidP="00000000" w:rsidRDefault="00000000" w:rsidRPr="00000000" w14:paraId="000000C7">
      <w:pPr>
        <w:spacing w:after="0" w:line="360" w:lineRule="auto"/>
        <w:ind w:left="720" w:hanging="72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Wong, Q., Lacombe, M., Keller, R., Joyce, T. and O'Malley, K., 2019. Leading change with ADKAR. </w:t>
      </w:r>
      <w:r w:rsidDel="00000000" w:rsidR="00000000" w:rsidRPr="00000000">
        <w:rPr>
          <w:rFonts w:ascii="Arial" w:cs="Arial" w:eastAsia="Arial" w:hAnsi="Arial"/>
          <w:i w:val="1"/>
          <w:color w:val="222222"/>
          <w:highlight w:val="white"/>
          <w:rtl w:val="0"/>
        </w:rPr>
        <w:t xml:space="preserve">Nursing management</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50</w:t>
      </w:r>
      <w:r w:rsidDel="00000000" w:rsidR="00000000" w:rsidRPr="00000000">
        <w:rPr>
          <w:rFonts w:ascii="Arial" w:cs="Arial" w:eastAsia="Arial" w:hAnsi="Arial"/>
          <w:color w:val="222222"/>
          <w:highlight w:val="white"/>
          <w:rtl w:val="0"/>
        </w:rPr>
        <w:t xml:space="preserve">(4), pp.28-35.</w:t>
      </w:r>
    </w:p>
    <w:p w:rsidR="00000000" w:rsidDel="00000000" w:rsidP="00000000" w:rsidRDefault="00000000" w:rsidRPr="00000000" w14:paraId="000000C8">
      <w:pPr>
        <w:spacing w:after="0" w:line="360" w:lineRule="auto"/>
        <w:ind w:left="720" w:hanging="72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Wood Zoe. 2020. Morrison’s profits fall by half in 2020 as costs of covid pandemic bite. [Online] Available at: </w:t>
      </w:r>
      <w:hyperlink r:id="rId10">
        <w:r w:rsidDel="00000000" w:rsidR="00000000" w:rsidRPr="00000000">
          <w:rPr>
            <w:rFonts w:ascii="Arial" w:cs="Arial" w:eastAsia="Arial" w:hAnsi="Arial"/>
            <w:color w:val="1155cc"/>
            <w:highlight w:val="white"/>
            <w:u w:val="single"/>
            <w:rtl w:val="0"/>
          </w:rPr>
          <w:t xml:space="preserve">https://www.theguardian.com/business/2021/mar/11/morrisons-profits-fall-2020-covid</w:t>
        </w:r>
      </w:hyperlink>
      <w:r w:rsidDel="00000000" w:rsidR="00000000" w:rsidRPr="00000000">
        <w:rPr>
          <w:rFonts w:ascii="Arial" w:cs="Arial" w:eastAsia="Arial" w:hAnsi="Arial"/>
          <w:color w:val="222222"/>
          <w:highlight w:val="white"/>
          <w:rtl w:val="0"/>
        </w:rPr>
        <w:t xml:space="preserve"> [Accessed on: 18/12/22]</w:t>
      </w:r>
    </w:p>
    <w:sectPr>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Cambria"/>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_GB"/>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rFonts w:ascii="Cambria" w:cs="Cambria" w:eastAsia="Cambria" w:hAnsi="Cambria"/>
      <w:b w:val="1"/>
      <w:color w:val="366091"/>
      <w:sz w:val="28"/>
      <w:szCs w:val="28"/>
    </w:rPr>
  </w:style>
  <w:style w:type="paragraph" w:styleId="Heading2">
    <w:name w:val="heading 2"/>
    <w:basedOn w:val="Normal"/>
    <w:next w:val="Normal"/>
    <w:pPr>
      <w:keepNext w:val="1"/>
      <w:keepLines w:val="1"/>
      <w:spacing w:after="0" w:before="200" w:lineRule="auto"/>
    </w:pPr>
    <w:rPr>
      <w:rFonts w:ascii="Cambria" w:cs="Cambria" w:eastAsia="Cambria" w:hAnsi="Cambria"/>
      <w:b w:val="1"/>
      <w:color w:val="4f81bd"/>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www.theguardian.com/business/2021/mar/11/morrisons-profits-fall-2020-covid" TargetMode="External"/><Relationship Id="rId9" Type="http://schemas.openxmlformats.org/officeDocument/2006/relationships/image" Target="media/image3.png"/><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