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18E6FD1" w14:textId="79F4013C" w:rsidR="005F3E76" w:rsidRPr="004A1148" w:rsidRDefault="004A1148" w:rsidP="005F3E76">
      <w:pPr>
        <w:rPr>
          <w:rFonts w:ascii="Arial" w:hAnsi="Arial" w:cs="Arial"/>
        </w:rPr>
      </w:pPr>
      <w:r w:rsidRPr="004A1148">
        <w:rPr>
          <w:rFonts w:ascii="Arial" w:hAnsi="Arial" w:cs="Arial"/>
          <w:noProof/>
        </w:rPr>
        <w:drawing>
          <wp:anchor distT="0" distB="0" distL="114300" distR="114300" simplePos="0" relativeHeight="251655680" behindDoc="1" locked="0" layoutInCell="1" allowOverlap="1" wp14:anchorId="185A5FE2" wp14:editId="5BB8C565">
            <wp:simplePos x="0" y="0"/>
            <wp:positionH relativeFrom="column">
              <wp:posOffset>3756978</wp:posOffset>
            </wp:positionH>
            <wp:positionV relativeFrom="paragraph">
              <wp:posOffset>-196850</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p w14:paraId="6F222CA0" w14:textId="1425672E" w:rsidR="000A30B6" w:rsidRPr="004A1148" w:rsidRDefault="000A30B6" w:rsidP="000A30B6">
      <w:pPr>
        <w:ind w:left="567"/>
        <w:rPr>
          <w:rFonts w:ascii="Arial" w:hAnsi="Arial" w:cs="Arial"/>
          <w:b/>
          <w:sz w:val="24"/>
          <w:szCs w:val="24"/>
        </w:rPr>
      </w:pPr>
    </w:p>
    <w:p w14:paraId="5A6EBC67" w14:textId="02FC1F40" w:rsidR="004A1148" w:rsidRDefault="004A1148" w:rsidP="004A1148">
      <w:pPr>
        <w:rPr>
          <w:rFonts w:ascii="Arial" w:hAnsi="Arial" w:cs="Arial"/>
          <w:b/>
          <w:sz w:val="32"/>
          <w:szCs w:val="32"/>
        </w:rPr>
      </w:pPr>
    </w:p>
    <w:p w14:paraId="1D479047" w14:textId="77777777" w:rsidR="004A1148" w:rsidRPr="004A1148" w:rsidRDefault="004A1148" w:rsidP="004A1148">
      <w:pPr>
        <w:rPr>
          <w:rFonts w:ascii="Arial" w:hAnsi="Arial" w:cs="Arial"/>
          <w:b/>
          <w:sz w:val="32"/>
          <w:szCs w:val="32"/>
        </w:rPr>
      </w:pPr>
    </w:p>
    <w:p w14:paraId="2F7D594B" w14:textId="77777777" w:rsidR="004A1148" w:rsidRPr="004A1148" w:rsidRDefault="004A1148" w:rsidP="004A1148">
      <w:pPr>
        <w:rPr>
          <w:rFonts w:ascii="Arial" w:hAnsi="Arial" w:cs="Arial"/>
          <w:b/>
          <w:sz w:val="32"/>
          <w:szCs w:val="32"/>
        </w:rPr>
      </w:pPr>
    </w:p>
    <w:p w14:paraId="1E2A6123" w14:textId="0AF2C01B" w:rsidR="004978D5" w:rsidRPr="004A1148" w:rsidRDefault="004A1148" w:rsidP="004A1148">
      <w:pPr>
        <w:rPr>
          <w:rFonts w:ascii="Arial" w:hAnsi="Arial" w:cs="Arial"/>
          <w:b/>
          <w:sz w:val="32"/>
          <w:szCs w:val="32"/>
        </w:rPr>
      </w:pPr>
      <w:r w:rsidRPr="004A1148">
        <w:rPr>
          <w:rFonts w:ascii="Arial" w:hAnsi="Arial" w:cs="Arial"/>
          <w:b/>
          <w:sz w:val="32"/>
          <w:szCs w:val="32"/>
        </w:rPr>
        <w:t>Lab: IPv4, Subnetting, VLSM and IPv6 Addressing</w:t>
      </w:r>
    </w:p>
    <w:p w14:paraId="36A6B895" w14:textId="77777777" w:rsidR="00923A14" w:rsidRPr="004A1148" w:rsidRDefault="00923A14" w:rsidP="00923A14">
      <w:pPr>
        <w:ind w:left="284"/>
        <w:rPr>
          <w:rFonts w:ascii="Arial" w:hAnsi="Arial" w:cs="Arial"/>
          <w:b/>
          <w:sz w:val="24"/>
          <w:u w:val="single"/>
        </w:rPr>
      </w:pPr>
    </w:p>
    <w:p w14:paraId="2BC54D33" w14:textId="77777777" w:rsidR="004A1148" w:rsidRDefault="004A1148" w:rsidP="00923A14">
      <w:pPr>
        <w:ind w:left="284"/>
        <w:rPr>
          <w:rFonts w:ascii="Arial" w:hAnsi="Arial" w:cs="Arial"/>
          <w:b/>
          <w:sz w:val="24"/>
          <w:u w:val="single"/>
        </w:rPr>
      </w:pPr>
    </w:p>
    <w:p w14:paraId="165D8AD4" w14:textId="383CBDF7" w:rsidR="006D5DA8" w:rsidRDefault="006D5DA8" w:rsidP="004A1148">
      <w:pPr>
        <w:pStyle w:val="PartHead"/>
      </w:pPr>
      <w:r>
        <w:t>Understanding IPv4 and IPv6 addressing</w:t>
      </w:r>
      <w:r w:rsidR="00FC631C">
        <w:t xml:space="preserve"> (word count 1000)</w:t>
      </w:r>
      <w:r>
        <w:t xml:space="preserve"> </w:t>
      </w:r>
    </w:p>
    <w:p w14:paraId="7BAB2432" w14:textId="77777777" w:rsidR="0053291E" w:rsidRDefault="00C319EB" w:rsidP="00C319EB">
      <w:pPr>
        <w:rPr>
          <w:rFonts w:ascii="Arial" w:hAnsi="Arial" w:cs="Arial"/>
          <w:sz w:val="22"/>
          <w:lang w:val="en-US" w:eastAsia="en-US"/>
        </w:rPr>
      </w:pPr>
      <w:r w:rsidRPr="0033182A">
        <w:rPr>
          <w:rFonts w:ascii="Arial" w:hAnsi="Arial" w:cs="Arial"/>
          <w:sz w:val="24"/>
          <w:lang w:val="en-US" w:eastAsia="en-US"/>
        </w:rPr>
        <w:t xml:space="preserve">This part of lab worksheet require you research and write a report on </w:t>
      </w:r>
      <w:r w:rsidR="00771EE2" w:rsidRPr="00771EE2">
        <w:rPr>
          <w:rFonts w:ascii="Arial" w:hAnsi="Arial" w:cs="Arial"/>
          <w:b/>
          <w:color w:val="FF0000"/>
          <w:sz w:val="24"/>
          <w:lang w:val="en-US" w:eastAsia="en-US"/>
        </w:rPr>
        <w:t>“Features of IPv6”</w:t>
      </w:r>
      <w:r w:rsidRPr="0033182A">
        <w:rPr>
          <w:rFonts w:ascii="Arial" w:hAnsi="Arial" w:cs="Arial"/>
          <w:sz w:val="24"/>
          <w:lang w:val="en-US" w:eastAsia="en-US"/>
        </w:rPr>
        <w:t xml:space="preserve">. You may discuss but not limited to structure, address types, </w:t>
      </w:r>
      <w:r w:rsidR="00771EE2">
        <w:rPr>
          <w:rFonts w:ascii="Arial" w:hAnsi="Arial" w:cs="Arial"/>
          <w:sz w:val="24"/>
          <w:lang w:val="en-US" w:eastAsia="en-US"/>
        </w:rPr>
        <w:t xml:space="preserve">advanced functionalities </w:t>
      </w:r>
      <w:r w:rsidR="00FC631C" w:rsidRPr="0033182A">
        <w:rPr>
          <w:rFonts w:ascii="Arial" w:hAnsi="Arial" w:cs="Arial"/>
          <w:sz w:val="24"/>
          <w:lang w:val="en-US" w:eastAsia="en-US"/>
        </w:rPr>
        <w:t xml:space="preserve">and </w:t>
      </w:r>
      <w:r w:rsidRPr="0033182A">
        <w:rPr>
          <w:rFonts w:ascii="Arial" w:hAnsi="Arial" w:cs="Arial"/>
          <w:sz w:val="24"/>
          <w:lang w:val="en-US" w:eastAsia="en-US"/>
        </w:rPr>
        <w:t>security</w:t>
      </w:r>
      <w:r w:rsidR="00FC631C">
        <w:rPr>
          <w:rFonts w:ascii="Arial" w:hAnsi="Arial" w:cs="Arial"/>
          <w:sz w:val="22"/>
          <w:lang w:val="en-US" w:eastAsia="en-US"/>
        </w:rPr>
        <w:t xml:space="preserve">. </w:t>
      </w:r>
    </w:p>
    <w:p w14:paraId="4C36D429" w14:textId="77777777" w:rsidR="0053291E" w:rsidRDefault="0053291E" w:rsidP="0053291E">
      <w:pPr>
        <w:rPr>
          <w:rFonts w:ascii="Arial" w:hAnsi="Arial" w:cs="Arial"/>
          <w:sz w:val="22"/>
          <w:lang w:val="en-US" w:eastAsia="en-US"/>
        </w:rPr>
      </w:pPr>
    </w:p>
    <w:p w14:paraId="64216F97" w14:textId="2893E14B" w:rsidR="0053291E" w:rsidRDefault="0053291E" w:rsidP="0053291E">
      <w:pPr>
        <w:rPr>
          <w:rFonts w:ascii="Arial" w:hAnsi="Arial" w:cs="Arial"/>
          <w:sz w:val="22"/>
          <w:lang w:val="en-US" w:eastAsia="en-US"/>
        </w:rPr>
      </w:pPr>
      <w:r w:rsidRPr="0053291E">
        <w:rPr>
          <w:rFonts w:ascii="Arial" w:hAnsi="Arial" w:cs="Arial"/>
          <w:sz w:val="22"/>
          <w:lang w:val="en-US" w:eastAsia="en-US"/>
        </w:rPr>
        <w:t>Features of IPv6</w:t>
      </w:r>
    </w:p>
    <w:p w14:paraId="779FCDB0" w14:textId="77777777" w:rsidR="0053291E" w:rsidRPr="0053291E" w:rsidRDefault="0053291E" w:rsidP="0053291E">
      <w:pPr>
        <w:rPr>
          <w:rFonts w:ascii="Arial" w:hAnsi="Arial" w:cs="Arial"/>
          <w:sz w:val="22"/>
          <w:lang w:val="en-US" w:eastAsia="en-US"/>
        </w:rPr>
      </w:pPr>
    </w:p>
    <w:p w14:paraId="71C2E572" w14:textId="77777777" w:rsidR="0053291E" w:rsidRPr="0053291E" w:rsidRDefault="0053291E" w:rsidP="0053291E">
      <w:pPr>
        <w:rPr>
          <w:rFonts w:ascii="Arial" w:hAnsi="Arial" w:cs="Arial"/>
          <w:sz w:val="22"/>
          <w:lang w:val="en-US" w:eastAsia="en-US"/>
        </w:rPr>
      </w:pPr>
      <w:r w:rsidRPr="0053291E">
        <w:rPr>
          <w:rFonts w:ascii="Arial" w:hAnsi="Arial" w:cs="Arial"/>
          <w:sz w:val="22"/>
          <w:lang w:val="en-US" w:eastAsia="en-US"/>
        </w:rPr>
        <w:t>Abstract</w:t>
      </w:r>
    </w:p>
    <w:p w14:paraId="14A90FF8" w14:textId="52B91B9F" w:rsidR="0053291E" w:rsidRPr="0053291E" w:rsidRDefault="0053291E" w:rsidP="0053291E">
      <w:pPr>
        <w:rPr>
          <w:rFonts w:ascii="Arial" w:hAnsi="Arial" w:cs="Arial"/>
          <w:sz w:val="22"/>
          <w:lang w:val="en-US" w:eastAsia="en-US"/>
        </w:rPr>
      </w:pPr>
      <w:r w:rsidRPr="0053291E">
        <w:rPr>
          <w:rFonts w:ascii="Arial" w:hAnsi="Arial" w:cs="Arial"/>
          <w:sz w:val="22"/>
          <w:lang w:val="en-US" w:eastAsia="en-US"/>
        </w:rPr>
        <w:t>The following paper will explore the history of the internet protocols and in specific the latest iteration of IPv6 and its benefits over the previous versions. The paper will explore the advanced functionality provided by IPv6 and also the limitations of the most widely adopted version used currently in IPv4.</w:t>
      </w:r>
    </w:p>
    <w:p w14:paraId="34D64B53" w14:textId="77777777" w:rsidR="0053291E" w:rsidRPr="0053291E" w:rsidRDefault="0053291E" w:rsidP="0053291E">
      <w:pPr>
        <w:rPr>
          <w:rFonts w:ascii="Arial" w:hAnsi="Arial" w:cs="Arial"/>
          <w:sz w:val="22"/>
          <w:lang w:val="en-US" w:eastAsia="en-US"/>
        </w:rPr>
      </w:pPr>
    </w:p>
    <w:p w14:paraId="1C148BC4" w14:textId="77777777" w:rsidR="0053291E" w:rsidRPr="0053291E" w:rsidRDefault="0053291E" w:rsidP="0053291E">
      <w:pPr>
        <w:rPr>
          <w:rFonts w:ascii="Arial" w:hAnsi="Arial" w:cs="Arial"/>
          <w:sz w:val="22"/>
          <w:lang w:val="en-US" w:eastAsia="en-US"/>
        </w:rPr>
      </w:pPr>
      <w:r w:rsidRPr="0053291E">
        <w:rPr>
          <w:rFonts w:ascii="Arial" w:hAnsi="Arial" w:cs="Arial"/>
          <w:sz w:val="22"/>
          <w:lang w:val="en-US" w:eastAsia="en-US"/>
        </w:rPr>
        <w:t>What is IPv6</w:t>
      </w:r>
    </w:p>
    <w:p w14:paraId="5B42A529" w14:textId="77777777" w:rsidR="0053291E" w:rsidRPr="0053291E" w:rsidRDefault="0053291E" w:rsidP="0053291E">
      <w:pPr>
        <w:rPr>
          <w:rFonts w:ascii="Arial" w:hAnsi="Arial" w:cs="Arial"/>
          <w:sz w:val="22"/>
          <w:lang w:val="en-US" w:eastAsia="en-US"/>
        </w:rPr>
      </w:pPr>
      <w:r w:rsidRPr="0053291E">
        <w:rPr>
          <w:rFonts w:ascii="Arial" w:hAnsi="Arial" w:cs="Arial"/>
          <w:sz w:val="22"/>
          <w:lang w:val="en-US" w:eastAsia="en-US"/>
        </w:rPr>
        <w:t>History</w:t>
      </w:r>
    </w:p>
    <w:p w14:paraId="26C6F043" w14:textId="77777777" w:rsidR="0053291E" w:rsidRPr="0053291E" w:rsidRDefault="0053291E" w:rsidP="0053291E">
      <w:pPr>
        <w:rPr>
          <w:rFonts w:ascii="Arial" w:hAnsi="Arial" w:cs="Arial"/>
          <w:sz w:val="22"/>
          <w:lang w:val="en-US" w:eastAsia="en-US"/>
        </w:rPr>
      </w:pPr>
      <w:r w:rsidRPr="0053291E">
        <w:rPr>
          <w:rFonts w:ascii="Arial" w:hAnsi="Arial" w:cs="Arial"/>
          <w:sz w:val="22"/>
          <w:lang w:val="en-US" w:eastAsia="en-US"/>
        </w:rPr>
        <w:t>IPv6 was first designed and introduced in 1998 by the Internet engineering task force which saw that the limitations of IPv4 were going to cause a number of issues as more and more devices were connecting to the internet and required the ability to address each other. It was thought of in order to overcome the inherit problems of IPv4 and allow for a more future proof design [1].</w:t>
      </w:r>
    </w:p>
    <w:p w14:paraId="38FBF010" w14:textId="77777777" w:rsidR="0053291E" w:rsidRPr="0053291E" w:rsidRDefault="0053291E" w:rsidP="0053291E">
      <w:pPr>
        <w:rPr>
          <w:rFonts w:ascii="Arial" w:hAnsi="Arial" w:cs="Arial"/>
          <w:sz w:val="22"/>
          <w:lang w:val="en-US" w:eastAsia="en-US"/>
        </w:rPr>
      </w:pPr>
      <w:r w:rsidRPr="0053291E">
        <w:rPr>
          <w:rFonts w:ascii="Arial" w:hAnsi="Arial" w:cs="Arial"/>
          <w:sz w:val="22"/>
          <w:lang w:val="en-US" w:eastAsia="en-US"/>
        </w:rPr>
        <w:t>Previous Versions</w:t>
      </w:r>
    </w:p>
    <w:p w14:paraId="343578B8" w14:textId="77777777" w:rsidR="0053291E" w:rsidRPr="0053291E" w:rsidRDefault="0053291E" w:rsidP="0053291E">
      <w:pPr>
        <w:rPr>
          <w:rFonts w:ascii="Arial" w:hAnsi="Arial" w:cs="Arial"/>
          <w:sz w:val="22"/>
          <w:lang w:val="en-US" w:eastAsia="en-US"/>
        </w:rPr>
      </w:pPr>
      <w:r w:rsidRPr="0053291E">
        <w:rPr>
          <w:rFonts w:ascii="Arial" w:hAnsi="Arial" w:cs="Arial"/>
          <w:sz w:val="22"/>
          <w:lang w:val="en-US" w:eastAsia="en-US"/>
        </w:rPr>
        <w:t>There have been a number of previous versions to internet protocol, the most prevalent version of this is IPv4 which is currently the standard across the industry to access the internet. The protocol is designed to allow for the identification of an individual device across many networks.</w:t>
      </w:r>
    </w:p>
    <w:p w14:paraId="0264FBB2" w14:textId="77777777" w:rsidR="0053291E" w:rsidRPr="0053291E" w:rsidRDefault="0053291E" w:rsidP="0053291E">
      <w:pPr>
        <w:rPr>
          <w:rFonts w:ascii="Arial" w:hAnsi="Arial" w:cs="Arial"/>
          <w:sz w:val="22"/>
          <w:lang w:val="en-US" w:eastAsia="en-US"/>
        </w:rPr>
      </w:pPr>
      <w:r w:rsidRPr="0053291E">
        <w:rPr>
          <w:rFonts w:ascii="Arial" w:hAnsi="Arial" w:cs="Arial"/>
          <w:sz w:val="22"/>
          <w:lang w:val="en-US" w:eastAsia="en-US"/>
        </w:rPr>
        <w:t>The current version is based on a 32-bit address which allows for 4.3 billion addresses to be allocated, whilst this was more than enough addresses in the early years of the internet current demands have meant new standards developing.</w:t>
      </w:r>
    </w:p>
    <w:p w14:paraId="77188EC3" w14:textId="77777777" w:rsidR="0053291E" w:rsidRPr="0053291E" w:rsidRDefault="0053291E" w:rsidP="0053291E">
      <w:pPr>
        <w:rPr>
          <w:rFonts w:ascii="Arial" w:hAnsi="Arial" w:cs="Arial"/>
          <w:sz w:val="22"/>
          <w:lang w:val="en-US" w:eastAsia="en-US"/>
        </w:rPr>
      </w:pPr>
      <w:r w:rsidRPr="0053291E">
        <w:rPr>
          <w:rFonts w:ascii="Arial" w:hAnsi="Arial" w:cs="Arial"/>
          <w:sz w:val="22"/>
          <w:lang w:val="en-US" w:eastAsia="en-US"/>
        </w:rPr>
        <w:t>Current Adoption</w:t>
      </w:r>
    </w:p>
    <w:p w14:paraId="0429CA67" w14:textId="77777777" w:rsidR="0053291E" w:rsidRPr="0053291E" w:rsidRDefault="0053291E" w:rsidP="0053291E">
      <w:pPr>
        <w:rPr>
          <w:rFonts w:ascii="Arial" w:hAnsi="Arial" w:cs="Arial"/>
          <w:sz w:val="22"/>
          <w:lang w:val="en-US" w:eastAsia="en-US"/>
        </w:rPr>
      </w:pPr>
      <w:r w:rsidRPr="0053291E">
        <w:rPr>
          <w:rFonts w:ascii="Arial" w:hAnsi="Arial" w:cs="Arial"/>
          <w:sz w:val="22"/>
          <w:lang w:val="en-US" w:eastAsia="en-US"/>
        </w:rPr>
        <w:t xml:space="preserve">Although IPv6 has been available since 1998 it is still not widely adopted with only some key providers such as large </w:t>
      </w:r>
      <w:proofErr w:type="spellStart"/>
      <w:r w:rsidRPr="0053291E">
        <w:rPr>
          <w:rFonts w:ascii="Arial" w:hAnsi="Arial" w:cs="Arial"/>
          <w:sz w:val="22"/>
          <w:lang w:val="en-US" w:eastAsia="en-US"/>
        </w:rPr>
        <w:t>organisations</w:t>
      </w:r>
      <w:proofErr w:type="spellEnd"/>
      <w:r w:rsidRPr="0053291E">
        <w:rPr>
          <w:rFonts w:ascii="Arial" w:hAnsi="Arial" w:cs="Arial"/>
          <w:sz w:val="22"/>
          <w:lang w:val="en-US" w:eastAsia="en-US"/>
        </w:rPr>
        <w:t xml:space="preserve"> adopting v6 as the protocol of choice. Google reports that in 2018 just over 25% of connected networks advertise IPv6 connectivity [2].</w:t>
      </w:r>
    </w:p>
    <w:p w14:paraId="524689B0" w14:textId="77777777" w:rsidR="0053291E" w:rsidRPr="0053291E" w:rsidRDefault="0053291E" w:rsidP="0053291E">
      <w:pPr>
        <w:rPr>
          <w:rFonts w:ascii="Arial" w:hAnsi="Arial" w:cs="Arial"/>
          <w:sz w:val="22"/>
          <w:lang w:val="en-US" w:eastAsia="en-US"/>
        </w:rPr>
      </w:pPr>
      <w:r w:rsidRPr="0053291E">
        <w:rPr>
          <w:rFonts w:ascii="Arial" w:hAnsi="Arial" w:cs="Arial"/>
          <w:sz w:val="22"/>
          <w:lang w:val="en-US" w:eastAsia="en-US"/>
        </w:rPr>
        <w:t>Some of the larger proponents of the use of IPv6 have been mobile network carriers, an example of this can be seen in the USA</w:t>
      </w:r>
    </w:p>
    <w:p w14:paraId="771D0E95" w14:textId="77777777" w:rsidR="0053291E" w:rsidRPr="0053291E" w:rsidRDefault="0053291E" w:rsidP="0053291E">
      <w:pPr>
        <w:rPr>
          <w:rFonts w:ascii="Arial" w:hAnsi="Arial" w:cs="Arial"/>
          <w:sz w:val="22"/>
          <w:lang w:val="en-US" w:eastAsia="en-US"/>
        </w:rPr>
      </w:pPr>
      <w:r w:rsidRPr="0053291E">
        <w:rPr>
          <w:rFonts w:ascii="Arial" w:hAnsi="Arial" w:cs="Arial"/>
          <w:sz w:val="22"/>
          <w:lang w:val="en-US" w:eastAsia="en-US"/>
        </w:rPr>
        <w:t>Verizon Wireless – 84%</w:t>
      </w:r>
    </w:p>
    <w:p w14:paraId="30C56EAE" w14:textId="77777777" w:rsidR="0053291E" w:rsidRPr="0053291E" w:rsidRDefault="0053291E" w:rsidP="0053291E">
      <w:pPr>
        <w:rPr>
          <w:rFonts w:ascii="Arial" w:hAnsi="Arial" w:cs="Arial"/>
          <w:sz w:val="22"/>
          <w:lang w:val="en-US" w:eastAsia="en-US"/>
        </w:rPr>
      </w:pPr>
      <w:r w:rsidRPr="0053291E">
        <w:rPr>
          <w:rFonts w:ascii="Arial" w:hAnsi="Arial" w:cs="Arial"/>
          <w:sz w:val="22"/>
          <w:lang w:val="en-US" w:eastAsia="en-US"/>
        </w:rPr>
        <w:t>Sprint – 70%</w:t>
      </w:r>
    </w:p>
    <w:p w14:paraId="2133C921" w14:textId="77777777" w:rsidR="0053291E" w:rsidRPr="0053291E" w:rsidRDefault="0053291E" w:rsidP="0053291E">
      <w:pPr>
        <w:rPr>
          <w:rFonts w:ascii="Arial" w:hAnsi="Arial" w:cs="Arial"/>
          <w:sz w:val="22"/>
          <w:lang w:val="en-US" w:eastAsia="en-US"/>
        </w:rPr>
      </w:pPr>
      <w:r w:rsidRPr="0053291E">
        <w:rPr>
          <w:rFonts w:ascii="Arial" w:hAnsi="Arial" w:cs="Arial"/>
          <w:sz w:val="22"/>
          <w:lang w:val="en-US" w:eastAsia="en-US"/>
        </w:rPr>
        <w:t>T-Mobile USA – 93%</w:t>
      </w:r>
    </w:p>
    <w:p w14:paraId="5AB7A824" w14:textId="77777777" w:rsidR="0053291E" w:rsidRPr="0053291E" w:rsidRDefault="0053291E" w:rsidP="0053291E">
      <w:pPr>
        <w:rPr>
          <w:rFonts w:ascii="Arial" w:hAnsi="Arial" w:cs="Arial"/>
          <w:sz w:val="22"/>
          <w:lang w:val="en-US" w:eastAsia="en-US"/>
        </w:rPr>
      </w:pPr>
      <w:r w:rsidRPr="0053291E">
        <w:rPr>
          <w:rFonts w:ascii="Arial" w:hAnsi="Arial" w:cs="Arial"/>
          <w:sz w:val="22"/>
          <w:lang w:val="en-US" w:eastAsia="en-US"/>
        </w:rPr>
        <w:t>AT&amp;T – 57%</w:t>
      </w:r>
    </w:p>
    <w:p w14:paraId="52BA4CE9" w14:textId="77777777" w:rsidR="0053291E" w:rsidRPr="0053291E" w:rsidRDefault="0053291E" w:rsidP="0053291E">
      <w:pPr>
        <w:rPr>
          <w:rFonts w:ascii="Arial" w:hAnsi="Arial" w:cs="Arial"/>
          <w:sz w:val="22"/>
          <w:lang w:val="en-US" w:eastAsia="en-US"/>
        </w:rPr>
      </w:pPr>
      <w:r w:rsidRPr="0053291E">
        <w:rPr>
          <w:rFonts w:ascii="Arial" w:hAnsi="Arial" w:cs="Arial"/>
          <w:sz w:val="22"/>
          <w:lang w:val="en-US" w:eastAsia="en-US"/>
        </w:rPr>
        <w:t>This has also meant that IPv6 has moved in to the Early Majority phase of deployment [2].</w:t>
      </w:r>
    </w:p>
    <w:p w14:paraId="1AC6F76D" w14:textId="77777777" w:rsidR="0053291E" w:rsidRPr="0053291E" w:rsidRDefault="0053291E" w:rsidP="0053291E">
      <w:pPr>
        <w:rPr>
          <w:rFonts w:ascii="Arial" w:hAnsi="Arial" w:cs="Arial"/>
          <w:sz w:val="22"/>
          <w:lang w:val="en-US" w:eastAsia="en-US"/>
        </w:rPr>
      </w:pPr>
    </w:p>
    <w:p w14:paraId="5E0EC63F" w14:textId="77777777" w:rsidR="0053291E" w:rsidRPr="0053291E" w:rsidRDefault="0053291E" w:rsidP="0053291E">
      <w:pPr>
        <w:rPr>
          <w:rFonts w:ascii="Arial" w:hAnsi="Arial" w:cs="Arial"/>
          <w:sz w:val="22"/>
          <w:lang w:val="en-US" w:eastAsia="en-US"/>
        </w:rPr>
      </w:pPr>
      <w:r w:rsidRPr="0053291E">
        <w:rPr>
          <w:rFonts w:ascii="Arial" w:hAnsi="Arial" w:cs="Arial"/>
          <w:sz w:val="22"/>
          <w:lang w:val="en-US" w:eastAsia="en-US"/>
        </w:rPr>
        <w:t>Structure of IPv6</w:t>
      </w:r>
    </w:p>
    <w:p w14:paraId="77D83AD2" w14:textId="77777777" w:rsidR="0053291E" w:rsidRPr="0053291E" w:rsidRDefault="0053291E" w:rsidP="0053291E">
      <w:pPr>
        <w:rPr>
          <w:rFonts w:ascii="Arial" w:hAnsi="Arial" w:cs="Arial"/>
          <w:sz w:val="22"/>
          <w:lang w:val="en-US" w:eastAsia="en-US"/>
        </w:rPr>
      </w:pPr>
      <w:r w:rsidRPr="0053291E">
        <w:rPr>
          <w:rFonts w:ascii="Arial" w:hAnsi="Arial" w:cs="Arial"/>
          <w:sz w:val="22"/>
          <w:lang w:val="en-US" w:eastAsia="en-US"/>
        </w:rPr>
        <w:t>Address Structure</w:t>
      </w:r>
    </w:p>
    <w:p w14:paraId="3D55859F" w14:textId="77777777" w:rsidR="0053291E" w:rsidRPr="0053291E" w:rsidRDefault="0053291E" w:rsidP="0053291E">
      <w:pPr>
        <w:rPr>
          <w:rFonts w:ascii="Arial" w:hAnsi="Arial" w:cs="Arial"/>
          <w:sz w:val="22"/>
          <w:lang w:val="en-US" w:eastAsia="en-US"/>
        </w:rPr>
      </w:pPr>
      <w:r w:rsidRPr="0053291E">
        <w:rPr>
          <w:rFonts w:ascii="Arial" w:hAnsi="Arial" w:cs="Arial"/>
          <w:sz w:val="22"/>
          <w:lang w:val="en-US" w:eastAsia="en-US"/>
        </w:rPr>
        <w:t xml:space="preserve">an IPv6 address is made up of 128 bits divided into eight blocks each containing 16 bits. These blocks of bits are then converted from a binary value into a hexadecimal value in order to uniquely identify the devices IP address. The hexadecimal numbering system uses 0-9 and the characters A-F to represent values up to 15 [3]. As the address can still be fairly long due to being 128 bits there are some formatting rules that can be applied, this include dropping any preceding </w:t>
      </w:r>
      <w:proofErr w:type="gramStart"/>
      <w:r w:rsidRPr="0053291E">
        <w:rPr>
          <w:rFonts w:ascii="Arial" w:hAnsi="Arial" w:cs="Arial"/>
          <w:sz w:val="22"/>
          <w:lang w:val="en-US" w:eastAsia="en-US"/>
        </w:rPr>
        <w:t>zero’s</w:t>
      </w:r>
      <w:proofErr w:type="gramEnd"/>
      <w:r w:rsidRPr="0053291E">
        <w:rPr>
          <w:rFonts w:ascii="Arial" w:hAnsi="Arial" w:cs="Arial"/>
          <w:sz w:val="22"/>
          <w:lang w:val="en-US" w:eastAsia="en-US"/>
        </w:rPr>
        <w:t xml:space="preserve"> to shorten the overall length of the address.</w:t>
      </w:r>
    </w:p>
    <w:p w14:paraId="14F3FE01" w14:textId="77777777" w:rsidR="0053291E" w:rsidRPr="0053291E" w:rsidRDefault="0053291E" w:rsidP="0053291E">
      <w:pPr>
        <w:rPr>
          <w:rFonts w:ascii="Arial" w:hAnsi="Arial" w:cs="Arial"/>
          <w:sz w:val="22"/>
          <w:lang w:val="en-US" w:eastAsia="en-US"/>
        </w:rPr>
      </w:pPr>
      <w:r w:rsidRPr="0053291E">
        <w:rPr>
          <w:rFonts w:ascii="Arial" w:hAnsi="Arial" w:cs="Arial"/>
          <w:sz w:val="22"/>
          <w:lang w:val="en-US" w:eastAsia="en-US"/>
        </w:rPr>
        <w:lastRenderedPageBreak/>
        <w:t>Header Layout</w:t>
      </w:r>
    </w:p>
    <w:p w14:paraId="6F642CA6" w14:textId="77777777" w:rsidR="0053291E" w:rsidRPr="0053291E" w:rsidRDefault="0053291E" w:rsidP="0053291E">
      <w:pPr>
        <w:rPr>
          <w:rFonts w:ascii="Arial" w:hAnsi="Arial" w:cs="Arial"/>
          <w:sz w:val="22"/>
          <w:lang w:val="en-US" w:eastAsia="en-US"/>
        </w:rPr>
      </w:pPr>
      <w:r w:rsidRPr="0053291E">
        <w:rPr>
          <w:rFonts w:ascii="Arial" w:hAnsi="Arial" w:cs="Arial"/>
          <w:sz w:val="22"/>
          <w:lang w:val="en-US" w:eastAsia="en-US"/>
        </w:rPr>
        <w:t>The layout of an IPv6 header also differs significantly from that of an IPv4 header as it allocates a larger number of bits to the source and destination address and uses less bits for the determination of traffic destination and type.</w:t>
      </w:r>
    </w:p>
    <w:p w14:paraId="7111D6A9" w14:textId="77777777" w:rsidR="0053291E" w:rsidRPr="0053291E" w:rsidRDefault="0053291E" w:rsidP="0053291E">
      <w:pPr>
        <w:rPr>
          <w:rFonts w:ascii="Arial" w:hAnsi="Arial" w:cs="Arial"/>
          <w:sz w:val="22"/>
          <w:lang w:val="en-US" w:eastAsia="en-US"/>
        </w:rPr>
      </w:pPr>
      <w:r w:rsidRPr="0053291E">
        <w:rPr>
          <w:rFonts w:ascii="Arial" w:hAnsi="Arial" w:cs="Arial"/>
          <w:sz w:val="22"/>
          <w:lang w:val="en-US" w:eastAsia="en-US"/>
        </w:rPr>
        <w:t xml:space="preserve"> </w:t>
      </w:r>
    </w:p>
    <w:p w14:paraId="5465030F" w14:textId="77777777" w:rsidR="0053291E" w:rsidRPr="0053291E" w:rsidRDefault="0053291E" w:rsidP="0053291E">
      <w:pPr>
        <w:rPr>
          <w:rFonts w:ascii="Arial" w:hAnsi="Arial" w:cs="Arial"/>
          <w:sz w:val="22"/>
          <w:lang w:val="en-US" w:eastAsia="en-US"/>
        </w:rPr>
      </w:pPr>
      <w:r w:rsidRPr="0053291E">
        <w:rPr>
          <w:rFonts w:ascii="Arial" w:hAnsi="Arial" w:cs="Arial"/>
          <w:sz w:val="22"/>
          <w:lang w:val="en-US" w:eastAsia="en-US"/>
        </w:rPr>
        <w:t>The above image [4] shows the layout of the IPv6 header information. The number of bits assigned to each area of the header can be described as below</w:t>
      </w:r>
    </w:p>
    <w:p w14:paraId="4233456B" w14:textId="77777777" w:rsidR="0053291E" w:rsidRPr="0053291E" w:rsidRDefault="0053291E" w:rsidP="0053291E">
      <w:pPr>
        <w:rPr>
          <w:rFonts w:ascii="Arial" w:hAnsi="Arial" w:cs="Arial"/>
          <w:sz w:val="22"/>
          <w:lang w:val="en-US" w:eastAsia="en-US"/>
        </w:rPr>
      </w:pPr>
      <w:r w:rsidRPr="0053291E">
        <w:rPr>
          <w:rFonts w:ascii="Arial" w:hAnsi="Arial" w:cs="Arial"/>
          <w:sz w:val="22"/>
          <w:lang w:val="en-US" w:eastAsia="en-US"/>
        </w:rPr>
        <w:t>1.</w:t>
      </w:r>
      <w:r w:rsidRPr="0053291E">
        <w:rPr>
          <w:rFonts w:ascii="Arial" w:hAnsi="Arial" w:cs="Arial"/>
          <w:sz w:val="22"/>
          <w:lang w:val="en-US" w:eastAsia="en-US"/>
        </w:rPr>
        <w:tab/>
        <w:t xml:space="preserve">Version – </w:t>
      </w:r>
      <w:proofErr w:type="gramStart"/>
      <w:r w:rsidRPr="0053291E">
        <w:rPr>
          <w:rFonts w:ascii="Arial" w:hAnsi="Arial" w:cs="Arial"/>
          <w:sz w:val="22"/>
          <w:lang w:val="en-US" w:eastAsia="en-US"/>
        </w:rPr>
        <w:t>4 bit</w:t>
      </w:r>
      <w:proofErr w:type="gramEnd"/>
      <w:r w:rsidRPr="0053291E">
        <w:rPr>
          <w:rFonts w:ascii="Arial" w:hAnsi="Arial" w:cs="Arial"/>
          <w:sz w:val="22"/>
          <w:lang w:val="en-US" w:eastAsia="en-US"/>
        </w:rPr>
        <w:t xml:space="preserve"> information of IP being used (in this instance 6)</w:t>
      </w:r>
    </w:p>
    <w:p w14:paraId="43FAF416" w14:textId="77777777" w:rsidR="0053291E" w:rsidRPr="0053291E" w:rsidRDefault="0053291E" w:rsidP="0053291E">
      <w:pPr>
        <w:rPr>
          <w:rFonts w:ascii="Arial" w:hAnsi="Arial" w:cs="Arial"/>
          <w:sz w:val="22"/>
          <w:lang w:val="en-US" w:eastAsia="en-US"/>
        </w:rPr>
      </w:pPr>
      <w:r w:rsidRPr="0053291E">
        <w:rPr>
          <w:rFonts w:ascii="Arial" w:hAnsi="Arial" w:cs="Arial"/>
          <w:sz w:val="22"/>
          <w:lang w:val="en-US" w:eastAsia="en-US"/>
        </w:rPr>
        <w:t>2.</w:t>
      </w:r>
      <w:r w:rsidRPr="0053291E">
        <w:rPr>
          <w:rFonts w:ascii="Arial" w:hAnsi="Arial" w:cs="Arial"/>
          <w:sz w:val="22"/>
          <w:lang w:val="en-US" w:eastAsia="en-US"/>
        </w:rPr>
        <w:tab/>
        <w:t xml:space="preserve">Traffic Class – </w:t>
      </w:r>
      <w:proofErr w:type="gramStart"/>
      <w:r w:rsidRPr="0053291E">
        <w:rPr>
          <w:rFonts w:ascii="Arial" w:hAnsi="Arial" w:cs="Arial"/>
          <w:sz w:val="22"/>
          <w:lang w:val="en-US" w:eastAsia="en-US"/>
        </w:rPr>
        <w:t>8 bit</w:t>
      </w:r>
      <w:proofErr w:type="gramEnd"/>
      <w:r w:rsidRPr="0053291E">
        <w:rPr>
          <w:rFonts w:ascii="Arial" w:hAnsi="Arial" w:cs="Arial"/>
          <w:sz w:val="22"/>
          <w:lang w:val="en-US" w:eastAsia="en-US"/>
        </w:rPr>
        <w:t xml:space="preserve"> traffic class to allow for traffic shaping on networks</w:t>
      </w:r>
    </w:p>
    <w:p w14:paraId="0D72BE25" w14:textId="77777777" w:rsidR="0053291E" w:rsidRPr="0053291E" w:rsidRDefault="0053291E" w:rsidP="0053291E">
      <w:pPr>
        <w:rPr>
          <w:rFonts w:ascii="Arial" w:hAnsi="Arial" w:cs="Arial"/>
          <w:sz w:val="22"/>
          <w:lang w:val="en-US" w:eastAsia="en-US"/>
        </w:rPr>
      </w:pPr>
      <w:r w:rsidRPr="0053291E">
        <w:rPr>
          <w:rFonts w:ascii="Arial" w:hAnsi="Arial" w:cs="Arial"/>
          <w:sz w:val="22"/>
          <w:lang w:val="en-US" w:eastAsia="en-US"/>
        </w:rPr>
        <w:t>3.</w:t>
      </w:r>
      <w:r w:rsidRPr="0053291E">
        <w:rPr>
          <w:rFonts w:ascii="Arial" w:hAnsi="Arial" w:cs="Arial"/>
          <w:sz w:val="22"/>
          <w:lang w:val="en-US" w:eastAsia="en-US"/>
        </w:rPr>
        <w:tab/>
        <w:t xml:space="preserve">Flow Label – </w:t>
      </w:r>
      <w:proofErr w:type="gramStart"/>
      <w:r w:rsidRPr="0053291E">
        <w:rPr>
          <w:rFonts w:ascii="Arial" w:hAnsi="Arial" w:cs="Arial"/>
          <w:sz w:val="22"/>
          <w:lang w:val="en-US" w:eastAsia="en-US"/>
        </w:rPr>
        <w:t>20 bit</w:t>
      </w:r>
      <w:proofErr w:type="gramEnd"/>
      <w:r w:rsidRPr="0053291E">
        <w:rPr>
          <w:rFonts w:ascii="Arial" w:hAnsi="Arial" w:cs="Arial"/>
          <w:sz w:val="22"/>
          <w:lang w:val="en-US" w:eastAsia="en-US"/>
        </w:rPr>
        <w:t xml:space="preserve"> flow label information, this allows for requests to be made on the frame is handled by the receiving router.</w:t>
      </w:r>
    </w:p>
    <w:p w14:paraId="05F5563B" w14:textId="77777777" w:rsidR="0053291E" w:rsidRPr="0053291E" w:rsidRDefault="0053291E" w:rsidP="0053291E">
      <w:pPr>
        <w:rPr>
          <w:rFonts w:ascii="Arial" w:hAnsi="Arial" w:cs="Arial"/>
          <w:sz w:val="22"/>
          <w:lang w:val="en-US" w:eastAsia="en-US"/>
        </w:rPr>
      </w:pPr>
      <w:r w:rsidRPr="0053291E">
        <w:rPr>
          <w:rFonts w:ascii="Arial" w:hAnsi="Arial" w:cs="Arial"/>
          <w:sz w:val="22"/>
          <w:lang w:val="en-US" w:eastAsia="en-US"/>
        </w:rPr>
        <w:t>4.</w:t>
      </w:r>
      <w:r w:rsidRPr="0053291E">
        <w:rPr>
          <w:rFonts w:ascii="Arial" w:hAnsi="Arial" w:cs="Arial"/>
          <w:sz w:val="22"/>
          <w:lang w:val="en-US" w:eastAsia="en-US"/>
        </w:rPr>
        <w:tab/>
        <w:t xml:space="preserve">Payload Length – </w:t>
      </w:r>
      <w:proofErr w:type="gramStart"/>
      <w:r w:rsidRPr="0053291E">
        <w:rPr>
          <w:rFonts w:ascii="Arial" w:hAnsi="Arial" w:cs="Arial"/>
          <w:sz w:val="22"/>
          <w:lang w:val="en-US" w:eastAsia="en-US"/>
        </w:rPr>
        <w:t>16 bit</w:t>
      </w:r>
      <w:proofErr w:type="gramEnd"/>
      <w:r w:rsidRPr="0053291E">
        <w:rPr>
          <w:rFonts w:ascii="Arial" w:hAnsi="Arial" w:cs="Arial"/>
          <w:sz w:val="22"/>
          <w:lang w:val="en-US" w:eastAsia="en-US"/>
        </w:rPr>
        <w:t xml:space="preserve"> unsigned integer which informs the length of the packet in octets that will follow the header information.</w:t>
      </w:r>
    </w:p>
    <w:p w14:paraId="2FF9BF2C" w14:textId="77777777" w:rsidR="0053291E" w:rsidRPr="0053291E" w:rsidRDefault="0053291E" w:rsidP="0053291E">
      <w:pPr>
        <w:rPr>
          <w:rFonts w:ascii="Arial" w:hAnsi="Arial" w:cs="Arial"/>
          <w:sz w:val="22"/>
          <w:lang w:val="en-US" w:eastAsia="en-US"/>
        </w:rPr>
      </w:pPr>
      <w:r w:rsidRPr="0053291E">
        <w:rPr>
          <w:rFonts w:ascii="Arial" w:hAnsi="Arial" w:cs="Arial"/>
          <w:sz w:val="22"/>
          <w:lang w:val="en-US" w:eastAsia="en-US"/>
        </w:rPr>
        <w:t>5.</w:t>
      </w:r>
      <w:r w:rsidRPr="0053291E">
        <w:rPr>
          <w:rFonts w:ascii="Arial" w:hAnsi="Arial" w:cs="Arial"/>
          <w:sz w:val="22"/>
          <w:lang w:val="en-US" w:eastAsia="en-US"/>
        </w:rPr>
        <w:tab/>
        <w:t xml:space="preserve">Next header – </w:t>
      </w:r>
      <w:proofErr w:type="gramStart"/>
      <w:r w:rsidRPr="0053291E">
        <w:rPr>
          <w:rFonts w:ascii="Arial" w:hAnsi="Arial" w:cs="Arial"/>
          <w:sz w:val="22"/>
          <w:lang w:val="en-US" w:eastAsia="en-US"/>
        </w:rPr>
        <w:t>8 bit</w:t>
      </w:r>
      <w:proofErr w:type="gramEnd"/>
      <w:r w:rsidRPr="0053291E">
        <w:rPr>
          <w:rFonts w:ascii="Arial" w:hAnsi="Arial" w:cs="Arial"/>
          <w:sz w:val="22"/>
          <w:lang w:val="en-US" w:eastAsia="en-US"/>
        </w:rPr>
        <w:t xml:space="preserve"> selector which determines what type of header (if any) follow the IPv6 header, the same values for IPv4 can be used here.</w:t>
      </w:r>
    </w:p>
    <w:p w14:paraId="1B27B522" w14:textId="77777777" w:rsidR="0053291E" w:rsidRPr="0053291E" w:rsidRDefault="0053291E" w:rsidP="0053291E">
      <w:pPr>
        <w:rPr>
          <w:rFonts w:ascii="Arial" w:hAnsi="Arial" w:cs="Arial"/>
          <w:sz w:val="22"/>
          <w:lang w:val="en-US" w:eastAsia="en-US"/>
        </w:rPr>
      </w:pPr>
      <w:r w:rsidRPr="0053291E">
        <w:rPr>
          <w:rFonts w:ascii="Arial" w:hAnsi="Arial" w:cs="Arial"/>
          <w:sz w:val="22"/>
          <w:lang w:val="en-US" w:eastAsia="en-US"/>
        </w:rPr>
        <w:t>6.</w:t>
      </w:r>
      <w:r w:rsidRPr="0053291E">
        <w:rPr>
          <w:rFonts w:ascii="Arial" w:hAnsi="Arial" w:cs="Arial"/>
          <w:sz w:val="22"/>
          <w:lang w:val="en-US" w:eastAsia="en-US"/>
        </w:rPr>
        <w:tab/>
        <w:t xml:space="preserve">Hop Limit – </w:t>
      </w:r>
      <w:proofErr w:type="gramStart"/>
      <w:r w:rsidRPr="0053291E">
        <w:rPr>
          <w:rFonts w:ascii="Arial" w:hAnsi="Arial" w:cs="Arial"/>
          <w:sz w:val="22"/>
          <w:lang w:val="en-US" w:eastAsia="en-US"/>
        </w:rPr>
        <w:t>8 bit</w:t>
      </w:r>
      <w:proofErr w:type="gramEnd"/>
      <w:r w:rsidRPr="0053291E">
        <w:rPr>
          <w:rFonts w:ascii="Arial" w:hAnsi="Arial" w:cs="Arial"/>
          <w:sz w:val="22"/>
          <w:lang w:val="en-US" w:eastAsia="en-US"/>
        </w:rPr>
        <w:t xml:space="preserve"> value which determines the number of hops a frame can take before being dropped, this limit is reduced by 1 for each node that handles the packet.</w:t>
      </w:r>
    </w:p>
    <w:p w14:paraId="5D5C8B07" w14:textId="77777777" w:rsidR="0053291E" w:rsidRPr="0053291E" w:rsidRDefault="0053291E" w:rsidP="0053291E">
      <w:pPr>
        <w:rPr>
          <w:rFonts w:ascii="Arial" w:hAnsi="Arial" w:cs="Arial"/>
          <w:sz w:val="22"/>
          <w:lang w:val="en-US" w:eastAsia="en-US"/>
        </w:rPr>
      </w:pPr>
      <w:r w:rsidRPr="0053291E">
        <w:rPr>
          <w:rFonts w:ascii="Arial" w:hAnsi="Arial" w:cs="Arial"/>
          <w:sz w:val="22"/>
          <w:lang w:val="en-US" w:eastAsia="en-US"/>
        </w:rPr>
        <w:t>7.</w:t>
      </w:r>
      <w:r w:rsidRPr="0053291E">
        <w:rPr>
          <w:rFonts w:ascii="Arial" w:hAnsi="Arial" w:cs="Arial"/>
          <w:sz w:val="22"/>
          <w:lang w:val="en-US" w:eastAsia="en-US"/>
        </w:rPr>
        <w:tab/>
        <w:t xml:space="preserve">Source Address – </w:t>
      </w:r>
      <w:proofErr w:type="gramStart"/>
      <w:r w:rsidRPr="0053291E">
        <w:rPr>
          <w:rFonts w:ascii="Arial" w:hAnsi="Arial" w:cs="Arial"/>
          <w:sz w:val="22"/>
          <w:lang w:val="en-US" w:eastAsia="en-US"/>
        </w:rPr>
        <w:t>128 bit</w:t>
      </w:r>
      <w:proofErr w:type="gramEnd"/>
      <w:r w:rsidRPr="0053291E">
        <w:rPr>
          <w:rFonts w:ascii="Arial" w:hAnsi="Arial" w:cs="Arial"/>
          <w:sz w:val="22"/>
          <w:lang w:val="en-US" w:eastAsia="en-US"/>
        </w:rPr>
        <w:t xml:space="preserve"> value which shows the IPv6 address of the host machine</w:t>
      </w:r>
    </w:p>
    <w:p w14:paraId="424E75CB" w14:textId="77777777" w:rsidR="0053291E" w:rsidRPr="0053291E" w:rsidRDefault="0053291E" w:rsidP="0053291E">
      <w:pPr>
        <w:rPr>
          <w:rFonts w:ascii="Arial" w:hAnsi="Arial" w:cs="Arial"/>
          <w:sz w:val="22"/>
          <w:lang w:val="en-US" w:eastAsia="en-US"/>
        </w:rPr>
      </w:pPr>
      <w:r w:rsidRPr="0053291E">
        <w:rPr>
          <w:rFonts w:ascii="Arial" w:hAnsi="Arial" w:cs="Arial"/>
          <w:sz w:val="22"/>
          <w:lang w:val="en-US" w:eastAsia="en-US"/>
        </w:rPr>
        <w:t>8.</w:t>
      </w:r>
      <w:r w:rsidRPr="0053291E">
        <w:rPr>
          <w:rFonts w:ascii="Arial" w:hAnsi="Arial" w:cs="Arial"/>
          <w:sz w:val="22"/>
          <w:lang w:val="en-US" w:eastAsia="en-US"/>
        </w:rPr>
        <w:tab/>
        <w:t xml:space="preserve">Destination Address – </w:t>
      </w:r>
      <w:proofErr w:type="gramStart"/>
      <w:r w:rsidRPr="0053291E">
        <w:rPr>
          <w:rFonts w:ascii="Arial" w:hAnsi="Arial" w:cs="Arial"/>
          <w:sz w:val="22"/>
          <w:lang w:val="en-US" w:eastAsia="en-US"/>
        </w:rPr>
        <w:t>128 bit</w:t>
      </w:r>
      <w:proofErr w:type="gramEnd"/>
      <w:r w:rsidRPr="0053291E">
        <w:rPr>
          <w:rFonts w:ascii="Arial" w:hAnsi="Arial" w:cs="Arial"/>
          <w:sz w:val="22"/>
          <w:lang w:val="en-US" w:eastAsia="en-US"/>
        </w:rPr>
        <w:t xml:space="preserve"> value which shows the IPv6 address of the intended recipient, this may not be the ultimate destination if a routing header is present. [4]</w:t>
      </w:r>
    </w:p>
    <w:p w14:paraId="5709B5F3" w14:textId="77777777" w:rsidR="0053291E" w:rsidRPr="0053291E" w:rsidRDefault="0053291E" w:rsidP="0053291E">
      <w:pPr>
        <w:rPr>
          <w:rFonts w:ascii="Arial" w:hAnsi="Arial" w:cs="Arial"/>
          <w:sz w:val="22"/>
          <w:lang w:val="en-US" w:eastAsia="en-US"/>
        </w:rPr>
      </w:pPr>
      <w:r w:rsidRPr="0053291E">
        <w:rPr>
          <w:rFonts w:ascii="Arial" w:hAnsi="Arial" w:cs="Arial"/>
          <w:sz w:val="22"/>
          <w:lang w:val="en-US" w:eastAsia="en-US"/>
        </w:rPr>
        <w:t>Security</w:t>
      </w:r>
    </w:p>
    <w:p w14:paraId="2A9616E0" w14:textId="77777777" w:rsidR="0053291E" w:rsidRPr="0053291E" w:rsidRDefault="0053291E" w:rsidP="0053291E">
      <w:pPr>
        <w:rPr>
          <w:rFonts w:ascii="Arial" w:hAnsi="Arial" w:cs="Arial"/>
          <w:sz w:val="22"/>
          <w:lang w:val="en-US" w:eastAsia="en-US"/>
        </w:rPr>
      </w:pPr>
      <w:r w:rsidRPr="0053291E">
        <w:rPr>
          <w:rFonts w:ascii="Arial" w:hAnsi="Arial" w:cs="Arial"/>
          <w:sz w:val="22"/>
          <w:lang w:val="en-US" w:eastAsia="en-US"/>
        </w:rPr>
        <w:t xml:space="preserve">When looking to introduce IPv6 into an </w:t>
      </w:r>
      <w:proofErr w:type="spellStart"/>
      <w:r w:rsidRPr="0053291E">
        <w:rPr>
          <w:rFonts w:ascii="Arial" w:hAnsi="Arial" w:cs="Arial"/>
          <w:sz w:val="22"/>
          <w:lang w:val="en-US" w:eastAsia="en-US"/>
        </w:rPr>
        <w:t>organisation</w:t>
      </w:r>
      <w:proofErr w:type="spellEnd"/>
      <w:r w:rsidRPr="0053291E">
        <w:rPr>
          <w:rFonts w:ascii="Arial" w:hAnsi="Arial" w:cs="Arial"/>
          <w:sz w:val="22"/>
          <w:lang w:val="en-US" w:eastAsia="en-US"/>
        </w:rPr>
        <w:t xml:space="preserve"> there are additional security concerns to be aware of on top of those present within IPv4 addressing. Carlos E. </w:t>
      </w:r>
      <w:proofErr w:type="spellStart"/>
      <w:r w:rsidRPr="0053291E">
        <w:rPr>
          <w:rFonts w:ascii="Arial" w:hAnsi="Arial" w:cs="Arial"/>
          <w:sz w:val="22"/>
          <w:lang w:val="en-US" w:eastAsia="en-US"/>
        </w:rPr>
        <w:t>Caicedo</w:t>
      </w:r>
      <w:proofErr w:type="spellEnd"/>
      <w:r w:rsidRPr="0053291E">
        <w:rPr>
          <w:rFonts w:ascii="Arial" w:hAnsi="Arial" w:cs="Arial"/>
          <w:sz w:val="22"/>
          <w:lang w:val="en-US" w:eastAsia="en-US"/>
        </w:rPr>
        <w:t xml:space="preserve"> et al state [5] a number of concerns one of which is the ability for hackers to identify key network components of a network based on the multicast address structure available within IPv6, although the risk of this can be reduced using </w:t>
      </w:r>
      <w:proofErr w:type="spellStart"/>
      <w:r w:rsidRPr="0053291E">
        <w:rPr>
          <w:rFonts w:ascii="Arial" w:hAnsi="Arial" w:cs="Arial"/>
          <w:sz w:val="22"/>
          <w:lang w:val="en-US" w:eastAsia="en-US"/>
        </w:rPr>
        <w:t>IPSec</w:t>
      </w:r>
      <w:proofErr w:type="spellEnd"/>
      <w:r w:rsidRPr="0053291E">
        <w:rPr>
          <w:rFonts w:ascii="Arial" w:hAnsi="Arial" w:cs="Arial"/>
          <w:sz w:val="22"/>
          <w:lang w:val="en-US" w:eastAsia="en-US"/>
        </w:rPr>
        <w:t xml:space="preserve"> it is still noteworthy as </w:t>
      </w:r>
      <w:proofErr w:type="spellStart"/>
      <w:r w:rsidRPr="0053291E">
        <w:rPr>
          <w:rFonts w:ascii="Arial" w:hAnsi="Arial" w:cs="Arial"/>
          <w:sz w:val="22"/>
          <w:lang w:val="en-US" w:eastAsia="en-US"/>
        </w:rPr>
        <w:t>IPSec</w:t>
      </w:r>
      <w:proofErr w:type="spellEnd"/>
      <w:r w:rsidRPr="0053291E">
        <w:rPr>
          <w:rFonts w:ascii="Arial" w:hAnsi="Arial" w:cs="Arial"/>
          <w:sz w:val="22"/>
          <w:lang w:val="en-US" w:eastAsia="en-US"/>
        </w:rPr>
        <w:t xml:space="preserve"> has not been widely adopted within </w:t>
      </w:r>
      <w:proofErr w:type="spellStart"/>
      <w:r w:rsidRPr="0053291E">
        <w:rPr>
          <w:rFonts w:ascii="Arial" w:hAnsi="Arial" w:cs="Arial"/>
          <w:sz w:val="22"/>
          <w:lang w:val="en-US" w:eastAsia="en-US"/>
        </w:rPr>
        <w:t>organisations</w:t>
      </w:r>
      <w:proofErr w:type="spellEnd"/>
      <w:r w:rsidRPr="0053291E">
        <w:rPr>
          <w:rFonts w:ascii="Arial" w:hAnsi="Arial" w:cs="Arial"/>
          <w:sz w:val="22"/>
          <w:lang w:val="en-US" w:eastAsia="en-US"/>
        </w:rPr>
        <w:t xml:space="preserve"> due to the management required to maintain this.</w:t>
      </w:r>
    </w:p>
    <w:p w14:paraId="5AF862EB" w14:textId="77777777" w:rsidR="0053291E" w:rsidRPr="0053291E" w:rsidRDefault="0053291E" w:rsidP="0053291E">
      <w:pPr>
        <w:rPr>
          <w:rFonts w:ascii="Arial" w:hAnsi="Arial" w:cs="Arial"/>
          <w:sz w:val="22"/>
          <w:lang w:val="en-US" w:eastAsia="en-US"/>
        </w:rPr>
      </w:pPr>
      <w:r w:rsidRPr="0053291E">
        <w:rPr>
          <w:rFonts w:ascii="Arial" w:hAnsi="Arial" w:cs="Arial"/>
          <w:sz w:val="22"/>
          <w:lang w:val="en-US" w:eastAsia="en-US"/>
        </w:rPr>
        <w:t>Another security consideration to make is the use of denial of service attacks on multi cast addresses by flooding the node with a significant amount of traffic, this is possible as IPv6 eliminates the use of a broadcast address and instead relies heavily on multicast messaging [5].</w:t>
      </w:r>
    </w:p>
    <w:p w14:paraId="05F7BF85" w14:textId="77777777" w:rsidR="0053291E" w:rsidRPr="0053291E" w:rsidRDefault="0053291E" w:rsidP="0053291E">
      <w:pPr>
        <w:rPr>
          <w:rFonts w:ascii="Arial" w:hAnsi="Arial" w:cs="Arial"/>
          <w:sz w:val="22"/>
          <w:lang w:val="en-US" w:eastAsia="en-US"/>
        </w:rPr>
      </w:pPr>
      <w:r w:rsidRPr="0053291E">
        <w:rPr>
          <w:rFonts w:ascii="Arial" w:hAnsi="Arial" w:cs="Arial"/>
          <w:sz w:val="22"/>
          <w:lang w:val="en-US" w:eastAsia="en-US"/>
        </w:rPr>
        <w:t>Advanced functionality</w:t>
      </w:r>
    </w:p>
    <w:p w14:paraId="0C7B053F" w14:textId="77777777" w:rsidR="0053291E" w:rsidRPr="0053291E" w:rsidRDefault="0053291E" w:rsidP="0053291E">
      <w:pPr>
        <w:rPr>
          <w:rFonts w:ascii="Arial" w:hAnsi="Arial" w:cs="Arial"/>
          <w:sz w:val="22"/>
          <w:lang w:val="en-US" w:eastAsia="en-US"/>
        </w:rPr>
      </w:pPr>
      <w:r w:rsidRPr="0053291E">
        <w:rPr>
          <w:rFonts w:ascii="Arial" w:hAnsi="Arial" w:cs="Arial"/>
          <w:sz w:val="22"/>
          <w:lang w:val="en-US" w:eastAsia="en-US"/>
        </w:rPr>
        <w:t xml:space="preserve">With the introduction of IPv6 it brings with it a host of new functionality, possibly the most important of which is the significantly increased size of the addressable pool. This change in bit length of the protocol means that there would be a maximum of 3.4x10^38 which equates to 1564 addresses per square meter [6]. </w:t>
      </w:r>
    </w:p>
    <w:p w14:paraId="6684F0A4" w14:textId="77777777" w:rsidR="0053291E" w:rsidRPr="0053291E" w:rsidRDefault="0053291E" w:rsidP="0053291E">
      <w:pPr>
        <w:rPr>
          <w:rFonts w:ascii="Arial" w:hAnsi="Arial" w:cs="Arial"/>
          <w:sz w:val="22"/>
          <w:lang w:val="en-US" w:eastAsia="en-US"/>
        </w:rPr>
      </w:pPr>
      <w:r w:rsidRPr="0053291E">
        <w:rPr>
          <w:rFonts w:ascii="Arial" w:hAnsi="Arial" w:cs="Arial"/>
          <w:sz w:val="22"/>
          <w:lang w:val="en-US" w:eastAsia="en-US"/>
        </w:rPr>
        <w:t xml:space="preserve">Another benefit that IPv6 has over its predecessor is the ability to have end to end connectivity of all devices connected to the internet as all addresses will be globally unique. This does have the limitation of firewall, </w:t>
      </w:r>
      <w:proofErr w:type="spellStart"/>
      <w:r w:rsidRPr="0053291E">
        <w:rPr>
          <w:rFonts w:ascii="Arial" w:hAnsi="Arial" w:cs="Arial"/>
          <w:sz w:val="22"/>
          <w:lang w:val="en-US" w:eastAsia="en-US"/>
        </w:rPr>
        <w:t>organisation</w:t>
      </w:r>
      <w:proofErr w:type="spellEnd"/>
      <w:r w:rsidRPr="0053291E">
        <w:rPr>
          <w:rFonts w:ascii="Arial" w:hAnsi="Arial" w:cs="Arial"/>
          <w:sz w:val="22"/>
          <w:lang w:val="en-US" w:eastAsia="en-US"/>
        </w:rPr>
        <w:t xml:space="preserve"> restrictions or security purposes. [6]</w:t>
      </w:r>
    </w:p>
    <w:p w14:paraId="1510AA9C" w14:textId="77777777" w:rsidR="0053291E" w:rsidRPr="0053291E" w:rsidRDefault="0053291E" w:rsidP="0053291E">
      <w:pPr>
        <w:rPr>
          <w:rFonts w:ascii="Arial" w:hAnsi="Arial" w:cs="Arial"/>
          <w:sz w:val="22"/>
          <w:lang w:val="en-US" w:eastAsia="en-US"/>
        </w:rPr>
      </w:pPr>
      <w:r w:rsidRPr="0053291E">
        <w:rPr>
          <w:rFonts w:ascii="Arial" w:hAnsi="Arial" w:cs="Arial"/>
          <w:sz w:val="22"/>
          <w:lang w:val="en-US" w:eastAsia="en-US"/>
        </w:rPr>
        <w:t>There are also a number of benefits in terms of networking gained from moving to an IPv6 network. Network Computing Editors [7] lists the below as benefits of IPv6;</w:t>
      </w:r>
    </w:p>
    <w:p w14:paraId="3B6DCCC8" w14:textId="77777777" w:rsidR="0053291E" w:rsidRPr="0053291E" w:rsidRDefault="0053291E" w:rsidP="0053291E">
      <w:pPr>
        <w:rPr>
          <w:rFonts w:ascii="Arial" w:hAnsi="Arial" w:cs="Arial"/>
          <w:sz w:val="22"/>
          <w:lang w:val="en-US" w:eastAsia="en-US"/>
        </w:rPr>
      </w:pPr>
      <w:r w:rsidRPr="0053291E">
        <w:rPr>
          <w:rFonts w:ascii="Arial" w:hAnsi="Arial" w:cs="Arial"/>
          <w:sz w:val="22"/>
          <w:lang w:val="en-US" w:eastAsia="en-US"/>
        </w:rPr>
        <w:t>1. More efficient routing due to a hierarchy design which allows for smaller routing tables</w:t>
      </w:r>
    </w:p>
    <w:p w14:paraId="7E55F1A4" w14:textId="77777777" w:rsidR="0053291E" w:rsidRPr="0053291E" w:rsidRDefault="0053291E" w:rsidP="0053291E">
      <w:pPr>
        <w:rPr>
          <w:rFonts w:ascii="Arial" w:hAnsi="Arial" w:cs="Arial"/>
          <w:sz w:val="22"/>
          <w:lang w:val="en-US" w:eastAsia="en-US"/>
        </w:rPr>
      </w:pPr>
      <w:r w:rsidRPr="0053291E">
        <w:rPr>
          <w:rFonts w:ascii="Arial" w:hAnsi="Arial" w:cs="Arial"/>
          <w:sz w:val="22"/>
          <w:lang w:val="en-US" w:eastAsia="en-US"/>
        </w:rPr>
        <w:t>2. More efficient packet processing due to the lack of check sum required by each router hop.</w:t>
      </w:r>
    </w:p>
    <w:p w14:paraId="42240A61" w14:textId="77777777" w:rsidR="0053291E" w:rsidRPr="0053291E" w:rsidRDefault="0053291E" w:rsidP="0053291E">
      <w:pPr>
        <w:rPr>
          <w:rFonts w:ascii="Arial" w:hAnsi="Arial" w:cs="Arial"/>
          <w:sz w:val="22"/>
          <w:lang w:val="en-US" w:eastAsia="en-US"/>
        </w:rPr>
      </w:pPr>
      <w:r w:rsidRPr="0053291E">
        <w:rPr>
          <w:rFonts w:ascii="Arial" w:hAnsi="Arial" w:cs="Arial"/>
          <w:sz w:val="22"/>
          <w:lang w:val="en-US" w:eastAsia="en-US"/>
        </w:rPr>
        <w:t xml:space="preserve">3. The ability to auto assign </w:t>
      </w:r>
      <w:proofErr w:type="gramStart"/>
      <w:r w:rsidRPr="0053291E">
        <w:rPr>
          <w:rFonts w:ascii="Arial" w:hAnsi="Arial" w:cs="Arial"/>
          <w:sz w:val="22"/>
          <w:lang w:val="en-US" w:eastAsia="en-US"/>
        </w:rPr>
        <w:t>a</w:t>
      </w:r>
      <w:proofErr w:type="gramEnd"/>
      <w:r w:rsidRPr="0053291E">
        <w:rPr>
          <w:rFonts w:ascii="Arial" w:hAnsi="Arial" w:cs="Arial"/>
          <w:sz w:val="22"/>
          <w:lang w:val="en-US" w:eastAsia="en-US"/>
        </w:rPr>
        <w:t xml:space="preserve"> IPv6 address by using the host MAC address and converting it into a EUI and adding the local link prefix.</w:t>
      </w:r>
    </w:p>
    <w:p w14:paraId="2AF8BA37" w14:textId="77777777" w:rsidR="0053291E" w:rsidRPr="0053291E" w:rsidRDefault="0053291E" w:rsidP="0053291E">
      <w:pPr>
        <w:rPr>
          <w:rFonts w:ascii="Arial" w:hAnsi="Arial" w:cs="Arial"/>
          <w:sz w:val="22"/>
          <w:lang w:val="en-US" w:eastAsia="en-US"/>
        </w:rPr>
      </w:pPr>
      <w:bookmarkStart w:id="0" w:name="_GoBack"/>
      <w:bookmarkEnd w:id="0"/>
    </w:p>
    <w:p w14:paraId="230C95E4" w14:textId="77777777" w:rsidR="0053291E" w:rsidRPr="0053291E" w:rsidRDefault="0053291E" w:rsidP="0053291E">
      <w:pPr>
        <w:rPr>
          <w:rFonts w:ascii="Arial" w:hAnsi="Arial" w:cs="Arial"/>
          <w:sz w:val="22"/>
          <w:lang w:val="en-US" w:eastAsia="en-US"/>
        </w:rPr>
      </w:pPr>
      <w:r w:rsidRPr="0053291E">
        <w:rPr>
          <w:rFonts w:ascii="Arial" w:hAnsi="Arial" w:cs="Arial"/>
          <w:sz w:val="22"/>
          <w:lang w:val="en-US" w:eastAsia="en-US"/>
        </w:rPr>
        <w:t xml:space="preserve">In conclusion while </w:t>
      </w:r>
      <w:proofErr w:type="spellStart"/>
      <w:r w:rsidRPr="0053291E">
        <w:rPr>
          <w:rFonts w:ascii="Arial" w:hAnsi="Arial" w:cs="Arial"/>
          <w:sz w:val="22"/>
          <w:lang w:val="en-US" w:eastAsia="en-US"/>
        </w:rPr>
        <w:t>the</w:t>
      </w:r>
      <w:proofErr w:type="spellEnd"/>
      <w:r w:rsidRPr="0053291E">
        <w:rPr>
          <w:rFonts w:ascii="Arial" w:hAnsi="Arial" w:cs="Arial"/>
          <w:sz w:val="22"/>
          <w:lang w:val="en-US" w:eastAsia="en-US"/>
        </w:rPr>
        <w:t xml:space="preserve"> are significant benefits from moving to a network completely comprised of IPv6 addresses there has been a slow adoption of this standard and some concerns are present on security. There is a need to adopt this as a standard as we move to more connected devices and connectivity becomes paramount.</w:t>
      </w:r>
    </w:p>
    <w:p w14:paraId="34DF115D" w14:textId="77777777" w:rsidR="0053291E" w:rsidRPr="0053291E" w:rsidRDefault="0053291E" w:rsidP="0053291E">
      <w:pPr>
        <w:rPr>
          <w:rFonts w:ascii="Arial" w:hAnsi="Arial" w:cs="Arial"/>
          <w:sz w:val="22"/>
          <w:lang w:val="en-US" w:eastAsia="en-US"/>
        </w:rPr>
      </w:pPr>
      <w:r w:rsidRPr="0053291E">
        <w:rPr>
          <w:rFonts w:ascii="Arial" w:hAnsi="Arial" w:cs="Arial"/>
          <w:sz w:val="22"/>
          <w:lang w:val="en-US" w:eastAsia="en-US"/>
        </w:rPr>
        <w:t>References</w:t>
      </w:r>
    </w:p>
    <w:p w14:paraId="6CA9E5D6" w14:textId="77777777" w:rsidR="0053291E" w:rsidRPr="0053291E" w:rsidRDefault="0053291E" w:rsidP="0053291E">
      <w:pPr>
        <w:rPr>
          <w:rFonts w:ascii="Arial" w:hAnsi="Arial" w:cs="Arial"/>
          <w:sz w:val="22"/>
          <w:lang w:val="en-US" w:eastAsia="en-US"/>
        </w:rPr>
      </w:pPr>
    </w:p>
    <w:p w14:paraId="4CE346C4" w14:textId="77777777" w:rsidR="0053291E" w:rsidRPr="0053291E" w:rsidRDefault="0053291E" w:rsidP="0053291E">
      <w:pPr>
        <w:rPr>
          <w:rFonts w:ascii="Arial" w:hAnsi="Arial" w:cs="Arial"/>
          <w:sz w:val="22"/>
          <w:lang w:val="en-US" w:eastAsia="en-US"/>
        </w:rPr>
      </w:pPr>
      <w:r w:rsidRPr="0053291E">
        <w:rPr>
          <w:rFonts w:ascii="Arial" w:hAnsi="Arial" w:cs="Arial"/>
          <w:sz w:val="22"/>
          <w:lang w:val="en-US" w:eastAsia="en-US"/>
        </w:rPr>
        <w:t xml:space="preserve">[1] </w:t>
      </w:r>
      <w:r w:rsidRPr="0053291E">
        <w:rPr>
          <w:rFonts w:ascii="Arial" w:hAnsi="Arial" w:cs="Arial"/>
          <w:sz w:val="22"/>
          <w:lang w:val="en-US" w:eastAsia="en-US"/>
        </w:rPr>
        <w:tab/>
        <w:t xml:space="preserve">K. Shaw, "What is IPv6 and why is it </w:t>
      </w:r>
      <w:proofErr w:type="gramStart"/>
      <w:r w:rsidRPr="0053291E">
        <w:rPr>
          <w:rFonts w:ascii="Arial" w:hAnsi="Arial" w:cs="Arial"/>
          <w:sz w:val="22"/>
          <w:lang w:val="en-US" w:eastAsia="en-US"/>
        </w:rPr>
        <w:t>important?,</w:t>
      </w:r>
      <w:proofErr w:type="gramEnd"/>
      <w:r w:rsidRPr="0053291E">
        <w:rPr>
          <w:rFonts w:ascii="Arial" w:hAnsi="Arial" w:cs="Arial"/>
          <w:sz w:val="22"/>
          <w:lang w:val="en-US" w:eastAsia="en-US"/>
        </w:rPr>
        <w:t>" 27 September 2018. [Online]. Available: https://www.networkworld.com/article/3254575/what-is-ipv6-and-why-aren-t-we-there-yet.html. [Accessed 21 November 2019].</w:t>
      </w:r>
    </w:p>
    <w:p w14:paraId="461EA924" w14:textId="77777777" w:rsidR="0053291E" w:rsidRPr="0053291E" w:rsidRDefault="0053291E" w:rsidP="0053291E">
      <w:pPr>
        <w:rPr>
          <w:rFonts w:ascii="Arial" w:hAnsi="Arial" w:cs="Arial"/>
          <w:sz w:val="22"/>
          <w:lang w:val="en-US" w:eastAsia="en-US"/>
        </w:rPr>
      </w:pPr>
      <w:r w:rsidRPr="0053291E">
        <w:rPr>
          <w:rFonts w:ascii="Arial" w:hAnsi="Arial" w:cs="Arial"/>
          <w:sz w:val="22"/>
          <w:lang w:val="en-US" w:eastAsia="en-US"/>
        </w:rPr>
        <w:t xml:space="preserve">[2] </w:t>
      </w:r>
      <w:r w:rsidRPr="0053291E">
        <w:rPr>
          <w:rFonts w:ascii="Arial" w:hAnsi="Arial" w:cs="Arial"/>
          <w:sz w:val="22"/>
          <w:lang w:val="en-US" w:eastAsia="en-US"/>
        </w:rPr>
        <w:tab/>
        <w:t>"State of IPv6 Deployment 2018," 6 June 2018. [Online]. Available: https://www.internetsociety.org/resources/2018/state-of-ipv6-deployment-2018/. [Accessed 21 November 2019].</w:t>
      </w:r>
    </w:p>
    <w:p w14:paraId="214B9F0D" w14:textId="77777777" w:rsidR="0053291E" w:rsidRPr="0053291E" w:rsidRDefault="0053291E" w:rsidP="0053291E">
      <w:pPr>
        <w:rPr>
          <w:rFonts w:ascii="Arial" w:hAnsi="Arial" w:cs="Arial"/>
          <w:sz w:val="22"/>
          <w:lang w:val="en-US" w:eastAsia="en-US"/>
        </w:rPr>
      </w:pPr>
      <w:r w:rsidRPr="0053291E">
        <w:rPr>
          <w:rFonts w:ascii="Arial" w:hAnsi="Arial" w:cs="Arial"/>
          <w:sz w:val="22"/>
          <w:lang w:val="en-US" w:eastAsia="en-US"/>
        </w:rPr>
        <w:lastRenderedPageBreak/>
        <w:t xml:space="preserve">[3] </w:t>
      </w:r>
      <w:r w:rsidRPr="0053291E">
        <w:rPr>
          <w:rFonts w:ascii="Arial" w:hAnsi="Arial" w:cs="Arial"/>
          <w:sz w:val="22"/>
          <w:lang w:val="en-US" w:eastAsia="en-US"/>
        </w:rPr>
        <w:tab/>
        <w:t xml:space="preserve">"IPv6 - Address Types &amp; Formats," [Online]. Available: https://www.tutorialspoint.com/ipv6/ipv6_address_types.htm. [Accessed 21 </w:t>
      </w:r>
      <w:proofErr w:type="spellStart"/>
      <w:r w:rsidRPr="0053291E">
        <w:rPr>
          <w:rFonts w:ascii="Arial" w:hAnsi="Arial" w:cs="Arial"/>
          <w:sz w:val="22"/>
          <w:lang w:val="en-US" w:eastAsia="en-US"/>
        </w:rPr>
        <w:t>Noivember</w:t>
      </w:r>
      <w:proofErr w:type="spellEnd"/>
      <w:r w:rsidRPr="0053291E">
        <w:rPr>
          <w:rFonts w:ascii="Arial" w:hAnsi="Arial" w:cs="Arial"/>
          <w:sz w:val="22"/>
          <w:lang w:val="en-US" w:eastAsia="en-US"/>
        </w:rPr>
        <w:t xml:space="preserve"> 2019].</w:t>
      </w:r>
    </w:p>
    <w:p w14:paraId="6D216872" w14:textId="77777777" w:rsidR="0053291E" w:rsidRPr="0053291E" w:rsidRDefault="0053291E" w:rsidP="0053291E">
      <w:pPr>
        <w:rPr>
          <w:rFonts w:ascii="Arial" w:hAnsi="Arial" w:cs="Arial"/>
          <w:sz w:val="22"/>
          <w:lang w:val="en-US" w:eastAsia="en-US"/>
        </w:rPr>
      </w:pPr>
      <w:r w:rsidRPr="0053291E">
        <w:rPr>
          <w:rFonts w:ascii="Arial" w:hAnsi="Arial" w:cs="Arial"/>
          <w:sz w:val="22"/>
          <w:lang w:val="en-US" w:eastAsia="en-US"/>
        </w:rPr>
        <w:t xml:space="preserve">[4] </w:t>
      </w:r>
      <w:r w:rsidRPr="0053291E">
        <w:rPr>
          <w:rFonts w:ascii="Arial" w:hAnsi="Arial" w:cs="Arial"/>
          <w:sz w:val="22"/>
          <w:lang w:val="en-US" w:eastAsia="en-US"/>
        </w:rPr>
        <w:tab/>
        <w:t xml:space="preserve">R. S. Deering, "Internet Protocol, Version 6 (IPv6) Specification," December 1998. </w:t>
      </w:r>
    </w:p>
    <w:p w14:paraId="35B0DC7E" w14:textId="77777777" w:rsidR="0053291E" w:rsidRPr="0053291E" w:rsidRDefault="0053291E" w:rsidP="0053291E">
      <w:pPr>
        <w:rPr>
          <w:rFonts w:ascii="Arial" w:hAnsi="Arial" w:cs="Arial"/>
          <w:sz w:val="22"/>
          <w:lang w:val="en-US" w:eastAsia="en-US"/>
        </w:rPr>
      </w:pPr>
      <w:r w:rsidRPr="0053291E">
        <w:rPr>
          <w:rFonts w:ascii="Arial" w:hAnsi="Arial" w:cs="Arial"/>
          <w:sz w:val="22"/>
          <w:lang w:val="en-US" w:eastAsia="en-US"/>
        </w:rPr>
        <w:t xml:space="preserve">[5] </w:t>
      </w:r>
      <w:r w:rsidRPr="0053291E">
        <w:rPr>
          <w:rFonts w:ascii="Arial" w:hAnsi="Arial" w:cs="Arial"/>
          <w:sz w:val="22"/>
          <w:lang w:val="en-US" w:eastAsia="en-US"/>
        </w:rPr>
        <w:tab/>
        <w:t xml:space="preserve">J. B. J. a. S. R. T. Carlos E. </w:t>
      </w:r>
      <w:proofErr w:type="spellStart"/>
      <w:r w:rsidRPr="0053291E">
        <w:rPr>
          <w:rFonts w:ascii="Arial" w:hAnsi="Arial" w:cs="Arial"/>
          <w:sz w:val="22"/>
          <w:lang w:val="en-US" w:eastAsia="en-US"/>
        </w:rPr>
        <w:t>Caicedo</w:t>
      </w:r>
      <w:proofErr w:type="spellEnd"/>
      <w:r w:rsidRPr="0053291E">
        <w:rPr>
          <w:rFonts w:ascii="Arial" w:hAnsi="Arial" w:cs="Arial"/>
          <w:sz w:val="22"/>
          <w:lang w:val="en-US" w:eastAsia="en-US"/>
        </w:rPr>
        <w:t xml:space="preserve">, "IPv6 Security </w:t>
      </w:r>
      <w:proofErr w:type="spellStart"/>
      <w:r w:rsidRPr="0053291E">
        <w:rPr>
          <w:rFonts w:ascii="Arial" w:hAnsi="Arial" w:cs="Arial"/>
          <w:sz w:val="22"/>
          <w:lang w:val="en-US" w:eastAsia="en-US"/>
        </w:rPr>
        <w:t>Cahllenges</w:t>
      </w:r>
      <w:proofErr w:type="spellEnd"/>
      <w:r w:rsidRPr="0053291E">
        <w:rPr>
          <w:rFonts w:ascii="Arial" w:hAnsi="Arial" w:cs="Arial"/>
          <w:sz w:val="22"/>
          <w:lang w:val="en-US" w:eastAsia="en-US"/>
        </w:rPr>
        <w:t xml:space="preserve">," IEEE Explore, 2009. </w:t>
      </w:r>
    </w:p>
    <w:p w14:paraId="5D07AA02" w14:textId="77777777" w:rsidR="0053291E" w:rsidRPr="0053291E" w:rsidRDefault="0053291E" w:rsidP="0053291E">
      <w:pPr>
        <w:rPr>
          <w:rFonts w:ascii="Arial" w:hAnsi="Arial" w:cs="Arial"/>
          <w:sz w:val="22"/>
          <w:lang w:val="en-US" w:eastAsia="en-US"/>
        </w:rPr>
      </w:pPr>
      <w:r w:rsidRPr="0053291E">
        <w:rPr>
          <w:rFonts w:ascii="Arial" w:hAnsi="Arial" w:cs="Arial"/>
          <w:sz w:val="22"/>
          <w:lang w:val="en-US" w:eastAsia="en-US"/>
        </w:rPr>
        <w:t xml:space="preserve">[6] </w:t>
      </w:r>
      <w:r w:rsidRPr="0053291E">
        <w:rPr>
          <w:rFonts w:ascii="Arial" w:hAnsi="Arial" w:cs="Arial"/>
          <w:sz w:val="22"/>
          <w:lang w:val="en-US" w:eastAsia="en-US"/>
        </w:rPr>
        <w:tab/>
        <w:t>"IPv6 - Features," [Online]. Available: https://www.tutorialspoint.com/ipv6/ipv6_features.htm. [Accessed 25 November 2019].</w:t>
      </w:r>
    </w:p>
    <w:p w14:paraId="0A11FF92" w14:textId="77777777" w:rsidR="0053291E" w:rsidRPr="0053291E" w:rsidRDefault="0053291E" w:rsidP="0053291E">
      <w:pPr>
        <w:rPr>
          <w:rFonts w:ascii="Arial" w:hAnsi="Arial" w:cs="Arial"/>
          <w:sz w:val="22"/>
          <w:lang w:val="en-US" w:eastAsia="en-US"/>
        </w:rPr>
      </w:pPr>
      <w:r w:rsidRPr="0053291E">
        <w:rPr>
          <w:rFonts w:ascii="Arial" w:hAnsi="Arial" w:cs="Arial"/>
          <w:sz w:val="22"/>
          <w:lang w:val="en-US" w:eastAsia="en-US"/>
        </w:rPr>
        <w:t xml:space="preserve">[7] </w:t>
      </w:r>
      <w:r w:rsidRPr="0053291E">
        <w:rPr>
          <w:rFonts w:ascii="Arial" w:hAnsi="Arial" w:cs="Arial"/>
          <w:sz w:val="22"/>
          <w:lang w:val="en-US" w:eastAsia="en-US"/>
        </w:rPr>
        <w:tab/>
        <w:t>N. C. Editors, "Benefits of IPv6," 08 June 2011. [Online]. Available: https://www.networkcomputing.com/networking/six-benefits-ipv6. [Accessed 25 November 2019].</w:t>
      </w:r>
    </w:p>
    <w:p w14:paraId="6F864CA4" w14:textId="77777777" w:rsidR="0053291E" w:rsidRPr="0053291E" w:rsidRDefault="0053291E" w:rsidP="0053291E">
      <w:pPr>
        <w:rPr>
          <w:rFonts w:ascii="Arial" w:hAnsi="Arial" w:cs="Arial"/>
          <w:sz w:val="22"/>
          <w:lang w:val="en-US" w:eastAsia="en-US"/>
        </w:rPr>
      </w:pPr>
    </w:p>
    <w:p w14:paraId="0E373029" w14:textId="77777777" w:rsidR="0053291E" w:rsidRPr="0053291E" w:rsidRDefault="0053291E" w:rsidP="0053291E">
      <w:pPr>
        <w:rPr>
          <w:rFonts w:ascii="Arial" w:hAnsi="Arial" w:cs="Arial"/>
          <w:sz w:val="22"/>
          <w:lang w:val="en-US" w:eastAsia="en-US"/>
        </w:rPr>
      </w:pPr>
    </w:p>
    <w:p w14:paraId="763F3CAE" w14:textId="77777777" w:rsidR="0053291E" w:rsidRPr="0053291E" w:rsidRDefault="0053291E" w:rsidP="0053291E">
      <w:pPr>
        <w:rPr>
          <w:rFonts w:ascii="Arial" w:hAnsi="Arial" w:cs="Arial"/>
          <w:sz w:val="22"/>
          <w:lang w:val="en-US" w:eastAsia="en-US"/>
        </w:rPr>
      </w:pPr>
    </w:p>
    <w:p w14:paraId="0DFB86A7" w14:textId="7307CA5B" w:rsidR="004E568D" w:rsidRDefault="004E568D" w:rsidP="00C319EB">
      <w:pPr>
        <w:rPr>
          <w:rFonts w:ascii="Arial" w:hAnsi="Arial" w:cs="Arial"/>
          <w:sz w:val="22"/>
          <w:lang w:val="en-US" w:eastAsia="en-US"/>
        </w:rPr>
      </w:pPr>
    </w:p>
    <w:p w14:paraId="59ECBF74" w14:textId="33EE4A65" w:rsidR="0053291E" w:rsidRDefault="0053291E" w:rsidP="00C319EB">
      <w:pPr>
        <w:rPr>
          <w:rFonts w:ascii="Arial" w:hAnsi="Arial" w:cs="Arial"/>
          <w:sz w:val="22"/>
          <w:lang w:val="en-US" w:eastAsia="en-US"/>
        </w:rPr>
      </w:pPr>
    </w:p>
    <w:p w14:paraId="57A8CB59" w14:textId="77777777" w:rsidR="0053291E" w:rsidRPr="00C319EB" w:rsidRDefault="0053291E" w:rsidP="00C319EB">
      <w:pPr>
        <w:rPr>
          <w:rFonts w:ascii="Arial" w:hAnsi="Arial" w:cs="Arial"/>
          <w:sz w:val="22"/>
          <w:lang w:val="en-US" w:eastAsia="en-US"/>
        </w:rPr>
      </w:pPr>
    </w:p>
    <w:p w14:paraId="0E324976" w14:textId="53C809FA" w:rsidR="004A1148" w:rsidRPr="004C0909" w:rsidRDefault="006D5DA8" w:rsidP="004A1148">
      <w:pPr>
        <w:pStyle w:val="PartHead"/>
      </w:pPr>
      <w:r>
        <w:t>Subnetting</w:t>
      </w:r>
      <w:r w:rsidR="004A1148">
        <w:t xml:space="preserve"> and VLSM</w:t>
      </w:r>
    </w:p>
    <w:p w14:paraId="75D27087" w14:textId="60A25AE9" w:rsidR="004A1148" w:rsidRDefault="004A1148" w:rsidP="004A1148">
      <w:pPr>
        <w:rPr>
          <w:rFonts w:ascii="Arial" w:hAnsi="Arial" w:cs="Arial"/>
          <w:b/>
          <w:sz w:val="24"/>
          <w:u w:val="single"/>
        </w:rPr>
      </w:pPr>
    </w:p>
    <w:p w14:paraId="4F868518" w14:textId="0868F567" w:rsidR="004A1148" w:rsidRPr="004A1148" w:rsidRDefault="004A1148" w:rsidP="004A1148">
      <w:pPr>
        <w:rPr>
          <w:rFonts w:ascii="Arial" w:hAnsi="Arial" w:cs="Arial"/>
          <w:b/>
          <w:sz w:val="24"/>
        </w:rPr>
      </w:pPr>
      <w:r>
        <w:rPr>
          <w:rFonts w:ascii="Arial" w:hAnsi="Arial" w:cs="Arial"/>
          <w:b/>
          <w:sz w:val="24"/>
        </w:rPr>
        <w:t xml:space="preserve">NOTE: To complete this part you would need full understanding of Lab 10 to 14. </w:t>
      </w:r>
    </w:p>
    <w:p w14:paraId="653E7774" w14:textId="77777777" w:rsidR="00923A14" w:rsidRPr="004A1148" w:rsidRDefault="00923A14" w:rsidP="00923A14">
      <w:pPr>
        <w:ind w:left="284"/>
        <w:rPr>
          <w:rFonts w:ascii="Arial" w:hAnsi="Arial" w:cs="Arial"/>
          <w:b/>
          <w:sz w:val="24"/>
          <w:u w:val="single"/>
        </w:rPr>
      </w:pPr>
    </w:p>
    <w:p w14:paraId="5CAC469B" w14:textId="3F986BA0" w:rsidR="00923A14" w:rsidRPr="004A1148" w:rsidRDefault="0033182A" w:rsidP="00923A14">
      <w:pPr>
        <w:ind w:left="284"/>
        <w:rPr>
          <w:rFonts w:ascii="Arial" w:hAnsi="Arial" w:cs="Arial"/>
          <w:b/>
          <w:sz w:val="24"/>
          <w:u w:val="single"/>
        </w:rPr>
      </w:pPr>
      <w:r w:rsidRPr="004A1148">
        <w:rPr>
          <w:rFonts w:ascii="Arial" w:hAnsi="Arial" w:cs="Arial"/>
          <w:noProof/>
        </w:rPr>
        <w:drawing>
          <wp:anchor distT="0" distB="0" distL="114300" distR="114300" simplePos="0" relativeHeight="251660800" behindDoc="1" locked="0" layoutInCell="1" allowOverlap="1" wp14:anchorId="5102C70F" wp14:editId="3328E0FD">
            <wp:simplePos x="0" y="0"/>
            <wp:positionH relativeFrom="column">
              <wp:posOffset>180340</wp:posOffset>
            </wp:positionH>
            <wp:positionV relativeFrom="paragraph">
              <wp:posOffset>132080</wp:posOffset>
            </wp:positionV>
            <wp:extent cx="6210935" cy="3839845"/>
            <wp:effectExtent l="0" t="0" r="0" b="825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6210935" cy="3839845"/>
                    </a:xfrm>
                    <a:prstGeom prst="rect">
                      <a:avLst/>
                    </a:prstGeom>
                  </pic:spPr>
                </pic:pic>
              </a:graphicData>
            </a:graphic>
            <wp14:sizeRelV relativeFrom="margin">
              <wp14:pctHeight>0</wp14:pctHeight>
            </wp14:sizeRelV>
          </wp:anchor>
        </w:drawing>
      </w:r>
    </w:p>
    <w:p w14:paraId="7BB8B615" w14:textId="1CD8AE03" w:rsidR="00C868FA" w:rsidRDefault="00C868FA" w:rsidP="00923A14">
      <w:pPr>
        <w:ind w:left="284"/>
        <w:rPr>
          <w:rFonts w:ascii="Arial" w:hAnsi="Arial" w:cs="Arial"/>
          <w:sz w:val="24"/>
        </w:rPr>
      </w:pPr>
    </w:p>
    <w:p w14:paraId="3287A11C" w14:textId="3C1E3926" w:rsidR="0033182A" w:rsidRPr="00771EE2" w:rsidRDefault="0033182A" w:rsidP="00923A14">
      <w:pPr>
        <w:ind w:left="284"/>
        <w:rPr>
          <w:rFonts w:ascii="Arial" w:hAnsi="Arial" w:cs="Arial"/>
          <w:b/>
          <w:sz w:val="24"/>
        </w:rPr>
      </w:pPr>
    </w:p>
    <w:p w14:paraId="620B502B" w14:textId="3ADA9E40" w:rsidR="0033182A" w:rsidRDefault="0033182A" w:rsidP="00923A14">
      <w:pPr>
        <w:ind w:left="284"/>
        <w:rPr>
          <w:rFonts w:ascii="Arial" w:hAnsi="Arial" w:cs="Arial"/>
          <w:sz w:val="24"/>
        </w:rPr>
      </w:pPr>
    </w:p>
    <w:p w14:paraId="58563470" w14:textId="5C203F6C" w:rsidR="0033182A" w:rsidRDefault="0033182A" w:rsidP="00923A14">
      <w:pPr>
        <w:ind w:left="284"/>
        <w:rPr>
          <w:rFonts w:ascii="Arial" w:hAnsi="Arial" w:cs="Arial"/>
          <w:sz w:val="24"/>
        </w:rPr>
      </w:pPr>
    </w:p>
    <w:p w14:paraId="266B6192" w14:textId="008AEBBE" w:rsidR="0033182A" w:rsidRDefault="0033182A" w:rsidP="00923A14">
      <w:pPr>
        <w:ind w:left="284"/>
        <w:rPr>
          <w:rFonts w:ascii="Arial" w:hAnsi="Arial" w:cs="Arial"/>
          <w:sz w:val="24"/>
        </w:rPr>
      </w:pPr>
    </w:p>
    <w:p w14:paraId="6C82995C" w14:textId="65BB1E56" w:rsidR="0033182A" w:rsidRPr="004A1148" w:rsidRDefault="0033182A" w:rsidP="00923A14">
      <w:pPr>
        <w:ind w:left="284"/>
        <w:rPr>
          <w:rFonts w:ascii="Arial" w:hAnsi="Arial" w:cs="Arial"/>
          <w:sz w:val="24"/>
        </w:rPr>
      </w:pPr>
    </w:p>
    <w:p w14:paraId="2120FD3C" w14:textId="324ADFFC" w:rsidR="00C868FA" w:rsidRPr="004A1148" w:rsidRDefault="00C868FA" w:rsidP="00923A14">
      <w:pPr>
        <w:ind w:left="284"/>
        <w:rPr>
          <w:rFonts w:ascii="Arial" w:hAnsi="Arial" w:cs="Arial"/>
          <w:sz w:val="24"/>
        </w:rPr>
      </w:pPr>
    </w:p>
    <w:p w14:paraId="4E7A983C" w14:textId="77777777" w:rsidR="00C868FA" w:rsidRPr="004A1148" w:rsidRDefault="00C868FA" w:rsidP="00923A14">
      <w:pPr>
        <w:ind w:left="284"/>
        <w:rPr>
          <w:rFonts w:ascii="Arial" w:hAnsi="Arial" w:cs="Arial"/>
          <w:sz w:val="24"/>
        </w:rPr>
      </w:pPr>
    </w:p>
    <w:p w14:paraId="38B6EF0B" w14:textId="2CB06C7E" w:rsidR="00C868FA" w:rsidRDefault="00C868FA" w:rsidP="00923A14">
      <w:pPr>
        <w:ind w:left="284"/>
        <w:rPr>
          <w:rFonts w:ascii="Arial" w:hAnsi="Arial" w:cs="Arial"/>
          <w:sz w:val="24"/>
        </w:rPr>
      </w:pPr>
    </w:p>
    <w:p w14:paraId="073EE3D6" w14:textId="049E8776" w:rsidR="0033182A" w:rsidRDefault="0033182A" w:rsidP="00923A14">
      <w:pPr>
        <w:ind w:left="284"/>
        <w:rPr>
          <w:rFonts w:ascii="Arial" w:hAnsi="Arial" w:cs="Arial"/>
          <w:sz w:val="24"/>
        </w:rPr>
      </w:pPr>
    </w:p>
    <w:p w14:paraId="50BF7E0D" w14:textId="5D539DCD" w:rsidR="0033182A" w:rsidRDefault="0033182A" w:rsidP="00923A14">
      <w:pPr>
        <w:ind w:left="284"/>
        <w:rPr>
          <w:rFonts w:ascii="Arial" w:hAnsi="Arial" w:cs="Arial"/>
          <w:sz w:val="24"/>
        </w:rPr>
      </w:pPr>
    </w:p>
    <w:p w14:paraId="6BD99C95" w14:textId="1658FB8A" w:rsidR="0033182A" w:rsidRDefault="0033182A" w:rsidP="00923A14">
      <w:pPr>
        <w:ind w:left="284"/>
        <w:rPr>
          <w:rFonts w:ascii="Arial" w:hAnsi="Arial" w:cs="Arial"/>
          <w:sz w:val="24"/>
        </w:rPr>
      </w:pPr>
    </w:p>
    <w:p w14:paraId="6EB696E6" w14:textId="6DC7F77A" w:rsidR="0033182A" w:rsidRDefault="0033182A" w:rsidP="00923A14">
      <w:pPr>
        <w:ind w:left="284"/>
        <w:rPr>
          <w:rFonts w:ascii="Arial" w:hAnsi="Arial" w:cs="Arial"/>
          <w:sz w:val="24"/>
        </w:rPr>
      </w:pPr>
    </w:p>
    <w:p w14:paraId="2B6E0253" w14:textId="365BFF7F" w:rsidR="0033182A" w:rsidRDefault="0033182A" w:rsidP="00923A14">
      <w:pPr>
        <w:ind w:left="284"/>
        <w:rPr>
          <w:rFonts w:ascii="Arial" w:hAnsi="Arial" w:cs="Arial"/>
          <w:sz w:val="24"/>
        </w:rPr>
      </w:pPr>
    </w:p>
    <w:p w14:paraId="026580B5" w14:textId="0B0763DE" w:rsidR="0033182A" w:rsidRDefault="0033182A" w:rsidP="00923A14">
      <w:pPr>
        <w:ind w:left="284"/>
        <w:rPr>
          <w:rFonts w:ascii="Arial" w:hAnsi="Arial" w:cs="Arial"/>
          <w:sz w:val="24"/>
        </w:rPr>
      </w:pPr>
    </w:p>
    <w:p w14:paraId="358EF366" w14:textId="481C5FEB" w:rsidR="0033182A" w:rsidRDefault="0033182A" w:rsidP="00923A14">
      <w:pPr>
        <w:ind w:left="284"/>
        <w:rPr>
          <w:rFonts w:ascii="Arial" w:hAnsi="Arial" w:cs="Arial"/>
          <w:sz w:val="24"/>
        </w:rPr>
      </w:pPr>
    </w:p>
    <w:p w14:paraId="03989D0E" w14:textId="10CDDE08" w:rsidR="0033182A" w:rsidRDefault="0033182A" w:rsidP="00923A14">
      <w:pPr>
        <w:ind w:left="284"/>
        <w:rPr>
          <w:rFonts w:ascii="Arial" w:hAnsi="Arial" w:cs="Arial"/>
          <w:sz w:val="24"/>
        </w:rPr>
      </w:pPr>
    </w:p>
    <w:p w14:paraId="44CB985F" w14:textId="51A14895" w:rsidR="0033182A" w:rsidRDefault="0033182A" w:rsidP="00923A14">
      <w:pPr>
        <w:ind w:left="284"/>
        <w:rPr>
          <w:rFonts w:ascii="Arial" w:hAnsi="Arial" w:cs="Arial"/>
          <w:sz w:val="24"/>
        </w:rPr>
      </w:pPr>
    </w:p>
    <w:p w14:paraId="336A4E54" w14:textId="104BA9F6" w:rsidR="0033182A" w:rsidRDefault="0033182A" w:rsidP="00923A14">
      <w:pPr>
        <w:ind w:left="284"/>
        <w:rPr>
          <w:rFonts w:ascii="Arial" w:hAnsi="Arial" w:cs="Arial"/>
          <w:sz w:val="24"/>
        </w:rPr>
      </w:pPr>
    </w:p>
    <w:p w14:paraId="41C3F3BF" w14:textId="156AB4C4" w:rsidR="0033182A" w:rsidRDefault="0033182A" w:rsidP="00923A14">
      <w:pPr>
        <w:ind w:left="284"/>
        <w:rPr>
          <w:rFonts w:ascii="Arial" w:hAnsi="Arial" w:cs="Arial"/>
          <w:sz w:val="24"/>
        </w:rPr>
      </w:pPr>
    </w:p>
    <w:p w14:paraId="39A57688" w14:textId="1BC10325" w:rsidR="0033182A" w:rsidRDefault="0033182A" w:rsidP="00923A14">
      <w:pPr>
        <w:ind w:left="284"/>
        <w:rPr>
          <w:rFonts w:ascii="Arial" w:hAnsi="Arial" w:cs="Arial"/>
          <w:sz w:val="24"/>
        </w:rPr>
      </w:pPr>
    </w:p>
    <w:p w14:paraId="56A25DB5" w14:textId="77777777" w:rsidR="0033182A" w:rsidRPr="004A1148" w:rsidRDefault="0033182A" w:rsidP="00923A14">
      <w:pPr>
        <w:ind w:left="284"/>
        <w:rPr>
          <w:rFonts w:ascii="Arial" w:hAnsi="Arial" w:cs="Arial"/>
          <w:sz w:val="24"/>
        </w:rPr>
      </w:pPr>
    </w:p>
    <w:p w14:paraId="7B37C63E" w14:textId="77777777" w:rsidR="00C868FA" w:rsidRPr="004A1148" w:rsidRDefault="00C868FA" w:rsidP="00923A14">
      <w:pPr>
        <w:ind w:left="284"/>
        <w:rPr>
          <w:rFonts w:ascii="Arial" w:hAnsi="Arial" w:cs="Arial"/>
          <w:sz w:val="24"/>
        </w:rPr>
      </w:pPr>
    </w:p>
    <w:p w14:paraId="035DEC35" w14:textId="611D59D2" w:rsidR="00923A14" w:rsidRPr="004A1148" w:rsidRDefault="00923A14" w:rsidP="00923A14">
      <w:pPr>
        <w:ind w:left="284"/>
        <w:rPr>
          <w:rFonts w:ascii="Arial" w:hAnsi="Arial" w:cs="Arial"/>
          <w:sz w:val="24"/>
        </w:rPr>
      </w:pPr>
      <w:r w:rsidRPr="004A1148">
        <w:rPr>
          <w:rFonts w:ascii="Arial" w:hAnsi="Arial" w:cs="Arial"/>
          <w:sz w:val="24"/>
        </w:rPr>
        <w:t xml:space="preserve">Using the Network address 172.16.2.0/24, VLSM the network to support </w:t>
      </w:r>
      <w:r w:rsidR="00E020C0" w:rsidRPr="004A1148">
        <w:rPr>
          <w:rFonts w:ascii="Arial" w:hAnsi="Arial" w:cs="Arial"/>
          <w:sz w:val="24"/>
        </w:rPr>
        <w:t xml:space="preserve">the following requirements: </w:t>
      </w:r>
    </w:p>
    <w:p w14:paraId="453B630D" w14:textId="2C97F314" w:rsidR="00923A14" w:rsidRPr="004A1148" w:rsidRDefault="00923A14" w:rsidP="00923A14">
      <w:pPr>
        <w:ind w:left="284"/>
        <w:rPr>
          <w:rFonts w:ascii="Arial" w:hAnsi="Arial" w:cs="Arial"/>
          <w:sz w:val="24"/>
        </w:rPr>
      </w:pPr>
      <w:r w:rsidRPr="004A1148">
        <w:rPr>
          <w:rFonts w:ascii="Arial" w:hAnsi="Arial" w:cs="Arial"/>
          <w:sz w:val="24"/>
        </w:rPr>
        <w:t>Subnet A: 1</w:t>
      </w:r>
      <w:r w:rsidR="00302C6F">
        <w:rPr>
          <w:rFonts w:ascii="Arial" w:hAnsi="Arial" w:cs="Arial"/>
          <w:sz w:val="24"/>
        </w:rPr>
        <w:t>6</w:t>
      </w:r>
      <w:r w:rsidRPr="004A1148">
        <w:rPr>
          <w:rFonts w:ascii="Arial" w:hAnsi="Arial" w:cs="Arial"/>
          <w:sz w:val="24"/>
        </w:rPr>
        <w:t xml:space="preserve"> hosts</w:t>
      </w:r>
      <w:r w:rsidR="004A7D3D" w:rsidRPr="004A1148">
        <w:rPr>
          <w:rFonts w:ascii="Arial" w:hAnsi="Arial" w:cs="Arial"/>
          <w:sz w:val="24"/>
        </w:rPr>
        <w:t xml:space="preserve">       </w:t>
      </w:r>
    </w:p>
    <w:p w14:paraId="1253D399" w14:textId="1D3E879C" w:rsidR="00923A14" w:rsidRPr="004A1148" w:rsidRDefault="00923A14" w:rsidP="00923A14">
      <w:pPr>
        <w:ind w:left="284"/>
        <w:rPr>
          <w:rFonts w:ascii="Arial" w:hAnsi="Arial" w:cs="Arial"/>
          <w:sz w:val="24"/>
        </w:rPr>
      </w:pPr>
      <w:r w:rsidRPr="004A1148">
        <w:rPr>
          <w:rFonts w:ascii="Arial" w:hAnsi="Arial" w:cs="Arial"/>
          <w:sz w:val="24"/>
        </w:rPr>
        <w:t xml:space="preserve">Subnet B: </w:t>
      </w:r>
      <w:r w:rsidR="00302C6F">
        <w:rPr>
          <w:rFonts w:ascii="Arial" w:hAnsi="Arial" w:cs="Arial"/>
          <w:sz w:val="24"/>
        </w:rPr>
        <w:t>200</w:t>
      </w:r>
      <w:r w:rsidRPr="004A1148">
        <w:rPr>
          <w:rFonts w:ascii="Arial" w:hAnsi="Arial" w:cs="Arial"/>
          <w:sz w:val="24"/>
        </w:rPr>
        <w:t xml:space="preserve">0 hosts  </w:t>
      </w:r>
    </w:p>
    <w:p w14:paraId="541BAFAD" w14:textId="467DB387" w:rsidR="004A7D3D" w:rsidRPr="004A1148" w:rsidRDefault="004A7D3D" w:rsidP="00923A14">
      <w:pPr>
        <w:ind w:left="284"/>
        <w:rPr>
          <w:rFonts w:ascii="Arial" w:hAnsi="Arial" w:cs="Arial"/>
          <w:sz w:val="24"/>
        </w:rPr>
      </w:pPr>
      <w:r w:rsidRPr="004A1148">
        <w:rPr>
          <w:rFonts w:ascii="Arial" w:hAnsi="Arial" w:cs="Arial"/>
          <w:sz w:val="24"/>
        </w:rPr>
        <w:t xml:space="preserve">Subnet C: </w:t>
      </w:r>
      <w:r w:rsidR="00A5587C">
        <w:rPr>
          <w:rFonts w:ascii="Arial" w:hAnsi="Arial" w:cs="Arial"/>
          <w:sz w:val="24"/>
        </w:rPr>
        <w:t>6</w:t>
      </w:r>
      <w:r w:rsidRPr="004A1148">
        <w:rPr>
          <w:rFonts w:ascii="Arial" w:hAnsi="Arial" w:cs="Arial"/>
          <w:sz w:val="24"/>
        </w:rPr>
        <w:t xml:space="preserve"> hosts</w:t>
      </w:r>
    </w:p>
    <w:p w14:paraId="6D5E6372" w14:textId="56D57041" w:rsidR="004A7D3D" w:rsidRPr="004A1148" w:rsidRDefault="004A7D3D" w:rsidP="00923A14">
      <w:pPr>
        <w:ind w:left="284"/>
        <w:rPr>
          <w:rFonts w:ascii="Arial" w:hAnsi="Arial" w:cs="Arial"/>
          <w:sz w:val="24"/>
        </w:rPr>
      </w:pPr>
      <w:r w:rsidRPr="004A1148">
        <w:rPr>
          <w:rFonts w:ascii="Arial" w:hAnsi="Arial" w:cs="Arial"/>
          <w:sz w:val="24"/>
        </w:rPr>
        <w:t>Subnet D: 5</w:t>
      </w:r>
      <w:r w:rsidR="00302C6F">
        <w:rPr>
          <w:rFonts w:ascii="Arial" w:hAnsi="Arial" w:cs="Arial"/>
          <w:sz w:val="24"/>
        </w:rPr>
        <w:t>00</w:t>
      </w:r>
      <w:r w:rsidRPr="004A1148">
        <w:rPr>
          <w:rFonts w:ascii="Arial" w:hAnsi="Arial" w:cs="Arial"/>
          <w:sz w:val="24"/>
        </w:rPr>
        <w:t xml:space="preserve"> hosts</w:t>
      </w:r>
    </w:p>
    <w:p w14:paraId="4D88227B" w14:textId="13B30BB9" w:rsidR="004A7D3D" w:rsidRPr="004A1148" w:rsidRDefault="004A7D3D" w:rsidP="00923A14">
      <w:pPr>
        <w:ind w:left="284"/>
        <w:rPr>
          <w:rFonts w:ascii="Arial" w:hAnsi="Arial" w:cs="Arial"/>
          <w:sz w:val="24"/>
        </w:rPr>
      </w:pPr>
      <w:r w:rsidRPr="004A1148">
        <w:rPr>
          <w:rFonts w:ascii="Arial" w:hAnsi="Arial" w:cs="Arial"/>
          <w:sz w:val="24"/>
        </w:rPr>
        <w:t xml:space="preserve">Subnet E: </w:t>
      </w:r>
      <w:r w:rsidR="00302C6F">
        <w:rPr>
          <w:rFonts w:ascii="Arial" w:hAnsi="Arial" w:cs="Arial"/>
          <w:sz w:val="24"/>
        </w:rPr>
        <w:t>60</w:t>
      </w:r>
      <w:r w:rsidRPr="004A1148">
        <w:rPr>
          <w:rFonts w:ascii="Arial" w:hAnsi="Arial" w:cs="Arial"/>
          <w:sz w:val="24"/>
        </w:rPr>
        <w:t xml:space="preserve"> hosts</w:t>
      </w:r>
    </w:p>
    <w:p w14:paraId="4F7191B2" w14:textId="7DD28768" w:rsidR="00923A14" w:rsidRPr="004A1148" w:rsidRDefault="004A7D3D" w:rsidP="00923A14">
      <w:pPr>
        <w:ind w:left="284"/>
        <w:rPr>
          <w:rFonts w:ascii="Arial" w:hAnsi="Arial" w:cs="Arial"/>
          <w:b/>
          <w:sz w:val="24"/>
          <w:u w:val="single"/>
        </w:rPr>
      </w:pPr>
      <w:r w:rsidRPr="004A1148">
        <w:rPr>
          <w:rFonts w:ascii="Arial" w:hAnsi="Arial" w:cs="Arial"/>
          <w:sz w:val="24"/>
        </w:rPr>
        <w:t>Subnet F: 180 hosts</w:t>
      </w:r>
      <w:r w:rsidR="004E568D">
        <w:rPr>
          <w:rFonts w:ascii="Arial" w:hAnsi="Arial" w:cs="Arial"/>
          <w:sz w:val="24"/>
        </w:rPr>
        <w:t xml:space="preserve"> and </w:t>
      </w:r>
      <w:r w:rsidR="004A1148">
        <w:rPr>
          <w:rFonts w:ascii="Arial" w:hAnsi="Arial" w:cs="Arial"/>
          <w:sz w:val="24"/>
        </w:rPr>
        <w:t>Serial links between routers</w:t>
      </w:r>
    </w:p>
    <w:p w14:paraId="2F20DFE7" w14:textId="77777777" w:rsidR="004A7D3D" w:rsidRPr="004A1148" w:rsidRDefault="004A7D3D" w:rsidP="00F5276B">
      <w:pPr>
        <w:pStyle w:val="TableHeading"/>
        <w:jc w:val="left"/>
        <w:rPr>
          <w:rFonts w:cs="Arial"/>
        </w:rPr>
        <w:sectPr w:rsidR="004A7D3D" w:rsidRPr="004A1148" w:rsidSect="00B943CE">
          <w:footerReference w:type="default" r:id="rId10"/>
          <w:pgSz w:w="11894" w:h="16834"/>
          <w:pgMar w:top="993" w:right="695" w:bottom="1418" w:left="1418" w:header="709" w:footer="709" w:gutter="0"/>
          <w:paperSrc w:first="1" w:other="1"/>
          <w:cols w:space="720"/>
        </w:sectPr>
      </w:pPr>
    </w:p>
    <w:p w14:paraId="15F42AE9" w14:textId="2B898968" w:rsidR="00E020C0" w:rsidRPr="004A1148" w:rsidRDefault="00E020C0" w:rsidP="00E020C0">
      <w:pPr>
        <w:pStyle w:val="Caption"/>
        <w:keepNext/>
        <w:rPr>
          <w:rFonts w:ascii="Arial" w:hAnsi="Arial" w:cs="Arial"/>
          <w:b/>
          <w:i w:val="0"/>
          <w:color w:val="FF0000"/>
          <w:sz w:val="28"/>
        </w:rPr>
      </w:pPr>
      <w:r w:rsidRPr="004A1148">
        <w:rPr>
          <w:rFonts w:ascii="Arial" w:hAnsi="Arial" w:cs="Arial"/>
          <w:b/>
          <w:i w:val="0"/>
          <w:color w:val="FF0000"/>
          <w:sz w:val="28"/>
        </w:rPr>
        <w:lastRenderedPageBreak/>
        <w:t xml:space="preserve">Table </w:t>
      </w:r>
      <w:r w:rsidRPr="004A1148">
        <w:rPr>
          <w:rFonts w:ascii="Arial" w:hAnsi="Arial" w:cs="Arial"/>
          <w:b/>
          <w:i w:val="0"/>
          <w:color w:val="FF0000"/>
          <w:sz w:val="28"/>
        </w:rPr>
        <w:fldChar w:fldCharType="begin"/>
      </w:r>
      <w:r w:rsidRPr="004A1148">
        <w:rPr>
          <w:rFonts w:ascii="Arial" w:hAnsi="Arial" w:cs="Arial"/>
          <w:b/>
          <w:i w:val="0"/>
          <w:color w:val="FF0000"/>
          <w:sz w:val="28"/>
        </w:rPr>
        <w:instrText xml:space="preserve"> SEQ Table \* ARABIC </w:instrText>
      </w:r>
      <w:r w:rsidRPr="004A1148">
        <w:rPr>
          <w:rFonts w:ascii="Arial" w:hAnsi="Arial" w:cs="Arial"/>
          <w:b/>
          <w:i w:val="0"/>
          <w:color w:val="FF0000"/>
          <w:sz w:val="28"/>
        </w:rPr>
        <w:fldChar w:fldCharType="separate"/>
      </w:r>
      <w:r w:rsidRPr="004A1148">
        <w:rPr>
          <w:rFonts w:ascii="Arial" w:hAnsi="Arial" w:cs="Arial"/>
          <w:b/>
          <w:i w:val="0"/>
          <w:noProof/>
          <w:color w:val="FF0000"/>
          <w:sz w:val="28"/>
        </w:rPr>
        <w:t>1</w:t>
      </w:r>
      <w:r w:rsidRPr="004A1148">
        <w:rPr>
          <w:rFonts w:ascii="Arial" w:hAnsi="Arial" w:cs="Arial"/>
          <w:b/>
          <w:i w:val="0"/>
          <w:color w:val="FF0000"/>
          <w:sz w:val="28"/>
        </w:rPr>
        <w:fldChar w:fldCharType="end"/>
      </w:r>
    </w:p>
    <w:tbl>
      <w:tblPr>
        <w:tblW w:w="15076"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412"/>
        <w:gridCol w:w="2561"/>
        <w:gridCol w:w="2552"/>
        <w:gridCol w:w="2724"/>
        <w:gridCol w:w="2922"/>
        <w:gridCol w:w="2905"/>
      </w:tblGrid>
      <w:tr w:rsidR="004A7D3D" w:rsidRPr="004A1148" w14:paraId="0ADBC58B" w14:textId="77777777" w:rsidTr="005554AB">
        <w:trPr>
          <w:cantSplit/>
          <w:trHeight w:val="510"/>
          <w:jc w:val="center"/>
        </w:trPr>
        <w:tc>
          <w:tcPr>
            <w:tcW w:w="1412"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0ED9F061" w14:textId="2D11C09C" w:rsidR="004A7D3D" w:rsidRPr="004A1148" w:rsidRDefault="004A7D3D" w:rsidP="00F5276B">
            <w:pPr>
              <w:pStyle w:val="TableHeading"/>
              <w:jc w:val="left"/>
              <w:rPr>
                <w:rFonts w:cs="Arial"/>
              </w:rPr>
            </w:pPr>
            <w:r w:rsidRPr="004A1148">
              <w:rPr>
                <w:rFonts w:cs="Arial"/>
              </w:rPr>
              <w:t>Subnet</w:t>
            </w:r>
          </w:p>
        </w:tc>
        <w:tc>
          <w:tcPr>
            <w:tcW w:w="2561"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9E76F09" w14:textId="23C9F9BA" w:rsidR="004A7D3D" w:rsidRPr="004A1148" w:rsidRDefault="004A7D3D" w:rsidP="00F5276B">
            <w:pPr>
              <w:pStyle w:val="TableHeading"/>
              <w:jc w:val="left"/>
              <w:rPr>
                <w:rFonts w:cs="Arial"/>
              </w:rPr>
            </w:pPr>
            <w:r w:rsidRPr="004A1148">
              <w:rPr>
                <w:rFonts w:cs="Arial"/>
              </w:rPr>
              <w:t>Network Address</w:t>
            </w:r>
          </w:p>
        </w:tc>
        <w:tc>
          <w:tcPr>
            <w:tcW w:w="2552" w:type="dxa"/>
            <w:tcBorders>
              <w:top w:val="single" w:sz="2" w:space="0" w:color="auto"/>
              <w:left w:val="single" w:sz="2" w:space="0" w:color="auto"/>
              <w:bottom w:val="single" w:sz="2" w:space="0" w:color="auto"/>
              <w:right w:val="single" w:sz="2" w:space="0" w:color="auto"/>
              <w:tl2br w:val="nil"/>
              <w:tr2bl w:val="nil"/>
            </w:tcBorders>
            <w:shd w:val="clear" w:color="auto" w:fill="DBE5F1"/>
          </w:tcPr>
          <w:p w14:paraId="42D9DA04" w14:textId="44987675" w:rsidR="004A7D3D" w:rsidRPr="004A1148" w:rsidRDefault="004A7D3D" w:rsidP="00F5276B">
            <w:pPr>
              <w:pStyle w:val="TableHeading"/>
              <w:jc w:val="left"/>
              <w:rPr>
                <w:rFonts w:cs="Arial"/>
              </w:rPr>
            </w:pPr>
            <w:r w:rsidRPr="004A1148">
              <w:rPr>
                <w:rFonts w:cs="Arial"/>
              </w:rPr>
              <w:t>Subnet mask</w:t>
            </w:r>
          </w:p>
        </w:tc>
        <w:tc>
          <w:tcPr>
            <w:tcW w:w="2724"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1E9B9625" w14:textId="5BA422DA" w:rsidR="004A7D3D" w:rsidRPr="004A1148" w:rsidRDefault="004A7D3D" w:rsidP="00F5276B">
            <w:pPr>
              <w:pStyle w:val="TableHeading"/>
              <w:jc w:val="left"/>
              <w:rPr>
                <w:rFonts w:cs="Arial"/>
              </w:rPr>
            </w:pPr>
            <w:r w:rsidRPr="004A1148">
              <w:rPr>
                <w:rFonts w:cs="Arial"/>
              </w:rPr>
              <w:t>First Address</w:t>
            </w:r>
          </w:p>
        </w:tc>
        <w:tc>
          <w:tcPr>
            <w:tcW w:w="2922"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1DBD62B" w14:textId="743692A5" w:rsidR="004A7D3D" w:rsidRPr="004A1148" w:rsidRDefault="004A7D3D" w:rsidP="00F5276B">
            <w:pPr>
              <w:pStyle w:val="TableHeading"/>
              <w:jc w:val="left"/>
              <w:rPr>
                <w:rFonts w:cs="Arial"/>
              </w:rPr>
            </w:pPr>
            <w:r w:rsidRPr="004A1148">
              <w:rPr>
                <w:rFonts w:cs="Arial"/>
              </w:rPr>
              <w:t>Last Address</w:t>
            </w:r>
          </w:p>
        </w:tc>
        <w:tc>
          <w:tcPr>
            <w:tcW w:w="290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9B40975" w14:textId="27DE6ADE" w:rsidR="004A7D3D" w:rsidRPr="004A1148" w:rsidRDefault="004A7D3D" w:rsidP="00F5276B">
            <w:pPr>
              <w:pStyle w:val="TableHeading"/>
              <w:ind w:left="284"/>
              <w:rPr>
                <w:rFonts w:cs="Arial"/>
              </w:rPr>
            </w:pPr>
            <w:r w:rsidRPr="004A1148">
              <w:rPr>
                <w:rFonts w:cs="Arial"/>
              </w:rPr>
              <w:t>Broadcast Address</w:t>
            </w:r>
          </w:p>
        </w:tc>
      </w:tr>
      <w:tr w:rsidR="004A7D3D" w:rsidRPr="004A1148" w14:paraId="166CE3E7" w14:textId="77777777" w:rsidTr="005554AB">
        <w:trPr>
          <w:cantSplit/>
          <w:trHeight w:val="510"/>
          <w:jc w:val="center"/>
        </w:trPr>
        <w:tc>
          <w:tcPr>
            <w:tcW w:w="1412" w:type="dxa"/>
            <w:vAlign w:val="bottom"/>
          </w:tcPr>
          <w:p w14:paraId="2C3618AC" w14:textId="42EC46FA" w:rsidR="004A7D3D" w:rsidRPr="004A1148" w:rsidRDefault="009F5BB0" w:rsidP="00F5276B">
            <w:pPr>
              <w:pStyle w:val="TableText"/>
              <w:ind w:left="284"/>
              <w:rPr>
                <w:rFonts w:cs="Arial"/>
              </w:rPr>
            </w:pPr>
            <w:r>
              <w:rPr>
                <w:rFonts w:cs="Arial"/>
              </w:rPr>
              <w:t>Subnet B</w:t>
            </w:r>
          </w:p>
        </w:tc>
        <w:tc>
          <w:tcPr>
            <w:tcW w:w="2561" w:type="dxa"/>
            <w:vAlign w:val="bottom"/>
          </w:tcPr>
          <w:p w14:paraId="325D5AA6" w14:textId="743C9008" w:rsidR="004A7D3D" w:rsidRPr="004A1148" w:rsidRDefault="009F5BB0" w:rsidP="00F5276B">
            <w:pPr>
              <w:pStyle w:val="TableText"/>
              <w:rPr>
                <w:rFonts w:cs="Arial"/>
              </w:rPr>
            </w:pPr>
            <w:r>
              <w:rPr>
                <w:rFonts w:cs="Arial"/>
              </w:rPr>
              <w:t>172.16.2.0</w:t>
            </w:r>
          </w:p>
        </w:tc>
        <w:tc>
          <w:tcPr>
            <w:tcW w:w="2552" w:type="dxa"/>
          </w:tcPr>
          <w:p w14:paraId="64D79944" w14:textId="0209EDF8" w:rsidR="004A7D3D" w:rsidRPr="004A1148" w:rsidRDefault="001C09CA" w:rsidP="00F5276B">
            <w:pPr>
              <w:pStyle w:val="TableText"/>
              <w:rPr>
                <w:rFonts w:cs="Arial"/>
              </w:rPr>
            </w:pPr>
            <w:r>
              <w:rPr>
                <w:rFonts w:cs="Arial"/>
              </w:rPr>
              <w:t>255.255.248.0</w:t>
            </w:r>
          </w:p>
        </w:tc>
        <w:tc>
          <w:tcPr>
            <w:tcW w:w="2724" w:type="dxa"/>
            <w:vAlign w:val="bottom"/>
          </w:tcPr>
          <w:p w14:paraId="426B55D1" w14:textId="39FF5818" w:rsidR="004A7D3D" w:rsidRPr="004A1148" w:rsidRDefault="009F5BB0" w:rsidP="00F5276B">
            <w:pPr>
              <w:pStyle w:val="TableText"/>
              <w:rPr>
                <w:rFonts w:cs="Arial"/>
              </w:rPr>
            </w:pPr>
            <w:r>
              <w:rPr>
                <w:rFonts w:cs="Arial"/>
              </w:rPr>
              <w:t>172.16.2.1</w:t>
            </w:r>
          </w:p>
        </w:tc>
        <w:tc>
          <w:tcPr>
            <w:tcW w:w="2922" w:type="dxa"/>
            <w:vAlign w:val="bottom"/>
          </w:tcPr>
          <w:p w14:paraId="2AC7FFA7" w14:textId="2A65C35D" w:rsidR="004A7D3D" w:rsidRPr="004A1148" w:rsidRDefault="009F5BB0" w:rsidP="00F5276B">
            <w:pPr>
              <w:pStyle w:val="TableText"/>
              <w:rPr>
                <w:rFonts w:cs="Arial"/>
              </w:rPr>
            </w:pPr>
            <w:r>
              <w:rPr>
                <w:rFonts w:cs="Arial"/>
              </w:rPr>
              <w:t>172.16.</w:t>
            </w:r>
            <w:r w:rsidR="001C09CA">
              <w:rPr>
                <w:rFonts w:cs="Arial"/>
              </w:rPr>
              <w:t>9.254</w:t>
            </w:r>
          </w:p>
        </w:tc>
        <w:tc>
          <w:tcPr>
            <w:tcW w:w="2905" w:type="dxa"/>
            <w:vAlign w:val="bottom"/>
          </w:tcPr>
          <w:p w14:paraId="55A78382" w14:textId="29F5A730" w:rsidR="004A7D3D" w:rsidRPr="004A1148" w:rsidRDefault="001C09CA" w:rsidP="00F5276B">
            <w:pPr>
              <w:pStyle w:val="TableText"/>
              <w:ind w:left="284"/>
              <w:rPr>
                <w:rFonts w:cs="Arial"/>
              </w:rPr>
            </w:pPr>
            <w:r>
              <w:rPr>
                <w:rFonts w:cs="Arial"/>
              </w:rPr>
              <w:t>172.16.9.255</w:t>
            </w:r>
          </w:p>
        </w:tc>
      </w:tr>
      <w:tr w:rsidR="004A7D3D" w:rsidRPr="004A1148" w14:paraId="25431512" w14:textId="77777777" w:rsidTr="005554AB">
        <w:trPr>
          <w:cantSplit/>
          <w:trHeight w:val="510"/>
          <w:jc w:val="center"/>
        </w:trPr>
        <w:tc>
          <w:tcPr>
            <w:tcW w:w="1412" w:type="dxa"/>
            <w:vAlign w:val="bottom"/>
          </w:tcPr>
          <w:p w14:paraId="6A6FC7F1" w14:textId="54485B02" w:rsidR="004A7D3D" w:rsidRPr="004A1148" w:rsidRDefault="001C09CA" w:rsidP="00F5276B">
            <w:pPr>
              <w:pStyle w:val="TableText"/>
              <w:ind w:left="284"/>
              <w:rPr>
                <w:rFonts w:cs="Arial"/>
              </w:rPr>
            </w:pPr>
            <w:r>
              <w:rPr>
                <w:rFonts w:cs="Arial"/>
              </w:rPr>
              <w:t>Subnet D</w:t>
            </w:r>
          </w:p>
        </w:tc>
        <w:tc>
          <w:tcPr>
            <w:tcW w:w="2561" w:type="dxa"/>
            <w:vAlign w:val="bottom"/>
          </w:tcPr>
          <w:p w14:paraId="5D565D23" w14:textId="5C95C6BB" w:rsidR="004A7D3D" w:rsidRPr="004A1148" w:rsidRDefault="001C09CA" w:rsidP="00F5276B">
            <w:pPr>
              <w:pStyle w:val="TableText"/>
              <w:rPr>
                <w:rFonts w:cs="Arial"/>
              </w:rPr>
            </w:pPr>
            <w:r>
              <w:rPr>
                <w:rFonts w:cs="Arial"/>
              </w:rPr>
              <w:t>172.16.10.0</w:t>
            </w:r>
          </w:p>
        </w:tc>
        <w:tc>
          <w:tcPr>
            <w:tcW w:w="2552" w:type="dxa"/>
          </w:tcPr>
          <w:p w14:paraId="5E77A652" w14:textId="1D907181" w:rsidR="004A7D3D" w:rsidRPr="004A1148" w:rsidRDefault="001C09CA" w:rsidP="00F5276B">
            <w:pPr>
              <w:pStyle w:val="TableText"/>
              <w:rPr>
                <w:rFonts w:cs="Arial"/>
              </w:rPr>
            </w:pPr>
            <w:r>
              <w:rPr>
                <w:rFonts w:cs="Arial"/>
              </w:rPr>
              <w:t>255.255.254.0</w:t>
            </w:r>
          </w:p>
        </w:tc>
        <w:tc>
          <w:tcPr>
            <w:tcW w:w="2724" w:type="dxa"/>
            <w:vAlign w:val="bottom"/>
          </w:tcPr>
          <w:p w14:paraId="553FF9D4" w14:textId="0C333910" w:rsidR="004A7D3D" w:rsidRPr="004A1148" w:rsidRDefault="001C09CA" w:rsidP="00F5276B">
            <w:pPr>
              <w:pStyle w:val="TableText"/>
              <w:rPr>
                <w:rFonts w:cs="Arial"/>
              </w:rPr>
            </w:pPr>
            <w:r>
              <w:rPr>
                <w:rFonts w:cs="Arial"/>
              </w:rPr>
              <w:t>172.16.10.1</w:t>
            </w:r>
          </w:p>
        </w:tc>
        <w:tc>
          <w:tcPr>
            <w:tcW w:w="2922" w:type="dxa"/>
            <w:vAlign w:val="bottom"/>
          </w:tcPr>
          <w:p w14:paraId="12602C5C" w14:textId="7D6D5890" w:rsidR="004A7D3D" w:rsidRPr="004A1148" w:rsidRDefault="001C09CA" w:rsidP="00F5276B">
            <w:pPr>
              <w:pStyle w:val="TableText"/>
              <w:rPr>
                <w:rFonts w:cs="Arial"/>
              </w:rPr>
            </w:pPr>
            <w:r>
              <w:rPr>
                <w:rFonts w:cs="Arial"/>
              </w:rPr>
              <w:t>172.16.11.254</w:t>
            </w:r>
          </w:p>
        </w:tc>
        <w:tc>
          <w:tcPr>
            <w:tcW w:w="2905" w:type="dxa"/>
            <w:vAlign w:val="bottom"/>
          </w:tcPr>
          <w:p w14:paraId="0E927FF2" w14:textId="55EC5C70" w:rsidR="004A7D3D" w:rsidRPr="004A1148" w:rsidRDefault="001C09CA" w:rsidP="00F5276B">
            <w:pPr>
              <w:pStyle w:val="TableText"/>
              <w:ind w:left="284"/>
              <w:rPr>
                <w:rFonts w:cs="Arial"/>
              </w:rPr>
            </w:pPr>
            <w:r>
              <w:rPr>
                <w:rFonts w:cs="Arial"/>
              </w:rPr>
              <w:t>172.16.11.255</w:t>
            </w:r>
          </w:p>
        </w:tc>
      </w:tr>
      <w:tr w:rsidR="004A7D3D" w:rsidRPr="004A1148" w14:paraId="1804910C" w14:textId="77777777" w:rsidTr="005554AB">
        <w:trPr>
          <w:cantSplit/>
          <w:trHeight w:val="510"/>
          <w:jc w:val="center"/>
        </w:trPr>
        <w:tc>
          <w:tcPr>
            <w:tcW w:w="1412" w:type="dxa"/>
            <w:vAlign w:val="bottom"/>
          </w:tcPr>
          <w:p w14:paraId="198C292F" w14:textId="630058F3" w:rsidR="004A7D3D" w:rsidRPr="004A1148" w:rsidRDefault="001C09CA" w:rsidP="00F5276B">
            <w:pPr>
              <w:pStyle w:val="TableText"/>
              <w:ind w:left="284"/>
              <w:rPr>
                <w:rFonts w:cs="Arial"/>
              </w:rPr>
            </w:pPr>
            <w:r>
              <w:rPr>
                <w:rFonts w:cs="Arial"/>
              </w:rPr>
              <w:t>Subnet F</w:t>
            </w:r>
          </w:p>
        </w:tc>
        <w:tc>
          <w:tcPr>
            <w:tcW w:w="2561" w:type="dxa"/>
            <w:vAlign w:val="bottom"/>
          </w:tcPr>
          <w:p w14:paraId="3114BB27" w14:textId="6A18D0FF" w:rsidR="004A7D3D" w:rsidRPr="004A1148" w:rsidRDefault="001C09CA" w:rsidP="00F5276B">
            <w:pPr>
              <w:pStyle w:val="TableText"/>
              <w:rPr>
                <w:rFonts w:cs="Arial"/>
              </w:rPr>
            </w:pPr>
            <w:r>
              <w:rPr>
                <w:rFonts w:cs="Arial"/>
              </w:rPr>
              <w:t>172.16.12.0</w:t>
            </w:r>
          </w:p>
        </w:tc>
        <w:tc>
          <w:tcPr>
            <w:tcW w:w="2552" w:type="dxa"/>
          </w:tcPr>
          <w:p w14:paraId="0D8FD5C7" w14:textId="661C9798" w:rsidR="004A7D3D" w:rsidRPr="004A1148" w:rsidRDefault="001C09CA" w:rsidP="00F5276B">
            <w:pPr>
              <w:pStyle w:val="TableText"/>
              <w:rPr>
                <w:rFonts w:cs="Arial"/>
              </w:rPr>
            </w:pPr>
            <w:r>
              <w:rPr>
                <w:rFonts w:cs="Arial"/>
              </w:rPr>
              <w:t>255.255.255.0</w:t>
            </w:r>
          </w:p>
        </w:tc>
        <w:tc>
          <w:tcPr>
            <w:tcW w:w="2724" w:type="dxa"/>
            <w:vAlign w:val="bottom"/>
          </w:tcPr>
          <w:p w14:paraId="035CA129" w14:textId="1E71B11C" w:rsidR="004A7D3D" w:rsidRPr="004A1148" w:rsidRDefault="001C09CA" w:rsidP="00F5276B">
            <w:pPr>
              <w:pStyle w:val="TableText"/>
              <w:rPr>
                <w:rFonts w:cs="Arial"/>
              </w:rPr>
            </w:pPr>
            <w:r>
              <w:rPr>
                <w:rFonts w:cs="Arial"/>
              </w:rPr>
              <w:t>172.16.12.1</w:t>
            </w:r>
          </w:p>
        </w:tc>
        <w:tc>
          <w:tcPr>
            <w:tcW w:w="2922" w:type="dxa"/>
            <w:vAlign w:val="bottom"/>
          </w:tcPr>
          <w:p w14:paraId="139F5B25" w14:textId="50CAD408" w:rsidR="004A7D3D" w:rsidRPr="004A1148" w:rsidRDefault="001C09CA" w:rsidP="00F5276B">
            <w:pPr>
              <w:pStyle w:val="TableText"/>
              <w:rPr>
                <w:rFonts w:cs="Arial"/>
              </w:rPr>
            </w:pPr>
            <w:r>
              <w:rPr>
                <w:rFonts w:cs="Arial"/>
              </w:rPr>
              <w:t>172.16.12.254</w:t>
            </w:r>
          </w:p>
        </w:tc>
        <w:tc>
          <w:tcPr>
            <w:tcW w:w="2905" w:type="dxa"/>
            <w:vAlign w:val="bottom"/>
          </w:tcPr>
          <w:p w14:paraId="63784539" w14:textId="496B6062" w:rsidR="004A7D3D" w:rsidRPr="004A1148" w:rsidRDefault="001C09CA" w:rsidP="00F5276B">
            <w:pPr>
              <w:pStyle w:val="TableText"/>
              <w:ind w:left="284"/>
              <w:rPr>
                <w:rFonts w:cs="Arial"/>
              </w:rPr>
            </w:pPr>
            <w:r>
              <w:rPr>
                <w:rFonts w:cs="Arial"/>
              </w:rPr>
              <w:t>172.16.12.255</w:t>
            </w:r>
          </w:p>
        </w:tc>
      </w:tr>
      <w:tr w:rsidR="004A7D3D" w:rsidRPr="004A1148" w14:paraId="6FCEA750" w14:textId="77777777" w:rsidTr="005554AB">
        <w:trPr>
          <w:cantSplit/>
          <w:trHeight w:val="510"/>
          <w:jc w:val="center"/>
        </w:trPr>
        <w:tc>
          <w:tcPr>
            <w:tcW w:w="1412" w:type="dxa"/>
            <w:vAlign w:val="bottom"/>
          </w:tcPr>
          <w:p w14:paraId="023D3E13" w14:textId="0FD6DBCF" w:rsidR="004A7D3D" w:rsidRPr="004A1148" w:rsidRDefault="001C09CA" w:rsidP="00F5276B">
            <w:pPr>
              <w:pStyle w:val="TableText"/>
              <w:ind w:left="284"/>
              <w:rPr>
                <w:rFonts w:cs="Arial"/>
              </w:rPr>
            </w:pPr>
            <w:r>
              <w:rPr>
                <w:rFonts w:cs="Arial"/>
              </w:rPr>
              <w:t>Subnet E</w:t>
            </w:r>
          </w:p>
        </w:tc>
        <w:tc>
          <w:tcPr>
            <w:tcW w:w="2561" w:type="dxa"/>
            <w:vAlign w:val="bottom"/>
          </w:tcPr>
          <w:p w14:paraId="028301AC" w14:textId="46CB92D8" w:rsidR="004A7D3D" w:rsidRPr="004A1148" w:rsidRDefault="001C09CA" w:rsidP="00F5276B">
            <w:pPr>
              <w:pStyle w:val="TableText"/>
              <w:rPr>
                <w:rFonts w:cs="Arial"/>
              </w:rPr>
            </w:pPr>
            <w:r>
              <w:rPr>
                <w:rFonts w:cs="Arial"/>
              </w:rPr>
              <w:t>172.16.13.0</w:t>
            </w:r>
          </w:p>
        </w:tc>
        <w:tc>
          <w:tcPr>
            <w:tcW w:w="2552" w:type="dxa"/>
          </w:tcPr>
          <w:p w14:paraId="0E107CA2" w14:textId="49C25929" w:rsidR="004A7D3D" w:rsidRPr="004A1148" w:rsidRDefault="001C09CA" w:rsidP="00F5276B">
            <w:pPr>
              <w:pStyle w:val="TableText"/>
              <w:rPr>
                <w:rFonts w:cs="Arial"/>
              </w:rPr>
            </w:pPr>
            <w:r>
              <w:rPr>
                <w:rFonts w:cs="Arial"/>
              </w:rPr>
              <w:t>255.255.255.192</w:t>
            </w:r>
          </w:p>
        </w:tc>
        <w:tc>
          <w:tcPr>
            <w:tcW w:w="2724" w:type="dxa"/>
            <w:vAlign w:val="bottom"/>
          </w:tcPr>
          <w:p w14:paraId="76E3E1C0" w14:textId="20E7C5FE" w:rsidR="004A7D3D" w:rsidRPr="004A1148" w:rsidRDefault="001C09CA" w:rsidP="00F5276B">
            <w:pPr>
              <w:pStyle w:val="TableText"/>
              <w:rPr>
                <w:rFonts w:cs="Arial"/>
              </w:rPr>
            </w:pPr>
            <w:r>
              <w:rPr>
                <w:rFonts w:cs="Arial"/>
              </w:rPr>
              <w:t>172.16.13.1</w:t>
            </w:r>
          </w:p>
        </w:tc>
        <w:tc>
          <w:tcPr>
            <w:tcW w:w="2922" w:type="dxa"/>
            <w:vAlign w:val="bottom"/>
          </w:tcPr>
          <w:p w14:paraId="1F58716B" w14:textId="1C22BBA5" w:rsidR="004A7D3D" w:rsidRPr="004A1148" w:rsidRDefault="001C09CA" w:rsidP="00F5276B">
            <w:pPr>
              <w:pStyle w:val="TableText"/>
              <w:rPr>
                <w:rFonts w:cs="Arial"/>
              </w:rPr>
            </w:pPr>
            <w:r>
              <w:rPr>
                <w:rFonts w:cs="Arial"/>
              </w:rPr>
              <w:t>172.16.13.62</w:t>
            </w:r>
          </w:p>
        </w:tc>
        <w:tc>
          <w:tcPr>
            <w:tcW w:w="2905" w:type="dxa"/>
            <w:vAlign w:val="bottom"/>
          </w:tcPr>
          <w:p w14:paraId="1F03CCA5" w14:textId="50933E25" w:rsidR="004A7D3D" w:rsidRPr="004A1148" w:rsidRDefault="001C09CA" w:rsidP="00F5276B">
            <w:pPr>
              <w:pStyle w:val="TableText"/>
              <w:ind w:left="284"/>
              <w:rPr>
                <w:rFonts w:cs="Arial"/>
              </w:rPr>
            </w:pPr>
            <w:r>
              <w:rPr>
                <w:rFonts w:cs="Arial"/>
              </w:rPr>
              <w:t>172.16.13.63</w:t>
            </w:r>
          </w:p>
        </w:tc>
      </w:tr>
      <w:tr w:rsidR="004A7D3D" w:rsidRPr="004A1148" w14:paraId="6B34B8B1" w14:textId="77777777" w:rsidTr="005554AB">
        <w:trPr>
          <w:cantSplit/>
          <w:trHeight w:val="510"/>
          <w:jc w:val="center"/>
        </w:trPr>
        <w:tc>
          <w:tcPr>
            <w:tcW w:w="1412" w:type="dxa"/>
            <w:vAlign w:val="bottom"/>
          </w:tcPr>
          <w:p w14:paraId="65F58BF1" w14:textId="4FF087D4" w:rsidR="004A7D3D" w:rsidRPr="004A1148" w:rsidRDefault="00315A37" w:rsidP="00F5276B">
            <w:pPr>
              <w:pStyle w:val="TableText"/>
              <w:ind w:left="284"/>
              <w:rPr>
                <w:rFonts w:cs="Arial"/>
              </w:rPr>
            </w:pPr>
            <w:r>
              <w:rPr>
                <w:rFonts w:cs="Arial"/>
              </w:rPr>
              <w:t>Subnet A</w:t>
            </w:r>
          </w:p>
        </w:tc>
        <w:tc>
          <w:tcPr>
            <w:tcW w:w="2561" w:type="dxa"/>
            <w:vAlign w:val="bottom"/>
          </w:tcPr>
          <w:p w14:paraId="18067B56" w14:textId="6BCFD77C" w:rsidR="004A7D3D" w:rsidRPr="004A1148" w:rsidRDefault="001C09CA" w:rsidP="00F5276B">
            <w:pPr>
              <w:pStyle w:val="TableText"/>
              <w:rPr>
                <w:rFonts w:cs="Arial"/>
              </w:rPr>
            </w:pPr>
            <w:r>
              <w:rPr>
                <w:rFonts w:cs="Arial"/>
              </w:rPr>
              <w:t>172.16.13.64</w:t>
            </w:r>
          </w:p>
        </w:tc>
        <w:tc>
          <w:tcPr>
            <w:tcW w:w="2552" w:type="dxa"/>
          </w:tcPr>
          <w:p w14:paraId="309D051E" w14:textId="35903306" w:rsidR="004A7D3D" w:rsidRPr="004A1148" w:rsidRDefault="00315A37" w:rsidP="00F5276B">
            <w:pPr>
              <w:pStyle w:val="TableText"/>
              <w:rPr>
                <w:rFonts w:cs="Arial"/>
              </w:rPr>
            </w:pPr>
            <w:r>
              <w:rPr>
                <w:rFonts w:cs="Arial"/>
              </w:rPr>
              <w:t>255.255.255.224</w:t>
            </w:r>
          </w:p>
        </w:tc>
        <w:tc>
          <w:tcPr>
            <w:tcW w:w="2724" w:type="dxa"/>
            <w:vAlign w:val="bottom"/>
          </w:tcPr>
          <w:p w14:paraId="4BB66377" w14:textId="0ED15D7F" w:rsidR="004A7D3D" w:rsidRPr="004A1148" w:rsidRDefault="00315A37" w:rsidP="00F5276B">
            <w:pPr>
              <w:pStyle w:val="TableText"/>
              <w:rPr>
                <w:rFonts w:cs="Arial"/>
              </w:rPr>
            </w:pPr>
            <w:r>
              <w:rPr>
                <w:rFonts w:cs="Arial"/>
              </w:rPr>
              <w:t>172.16.13.65</w:t>
            </w:r>
          </w:p>
        </w:tc>
        <w:tc>
          <w:tcPr>
            <w:tcW w:w="2922" w:type="dxa"/>
            <w:vAlign w:val="bottom"/>
          </w:tcPr>
          <w:p w14:paraId="2F12A22D" w14:textId="47A2598F" w:rsidR="004A7D3D" w:rsidRPr="004A1148" w:rsidRDefault="00315A37" w:rsidP="00F5276B">
            <w:pPr>
              <w:pStyle w:val="TableText"/>
              <w:rPr>
                <w:rFonts w:cs="Arial"/>
              </w:rPr>
            </w:pPr>
            <w:r>
              <w:rPr>
                <w:rFonts w:cs="Arial"/>
              </w:rPr>
              <w:t>172.16.13.94</w:t>
            </w:r>
          </w:p>
        </w:tc>
        <w:tc>
          <w:tcPr>
            <w:tcW w:w="2905" w:type="dxa"/>
            <w:vAlign w:val="bottom"/>
          </w:tcPr>
          <w:p w14:paraId="78E458EF" w14:textId="576E32FF" w:rsidR="004A7D3D" w:rsidRPr="004A1148" w:rsidRDefault="00315A37" w:rsidP="00F5276B">
            <w:pPr>
              <w:pStyle w:val="TableText"/>
              <w:ind w:left="284"/>
              <w:rPr>
                <w:rFonts w:cs="Arial"/>
              </w:rPr>
            </w:pPr>
            <w:r>
              <w:rPr>
                <w:rFonts w:cs="Arial"/>
              </w:rPr>
              <w:t>172.16.13.95</w:t>
            </w:r>
          </w:p>
        </w:tc>
      </w:tr>
      <w:tr w:rsidR="004A7D3D" w:rsidRPr="004A1148" w14:paraId="0B4ED2B0" w14:textId="77777777" w:rsidTr="005554AB">
        <w:trPr>
          <w:cantSplit/>
          <w:trHeight w:val="510"/>
          <w:jc w:val="center"/>
        </w:trPr>
        <w:tc>
          <w:tcPr>
            <w:tcW w:w="1412" w:type="dxa"/>
            <w:vAlign w:val="bottom"/>
          </w:tcPr>
          <w:p w14:paraId="609E3F7B" w14:textId="09A62BE8" w:rsidR="004A7D3D" w:rsidRPr="004A1148" w:rsidRDefault="00315A37" w:rsidP="00F5276B">
            <w:pPr>
              <w:pStyle w:val="TableText"/>
              <w:ind w:left="284"/>
              <w:rPr>
                <w:rFonts w:cs="Arial"/>
              </w:rPr>
            </w:pPr>
            <w:r>
              <w:rPr>
                <w:rFonts w:cs="Arial"/>
              </w:rPr>
              <w:t>Subnet C</w:t>
            </w:r>
          </w:p>
        </w:tc>
        <w:tc>
          <w:tcPr>
            <w:tcW w:w="2561" w:type="dxa"/>
            <w:vAlign w:val="bottom"/>
          </w:tcPr>
          <w:p w14:paraId="31F64227" w14:textId="4632C3FB" w:rsidR="004A7D3D" w:rsidRPr="004A1148" w:rsidRDefault="00315A37" w:rsidP="00F5276B">
            <w:pPr>
              <w:pStyle w:val="TableText"/>
              <w:rPr>
                <w:rFonts w:cs="Arial"/>
              </w:rPr>
            </w:pPr>
            <w:r>
              <w:rPr>
                <w:rFonts w:cs="Arial"/>
              </w:rPr>
              <w:t>172.16.13.96</w:t>
            </w:r>
          </w:p>
        </w:tc>
        <w:tc>
          <w:tcPr>
            <w:tcW w:w="2552" w:type="dxa"/>
          </w:tcPr>
          <w:p w14:paraId="55665601" w14:textId="0EC8E16B" w:rsidR="004A7D3D" w:rsidRPr="004A1148" w:rsidRDefault="00315A37" w:rsidP="00F5276B">
            <w:pPr>
              <w:pStyle w:val="TableText"/>
              <w:rPr>
                <w:rFonts w:cs="Arial"/>
              </w:rPr>
            </w:pPr>
            <w:r>
              <w:rPr>
                <w:rFonts w:cs="Arial"/>
              </w:rPr>
              <w:t>255.255.255.248</w:t>
            </w:r>
          </w:p>
        </w:tc>
        <w:tc>
          <w:tcPr>
            <w:tcW w:w="2724" w:type="dxa"/>
            <w:vAlign w:val="bottom"/>
          </w:tcPr>
          <w:p w14:paraId="4F549E4B" w14:textId="6D55F529" w:rsidR="004A7D3D" w:rsidRPr="004A1148" w:rsidRDefault="00315A37" w:rsidP="00F5276B">
            <w:pPr>
              <w:pStyle w:val="TableText"/>
              <w:rPr>
                <w:rFonts w:cs="Arial"/>
              </w:rPr>
            </w:pPr>
            <w:r>
              <w:rPr>
                <w:rFonts w:cs="Arial"/>
              </w:rPr>
              <w:t>172.16.13.97</w:t>
            </w:r>
          </w:p>
        </w:tc>
        <w:tc>
          <w:tcPr>
            <w:tcW w:w="2922" w:type="dxa"/>
            <w:vAlign w:val="bottom"/>
          </w:tcPr>
          <w:p w14:paraId="7C499210" w14:textId="45239D05" w:rsidR="004A7D3D" w:rsidRPr="004A1148" w:rsidRDefault="00315A37" w:rsidP="00F5276B">
            <w:pPr>
              <w:pStyle w:val="TableText"/>
              <w:rPr>
                <w:rFonts w:cs="Arial"/>
              </w:rPr>
            </w:pPr>
            <w:r>
              <w:rPr>
                <w:rFonts w:cs="Arial"/>
              </w:rPr>
              <w:t>172.16.13.102</w:t>
            </w:r>
          </w:p>
        </w:tc>
        <w:tc>
          <w:tcPr>
            <w:tcW w:w="2905" w:type="dxa"/>
            <w:vAlign w:val="bottom"/>
          </w:tcPr>
          <w:p w14:paraId="2D756274" w14:textId="4C80A1E1" w:rsidR="004A7D3D" w:rsidRPr="004A1148" w:rsidRDefault="00315A37" w:rsidP="00F5276B">
            <w:pPr>
              <w:pStyle w:val="TableText"/>
              <w:ind w:left="284"/>
              <w:rPr>
                <w:rFonts w:cs="Arial"/>
              </w:rPr>
            </w:pPr>
            <w:r>
              <w:rPr>
                <w:rFonts w:cs="Arial"/>
              </w:rPr>
              <w:t>172.16.13.103</w:t>
            </w:r>
          </w:p>
        </w:tc>
      </w:tr>
      <w:tr w:rsidR="004A7D3D" w:rsidRPr="004A1148" w14:paraId="27709968" w14:textId="77777777" w:rsidTr="005554AB">
        <w:trPr>
          <w:cantSplit/>
          <w:trHeight w:val="510"/>
          <w:jc w:val="center"/>
        </w:trPr>
        <w:tc>
          <w:tcPr>
            <w:tcW w:w="1412" w:type="dxa"/>
            <w:vAlign w:val="bottom"/>
          </w:tcPr>
          <w:p w14:paraId="20984A5F" w14:textId="31F8F32A" w:rsidR="004A7D3D" w:rsidRPr="004A1148" w:rsidRDefault="00315A37" w:rsidP="00F5276B">
            <w:pPr>
              <w:pStyle w:val="TableText"/>
              <w:ind w:left="284"/>
              <w:rPr>
                <w:rFonts w:cs="Arial"/>
              </w:rPr>
            </w:pPr>
            <w:r>
              <w:rPr>
                <w:rFonts w:cs="Arial"/>
              </w:rPr>
              <w:t>R1 to R2</w:t>
            </w:r>
          </w:p>
        </w:tc>
        <w:tc>
          <w:tcPr>
            <w:tcW w:w="2561" w:type="dxa"/>
            <w:vAlign w:val="bottom"/>
          </w:tcPr>
          <w:p w14:paraId="0D69D9DC" w14:textId="624DC302" w:rsidR="004A7D3D" w:rsidRPr="004A1148" w:rsidRDefault="00315A37" w:rsidP="00F5276B">
            <w:pPr>
              <w:pStyle w:val="TableText"/>
              <w:rPr>
                <w:rFonts w:cs="Arial"/>
              </w:rPr>
            </w:pPr>
            <w:r>
              <w:rPr>
                <w:rFonts w:cs="Arial"/>
              </w:rPr>
              <w:t>172.16.13.104</w:t>
            </w:r>
          </w:p>
        </w:tc>
        <w:tc>
          <w:tcPr>
            <w:tcW w:w="2552" w:type="dxa"/>
          </w:tcPr>
          <w:p w14:paraId="30D77B01" w14:textId="4F934CD9" w:rsidR="004A7D3D" w:rsidRPr="004A1148" w:rsidRDefault="00315A37" w:rsidP="00F5276B">
            <w:pPr>
              <w:pStyle w:val="TableText"/>
              <w:rPr>
                <w:rFonts w:cs="Arial"/>
              </w:rPr>
            </w:pPr>
            <w:r>
              <w:rPr>
                <w:rFonts w:cs="Arial"/>
              </w:rPr>
              <w:t>255.255.255.252</w:t>
            </w:r>
          </w:p>
        </w:tc>
        <w:tc>
          <w:tcPr>
            <w:tcW w:w="2724" w:type="dxa"/>
            <w:vAlign w:val="bottom"/>
          </w:tcPr>
          <w:p w14:paraId="5596A409" w14:textId="567D636D" w:rsidR="004A7D3D" w:rsidRPr="004A1148" w:rsidRDefault="00315A37" w:rsidP="00F5276B">
            <w:pPr>
              <w:pStyle w:val="TableText"/>
              <w:rPr>
                <w:rFonts w:cs="Arial"/>
              </w:rPr>
            </w:pPr>
            <w:r>
              <w:rPr>
                <w:rFonts w:cs="Arial"/>
              </w:rPr>
              <w:t>172.16.13.105</w:t>
            </w:r>
          </w:p>
        </w:tc>
        <w:tc>
          <w:tcPr>
            <w:tcW w:w="2922" w:type="dxa"/>
            <w:vAlign w:val="bottom"/>
          </w:tcPr>
          <w:p w14:paraId="0F1FE2D6" w14:textId="351034F2" w:rsidR="004A7D3D" w:rsidRPr="004A1148" w:rsidRDefault="00315A37" w:rsidP="00F5276B">
            <w:pPr>
              <w:pStyle w:val="TableText"/>
              <w:rPr>
                <w:rFonts w:cs="Arial"/>
              </w:rPr>
            </w:pPr>
            <w:r>
              <w:rPr>
                <w:rFonts w:cs="Arial"/>
              </w:rPr>
              <w:t>172.16.13.106</w:t>
            </w:r>
          </w:p>
        </w:tc>
        <w:tc>
          <w:tcPr>
            <w:tcW w:w="2905" w:type="dxa"/>
            <w:vAlign w:val="bottom"/>
          </w:tcPr>
          <w:p w14:paraId="554DDEFE" w14:textId="3930EC27" w:rsidR="004A7D3D" w:rsidRPr="004A1148" w:rsidRDefault="00315A37" w:rsidP="00F5276B">
            <w:pPr>
              <w:pStyle w:val="TableText"/>
              <w:ind w:left="284"/>
              <w:rPr>
                <w:rFonts w:cs="Arial"/>
              </w:rPr>
            </w:pPr>
            <w:r>
              <w:rPr>
                <w:rFonts w:cs="Arial"/>
              </w:rPr>
              <w:t>172.16.13.107</w:t>
            </w:r>
          </w:p>
        </w:tc>
      </w:tr>
      <w:tr w:rsidR="004A7D3D" w:rsidRPr="004A1148" w14:paraId="0B6C4A12" w14:textId="77777777" w:rsidTr="005554AB">
        <w:trPr>
          <w:cantSplit/>
          <w:trHeight w:val="510"/>
          <w:jc w:val="center"/>
        </w:trPr>
        <w:tc>
          <w:tcPr>
            <w:tcW w:w="1412" w:type="dxa"/>
            <w:vAlign w:val="bottom"/>
          </w:tcPr>
          <w:p w14:paraId="61BCB553" w14:textId="0778870F" w:rsidR="004A7D3D" w:rsidRPr="004A1148" w:rsidRDefault="00315A37" w:rsidP="00F5276B">
            <w:pPr>
              <w:pStyle w:val="TableText"/>
              <w:ind w:left="284"/>
              <w:rPr>
                <w:rFonts w:cs="Arial"/>
              </w:rPr>
            </w:pPr>
            <w:r>
              <w:rPr>
                <w:rFonts w:cs="Arial"/>
              </w:rPr>
              <w:t>R2 to R3</w:t>
            </w:r>
          </w:p>
        </w:tc>
        <w:tc>
          <w:tcPr>
            <w:tcW w:w="2561" w:type="dxa"/>
            <w:vAlign w:val="bottom"/>
          </w:tcPr>
          <w:p w14:paraId="1F850D77" w14:textId="7B4B954C" w:rsidR="004A7D3D" w:rsidRPr="004A1148" w:rsidRDefault="00315A37" w:rsidP="00F5276B">
            <w:pPr>
              <w:pStyle w:val="TableText"/>
              <w:rPr>
                <w:rFonts w:cs="Arial"/>
              </w:rPr>
            </w:pPr>
            <w:r>
              <w:rPr>
                <w:rFonts w:cs="Arial"/>
              </w:rPr>
              <w:t>172.16.13.108</w:t>
            </w:r>
          </w:p>
        </w:tc>
        <w:tc>
          <w:tcPr>
            <w:tcW w:w="2552" w:type="dxa"/>
          </w:tcPr>
          <w:p w14:paraId="4E625FAD" w14:textId="4480AB74" w:rsidR="004A7D3D" w:rsidRPr="004A1148" w:rsidRDefault="00315A37" w:rsidP="00F5276B">
            <w:pPr>
              <w:pStyle w:val="TableText"/>
              <w:rPr>
                <w:rFonts w:cs="Arial"/>
              </w:rPr>
            </w:pPr>
            <w:r>
              <w:rPr>
                <w:rFonts w:cs="Arial"/>
              </w:rPr>
              <w:t>255.255.255.252</w:t>
            </w:r>
          </w:p>
        </w:tc>
        <w:tc>
          <w:tcPr>
            <w:tcW w:w="2724" w:type="dxa"/>
            <w:vAlign w:val="bottom"/>
          </w:tcPr>
          <w:p w14:paraId="2EFD5AB2" w14:textId="18E2E83A" w:rsidR="004A7D3D" w:rsidRPr="004A1148" w:rsidRDefault="00315A37" w:rsidP="00F5276B">
            <w:pPr>
              <w:pStyle w:val="TableText"/>
              <w:rPr>
                <w:rFonts w:cs="Arial"/>
              </w:rPr>
            </w:pPr>
            <w:r>
              <w:rPr>
                <w:rFonts w:cs="Arial"/>
              </w:rPr>
              <w:t>172.16.13.109</w:t>
            </w:r>
          </w:p>
        </w:tc>
        <w:tc>
          <w:tcPr>
            <w:tcW w:w="2922" w:type="dxa"/>
            <w:vAlign w:val="bottom"/>
          </w:tcPr>
          <w:p w14:paraId="488D3941" w14:textId="27BB4062" w:rsidR="004A7D3D" w:rsidRPr="004A1148" w:rsidRDefault="00315A37" w:rsidP="00F5276B">
            <w:pPr>
              <w:pStyle w:val="TableText"/>
              <w:rPr>
                <w:rFonts w:cs="Arial"/>
              </w:rPr>
            </w:pPr>
            <w:r>
              <w:rPr>
                <w:rFonts w:cs="Arial"/>
              </w:rPr>
              <w:t>172.16.13.110</w:t>
            </w:r>
          </w:p>
        </w:tc>
        <w:tc>
          <w:tcPr>
            <w:tcW w:w="2905" w:type="dxa"/>
            <w:vAlign w:val="bottom"/>
          </w:tcPr>
          <w:p w14:paraId="6CDA3D3D" w14:textId="5622A046" w:rsidR="004A7D3D" w:rsidRPr="004A1148" w:rsidRDefault="00315A37" w:rsidP="00F5276B">
            <w:pPr>
              <w:pStyle w:val="TableText"/>
              <w:ind w:left="284"/>
              <w:rPr>
                <w:rFonts w:cs="Arial"/>
              </w:rPr>
            </w:pPr>
            <w:r>
              <w:rPr>
                <w:rFonts w:cs="Arial"/>
              </w:rPr>
              <w:t>172.16.13.111</w:t>
            </w:r>
          </w:p>
        </w:tc>
      </w:tr>
      <w:tr w:rsidR="004A7D3D" w:rsidRPr="004A1148" w14:paraId="7FC18FDC" w14:textId="77777777" w:rsidTr="005554AB">
        <w:trPr>
          <w:cantSplit/>
          <w:trHeight w:val="510"/>
          <w:jc w:val="center"/>
        </w:trPr>
        <w:tc>
          <w:tcPr>
            <w:tcW w:w="1412" w:type="dxa"/>
            <w:vAlign w:val="bottom"/>
          </w:tcPr>
          <w:p w14:paraId="1FB33D0A" w14:textId="77777777" w:rsidR="004A7D3D" w:rsidRPr="004A1148" w:rsidRDefault="004A7D3D" w:rsidP="00F5276B">
            <w:pPr>
              <w:pStyle w:val="TableText"/>
              <w:ind w:left="284"/>
              <w:rPr>
                <w:rFonts w:cs="Arial"/>
              </w:rPr>
            </w:pPr>
          </w:p>
        </w:tc>
        <w:tc>
          <w:tcPr>
            <w:tcW w:w="2561" w:type="dxa"/>
            <w:vAlign w:val="bottom"/>
          </w:tcPr>
          <w:p w14:paraId="3A3974FC" w14:textId="77777777" w:rsidR="004A7D3D" w:rsidRPr="004A1148" w:rsidRDefault="004A7D3D" w:rsidP="00F5276B">
            <w:pPr>
              <w:pStyle w:val="TableText"/>
              <w:rPr>
                <w:rFonts w:cs="Arial"/>
              </w:rPr>
            </w:pPr>
          </w:p>
        </w:tc>
        <w:tc>
          <w:tcPr>
            <w:tcW w:w="2552" w:type="dxa"/>
          </w:tcPr>
          <w:p w14:paraId="4949C4E8" w14:textId="77777777" w:rsidR="004A7D3D" w:rsidRPr="004A1148" w:rsidRDefault="004A7D3D" w:rsidP="00F5276B">
            <w:pPr>
              <w:pStyle w:val="TableText"/>
              <w:rPr>
                <w:rFonts w:cs="Arial"/>
              </w:rPr>
            </w:pPr>
          </w:p>
        </w:tc>
        <w:tc>
          <w:tcPr>
            <w:tcW w:w="2724" w:type="dxa"/>
            <w:vAlign w:val="bottom"/>
          </w:tcPr>
          <w:p w14:paraId="2E13DE8F" w14:textId="77777777" w:rsidR="004A7D3D" w:rsidRPr="004A1148" w:rsidRDefault="004A7D3D" w:rsidP="00F5276B">
            <w:pPr>
              <w:pStyle w:val="TableText"/>
              <w:rPr>
                <w:rFonts w:cs="Arial"/>
              </w:rPr>
            </w:pPr>
          </w:p>
        </w:tc>
        <w:tc>
          <w:tcPr>
            <w:tcW w:w="2922" w:type="dxa"/>
            <w:vAlign w:val="bottom"/>
          </w:tcPr>
          <w:p w14:paraId="4B4DEB77" w14:textId="77777777" w:rsidR="004A7D3D" w:rsidRPr="004A1148" w:rsidRDefault="004A7D3D" w:rsidP="00F5276B">
            <w:pPr>
              <w:pStyle w:val="TableText"/>
              <w:rPr>
                <w:rFonts w:cs="Arial"/>
              </w:rPr>
            </w:pPr>
          </w:p>
        </w:tc>
        <w:tc>
          <w:tcPr>
            <w:tcW w:w="2905" w:type="dxa"/>
            <w:vAlign w:val="bottom"/>
          </w:tcPr>
          <w:p w14:paraId="074F1411" w14:textId="77777777" w:rsidR="004A7D3D" w:rsidRPr="004A1148" w:rsidRDefault="004A7D3D" w:rsidP="00F5276B">
            <w:pPr>
              <w:pStyle w:val="TableText"/>
              <w:ind w:left="284"/>
              <w:rPr>
                <w:rFonts w:cs="Arial"/>
              </w:rPr>
            </w:pPr>
          </w:p>
        </w:tc>
      </w:tr>
    </w:tbl>
    <w:p w14:paraId="2B2E510D" w14:textId="77777777" w:rsidR="004A7D3D" w:rsidRPr="004A1148" w:rsidRDefault="004A7D3D" w:rsidP="00751CB8">
      <w:pPr>
        <w:rPr>
          <w:rFonts w:ascii="Arial" w:hAnsi="Arial" w:cs="Arial"/>
          <w:sz w:val="24"/>
        </w:rPr>
        <w:sectPr w:rsidR="004A7D3D" w:rsidRPr="004A1148" w:rsidSect="00E020C0">
          <w:pgSz w:w="16840" w:h="11907" w:orient="landscape" w:code="9"/>
          <w:pgMar w:top="1418" w:right="992" w:bottom="697" w:left="1418" w:header="709" w:footer="709" w:gutter="0"/>
          <w:paperSrc w:first="15" w:other="15"/>
          <w:cols w:space="720"/>
        </w:sectPr>
      </w:pPr>
    </w:p>
    <w:p w14:paraId="46804FC5" w14:textId="77777777" w:rsidR="006D5DA8" w:rsidRPr="004A1148" w:rsidRDefault="006D5DA8" w:rsidP="00771EE2">
      <w:pPr>
        <w:rPr>
          <w:rFonts w:ascii="Arial" w:hAnsi="Arial" w:cs="Arial"/>
          <w:b/>
          <w:sz w:val="32"/>
          <w:szCs w:val="22"/>
          <w:u w:val="single"/>
        </w:rPr>
      </w:pPr>
    </w:p>
    <w:sectPr w:rsidR="006D5DA8" w:rsidRPr="004A1148" w:rsidSect="00B943CE">
      <w:pgSz w:w="11894" w:h="16834"/>
      <w:pgMar w:top="993" w:right="695" w:bottom="1418" w:left="1418" w:header="709" w:footer="709" w:gutter="0"/>
      <w:paperSrc w:first="1" w:other="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ED11C33" w14:textId="77777777" w:rsidR="00E95072" w:rsidRDefault="00E95072">
      <w:r>
        <w:separator/>
      </w:r>
    </w:p>
  </w:endnote>
  <w:endnote w:type="continuationSeparator" w:id="0">
    <w:p w14:paraId="464F108C" w14:textId="77777777" w:rsidR="00E95072" w:rsidRDefault="00E9507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Lucida Grande">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D08B282" w14:textId="3E876A2A" w:rsidR="008B7721" w:rsidRPr="00F841F7" w:rsidRDefault="001F16E4" w:rsidP="009E183D">
    <w:pPr>
      <w:pStyle w:val="Footer"/>
      <w:rPr>
        <w:rFonts w:ascii="Arial" w:hAnsi="Arial" w:cs="Arial"/>
        <w:b/>
        <w:i/>
      </w:rPr>
    </w:pPr>
    <w:r>
      <w:rPr>
        <w:rFonts w:ascii="Arial" w:hAnsi="Arial" w:cs="Arial"/>
        <w:b/>
        <w:i/>
        <w:lang w:val="en-US"/>
      </w:rPr>
      <w:t xml:space="preserve">                                           </w:t>
    </w:r>
    <w:r w:rsidR="00654CB0">
      <w:rPr>
        <w:rFonts w:ascii="Arial" w:hAnsi="Arial" w:cs="Arial"/>
        <w:b/>
        <w:i/>
        <w:lang w:val="en-US"/>
      </w:rPr>
      <w:t xml:space="preserve"> </w:t>
    </w:r>
    <w:r w:rsidR="004A1148">
      <w:rPr>
        <w:rFonts w:ascii="Arial" w:hAnsi="Arial" w:cs="Arial"/>
        <w:b/>
        <w:i/>
        <w:lang w:val="en-US"/>
      </w:rPr>
      <w:tab/>
    </w:r>
    <w:r w:rsidR="004A1148">
      <w:rPr>
        <w:rFonts w:ascii="Arial" w:hAnsi="Arial" w:cs="Arial"/>
        <w:b/>
        <w:i/>
        <w:lang w:val="en-US"/>
      </w:rPr>
      <w:tab/>
    </w:r>
    <w:r w:rsidR="004A1148">
      <w:rPr>
        <w:rFonts w:ascii="Arial" w:hAnsi="Arial" w:cs="Arial"/>
        <w:b/>
        <w:i/>
        <w:lang w:val="en-US"/>
      </w:rPr>
      <w:tab/>
    </w:r>
    <w:r w:rsidR="008B7721" w:rsidRPr="00F841F7">
      <w:rPr>
        <w:rFonts w:ascii="Arial" w:hAnsi="Arial" w:cs="Arial"/>
        <w:b/>
        <w:i/>
        <w:lang w:val="en-US"/>
      </w:rPr>
      <w:t xml:space="preserve">Page </w:t>
    </w:r>
    <w:r w:rsidR="00E52A80" w:rsidRPr="00F841F7">
      <w:rPr>
        <w:rFonts w:ascii="Arial" w:hAnsi="Arial" w:cs="Arial"/>
        <w:b/>
        <w:i/>
        <w:lang w:val="en-US"/>
      </w:rPr>
      <w:fldChar w:fldCharType="begin"/>
    </w:r>
    <w:r w:rsidR="008B7721" w:rsidRPr="00F841F7">
      <w:rPr>
        <w:rFonts w:ascii="Arial" w:hAnsi="Arial" w:cs="Arial"/>
        <w:b/>
        <w:i/>
        <w:lang w:val="en-US"/>
      </w:rPr>
      <w:instrText xml:space="preserve"> PAGE </w:instrText>
    </w:r>
    <w:r w:rsidR="00E52A80" w:rsidRPr="00F841F7">
      <w:rPr>
        <w:rFonts w:ascii="Arial" w:hAnsi="Arial" w:cs="Arial"/>
        <w:b/>
        <w:i/>
        <w:lang w:val="en-US"/>
      </w:rPr>
      <w:fldChar w:fldCharType="separate"/>
    </w:r>
    <w:r w:rsidR="00E068B8">
      <w:rPr>
        <w:rFonts w:ascii="Arial" w:hAnsi="Arial" w:cs="Arial"/>
        <w:b/>
        <w:i/>
        <w:noProof/>
        <w:lang w:val="en-US"/>
      </w:rPr>
      <w:t>4</w:t>
    </w:r>
    <w:r w:rsidR="00E52A80" w:rsidRPr="00F841F7">
      <w:rPr>
        <w:rFonts w:ascii="Arial" w:hAnsi="Arial" w:cs="Arial"/>
        <w:b/>
        <w:i/>
        <w:lang w:val="en-US"/>
      </w:rPr>
      <w:fldChar w:fldCharType="end"/>
    </w:r>
    <w:r w:rsidR="008B7721" w:rsidRPr="00F841F7">
      <w:rPr>
        <w:rFonts w:ascii="Arial" w:hAnsi="Arial" w:cs="Arial"/>
        <w:b/>
        <w:i/>
        <w:lang w:val="en-US"/>
      </w:rPr>
      <w:t xml:space="preserve"> of </w:t>
    </w:r>
    <w:r w:rsidR="00E52A80" w:rsidRPr="00F841F7">
      <w:rPr>
        <w:rFonts w:ascii="Arial" w:hAnsi="Arial" w:cs="Arial"/>
        <w:b/>
        <w:i/>
        <w:lang w:val="en-US"/>
      </w:rPr>
      <w:fldChar w:fldCharType="begin"/>
    </w:r>
    <w:r w:rsidR="008B7721" w:rsidRPr="00F841F7">
      <w:rPr>
        <w:rFonts w:ascii="Arial" w:hAnsi="Arial" w:cs="Arial"/>
        <w:b/>
        <w:i/>
        <w:lang w:val="en-US"/>
      </w:rPr>
      <w:instrText xml:space="preserve"> NUMPAGES </w:instrText>
    </w:r>
    <w:r w:rsidR="00E52A80" w:rsidRPr="00F841F7">
      <w:rPr>
        <w:rFonts w:ascii="Arial" w:hAnsi="Arial" w:cs="Arial"/>
        <w:b/>
        <w:i/>
        <w:lang w:val="en-US"/>
      </w:rPr>
      <w:fldChar w:fldCharType="separate"/>
    </w:r>
    <w:r w:rsidR="00E068B8">
      <w:rPr>
        <w:rFonts w:ascii="Arial" w:hAnsi="Arial" w:cs="Arial"/>
        <w:b/>
        <w:i/>
        <w:noProof/>
        <w:lang w:val="en-US"/>
      </w:rPr>
      <w:t>6</w:t>
    </w:r>
    <w:r w:rsidR="00E52A80" w:rsidRPr="00F841F7">
      <w:rPr>
        <w:rFonts w:ascii="Arial" w:hAnsi="Arial" w:cs="Arial"/>
        <w:b/>
        <w:i/>
        <w:lang w:val="en-US"/>
      </w:rPr>
      <w:fldChar w:fldCharType="end"/>
    </w:r>
    <w:r w:rsidR="00654CB0">
      <w:rPr>
        <w:rFonts w:ascii="Arial" w:hAnsi="Arial" w:cs="Arial"/>
        <w:b/>
        <w:i/>
        <w:lang w:val="en-US"/>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6A9CD6A" w14:textId="77777777" w:rsidR="00E95072" w:rsidRDefault="00E95072">
      <w:r>
        <w:separator/>
      </w:r>
    </w:p>
  </w:footnote>
  <w:footnote w:type="continuationSeparator" w:id="0">
    <w:p w14:paraId="276D3758" w14:textId="77777777" w:rsidR="00E95072" w:rsidRDefault="00E9507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B0E00FB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4736824"/>
    <w:multiLevelType w:val="hybridMultilevel"/>
    <w:tmpl w:val="077ECDF6"/>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DE41627"/>
    <w:multiLevelType w:val="hybridMultilevel"/>
    <w:tmpl w:val="2024612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B4551A1"/>
    <w:multiLevelType w:val="multilevel"/>
    <w:tmpl w:val="04FED566"/>
    <w:lvl w:ilvl="0">
      <w:start w:val="1"/>
      <w:numFmt w:val="upperLetter"/>
      <w:lvlText w:val="%1."/>
      <w:lvlJc w:val="left"/>
      <w:pPr>
        <w:ind w:left="1080" w:hanging="360"/>
      </w:pPr>
      <w:rPr>
        <w:rFonts w:hint="default"/>
      </w:rPr>
    </w:lvl>
    <w:lvl w:ilvl="1" w:tentative="1">
      <w:start w:val="1"/>
      <w:numFmt w:val="lowerLetter"/>
      <w:lvlText w:val="%2."/>
      <w:lvlJc w:val="left"/>
      <w:pPr>
        <w:ind w:left="1800" w:hanging="360"/>
      </w:pPr>
    </w:lvl>
    <w:lvl w:ilvl="2" w:tentative="1">
      <w:start w:val="1"/>
      <w:numFmt w:val="lowerRoman"/>
      <w:lvlText w:val="%3."/>
      <w:lvlJc w:val="right"/>
      <w:pPr>
        <w:ind w:left="2520" w:hanging="180"/>
      </w:pPr>
    </w:lvl>
    <w:lvl w:ilvl="3" w:tentative="1">
      <w:start w:val="1"/>
      <w:numFmt w:val="decimal"/>
      <w:lvlText w:val="%4."/>
      <w:lvlJc w:val="left"/>
      <w:pPr>
        <w:ind w:left="3240" w:hanging="360"/>
      </w:pPr>
    </w:lvl>
    <w:lvl w:ilvl="4" w:tentative="1">
      <w:start w:val="1"/>
      <w:numFmt w:val="lowerLetter"/>
      <w:lvlText w:val="%5."/>
      <w:lvlJc w:val="left"/>
      <w:pPr>
        <w:ind w:left="3960" w:hanging="360"/>
      </w:pPr>
    </w:lvl>
    <w:lvl w:ilvl="5" w:tentative="1">
      <w:start w:val="1"/>
      <w:numFmt w:val="lowerRoman"/>
      <w:lvlText w:val="%6."/>
      <w:lvlJc w:val="right"/>
      <w:pPr>
        <w:ind w:left="4680" w:hanging="180"/>
      </w:pPr>
    </w:lvl>
    <w:lvl w:ilvl="6" w:tentative="1">
      <w:start w:val="1"/>
      <w:numFmt w:val="decimal"/>
      <w:lvlText w:val="%7."/>
      <w:lvlJc w:val="left"/>
      <w:pPr>
        <w:ind w:left="5400" w:hanging="360"/>
      </w:pPr>
    </w:lvl>
    <w:lvl w:ilvl="7" w:tentative="1">
      <w:start w:val="1"/>
      <w:numFmt w:val="lowerLetter"/>
      <w:lvlText w:val="%8."/>
      <w:lvlJc w:val="left"/>
      <w:pPr>
        <w:ind w:left="6120" w:hanging="360"/>
      </w:pPr>
    </w:lvl>
    <w:lvl w:ilvl="8" w:tentative="1">
      <w:start w:val="1"/>
      <w:numFmt w:val="lowerRoman"/>
      <w:lvlText w:val="%9."/>
      <w:lvlJc w:val="right"/>
      <w:pPr>
        <w:ind w:left="6840" w:hanging="180"/>
      </w:pPr>
    </w:lvl>
  </w:abstractNum>
  <w:abstractNum w:abstractNumId="5" w15:restartNumberingAfterBreak="0">
    <w:nsid w:val="1D796360"/>
    <w:multiLevelType w:val="multilevel"/>
    <w:tmpl w:val="13608D02"/>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6" w15:restartNumberingAfterBreak="0">
    <w:nsid w:val="270B18D9"/>
    <w:multiLevelType w:val="hybridMultilevel"/>
    <w:tmpl w:val="E712546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8" w15:restartNumberingAfterBreak="0">
    <w:nsid w:val="40A64FEF"/>
    <w:multiLevelType w:val="hybridMultilevel"/>
    <w:tmpl w:val="B314A07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C5E6519"/>
    <w:multiLevelType w:val="multilevel"/>
    <w:tmpl w:val="04FED566"/>
    <w:lvl w:ilvl="0">
      <w:start w:val="1"/>
      <w:numFmt w:val="upperLetter"/>
      <w:lvlText w:val="%1."/>
      <w:lvlJc w:val="left"/>
      <w:pPr>
        <w:ind w:left="1080" w:hanging="360"/>
      </w:pPr>
      <w:rPr>
        <w:rFonts w:hint="default"/>
      </w:rPr>
    </w:lvl>
    <w:lvl w:ilvl="1" w:tentative="1">
      <w:start w:val="1"/>
      <w:numFmt w:val="lowerLetter"/>
      <w:lvlText w:val="%2."/>
      <w:lvlJc w:val="left"/>
      <w:pPr>
        <w:ind w:left="1800" w:hanging="360"/>
      </w:pPr>
    </w:lvl>
    <w:lvl w:ilvl="2" w:tentative="1">
      <w:start w:val="1"/>
      <w:numFmt w:val="lowerRoman"/>
      <w:lvlText w:val="%3."/>
      <w:lvlJc w:val="right"/>
      <w:pPr>
        <w:ind w:left="2520" w:hanging="180"/>
      </w:pPr>
    </w:lvl>
    <w:lvl w:ilvl="3" w:tentative="1">
      <w:start w:val="1"/>
      <w:numFmt w:val="decimal"/>
      <w:lvlText w:val="%4."/>
      <w:lvlJc w:val="left"/>
      <w:pPr>
        <w:ind w:left="3240" w:hanging="360"/>
      </w:pPr>
    </w:lvl>
    <w:lvl w:ilvl="4" w:tentative="1">
      <w:start w:val="1"/>
      <w:numFmt w:val="lowerLetter"/>
      <w:lvlText w:val="%5."/>
      <w:lvlJc w:val="left"/>
      <w:pPr>
        <w:ind w:left="3960" w:hanging="360"/>
      </w:pPr>
    </w:lvl>
    <w:lvl w:ilvl="5" w:tentative="1">
      <w:start w:val="1"/>
      <w:numFmt w:val="lowerRoman"/>
      <w:lvlText w:val="%6."/>
      <w:lvlJc w:val="right"/>
      <w:pPr>
        <w:ind w:left="4680" w:hanging="180"/>
      </w:pPr>
    </w:lvl>
    <w:lvl w:ilvl="6" w:tentative="1">
      <w:start w:val="1"/>
      <w:numFmt w:val="decimal"/>
      <w:lvlText w:val="%7."/>
      <w:lvlJc w:val="left"/>
      <w:pPr>
        <w:ind w:left="5400" w:hanging="360"/>
      </w:pPr>
    </w:lvl>
    <w:lvl w:ilvl="7" w:tentative="1">
      <w:start w:val="1"/>
      <w:numFmt w:val="lowerLetter"/>
      <w:lvlText w:val="%8."/>
      <w:lvlJc w:val="left"/>
      <w:pPr>
        <w:ind w:left="6120" w:hanging="360"/>
      </w:pPr>
    </w:lvl>
    <w:lvl w:ilvl="8" w:tentative="1">
      <w:start w:val="1"/>
      <w:numFmt w:val="lowerRoman"/>
      <w:lvlText w:val="%9."/>
      <w:lvlJc w:val="right"/>
      <w:pPr>
        <w:ind w:left="6840" w:hanging="180"/>
      </w:pPr>
    </w:lvl>
  </w:abstractNum>
  <w:abstractNum w:abstractNumId="10" w15:restartNumberingAfterBreak="0">
    <w:nsid w:val="54520F57"/>
    <w:multiLevelType w:val="hybridMultilevel"/>
    <w:tmpl w:val="726C0E1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5C305D04"/>
    <w:multiLevelType w:val="hybridMultilevel"/>
    <w:tmpl w:val="04FED566"/>
    <w:lvl w:ilvl="0" w:tplc="10201AB6">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72D806BE"/>
    <w:multiLevelType w:val="hybridMultilevel"/>
    <w:tmpl w:val="BFFE19E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79DC51F1"/>
    <w:multiLevelType w:val="hybridMultilevel"/>
    <w:tmpl w:val="991093C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B89153A"/>
    <w:multiLevelType w:val="multilevel"/>
    <w:tmpl w:val="04FED566"/>
    <w:lvl w:ilvl="0">
      <w:start w:val="1"/>
      <w:numFmt w:val="upperLetter"/>
      <w:lvlText w:val="%1."/>
      <w:lvlJc w:val="left"/>
      <w:pPr>
        <w:ind w:left="1080" w:hanging="360"/>
      </w:pPr>
      <w:rPr>
        <w:rFonts w:hint="default"/>
      </w:rPr>
    </w:lvl>
    <w:lvl w:ilvl="1" w:tentative="1">
      <w:start w:val="1"/>
      <w:numFmt w:val="lowerLetter"/>
      <w:lvlText w:val="%2."/>
      <w:lvlJc w:val="left"/>
      <w:pPr>
        <w:ind w:left="1800" w:hanging="360"/>
      </w:pPr>
    </w:lvl>
    <w:lvl w:ilvl="2" w:tentative="1">
      <w:start w:val="1"/>
      <w:numFmt w:val="lowerRoman"/>
      <w:lvlText w:val="%3."/>
      <w:lvlJc w:val="right"/>
      <w:pPr>
        <w:ind w:left="2520" w:hanging="180"/>
      </w:pPr>
    </w:lvl>
    <w:lvl w:ilvl="3" w:tentative="1">
      <w:start w:val="1"/>
      <w:numFmt w:val="decimal"/>
      <w:lvlText w:val="%4."/>
      <w:lvlJc w:val="left"/>
      <w:pPr>
        <w:ind w:left="3240" w:hanging="360"/>
      </w:pPr>
    </w:lvl>
    <w:lvl w:ilvl="4" w:tentative="1">
      <w:start w:val="1"/>
      <w:numFmt w:val="lowerLetter"/>
      <w:lvlText w:val="%5."/>
      <w:lvlJc w:val="left"/>
      <w:pPr>
        <w:ind w:left="3960" w:hanging="360"/>
      </w:pPr>
    </w:lvl>
    <w:lvl w:ilvl="5" w:tentative="1">
      <w:start w:val="1"/>
      <w:numFmt w:val="lowerRoman"/>
      <w:lvlText w:val="%6."/>
      <w:lvlJc w:val="right"/>
      <w:pPr>
        <w:ind w:left="4680" w:hanging="180"/>
      </w:pPr>
    </w:lvl>
    <w:lvl w:ilvl="6" w:tentative="1">
      <w:start w:val="1"/>
      <w:numFmt w:val="decimal"/>
      <w:lvlText w:val="%7."/>
      <w:lvlJc w:val="left"/>
      <w:pPr>
        <w:ind w:left="5400" w:hanging="360"/>
      </w:pPr>
    </w:lvl>
    <w:lvl w:ilvl="7" w:tentative="1">
      <w:start w:val="1"/>
      <w:numFmt w:val="lowerLetter"/>
      <w:lvlText w:val="%8."/>
      <w:lvlJc w:val="left"/>
      <w:pPr>
        <w:ind w:left="6120" w:hanging="360"/>
      </w:pPr>
    </w:lvl>
    <w:lvl w:ilvl="8" w:tentative="1">
      <w:start w:val="1"/>
      <w:numFmt w:val="lowerRoman"/>
      <w:lvlText w:val="%9."/>
      <w:lvlJc w:val="right"/>
      <w:pPr>
        <w:ind w:left="6840" w:hanging="180"/>
      </w:pPr>
    </w:lvl>
  </w:abstractNum>
  <w:num w:numId="1">
    <w:abstractNumId w:val="3"/>
  </w:num>
  <w:num w:numId="2">
    <w:abstractNumId w:val="7"/>
  </w:num>
  <w:num w:numId="3">
    <w:abstractNumId w:val="12"/>
  </w:num>
  <w:num w:numId="4">
    <w:abstractNumId w:val="0"/>
  </w:num>
  <w:num w:numId="5">
    <w:abstractNumId w:val="1"/>
  </w:num>
  <w:num w:numId="6">
    <w:abstractNumId w:val="10"/>
  </w:num>
  <w:num w:numId="7">
    <w:abstractNumId w:val="2"/>
  </w:num>
  <w:num w:numId="8">
    <w:abstractNumId w:val="5"/>
  </w:num>
  <w:num w:numId="9">
    <w:abstractNumId w:val="5"/>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10">
    <w:abstractNumId w:val="5"/>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11">
    <w:abstractNumId w:val="5"/>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12">
    <w:abstractNumId w:val="5"/>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13">
    <w:abstractNumId w:val="11"/>
  </w:num>
  <w:num w:numId="14">
    <w:abstractNumId w:val="4"/>
  </w:num>
  <w:num w:numId="15">
    <w:abstractNumId w:val="14"/>
  </w:num>
  <w:num w:numId="16">
    <w:abstractNumId w:val="9"/>
  </w:num>
  <w:num w:numId="17">
    <w:abstractNumId w:val="5"/>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18">
    <w:abstractNumId w:val="6"/>
  </w:num>
  <w:num w:numId="19">
    <w:abstractNumId w:val="13"/>
  </w:num>
  <w:num w:numId="2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2856"/>
    <w:rsid w:val="000067AC"/>
    <w:rsid w:val="000116D4"/>
    <w:rsid w:val="00012CAC"/>
    <w:rsid w:val="00025A26"/>
    <w:rsid w:val="00036212"/>
    <w:rsid w:val="0003630C"/>
    <w:rsid w:val="00036BA6"/>
    <w:rsid w:val="00037919"/>
    <w:rsid w:val="00041EEA"/>
    <w:rsid w:val="00043FDA"/>
    <w:rsid w:val="00046D57"/>
    <w:rsid w:val="00054A8E"/>
    <w:rsid w:val="0005636C"/>
    <w:rsid w:val="00061286"/>
    <w:rsid w:val="00061975"/>
    <w:rsid w:val="00064B7A"/>
    <w:rsid w:val="0006679C"/>
    <w:rsid w:val="000671D6"/>
    <w:rsid w:val="00074431"/>
    <w:rsid w:val="0008007C"/>
    <w:rsid w:val="000857A8"/>
    <w:rsid w:val="00091F0F"/>
    <w:rsid w:val="000956B9"/>
    <w:rsid w:val="000971FC"/>
    <w:rsid w:val="000A20D9"/>
    <w:rsid w:val="000A2A3A"/>
    <w:rsid w:val="000A30B6"/>
    <w:rsid w:val="000B0F19"/>
    <w:rsid w:val="000B5644"/>
    <w:rsid w:val="000C1C4B"/>
    <w:rsid w:val="000C580E"/>
    <w:rsid w:val="000C6402"/>
    <w:rsid w:val="000D0320"/>
    <w:rsid w:val="000D4093"/>
    <w:rsid w:val="000E16ED"/>
    <w:rsid w:val="000E1F8C"/>
    <w:rsid w:val="000E23B9"/>
    <w:rsid w:val="000E4053"/>
    <w:rsid w:val="000E413A"/>
    <w:rsid w:val="000E7283"/>
    <w:rsid w:val="000F5AA3"/>
    <w:rsid w:val="000F7019"/>
    <w:rsid w:val="00100B5C"/>
    <w:rsid w:val="0010120E"/>
    <w:rsid w:val="00101A4F"/>
    <w:rsid w:val="00101E2B"/>
    <w:rsid w:val="00105895"/>
    <w:rsid w:val="00105B4F"/>
    <w:rsid w:val="00107D4B"/>
    <w:rsid w:val="001106E9"/>
    <w:rsid w:val="00113272"/>
    <w:rsid w:val="00113D93"/>
    <w:rsid w:val="00121E9B"/>
    <w:rsid w:val="00122A4D"/>
    <w:rsid w:val="00124246"/>
    <w:rsid w:val="001321E1"/>
    <w:rsid w:val="00140977"/>
    <w:rsid w:val="00142102"/>
    <w:rsid w:val="0014354E"/>
    <w:rsid w:val="00150F11"/>
    <w:rsid w:val="00154487"/>
    <w:rsid w:val="00162C99"/>
    <w:rsid w:val="00165B1E"/>
    <w:rsid w:val="00170256"/>
    <w:rsid w:val="00175630"/>
    <w:rsid w:val="00184D78"/>
    <w:rsid w:val="001851D5"/>
    <w:rsid w:val="00191FA0"/>
    <w:rsid w:val="00192350"/>
    <w:rsid w:val="00193A5F"/>
    <w:rsid w:val="001A0CC5"/>
    <w:rsid w:val="001A2951"/>
    <w:rsid w:val="001B261D"/>
    <w:rsid w:val="001B52F9"/>
    <w:rsid w:val="001B5F45"/>
    <w:rsid w:val="001B7944"/>
    <w:rsid w:val="001C09CA"/>
    <w:rsid w:val="001C410A"/>
    <w:rsid w:val="001C4DDD"/>
    <w:rsid w:val="001D1232"/>
    <w:rsid w:val="001D6B27"/>
    <w:rsid w:val="001E1050"/>
    <w:rsid w:val="001E1E1F"/>
    <w:rsid w:val="001E3595"/>
    <w:rsid w:val="001E4988"/>
    <w:rsid w:val="001E4F4F"/>
    <w:rsid w:val="001E57C1"/>
    <w:rsid w:val="001F07EF"/>
    <w:rsid w:val="001F16E4"/>
    <w:rsid w:val="001F2F29"/>
    <w:rsid w:val="001F6D7A"/>
    <w:rsid w:val="00203569"/>
    <w:rsid w:val="0020694C"/>
    <w:rsid w:val="00215B6E"/>
    <w:rsid w:val="002172C5"/>
    <w:rsid w:val="00220632"/>
    <w:rsid w:val="00222600"/>
    <w:rsid w:val="002237DA"/>
    <w:rsid w:val="00225F3B"/>
    <w:rsid w:val="00231220"/>
    <w:rsid w:val="002339EB"/>
    <w:rsid w:val="00235F71"/>
    <w:rsid w:val="00243F06"/>
    <w:rsid w:val="002444CA"/>
    <w:rsid w:val="00245A71"/>
    <w:rsid w:val="0024665A"/>
    <w:rsid w:val="0024792D"/>
    <w:rsid w:val="00251374"/>
    <w:rsid w:val="002515E0"/>
    <w:rsid w:val="00254966"/>
    <w:rsid w:val="00255B12"/>
    <w:rsid w:val="00256429"/>
    <w:rsid w:val="00260DE6"/>
    <w:rsid w:val="002613F6"/>
    <w:rsid w:val="002615F1"/>
    <w:rsid w:val="00267CBF"/>
    <w:rsid w:val="00273AB1"/>
    <w:rsid w:val="00273FEE"/>
    <w:rsid w:val="00274A06"/>
    <w:rsid w:val="00277B08"/>
    <w:rsid w:val="00291841"/>
    <w:rsid w:val="002958DA"/>
    <w:rsid w:val="002A1D40"/>
    <w:rsid w:val="002A3E5F"/>
    <w:rsid w:val="002A436A"/>
    <w:rsid w:val="002A4B1E"/>
    <w:rsid w:val="002A51A7"/>
    <w:rsid w:val="002A5AD2"/>
    <w:rsid w:val="002A679D"/>
    <w:rsid w:val="002B4A4E"/>
    <w:rsid w:val="002C17D7"/>
    <w:rsid w:val="002C6040"/>
    <w:rsid w:val="002C70F7"/>
    <w:rsid w:val="002D5B3F"/>
    <w:rsid w:val="002E272E"/>
    <w:rsid w:val="002E4123"/>
    <w:rsid w:val="002F5778"/>
    <w:rsid w:val="00302C6F"/>
    <w:rsid w:val="00303DB7"/>
    <w:rsid w:val="003114DE"/>
    <w:rsid w:val="00315A37"/>
    <w:rsid w:val="003207AF"/>
    <w:rsid w:val="00326476"/>
    <w:rsid w:val="0033182A"/>
    <w:rsid w:val="003370E7"/>
    <w:rsid w:val="003473C9"/>
    <w:rsid w:val="00351230"/>
    <w:rsid w:val="003529CC"/>
    <w:rsid w:val="00353592"/>
    <w:rsid w:val="00353817"/>
    <w:rsid w:val="0035466C"/>
    <w:rsid w:val="00354BD2"/>
    <w:rsid w:val="00354D3E"/>
    <w:rsid w:val="00354E80"/>
    <w:rsid w:val="00357924"/>
    <w:rsid w:val="00357AEF"/>
    <w:rsid w:val="00362560"/>
    <w:rsid w:val="00363594"/>
    <w:rsid w:val="003645CB"/>
    <w:rsid w:val="003674B0"/>
    <w:rsid w:val="00371977"/>
    <w:rsid w:val="003732FD"/>
    <w:rsid w:val="003753B2"/>
    <w:rsid w:val="003761F2"/>
    <w:rsid w:val="00376559"/>
    <w:rsid w:val="00377A06"/>
    <w:rsid w:val="00382350"/>
    <w:rsid w:val="003874BE"/>
    <w:rsid w:val="003933AA"/>
    <w:rsid w:val="00393EB6"/>
    <w:rsid w:val="00396110"/>
    <w:rsid w:val="003A15D7"/>
    <w:rsid w:val="003A3CE5"/>
    <w:rsid w:val="003A4654"/>
    <w:rsid w:val="003B00A6"/>
    <w:rsid w:val="003B0823"/>
    <w:rsid w:val="003B2B6D"/>
    <w:rsid w:val="003B366F"/>
    <w:rsid w:val="003B3F9D"/>
    <w:rsid w:val="003C4437"/>
    <w:rsid w:val="003D0DD4"/>
    <w:rsid w:val="003E35B4"/>
    <w:rsid w:val="003E4926"/>
    <w:rsid w:val="003E4A65"/>
    <w:rsid w:val="003E7250"/>
    <w:rsid w:val="003E77CC"/>
    <w:rsid w:val="003F06BE"/>
    <w:rsid w:val="003F6891"/>
    <w:rsid w:val="003F6F28"/>
    <w:rsid w:val="0040012F"/>
    <w:rsid w:val="00404C50"/>
    <w:rsid w:val="0040542A"/>
    <w:rsid w:val="00410C68"/>
    <w:rsid w:val="004169E5"/>
    <w:rsid w:val="004238FD"/>
    <w:rsid w:val="00426244"/>
    <w:rsid w:val="0043006A"/>
    <w:rsid w:val="00433C30"/>
    <w:rsid w:val="00434843"/>
    <w:rsid w:val="0045098D"/>
    <w:rsid w:val="00460A84"/>
    <w:rsid w:val="00461A33"/>
    <w:rsid w:val="00463272"/>
    <w:rsid w:val="00465E73"/>
    <w:rsid w:val="00465F88"/>
    <w:rsid w:val="00472C32"/>
    <w:rsid w:val="00476E49"/>
    <w:rsid w:val="004808A2"/>
    <w:rsid w:val="00480EC0"/>
    <w:rsid w:val="004978D5"/>
    <w:rsid w:val="004A1148"/>
    <w:rsid w:val="004A33AD"/>
    <w:rsid w:val="004A7D3D"/>
    <w:rsid w:val="004B14E5"/>
    <w:rsid w:val="004B6A82"/>
    <w:rsid w:val="004C5274"/>
    <w:rsid w:val="004E0538"/>
    <w:rsid w:val="004E568D"/>
    <w:rsid w:val="004E61B1"/>
    <w:rsid w:val="004F2F31"/>
    <w:rsid w:val="0050249F"/>
    <w:rsid w:val="00513F4F"/>
    <w:rsid w:val="00524566"/>
    <w:rsid w:val="00524E74"/>
    <w:rsid w:val="00527D3B"/>
    <w:rsid w:val="005305CA"/>
    <w:rsid w:val="00530BEF"/>
    <w:rsid w:val="0053291E"/>
    <w:rsid w:val="00533BF8"/>
    <w:rsid w:val="00534C5B"/>
    <w:rsid w:val="005401A9"/>
    <w:rsid w:val="005554AB"/>
    <w:rsid w:val="00561F00"/>
    <w:rsid w:val="00562DEC"/>
    <w:rsid w:val="00564EEB"/>
    <w:rsid w:val="00571640"/>
    <w:rsid w:val="005742D6"/>
    <w:rsid w:val="0058287E"/>
    <w:rsid w:val="00583CE4"/>
    <w:rsid w:val="0058592E"/>
    <w:rsid w:val="00590667"/>
    <w:rsid w:val="00591470"/>
    <w:rsid w:val="0059571B"/>
    <w:rsid w:val="005A3CAA"/>
    <w:rsid w:val="005A5752"/>
    <w:rsid w:val="005B2FFB"/>
    <w:rsid w:val="005B51FE"/>
    <w:rsid w:val="005B53DD"/>
    <w:rsid w:val="005B7BEA"/>
    <w:rsid w:val="005C0490"/>
    <w:rsid w:val="005D1D58"/>
    <w:rsid w:val="005D4035"/>
    <w:rsid w:val="005E11AB"/>
    <w:rsid w:val="005E316F"/>
    <w:rsid w:val="005E6E27"/>
    <w:rsid w:val="005F3E76"/>
    <w:rsid w:val="005F526A"/>
    <w:rsid w:val="00603190"/>
    <w:rsid w:val="00605FFC"/>
    <w:rsid w:val="006140BF"/>
    <w:rsid w:val="006211CC"/>
    <w:rsid w:val="00621AEA"/>
    <w:rsid w:val="00625850"/>
    <w:rsid w:val="006313B5"/>
    <w:rsid w:val="00632434"/>
    <w:rsid w:val="006327CD"/>
    <w:rsid w:val="00636FC4"/>
    <w:rsid w:val="00641263"/>
    <w:rsid w:val="00641E69"/>
    <w:rsid w:val="00646476"/>
    <w:rsid w:val="00647183"/>
    <w:rsid w:val="006506D9"/>
    <w:rsid w:val="00654CB0"/>
    <w:rsid w:val="00655C96"/>
    <w:rsid w:val="00657619"/>
    <w:rsid w:val="00660989"/>
    <w:rsid w:val="00660BD7"/>
    <w:rsid w:val="00661D6F"/>
    <w:rsid w:val="00664C9C"/>
    <w:rsid w:val="00665859"/>
    <w:rsid w:val="006768A9"/>
    <w:rsid w:val="00684E3C"/>
    <w:rsid w:val="00685637"/>
    <w:rsid w:val="006907D2"/>
    <w:rsid w:val="006934D4"/>
    <w:rsid w:val="006941F9"/>
    <w:rsid w:val="006945A0"/>
    <w:rsid w:val="006A096A"/>
    <w:rsid w:val="006A2182"/>
    <w:rsid w:val="006A2440"/>
    <w:rsid w:val="006A297E"/>
    <w:rsid w:val="006A3D05"/>
    <w:rsid w:val="006A4206"/>
    <w:rsid w:val="006B3BBE"/>
    <w:rsid w:val="006B465F"/>
    <w:rsid w:val="006B7F21"/>
    <w:rsid w:val="006C243F"/>
    <w:rsid w:val="006C24A1"/>
    <w:rsid w:val="006C5249"/>
    <w:rsid w:val="006C6E2E"/>
    <w:rsid w:val="006D050A"/>
    <w:rsid w:val="006D462A"/>
    <w:rsid w:val="006D49ED"/>
    <w:rsid w:val="006D55CE"/>
    <w:rsid w:val="006D5DA8"/>
    <w:rsid w:val="006F0A72"/>
    <w:rsid w:val="006F1658"/>
    <w:rsid w:val="006F45BF"/>
    <w:rsid w:val="00702F71"/>
    <w:rsid w:val="00703E7A"/>
    <w:rsid w:val="00707012"/>
    <w:rsid w:val="007107AB"/>
    <w:rsid w:val="007155D1"/>
    <w:rsid w:val="007241BD"/>
    <w:rsid w:val="0072571F"/>
    <w:rsid w:val="00732AAE"/>
    <w:rsid w:val="00732F31"/>
    <w:rsid w:val="007366DF"/>
    <w:rsid w:val="00745D2B"/>
    <w:rsid w:val="00747932"/>
    <w:rsid w:val="00751CB8"/>
    <w:rsid w:val="00751F9B"/>
    <w:rsid w:val="00755112"/>
    <w:rsid w:val="0075639C"/>
    <w:rsid w:val="00757839"/>
    <w:rsid w:val="007602EB"/>
    <w:rsid w:val="0076345E"/>
    <w:rsid w:val="00771EE2"/>
    <w:rsid w:val="00771F91"/>
    <w:rsid w:val="007919F0"/>
    <w:rsid w:val="00792A2A"/>
    <w:rsid w:val="007A0717"/>
    <w:rsid w:val="007A0994"/>
    <w:rsid w:val="007A4950"/>
    <w:rsid w:val="007B0E70"/>
    <w:rsid w:val="007B1BD0"/>
    <w:rsid w:val="007B5081"/>
    <w:rsid w:val="007B58FD"/>
    <w:rsid w:val="007B796B"/>
    <w:rsid w:val="007C2987"/>
    <w:rsid w:val="007C4AB6"/>
    <w:rsid w:val="007C4C48"/>
    <w:rsid w:val="007D2A88"/>
    <w:rsid w:val="007D43D0"/>
    <w:rsid w:val="007F44F2"/>
    <w:rsid w:val="007F4DA4"/>
    <w:rsid w:val="007F5D21"/>
    <w:rsid w:val="00800069"/>
    <w:rsid w:val="00800C74"/>
    <w:rsid w:val="00801FAF"/>
    <w:rsid w:val="00802E62"/>
    <w:rsid w:val="00807B02"/>
    <w:rsid w:val="00807F3C"/>
    <w:rsid w:val="00812373"/>
    <w:rsid w:val="00813620"/>
    <w:rsid w:val="00813B5E"/>
    <w:rsid w:val="008163EB"/>
    <w:rsid w:val="00816DB5"/>
    <w:rsid w:val="00835183"/>
    <w:rsid w:val="0083789E"/>
    <w:rsid w:val="008440C8"/>
    <w:rsid w:val="00847342"/>
    <w:rsid w:val="00847C8B"/>
    <w:rsid w:val="008509A4"/>
    <w:rsid w:val="008575DA"/>
    <w:rsid w:val="0086128A"/>
    <w:rsid w:val="00864BE5"/>
    <w:rsid w:val="00864EF8"/>
    <w:rsid w:val="00866FF5"/>
    <w:rsid w:val="00884733"/>
    <w:rsid w:val="00887D16"/>
    <w:rsid w:val="00887FCC"/>
    <w:rsid w:val="008923BB"/>
    <w:rsid w:val="00893D26"/>
    <w:rsid w:val="008A0E5F"/>
    <w:rsid w:val="008B02F5"/>
    <w:rsid w:val="008B43E7"/>
    <w:rsid w:val="008B653B"/>
    <w:rsid w:val="008B7721"/>
    <w:rsid w:val="008C182C"/>
    <w:rsid w:val="008D3A69"/>
    <w:rsid w:val="008D763F"/>
    <w:rsid w:val="008D7A5F"/>
    <w:rsid w:val="008E0567"/>
    <w:rsid w:val="008E1776"/>
    <w:rsid w:val="008E17D1"/>
    <w:rsid w:val="008E2C67"/>
    <w:rsid w:val="008E2FF7"/>
    <w:rsid w:val="008E456A"/>
    <w:rsid w:val="008E61FB"/>
    <w:rsid w:val="008F00AC"/>
    <w:rsid w:val="008F036F"/>
    <w:rsid w:val="008F6E9D"/>
    <w:rsid w:val="00901E6B"/>
    <w:rsid w:val="00906E54"/>
    <w:rsid w:val="00906F5B"/>
    <w:rsid w:val="00910CEA"/>
    <w:rsid w:val="00911394"/>
    <w:rsid w:val="00911A75"/>
    <w:rsid w:val="00917B08"/>
    <w:rsid w:val="009220F2"/>
    <w:rsid w:val="00923A14"/>
    <w:rsid w:val="00923EF2"/>
    <w:rsid w:val="0092544E"/>
    <w:rsid w:val="00926D25"/>
    <w:rsid w:val="00926E9D"/>
    <w:rsid w:val="00933F10"/>
    <w:rsid w:val="009409E4"/>
    <w:rsid w:val="009420DB"/>
    <w:rsid w:val="0094223F"/>
    <w:rsid w:val="00942CB8"/>
    <w:rsid w:val="009433C5"/>
    <w:rsid w:val="00945C29"/>
    <w:rsid w:val="0095477A"/>
    <w:rsid w:val="00955B4C"/>
    <w:rsid w:val="00961967"/>
    <w:rsid w:val="009630B3"/>
    <w:rsid w:val="00965881"/>
    <w:rsid w:val="00971B1E"/>
    <w:rsid w:val="00972701"/>
    <w:rsid w:val="009753C1"/>
    <w:rsid w:val="009767C6"/>
    <w:rsid w:val="00982290"/>
    <w:rsid w:val="00983C7E"/>
    <w:rsid w:val="009871FF"/>
    <w:rsid w:val="009A1145"/>
    <w:rsid w:val="009A43AF"/>
    <w:rsid w:val="009C68DF"/>
    <w:rsid w:val="009C6E95"/>
    <w:rsid w:val="009E11D1"/>
    <w:rsid w:val="009E183D"/>
    <w:rsid w:val="009E541B"/>
    <w:rsid w:val="009F0BE7"/>
    <w:rsid w:val="009F5486"/>
    <w:rsid w:val="009F5BB0"/>
    <w:rsid w:val="009F7BAE"/>
    <w:rsid w:val="00A05A11"/>
    <w:rsid w:val="00A153E4"/>
    <w:rsid w:val="00A1663B"/>
    <w:rsid w:val="00A16F86"/>
    <w:rsid w:val="00A21D1A"/>
    <w:rsid w:val="00A23CC7"/>
    <w:rsid w:val="00A25BEB"/>
    <w:rsid w:val="00A35592"/>
    <w:rsid w:val="00A4036F"/>
    <w:rsid w:val="00A423BB"/>
    <w:rsid w:val="00A43A8C"/>
    <w:rsid w:val="00A44AFA"/>
    <w:rsid w:val="00A455B5"/>
    <w:rsid w:val="00A45782"/>
    <w:rsid w:val="00A4641A"/>
    <w:rsid w:val="00A4641C"/>
    <w:rsid w:val="00A503DC"/>
    <w:rsid w:val="00A5153F"/>
    <w:rsid w:val="00A54AE5"/>
    <w:rsid w:val="00A5587C"/>
    <w:rsid w:val="00A560DE"/>
    <w:rsid w:val="00A634FD"/>
    <w:rsid w:val="00A6727F"/>
    <w:rsid w:val="00A868FF"/>
    <w:rsid w:val="00A90238"/>
    <w:rsid w:val="00A9421D"/>
    <w:rsid w:val="00A944A0"/>
    <w:rsid w:val="00A96D02"/>
    <w:rsid w:val="00AA28B4"/>
    <w:rsid w:val="00AA34EC"/>
    <w:rsid w:val="00AA49CC"/>
    <w:rsid w:val="00AB1FD7"/>
    <w:rsid w:val="00AB429A"/>
    <w:rsid w:val="00AB52D4"/>
    <w:rsid w:val="00AB6E36"/>
    <w:rsid w:val="00AB6FE7"/>
    <w:rsid w:val="00AB7AD7"/>
    <w:rsid w:val="00AD2E10"/>
    <w:rsid w:val="00AD4FE3"/>
    <w:rsid w:val="00AE2673"/>
    <w:rsid w:val="00AE2ACC"/>
    <w:rsid w:val="00AE37E7"/>
    <w:rsid w:val="00AE4DD4"/>
    <w:rsid w:val="00AE50B4"/>
    <w:rsid w:val="00AF0075"/>
    <w:rsid w:val="00AF271D"/>
    <w:rsid w:val="00AF2FAC"/>
    <w:rsid w:val="00AF4F17"/>
    <w:rsid w:val="00AF6826"/>
    <w:rsid w:val="00B004E6"/>
    <w:rsid w:val="00B00906"/>
    <w:rsid w:val="00B00E19"/>
    <w:rsid w:val="00B11607"/>
    <w:rsid w:val="00B14884"/>
    <w:rsid w:val="00B157BC"/>
    <w:rsid w:val="00B22A4E"/>
    <w:rsid w:val="00B26CEF"/>
    <w:rsid w:val="00B305F0"/>
    <w:rsid w:val="00B31BD5"/>
    <w:rsid w:val="00B3417F"/>
    <w:rsid w:val="00B356A3"/>
    <w:rsid w:val="00B44521"/>
    <w:rsid w:val="00B47515"/>
    <w:rsid w:val="00B511A1"/>
    <w:rsid w:val="00B51702"/>
    <w:rsid w:val="00B51D6C"/>
    <w:rsid w:val="00B5249C"/>
    <w:rsid w:val="00B574DA"/>
    <w:rsid w:val="00B61BDE"/>
    <w:rsid w:val="00B62D82"/>
    <w:rsid w:val="00B6685F"/>
    <w:rsid w:val="00B70122"/>
    <w:rsid w:val="00B750BA"/>
    <w:rsid w:val="00B750E1"/>
    <w:rsid w:val="00B829D8"/>
    <w:rsid w:val="00B84688"/>
    <w:rsid w:val="00B84B5B"/>
    <w:rsid w:val="00B85106"/>
    <w:rsid w:val="00B85B00"/>
    <w:rsid w:val="00B92BCE"/>
    <w:rsid w:val="00B92F75"/>
    <w:rsid w:val="00B943CE"/>
    <w:rsid w:val="00BA1309"/>
    <w:rsid w:val="00BA2586"/>
    <w:rsid w:val="00BA590F"/>
    <w:rsid w:val="00BB45E7"/>
    <w:rsid w:val="00BB5ED0"/>
    <w:rsid w:val="00BC1C25"/>
    <w:rsid w:val="00BC30F1"/>
    <w:rsid w:val="00BC3C76"/>
    <w:rsid w:val="00BC7ACC"/>
    <w:rsid w:val="00BD12C7"/>
    <w:rsid w:val="00BD24DB"/>
    <w:rsid w:val="00BD2E43"/>
    <w:rsid w:val="00BD3079"/>
    <w:rsid w:val="00BD3188"/>
    <w:rsid w:val="00BD4FC4"/>
    <w:rsid w:val="00BD5D39"/>
    <w:rsid w:val="00BD6AEE"/>
    <w:rsid w:val="00BD740B"/>
    <w:rsid w:val="00BD7AF0"/>
    <w:rsid w:val="00BE0AA0"/>
    <w:rsid w:val="00BE0B01"/>
    <w:rsid w:val="00BE5300"/>
    <w:rsid w:val="00BE57B6"/>
    <w:rsid w:val="00BE79C7"/>
    <w:rsid w:val="00BF37E5"/>
    <w:rsid w:val="00BF57F1"/>
    <w:rsid w:val="00C005DA"/>
    <w:rsid w:val="00C00858"/>
    <w:rsid w:val="00C05104"/>
    <w:rsid w:val="00C1285B"/>
    <w:rsid w:val="00C1795A"/>
    <w:rsid w:val="00C22E3B"/>
    <w:rsid w:val="00C22FFB"/>
    <w:rsid w:val="00C319EB"/>
    <w:rsid w:val="00C324AE"/>
    <w:rsid w:val="00C3574B"/>
    <w:rsid w:val="00C37189"/>
    <w:rsid w:val="00C40BC6"/>
    <w:rsid w:val="00C431A6"/>
    <w:rsid w:val="00C46149"/>
    <w:rsid w:val="00C50DC2"/>
    <w:rsid w:val="00C519BA"/>
    <w:rsid w:val="00C66B33"/>
    <w:rsid w:val="00C75DF8"/>
    <w:rsid w:val="00C7673E"/>
    <w:rsid w:val="00C803C6"/>
    <w:rsid w:val="00C80527"/>
    <w:rsid w:val="00C82D8F"/>
    <w:rsid w:val="00C868FA"/>
    <w:rsid w:val="00C92323"/>
    <w:rsid w:val="00C93A58"/>
    <w:rsid w:val="00C93B79"/>
    <w:rsid w:val="00C93BCB"/>
    <w:rsid w:val="00C94B3B"/>
    <w:rsid w:val="00CA0B03"/>
    <w:rsid w:val="00CB7BA1"/>
    <w:rsid w:val="00CC3E10"/>
    <w:rsid w:val="00CD01C2"/>
    <w:rsid w:val="00CD670B"/>
    <w:rsid w:val="00CE0E43"/>
    <w:rsid w:val="00CE3C9B"/>
    <w:rsid w:val="00CE65AB"/>
    <w:rsid w:val="00CF0772"/>
    <w:rsid w:val="00CF22C3"/>
    <w:rsid w:val="00CF2B64"/>
    <w:rsid w:val="00CF3CEE"/>
    <w:rsid w:val="00CF4266"/>
    <w:rsid w:val="00CF4570"/>
    <w:rsid w:val="00D039EC"/>
    <w:rsid w:val="00D049CD"/>
    <w:rsid w:val="00D05E50"/>
    <w:rsid w:val="00D213FB"/>
    <w:rsid w:val="00D235D2"/>
    <w:rsid w:val="00D241F1"/>
    <w:rsid w:val="00D32F6A"/>
    <w:rsid w:val="00D41E0F"/>
    <w:rsid w:val="00D44E65"/>
    <w:rsid w:val="00D55D61"/>
    <w:rsid w:val="00D70285"/>
    <w:rsid w:val="00D7295D"/>
    <w:rsid w:val="00D75CBA"/>
    <w:rsid w:val="00D809BB"/>
    <w:rsid w:val="00D86DDE"/>
    <w:rsid w:val="00D9332B"/>
    <w:rsid w:val="00D9537F"/>
    <w:rsid w:val="00D977F3"/>
    <w:rsid w:val="00DA5E19"/>
    <w:rsid w:val="00DB116D"/>
    <w:rsid w:val="00DB5C98"/>
    <w:rsid w:val="00DC1854"/>
    <w:rsid w:val="00DC2DE6"/>
    <w:rsid w:val="00DC4B5F"/>
    <w:rsid w:val="00DD17CC"/>
    <w:rsid w:val="00DE3AB8"/>
    <w:rsid w:val="00DE3AC0"/>
    <w:rsid w:val="00DE44DF"/>
    <w:rsid w:val="00DF0FEC"/>
    <w:rsid w:val="00DF3B17"/>
    <w:rsid w:val="00DF4BAC"/>
    <w:rsid w:val="00DF53DB"/>
    <w:rsid w:val="00E020C0"/>
    <w:rsid w:val="00E02173"/>
    <w:rsid w:val="00E05047"/>
    <w:rsid w:val="00E068B8"/>
    <w:rsid w:val="00E14B56"/>
    <w:rsid w:val="00E21272"/>
    <w:rsid w:val="00E230E0"/>
    <w:rsid w:val="00E30128"/>
    <w:rsid w:val="00E42D50"/>
    <w:rsid w:val="00E47ACF"/>
    <w:rsid w:val="00E51AAC"/>
    <w:rsid w:val="00E52A80"/>
    <w:rsid w:val="00E539D7"/>
    <w:rsid w:val="00E6406E"/>
    <w:rsid w:val="00E66CC0"/>
    <w:rsid w:val="00E67885"/>
    <w:rsid w:val="00E7050F"/>
    <w:rsid w:val="00E72F65"/>
    <w:rsid w:val="00E85CCF"/>
    <w:rsid w:val="00E95072"/>
    <w:rsid w:val="00E959F2"/>
    <w:rsid w:val="00E95F50"/>
    <w:rsid w:val="00EA0E09"/>
    <w:rsid w:val="00EA2479"/>
    <w:rsid w:val="00EB0EB8"/>
    <w:rsid w:val="00EB3C38"/>
    <w:rsid w:val="00EC79B3"/>
    <w:rsid w:val="00ED6D68"/>
    <w:rsid w:val="00ED7E47"/>
    <w:rsid w:val="00EE08D3"/>
    <w:rsid w:val="00EE0A93"/>
    <w:rsid w:val="00EE1463"/>
    <w:rsid w:val="00EE2207"/>
    <w:rsid w:val="00EE2AC4"/>
    <w:rsid w:val="00EE3132"/>
    <w:rsid w:val="00EE3D9D"/>
    <w:rsid w:val="00EE7714"/>
    <w:rsid w:val="00EF4321"/>
    <w:rsid w:val="00EF618D"/>
    <w:rsid w:val="00F014E2"/>
    <w:rsid w:val="00F02126"/>
    <w:rsid w:val="00F249F1"/>
    <w:rsid w:val="00F25B9D"/>
    <w:rsid w:val="00F25EE5"/>
    <w:rsid w:val="00F2664E"/>
    <w:rsid w:val="00F31B81"/>
    <w:rsid w:val="00F3740B"/>
    <w:rsid w:val="00F47520"/>
    <w:rsid w:val="00F511F5"/>
    <w:rsid w:val="00F541DB"/>
    <w:rsid w:val="00F6103A"/>
    <w:rsid w:val="00F63D13"/>
    <w:rsid w:val="00F74F12"/>
    <w:rsid w:val="00F77099"/>
    <w:rsid w:val="00F841F7"/>
    <w:rsid w:val="00F90D08"/>
    <w:rsid w:val="00F9122A"/>
    <w:rsid w:val="00F927EA"/>
    <w:rsid w:val="00F970FC"/>
    <w:rsid w:val="00FA04CD"/>
    <w:rsid w:val="00FA44AE"/>
    <w:rsid w:val="00FA4A88"/>
    <w:rsid w:val="00FB26BC"/>
    <w:rsid w:val="00FB4521"/>
    <w:rsid w:val="00FB4F84"/>
    <w:rsid w:val="00FB5CF8"/>
    <w:rsid w:val="00FC09D0"/>
    <w:rsid w:val="00FC18F2"/>
    <w:rsid w:val="00FC1F5B"/>
    <w:rsid w:val="00FC631C"/>
    <w:rsid w:val="00FD4AFF"/>
    <w:rsid w:val="00FF264C"/>
    <w:rsid w:val="00FF3071"/>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04B638F"/>
  <w15:docId w15:val="{F9AAC9C5-4863-446A-9A02-A36470C25D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pPr>
      <w:tabs>
        <w:tab w:val="center" w:pos="4153"/>
        <w:tab w:val="right" w:pos="8306"/>
      </w:tabs>
    </w:pPr>
  </w:style>
  <w:style w:type="paragraph" w:styleId="Footer">
    <w:name w:val="footer"/>
    <w:basedOn w:val="Normal"/>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character" w:styleId="Hyperlink">
    <w:name w:val="Hyperlink"/>
    <w:basedOn w:val="DefaultParagraphFont"/>
    <w:rsid w:val="00AE2673"/>
    <w:rPr>
      <w:color w:val="0000FF"/>
      <w:u w:val="single"/>
    </w:rPr>
  </w:style>
  <w:style w:type="paragraph" w:styleId="BalloonText">
    <w:name w:val="Balloon Text"/>
    <w:basedOn w:val="Normal"/>
    <w:link w:val="BalloonTextChar"/>
    <w:rsid w:val="00EC79B3"/>
    <w:rPr>
      <w:rFonts w:ascii="Lucida Grande" w:hAnsi="Lucida Grande"/>
      <w:sz w:val="18"/>
      <w:szCs w:val="18"/>
    </w:rPr>
  </w:style>
  <w:style w:type="character" w:customStyle="1" w:styleId="BalloonTextChar">
    <w:name w:val="Balloon Text Char"/>
    <w:basedOn w:val="DefaultParagraphFont"/>
    <w:link w:val="BalloonText"/>
    <w:rsid w:val="00EC79B3"/>
    <w:rPr>
      <w:rFonts w:ascii="Lucida Grande" w:hAnsi="Lucida Grande"/>
      <w:sz w:val="18"/>
      <w:szCs w:val="18"/>
      <w:lang w:eastAsia="en-GB"/>
    </w:rPr>
  </w:style>
  <w:style w:type="paragraph" w:customStyle="1" w:styleId="TableText">
    <w:name w:val="Table Text"/>
    <w:basedOn w:val="Normal"/>
    <w:link w:val="TableTextChar"/>
    <w:qFormat/>
    <w:rsid w:val="00C40BC6"/>
    <w:pPr>
      <w:keepNext/>
      <w:spacing w:before="60" w:after="60"/>
    </w:pPr>
    <w:rPr>
      <w:rFonts w:ascii="Arial" w:eastAsia="Calibri" w:hAnsi="Arial"/>
      <w:lang w:val="en-US" w:eastAsia="en-US"/>
    </w:rPr>
  </w:style>
  <w:style w:type="character" w:customStyle="1" w:styleId="TableTextChar">
    <w:name w:val="Table Text Char"/>
    <w:link w:val="TableText"/>
    <w:rsid w:val="00C40BC6"/>
    <w:rPr>
      <w:rFonts w:ascii="Arial" w:eastAsia="Calibri" w:hAnsi="Arial"/>
      <w:lang w:val="en-US"/>
    </w:rPr>
  </w:style>
  <w:style w:type="paragraph" w:customStyle="1" w:styleId="TableHeading">
    <w:name w:val="Table Heading"/>
    <w:basedOn w:val="Normal"/>
    <w:qFormat/>
    <w:rsid w:val="00C40BC6"/>
    <w:pPr>
      <w:keepNext/>
      <w:spacing w:before="120" w:after="120" w:line="276" w:lineRule="auto"/>
      <w:jc w:val="center"/>
    </w:pPr>
    <w:rPr>
      <w:rFonts w:ascii="Arial" w:eastAsia="Calibri" w:hAnsi="Arial"/>
      <w:b/>
      <w:szCs w:val="22"/>
      <w:lang w:val="en-US" w:eastAsia="en-US"/>
    </w:rPr>
  </w:style>
  <w:style w:type="paragraph" w:customStyle="1" w:styleId="StepHead">
    <w:name w:val="Step Head"/>
    <w:basedOn w:val="Normal"/>
    <w:next w:val="Normal"/>
    <w:qFormat/>
    <w:rsid w:val="00AE2ACC"/>
    <w:pPr>
      <w:keepNext/>
      <w:numPr>
        <w:ilvl w:val="1"/>
        <w:numId w:val="8"/>
      </w:numPr>
      <w:spacing w:before="240" w:after="120" w:line="276" w:lineRule="auto"/>
    </w:pPr>
    <w:rPr>
      <w:rFonts w:ascii="Arial" w:eastAsia="Calibri" w:hAnsi="Arial"/>
      <w:b/>
      <w:sz w:val="22"/>
      <w:szCs w:val="22"/>
      <w:lang w:val="en-US" w:eastAsia="en-US"/>
    </w:rPr>
  </w:style>
  <w:style w:type="paragraph" w:customStyle="1" w:styleId="PartHead">
    <w:name w:val="Part Head"/>
    <w:basedOn w:val="ListParagraph"/>
    <w:next w:val="Normal"/>
    <w:qFormat/>
    <w:rsid w:val="00AE2ACC"/>
    <w:pPr>
      <w:keepNext/>
      <w:numPr>
        <w:numId w:val="8"/>
      </w:numPr>
      <w:spacing w:before="240" w:after="60" w:line="276" w:lineRule="auto"/>
      <w:contextualSpacing w:val="0"/>
      <w:outlineLvl w:val="0"/>
    </w:pPr>
    <w:rPr>
      <w:rFonts w:ascii="Arial" w:eastAsia="Calibri" w:hAnsi="Arial"/>
      <w:b/>
      <w:sz w:val="28"/>
      <w:szCs w:val="22"/>
      <w:lang w:val="en-US" w:eastAsia="en-US"/>
    </w:rPr>
  </w:style>
  <w:style w:type="paragraph" w:customStyle="1" w:styleId="SubStepAlpha">
    <w:name w:val="SubStep Alpha"/>
    <w:basedOn w:val="Normal"/>
    <w:qFormat/>
    <w:rsid w:val="00AE2ACC"/>
    <w:pPr>
      <w:numPr>
        <w:ilvl w:val="2"/>
        <w:numId w:val="8"/>
      </w:numPr>
      <w:spacing w:before="120" w:after="120"/>
    </w:pPr>
    <w:rPr>
      <w:rFonts w:ascii="Arial" w:eastAsia="Calibri" w:hAnsi="Arial"/>
      <w:szCs w:val="22"/>
      <w:lang w:val="en-US" w:eastAsia="en-US"/>
    </w:rPr>
  </w:style>
  <w:style w:type="paragraph" w:customStyle="1" w:styleId="SubStepNum">
    <w:name w:val="SubStep Num"/>
    <w:basedOn w:val="SubStepAlpha"/>
    <w:qFormat/>
    <w:rsid w:val="00AE2ACC"/>
    <w:pPr>
      <w:numPr>
        <w:ilvl w:val="3"/>
      </w:numPr>
    </w:pPr>
  </w:style>
  <w:style w:type="numbering" w:customStyle="1" w:styleId="PartStepSubStepList">
    <w:name w:val="Part_Step_SubStep_List"/>
    <w:basedOn w:val="NoList"/>
    <w:uiPriority w:val="99"/>
    <w:rsid w:val="00AE2ACC"/>
    <w:pPr>
      <w:numPr>
        <w:numId w:val="8"/>
      </w:numPr>
    </w:pPr>
  </w:style>
  <w:style w:type="paragraph" w:styleId="ListParagraph">
    <w:name w:val="List Paragraph"/>
    <w:basedOn w:val="Normal"/>
    <w:uiPriority w:val="72"/>
    <w:rsid w:val="00AE2ACC"/>
    <w:pPr>
      <w:ind w:left="720"/>
      <w:contextualSpacing/>
    </w:pPr>
  </w:style>
  <w:style w:type="paragraph" w:customStyle="1" w:styleId="CMD">
    <w:name w:val="CMD"/>
    <w:basedOn w:val="Normal"/>
    <w:qFormat/>
    <w:rsid w:val="007C4C48"/>
    <w:pPr>
      <w:spacing w:before="60" w:after="60"/>
      <w:ind w:left="720"/>
    </w:pPr>
    <w:rPr>
      <w:rFonts w:ascii="Courier New" w:eastAsia="Calibri" w:hAnsi="Courier New"/>
      <w:szCs w:val="22"/>
      <w:lang w:val="en-US" w:eastAsia="en-US"/>
    </w:rPr>
  </w:style>
  <w:style w:type="paragraph" w:customStyle="1" w:styleId="CMDOutput">
    <w:name w:val="CMD Output"/>
    <w:basedOn w:val="CMD"/>
    <w:qFormat/>
    <w:rsid w:val="007C4C48"/>
    <w:rPr>
      <w:sz w:val="18"/>
    </w:rPr>
  </w:style>
  <w:style w:type="paragraph" w:customStyle="1" w:styleId="BodyTextL50">
    <w:name w:val="Body Text L50"/>
    <w:basedOn w:val="Normal"/>
    <w:qFormat/>
    <w:rsid w:val="002237DA"/>
    <w:pPr>
      <w:spacing w:before="120" w:after="60"/>
      <w:ind w:left="720"/>
    </w:pPr>
    <w:rPr>
      <w:rFonts w:ascii="Arial" w:eastAsia="Calibri" w:hAnsi="Arial"/>
      <w:szCs w:val="22"/>
      <w:lang w:val="en-US" w:eastAsia="en-US"/>
    </w:rPr>
  </w:style>
  <w:style w:type="paragraph" w:customStyle="1" w:styleId="Year">
    <w:name w:val="Year"/>
    <w:basedOn w:val="Normal"/>
    <w:next w:val="Exam"/>
    <w:rsid w:val="005F3E76"/>
    <w:pPr>
      <w:spacing w:after="240"/>
    </w:pPr>
    <w:rPr>
      <w:b/>
      <w:caps/>
      <w:sz w:val="28"/>
    </w:rPr>
  </w:style>
  <w:style w:type="paragraph" w:customStyle="1" w:styleId="Exam">
    <w:name w:val="Exam"/>
    <w:basedOn w:val="Normal"/>
    <w:next w:val="Month"/>
    <w:rsid w:val="005F3E76"/>
    <w:rPr>
      <w:b/>
      <w:caps/>
      <w:sz w:val="24"/>
    </w:rPr>
  </w:style>
  <w:style w:type="paragraph" w:customStyle="1" w:styleId="Modcode">
    <w:name w:val="Modcode"/>
    <w:basedOn w:val="Normal"/>
    <w:rsid w:val="005F3E76"/>
    <w:pPr>
      <w:jc w:val="center"/>
    </w:pPr>
    <w:rPr>
      <w:b/>
      <w:caps/>
      <w:sz w:val="28"/>
    </w:rPr>
  </w:style>
  <w:style w:type="paragraph" w:customStyle="1" w:styleId="Modname">
    <w:name w:val="Modname"/>
    <w:basedOn w:val="Normal"/>
    <w:next w:val="Time"/>
    <w:rsid w:val="005F3E76"/>
    <w:pPr>
      <w:spacing w:after="240"/>
      <w:jc w:val="center"/>
    </w:pPr>
    <w:rPr>
      <w:b/>
      <w:sz w:val="28"/>
    </w:rPr>
  </w:style>
  <w:style w:type="paragraph" w:customStyle="1" w:styleId="Time">
    <w:name w:val="Time"/>
    <w:basedOn w:val="Normal"/>
    <w:next w:val="Answer"/>
    <w:rsid w:val="005F3E76"/>
    <w:pPr>
      <w:spacing w:after="240"/>
    </w:pPr>
    <w:rPr>
      <w:b/>
      <w:caps/>
      <w:sz w:val="28"/>
    </w:rPr>
  </w:style>
  <w:style w:type="paragraph" w:customStyle="1" w:styleId="Answer">
    <w:name w:val="Answer"/>
    <w:basedOn w:val="Normal"/>
    <w:next w:val="BodyText"/>
    <w:rsid w:val="005F3E76"/>
    <w:rPr>
      <w:b/>
      <w:caps/>
      <w:sz w:val="28"/>
    </w:rPr>
  </w:style>
  <w:style w:type="paragraph" w:customStyle="1" w:styleId="Trinity">
    <w:name w:val="Trinity"/>
    <w:basedOn w:val="Normal"/>
    <w:next w:val="Year"/>
    <w:rsid w:val="005F3E76"/>
    <w:pPr>
      <w:spacing w:after="240"/>
    </w:pPr>
    <w:rPr>
      <w:b/>
      <w:sz w:val="24"/>
    </w:rPr>
  </w:style>
  <w:style w:type="paragraph" w:customStyle="1" w:styleId="Month">
    <w:name w:val="Month"/>
    <w:basedOn w:val="Normal"/>
    <w:next w:val="Modcode"/>
    <w:rsid w:val="005F3E76"/>
    <w:pPr>
      <w:spacing w:after="240"/>
    </w:pPr>
    <w:rPr>
      <w:b/>
      <w:caps/>
      <w:sz w:val="24"/>
    </w:rPr>
  </w:style>
  <w:style w:type="paragraph" w:styleId="BodyText">
    <w:name w:val="Body Text"/>
    <w:basedOn w:val="Normal"/>
    <w:link w:val="BodyTextChar"/>
    <w:rsid w:val="005F3E76"/>
    <w:pPr>
      <w:spacing w:after="120"/>
    </w:pPr>
    <w:rPr>
      <w:sz w:val="24"/>
    </w:rPr>
  </w:style>
  <w:style w:type="character" w:customStyle="1" w:styleId="BodyTextChar">
    <w:name w:val="Body Text Char"/>
    <w:basedOn w:val="DefaultParagraphFont"/>
    <w:link w:val="BodyText"/>
    <w:rsid w:val="005F3E76"/>
    <w:rPr>
      <w:sz w:val="24"/>
      <w:lang w:eastAsia="en-GB"/>
    </w:rPr>
  </w:style>
  <w:style w:type="paragraph" w:styleId="Caption">
    <w:name w:val="caption"/>
    <w:basedOn w:val="Normal"/>
    <w:next w:val="Normal"/>
    <w:unhideWhenUsed/>
    <w:qFormat/>
    <w:rsid w:val="008E2C67"/>
    <w:pPr>
      <w:spacing w:after="200"/>
    </w:pPr>
    <w:rPr>
      <w:i/>
      <w:iCs/>
      <w:color w:val="1F497D"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047710">
      <w:bodyDiv w:val="1"/>
      <w:marLeft w:val="0"/>
      <w:marRight w:val="0"/>
      <w:marTop w:val="0"/>
      <w:marBottom w:val="0"/>
      <w:divBdr>
        <w:top w:val="none" w:sz="0" w:space="0" w:color="auto"/>
        <w:left w:val="none" w:sz="0" w:space="0" w:color="auto"/>
        <w:bottom w:val="none" w:sz="0" w:space="0" w:color="auto"/>
        <w:right w:val="none" w:sz="0" w:space="0" w:color="auto"/>
      </w:divBdr>
    </w:div>
    <w:div w:id="619075471">
      <w:bodyDiv w:val="1"/>
      <w:marLeft w:val="0"/>
      <w:marRight w:val="0"/>
      <w:marTop w:val="0"/>
      <w:marBottom w:val="0"/>
      <w:divBdr>
        <w:top w:val="none" w:sz="0" w:space="0" w:color="auto"/>
        <w:left w:val="none" w:sz="0" w:space="0" w:color="auto"/>
        <w:bottom w:val="none" w:sz="0" w:space="0" w:color="auto"/>
        <w:right w:val="none" w:sz="0" w:space="0" w:color="auto"/>
      </w:divBdr>
    </w:div>
    <w:div w:id="640615736">
      <w:bodyDiv w:val="1"/>
      <w:marLeft w:val="0"/>
      <w:marRight w:val="0"/>
      <w:marTop w:val="0"/>
      <w:marBottom w:val="0"/>
      <w:divBdr>
        <w:top w:val="none" w:sz="0" w:space="0" w:color="auto"/>
        <w:left w:val="none" w:sz="0" w:space="0" w:color="auto"/>
        <w:bottom w:val="none" w:sz="0" w:space="0" w:color="auto"/>
        <w:right w:val="none" w:sz="0" w:space="0" w:color="auto"/>
      </w:divBdr>
    </w:div>
    <w:div w:id="692220828">
      <w:bodyDiv w:val="1"/>
      <w:marLeft w:val="0"/>
      <w:marRight w:val="0"/>
      <w:marTop w:val="0"/>
      <w:marBottom w:val="0"/>
      <w:divBdr>
        <w:top w:val="none" w:sz="0" w:space="0" w:color="auto"/>
        <w:left w:val="none" w:sz="0" w:space="0" w:color="auto"/>
        <w:bottom w:val="none" w:sz="0" w:space="0" w:color="auto"/>
        <w:right w:val="none" w:sz="0" w:space="0" w:color="auto"/>
      </w:divBdr>
    </w:div>
    <w:div w:id="907836824">
      <w:bodyDiv w:val="1"/>
      <w:marLeft w:val="0"/>
      <w:marRight w:val="0"/>
      <w:marTop w:val="0"/>
      <w:marBottom w:val="0"/>
      <w:divBdr>
        <w:top w:val="none" w:sz="0" w:space="0" w:color="auto"/>
        <w:left w:val="none" w:sz="0" w:space="0" w:color="auto"/>
        <w:bottom w:val="none" w:sz="0" w:space="0" w:color="auto"/>
        <w:right w:val="none" w:sz="0" w:space="0" w:color="auto"/>
      </w:divBdr>
    </w:div>
    <w:div w:id="927082969">
      <w:bodyDiv w:val="1"/>
      <w:marLeft w:val="0"/>
      <w:marRight w:val="0"/>
      <w:marTop w:val="0"/>
      <w:marBottom w:val="0"/>
      <w:divBdr>
        <w:top w:val="none" w:sz="0" w:space="0" w:color="auto"/>
        <w:left w:val="none" w:sz="0" w:space="0" w:color="auto"/>
        <w:bottom w:val="none" w:sz="0" w:space="0" w:color="auto"/>
        <w:right w:val="none" w:sz="0" w:space="0" w:color="auto"/>
      </w:divBdr>
    </w:div>
    <w:div w:id="1120104086">
      <w:bodyDiv w:val="1"/>
      <w:marLeft w:val="0"/>
      <w:marRight w:val="0"/>
      <w:marTop w:val="0"/>
      <w:marBottom w:val="0"/>
      <w:divBdr>
        <w:top w:val="none" w:sz="0" w:space="0" w:color="auto"/>
        <w:left w:val="none" w:sz="0" w:space="0" w:color="auto"/>
        <w:bottom w:val="none" w:sz="0" w:space="0" w:color="auto"/>
        <w:right w:val="none" w:sz="0" w:space="0" w:color="auto"/>
      </w:divBdr>
    </w:div>
    <w:div w:id="1333678847">
      <w:bodyDiv w:val="1"/>
      <w:marLeft w:val="0"/>
      <w:marRight w:val="0"/>
      <w:marTop w:val="0"/>
      <w:marBottom w:val="0"/>
      <w:divBdr>
        <w:top w:val="none" w:sz="0" w:space="0" w:color="auto"/>
        <w:left w:val="none" w:sz="0" w:space="0" w:color="auto"/>
        <w:bottom w:val="none" w:sz="0" w:space="0" w:color="auto"/>
        <w:right w:val="none" w:sz="0" w:space="0" w:color="auto"/>
      </w:divBdr>
    </w:div>
    <w:div w:id="1429084668">
      <w:bodyDiv w:val="1"/>
      <w:marLeft w:val="0"/>
      <w:marRight w:val="0"/>
      <w:marTop w:val="0"/>
      <w:marBottom w:val="0"/>
      <w:divBdr>
        <w:top w:val="none" w:sz="0" w:space="0" w:color="auto"/>
        <w:left w:val="none" w:sz="0" w:space="0" w:color="auto"/>
        <w:bottom w:val="none" w:sz="0" w:space="0" w:color="auto"/>
        <w:right w:val="none" w:sz="0" w:space="0" w:color="auto"/>
      </w:divBdr>
    </w:div>
    <w:div w:id="1461802959">
      <w:bodyDiv w:val="1"/>
      <w:marLeft w:val="0"/>
      <w:marRight w:val="0"/>
      <w:marTop w:val="0"/>
      <w:marBottom w:val="0"/>
      <w:divBdr>
        <w:top w:val="none" w:sz="0" w:space="0" w:color="auto"/>
        <w:left w:val="none" w:sz="0" w:space="0" w:color="auto"/>
        <w:bottom w:val="none" w:sz="0" w:space="0" w:color="auto"/>
        <w:right w:val="none" w:sz="0" w:space="0" w:color="auto"/>
      </w:divBdr>
    </w:div>
    <w:div w:id="1549300693">
      <w:bodyDiv w:val="1"/>
      <w:marLeft w:val="0"/>
      <w:marRight w:val="0"/>
      <w:marTop w:val="0"/>
      <w:marBottom w:val="0"/>
      <w:divBdr>
        <w:top w:val="none" w:sz="0" w:space="0" w:color="auto"/>
        <w:left w:val="none" w:sz="0" w:space="0" w:color="auto"/>
        <w:bottom w:val="none" w:sz="0" w:space="0" w:color="auto"/>
        <w:right w:val="none" w:sz="0" w:space="0" w:color="auto"/>
      </w:divBdr>
    </w:div>
    <w:div w:id="1665007620">
      <w:bodyDiv w:val="1"/>
      <w:marLeft w:val="0"/>
      <w:marRight w:val="0"/>
      <w:marTop w:val="0"/>
      <w:marBottom w:val="0"/>
      <w:divBdr>
        <w:top w:val="none" w:sz="0" w:space="0" w:color="auto"/>
        <w:left w:val="none" w:sz="0" w:space="0" w:color="auto"/>
        <w:bottom w:val="none" w:sz="0" w:space="0" w:color="auto"/>
        <w:right w:val="none" w:sz="0" w:space="0" w:color="auto"/>
      </w:divBdr>
    </w:div>
    <w:div w:id="1716854993">
      <w:bodyDiv w:val="1"/>
      <w:marLeft w:val="0"/>
      <w:marRight w:val="0"/>
      <w:marTop w:val="0"/>
      <w:marBottom w:val="0"/>
      <w:divBdr>
        <w:top w:val="none" w:sz="0" w:space="0" w:color="auto"/>
        <w:left w:val="none" w:sz="0" w:space="0" w:color="auto"/>
        <w:bottom w:val="none" w:sz="0" w:space="0" w:color="auto"/>
        <w:right w:val="none" w:sz="0" w:space="0" w:color="auto"/>
      </w:divBdr>
    </w:div>
    <w:div w:id="1800607580">
      <w:bodyDiv w:val="1"/>
      <w:marLeft w:val="0"/>
      <w:marRight w:val="0"/>
      <w:marTop w:val="0"/>
      <w:marBottom w:val="0"/>
      <w:divBdr>
        <w:top w:val="none" w:sz="0" w:space="0" w:color="auto"/>
        <w:left w:val="none" w:sz="0" w:space="0" w:color="auto"/>
        <w:bottom w:val="none" w:sz="0" w:space="0" w:color="auto"/>
        <w:right w:val="none" w:sz="0" w:space="0" w:color="auto"/>
      </w:divBdr>
    </w:div>
    <w:div w:id="1822773361">
      <w:bodyDiv w:val="1"/>
      <w:marLeft w:val="0"/>
      <w:marRight w:val="0"/>
      <w:marTop w:val="0"/>
      <w:marBottom w:val="0"/>
      <w:divBdr>
        <w:top w:val="none" w:sz="0" w:space="0" w:color="auto"/>
        <w:left w:val="none" w:sz="0" w:space="0" w:color="auto"/>
        <w:bottom w:val="none" w:sz="0" w:space="0" w:color="auto"/>
        <w:right w:val="none" w:sz="0" w:space="0" w:color="auto"/>
      </w:divBdr>
    </w:div>
    <w:div w:id="193562402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712F3C2-3600-4B4F-BE3A-D17F83C08B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3</TotalTime>
  <Pages>5</Pages>
  <Words>1331</Words>
  <Characters>7224</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8538</CharactersWithSpaces>
  <SharedDoc>false</SharedDoc>
  <HLinks>
    <vt:vector size="6" baseType="variant">
      <vt:variant>
        <vt:i4>6226023</vt:i4>
      </vt:variant>
      <vt:variant>
        <vt:i4>3</vt:i4>
      </vt:variant>
      <vt:variant>
        <vt:i4>0</vt:i4>
      </vt:variant>
      <vt:variant>
        <vt:i4>5</vt:i4>
      </vt:variant>
      <vt:variant>
        <vt:lpwstr>mailto:gwynfor.higgins@smu.ac.uk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Steven Moon (1904741)</cp:lastModifiedBy>
  <cp:revision>3</cp:revision>
  <cp:lastPrinted>2014-11-07T14:47:00Z</cp:lastPrinted>
  <dcterms:created xsi:type="dcterms:W3CDTF">2019-11-18T17:46:00Z</dcterms:created>
  <dcterms:modified xsi:type="dcterms:W3CDTF">2019-12-02T09:06:00Z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