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5C2B24" w:rsidRDefault="0045538B" w:rsidP="0018187A">
      <w:pPr>
        <w:rPr>
          <w:rFonts w:asciiTheme="minorBidi" w:hAnsiTheme="minorBidi"/>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5C2B24"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5C2B24" w:rsidRDefault="00330917" w:rsidP="0018187A">
            <w:pPr>
              <w:keepNext/>
              <w:spacing w:after="0"/>
              <w:jc w:val="center"/>
              <w:rPr>
                <w:rFonts w:asciiTheme="minorBidi" w:eastAsia="Times New Roman" w:hAnsiTheme="minorBidi"/>
                <w:b/>
                <w:color w:val="auto"/>
                <w:sz w:val="32"/>
                <w:szCs w:val="32"/>
                <w:lang w:val="en-AU"/>
              </w:rPr>
            </w:pPr>
          </w:p>
          <w:p w14:paraId="72D83E8F" w14:textId="1F16F638" w:rsidR="00330917" w:rsidRPr="005C2B24" w:rsidRDefault="00330917" w:rsidP="0018187A">
            <w:pPr>
              <w:keepNext/>
              <w:spacing w:after="0"/>
              <w:rPr>
                <w:rFonts w:asciiTheme="minorBidi" w:eastAsia="Times New Roman" w:hAnsiTheme="minorBidi"/>
                <w:b/>
                <w:color w:val="auto"/>
                <w:sz w:val="28"/>
                <w:szCs w:val="28"/>
                <w:lang w:val="en-AU"/>
              </w:rPr>
            </w:pPr>
            <w:r w:rsidRPr="005C2B24">
              <w:rPr>
                <w:rFonts w:asciiTheme="minorBidi" w:hAnsiTheme="minorBid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5C2B24">
              <w:rPr>
                <w:rFonts w:asciiTheme="minorBidi" w:eastAsia="Times New Roman" w:hAnsiTheme="minorBidi"/>
                <w:b/>
                <w:color w:val="auto"/>
                <w:sz w:val="32"/>
                <w:szCs w:val="32"/>
                <w:lang w:val="en-AU"/>
              </w:rPr>
              <w:br/>
            </w:r>
          </w:p>
          <w:p w14:paraId="616C765E" w14:textId="260DFFF2" w:rsidR="00592A7E" w:rsidRPr="005C2B24" w:rsidRDefault="00592A7E" w:rsidP="0018187A">
            <w:pPr>
              <w:rPr>
                <w:rFonts w:asciiTheme="minorBidi" w:hAnsiTheme="minorBidi"/>
                <w:b/>
                <w:bCs/>
                <w:sz w:val="28"/>
                <w:szCs w:val="24"/>
              </w:rPr>
            </w:pPr>
            <w:r w:rsidRPr="005C2B24">
              <w:rPr>
                <w:rFonts w:asciiTheme="minorBidi" w:hAnsiTheme="minorBidi"/>
                <w:b/>
                <w:bCs/>
                <w:sz w:val="28"/>
                <w:szCs w:val="24"/>
              </w:rPr>
              <w:t>Component One:</w:t>
            </w:r>
          </w:p>
          <w:p w14:paraId="38A7564D" w14:textId="6B2A64EB" w:rsidR="008D4E2F" w:rsidRPr="005C2B24" w:rsidRDefault="008D4E2F" w:rsidP="0018187A">
            <w:pPr>
              <w:widowControl w:val="0"/>
              <w:autoSpaceDE w:val="0"/>
              <w:autoSpaceDN w:val="0"/>
              <w:spacing w:after="0"/>
              <w:rPr>
                <w:rFonts w:asciiTheme="minorBidi" w:eastAsia="Times New Roman" w:hAnsiTheme="minorBidi"/>
                <w:b/>
                <w:bCs/>
                <w:i/>
                <w:iCs/>
                <w:color w:val="000000"/>
                <w:sz w:val="28"/>
                <w:szCs w:val="28"/>
                <w:lang w:val="en-US"/>
              </w:rPr>
            </w:pPr>
            <w:r w:rsidRPr="005C2B24">
              <w:rPr>
                <w:rFonts w:asciiTheme="minorBidi" w:eastAsia="Times New Roman" w:hAnsiTheme="minorBidi"/>
                <w:b/>
                <w:bCs/>
                <w:i/>
                <w:iCs/>
                <w:color w:val="000000"/>
                <w:sz w:val="28"/>
                <w:szCs w:val="28"/>
                <w:shd w:val="clear" w:color="auto" w:fill="FFFFFF"/>
                <w:lang w:val="en-US"/>
              </w:rPr>
              <w:t xml:space="preserve">What are the key skills required to work on the hotels front desk? </w:t>
            </w:r>
            <w:r w:rsidRPr="005C2B24">
              <w:rPr>
                <w:rFonts w:asciiTheme="minorBidi" w:eastAsia="Times New Roman" w:hAnsiTheme="minorBidi"/>
                <w:b/>
                <w:bCs/>
                <w:i/>
                <w:iCs/>
                <w:color w:val="000000"/>
                <w:sz w:val="28"/>
                <w:szCs w:val="28"/>
                <w:lang w:val="en-US"/>
              </w:rPr>
              <w:t>750 words (+/- 10%)</w:t>
            </w:r>
          </w:p>
          <w:p w14:paraId="06A69F32" w14:textId="77777777" w:rsidR="008D4E2F" w:rsidRPr="005C2B24" w:rsidRDefault="008D4E2F" w:rsidP="0018187A">
            <w:pPr>
              <w:widowControl w:val="0"/>
              <w:autoSpaceDE w:val="0"/>
              <w:autoSpaceDN w:val="0"/>
              <w:spacing w:after="0"/>
              <w:rPr>
                <w:rFonts w:asciiTheme="minorBidi" w:eastAsia="Times New Roman" w:hAnsiTheme="minorBidi"/>
                <w:b/>
                <w:bCs/>
                <w:i/>
                <w:iCs/>
                <w:color w:val="000000"/>
                <w:sz w:val="28"/>
                <w:szCs w:val="28"/>
                <w:lang w:val="en-US"/>
              </w:rPr>
            </w:pPr>
          </w:p>
          <w:p w14:paraId="6CE4F68C" w14:textId="2F0AA94D" w:rsidR="00330917" w:rsidRPr="005C2B24" w:rsidRDefault="008D4E2F" w:rsidP="0018187A">
            <w:pPr>
              <w:rPr>
                <w:rFonts w:asciiTheme="minorBidi" w:eastAsia="Times New Roman" w:hAnsiTheme="minorBidi"/>
                <w:b/>
                <w:color w:val="auto"/>
                <w:sz w:val="32"/>
                <w:szCs w:val="32"/>
                <w:lang w:val="en-AU"/>
              </w:rPr>
            </w:pPr>
            <w:r w:rsidRPr="005C2B24">
              <w:rPr>
                <w:rFonts w:asciiTheme="minorBidi" w:eastAsia="Carlito" w:hAnsiTheme="minorBidi"/>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5C2B24" w:rsidRDefault="00330917" w:rsidP="0018187A">
            <w:pPr>
              <w:keepNext/>
              <w:spacing w:after="0"/>
              <w:rPr>
                <w:rFonts w:asciiTheme="minorBidi" w:eastAsia="Times New Roman" w:hAnsiTheme="minorBidi"/>
                <w:b/>
                <w:bCs/>
                <w:color w:val="auto"/>
                <w:sz w:val="20"/>
                <w:szCs w:val="20"/>
                <w:lang w:val="en-AU"/>
              </w:rPr>
            </w:pPr>
            <w:r w:rsidRPr="005C2B24">
              <w:rPr>
                <w:rFonts w:asciiTheme="minorBidi" w:eastAsia="Times New Roman" w:hAnsiTheme="minorBidi"/>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7A3E4F4" w:rsidR="00330917" w:rsidRPr="005C2B24" w:rsidRDefault="00CF0ADF" w:rsidP="0018187A">
            <w:pPr>
              <w:keepNext/>
              <w:spacing w:after="0"/>
              <w:jc w:val="center"/>
              <w:rPr>
                <w:rFonts w:asciiTheme="minorBidi" w:eastAsia="Times New Roman" w:hAnsiTheme="minorBidi"/>
                <w:b/>
                <w:color w:val="auto"/>
                <w:sz w:val="20"/>
                <w:szCs w:val="20"/>
                <w:lang w:val="en-AU"/>
              </w:rPr>
            </w:pPr>
            <w:r w:rsidRPr="00CF0ADF">
              <w:rPr>
                <w:rFonts w:asciiTheme="minorBidi" w:eastAsia="Times New Roman" w:hAnsiTheme="minorBidi"/>
                <w:b/>
                <w:color w:val="auto"/>
                <w:sz w:val="20"/>
                <w:szCs w:val="20"/>
                <w:lang w:val="en-AU"/>
              </w:rPr>
              <w:t>2128049</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5C2B24" w:rsidRDefault="00330917" w:rsidP="0018187A">
            <w:pPr>
              <w:keepNext/>
              <w:spacing w:after="0"/>
              <w:jc w:val="center"/>
              <w:rPr>
                <w:rFonts w:asciiTheme="minorBidi" w:eastAsia="Times New Roman" w:hAnsiTheme="minorBidi"/>
                <w:b/>
                <w:color w:val="auto"/>
                <w:sz w:val="20"/>
                <w:szCs w:val="20"/>
                <w:lang w:val="en-AU"/>
              </w:rPr>
            </w:pPr>
          </w:p>
        </w:tc>
      </w:tr>
      <w:tr w:rsidR="00330917" w:rsidRPr="005C2B24"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5C2B24" w:rsidRDefault="00330917" w:rsidP="0018187A">
            <w:pPr>
              <w:keepNext/>
              <w:spacing w:after="0"/>
              <w:jc w:val="center"/>
              <w:rPr>
                <w:rFonts w:asciiTheme="minorBidi" w:eastAsia="Times New Roman" w:hAnsiTheme="minorBidi"/>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5C2B24" w:rsidRDefault="00330917" w:rsidP="0018187A">
            <w:pPr>
              <w:keepNext/>
              <w:spacing w:after="0"/>
              <w:rPr>
                <w:rFonts w:asciiTheme="minorBidi" w:eastAsia="Times New Roman" w:hAnsiTheme="minorBidi"/>
                <w:color w:val="auto"/>
                <w:sz w:val="20"/>
                <w:szCs w:val="20"/>
                <w:lang w:val="en-AU"/>
              </w:rPr>
            </w:pPr>
          </w:p>
          <w:p w14:paraId="6800DE34" w14:textId="77777777" w:rsidR="00330917" w:rsidRPr="005C2B24" w:rsidRDefault="00330917" w:rsidP="0018187A">
            <w:pPr>
              <w:keepNext/>
              <w:spacing w:after="0"/>
              <w:rPr>
                <w:rFonts w:asciiTheme="minorBidi" w:eastAsia="Times New Roman" w:hAnsiTheme="minorBidi"/>
                <w:color w:val="auto"/>
                <w:sz w:val="20"/>
                <w:szCs w:val="20"/>
                <w:lang w:val="en-AU"/>
              </w:rPr>
            </w:pPr>
            <w:r w:rsidRPr="005C2B24">
              <w:rPr>
                <w:rFonts w:asciiTheme="minorBidi" w:eastAsia="Times New Roman" w:hAnsiTheme="minorBidi"/>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0E36A0A0" w:rsidR="00330917" w:rsidRPr="005C2B24" w:rsidRDefault="00AA35B5" w:rsidP="0018187A">
            <w:pPr>
              <w:keepNext/>
              <w:spacing w:after="0"/>
              <w:jc w:val="center"/>
              <w:rPr>
                <w:rFonts w:asciiTheme="minorBidi" w:eastAsia="Times New Roman" w:hAnsiTheme="minorBidi"/>
                <w:b/>
                <w:color w:val="auto"/>
                <w:sz w:val="20"/>
                <w:szCs w:val="20"/>
                <w:lang w:val="en-AU"/>
              </w:rPr>
            </w:pPr>
            <w:r w:rsidRPr="005C2B24">
              <w:rPr>
                <w:rFonts w:asciiTheme="minorBidi" w:eastAsia="Times New Roman" w:hAnsiTheme="minorBidi"/>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5C2B24" w:rsidRDefault="00330917" w:rsidP="0018187A">
            <w:pPr>
              <w:keepNext/>
              <w:spacing w:after="0"/>
              <w:jc w:val="center"/>
              <w:rPr>
                <w:rFonts w:asciiTheme="minorBidi" w:eastAsia="Times New Roman" w:hAnsiTheme="minorBidi"/>
                <w:b/>
                <w:color w:val="auto"/>
                <w:sz w:val="20"/>
                <w:szCs w:val="20"/>
                <w:lang w:val="en-AU"/>
              </w:rPr>
            </w:pPr>
          </w:p>
        </w:tc>
      </w:tr>
      <w:tr w:rsidR="00330917" w:rsidRPr="005C2B24"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5C2B24" w:rsidRDefault="00330917" w:rsidP="0018187A">
            <w:pPr>
              <w:keepNext/>
              <w:spacing w:after="0"/>
              <w:jc w:val="center"/>
              <w:rPr>
                <w:rFonts w:asciiTheme="minorBidi" w:eastAsia="Times New Roman" w:hAnsiTheme="minorBidi"/>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5C2B24" w:rsidRDefault="00330917" w:rsidP="0018187A">
            <w:pPr>
              <w:keepNext/>
              <w:spacing w:after="0"/>
              <w:rPr>
                <w:rFonts w:asciiTheme="minorBidi" w:eastAsia="Times New Roman" w:hAnsiTheme="minorBidi"/>
                <w:color w:val="auto"/>
                <w:sz w:val="20"/>
                <w:szCs w:val="20"/>
                <w:lang w:val="en-AU"/>
              </w:rPr>
            </w:pPr>
            <w:r w:rsidRPr="005C2B24">
              <w:rPr>
                <w:rFonts w:asciiTheme="minorBidi" w:eastAsia="Times New Roman" w:hAnsiTheme="minorBidi"/>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7F664FC" w:rsidR="00330917" w:rsidRPr="005C2B24" w:rsidRDefault="00AA35B5" w:rsidP="0018187A">
            <w:pPr>
              <w:keepNext/>
              <w:spacing w:after="0"/>
              <w:jc w:val="center"/>
              <w:rPr>
                <w:rFonts w:asciiTheme="minorBidi" w:eastAsia="Times New Roman" w:hAnsiTheme="minorBidi"/>
                <w:b/>
                <w:color w:val="auto"/>
                <w:sz w:val="20"/>
                <w:szCs w:val="20"/>
                <w:lang w:val="en-AU"/>
              </w:rPr>
            </w:pPr>
            <w:r w:rsidRPr="005C2B24">
              <w:rPr>
                <w:rFonts w:asciiTheme="minorBidi" w:eastAsia="Times New Roman" w:hAnsiTheme="minorBidi"/>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5C2B24" w:rsidRDefault="00330917" w:rsidP="0018187A">
            <w:pPr>
              <w:keepNext/>
              <w:spacing w:after="0"/>
              <w:jc w:val="center"/>
              <w:rPr>
                <w:rFonts w:asciiTheme="minorBidi" w:eastAsia="Times New Roman" w:hAnsiTheme="minorBidi"/>
                <w:b/>
                <w:color w:val="auto"/>
                <w:sz w:val="20"/>
                <w:szCs w:val="20"/>
                <w:lang w:val="en-AU"/>
              </w:rPr>
            </w:pPr>
          </w:p>
        </w:tc>
      </w:tr>
      <w:tr w:rsidR="00330917" w:rsidRPr="005C2B24"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5C2B24" w:rsidRDefault="00330917" w:rsidP="0018187A">
            <w:pPr>
              <w:keepNext/>
              <w:spacing w:after="0"/>
              <w:jc w:val="center"/>
              <w:rPr>
                <w:rFonts w:asciiTheme="minorBidi" w:eastAsia="Times New Roman" w:hAnsiTheme="minorBidi"/>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5C2B24" w:rsidRDefault="00330917" w:rsidP="0018187A">
            <w:pPr>
              <w:keepNext/>
              <w:spacing w:after="0"/>
              <w:rPr>
                <w:rFonts w:asciiTheme="minorBidi" w:eastAsia="Times New Roman" w:hAnsiTheme="minorBidi"/>
                <w:color w:val="auto"/>
                <w:sz w:val="20"/>
                <w:szCs w:val="20"/>
                <w:lang w:val="en-AU"/>
              </w:rPr>
            </w:pPr>
            <w:r w:rsidRPr="005C2B24">
              <w:rPr>
                <w:rFonts w:asciiTheme="minorBidi" w:eastAsia="Times New Roman" w:hAnsiTheme="minorBidi"/>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7777777" w:rsidR="00330917" w:rsidRPr="005C2B24" w:rsidRDefault="00330917" w:rsidP="0018187A">
            <w:pPr>
              <w:keepNext/>
              <w:spacing w:after="0"/>
              <w:jc w:val="center"/>
              <w:rPr>
                <w:rFonts w:asciiTheme="minorBidi" w:eastAsia="Times New Roman" w:hAnsiTheme="minorBidi"/>
                <w:b/>
                <w:color w:val="auto"/>
                <w:sz w:val="20"/>
                <w:szCs w:val="20"/>
                <w:lang w:val="en-AU"/>
              </w:rPr>
            </w:pPr>
          </w:p>
        </w:tc>
        <w:tc>
          <w:tcPr>
            <w:tcW w:w="835" w:type="dxa"/>
            <w:tcBorders>
              <w:top w:val="nil"/>
              <w:left w:val="nil"/>
              <w:bottom w:val="nil"/>
              <w:right w:val="single" w:sz="4" w:space="0" w:color="auto"/>
            </w:tcBorders>
            <w:shd w:val="clear" w:color="auto" w:fill="auto"/>
            <w:vAlign w:val="center"/>
          </w:tcPr>
          <w:p w14:paraId="4EFCA829" w14:textId="77777777" w:rsidR="00330917" w:rsidRPr="005C2B24" w:rsidRDefault="00330917" w:rsidP="0018187A">
            <w:pPr>
              <w:keepNext/>
              <w:spacing w:after="0"/>
              <w:jc w:val="center"/>
              <w:rPr>
                <w:rFonts w:asciiTheme="minorBidi" w:eastAsia="Times New Roman" w:hAnsiTheme="minorBidi"/>
                <w:b/>
                <w:color w:val="auto"/>
                <w:sz w:val="20"/>
                <w:szCs w:val="20"/>
                <w:lang w:val="en-AU"/>
              </w:rPr>
            </w:pPr>
          </w:p>
        </w:tc>
      </w:tr>
      <w:tr w:rsidR="00330917" w:rsidRPr="005C2B24"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5C2B24" w:rsidRDefault="00330917" w:rsidP="0018187A">
            <w:pPr>
              <w:keepNext/>
              <w:spacing w:after="0"/>
              <w:jc w:val="center"/>
              <w:rPr>
                <w:rFonts w:asciiTheme="minorBidi" w:eastAsia="Times New Roman" w:hAnsiTheme="minorBidi"/>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5C2B24" w:rsidRDefault="00330917" w:rsidP="0018187A">
            <w:pPr>
              <w:keepNext/>
              <w:spacing w:after="0"/>
              <w:rPr>
                <w:rFonts w:asciiTheme="minorBidi" w:eastAsia="Times New Roman" w:hAnsiTheme="minorBidi"/>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5C2B24" w:rsidRDefault="00330917" w:rsidP="0018187A">
            <w:pPr>
              <w:keepNext/>
              <w:spacing w:after="0"/>
              <w:rPr>
                <w:rFonts w:asciiTheme="minorBidi" w:eastAsia="Times New Roman" w:hAnsiTheme="minorBidi"/>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5C2B24" w:rsidRDefault="00330917" w:rsidP="0018187A">
            <w:pPr>
              <w:keepNext/>
              <w:spacing w:after="0"/>
              <w:jc w:val="center"/>
              <w:rPr>
                <w:rFonts w:asciiTheme="minorBidi" w:eastAsia="Times New Roman" w:hAnsiTheme="minorBidi"/>
                <w:b/>
                <w:color w:val="auto"/>
                <w:sz w:val="40"/>
                <w:szCs w:val="20"/>
                <w:lang w:val="en-AU"/>
              </w:rPr>
            </w:pPr>
          </w:p>
        </w:tc>
      </w:tr>
      <w:tr w:rsidR="00330917" w:rsidRPr="005C2B24"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B000441" w14:textId="50E42D83" w:rsidR="00C60965" w:rsidRPr="005C2B24" w:rsidRDefault="00D96280" w:rsidP="0018187A">
            <w:pPr>
              <w:rPr>
                <w:rFonts w:asciiTheme="minorBidi" w:hAnsiTheme="minorBidi"/>
                <w:szCs w:val="24"/>
              </w:rPr>
            </w:pPr>
            <w:r w:rsidRPr="005C2B24">
              <w:rPr>
                <w:rFonts w:asciiTheme="minorBidi" w:hAnsiTheme="minorBidi"/>
                <w:szCs w:val="24"/>
              </w:rPr>
              <w:t xml:space="preserve">This writing aims to describe the major skills which are required to work at the hotel's front desk. </w:t>
            </w:r>
            <w:r w:rsidR="00C60965" w:rsidRPr="005C2B24">
              <w:rPr>
                <w:rFonts w:asciiTheme="minorBidi" w:hAnsiTheme="minorBidi"/>
                <w:szCs w:val="24"/>
              </w:rPr>
              <w:t xml:space="preserve">Front office management is the face of the hospitality industry and their major duty used to engage the customers appropriately. They are also responsible to provide a significant impact on the customer experience and it is also beneficial for the receptionist to have outstanding skills and be super good at the prospect of multitasking </w:t>
            </w:r>
            <w:r w:rsidR="00C60965" w:rsidRPr="005C2B24">
              <w:rPr>
                <w:rFonts w:asciiTheme="minorBidi" w:hAnsiTheme="minorBidi"/>
                <w:szCs w:val="24"/>
                <w:shd w:val="clear" w:color="auto" w:fill="FFFFFF"/>
              </w:rPr>
              <w:t>(Alrawadieh and Dincer, 2019)</w:t>
            </w:r>
            <w:r w:rsidR="00C60965" w:rsidRPr="005C2B24">
              <w:rPr>
                <w:rFonts w:asciiTheme="minorBidi" w:hAnsiTheme="minorBidi"/>
                <w:szCs w:val="24"/>
              </w:rPr>
              <w:t>. Concerning the increasing demand, there is a required skill set the receptionist is required to have and the receptionist is also required to have the hard and soft skills that lead to contribute to the performance. The major skills that are required for the front office department are stated below.</w:t>
            </w:r>
          </w:p>
          <w:p w14:paraId="6AAFF233" w14:textId="77777777" w:rsidR="00C60965" w:rsidRPr="005C2B24" w:rsidRDefault="00C60965" w:rsidP="0018187A">
            <w:pPr>
              <w:rPr>
                <w:rFonts w:asciiTheme="minorBidi" w:hAnsiTheme="minorBidi"/>
                <w:b/>
                <w:bCs/>
              </w:rPr>
            </w:pPr>
            <w:bookmarkStart w:id="0" w:name="_Toc127811328"/>
            <w:r w:rsidRPr="005C2B24">
              <w:rPr>
                <w:rFonts w:asciiTheme="minorBidi" w:hAnsiTheme="minorBidi"/>
                <w:b/>
                <w:bCs/>
              </w:rPr>
              <w:t>Be a good communicator</w:t>
            </w:r>
            <w:bookmarkEnd w:id="0"/>
          </w:p>
          <w:p w14:paraId="7AEB7E64" w14:textId="77777777" w:rsidR="00C60965" w:rsidRPr="005C2B24" w:rsidRDefault="00C60965" w:rsidP="0018187A">
            <w:pPr>
              <w:rPr>
                <w:rFonts w:asciiTheme="minorBidi" w:hAnsiTheme="minorBidi"/>
                <w:szCs w:val="24"/>
                <w:shd w:val="clear" w:color="auto" w:fill="FFFFFF"/>
              </w:rPr>
            </w:pPr>
            <w:r w:rsidRPr="005C2B24">
              <w:rPr>
                <w:rFonts w:asciiTheme="minorBidi" w:hAnsiTheme="minorBidi"/>
                <w:szCs w:val="24"/>
              </w:rPr>
              <w:t xml:space="preserve">Good communication skills are beneficial if the individual working in the reception area of the corporate office or a hotel. The individual also masters the art to convey </w:t>
            </w:r>
            <w:r w:rsidRPr="005C2B24">
              <w:rPr>
                <w:rFonts w:asciiTheme="minorBidi" w:hAnsiTheme="minorBidi"/>
                <w:szCs w:val="24"/>
              </w:rPr>
              <w:lastRenderedPageBreak/>
              <w:t xml:space="preserve">critical information and messages effectively for the visitors to understand properly. Some good verbal communication skills consist of addressing the individual by the first name added to apologize for making the weight and to inform before putting the caller on hold </w:t>
            </w:r>
            <w:r w:rsidRPr="005C2B24">
              <w:rPr>
                <w:rFonts w:asciiTheme="minorBidi" w:hAnsiTheme="minorBidi"/>
                <w:szCs w:val="24"/>
                <w:shd w:val="clear" w:color="auto" w:fill="FFFFFF"/>
              </w:rPr>
              <w:t>(Bagnera et al, 2020)</w:t>
            </w:r>
            <w:r w:rsidRPr="005C2B24">
              <w:rPr>
                <w:rFonts w:asciiTheme="minorBidi" w:hAnsiTheme="minorBidi"/>
                <w:szCs w:val="24"/>
              </w:rPr>
              <w:t xml:space="preserve">. The individual is also responsible to provide a piece of proper and complete information as well as watching the tone of the voice. On the other hand, to become a good communicator, the individual is responsible to maintain eye contact as well as having pleasant facial expressions and smiles. </w:t>
            </w:r>
          </w:p>
          <w:p w14:paraId="375CC9CD" w14:textId="77777777" w:rsidR="00C60965" w:rsidRPr="005C2B24" w:rsidRDefault="00C60965" w:rsidP="0018187A">
            <w:pPr>
              <w:rPr>
                <w:rFonts w:asciiTheme="minorBidi" w:hAnsiTheme="minorBidi"/>
                <w:b/>
                <w:bCs/>
              </w:rPr>
            </w:pPr>
            <w:bookmarkStart w:id="1" w:name="_Toc127811329"/>
            <w:r w:rsidRPr="005C2B24">
              <w:rPr>
                <w:rFonts w:asciiTheme="minorBidi" w:hAnsiTheme="minorBidi"/>
                <w:b/>
                <w:bCs/>
              </w:rPr>
              <w:t>Active listening skills</w:t>
            </w:r>
            <w:bookmarkEnd w:id="1"/>
          </w:p>
          <w:p w14:paraId="7DB68088" w14:textId="77777777" w:rsidR="00C60965" w:rsidRPr="005C2B24" w:rsidRDefault="00C60965" w:rsidP="0018187A">
            <w:pPr>
              <w:rPr>
                <w:rFonts w:asciiTheme="minorBidi" w:hAnsiTheme="minorBidi"/>
                <w:szCs w:val="24"/>
              </w:rPr>
            </w:pPr>
            <w:r w:rsidRPr="005C2B24">
              <w:rPr>
                <w:rFonts w:asciiTheme="minorBidi" w:hAnsiTheme="minorBidi"/>
                <w:szCs w:val="24"/>
              </w:rPr>
              <w:t>To communicate in a well and organised manner, the individual is also required to become a good listener. At the time of communicating properly, 45% of the time spent in listening as well as effectively ceiling is properly believed for reducing the errors and also to understand the query of the visitors. The context of active listening properly lets the visitors understand the prospects that are interested in the query. The individual is also able to use affirmation and acknowledgement words as well as to face the speaker (Housel, 2014).</w:t>
            </w:r>
          </w:p>
          <w:p w14:paraId="5D6DD10C" w14:textId="77777777" w:rsidR="00C60965" w:rsidRPr="005C2B24" w:rsidRDefault="00C60965" w:rsidP="0018187A">
            <w:pPr>
              <w:rPr>
                <w:rFonts w:asciiTheme="minorBidi" w:hAnsiTheme="minorBidi"/>
                <w:b/>
                <w:bCs/>
              </w:rPr>
            </w:pPr>
            <w:bookmarkStart w:id="2" w:name="_Toc127811330"/>
            <w:r w:rsidRPr="005C2B24">
              <w:rPr>
                <w:rFonts w:asciiTheme="minorBidi" w:hAnsiTheme="minorBidi"/>
                <w:b/>
                <w:bCs/>
              </w:rPr>
              <w:t>Data entry</w:t>
            </w:r>
            <w:bookmarkEnd w:id="2"/>
          </w:p>
          <w:p w14:paraId="58F9AC13" w14:textId="77777777" w:rsidR="00C60965" w:rsidRPr="005C2B24" w:rsidRDefault="00C60965" w:rsidP="0018187A">
            <w:pPr>
              <w:rPr>
                <w:rFonts w:asciiTheme="minorBidi" w:hAnsiTheme="minorBidi"/>
                <w:szCs w:val="24"/>
                <w:shd w:val="clear" w:color="auto" w:fill="FFFFFF"/>
              </w:rPr>
            </w:pPr>
            <w:r w:rsidRPr="005C2B24">
              <w:rPr>
                <w:rFonts w:asciiTheme="minorBidi" w:hAnsiTheme="minorBidi"/>
                <w:szCs w:val="24"/>
              </w:rPr>
              <w:t xml:space="preserve">This is also demonstrated to be the major scale which is needed by the front office individual in the hospitality sector. This type of skill is beneficial for the receptionist to enter as well as upload the data within the database. The data entry is properly required to be accurate and it is also responsible to avoid inconvenience for the consumers </w:t>
            </w:r>
            <w:r w:rsidRPr="005C2B24">
              <w:rPr>
                <w:rFonts w:asciiTheme="minorBidi" w:hAnsiTheme="minorBidi"/>
                <w:szCs w:val="24"/>
                <w:shd w:val="clear" w:color="auto" w:fill="FFFFFF"/>
              </w:rPr>
              <w:t>(Bonfanti et al, 2021)</w:t>
            </w:r>
            <w:r w:rsidRPr="005C2B24">
              <w:rPr>
                <w:rFonts w:asciiTheme="minorBidi" w:hAnsiTheme="minorBidi"/>
                <w:szCs w:val="24"/>
              </w:rPr>
              <w:t xml:space="preserve">. In a second context, the data is properly processed as well as used for the major analysis of the Organisational performance. The data is genuinely extracted from different documents as well as received from the visitors for entry into the system. The most beneficial data entry skills include fast typing speed, concentration, accuracy and many more. </w:t>
            </w:r>
          </w:p>
          <w:p w14:paraId="7D4B3242" w14:textId="77777777" w:rsidR="00C60965" w:rsidRPr="005C2B24" w:rsidRDefault="00C60965" w:rsidP="0018187A">
            <w:pPr>
              <w:rPr>
                <w:rFonts w:asciiTheme="minorBidi" w:hAnsiTheme="minorBidi"/>
                <w:b/>
                <w:bCs/>
              </w:rPr>
            </w:pPr>
            <w:bookmarkStart w:id="3" w:name="_Toc127811331"/>
            <w:r w:rsidRPr="005C2B24">
              <w:rPr>
                <w:rFonts w:asciiTheme="minorBidi" w:hAnsiTheme="minorBidi"/>
                <w:b/>
                <w:bCs/>
              </w:rPr>
              <w:t>Mail management</w:t>
            </w:r>
            <w:bookmarkEnd w:id="3"/>
          </w:p>
          <w:p w14:paraId="48D41A9E" w14:textId="77777777" w:rsidR="00C60965" w:rsidRPr="005C2B24" w:rsidRDefault="00C60965" w:rsidP="0018187A">
            <w:pPr>
              <w:rPr>
                <w:rFonts w:asciiTheme="minorBidi" w:hAnsiTheme="minorBidi"/>
                <w:szCs w:val="24"/>
                <w:shd w:val="clear" w:color="auto" w:fill="FFFFFF"/>
              </w:rPr>
            </w:pPr>
            <w:r w:rsidRPr="005C2B24">
              <w:rPr>
                <w:rFonts w:asciiTheme="minorBidi" w:hAnsiTheme="minorBidi"/>
                <w:szCs w:val="24"/>
              </w:rPr>
              <w:t xml:space="preserve">The front desk officers are proficient to handle the mail for the residents within the multi-talent building as well as the employees along with the staff in the office. The hospitality industry is responsible to use mail management software tools that lead to automating the overall process. The front desk management is responsible to receive the mail on behalf of the individuals as well as to inform the individuals </w:t>
            </w:r>
            <w:r w:rsidRPr="005C2B24">
              <w:rPr>
                <w:rFonts w:asciiTheme="minorBidi" w:hAnsiTheme="minorBidi"/>
                <w:szCs w:val="24"/>
              </w:rPr>
              <w:lastRenderedPageBreak/>
              <w:t xml:space="preserve">related to the arrival of the package </w:t>
            </w:r>
            <w:r w:rsidRPr="005C2B24">
              <w:rPr>
                <w:rFonts w:asciiTheme="minorBidi" w:hAnsiTheme="minorBidi"/>
                <w:szCs w:val="24"/>
                <w:shd w:val="clear" w:color="auto" w:fill="FFFFFF"/>
              </w:rPr>
              <w:t>(Davras and Caber, 2019)</w:t>
            </w:r>
            <w:r w:rsidRPr="005C2B24">
              <w:rPr>
                <w:rFonts w:asciiTheme="minorBidi" w:hAnsiTheme="minorBidi"/>
                <w:szCs w:val="24"/>
              </w:rPr>
              <w:t xml:space="preserve">. They are also able to manage the main room to avoid clutter skillfully. </w:t>
            </w:r>
          </w:p>
          <w:p w14:paraId="0C0DF6FE" w14:textId="77777777" w:rsidR="00C60965" w:rsidRPr="005C2B24" w:rsidRDefault="00C60965" w:rsidP="0018187A">
            <w:pPr>
              <w:rPr>
                <w:rFonts w:asciiTheme="minorBidi" w:hAnsiTheme="minorBidi"/>
                <w:b/>
                <w:bCs/>
              </w:rPr>
            </w:pPr>
            <w:bookmarkStart w:id="4" w:name="_Toc127811332"/>
            <w:r w:rsidRPr="005C2B24">
              <w:rPr>
                <w:rFonts w:asciiTheme="minorBidi" w:hAnsiTheme="minorBidi"/>
                <w:b/>
                <w:bCs/>
              </w:rPr>
              <w:t>Business phone answering</w:t>
            </w:r>
            <w:bookmarkEnd w:id="4"/>
          </w:p>
          <w:p w14:paraId="2408B311" w14:textId="36CCF023" w:rsidR="00330917" w:rsidRPr="005C2B24" w:rsidRDefault="00C60965" w:rsidP="0018187A">
            <w:pPr>
              <w:rPr>
                <w:rFonts w:asciiTheme="minorBidi" w:hAnsiTheme="minorBidi"/>
                <w:szCs w:val="24"/>
              </w:rPr>
            </w:pPr>
            <w:r w:rsidRPr="005C2B24">
              <w:rPr>
                <w:rFonts w:asciiTheme="minorBidi" w:hAnsiTheme="minorBidi"/>
                <w:szCs w:val="24"/>
              </w:rPr>
              <w:t xml:space="preserve">The phone calls that are received at the reception area are properly responsible to make the first impression of the hospitality sector. It is also responsible to provide the actual customers and it leads to driving them away. On the other hand, the front desk individual is properly required to become proficient with their phone skills </w:t>
            </w:r>
            <w:r w:rsidRPr="005C2B24">
              <w:rPr>
                <w:rFonts w:asciiTheme="minorBidi" w:hAnsiTheme="minorBidi"/>
                <w:szCs w:val="24"/>
                <w:shd w:val="clear" w:color="auto" w:fill="FFFFFF"/>
              </w:rPr>
              <w:t>(Fu et al., 2020)</w:t>
            </w:r>
            <w:r w:rsidRPr="005C2B24">
              <w:rPr>
                <w:rFonts w:asciiTheme="minorBidi" w:hAnsiTheme="minorBidi"/>
                <w:szCs w:val="24"/>
              </w:rPr>
              <w:t>. Different types of rules also needed to be considered concerning the phone calls and including receipt of the call at the second ring and do not receive the call too early or late. Another individual is also responsible to greet and mention the name as well as keeping the pleasant stone along with the hearable volumes.</w:t>
            </w:r>
          </w:p>
          <w:p w14:paraId="7CCA4E71" w14:textId="77777777" w:rsidR="00330917" w:rsidRPr="005C2B24" w:rsidRDefault="00330917" w:rsidP="0018187A">
            <w:pPr>
              <w:spacing w:after="0"/>
              <w:rPr>
                <w:rFonts w:asciiTheme="minorBidi" w:eastAsia="Times New Roman" w:hAnsiTheme="minorBidi"/>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5C2B24" w14:paraId="3A1DAB04" w14:textId="77777777" w:rsidTr="007D760C">
        <w:tc>
          <w:tcPr>
            <w:tcW w:w="4508" w:type="dxa"/>
          </w:tcPr>
          <w:p w14:paraId="5D27E7C5" w14:textId="356BA63D" w:rsidR="008D4E2F" w:rsidRPr="005C2B24" w:rsidRDefault="008D4E2F" w:rsidP="0018187A">
            <w:pPr>
              <w:jc w:val="center"/>
              <w:rPr>
                <w:rFonts w:asciiTheme="minorBidi" w:hAnsiTheme="minorBidi"/>
                <w:b/>
                <w:bCs/>
              </w:rPr>
            </w:pPr>
            <w:r w:rsidRPr="005C2B24">
              <w:rPr>
                <w:rFonts w:asciiTheme="minorBidi" w:hAnsiTheme="minorBidi"/>
                <w:b/>
                <w:bCs/>
              </w:rPr>
              <w:lastRenderedPageBreak/>
              <w:tab/>
              <w:t>Word Count</w:t>
            </w:r>
          </w:p>
        </w:tc>
        <w:tc>
          <w:tcPr>
            <w:tcW w:w="4508" w:type="dxa"/>
          </w:tcPr>
          <w:p w14:paraId="5EF362AF" w14:textId="77777777" w:rsidR="008D4E2F" w:rsidRPr="005C2B24" w:rsidRDefault="008D4E2F" w:rsidP="0018187A">
            <w:pPr>
              <w:jc w:val="center"/>
              <w:rPr>
                <w:rFonts w:asciiTheme="minorBidi" w:hAnsiTheme="minorBidi"/>
                <w:b/>
                <w:bCs/>
              </w:rPr>
            </w:pPr>
          </w:p>
        </w:tc>
      </w:tr>
    </w:tbl>
    <w:p w14:paraId="08052698" w14:textId="2ABC1A82" w:rsidR="00CD26B9" w:rsidRPr="005C2B24" w:rsidRDefault="00CD26B9" w:rsidP="0018187A">
      <w:pPr>
        <w:tabs>
          <w:tab w:val="left" w:pos="1344"/>
        </w:tabs>
        <w:rPr>
          <w:rFonts w:asciiTheme="minorBidi" w:hAnsiTheme="minorBidi"/>
          <w:b/>
          <w:bCs/>
        </w:rPr>
      </w:pPr>
    </w:p>
    <w:p w14:paraId="0D51AD25" w14:textId="116C1599" w:rsidR="00430B28" w:rsidRPr="005C2B24" w:rsidRDefault="00430B28" w:rsidP="0018187A">
      <w:pPr>
        <w:tabs>
          <w:tab w:val="left" w:pos="1344"/>
        </w:tabs>
        <w:rPr>
          <w:rFonts w:asciiTheme="minorBidi" w:hAnsiTheme="minorBidi"/>
          <w:b/>
          <w:bCs/>
        </w:rPr>
      </w:pPr>
    </w:p>
    <w:p w14:paraId="7A85480C" w14:textId="662A00C6" w:rsidR="00430B28" w:rsidRPr="005C2B24" w:rsidRDefault="00430B28" w:rsidP="0018187A">
      <w:pPr>
        <w:tabs>
          <w:tab w:val="left" w:pos="1344"/>
        </w:tabs>
        <w:rPr>
          <w:rFonts w:asciiTheme="minorBidi" w:hAnsiTheme="minorBidi"/>
          <w:b/>
          <w:bCs/>
        </w:rPr>
      </w:pPr>
    </w:p>
    <w:p w14:paraId="746C950D" w14:textId="049F0DDC" w:rsidR="00430B28" w:rsidRPr="005C2B24" w:rsidRDefault="00430B28" w:rsidP="0018187A">
      <w:pPr>
        <w:tabs>
          <w:tab w:val="left" w:pos="1344"/>
        </w:tabs>
        <w:rPr>
          <w:rFonts w:asciiTheme="minorBidi" w:hAnsiTheme="minorBidi"/>
          <w:b/>
          <w:bCs/>
        </w:rPr>
      </w:pPr>
    </w:p>
    <w:p w14:paraId="64E36765" w14:textId="0302698F" w:rsidR="00430B28" w:rsidRPr="005C2B24" w:rsidRDefault="00430B28" w:rsidP="0018187A">
      <w:pPr>
        <w:tabs>
          <w:tab w:val="left" w:pos="1344"/>
        </w:tabs>
        <w:rPr>
          <w:rFonts w:asciiTheme="minorBidi" w:hAnsiTheme="minorBidi"/>
          <w:b/>
          <w:bCs/>
        </w:rPr>
      </w:pPr>
    </w:p>
    <w:p w14:paraId="0E983A97" w14:textId="010C69B6" w:rsidR="00430B28" w:rsidRPr="005C2B24" w:rsidRDefault="00430B28" w:rsidP="0018187A">
      <w:pPr>
        <w:tabs>
          <w:tab w:val="left" w:pos="1344"/>
        </w:tabs>
        <w:rPr>
          <w:rFonts w:asciiTheme="minorBidi" w:hAnsiTheme="minorBidi"/>
          <w:b/>
          <w:bCs/>
        </w:rPr>
      </w:pPr>
    </w:p>
    <w:p w14:paraId="54400DBC" w14:textId="385BBBFE" w:rsidR="00430B28" w:rsidRPr="005C2B24" w:rsidRDefault="00430B28" w:rsidP="0018187A">
      <w:pPr>
        <w:tabs>
          <w:tab w:val="left" w:pos="1344"/>
        </w:tabs>
        <w:rPr>
          <w:rFonts w:asciiTheme="minorBidi" w:hAnsiTheme="minorBidi"/>
          <w:b/>
          <w:bCs/>
        </w:rPr>
      </w:pPr>
    </w:p>
    <w:p w14:paraId="3247C449" w14:textId="0641E32A" w:rsidR="00430B28" w:rsidRPr="005C2B24" w:rsidRDefault="00430B28" w:rsidP="0018187A">
      <w:pPr>
        <w:tabs>
          <w:tab w:val="left" w:pos="1344"/>
        </w:tabs>
        <w:rPr>
          <w:rFonts w:asciiTheme="minorBidi" w:hAnsiTheme="minorBidi"/>
          <w:b/>
          <w:bCs/>
        </w:rPr>
      </w:pPr>
    </w:p>
    <w:p w14:paraId="28B4700A" w14:textId="2D3B08CD" w:rsidR="00430B28" w:rsidRPr="005C2B24" w:rsidRDefault="00430B28" w:rsidP="0018187A">
      <w:pPr>
        <w:tabs>
          <w:tab w:val="left" w:pos="1344"/>
        </w:tabs>
        <w:rPr>
          <w:rFonts w:asciiTheme="minorBidi" w:hAnsiTheme="minorBidi"/>
          <w:b/>
          <w:bCs/>
        </w:rPr>
      </w:pPr>
    </w:p>
    <w:p w14:paraId="4CCD59CB" w14:textId="7CFA98DC" w:rsidR="00430B28" w:rsidRPr="005C2B24" w:rsidRDefault="00430B28" w:rsidP="0018187A">
      <w:pPr>
        <w:tabs>
          <w:tab w:val="left" w:pos="1344"/>
        </w:tabs>
        <w:rPr>
          <w:rFonts w:asciiTheme="minorBidi" w:hAnsiTheme="minorBidi"/>
          <w:b/>
          <w:bCs/>
        </w:rPr>
      </w:pPr>
    </w:p>
    <w:p w14:paraId="34C72124" w14:textId="564F273C" w:rsidR="00430B28" w:rsidRPr="005C2B24" w:rsidRDefault="00430B28" w:rsidP="0018187A">
      <w:pPr>
        <w:tabs>
          <w:tab w:val="left" w:pos="1344"/>
        </w:tabs>
        <w:rPr>
          <w:rFonts w:asciiTheme="minorBidi" w:hAnsiTheme="minorBidi"/>
          <w:b/>
          <w:bCs/>
        </w:rPr>
      </w:pPr>
    </w:p>
    <w:p w14:paraId="35A11BBD" w14:textId="00B1ED91" w:rsidR="00430B28" w:rsidRPr="005C2B24" w:rsidRDefault="00430B28" w:rsidP="0018187A">
      <w:pPr>
        <w:tabs>
          <w:tab w:val="left" w:pos="1344"/>
        </w:tabs>
        <w:rPr>
          <w:rFonts w:asciiTheme="minorBidi" w:hAnsiTheme="minorBidi"/>
          <w:b/>
          <w:bCs/>
        </w:rPr>
      </w:pPr>
    </w:p>
    <w:p w14:paraId="44F3873A" w14:textId="4D9794B6" w:rsidR="00430B28" w:rsidRPr="005C2B24" w:rsidRDefault="00430B28" w:rsidP="0018187A">
      <w:pPr>
        <w:tabs>
          <w:tab w:val="left" w:pos="1344"/>
        </w:tabs>
        <w:rPr>
          <w:rFonts w:asciiTheme="minorBidi" w:hAnsiTheme="minorBidi"/>
          <w:b/>
          <w:bCs/>
        </w:rPr>
      </w:pPr>
    </w:p>
    <w:p w14:paraId="4B30EAD9" w14:textId="2EAE73C7" w:rsidR="00430B28" w:rsidRPr="005C2B24" w:rsidRDefault="00430B28" w:rsidP="0018187A">
      <w:pPr>
        <w:tabs>
          <w:tab w:val="left" w:pos="1344"/>
        </w:tabs>
        <w:rPr>
          <w:rFonts w:asciiTheme="minorBidi" w:hAnsiTheme="minorBidi"/>
          <w:b/>
          <w:bCs/>
        </w:rPr>
      </w:pPr>
    </w:p>
    <w:p w14:paraId="759C772D" w14:textId="0E94EA0B" w:rsidR="00430B28" w:rsidRPr="005C2B24" w:rsidRDefault="00430B28" w:rsidP="0018187A">
      <w:pPr>
        <w:tabs>
          <w:tab w:val="left" w:pos="1344"/>
        </w:tabs>
        <w:rPr>
          <w:rFonts w:asciiTheme="minorBidi" w:hAnsiTheme="minorBidi"/>
          <w:b/>
          <w:bCs/>
        </w:rPr>
      </w:pPr>
    </w:p>
    <w:p w14:paraId="01E362AB" w14:textId="0B4CF638" w:rsidR="00430B28" w:rsidRPr="005C2B24" w:rsidRDefault="00430B28" w:rsidP="0018187A">
      <w:pPr>
        <w:tabs>
          <w:tab w:val="left" w:pos="1344"/>
        </w:tabs>
        <w:rPr>
          <w:rFonts w:asciiTheme="minorBidi" w:hAnsiTheme="minorBidi"/>
          <w:b/>
          <w:bCs/>
        </w:rPr>
      </w:pPr>
    </w:p>
    <w:p w14:paraId="228E6963" w14:textId="4C6DB76C" w:rsidR="00430B28" w:rsidRPr="005C2B24" w:rsidRDefault="00430B28" w:rsidP="0018187A">
      <w:pPr>
        <w:tabs>
          <w:tab w:val="left" w:pos="1344"/>
        </w:tabs>
        <w:rPr>
          <w:rFonts w:asciiTheme="minorBidi" w:hAnsiTheme="minorBidi"/>
          <w:b/>
          <w:bCs/>
        </w:rPr>
      </w:pPr>
    </w:p>
    <w:p w14:paraId="562C470D" w14:textId="7BAE8FD7" w:rsidR="00430B28" w:rsidRPr="005C2B24" w:rsidRDefault="00430B28" w:rsidP="0018187A">
      <w:pPr>
        <w:tabs>
          <w:tab w:val="left" w:pos="1344"/>
        </w:tabs>
        <w:rPr>
          <w:rFonts w:asciiTheme="minorBidi" w:hAnsiTheme="minorBidi"/>
          <w:b/>
          <w:bCs/>
        </w:rPr>
      </w:pPr>
    </w:p>
    <w:p w14:paraId="72D12E4D" w14:textId="16BFBCAE" w:rsidR="00430B28" w:rsidRPr="005C2B24" w:rsidRDefault="00430B28" w:rsidP="0018187A">
      <w:pPr>
        <w:tabs>
          <w:tab w:val="left" w:pos="1344"/>
        </w:tabs>
        <w:rPr>
          <w:rFonts w:asciiTheme="minorBidi" w:hAnsiTheme="minorBidi"/>
          <w:b/>
          <w:bCs/>
          <w:sz w:val="32"/>
          <w:szCs w:val="32"/>
        </w:rPr>
      </w:pPr>
      <w:r w:rsidRPr="005C2B24">
        <w:rPr>
          <w:rFonts w:asciiTheme="minorBidi" w:hAnsiTheme="minorBidi"/>
          <w:b/>
          <w:bCs/>
          <w:sz w:val="32"/>
          <w:szCs w:val="32"/>
        </w:rPr>
        <w:t>Component 2</w:t>
      </w:r>
    </w:p>
    <w:tbl>
      <w:tblPr>
        <w:tblStyle w:val="TableGrid"/>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44"/>
        <w:gridCol w:w="2266"/>
        <w:gridCol w:w="2244"/>
        <w:gridCol w:w="2262"/>
      </w:tblGrid>
      <w:tr w:rsidR="00430B28" w:rsidRPr="005C2B24" w14:paraId="4D4057A5" w14:textId="77777777" w:rsidTr="00015D42">
        <w:tc>
          <w:tcPr>
            <w:tcW w:w="2334" w:type="dxa"/>
            <w:tcBorders>
              <w:top w:val="single" w:sz="4" w:space="0" w:color="auto"/>
              <w:left w:val="single" w:sz="4" w:space="0" w:color="auto"/>
              <w:bottom w:val="single" w:sz="4" w:space="0" w:color="auto"/>
              <w:right w:val="single" w:sz="4" w:space="0" w:color="auto"/>
            </w:tcBorders>
            <w:hideMark/>
          </w:tcPr>
          <w:p w14:paraId="67F0BB8D" w14:textId="77777777" w:rsidR="00430B28" w:rsidRPr="005C2B24" w:rsidRDefault="00430B28" w:rsidP="0018187A">
            <w:pPr>
              <w:rPr>
                <w:rFonts w:asciiTheme="minorBidi" w:hAnsiTheme="minorBidi"/>
                <w:b/>
                <w:bCs/>
                <w:szCs w:val="24"/>
              </w:rPr>
            </w:pPr>
            <w:r w:rsidRPr="005C2B24">
              <w:rPr>
                <w:rFonts w:asciiTheme="minorBidi" w:hAnsiTheme="minorBidi"/>
                <w:b/>
                <w:bCs/>
                <w:szCs w:val="24"/>
              </w:rPr>
              <w:t xml:space="preserve">What are you going to do to ensure that the hotel is represented well to guests? </w:t>
            </w:r>
          </w:p>
        </w:tc>
        <w:tc>
          <w:tcPr>
            <w:tcW w:w="2343" w:type="dxa"/>
            <w:tcBorders>
              <w:top w:val="single" w:sz="4" w:space="0" w:color="auto"/>
              <w:left w:val="single" w:sz="4" w:space="0" w:color="auto"/>
              <w:bottom w:val="single" w:sz="4" w:space="0" w:color="auto"/>
              <w:right w:val="single" w:sz="4" w:space="0" w:color="auto"/>
            </w:tcBorders>
            <w:hideMark/>
          </w:tcPr>
          <w:p w14:paraId="1957EDA9" w14:textId="77777777" w:rsidR="00430B28" w:rsidRPr="005C2B24" w:rsidRDefault="00430B28" w:rsidP="0018187A">
            <w:pPr>
              <w:rPr>
                <w:rFonts w:asciiTheme="minorBidi" w:hAnsiTheme="minorBidi"/>
                <w:b/>
                <w:bCs/>
                <w:szCs w:val="24"/>
              </w:rPr>
            </w:pPr>
            <w:r w:rsidRPr="005C2B24">
              <w:rPr>
                <w:rFonts w:asciiTheme="minorBidi" w:hAnsiTheme="minorBidi"/>
                <w:b/>
                <w:bCs/>
                <w:szCs w:val="24"/>
              </w:rPr>
              <w:t xml:space="preserve">How will operations run smoothly throughout your shift? </w:t>
            </w:r>
          </w:p>
        </w:tc>
        <w:tc>
          <w:tcPr>
            <w:tcW w:w="2333" w:type="dxa"/>
            <w:tcBorders>
              <w:top w:val="single" w:sz="4" w:space="0" w:color="auto"/>
              <w:left w:val="single" w:sz="4" w:space="0" w:color="auto"/>
              <w:bottom w:val="single" w:sz="4" w:space="0" w:color="auto"/>
              <w:right w:val="single" w:sz="4" w:space="0" w:color="auto"/>
            </w:tcBorders>
            <w:hideMark/>
          </w:tcPr>
          <w:p w14:paraId="5D453346" w14:textId="77777777" w:rsidR="00430B28" w:rsidRPr="005C2B24" w:rsidRDefault="00430B28" w:rsidP="0018187A">
            <w:pPr>
              <w:rPr>
                <w:rFonts w:asciiTheme="minorBidi" w:hAnsiTheme="minorBidi"/>
                <w:b/>
                <w:bCs/>
                <w:szCs w:val="24"/>
              </w:rPr>
            </w:pPr>
            <w:r w:rsidRPr="005C2B24">
              <w:rPr>
                <w:rFonts w:asciiTheme="minorBidi" w:hAnsiTheme="minorBidi"/>
                <w:b/>
                <w:bCs/>
                <w:szCs w:val="24"/>
              </w:rPr>
              <w:t xml:space="preserve">Why would you consider your plan being the most effective? </w:t>
            </w:r>
          </w:p>
        </w:tc>
        <w:tc>
          <w:tcPr>
            <w:tcW w:w="2340" w:type="dxa"/>
            <w:tcBorders>
              <w:top w:val="single" w:sz="4" w:space="0" w:color="auto"/>
              <w:left w:val="single" w:sz="4" w:space="0" w:color="auto"/>
              <w:bottom w:val="single" w:sz="4" w:space="0" w:color="auto"/>
              <w:right w:val="single" w:sz="4" w:space="0" w:color="auto"/>
            </w:tcBorders>
            <w:hideMark/>
          </w:tcPr>
          <w:p w14:paraId="42CCFE30" w14:textId="77777777" w:rsidR="00430B28" w:rsidRPr="005C2B24" w:rsidRDefault="00430B28" w:rsidP="0018187A">
            <w:pPr>
              <w:rPr>
                <w:rFonts w:asciiTheme="minorBidi" w:hAnsiTheme="minorBidi"/>
                <w:b/>
                <w:bCs/>
                <w:szCs w:val="24"/>
              </w:rPr>
            </w:pPr>
            <w:r w:rsidRPr="005C2B24">
              <w:rPr>
                <w:rFonts w:asciiTheme="minorBidi" w:hAnsiTheme="minorBidi"/>
                <w:b/>
                <w:bCs/>
                <w:szCs w:val="24"/>
              </w:rPr>
              <w:t xml:space="preserve">What contingency plan will you put in place to ensure a quick resolution of this scenario in the future? </w:t>
            </w:r>
          </w:p>
        </w:tc>
      </w:tr>
      <w:tr w:rsidR="00430B28" w:rsidRPr="005C2B24" w14:paraId="6CCD8EC8" w14:textId="77777777" w:rsidTr="00015D42">
        <w:tc>
          <w:tcPr>
            <w:tcW w:w="2334" w:type="dxa"/>
            <w:tcBorders>
              <w:top w:val="single" w:sz="4" w:space="0" w:color="auto"/>
              <w:left w:val="single" w:sz="4" w:space="0" w:color="auto"/>
              <w:bottom w:val="single" w:sz="4" w:space="0" w:color="auto"/>
              <w:right w:val="single" w:sz="4" w:space="0" w:color="auto"/>
            </w:tcBorders>
            <w:hideMark/>
          </w:tcPr>
          <w:p w14:paraId="386F3779" w14:textId="77777777" w:rsidR="00430B28" w:rsidRPr="005C2B24" w:rsidRDefault="00430B28" w:rsidP="0018187A">
            <w:pPr>
              <w:rPr>
                <w:rFonts w:asciiTheme="minorBidi" w:hAnsiTheme="minorBidi"/>
                <w:szCs w:val="24"/>
              </w:rPr>
            </w:pPr>
            <w:r w:rsidRPr="005C2B24">
              <w:rPr>
                <w:rFonts w:asciiTheme="minorBidi" w:hAnsiTheme="minorBidi"/>
                <w:szCs w:val="24"/>
              </w:rPr>
              <w:t>It is my understanding that I have to make sure about exceptional customer service by dealing with complaints and providing solutions to the questions which has to represent the hotel in a significant manner among the guests.</w:t>
            </w:r>
          </w:p>
        </w:tc>
        <w:tc>
          <w:tcPr>
            <w:tcW w:w="2343" w:type="dxa"/>
            <w:tcBorders>
              <w:top w:val="single" w:sz="4" w:space="0" w:color="auto"/>
              <w:left w:val="single" w:sz="4" w:space="0" w:color="auto"/>
              <w:bottom w:val="single" w:sz="4" w:space="0" w:color="auto"/>
              <w:right w:val="single" w:sz="4" w:space="0" w:color="auto"/>
            </w:tcBorders>
            <w:hideMark/>
          </w:tcPr>
          <w:p w14:paraId="1DAFF154"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The guest with a query is handled with proper interaction that focuses on listening to the complaints without interruption and giving them varieties of suggestions to help them find relevance like the selection of comfortable rooms by making them aware of the different price ranges </w:t>
            </w:r>
            <w:r w:rsidRPr="005C2B24">
              <w:rPr>
                <w:rFonts w:asciiTheme="minorBidi" w:hAnsiTheme="minorBidi"/>
                <w:szCs w:val="24"/>
                <w:shd w:val="clear" w:color="auto" w:fill="FFFFFF"/>
              </w:rPr>
              <w:t>(Cacicio et al., 2022)</w:t>
            </w:r>
            <w:r w:rsidRPr="005C2B24">
              <w:rPr>
                <w:rFonts w:asciiTheme="minorBidi" w:hAnsiTheme="minorBidi"/>
                <w:szCs w:val="24"/>
              </w:rPr>
              <w:t xml:space="preserve">. </w:t>
            </w:r>
          </w:p>
        </w:tc>
        <w:tc>
          <w:tcPr>
            <w:tcW w:w="2333" w:type="dxa"/>
            <w:tcBorders>
              <w:top w:val="single" w:sz="4" w:space="0" w:color="auto"/>
              <w:left w:val="single" w:sz="4" w:space="0" w:color="auto"/>
              <w:bottom w:val="single" w:sz="4" w:space="0" w:color="auto"/>
              <w:right w:val="single" w:sz="4" w:space="0" w:color="auto"/>
            </w:tcBorders>
            <w:hideMark/>
          </w:tcPr>
          <w:p w14:paraId="01C9EB3A"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It is my understanding that dealing with complaints from the guest can be useful because customer service is the key to evaluating the overall experience of the guest otherwise it may not satisfy them even after having an expensive premise or attractive location. </w:t>
            </w:r>
          </w:p>
        </w:tc>
        <w:tc>
          <w:tcPr>
            <w:tcW w:w="2340" w:type="dxa"/>
            <w:tcBorders>
              <w:top w:val="single" w:sz="4" w:space="0" w:color="auto"/>
              <w:left w:val="single" w:sz="4" w:space="0" w:color="auto"/>
              <w:bottom w:val="single" w:sz="4" w:space="0" w:color="auto"/>
              <w:right w:val="single" w:sz="4" w:space="0" w:color="auto"/>
            </w:tcBorders>
            <w:hideMark/>
          </w:tcPr>
          <w:p w14:paraId="3A51BD07"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The services can also be provided by significant improvement where the situation on complaints are asked by guests to stay updated about their needs instead of them updating on the front desk which creates a sense of appreciation among the guests about the hotel and allow them to make the overall chances quickly. </w:t>
            </w:r>
          </w:p>
        </w:tc>
      </w:tr>
      <w:tr w:rsidR="00430B28" w:rsidRPr="005C2B24" w14:paraId="168E2A0B" w14:textId="77777777" w:rsidTr="00015D42">
        <w:tc>
          <w:tcPr>
            <w:tcW w:w="2334" w:type="dxa"/>
            <w:tcBorders>
              <w:top w:val="single" w:sz="4" w:space="0" w:color="auto"/>
              <w:left w:val="single" w:sz="4" w:space="0" w:color="auto"/>
              <w:bottom w:val="single" w:sz="4" w:space="0" w:color="auto"/>
              <w:right w:val="single" w:sz="4" w:space="0" w:color="auto"/>
            </w:tcBorders>
            <w:hideMark/>
          </w:tcPr>
          <w:p w14:paraId="24EB8C50" w14:textId="77777777" w:rsidR="00430B28" w:rsidRPr="005C2B24" w:rsidRDefault="00430B28" w:rsidP="0018187A">
            <w:pPr>
              <w:rPr>
                <w:rFonts w:asciiTheme="minorBidi" w:hAnsiTheme="minorBidi"/>
                <w:szCs w:val="24"/>
                <w:shd w:val="clear" w:color="auto" w:fill="FFFFFF"/>
                <w:lang w:val="en-IN"/>
              </w:rPr>
            </w:pPr>
            <w:r w:rsidRPr="005C2B24">
              <w:rPr>
                <w:rFonts w:asciiTheme="minorBidi" w:hAnsiTheme="minorBidi"/>
                <w:szCs w:val="24"/>
              </w:rPr>
              <w:lastRenderedPageBreak/>
              <w:t xml:space="preserve">The technology equipments are required to be used which I think will allow performing the activities more effectively in terms of reflecting the techniques that the hotel used to attract the attention of guests </w:t>
            </w:r>
            <w:r w:rsidRPr="005C2B24">
              <w:rPr>
                <w:rFonts w:asciiTheme="minorBidi" w:hAnsiTheme="minorBidi"/>
                <w:szCs w:val="24"/>
                <w:shd w:val="clear" w:color="auto" w:fill="FFFFFF"/>
                <w:lang w:val="en-IN"/>
              </w:rPr>
              <w:t>(Fuhrken, 2022)</w:t>
            </w:r>
            <w:r w:rsidRPr="005C2B24">
              <w:rPr>
                <w:rFonts w:asciiTheme="minorBidi" w:hAnsiTheme="minorBidi"/>
                <w:szCs w:val="24"/>
              </w:rPr>
              <w:t xml:space="preserve">. </w:t>
            </w:r>
          </w:p>
        </w:tc>
        <w:tc>
          <w:tcPr>
            <w:tcW w:w="2343" w:type="dxa"/>
            <w:tcBorders>
              <w:top w:val="single" w:sz="4" w:space="0" w:color="auto"/>
              <w:left w:val="single" w:sz="4" w:space="0" w:color="auto"/>
              <w:bottom w:val="single" w:sz="4" w:space="0" w:color="auto"/>
              <w:right w:val="single" w:sz="4" w:space="0" w:color="auto"/>
            </w:tcBorders>
            <w:hideMark/>
          </w:tcPr>
          <w:p w14:paraId="7B72A410"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Mobile applications are very much viable to offer performance management system integration along with enhancing accountability by faster communication through colleagues to meet the updated informations to the right areas which meets the solutions more clearly. </w:t>
            </w:r>
          </w:p>
        </w:tc>
        <w:tc>
          <w:tcPr>
            <w:tcW w:w="2333" w:type="dxa"/>
            <w:tcBorders>
              <w:top w:val="single" w:sz="4" w:space="0" w:color="auto"/>
              <w:left w:val="single" w:sz="4" w:space="0" w:color="auto"/>
              <w:bottom w:val="single" w:sz="4" w:space="0" w:color="auto"/>
              <w:right w:val="single" w:sz="4" w:space="0" w:color="auto"/>
            </w:tcBorders>
            <w:hideMark/>
          </w:tcPr>
          <w:p w14:paraId="780CF331" w14:textId="77777777" w:rsidR="00430B28" w:rsidRPr="005C2B24" w:rsidRDefault="00430B28" w:rsidP="0018187A">
            <w:pPr>
              <w:rPr>
                <w:rFonts w:asciiTheme="minorBidi" w:hAnsiTheme="minorBidi"/>
                <w:szCs w:val="24"/>
                <w:shd w:val="clear" w:color="auto" w:fill="FFFFFF"/>
                <w:lang w:val="en-IN"/>
              </w:rPr>
            </w:pPr>
            <w:r w:rsidRPr="005C2B24">
              <w:rPr>
                <w:rFonts w:asciiTheme="minorBidi" w:hAnsiTheme="minorBidi"/>
                <w:szCs w:val="24"/>
              </w:rPr>
              <w:t xml:space="preserve">I understand that the effectiveness of technology usage is the reason behind dealing with a bunch of guests at a particular time without any kind of complications that are often found at the time traditional dealings </w:t>
            </w:r>
            <w:r w:rsidRPr="005C2B24">
              <w:rPr>
                <w:rFonts w:asciiTheme="minorBidi" w:hAnsiTheme="minorBidi"/>
                <w:szCs w:val="24"/>
                <w:shd w:val="clear" w:color="auto" w:fill="FFFFFF"/>
                <w:lang w:val="en-IN"/>
              </w:rPr>
              <w:t>(Peng et al., 2022)</w:t>
            </w:r>
            <w:r w:rsidRPr="005C2B24">
              <w:rPr>
                <w:rFonts w:asciiTheme="minorBidi" w:hAnsiTheme="minorBidi"/>
                <w:szCs w:val="24"/>
              </w:rPr>
              <w:t xml:space="preserve">. </w:t>
            </w:r>
          </w:p>
        </w:tc>
        <w:tc>
          <w:tcPr>
            <w:tcW w:w="2340" w:type="dxa"/>
            <w:tcBorders>
              <w:top w:val="single" w:sz="4" w:space="0" w:color="auto"/>
              <w:left w:val="single" w:sz="4" w:space="0" w:color="auto"/>
              <w:bottom w:val="single" w:sz="4" w:space="0" w:color="auto"/>
              <w:right w:val="single" w:sz="4" w:space="0" w:color="auto"/>
            </w:tcBorders>
            <w:hideMark/>
          </w:tcPr>
          <w:p w14:paraId="23DAA8E5"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The upgradation of information is required to be done on a daily basis so that it works as a standard way for approaching different guests' queries promptly while at the same time asking superiors about the urgency if found any during intervals. </w:t>
            </w:r>
          </w:p>
        </w:tc>
      </w:tr>
      <w:tr w:rsidR="00430B28" w:rsidRPr="005C2B24" w14:paraId="73FBB6A3" w14:textId="77777777" w:rsidTr="00015D42">
        <w:tc>
          <w:tcPr>
            <w:tcW w:w="2334" w:type="dxa"/>
            <w:tcBorders>
              <w:top w:val="single" w:sz="4" w:space="0" w:color="auto"/>
              <w:left w:val="single" w:sz="4" w:space="0" w:color="auto"/>
              <w:bottom w:val="single" w:sz="4" w:space="0" w:color="auto"/>
              <w:right w:val="single" w:sz="4" w:space="0" w:color="auto"/>
            </w:tcBorders>
            <w:hideMark/>
          </w:tcPr>
          <w:p w14:paraId="66EF9B18" w14:textId="77777777" w:rsidR="00430B28" w:rsidRPr="005C2B24" w:rsidRDefault="00430B28" w:rsidP="0018187A">
            <w:pPr>
              <w:rPr>
                <w:rFonts w:asciiTheme="minorBidi" w:hAnsiTheme="minorBidi"/>
                <w:szCs w:val="24"/>
                <w:shd w:val="clear" w:color="auto" w:fill="FFFFFF"/>
                <w:lang w:val="en-IN"/>
              </w:rPr>
            </w:pPr>
            <w:r w:rsidRPr="005C2B24">
              <w:rPr>
                <w:rFonts w:asciiTheme="minorBidi" w:hAnsiTheme="minorBidi"/>
                <w:szCs w:val="24"/>
              </w:rPr>
              <w:t xml:space="preserve">It is my understanding that multitasking has to be done when performing activities for the hotel which represents how proactive the premise is, among the guests </w:t>
            </w:r>
            <w:r w:rsidRPr="005C2B24">
              <w:rPr>
                <w:rFonts w:asciiTheme="minorBidi" w:hAnsiTheme="minorBidi"/>
                <w:szCs w:val="24"/>
                <w:shd w:val="clear" w:color="auto" w:fill="FFFFFF"/>
                <w:lang w:val="en-IN"/>
              </w:rPr>
              <w:t>(Peng et al., 2022)</w:t>
            </w:r>
            <w:r w:rsidRPr="005C2B24">
              <w:rPr>
                <w:rFonts w:asciiTheme="minorBidi" w:hAnsiTheme="minorBidi"/>
                <w:szCs w:val="24"/>
              </w:rPr>
              <w:t xml:space="preserve">. </w:t>
            </w:r>
          </w:p>
        </w:tc>
        <w:tc>
          <w:tcPr>
            <w:tcW w:w="2343" w:type="dxa"/>
            <w:tcBorders>
              <w:top w:val="single" w:sz="4" w:space="0" w:color="auto"/>
              <w:left w:val="single" w:sz="4" w:space="0" w:color="auto"/>
              <w:bottom w:val="single" w:sz="4" w:space="0" w:color="auto"/>
              <w:right w:val="single" w:sz="4" w:space="0" w:color="auto"/>
            </w:tcBorders>
            <w:hideMark/>
          </w:tcPr>
          <w:p w14:paraId="111DE347"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The guests can be given tours of the facility while constantly mitigating any basic types of problems that are usually asked along with a small exchange of dialogue to understand the objective of the stay in order to act according to it. </w:t>
            </w:r>
          </w:p>
        </w:tc>
        <w:tc>
          <w:tcPr>
            <w:tcW w:w="2333" w:type="dxa"/>
            <w:tcBorders>
              <w:top w:val="single" w:sz="4" w:space="0" w:color="auto"/>
              <w:left w:val="single" w:sz="4" w:space="0" w:color="auto"/>
              <w:bottom w:val="single" w:sz="4" w:space="0" w:color="auto"/>
              <w:right w:val="single" w:sz="4" w:space="0" w:color="auto"/>
            </w:tcBorders>
            <w:hideMark/>
          </w:tcPr>
          <w:p w14:paraId="42A4E26D" w14:textId="77777777" w:rsidR="00430B28" w:rsidRPr="005C2B24" w:rsidRDefault="00430B28" w:rsidP="0018187A">
            <w:pPr>
              <w:rPr>
                <w:rFonts w:asciiTheme="minorBidi" w:hAnsiTheme="minorBidi"/>
                <w:szCs w:val="24"/>
                <w:shd w:val="clear" w:color="auto" w:fill="FFFFFF"/>
                <w:lang w:val="en-IN"/>
              </w:rPr>
            </w:pPr>
            <w:r w:rsidRPr="005C2B24">
              <w:rPr>
                <w:rFonts w:asciiTheme="minorBidi" w:hAnsiTheme="minorBidi"/>
                <w:szCs w:val="24"/>
              </w:rPr>
              <w:t xml:space="preserve">I can observe the effectiveness of multi-tasking since the premise holds a variety of things for the experience of the guests and a proper set of instructions while maintaining the general duty to help create convenience for guests </w:t>
            </w:r>
            <w:r w:rsidRPr="005C2B24">
              <w:rPr>
                <w:rFonts w:asciiTheme="minorBidi" w:hAnsiTheme="minorBidi"/>
                <w:szCs w:val="24"/>
                <w:shd w:val="clear" w:color="auto" w:fill="FFFFFF"/>
                <w:lang w:val="en-IN"/>
              </w:rPr>
              <w:t>(Schneider et al., 2022)</w:t>
            </w:r>
            <w:r w:rsidRPr="005C2B24">
              <w:rPr>
                <w:rFonts w:asciiTheme="minorBidi" w:hAnsiTheme="minorBidi"/>
                <w:szCs w:val="24"/>
              </w:rPr>
              <w:t xml:space="preserve">. </w:t>
            </w:r>
          </w:p>
        </w:tc>
        <w:tc>
          <w:tcPr>
            <w:tcW w:w="2340" w:type="dxa"/>
            <w:tcBorders>
              <w:top w:val="single" w:sz="4" w:space="0" w:color="auto"/>
              <w:left w:val="single" w:sz="4" w:space="0" w:color="auto"/>
              <w:bottom w:val="single" w:sz="4" w:space="0" w:color="auto"/>
              <w:right w:val="single" w:sz="4" w:space="0" w:color="auto"/>
            </w:tcBorders>
            <w:hideMark/>
          </w:tcPr>
          <w:p w14:paraId="4A8F3BF3" w14:textId="77777777" w:rsidR="00430B28" w:rsidRPr="005C2B24" w:rsidRDefault="00430B28" w:rsidP="0018187A">
            <w:pPr>
              <w:rPr>
                <w:rFonts w:asciiTheme="minorBidi" w:hAnsiTheme="minorBidi"/>
                <w:szCs w:val="24"/>
                <w:shd w:val="clear" w:color="auto" w:fill="FFFFFF"/>
              </w:rPr>
            </w:pPr>
            <w:r w:rsidRPr="005C2B24">
              <w:rPr>
                <w:rFonts w:asciiTheme="minorBidi" w:hAnsiTheme="minorBidi"/>
                <w:szCs w:val="24"/>
              </w:rPr>
              <w:t xml:space="preserve">It can be seen that improvement of multi-tasking with operations can be done promptly when dealing with the guests personally and finding out their preferences so the suggestive comments about their stay can help send a message for the preparation </w:t>
            </w:r>
            <w:r w:rsidRPr="005C2B24">
              <w:rPr>
                <w:rFonts w:asciiTheme="minorBidi" w:hAnsiTheme="minorBidi"/>
                <w:szCs w:val="24"/>
              </w:rPr>
              <w:lastRenderedPageBreak/>
              <w:t xml:space="preserve">of boosting the experience before they get settled down in the premise </w:t>
            </w:r>
            <w:r w:rsidRPr="005C2B24">
              <w:rPr>
                <w:rFonts w:asciiTheme="minorBidi" w:hAnsiTheme="minorBidi"/>
                <w:szCs w:val="24"/>
                <w:shd w:val="clear" w:color="auto" w:fill="FFFFFF"/>
              </w:rPr>
              <w:t>(Shariff and Abd Razak, 2022)</w:t>
            </w:r>
            <w:r w:rsidRPr="005C2B24">
              <w:rPr>
                <w:rFonts w:asciiTheme="minorBidi" w:hAnsiTheme="minorBidi"/>
                <w:szCs w:val="24"/>
              </w:rPr>
              <w:t xml:space="preserve">. </w:t>
            </w:r>
          </w:p>
        </w:tc>
      </w:tr>
      <w:tr w:rsidR="00430B28" w:rsidRPr="005C2B24" w14:paraId="3F616895" w14:textId="77777777" w:rsidTr="00015D42">
        <w:tc>
          <w:tcPr>
            <w:tcW w:w="2334" w:type="dxa"/>
            <w:tcBorders>
              <w:top w:val="single" w:sz="4" w:space="0" w:color="auto"/>
              <w:left w:val="single" w:sz="4" w:space="0" w:color="auto"/>
              <w:bottom w:val="single" w:sz="4" w:space="0" w:color="auto"/>
              <w:right w:val="single" w:sz="4" w:space="0" w:color="auto"/>
            </w:tcBorders>
            <w:hideMark/>
          </w:tcPr>
          <w:p w14:paraId="1A9A717F" w14:textId="77777777" w:rsidR="00430B28" w:rsidRPr="005C2B24" w:rsidRDefault="00430B28" w:rsidP="0018187A">
            <w:pPr>
              <w:rPr>
                <w:rFonts w:asciiTheme="minorBidi" w:hAnsiTheme="minorBidi"/>
                <w:szCs w:val="24"/>
                <w:shd w:val="clear" w:color="auto" w:fill="FFFFFF"/>
                <w:lang w:val="en-IN"/>
              </w:rPr>
            </w:pPr>
            <w:r w:rsidRPr="005C2B24">
              <w:rPr>
                <w:rFonts w:asciiTheme="minorBidi" w:hAnsiTheme="minorBidi"/>
                <w:szCs w:val="24"/>
              </w:rPr>
              <w:lastRenderedPageBreak/>
              <w:t xml:space="preserve">I also concentrate on the reviews which are done to generate a basic understanding of the guests about the hotel and to meet different types of areas which they are yet explored in an accurate manner </w:t>
            </w:r>
            <w:r w:rsidRPr="005C2B24">
              <w:rPr>
                <w:rFonts w:asciiTheme="minorBidi" w:hAnsiTheme="minorBidi"/>
                <w:szCs w:val="24"/>
                <w:shd w:val="clear" w:color="auto" w:fill="FFFFFF"/>
                <w:lang w:val="en-IN"/>
              </w:rPr>
              <w:t>(Solakis et al., 2022)</w:t>
            </w:r>
            <w:r w:rsidRPr="005C2B24">
              <w:rPr>
                <w:rFonts w:asciiTheme="minorBidi" w:hAnsiTheme="minorBidi"/>
                <w:szCs w:val="24"/>
              </w:rPr>
              <w:t xml:space="preserve">. </w:t>
            </w:r>
          </w:p>
        </w:tc>
        <w:tc>
          <w:tcPr>
            <w:tcW w:w="2343" w:type="dxa"/>
            <w:tcBorders>
              <w:top w:val="single" w:sz="4" w:space="0" w:color="auto"/>
              <w:left w:val="single" w:sz="4" w:space="0" w:color="auto"/>
              <w:bottom w:val="single" w:sz="4" w:space="0" w:color="auto"/>
              <w:right w:val="single" w:sz="4" w:space="0" w:color="auto"/>
            </w:tcBorders>
            <w:hideMark/>
          </w:tcPr>
          <w:p w14:paraId="3200C65E"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Guests are constantly asked about their thoughts and views on the hotel in general and about their prior experiences to understand their issues and make changes in the activities if necessary to fully engage them with quality service. </w:t>
            </w:r>
          </w:p>
        </w:tc>
        <w:tc>
          <w:tcPr>
            <w:tcW w:w="2333" w:type="dxa"/>
            <w:tcBorders>
              <w:top w:val="single" w:sz="4" w:space="0" w:color="auto"/>
              <w:left w:val="single" w:sz="4" w:space="0" w:color="auto"/>
              <w:bottom w:val="single" w:sz="4" w:space="0" w:color="auto"/>
              <w:right w:val="single" w:sz="4" w:space="0" w:color="auto"/>
            </w:tcBorders>
            <w:hideMark/>
          </w:tcPr>
          <w:p w14:paraId="62C6C496"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It is very much useful for me to acquire reviews because the exchange of information allows the guests to understand the manner of the hotel and their quality approach to understanding the customer view. </w:t>
            </w:r>
          </w:p>
        </w:tc>
        <w:tc>
          <w:tcPr>
            <w:tcW w:w="2340" w:type="dxa"/>
            <w:tcBorders>
              <w:top w:val="single" w:sz="4" w:space="0" w:color="auto"/>
              <w:left w:val="single" w:sz="4" w:space="0" w:color="auto"/>
              <w:bottom w:val="single" w:sz="4" w:space="0" w:color="auto"/>
              <w:right w:val="single" w:sz="4" w:space="0" w:color="auto"/>
            </w:tcBorders>
            <w:hideMark/>
          </w:tcPr>
          <w:p w14:paraId="7E70906C"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A general set of standard questions are required to be made for achieving the reviews from a standard point which covers the fundamental needs of the guests and after evaluating the ideas it can be corresponded with them to make their experience more impactful quickly without wasting time on making their approach first. </w:t>
            </w:r>
          </w:p>
        </w:tc>
      </w:tr>
      <w:tr w:rsidR="00430B28" w:rsidRPr="005C2B24" w14:paraId="7DC407E8" w14:textId="77777777" w:rsidTr="00015D42">
        <w:tc>
          <w:tcPr>
            <w:tcW w:w="2334" w:type="dxa"/>
            <w:tcBorders>
              <w:top w:val="single" w:sz="4" w:space="0" w:color="auto"/>
              <w:left w:val="single" w:sz="4" w:space="0" w:color="auto"/>
              <w:bottom w:val="single" w:sz="4" w:space="0" w:color="auto"/>
              <w:right w:val="single" w:sz="4" w:space="0" w:color="auto"/>
            </w:tcBorders>
            <w:hideMark/>
          </w:tcPr>
          <w:p w14:paraId="16F604F5" w14:textId="77777777" w:rsidR="00430B28" w:rsidRPr="005C2B24" w:rsidRDefault="00430B28" w:rsidP="0018187A">
            <w:pPr>
              <w:rPr>
                <w:rFonts w:asciiTheme="minorBidi" w:hAnsiTheme="minorBidi"/>
                <w:szCs w:val="24"/>
              </w:rPr>
            </w:pPr>
            <w:r w:rsidRPr="005C2B24">
              <w:rPr>
                <w:rFonts w:asciiTheme="minorBidi" w:hAnsiTheme="minorBidi"/>
                <w:szCs w:val="24"/>
              </w:rPr>
              <w:t xml:space="preserve">It is my understanding that accountability in terms of admitting mistakes and taking responsibility for the actions can be </w:t>
            </w:r>
            <w:r w:rsidRPr="005C2B24">
              <w:rPr>
                <w:rFonts w:asciiTheme="minorBidi" w:hAnsiTheme="minorBidi"/>
                <w:szCs w:val="24"/>
              </w:rPr>
              <w:lastRenderedPageBreak/>
              <w:t xml:space="preserve">impactful to win the satisfaction of customers. </w:t>
            </w:r>
          </w:p>
        </w:tc>
        <w:tc>
          <w:tcPr>
            <w:tcW w:w="2343" w:type="dxa"/>
            <w:tcBorders>
              <w:top w:val="single" w:sz="4" w:space="0" w:color="auto"/>
              <w:left w:val="single" w:sz="4" w:space="0" w:color="auto"/>
              <w:bottom w:val="single" w:sz="4" w:space="0" w:color="auto"/>
              <w:right w:val="single" w:sz="4" w:space="0" w:color="auto"/>
            </w:tcBorders>
            <w:hideMark/>
          </w:tcPr>
          <w:p w14:paraId="7728E2E6" w14:textId="77777777" w:rsidR="00430B28" w:rsidRPr="005C2B24" w:rsidRDefault="00430B28" w:rsidP="0018187A">
            <w:pPr>
              <w:rPr>
                <w:rFonts w:asciiTheme="minorBidi" w:hAnsiTheme="minorBidi"/>
                <w:szCs w:val="24"/>
              </w:rPr>
            </w:pPr>
            <w:r w:rsidRPr="005C2B24">
              <w:rPr>
                <w:rFonts w:asciiTheme="minorBidi" w:hAnsiTheme="minorBidi"/>
                <w:szCs w:val="24"/>
              </w:rPr>
              <w:lastRenderedPageBreak/>
              <w:t xml:space="preserve">The occurrence of any problem is to be dealt with integrity where guests are openly giving the justification for problems with a </w:t>
            </w:r>
            <w:r w:rsidRPr="005C2B24">
              <w:rPr>
                <w:rFonts w:asciiTheme="minorBidi" w:hAnsiTheme="minorBidi"/>
                <w:szCs w:val="24"/>
              </w:rPr>
              <w:lastRenderedPageBreak/>
              <w:t xml:space="preserve">firm apology while making sure that changes are going to be done quickly which ensures guests. </w:t>
            </w:r>
          </w:p>
        </w:tc>
        <w:tc>
          <w:tcPr>
            <w:tcW w:w="2333" w:type="dxa"/>
            <w:tcBorders>
              <w:top w:val="single" w:sz="4" w:space="0" w:color="auto"/>
              <w:left w:val="single" w:sz="4" w:space="0" w:color="auto"/>
              <w:bottom w:val="single" w:sz="4" w:space="0" w:color="auto"/>
              <w:right w:val="single" w:sz="4" w:space="0" w:color="auto"/>
            </w:tcBorders>
            <w:hideMark/>
          </w:tcPr>
          <w:p w14:paraId="76957EB9" w14:textId="77777777" w:rsidR="00430B28" w:rsidRPr="005C2B24" w:rsidRDefault="00430B28" w:rsidP="0018187A">
            <w:pPr>
              <w:rPr>
                <w:rFonts w:asciiTheme="minorBidi" w:hAnsiTheme="minorBidi"/>
                <w:szCs w:val="24"/>
                <w:shd w:val="clear" w:color="auto" w:fill="FFFFFF"/>
                <w:lang w:val="en-IN"/>
              </w:rPr>
            </w:pPr>
            <w:r w:rsidRPr="005C2B24">
              <w:rPr>
                <w:rFonts w:asciiTheme="minorBidi" w:hAnsiTheme="minorBidi"/>
                <w:szCs w:val="24"/>
              </w:rPr>
              <w:lastRenderedPageBreak/>
              <w:t xml:space="preserve">It can be understood that when guests are given more honest answers without complicated responses to stall them they seem </w:t>
            </w:r>
            <w:r w:rsidRPr="005C2B24">
              <w:rPr>
                <w:rFonts w:asciiTheme="minorBidi" w:hAnsiTheme="minorBidi"/>
                <w:szCs w:val="24"/>
              </w:rPr>
              <w:lastRenderedPageBreak/>
              <w:t xml:space="preserve">less to be angry and understand the situation </w:t>
            </w:r>
            <w:r w:rsidRPr="005C2B24">
              <w:rPr>
                <w:rFonts w:asciiTheme="minorBidi" w:hAnsiTheme="minorBidi"/>
                <w:szCs w:val="24"/>
                <w:shd w:val="clear" w:color="auto" w:fill="FFFFFF"/>
                <w:lang w:val="en-IN"/>
              </w:rPr>
              <w:t>(Xiang et al., 2022)</w:t>
            </w:r>
            <w:r w:rsidRPr="005C2B24">
              <w:rPr>
                <w:rFonts w:asciiTheme="minorBidi" w:hAnsiTheme="minorBidi"/>
                <w:szCs w:val="24"/>
              </w:rPr>
              <w:t xml:space="preserve">. </w:t>
            </w:r>
          </w:p>
        </w:tc>
        <w:tc>
          <w:tcPr>
            <w:tcW w:w="2340" w:type="dxa"/>
            <w:tcBorders>
              <w:top w:val="single" w:sz="4" w:space="0" w:color="auto"/>
              <w:left w:val="single" w:sz="4" w:space="0" w:color="auto"/>
              <w:bottom w:val="single" w:sz="4" w:space="0" w:color="auto"/>
              <w:right w:val="single" w:sz="4" w:space="0" w:color="auto"/>
            </w:tcBorders>
            <w:hideMark/>
          </w:tcPr>
          <w:p w14:paraId="602B7212" w14:textId="77777777" w:rsidR="00430B28" w:rsidRPr="005C2B24" w:rsidRDefault="00430B28" w:rsidP="0018187A">
            <w:pPr>
              <w:rPr>
                <w:rFonts w:asciiTheme="minorBidi" w:hAnsiTheme="minorBidi"/>
                <w:szCs w:val="24"/>
              </w:rPr>
            </w:pPr>
            <w:r w:rsidRPr="005C2B24">
              <w:rPr>
                <w:rFonts w:asciiTheme="minorBidi" w:hAnsiTheme="minorBidi"/>
                <w:szCs w:val="24"/>
              </w:rPr>
              <w:lastRenderedPageBreak/>
              <w:t xml:space="preserve">The guests' feedbacks are to respond more quickly through online mode and transfer the message to the department which </w:t>
            </w:r>
            <w:r w:rsidRPr="005C2B24">
              <w:rPr>
                <w:rFonts w:asciiTheme="minorBidi" w:hAnsiTheme="minorBidi"/>
                <w:szCs w:val="24"/>
              </w:rPr>
              <w:lastRenderedPageBreak/>
              <w:t xml:space="preserve">can resolve the problem more quickly while the guest is given a proper apology for the inconvenience. </w:t>
            </w:r>
          </w:p>
        </w:tc>
      </w:tr>
    </w:tbl>
    <w:p w14:paraId="64705AA5" w14:textId="77777777" w:rsidR="00430B28" w:rsidRPr="005C2B24" w:rsidRDefault="00430B28" w:rsidP="0018187A">
      <w:pPr>
        <w:rPr>
          <w:rFonts w:asciiTheme="minorBidi" w:hAnsiTheme="minorBidi"/>
          <w:szCs w:val="24"/>
          <w:lang w:val="en-US" w:eastAsia="zh-CN"/>
        </w:rPr>
      </w:pPr>
    </w:p>
    <w:p w14:paraId="45526673" w14:textId="77777777" w:rsidR="00430B28" w:rsidRPr="005C2B24" w:rsidRDefault="00430B28" w:rsidP="0018187A">
      <w:pPr>
        <w:rPr>
          <w:rFonts w:asciiTheme="minorBidi" w:hAnsiTheme="minorBidi"/>
          <w:szCs w:val="24"/>
        </w:rPr>
      </w:pPr>
      <w:r w:rsidRPr="005C2B24">
        <w:rPr>
          <w:rFonts w:asciiTheme="minorBidi" w:hAnsiTheme="minorBidi"/>
          <w:szCs w:val="24"/>
        </w:rPr>
        <w:br w:type="page"/>
      </w:r>
    </w:p>
    <w:p w14:paraId="05A2712E" w14:textId="18DB9CF5" w:rsidR="008D4E2F" w:rsidRPr="005C2B24" w:rsidRDefault="008D4E2F" w:rsidP="0018187A">
      <w:pPr>
        <w:tabs>
          <w:tab w:val="left" w:pos="1344"/>
        </w:tabs>
        <w:rPr>
          <w:rFonts w:asciiTheme="minorBidi" w:hAnsiTheme="minorBidi"/>
        </w:rPr>
        <w:sectPr w:rsidR="008D4E2F" w:rsidRPr="005C2B24" w:rsidSect="00CD26B9">
          <w:footerReference w:type="default" r:id="rId8"/>
          <w:pgSz w:w="11906" w:h="16838"/>
          <w:pgMar w:top="1077" w:right="1440" w:bottom="1077" w:left="1440" w:header="709" w:footer="709" w:gutter="0"/>
          <w:cols w:space="708"/>
          <w:docGrid w:linePitch="360"/>
        </w:sectPr>
      </w:pPr>
    </w:p>
    <w:p w14:paraId="49EE8DA0" w14:textId="60C83B7D" w:rsidR="009E31E5" w:rsidRPr="005C2B24" w:rsidRDefault="009E31E5" w:rsidP="0018187A">
      <w:pPr>
        <w:rPr>
          <w:rFonts w:asciiTheme="minorBidi" w:hAnsiTheme="minorBidi"/>
          <w:b/>
          <w:bCs/>
          <w:sz w:val="32"/>
          <w:szCs w:val="32"/>
        </w:rPr>
      </w:pPr>
      <w:r w:rsidRPr="005C2B24">
        <w:rPr>
          <w:rFonts w:asciiTheme="minorBidi" w:hAnsiTheme="minorBidi"/>
          <w:b/>
          <w:bCs/>
          <w:sz w:val="32"/>
          <w:szCs w:val="32"/>
        </w:rPr>
        <w:lastRenderedPageBreak/>
        <w:t xml:space="preserve">Component </w:t>
      </w:r>
      <w:r w:rsidR="00E80A6D" w:rsidRPr="005C2B24">
        <w:rPr>
          <w:rFonts w:asciiTheme="minorBidi" w:hAnsiTheme="minorBidi"/>
          <w:b/>
          <w:bCs/>
          <w:sz w:val="32"/>
          <w:szCs w:val="32"/>
        </w:rPr>
        <w:t>3</w:t>
      </w:r>
    </w:p>
    <w:p w14:paraId="5FBC0638" w14:textId="40A3FF92" w:rsidR="009E31E5" w:rsidRPr="005C2B24" w:rsidRDefault="009E31E5" w:rsidP="0018187A">
      <w:pPr>
        <w:rPr>
          <w:rFonts w:asciiTheme="minorBidi" w:eastAsia="Carlito" w:hAnsiTheme="minorBidi"/>
          <w:b/>
          <w:color w:val="auto"/>
          <w:sz w:val="28"/>
          <w:szCs w:val="28"/>
          <w:lang w:val="en-US"/>
        </w:rPr>
      </w:pPr>
      <w:r w:rsidRPr="005C2B24">
        <w:rPr>
          <w:rFonts w:asciiTheme="minorBidi" w:eastAsia="Carlito" w:hAnsiTheme="minorBidi"/>
          <w:b/>
          <w:color w:val="auto"/>
          <w:sz w:val="28"/>
          <w:szCs w:val="28"/>
          <w:lang w:val="en-US"/>
        </w:rPr>
        <w:t>Contribution to Overall Module Assessment: 50%</w:t>
      </w:r>
      <w:r w:rsidR="002813CE" w:rsidRPr="005C2B24">
        <w:rPr>
          <w:rFonts w:asciiTheme="minorBidi" w:eastAsia="Carlito" w:hAnsiTheme="minorBidi"/>
          <w:b/>
          <w:color w:val="auto"/>
          <w:sz w:val="28"/>
          <w:szCs w:val="28"/>
          <w:lang w:val="en-US"/>
        </w:rPr>
        <w:t xml:space="preserve"> </w:t>
      </w:r>
      <w:r w:rsidR="002813CE" w:rsidRPr="005C2B24">
        <w:rPr>
          <w:rFonts w:asciiTheme="minorBidi" w:eastAsia="Times New Roman" w:hAnsiTheme="minorBidi"/>
          <w:b/>
          <w:bCs/>
          <w:i/>
          <w:iCs/>
          <w:color w:val="000000"/>
          <w:sz w:val="28"/>
          <w:szCs w:val="28"/>
          <w:lang w:val="en-US"/>
        </w:rPr>
        <w:t>(1000 words  +/- 10%)</w:t>
      </w:r>
    </w:p>
    <w:p w14:paraId="516AD3A0" w14:textId="3D42D341" w:rsidR="009E31E5" w:rsidRPr="005C2B24" w:rsidRDefault="009E31E5" w:rsidP="0018187A">
      <w:pPr>
        <w:widowControl w:val="0"/>
        <w:autoSpaceDE w:val="0"/>
        <w:autoSpaceDN w:val="0"/>
        <w:spacing w:before="2" w:after="0"/>
        <w:rPr>
          <w:rFonts w:asciiTheme="minorBidi" w:eastAsia="Times New Roman" w:hAnsiTheme="minorBidi"/>
          <w:b/>
          <w:bCs/>
          <w:i/>
          <w:iCs/>
          <w:color w:val="000000"/>
          <w:sz w:val="28"/>
          <w:szCs w:val="28"/>
          <w:lang w:val="en-US"/>
        </w:rPr>
      </w:pPr>
      <w:r w:rsidRPr="005C2B24">
        <w:rPr>
          <w:rFonts w:asciiTheme="minorBidi" w:eastAsia="Times New Roman" w:hAnsiTheme="minorBidi"/>
          <w:color w:val="000000"/>
          <w:sz w:val="28"/>
          <w:szCs w:val="28"/>
          <w:shd w:val="clear" w:color="auto" w:fill="FFFFFF"/>
          <w:lang w:val="en-US"/>
        </w:rPr>
        <w:t xml:space="preserve">Writing in essay format - </w:t>
      </w:r>
      <w:r w:rsidRPr="005C2B24">
        <w:rPr>
          <w:rFonts w:asciiTheme="minorBidi" w:eastAsia="Times New Roman" w:hAnsiTheme="minorBidi"/>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5C2B24" w:rsidRDefault="009E31E5" w:rsidP="0018187A">
      <w:pPr>
        <w:rPr>
          <w:rFonts w:asciiTheme="minorBidi" w:eastAsia="Carlito" w:hAnsiTheme="minorBidi"/>
          <w:b/>
          <w:color w:val="auto"/>
          <w:sz w:val="28"/>
          <w:szCs w:val="28"/>
          <w:lang w:val="en-US"/>
        </w:rPr>
      </w:pPr>
    </w:p>
    <w:tbl>
      <w:tblPr>
        <w:tblStyle w:val="TableGrid"/>
        <w:tblW w:w="5000" w:type="pct"/>
        <w:jc w:val="center"/>
        <w:tblLook w:val="04A0" w:firstRow="1" w:lastRow="0" w:firstColumn="1" w:lastColumn="0" w:noHBand="0" w:noVBand="1"/>
      </w:tblPr>
      <w:tblGrid>
        <w:gridCol w:w="9016"/>
      </w:tblGrid>
      <w:tr w:rsidR="004D0F63" w:rsidRPr="005C2B24" w14:paraId="23BEF128" w14:textId="77777777" w:rsidTr="00DC6134">
        <w:trPr>
          <w:trHeight w:val="495"/>
          <w:jc w:val="center"/>
        </w:trPr>
        <w:tc>
          <w:tcPr>
            <w:tcW w:w="5000" w:type="pct"/>
          </w:tcPr>
          <w:p w14:paraId="54E48EDE" w14:textId="77777777" w:rsidR="00F9700F" w:rsidRPr="005C2B24" w:rsidRDefault="00F9700F" w:rsidP="0018187A">
            <w:pPr>
              <w:widowControl w:val="0"/>
              <w:autoSpaceDE w:val="0"/>
              <w:autoSpaceDN w:val="0"/>
              <w:spacing w:before="2"/>
              <w:rPr>
                <w:rFonts w:asciiTheme="minorBidi" w:eastAsia="Times New Roman" w:hAnsiTheme="minorBidi"/>
                <w:b/>
                <w:bCs/>
                <w:i/>
                <w:iCs/>
                <w:color w:val="000000"/>
                <w:sz w:val="28"/>
                <w:szCs w:val="28"/>
                <w:lang w:val="en-US"/>
              </w:rPr>
            </w:pPr>
          </w:p>
          <w:p w14:paraId="5F49C977" w14:textId="77777777" w:rsidR="00F9700F" w:rsidRPr="005C2B24" w:rsidRDefault="00F9700F" w:rsidP="0018187A">
            <w:pPr>
              <w:widowControl w:val="0"/>
              <w:autoSpaceDE w:val="0"/>
              <w:autoSpaceDN w:val="0"/>
              <w:spacing w:before="2"/>
              <w:rPr>
                <w:rFonts w:asciiTheme="minorBidi" w:eastAsia="Times New Roman" w:hAnsiTheme="minorBidi"/>
                <w:b/>
                <w:bCs/>
                <w:i/>
                <w:iCs/>
                <w:color w:val="000000"/>
                <w:sz w:val="28"/>
                <w:szCs w:val="28"/>
                <w:lang w:val="en-US"/>
              </w:rPr>
            </w:pPr>
            <w:r w:rsidRPr="005C2B24">
              <w:rPr>
                <w:rFonts w:asciiTheme="minorBidi" w:eastAsia="Times New Roman" w:hAnsiTheme="minorBidi"/>
                <w:b/>
                <w:bCs/>
                <w:i/>
                <w:iCs/>
                <w:color w:val="000000"/>
                <w:sz w:val="28"/>
                <w:szCs w:val="28"/>
                <w:shd w:val="clear" w:color="auto" w:fill="FFFFFF"/>
                <w:lang w:val="en-US"/>
              </w:rPr>
              <w:t>Element 1 – Property Management Systems (PMS)</w:t>
            </w:r>
          </w:p>
          <w:p w14:paraId="66E96B1C" w14:textId="619965D5" w:rsidR="004D0F63" w:rsidRPr="005C2B24" w:rsidRDefault="004D0F63" w:rsidP="0018187A">
            <w:pPr>
              <w:rPr>
                <w:rFonts w:asciiTheme="minorBidi" w:hAnsiTheme="minorBidi"/>
                <w:b/>
                <w:bCs/>
              </w:rPr>
            </w:pPr>
          </w:p>
        </w:tc>
      </w:tr>
      <w:tr w:rsidR="004D0F63" w:rsidRPr="005C2B24" w14:paraId="166CDB5D" w14:textId="77777777" w:rsidTr="00DC6134">
        <w:trPr>
          <w:trHeight w:val="495"/>
          <w:jc w:val="center"/>
        </w:trPr>
        <w:tc>
          <w:tcPr>
            <w:tcW w:w="5000" w:type="pct"/>
          </w:tcPr>
          <w:p w14:paraId="5F4D2FE4" w14:textId="77777777" w:rsidR="00DC6134" w:rsidRPr="005C2B24" w:rsidRDefault="00DC6134" w:rsidP="0018187A">
            <w:pPr>
              <w:rPr>
                <w:rFonts w:asciiTheme="minorBidi" w:hAnsiTheme="minorBidi"/>
                <w:szCs w:val="24"/>
                <w:shd w:val="clear" w:color="auto" w:fill="FFFFFF"/>
              </w:rPr>
            </w:pPr>
            <w:r w:rsidRPr="005C2B24">
              <w:rPr>
                <w:rFonts w:asciiTheme="minorBidi" w:hAnsiTheme="minorBidi"/>
                <w:szCs w:val="24"/>
              </w:rPr>
              <w:t xml:space="preserve">The property management system is the software application that is responsible to conduct the operations of hospitality accommodations along with commercial residential rental properties. The property management system is genuinely used within the manufacturing industries, manufacturing as well as local government. The property management system is genuinely referred to as the hotel operating system </w:t>
            </w:r>
            <w:r w:rsidRPr="005C2B24">
              <w:rPr>
                <w:rFonts w:asciiTheme="minorBidi" w:hAnsiTheme="minorBidi"/>
                <w:szCs w:val="24"/>
                <w:shd w:val="clear" w:color="auto" w:fill="FFFFFF"/>
              </w:rPr>
              <w:t>(González-González and García-Almeida, 2021)</w:t>
            </w:r>
            <w:r w:rsidRPr="005C2B24">
              <w:rPr>
                <w:rFonts w:asciiTheme="minorBidi" w:hAnsiTheme="minorBidi"/>
                <w:szCs w:val="24"/>
              </w:rPr>
              <w:t xml:space="preserve">. The property management system is responsible to provide a centralised computer system to schedule, organised as well as perform the daily functions along with the transactions which are involved within the accommodations business. Computer record keeping along with the property management system is responsible to increase the overall efficiency of the hospitality industry and way and it genuinely makes it possible to update and also to cancel the centralised record from multiple computers and devices. The solutions concerning the property management system have been customised properly for the requirements of the hospitality sector to increase operational prospects. </w:t>
            </w:r>
          </w:p>
          <w:p w14:paraId="13073444" w14:textId="1FB88635" w:rsidR="004D0F63" w:rsidRPr="005C2B24" w:rsidRDefault="00DC6134" w:rsidP="0018187A">
            <w:pPr>
              <w:rPr>
                <w:rFonts w:asciiTheme="minorBidi" w:hAnsiTheme="minorBidi"/>
                <w:b/>
                <w:bCs/>
              </w:rPr>
            </w:pPr>
            <w:r w:rsidRPr="005C2B24">
              <w:rPr>
                <w:rFonts w:asciiTheme="minorBidi" w:hAnsiTheme="minorBidi"/>
                <w:szCs w:val="24"/>
              </w:rPr>
              <w:t xml:space="preserve">In a similar context, sometimes the local government is responsible to use the property management system to manage different types of properties under their care where the electronic and centralised record keeping is responsible to increase efficiency. Within the prospect of manufacturing, the property management system is frequently used to keep a track of the materials and supplies and also to reflect </w:t>
            </w:r>
            <w:r w:rsidRPr="005C2B24">
              <w:rPr>
                <w:rFonts w:asciiTheme="minorBidi" w:hAnsiTheme="minorBidi"/>
                <w:szCs w:val="24"/>
              </w:rPr>
              <w:lastRenderedPageBreak/>
              <w:t xml:space="preserve">upon the employee-owned property along with equipment </w:t>
            </w:r>
            <w:r w:rsidRPr="005C2B24">
              <w:rPr>
                <w:rFonts w:asciiTheme="minorBidi" w:hAnsiTheme="minorBidi"/>
                <w:szCs w:val="24"/>
                <w:shd w:val="clear" w:color="auto" w:fill="FFFFFF"/>
              </w:rPr>
              <w:t>(Ivanov et al., 2021)</w:t>
            </w:r>
            <w:r w:rsidRPr="005C2B24">
              <w:rPr>
                <w:rFonts w:asciiTheme="minorBidi" w:hAnsiTheme="minorBidi"/>
                <w:szCs w:val="24"/>
              </w:rPr>
              <w:t>. It is also demonstrated to be the management that forms within the cloud that is responsible to centralise and also to automate the hotel operations. On the other hand, in the hotel system, it is also the responsibility properly control the financial operations like setting the tariff for low as well as high sessions as well as taking the bills to pay and revenue to receive</w:t>
            </w:r>
            <w:r w:rsidRPr="005C2B24">
              <w:rPr>
                <w:rFonts w:asciiTheme="minorBidi" w:hAnsiTheme="minorBidi"/>
              </w:rPr>
              <w:t xml:space="preserve"> </w:t>
            </w:r>
            <w:r w:rsidRPr="005C2B24">
              <w:rPr>
                <w:rFonts w:asciiTheme="minorBidi" w:hAnsiTheme="minorBidi"/>
                <w:szCs w:val="24"/>
              </w:rPr>
              <w:t>(O’fallon and Rutherford, 2019).</w:t>
            </w:r>
          </w:p>
        </w:tc>
      </w:tr>
      <w:tr w:rsidR="004D0F63" w:rsidRPr="005C2B24" w14:paraId="34EB4868" w14:textId="77777777" w:rsidTr="00DC6134">
        <w:trPr>
          <w:trHeight w:val="495"/>
          <w:jc w:val="center"/>
        </w:trPr>
        <w:tc>
          <w:tcPr>
            <w:tcW w:w="5000" w:type="pct"/>
          </w:tcPr>
          <w:p w14:paraId="75A4CFFC" w14:textId="77777777" w:rsidR="00F9700F" w:rsidRPr="005C2B24" w:rsidRDefault="00F9700F" w:rsidP="0018187A">
            <w:pPr>
              <w:widowControl w:val="0"/>
              <w:autoSpaceDE w:val="0"/>
              <w:autoSpaceDN w:val="0"/>
              <w:spacing w:before="2"/>
              <w:rPr>
                <w:rFonts w:asciiTheme="minorBidi" w:eastAsia="Times New Roman" w:hAnsiTheme="minorBidi"/>
                <w:b/>
                <w:bCs/>
                <w:i/>
                <w:iCs/>
                <w:color w:val="000000"/>
                <w:szCs w:val="24"/>
                <w:shd w:val="clear" w:color="auto" w:fill="FFFFFF"/>
                <w:lang w:val="en-US"/>
              </w:rPr>
            </w:pPr>
          </w:p>
          <w:p w14:paraId="1B32A371" w14:textId="4CF252D7" w:rsidR="00F9700F" w:rsidRPr="005C2B24" w:rsidRDefault="00F9700F" w:rsidP="0018187A">
            <w:pPr>
              <w:widowControl w:val="0"/>
              <w:autoSpaceDE w:val="0"/>
              <w:autoSpaceDN w:val="0"/>
              <w:spacing w:before="2"/>
              <w:rPr>
                <w:rFonts w:asciiTheme="minorBidi" w:eastAsia="Times New Roman" w:hAnsiTheme="minorBidi"/>
                <w:b/>
                <w:bCs/>
                <w:i/>
                <w:iCs/>
                <w:color w:val="000000"/>
                <w:sz w:val="28"/>
                <w:szCs w:val="28"/>
                <w:lang w:val="en-US"/>
              </w:rPr>
            </w:pPr>
            <w:r w:rsidRPr="005C2B24">
              <w:rPr>
                <w:rFonts w:asciiTheme="minorBidi" w:eastAsia="Times New Roman" w:hAnsiTheme="minorBidi"/>
                <w:b/>
                <w:bCs/>
                <w:i/>
                <w:iCs/>
                <w:color w:val="000000"/>
                <w:sz w:val="28"/>
                <w:szCs w:val="28"/>
                <w:shd w:val="clear" w:color="auto" w:fill="FFFFFF"/>
                <w:lang w:val="en-US"/>
              </w:rPr>
              <w:t xml:space="preserve">Element 2 – Hotel </w:t>
            </w:r>
            <w:r w:rsidR="007612D1" w:rsidRPr="005C2B24">
              <w:rPr>
                <w:rFonts w:asciiTheme="minorBidi" w:eastAsia="Times New Roman" w:hAnsiTheme="minorBidi"/>
                <w:b/>
                <w:bCs/>
                <w:i/>
                <w:iCs/>
                <w:color w:val="000000"/>
                <w:sz w:val="28"/>
                <w:szCs w:val="28"/>
                <w:shd w:val="clear" w:color="auto" w:fill="FFFFFF"/>
                <w:lang w:val="en-US"/>
              </w:rPr>
              <w:t>Reputation</w:t>
            </w:r>
          </w:p>
          <w:p w14:paraId="47C39300" w14:textId="3FE1F4AC" w:rsidR="004D0F63" w:rsidRPr="005C2B24" w:rsidRDefault="004D0F63" w:rsidP="0018187A">
            <w:pPr>
              <w:rPr>
                <w:rFonts w:asciiTheme="minorBidi" w:hAnsiTheme="minorBidi"/>
                <w:b/>
                <w:bCs/>
              </w:rPr>
            </w:pPr>
          </w:p>
        </w:tc>
      </w:tr>
      <w:tr w:rsidR="004D0F63" w:rsidRPr="005C2B24" w14:paraId="7BBE1C47" w14:textId="77777777" w:rsidTr="00DC6134">
        <w:trPr>
          <w:trHeight w:val="495"/>
          <w:jc w:val="center"/>
        </w:trPr>
        <w:tc>
          <w:tcPr>
            <w:tcW w:w="5000" w:type="pct"/>
          </w:tcPr>
          <w:p w14:paraId="16D703E4" w14:textId="77777777" w:rsidR="007612D1" w:rsidRPr="005C2B24" w:rsidRDefault="007612D1" w:rsidP="0018187A">
            <w:pPr>
              <w:rPr>
                <w:rFonts w:asciiTheme="minorBidi" w:hAnsiTheme="minorBidi"/>
                <w:szCs w:val="24"/>
                <w:shd w:val="clear" w:color="auto" w:fill="FFFFFF"/>
              </w:rPr>
            </w:pPr>
            <w:r w:rsidRPr="005C2B24">
              <w:rPr>
                <w:rFonts w:asciiTheme="minorBidi" w:hAnsiTheme="minorBidi"/>
                <w:szCs w:val="24"/>
              </w:rPr>
              <w:t xml:space="preserve">Running a hotel also needed a lot of attention as well as effort. The hoteliers also have different types of things to keep an eye on the pretty things to manage the reputation appropriately. According to a recent review tracker survey, it is also demonstrated that 94% of the customers genuinely claim that a bad review properly convinces them to avoid the business </w:t>
            </w:r>
            <w:r w:rsidRPr="005C2B24">
              <w:rPr>
                <w:rFonts w:asciiTheme="minorBidi" w:hAnsiTheme="minorBidi"/>
                <w:szCs w:val="24"/>
                <w:shd w:val="clear" w:color="auto" w:fill="FFFFFF"/>
              </w:rPr>
              <w:t>(Köseoglu et al, 2019)</w:t>
            </w:r>
            <w:r w:rsidRPr="005C2B24">
              <w:rPr>
                <w:rFonts w:asciiTheme="minorBidi" w:hAnsiTheme="minorBidi"/>
                <w:szCs w:val="24"/>
              </w:rPr>
              <w:t xml:space="preserve">. Therefore, understanding the basics of online reputation management is also beneficial to prevent major situations. On the other hand, if the online deputation is perfect then the individual is also required to maintain it and they are also able to find a proper way to recover the prospects appropriately. The tips and tools for reputation management also help to avoid any kind of reputational risk. It also demonstrates that the comments on social media as well as the ratings on a popular review website are responsible to determine the electronic reputation of the hotel industry </w:t>
            </w:r>
            <w:r w:rsidRPr="005C2B24">
              <w:rPr>
                <w:rFonts w:asciiTheme="minorBidi" w:hAnsiTheme="minorBidi"/>
                <w:szCs w:val="24"/>
                <w:shd w:val="clear" w:color="auto" w:fill="FFFFFF"/>
              </w:rPr>
              <w:t>(Liu and Yang, 2021)</w:t>
            </w:r>
            <w:r w:rsidRPr="005C2B24">
              <w:rPr>
                <w:rFonts w:asciiTheme="minorBidi" w:hAnsiTheme="minorBidi"/>
                <w:szCs w:val="24"/>
              </w:rPr>
              <w:t xml:space="preserve">. </w:t>
            </w:r>
          </w:p>
          <w:p w14:paraId="16F19797" w14:textId="77777777" w:rsidR="004D0F63" w:rsidRPr="005C2B24" w:rsidRDefault="007612D1" w:rsidP="0018187A">
            <w:pPr>
              <w:rPr>
                <w:rFonts w:asciiTheme="minorBidi" w:hAnsiTheme="minorBidi"/>
                <w:szCs w:val="24"/>
              </w:rPr>
            </w:pPr>
            <w:r w:rsidRPr="005C2B24">
              <w:rPr>
                <w:rFonts w:asciiTheme="minorBidi" w:hAnsiTheme="minorBidi"/>
                <w:szCs w:val="24"/>
              </w:rPr>
              <w:t xml:space="preserve">The entire management is responsible for undertaking online reputation management which is the state of measurement which came to cultivate digital repetition. On the other hand, this is also demonstrated to be the process of controlling and undertaking the business online. This also consists of monitoring the contacts and mentioning the brand as well as to responding reputational risk by creating marketing campaigns that are also beneficial for enhancing the visibility of the hospitality sector </w:t>
            </w:r>
            <w:r w:rsidRPr="005C2B24">
              <w:rPr>
                <w:rFonts w:asciiTheme="minorBidi" w:hAnsiTheme="minorBidi"/>
                <w:szCs w:val="24"/>
                <w:shd w:val="clear" w:color="auto" w:fill="FFFFFF"/>
              </w:rPr>
              <w:t>(Shin and Kang, 2020)</w:t>
            </w:r>
            <w:r w:rsidRPr="005C2B24">
              <w:rPr>
                <w:rFonts w:asciiTheme="minorBidi" w:hAnsiTheme="minorBidi"/>
                <w:szCs w:val="24"/>
              </w:rPr>
              <w:t xml:space="preserve">. The major goal is to genuinely form a positive public perception of the organisation on the web and the most important online review management channel is social media, paid media and many more. </w:t>
            </w:r>
            <w:r w:rsidRPr="005C2B24">
              <w:rPr>
                <w:rFonts w:asciiTheme="minorBidi" w:hAnsiTheme="minorBidi"/>
                <w:szCs w:val="24"/>
              </w:rPr>
              <w:lastRenderedPageBreak/>
              <w:t>Therefore, it can be stated that a positive online reputation is responsible to improve the search engine ranking of the organisation and the growth of the platforms helps to massively create a beneficial prospect for the organisation.</w:t>
            </w:r>
          </w:p>
          <w:p w14:paraId="2699F7A4" w14:textId="238A97E3" w:rsidR="007612D1" w:rsidRPr="005C2B24" w:rsidRDefault="007612D1" w:rsidP="0018187A">
            <w:pPr>
              <w:rPr>
                <w:rFonts w:asciiTheme="minorBidi" w:hAnsiTheme="minorBidi"/>
                <w:b/>
                <w:bCs/>
              </w:rPr>
            </w:pPr>
          </w:p>
        </w:tc>
      </w:tr>
      <w:tr w:rsidR="004D0F63" w:rsidRPr="005C2B24" w14:paraId="0E5DDCD8" w14:textId="77777777" w:rsidTr="00DC6134">
        <w:trPr>
          <w:trHeight w:val="454"/>
          <w:jc w:val="center"/>
        </w:trPr>
        <w:tc>
          <w:tcPr>
            <w:tcW w:w="5000" w:type="pct"/>
          </w:tcPr>
          <w:p w14:paraId="3049A97E" w14:textId="77777777" w:rsidR="004D0F63" w:rsidRPr="005C2B24" w:rsidRDefault="004D0F63" w:rsidP="0018187A">
            <w:pPr>
              <w:rPr>
                <w:rFonts w:asciiTheme="minorBidi" w:hAnsiTheme="minorBidi"/>
                <w:b/>
                <w:bCs/>
              </w:rPr>
            </w:pPr>
          </w:p>
          <w:p w14:paraId="1E61C3AC" w14:textId="77777777" w:rsidR="00F9700F" w:rsidRPr="005C2B24" w:rsidRDefault="00F9700F" w:rsidP="0018187A">
            <w:pPr>
              <w:widowControl w:val="0"/>
              <w:autoSpaceDE w:val="0"/>
              <w:autoSpaceDN w:val="0"/>
              <w:spacing w:before="2"/>
              <w:rPr>
                <w:rFonts w:asciiTheme="minorBidi" w:eastAsia="Times New Roman" w:hAnsiTheme="minorBidi"/>
                <w:b/>
                <w:bCs/>
                <w:i/>
                <w:iCs/>
                <w:color w:val="000000"/>
                <w:sz w:val="28"/>
                <w:szCs w:val="28"/>
                <w:lang w:val="en-US"/>
              </w:rPr>
            </w:pPr>
            <w:r w:rsidRPr="005C2B24">
              <w:rPr>
                <w:rFonts w:asciiTheme="minorBidi" w:eastAsia="Times New Roman" w:hAnsiTheme="minorBidi"/>
                <w:b/>
                <w:bCs/>
                <w:i/>
                <w:iCs/>
                <w:color w:val="000000"/>
                <w:sz w:val="28"/>
                <w:szCs w:val="28"/>
                <w:shd w:val="clear" w:color="auto" w:fill="FFFFFF"/>
                <w:lang w:val="en-US"/>
              </w:rPr>
              <w:t xml:space="preserve">Element 3 - Communication </w:t>
            </w:r>
          </w:p>
          <w:p w14:paraId="583F4599" w14:textId="672923A7" w:rsidR="00F9700F" w:rsidRPr="005C2B24" w:rsidRDefault="00F9700F" w:rsidP="0018187A">
            <w:pPr>
              <w:rPr>
                <w:rFonts w:asciiTheme="minorBidi" w:hAnsiTheme="minorBidi"/>
                <w:b/>
                <w:bCs/>
              </w:rPr>
            </w:pPr>
          </w:p>
        </w:tc>
      </w:tr>
      <w:tr w:rsidR="004D0F63" w:rsidRPr="005C2B24" w14:paraId="22B151AD" w14:textId="77777777" w:rsidTr="00DC6134">
        <w:trPr>
          <w:trHeight w:val="495"/>
          <w:jc w:val="center"/>
        </w:trPr>
        <w:tc>
          <w:tcPr>
            <w:tcW w:w="5000" w:type="pct"/>
          </w:tcPr>
          <w:p w14:paraId="6CC05DE8" w14:textId="622ACFC2" w:rsidR="007612D1" w:rsidRPr="005C2B24" w:rsidRDefault="007612D1" w:rsidP="0018187A">
            <w:pPr>
              <w:rPr>
                <w:rFonts w:asciiTheme="minorBidi" w:hAnsiTheme="minorBidi"/>
                <w:szCs w:val="24"/>
                <w:shd w:val="clear" w:color="auto" w:fill="FFFFFF"/>
              </w:rPr>
            </w:pPr>
            <w:r w:rsidRPr="005C2B24">
              <w:rPr>
                <w:rFonts w:asciiTheme="minorBidi" w:hAnsiTheme="minorBidi"/>
                <w:szCs w:val="24"/>
              </w:rPr>
              <w:t xml:space="preserve">The prospect of communication is the basic skill that hospitality employees implement to provide good services. The hospitality sector is also stated to be a fast-growing industry that genuinely deals with the individual on a day-to-day basis </w:t>
            </w:r>
            <w:r w:rsidRPr="005C2B24">
              <w:rPr>
                <w:rFonts w:asciiTheme="minorBidi" w:hAnsiTheme="minorBidi"/>
                <w:szCs w:val="24"/>
                <w:shd w:val="clear" w:color="auto" w:fill="FFFFFF"/>
              </w:rPr>
              <w:t>(Stergiou and Farmaki, 2021)</w:t>
            </w:r>
            <w:r w:rsidRPr="005C2B24">
              <w:rPr>
                <w:rFonts w:asciiTheme="minorBidi" w:hAnsiTheme="minorBidi"/>
                <w:szCs w:val="24"/>
              </w:rPr>
              <w:t xml:space="preserve">. It is also demonstrated that communication is stated to be the exchange of information between individuals and it also helps to properly create a relationship with the staff and Management in the hospitality sector. The foremost critical path of communication within the hospitality sector is communication with the consumers. In a similar context, the hospitality sector is also studied to be the service industry and to provide services to the consumers they are also able to communicate properly. The customers are responsible to communicate with the service staff to make the reservations of the hotels and restaurants. The service professionals within the hospitality sector are also required to speak to the consumers as well as to provide them with the major information related to the hotel. Therefore, the server is also required to communicate with the individual and they are going to fix the situation and apologize for the error. </w:t>
            </w:r>
          </w:p>
          <w:p w14:paraId="65199D38" w14:textId="74DBACA7" w:rsidR="004D0F63" w:rsidRPr="005C2B24" w:rsidRDefault="007612D1" w:rsidP="0018187A">
            <w:pPr>
              <w:rPr>
                <w:rFonts w:asciiTheme="minorBidi" w:hAnsiTheme="minorBidi"/>
                <w:b/>
                <w:bCs/>
              </w:rPr>
            </w:pPr>
            <w:r w:rsidRPr="005C2B24">
              <w:rPr>
                <w:rFonts w:asciiTheme="minorBidi" w:hAnsiTheme="minorBidi"/>
                <w:szCs w:val="24"/>
              </w:rPr>
              <w:t>The prospect of communication is also beneficial within the hospitality sector and different types of major elements are also undertaken to improve communication that includes a practice of active listening and also to be clear and concise in communication (Chibili et al, 2019).</w:t>
            </w:r>
          </w:p>
        </w:tc>
      </w:tr>
      <w:tr w:rsidR="004D0F63" w:rsidRPr="005C2B24" w14:paraId="30B933E8" w14:textId="77777777" w:rsidTr="00DC6134">
        <w:trPr>
          <w:trHeight w:val="495"/>
          <w:jc w:val="center"/>
        </w:trPr>
        <w:tc>
          <w:tcPr>
            <w:tcW w:w="5000" w:type="pct"/>
          </w:tcPr>
          <w:p w14:paraId="20A63DDB" w14:textId="77777777" w:rsidR="004D0F63" w:rsidRPr="005C2B24" w:rsidRDefault="004D0F63" w:rsidP="0018187A">
            <w:pPr>
              <w:rPr>
                <w:rFonts w:asciiTheme="minorBidi" w:hAnsiTheme="minorBidi"/>
                <w:b/>
                <w:bCs/>
              </w:rPr>
            </w:pPr>
          </w:p>
          <w:p w14:paraId="4A9ED65E" w14:textId="77777777" w:rsidR="00F9700F" w:rsidRPr="005C2B24" w:rsidRDefault="00F9700F" w:rsidP="0018187A">
            <w:pPr>
              <w:widowControl w:val="0"/>
              <w:autoSpaceDE w:val="0"/>
              <w:autoSpaceDN w:val="0"/>
              <w:spacing w:before="2"/>
              <w:rPr>
                <w:rFonts w:asciiTheme="minorBidi" w:eastAsia="Times New Roman" w:hAnsiTheme="minorBidi"/>
                <w:b/>
                <w:bCs/>
                <w:i/>
                <w:iCs/>
                <w:color w:val="000000"/>
                <w:sz w:val="28"/>
                <w:szCs w:val="28"/>
                <w:shd w:val="clear" w:color="auto" w:fill="FFFFFF"/>
                <w:lang w:val="en-US"/>
              </w:rPr>
            </w:pPr>
            <w:r w:rsidRPr="005C2B24">
              <w:rPr>
                <w:rFonts w:asciiTheme="minorBidi" w:eastAsia="Times New Roman" w:hAnsiTheme="minorBidi"/>
                <w:b/>
                <w:bCs/>
                <w:i/>
                <w:iCs/>
                <w:color w:val="000000"/>
                <w:sz w:val="28"/>
                <w:szCs w:val="28"/>
                <w:shd w:val="clear" w:color="auto" w:fill="FFFFFF"/>
                <w:lang w:val="en-US"/>
              </w:rPr>
              <w:t xml:space="preserve">Element 4 - Staffing </w:t>
            </w:r>
          </w:p>
          <w:p w14:paraId="4A260C78" w14:textId="0E8BB4DD" w:rsidR="00F9700F" w:rsidRPr="005C2B24" w:rsidRDefault="00F9700F" w:rsidP="0018187A">
            <w:pPr>
              <w:rPr>
                <w:rFonts w:asciiTheme="minorBidi" w:hAnsiTheme="minorBidi"/>
                <w:b/>
                <w:bCs/>
              </w:rPr>
            </w:pPr>
          </w:p>
        </w:tc>
      </w:tr>
      <w:tr w:rsidR="004D0F63" w:rsidRPr="005C2B24" w14:paraId="19F14FD9" w14:textId="77777777" w:rsidTr="00DC6134">
        <w:trPr>
          <w:trHeight w:val="495"/>
          <w:jc w:val="center"/>
        </w:trPr>
        <w:tc>
          <w:tcPr>
            <w:tcW w:w="5000" w:type="pct"/>
          </w:tcPr>
          <w:p w14:paraId="388D25D6" w14:textId="7DBCA5B9" w:rsidR="004D0F63" w:rsidRPr="005C2B24" w:rsidRDefault="007612D1" w:rsidP="0018187A">
            <w:pPr>
              <w:tabs>
                <w:tab w:val="left" w:pos="264"/>
              </w:tabs>
              <w:rPr>
                <w:rFonts w:asciiTheme="minorBidi" w:hAnsiTheme="minorBidi"/>
                <w:b/>
                <w:bCs/>
              </w:rPr>
            </w:pPr>
            <w:r w:rsidRPr="005C2B24">
              <w:rPr>
                <w:rFonts w:asciiTheme="minorBidi" w:hAnsiTheme="minorBidi"/>
                <w:szCs w:val="24"/>
              </w:rPr>
              <w:lastRenderedPageBreak/>
              <w:t xml:space="preserve">Various kinds of skills are demonstrated properly to develop staffing within the hospitality sector. The management of the hospitality industry is responsible to create cultural awareness among individuals and a good level of cultural awareness also helps to create successful relationships with consumers by understanding the cultural attitude and norms </w:t>
            </w:r>
            <w:r w:rsidRPr="005C2B24">
              <w:rPr>
                <w:rFonts w:asciiTheme="minorBidi" w:hAnsiTheme="minorBidi"/>
                <w:szCs w:val="24"/>
                <w:shd w:val="clear" w:color="auto" w:fill="FFFFFF"/>
              </w:rPr>
              <w:t>(Tsai et al, 2020)</w:t>
            </w:r>
            <w:r w:rsidRPr="005C2B24">
              <w:rPr>
                <w:rFonts w:asciiTheme="minorBidi" w:hAnsiTheme="minorBidi"/>
                <w:szCs w:val="24"/>
              </w:rPr>
              <w:t>. The main objective is to create a true good public picture of the organisation on the web, and the most essential online review management channels include social media, paid media, and many others. As a result, it can be concluded that a favourable online reputation is responsible for improving the organization's search engine position, and the expansion of the platforms helps to significantly generate a favourable possibility for the organisation.</w:t>
            </w:r>
          </w:p>
        </w:tc>
      </w:tr>
    </w:tbl>
    <w:p w14:paraId="04163944" w14:textId="29879375" w:rsidR="004D0F63" w:rsidRPr="005C2B24" w:rsidRDefault="004D0F63" w:rsidP="0018187A">
      <w:pPr>
        <w:ind w:left="-284"/>
        <w:rPr>
          <w:rFonts w:asciiTheme="minorBidi" w:hAnsiTheme="minorBidi"/>
          <w:b/>
          <w:bCs/>
        </w:rPr>
      </w:pPr>
    </w:p>
    <w:tbl>
      <w:tblPr>
        <w:tblStyle w:val="TableGrid"/>
        <w:tblW w:w="0" w:type="auto"/>
        <w:tblLook w:val="04A0" w:firstRow="1" w:lastRow="0" w:firstColumn="1" w:lastColumn="0" w:noHBand="0" w:noVBand="1"/>
      </w:tblPr>
      <w:tblGrid>
        <w:gridCol w:w="4508"/>
        <w:gridCol w:w="4508"/>
      </w:tblGrid>
      <w:tr w:rsidR="009E31E5" w:rsidRPr="005C2B24" w14:paraId="64E496DF" w14:textId="77777777" w:rsidTr="007D760C">
        <w:tc>
          <w:tcPr>
            <w:tcW w:w="4508" w:type="dxa"/>
          </w:tcPr>
          <w:p w14:paraId="577828D7" w14:textId="77777777" w:rsidR="009E31E5" w:rsidRPr="005C2B24" w:rsidRDefault="009E31E5" w:rsidP="0018187A">
            <w:pPr>
              <w:jc w:val="center"/>
              <w:rPr>
                <w:rFonts w:asciiTheme="minorBidi" w:hAnsiTheme="minorBidi"/>
                <w:b/>
                <w:bCs/>
              </w:rPr>
            </w:pPr>
            <w:r w:rsidRPr="005C2B24">
              <w:rPr>
                <w:rFonts w:asciiTheme="minorBidi" w:hAnsiTheme="minorBidi"/>
                <w:b/>
                <w:bCs/>
              </w:rPr>
              <w:tab/>
              <w:t>Word Count</w:t>
            </w:r>
          </w:p>
        </w:tc>
        <w:tc>
          <w:tcPr>
            <w:tcW w:w="4508" w:type="dxa"/>
          </w:tcPr>
          <w:p w14:paraId="37C392D4" w14:textId="77777777" w:rsidR="009E31E5" w:rsidRPr="005C2B24" w:rsidRDefault="009E31E5" w:rsidP="0018187A">
            <w:pPr>
              <w:jc w:val="center"/>
              <w:rPr>
                <w:rFonts w:asciiTheme="minorBidi" w:hAnsiTheme="minorBidi"/>
                <w:b/>
                <w:bCs/>
              </w:rPr>
            </w:pPr>
          </w:p>
        </w:tc>
      </w:tr>
    </w:tbl>
    <w:p w14:paraId="5130C812" w14:textId="77777777" w:rsidR="009E31E5" w:rsidRPr="005C2B24" w:rsidRDefault="009E31E5" w:rsidP="0018187A">
      <w:pPr>
        <w:ind w:left="-284"/>
        <w:rPr>
          <w:rFonts w:asciiTheme="minorBidi" w:hAnsiTheme="minorBidi"/>
          <w:b/>
          <w:bCs/>
        </w:rPr>
      </w:pPr>
    </w:p>
    <w:p w14:paraId="1E1E51F7" w14:textId="77777777" w:rsidR="007612D1" w:rsidRPr="005C2B24" w:rsidRDefault="007612D1" w:rsidP="0018187A">
      <w:pPr>
        <w:spacing w:before="0" w:after="160"/>
        <w:jc w:val="left"/>
        <w:rPr>
          <w:rFonts w:asciiTheme="minorBidi" w:eastAsiaTheme="majorEastAsia" w:hAnsiTheme="minorBidi"/>
          <w:color w:val="2F5496" w:themeColor="accent1" w:themeShade="BF"/>
          <w:sz w:val="32"/>
          <w:szCs w:val="32"/>
        </w:rPr>
      </w:pPr>
      <w:r w:rsidRPr="005C2B24">
        <w:rPr>
          <w:rFonts w:asciiTheme="minorBidi" w:hAnsiTheme="minorBidi"/>
        </w:rPr>
        <w:br w:type="page"/>
      </w:r>
    </w:p>
    <w:p w14:paraId="3B87EA07" w14:textId="6ED7BA69" w:rsidR="005A6ACD" w:rsidRPr="005C2B24" w:rsidRDefault="00F9700F" w:rsidP="0018187A">
      <w:pPr>
        <w:pStyle w:val="Heading1"/>
        <w:rPr>
          <w:rFonts w:asciiTheme="minorBidi" w:hAnsiTheme="minorBidi" w:cstheme="minorBidi"/>
        </w:rPr>
      </w:pPr>
      <w:r w:rsidRPr="005C2B24">
        <w:rPr>
          <w:rFonts w:asciiTheme="minorBidi" w:hAnsiTheme="minorBidi" w:cstheme="minorBidi"/>
        </w:rPr>
        <w:lastRenderedPageBreak/>
        <w:t xml:space="preserve">References </w:t>
      </w:r>
    </w:p>
    <w:p w14:paraId="6829EB61"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Alrawadieh, Z. and Dincer, M.Z., 2019. Reputation management in cyberspace: evidence from Jordan’s luxury hotel market. </w:t>
      </w:r>
      <w:r w:rsidRPr="005C2B24">
        <w:rPr>
          <w:rFonts w:asciiTheme="minorBidi" w:hAnsiTheme="minorBidi"/>
          <w:i/>
          <w:iCs/>
          <w:szCs w:val="24"/>
          <w:shd w:val="clear" w:color="auto" w:fill="FFFFFF"/>
        </w:rPr>
        <w:t>Journal of Hospitality and Tourism Technology</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10</w:t>
      </w:r>
      <w:r w:rsidRPr="005C2B24">
        <w:rPr>
          <w:rFonts w:asciiTheme="minorBidi" w:hAnsiTheme="minorBidi"/>
          <w:szCs w:val="24"/>
          <w:shd w:val="clear" w:color="auto" w:fill="FFFFFF"/>
        </w:rPr>
        <w:t>(1), pp.107-120.</w:t>
      </w:r>
    </w:p>
    <w:p w14:paraId="2B37C41A"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Bagnera, S.M., Stewart, E. and Edition, S., 2020. Navigating hotel operations in times of COVID-19. </w:t>
      </w:r>
      <w:r w:rsidRPr="005C2B24">
        <w:rPr>
          <w:rFonts w:asciiTheme="minorBidi" w:hAnsiTheme="minorBidi"/>
          <w:i/>
          <w:iCs/>
          <w:szCs w:val="24"/>
          <w:shd w:val="clear" w:color="auto" w:fill="FFFFFF"/>
        </w:rPr>
        <w:t>Boston Hospitality Review</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1</w:t>
      </w:r>
      <w:r w:rsidRPr="005C2B24">
        <w:rPr>
          <w:rFonts w:asciiTheme="minorBidi" w:hAnsiTheme="minorBidi"/>
          <w:szCs w:val="24"/>
          <w:shd w:val="clear" w:color="auto" w:fill="FFFFFF"/>
        </w:rPr>
        <w:t>(7).</w:t>
      </w:r>
    </w:p>
    <w:p w14:paraId="156AE773"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Bonfanti, A., Vigolo, V. and Yfantidou, G., 2021. The impact of the Covid-19 pandemic on customer experience design: The hotel managers’ perspective.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94</w:t>
      </w:r>
      <w:r w:rsidRPr="005C2B24">
        <w:rPr>
          <w:rFonts w:asciiTheme="minorBidi" w:hAnsiTheme="minorBidi"/>
          <w:szCs w:val="24"/>
          <w:shd w:val="clear" w:color="auto" w:fill="FFFFFF"/>
        </w:rPr>
        <w:t>, p.102871.</w:t>
      </w:r>
    </w:p>
    <w:p w14:paraId="413DDDA0"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Cacicio, L.R., Smith, N.A., Snoeyink, M.J., Noone, B.M. and Shockley, A., 2022. Unhoused and unhireable? Examining employment biases in service contexts related to perceived warmth and competence of people experiencing houselessness. </w:t>
      </w:r>
      <w:r w:rsidRPr="005C2B24">
        <w:rPr>
          <w:rFonts w:asciiTheme="minorBidi" w:hAnsiTheme="minorBidi"/>
          <w:i/>
          <w:iCs/>
          <w:szCs w:val="24"/>
          <w:shd w:val="clear" w:color="auto" w:fill="FFFFFF"/>
        </w:rPr>
        <w:t>Journal of Community Psychology</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50</w:t>
      </w:r>
      <w:r w:rsidRPr="005C2B24">
        <w:rPr>
          <w:rFonts w:asciiTheme="minorBidi" w:hAnsiTheme="minorBidi"/>
          <w:szCs w:val="24"/>
          <w:shd w:val="clear" w:color="auto" w:fill="FFFFFF"/>
        </w:rPr>
        <w:t>(8), pp.3504-3524.</w:t>
      </w:r>
    </w:p>
    <w:p w14:paraId="7D6C1B76"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Cacicio, S., Tinsley, B., Miller, A. and Luke Luna, C., 2022. </w:t>
      </w:r>
      <w:r w:rsidRPr="005C2B24">
        <w:rPr>
          <w:rFonts w:asciiTheme="minorBidi" w:hAnsiTheme="minorBidi"/>
          <w:i/>
          <w:iCs/>
          <w:szCs w:val="24"/>
          <w:shd w:val="clear" w:color="auto" w:fill="FFFFFF"/>
        </w:rPr>
        <w:t>Inclusive Design Principles for Learning and Employment Records: Co-Designing for Equity</w:t>
      </w:r>
      <w:r w:rsidRPr="005C2B24">
        <w:rPr>
          <w:rFonts w:asciiTheme="minorBidi" w:hAnsiTheme="minorBidi"/>
          <w:szCs w:val="24"/>
          <w:shd w:val="clear" w:color="auto" w:fill="FFFFFF"/>
        </w:rPr>
        <w:t>. Digital Promise.</w:t>
      </w:r>
    </w:p>
    <w:p w14:paraId="376683FD" w14:textId="77777777" w:rsidR="005A6ACD" w:rsidRPr="005C2B24" w:rsidRDefault="005A6ACD" w:rsidP="0018187A">
      <w:pPr>
        <w:rPr>
          <w:rFonts w:asciiTheme="minorBidi" w:hAnsiTheme="minorBidi"/>
          <w:szCs w:val="24"/>
        </w:rPr>
      </w:pPr>
      <w:r w:rsidRPr="005C2B24">
        <w:rPr>
          <w:rFonts w:asciiTheme="minorBidi" w:hAnsiTheme="minorBidi"/>
          <w:szCs w:val="24"/>
        </w:rPr>
        <w:t xml:space="preserve">Chibili, M.N., de Bruyn, S., Benhadda, L., Lashley, C., Penninga, S. and Rowson, B. (2019). </w:t>
      </w:r>
      <w:r w:rsidRPr="005C2B24">
        <w:rPr>
          <w:rFonts w:asciiTheme="minorBidi" w:hAnsiTheme="minorBidi"/>
          <w:i/>
          <w:iCs/>
          <w:szCs w:val="24"/>
        </w:rPr>
        <w:t>Modern hotel operations management</w:t>
      </w:r>
      <w:r w:rsidRPr="005C2B24">
        <w:rPr>
          <w:rFonts w:asciiTheme="minorBidi" w:hAnsiTheme="minorBidi"/>
          <w:szCs w:val="24"/>
        </w:rPr>
        <w:t>. London: Routledge.</w:t>
      </w:r>
    </w:p>
    <w:p w14:paraId="72E26024"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Davras, Ö. and Caber, M., 2019. Analysis of hotel services by their symmetric and asymmetric effects on overall customer satisfaction: A comparison of market segments.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81</w:t>
      </w:r>
      <w:r w:rsidRPr="005C2B24">
        <w:rPr>
          <w:rFonts w:asciiTheme="minorBidi" w:hAnsiTheme="minorBidi"/>
          <w:szCs w:val="24"/>
          <w:shd w:val="clear" w:color="auto" w:fill="FFFFFF"/>
        </w:rPr>
        <w:t>, pp.83-93.</w:t>
      </w:r>
    </w:p>
    <w:p w14:paraId="718F401C"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Fu, S., Cheng, X., Su, L., Bilgihan, A. and Okumus, F., 2020. Designing collaboration process facilitation in hotel management teams to improve collaboration performance.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88</w:t>
      </w:r>
      <w:r w:rsidRPr="005C2B24">
        <w:rPr>
          <w:rFonts w:asciiTheme="minorBidi" w:hAnsiTheme="minorBidi"/>
          <w:szCs w:val="24"/>
          <w:shd w:val="clear" w:color="auto" w:fill="FFFFFF"/>
        </w:rPr>
        <w:t>, p.102527.</w:t>
      </w:r>
    </w:p>
    <w:p w14:paraId="1F9B55E7"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Fuhrken, F.F., 2022. How can business process automation prepare Hotels to increase productivity in a growing digital world?. </w:t>
      </w:r>
      <w:r w:rsidRPr="005C2B24">
        <w:rPr>
          <w:rFonts w:asciiTheme="minorBidi" w:hAnsiTheme="minorBidi"/>
          <w:i/>
          <w:iCs/>
          <w:szCs w:val="24"/>
          <w:shd w:val="clear" w:color="auto" w:fill="FFFFFF"/>
        </w:rPr>
        <w:t>Signature</w:t>
      </w:r>
      <w:r w:rsidRPr="005C2B24">
        <w:rPr>
          <w:rFonts w:asciiTheme="minorBidi" w:hAnsiTheme="minorBidi"/>
          <w:szCs w:val="24"/>
          <w:shd w:val="clear" w:color="auto" w:fill="FFFFFF"/>
        </w:rPr>
        <w:t>.</w:t>
      </w:r>
    </w:p>
    <w:p w14:paraId="253B4FC4"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González-González, T. and García-Almeida, D.J., 2021. Frontline employee-driven innovation through suggestions in hospitality firms: The role of the employee’s creativity, knowledge, and motivation.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94</w:t>
      </w:r>
      <w:r w:rsidRPr="005C2B24">
        <w:rPr>
          <w:rFonts w:asciiTheme="minorBidi" w:hAnsiTheme="minorBidi"/>
          <w:szCs w:val="24"/>
          <w:shd w:val="clear" w:color="auto" w:fill="FFFFFF"/>
        </w:rPr>
        <w:t>, p.102877.</w:t>
      </w:r>
    </w:p>
    <w:p w14:paraId="6F6FEBAA" w14:textId="77777777" w:rsidR="005A6ACD" w:rsidRPr="005C2B24" w:rsidRDefault="005A6ACD" w:rsidP="0018187A">
      <w:pPr>
        <w:rPr>
          <w:rFonts w:asciiTheme="minorBidi" w:hAnsiTheme="minorBidi"/>
          <w:szCs w:val="24"/>
        </w:rPr>
      </w:pPr>
      <w:r w:rsidRPr="005C2B24">
        <w:rPr>
          <w:rFonts w:asciiTheme="minorBidi" w:hAnsiTheme="minorBidi"/>
          <w:szCs w:val="24"/>
        </w:rPr>
        <w:lastRenderedPageBreak/>
        <w:t xml:space="preserve">Housel, D.J. (2014). </w:t>
      </w:r>
      <w:r w:rsidRPr="005C2B24">
        <w:rPr>
          <w:rFonts w:asciiTheme="minorBidi" w:hAnsiTheme="minorBidi"/>
          <w:i/>
          <w:iCs/>
          <w:szCs w:val="24"/>
        </w:rPr>
        <w:t>Developing listening skills</w:t>
      </w:r>
      <w:r w:rsidRPr="005C2B24">
        <w:rPr>
          <w:rFonts w:asciiTheme="minorBidi" w:hAnsiTheme="minorBidi"/>
          <w:szCs w:val="24"/>
        </w:rPr>
        <w:t>. Westminster, Ca: Teacher Created Materials, Inc.</w:t>
      </w:r>
    </w:p>
    <w:p w14:paraId="33B0D451"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Ivanov, S., Del Chiappa, G. and Heyes, A., 2021. The research-practice gap in hotel revenue management: Insights from Italy.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95</w:t>
      </w:r>
      <w:r w:rsidRPr="005C2B24">
        <w:rPr>
          <w:rFonts w:asciiTheme="minorBidi" w:hAnsiTheme="minorBidi"/>
          <w:szCs w:val="24"/>
          <w:shd w:val="clear" w:color="auto" w:fill="FFFFFF"/>
        </w:rPr>
        <w:t>, p.102924.</w:t>
      </w:r>
    </w:p>
    <w:p w14:paraId="21CDEF22"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Köseoglu, M.A., Chan, E.S., Okumus, F. and Altin, M., 2019. How do hotels operationalize their competitive intelligence efforts in their management processes? Proposing a holistic model.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83</w:t>
      </w:r>
      <w:r w:rsidRPr="005C2B24">
        <w:rPr>
          <w:rFonts w:asciiTheme="minorBidi" w:hAnsiTheme="minorBidi"/>
          <w:szCs w:val="24"/>
          <w:shd w:val="clear" w:color="auto" w:fill="FFFFFF"/>
        </w:rPr>
        <w:t>, pp.283-292.</w:t>
      </w:r>
    </w:p>
    <w:p w14:paraId="745BBEAB"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Liu, C. and Yang, J., 2021. How hotels adjust technology-based strategy to respond to COVID-19 and gain competitive productivity (CP): strategic management process and dynamic capabilities. </w:t>
      </w:r>
      <w:r w:rsidRPr="005C2B24">
        <w:rPr>
          <w:rFonts w:asciiTheme="minorBidi" w:hAnsiTheme="minorBidi"/>
          <w:i/>
          <w:iCs/>
          <w:szCs w:val="24"/>
          <w:shd w:val="clear" w:color="auto" w:fill="FFFFFF"/>
        </w:rPr>
        <w:t>International Journal of Contemporary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33</w:t>
      </w:r>
      <w:r w:rsidRPr="005C2B24">
        <w:rPr>
          <w:rFonts w:asciiTheme="minorBidi" w:hAnsiTheme="minorBidi"/>
          <w:szCs w:val="24"/>
          <w:shd w:val="clear" w:color="auto" w:fill="FFFFFF"/>
        </w:rPr>
        <w:t>(9), pp.2907-2931.</w:t>
      </w:r>
    </w:p>
    <w:p w14:paraId="7EAEA5B8" w14:textId="77777777" w:rsidR="005A6ACD" w:rsidRPr="005C2B24" w:rsidRDefault="005A6ACD" w:rsidP="0018187A">
      <w:pPr>
        <w:rPr>
          <w:rFonts w:asciiTheme="minorBidi" w:hAnsiTheme="minorBidi"/>
          <w:szCs w:val="24"/>
        </w:rPr>
      </w:pPr>
      <w:r w:rsidRPr="005C2B24">
        <w:rPr>
          <w:rFonts w:asciiTheme="minorBidi" w:hAnsiTheme="minorBidi"/>
          <w:szCs w:val="24"/>
        </w:rPr>
        <w:t xml:space="preserve">O’fallon, M.J. and Rutherford, D.G. (2019). </w:t>
      </w:r>
      <w:r w:rsidRPr="005C2B24">
        <w:rPr>
          <w:rFonts w:asciiTheme="minorBidi" w:hAnsiTheme="minorBidi"/>
          <w:i/>
          <w:iCs/>
          <w:szCs w:val="24"/>
        </w:rPr>
        <w:t>Hotel management and operations</w:t>
      </w:r>
      <w:r w:rsidRPr="005C2B24">
        <w:rPr>
          <w:rFonts w:asciiTheme="minorBidi" w:hAnsiTheme="minorBidi"/>
          <w:szCs w:val="24"/>
        </w:rPr>
        <w:t>. Hoboken, N.J.: Wiley.</w:t>
      </w:r>
    </w:p>
    <w:p w14:paraId="0D1890F0"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Peng, J., Yang, X. and Huan, T.C., 2022. The effects of empowering leadership on employee adaptiveness in luxury hotel services: Evidence from a mixed-methods research.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101</w:t>
      </w:r>
      <w:r w:rsidRPr="005C2B24">
        <w:rPr>
          <w:rFonts w:asciiTheme="minorBidi" w:hAnsiTheme="minorBidi"/>
          <w:szCs w:val="24"/>
          <w:shd w:val="clear" w:color="auto" w:fill="FFFFFF"/>
        </w:rPr>
        <w:t>, p.103113.</w:t>
      </w:r>
    </w:p>
    <w:p w14:paraId="027CFBDE"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Schneider, A., Subramanian, D., Suquet, J.B. and Ughetto, P., 2022. Situating service work in action: A review and a pragmatist agenda for analysing interactive service work. </w:t>
      </w:r>
      <w:r w:rsidRPr="005C2B24">
        <w:rPr>
          <w:rFonts w:asciiTheme="minorBidi" w:hAnsiTheme="minorBidi"/>
          <w:i/>
          <w:iCs/>
          <w:szCs w:val="24"/>
          <w:shd w:val="clear" w:color="auto" w:fill="FFFFFF"/>
        </w:rPr>
        <w:t>International Journal of Management Reviews</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24</w:t>
      </w:r>
      <w:r w:rsidRPr="005C2B24">
        <w:rPr>
          <w:rFonts w:asciiTheme="minorBidi" w:hAnsiTheme="minorBidi"/>
          <w:szCs w:val="24"/>
          <w:shd w:val="clear" w:color="auto" w:fill="FFFFFF"/>
        </w:rPr>
        <w:t>(1), pp.25-50.</w:t>
      </w:r>
    </w:p>
    <w:p w14:paraId="0FD71B5D"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Shariff, N.M. and Abd Razak, R., 2022. Exploring hospitality graduates’ competencies in Malaysia for future employability using Delphi method: a study of Competency-Based Education. </w:t>
      </w:r>
      <w:r w:rsidRPr="005C2B24">
        <w:rPr>
          <w:rFonts w:asciiTheme="minorBidi" w:hAnsiTheme="minorBidi"/>
          <w:i/>
          <w:iCs/>
          <w:szCs w:val="24"/>
          <w:shd w:val="clear" w:color="auto" w:fill="FFFFFF"/>
        </w:rPr>
        <w:t>Journal of Teaching in Travel &amp; Tourism</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22</w:t>
      </w:r>
      <w:r w:rsidRPr="005C2B24">
        <w:rPr>
          <w:rFonts w:asciiTheme="minorBidi" w:hAnsiTheme="minorBidi"/>
          <w:szCs w:val="24"/>
          <w:shd w:val="clear" w:color="auto" w:fill="FFFFFF"/>
        </w:rPr>
        <w:t>(2), pp.144-162.</w:t>
      </w:r>
    </w:p>
    <w:p w14:paraId="4A417C9A"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Shin, H. and Kang, J., 2020. Reducing perceived health risk to attract hotel customers in the COVID-19 pandemic era: Focused on technology innovation for social distancing and cleanliness.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91</w:t>
      </w:r>
      <w:r w:rsidRPr="005C2B24">
        <w:rPr>
          <w:rFonts w:asciiTheme="minorBidi" w:hAnsiTheme="minorBidi"/>
          <w:szCs w:val="24"/>
          <w:shd w:val="clear" w:color="auto" w:fill="FFFFFF"/>
        </w:rPr>
        <w:t>, p.102664.</w:t>
      </w:r>
    </w:p>
    <w:p w14:paraId="4D560B2B"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Solakis, K., Katsoni, V., Mahmoud, A.B. and Grigoriou, N., 2022. Factors affecting value co-creation through artificial intelligence in tourism: a general literature review. </w:t>
      </w:r>
      <w:r w:rsidRPr="005C2B24">
        <w:rPr>
          <w:rFonts w:asciiTheme="minorBidi" w:hAnsiTheme="minorBidi"/>
          <w:i/>
          <w:iCs/>
          <w:szCs w:val="24"/>
          <w:shd w:val="clear" w:color="auto" w:fill="FFFFFF"/>
        </w:rPr>
        <w:t>Journal of Tourism Futures</w:t>
      </w:r>
      <w:r w:rsidRPr="005C2B24">
        <w:rPr>
          <w:rFonts w:asciiTheme="minorBidi" w:hAnsiTheme="minorBidi"/>
          <w:szCs w:val="24"/>
          <w:shd w:val="clear" w:color="auto" w:fill="FFFFFF"/>
        </w:rPr>
        <w:t>, (ahead-of-print).</w:t>
      </w:r>
    </w:p>
    <w:p w14:paraId="78F747AF"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lastRenderedPageBreak/>
        <w:t>Stergiou, D.P. and Farmaki, A., 2021. Ability and willingness to work during COVID-19 pandemic: Perspectives of front-line hotel employees. </w:t>
      </w:r>
      <w:r w:rsidRPr="005C2B24">
        <w:rPr>
          <w:rFonts w:asciiTheme="minorBidi" w:hAnsiTheme="minorBidi"/>
          <w:i/>
          <w:iCs/>
          <w:szCs w:val="24"/>
          <w:shd w:val="clear" w:color="auto" w:fill="FFFFFF"/>
        </w:rPr>
        <w:t>International Journal of Hospitality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93</w:t>
      </w:r>
      <w:r w:rsidRPr="005C2B24">
        <w:rPr>
          <w:rFonts w:asciiTheme="minorBidi" w:hAnsiTheme="minorBidi"/>
          <w:szCs w:val="24"/>
          <w:shd w:val="clear" w:color="auto" w:fill="FFFFFF"/>
        </w:rPr>
        <w:t>, p.102770.</w:t>
      </w:r>
    </w:p>
    <w:p w14:paraId="41860753"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Tsai, C.H., Linliu, S.C., Chang, R.C. and Mak, A.H., 2020. Disaster prevention management in the hotel industry: Hotel disaster prevention literacy. </w:t>
      </w:r>
      <w:r w:rsidRPr="005C2B24">
        <w:rPr>
          <w:rFonts w:asciiTheme="minorBidi" w:hAnsiTheme="minorBidi"/>
          <w:i/>
          <w:iCs/>
          <w:szCs w:val="24"/>
          <w:shd w:val="clear" w:color="auto" w:fill="FFFFFF"/>
        </w:rPr>
        <w:t>Journal of Hospitality and Tourism Management</w:t>
      </w:r>
      <w:r w:rsidRPr="005C2B24">
        <w:rPr>
          <w:rFonts w:asciiTheme="minorBidi" w:hAnsiTheme="minorBidi"/>
          <w:szCs w:val="24"/>
          <w:shd w:val="clear" w:color="auto" w:fill="FFFFFF"/>
        </w:rPr>
        <w:t>, </w:t>
      </w:r>
      <w:r w:rsidRPr="005C2B24">
        <w:rPr>
          <w:rFonts w:asciiTheme="minorBidi" w:hAnsiTheme="minorBidi"/>
          <w:i/>
          <w:iCs/>
          <w:szCs w:val="24"/>
          <w:shd w:val="clear" w:color="auto" w:fill="FFFFFF"/>
        </w:rPr>
        <w:t>45</w:t>
      </w:r>
      <w:r w:rsidRPr="005C2B24">
        <w:rPr>
          <w:rFonts w:asciiTheme="minorBidi" w:hAnsiTheme="minorBidi"/>
          <w:szCs w:val="24"/>
          <w:shd w:val="clear" w:color="auto" w:fill="FFFFFF"/>
        </w:rPr>
        <w:t>, pp.444-455.</w:t>
      </w:r>
    </w:p>
    <w:p w14:paraId="4DD3D3A4" w14:textId="77777777" w:rsidR="005A6ACD" w:rsidRPr="005C2B24" w:rsidRDefault="005A6ACD" w:rsidP="0018187A">
      <w:pPr>
        <w:rPr>
          <w:rFonts w:asciiTheme="minorBidi" w:hAnsiTheme="minorBidi"/>
          <w:szCs w:val="24"/>
          <w:shd w:val="clear" w:color="auto" w:fill="FFFFFF"/>
        </w:rPr>
      </w:pPr>
      <w:r w:rsidRPr="005C2B24">
        <w:rPr>
          <w:rFonts w:asciiTheme="minorBidi" w:hAnsiTheme="minorBidi"/>
          <w:szCs w:val="24"/>
          <w:shd w:val="clear" w:color="auto" w:fill="FFFFFF"/>
        </w:rPr>
        <w:t>Xiang, K., Gao, F., Qiao, G. and Chen, Q., 2022. Hotel employees’ occupational stigma narratives: perceived attributes, formation paths and destigmatization mechanisms. </w:t>
      </w:r>
      <w:r w:rsidRPr="005C2B24">
        <w:rPr>
          <w:rFonts w:asciiTheme="minorBidi" w:hAnsiTheme="minorBidi"/>
          <w:i/>
          <w:iCs/>
          <w:szCs w:val="24"/>
          <w:shd w:val="clear" w:color="auto" w:fill="FFFFFF"/>
        </w:rPr>
        <w:t>International Journal of Contemporary Hospitality Management</w:t>
      </w:r>
      <w:r w:rsidRPr="005C2B24">
        <w:rPr>
          <w:rFonts w:asciiTheme="minorBidi" w:hAnsiTheme="minorBidi"/>
          <w:szCs w:val="24"/>
          <w:shd w:val="clear" w:color="auto" w:fill="FFFFFF"/>
        </w:rPr>
        <w:t>, (ahead-of-print).</w:t>
      </w:r>
    </w:p>
    <w:p w14:paraId="1CD2FCEB" w14:textId="77777777" w:rsidR="00802911" w:rsidRPr="005C2B24" w:rsidRDefault="00802911" w:rsidP="0018187A">
      <w:pPr>
        <w:rPr>
          <w:rFonts w:asciiTheme="minorBidi" w:hAnsiTheme="minorBidi"/>
          <w:szCs w:val="24"/>
          <w:shd w:val="clear" w:color="auto" w:fill="FFFFFF"/>
        </w:rPr>
      </w:pPr>
    </w:p>
    <w:sectPr w:rsidR="00802911" w:rsidRPr="005C2B24" w:rsidSect="004400D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8EC04" w14:textId="77777777" w:rsidR="00FE4D78" w:rsidRDefault="00FE4D78" w:rsidP="004D0F63">
      <w:pPr>
        <w:spacing w:after="0" w:line="240" w:lineRule="auto"/>
      </w:pPr>
      <w:r>
        <w:separator/>
      </w:r>
    </w:p>
  </w:endnote>
  <w:endnote w:type="continuationSeparator" w:id="0">
    <w:p w14:paraId="044225F3" w14:textId="77777777" w:rsidR="00FE4D78" w:rsidRDefault="00FE4D7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5233005"/>
      <w:docPartObj>
        <w:docPartGallery w:val="Page Numbers (Bottom of Page)"/>
        <w:docPartUnique/>
      </w:docPartObj>
    </w:sdtPr>
    <w:sdtEndPr>
      <w:rPr>
        <w:noProof/>
      </w:rPr>
    </w:sdtEndPr>
    <w:sdtContent>
      <w:p w14:paraId="2966E261" w14:textId="5DB5B82B" w:rsidR="00D35B12" w:rsidRDefault="00D35B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05915A" w14:textId="77777777" w:rsidR="00D35B12" w:rsidRDefault="00D35B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F07EE" w14:textId="77777777" w:rsidR="00FE4D78" w:rsidRDefault="00FE4D78" w:rsidP="004D0F63">
      <w:pPr>
        <w:spacing w:after="0" w:line="240" w:lineRule="auto"/>
      </w:pPr>
      <w:r>
        <w:separator/>
      </w:r>
    </w:p>
  </w:footnote>
  <w:footnote w:type="continuationSeparator" w:id="0">
    <w:p w14:paraId="5CB825AA" w14:textId="77777777" w:rsidR="00FE4D78" w:rsidRDefault="00FE4D7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4494310">
    <w:abstractNumId w:val="1"/>
  </w:num>
  <w:num w:numId="2" w16cid:durableId="1376811835">
    <w:abstractNumId w:val="2"/>
  </w:num>
  <w:num w:numId="3" w16cid:durableId="15823324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8187A"/>
    <w:rsid w:val="001E470F"/>
    <w:rsid w:val="002813CE"/>
    <w:rsid w:val="00330917"/>
    <w:rsid w:val="00430B28"/>
    <w:rsid w:val="004400D5"/>
    <w:rsid w:val="0045538B"/>
    <w:rsid w:val="004D0F63"/>
    <w:rsid w:val="005219C9"/>
    <w:rsid w:val="005614F4"/>
    <w:rsid w:val="00592A7E"/>
    <w:rsid w:val="005A6ACD"/>
    <w:rsid w:val="005C2B24"/>
    <w:rsid w:val="007612D1"/>
    <w:rsid w:val="00802911"/>
    <w:rsid w:val="0088344F"/>
    <w:rsid w:val="008D4E2F"/>
    <w:rsid w:val="009022D4"/>
    <w:rsid w:val="00977466"/>
    <w:rsid w:val="009D31CA"/>
    <w:rsid w:val="009E31E5"/>
    <w:rsid w:val="00AA35B5"/>
    <w:rsid w:val="00C60965"/>
    <w:rsid w:val="00C72F36"/>
    <w:rsid w:val="00CD26B9"/>
    <w:rsid w:val="00CE235D"/>
    <w:rsid w:val="00CF0ADF"/>
    <w:rsid w:val="00D35B12"/>
    <w:rsid w:val="00D36484"/>
    <w:rsid w:val="00D96280"/>
    <w:rsid w:val="00DC6134"/>
    <w:rsid w:val="00E80A6D"/>
    <w:rsid w:val="00F9700F"/>
    <w:rsid w:val="00FE4D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965"/>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609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C6096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203983">
      <w:bodyDiv w:val="1"/>
      <w:marLeft w:val="0"/>
      <w:marRight w:val="0"/>
      <w:marTop w:val="0"/>
      <w:marBottom w:val="0"/>
      <w:divBdr>
        <w:top w:val="none" w:sz="0" w:space="0" w:color="auto"/>
        <w:left w:val="none" w:sz="0" w:space="0" w:color="auto"/>
        <w:bottom w:val="none" w:sz="0" w:space="0" w:color="auto"/>
        <w:right w:val="none" w:sz="0" w:space="0" w:color="auto"/>
      </w:divBdr>
      <w:divsChild>
        <w:div w:id="237787357">
          <w:marLeft w:val="0"/>
          <w:marRight w:val="0"/>
          <w:marTop w:val="0"/>
          <w:marBottom w:val="0"/>
          <w:divBdr>
            <w:top w:val="none" w:sz="0" w:space="0" w:color="auto"/>
            <w:left w:val="none" w:sz="0" w:space="0" w:color="auto"/>
            <w:bottom w:val="none" w:sz="0" w:space="0" w:color="auto"/>
            <w:right w:val="none" w:sz="0" w:space="0" w:color="auto"/>
          </w:divBdr>
        </w:div>
        <w:div w:id="1005323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3155</Words>
  <Characters>17986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Dell</cp:lastModifiedBy>
  <cp:revision>2</cp:revision>
  <dcterms:created xsi:type="dcterms:W3CDTF">2023-01-08T15:59:00Z</dcterms:created>
  <dcterms:modified xsi:type="dcterms:W3CDTF">2023-03-06T00:31:00Z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c614675cb0fdae1a01eb239ffb1be54309a1c465615202c25c4c4de740e463a8</vt:lpwstr>
  </property>
</Properties>
</file>