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7F6F9" w14:textId="65D165B2" w:rsidR="00DD122D" w:rsidRPr="0009131A" w:rsidRDefault="00DD122D">
      <w:pPr>
        <w:rPr>
          <w:rFonts w:ascii="Algerian" w:hAnsi="Algerian"/>
          <w:sz w:val="72"/>
          <w:szCs w:val="72"/>
          <w:lang w:val="en-US"/>
        </w:rPr>
      </w:pPr>
      <w:r w:rsidRPr="0009131A">
        <w:rPr>
          <w:rFonts w:ascii="Algerian" w:hAnsi="Algerian"/>
          <w:sz w:val="72"/>
          <w:szCs w:val="72"/>
          <w:lang w:val="en-US"/>
        </w:rPr>
        <w:t>Research Project Proposal</w:t>
      </w:r>
    </w:p>
    <w:p w14:paraId="1313F1B4" w14:textId="77777777" w:rsidR="0009131A" w:rsidRDefault="0009131A">
      <w:pPr>
        <w:rPr>
          <w:rFonts w:ascii="Algerian" w:hAnsi="Algerian"/>
          <w:sz w:val="56"/>
          <w:szCs w:val="56"/>
          <w:lang w:val="en-US"/>
        </w:rPr>
      </w:pPr>
    </w:p>
    <w:p w14:paraId="35EB5141" w14:textId="3848644F" w:rsidR="0009131A" w:rsidRDefault="0027439C">
      <w:pPr>
        <w:rPr>
          <w:rFonts w:ascii="Algerian" w:hAnsi="Algerian"/>
          <w:sz w:val="56"/>
          <w:szCs w:val="56"/>
          <w:lang w:val="en-US"/>
        </w:rPr>
      </w:pPr>
      <w:r>
        <w:rPr>
          <w:rFonts w:ascii="Algerian" w:hAnsi="Algerian"/>
          <w:sz w:val="56"/>
          <w:szCs w:val="56"/>
          <w:lang w:val="en-US"/>
        </w:rPr>
        <w:t>The importance of employee Surveys</w:t>
      </w:r>
      <w:r w:rsidR="0080663F">
        <w:rPr>
          <w:rFonts w:ascii="Algerian" w:hAnsi="Algerian"/>
          <w:sz w:val="56"/>
          <w:szCs w:val="56"/>
          <w:lang w:val="en-US"/>
        </w:rPr>
        <w:t xml:space="preserve"> and 1 to 1 meeting</w:t>
      </w:r>
      <w:r>
        <w:rPr>
          <w:rFonts w:ascii="Algerian" w:hAnsi="Algerian"/>
          <w:sz w:val="56"/>
          <w:szCs w:val="56"/>
          <w:lang w:val="en-US"/>
        </w:rPr>
        <w:t xml:space="preserve"> </w:t>
      </w:r>
      <w:r w:rsidR="0009131A">
        <w:rPr>
          <w:rFonts w:ascii="Algerian" w:hAnsi="Algerian"/>
          <w:sz w:val="56"/>
          <w:szCs w:val="56"/>
          <w:lang w:val="en-US"/>
        </w:rPr>
        <w:t>to measure employee’s engagement</w:t>
      </w:r>
    </w:p>
    <w:p w14:paraId="4EF65461" w14:textId="77777777" w:rsidR="0009131A" w:rsidRDefault="0009131A">
      <w:pPr>
        <w:rPr>
          <w:rFonts w:ascii="Algerian" w:hAnsi="Algerian"/>
          <w:sz w:val="56"/>
          <w:szCs w:val="56"/>
          <w:lang w:val="en-US"/>
        </w:rPr>
      </w:pPr>
    </w:p>
    <w:p w14:paraId="0D2EEFC9" w14:textId="77777777" w:rsidR="0009131A" w:rsidRDefault="0009131A">
      <w:pPr>
        <w:rPr>
          <w:rFonts w:ascii="Algerian" w:hAnsi="Algerian"/>
          <w:sz w:val="56"/>
          <w:szCs w:val="56"/>
          <w:lang w:val="en-US"/>
        </w:rPr>
      </w:pPr>
    </w:p>
    <w:p w14:paraId="44ECA4B7" w14:textId="6C435194" w:rsidR="0009131A" w:rsidRPr="0009131A" w:rsidRDefault="00DD122D">
      <w:pPr>
        <w:rPr>
          <w:rFonts w:ascii="Algerian" w:hAnsi="Algerian"/>
          <w:sz w:val="28"/>
          <w:szCs w:val="28"/>
          <w:lang w:val="en-US"/>
        </w:rPr>
      </w:pPr>
      <w:r w:rsidRPr="0009131A">
        <w:rPr>
          <w:rFonts w:ascii="Algerian" w:hAnsi="Algerian"/>
          <w:sz w:val="28"/>
          <w:szCs w:val="28"/>
          <w:lang w:val="en-US"/>
        </w:rPr>
        <w:t xml:space="preserve">Student name: Valentina </w:t>
      </w:r>
      <w:proofErr w:type="spellStart"/>
      <w:r w:rsidRPr="0009131A">
        <w:rPr>
          <w:rFonts w:ascii="Algerian" w:hAnsi="Algerian"/>
          <w:sz w:val="28"/>
          <w:szCs w:val="28"/>
          <w:lang w:val="en-US"/>
        </w:rPr>
        <w:t>jipa</w:t>
      </w:r>
      <w:proofErr w:type="spellEnd"/>
    </w:p>
    <w:p w14:paraId="5AD8348D" w14:textId="670A1DD1" w:rsidR="00DD122D" w:rsidRPr="0009131A" w:rsidRDefault="00DD122D">
      <w:pPr>
        <w:rPr>
          <w:rFonts w:ascii="Algerian" w:hAnsi="Algerian"/>
          <w:sz w:val="28"/>
          <w:szCs w:val="28"/>
          <w:lang w:val="en-US"/>
        </w:rPr>
      </w:pPr>
      <w:r w:rsidRPr="0009131A">
        <w:rPr>
          <w:rFonts w:ascii="Algerian" w:hAnsi="Algerian"/>
          <w:sz w:val="28"/>
          <w:szCs w:val="28"/>
          <w:lang w:val="en-US"/>
        </w:rPr>
        <w:t>Lecturer name: Kathryn Roberts</w:t>
      </w:r>
    </w:p>
    <w:p w14:paraId="4F639C06" w14:textId="5868D527" w:rsidR="00DD122D" w:rsidRPr="0080663F" w:rsidRDefault="00DD122D">
      <w:pPr>
        <w:rPr>
          <w:rFonts w:ascii="Algerian" w:hAnsi="Algerian"/>
          <w:sz w:val="28"/>
          <w:szCs w:val="28"/>
          <w:lang w:val="en-US"/>
        </w:rPr>
      </w:pPr>
      <w:r w:rsidRPr="0009131A">
        <w:rPr>
          <w:rFonts w:ascii="Algerian" w:hAnsi="Algerian"/>
          <w:sz w:val="28"/>
          <w:szCs w:val="28"/>
          <w:lang w:val="en-US"/>
        </w:rPr>
        <w:t>Student number: 1913768</w:t>
      </w:r>
    </w:p>
    <w:p w14:paraId="5DA421D6" w14:textId="105AE9F3" w:rsidR="00DD122D" w:rsidRDefault="00B02AD1">
      <w:pPr>
        <w:rPr>
          <w:rFonts w:ascii="Algerian" w:hAnsi="Algerian"/>
          <w:sz w:val="36"/>
          <w:szCs w:val="36"/>
          <w:lang w:val="en-US"/>
        </w:rPr>
      </w:pPr>
      <w:r>
        <w:rPr>
          <w:rFonts w:ascii="Arial" w:hAnsi="Arial" w:cs="Arial"/>
          <w:noProof/>
          <w:sz w:val="24"/>
          <w:szCs w:val="24"/>
          <w:lang w:val="en-US"/>
        </w:rPr>
        <w:t xml:space="preserve">                                                           </w:t>
      </w:r>
      <w:r>
        <w:rPr>
          <w:rFonts w:ascii="Arial" w:hAnsi="Arial" w:cs="Arial"/>
          <w:noProof/>
          <w:sz w:val="24"/>
          <w:szCs w:val="24"/>
          <w:lang w:val="en-US"/>
        </w:rPr>
        <w:drawing>
          <wp:inline distT="0" distB="0" distL="0" distR="0" wp14:anchorId="4EF1CF7C" wp14:editId="2DB199F2">
            <wp:extent cx="2143125" cy="2143125"/>
            <wp:effectExtent l="0" t="0" r="9525" b="952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4">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25634FEF" w14:textId="6DFE580B" w:rsidR="00DD122D" w:rsidRDefault="00DD122D">
      <w:pPr>
        <w:rPr>
          <w:rFonts w:ascii="Algerian" w:hAnsi="Algerian"/>
          <w:sz w:val="36"/>
          <w:szCs w:val="36"/>
          <w:lang w:val="en-US"/>
        </w:rPr>
      </w:pPr>
    </w:p>
    <w:p w14:paraId="743239A4" w14:textId="07ABD46F" w:rsidR="00DD122D" w:rsidRDefault="00DD122D">
      <w:pPr>
        <w:rPr>
          <w:rFonts w:ascii="Algerian" w:hAnsi="Algerian"/>
          <w:sz w:val="36"/>
          <w:szCs w:val="36"/>
          <w:lang w:val="en-US"/>
        </w:rPr>
      </w:pPr>
      <w:r>
        <w:rPr>
          <w:rFonts w:ascii="Algerian" w:hAnsi="Algerian"/>
          <w:sz w:val="36"/>
          <w:szCs w:val="36"/>
          <w:lang w:val="en-US"/>
        </w:rPr>
        <w:t>Content page</w:t>
      </w:r>
    </w:p>
    <w:p w14:paraId="148572E7" w14:textId="547F47E5" w:rsidR="00B02AD1" w:rsidRDefault="00B02AD1">
      <w:pPr>
        <w:rPr>
          <w:rFonts w:ascii="Arial" w:hAnsi="Arial" w:cs="Arial"/>
          <w:sz w:val="24"/>
          <w:szCs w:val="24"/>
          <w:lang w:val="en-US"/>
        </w:rPr>
      </w:pPr>
    </w:p>
    <w:p w14:paraId="2F90EBA4" w14:textId="02BB3925" w:rsidR="00B02AD1" w:rsidRDefault="00253D67">
      <w:pPr>
        <w:rPr>
          <w:rFonts w:ascii="Arial" w:hAnsi="Arial" w:cs="Arial"/>
          <w:sz w:val="24"/>
          <w:szCs w:val="24"/>
          <w:lang w:val="en-US"/>
        </w:rPr>
      </w:pPr>
      <w:r>
        <w:rPr>
          <w:rFonts w:ascii="Arial" w:hAnsi="Arial" w:cs="Arial"/>
          <w:sz w:val="24"/>
          <w:szCs w:val="24"/>
          <w:lang w:val="en-US"/>
        </w:rPr>
        <w:t>Introduction……………………………………………………………………p.2</w:t>
      </w:r>
    </w:p>
    <w:p w14:paraId="5E4A1EE4" w14:textId="3D616DD6" w:rsidR="00DD122D" w:rsidRDefault="00253D67">
      <w:pPr>
        <w:rPr>
          <w:rFonts w:ascii="Arial" w:hAnsi="Arial" w:cs="Arial"/>
          <w:sz w:val="24"/>
          <w:szCs w:val="24"/>
          <w:lang w:val="en-US"/>
        </w:rPr>
      </w:pPr>
      <w:r>
        <w:rPr>
          <w:rFonts w:ascii="Arial" w:hAnsi="Arial" w:cs="Arial"/>
          <w:sz w:val="24"/>
          <w:szCs w:val="24"/>
          <w:lang w:val="en-US"/>
        </w:rPr>
        <w:t>Main discussion…………………………………………………</w:t>
      </w:r>
      <w:r w:rsidR="002E7A60">
        <w:rPr>
          <w:rFonts w:ascii="Arial" w:hAnsi="Arial" w:cs="Arial"/>
          <w:sz w:val="24"/>
          <w:szCs w:val="24"/>
          <w:lang w:val="en-US"/>
        </w:rPr>
        <w:t>.</w:t>
      </w:r>
      <w:r>
        <w:rPr>
          <w:rFonts w:ascii="Arial" w:hAnsi="Arial" w:cs="Arial"/>
          <w:sz w:val="24"/>
          <w:szCs w:val="24"/>
          <w:lang w:val="en-US"/>
        </w:rPr>
        <w:t>……………p.</w:t>
      </w:r>
      <w:r w:rsidR="0058393B">
        <w:rPr>
          <w:rFonts w:ascii="Arial" w:hAnsi="Arial" w:cs="Arial"/>
          <w:sz w:val="24"/>
          <w:szCs w:val="24"/>
          <w:lang w:val="en-US"/>
        </w:rPr>
        <w:t>5</w:t>
      </w:r>
    </w:p>
    <w:p w14:paraId="01C5D863" w14:textId="29E070D8" w:rsidR="002E7A60" w:rsidRDefault="002E7A60">
      <w:pPr>
        <w:rPr>
          <w:rFonts w:ascii="Arial" w:hAnsi="Arial" w:cs="Arial"/>
          <w:sz w:val="24"/>
          <w:szCs w:val="24"/>
          <w:lang w:val="en-US"/>
        </w:rPr>
      </w:pPr>
      <w:r>
        <w:rPr>
          <w:rFonts w:ascii="Arial" w:hAnsi="Arial" w:cs="Arial"/>
          <w:sz w:val="24"/>
          <w:szCs w:val="24"/>
          <w:lang w:val="en-US"/>
        </w:rPr>
        <w:t>Conclusion……………………………………………………………………. p.</w:t>
      </w:r>
      <w:r w:rsidR="00D41DED">
        <w:rPr>
          <w:rFonts w:ascii="Arial" w:hAnsi="Arial" w:cs="Arial"/>
          <w:sz w:val="24"/>
          <w:szCs w:val="24"/>
          <w:lang w:val="en-US"/>
        </w:rPr>
        <w:t>10</w:t>
      </w:r>
    </w:p>
    <w:p w14:paraId="5F1C1D2F" w14:textId="7295F88E" w:rsidR="002E7A60" w:rsidRPr="002E7A60" w:rsidRDefault="002E7A60">
      <w:pPr>
        <w:rPr>
          <w:rFonts w:ascii="Arial" w:hAnsi="Arial" w:cs="Arial"/>
          <w:sz w:val="24"/>
          <w:szCs w:val="24"/>
          <w:lang w:val="en-US"/>
        </w:rPr>
      </w:pPr>
      <w:r>
        <w:rPr>
          <w:rFonts w:ascii="Arial" w:hAnsi="Arial" w:cs="Arial"/>
          <w:sz w:val="24"/>
          <w:szCs w:val="24"/>
          <w:lang w:val="en-US"/>
        </w:rPr>
        <w:t>References……………………………………………….……………………p.</w:t>
      </w:r>
      <w:r w:rsidR="00D41DED">
        <w:rPr>
          <w:rFonts w:ascii="Arial" w:hAnsi="Arial" w:cs="Arial"/>
          <w:sz w:val="24"/>
          <w:szCs w:val="24"/>
          <w:lang w:val="en-US"/>
        </w:rPr>
        <w:t>1</w:t>
      </w:r>
      <w:r w:rsidR="001371A6">
        <w:rPr>
          <w:rFonts w:ascii="Arial" w:hAnsi="Arial" w:cs="Arial"/>
          <w:sz w:val="24"/>
          <w:szCs w:val="24"/>
          <w:lang w:val="en-US"/>
        </w:rPr>
        <w:t>2</w:t>
      </w:r>
    </w:p>
    <w:p w14:paraId="18DF8BA6" w14:textId="52FD1B3F" w:rsidR="00DD122D" w:rsidRDefault="00DD122D">
      <w:pPr>
        <w:rPr>
          <w:rFonts w:ascii="Algerian" w:hAnsi="Algerian"/>
          <w:sz w:val="36"/>
          <w:szCs w:val="36"/>
          <w:lang w:val="en-US"/>
        </w:rPr>
      </w:pPr>
    </w:p>
    <w:p w14:paraId="530B25B7" w14:textId="6DB2B18C" w:rsidR="00DD122D" w:rsidRDefault="00DD122D">
      <w:pPr>
        <w:rPr>
          <w:rFonts w:ascii="Algerian" w:hAnsi="Algerian"/>
          <w:sz w:val="36"/>
          <w:szCs w:val="36"/>
          <w:lang w:val="en-US"/>
        </w:rPr>
      </w:pPr>
    </w:p>
    <w:p w14:paraId="7B52406A" w14:textId="1D7E2CC1" w:rsidR="00DD122D" w:rsidRDefault="00DD122D">
      <w:pPr>
        <w:rPr>
          <w:rFonts w:ascii="Algerian" w:hAnsi="Algerian"/>
          <w:sz w:val="36"/>
          <w:szCs w:val="36"/>
          <w:lang w:val="en-US"/>
        </w:rPr>
      </w:pPr>
    </w:p>
    <w:p w14:paraId="0C87A08A" w14:textId="4A2678FE" w:rsidR="00DD122D" w:rsidRDefault="00DD122D">
      <w:pPr>
        <w:rPr>
          <w:rFonts w:ascii="Algerian" w:hAnsi="Algerian"/>
          <w:sz w:val="36"/>
          <w:szCs w:val="36"/>
          <w:lang w:val="en-US"/>
        </w:rPr>
      </w:pPr>
    </w:p>
    <w:p w14:paraId="40FC7E37" w14:textId="3182EAEF" w:rsidR="00DD122D" w:rsidRDefault="00DD122D">
      <w:pPr>
        <w:rPr>
          <w:rFonts w:ascii="Algerian" w:hAnsi="Algerian"/>
          <w:sz w:val="36"/>
          <w:szCs w:val="36"/>
          <w:lang w:val="en-US"/>
        </w:rPr>
      </w:pPr>
    </w:p>
    <w:p w14:paraId="067B9C55" w14:textId="4F29239F" w:rsidR="00DD122D" w:rsidRDefault="00DD122D">
      <w:pPr>
        <w:rPr>
          <w:rFonts w:ascii="Algerian" w:hAnsi="Algerian"/>
          <w:sz w:val="36"/>
          <w:szCs w:val="36"/>
          <w:lang w:val="en-US"/>
        </w:rPr>
      </w:pPr>
    </w:p>
    <w:p w14:paraId="7848742F" w14:textId="0E9E1EB9" w:rsidR="00DD122D" w:rsidRDefault="00DD122D">
      <w:pPr>
        <w:rPr>
          <w:rFonts w:ascii="Algerian" w:hAnsi="Algerian"/>
          <w:sz w:val="36"/>
          <w:szCs w:val="36"/>
          <w:lang w:val="en-US"/>
        </w:rPr>
      </w:pPr>
    </w:p>
    <w:p w14:paraId="630D4532" w14:textId="0F246C87" w:rsidR="00DD122D" w:rsidRDefault="00DD122D">
      <w:pPr>
        <w:rPr>
          <w:rFonts w:ascii="Algerian" w:hAnsi="Algerian"/>
          <w:sz w:val="36"/>
          <w:szCs w:val="36"/>
          <w:lang w:val="en-US"/>
        </w:rPr>
      </w:pPr>
    </w:p>
    <w:p w14:paraId="036436F6" w14:textId="369D2C85" w:rsidR="00DD122D" w:rsidRDefault="00DD122D">
      <w:pPr>
        <w:rPr>
          <w:rFonts w:ascii="Algerian" w:hAnsi="Algerian"/>
          <w:sz w:val="36"/>
          <w:szCs w:val="36"/>
          <w:lang w:val="en-US"/>
        </w:rPr>
      </w:pPr>
    </w:p>
    <w:p w14:paraId="46C1CA26" w14:textId="1374F9DC" w:rsidR="00DD122D" w:rsidRDefault="00DD122D">
      <w:pPr>
        <w:rPr>
          <w:rFonts w:ascii="Algerian" w:hAnsi="Algerian"/>
          <w:sz w:val="36"/>
          <w:szCs w:val="36"/>
          <w:lang w:val="en-US"/>
        </w:rPr>
      </w:pPr>
    </w:p>
    <w:p w14:paraId="09A22F89" w14:textId="2E06609B" w:rsidR="00DD122D" w:rsidRDefault="00DD122D">
      <w:pPr>
        <w:rPr>
          <w:rFonts w:ascii="Algerian" w:hAnsi="Algerian"/>
          <w:sz w:val="36"/>
          <w:szCs w:val="36"/>
          <w:lang w:val="en-US"/>
        </w:rPr>
      </w:pPr>
    </w:p>
    <w:p w14:paraId="45B4D8E0" w14:textId="45F0D68D" w:rsidR="00DD122D" w:rsidRDefault="00DD122D">
      <w:pPr>
        <w:rPr>
          <w:rFonts w:ascii="Algerian" w:hAnsi="Algerian"/>
          <w:sz w:val="36"/>
          <w:szCs w:val="36"/>
          <w:lang w:val="en-US"/>
        </w:rPr>
      </w:pPr>
    </w:p>
    <w:p w14:paraId="4363BC82" w14:textId="6443A689" w:rsidR="00DD122D" w:rsidRDefault="00DD122D">
      <w:pPr>
        <w:rPr>
          <w:rFonts w:ascii="Algerian" w:hAnsi="Algerian"/>
          <w:sz w:val="36"/>
          <w:szCs w:val="36"/>
          <w:lang w:val="en-US"/>
        </w:rPr>
      </w:pPr>
    </w:p>
    <w:p w14:paraId="1258B169" w14:textId="6F9AC23D" w:rsidR="00DD122D" w:rsidRDefault="00DD122D">
      <w:pPr>
        <w:rPr>
          <w:rFonts w:ascii="Algerian" w:hAnsi="Algerian"/>
          <w:sz w:val="36"/>
          <w:szCs w:val="36"/>
          <w:lang w:val="en-US"/>
        </w:rPr>
      </w:pPr>
    </w:p>
    <w:p w14:paraId="1F1A87BD" w14:textId="57D60E96" w:rsidR="00DD122D" w:rsidRDefault="00DD122D">
      <w:pPr>
        <w:rPr>
          <w:rFonts w:ascii="Algerian" w:hAnsi="Algerian"/>
          <w:sz w:val="36"/>
          <w:szCs w:val="36"/>
          <w:lang w:val="en-US"/>
        </w:rPr>
      </w:pPr>
    </w:p>
    <w:p w14:paraId="49FA81C9" w14:textId="2A51C813" w:rsidR="00DD122D" w:rsidRDefault="00DD122D">
      <w:pPr>
        <w:rPr>
          <w:rFonts w:ascii="Algerian" w:hAnsi="Algerian"/>
          <w:sz w:val="36"/>
          <w:szCs w:val="36"/>
          <w:lang w:val="en-US"/>
        </w:rPr>
      </w:pPr>
    </w:p>
    <w:p w14:paraId="1E754264" w14:textId="1380C6BB" w:rsidR="00DD122D" w:rsidRDefault="00DD122D">
      <w:pPr>
        <w:rPr>
          <w:rFonts w:ascii="Algerian" w:hAnsi="Algerian"/>
          <w:sz w:val="36"/>
          <w:szCs w:val="36"/>
          <w:lang w:val="en-US"/>
        </w:rPr>
      </w:pPr>
    </w:p>
    <w:p w14:paraId="4E54A396" w14:textId="20149F6A" w:rsidR="00DD122D" w:rsidRDefault="00DD122D">
      <w:pPr>
        <w:rPr>
          <w:rFonts w:ascii="Algerian" w:hAnsi="Algerian"/>
          <w:sz w:val="36"/>
          <w:szCs w:val="36"/>
          <w:lang w:val="en-US"/>
        </w:rPr>
      </w:pPr>
    </w:p>
    <w:p w14:paraId="4A61529A" w14:textId="40BCEBB4" w:rsidR="00DD122D" w:rsidRDefault="00DD122D">
      <w:pPr>
        <w:rPr>
          <w:rFonts w:ascii="Algerian" w:hAnsi="Algerian"/>
          <w:sz w:val="36"/>
          <w:szCs w:val="36"/>
          <w:lang w:val="en-US"/>
        </w:rPr>
      </w:pPr>
      <w:r>
        <w:rPr>
          <w:rFonts w:ascii="Algerian" w:hAnsi="Algerian"/>
          <w:sz w:val="36"/>
          <w:szCs w:val="36"/>
          <w:lang w:val="en-US"/>
        </w:rPr>
        <w:t>Introduction</w:t>
      </w:r>
    </w:p>
    <w:p w14:paraId="2AAB3022" w14:textId="6D18B05D" w:rsidR="00B91033" w:rsidRDefault="00B91033" w:rsidP="00D41DED">
      <w:pPr>
        <w:spacing w:line="360" w:lineRule="auto"/>
        <w:jc w:val="both"/>
        <w:rPr>
          <w:rFonts w:ascii="Arial" w:hAnsi="Arial" w:cs="Arial"/>
          <w:sz w:val="24"/>
          <w:szCs w:val="24"/>
          <w:lang w:val="en-US"/>
        </w:rPr>
      </w:pPr>
      <w:r>
        <w:rPr>
          <w:rFonts w:ascii="Arial" w:hAnsi="Arial" w:cs="Arial"/>
          <w:sz w:val="24"/>
          <w:szCs w:val="24"/>
          <w:lang w:val="en-US"/>
        </w:rPr>
        <w:t xml:space="preserve">Wild Rose is a </w:t>
      </w:r>
      <w:r w:rsidR="0099145D">
        <w:rPr>
          <w:rFonts w:ascii="Arial" w:hAnsi="Arial" w:cs="Arial"/>
          <w:sz w:val="24"/>
          <w:szCs w:val="24"/>
          <w:lang w:val="en-US"/>
        </w:rPr>
        <w:t>5-star</w:t>
      </w:r>
      <w:r>
        <w:rPr>
          <w:rFonts w:ascii="Arial" w:hAnsi="Arial" w:cs="Arial"/>
          <w:sz w:val="24"/>
          <w:szCs w:val="24"/>
          <w:lang w:val="en-US"/>
        </w:rPr>
        <w:t xml:space="preserve"> hotel, located in the heart of London, a blend of contemporary medium and compact bedrooms, providing </w:t>
      </w:r>
      <w:r w:rsidR="0099145D">
        <w:rPr>
          <w:rFonts w:ascii="Arial" w:hAnsi="Arial" w:cs="Arial"/>
          <w:sz w:val="24"/>
          <w:szCs w:val="24"/>
          <w:lang w:val="en-US"/>
        </w:rPr>
        <w:t xml:space="preserve">great service 24/7 with professionalism and excellent customer service. With 88 rooms, Wild Rose Hotel is a different conception, as 21 rooms are using different themes, in order to satisfy all type of guests’ expectations at the highest standards. The hotel aims to bring the customer service at new level with great employees, big family </w:t>
      </w:r>
      <w:r w:rsidR="00A74FF5">
        <w:rPr>
          <w:rFonts w:ascii="Arial" w:hAnsi="Arial" w:cs="Arial"/>
          <w:sz w:val="24"/>
          <w:szCs w:val="24"/>
          <w:lang w:val="en-US"/>
        </w:rPr>
        <w:t>consisting of 102 people achieving excellent care for its guests.</w:t>
      </w:r>
    </w:p>
    <w:p w14:paraId="6732DBF0" w14:textId="6CFE76D3" w:rsidR="00A74FF5" w:rsidRDefault="00A74FF5" w:rsidP="00D41DED">
      <w:pPr>
        <w:spacing w:line="360" w:lineRule="auto"/>
        <w:jc w:val="both"/>
        <w:rPr>
          <w:rFonts w:ascii="Arial" w:hAnsi="Arial" w:cs="Arial"/>
          <w:sz w:val="24"/>
          <w:szCs w:val="24"/>
          <w:lang w:val="en-US"/>
        </w:rPr>
      </w:pPr>
      <w:r>
        <w:rPr>
          <w:rFonts w:ascii="Arial" w:hAnsi="Arial" w:cs="Arial"/>
          <w:sz w:val="24"/>
          <w:szCs w:val="24"/>
          <w:lang w:val="en-US"/>
        </w:rPr>
        <w:t>The main reason for this proposal is t</w:t>
      </w:r>
      <w:r w:rsidR="00A85AA6">
        <w:rPr>
          <w:rFonts w:ascii="Arial" w:hAnsi="Arial" w:cs="Arial"/>
          <w:sz w:val="24"/>
          <w:szCs w:val="24"/>
          <w:lang w:val="en-US"/>
        </w:rPr>
        <w:t>o</w:t>
      </w:r>
      <w:r>
        <w:rPr>
          <w:rFonts w:ascii="Arial" w:hAnsi="Arial" w:cs="Arial"/>
          <w:sz w:val="24"/>
          <w:szCs w:val="24"/>
          <w:lang w:val="en-US"/>
        </w:rPr>
        <w:t xml:space="preserve"> identify the main issues that Wild Rose Hotel is facing nowadays, employee engagement, or retaining the talented workforce.</w:t>
      </w:r>
      <w:r w:rsidR="003C4B38">
        <w:rPr>
          <w:rFonts w:ascii="Arial" w:hAnsi="Arial" w:cs="Arial"/>
          <w:sz w:val="24"/>
          <w:szCs w:val="24"/>
          <w:lang w:val="en-US"/>
        </w:rPr>
        <w:t xml:space="preserve"> The</w:t>
      </w:r>
      <w:r w:rsidR="0096791E">
        <w:rPr>
          <w:rFonts w:ascii="Arial" w:hAnsi="Arial" w:cs="Arial"/>
          <w:sz w:val="24"/>
          <w:szCs w:val="24"/>
          <w:lang w:val="en-US"/>
        </w:rPr>
        <w:t xml:space="preserve"> </w:t>
      </w:r>
      <w:r w:rsidR="00F83197">
        <w:rPr>
          <w:rFonts w:ascii="Arial" w:hAnsi="Arial" w:cs="Arial"/>
          <w:sz w:val="24"/>
          <w:szCs w:val="24"/>
          <w:lang w:val="en-US"/>
        </w:rPr>
        <w:t xml:space="preserve">information </w:t>
      </w:r>
      <w:r w:rsidR="0096791E">
        <w:rPr>
          <w:rFonts w:ascii="Arial" w:hAnsi="Arial" w:cs="Arial"/>
          <w:sz w:val="24"/>
          <w:szCs w:val="24"/>
          <w:lang w:val="en-US"/>
        </w:rPr>
        <w:t xml:space="preserve">gathered from the proposal will be used </w:t>
      </w:r>
      <w:r w:rsidR="00F83197">
        <w:rPr>
          <w:rFonts w:ascii="Arial" w:hAnsi="Arial" w:cs="Arial"/>
          <w:sz w:val="24"/>
          <w:szCs w:val="24"/>
          <w:lang w:val="en-US"/>
        </w:rPr>
        <w:t xml:space="preserve">for the hotel’s employees, creating a better environment and </w:t>
      </w:r>
      <w:r w:rsidR="00A21D35">
        <w:rPr>
          <w:rFonts w:ascii="Arial" w:hAnsi="Arial" w:cs="Arial"/>
          <w:sz w:val="24"/>
          <w:szCs w:val="24"/>
          <w:lang w:val="en-US"/>
        </w:rPr>
        <w:t>workplace.</w:t>
      </w:r>
    </w:p>
    <w:p w14:paraId="47F1587A" w14:textId="03111062" w:rsidR="00A74FF5" w:rsidRDefault="00A74FF5" w:rsidP="00D41DED">
      <w:pPr>
        <w:spacing w:line="360" w:lineRule="auto"/>
        <w:jc w:val="both"/>
        <w:rPr>
          <w:rFonts w:ascii="Arial" w:hAnsi="Arial" w:cs="Arial"/>
          <w:sz w:val="24"/>
          <w:szCs w:val="24"/>
          <w:lang w:val="en-US"/>
        </w:rPr>
      </w:pPr>
      <w:r>
        <w:rPr>
          <w:rFonts w:ascii="Arial" w:hAnsi="Arial" w:cs="Arial"/>
          <w:sz w:val="24"/>
          <w:szCs w:val="24"/>
          <w:lang w:val="en-US"/>
        </w:rPr>
        <w:t>Brexit, Covid 19 or the raise of daily costs are important factors to be discussed in order to explain the short staff or the lack of training that happens nowadays in the hotel.</w:t>
      </w:r>
    </w:p>
    <w:p w14:paraId="40AE33D4" w14:textId="2B5A58D9" w:rsidR="001934E5" w:rsidRDefault="001934E5" w:rsidP="00D41DED">
      <w:pPr>
        <w:spacing w:line="360" w:lineRule="auto"/>
        <w:jc w:val="both"/>
        <w:rPr>
          <w:rFonts w:ascii="Arial" w:hAnsi="Arial" w:cs="Arial"/>
          <w:sz w:val="24"/>
          <w:szCs w:val="24"/>
          <w:lang w:val="en-US"/>
        </w:rPr>
      </w:pPr>
      <w:r>
        <w:rPr>
          <w:rFonts w:ascii="Arial" w:hAnsi="Arial" w:cs="Arial"/>
          <w:sz w:val="24"/>
          <w:szCs w:val="24"/>
          <w:lang w:val="en-US"/>
        </w:rPr>
        <w:t xml:space="preserve">Kruse (2012) defines employee engagement as an emotional commitment, an employee has with an organization and its goals. Engaged employees care about their work and their company as a result of emotional </w:t>
      </w:r>
      <w:r w:rsidR="00442BDB">
        <w:rPr>
          <w:rFonts w:ascii="Arial" w:hAnsi="Arial" w:cs="Arial"/>
          <w:sz w:val="24"/>
          <w:szCs w:val="24"/>
          <w:lang w:val="en-US"/>
        </w:rPr>
        <w:t>commitment and</w:t>
      </w:r>
      <w:r>
        <w:rPr>
          <w:rFonts w:ascii="Arial" w:hAnsi="Arial" w:cs="Arial"/>
          <w:sz w:val="24"/>
          <w:szCs w:val="24"/>
          <w:lang w:val="en-US"/>
        </w:rPr>
        <w:t xml:space="preserve"> working towards the organization’s goals is more important to them, than earning a paycheck or gaining a promotion.</w:t>
      </w:r>
    </w:p>
    <w:p w14:paraId="70ED77BF" w14:textId="20B66D35" w:rsidR="00DD122D" w:rsidRDefault="001934E5" w:rsidP="00D41DED">
      <w:pPr>
        <w:spacing w:line="360" w:lineRule="auto"/>
        <w:jc w:val="both"/>
        <w:rPr>
          <w:rFonts w:ascii="Arial" w:hAnsi="Arial" w:cs="Arial"/>
          <w:sz w:val="24"/>
          <w:szCs w:val="24"/>
          <w:lang w:val="en-US"/>
        </w:rPr>
      </w:pPr>
      <w:r>
        <w:rPr>
          <w:rFonts w:ascii="Arial" w:hAnsi="Arial" w:cs="Arial"/>
          <w:sz w:val="24"/>
          <w:szCs w:val="24"/>
          <w:lang w:val="en-US"/>
        </w:rPr>
        <w:t xml:space="preserve">Boogaard (2021) explains that some important factors will determine if the employee engagement is on the right track: turnover and retention, </w:t>
      </w:r>
      <w:r w:rsidR="00442BDB">
        <w:rPr>
          <w:rFonts w:ascii="Arial" w:hAnsi="Arial" w:cs="Arial"/>
          <w:sz w:val="24"/>
          <w:szCs w:val="24"/>
          <w:lang w:val="en-US"/>
        </w:rPr>
        <w:t>referrals and recommendation, productivity and performance or employee happiness.</w:t>
      </w:r>
    </w:p>
    <w:p w14:paraId="53B83182" w14:textId="35C67D5D" w:rsidR="00806E41" w:rsidRDefault="00442BDB" w:rsidP="00D41DED">
      <w:pPr>
        <w:spacing w:line="360" w:lineRule="auto"/>
        <w:jc w:val="both"/>
        <w:rPr>
          <w:rFonts w:ascii="Arial" w:hAnsi="Arial" w:cs="Arial"/>
          <w:sz w:val="24"/>
          <w:szCs w:val="24"/>
          <w:lang w:val="en-US"/>
        </w:rPr>
      </w:pPr>
      <w:r>
        <w:rPr>
          <w:rFonts w:ascii="Arial" w:hAnsi="Arial" w:cs="Arial"/>
          <w:sz w:val="24"/>
          <w:szCs w:val="24"/>
          <w:lang w:val="en-US"/>
        </w:rPr>
        <w:t xml:space="preserve">Wild Rose hotel will use as a primary research method the Employee survey with the purpose to measure and assess its employee motivation and engagement to perform at their best every day at work. By conducting these surveys, the hotel can gain insight </w:t>
      </w:r>
      <w:r>
        <w:rPr>
          <w:rFonts w:ascii="Arial" w:hAnsi="Arial" w:cs="Arial"/>
          <w:sz w:val="24"/>
          <w:szCs w:val="24"/>
          <w:lang w:val="en-US"/>
        </w:rPr>
        <w:lastRenderedPageBreak/>
        <w:t xml:space="preserve">into the employees’ perceptions </w:t>
      </w:r>
      <w:r w:rsidR="00F21AE4">
        <w:rPr>
          <w:rFonts w:ascii="Arial" w:hAnsi="Arial" w:cs="Arial"/>
          <w:sz w:val="24"/>
          <w:szCs w:val="24"/>
          <w:lang w:val="en-US"/>
        </w:rPr>
        <w:t xml:space="preserve">of their work environment and their attitudes towards it. Employees will have the option to opt in or out from sharing their </w:t>
      </w:r>
      <w:r w:rsidR="00A85AA6">
        <w:rPr>
          <w:rFonts w:ascii="Arial" w:hAnsi="Arial" w:cs="Arial"/>
          <w:sz w:val="24"/>
          <w:szCs w:val="24"/>
          <w:lang w:val="en-US"/>
        </w:rPr>
        <w:t>data</w:t>
      </w:r>
      <w:r w:rsidR="00F21AE4">
        <w:rPr>
          <w:rFonts w:ascii="Arial" w:hAnsi="Arial" w:cs="Arial"/>
          <w:sz w:val="24"/>
          <w:szCs w:val="24"/>
          <w:lang w:val="en-US"/>
        </w:rPr>
        <w:t xml:space="preserve"> i</w:t>
      </w:r>
      <w:r w:rsidR="00A85AA6">
        <w:rPr>
          <w:rFonts w:ascii="Arial" w:hAnsi="Arial" w:cs="Arial"/>
          <w:sz w:val="24"/>
          <w:szCs w:val="24"/>
          <w:lang w:val="en-US"/>
        </w:rPr>
        <w:t xml:space="preserve">n </w:t>
      </w:r>
      <w:r w:rsidR="00F21AE4">
        <w:rPr>
          <w:rFonts w:ascii="Arial" w:hAnsi="Arial" w:cs="Arial"/>
          <w:sz w:val="24"/>
          <w:szCs w:val="24"/>
          <w:lang w:val="en-US"/>
        </w:rPr>
        <w:t>regards GDPR, and more than that a secure sign in system will be available with surnames and password, allowing the employees to have more control towards the access of the information. (Godden, 2017)</w:t>
      </w:r>
    </w:p>
    <w:p w14:paraId="2F3A0117" w14:textId="1AC42C42" w:rsidR="007F6327" w:rsidRDefault="007F6327" w:rsidP="00D41DED">
      <w:pPr>
        <w:spacing w:line="360" w:lineRule="auto"/>
        <w:jc w:val="both"/>
        <w:rPr>
          <w:rFonts w:ascii="Arial" w:hAnsi="Arial" w:cs="Arial"/>
          <w:sz w:val="24"/>
          <w:szCs w:val="24"/>
          <w:lang w:val="en-US"/>
        </w:rPr>
      </w:pPr>
      <w:r>
        <w:rPr>
          <w:rFonts w:ascii="Arial" w:hAnsi="Arial" w:cs="Arial"/>
          <w:sz w:val="24"/>
          <w:szCs w:val="24"/>
          <w:lang w:val="en-US"/>
        </w:rPr>
        <w:t>The survey will be divided into</w:t>
      </w:r>
      <w:r w:rsidR="00A85AA6">
        <w:rPr>
          <w:rFonts w:ascii="Arial" w:hAnsi="Arial" w:cs="Arial"/>
          <w:sz w:val="24"/>
          <w:szCs w:val="24"/>
          <w:lang w:val="en-US"/>
        </w:rPr>
        <w:t xml:space="preserve"> </w:t>
      </w:r>
      <w:r>
        <w:rPr>
          <w:rFonts w:ascii="Arial" w:hAnsi="Arial" w:cs="Arial"/>
          <w:sz w:val="24"/>
          <w:szCs w:val="24"/>
          <w:lang w:val="en-US"/>
        </w:rPr>
        <w:t>sections based on the engagement drivers helping the hotel to gain a better understanding of which areas require improvements as well as receive clear, area-specific input from its employees. (People Pulse. 2022)</w:t>
      </w:r>
    </w:p>
    <w:p w14:paraId="7BDC82D7" w14:textId="72E2A0C9" w:rsidR="007F6327" w:rsidRPr="007738FA" w:rsidRDefault="007F6327" w:rsidP="00D41DED">
      <w:pPr>
        <w:spacing w:line="360" w:lineRule="auto"/>
        <w:jc w:val="both"/>
        <w:rPr>
          <w:rFonts w:ascii="Arial" w:hAnsi="Arial" w:cs="Arial"/>
          <w:sz w:val="24"/>
          <w:szCs w:val="24"/>
        </w:rPr>
      </w:pPr>
      <w:r>
        <w:rPr>
          <w:rFonts w:ascii="Arial" w:hAnsi="Arial" w:cs="Arial"/>
          <w:sz w:val="24"/>
          <w:szCs w:val="24"/>
          <w:lang w:val="en-US"/>
        </w:rPr>
        <w:t>“</w:t>
      </w:r>
      <w:r w:rsidR="00C84C81" w:rsidRPr="00C84C81">
        <w:rPr>
          <w:rFonts w:ascii="Arial" w:hAnsi="Arial" w:cs="Arial"/>
          <w:sz w:val="24"/>
          <w:szCs w:val="24"/>
          <w:lang w:val="en-US"/>
        </w:rPr>
        <w:t>Concentrating on employee engagement can help companies withstand, and possibly even thrive, in tough economic time</w:t>
      </w:r>
      <w:r w:rsidR="00C84C81">
        <w:rPr>
          <w:rFonts w:ascii="Arial" w:hAnsi="Arial" w:cs="Arial"/>
          <w:sz w:val="24"/>
          <w:szCs w:val="24"/>
          <w:lang w:val="en-US"/>
        </w:rPr>
        <w:t>s “(Gallup Surveys, 2022).</w:t>
      </w:r>
    </w:p>
    <w:p w14:paraId="0CE3AD90" w14:textId="15861B79" w:rsidR="00806E41" w:rsidRDefault="00806E41">
      <w:pPr>
        <w:rPr>
          <w:rFonts w:ascii="Algerian" w:hAnsi="Algerian"/>
          <w:sz w:val="36"/>
          <w:szCs w:val="36"/>
          <w:lang w:val="en-US"/>
        </w:rPr>
      </w:pPr>
    </w:p>
    <w:p w14:paraId="54D8A03C" w14:textId="15880F3E" w:rsidR="00806E41" w:rsidRDefault="00806E41">
      <w:pPr>
        <w:rPr>
          <w:rFonts w:ascii="Algerian" w:hAnsi="Algerian"/>
          <w:sz w:val="36"/>
          <w:szCs w:val="36"/>
          <w:lang w:val="en-US"/>
        </w:rPr>
      </w:pPr>
    </w:p>
    <w:p w14:paraId="496E4118" w14:textId="77777777" w:rsidR="00D41DED" w:rsidRDefault="00D41DED">
      <w:pPr>
        <w:rPr>
          <w:rFonts w:ascii="Algerian" w:hAnsi="Algerian"/>
          <w:sz w:val="36"/>
          <w:szCs w:val="36"/>
          <w:lang w:val="en-US"/>
        </w:rPr>
      </w:pPr>
    </w:p>
    <w:p w14:paraId="6F8F9BDB" w14:textId="77777777" w:rsidR="00D41DED" w:rsidRDefault="00D41DED">
      <w:pPr>
        <w:rPr>
          <w:rFonts w:ascii="Algerian" w:hAnsi="Algerian"/>
          <w:sz w:val="36"/>
          <w:szCs w:val="36"/>
          <w:lang w:val="en-US"/>
        </w:rPr>
      </w:pPr>
    </w:p>
    <w:p w14:paraId="0A7D6529" w14:textId="77777777" w:rsidR="00D41DED" w:rsidRDefault="00D41DED">
      <w:pPr>
        <w:rPr>
          <w:rFonts w:ascii="Algerian" w:hAnsi="Algerian"/>
          <w:sz w:val="36"/>
          <w:szCs w:val="36"/>
          <w:lang w:val="en-US"/>
        </w:rPr>
      </w:pPr>
    </w:p>
    <w:p w14:paraId="6614A9AF" w14:textId="77777777" w:rsidR="00D41DED" w:rsidRDefault="00D41DED">
      <w:pPr>
        <w:rPr>
          <w:rFonts w:ascii="Algerian" w:hAnsi="Algerian"/>
          <w:sz w:val="36"/>
          <w:szCs w:val="36"/>
          <w:lang w:val="en-US"/>
        </w:rPr>
      </w:pPr>
    </w:p>
    <w:p w14:paraId="47069F2D" w14:textId="77777777" w:rsidR="00D41DED" w:rsidRDefault="00D41DED">
      <w:pPr>
        <w:rPr>
          <w:rFonts w:ascii="Algerian" w:hAnsi="Algerian"/>
          <w:sz w:val="36"/>
          <w:szCs w:val="36"/>
          <w:lang w:val="en-US"/>
        </w:rPr>
      </w:pPr>
    </w:p>
    <w:p w14:paraId="20136C3C" w14:textId="77777777" w:rsidR="00D41DED" w:rsidRDefault="00D41DED">
      <w:pPr>
        <w:rPr>
          <w:rFonts w:ascii="Algerian" w:hAnsi="Algerian"/>
          <w:sz w:val="36"/>
          <w:szCs w:val="36"/>
          <w:lang w:val="en-US"/>
        </w:rPr>
      </w:pPr>
    </w:p>
    <w:p w14:paraId="482E3A94" w14:textId="77777777" w:rsidR="00D41DED" w:rsidRDefault="00D41DED">
      <w:pPr>
        <w:rPr>
          <w:rFonts w:ascii="Algerian" w:hAnsi="Algerian"/>
          <w:sz w:val="36"/>
          <w:szCs w:val="36"/>
          <w:lang w:val="en-US"/>
        </w:rPr>
      </w:pPr>
    </w:p>
    <w:p w14:paraId="3E07D557" w14:textId="77777777" w:rsidR="00D41DED" w:rsidRDefault="00D41DED">
      <w:pPr>
        <w:rPr>
          <w:rFonts w:ascii="Algerian" w:hAnsi="Algerian"/>
          <w:sz w:val="36"/>
          <w:szCs w:val="36"/>
          <w:lang w:val="en-US"/>
        </w:rPr>
      </w:pPr>
    </w:p>
    <w:p w14:paraId="347605E1" w14:textId="77777777" w:rsidR="00D41DED" w:rsidRDefault="00D41DED">
      <w:pPr>
        <w:rPr>
          <w:rFonts w:ascii="Algerian" w:hAnsi="Algerian"/>
          <w:sz w:val="36"/>
          <w:szCs w:val="36"/>
          <w:lang w:val="en-US"/>
        </w:rPr>
      </w:pPr>
    </w:p>
    <w:p w14:paraId="6E510314" w14:textId="77777777" w:rsidR="00D41DED" w:rsidRDefault="00D41DED">
      <w:pPr>
        <w:rPr>
          <w:rFonts w:ascii="Algerian" w:hAnsi="Algerian"/>
          <w:sz w:val="36"/>
          <w:szCs w:val="36"/>
          <w:lang w:val="en-US"/>
        </w:rPr>
      </w:pPr>
    </w:p>
    <w:p w14:paraId="772DE746" w14:textId="77777777" w:rsidR="00D41DED" w:rsidRDefault="00D41DED">
      <w:pPr>
        <w:rPr>
          <w:rFonts w:ascii="Algerian" w:hAnsi="Algerian"/>
          <w:sz w:val="36"/>
          <w:szCs w:val="36"/>
          <w:lang w:val="en-US"/>
        </w:rPr>
      </w:pPr>
    </w:p>
    <w:p w14:paraId="3B362A30" w14:textId="77777777" w:rsidR="00D41DED" w:rsidRDefault="00D41DED">
      <w:pPr>
        <w:rPr>
          <w:rFonts w:ascii="Algerian" w:hAnsi="Algerian"/>
          <w:sz w:val="36"/>
          <w:szCs w:val="36"/>
          <w:lang w:val="en-US"/>
        </w:rPr>
      </w:pPr>
    </w:p>
    <w:p w14:paraId="3A961975" w14:textId="77777777" w:rsidR="00D41DED" w:rsidRDefault="00D41DED">
      <w:pPr>
        <w:rPr>
          <w:rFonts w:ascii="Algerian" w:hAnsi="Algerian"/>
          <w:sz w:val="36"/>
          <w:szCs w:val="36"/>
          <w:lang w:val="en-US"/>
        </w:rPr>
      </w:pPr>
    </w:p>
    <w:p w14:paraId="6AEA6CD6" w14:textId="77777777" w:rsidR="00D41DED" w:rsidRDefault="00D41DED">
      <w:pPr>
        <w:rPr>
          <w:rFonts w:ascii="Algerian" w:hAnsi="Algerian"/>
          <w:sz w:val="36"/>
          <w:szCs w:val="36"/>
          <w:lang w:val="en-US"/>
        </w:rPr>
      </w:pPr>
    </w:p>
    <w:p w14:paraId="1FBD7127" w14:textId="3BCFC8CD" w:rsidR="00806E41" w:rsidRDefault="00564E38">
      <w:pPr>
        <w:rPr>
          <w:rFonts w:ascii="Algerian" w:hAnsi="Algerian"/>
          <w:sz w:val="36"/>
          <w:szCs w:val="36"/>
          <w:lang w:val="en-US"/>
        </w:rPr>
      </w:pPr>
      <w:r>
        <w:rPr>
          <w:rFonts w:ascii="Algerian" w:hAnsi="Algerian"/>
          <w:sz w:val="36"/>
          <w:szCs w:val="36"/>
          <w:lang w:val="en-US"/>
        </w:rPr>
        <w:t>Main discussion</w:t>
      </w:r>
    </w:p>
    <w:p w14:paraId="0C9AAF9F" w14:textId="77777777" w:rsidR="00564E38" w:rsidRPr="00D41DED" w:rsidRDefault="00564E38" w:rsidP="00D41DED">
      <w:pPr>
        <w:spacing w:line="360" w:lineRule="auto"/>
        <w:jc w:val="both"/>
        <w:rPr>
          <w:rFonts w:ascii="Arial" w:hAnsi="Arial" w:cs="Arial"/>
          <w:sz w:val="24"/>
          <w:szCs w:val="24"/>
          <w:lang w:val="en-US"/>
        </w:rPr>
      </w:pPr>
      <w:r w:rsidRPr="00D41DED">
        <w:rPr>
          <w:rFonts w:ascii="Arial" w:hAnsi="Arial" w:cs="Arial"/>
          <w:sz w:val="24"/>
          <w:szCs w:val="24"/>
          <w:lang w:val="en-US"/>
        </w:rPr>
        <w:t>Miller (2020) mentions that numerous studies demonstrates that a company’s outputs and revenues are greatly influenced by engaged employees. A company’s success is greater when its employees are engaged and more productive.</w:t>
      </w:r>
    </w:p>
    <w:p w14:paraId="2D574195" w14:textId="7884E9AF" w:rsidR="00564E38" w:rsidRPr="00D41DED" w:rsidRDefault="00564E38" w:rsidP="00D41DED">
      <w:pPr>
        <w:spacing w:line="360" w:lineRule="auto"/>
        <w:jc w:val="both"/>
        <w:rPr>
          <w:rFonts w:ascii="Arial" w:hAnsi="Arial" w:cs="Arial"/>
          <w:sz w:val="24"/>
          <w:szCs w:val="24"/>
          <w:lang w:val="en-US"/>
        </w:rPr>
      </w:pPr>
      <w:r w:rsidRPr="00D41DED">
        <w:rPr>
          <w:rFonts w:ascii="Arial" w:hAnsi="Arial" w:cs="Arial"/>
          <w:sz w:val="24"/>
          <w:szCs w:val="24"/>
          <w:lang w:val="en-US"/>
        </w:rPr>
        <w:t>Gallup (2022) reports reveals that companies with highly engaged employees perform 147% better than their peers in terms of earning per share. Additionally, companies that effectively engaged both their staff and customers experience a 240% increase in performance related business outcome. (Gallup, 2022)</w:t>
      </w:r>
      <w:r w:rsidR="00A21D35">
        <w:rPr>
          <w:rFonts w:ascii="Arial" w:hAnsi="Arial" w:cs="Arial"/>
          <w:sz w:val="24"/>
          <w:szCs w:val="24"/>
          <w:lang w:val="en-US"/>
        </w:rPr>
        <w:t xml:space="preserve"> </w:t>
      </w:r>
      <w:r w:rsidR="00DA3C98" w:rsidRPr="00D41DED">
        <w:rPr>
          <w:rFonts w:ascii="Arial" w:hAnsi="Arial" w:cs="Arial"/>
          <w:sz w:val="24"/>
          <w:szCs w:val="24"/>
          <w:lang w:val="en-US"/>
        </w:rPr>
        <w:t xml:space="preserve">In order to </w:t>
      </w:r>
      <w:r w:rsidR="008A4F48" w:rsidRPr="00D41DED">
        <w:rPr>
          <w:rFonts w:ascii="Arial" w:hAnsi="Arial" w:cs="Arial"/>
          <w:sz w:val="24"/>
          <w:szCs w:val="24"/>
          <w:lang w:val="en-US"/>
        </w:rPr>
        <w:t>improve</w:t>
      </w:r>
      <w:r w:rsidR="00DA3C98" w:rsidRPr="00D41DED">
        <w:rPr>
          <w:rFonts w:ascii="Arial" w:hAnsi="Arial" w:cs="Arial"/>
          <w:sz w:val="24"/>
          <w:szCs w:val="24"/>
          <w:lang w:val="en-US"/>
        </w:rPr>
        <w:t xml:space="preserve"> the organization’s issues, the survey will help to improve or change the critical areas that needed to be addressed.  </w:t>
      </w:r>
    </w:p>
    <w:p w14:paraId="0B45993E" w14:textId="3E7DA9EC" w:rsidR="008A4F48" w:rsidRPr="00D41DED" w:rsidRDefault="008A4F48" w:rsidP="00D41DED">
      <w:pPr>
        <w:spacing w:line="360" w:lineRule="auto"/>
        <w:jc w:val="both"/>
        <w:rPr>
          <w:rFonts w:ascii="Arial" w:hAnsi="Arial" w:cs="Arial"/>
          <w:sz w:val="24"/>
          <w:szCs w:val="24"/>
          <w:lang w:val="en-US"/>
        </w:rPr>
      </w:pPr>
      <w:r w:rsidRPr="00D41DED">
        <w:rPr>
          <w:rFonts w:ascii="Arial" w:hAnsi="Arial" w:cs="Arial"/>
          <w:sz w:val="24"/>
          <w:szCs w:val="24"/>
          <w:lang w:val="en-US"/>
        </w:rPr>
        <w:t>In a YouGov poll of 2,000 employees and 1,000 senior HR decision makers, conducted this April, 38 per cent of workers said they could not cope with their workload and that it was affecting their mental health. (Urquhart, 2022)</w:t>
      </w:r>
    </w:p>
    <w:p w14:paraId="75ECA496" w14:textId="052C1E77" w:rsidR="008A4F48" w:rsidRPr="00D41DED" w:rsidRDefault="002F70DE" w:rsidP="00D41DED">
      <w:pPr>
        <w:spacing w:line="360" w:lineRule="auto"/>
        <w:jc w:val="both"/>
        <w:rPr>
          <w:rFonts w:ascii="Arial" w:hAnsi="Arial" w:cs="Arial"/>
          <w:sz w:val="24"/>
          <w:szCs w:val="24"/>
          <w:lang w:val="en-US"/>
        </w:rPr>
      </w:pPr>
      <w:r w:rsidRPr="00D41DED">
        <w:rPr>
          <w:rFonts w:ascii="Arial" w:hAnsi="Arial" w:cs="Arial"/>
          <w:sz w:val="24"/>
          <w:szCs w:val="24"/>
          <w:lang w:val="en-US"/>
        </w:rPr>
        <w:t>Urquhart (2022) also mentioned that due to the overwhelming anxiety and strain caused by the current economic crisis, businesses must do their part to ensure that workers feel heard and that their mental health is taken care of.</w:t>
      </w:r>
    </w:p>
    <w:p w14:paraId="08997EE5" w14:textId="76555CD7" w:rsidR="002F70DE" w:rsidRPr="00D41DED" w:rsidRDefault="002F70DE"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Companies vary in size and type of business when it comes to employee engagement surveys, in general they ought to measure worker satisfaction empowerment and attitudes towards communication, the right support, company’s culture, mission or career advancement. </w:t>
      </w:r>
    </w:p>
    <w:p w14:paraId="6C362237" w14:textId="011043A0" w:rsidR="00D13F4C" w:rsidRPr="00D41DED" w:rsidRDefault="002F70DE"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Thompson (2021) sustains </w:t>
      </w:r>
      <w:r w:rsidR="000436BB" w:rsidRPr="00D41DED">
        <w:rPr>
          <w:rFonts w:ascii="Arial" w:hAnsi="Arial" w:cs="Arial"/>
          <w:sz w:val="24"/>
          <w:szCs w:val="24"/>
          <w:lang w:val="en-US"/>
        </w:rPr>
        <w:t>those employees and employer</w:t>
      </w:r>
      <w:r w:rsidRPr="00D41DED">
        <w:rPr>
          <w:rFonts w:ascii="Arial" w:hAnsi="Arial" w:cs="Arial"/>
          <w:sz w:val="24"/>
          <w:szCs w:val="24"/>
          <w:lang w:val="en-US"/>
        </w:rPr>
        <w:t xml:space="preserve"> can discuss employee engagement in an open and honest manner through employee engagement survey. Taking part in this </w:t>
      </w:r>
      <w:r w:rsidR="00D13F4C" w:rsidRPr="00D41DED">
        <w:rPr>
          <w:rFonts w:ascii="Arial" w:hAnsi="Arial" w:cs="Arial"/>
          <w:sz w:val="24"/>
          <w:szCs w:val="24"/>
          <w:lang w:val="en-US"/>
        </w:rPr>
        <w:t>activity will allowed the organization to communicate directly about areas in which business is succeeding and the areas in which more support is needed. (Chron, 2017)</w:t>
      </w:r>
    </w:p>
    <w:p w14:paraId="3D7EF950" w14:textId="6B3582BA" w:rsidR="00D13F4C" w:rsidRPr="00D41DED" w:rsidRDefault="00D13F4C"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In addition, employee engagement surveys </w:t>
      </w:r>
      <w:r w:rsidR="000436BB" w:rsidRPr="00D41DED">
        <w:rPr>
          <w:rFonts w:ascii="Arial" w:hAnsi="Arial" w:cs="Arial"/>
          <w:sz w:val="24"/>
          <w:szCs w:val="24"/>
          <w:lang w:val="en-US"/>
        </w:rPr>
        <w:t>show</w:t>
      </w:r>
      <w:r w:rsidRPr="00D41DED">
        <w:rPr>
          <w:rFonts w:ascii="Arial" w:hAnsi="Arial" w:cs="Arial"/>
          <w:sz w:val="24"/>
          <w:szCs w:val="24"/>
          <w:lang w:val="en-US"/>
        </w:rPr>
        <w:t xml:space="preserve"> people that their voice matter, the importance feeling.</w:t>
      </w:r>
    </w:p>
    <w:p w14:paraId="0631EE22" w14:textId="3D7444C3" w:rsidR="00D13F4C" w:rsidRPr="00D41DED" w:rsidRDefault="00D13F4C" w:rsidP="00D41DED">
      <w:pPr>
        <w:spacing w:line="360" w:lineRule="auto"/>
        <w:jc w:val="both"/>
        <w:rPr>
          <w:rFonts w:ascii="Arial" w:hAnsi="Arial" w:cs="Arial"/>
          <w:sz w:val="24"/>
          <w:szCs w:val="24"/>
          <w:lang w:val="en-US"/>
        </w:rPr>
      </w:pPr>
      <w:r w:rsidRPr="00D41DED">
        <w:rPr>
          <w:rFonts w:ascii="Arial" w:hAnsi="Arial" w:cs="Arial"/>
          <w:sz w:val="24"/>
          <w:szCs w:val="24"/>
          <w:lang w:val="en-US"/>
        </w:rPr>
        <w:lastRenderedPageBreak/>
        <w:t>Many organizations are conducting employee surveys, and for some it works, but for some it could bring some drawbacks.</w:t>
      </w:r>
    </w:p>
    <w:p w14:paraId="3B35D824" w14:textId="307EBE23" w:rsidR="00D13F4C" w:rsidRPr="00D41DED" w:rsidRDefault="00D13F4C" w:rsidP="00D41DED">
      <w:pPr>
        <w:spacing w:line="360" w:lineRule="auto"/>
        <w:jc w:val="both"/>
        <w:rPr>
          <w:rFonts w:ascii="Arial" w:hAnsi="Arial" w:cs="Arial"/>
          <w:sz w:val="24"/>
          <w:szCs w:val="24"/>
          <w:lang w:val="en-US"/>
        </w:rPr>
      </w:pPr>
      <w:r w:rsidRPr="00D41DED">
        <w:rPr>
          <w:rFonts w:ascii="Arial" w:hAnsi="Arial" w:cs="Arial"/>
          <w:sz w:val="24"/>
          <w:szCs w:val="24"/>
          <w:lang w:val="en-US"/>
        </w:rPr>
        <w:t>Pros:</w:t>
      </w:r>
    </w:p>
    <w:p w14:paraId="095121A1" w14:textId="583D4718" w:rsidR="00D13F4C" w:rsidRPr="00D41DED" w:rsidRDefault="00D13F4C"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•their feedback can provide insight into the </w:t>
      </w:r>
      <w:r w:rsidR="000436BB" w:rsidRPr="00D41DED">
        <w:rPr>
          <w:rFonts w:ascii="Arial" w:hAnsi="Arial" w:cs="Arial"/>
          <w:sz w:val="24"/>
          <w:szCs w:val="24"/>
          <w:lang w:val="en-US"/>
        </w:rPr>
        <w:t>needs and frustrations of employees and potential improvements for the organization. By handling this well, turnover could even be reduced.</w:t>
      </w:r>
    </w:p>
    <w:p w14:paraId="41DD413B" w14:textId="050F4E49" w:rsidR="000436BB" w:rsidRPr="00D41DED" w:rsidRDefault="000436BB" w:rsidP="00D41DED">
      <w:pPr>
        <w:spacing w:line="360" w:lineRule="auto"/>
        <w:jc w:val="both"/>
        <w:rPr>
          <w:rFonts w:ascii="Arial" w:hAnsi="Arial" w:cs="Arial"/>
          <w:sz w:val="24"/>
          <w:szCs w:val="24"/>
          <w:lang w:val="en-US"/>
        </w:rPr>
      </w:pPr>
      <w:r w:rsidRPr="00D41DED">
        <w:rPr>
          <w:rFonts w:ascii="Arial" w:hAnsi="Arial" w:cs="Arial"/>
          <w:sz w:val="24"/>
          <w:szCs w:val="24"/>
          <w:lang w:val="en-US"/>
        </w:rPr>
        <w:t>•employee surveys are a straightforward and relatively low-cost method of gaining insight into employee’s opinions.</w:t>
      </w:r>
    </w:p>
    <w:p w14:paraId="0147D83C" w14:textId="373B0370" w:rsidR="000436BB" w:rsidRPr="00D41DED" w:rsidRDefault="000436BB" w:rsidP="00D41DED">
      <w:pPr>
        <w:spacing w:line="360" w:lineRule="auto"/>
        <w:jc w:val="both"/>
        <w:rPr>
          <w:rFonts w:ascii="Arial" w:hAnsi="Arial" w:cs="Arial"/>
          <w:sz w:val="24"/>
          <w:szCs w:val="24"/>
          <w:lang w:val="en-US"/>
        </w:rPr>
      </w:pPr>
      <w:r w:rsidRPr="00D41DED">
        <w:rPr>
          <w:rFonts w:ascii="Arial" w:hAnsi="Arial" w:cs="Arial"/>
          <w:sz w:val="24"/>
          <w:szCs w:val="24"/>
          <w:lang w:val="en-US"/>
        </w:rPr>
        <w:t>•</w:t>
      </w:r>
      <w:proofErr w:type="spellStart"/>
      <w:r w:rsidRPr="00D41DED">
        <w:rPr>
          <w:rFonts w:ascii="Arial" w:hAnsi="Arial" w:cs="Arial"/>
          <w:sz w:val="24"/>
          <w:szCs w:val="24"/>
          <w:lang w:val="en-US"/>
        </w:rPr>
        <w:t>organisations</w:t>
      </w:r>
      <w:proofErr w:type="spellEnd"/>
      <w:r w:rsidRPr="00D41DED">
        <w:rPr>
          <w:rFonts w:ascii="Arial" w:hAnsi="Arial" w:cs="Arial"/>
          <w:sz w:val="24"/>
          <w:szCs w:val="24"/>
          <w:lang w:val="en-US"/>
        </w:rPr>
        <w:t xml:space="preserve"> can customize surveys to address nearly any issue they want to input on.</w:t>
      </w:r>
    </w:p>
    <w:p w14:paraId="6DFFAD03" w14:textId="2F51EF4D" w:rsidR="000436BB" w:rsidRPr="00D41DED" w:rsidRDefault="000436BB"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•the results of surveys may enable employers to identify problems earlier, allowing them to </w:t>
      </w:r>
      <w:r w:rsidR="00440E62" w:rsidRPr="00D41DED">
        <w:rPr>
          <w:rFonts w:ascii="Arial" w:hAnsi="Arial" w:cs="Arial"/>
          <w:sz w:val="24"/>
          <w:szCs w:val="24"/>
          <w:lang w:val="en-US"/>
        </w:rPr>
        <w:t>act</w:t>
      </w:r>
      <w:r w:rsidRPr="00D41DED">
        <w:rPr>
          <w:rFonts w:ascii="Arial" w:hAnsi="Arial" w:cs="Arial"/>
          <w:sz w:val="24"/>
          <w:szCs w:val="24"/>
          <w:lang w:val="en-US"/>
        </w:rPr>
        <w:t xml:space="preserve"> </w:t>
      </w:r>
      <w:r w:rsidR="00440E62" w:rsidRPr="00D41DED">
        <w:rPr>
          <w:rFonts w:ascii="Arial" w:hAnsi="Arial" w:cs="Arial"/>
          <w:sz w:val="24"/>
          <w:szCs w:val="24"/>
          <w:lang w:val="en-US"/>
        </w:rPr>
        <w:t>before they become worse.</w:t>
      </w:r>
    </w:p>
    <w:p w14:paraId="75562AE5" w14:textId="43DA214B" w:rsidR="00440E62" w:rsidRPr="00D41DED" w:rsidRDefault="00440E62" w:rsidP="00D41DED">
      <w:pPr>
        <w:spacing w:line="360" w:lineRule="auto"/>
        <w:jc w:val="both"/>
        <w:rPr>
          <w:rFonts w:ascii="Arial" w:hAnsi="Arial" w:cs="Arial"/>
          <w:sz w:val="24"/>
          <w:szCs w:val="24"/>
          <w:lang w:val="en-US"/>
        </w:rPr>
      </w:pPr>
      <w:r w:rsidRPr="00D41DED">
        <w:rPr>
          <w:rFonts w:ascii="Arial" w:hAnsi="Arial" w:cs="Arial"/>
          <w:sz w:val="24"/>
          <w:szCs w:val="24"/>
          <w:lang w:val="en-US"/>
        </w:rPr>
        <w:t>•a survey can help analyses employee’s sentiment over time, about a particular topic.</w:t>
      </w:r>
    </w:p>
    <w:p w14:paraId="7AAE9DFA" w14:textId="35CA04B8" w:rsidR="00440E62" w:rsidRPr="00D41DED" w:rsidRDefault="00440E62" w:rsidP="00D41DED">
      <w:pPr>
        <w:spacing w:line="360" w:lineRule="auto"/>
        <w:jc w:val="both"/>
        <w:rPr>
          <w:rFonts w:ascii="Arial" w:hAnsi="Arial" w:cs="Arial"/>
          <w:sz w:val="24"/>
          <w:szCs w:val="24"/>
          <w:lang w:val="en-US"/>
        </w:rPr>
      </w:pPr>
      <w:r w:rsidRPr="00D41DED">
        <w:rPr>
          <w:rFonts w:ascii="Arial" w:hAnsi="Arial" w:cs="Arial"/>
          <w:sz w:val="24"/>
          <w:szCs w:val="24"/>
          <w:lang w:val="en-US"/>
        </w:rPr>
        <w:t>•input can be obtained quickly through surveys.</w:t>
      </w:r>
    </w:p>
    <w:p w14:paraId="2223E69B" w14:textId="523A3547" w:rsidR="00440E62" w:rsidRPr="00D41DED" w:rsidRDefault="00440E62" w:rsidP="00D41DED">
      <w:pPr>
        <w:spacing w:line="360" w:lineRule="auto"/>
        <w:jc w:val="both"/>
        <w:rPr>
          <w:rFonts w:ascii="Arial" w:hAnsi="Arial" w:cs="Arial"/>
          <w:sz w:val="24"/>
          <w:szCs w:val="24"/>
          <w:lang w:val="en-US"/>
        </w:rPr>
      </w:pPr>
      <w:r w:rsidRPr="00D41DED">
        <w:rPr>
          <w:rFonts w:ascii="Arial" w:hAnsi="Arial" w:cs="Arial"/>
          <w:sz w:val="24"/>
          <w:szCs w:val="24"/>
          <w:lang w:val="en-US"/>
        </w:rPr>
        <w:t>Cons:</w:t>
      </w:r>
    </w:p>
    <w:p w14:paraId="1E1ACD78" w14:textId="5C50DA50" w:rsidR="00440E62" w:rsidRPr="00D41DED" w:rsidRDefault="00440E62" w:rsidP="00D41DED">
      <w:pPr>
        <w:spacing w:line="360" w:lineRule="auto"/>
        <w:jc w:val="both"/>
        <w:rPr>
          <w:rFonts w:ascii="Arial" w:hAnsi="Arial" w:cs="Arial"/>
          <w:sz w:val="24"/>
          <w:szCs w:val="24"/>
          <w:lang w:val="en-US"/>
        </w:rPr>
      </w:pPr>
      <w:r w:rsidRPr="00D41DED">
        <w:rPr>
          <w:rFonts w:ascii="Arial" w:hAnsi="Arial" w:cs="Arial"/>
          <w:sz w:val="24"/>
          <w:szCs w:val="24"/>
          <w:lang w:val="en-US"/>
        </w:rPr>
        <w:t>•anonymity does not guarantee honest answers which means the data may not be as useful as the organization would like.</w:t>
      </w:r>
    </w:p>
    <w:p w14:paraId="24D40B14" w14:textId="093CF540" w:rsidR="00440E62" w:rsidRPr="00D41DED" w:rsidRDefault="00440E62" w:rsidP="00D41DED">
      <w:pPr>
        <w:spacing w:line="360" w:lineRule="auto"/>
        <w:jc w:val="both"/>
        <w:rPr>
          <w:rFonts w:ascii="Arial" w:hAnsi="Arial" w:cs="Arial"/>
          <w:sz w:val="24"/>
          <w:szCs w:val="24"/>
          <w:lang w:val="en-US"/>
        </w:rPr>
      </w:pPr>
      <w:r w:rsidRPr="00D41DED">
        <w:rPr>
          <w:rFonts w:ascii="Arial" w:hAnsi="Arial" w:cs="Arial"/>
          <w:sz w:val="24"/>
          <w:szCs w:val="24"/>
          <w:lang w:val="en-US"/>
        </w:rPr>
        <w:t>•It’s possible for an organization to damage employee morale by not taking employee feedback seriously when conducting surveys.</w:t>
      </w:r>
    </w:p>
    <w:p w14:paraId="02994270" w14:textId="3A0DFEE3" w:rsidR="00440E62" w:rsidRPr="00D41DED" w:rsidRDefault="00440E62" w:rsidP="00D41DED">
      <w:pPr>
        <w:spacing w:line="360" w:lineRule="auto"/>
        <w:jc w:val="both"/>
        <w:rPr>
          <w:rFonts w:ascii="Arial" w:hAnsi="Arial" w:cs="Arial"/>
          <w:sz w:val="24"/>
          <w:szCs w:val="24"/>
          <w:lang w:val="en-US"/>
        </w:rPr>
      </w:pPr>
      <w:r w:rsidRPr="00D41DED">
        <w:rPr>
          <w:rFonts w:ascii="Arial" w:hAnsi="Arial" w:cs="Arial"/>
          <w:sz w:val="24"/>
          <w:szCs w:val="24"/>
          <w:lang w:val="en-US"/>
        </w:rPr>
        <w:t>•employees expect their feedback to be taken into consideration once the survey is distributed. The satisfaction of employees may increase if nothing changes.</w:t>
      </w:r>
    </w:p>
    <w:p w14:paraId="45F81E76" w14:textId="14BC3455" w:rsidR="00440E62" w:rsidRPr="00D41DED" w:rsidRDefault="00440E62"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•surveys are less useful when they include leading questions that </w:t>
      </w:r>
      <w:r w:rsidR="00883E71" w:rsidRPr="00D41DED">
        <w:rPr>
          <w:rFonts w:ascii="Arial" w:hAnsi="Arial" w:cs="Arial"/>
          <w:sz w:val="24"/>
          <w:szCs w:val="24"/>
          <w:lang w:val="en-US"/>
        </w:rPr>
        <w:t>make it difficult for respondents to interpret the results correctly.</w:t>
      </w:r>
    </w:p>
    <w:p w14:paraId="1330607F" w14:textId="34C94D8D" w:rsidR="00883E71" w:rsidRPr="00D41DED" w:rsidRDefault="00883E71" w:rsidP="00D41DED">
      <w:pPr>
        <w:spacing w:line="360" w:lineRule="auto"/>
        <w:jc w:val="both"/>
        <w:rPr>
          <w:rFonts w:ascii="Arial" w:hAnsi="Arial" w:cs="Arial"/>
          <w:sz w:val="24"/>
          <w:szCs w:val="24"/>
          <w:lang w:val="en-US"/>
        </w:rPr>
      </w:pPr>
      <w:r w:rsidRPr="00D41DED">
        <w:rPr>
          <w:rFonts w:ascii="Arial" w:hAnsi="Arial" w:cs="Arial"/>
          <w:sz w:val="24"/>
          <w:szCs w:val="24"/>
          <w:lang w:val="en-US"/>
        </w:rPr>
        <w:t>•when a survey is conducted, negative issues may be brought to the forefront, causing employees to become even more frustrated.</w:t>
      </w:r>
    </w:p>
    <w:p w14:paraId="29B0F76F" w14:textId="12CE8490" w:rsidR="00883E71" w:rsidRPr="00D41DED" w:rsidRDefault="00883E71" w:rsidP="00D41DED">
      <w:pPr>
        <w:spacing w:line="360" w:lineRule="auto"/>
        <w:jc w:val="both"/>
        <w:rPr>
          <w:rFonts w:ascii="Arial" w:hAnsi="Arial" w:cs="Arial"/>
          <w:sz w:val="24"/>
          <w:szCs w:val="24"/>
          <w:lang w:val="en-US"/>
        </w:rPr>
      </w:pPr>
      <w:r w:rsidRPr="00D41DED">
        <w:rPr>
          <w:rFonts w:ascii="Arial" w:hAnsi="Arial" w:cs="Arial"/>
          <w:sz w:val="24"/>
          <w:szCs w:val="24"/>
          <w:lang w:val="en-US"/>
        </w:rPr>
        <w:t>“Employee engagement is the strength of the mental and emotional connection employees feels towards their place of work (Brown, 2020).</w:t>
      </w:r>
    </w:p>
    <w:p w14:paraId="412759A6" w14:textId="1919602F" w:rsidR="00883E71" w:rsidRPr="00D41DED" w:rsidRDefault="00B33459" w:rsidP="00D41DED">
      <w:pPr>
        <w:spacing w:line="360" w:lineRule="auto"/>
        <w:jc w:val="both"/>
        <w:rPr>
          <w:rFonts w:ascii="Arial" w:hAnsi="Arial" w:cs="Arial"/>
          <w:sz w:val="24"/>
          <w:szCs w:val="24"/>
          <w:lang w:val="en-US"/>
        </w:rPr>
      </w:pPr>
      <w:r w:rsidRPr="00D41DED">
        <w:rPr>
          <w:rFonts w:ascii="Arial" w:hAnsi="Arial" w:cs="Arial"/>
          <w:sz w:val="24"/>
          <w:szCs w:val="24"/>
          <w:lang w:val="en-US"/>
        </w:rPr>
        <w:lastRenderedPageBreak/>
        <w:t>Brown (2020) sustains that there is no place for random questions or curious inquires in an engagement survey. Several significant components make-up this measurement mechanism.</w:t>
      </w:r>
    </w:p>
    <w:p w14:paraId="7D8BB71F" w14:textId="765D56D3" w:rsidR="00B33459" w:rsidRPr="00D41DED" w:rsidRDefault="00B33459"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Determine engagement outcomes: represented by the </w:t>
      </w:r>
      <w:r w:rsidR="006F2D87" w:rsidRPr="00D41DED">
        <w:rPr>
          <w:rFonts w:ascii="Arial" w:hAnsi="Arial" w:cs="Arial"/>
          <w:sz w:val="24"/>
          <w:szCs w:val="24"/>
          <w:lang w:val="en-US"/>
        </w:rPr>
        <w:t>behaviors</w:t>
      </w:r>
      <w:r w:rsidRPr="00D41DED">
        <w:rPr>
          <w:rFonts w:ascii="Arial" w:hAnsi="Arial" w:cs="Arial"/>
          <w:sz w:val="24"/>
          <w:szCs w:val="24"/>
          <w:lang w:val="en-US"/>
        </w:rPr>
        <w:t xml:space="preserve"> or feelings of engaged employees as measured by </w:t>
      </w:r>
      <w:r w:rsidR="006F2D87" w:rsidRPr="00D41DED">
        <w:rPr>
          <w:rFonts w:ascii="Arial" w:hAnsi="Arial" w:cs="Arial"/>
          <w:sz w:val="24"/>
          <w:szCs w:val="24"/>
          <w:lang w:val="en-US"/>
        </w:rPr>
        <w:t>surveyed</w:t>
      </w:r>
      <w:r w:rsidRPr="00D41DED">
        <w:rPr>
          <w:rFonts w:ascii="Arial" w:hAnsi="Arial" w:cs="Arial"/>
          <w:sz w:val="24"/>
          <w:szCs w:val="24"/>
          <w:lang w:val="en-US"/>
        </w:rPr>
        <w:t xml:space="preserve"> questions. The purpose of this questions is to assess perceptions of organizational pride, intent to remain and advocacy. </w:t>
      </w:r>
    </w:p>
    <w:p w14:paraId="117BA80B" w14:textId="1C7D1A5C" w:rsidR="00B33459" w:rsidRPr="00D41DED" w:rsidRDefault="006F2D87" w:rsidP="00D41DED">
      <w:pPr>
        <w:spacing w:line="360" w:lineRule="auto"/>
        <w:jc w:val="both"/>
        <w:rPr>
          <w:rFonts w:ascii="Arial" w:hAnsi="Arial" w:cs="Arial"/>
          <w:sz w:val="24"/>
          <w:szCs w:val="24"/>
          <w:lang w:val="en-US"/>
        </w:rPr>
      </w:pPr>
      <w:r w:rsidRPr="00D41DED">
        <w:rPr>
          <w:rFonts w:ascii="Arial" w:hAnsi="Arial" w:cs="Arial"/>
          <w:sz w:val="24"/>
          <w:szCs w:val="24"/>
          <w:lang w:val="en-US"/>
        </w:rPr>
        <w:t>Identifying</w:t>
      </w:r>
      <w:r w:rsidR="00B33459" w:rsidRPr="00D41DED">
        <w:rPr>
          <w:rFonts w:ascii="Arial" w:hAnsi="Arial" w:cs="Arial"/>
          <w:sz w:val="24"/>
          <w:szCs w:val="24"/>
          <w:lang w:val="en-US"/>
        </w:rPr>
        <w:t xml:space="preserve"> what is important for employees: teamwork, trust in leadership, future, pay and recognition.</w:t>
      </w:r>
    </w:p>
    <w:p w14:paraId="0668FF29" w14:textId="33AF4ED4" w:rsidR="006F2D87" w:rsidRPr="00D41DED" w:rsidRDefault="006F2D87" w:rsidP="00D41DED">
      <w:pPr>
        <w:spacing w:line="360" w:lineRule="auto"/>
        <w:jc w:val="both"/>
        <w:rPr>
          <w:rFonts w:ascii="Arial" w:hAnsi="Arial" w:cs="Arial"/>
          <w:sz w:val="24"/>
          <w:szCs w:val="24"/>
          <w:lang w:val="en-US"/>
        </w:rPr>
      </w:pPr>
      <w:r w:rsidRPr="00D41DED">
        <w:rPr>
          <w:rFonts w:ascii="Arial" w:hAnsi="Arial" w:cs="Arial"/>
          <w:sz w:val="24"/>
          <w:szCs w:val="24"/>
          <w:lang w:val="en-US"/>
        </w:rPr>
        <w:t>As a recommendation, conducting an employee survey within Wild Rose hotel will be a beneficial step for the organization to address the main problem, staff shortage, the hotel will be able to identify the issues and the areas that needs improvement.</w:t>
      </w:r>
    </w:p>
    <w:p w14:paraId="676FE5DE" w14:textId="478FE3B9" w:rsidR="007A2BEC" w:rsidRPr="00D41DED" w:rsidRDefault="007A2BEC"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Pratt (2022) mentions that a company with </w:t>
      </w:r>
      <w:proofErr w:type="spellStart"/>
      <w:r w:rsidRPr="00D41DED">
        <w:rPr>
          <w:rFonts w:ascii="Arial" w:hAnsi="Arial" w:cs="Arial"/>
          <w:sz w:val="24"/>
          <w:szCs w:val="24"/>
          <w:lang w:val="en-US"/>
        </w:rPr>
        <w:t>thw</w:t>
      </w:r>
      <w:proofErr w:type="spellEnd"/>
      <w:r w:rsidRPr="00D41DED">
        <w:rPr>
          <w:rFonts w:ascii="Arial" w:hAnsi="Arial" w:cs="Arial"/>
          <w:sz w:val="24"/>
          <w:szCs w:val="24"/>
          <w:lang w:val="en-US"/>
        </w:rPr>
        <w:t xml:space="preserve"> right culture, compensation and flexible work options could achieve high employee retention rates.</w:t>
      </w:r>
    </w:p>
    <w:p w14:paraId="73AEA66E" w14:textId="0E33CD2A" w:rsidR="007A2BEC" w:rsidRPr="00D41DED" w:rsidRDefault="007A2BEC" w:rsidP="00D41DED">
      <w:pPr>
        <w:spacing w:line="360" w:lineRule="auto"/>
        <w:jc w:val="both"/>
        <w:rPr>
          <w:rFonts w:ascii="Arial" w:hAnsi="Arial" w:cs="Arial"/>
          <w:sz w:val="24"/>
          <w:szCs w:val="24"/>
          <w:lang w:val="en-US"/>
        </w:rPr>
      </w:pPr>
      <w:r w:rsidRPr="00D41DED">
        <w:rPr>
          <w:rFonts w:ascii="Arial" w:hAnsi="Arial" w:cs="Arial"/>
          <w:sz w:val="24"/>
          <w:szCs w:val="24"/>
          <w:lang w:val="en-US"/>
        </w:rPr>
        <w:t>The engagement of employees can be improved by tackling the problem. For example, Hilton Hotels went above and beyond to ensure that its staff had everything they needed to ensure success, from paternal leave benefits to modernizing staff rooms.</w:t>
      </w:r>
    </w:p>
    <w:p w14:paraId="76201236" w14:textId="10C856A4" w:rsidR="007A2BEC" w:rsidRPr="00D41DED" w:rsidRDefault="007A2BEC"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 Approximately 6% of turnover was reduced as a result of their efforts. (Tamigo, 2021) </w:t>
      </w:r>
    </w:p>
    <w:p w14:paraId="70B09456" w14:textId="710074EE" w:rsidR="007A2BEC" w:rsidRPr="00D41DED" w:rsidRDefault="007A2BEC" w:rsidP="00D41DED">
      <w:pPr>
        <w:spacing w:line="360" w:lineRule="auto"/>
        <w:jc w:val="both"/>
        <w:rPr>
          <w:rFonts w:ascii="Arial" w:hAnsi="Arial" w:cs="Arial"/>
          <w:sz w:val="24"/>
          <w:szCs w:val="24"/>
          <w:lang w:val="en-US"/>
        </w:rPr>
      </w:pPr>
      <w:r w:rsidRPr="00D41DED">
        <w:rPr>
          <w:rFonts w:ascii="Arial" w:hAnsi="Arial" w:cs="Arial"/>
          <w:sz w:val="24"/>
          <w:szCs w:val="24"/>
          <w:lang w:val="en-US"/>
        </w:rPr>
        <w:t>“Statistically speaking, 43% of highly engaged employees get feedback at least once a week. That’s compared to only 18% of disengaged employees” (|Tamigo, 2021).</w:t>
      </w:r>
    </w:p>
    <w:p w14:paraId="3992B244" w14:textId="1C31C1F2" w:rsidR="007A2BEC" w:rsidRPr="00D41DED" w:rsidRDefault="00A37C75" w:rsidP="00D41DED">
      <w:pPr>
        <w:spacing w:line="360" w:lineRule="auto"/>
        <w:jc w:val="both"/>
        <w:rPr>
          <w:rFonts w:ascii="Arial" w:hAnsi="Arial" w:cs="Arial"/>
          <w:sz w:val="24"/>
          <w:szCs w:val="24"/>
          <w:lang w:val="en-US"/>
        </w:rPr>
      </w:pPr>
      <w:r w:rsidRPr="00D41DED">
        <w:rPr>
          <w:rFonts w:ascii="Arial" w:hAnsi="Arial" w:cs="Arial"/>
          <w:sz w:val="24"/>
          <w:szCs w:val="24"/>
          <w:lang w:val="en-US"/>
        </w:rPr>
        <w:t>Employee engagement is everyone’s responsibility in an organization. Leaders could, for instance, foster a culture where employees are encouraged to use their initiative to solve problems. Similar practices are followed by Hyatt hotels during which employees (or associates as they are called at Hyatt) use their own intuition to solve problems rather than following scripts. Hyatt operates in an industry known for high staff turnover, but its employee retention rate is high due to its commitment to employee development. (Azam, 2020)</w:t>
      </w:r>
    </w:p>
    <w:p w14:paraId="6DD1C176" w14:textId="4CC81AE6" w:rsidR="006932A0" w:rsidRPr="00D41DED" w:rsidRDefault="00EB6E02"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Another way to measure the employee engagement is 1 to 1 </w:t>
      </w:r>
      <w:r w:rsidR="006932A0" w:rsidRPr="00D41DED">
        <w:rPr>
          <w:rFonts w:ascii="Arial" w:hAnsi="Arial" w:cs="Arial"/>
          <w:sz w:val="24"/>
          <w:szCs w:val="24"/>
          <w:lang w:val="en-US"/>
        </w:rPr>
        <w:t>meeting</w:t>
      </w:r>
      <w:r w:rsidRPr="00D41DED">
        <w:rPr>
          <w:rFonts w:ascii="Arial" w:hAnsi="Arial" w:cs="Arial"/>
          <w:sz w:val="24"/>
          <w:szCs w:val="24"/>
          <w:lang w:val="en-US"/>
        </w:rPr>
        <w:t xml:space="preserve">. Typically, 1:1 </w:t>
      </w:r>
      <w:r w:rsidR="006932A0" w:rsidRPr="00D41DED">
        <w:rPr>
          <w:rFonts w:ascii="Arial" w:hAnsi="Arial" w:cs="Arial"/>
          <w:sz w:val="24"/>
          <w:szCs w:val="24"/>
          <w:lang w:val="en-US"/>
        </w:rPr>
        <w:t>meeting</w:t>
      </w:r>
      <w:r w:rsidRPr="00D41DED">
        <w:rPr>
          <w:rFonts w:ascii="Arial" w:hAnsi="Arial" w:cs="Arial"/>
          <w:sz w:val="24"/>
          <w:szCs w:val="24"/>
          <w:lang w:val="en-US"/>
        </w:rPr>
        <w:t xml:space="preserve"> </w:t>
      </w:r>
      <w:r w:rsidR="000B6DB3" w:rsidRPr="00D41DED">
        <w:rPr>
          <w:rFonts w:ascii="Arial" w:hAnsi="Arial" w:cs="Arial"/>
          <w:sz w:val="24"/>
          <w:szCs w:val="24"/>
          <w:lang w:val="en-US"/>
        </w:rPr>
        <w:t>brings</w:t>
      </w:r>
      <w:r w:rsidRPr="00D41DED">
        <w:rPr>
          <w:rFonts w:ascii="Arial" w:hAnsi="Arial" w:cs="Arial"/>
          <w:sz w:val="24"/>
          <w:szCs w:val="24"/>
          <w:lang w:val="en-US"/>
        </w:rPr>
        <w:t xml:space="preserve"> together two people within an organization - typically a manager and an employee - for regular check-ins. </w:t>
      </w:r>
      <w:r w:rsidR="006932A0" w:rsidRPr="00D41DED">
        <w:rPr>
          <w:rFonts w:ascii="Arial" w:hAnsi="Arial" w:cs="Arial"/>
          <w:sz w:val="24"/>
          <w:szCs w:val="24"/>
          <w:lang w:val="en-US"/>
        </w:rPr>
        <w:t xml:space="preserve">(Scott 2021) </w:t>
      </w:r>
    </w:p>
    <w:p w14:paraId="3BEA1A3C" w14:textId="69D31885" w:rsidR="00EB6E02" w:rsidRPr="00D41DED" w:rsidRDefault="00EB6E02" w:rsidP="00D41DED">
      <w:pPr>
        <w:spacing w:line="360" w:lineRule="auto"/>
        <w:jc w:val="both"/>
        <w:rPr>
          <w:rFonts w:ascii="Arial" w:hAnsi="Arial" w:cs="Arial"/>
          <w:sz w:val="24"/>
          <w:szCs w:val="24"/>
          <w:lang w:val="en-US"/>
        </w:rPr>
      </w:pPr>
      <w:r w:rsidRPr="00D41DED">
        <w:rPr>
          <w:rFonts w:ascii="Arial" w:hAnsi="Arial" w:cs="Arial"/>
          <w:sz w:val="24"/>
          <w:szCs w:val="24"/>
          <w:lang w:val="en-US"/>
        </w:rPr>
        <w:lastRenderedPageBreak/>
        <w:t xml:space="preserve"> As part of the process, participants give feedback, keep each other informed, resolve issues, and help each other grow</w:t>
      </w:r>
      <w:r w:rsidR="006932A0" w:rsidRPr="00D41DED">
        <w:rPr>
          <w:rFonts w:ascii="Arial" w:hAnsi="Arial" w:cs="Arial"/>
          <w:sz w:val="24"/>
          <w:szCs w:val="24"/>
          <w:lang w:val="en-US"/>
        </w:rPr>
        <w:t xml:space="preserve">. </w:t>
      </w:r>
    </w:p>
    <w:p w14:paraId="52E3A6F0" w14:textId="71FBB09F" w:rsidR="006932A0" w:rsidRPr="00D41DED" w:rsidRDefault="006932A0" w:rsidP="00D41DED">
      <w:pPr>
        <w:spacing w:line="360" w:lineRule="auto"/>
        <w:jc w:val="both"/>
        <w:rPr>
          <w:rFonts w:ascii="Arial" w:hAnsi="Arial" w:cs="Arial"/>
          <w:sz w:val="24"/>
          <w:szCs w:val="24"/>
          <w:lang w:val="en-US"/>
        </w:rPr>
      </w:pPr>
      <w:r w:rsidRPr="00D41DED">
        <w:rPr>
          <w:rFonts w:ascii="Arial" w:hAnsi="Arial" w:cs="Arial"/>
          <w:sz w:val="24"/>
          <w:szCs w:val="24"/>
          <w:lang w:val="en-US"/>
        </w:rPr>
        <w:t>One of the most beneficial things about 1:1 meeting is their freeform, employee-focused nature, which extends beyond status updates. (Gravy, 2022)</w:t>
      </w:r>
    </w:p>
    <w:p w14:paraId="62608FBD" w14:textId="25E98A53" w:rsidR="006932A0" w:rsidRPr="00D41DED" w:rsidRDefault="006932A0"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  Trussardi (2016) mentions that an initial meeting lays the foundation for a productive and trusting working relationship, which is often regarded as one of the most significant meetings you can hold.</w:t>
      </w:r>
    </w:p>
    <w:p w14:paraId="14EACEA3" w14:textId="42C8D9E2" w:rsidR="00833B1D" w:rsidRPr="00D41DED" w:rsidRDefault="00833B1D"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“A study of 38,000 employees found that people with partner-like superiors, as opposed to traditional bosses, are likely to report much greater life satisfaction” (Small Improvements, 2022). </w:t>
      </w:r>
    </w:p>
    <w:p w14:paraId="07943E3D" w14:textId="3228A941" w:rsidR="00833B1D" w:rsidRPr="00D41DED" w:rsidRDefault="000B6DB3" w:rsidP="00D41DED">
      <w:pPr>
        <w:spacing w:line="360" w:lineRule="auto"/>
        <w:jc w:val="both"/>
        <w:rPr>
          <w:rFonts w:ascii="Arial" w:hAnsi="Arial" w:cs="Arial"/>
          <w:sz w:val="24"/>
          <w:szCs w:val="24"/>
          <w:lang w:val="en-US"/>
        </w:rPr>
      </w:pPr>
      <w:r w:rsidRPr="00D41DED">
        <w:rPr>
          <w:rFonts w:ascii="Arial" w:hAnsi="Arial" w:cs="Arial"/>
          <w:sz w:val="24"/>
          <w:szCs w:val="24"/>
          <w:lang w:val="en-US"/>
        </w:rPr>
        <w:t>Engaging and bonding with people is essential to unleashing their potential. In order to build real connections, there is no shortcut. One-on-one conversations create the trust and space required to know what the employees are thinking, and to intervene to keep them happy and productive.</w:t>
      </w:r>
    </w:p>
    <w:p w14:paraId="6B2DD089" w14:textId="4D34685D" w:rsidR="000B6DB3" w:rsidRPr="00D41DED" w:rsidRDefault="000B6DB3"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Pros: </w:t>
      </w:r>
    </w:p>
    <w:p w14:paraId="73F40BA5" w14:textId="49C896AF" w:rsidR="004C576A" w:rsidRPr="00D41DED" w:rsidRDefault="004C576A" w:rsidP="00D41DED">
      <w:pPr>
        <w:spacing w:line="360" w:lineRule="auto"/>
        <w:jc w:val="both"/>
        <w:rPr>
          <w:rFonts w:ascii="Arial" w:hAnsi="Arial" w:cs="Arial"/>
          <w:sz w:val="24"/>
          <w:szCs w:val="24"/>
          <w:lang w:val="en-US"/>
        </w:rPr>
      </w:pPr>
      <w:r w:rsidRPr="00D41DED">
        <w:rPr>
          <w:rFonts w:ascii="Arial" w:hAnsi="Arial" w:cs="Arial"/>
          <w:sz w:val="24"/>
          <w:szCs w:val="24"/>
          <w:lang w:val="en-US"/>
        </w:rPr>
        <w:t>•Engage the person beyond the role by showing interest in them</w:t>
      </w:r>
    </w:p>
    <w:p w14:paraId="746FBBEA" w14:textId="2F49A20C" w:rsidR="004C576A" w:rsidRPr="00D41DED" w:rsidRDefault="004C576A" w:rsidP="00D41DED">
      <w:pPr>
        <w:spacing w:line="360" w:lineRule="auto"/>
        <w:jc w:val="both"/>
        <w:rPr>
          <w:rFonts w:ascii="Arial" w:hAnsi="Arial" w:cs="Arial"/>
          <w:sz w:val="24"/>
          <w:szCs w:val="24"/>
          <w:lang w:val="en-US"/>
        </w:rPr>
      </w:pPr>
      <w:r w:rsidRPr="00D41DED">
        <w:rPr>
          <w:rFonts w:ascii="Arial" w:hAnsi="Arial" w:cs="Arial"/>
          <w:sz w:val="24"/>
          <w:szCs w:val="24"/>
          <w:lang w:val="en-US"/>
        </w:rPr>
        <w:t>•Detecting dissatisfaction early</w:t>
      </w:r>
    </w:p>
    <w:p w14:paraId="7D88ED53" w14:textId="36DA8478" w:rsidR="004C576A" w:rsidRPr="00D41DED" w:rsidRDefault="004C576A" w:rsidP="00D41DED">
      <w:pPr>
        <w:spacing w:line="360" w:lineRule="auto"/>
        <w:jc w:val="both"/>
        <w:rPr>
          <w:rFonts w:ascii="Arial" w:hAnsi="Arial" w:cs="Arial"/>
          <w:sz w:val="24"/>
          <w:szCs w:val="24"/>
          <w:lang w:val="en-US"/>
        </w:rPr>
      </w:pPr>
      <w:r w:rsidRPr="00D41DED">
        <w:rPr>
          <w:rFonts w:ascii="Arial" w:hAnsi="Arial" w:cs="Arial"/>
          <w:sz w:val="24"/>
          <w:szCs w:val="24"/>
          <w:lang w:val="en-US"/>
        </w:rPr>
        <w:t>•Holding each other accountable</w:t>
      </w:r>
    </w:p>
    <w:p w14:paraId="090589F5" w14:textId="7818CED3" w:rsidR="004C576A" w:rsidRPr="00D41DED" w:rsidRDefault="004C576A" w:rsidP="00D41DED">
      <w:pPr>
        <w:spacing w:line="360" w:lineRule="auto"/>
        <w:jc w:val="both"/>
        <w:rPr>
          <w:rFonts w:ascii="Arial" w:hAnsi="Arial" w:cs="Arial"/>
          <w:sz w:val="24"/>
          <w:szCs w:val="24"/>
          <w:lang w:val="en-US"/>
        </w:rPr>
      </w:pPr>
      <w:r w:rsidRPr="00D41DED">
        <w:rPr>
          <w:rFonts w:ascii="Arial" w:hAnsi="Arial" w:cs="Arial"/>
          <w:sz w:val="24"/>
          <w:szCs w:val="24"/>
          <w:lang w:val="en-US"/>
        </w:rPr>
        <w:t>•A chance to be listened to is what most employees crave.</w:t>
      </w:r>
    </w:p>
    <w:p w14:paraId="582FCFEE" w14:textId="6AC36FAF" w:rsidR="000B6DB3" w:rsidRPr="00D41DED" w:rsidRDefault="004C576A" w:rsidP="00D41DED">
      <w:pPr>
        <w:spacing w:line="360" w:lineRule="auto"/>
        <w:jc w:val="both"/>
        <w:rPr>
          <w:rFonts w:ascii="Arial" w:hAnsi="Arial" w:cs="Arial"/>
          <w:sz w:val="24"/>
          <w:szCs w:val="24"/>
          <w:lang w:val="en-US"/>
        </w:rPr>
      </w:pPr>
      <w:r w:rsidRPr="00D41DED">
        <w:rPr>
          <w:rFonts w:ascii="Arial" w:hAnsi="Arial" w:cs="Arial"/>
          <w:sz w:val="24"/>
          <w:szCs w:val="24"/>
          <w:lang w:val="en-US"/>
        </w:rPr>
        <w:t>•Performance of team members is determined by the manager</w:t>
      </w:r>
    </w:p>
    <w:p w14:paraId="3C096670" w14:textId="39B102BD" w:rsidR="004C576A" w:rsidRPr="00D41DED" w:rsidRDefault="004C576A" w:rsidP="00D41DED">
      <w:pPr>
        <w:spacing w:line="360" w:lineRule="auto"/>
        <w:jc w:val="both"/>
        <w:rPr>
          <w:rFonts w:ascii="Arial" w:hAnsi="Arial" w:cs="Arial"/>
          <w:sz w:val="24"/>
          <w:szCs w:val="24"/>
          <w:lang w:val="en-US"/>
        </w:rPr>
      </w:pPr>
      <w:r w:rsidRPr="00D41DED">
        <w:rPr>
          <w:rFonts w:ascii="Arial" w:hAnsi="Arial" w:cs="Arial"/>
          <w:sz w:val="24"/>
          <w:szCs w:val="24"/>
          <w:lang w:val="en-US"/>
        </w:rPr>
        <w:t>Cons:</w:t>
      </w:r>
    </w:p>
    <w:p w14:paraId="0DDDD081" w14:textId="1D32F7C7" w:rsidR="004C576A" w:rsidRPr="00D41DED" w:rsidRDefault="00DF64DF" w:rsidP="00D41DED">
      <w:pPr>
        <w:spacing w:line="360" w:lineRule="auto"/>
        <w:jc w:val="both"/>
        <w:rPr>
          <w:rFonts w:ascii="Arial" w:hAnsi="Arial" w:cs="Arial"/>
          <w:sz w:val="24"/>
          <w:szCs w:val="24"/>
          <w:lang w:val="en-US"/>
        </w:rPr>
      </w:pPr>
      <w:r w:rsidRPr="00D41DED">
        <w:rPr>
          <w:rFonts w:ascii="Arial" w:hAnsi="Arial" w:cs="Arial"/>
          <w:sz w:val="24"/>
          <w:szCs w:val="24"/>
          <w:lang w:val="en-US"/>
        </w:rPr>
        <w:t>•The process of postponing could be too easy</w:t>
      </w:r>
      <w:r w:rsidR="00745558" w:rsidRPr="00D41DED">
        <w:rPr>
          <w:rFonts w:ascii="Arial" w:hAnsi="Arial" w:cs="Arial"/>
          <w:sz w:val="24"/>
          <w:szCs w:val="24"/>
          <w:lang w:val="en-US"/>
        </w:rPr>
        <w:t>, but the most important in this case is the message left for the employee when this happened.</w:t>
      </w:r>
    </w:p>
    <w:p w14:paraId="207FEE51" w14:textId="726B2BB4" w:rsidR="00745558" w:rsidRPr="00D41DED" w:rsidRDefault="00745558" w:rsidP="00D41DED">
      <w:pPr>
        <w:spacing w:line="360" w:lineRule="auto"/>
        <w:jc w:val="both"/>
        <w:rPr>
          <w:rFonts w:ascii="Arial" w:hAnsi="Arial" w:cs="Arial"/>
          <w:sz w:val="24"/>
          <w:szCs w:val="24"/>
          <w:lang w:val="en-US"/>
        </w:rPr>
      </w:pPr>
      <w:r w:rsidRPr="00D41DED">
        <w:rPr>
          <w:rFonts w:ascii="Arial" w:hAnsi="Arial" w:cs="Arial"/>
          <w:sz w:val="24"/>
          <w:szCs w:val="24"/>
          <w:lang w:val="en-US"/>
        </w:rPr>
        <w:t>•</w:t>
      </w:r>
      <w:r w:rsidR="00162701" w:rsidRPr="00D41DED">
        <w:rPr>
          <w:rFonts w:ascii="Arial" w:hAnsi="Arial" w:cs="Arial"/>
          <w:sz w:val="24"/>
          <w:szCs w:val="24"/>
          <w:lang w:val="en-US"/>
        </w:rPr>
        <w:t xml:space="preserve">sometimes is </w:t>
      </w:r>
      <w:r w:rsidR="00E830CB" w:rsidRPr="00D41DED">
        <w:rPr>
          <w:rFonts w:ascii="Arial" w:hAnsi="Arial" w:cs="Arial"/>
          <w:sz w:val="24"/>
          <w:szCs w:val="24"/>
          <w:lang w:val="en-US"/>
        </w:rPr>
        <w:t>difficult</w:t>
      </w:r>
      <w:r w:rsidR="00162701" w:rsidRPr="00D41DED">
        <w:rPr>
          <w:rFonts w:ascii="Arial" w:hAnsi="Arial" w:cs="Arial"/>
          <w:sz w:val="24"/>
          <w:szCs w:val="24"/>
          <w:lang w:val="en-US"/>
        </w:rPr>
        <w:t xml:space="preserve"> to get deep in a conversation</w:t>
      </w:r>
      <w:r w:rsidR="00E830CB" w:rsidRPr="00D41DED">
        <w:rPr>
          <w:rFonts w:ascii="Arial" w:hAnsi="Arial" w:cs="Arial"/>
          <w:sz w:val="24"/>
          <w:szCs w:val="24"/>
          <w:lang w:val="en-US"/>
        </w:rPr>
        <w:t>.</w:t>
      </w:r>
    </w:p>
    <w:p w14:paraId="70E4B800" w14:textId="21558D5D" w:rsidR="00E830CB" w:rsidRPr="00D41DED" w:rsidRDefault="00E830CB"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•feedback is not always easy to take, and more than that feedback needs to be </w:t>
      </w:r>
      <w:r w:rsidR="0024674E" w:rsidRPr="00D41DED">
        <w:rPr>
          <w:rFonts w:ascii="Arial" w:hAnsi="Arial" w:cs="Arial"/>
          <w:sz w:val="24"/>
          <w:szCs w:val="24"/>
          <w:lang w:val="en-US"/>
        </w:rPr>
        <w:t>two-ways.</w:t>
      </w:r>
    </w:p>
    <w:p w14:paraId="74106BD8" w14:textId="57654185" w:rsidR="0024674E" w:rsidRPr="00D41DED" w:rsidRDefault="0024674E"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•effective 1 to 1 </w:t>
      </w:r>
      <w:r w:rsidR="00E24D70" w:rsidRPr="00D41DED">
        <w:rPr>
          <w:rFonts w:ascii="Arial" w:hAnsi="Arial" w:cs="Arial"/>
          <w:sz w:val="24"/>
          <w:szCs w:val="24"/>
          <w:lang w:val="en-US"/>
        </w:rPr>
        <w:t>meeting</w:t>
      </w:r>
      <w:r w:rsidRPr="00D41DED">
        <w:rPr>
          <w:rFonts w:ascii="Arial" w:hAnsi="Arial" w:cs="Arial"/>
          <w:sz w:val="24"/>
          <w:szCs w:val="24"/>
          <w:lang w:val="en-US"/>
        </w:rPr>
        <w:t xml:space="preserve"> could generate</w:t>
      </w:r>
      <w:r w:rsidR="00E24D70" w:rsidRPr="00D41DED">
        <w:rPr>
          <w:rFonts w:ascii="Arial" w:hAnsi="Arial" w:cs="Arial"/>
          <w:sz w:val="24"/>
          <w:szCs w:val="24"/>
          <w:lang w:val="en-US"/>
        </w:rPr>
        <w:t xml:space="preserve"> additional work.</w:t>
      </w:r>
    </w:p>
    <w:p w14:paraId="07031439" w14:textId="25E5AB0A" w:rsidR="00AB5724" w:rsidRPr="00D41DED" w:rsidRDefault="00AB5724" w:rsidP="00D41DED">
      <w:pPr>
        <w:spacing w:line="360" w:lineRule="auto"/>
        <w:jc w:val="both"/>
        <w:rPr>
          <w:rFonts w:ascii="Arial" w:hAnsi="Arial" w:cs="Arial"/>
          <w:sz w:val="24"/>
          <w:szCs w:val="24"/>
          <w:lang w:val="en-US"/>
        </w:rPr>
      </w:pPr>
      <w:r w:rsidRPr="00D41DED">
        <w:rPr>
          <w:rFonts w:ascii="Arial" w:hAnsi="Arial" w:cs="Arial"/>
          <w:sz w:val="24"/>
          <w:szCs w:val="24"/>
          <w:lang w:val="en-US"/>
        </w:rPr>
        <w:lastRenderedPageBreak/>
        <w:t>It has been found by Gallup that team members are much more engaged and motivated to do outstanding work when managers provide weekly (rather than annual) feedback. (</w:t>
      </w:r>
      <w:r w:rsidR="003812D5" w:rsidRPr="00D41DED">
        <w:rPr>
          <w:rFonts w:ascii="Arial" w:hAnsi="Arial" w:cs="Arial"/>
          <w:sz w:val="24"/>
          <w:szCs w:val="24"/>
          <w:lang w:val="en-US"/>
        </w:rPr>
        <w:t>Small Improvements, 2022)</w:t>
      </w:r>
    </w:p>
    <w:p w14:paraId="0378E7B5" w14:textId="5A779EF2" w:rsidR="00C32A0D" w:rsidRPr="00D41DED" w:rsidRDefault="00C32A0D" w:rsidP="00D41DED">
      <w:pPr>
        <w:spacing w:line="360" w:lineRule="auto"/>
        <w:jc w:val="both"/>
        <w:rPr>
          <w:rFonts w:ascii="Arial" w:hAnsi="Arial" w:cs="Arial"/>
          <w:sz w:val="24"/>
          <w:szCs w:val="24"/>
          <w:lang w:val="en-US"/>
        </w:rPr>
      </w:pPr>
      <w:r w:rsidRPr="00D41DED">
        <w:rPr>
          <w:rFonts w:ascii="Arial" w:hAnsi="Arial" w:cs="Arial"/>
          <w:sz w:val="24"/>
          <w:szCs w:val="24"/>
          <w:lang w:val="en-US"/>
        </w:rPr>
        <w:t>According to studies, people leave managers, not companies, so it is imperative that managers actively participate in and manage employee engagement. (</w:t>
      </w:r>
      <w:r w:rsidR="007C78E6" w:rsidRPr="00D41DED">
        <w:rPr>
          <w:rFonts w:ascii="Arial" w:hAnsi="Arial" w:cs="Arial"/>
          <w:sz w:val="24"/>
          <w:szCs w:val="24"/>
          <w:lang w:val="en-US"/>
        </w:rPr>
        <w:t>Better workplace Bett</w:t>
      </w:r>
      <w:r w:rsidR="005310DF" w:rsidRPr="00D41DED">
        <w:rPr>
          <w:rFonts w:ascii="Arial" w:hAnsi="Arial" w:cs="Arial"/>
          <w:sz w:val="24"/>
          <w:szCs w:val="24"/>
          <w:lang w:val="en-US"/>
        </w:rPr>
        <w:t>er World, 2022)</w:t>
      </w:r>
    </w:p>
    <w:p w14:paraId="4A924B91" w14:textId="17437F44" w:rsidR="00A90158" w:rsidRPr="00D41DED" w:rsidRDefault="003D1D9F" w:rsidP="00D41DED">
      <w:pPr>
        <w:spacing w:line="360" w:lineRule="auto"/>
        <w:jc w:val="both"/>
        <w:rPr>
          <w:rFonts w:ascii="Arial" w:hAnsi="Arial" w:cs="Arial"/>
          <w:sz w:val="24"/>
          <w:szCs w:val="24"/>
          <w:lang w:val="en-US"/>
        </w:rPr>
      </w:pPr>
      <w:r w:rsidRPr="00D41DED">
        <w:rPr>
          <w:rFonts w:ascii="Arial" w:hAnsi="Arial" w:cs="Arial"/>
          <w:sz w:val="24"/>
          <w:szCs w:val="24"/>
          <w:lang w:val="en-US"/>
        </w:rPr>
        <w:t xml:space="preserve">It’s beneficial for a manager to build connections through 1 to 1, </w:t>
      </w:r>
      <w:r w:rsidR="00F73E80" w:rsidRPr="00D41DED">
        <w:rPr>
          <w:rFonts w:ascii="Arial" w:hAnsi="Arial" w:cs="Arial"/>
          <w:sz w:val="24"/>
          <w:szCs w:val="24"/>
          <w:lang w:val="en-US"/>
        </w:rPr>
        <w:t xml:space="preserve">helping to improve himself </w:t>
      </w:r>
      <w:r w:rsidR="009E0F9F" w:rsidRPr="00D41DED">
        <w:rPr>
          <w:rFonts w:ascii="Arial" w:hAnsi="Arial" w:cs="Arial"/>
          <w:sz w:val="24"/>
          <w:szCs w:val="24"/>
          <w:lang w:val="en-US"/>
        </w:rPr>
        <w:t>with the feedback provided,</w:t>
      </w:r>
      <w:r w:rsidR="005D712C" w:rsidRPr="00D41DED">
        <w:rPr>
          <w:rFonts w:ascii="Arial" w:hAnsi="Arial" w:cs="Arial"/>
          <w:sz w:val="24"/>
          <w:szCs w:val="24"/>
          <w:lang w:val="en-US"/>
        </w:rPr>
        <w:t xml:space="preserve"> </w:t>
      </w:r>
      <w:r w:rsidR="0039737E" w:rsidRPr="00D41DED">
        <w:rPr>
          <w:rFonts w:ascii="Arial" w:hAnsi="Arial" w:cs="Arial"/>
          <w:sz w:val="24"/>
          <w:szCs w:val="24"/>
          <w:lang w:val="en-US"/>
        </w:rPr>
        <w:t xml:space="preserve">boost employee retention and in the same time </w:t>
      </w:r>
      <w:r w:rsidR="00625F8D" w:rsidRPr="00D41DED">
        <w:rPr>
          <w:rFonts w:ascii="Arial" w:hAnsi="Arial" w:cs="Arial"/>
          <w:sz w:val="24"/>
          <w:szCs w:val="24"/>
          <w:lang w:val="en-US"/>
        </w:rPr>
        <w:t>helping the employee’s development and addressing the issues early on.</w:t>
      </w:r>
    </w:p>
    <w:p w14:paraId="348CC5A8" w14:textId="77777777" w:rsidR="00E24D70" w:rsidRPr="00D41DED" w:rsidRDefault="00E24D70" w:rsidP="00D41DED">
      <w:pPr>
        <w:spacing w:line="360" w:lineRule="auto"/>
        <w:jc w:val="both"/>
        <w:rPr>
          <w:rFonts w:ascii="Arial" w:hAnsi="Arial" w:cs="Arial"/>
          <w:sz w:val="24"/>
          <w:szCs w:val="24"/>
          <w:lang w:val="en-US"/>
        </w:rPr>
      </w:pPr>
    </w:p>
    <w:p w14:paraId="45CDC448" w14:textId="77777777" w:rsidR="00E24D70" w:rsidRDefault="00E24D70" w:rsidP="004C576A">
      <w:pPr>
        <w:rPr>
          <w:rFonts w:ascii="Arial" w:hAnsi="Arial" w:cs="Arial"/>
          <w:sz w:val="24"/>
          <w:szCs w:val="24"/>
          <w:lang w:val="en-US"/>
        </w:rPr>
      </w:pPr>
    </w:p>
    <w:p w14:paraId="5D2EEFFD" w14:textId="77777777" w:rsidR="00016226" w:rsidRDefault="00016226" w:rsidP="004C576A">
      <w:pPr>
        <w:rPr>
          <w:rFonts w:ascii="Arial" w:hAnsi="Arial" w:cs="Arial"/>
          <w:sz w:val="24"/>
          <w:szCs w:val="24"/>
          <w:lang w:val="en-US"/>
        </w:rPr>
      </w:pPr>
    </w:p>
    <w:p w14:paraId="285D23F7" w14:textId="77777777" w:rsidR="00016226" w:rsidRDefault="00016226" w:rsidP="004C576A">
      <w:pPr>
        <w:rPr>
          <w:rFonts w:ascii="Arial" w:hAnsi="Arial" w:cs="Arial"/>
          <w:sz w:val="24"/>
          <w:szCs w:val="24"/>
          <w:lang w:val="en-US"/>
        </w:rPr>
      </w:pPr>
    </w:p>
    <w:p w14:paraId="71145897" w14:textId="77777777" w:rsidR="00016226" w:rsidRDefault="00016226" w:rsidP="004C576A">
      <w:pPr>
        <w:rPr>
          <w:rFonts w:ascii="Arial" w:hAnsi="Arial" w:cs="Arial"/>
          <w:sz w:val="24"/>
          <w:szCs w:val="24"/>
          <w:lang w:val="en-US"/>
        </w:rPr>
      </w:pPr>
    </w:p>
    <w:p w14:paraId="379B1D67" w14:textId="77777777" w:rsidR="00016226" w:rsidRDefault="00016226" w:rsidP="004C576A">
      <w:pPr>
        <w:rPr>
          <w:rFonts w:ascii="Arial" w:hAnsi="Arial" w:cs="Arial"/>
          <w:sz w:val="24"/>
          <w:szCs w:val="24"/>
          <w:lang w:val="en-US"/>
        </w:rPr>
      </w:pPr>
    </w:p>
    <w:p w14:paraId="769FA892" w14:textId="77777777" w:rsidR="00016226" w:rsidRDefault="00016226" w:rsidP="004C576A">
      <w:pPr>
        <w:rPr>
          <w:rFonts w:ascii="Arial" w:hAnsi="Arial" w:cs="Arial"/>
          <w:sz w:val="24"/>
          <w:szCs w:val="24"/>
          <w:lang w:val="en-US"/>
        </w:rPr>
      </w:pPr>
    </w:p>
    <w:p w14:paraId="7B1848E5" w14:textId="77777777" w:rsidR="00016226" w:rsidRDefault="00016226" w:rsidP="004C576A">
      <w:pPr>
        <w:rPr>
          <w:rFonts w:ascii="Arial" w:hAnsi="Arial" w:cs="Arial"/>
          <w:sz w:val="24"/>
          <w:szCs w:val="24"/>
          <w:lang w:val="en-US"/>
        </w:rPr>
      </w:pPr>
    </w:p>
    <w:p w14:paraId="4C5A0BB6" w14:textId="77777777" w:rsidR="00016226" w:rsidRDefault="00016226" w:rsidP="004C576A">
      <w:pPr>
        <w:rPr>
          <w:rFonts w:ascii="Arial" w:hAnsi="Arial" w:cs="Arial"/>
          <w:sz w:val="24"/>
          <w:szCs w:val="24"/>
          <w:lang w:val="en-US"/>
        </w:rPr>
      </w:pPr>
    </w:p>
    <w:p w14:paraId="1038E2C8" w14:textId="77777777" w:rsidR="00016226" w:rsidRDefault="00016226" w:rsidP="004C576A">
      <w:pPr>
        <w:rPr>
          <w:rFonts w:ascii="Arial" w:hAnsi="Arial" w:cs="Arial"/>
          <w:sz w:val="24"/>
          <w:szCs w:val="24"/>
          <w:lang w:val="en-US"/>
        </w:rPr>
      </w:pPr>
    </w:p>
    <w:p w14:paraId="2939110B" w14:textId="77777777" w:rsidR="00016226" w:rsidRDefault="00016226" w:rsidP="004C576A">
      <w:pPr>
        <w:rPr>
          <w:rFonts w:ascii="Arial" w:hAnsi="Arial" w:cs="Arial"/>
          <w:sz w:val="24"/>
          <w:szCs w:val="24"/>
          <w:lang w:val="en-US"/>
        </w:rPr>
      </w:pPr>
    </w:p>
    <w:p w14:paraId="3FFA9537" w14:textId="77777777" w:rsidR="00016226" w:rsidRDefault="00016226" w:rsidP="004C576A">
      <w:pPr>
        <w:rPr>
          <w:rFonts w:ascii="Arial" w:hAnsi="Arial" w:cs="Arial"/>
          <w:sz w:val="24"/>
          <w:szCs w:val="24"/>
          <w:lang w:val="en-US"/>
        </w:rPr>
      </w:pPr>
    </w:p>
    <w:p w14:paraId="7822776D" w14:textId="77777777" w:rsidR="00016226" w:rsidRDefault="00016226" w:rsidP="004C576A">
      <w:pPr>
        <w:rPr>
          <w:rFonts w:ascii="Arial" w:hAnsi="Arial" w:cs="Arial"/>
          <w:sz w:val="24"/>
          <w:szCs w:val="24"/>
          <w:lang w:val="en-US"/>
        </w:rPr>
      </w:pPr>
    </w:p>
    <w:p w14:paraId="5C53661E" w14:textId="77777777" w:rsidR="00016226" w:rsidRDefault="00016226" w:rsidP="004C576A">
      <w:pPr>
        <w:rPr>
          <w:rFonts w:ascii="Arial" w:hAnsi="Arial" w:cs="Arial"/>
          <w:sz w:val="24"/>
          <w:szCs w:val="24"/>
          <w:lang w:val="en-US"/>
        </w:rPr>
      </w:pPr>
    </w:p>
    <w:p w14:paraId="2D9CCED7" w14:textId="77777777" w:rsidR="00016226" w:rsidRDefault="00016226" w:rsidP="004C576A">
      <w:pPr>
        <w:rPr>
          <w:rFonts w:ascii="Arial" w:hAnsi="Arial" w:cs="Arial"/>
          <w:sz w:val="24"/>
          <w:szCs w:val="24"/>
          <w:lang w:val="en-US"/>
        </w:rPr>
      </w:pPr>
    </w:p>
    <w:p w14:paraId="71CB5AC3" w14:textId="77777777" w:rsidR="00016226" w:rsidRDefault="00016226" w:rsidP="004C576A">
      <w:pPr>
        <w:rPr>
          <w:rFonts w:ascii="Arial" w:hAnsi="Arial" w:cs="Arial"/>
          <w:sz w:val="24"/>
          <w:szCs w:val="24"/>
          <w:lang w:val="en-US"/>
        </w:rPr>
      </w:pPr>
    </w:p>
    <w:p w14:paraId="5EDCCC65" w14:textId="77777777" w:rsidR="00016226" w:rsidRDefault="00016226" w:rsidP="004C576A">
      <w:pPr>
        <w:rPr>
          <w:rFonts w:ascii="Arial" w:hAnsi="Arial" w:cs="Arial"/>
          <w:sz w:val="24"/>
          <w:szCs w:val="24"/>
          <w:lang w:val="en-US"/>
        </w:rPr>
      </w:pPr>
    </w:p>
    <w:p w14:paraId="50FBE4ED" w14:textId="77777777" w:rsidR="00016226" w:rsidRDefault="00016226" w:rsidP="004C576A">
      <w:pPr>
        <w:rPr>
          <w:rFonts w:ascii="Arial" w:hAnsi="Arial" w:cs="Arial"/>
          <w:sz w:val="24"/>
          <w:szCs w:val="24"/>
          <w:lang w:val="en-US"/>
        </w:rPr>
      </w:pPr>
    </w:p>
    <w:p w14:paraId="54626212" w14:textId="77777777" w:rsidR="00016226" w:rsidRDefault="00016226" w:rsidP="004C576A">
      <w:pPr>
        <w:rPr>
          <w:rFonts w:ascii="Arial" w:hAnsi="Arial" w:cs="Arial"/>
          <w:sz w:val="24"/>
          <w:szCs w:val="24"/>
          <w:lang w:val="en-US"/>
        </w:rPr>
      </w:pPr>
    </w:p>
    <w:p w14:paraId="010DAF55" w14:textId="77777777" w:rsidR="00016226" w:rsidRDefault="00016226" w:rsidP="004C576A">
      <w:pPr>
        <w:rPr>
          <w:rFonts w:ascii="Arial" w:hAnsi="Arial" w:cs="Arial"/>
          <w:sz w:val="24"/>
          <w:szCs w:val="24"/>
          <w:lang w:val="en-US"/>
        </w:rPr>
      </w:pPr>
    </w:p>
    <w:p w14:paraId="47D5BCC4" w14:textId="77777777" w:rsidR="00D41DED" w:rsidRDefault="00D41DED" w:rsidP="004C576A">
      <w:pPr>
        <w:rPr>
          <w:rFonts w:ascii="Arial" w:hAnsi="Arial" w:cs="Arial"/>
          <w:sz w:val="24"/>
          <w:szCs w:val="24"/>
          <w:lang w:val="en-US"/>
        </w:rPr>
      </w:pPr>
    </w:p>
    <w:p w14:paraId="33FC2E3B" w14:textId="77777777" w:rsidR="00D41DED" w:rsidRDefault="00D41DED" w:rsidP="004C576A">
      <w:pPr>
        <w:rPr>
          <w:rFonts w:ascii="Arial" w:hAnsi="Arial" w:cs="Arial"/>
          <w:sz w:val="24"/>
          <w:szCs w:val="24"/>
          <w:lang w:val="en-US"/>
        </w:rPr>
      </w:pPr>
    </w:p>
    <w:p w14:paraId="78F5D3F7" w14:textId="77777777" w:rsidR="00D41DED" w:rsidRDefault="00D41DED" w:rsidP="004C576A">
      <w:pPr>
        <w:rPr>
          <w:rFonts w:ascii="Arial" w:hAnsi="Arial" w:cs="Arial"/>
          <w:sz w:val="24"/>
          <w:szCs w:val="24"/>
          <w:lang w:val="en-US"/>
        </w:rPr>
      </w:pPr>
    </w:p>
    <w:p w14:paraId="38EC6B9A" w14:textId="77777777" w:rsidR="00016226" w:rsidRDefault="00016226" w:rsidP="004C576A">
      <w:pPr>
        <w:rPr>
          <w:rFonts w:ascii="Arial" w:hAnsi="Arial" w:cs="Arial"/>
          <w:sz w:val="24"/>
          <w:szCs w:val="24"/>
          <w:lang w:val="en-US"/>
        </w:rPr>
      </w:pPr>
    </w:p>
    <w:p w14:paraId="5F0EC2C2" w14:textId="5A303EE3" w:rsidR="00016226" w:rsidRPr="001371A6" w:rsidRDefault="00016226" w:rsidP="004C576A">
      <w:pPr>
        <w:rPr>
          <w:rFonts w:ascii="Algerian" w:hAnsi="Algerian" w:cs="Arial"/>
          <w:sz w:val="40"/>
          <w:szCs w:val="40"/>
          <w:lang w:val="en-US"/>
        </w:rPr>
      </w:pPr>
      <w:r w:rsidRPr="001371A6">
        <w:rPr>
          <w:rFonts w:ascii="Algerian" w:hAnsi="Algerian" w:cs="Arial"/>
          <w:sz w:val="40"/>
          <w:szCs w:val="40"/>
          <w:lang w:val="en-US"/>
        </w:rPr>
        <w:t>Conclusion</w:t>
      </w:r>
    </w:p>
    <w:p w14:paraId="208586DE" w14:textId="776FB75D" w:rsidR="00D41DED" w:rsidRDefault="00DC1BF7" w:rsidP="004C576A">
      <w:pPr>
        <w:rPr>
          <w:rFonts w:ascii="Algerian" w:hAnsi="Algerian" w:cs="Arial"/>
          <w:sz w:val="40"/>
          <w:szCs w:val="40"/>
          <w:lang w:val="en-US"/>
        </w:rPr>
      </w:pPr>
      <w:r>
        <w:rPr>
          <w:rFonts w:ascii="Algerian" w:hAnsi="Algerian" w:cs="Arial"/>
          <w:sz w:val="40"/>
          <w:szCs w:val="40"/>
          <w:lang w:val="en-US"/>
        </w:rPr>
        <w:t xml:space="preserve"> </w:t>
      </w:r>
    </w:p>
    <w:p w14:paraId="3E35D300" w14:textId="7036B8BC" w:rsidR="00DC1BF7" w:rsidRPr="00DC1BF7" w:rsidRDefault="00DC1BF7" w:rsidP="00DC1BF7">
      <w:pPr>
        <w:spacing w:line="360" w:lineRule="auto"/>
        <w:rPr>
          <w:rFonts w:ascii="Arial" w:hAnsi="Arial" w:cs="Arial"/>
          <w:sz w:val="24"/>
          <w:szCs w:val="24"/>
          <w:lang w:val="en-US"/>
        </w:rPr>
      </w:pPr>
      <w:r>
        <w:rPr>
          <w:rFonts w:ascii="Arial" w:hAnsi="Arial" w:cs="Arial"/>
          <w:sz w:val="24"/>
          <w:szCs w:val="24"/>
          <w:lang w:val="en-US"/>
        </w:rPr>
        <w:t xml:space="preserve">To conclude, the proposal will be very effective </w:t>
      </w:r>
      <w:r w:rsidR="0071113C">
        <w:rPr>
          <w:rFonts w:ascii="Arial" w:hAnsi="Arial" w:cs="Arial"/>
          <w:sz w:val="24"/>
          <w:szCs w:val="24"/>
          <w:lang w:val="en-US"/>
        </w:rPr>
        <w:t xml:space="preserve">for hotel Wild Rose aiming to improve the business, the workplace and the environment for </w:t>
      </w:r>
      <w:r w:rsidR="00D36ED6">
        <w:rPr>
          <w:rFonts w:ascii="Arial" w:hAnsi="Arial" w:cs="Arial"/>
          <w:sz w:val="24"/>
          <w:szCs w:val="24"/>
          <w:lang w:val="en-US"/>
        </w:rPr>
        <w:t>the employees. Surveys and 1 to 1 meetings will help H</w:t>
      </w:r>
      <w:r w:rsidR="00427487">
        <w:rPr>
          <w:rFonts w:ascii="Arial" w:hAnsi="Arial" w:cs="Arial"/>
          <w:sz w:val="24"/>
          <w:szCs w:val="24"/>
          <w:lang w:val="en-US"/>
        </w:rPr>
        <w:t>R</w:t>
      </w:r>
      <w:r w:rsidR="00D36ED6">
        <w:rPr>
          <w:rFonts w:ascii="Arial" w:hAnsi="Arial" w:cs="Arial"/>
          <w:sz w:val="24"/>
          <w:szCs w:val="24"/>
          <w:lang w:val="en-US"/>
        </w:rPr>
        <w:t xml:space="preserve"> to address the issues, before they will become problems, to understand the employee’s needs </w:t>
      </w:r>
      <w:r w:rsidR="006570D7">
        <w:rPr>
          <w:rFonts w:ascii="Arial" w:hAnsi="Arial" w:cs="Arial"/>
          <w:sz w:val="24"/>
          <w:szCs w:val="24"/>
          <w:lang w:val="en-US"/>
        </w:rPr>
        <w:t xml:space="preserve">and made them heard </w:t>
      </w:r>
      <w:r w:rsidR="004703DA">
        <w:rPr>
          <w:rFonts w:ascii="Arial" w:hAnsi="Arial" w:cs="Arial"/>
          <w:sz w:val="24"/>
          <w:szCs w:val="24"/>
          <w:lang w:val="en-US"/>
        </w:rPr>
        <w:t xml:space="preserve">will be beneficial </w:t>
      </w:r>
      <w:r w:rsidR="00674DFE">
        <w:rPr>
          <w:rFonts w:ascii="Arial" w:hAnsi="Arial" w:cs="Arial"/>
          <w:sz w:val="24"/>
          <w:szCs w:val="24"/>
          <w:lang w:val="en-US"/>
        </w:rPr>
        <w:t xml:space="preserve">for both parties. </w:t>
      </w:r>
    </w:p>
    <w:p w14:paraId="209A0BEC" w14:textId="7F07D740" w:rsidR="00016226" w:rsidRDefault="00FC2043" w:rsidP="001371A6">
      <w:pPr>
        <w:spacing w:line="360" w:lineRule="auto"/>
        <w:jc w:val="both"/>
        <w:rPr>
          <w:rFonts w:ascii="Arial" w:hAnsi="Arial" w:cs="Arial"/>
          <w:sz w:val="24"/>
          <w:szCs w:val="24"/>
          <w:lang w:val="en-US"/>
        </w:rPr>
      </w:pPr>
      <w:r w:rsidRPr="00FC2043">
        <w:rPr>
          <w:rFonts w:ascii="Arial" w:hAnsi="Arial" w:cs="Arial"/>
          <w:sz w:val="24"/>
          <w:szCs w:val="24"/>
          <w:lang w:val="en-US"/>
        </w:rPr>
        <w:t>The engagement of employees is crucial to the success of a company and to developing employee skills for the future. An organization with happy employees will be successful and prominent. Despite this,</w:t>
      </w:r>
      <w:r w:rsidR="00245D94" w:rsidRPr="00245D94">
        <w:t xml:space="preserve"> </w:t>
      </w:r>
      <w:r w:rsidR="00245D94" w:rsidRPr="00245D94">
        <w:rPr>
          <w:rFonts w:ascii="Arial" w:hAnsi="Arial" w:cs="Arial"/>
          <w:sz w:val="24"/>
          <w:szCs w:val="24"/>
          <w:lang w:val="en-US"/>
        </w:rPr>
        <w:t>engagement is not measured effectively by outdated traditional surveys</w:t>
      </w:r>
      <w:r w:rsidR="00692798">
        <w:rPr>
          <w:rFonts w:ascii="Arial" w:hAnsi="Arial" w:cs="Arial"/>
          <w:sz w:val="24"/>
          <w:szCs w:val="24"/>
          <w:lang w:val="en-US"/>
        </w:rPr>
        <w:t>,</w:t>
      </w:r>
      <w:r w:rsidRPr="00FC2043">
        <w:rPr>
          <w:rFonts w:ascii="Arial" w:hAnsi="Arial" w:cs="Arial"/>
          <w:sz w:val="24"/>
          <w:szCs w:val="24"/>
          <w:lang w:val="en-US"/>
        </w:rPr>
        <w:t xml:space="preserve"> a true picture of</w:t>
      </w:r>
      <w:r w:rsidR="00310D22" w:rsidRPr="00310D22">
        <w:t xml:space="preserve"> </w:t>
      </w:r>
      <w:r w:rsidR="00310D22">
        <w:rPr>
          <w:rFonts w:ascii="Arial" w:hAnsi="Arial" w:cs="Arial"/>
          <w:sz w:val="24"/>
          <w:szCs w:val="24"/>
          <w:lang w:val="en-US"/>
        </w:rPr>
        <w:t>w</w:t>
      </w:r>
      <w:r w:rsidR="00310D22" w:rsidRPr="00310D22">
        <w:rPr>
          <w:rFonts w:ascii="Arial" w:hAnsi="Arial" w:cs="Arial"/>
          <w:sz w:val="24"/>
          <w:szCs w:val="24"/>
          <w:lang w:val="en-US"/>
        </w:rPr>
        <w:t>hat motivates modern employees to succeed and how they operate.</w:t>
      </w:r>
      <w:r w:rsidR="00676A50">
        <w:rPr>
          <w:rFonts w:ascii="Arial" w:hAnsi="Arial" w:cs="Arial"/>
          <w:sz w:val="24"/>
          <w:szCs w:val="24"/>
          <w:lang w:val="en-US"/>
        </w:rPr>
        <w:t xml:space="preserve"> </w:t>
      </w:r>
      <w:r w:rsidRPr="00FC2043">
        <w:rPr>
          <w:rFonts w:ascii="Arial" w:hAnsi="Arial" w:cs="Arial"/>
          <w:sz w:val="24"/>
          <w:szCs w:val="24"/>
          <w:lang w:val="en-US"/>
        </w:rPr>
        <w:t>In the same way that companies measure financials and sales regularly,</w:t>
      </w:r>
      <w:r w:rsidR="00876F03">
        <w:rPr>
          <w:rFonts w:ascii="Arial" w:hAnsi="Arial" w:cs="Arial"/>
          <w:sz w:val="24"/>
          <w:szCs w:val="24"/>
          <w:lang w:val="en-US"/>
        </w:rPr>
        <w:t xml:space="preserve"> </w:t>
      </w:r>
      <w:r w:rsidR="0066060C" w:rsidRPr="0066060C">
        <w:rPr>
          <w:rFonts w:ascii="Arial" w:hAnsi="Arial" w:cs="Arial"/>
          <w:sz w:val="24"/>
          <w:szCs w:val="24"/>
          <w:lang w:val="en-US"/>
        </w:rPr>
        <w:t>assists</w:t>
      </w:r>
      <w:r w:rsidR="00876F03">
        <w:rPr>
          <w:rFonts w:ascii="Arial" w:hAnsi="Arial" w:cs="Arial"/>
          <w:sz w:val="24"/>
          <w:szCs w:val="24"/>
          <w:lang w:val="en-US"/>
        </w:rPr>
        <w:t xml:space="preserve"> employees </w:t>
      </w:r>
      <w:r w:rsidR="0066060C" w:rsidRPr="0066060C">
        <w:rPr>
          <w:rFonts w:ascii="Arial" w:hAnsi="Arial" w:cs="Arial"/>
          <w:sz w:val="24"/>
          <w:szCs w:val="24"/>
          <w:lang w:val="en-US"/>
        </w:rPr>
        <w:t>in achieving real results by tracking employment engagement in real time.</w:t>
      </w:r>
      <w:r w:rsidRPr="00FC2043">
        <w:rPr>
          <w:rFonts w:ascii="Arial" w:hAnsi="Arial" w:cs="Arial"/>
          <w:sz w:val="24"/>
          <w:szCs w:val="24"/>
          <w:lang w:val="en-US"/>
        </w:rPr>
        <w:t xml:space="preserve"> </w:t>
      </w:r>
    </w:p>
    <w:p w14:paraId="07CBAF90" w14:textId="37768D60" w:rsidR="00320C55" w:rsidRDefault="00320C55" w:rsidP="001371A6">
      <w:pPr>
        <w:spacing w:line="360" w:lineRule="auto"/>
        <w:jc w:val="both"/>
        <w:rPr>
          <w:rFonts w:ascii="Arial" w:hAnsi="Arial" w:cs="Arial"/>
          <w:sz w:val="24"/>
          <w:szCs w:val="24"/>
          <w:lang w:val="en-US"/>
        </w:rPr>
      </w:pPr>
      <w:r w:rsidRPr="00320C55">
        <w:rPr>
          <w:rFonts w:ascii="Arial" w:hAnsi="Arial" w:cs="Arial"/>
          <w:sz w:val="24"/>
          <w:szCs w:val="24"/>
          <w:lang w:val="en-US"/>
        </w:rPr>
        <w:t>Employee engagement and productivity are influenced by social cohesion, the feeling that one's supervisor is supportive, information sharing, a shared vision and goals, communication, and trust. The more valued and respected employees feel, the more likely they are to feel like their work matters and that their ideas are listened to. Engaged employees contribute more to the performance and commitment of organizations.</w:t>
      </w:r>
    </w:p>
    <w:p w14:paraId="0916368B" w14:textId="129E09AD" w:rsidR="00655D9F" w:rsidRDefault="00655D9F" w:rsidP="001371A6">
      <w:pPr>
        <w:spacing w:line="360" w:lineRule="auto"/>
        <w:jc w:val="both"/>
        <w:rPr>
          <w:rFonts w:ascii="Arial" w:hAnsi="Arial" w:cs="Arial"/>
          <w:sz w:val="24"/>
          <w:szCs w:val="24"/>
          <w:lang w:val="en-US"/>
        </w:rPr>
      </w:pPr>
      <w:r w:rsidRPr="00655D9F">
        <w:rPr>
          <w:rFonts w:ascii="Arial" w:hAnsi="Arial" w:cs="Arial"/>
          <w:sz w:val="24"/>
          <w:szCs w:val="24"/>
          <w:lang w:val="en-US"/>
        </w:rPr>
        <w:t>Employee engagement depends on managers establishing respectable and trustworthy relationships with direct reports, communicating company values, and setting expectations.</w:t>
      </w:r>
    </w:p>
    <w:p w14:paraId="61F51C3C" w14:textId="27D41690" w:rsidR="006B0B63" w:rsidRDefault="00680D7D" w:rsidP="001371A6">
      <w:pPr>
        <w:spacing w:line="360" w:lineRule="auto"/>
        <w:jc w:val="both"/>
        <w:rPr>
          <w:rFonts w:ascii="Arial" w:hAnsi="Arial" w:cs="Arial"/>
          <w:sz w:val="24"/>
          <w:szCs w:val="24"/>
          <w:lang w:val="en-US"/>
        </w:rPr>
      </w:pPr>
      <w:r w:rsidRPr="00680D7D">
        <w:rPr>
          <w:rFonts w:ascii="Arial" w:hAnsi="Arial" w:cs="Arial"/>
          <w:sz w:val="24"/>
          <w:szCs w:val="24"/>
          <w:lang w:val="en-US"/>
        </w:rPr>
        <w:t>In order to really influence employee engagement levels, company management should review survey data aggregately and break it down by business unit after a survey has been conducted.</w:t>
      </w:r>
    </w:p>
    <w:p w14:paraId="6E970F2F" w14:textId="77777777" w:rsidR="0048236B" w:rsidRPr="0048236B" w:rsidRDefault="0048236B" w:rsidP="001371A6">
      <w:pPr>
        <w:spacing w:line="360" w:lineRule="auto"/>
        <w:jc w:val="both"/>
        <w:rPr>
          <w:rFonts w:ascii="Arial" w:hAnsi="Arial" w:cs="Arial"/>
          <w:sz w:val="24"/>
          <w:szCs w:val="24"/>
          <w:lang w:val="en-US"/>
        </w:rPr>
      </w:pPr>
      <w:r w:rsidRPr="0048236B">
        <w:rPr>
          <w:rFonts w:ascii="Arial" w:hAnsi="Arial" w:cs="Arial"/>
          <w:sz w:val="24"/>
          <w:szCs w:val="24"/>
          <w:lang w:val="en-US"/>
        </w:rPr>
        <w:lastRenderedPageBreak/>
        <w:t xml:space="preserve">The level of employee engagement reflects the intensity with which employees dedicate themselves to their jobs, as well as their involvement and dedication to the organization. Employees who are engaged are more productive, satisfied, and loyal to the company. Engaging employees is mainly about aligning work experiences with employees' cultural needs and forming social connections within organizations. </w:t>
      </w:r>
    </w:p>
    <w:p w14:paraId="69C53D3A" w14:textId="6B7C11EE" w:rsidR="00E24D70" w:rsidRDefault="0048236B" w:rsidP="001371A6">
      <w:pPr>
        <w:spacing w:line="360" w:lineRule="auto"/>
        <w:jc w:val="both"/>
        <w:rPr>
          <w:rFonts w:ascii="Arial" w:hAnsi="Arial" w:cs="Arial"/>
          <w:sz w:val="24"/>
          <w:szCs w:val="24"/>
          <w:lang w:val="en-US"/>
        </w:rPr>
      </w:pPr>
      <w:r w:rsidRPr="0048236B">
        <w:rPr>
          <w:rFonts w:ascii="Arial" w:hAnsi="Arial" w:cs="Arial"/>
          <w:sz w:val="24"/>
          <w:szCs w:val="24"/>
          <w:lang w:val="en-US"/>
        </w:rPr>
        <w:t>For retaining employees, an organization needs to build an open, transparent culture that fosters employee growth. An organization's top priority is to reduce employee turnover, as maintaining an ideal staff takes a great deal of effort and resources.</w:t>
      </w:r>
    </w:p>
    <w:p w14:paraId="0B6C4DA6" w14:textId="77777777" w:rsidR="006932A0" w:rsidRDefault="006932A0">
      <w:pPr>
        <w:rPr>
          <w:rFonts w:ascii="Arial" w:hAnsi="Arial" w:cs="Arial"/>
          <w:sz w:val="24"/>
          <w:szCs w:val="24"/>
          <w:lang w:val="en-US"/>
        </w:rPr>
      </w:pPr>
    </w:p>
    <w:p w14:paraId="1710CA80" w14:textId="77777777" w:rsidR="006F2D87" w:rsidRDefault="006F2D87">
      <w:pPr>
        <w:rPr>
          <w:rFonts w:ascii="Arial" w:hAnsi="Arial" w:cs="Arial"/>
          <w:sz w:val="24"/>
          <w:szCs w:val="24"/>
          <w:lang w:val="en-US"/>
        </w:rPr>
      </w:pPr>
    </w:p>
    <w:p w14:paraId="3721C792" w14:textId="77777777" w:rsidR="00440E62" w:rsidRDefault="00440E62">
      <w:pPr>
        <w:rPr>
          <w:rFonts w:ascii="Arial" w:hAnsi="Arial" w:cs="Arial"/>
          <w:sz w:val="24"/>
          <w:szCs w:val="24"/>
          <w:lang w:val="en-US"/>
        </w:rPr>
      </w:pPr>
    </w:p>
    <w:p w14:paraId="1BB8E50B" w14:textId="77777777" w:rsidR="00440E62" w:rsidRDefault="00440E62">
      <w:pPr>
        <w:rPr>
          <w:rFonts w:ascii="Arial" w:hAnsi="Arial" w:cs="Arial"/>
          <w:sz w:val="24"/>
          <w:szCs w:val="24"/>
          <w:lang w:val="en-US"/>
        </w:rPr>
      </w:pPr>
    </w:p>
    <w:p w14:paraId="51343D2B" w14:textId="77777777" w:rsidR="000436BB" w:rsidRDefault="000436BB">
      <w:pPr>
        <w:rPr>
          <w:rFonts w:ascii="Arial" w:hAnsi="Arial" w:cs="Arial"/>
          <w:sz w:val="24"/>
          <w:szCs w:val="24"/>
          <w:lang w:val="en-US"/>
        </w:rPr>
      </w:pPr>
    </w:p>
    <w:p w14:paraId="2643310C" w14:textId="19C52554" w:rsidR="00D13F4C" w:rsidRDefault="00D13F4C">
      <w:pPr>
        <w:rPr>
          <w:rFonts w:ascii="Arial" w:hAnsi="Arial" w:cs="Arial"/>
          <w:sz w:val="24"/>
          <w:szCs w:val="24"/>
          <w:lang w:val="en-US"/>
        </w:rPr>
      </w:pPr>
      <w:r>
        <w:rPr>
          <w:rFonts w:ascii="Arial" w:hAnsi="Arial" w:cs="Arial"/>
          <w:sz w:val="24"/>
          <w:szCs w:val="24"/>
          <w:lang w:val="en-US"/>
        </w:rPr>
        <w:t xml:space="preserve"> </w:t>
      </w:r>
    </w:p>
    <w:p w14:paraId="0D491AC5" w14:textId="4894AF2A" w:rsidR="00806E41" w:rsidRDefault="00806E41">
      <w:pPr>
        <w:rPr>
          <w:rFonts w:ascii="Algerian" w:hAnsi="Algerian"/>
          <w:sz w:val="36"/>
          <w:szCs w:val="36"/>
          <w:lang w:val="en-US"/>
        </w:rPr>
      </w:pPr>
    </w:p>
    <w:p w14:paraId="6D166703" w14:textId="77777777" w:rsidR="001371A6" w:rsidRDefault="001371A6">
      <w:pPr>
        <w:rPr>
          <w:rFonts w:ascii="Algerian" w:hAnsi="Algerian"/>
          <w:sz w:val="36"/>
          <w:szCs w:val="36"/>
          <w:lang w:val="en-US"/>
        </w:rPr>
      </w:pPr>
    </w:p>
    <w:p w14:paraId="736A6622" w14:textId="77777777" w:rsidR="001371A6" w:rsidRDefault="001371A6">
      <w:pPr>
        <w:rPr>
          <w:rFonts w:ascii="Algerian" w:hAnsi="Algerian"/>
          <w:sz w:val="36"/>
          <w:szCs w:val="36"/>
          <w:lang w:val="en-US"/>
        </w:rPr>
      </w:pPr>
    </w:p>
    <w:p w14:paraId="660E880D" w14:textId="77777777" w:rsidR="001371A6" w:rsidRDefault="001371A6">
      <w:pPr>
        <w:rPr>
          <w:rFonts w:ascii="Algerian" w:hAnsi="Algerian"/>
          <w:sz w:val="36"/>
          <w:szCs w:val="36"/>
          <w:lang w:val="en-US"/>
        </w:rPr>
      </w:pPr>
    </w:p>
    <w:p w14:paraId="7AB72F23" w14:textId="77777777" w:rsidR="001371A6" w:rsidRDefault="001371A6">
      <w:pPr>
        <w:rPr>
          <w:rFonts w:ascii="Algerian" w:hAnsi="Algerian"/>
          <w:sz w:val="36"/>
          <w:szCs w:val="36"/>
          <w:lang w:val="en-US"/>
        </w:rPr>
      </w:pPr>
    </w:p>
    <w:p w14:paraId="4F2F4EAC" w14:textId="77777777" w:rsidR="001371A6" w:rsidRDefault="001371A6">
      <w:pPr>
        <w:rPr>
          <w:rFonts w:ascii="Algerian" w:hAnsi="Algerian"/>
          <w:sz w:val="36"/>
          <w:szCs w:val="36"/>
          <w:lang w:val="en-US"/>
        </w:rPr>
      </w:pPr>
    </w:p>
    <w:p w14:paraId="7DD548BF" w14:textId="77777777" w:rsidR="001371A6" w:rsidRDefault="001371A6">
      <w:pPr>
        <w:rPr>
          <w:rFonts w:ascii="Algerian" w:hAnsi="Algerian"/>
          <w:sz w:val="36"/>
          <w:szCs w:val="36"/>
          <w:lang w:val="en-US"/>
        </w:rPr>
      </w:pPr>
    </w:p>
    <w:p w14:paraId="1E07453C" w14:textId="77777777" w:rsidR="001371A6" w:rsidRDefault="001371A6">
      <w:pPr>
        <w:rPr>
          <w:rFonts w:ascii="Algerian" w:hAnsi="Algerian"/>
          <w:sz w:val="36"/>
          <w:szCs w:val="36"/>
          <w:lang w:val="en-US"/>
        </w:rPr>
      </w:pPr>
    </w:p>
    <w:p w14:paraId="16B6CB2C" w14:textId="77777777" w:rsidR="001371A6" w:rsidRDefault="001371A6">
      <w:pPr>
        <w:rPr>
          <w:rFonts w:ascii="Algerian" w:hAnsi="Algerian"/>
          <w:sz w:val="36"/>
          <w:szCs w:val="36"/>
          <w:lang w:val="en-US"/>
        </w:rPr>
      </w:pPr>
    </w:p>
    <w:p w14:paraId="10B7B3BA" w14:textId="77777777" w:rsidR="001371A6" w:rsidRDefault="001371A6">
      <w:pPr>
        <w:rPr>
          <w:rFonts w:ascii="Algerian" w:hAnsi="Algerian"/>
          <w:sz w:val="36"/>
          <w:szCs w:val="36"/>
          <w:lang w:val="en-US"/>
        </w:rPr>
      </w:pPr>
    </w:p>
    <w:p w14:paraId="0B10AF8F" w14:textId="1A2BB780" w:rsidR="00806E41" w:rsidRDefault="00806E41">
      <w:pPr>
        <w:rPr>
          <w:rFonts w:ascii="Algerian" w:hAnsi="Algerian"/>
          <w:sz w:val="36"/>
          <w:szCs w:val="36"/>
          <w:lang w:val="en-US"/>
        </w:rPr>
      </w:pPr>
    </w:p>
    <w:p w14:paraId="4B96094E" w14:textId="77777777" w:rsidR="001371A6" w:rsidRDefault="001371A6">
      <w:pPr>
        <w:rPr>
          <w:rFonts w:ascii="Algerian" w:hAnsi="Algerian"/>
          <w:sz w:val="36"/>
          <w:szCs w:val="36"/>
          <w:lang w:val="en-US"/>
        </w:rPr>
      </w:pPr>
    </w:p>
    <w:p w14:paraId="6E41A81E" w14:textId="77777777" w:rsidR="001371A6" w:rsidRDefault="001371A6">
      <w:pPr>
        <w:rPr>
          <w:rFonts w:ascii="Algerian" w:hAnsi="Algerian"/>
          <w:sz w:val="36"/>
          <w:szCs w:val="36"/>
          <w:lang w:val="en-US"/>
        </w:rPr>
      </w:pPr>
    </w:p>
    <w:p w14:paraId="07769419" w14:textId="77777777" w:rsidR="001371A6" w:rsidRDefault="001371A6">
      <w:pPr>
        <w:rPr>
          <w:rFonts w:ascii="Algerian" w:hAnsi="Algerian"/>
          <w:sz w:val="36"/>
          <w:szCs w:val="36"/>
          <w:lang w:val="en-US"/>
        </w:rPr>
      </w:pPr>
    </w:p>
    <w:p w14:paraId="17F73A0F" w14:textId="2ED5AAAA" w:rsidR="00B46A39" w:rsidRPr="00AE1E78" w:rsidRDefault="002E7A60" w:rsidP="00AE1E78">
      <w:pPr>
        <w:rPr>
          <w:rFonts w:ascii="Algerian" w:hAnsi="Algerian"/>
          <w:sz w:val="36"/>
          <w:szCs w:val="36"/>
          <w:lang w:val="en-US"/>
        </w:rPr>
      </w:pPr>
      <w:r>
        <w:rPr>
          <w:rFonts w:ascii="Algerian" w:hAnsi="Algerian"/>
          <w:sz w:val="36"/>
          <w:szCs w:val="36"/>
          <w:lang w:val="en-US"/>
        </w:rPr>
        <w:t>References</w:t>
      </w:r>
    </w:p>
    <w:p w14:paraId="027B090D" w14:textId="77777777" w:rsidR="00B46A39" w:rsidRPr="00B46A39" w:rsidRDefault="00B46A39" w:rsidP="00B46A39">
      <w:pPr>
        <w:spacing w:line="360" w:lineRule="auto"/>
        <w:jc w:val="both"/>
        <w:rPr>
          <w:rFonts w:ascii="Arial" w:hAnsi="Arial" w:cs="Arial"/>
          <w:sz w:val="24"/>
          <w:szCs w:val="24"/>
          <w:lang w:val="en-US"/>
        </w:rPr>
      </w:pPr>
    </w:p>
    <w:p w14:paraId="2C7E776B" w14:textId="77777777" w:rsidR="004E5D95" w:rsidRPr="00B46A39" w:rsidRDefault="004E5D95" w:rsidP="00B46A39">
      <w:pPr>
        <w:spacing w:line="360" w:lineRule="auto"/>
        <w:jc w:val="both"/>
        <w:rPr>
          <w:rFonts w:ascii="Arial" w:hAnsi="Arial" w:cs="Arial"/>
          <w:sz w:val="24"/>
          <w:szCs w:val="24"/>
          <w:lang w:val="en-US"/>
        </w:rPr>
      </w:pPr>
    </w:p>
    <w:p w14:paraId="0AB810FA" w14:textId="43CF067F"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Azam, H. (2020</w:t>
      </w:r>
      <w:r w:rsidRPr="0066624B">
        <w:rPr>
          <w:rFonts w:ascii="Arial" w:hAnsi="Arial" w:cs="Arial"/>
          <w:i/>
          <w:iCs/>
          <w:sz w:val="24"/>
          <w:szCs w:val="24"/>
          <w:lang w:val="en-US"/>
        </w:rPr>
        <w:t xml:space="preserve">) Employee engagement is everyone's responsibility. Not HRs alone. </w:t>
      </w:r>
      <w:r w:rsidRPr="00B46A39">
        <w:rPr>
          <w:rFonts w:ascii="Arial" w:hAnsi="Arial" w:cs="Arial"/>
          <w:sz w:val="24"/>
          <w:szCs w:val="24"/>
          <w:lang w:val="en-US"/>
        </w:rPr>
        <w:t xml:space="preserve">Available at: </w:t>
      </w:r>
      <w:hyperlink r:id="rId5" w:anchor=":~:text=If%20you%20truly%20want%20to,the%20facilitators%20of%20engagement%20initiatives" w:history="1">
        <w:r w:rsidRPr="00B46A39">
          <w:rPr>
            <w:rStyle w:val="Hyperlink"/>
            <w:rFonts w:ascii="Arial" w:hAnsi="Arial" w:cs="Arial"/>
            <w:sz w:val="24"/>
            <w:szCs w:val="24"/>
            <w:lang w:val="en-US"/>
          </w:rPr>
          <w:t>https://www.clearreview.com/whose-responsibility-is-employee-engagement/#:~:text=If%20you%20truly%20want%20to,the%20facilitators%20of%20engagement%20initiatives</w:t>
        </w:r>
      </w:hyperlink>
      <w:r w:rsidRPr="00B46A39">
        <w:rPr>
          <w:rFonts w:ascii="Arial" w:hAnsi="Arial" w:cs="Arial"/>
          <w:sz w:val="24"/>
          <w:szCs w:val="24"/>
          <w:lang w:val="en-US"/>
        </w:rPr>
        <w:t>.</w:t>
      </w:r>
      <w:r w:rsidR="00085EDF">
        <w:rPr>
          <w:rFonts w:ascii="Arial" w:hAnsi="Arial" w:cs="Arial"/>
          <w:sz w:val="24"/>
          <w:szCs w:val="24"/>
          <w:lang w:val="en-US"/>
        </w:rPr>
        <w:t>(</w:t>
      </w:r>
      <w:r w:rsidRPr="00B46A39">
        <w:rPr>
          <w:rFonts w:ascii="Arial" w:hAnsi="Arial" w:cs="Arial"/>
          <w:sz w:val="24"/>
          <w:szCs w:val="24"/>
          <w:lang w:val="en-US"/>
        </w:rPr>
        <w:t>Accessed: 2</w:t>
      </w:r>
      <w:r w:rsidRPr="00B46A39">
        <w:rPr>
          <w:rFonts w:ascii="Arial" w:hAnsi="Arial" w:cs="Arial"/>
          <w:sz w:val="24"/>
          <w:szCs w:val="24"/>
          <w:vertAlign w:val="superscript"/>
          <w:lang w:val="en-US"/>
        </w:rPr>
        <w:t>nd</w:t>
      </w:r>
      <w:r w:rsidRPr="00B46A39">
        <w:rPr>
          <w:rFonts w:ascii="Arial" w:hAnsi="Arial" w:cs="Arial"/>
          <w:sz w:val="24"/>
          <w:szCs w:val="24"/>
          <w:lang w:val="en-US"/>
        </w:rPr>
        <w:t xml:space="preserve"> July 2022).</w:t>
      </w:r>
    </w:p>
    <w:p w14:paraId="526FF6C6"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Boogaard, K. (2021</w:t>
      </w:r>
      <w:r w:rsidRPr="0066624B">
        <w:rPr>
          <w:rFonts w:ascii="Arial" w:hAnsi="Arial" w:cs="Arial"/>
          <w:i/>
          <w:iCs/>
          <w:sz w:val="24"/>
          <w:szCs w:val="24"/>
          <w:lang w:val="en-US"/>
        </w:rPr>
        <w:t>) How to Measure Employee Engagement.</w:t>
      </w:r>
      <w:r w:rsidRPr="00B46A39">
        <w:rPr>
          <w:rFonts w:ascii="Arial" w:hAnsi="Arial" w:cs="Arial"/>
          <w:sz w:val="24"/>
          <w:szCs w:val="24"/>
          <w:lang w:val="en-US"/>
        </w:rPr>
        <w:t xml:space="preserve"> [blog]. 24 February. Available at:  </w:t>
      </w:r>
      <w:hyperlink r:id="rId6" w:history="1">
        <w:r w:rsidRPr="00B46A39">
          <w:rPr>
            <w:rStyle w:val="Hyperlink"/>
            <w:rFonts w:ascii="Arial" w:hAnsi="Arial" w:cs="Arial"/>
            <w:sz w:val="24"/>
            <w:szCs w:val="24"/>
            <w:lang w:val="en-US"/>
          </w:rPr>
          <w:t>https://employers.hosco.com/blog/how-to-measure-employee-engagement</w:t>
        </w:r>
      </w:hyperlink>
      <w:r w:rsidRPr="00B46A39">
        <w:rPr>
          <w:rFonts w:ascii="Arial" w:hAnsi="Arial" w:cs="Arial"/>
          <w:sz w:val="24"/>
          <w:szCs w:val="24"/>
          <w:lang w:val="en-US"/>
        </w:rPr>
        <w:t xml:space="preserve"> (Accessed: 28</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2C5AED5C"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Bridger, E. (2018</w:t>
      </w:r>
      <w:r w:rsidRPr="0066624B">
        <w:rPr>
          <w:rFonts w:ascii="Arial" w:hAnsi="Arial" w:cs="Arial"/>
          <w:i/>
          <w:iCs/>
          <w:sz w:val="24"/>
          <w:szCs w:val="24"/>
          <w:lang w:val="en-US"/>
        </w:rPr>
        <w:t>) Employee Engagement</w:t>
      </w:r>
      <w:r w:rsidRPr="00B46A39">
        <w:rPr>
          <w:rFonts w:ascii="Arial" w:hAnsi="Arial" w:cs="Arial"/>
          <w:sz w:val="24"/>
          <w:szCs w:val="24"/>
          <w:lang w:val="en-US"/>
        </w:rPr>
        <w:t>, A practical introduction. 2</w:t>
      </w:r>
      <w:r w:rsidRPr="00B46A39">
        <w:rPr>
          <w:rFonts w:ascii="Arial" w:hAnsi="Arial" w:cs="Arial"/>
          <w:sz w:val="24"/>
          <w:szCs w:val="24"/>
          <w:vertAlign w:val="superscript"/>
          <w:lang w:val="en-US"/>
        </w:rPr>
        <w:t>nd</w:t>
      </w:r>
      <w:r w:rsidRPr="00B46A39">
        <w:rPr>
          <w:rFonts w:ascii="Arial" w:hAnsi="Arial" w:cs="Arial"/>
          <w:sz w:val="24"/>
          <w:szCs w:val="24"/>
          <w:lang w:val="en-US"/>
        </w:rPr>
        <w:t xml:space="preserve"> Ed. Great Britain: Kogan Page Limited.</w:t>
      </w:r>
    </w:p>
    <w:p w14:paraId="3750BDAF"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Brown, A. (2022) </w:t>
      </w:r>
      <w:r w:rsidRPr="0066624B">
        <w:rPr>
          <w:rFonts w:ascii="Arial" w:hAnsi="Arial" w:cs="Arial"/>
          <w:i/>
          <w:iCs/>
          <w:sz w:val="24"/>
          <w:szCs w:val="24"/>
          <w:lang w:val="en-US"/>
        </w:rPr>
        <w:t>How to Measure Employee Engagement the Right Way</w:t>
      </w:r>
      <w:r w:rsidRPr="00B46A39">
        <w:rPr>
          <w:rFonts w:ascii="Arial" w:hAnsi="Arial" w:cs="Arial"/>
          <w:sz w:val="24"/>
          <w:szCs w:val="24"/>
          <w:lang w:val="en-US"/>
        </w:rPr>
        <w:t xml:space="preserve">. Available at: </w:t>
      </w:r>
      <w:hyperlink r:id="rId7" w:history="1">
        <w:r w:rsidRPr="00B46A39">
          <w:rPr>
            <w:rStyle w:val="Hyperlink"/>
            <w:rFonts w:ascii="Arial" w:hAnsi="Arial" w:cs="Arial"/>
            <w:sz w:val="24"/>
            <w:szCs w:val="24"/>
            <w:lang w:val="en-US"/>
          </w:rPr>
          <w:t>https://www.quantumworkplace.com/future-of-work/the-right-way-to-measure-employee-engagement</w:t>
        </w:r>
      </w:hyperlink>
      <w:r w:rsidRPr="00B46A39">
        <w:rPr>
          <w:rFonts w:ascii="Arial" w:hAnsi="Arial" w:cs="Arial"/>
          <w:sz w:val="24"/>
          <w:szCs w:val="24"/>
          <w:lang w:val="en-US"/>
        </w:rPr>
        <w:t xml:space="preserve"> (Accessed: 29</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2F89C58E"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Cook, S. (2008) the essential guide </w:t>
      </w:r>
      <w:r w:rsidRPr="0066624B">
        <w:rPr>
          <w:rFonts w:ascii="Arial" w:hAnsi="Arial" w:cs="Arial"/>
          <w:i/>
          <w:iCs/>
          <w:sz w:val="24"/>
          <w:szCs w:val="24"/>
          <w:lang w:val="en-US"/>
        </w:rPr>
        <w:t>to EMPLOYEE ENGAGEMENT</w:t>
      </w:r>
      <w:r w:rsidRPr="00B46A39">
        <w:rPr>
          <w:rFonts w:ascii="Arial" w:hAnsi="Arial" w:cs="Arial"/>
          <w:sz w:val="24"/>
          <w:szCs w:val="24"/>
          <w:lang w:val="en-US"/>
        </w:rPr>
        <w:t xml:space="preserve">, better business performance through staff satisfaction. USA: </w:t>
      </w:r>
      <w:proofErr w:type="spellStart"/>
      <w:r w:rsidRPr="00B46A39">
        <w:rPr>
          <w:rFonts w:ascii="Arial" w:hAnsi="Arial" w:cs="Arial"/>
          <w:sz w:val="24"/>
          <w:szCs w:val="24"/>
          <w:lang w:val="en-US"/>
        </w:rPr>
        <w:t>Replika</w:t>
      </w:r>
      <w:proofErr w:type="spellEnd"/>
      <w:r w:rsidRPr="00B46A39">
        <w:rPr>
          <w:rFonts w:ascii="Arial" w:hAnsi="Arial" w:cs="Arial"/>
          <w:sz w:val="24"/>
          <w:szCs w:val="24"/>
          <w:lang w:val="en-US"/>
        </w:rPr>
        <w:t xml:space="preserve"> Press.</w:t>
      </w:r>
    </w:p>
    <w:p w14:paraId="536CB067"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Craig, W. (2018) </w:t>
      </w:r>
      <w:r w:rsidRPr="0066624B">
        <w:rPr>
          <w:rFonts w:ascii="Arial" w:hAnsi="Arial" w:cs="Arial"/>
          <w:i/>
          <w:iCs/>
          <w:sz w:val="24"/>
          <w:szCs w:val="24"/>
          <w:lang w:val="en-US"/>
        </w:rPr>
        <w:t>8 Benefits of Measuring Employee Engagement.</w:t>
      </w:r>
      <w:r w:rsidRPr="00B46A39">
        <w:rPr>
          <w:rFonts w:ascii="Arial" w:hAnsi="Arial" w:cs="Arial"/>
          <w:sz w:val="24"/>
          <w:szCs w:val="24"/>
          <w:lang w:val="en-US"/>
        </w:rPr>
        <w:t xml:space="preserve"> Available at: </w:t>
      </w:r>
      <w:hyperlink r:id="rId8" w:history="1">
        <w:r w:rsidRPr="00B46A39">
          <w:rPr>
            <w:rStyle w:val="Hyperlink"/>
            <w:rFonts w:ascii="Arial" w:hAnsi="Arial" w:cs="Arial"/>
            <w:sz w:val="24"/>
            <w:szCs w:val="24"/>
            <w:lang w:val="en-US"/>
          </w:rPr>
          <w:t>https://www.forbes.com/sites/williamcraig/2018/09/18/8-benefits-of-measuring-employee-engagement/?sh=4b4078ac7c55</w:t>
        </w:r>
      </w:hyperlink>
      <w:r w:rsidRPr="00B46A39">
        <w:rPr>
          <w:rFonts w:ascii="Arial" w:hAnsi="Arial" w:cs="Arial"/>
          <w:sz w:val="24"/>
          <w:szCs w:val="24"/>
          <w:lang w:val="en-US"/>
        </w:rPr>
        <w:t xml:space="preserve"> (Accessed: 5</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July 2022).</w:t>
      </w:r>
    </w:p>
    <w:p w14:paraId="0BB834C4" w14:textId="77777777" w:rsidR="004E5D95" w:rsidRPr="00B46A39" w:rsidRDefault="004E5D95" w:rsidP="00B46A39">
      <w:pPr>
        <w:spacing w:line="360" w:lineRule="auto"/>
        <w:jc w:val="both"/>
        <w:rPr>
          <w:rFonts w:ascii="Arial" w:hAnsi="Arial" w:cs="Arial"/>
          <w:sz w:val="24"/>
          <w:szCs w:val="24"/>
          <w:lang w:val="en-US"/>
        </w:rPr>
      </w:pPr>
      <w:proofErr w:type="spellStart"/>
      <w:r w:rsidRPr="00B46A39">
        <w:rPr>
          <w:rFonts w:ascii="Arial" w:hAnsi="Arial" w:cs="Arial"/>
          <w:sz w:val="24"/>
          <w:szCs w:val="24"/>
          <w:lang w:val="en-US"/>
        </w:rPr>
        <w:t>Freshtracks</w:t>
      </w:r>
      <w:proofErr w:type="spellEnd"/>
      <w:r w:rsidRPr="00B46A39">
        <w:rPr>
          <w:rFonts w:ascii="Arial" w:hAnsi="Arial" w:cs="Arial"/>
          <w:sz w:val="24"/>
          <w:szCs w:val="24"/>
          <w:lang w:val="en-US"/>
        </w:rPr>
        <w:t>. (2022</w:t>
      </w:r>
      <w:r w:rsidRPr="0066624B">
        <w:rPr>
          <w:rFonts w:ascii="Arial" w:hAnsi="Arial" w:cs="Arial"/>
          <w:i/>
          <w:iCs/>
          <w:sz w:val="24"/>
          <w:szCs w:val="24"/>
          <w:lang w:val="en-US"/>
        </w:rPr>
        <w:t>) Pros and Cons of One-on-Ones</w:t>
      </w:r>
      <w:r w:rsidRPr="00B46A39">
        <w:rPr>
          <w:rFonts w:ascii="Arial" w:hAnsi="Arial" w:cs="Arial"/>
          <w:sz w:val="24"/>
          <w:szCs w:val="24"/>
          <w:lang w:val="en-US"/>
        </w:rPr>
        <w:t xml:space="preserve">. [blog]. 7 September. Available at: </w:t>
      </w:r>
      <w:hyperlink r:id="rId9" w:history="1">
        <w:r w:rsidRPr="00B46A39">
          <w:rPr>
            <w:rStyle w:val="Hyperlink"/>
            <w:rFonts w:ascii="Arial" w:hAnsi="Arial" w:cs="Arial"/>
            <w:sz w:val="24"/>
            <w:szCs w:val="24"/>
            <w:lang w:val="en-US"/>
          </w:rPr>
          <w:t>https://www.freshtracks.co.uk/blog/pros-and-cons-of-one-on-ones/</w:t>
        </w:r>
      </w:hyperlink>
      <w:r w:rsidRPr="00B46A39">
        <w:rPr>
          <w:rFonts w:ascii="Arial" w:hAnsi="Arial" w:cs="Arial"/>
          <w:sz w:val="24"/>
          <w:szCs w:val="24"/>
          <w:lang w:val="en-US"/>
        </w:rPr>
        <w:t xml:space="preserve"> (Accessed: 4</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July 2022).</w:t>
      </w:r>
    </w:p>
    <w:p w14:paraId="34CCF269"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Gallup Surveys. (2022) </w:t>
      </w:r>
      <w:r w:rsidRPr="0066624B">
        <w:rPr>
          <w:rFonts w:ascii="Arial" w:hAnsi="Arial" w:cs="Arial"/>
          <w:i/>
          <w:iCs/>
          <w:sz w:val="24"/>
          <w:szCs w:val="24"/>
          <w:lang w:val="en-US"/>
        </w:rPr>
        <w:t>Gallup's Employee Engagement Survey: Ask the Right Questions with the Q12 Survey.</w:t>
      </w:r>
      <w:r w:rsidRPr="00B46A39">
        <w:rPr>
          <w:rFonts w:ascii="Arial" w:hAnsi="Arial" w:cs="Arial"/>
          <w:sz w:val="24"/>
          <w:szCs w:val="24"/>
          <w:lang w:val="en-US"/>
        </w:rPr>
        <w:t xml:space="preserve"> Available at: </w:t>
      </w:r>
      <w:hyperlink r:id="rId10" w:history="1">
        <w:r w:rsidRPr="00B46A39">
          <w:rPr>
            <w:rStyle w:val="Hyperlink"/>
            <w:rFonts w:ascii="Arial" w:hAnsi="Arial" w:cs="Arial"/>
            <w:sz w:val="24"/>
            <w:szCs w:val="24"/>
            <w:lang w:val="en-US"/>
          </w:rPr>
          <w:t>https://www.gallup.com/workplace/356063/gallup-q12-employee-engagement-survey.aspx</w:t>
        </w:r>
      </w:hyperlink>
      <w:r w:rsidRPr="00B46A39">
        <w:rPr>
          <w:rFonts w:ascii="Arial" w:hAnsi="Arial" w:cs="Arial"/>
          <w:sz w:val="24"/>
          <w:szCs w:val="24"/>
          <w:lang w:val="en-US"/>
        </w:rPr>
        <w:t xml:space="preserve"> (Accessed: 5</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July 2022).</w:t>
      </w:r>
    </w:p>
    <w:p w14:paraId="357C6A41"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Godden, D. (2017) </w:t>
      </w:r>
      <w:r w:rsidRPr="0066624B">
        <w:rPr>
          <w:rFonts w:ascii="Arial" w:hAnsi="Arial" w:cs="Arial"/>
          <w:i/>
          <w:iCs/>
          <w:sz w:val="24"/>
          <w:szCs w:val="24"/>
          <w:lang w:val="en-US"/>
        </w:rPr>
        <w:t>Employee engagement and GDPR: what's the link?</w:t>
      </w:r>
      <w:r w:rsidRPr="00B46A39">
        <w:rPr>
          <w:rFonts w:ascii="Arial" w:hAnsi="Arial" w:cs="Arial"/>
          <w:sz w:val="24"/>
          <w:szCs w:val="24"/>
          <w:lang w:val="en-US"/>
        </w:rPr>
        <w:t xml:space="preserve"> Available at: </w:t>
      </w:r>
      <w:hyperlink r:id="rId11" w:history="1">
        <w:r w:rsidRPr="00B46A39">
          <w:rPr>
            <w:rStyle w:val="Hyperlink"/>
            <w:rFonts w:ascii="Arial" w:hAnsi="Arial" w:cs="Arial"/>
            <w:sz w:val="24"/>
            <w:szCs w:val="24"/>
            <w:lang w:val="en-US"/>
          </w:rPr>
          <w:t>https://www.hrzone.com/engage/employees/employee-engagement-and-gdpr-whats-the-link</w:t>
        </w:r>
      </w:hyperlink>
      <w:r w:rsidRPr="00B46A39">
        <w:rPr>
          <w:rFonts w:ascii="Arial" w:hAnsi="Arial" w:cs="Arial"/>
          <w:sz w:val="24"/>
          <w:szCs w:val="24"/>
          <w:lang w:val="en-US"/>
        </w:rPr>
        <w:t xml:space="preserve"> (Accessed: 30</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01051DBA"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Indeed. (2022</w:t>
      </w:r>
      <w:r w:rsidRPr="0066624B">
        <w:rPr>
          <w:rFonts w:ascii="Arial" w:hAnsi="Arial" w:cs="Arial"/>
          <w:i/>
          <w:iCs/>
          <w:sz w:val="24"/>
          <w:szCs w:val="24"/>
          <w:lang w:val="en-US"/>
        </w:rPr>
        <w:t>) Employee Satisfaction Surveys: What They Are and Why They’re Important for Your Business</w:t>
      </w:r>
      <w:r w:rsidRPr="00B46A39">
        <w:rPr>
          <w:rFonts w:ascii="Arial" w:hAnsi="Arial" w:cs="Arial"/>
          <w:sz w:val="24"/>
          <w:szCs w:val="24"/>
          <w:lang w:val="en-US"/>
        </w:rPr>
        <w:t xml:space="preserve">. Available at: </w:t>
      </w:r>
      <w:hyperlink r:id="rId12" w:history="1">
        <w:r w:rsidRPr="00B46A39">
          <w:rPr>
            <w:rStyle w:val="Hyperlink"/>
            <w:rFonts w:ascii="Arial" w:hAnsi="Arial" w:cs="Arial"/>
            <w:sz w:val="24"/>
            <w:szCs w:val="24"/>
            <w:lang w:val="en-US"/>
          </w:rPr>
          <w:t>https://uk.indeed.com/hire/c/info/employee-satisfaction-surveys-important-for-business?gclid=CjwKCAjw_ISWBhBkEiwAdqxb9v2F9tLtBFRmQAdSICtM0mKtLE-syGDjbtzVsl2Ay6HhxoKh7nZTvhoCINoQAvD_BwE&amp;hl=en&amp;aceid=&amp;co=GB</w:t>
        </w:r>
      </w:hyperlink>
      <w:r w:rsidRPr="00B46A39">
        <w:rPr>
          <w:rFonts w:ascii="Arial" w:hAnsi="Arial" w:cs="Arial"/>
          <w:sz w:val="24"/>
          <w:szCs w:val="24"/>
          <w:lang w:val="en-US"/>
        </w:rPr>
        <w:t xml:space="preserve"> (Accessed: 24</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3C522171"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Kruse, K. (2012) </w:t>
      </w:r>
      <w:r w:rsidRPr="0066624B">
        <w:rPr>
          <w:rFonts w:ascii="Arial" w:hAnsi="Arial" w:cs="Arial"/>
          <w:i/>
          <w:iCs/>
          <w:sz w:val="24"/>
          <w:szCs w:val="24"/>
          <w:lang w:val="en-US"/>
        </w:rPr>
        <w:t>What Is Employee Engagement.</w:t>
      </w:r>
      <w:r w:rsidRPr="00B46A39">
        <w:rPr>
          <w:rFonts w:ascii="Arial" w:hAnsi="Arial" w:cs="Arial"/>
          <w:sz w:val="24"/>
          <w:szCs w:val="24"/>
          <w:lang w:val="en-US"/>
        </w:rPr>
        <w:t xml:space="preserve"> Available at: </w:t>
      </w:r>
      <w:hyperlink r:id="rId13" w:history="1">
        <w:r w:rsidRPr="00B46A39">
          <w:rPr>
            <w:rStyle w:val="Hyperlink"/>
            <w:rFonts w:ascii="Arial" w:hAnsi="Arial" w:cs="Arial"/>
            <w:sz w:val="24"/>
            <w:szCs w:val="24"/>
            <w:lang w:val="en-US"/>
          </w:rPr>
          <w:t>https://www.forbes.com/sites/kevinkruse/2012/06/22/employee-engagement-what-and-why/?sh=70c95d057f37</w:t>
        </w:r>
      </w:hyperlink>
      <w:r w:rsidRPr="00B46A39">
        <w:rPr>
          <w:rFonts w:ascii="Arial" w:hAnsi="Arial" w:cs="Arial"/>
          <w:sz w:val="24"/>
          <w:szCs w:val="24"/>
          <w:lang w:val="en-US"/>
        </w:rPr>
        <w:t xml:space="preserve"> (Accessed: 2</w:t>
      </w:r>
      <w:r w:rsidRPr="00B46A39">
        <w:rPr>
          <w:rFonts w:ascii="Arial" w:hAnsi="Arial" w:cs="Arial"/>
          <w:sz w:val="24"/>
          <w:szCs w:val="24"/>
          <w:vertAlign w:val="superscript"/>
          <w:lang w:val="en-US"/>
        </w:rPr>
        <w:t>nd</w:t>
      </w:r>
      <w:r w:rsidRPr="00B46A39">
        <w:rPr>
          <w:rFonts w:ascii="Arial" w:hAnsi="Arial" w:cs="Arial"/>
          <w:sz w:val="24"/>
          <w:szCs w:val="24"/>
          <w:lang w:val="en-US"/>
        </w:rPr>
        <w:t xml:space="preserve"> July 2022).</w:t>
      </w:r>
    </w:p>
    <w:p w14:paraId="35D9C0B9"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Kruse. K. (2012)</w:t>
      </w:r>
      <w:r w:rsidRPr="00B46A39">
        <w:rPr>
          <w:sz w:val="24"/>
          <w:szCs w:val="24"/>
        </w:rPr>
        <w:t xml:space="preserve"> </w:t>
      </w:r>
      <w:r w:rsidRPr="0066624B">
        <w:rPr>
          <w:rFonts w:ascii="Arial" w:hAnsi="Arial" w:cs="Arial"/>
          <w:i/>
          <w:iCs/>
          <w:sz w:val="24"/>
          <w:szCs w:val="24"/>
          <w:lang w:val="en-US"/>
        </w:rPr>
        <w:t>What Is Employee Engagement</w:t>
      </w:r>
      <w:r w:rsidRPr="00B46A39">
        <w:rPr>
          <w:rFonts w:ascii="Arial" w:hAnsi="Arial" w:cs="Arial"/>
          <w:sz w:val="24"/>
          <w:szCs w:val="24"/>
          <w:lang w:val="en-US"/>
        </w:rPr>
        <w:t>. Available at:</w:t>
      </w:r>
      <w:hyperlink r:id="rId14" w:history="1">
        <w:r w:rsidRPr="00B46A39">
          <w:rPr>
            <w:rStyle w:val="Hyperlink"/>
            <w:rFonts w:ascii="Arial" w:hAnsi="Arial" w:cs="Arial"/>
            <w:sz w:val="24"/>
            <w:szCs w:val="24"/>
            <w:lang w:val="en-US"/>
          </w:rPr>
          <w:t>https://www.forbes.com/sites/kevinkruse/2012/06/22/employee-engagement-what-and-why/?sh=70c95d057f37</w:t>
        </w:r>
      </w:hyperlink>
      <w:r w:rsidRPr="00B46A39">
        <w:rPr>
          <w:rFonts w:ascii="Arial" w:hAnsi="Arial" w:cs="Arial"/>
          <w:sz w:val="24"/>
          <w:szCs w:val="24"/>
          <w:lang w:val="en-US"/>
        </w:rPr>
        <w:t xml:space="preserve"> (Accessed: 27</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7DC341E2"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Lencioni, P. (2007) </w:t>
      </w:r>
      <w:r w:rsidRPr="0066624B">
        <w:rPr>
          <w:rFonts w:ascii="Arial" w:hAnsi="Arial" w:cs="Arial"/>
          <w:i/>
          <w:iCs/>
          <w:sz w:val="24"/>
          <w:szCs w:val="24"/>
          <w:lang w:val="en-US"/>
        </w:rPr>
        <w:t>Employee engagement, a fable about addressing the three roots causes of job misery.</w:t>
      </w:r>
      <w:r w:rsidRPr="00B46A39">
        <w:rPr>
          <w:rFonts w:ascii="Arial" w:hAnsi="Arial" w:cs="Arial"/>
          <w:sz w:val="24"/>
          <w:szCs w:val="24"/>
          <w:lang w:val="en-US"/>
        </w:rPr>
        <w:t xml:space="preserve"> USA: Wiley Imprint.</w:t>
      </w:r>
    </w:p>
    <w:p w14:paraId="46C382A6"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Miller, B. (2020) </w:t>
      </w:r>
      <w:r w:rsidRPr="0066624B">
        <w:rPr>
          <w:rFonts w:ascii="Arial" w:hAnsi="Arial" w:cs="Arial"/>
          <w:i/>
          <w:iCs/>
          <w:sz w:val="24"/>
          <w:szCs w:val="24"/>
          <w:lang w:val="en-US"/>
        </w:rPr>
        <w:t>Pros and Cons of Employee Surveys</w:t>
      </w:r>
      <w:r w:rsidRPr="00B46A39">
        <w:rPr>
          <w:rFonts w:ascii="Arial" w:hAnsi="Arial" w:cs="Arial"/>
          <w:sz w:val="24"/>
          <w:szCs w:val="24"/>
          <w:lang w:val="en-US"/>
        </w:rPr>
        <w:t xml:space="preserve">. Available at: </w:t>
      </w:r>
      <w:hyperlink r:id="rId15" w:history="1">
        <w:r w:rsidRPr="00B46A39">
          <w:rPr>
            <w:rStyle w:val="Hyperlink"/>
            <w:rFonts w:ascii="Arial" w:hAnsi="Arial" w:cs="Arial"/>
            <w:sz w:val="24"/>
            <w:szCs w:val="24"/>
            <w:lang w:val="en-US"/>
          </w:rPr>
          <w:t>https://hrdailyadvisor.blr.com/2020/09/28/pros-and-cons-of-employee-surveys/</w:t>
        </w:r>
      </w:hyperlink>
      <w:r w:rsidRPr="00B46A39">
        <w:rPr>
          <w:rFonts w:ascii="Arial" w:hAnsi="Arial" w:cs="Arial"/>
          <w:sz w:val="24"/>
          <w:szCs w:val="24"/>
          <w:lang w:val="en-US"/>
        </w:rPr>
        <w:t xml:space="preserve"> (Accessed: 29</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5577E468"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Office Vibe. (2022) </w:t>
      </w:r>
      <w:r w:rsidRPr="0066624B">
        <w:rPr>
          <w:rFonts w:ascii="Arial" w:hAnsi="Arial" w:cs="Arial"/>
          <w:i/>
          <w:iCs/>
          <w:sz w:val="24"/>
          <w:szCs w:val="24"/>
          <w:lang w:val="en-US"/>
        </w:rPr>
        <w:t>How to properly measure employee engagement.</w:t>
      </w:r>
      <w:r w:rsidRPr="00B46A39">
        <w:rPr>
          <w:rFonts w:ascii="Arial" w:hAnsi="Arial" w:cs="Arial"/>
          <w:sz w:val="24"/>
          <w:szCs w:val="24"/>
          <w:lang w:val="en-US"/>
        </w:rPr>
        <w:t xml:space="preserve"> [blog]. 3 July. Available at: </w:t>
      </w:r>
      <w:hyperlink r:id="rId16" w:history="1">
        <w:r w:rsidRPr="00B46A39">
          <w:rPr>
            <w:rStyle w:val="Hyperlink"/>
            <w:rFonts w:ascii="Arial" w:hAnsi="Arial" w:cs="Arial"/>
            <w:sz w:val="24"/>
            <w:szCs w:val="24"/>
            <w:lang w:val="en-US"/>
          </w:rPr>
          <w:t>https://officevibe.com/blog/why-employee-engagement-is-hard-to-quantify</w:t>
        </w:r>
      </w:hyperlink>
      <w:r w:rsidRPr="00B46A39">
        <w:rPr>
          <w:rFonts w:ascii="Arial" w:hAnsi="Arial" w:cs="Arial"/>
          <w:sz w:val="24"/>
          <w:szCs w:val="24"/>
          <w:lang w:val="en-US"/>
        </w:rPr>
        <w:t xml:space="preserve"> (Accessed: 29</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73825C45"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Open Learn. (2022) </w:t>
      </w:r>
      <w:r w:rsidRPr="0066624B">
        <w:rPr>
          <w:rFonts w:ascii="Arial" w:hAnsi="Arial" w:cs="Arial"/>
          <w:i/>
          <w:iCs/>
          <w:sz w:val="24"/>
          <w:szCs w:val="24"/>
          <w:lang w:val="en-US"/>
        </w:rPr>
        <w:t>Employee engagement.</w:t>
      </w:r>
      <w:r w:rsidRPr="00B46A39">
        <w:rPr>
          <w:rFonts w:ascii="Arial" w:hAnsi="Arial" w:cs="Arial"/>
          <w:sz w:val="24"/>
          <w:szCs w:val="24"/>
          <w:lang w:val="en-US"/>
        </w:rPr>
        <w:t xml:space="preserve"> Available at: </w:t>
      </w:r>
      <w:hyperlink r:id="rId17" w:anchor=":~:text=Employee%20engagement%20is%20attracting%20a,the%20job%20and%20the%20organisation" w:history="1">
        <w:r w:rsidRPr="00B46A39">
          <w:rPr>
            <w:rStyle w:val="Hyperlink"/>
            <w:rFonts w:ascii="Arial" w:hAnsi="Arial" w:cs="Arial"/>
            <w:sz w:val="24"/>
            <w:szCs w:val="24"/>
            <w:lang w:val="en-US"/>
          </w:rPr>
          <w:t>https://www.open.edu/openlearn/money-business/employee-engagement/content-section-4#:~:text=Employee%20engagement%20is%20attracting%20a,the%20job%20and%20the%20organisation</w:t>
        </w:r>
      </w:hyperlink>
      <w:r w:rsidRPr="00B46A39">
        <w:rPr>
          <w:rFonts w:ascii="Arial" w:hAnsi="Arial" w:cs="Arial"/>
          <w:sz w:val="24"/>
          <w:szCs w:val="24"/>
          <w:lang w:val="en-US"/>
        </w:rPr>
        <w:t>. (Accessed: 25</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6B1AB1E2"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lastRenderedPageBreak/>
        <w:t xml:space="preserve">People Matters. (2022) </w:t>
      </w:r>
      <w:r w:rsidRPr="0066624B">
        <w:rPr>
          <w:rFonts w:ascii="Arial" w:hAnsi="Arial" w:cs="Arial"/>
          <w:i/>
          <w:iCs/>
          <w:sz w:val="24"/>
          <w:szCs w:val="24"/>
          <w:lang w:val="en-US"/>
        </w:rPr>
        <w:t>Sustaining employee engagement.</w:t>
      </w:r>
      <w:r w:rsidRPr="00B46A39">
        <w:rPr>
          <w:rFonts w:ascii="Arial" w:hAnsi="Arial" w:cs="Arial"/>
          <w:sz w:val="24"/>
          <w:szCs w:val="24"/>
          <w:lang w:val="en-US"/>
        </w:rPr>
        <w:t xml:space="preserve"> Available at: </w:t>
      </w:r>
      <w:hyperlink r:id="rId18" w:history="1">
        <w:r w:rsidRPr="00B46A39">
          <w:rPr>
            <w:rStyle w:val="Hyperlink"/>
            <w:rFonts w:ascii="Arial" w:hAnsi="Arial" w:cs="Arial"/>
            <w:sz w:val="24"/>
            <w:szCs w:val="24"/>
            <w:lang w:val="en-US"/>
          </w:rPr>
          <w:t>https://www.shrm.org/resourcesandtools/tools-and-samples/toolkits/pages/sustainingemployeeengagement.aspx</w:t>
        </w:r>
      </w:hyperlink>
      <w:r w:rsidRPr="00B46A39">
        <w:rPr>
          <w:rFonts w:ascii="Arial" w:hAnsi="Arial" w:cs="Arial"/>
          <w:sz w:val="24"/>
          <w:szCs w:val="24"/>
          <w:lang w:val="en-US"/>
        </w:rPr>
        <w:t xml:space="preserve"> (Accessed: 5</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July 2022).</w:t>
      </w:r>
    </w:p>
    <w:p w14:paraId="7A271DD0" w14:textId="77777777" w:rsidR="004E5D95" w:rsidRPr="00B46A39" w:rsidRDefault="004E5D95" w:rsidP="00B46A39">
      <w:pPr>
        <w:spacing w:line="360" w:lineRule="auto"/>
        <w:jc w:val="both"/>
        <w:rPr>
          <w:rFonts w:ascii="Arial" w:hAnsi="Arial" w:cs="Arial"/>
          <w:sz w:val="24"/>
          <w:szCs w:val="24"/>
          <w:lang w:val="en-US"/>
        </w:rPr>
      </w:pPr>
      <w:r>
        <w:rPr>
          <w:rFonts w:ascii="Arial" w:hAnsi="Arial" w:cs="Arial"/>
          <w:sz w:val="24"/>
          <w:szCs w:val="24"/>
          <w:lang w:val="en-US"/>
        </w:rPr>
        <w:t xml:space="preserve"> </w:t>
      </w:r>
      <w:r w:rsidRPr="00C12EEF">
        <w:rPr>
          <w:rFonts w:ascii="Arial" w:hAnsi="Arial" w:cs="Arial"/>
          <w:sz w:val="24"/>
          <w:szCs w:val="24"/>
          <w:lang w:val="en-US"/>
        </w:rPr>
        <w:t>People Pulse. (2022)</w:t>
      </w:r>
      <w:r w:rsidRPr="0066624B">
        <w:rPr>
          <w:rFonts w:ascii="Arial" w:hAnsi="Arial" w:cs="Arial"/>
          <w:i/>
          <w:iCs/>
          <w:sz w:val="24"/>
          <w:szCs w:val="24"/>
          <w:lang w:val="en-US"/>
        </w:rPr>
        <w:t xml:space="preserve"> EMPLOYEE ENGAGEMENT SURVEYS, ALL YOU NEED TO KNOW.</w:t>
      </w:r>
      <w:r w:rsidRPr="00B46A39">
        <w:rPr>
          <w:rFonts w:ascii="Arial" w:hAnsi="Arial" w:cs="Arial"/>
          <w:sz w:val="24"/>
          <w:szCs w:val="24"/>
          <w:lang w:val="en-US"/>
        </w:rPr>
        <w:t xml:space="preserve"> Available at: </w:t>
      </w:r>
      <w:hyperlink r:id="rId19" w:anchor=":~:text=Employee%20Engagement%20Surveys%20are%20designed,work%20and%20the%20overall%20environment" w:history="1">
        <w:r w:rsidRPr="00B46A39">
          <w:rPr>
            <w:rStyle w:val="Hyperlink"/>
            <w:rFonts w:ascii="Arial" w:hAnsi="Arial" w:cs="Arial"/>
            <w:sz w:val="24"/>
            <w:szCs w:val="24"/>
            <w:lang w:val="en-US"/>
          </w:rPr>
          <w:t>https://peoplepulse.com/resources/useful-articles/employee-engagement-surveys/#:~:text=Employee%20Engagement%20Surveys%20are%20designed,work%20and%20the%20overall%20environment</w:t>
        </w:r>
      </w:hyperlink>
      <w:r w:rsidRPr="00B46A39">
        <w:rPr>
          <w:rFonts w:ascii="Arial" w:hAnsi="Arial" w:cs="Arial"/>
          <w:sz w:val="24"/>
          <w:szCs w:val="24"/>
          <w:lang w:val="en-US"/>
        </w:rPr>
        <w:t>. (Accessed: 2</w:t>
      </w:r>
      <w:r w:rsidRPr="00B46A39">
        <w:rPr>
          <w:rFonts w:ascii="Arial" w:hAnsi="Arial" w:cs="Arial"/>
          <w:sz w:val="24"/>
          <w:szCs w:val="24"/>
          <w:vertAlign w:val="superscript"/>
          <w:lang w:val="en-US"/>
        </w:rPr>
        <w:t>nd</w:t>
      </w:r>
      <w:r w:rsidRPr="00B46A39">
        <w:rPr>
          <w:rFonts w:ascii="Arial" w:hAnsi="Arial" w:cs="Arial"/>
          <w:sz w:val="24"/>
          <w:szCs w:val="24"/>
          <w:lang w:val="en-US"/>
        </w:rPr>
        <w:t xml:space="preserve"> July 2022).</w:t>
      </w:r>
    </w:p>
    <w:p w14:paraId="49AFB85C"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Pratt, M. (2022</w:t>
      </w:r>
      <w:r w:rsidRPr="0066624B">
        <w:rPr>
          <w:rFonts w:ascii="Arial" w:hAnsi="Arial" w:cs="Arial"/>
          <w:i/>
          <w:iCs/>
          <w:sz w:val="24"/>
          <w:szCs w:val="24"/>
          <w:lang w:val="en-US"/>
        </w:rPr>
        <w:t>) Employee retention: 10 strategies for retaining top talent.</w:t>
      </w:r>
      <w:r w:rsidRPr="00B46A39">
        <w:rPr>
          <w:rFonts w:ascii="Arial" w:hAnsi="Arial" w:cs="Arial"/>
          <w:sz w:val="24"/>
          <w:szCs w:val="24"/>
          <w:lang w:val="en-US"/>
        </w:rPr>
        <w:t xml:space="preserve"> Available at: </w:t>
      </w:r>
      <w:hyperlink r:id="rId20" w:history="1">
        <w:r w:rsidRPr="00B46A39">
          <w:rPr>
            <w:rStyle w:val="Hyperlink"/>
            <w:rFonts w:ascii="Arial" w:hAnsi="Arial" w:cs="Arial"/>
            <w:sz w:val="24"/>
            <w:szCs w:val="24"/>
            <w:lang w:val="en-US"/>
          </w:rPr>
          <w:t>https://www.cio.com/article/251060/employee-retention-10-strategies-for-retaining-top-talent.html</w:t>
        </w:r>
      </w:hyperlink>
      <w:r w:rsidRPr="00B46A39">
        <w:rPr>
          <w:rFonts w:ascii="Arial" w:hAnsi="Arial" w:cs="Arial"/>
          <w:sz w:val="24"/>
          <w:szCs w:val="24"/>
          <w:lang w:val="en-US"/>
        </w:rPr>
        <w:t xml:space="preserve"> ((Accessed: 26</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75408EBD"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Small Improvements. (2022) </w:t>
      </w:r>
      <w:r w:rsidRPr="0066624B">
        <w:rPr>
          <w:rFonts w:ascii="Arial" w:hAnsi="Arial" w:cs="Arial"/>
          <w:i/>
          <w:iCs/>
          <w:sz w:val="24"/>
          <w:szCs w:val="24"/>
          <w:lang w:val="en-US"/>
        </w:rPr>
        <w:t>What is a 1:1 meeting</w:t>
      </w:r>
      <w:r w:rsidRPr="00B46A39">
        <w:rPr>
          <w:rFonts w:ascii="Arial" w:hAnsi="Arial" w:cs="Arial"/>
          <w:sz w:val="24"/>
          <w:szCs w:val="24"/>
          <w:lang w:val="en-US"/>
        </w:rPr>
        <w:t xml:space="preserve">? Available at: </w:t>
      </w:r>
      <w:hyperlink r:id="rId21" w:anchor=":~:text=What%20is%20a%201%3A1,participants%20grow%20in%20their%20roles" w:history="1">
        <w:r w:rsidRPr="00B46A39">
          <w:rPr>
            <w:rStyle w:val="Hyperlink"/>
            <w:rFonts w:ascii="Arial" w:hAnsi="Arial" w:cs="Arial"/>
            <w:sz w:val="24"/>
            <w:szCs w:val="24"/>
            <w:lang w:val="en-US"/>
          </w:rPr>
          <w:t>https://www.small-improvements.com/resources/1-on-1-meetings/#:~:text=What%20is%20a%201%3A1,participants%20grow%20in%20their%20roles</w:t>
        </w:r>
      </w:hyperlink>
      <w:r w:rsidRPr="00B46A39">
        <w:rPr>
          <w:rFonts w:ascii="Arial" w:hAnsi="Arial" w:cs="Arial"/>
          <w:sz w:val="24"/>
          <w:szCs w:val="24"/>
          <w:lang w:val="en-US"/>
        </w:rPr>
        <w:t>. (Accessed: 29</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June 2022).</w:t>
      </w:r>
    </w:p>
    <w:p w14:paraId="48B0E963"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Tamigo. (2021)</w:t>
      </w:r>
      <w:r w:rsidRPr="00B46A39">
        <w:rPr>
          <w:sz w:val="24"/>
          <w:szCs w:val="24"/>
        </w:rPr>
        <w:t xml:space="preserve"> </w:t>
      </w:r>
      <w:r w:rsidRPr="0066624B">
        <w:rPr>
          <w:rFonts w:ascii="Arial" w:hAnsi="Arial" w:cs="Arial"/>
          <w:i/>
          <w:iCs/>
          <w:sz w:val="24"/>
          <w:szCs w:val="24"/>
          <w:lang w:val="en-US"/>
        </w:rPr>
        <w:t>5 ways your hotels can improve employee engagement.</w:t>
      </w:r>
      <w:r w:rsidRPr="00B46A39">
        <w:rPr>
          <w:rFonts w:ascii="Arial" w:hAnsi="Arial" w:cs="Arial"/>
          <w:sz w:val="24"/>
          <w:szCs w:val="24"/>
          <w:lang w:val="en-US"/>
        </w:rPr>
        <w:t xml:space="preserve"> [blog]. 8 September. Available at: </w:t>
      </w:r>
      <w:hyperlink r:id="rId22" w:history="1">
        <w:r w:rsidRPr="00B46A39">
          <w:rPr>
            <w:rStyle w:val="Hyperlink"/>
            <w:rFonts w:ascii="Arial" w:hAnsi="Arial" w:cs="Arial"/>
            <w:sz w:val="24"/>
            <w:szCs w:val="24"/>
            <w:lang w:val="en-US"/>
          </w:rPr>
          <w:t>https://blog.tamigo.com/5-ways-your-hotel-can-improve-employee-engagement</w:t>
        </w:r>
      </w:hyperlink>
      <w:r w:rsidRPr="00B46A39">
        <w:rPr>
          <w:rFonts w:ascii="Arial" w:hAnsi="Arial" w:cs="Arial"/>
          <w:sz w:val="24"/>
          <w:szCs w:val="24"/>
          <w:lang w:val="en-US"/>
        </w:rPr>
        <w:t xml:space="preserve"> (Accessed: 1</w:t>
      </w:r>
      <w:r w:rsidRPr="00B46A39">
        <w:rPr>
          <w:rFonts w:ascii="Arial" w:hAnsi="Arial" w:cs="Arial"/>
          <w:sz w:val="24"/>
          <w:szCs w:val="24"/>
          <w:vertAlign w:val="superscript"/>
          <w:lang w:val="en-US"/>
        </w:rPr>
        <w:t>st</w:t>
      </w:r>
      <w:r w:rsidRPr="00B46A39">
        <w:rPr>
          <w:rFonts w:ascii="Arial" w:hAnsi="Arial" w:cs="Arial"/>
          <w:sz w:val="24"/>
          <w:szCs w:val="24"/>
          <w:lang w:val="en-US"/>
        </w:rPr>
        <w:t xml:space="preserve"> July 2022).</w:t>
      </w:r>
    </w:p>
    <w:p w14:paraId="45F65734"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Thompson, M. (2021</w:t>
      </w:r>
      <w:r w:rsidRPr="0066624B">
        <w:rPr>
          <w:rFonts w:ascii="Arial" w:hAnsi="Arial" w:cs="Arial"/>
          <w:i/>
          <w:iCs/>
          <w:sz w:val="24"/>
          <w:szCs w:val="24"/>
          <w:lang w:val="en-US"/>
        </w:rPr>
        <w:t>) What is the Purpose of an Employee Engagement Survey</w:t>
      </w:r>
      <w:r w:rsidRPr="00B46A39">
        <w:rPr>
          <w:rFonts w:ascii="Arial" w:hAnsi="Arial" w:cs="Arial"/>
          <w:sz w:val="24"/>
          <w:szCs w:val="24"/>
          <w:lang w:val="en-US"/>
        </w:rPr>
        <w:t xml:space="preserve">? Available at: </w:t>
      </w:r>
      <w:hyperlink r:id="rId23" w:anchor=":~:text=An%20employee%20engagement%20survey%20allows,people%20that%20their%20voice%20matters" w:history="1">
        <w:r w:rsidRPr="00B46A39">
          <w:rPr>
            <w:rStyle w:val="Hyperlink"/>
            <w:rFonts w:ascii="Arial" w:hAnsi="Arial" w:cs="Arial"/>
            <w:sz w:val="24"/>
            <w:szCs w:val="24"/>
            <w:lang w:val="en-US"/>
          </w:rPr>
          <w:t>https://wethrive.net/employee-engagement/purpose-of-employee-engagement-survey/#:~:text=An%20employee%20engagement%20survey%20allows,people%20that%20their%20voice%20matters</w:t>
        </w:r>
      </w:hyperlink>
      <w:r w:rsidRPr="00B46A39">
        <w:rPr>
          <w:rFonts w:ascii="Arial" w:hAnsi="Arial" w:cs="Arial"/>
          <w:sz w:val="24"/>
          <w:szCs w:val="24"/>
          <w:lang w:val="en-US"/>
        </w:rPr>
        <w:t>. Accessed: 4</w:t>
      </w:r>
      <w:r w:rsidRPr="00B46A39">
        <w:rPr>
          <w:rFonts w:ascii="Arial" w:hAnsi="Arial" w:cs="Arial"/>
          <w:sz w:val="24"/>
          <w:szCs w:val="24"/>
          <w:vertAlign w:val="superscript"/>
          <w:lang w:val="en-US"/>
        </w:rPr>
        <w:t>th</w:t>
      </w:r>
      <w:r w:rsidRPr="00B46A39">
        <w:rPr>
          <w:rFonts w:ascii="Arial" w:hAnsi="Arial" w:cs="Arial"/>
          <w:sz w:val="24"/>
          <w:szCs w:val="24"/>
          <w:lang w:val="en-US"/>
        </w:rPr>
        <w:t xml:space="preserve"> July 2022).</w:t>
      </w:r>
    </w:p>
    <w:p w14:paraId="167C305F" w14:textId="77777777" w:rsidR="004E5D95" w:rsidRPr="00B46A39" w:rsidRDefault="004E5D95" w:rsidP="00B46A39">
      <w:pPr>
        <w:spacing w:line="360" w:lineRule="auto"/>
        <w:jc w:val="both"/>
        <w:rPr>
          <w:rFonts w:ascii="Arial" w:hAnsi="Arial" w:cs="Arial"/>
          <w:sz w:val="24"/>
          <w:szCs w:val="24"/>
          <w:lang w:val="en-US"/>
        </w:rPr>
      </w:pPr>
      <w:r w:rsidRPr="00B46A39">
        <w:rPr>
          <w:rFonts w:ascii="Arial" w:hAnsi="Arial" w:cs="Arial"/>
          <w:sz w:val="24"/>
          <w:szCs w:val="24"/>
          <w:lang w:val="en-US"/>
        </w:rPr>
        <w:t xml:space="preserve">Urquhart, J. (2022) </w:t>
      </w:r>
      <w:r w:rsidRPr="0066624B">
        <w:rPr>
          <w:rFonts w:ascii="Arial" w:hAnsi="Arial" w:cs="Arial"/>
          <w:i/>
          <w:iCs/>
          <w:sz w:val="24"/>
          <w:szCs w:val="24"/>
          <w:lang w:val="en-US"/>
        </w:rPr>
        <w:t>Staff shortages causing unmanageable workloads for third of workers, survey finds.</w:t>
      </w:r>
      <w:r w:rsidRPr="00B46A39">
        <w:rPr>
          <w:rFonts w:ascii="Arial" w:hAnsi="Arial" w:cs="Arial"/>
          <w:sz w:val="24"/>
          <w:szCs w:val="24"/>
          <w:lang w:val="en-US"/>
        </w:rPr>
        <w:t xml:space="preserve"> Available at: </w:t>
      </w:r>
      <w:hyperlink r:id="rId24" w:history="1">
        <w:r w:rsidRPr="00B46A39">
          <w:rPr>
            <w:rStyle w:val="Hyperlink"/>
            <w:rFonts w:ascii="Arial" w:hAnsi="Arial" w:cs="Arial"/>
            <w:sz w:val="24"/>
            <w:szCs w:val="24"/>
            <w:lang w:val="en-US"/>
          </w:rPr>
          <w:t>https://www.peoplemanagement.co.uk/article/1753730/staff-shortages-causing-unmanageable-workloads-third-workers-survey-finds</w:t>
        </w:r>
      </w:hyperlink>
      <w:r w:rsidRPr="00B46A39">
        <w:rPr>
          <w:rFonts w:ascii="Arial" w:hAnsi="Arial" w:cs="Arial"/>
          <w:sz w:val="24"/>
          <w:szCs w:val="24"/>
          <w:lang w:val="en-US"/>
        </w:rPr>
        <w:t xml:space="preserve"> (Accessed: 3</w:t>
      </w:r>
      <w:r w:rsidRPr="00B46A39">
        <w:rPr>
          <w:rFonts w:ascii="Arial" w:hAnsi="Arial" w:cs="Arial"/>
          <w:sz w:val="24"/>
          <w:szCs w:val="24"/>
          <w:vertAlign w:val="superscript"/>
          <w:lang w:val="en-US"/>
        </w:rPr>
        <w:t>rd</w:t>
      </w:r>
      <w:r w:rsidRPr="00B46A39">
        <w:rPr>
          <w:rFonts w:ascii="Arial" w:hAnsi="Arial" w:cs="Arial"/>
          <w:sz w:val="24"/>
          <w:szCs w:val="24"/>
          <w:lang w:val="en-US"/>
        </w:rPr>
        <w:t xml:space="preserve"> July 2022).</w:t>
      </w:r>
    </w:p>
    <w:p w14:paraId="012122A2" w14:textId="77777777" w:rsidR="005310DF" w:rsidRPr="00B46A39" w:rsidRDefault="005310DF" w:rsidP="00B46A39">
      <w:pPr>
        <w:spacing w:line="360" w:lineRule="auto"/>
        <w:jc w:val="both"/>
        <w:rPr>
          <w:rFonts w:ascii="Arial" w:hAnsi="Arial" w:cs="Arial"/>
          <w:sz w:val="24"/>
          <w:szCs w:val="24"/>
          <w:lang w:val="en-US"/>
        </w:rPr>
      </w:pPr>
    </w:p>
    <w:sectPr w:rsidR="005310DF" w:rsidRPr="00B46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22D"/>
    <w:rsid w:val="00007A38"/>
    <w:rsid w:val="00016226"/>
    <w:rsid w:val="000436BB"/>
    <w:rsid w:val="00085EDF"/>
    <w:rsid w:val="0009131A"/>
    <w:rsid w:val="000B6DB3"/>
    <w:rsid w:val="001371A6"/>
    <w:rsid w:val="00162701"/>
    <w:rsid w:val="001934E5"/>
    <w:rsid w:val="001B7912"/>
    <w:rsid w:val="00220B78"/>
    <w:rsid w:val="00245D94"/>
    <w:rsid w:val="0024674E"/>
    <w:rsid w:val="00246D34"/>
    <w:rsid w:val="00253D67"/>
    <w:rsid w:val="00256709"/>
    <w:rsid w:val="0027439C"/>
    <w:rsid w:val="002B51EB"/>
    <w:rsid w:val="002E7A60"/>
    <w:rsid w:val="002F1258"/>
    <w:rsid w:val="002F19DF"/>
    <w:rsid w:val="002F70DE"/>
    <w:rsid w:val="003062AB"/>
    <w:rsid w:val="00310D22"/>
    <w:rsid w:val="003154C5"/>
    <w:rsid w:val="00320C55"/>
    <w:rsid w:val="0032153B"/>
    <w:rsid w:val="003446AD"/>
    <w:rsid w:val="00345375"/>
    <w:rsid w:val="003812D5"/>
    <w:rsid w:val="0039737E"/>
    <w:rsid w:val="003C4B38"/>
    <w:rsid w:val="003D1D9F"/>
    <w:rsid w:val="003E59C4"/>
    <w:rsid w:val="00400E97"/>
    <w:rsid w:val="00403433"/>
    <w:rsid w:val="00427487"/>
    <w:rsid w:val="004409E1"/>
    <w:rsid w:val="00440E62"/>
    <w:rsid w:val="00442BDB"/>
    <w:rsid w:val="004703DA"/>
    <w:rsid w:val="0048236B"/>
    <w:rsid w:val="004B7B61"/>
    <w:rsid w:val="004C576A"/>
    <w:rsid w:val="004E5D95"/>
    <w:rsid w:val="005310DF"/>
    <w:rsid w:val="00540F2C"/>
    <w:rsid w:val="00564E38"/>
    <w:rsid w:val="0058393B"/>
    <w:rsid w:val="005A53FF"/>
    <w:rsid w:val="005B4310"/>
    <w:rsid w:val="005B50AC"/>
    <w:rsid w:val="005D712C"/>
    <w:rsid w:val="005E6E95"/>
    <w:rsid w:val="00615E5C"/>
    <w:rsid w:val="00625F8D"/>
    <w:rsid w:val="00655D9F"/>
    <w:rsid w:val="006570D7"/>
    <w:rsid w:val="0066060C"/>
    <w:rsid w:val="0066624B"/>
    <w:rsid w:val="00671406"/>
    <w:rsid w:val="00674DFE"/>
    <w:rsid w:val="00676500"/>
    <w:rsid w:val="00676A50"/>
    <w:rsid w:val="00680D7D"/>
    <w:rsid w:val="00687CCC"/>
    <w:rsid w:val="00692798"/>
    <w:rsid w:val="006932A0"/>
    <w:rsid w:val="006B0B63"/>
    <w:rsid w:val="006F214B"/>
    <w:rsid w:val="006F2D87"/>
    <w:rsid w:val="0070212A"/>
    <w:rsid w:val="0071113C"/>
    <w:rsid w:val="00745558"/>
    <w:rsid w:val="007738FA"/>
    <w:rsid w:val="007A2BEC"/>
    <w:rsid w:val="007C6EE7"/>
    <w:rsid w:val="007C78E6"/>
    <w:rsid w:val="007D1869"/>
    <w:rsid w:val="007F6327"/>
    <w:rsid w:val="0080663F"/>
    <w:rsid w:val="00806E41"/>
    <w:rsid w:val="00816E79"/>
    <w:rsid w:val="00833B1D"/>
    <w:rsid w:val="00854513"/>
    <w:rsid w:val="00876F03"/>
    <w:rsid w:val="00883E71"/>
    <w:rsid w:val="008A4F48"/>
    <w:rsid w:val="008C04F3"/>
    <w:rsid w:val="008E289B"/>
    <w:rsid w:val="00963F89"/>
    <w:rsid w:val="009657CB"/>
    <w:rsid w:val="0096791E"/>
    <w:rsid w:val="00991134"/>
    <w:rsid w:val="0099145D"/>
    <w:rsid w:val="00992760"/>
    <w:rsid w:val="009A501A"/>
    <w:rsid w:val="009E0F9F"/>
    <w:rsid w:val="009F139E"/>
    <w:rsid w:val="00A1062C"/>
    <w:rsid w:val="00A21D35"/>
    <w:rsid w:val="00A26CF1"/>
    <w:rsid w:val="00A37C75"/>
    <w:rsid w:val="00A57D84"/>
    <w:rsid w:val="00A74FF5"/>
    <w:rsid w:val="00A85AA6"/>
    <w:rsid w:val="00A90158"/>
    <w:rsid w:val="00A90948"/>
    <w:rsid w:val="00AB5724"/>
    <w:rsid w:val="00AE1E78"/>
    <w:rsid w:val="00B02AD1"/>
    <w:rsid w:val="00B12334"/>
    <w:rsid w:val="00B13F63"/>
    <w:rsid w:val="00B33459"/>
    <w:rsid w:val="00B46A39"/>
    <w:rsid w:val="00B72907"/>
    <w:rsid w:val="00B84A5B"/>
    <w:rsid w:val="00B91033"/>
    <w:rsid w:val="00BD239C"/>
    <w:rsid w:val="00C066B9"/>
    <w:rsid w:val="00C12EEF"/>
    <w:rsid w:val="00C32A0D"/>
    <w:rsid w:val="00C76386"/>
    <w:rsid w:val="00C84C81"/>
    <w:rsid w:val="00C917D3"/>
    <w:rsid w:val="00CF01B4"/>
    <w:rsid w:val="00D13F4C"/>
    <w:rsid w:val="00D36ED6"/>
    <w:rsid w:val="00D41DED"/>
    <w:rsid w:val="00D5344C"/>
    <w:rsid w:val="00DA3C98"/>
    <w:rsid w:val="00DC1BF7"/>
    <w:rsid w:val="00DD122D"/>
    <w:rsid w:val="00DF64DF"/>
    <w:rsid w:val="00E24D70"/>
    <w:rsid w:val="00E32AF0"/>
    <w:rsid w:val="00E624C9"/>
    <w:rsid w:val="00E80ABC"/>
    <w:rsid w:val="00E830CB"/>
    <w:rsid w:val="00EB10AB"/>
    <w:rsid w:val="00EB6E02"/>
    <w:rsid w:val="00EC2A4B"/>
    <w:rsid w:val="00ED4BEF"/>
    <w:rsid w:val="00F21AE4"/>
    <w:rsid w:val="00F31751"/>
    <w:rsid w:val="00F66382"/>
    <w:rsid w:val="00F73E80"/>
    <w:rsid w:val="00F83197"/>
    <w:rsid w:val="00FC2043"/>
    <w:rsid w:val="00FC2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E4D65"/>
  <w15:chartTrackingRefBased/>
  <w15:docId w15:val="{DE399127-AA21-4788-8662-FDC5BA19D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6E41"/>
    <w:rPr>
      <w:color w:val="0563C1" w:themeColor="hyperlink"/>
      <w:u w:val="single"/>
    </w:rPr>
  </w:style>
  <w:style w:type="character" w:styleId="UnresolvedMention">
    <w:name w:val="Unresolved Mention"/>
    <w:basedOn w:val="DefaultParagraphFont"/>
    <w:uiPriority w:val="99"/>
    <w:semiHidden/>
    <w:unhideWhenUsed/>
    <w:rsid w:val="00806E41"/>
    <w:rPr>
      <w:color w:val="605E5C"/>
      <w:shd w:val="clear" w:color="auto" w:fill="E1DFDD"/>
    </w:rPr>
  </w:style>
  <w:style w:type="character" w:styleId="FollowedHyperlink">
    <w:name w:val="FollowedHyperlink"/>
    <w:basedOn w:val="DefaultParagraphFont"/>
    <w:uiPriority w:val="99"/>
    <w:semiHidden/>
    <w:unhideWhenUsed/>
    <w:rsid w:val="006765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williamcraig/2018/09/18/8-benefits-of-measuring-employee-engagement/?sh=4b4078ac7c55" TargetMode="External"/><Relationship Id="rId13" Type="http://schemas.openxmlformats.org/officeDocument/2006/relationships/hyperlink" Target="https://www.forbes.com/sites/kevinkruse/2012/06/22/employee-engagement-what-and-why/?sh=70c95d057f37" TargetMode="External"/><Relationship Id="rId18" Type="http://schemas.openxmlformats.org/officeDocument/2006/relationships/hyperlink" Target="https://www.shrm.org/resourcesandtools/tools-and-samples/toolkits/pages/sustainingemployeeengagement.aspx"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small-improvements.com/resources/1-on-1-meetings/" TargetMode="External"/><Relationship Id="rId7" Type="http://schemas.openxmlformats.org/officeDocument/2006/relationships/hyperlink" Target="https://www.quantumworkplace.com/future-of-work/the-right-way-to-measure-employee-engagement" TargetMode="External"/><Relationship Id="rId12" Type="http://schemas.openxmlformats.org/officeDocument/2006/relationships/hyperlink" Target="https://uk.indeed.com/hire/c/info/employee-satisfaction-surveys-important-for-business?gclid=CjwKCAjw_ISWBhBkEiwAdqxb9v2F9tLtBFRmQAdSICtM0mKtLE-syGDjbtzVsl2Ay6HhxoKh7nZTvhoCINoQAvD_BwE&amp;hl=en&amp;aceid=&amp;co=GB" TargetMode="External"/><Relationship Id="rId17" Type="http://schemas.openxmlformats.org/officeDocument/2006/relationships/hyperlink" Target="https://www.open.edu/openlearn/money-business/employee-engagement/content-section-4"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officevibe.com/blog/why-employee-engagement-is-hard-to-quantify" TargetMode="External"/><Relationship Id="rId20" Type="http://schemas.openxmlformats.org/officeDocument/2006/relationships/hyperlink" Target="https://www.cio.com/article/251060/employee-retention-10-strategies-for-retaining-top-talent.html" TargetMode="External"/><Relationship Id="rId1" Type="http://schemas.openxmlformats.org/officeDocument/2006/relationships/styles" Target="styles.xml"/><Relationship Id="rId6" Type="http://schemas.openxmlformats.org/officeDocument/2006/relationships/hyperlink" Target="https://employers.hosco.com/blog/how-to-measure-employee-engagement" TargetMode="External"/><Relationship Id="rId11" Type="http://schemas.openxmlformats.org/officeDocument/2006/relationships/hyperlink" Target="https://www.hrzone.com/engage/employees/employee-engagement-and-gdpr-whats-the-link" TargetMode="External"/><Relationship Id="rId24" Type="http://schemas.openxmlformats.org/officeDocument/2006/relationships/hyperlink" Target="https://www.peoplemanagement.co.uk/article/1753730/staff-shortages-causing-unmanageable-workloads-third-workers-survey-finds" TargetMode="External"/><Relationship Id="rId5" Type="http://schemas.openxmlformats.org/officeDocument/2006/relationships/hyperlink" Target="https://www.clearreview.com/whose-responsibility-is-employee-engagement/" TargetMode="External"/><Relationship Id="rId15" Type="http://schemas.openxmlformats.org/officeDocument/2006/relationships/hyperlink" Target="https://hrdailyadvisor.blr.com/2020/09/28/pros-and-cons-of-employee-surveys/" TargetMode="External"/><Relationship Id="rId23" Type="http://schemas.openxmlformats.org/officeDocument/2006/relationships/hyperlink" Target="https://wethrive.net/employee-engagement/purpose-of-employee-engagement-survey/" TargetMode="External"/><Relationship Id="rId10" Type="http://schemas.openxmlformats.org/officeDocument/2006/relationships/hyperlink" Target="https://www.gallup.com/workplace/356063/gallup-q12-employee-engagement-survey.aspx" TargetMode="External"/><Relationship Id="rId19" Type="http://schemas.openxmlformats.org/officeDocument/2006/relationships/hyperlink" Target="https://peoplepulse.com/resources/useful-articles/employee-engagement-surveys/" TargetMode="External"/><Relationship Id="rId4" Type="http://schemas.openxmlformats.org/officeDocument/2006/relationships/image" Target="media/image1.jpg"/><Relationship Id="rId9" Type="http://schemas.openxmlformats.org/officeDocument/2006/relationships/hyperlink" Target="https://www.freshtracks.co.uk/blog/pros-and-cons-of-one-on-ones/" TargetMode="External"/><Relationship Id="rId14" Type="http://schemas.openxmlformats.org/officeDocument/2006/relationships/hyperlink" Target="https://www.forbes.com/sites/kevinkruse/2012/06/22/employee-engagement-what-and-why/?sh=70c95d057f37" TargetMode="External"/><Relationship Id="rId22" Type="http://schemas.openxmlformats.org/officeDocument/2006/relationships/hyperlink" Target="https://blog.tamigo.com/5-ways-your-hotel-can-improve-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4690</TotalTime>
  <Pages>14</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valentinacatalina1989@outlook.com</dc:creator>
  <cp:keywords/>
  <dc:description/>
  <cp:lastModifiedBy>valentinacatalina1989@outlook.com</cp:lastModifiedBy>
  <cp:revision>27</cp:revision>
  <dcterms:created xsi:type="dcterms:W3CDTF">2022-07-04T11:17:00Z</dcterms:created>
  <dcterms:modified xsi:type="dcterms:W3CDTF">2022-07-07T18:01:00Z</dcterms:modified>
</cp:coreProperties>
</file>