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27430244"/>
        <w:docPartObj>
          <w:docPartGallery w:val="Cover Pages"/>
          <w:docPartUnique/>
        </w:docPartObj>
      </w:sdtPr>
      <w:sdtEndPr>
        <w:rPr>
          <w:rFonts w:ascii="Arial" w:hAnsi="Arial" w:cs="Arial"/>
          <w:color w:val="000000" w:themeColor="text1"/>
        </w:rPr>
      </w:sdtEndPr>
      <w:sdtContent>
        <w:p w14:paraId="70E18710" w14:textId="48731262" w:rsidR="00347F2B" w:rsidRDefault="00347F2B">
          <w:r>
            <w:rPr>
              <w:noProof/>
            </w:rPr>
            <mc:AlternateContent>
              <mc:Choice Requires="wpg">
                <w:drawing>
                  <wp:anchor distT="0" distB="0" distL="114300" distR="114300" simplePos="0" relativeHeight="251666432" behindDoc="0" locked="0" layoutInCell="1" allowOverlap="1" wp14:anchorId="170752BF" wp14:editId="0E4490F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B6AE98" id="Group 51"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7BD89E17" wp14:editId="35A89D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04FA70" w14:textId="33D724B4" w:rsidR="00347F2B" w:rsidRDefault="00347F2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BD89E17" id="_x0000_t202" coordsize="21600,21600" o:spt="202" path="m,l,21600r21600,l21600,xe">
                    <v:stroke joinstyle="miter"/>
                    <v:path gradientshapeok="t" o:connecttype="rect"/>
                  </v:shapetype>
                  <v:shape id="Text Box 53" o:spid="_x0000_s1026"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904FA70" w14:textId="33D724B4" w:rsidR="00347F2B" w:rsidRDefault="00347F2B">
                          <w:pPr>
                            <w:pStyle w:val="NoSpacing"/>
                            <w:jc w:val="right"/>
                            <w:rPr>
                              <w:color w:val="595959" w:themeColor="text1" w:themeTint="A6"/>
                              <w:sz w:val="20"/>
                              <w:szCs w:val="20"/>
                            </w:rPr>
                          </w:pPr>
                        </w:p>
                      </w:txbxContent>
                    </v:textbox>
                    <w10:wrap type="square" anchorx="page" anchory="page"/>
                  </v:shape>
                </w:pict>
              </mc:Fallback>
            </mc:AlternateContent>
          </w:r>
        </w:p>
        <w:p w14:paraId="4DC7F8FE" w14:textId="77777777" w:rsidR="00FB118F" w:rsidRDefault="00347F2B">
          <w:r>
            <w:rPr>
              <w:noProof/>
            </w:rPr>
            <mc:AlternateContent>
              <mc:Choice Requires="wps">
                <w:drawing>
                  <wp:anchor distT="0" distB="0" distL="114300" distR="114300" simplePos="0" relativeHeight="251658240" behindDoc="0" locked="0" layoutInCell="1" allowOverlap="1" wp14:anchorId="47FC010F" wp14:editId="32E7D270">
                    <wp:simplePos x="0" y="0"/>
                    <wp:positionH relativeFrom="margin">
                      <wp:posOffset>-692150</wp:posOffset>
                    </wp:positionH>
                    <wp:positionV relativeFrom="margin">
                      <wp:posOffset>7378700</wp:posOffset>
                    </wp:positionV>
                    <wp:extent cx="7315200" cy="1377950"/>
                    <wp:effectExtent l="0" t="0" r="0" b="1270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377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98CA8B" w14:textId="43F8EB31" w:rsidR="00347F2B" w:rsidRPr="00FB118F" w:rsidRDefault="00347F2B">
                                <w:pPr>
                                  <w:pStyle w:val="NoSpacing"/>
                                  <w:jc w:val="right"/>
                                  <w:rPr>
                                    <w:rFonts w:ascii="Arial" w:hAnsi="Arial" w:cs="Arial"/>
                                    <w:color w:val="156082" w:themeColor="accent1"/>
                                    <w:sz w:val="28"/>
                                    <w:szCs w:val="28"/>
                                  </w:rPr>
                                </w:pPr>
                                <w:r w:rsidRPr="00FB118F">
                                  <w:rPr>
                                    <w:rFonts w:ascii="Arial" w:hAnsi="Arial" w:cs="Arial"/>
                                    <w:color w:val="156082" w:themeColor="accent1"/>
                                    <w:sz w:val="28"/>
                                    <w:szCs w:val="28"/>
                                  </w:rPr>
                                  <w:t xml:space="preserve">STUDENT NAME: ADRIANA BALICA </w:t>
                                </w:r>
                              </w:p>
                              <w:p w14:paraId="66B9D764" w14:textId="5D7F19CA" w:rsidR="00347F2B" w:rsidRPr="00FB118F" w:rsidRDefault="00347F2B">
                                <w:pPr>
                                  <w:pStyle w:val="NoSpacing"/>
                                  <w:jc w:val="right"/>
                                  <w:rPr>
                                    <w:rFonts w:ascii="Arial" w:hAnsi="Arial" w:cs="Arial"/>
                                    <w:color w:val="156082" w:themeColor="accent1"/>
                                    <w:sz w:val="28"/>
                                    <w:szCs w:val="28"/>
                                  </w:rPr>
                                </w:pPr>
                                <w:r w:rsidRPr="00FB118F">
                                  <w:rPr>
                                    <w:rFonts w:ascii="Arial" w:hAnsi="Arial" w:cs="Arial"/>
                                    <w:color w:val="156082" w:themeColor="accent1"/>
                                    <w:sz w:val="28"/>
                                    <w:szCs w:val="28"/>
                                  </w:rPr>
                                  <w:t>STUDENT ID NUMBER: 2232252</w:t>
                                </w:r>
                              </w:p>
                              <w:p w14:paraId="463FF8E1" w14:textId="00476759" w:rsidR="00347F2B" w:rsidRPr="00FB118F" w:rsidRDefault="00347F2B">
                                <w:pPr>
                                  <w:pStyle w:val="NoSpacing"/>
                                  <w:jc w:val="right"/>
                                  <w:rPr>
                                    <w:rFonts w:ascii="Arial" w:hAnsi="Arial" w:cs="Arial"/>
                                    <w:color w:val="156082" w:themeColor="accent1"/>
                                    <w:sz w:val="28"/>
                                    <w:szCs w:val="28"/>
                                  </w:rPr>
                                </w:pPr>
                                <w:r w:rsidRPr="00FB118F">
                                  <w:rPr>
                                    <w:rFonts w:ascii="Arial" w:hAnsi="Arial" w:cs="Arial"/>
                                    <w:color w:val="156082" w:themeColor="accent1"/>
                                    <w:sz w:val="28"/>
                                    <w:szCs w:val="28"/>
                                  </w:rPr>
                                  <w:t>MODULE TITLE AND CODE: ENTREPRENEURSHIP BMIH 5001</w:t>
                                </w:r>
                              </w:p>
                              <w:p w14:paraId="1990752F" w14:textId="3C2F5766" w:rsidR="00347F2B" w:rsidRPr="00FB118F" w:rsidRDefault="00347F2B">
                                <w:pPr>
                                  <w:pStyle w:val="NoSpacing"/>
                                  <w:jc w:val="right"/>
                                  <w:rPr>
                                    <w:rFonts w:ascii="Arial" w:hAnsi="Arial" w:cs="Arial"/>
                                    <w:color w:val="156082" w:themeColor="accent1"/>
                                    <w:sz w:val="28"/>
                                    <w:szCs w:val="28"/>
                                  </w:rPr>
                                </w:pPr>
                                <w:r w:rsidRPr="00FB118F">
                                  <w:rPr>
                                    <w:rFonts w:ascii="Arial" w:hAnsi="Arial" w:cs="Arial"/>
                                    <w:color w:val="156082" w:themeColor="accent1"/>
                                    <w:sz w:val="28"/>
                                    <w:szCs w:val="28"/>
                                  </w:rPr>
                                  <w:t xml:space="preserve">LECTURER NAME: CHARLOTTE JOYNER </w:t>
                                </w:r>
                              </w:p>
                              <w:p w14:paraId="400D5E07" w14:textId="30A06E69" w:rsidR="00347F2B" w:rsidRPr="00FB118F" w:rsidRDefault="00347F2B">
                                <w:pPr>
                                  <w:pStyle w:val="NoSpacing"/>
                                  <w:jc w:val="right"/>
                                  <w:rPr>
                                    <w:rFonts w:ascii="Arial" w:hAnsi="Arial" w:cs="Arial"/>
                                    <w:color w:val="156082" w:themeColor="accent1"/>
                                    <w:sz w:val="18"/>
                                    <w:szCs w:val="18"/>
                                  </w:rPr>
                                </w:pPr>
                                <w:r w:rsidRPr="00FB118F">
                                  <w:rPr>
                                    <w:rFonts w:ascii="Arial" w:hAnsi="Arial" w:cs="Arial"/>
                                    <w:color w:val="156082" w:themeColor="accent1"/>
                                    <w:sz w:val="28"/>
                                    <w:szCs w:val="28"/>
                                  </w:rPr>
                                  <w:t>WORD COUNT:</w:t>
                                </w:r>
                                <w:r w:rsidR="001437A7">
                                  <w:rPr>
                                    <w:rFonts w:ascii="Arial" w:hAnsi="Arial" w:cs="Arial"/>
                                    <w:color w:val="156082" w:themeColor="accent1"/>
                                    <w:sz w:val="28"/>
                                    <w:szCs w:val="28"/>
                                  </w:rPr>
                                  <w:t>1867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FC010F" id="Text Box 52" o:spid="_x0000_s1027" type="#_x0000_t202" style="position:absolute;margin-left:-54.5pt;margin-top:581pt;width:8in;height:108.5pt;z-index:251658240;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" filled="f" stroked="f" strokeweight=".5pt">
                    <v:textbox inset="126pt,0,54pt,0">
                      <w:txbxContent>
                        <w:p w14:paraId="1498CA8B" w14:textId="43F8EB31" w:rsidR="00347F2B" w:rsidRPr="00FB118F" w:rsidRDefault="00347F2B">
                          <w:pPr>
                            <w:pStyle w:val="NoSpacing"/>
                            <w:jc w:val="right"/>
                            <w:rPr>
                              <w:rFonts w:ascii="Arial" w:hAnsi="Arial" w:cs="Arial"/>
                              <w:color w:val="156082" w:themeColor="accent1"/>
                              <w:sz w:val="28"/>
                              <w:szCs w:val="28"/>
                            </w:rPr>
                          </w:pPr>
                          <w:r w:rsidRPr="00FB118F">
                            <w:rPr>
                              <w:rFonts w:ascii="Arial" w:hAnsi="Arial" w:cs="Arial"/>
                              <w:color w:val="156082" w:themeColor="accent1"/>
                              <w:sz w:val="28"/>
                              <w:szCs w:val="28"/>
                            </w:rPr>
                            <w:t xml:space="preserve">STUDENT NAME: ADRIANA BALICA </w:t>
                          </w:r>
                        </w:p>
                        <w:p w14:paraId="66B9D764" w14:textId="5D7F19CA" w:rsidR="00347F2B" w:rsidRPr="00FB118F" w:rsidRDefault="00347F2B">
                          <w:pPr>
                            <w:pStyle w:val="NoSpacing"/>
                            <w:jc w:val="right"/>
                            <w:rPr>
                              <w:rFonts w:ascii="Arial" w:hAnsi="Arial" w:cs="Arial"/>
                              <w:color w:val="156082" w:themeColor="accent1"/>
                              <w:sz w:val="28"/>
                              <w:szCs w:val="28"/>
                            </w:rPr>
                          </w:pPr>
                          <w:r w:rsidRPr="00FB118F">
                            <w:rPr>
                              <w:rFonts w:ascii="Arial" w:hAnsi="Arial" w:cs="Arial"/>
                              <w:color w:val="156082" w:themeColor="accent1"/>
                              <w:sz w:val="28"/>
                              <w:szCs w:val="28"/>
                            </w:rPr>
                            <w:t>STUDENT ID NUMBER: 2232252</w:t>
                          </w:r>
                        </w:p>
                        <w:p w14:paraId="463FF8E1" w14:textId="00476759" w:rsidR="00347F2B" w:rsidRPr="00FB118F" w:rsidRDefault="00347F2B">
                          <w:pPr>
                            <w:pStyle w:val="NoSpacing"/>
                            <w:jc w:val="right"/>
                            <w:rPr>
                              <w:rFonts w:ascii="Arial" w:hAnsi="Arial" w:cs="Arial"/>
                              <w:color w:val="156082" w:themeColor="accent1"/>
                              <w:sz w:val="28"/>
                              <w:szCs w:val="28"/>
                            </w:rPr>
                          </w:pPr>
                          <w:r w:rsidRPr="00FB118F">
                            <w:rPr>
                              <w:rFonts w:ascii="Arial" w:hAnsi="Arial" w:cs="Arial"/>
                              <w:color w:val="156082" w:themeColor="accent1"/>
                              <w:sz w:val="28"/>
                              <w:szCs w:val="28"/>
                            </w:rPr>
                            <w:t>MODULE TITLE AND CODE: ENTREPRENEURSHIP BMIH 5001</w:t>
                          </w:r>
                        </w:p>
                        <w:p w14:paraId="1990752F" w14:textId="3C2F5766" w:rsidR="00347F2B" w:rsidRPr="00FB118F" w:rsidRDefault="00347F2B">
                          <w:pPr>
                            <w:pStyle w:val="NoSpacing"/>
                            <w:jc w:val="right"/>
                            <w:rPr>
                              <w:rFonts w:ascii="Arial" w:hAnsi="Arial" w:cs="Arial"/>
                              <w:color w:val="156082" w:themeColor="accent1"/>
                              <w:sz w:val="28"/>
                              <w:szCs w:val="28"/>
                            </w:rPr>
                          </w:pPr>
                          <w:r w:rsidRPr="00FB118F">
                            <w:rPr>
                              <w:rFonts w:ascii="Arial" w:hAnsi="Arial" w:cs="Arial"/>
                              <w:color w:val="156082" w:themeColor="accent1"/>
                              <w:sz w:val="28"/>
                              <w:szCs w:val="28"/>
                            </w:rPr>
                            <w:t xml:space="preserve">LECTURER NAME: CHARLOTTE JOYNER </w:t>
                          </w:r>
                        </w:p>
                        <w:p w14:paraId="400D5E07" w14:textId="30A06E69" w:rsidR="00347F2B" w:rsidRPr="00FB118F" w:rsidRDefault="00347F2B">
                          <w:pPr>
                            <w:pStyle w:val="NoSpacing"/>
                            <w:jc w:val="right"/>
                            <w:rPr>
                              <w:rFonts w:ascii="Arial" w:hAnsi="Arial" w:cs="Arial"/>
                              <w:color w:val="156082" w:themeColor="accent1"/>
                              <w:sz w:val="18"/>
                              <w:szCs w:val="18"/>
                            </w:rPr>
                          </w:pPr>
                          <w:r w:rsidRPr="00FB118F">
                            <w:rPr>
                              <w:rFonts w:ascii="Arial" w:hAnsi="Arial" w:cs="Arial"/>
                              <w:color w:val="156082" w:themeColor="accent1"/>
                              <w:sz w:val="28"/>
                              <w:szCs w:val="28"/>
                            </w:rPr>
                            <w:t>WORD COUNT:</w:t>
                          </w:r>
                          <w:r w:rsidR="001437A7">
                            <w:rPr>
                              <w:rFonts w:ascii="Arial" w:hAnsi="Arial" w:cs="Arial"/>
                              <w:color w:val="156082" w:themeColor="accent1"/>
                              <w:sz w:val="28"/>
                              <w:szCs w:val="28"/>
                            </w:rPr>
                            <w:t>1867</w:t>
                          </w:r>
                        </w:p>
                      </w:txbxContent>
                    </v:textbox>
                    <w10:wrap type="square" anchorx="margin" anchory="margin"/>
                  </v:shape>
                </w:pict>
              </mc:Fallback>
            </mc:AlternateContent>
          </w:r>
          <w:r>
            <w:rPr>
              <w:noProof/>
            </w:rPr>
            <mc:AlternateContent>
              <mc:Choice Requires="wps">
                <w:drawing>
                  <wp:anchor distT="0" distB="0" distL="114300" distR="114300" simplePos="0" relativeHeight="251653120" behindDoc="0" locked="0" layoutInCell="1" allowOverlap="1" wp14:anchorId="6A1B5637" wp14:editId="3CDD7FE1">
                    <wp:simplePos x="0" y="0"/>
                    <wp:positionH relativeFrom="page">
                      <wp:posOffset>222250</wp:posOffset>
                    </wp:positionH>
                    <wp:positionV relativeFrom="page">
                      <wp:posOffset>1409700</wp:posOffset>
                    </wp:positionV>
                    <wp:extent cx="7315200" cy="25082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50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7D2E46" w14:textId="77777777" w:rsidR="00347F2B" w:rsidRPr="00FB118F" w:rsidRDefault="00347F2B" w:rsidP="00347F2B">
                                <w:pPr>
                                  <w:rPr>
                                    <w:rFonts w:ascii="Arial" w:hAnsi="Arial" w:cs="Arial"/>
                                    <w:color w:val="156082" w:themeColor="accent1"/>
                                    <w:sz w:val="32"/>
                                    <w:szCs w:val="32"/>
                                  </w:rPr>
                                </w:pPr>
                                <w:r w:rsidRPr="00FB118F">
                                  <w:rPr>
                                    <w:rFonts w:ascii="Arial" w:hAnsi="Arial" w:cs="Arial"/>
                                    <w:color w:val="156082" w:themeColor="accent1"/>
                                    <w:sz w:val="32"/>
                                    <w:szCs w:val="32"/>
                                  </w:rPr>
                                  <w:t xml:space="preserve">CRITICALLY EVALUATE A RANGE OF TRAITS AND MOTIVATIONS ACROSS A VARIETY OF DIFFERENT TYPES OF ENTREPRENEURS </w:t>
                                </w:r>
                              </w:p>
                              <w:p w14:paraId="06ECD529" w14:textId="270D8D6D" w:rsidR="00347F2B" w:rsidRDefault="00347F2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A1B5637" id="Text Box 54" o:spid="_x0000_s1028" type="#_x0000_t202" style="position:absolute;margin-left:17.5pt;margin-top:111pt;width:8in;height:197.5pt;z-index:25165312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" filled="f" stroked="f" strokeweight=".5pt">
                    <v:textbox inset="126pt,0,54pt,0">
                      <w:txbxContent>
                        <w:p w14:paraId="607D2E46" w14:textId="77777777" w:rsidR="00347F2B" w:rsidRPr="00FB118F" w:rsidRDefault="00347F2B" w:rsidP="00347F2B">
                          <w:pPr>
                            <w:rPr>
                              <w:rFonts w:ascii="Arial" w:hAnsi="Arial" w:cs="Arial"/>
                              <w:color w:val="156082" w:themeColor="accent1"/>
                              <w:sz w:val="32"/>
                              <w:szCs w:val="32"/>
                            </w:rPr>
                          </w:pPr>
                          <w:r w:rsidRPr="00FB118F">
                            <w:rPr>
                              <w:rFonts w:ascii="Arial" w:hAnsi="Arial" w:cs="Arial"/>
                              <w:color w:val="156082" w:themeColor="accent1"/>
                              <w:sz w:val="32"/>
                              <w:szCs w:val="32"/>
                            </w:rPr>
                            <w:t xml:space="preserve">CRITICALLY EVALUATE A RANGE OF TRAITS AND MOTIVATIONS ACROSS A VARIETY OF DIFFERENT TYPES OF ENTREPRENEURS </w:t>
                          </w:r>
                        </w:p>
                        <w:p w14:paraId="06ECD529" w14:textId="270D8D6D" w:rsidR="00347F2B" w:rsidRDefault="00347F2B">
                          <w:pPr>
                            <w:jc w:val="right"/>
                            <w:rPr>
                              <w:smallCaps/>
                              <w:color w:val="404040" w:themeColor="text1" w:themeTint="BF"/>
                              <w:sz w:val="36"/>
                              <w:szCs w:val="36"/>
                            </w:rPr>
                          </w:pPr>
                        </w:p>
                      </w:txbxContent>
                    </v:textbox>
                    <w10:wrap type="square" anchorx="page" anchory="page"/>
                  </v:shape>
                </w:pict>
              </mc:Fallback>
            </mc:AlternateContent>
          </w:r>
        </w:p>
        <w:p w14:paraId="46BF2BB5" w14:textId="77777777" w:rsidR="00FB118F" w:rsidRDefault="00FB118F"/>
        <w:p w14:paraId="2CB8C268" w14:textId="77777777" w:rsidR="00FB118F" w:rsidRDefault="00FB118F"/>
        <w:p w14:paraId="6EFE0D47" w14:textId="77777777" w:rsidR="00FB118F" w:rsidRDefault="00FB118F"/>
        <w:p w14:paraId="59521F52" w14:textId="77777777" w:rsidR="00FB118F" w:rsidRDefault="00FB118F"/>
        <w:p w14:paraId="10E1AB28" w14:textId="77777777" w:rsidR="00FB118F" w:rsidRDefault="00FB118F"/>
        <w:p w14:paraId="10DDFC4A" w14:textId="3E886042" w:rsidR="00347F2B" w:rsidRDefault="00347F2B">
          <w:pPr>
            <w:rPr>
              <w:rFonts w:ascii="Arial" w:hAnsi="Arial" w:cs="Arial"/>
              <w:color w:val="000000" w:themeColor="text1"/>
            </w:rPr>
          </w:pPr>
        </w:p>
      </w:sdtContent>
    </w:sdt>
    <w:p w14:paraId="29616383" w14:textId="77777777" w:rsidR="00FB118F" w:rsidRDefault="00FB118F">
      <w:pPr>
        <w:rPr>
          <w:rFonts w:ascii="Arial" w:hAnsi="Arial" w:cs="Arial"/>
          <w:color w:val="000000" w:themeColor="text1"/>
        </w:rPr>
      </w:pPr>
    </w:p>
    <w:p w14:paraId="057AFD03" w14:textId="77777777" w:rsidR="00FB118F" w:rsidRDefault="00FB118F">
      <w:pPr>
        <w:rPr>
          <w:rFonts w:ascii="Arial" w:hAnsi="Arial" w:cs="Arial"/>
          <w:color w:val="000000" w:themeColor="text1"/>
        </w:rPr>
      </w:pPr>
    </w:p>
    <w:p w14:paraId="4017DD26" w14:textId="77777777" w:rsidR="00FB118F" w:rsidRDefault="00FB118F">
      <w:pPr>
        <w:rPr>
          <w:rFonts w:ascii="Arial" w:hAnsi="Arial" w:cs="Arial"/>
          <w:color w:val="000000" w:themeColor="text1"/>
        </w:rPr>
      </w:pPr>
    </w:p>
    <w:p w14:paraId="065824E2" w14:textId="77777777" w:rsidR="00FB118F" w:rsidRDefault="00FB118F">
      <w:pPr>
        <w:rPr>
          <w:rFonts w:ascii="Arial" w:hAnsi="Arial" w:cs="Arial"/>
          <w:color w:val="000000" w:themeColor="text1"/>
        </w:rPr>
      </w:pPr>
    </w:p>
    <w:p w14:paraId="4EC92B86" w14:textId="77777777" w:rsidR="00FB118F" w:rsidRDefault="00FB118F">
      <w:pPr>
        <w:rPr>
          <w:rFonts w:ascii="Arial" w:hAnsi="Arial" w:cs="Arial"/>
          <w:color w:val="000000" w:themeColor="text1"/>
        </w:rPr>
      </w:pPr>
    </w:p>
    <w:p w14:paraId="325E37E8" w14:textId="77777777" w:rsidR="00FB118F" w:rsidRDefault="00FB118F">
      <w:pPr>
        <w:rPr>
          <w:rFonts w:ascii="Arial" w:hAnsi="Arial" w:cs="Arial"/>
          <w:color w:val="000000" w:themeColor="text1"/>
        </w:rPr>
      </w:pPr>
    </w:p>
    <w:p w14:paraId="440DB974" w14:textId="0DDBC66E" w:rsidR="008E4526" w:rsidRPr="008E4526" w:rsidRDefault="00FB118F" w:rsidP="008E4526">
      <w:pPr>
        <w:rPr>
          <w:rFonts w:ascii="Times New Roman" w:eastAsia="Times New Roman" w:hAnsi="Times New Roman" w:cs="Times New Roman"/>
          <w:kern w:val="0"/>
          <w:lang w:eastAsia="en-GB"/>
          <w14:ligatures w14:val="none"/>
        </w:rPr>
      </w:pPr>
      <w:r>
        <w:rPr>
          <w:rFonts w:ascii="Arial" w:hAnsi="Arial" w:cs="Arial"/>
          <w:color w:val="222222"/>
          <w:shd w:val="clear" w:color="auto" w:fill="FFFFFF"/>
        </w:rPr>
        <w:lastRenderedPageBreak/>
        <w:t xml:space="preserve">In the dynamic landscape of entrepreneurship, individuals with diverse backgrounds and experiences embark on journeys </w:t>
      </w:r>
      <w:r>
        <w:rPr>
          <w:rFonts w:ascii="Arial" w:hAnsi="Arial" w:cs="Arial"/>
          <w:color w:val="222222"/>
          <w:shd w:val="clear" w:color="auto" w:fill="FFFFFF"/>
        </w:rPr>
        <w:t>fuelled</w:t>
      </w:r>
      <w:r>
        <w:rPr>
          <w:rFonts w:ascii="Arial" w:hAnsi="Arial" w:cs="Arial"/>
          <w:color w:val="222222"/>
          <w:shd w:val="clear" w:color="auto" w:fill="FFFFFF"/>
        </w:rPr>
        <w:t xml:space="preserve"> by passion, vision, and a relentless pursuit of innovation. Entrepreneurship, as a field of study and practice, delves into the intricate interplay of individual traits and motivations that drive individuals to create and grow ventures in the face of uncertainty and adversity. This introductory essay explores four key traits exhibited by </w:t>
      </w:r>
      <w:r>
        <w:rPr>
          <w:rFonts w:ascii="Arial" w:hAnsi="Arial" w:cs="Arial"/>
          <w:color w:val="222222"/>
          <w:shd w:val="clear" w:color="auto" w:fill="FFFFFF"/>
        </w:rPr>
        <w:t>entrepreneurs: risk</w:t>
      </w:r>
      <w:r>
        <w:rPr>
          <w:rFonts w:ascii="Arial" w:hAnsi="Arial" w:cs="Arial"/>
          <w:color w:val="222222"/>
          <w:shd w:val="clear" w:color="auto" w:fill="FFFFFF"/>
        </w:rPr>
        <w:t>-taking propensity, passion and persistence, opportunity recognition, and adaptability and flexibilit</w:t>
      </w:r>
      <w:r>
        <w:rPr>
          <w:rFonts w:ascii="Arial" w:hAnsi="Arial" w:cs="Arial"/>
          <w:color w:val="222222"/>
          <w:shd w:val="clear" w:color="auto" w:fill="FFFFFF"/>
        </w:rPr>
        <w:t xml:space="preserve">y </w:t>
      </w:r>
      <w:r>
        <w:rPr>
          <w:rFonts w:ascii="Arial" w:hAnsi="Arial" w:cs="Arial"/>
          <w:color w:val="222222"/>
          <w:shd w:val="clear" w:color="auto" w:fill="FFFFFF"/>
        </w:rPr>
        <w:t xml:space="preserve">supported by relevant theory, empirical research, and insightful analysis. From Elon Musk's audacious </w:t>
      </w:r>
      <w:r>
        <w:rPr>
          <w:rFonts w:ascii="Arial" w:hAnsi="Arial" w:cs="Arial"/>
          <w:color w:val="222222"/>
          <w:shd w:val="clear" w:color="auto" w:fill="FFFFFF"/>
        </w:rPr>
        <w:t>endeavours</w:t>
      </w:r>
      <w:r>
        <w:rPr>
          <w:rFonts w:ascii="Arial" w:hAnsi="Arial" w:cs="Arial"/>
          <w:color w:val="222222"/>
          <w:shd w:val="clear" w:color="auto" w:fill="FFFFFF"/>
        </w:rPr>
        <w:t xml:space="preserve"> in space exploration to Oprah Winfrey's transformative impact in media and entertainment, entrepreneurs from various backgrounds exemplify these traits in unique and compelling ways. By examining the theoretical foundations underpinning these traits and </w:t>
      </w:r>
      <w:r>
        <w:rPr>
          <w:rFonts w:ascii="Arial" w:hAnsi="Arial" w:cs="Arial"/>
          <w:color w:val="222222"/>
          <w:shd w:val="clear" w:color="auto" w:fill="FFFFFF"/>
        </w:rPr>
        <w:t>analysing</w:t>
      </w:r>
      <w:r>
        <w:rPr>
          <w:rFonts w:ascii="Arial" w:hAnsi="Arial" w:cs="Arial"/>
          <w:color w:val="222222"/>
          <w:shd w:val="clear" w:color="auto" w:fill="FFFFFF"/>
        </w:rPr>
        <w:t xml:space="preserve"> real-world examples of entrepreneurial success, we gain valuable insights into the psychology and dynamics of entrepreneurship. Understanding these traits not only sheds light on the complexities of entrepreneurial </w:t>
      </w:r>
      <w:r>
        <w:rPr>
          <w:rFonts w:ascii="Arial" w:hAnsi="Arial" w:cs="Arial"/>
          <w:color w:val="222222"/>
          <w:shd w:val="clear" w:color="auto" w:fill="FFFFFF"/>
        </w:rPr>
        <w:t>behaviour</w:t>
      </w:r>
      <w:r>
        <w:rPr>
          <w:rFonts w:ascii="Arial" w:hAnsi="Arial" w:cs="Arial"/>
          <w:color w:val="222222"/>
          <w:shd w:val="clear" w:color="auto" w:fill="FFFFFF"/>
        </w:rPr>
        <w:t xml:space="preserve"> but also provides practical guidance for aspiring entrepreneurs navigating the challenges of building and scaling ventures in today's rapidly evolving global marketplace</w:t>
      </w:r>
      <w:r>
        <w:rPr>
          <w:rFonts w:ascii="Arial" w:hAnsi="Arial" w:cs="Arial"/>
          <w:color w:val="222222"/>
          <w:shd w:val="clear" w:color="auto" w:fill="FFFFFF"/>
        </w:rPr>
        <w:t>.</w:t>
      </w:r>
      <w:r w:rsidR="008E4526" w:rsidRPr="008E4526">
        <w:rPr>
          <w:rFonts w:ascii="Times New Roman" w:eastAsia="Times New Roman" w:hAnsi="Times New Roman" w:cs="Times New Roman"/>
          <w:kern w:val="0"/>
          <w:lang w:eastAsia="en-GB"/>
          <w14:ligatures w14:val="none"/>
        </w:rPr>
        <w:t xml:space="preserve"> </w:t>
      </w:r>
      <w:r w:rsidR="008E4526" w:rsidRPr="008E4526">
        <w:rPr>
          <w:rFonts w:ascii="Arial" w:eastAsia="Times New Roman" w:hAnsi="Arial" w:cs="Arial"/>
          <w:kern w:val="0"/>
          <w:lang w:eastAsia="en-GB"/>
          <w14:ligatures w14:val="none"/>
        </w:rPr>
        <w:t>(Shane, 2003</w:t>
      </w:r>
      <w:r w:rsidR="008E4526" w:rsidRPr="008E4526">
        <w:rPr>
          <w:rFonts w:ascii="Times New Roman" w:eastAsia="Times New Roman" w:hAnsi="Times New Roman" w:cs="Times New Roman"/>
          <w:kern w:val="0"/>
          <w:lang w:eastAsia="en-GB"/>
          <w14:ligatures w14:val="none"/>
        </w:rPr>
        <w:t>)</w:t>
      </w:r>
      <w:r w:rsidR="008E4526">
        <w:rPr>
          <w:rFonts w:ascii="Times New Roman" w:eastAsia="Times New Roman" w:hAnsi="Times New Roman" w:cs="Times New Roman"/>
          <w:kern w:val="0"/>
          <w:lang w:eastAsia="en-GB"/>
          <w14:ligatures w14:val="none"/>
        </w:rPr>
        <w:t>.</w:t>
      </w:r>
    </w:p>
    <w:p w14:paraId="2EF05CBF" w14:textId="5D90619E" w:rsidR="00FB118F" w:rsidRDefault="00FB118F">
      <w:pPr>
        <w:rPr>
          <w:rFonts w:ascii="Arial" w:hAnsi="Arial" w:cs="Arial"/>
          <w:color w:val="222222"/>
          <w:shd w:val="clear" w:color="auto" w:fill="FFFFFF"/>
        </w:rPr>
      </w:pPr>
    </w:p>
    <w:p w14:paraId="388641C3" w14:textId="77777777" w:rsidR="00F91F51" w:rsidRDefault="00F91F51">
      <w:pPr>
        <w:rPr>
          <w:rFonts w:ascii="Arial" w:hAnsi="Arial" w:cs="Arial"/>
          <w:color w:val="222222"/>
          <w:shd w:val="clear" w:color="auto" w:fill="FFFFFF"/>
        </w:rPr>
      </w:pPr>
      <w:r>
        <w:rPr>
          <w:rFonts w:ascii="Arial" w:hAnsi="Arial" w:cs="Arial"/>
          <w:color w:val="222222"/>
          <w:shd w:val="clear" w:color="auto" w:fill="FFFFFF"/>
        </w:rPr>
        <w:t>Entrepreneurship is a dynamic field driven by individuals with unique traits and motivations. This essay investigates four key traits exhibited by entrepreneurs, supported by relevant theory, research, and analysis. By delving into these traits, we gain insight into the complexities of entrepreneurial success and its underpinning psychological characteristics.</w:t>
      </w:r>
    </w:p>
    <w:p w14:paraId="4BF654AD" w14:textId="29446E11" w:rsidR="005D05AF" w:rsidRPr="005D05AF" w:rsidRDefault="00F91F51" w:rsidP="005D05AF">
      <w:pPr>
        <w:rPr>
          <w:rFonts w:ascii="Arial" w:eastAsia="Times New Roman" w:hAnsi="Arial" w:cs="Arial"/>
          <w:kern w:val="0"/>
          <w:lang w:eastAsia="en-GB"/>
          <w14:ligatures w14:val="none"/>
        </w:rPr>
      </w:pPr>
      <w:r>
        <w:rPr>
          <w:rFonts w:ascii="Arial" w:hAnsi="Arial" w:cs="Arial"/>
          <w:color w:val="222222"/>
          <w:shd w:val="clear" w:color="auto" w:fill="FFFFFF"/>
        </w:rPr>
        <w:t xml:space="preserve">Trait 1: Risk-Taking </w:t>
      </w:r>
      <w:r>
        <w:rPr>
          <w:rFonts w:ascii="Arial" w:hAnsi="Arial" w:cs="Arial"/>
          <w:color w:val="222222"/>
          <w:shd w:val="clear" w:color="auto" w:fill="FFFFFF"/>
        </w:rPr>
        <w:t>Propensity: One</w:t>
      </w:r>
      <w:r>
        <w:rPr>
          <w:rFonts w:ascii="Arial" w:hAnsi="Arial" w:cs="Arial"/>
          <w:color w:val="222222"/>
          <w:shd w:val="clear" w:color="auto" w:fill="FFFFFF"/>
        </w:rPr>
        <w:t xml:space="preserve"> prominent trait among entrepreneurs is their propensity for risk-taking. According to the "Trait Theory" of entrepreneurship, individuals who are inclined to take risks are more likely to pursue entrepreneurial </w:t>
      </w:r>
      <w:r>
        <w:rPr>
          <w:rFonts w:ascii="Arial" w:hAnsi="Arial" w:cs="Arial"/>
          <w:color w:val="222222"/>
          <w:shd w:val="clear" w:color="auto" w:fill="FFFFFF"/>
        </w:rPr>
        <w:t>endeavours.</w:t>
      </w:r>
      <w:r>
        <w:rPr>
          <w:rFonts w:ascii="Arial" w:hAnsi="Arial" w:cs="Arial"/>
          <w:color w:val="222222"/>
          <w:shd w:val="clear" w:color="auto" w:fill="FFFFFF"/>
        </w:rPr>
        <w:t xml:space="preserve"> Research by Shane (2003) corroborates this, suggesting that entrepreneurs are more tolerant of uncertainty and ambiguity compared to non-entrepreneurs. Analysis of successful entrepreneurs such as Elon Musk and Richard Branson underscores the role of risk-taking in their ventures, where calculated risks have often led to groundbreaking innovations and business </w:t>
      </w:r>
      <w:r w:rsidR="009D58E0">
        <w:rPr>
          <w:rFonts w:ascii="Arial" w:hAnsi="Arial" w:cs="Arial"/>
          <w:color w:val="222222"/>
          <w:shd w:val="clear" w:color="auto" w:fill="FFFFFF"/>
        </w:rPr>
        <w:t xml:space="preserve">successes. Elon </w:t>
      </w:r>
      <w:r w:rsidR="009D58E0" w:rsidRPr="009D58E0">
        <w:rPr>
          <w:rFonts w:ascii="Arial" w:hAnsi="Arial" w:cs="Arial"/>
          <w:color w:val="222222"/>
          <w:shd w:val="clear" w:color="auto" w:fill="FFFFFF"/>
        </w:rPr>
        <w:t>Musk</w:t>
      </w:r>
      <w:r w:rsidR="009D58E0">
        <w:rPr>
          <w:rFonts w:ascii="Arial" w:hAnsi="Arial" w:cs="Arial"/>
          <w:color w:val="222222"/>
          <w:shd w:val="clear" w:color="auto" w:fill="FFFFFF"/>
        </w:rPr>
        <w:t xml:space="preserve">, born in South Africa, is renowned for his ventures such as SpaceX, Tesla, and </w:t>
      </w:r>
      <w:proofErr w:type="spellStart"/>
      <w:r w:rsidR="009D58E0">
        <w:rPr>
          <w:rFonts w:ascii="Arial" w:hAnsi="Arial" w:cs="Arial"/>
          <w:color w:val="222222"/>
          <w:shd w:val="clear" w:color="auto" w:fill="FFFFFF"/>
        </w:rPr>
        <w:t>Neuralink</w:t>
      </w:r>
      <w:proofErr w:type="spellEnd"/>
      <w:r w:rsidR="009D58E0">
        <w:rPr>
          <w:rFonts w:ascii="Arial" w:hAnsi="Arial" w:cs="Arial"/>
          <w:color w:val="222222"/>
          <w:shd w:val="clear" w:color="auto" w:fill="FFFFFF"/>
        </w:rPr>
        <w:t>. He exemplifies risk-taking by investing heavily in ambitious projects like coloni</w:t>
      </w:r>
      <w:r w:rsidR="009D58E0">
        <w:rPr>
          <w:rFonts w:ascii="Arial" w:hAnsi="Arial" w:cs="Arial"/>
          <w:color w:val="222222"/>
          <w:shd w:val="clear" w:color="auto" w:fill="FFFFFF"/>
        </w:rPr>
        <w:t>s</w:t>
      </w:r>
      <w:r w:rsidR="009D58E0">
        <w:rPr>
          <w:rFonts w:ascii="Arial" w:hAnsi="Arial" w:cs="Arial"/>
          <w:color w:val="222222"/>
          <w:shd w:val="clear" w:color="auto" w:fill="FFFFFF"/>
        </w:rPr>
        <w:t>ing Mars and developing electric vehicles when conventional wisdom suggested significant challenges. </w:t>
      </w:r>
      <w:r w:rsidR="009D58E0" w:rsidRPr="009D58E0">
        <w:rPr>
          <w:rFonts w:ascii="Arial" w:hAnsi="Arial" w:cs="Arial"/>
          <w:color w:val="222222"/>
          <w:shd w:val="clear" w:color="auto" w:fill="FFFFFF"/>
        </w:rPr>
        <w:t xml:space="preserve"> </w:t>
      </w:r>
      <w:r w:rsidR="009D58E0">
        <w:rPr>
          <w:rFonts w:ascii="Arial" w:hAnsi="Arial" w:cs="Arial"/>
          <w:color w:val="222222"/>
          <w:shd w:val="clear" w:color="auto" w:fill="FFFFFF"/>
        </w:rPr>
        <w:t xml:space="preserve">Elon </w:t>
      </w:r>
      <w:r w:rsidR="009D58E0">
        <w:rPr>
          <w:rFonts w:ascii="Arial" w:hAnsi="Arial" w:cs="Arial"/>
          <w:color w:val="222222"/>
          <w:shd w:val="clear" w:color="auto" w:fill="FFFFFF"/>
        </w:rPr>
        <w:t xml:space="preserve">Musk's ventures such as SpaceX, Tesla, and </w:t>
      </w:r>
      <w:proofErr w:type="spellStart"/>
      <w:r w:rsidR="009D58E0">
        <w:rPr>
          <w:rFonts w:ascii="Arial" w:hAnsi="Arial" w:cs="Arial"/>
          <w:color w:val="222222"/>
          <w:shd w:val="clear" w:color="auto" w:fill="FFFFFF"/>
        </w:rPr>
        <w:t>Neuralink</w:t>
      </w:r>
      <w:proofErr w:type="spellEnd"/>
      <w:r w:rsidR="009D58E0">
        <w:rPr>
          <w:rFonts w:ascii="Arial" w:hAnsi="Arial" w:cs="Arial"/>
          <w:color w:val="222222"/>
          <w:shd w:val="clear" w:color="auto" w:fill="FFFFFF"/>
        </w:rPr>
        <w:t xml:space="preserve"> exemplify his risk-taking propensity. He invests in highly ambitious projects with uncertain outcomes, demonstrating a willingness to embrace significant risks for potential rewards. </w:t>
      </w:r>
      <w:r w:rsidR="009D58E0">
        <w:rPr>
          <w:rFonts w:ascii="Arial" w:hAnsi="Arial" w:cs="Arial"/>
          <w:color w:val="222222"/>
          <w:shd w:val="clear" w:color="auto" w:fill="FFFFFF"/>
        </w:rPr>
        <w:t>Elon Musk’s</w:t>
      </w:r>
      <w:r w:rsidR="009D58E0">
        <w:rPr>
          <w:rFonts w:ascii="Arial" w:hAnsi="Arial" w:cs="Arial"/>
          <w:color w:val="222222"/>
          <w:shd w:val="clear" w:color="auto" w:fill="FFFFFF"/>
        </w:rPr>
        <w:t xml:space="preserve"> actions align with the Trait Theory of entrepreneurship, which suggests that individuals inclined to take risks are more likely to pursue entrepreneurial </w:t>
      </w:r>
      <w:r w:rsidR="009D58E0">
        <w:rPr>
          <w:rFonts w:ascii="Arial" w:hAnsi="Arial" w:cs="Arial"/>
          <w:color w:val="222222"/>
          <w:shd w:val="clear" w:color="auto" w:fill="FFFFFF"/>
        </w:rPr>
        <w:t>endeavours</w:t>
      </w:r>
      <w:r w:rsidR="009D58E0">
        <w:rPr>
          <w:rFonts w:ascii="Arial" w:hAnsi="Arial" w:cs="Arial"/>
          <w:color w:val="222222"/>
          <w:shd w:val="clear" w:color="auto" w:fill="FFFFFF"/>
        </w:rPr>
        <w:t xml:space="preserve">. His ventures validate the theory by showcasing how risk-taking can lead to groundbreaking innovations and business </w:t>
      </w:r>
      <w:r w:rsidR="009D58E0">
        <w:rPr>
          <w:rFonts w:ascii="Arial" w:hAnsi="Arial" w:cs="Arial"/>
          <w:color w:val="222222"/>
          <w:shd w:val="clear" w:color="auto" w:fill="FFFFFF"/>
        </w:rPr>
        <w:t>successes</w:t>
      </w:r>
      <w:r w:rsidR="009D58E0" w:rsidRPr="005D05AF">
        <w:rPr>
          <w:rFonts w:ascii="Arial" w:hAnsi="Arial" w:cs="Arial"/>
          <w:color w:val="222222"/>
          <w:shd w:val="clear" w:color="auto" w:fill="FFFFFF"/>
        </w:rPr>
        <w:t>.</w:t>
      </w:r>
      <w:r w:rsidR="005D05AF" w:rsidRPr="005D05AF">
        <w:rPr>
          <w:rFonts w:ascii="Arial" w:eastAsia="Times New Roman" w:hAnsi="Arial" w:cs="Arial"/>
          <w:kern w:val="0"/>
          <w:lang w:eastAsia="en-GB"/>
          <w14:ligatures w14:val="none"/>
        </w:rPr>
        <w:t xml:space="preserve"> </w:t>
      </w:r>
      <w:r w:rsidR="005D05AF" w:rsidRPr="005D05AF">
        <w:rPr>
          <w:rFonts w:ascii="Arial" w:eastAsia="Times New Roman" w:hAnsi="Arial" w:cs="Arial"/>
          <w:kern w:val="0"/>
          <w:lang w:eastAsia="en-GB"/>
          <w14:ligatures w14:val="none"/>
        </w:rPr>
        <w:t>(Muegge &amp; Reid, 2019)</w:t>
      </w:r>
      <w:r w:rsidR="005D05AF">
        <w:rPr>
          <w:rFonts w:ascii="Arial" w:eastAsia="Times New Roman" w:hAnsi="Arial" w:cs="Arial"/>
          <w:kern w:val="0"/>
          <w:lang w:eastAsia="en-GB"/>
          <w14:ligatures w14:val="none"/>
        </w:rPr>
        <w:t>.</w:t>
      </w:r>
    </w:p>
    <w:p w14:paraId="16D5AB01" w14:textId="441B461E" w:rsidR="00F91F51" w:rsidRDefault="00F91F51">
      <w:pPr>
        <w:rPr>
          <w:rFonts w:ascii="Arial" w:hAnsi="Arial" w:cs="Arial"/>
          <w:color w:val="222222"/>
          <w:shd w:val="clear" w:color="auto" w:fill="FFFFFF"/>
        </w:rPr>
      </w:pPr>
    </w:p>
    <w:p w14:paraId="6BCF8126" w14:textId="3E98943B" w:rsidR="000F3544" w:rsidRPr="000F3544" w:rsidRDefault="00F91F51" w:rsidP="000F3544">
      <w:pPr>
        <w:rPr>
          <w:rFonts w:ascii="Arial" w:eastAsia="Times New Roman" w:hAnsi="Arial" w:cs="Arial"/>
          <w:kern w:val="0"/>
          <w:lang w:eastAsia="en-GB"/>
          <w14:ligatures w14:val="none"/>
        </w:rPr>
      </w:pPr>
      <w:r>
        <w:rPr>
          <w:rFonts w:ascii="Arial" w:hAnsi="Arial" w:cs="Arial"/>
          <w:color w:val="222222"/>
          <w:shd w:val="clear" w:color="auto" w:fill="FFFFFF"/>
        </w:rPr>
        <w:t>Trait 2: Passion and Persistence</w:t>
      </w:r>
      <w:r>
        <w:rPr>
          <w:rFonts w:ascii="Arial" w:hAnsi="Arial" w:cs="Arial"/>
          <w:color w:val="222222"/>
          <w:shd w:val="clear" w:color="auto" w:fill="FFFFFF"/>
        </w:rPr>
        <w:t>:</w:t>
      </w:r>
      <w:r>
        <w:rPr>
          <w:rFonts w:ascii="Arial" w:hAnsi="Arial" w:cs="Arial"/>
          <w:color w:val="222222"/>
          <w:shd w:val="clear" w:color="auto" w:fill="FFFFFF"/>
        </w:rPr>
        <w:t xml:space="preserve"> Passion and persistence are integral traits that drive entrepreneurs to overcome obstacles and pursue their goals relentlessly. Self-Determination Theory (Deci &amp; Ryan, 1985) posits that intrinsic motivation, </w:t>
      </w:r>
      <w:r>
        <w:rPr>
          <w:rFonts w:ascii="Arial" w:hAnsi="Arial" w:cs="Arial"/>
          <w:color w:val="222222"/>
          <w:shd w:val="clear" w:color="auto" w:fill="FFFFFF"/>
        </w:rPr>
        <w:t>fuelled</w:t>
      </w:r>
      <w:r>
        <w:rPr>
          <w:rFonts w:ascii="Arial" w:hAnsi="Arial" w:cs="Arial"/>
          <w:color w:val="222222"/>
          <w:shd w:val="clear" w:color="auto" w:fill="FFFFFF"/>
        </w:rPr>
        <w:t xml:space="preserve"> by passion for one's work, is a significant predictor of entrepreneurial success. Research by Duckworth et al. (2007) on "grit" further supports this, indicating that individuals with high levels of perseverance and passion are more likely to achieve long-term goals. Analysis of iconic entrepreneurs like Steve Jobs reveals their unwavering dedication and passion for their ventures, which propelled them to overcome setbacks and achieve extraordinary success.</w:t>
      </w:r>
      <w:r w:rsidR="009D58E0" w:rsidRPr="009D58E0">
        <w:rPr>
          <w:rFonts w:ascii="Arial" w:hAnsi="Arial" w:cs="Arial"/>
          <w:color w:val="222222"/>
          <w:shd w:val="clear" w:color="auto" w:fill="FFFFFF"/>
        </w:rPr>
        <w:t xml:space="preserve"> </w:t>
      </w:r>
      <w:r w:rsidR="009D58E0">
        <w:rPr>
          <w:rFonts w:ascii="Arial" w:hAnsi="Arial" w:cs="Arial"/>
          <w:color w:val="222222"/>
          <w:shd w:val="clear" w:color="auto" w:fill="FFFFFF"/>
        </w:rPr>
        <w:t>Oprah</w:t>
      </w:r>
      <w:r w:rsidR="009D58E0">
        <w:rPr>
          <w:rFonts w:ascii="Arial" w:hAnsi="Arial" w:cs="Arial"/>
          <w:color w:val="222222"/>
          <w:shd w:val="clear" w:color="auto" w:fill="FFFFFF"/>
        </w:rPr>
        <w:t xml:space="preserve"> </w:t>
      </w:r>
      <w:r w:rsidR="000D0422">
        <w:rPr>
          <w:rFonts w:ascii="Arial" w:hAnsi="Arial" w:cs="Arial"/>
          <w:color w:val="222222"/>
          <w:shd w:val="clear" w:color="auto" w:fill="FFFFFF"/>
        </w:rPr>
        <w:t>Winfrey,</w:t>
      </w:r>
      <w:r w:rsidR="009D58E0">
        <w:rPr>
          <w:rFonts w:ascii="Arial" w:hAnsi="Arial" w:cs="Arial"/>
          <w:color w:val="222222"/>
          <w:shd w:val="clear" w:color="auto" w:fill="FFFFFF"/>
        </w:rPr>
        <w:t xml:space="preserve"> an African American media mogul, built her empire from humble beginnings. Her passion for storytelling and empowering others drove her relentless pursuit of success. Despite facing adversity and setbacks, Oprah</w:t>
      </w:r>
      <w:r w:rsidR="000D0422">
        <w:rPr>
          <w:rFonts w:ascii="Arial" w:hAnsi="Arial" w:cs="Arial"/>
          <w:color w:val="222222"/>
          <w:shd w:val="clear" w:color="auto" w:fill="FFFFFF"/>
        </w:rPr>
        <w:t xml:space="preserve"> Winfrey persisted</w:t>
      </w:r>
      <w:r w:rsidR="009D58E0">
        <w:rPr>
          <w:rFonts w:ascii="Arial" w:hAnsi="Arial" w:cs="Arial"/>
          <w:color w:val="222222"/>
          <w:shd w:val="clear" w:color="auto" w:fill="FFFFFF"/>
        </w:rPr>
        <w:t xml:space="preserve">, eventually becoming one of the most influential figures in media and philanthropy. Oprah's relentless pursuit of success in the media and entertainment industry illustrates her passion and persistence. Despite facing numerous challenges and setbacks, she remained dedicated to her vision and worked tirelessly to achieve her goals. Oprah's journey aligns with Self-Determination Theory, which posits that intrinsic motivation and passion for one's work are significant predictors of entrepreneurial success. Her unwavering commitment to her craft validates the theory by demonstrating how passion and persistence drive entrepreneurial </w:t>
      </w:r>
      <w:r w:rsidR="009D58E0">
        <w:rPr>
          <w:rFonts w:ascii="Arial" w:hAnsi="Arial" w:cs="Arial"/>
          <w:color w:val="222222"/>
          <w:shd w:val="clear" w:color="auto" w:fill="FFFFFF"/>
        </w:rPr>
        <w:t>achievements.</w:t>
      </w:r>
      <w:r w:rsidR="000F3544" w:rsidRPr="000F3544">
        <w:rPr>
          <w:rFonts w:ascii="Times New Roman" w:eastAsia="Times New Roman" w:hAnsi="Times New Roman" w:cs="Times New Roman"/>
          <w:kern w:val="0"/>
          <w:lang w:eastAsia="en-GB"/>
          <w14:ligatures w14:val="none"/>
        </w:rPr>
        <w:t xml:space="preserve"> </w:t>
      </w:r>
      <w:r w:rsidR="000F3544" w:rsidRPr="000F3544">
        <w:rPr>
          <w:rFonts w:ascii="Arial" w:eastAsia="Times New Roman" w:hAnsi="Arial" w:cs="Arial"/>
          <w:kern w:val="0"/>
          <w:lang w:eastAsia="en-GB"/>
          <w14:ligatures w14:val="none"/>
        </w:rPr>
        <w:t>(Becker &amp; Engelmann, 2023)</w:t>
      </w:r>
      <w:r w:rsidR="000F3544">
        <w:rPr>
          <w:rFonts w:ascii="Arial" w:eastAsia="Times New Roman" w:hAnsi="Arial" w:cs="Arial"/>
          <w:kern w:val="0"/>
          <w:lang w:eastAsia="en-GB"/>
          <w14:ligatures w14:val="none"/>
        </w:rPr>
        <w:t>.</w:t>
      </w:r>
    </w:p>
    <w:p w14:paraId="3D1CF46A" w14:textId="129A7529" w:rsidR="00F91F51" w:rsidRDefault="00F91F51">
      <w:pPr>
        <w:rPr>
          <w:rFonts w:ascii="Arial" w:hAnsi="Arial" w:cs="Arial"/>
          <w:color w:val="222222"/>
          <w:shd w:val="clear" w:color="auto" w:fill="FFFFFF"/>
        </w:rPr>
      </w:pPr>
    </w:p>
    <w:p w14:paraId="33DCA69E" w14:textId="779C0A34" w:rsidR="00D20F0C" w:rsidRPr="00D20F0C" w:rsidRDefault="00F91F51" w:rsidP="00D20F0C">
      <w:pPr>
        <w:rPr>
          <w:rFonts w:ascii="Times New Roman" w:eastAsia="Times New Roman" w:hAnsi="Times New Roman" w:cs="Times New Roman"/>
          <w:kern w:val="0"/>
          <w:lang w:eastAsia="en-GB"/>
          <w14:ligatures w14:val="none"/>
        </w:rPr>
      </w:pPr>
      <w:r>
        <w:rPr>
          <w:rFonts w:ascii="Arial" w:hAnsi="Arial" w:cs="Arial"/>
          <w:color w:val="222222"/>
          <w:shd w:val="clear" w:color="auto" w:fill="FFFFFF"/>
        </w:rPr>
        <w:t xml:space="preserve">Trait 3: Opportunity Recognition </w:t>
      </w:r>
      <w:r>
        <w:rPr>
          <w:rFonts w:ascii="Arial" w:hAnsi="Arial" w:cs="Arial"/>
          <w:color w:val="222222"/>
          <w:shd w:val="clear" w:color="auto" w:fill="FFFFFF"/>
        </w:rPr>
        <w:t>Entrepreneurs: possess</w:t>
      </w:r>
      <w:r>
        <w:rPr>
          <w:rFonts w:ascii="Arial" w:hAnsi="Arial" w:cs="Arial"/>
          <w:color w:val="222222"/>
          <w:shd w:val="clear" w:color="auto" w:fill="FFFFFF"/>
        </w:rPr>
        <w:t xml:space="preserve"> a unique ability to identify and capitali</w:t>
      </w:r>
      <w:r>
        <w:rPr>
          <w:rFonts w:ascii="Arial" w:hAnsi="Arial" w:cs="Arial"/>
          <w:color w:val="222222"/>
          <w:shd w:val="clear" w:color="auto" w:fill="FFFFFF"/>
        </w:rPr>
        <w:t>s</w:t>
      </w:r>
      <w:r>
        <w:rPr>
          <w:rFonts w:ascii="Arial" w:hAnsi="Arial" w:cs="Arial"/>
          <w:color w:val="222222"/>
          <w:shd w:val="clear" w:color="auto" w:fill="FFFFFF"/>
        </w:rPr>
        <w:t>e on opportunities in the market. The Effectuation Theory (</w:t>
      </w:r>
      <w:proofErr w:type="spellStart"/>
      <w:r>
        <w:rPr>
          <w:rFonts w:ascii="Arial" w:hAnsi="Arial" w:cs="Arial"/>
          <w:color w:val="222222"/>
          <w:shd w:val="clear" w:color="auto" w:fill="FFFFFF"/>
        </w:rPr>
        <w:t>Sarasvathy</w:t>
      </w:r>
      <w:proofErr w:type="spellEnd"/>
      <w:r>
        <w:rPr>
          <w:rFonts w:ascii="Arial" w:hAnsi="Arial" w:cs="Arial"/>
          <w:color w:val="222222"/>
          <w:shd w:val="clear" w:color="auto" w:fill="FFFFFF"/>
        </w:rPr>
        <w:t>, 2001) suggests that entrepreneurs employ a logic of "affordable loss" rather than traditional risk analysis when making decisions, allowing them to exploit opportunities effectively. Research by Baron (2006) indicates that entrepreneurs have a heightened cognitive ability to recogni</w:t>
      </w:r>
      <w:r>
        <w:rPr>
          <w:rFonts w:ascii="Arial" w:hAnsi="Arial" w:cs="Arial"/>
          <w:color w:val="222222"/>
          <w:shd w:val="clear" w:color="auto" w:fill="FFFFFF"/>
        </w:rPr>
        <w:t>s</w:t>
      </w:r>
      <w:r>
        <w:rPr>
          <w:rFonts w:ascii="Arial" w:hAnsi="Arial" w:cs="Arial"/>
          <w:color w:val="222222"/>
          <w:shd w:val="clear" w:color="auto" w:fill="FFFFFF"/>
        </w:rPr>
        <w:t>e patterns and connect disparate pieces of information to uncover opportunities. Analysis of entrepreneurial case studies, such as the founding of Airbnb and Uber, illustrates how astute opportunity recognition played a pivotal role in their disruptive success within their respective industries.</w:t>
      </w:r>
      <w:r w:rsidR="000D0422">
        <w:rPr>
          <w:rFonts w:ascii="Arial" w:hAnsi="Arial" w:cs="Arial"/>
          <w:color w:val="222222"/>
          <w:shd w:val="clear" w:color="auto" w:fill="FFFFFF"/>
        </w:rPr>
        <w:t xml:space="preserve"> </w:t>
      </w:r>
      <w:r w:rsidR="00A936D0">
        <w:rPr>
          <w:rFonts w:ascii="Arial" w:hAnsi="Arial" w:cs="Arial"/>
          <w:color w:val="222222"/>
          <w:shd w:val="clear" w:color="auto" w:fill="FFFFFF"/>
        </w:rPr>
        <w:t xml:space="preserve">Sara </w:t>
      </w:r>
      <w:r w:rsidR="00A936D0" w:rsidRPr="000D0422">
        <w:rPr>
          <w:rFonts w:ascii="Arial" w:hAnsi="Arial" w:cs="Arial"/>
          <w:color w:val="222222"/>
          <w:shd w:val="clear" w:color="auto" w:fill="FFFFFF"/>
        </w:rPr>
        <w:t>Blakely</w:t>
      </w:r>
      <w:r w:rsidR="000D0422">
        <w:rPr>
          <w:rFonts w:ascii="Arial" w:hAnsi="Arial" w:cs="Arial"/>
          <w:color w:val="222222"/>
          <w:shd w:val="clear" w:color="auto" w:fill="FFFFFF"/>
        </w:rPr>
        <w:t>, a self-made billionaire, founded Spanx, revolutioni</w:t>
      </w:r>
      <w:r w:rsidR="00A936D0">
        <w:rPr>
          <w:rFonts w:ascii="Arial" w:hAnsi="Arial" w:cs="Arial"/>
          <w:color w:val="222222"/>
          <w:shd w:val="clear" w:color="auto" w:fill="FFFFFF"/>
        </w:rPr>
        <w:t>s</w:t>
      </w:r>
      <w:r w:rsidR="000D0422">
        <w:rPr>
          <w:rFonts w:ascii="Arial" w:hAnsi="Arial" w:cs="Arial"/>
          <w:color w:val="222222"/>
          <w:shd w:val="clear" w:color="auto" w:fill="FFFFFF"/>
        </w:rPr>
        <w:t xml:space="preserve">ing the shapewear industry. Coming from a background in </w:t>
      </w:r>
      <w:r w:rsidR="00A936D0">
        <w:rPr>
          <w:rFonts w:ascii="Arial" w:hAnsi="Arial" w:cs="Arial"/>
          <w:color w:val="222222"/>
          <w:shd w:val="clear" w:color="auto" w:fill="FFFFFF"/>
        </w:rPr>
        <w:t>sales, Sara Blakely</w:t>
      </w:r>
      <w:r w:rsidR="000D0422">
        <w:rPr>
          <w:rFonts w:ascii="Arial" w:hAnsi="Arial" w:cs="Arial"/>
          <w:color w:val="222222"/>
          <w:shd w:val="clear" w:color="auto" w:fill="FFFFFF"/>
        </w:rPr>
        <w:t xml:space="preserve"> identified a gap in the market for comfortable and effective undergarments. Her keen eye for opportunity led her to develop a product that resonated with women worldwide, catapulting her to entrepreneurial success.</w:t>
      </w:r>
      <w:r>
        <w:rPr>
          <w:rFonts w:ascii="Arial" w:hAnsi="Arial" w:cs="Arial"/>
          <w:color w:val="222222"/>
          <w:shd w:val="clear" w:color="auto" w:fill="FFFFFF"/>
        </w:rPr>
        <w:t xml:space="preserve"> </w:t>
      </w:r>
      <w:r w:rsidR="00A936D0">
        <w:rPr>
          <w:rFonts w:ascii="Arial" w:hAnsi="Arial" w:cs="Arial"/>
          <w:color w:val="222222"/>
          <w:shd w:val="clear" w:color="auto" w:fill="FFFFFF"/>
        </w:rPr>
        <w:t xml:space="preserve">Sara </w:t>
      </w:r>
      <w:r w:rsidR="009D58E0">
        <w:rPr>
          <w:rFonts w:ascii="Arial" w:hAnsi="Arial" w:cs="Arial"/>
          <w:color w:val="222222"/>
          <w:shd w:val="clear" w:color="auto" w:fill="FFFFFF"/>
        </w:rPr>
        <w:t>Blakely's founding of Spanx demonstrates her keen ability to identify opportunities in the market. Recogni</w:t>
      </w:r>
      <w:r w:rsidR="009D58E0">
        <w:rPr>
          <w:rFonts w:ascii="Arial" w:hAnsi="Arial" w:cs="Arial"/>
          <w:color w:val="222222"/>
          <w:shd w:val="clear" w:color="auto" w:fill="FFFFFF"/>
        </w:rPr>
        <w:t>s</w:t>
      </w:r>
      <w:r w:rsidR="009D58E0">
        <w:rPr>
          <w:rFonts w:ascii="Arial" w:hAnsi="Arial" w:cs="Arial"/>
          <w:color w:val="222222"/>
          <w:shd w:val="clear" w:color="auto" w:fill="FFFFFF"/>
        </w:rPr>
        <w:t>ing a gap in the shapewear industry for comfortable and effective undergarments, she capitali</w:t>
      </w:r>
      <w:r w:rsidR="009D58E0">
        <w:rPr>
          <w:rFonts w:ascii="Arial" w:hAnsi="Arial" w:cs="Arial"/>
          <w:color w:val="222222"/>
          <w:shd w:val="clear" w:color="auto" w:fill="FFFFFF"/>
        </w:rPr>
        <w:t>s</w:t>
      </w:r>
      <w:r w:rsidR="009D58E0">
        <w:rPr>
          <w:rFonts w:ascii="Arial" w:hAnsi="Arial" w:cs="Arial"/>
          <w:color w:val="222222"/>
          <w:shd w:val="clear" w:color="auto" w:fill="FFFFFF"/>
        </w:rPr>
        <w:t xml:space="preserve">ed on this opportunity by developing a product that addressed consumers' needs. </w:t>
      </w:r>
      <w:r w:rsidR="00A936D0">
        <w:rPr>
          <w:rFonts w:ascii="Arial" w:hAnsi="Arial" w:cs="Arial"/>
          <w:color w:val="222222"/>
          <w:shd w:val="clear" w:color="auto" w:fill="FFFFFF"/>
        </w:rPr>
        <w:t xml:space="preserve">Sara </w:t>
      </w:r>
      <w:r w:rsidR="009D58E0">
        <w:rPr>
          <w:rFonts w:ascii="Arial" w:hAnsi="Arial" w:cs="Arial"/>
          <w:color w:val="222222"/>
          <w:shd w:val="clear" w:color="auto" w:fill="FFFFFF"/>
        </w:rPr>
        <w:t xml:space="preserve">Blakely's success aligns with Opportunity Recognition Theory, which suggests that entrepreneurs possess a heightened cognitive ability to identify and </w:t>
      </w:r>
      <w:r w:rsidR="009D58E0">
        <w:rPr>
          <w:rFonts w:ascii="Arial" w:hAnsi="Arial" w:cs="Arial"/>
          <w:color w:val="222222"/>
          <w:shd w:val="clear" w:color="auto" w:fill="FFFFFF"/>
        </w:rPr>
        <w:lastRenderedPageBreak/>
        <w:t>exploit opportunities in the market. Her entrepreneurial journey validates the theory by showcasing how astute opportunity recognition can lead to disruptive innovation and business success</w:t>
      </w:r>
      <w:r w:rsidR="009D58E0" w:rsidRPr="00D20F0C">
        <w:rPr>
          <w:rFonts w:ascii="Arial" w:hAnsi="Arial" w:cs="Arial"/>
          <w:color w:val="222222"/>
          <w:shd w:val="clear" w:color="auto" w:fill="FFFFFF"/>
        </w:rPr>
        <w:t>.</w:t>
      </w:r>
      <w:r w:rsidR="00D20F0C" w:rsidRPr="00D20F0C">
        <w:rPr>
          <w:rFonts w:ascii="Arial" w:eastAsia="Times New Roman" w:hAnsi="Arial" w:cs="Arial"/>
          <w:kern w:val="0"/>
          <w:lang w:eastAsia="en-GB"/>
          <w14:ligatures w14:val="none"/>
        </w:rPr>
        <w:t xml:space="preserve"> </w:t>
      </w:r>
      <w:r w:rsidR="00D20F0C" w:rsidRPr="00D20F0C">
        <w:rPr>
          <w:rFonts w:ascii="Arial" w:eastAsia="Times New Roman" w:hAnsi="Arial" w:cs="Arial"/>
          <w:kern w:val="0"/>
          <w:lang w:eastAsia="en-GB"/>
          <w14:ligatures w14:val="none"/>
        </w:rPr>
        <w:t>(Wetzel &amp; Wetzel, 2020)</w:t>
      </w:r>
      <w:r w:rsidR="00D20F0C">
        <w:rPr>
          <w:rFonts w:ascii="Arial" w:eastAsia="Times New Roman" w:hAnsi="Arial" w:cs="Arial"/>
          <w:kern w:val="0"/>
          <w:lang w:eastAsia="en-GB"/>
          <w14:ligatures w14:val="none"/>
        </w:rPr>
        <w:t>.</w:t>
      </w:r>
    </w:p>
    <w:p w14:paraId="22BEF540" w14:textId="32F0BF49" w:rsidR="00F91F51" w:rsidRDefault="00F91F51">
      <w:pPr>
        <w:rPr>
          <w:rFonts w:ascii="Arial" w:hAnsi="Arial" w:cs="Arial"/>
          <w:color w:val="222222"/>
          <w:shd w:val="clear" w:color="auto" w:fill="FFFFFF"/>
        </w:rPr>
      </w:pPr>
    </w:p>
    <w:p w14:paraId="298F9550" w14:textId="593C05AF" w:rsidR="00C51DAB" w:rsidRPr="00C51DAB" w:rsidRDefault="00F91F51" w:rsidP="00C51DAB">
      <w:pPr>
        <w:rPr>
          <w:rFonts w:ascii="Arial" w:eastAsia="Times New Roman" w:hAnsi="Arial" w:cs="Arial"/>
          <w:kern w:val="0"/>
          <w:lang w:eastAsia="en-GB"/>
          <w14:ligatures w14:val="none"/>
        </w:rPr>
      </w:pPr>
      <w:r>
        <w:rPr>
          <w:rFonts w:ascii="Arial" w:hAnsi="Arial" w:cs="Arial"/>
          <w:color w:val="222222"/>
          <w:shd w:val="clear" w:color="auto" w:fill="FFFFFF"/>
        </w:rPr>
        <w:t xml:space="preserve">Trait 4: Adaptability and </w:t>
      </w:r>
      <w:r>
        <w:rPr>
          <w:rFonts w:ascii="Arial" w:hAnsi="Arial" w:cs="Arial"/>
          <w:color w:val="222222"/>
          <w:shd w:val="clear" w:color="auto" w:fill="FFFFFF"/>
        </w:rPr>
        <w:t>Flexibility: In</w:t>
      </w:r>
      <w:r>
        <w:rPr>
          <w:rFonts w:ascii="Arial" w:hAnsi="Arial" w:cs="Arial"/>
          <w:color w:val="222222"/>
          <w:shd w:val="clear" w:color="auto" w:fill="FFFFFF"/>
        </w:rPr>
        <w:t xml:space="preserve"> the dynamic landscape of entrepreneurship, adaptability and flexibility are crucial traits that enable entrepreneurs to navigate uncertainties and pivot when necessary. The Dynamic Capabilities Theory (Teece et al., 1997) posits that successful entrepreneurs possess the ability to sense changes in the environment, seize opportunities, and reconfigure their resources to suit evolving market conditions. Research by Shepherd et al. (2015) highlights the importance of entrepreneurial resilience, emphasi</w:t>
      </w:r>
      <w:r>
        <w:rPr>
          <w:rFonts w:ascii="Arial" w:hAnsi="Arial" w:cs="Arial"/>
          <w:color w:val="222222"/>
          <w:shd w:val="clear" w:color="auto" w:fill="FFFFFF"/>
        </w:rPr>
        <w:t>s</w:t>
      </w:r>
      <w:r>
        <w:rPr>
          <w:rFonts w:ascii="Arial" w:hAnsi="Arial" w:cs="Arial"/>
          <w:color w:val="222222"/>
          <w:shd w:val="clear" w:color="auto" w:fill="FFFFFF"/>
        </w:rPr>
        <w:t>ing the need for entrepreneurs to adapt to setbacks and learn from failures. Analysis of companies like Netflix, which transitioned from DVD rentals to streaming, showcases how adaptability and flexibility are fundamental to sustained entrepreneurial success in an ever-changing marketplace</w:t>
      </w:r>
      <w:r>
        <w:rPr>
          <w:rFonts w:ascii="Arial" w:hAnsi="Arial" w:cs="Arial"/>
          <w:color w:val="222222"/>
          <w:shd w:val="clear" w:color="auto" w:fill="FFFFFF"/>
        </w:rPr>
        <w:t>.</w:t>
      </w:r>
      <w:r w:rsidR="009D58E0" w:rsidRPr="009D58E0">
        <w:rPr>
          <w:rFonts w:ascii="Arial" w:hAnsi="Arial" w:cs="Arial"/>
          <w:color w:val="222222"/>
          <w:shd w:val="clear" w:color="auto" w:fill="FFFFFF"/>
        </w:rPr>
        <w:t xml:space="preserve"> </w:t>
      </w:r>
      <w:r w:rsidR="00A936D0">
        <w:rPr>
          <w:rFonts w:ascii="Arial" w:hAnsi="Arial" w:cs="Arial"/>
          <w:color w:val="222222"/>
          <w:shd w:val="clear" w:color="auto" w:fill="FFFFFF"/>
        </w:rPr>
        <w:t xml:space="preserve">Jeff </w:t>
      </w:r>
      <w:r w:rsidR="00A936D0">
        <w:rPr>
          <w:rFonts w:ascii="Arial" w:hAnsi="Arial" w:cs="Arial"/>
          <w:color w:val="222222"/>
          <w:shd w:val="clear" w:color="auto" w:fill="FFFFFF"/>
        </w:rPr>
        <w:t xml:space="preserve">Bezos, from a middle-class family, founded Amazon as an online bookstore. Over the years, he demonstrated remarkable adaptability by expanding Amazon's offerings beyond books into a vast array of products and </w:t>
      </w:r>
      <w:r w:rsidR="00A936D0">
        <w:rPr>
          <w:rFonts w:ascii="Arial" w:hAnsi="Arial" w:cs="Arial"/>
          <w:color w:val="222222"/>
          <w:shd w:val="clear" w:color="auto" w:fill="FFFFFF"/>
        </w:rPr>
        <w:t>services. Jeff Bezos</w:t>
      </w:r>
      <w:r w:rsidR="00A936D0">
        <w:rPr>
          <w:rFonts w:ascii="Arial" w:hAnsi="Arial" w:cs="Arial"/>
          <w:color w:val="222222"/>
          <w:shd w:val="clear" w:color="auto" w:fill="FFFFFF"/>
        </w:rPr>
        <w:t xml:space="preserve">' willingness to innovate and pivot in response to changing consumer preferences and technological advancements has solidified Amazon's position as a global e-commerce giant. </w:t>
      </w:r>
      <w:r w:rsidR="00A936D0">
        <w:rPr>
          <w:rFonts w:ascii="Arial" w:hAnsi="Arial" w:cs="Arial"/>
          <w:color w:val="222222"/>
          <w:shd w:val="clear" w:color="auto" w:fill="FFFFFF"/>
        </w:rPr>
        <w:t xml:space="preserve">Jeff </w:t>
      </w:r>
      <w:r w:rsidR="009D58E0">
        <w:rPr>
          <w:rFonts w:ascii="Arial" w:hAnsi="Arial" w:cs="Arial"/>
          <w:color w:val="222222"/>
          <w:shd w:val="clear" w:color="auto" w:fill="FFFFFF"/>
        </w:rPr>
        <w:t xml:space="preserve">Bezos' evolution of Amazon from an online bookstore to a global e-commerce powerhouse demonstrates his adaptability and flexibility. He continually innovates and expands Amazon's offerings in response to changing consumer preferences and technological advancements. </w:t>
      </w:r>
      <w:r w:rsidR="00A936D0">
        <w:rPr>
          <w:rFonts w:ascii="Arial" w:hAnsi="Arial" w:cs="Arial"/>
          <w:color w:val="222222"/>
          <w:shd w:val="clear" w:color="auto" w:fill="FFFFFF"/>
        </w:rPr>
        <w:t>Jeff Bezos</w:t>
      </w:r>
      <w:r w:rsidR="009D58E0">
        <w:rPr>
          <w:rFonts w:ascii="Arial" w:hAnsi="Arial" w:cs="Arial"/>
          <w:color w:val="222222"/>
          <w:shd w:val="clear" w:color="auto" w:fill="FFFFFF"/>
        </w:rPr>
        <w:t>' entrepreneurial trajectory aligns with Dynamic Capabilities Theory, which posits that successful entrepreneurs possess the ability to sense changes in the environment, seize opportunities, and adapt their strategies accordingly. His strategic pivots and willingness to embrace change validate the theory by illustrating how adaptability and flexibility are crucial for sustained entrepreneurial success.</w:t>
      </w:r>
      <w:r w:rsidR="00A936D0" w:rsidRPr="00A936D0">
        <w:rPr>
          <w:rFonts w:ascii="Arial" w:hAnsi="Arial" w:cs="Arial"/>
          <w:color w:val="222222"/>
          <w:shd w:val="clear" w:color="auto" w:fill="FFFFFF"/>
        </w:rPr>
        <w:t xml:space="preserve"> </w:t>
      </w:r>
      <w:r w:rsidR="00C51DAB" w:rsidRPr="00C51DAB">
        <w:rPr>
          <w:rFonts w:ascii="Arial" w:eastAsia="Times New Roman" w:hAnsi="Arial" w:cs="Arial"/>
          <w:kern w:val="0"/>
          <w:lang w:eastAsia="en-GB"/>
          <w14:ligatures w14:val="none"/>
        </w:rPr>
        <w:t>(</w:t>
      </w:r>
      <w:proofErr w:type="spellStart"/>
      <w:r w:rsidR="00C51DAB" w:rsidRPr="00C51DAB">
        <w:rPr>
          <w:rFonts w:ascii="Arial" w:eastAsia="Times New Roman" w:hAnsi="Arial" w:cs="Arial"/>
          <w:kern w:val="0"/>
          <w:lang w:eastAsia="en-GB"/>
          <w14:ligatures w14:val="none"/>
        </w:rPr>
        <w:t>Furgang</w:t>
      </w:r>
      <w:proofErr w:type="spellEnd"/>
      <w:r w:rsidR="00C51DAB" w:rsidRPr="00C51DAB">
        <w:rPr>
          <w:rFonts w:ascii="Arial" w:eastAsia="Times New Roman" w:hAnsi="Arial" w:cs="Arial"/>
          <w:kern w:val="0"/>
          <w:lang w:eastAsia="en-GB"/>
          <w14:ligatures w14:val="none"/>
        </w:rPr>
        <w:t>, 2018)</w:t>
      </w:r>
      <w:r w:rsidR="00C51DAB">
        <w:rPr>
          <w:rFonts w:ascii="Arial" w:eastAsia="Times New Roman" w:hAnsi="Arial" w:cs="Arial"/>
          <w:kern w:val="0"/>
          <w:lang w:eastAsia="en-GB"/>
          <w14:ligatures w14:val="none"/>
        </w:rPr>
        <w:t>.</w:t>
      </w:r>
    </w:p>
    <w:p w14:paraId="4433AC66" w14:textId="045FE433" w:rsidR="00A936D0" w:rsidRDefault="00A936D0">
      <w:pPr>
        <w:rPr>
          <w:rFonts w:ascii="Arial" w:hAnsi="Arial" w:cs="Arial"/>
          <w:color w:val="222222"/>
          <w:shd w:val="clear" w:color="auto" w:fill="FFFFFF"/>
        </w:rPr>
      </w:pPr>
    </w:p>
    <w:p w14:paraId="1907ADCA" w14:textId="52CB565E" w:rsidR="009D58E0" w:rsidRDefault="00A936D0">
      <w:pPr>
        <w:rPr>
          <w:rFonts w:ascii="Arial" w:hAnsi="Arial" w:cs="Arial"/>
          <w:color w:val="222222"/>
          <w:shd w:val="clear" w:color="auto" w:fill="FFFFFF"/>
        </w:rPr>
      </w:pPr>
      <w:r>
        <w:rPr>
          <w:rFonts w:ascii="Arial" w:hAnsi="Arial" w:cs="Arial"/>
          <w:color w:val="222222"/>
          <w:shd w:val="clear" w:color="auto" w:fill="FFFFFF"/>
        </w:rPr>
        <w:t xml:space="preserve">These entrepreneurs from diverse backgrounds exemplify how traits such as risk-taking propensity, passion and persistence, opportunity recognition, and adaptability and flexibility manifest in the entrepreneurial journeys of individuals from varied cultural, socioeconomic, and professional backgrounds. Their stories underscore the universality of entrepreneurial traits while highlighting the unique paths each entrepreneur takes to achieve </w:t>
      </w:r>
      <w:r>
        <w:rPr>
          <w:rFonts w:ascii="Arial" w:hAnsi="Arial" w:cs="Arial"/>
          <w:color w:val="222222"/>
          <w:shd w:val="clear" w:color="auto" w:fill="FFFFFF"/>
        </w:rPr>
        <w:t>success.</w:t>
      </w:r>
    </w:p>
    <w:p w14:paraId="73AEAFAC" w14:textId="5FCD1F82" w:rsidR="00E541E4" w:rsidRDefault="00010C22">
      <w:pPr>
        <w:rPr>
          <w:rFonts w:ascii="Arial" w:hAnsi="Arial" w:cs="Arial"/>
          <w:color w:val="222222"/>
          <w:shd w:val="clear" w:color="auto" w:fill="FFFFFF"/>
        </w:rPr>
      </w:pPr>
      <w:r>
        <w:rPr>
          <w:rFonts w:ascii="Arial" w:hAnsi="Arial" w:cs="Arial"/>
          <w:color w:val="222222"/>
          <w:shd w:val="clear" w:color="auto" w:fill="FFFFFF"/>
        </w:rPr>
        <w:t xml:space="preserve">Let's </w:t>
      </w:r>
      <w:r>
        <w:rPr>
          <w:rFonts w:ascii="Arial" w:hAnsi="Arial" w:cs="Arial"/>
          <w:color w:val="222222"/>
          <w:shd w:val="clear" w:color="auto" w:fill="FFFFFF"/>
        </w:rPr>
        <w:t>compare</w:t>
      </w:r>
      <w:r>
        <w:rPr>
          <w:rFonts w:ascii="Arial" w:hAnsi="Arial" w:cs="Arial"/>
          <w:color w:val="222222"/>
          <w:shd w:val="clear" w:color="auto" w:fill="FFFFFF"/>
        </w:rPr>
        <w:t xml:space="preserve"> how different traits may be evident within multiple </w:t>
      </w:r>
      <w:r w:rsidR="00CD3792">
        <w:rPr>
          <w:rFonts w:ascii="Arial" w:hAnsi="Arial" w:cs="Arial"/>
          <w:color w:val="222222"/>
          <w:shd w:val="clear" w:color="auto" w:fill="FFFFFF"/>
        </w:rPr>
        <w:t xml:space="preserve">entrepreneurs. </w:t>
      </w:r>
      <w:r w:rsidR="007D4109">
        <w:rPr>
          <w:rFonts w:ascii="Arial" w:hAnsi="Arial" w:cs="Arial"/>
          <w:color w:val="222222"/>
          <w:shd w:val="clear" w:color="auto" w:fill="FFFFFF"/>
        </w:rPr>
        <w:t xml:space="preserve">  </w:t>
      </w:r>
      <w:r>
        <w:rPr>
          <w:rFonts w:ascii="Arial" w:hAnsi="Arial" w:cs="Arial"/>
          <w:color w:val="222222"/>
          <w:shd w:val="clear" w:color="auto" w:fill="FFFFFF"/>
        </w:rPr>
        <w:t>Trait</w:t>
      </w:r>
      <w:r w:rsidR="007D4109">
        <w:rPr>
          <w:rFonts w:ascii="Arial" w:hAnsi="Arial" w:cs="Arial"/>
          <w:color w:val="222222"/>
          <w:shd w:val="clear" w:color="auto" w:fill="FFFFFF"/>
        </w:rPr>
        <w:t xml:space="preserve"> 1</w:t>
      </w:r>
      <w:r>
        <w:rPr>
          <w:rFonts w:ascii="Arial" w:hAnsi="Arial" w:cs="Arial"/>
          <w:color w:val="222222"/>
          <w:shd w:val="clear" w:color="auto" w:fill="FFFFFF"/>
        </w:rPr>
        <w:t xml:space="preserve">: Passion and </w:t>
      </w:r>
      <w:r w:rsidR="007D4109">
        <w:rPr>
          <w:rFonts w:ascii="Arial" w:hAnsi="Arial" w:cs="Arial"/>
          <w:color w:val="222222"/>
          <w:shd w:val="clear" w:color="auto" w:fill="FFFFFF"/>
        </w:rPr>
        <w:t xml:space="preserve">Persistence: Elon </w:t>
      </w:r>
      <w:r>
        <w:rPr>
          <w:rFonts w:ascii="Arial" w:hAnsi="Arial" w:cs="Arial"/>
          <w:color w:val="222222"/>
          <w:shd w:val="clear" w:color="auto" w:fill="FFFFFF"/>
        </w:rPr>
        <w:t>Musk's relentless pursuit of ambitious goals, such as coloni</w:t>
      </w:r>
      <w:r w:rsidR="00CF1F2B">
        <w:rPr>
          <w:rFonts w:ascii="Arial" w:hAnsi="Arial" w:cs="Arial"/>
          <w:color w:val="222222"/>
          <w:shd w:val="clear" w:color="auto" w:fill="FFFFFF"/>
        </w:rPr>
        <w:t>s</w:t>
      </w:r>
      <w:r>
        <w:rPr>
          <w:rFonts w:ascii="Arial" w:hAnsi="Arial" w:cs="Arial"/>
          <w:color w:val="222222"/>
          <w:shd w:val="clear" w:color="auto" w:fill="FFFFFF"/>
        </w:rPr>
        <w:t>ing Mars</w:t>
      </w:r>
      <w:r w:rsidR="00373CEC" w:rsidRPr="00373CEC">
        <w:rPr>
          <w:rFonts w:ascii="Arial" w:eastAsia="Times New Roman" w:hAnsi="Arial" w:cs="Arial"/>
          <w:kern w:val="0"/>
          <w:lang w:eastAsia="en-GB"/>
          <w14:ligatures w14:val="none"/>
        </w:rPr>
        <w:t xml:space="preserve"> </w:t>
      </w:r>
      <w:r w:rsidR="00373CEC" w:rsidRPr="00373CEC">
        <w:rPr>
          <w:rFonts w:ascii="Arial" w:eastAsia="Times New Roman" w:hAnsi="Arial" w:cs="Arial"/>
          <w:kern w:val="0"/>
          <w:lang w:eastAsia="en-GB"/>
          <w14:ligatures w14:val="none"/>
        </w:rPr>
        <w:t>(Subreads &amp; Wealth, 2023)</w:t>
      </w:r>
      <w:r w:rsidR="00373CEC">
        <w:rPr>
          <w:rFonts w:ascii="Arial" w:eastAsia="Times New Roman" w:hAnsi="Arial" w:cs="Arial"/>
          <w:kern w:val="0"/>
          <w:lang w:eastAsia="en-GB"/>
          <w14:ligatures w14:val="none"/>
        </w:rPr>
        <w:t>,</w:t>
      </w:r>
      <w:r>
        <w:rPr>
          <w:rFonts w:ascii="Arial" w:hAnsi="Arial" w:cs="Arial"/>
          <w:color w:val="222222"/>
          <w:shd w:val="clear" w:color="auto" w:fill="FFFFFF"/>
        </w:rPr>
        <w:t xml:space="preserve"> and revolutioni</w:t>
      </w:r>
      <w:r w:rsidR="00CF1F2B">
        <w:rPr>
          <w:rFonts w:ascii="Arial" w:hAnsi="Arial" w:cs="Arial"/>
          <w:color w:val="222222"/>
          <w:shd w:val="clear" w:color="auto" w:fill="FFFFFF"/>
        </w:rPr>
        <w:t>s</w:t>
      </w:r>
      <w:r>
        <w:rPr>
          <w:rFonts w:ascii="Arial" w:hAnsi="Arial" w:cs="Arial"/>
          <w:color w:val="222222"/>
          <w:shd w:val="clear" w:color="auto" w:fill="FFFFFF"/>
        </w:rPr>
        <w:t xml:space="preserve">ing transportation, showcases his passion and persistence. Despite facing numerous setbacks and </w:t>
      </w:r>
      <w:r w:rsidR="00CF1F2B">
        <w:rPr>
          <w:rFonts w:ascii="Arial" w:hAnsi="Arial" w:cs="Arial"/>
          <w:color w:val="222222"/>
          <w:shd w:val="clear" w:color="auto" w:fill="FFFFFF"/>
        </w:rPr>
        <w:t>criticisms, Elon Musk</w:t>
      </w:r>
      <w:r>
        <w:rPr>
          <w:rFonts w:ascii="Arial" w:hAnsi="Arial" w:cs="Arial"/>
          <w:color w:val="222222"/>
          <w:shd w:val="clear" w:color="auto" w:fill="FFFFFF"/>
        </w:rPr>
        <w:t xml:space="preserve"> remains deeply committed to his vision, driving him to overcome obstacles and push the boundaries of innovation. Oprah </w:t>
      </w:r>
      <w:r w:rsidR="00177DB8">
        <w:rPr>
          <w:rFonts w:ascii="Arial" w:hAnsi="Arial" w:cs="Arial"/>
          <w:color w:val="222222"/>
          <w:shd w:val="clear" w:color="auto" w:fill="FFFFFF"/>
        </w:rPr>
        <w:t xml:space="preserve">Winfrey </w:t>
      </w:r>
      <w:r w:rsidR="00177DB8">
        <w:rPr>
          <w:rFonts w:ascii="Arial" w:hAnsi="Arial" w:cs="Arial"/>
          <w:color w:val="222222"/>
          <w:shd w:val="clear" w:color="auto" w:fill="FFFFFF"/>
        </w:rPr>
        <w:lastRenderedPageBreak/>
        <w:t>unwavering</w:t>
      </w:r>
      <w:r>
        <w:rPr>
          <w:rFonts w:ascii="Arial" w:hAnsi="Arial" w:cs="Arial"/>
          <w:color w:val="222222"/>
          <w:shd w:val="clear" w:color="auto" w:fill="FFFFFF"/>
        </w:rPr>
        <w:t xml:space="preserve"> dedication to empowering others through media and philanthropy highlights her passion and persistence. From her humble beginnings to becoming one of the most influential figures in entertainment, Oprah's </w:t>
      </w:r>
      <w:r w:rsidR="00177DB8">
        <w:rPr>
          <w:rFonts w:ascii="Arial" w:hAnsi="Arial" w:cs="Arial"/>
          <w:color w:val="222222"/>
          <w:shd w:val="clear" w:color="auto" w:fill="FFFFFF"/>
        </w:rPr>
        <w:t xml:space="preserve">Winfrey </w:t>
      </w:r>
      <w:r>
        <w:rPr>
          <w:rFonts w:ascii="Arial" w:hAnsi="Arial" w:cs="Arial"/>
          <w:color w:val="222222"/>
          <w:shd w:val="clear" w:color="auto" w:fill="FFFFFF"/>
        </w:rPr>
        <w:t xml:space="preserve">resilience and determination have been key drivers of her success. Both </w:t>
      </w:r>
      <w:r w:rsidR="00177DB8">
        <w:rPr>
          <w:rFonts w:ascii="Arial" w:hAnsi="Arial" w:cs="Arial"/>
          <w:color w:val="222222"/>
          <w:shd w:val="clear" w:color="auto" w:fill="FFFFFF"/>
        </w:rPr>
        <w:t xml:space="preserve">Elon </w:t>
      </w:r>
      <w:r>
        <w:rPr>
          <w:rFonts w:ascii="Arial" w:hAnsi="Arial" w:cs="Arial"/>
          <w:color w:val="222222"/>
          <w:shd w:val="clear" w:color="auto" w:fill="FFFFFF"/>
        </w:rPr>
        <w:t>Musk and Oprah</w:t>
      </w:r>
      <w:r w:rsidR="00177DB8">
        <w:rPr>
          <w:rFonts w:ascii="Arial" w:hAnsi="Arial" w:cs="Arial"/>
          <w:color w:val="222222"/>
          <w:shd w:val="clear" w:color="auto" w:fill="FFFFFF"/>
        </w:rPr>
        <w:t xml:space="preserve"> </w:t>
      </w:r>
      <w:r w:rsidR="00B533A7">
        <w:rPr>
          <w:rFonts w:ascii="Arial" w:hAnsi="Arial" w:cs="Arial"/>
          <w:color w:val="222222"/>
          <w:shd w:val="clear" w:color="auto" w:fill="FFFFFF"/>
        </w:rPr>
        <w:t>Winfrey exemplify</w:t>
      </w:r>
      <w:r>
        <w:rPr>
          <w:rFonts w:ascii="Arial" w:hAnsi="Arial" w:cs="Arial"/>
          <w:color w:val="222222"/>
          <w:shd w:val="clear" w:color="auto" w:fill="FFFFFF"/>
        </w:rPr>
        <w:t xml:space="preserve"> passion and persistence through their unwavering commitment to their respective visions. While </w:t>
      </w:r>
      <w:r w:rsidR="00B533A7">
        <w:rPr>
          <w:rFonts w:ascii="Arial" w:hAnsi="Arial" w:cs="Arial"/>
          <w:color w:val="222222"/>
          <w:shd w:val="clear" w:color="auto" w:fill="FFFFFF"/>
        </w:rPr>
        <w:t xml:space="preserve">Elon </w:t>
      </w:r>
      <w:r>
        <w:rPr>
          <w:rFonts w:ascii="Arial" w:hAnsi="Arial" w:cs="Arial"/>
          <w:color w:val="222222"/>
          <w:shd w:val="clear" w:color="auto" w:fill="FFFFFF"/>
        </w:rPr>
        <w:t xml:space="preserve">Musk's passion drives him to innovate in technology and space exploration, Oprah's </w:t>
      </w:r>
      <w:r w:rsidR="00B533A7">
        <w:rPr>
          <w:rFonts w:ascii="Arial" w:hAnsi="Arial" w:cs="Arial"/>
          <w:color w:val="222222"/>
          <w:shd w:val="clear" w:color="auto" w:fill="FFFFFF"/>
        </w:rPr>
        <w:t xml:space="preserve">Winfrey </w:t>
      </w:r>
      <w:r>
        <w:rPr>
          <w:rFonts w:ascii="Arial" w:hAnsi="Arial" w:cs="Arial"/>
          <w:color w:val="222222"/>
          <w:shd w:val="clear" w:color="auto" w:fill="FFFFFF"/>
        </w:rPr>
        <w:t xml:space="preserve">persistence fuels her mission to inspire and uplift others through media and philanthropy. </w:t>
      </w:r>
      <w:r w:rsidR="00B533A7">
        <w:rPr>
          <w:rFonts w:ascii="Arial" w:hAnsi="Arial" w:cs="Arial"/>
          <w:color w:val="222222"/>
          <w:shd w:val="clear" w:color="auto" w:fill="FFFFFF"/>
        </w:rPr>
        <w:t xml:space="preserve">                                                                                         </w:t>
      </w:r>
      <w:r w:rsidR="004B5B99">
        <w:rPr>
          <w:rFonts w:ascii="Arial" w:hAnsi="Arial" w:cs="Arial"/>
          <w:color w:val="222222"/>
          <w:shd w:val="clear" w:color="auto" w:fill="FFFFFF"/>
        </w:rPr>
        <w:t xml:space="preserve"> Trait 2:  </w:t>
      </w:r>
      <w:r>
        <w:rPr>
          <w:rFonts w:ascii="Arial" w:hAnsi="Arial" w:cs="Arial"/>
          <w:color w:val="222222"/>
          <w:shd w:val="clear" w:color="auto" w:fill="FFFFFF"/>
        </w:rPr>
        <w:t xml:space="preserve">Opportunity </w:t>
      </w:r>
      <w:r w:rsidR="004B5B99">
        <w:rPr>
          <w:rFonts w:ascii="Arial" w:hAnsi="Arial" w:cs="Arial"/>
          <w:color w:val="222222"/>
          <w:shd w:val="clear" w:color="auto" w:fill="FFFFFF"/>
        </w:rPr>
        <w:t xml:space="preserve">Recognition: </w:t>
      </w:r>
      <w:r>
        <w:rPr>
          <w:rFonts w:ascii="Arial" w:hAnsi="Arial" w:cs="Arial"/>
          <w:color w:val="222222"/>
          <w:shd w:val="clear" w:color="auto" w:fill="FFFFFF"/>
        </w:rPr>
        <w:t>Sara Blakely</w:t>
      </w:r>
      <w:r w:rsidR="004B5B99">
        <w:rPr>
          <w:rFonts w:ascii="Arial" w:hAnsi="Arial" w:cs="Arial"/>
          <w:color w:val="222222"/>
          <w:shd w:val="clear" w:color="auto" w:fill="FFFFFF"/>
        </w:rPr>
        <w:t xml:space="preserve"> </w:t>
      </w:r>
      <w:r>
        <w:rPr>
          <w:rFonts w:ascii="Arial" w:hAnsi="Arial" w:cs="Arial"/>
          <w:color w:val="222222"/>
          <w:shd w:val="clear" w:color="auto" w:fill="FFFFFF"/>
        </w:rPr>
        <w:t>founding of Spanx demonstrates her keen ability to identify opportunities in the market</w:t>
      </w:r>
      <w:r w:rsidR="0038455B" w:rsidRPr="0038455B">
        <w:rPr>
          <w:rFonts w:ascii="Times New Roman" w:eastAsia="Times New Roman" w:hAnsi="Times New Roman" w:cs="Times New Roman"/>
          <w:kern w:val="0"/>
          <w:lang w:eastAsia="en-GB"/>
          <w14:ligatures w14:val="none"/>
        </w:rPr>
        <w:t xml:space="preserve"> </w:t>
      </w:r>
      <w:r w:rsidR="0038455B" w:rsidRPr="0038455B">
        <w:rPr>
          <w:rFonts w:ascii="Arial" w:eastAsia="Times New Roman" w:hAnsi="Arial" w:cs="Arial"/>
          <w:kern w:val="0"/>
          <w:lang w:eastAsia="en-GB"/>
          <w14:ligatures w14:val="none"/>
        </w:rPr>
        <w:t>(Khoury, 2017)</w:t>
      </w:r>
      <w:r w:rsidR="008E4F9E">
        <w:rPr>
          <w:rFonts w:ascii="Arial" w:eastAsia="Times New Roman" w:hAnsi="Arial" w:cs="Arial"/>
          <w:kern w:val="0"/>
          <w:lang w:eastAsia="en-GB"/>
          <w14:ligatures w14:val="none"/>
        </w:rPr>
        <w:t>.</w:t>
      </w:r>
      <w:r w:rsidR="0038455B">
        <w:rPr>
          <w:rFonts w:ascii="Arial" w:hAnsi="Arial" w:cs="Arial"/>
          <w:color w:val="222222"/>
          <w:shd w:val="clear" w:color="auto" w:fill="FFFFFF"/>
        </w:rPr>
        <w:t xml:space="preserve"> </w:t>
      </w:r>
      <w:r>
        <w:rPr>
          <w:rFonts w:ascii="Arial" w:hAnsi="Arial" w:cs="Arial"/>
          <w:color w:val="222222"/>
          <w:shd w:val="clear" w:color="auto" w:fill="FFFFFF"/>
        </w:rPr>
        <w:t>Recogni</w:t>
      </w:r>
      <w:r w:rsidR="004B5B99">
        <w:rPr>
          <w:rFonts w:ascii="Arial" w:hAnsi="Arial" w:cs="Arial"/>
          <w:color w:val="222222"/>
          <w:shd w:val="clear" w:color="auto" w:fill="FFFFFF"/>
        </w:rPr>
        <w:t>s</w:t>
      </w:r>
      <w:r>
        <w:rPr>
          <w:rFonts w:ascii="Arial" w:hAnsi="Arial" w:cs="Arial"/>
          <w:color w:val="222222"/>
          <w:shd w:val="clear" w:color="auto" w:fill="FFFFFF"/>
        </w:rPr>
        <w:t xml:space="preserve">ing a gap in the shapewear industry, she seized the opportunity to create innovative undergarments that catered to women's needs, leading to her success as a self-made billionaire. Jeff Bezos' creation of </w:t>
      </w:r>
      <w:r w:rsidRPr="00E1043B">
        <w:rPr>
          <w:rFonts w:ascii="Arial" w:hAnsi="Arial" w:cs="Arial"/>
          <w:color w:val="222222"/>
          <w:shd w:val="clear" w:color="auto" w:fill="FFFFFF"/>
        </w:rPr>
        <w:t>Amazon</w:t>
      </w:r>
      <w:r w:rsidR="00E1043B" w:rsidRPr="00E1043B">
        <w:rPr>
          <w:rFonts w:ascii="Arial" w:eastAsia="Times New Roman" w:hAnsi="Arial" w:cs="Arial"/>
          <w:kern w:val="0"/>
          <w:lang w:eastAsia="en-GB"/>
          <w14:ligatures w14:val="none"/>
        </w:rPr>
        <w:t xml:space="preserve"> </w:t>
      </w:r>
      <w:r w:rsidR="00E1043B" w:rsidRPr="00E1043B">
        <w:rPr>
          <w:rFonts w:ascii="Arial" w:eastAsia="Times New Roman" w:hAnsi="Arial" w:cs="Arial"/>
          <w:kern w:val="0"/>
          <w:lang w:eastAsia="en-GB"/>
          <w14:ligatures w14:val="none"/>
        </w:rPr>
        <w:t>(Weil, 2015</w:t>
      </w:r>
      <w:r w:rsidR="00E541E4" w:rsidRPr="00E1043B">
        <w:rPr>
          <w:rFonts w:ascii="Arial" w:eastAsia="Times New Roman" w:hAnsi="Arial" w:cs="Arial"/>
          <w:kern w:val="0"/>
          <w:lang w:eastAsia="en-GB"/>
          <w14:ligatures w14:val="none"/>
        </w:rPr>
        <w:t>)</w:t>
      </w:r>
      <w:r w:rsidR="00E541E4">
        <w:rPr>
          <w:rFonts w:ascii="Arial" w:eastAsia="Times New Roman" w:hAnsi="Arial" w:cs="Arial"/>
          <w:kern w:val="0"/>
          <w:lang w:eastAsia="en-GB"/>
          <w14:ligatures w14:val="none"/>
        </w:rPr>
        <w:t>,</w:t>
      </w:r>
      <w:r w:rsidR="00E541E4">
        <w:rPr>
          <w:rFonts w:ascii="Arial" w:hAnsi="Arial" w:cs="Arial"/>
          <w:color w:val="222222"/>
          <w:shd w:val="clear" w:color="auto" w:fill="FFFFFF"/>
        </w:rPr>
        <w:t xml:space="preserve"> as</w:t>
      </w:r>
      <w:r>
        <w:rPr>
          <w:rFonts w:ascii="Arial" w:hAnsi="Arial" w:cs="Arial"/>
          <w:color w:val="222222"/>
          <w:shd w:val="clear" w:color="auto" w:fill="FFFFFF"/>
        </w:rPr>
        <w:t xml:space="preserve"> an online bookstore and its subsequent expansion into a global e-commerce giant showcases his acute ability to recogni</w:t>
      </w:r>
      <w:r w:rsidR="005C0C41">
        <w:rPr>
          <w:rFonts w:ascii="Arial" w:hAnsi="Arial" w:cs="Arial"/>
          <w:color w:val="222222"/>
          <w:shd w:val="clear" w:color="auto" w:fill="FFFFFF"/>
        </w:rPr>
        <w:t>s</w:t>
      </w:r>
      <w:r>
        <w:rPr>
          <w:rFonts w:ascii="Arial" w:hAnsi="Arial" w:cs="Arial"/>
          <w:color w:val="222222"/>
          <w:shd w:val="clear" w:color="auto" w:fill="FFFFFF"/>
        </w:rPr>
        <w:t>e and capitali</w:t>
      </w:r>
      <w:r w:rsidR="005C0C41">
        <w:rPr>
          <w:rFonts w:ascii="Arial" w:hAnsi="Arial" w:cs="Arial"/>
          <w:color w:val="222222"/>
          <w:shd w:val="clear" w:color="auto" w:fill="FFFFFF"/>
        </w:rPr>
        <w:t>s</w:t>
      </w:r>
      <w:r>
        <w:rPr>
          <w:rFonts w:ascii="Arial" w:hAnsi="Arial" w:cs="Arial"/>
          <w:color w:val="222222"/>
          <w:shd w:val="clear" w:color="auto" w:fill="FFFFFF"/>
        </w:rPr>
        <w:t xml:space="preserve">e on opportunities. He identified the potential of e-commerce early on and leveraged it to disrupt traditional retail models, fundamentally reshaping the way consumers shop.  While both </w:t>
      </w:r>
      <w:r w:rsidR="005C0C41">
        <w:rPr>
          <w:rFonts w:ascii="Arial" w:hAnsi="Arial" w:cs="Arial"/>
          <w:color w:val="222222"/>
          <w:shd w:val="clear" w:color="auto" w:fill="FFFFFF"/>
        </w:rPr>
        <w:t xml:space="preserve">Sara </w:t>
      </w:r>
      <w:r>
        <w:rPr>
          <w:rFonts w:ascii="Arial" w:hAnsi="Arial" w:cs="Arial"/>
          <w:color w:val="222222"/>
          <w:shd w:val="clear" w:color="auto" w:fill="FFFFFF"/>
        </w:rPr>
        <w:t>Blakely and</w:t>
      </w:r>
      <w:r w:rsidR="005C0C41">
        <w:rPr>
          <w:rFonts w:ascii="Arial" w:hAnsi="Arial" w:cs="Arial"/>
          <w:color w:val="222222"/>
          <w:shd w:val="clear" w:color="auto" w:fill="FFFFFF"/>
        </w:rPr>
        <w:t xml:space="preserve"> Jeff</w:t>
      </w:r>
      <w:r>
        <w:rPr>
          <w:rFonts w:ascii="Arial" w:hAnsi="Arial" w:cs="Arial"/>
          <w:color w:val="222222"/>
          <w:shd w:val="clear" w:color="auto" w:fill="FFFFFF"/>
        </w:rPr>
        <w:t xml:space="preserve"> Bezos excel in opportunity recognition, their entrepreneurial </w:t>
      </w:r>
      <w:r w:rsidR="005C0C41">
        <w:rPr>
          <w:rFonts w:ascii="Arial" w:hAnsi="Arial" w:cs="Arial"/>
          <w:color w:val="222222"/>
          <w:shd w:val="clear" w:color="auto" w:fill="FFFFFF"/>
        </w:rPr>
        <w:t>endeavours</w:t>
      </w:r>
      <w:r>
        <w:rPr>
          <w:rFonts w:ascii="Arial" w:hAnsi="Arial" w:cs="Arial"/>
          <w:color w:val="222222"/>
          <w:shd w:val="clear" w:color="auto" w:fill="FFFFFF"/>
        </w:rPr>
        <w:t xml:space="preserve"> differ in focus and industry. </w:t>
      </w:r>
      <w:r w:rsidR="005C0C41">
        <w:rPr>
          <w:rFonts w:ascii="Arial" w:hAnsi="Arial" w:cs="Arial"/>
          <w:color w:val="222222"/>
          <w:shd w:val="clear" w:color="auto" w:fill="FFFFFF"/>
        </w:rPr>
        <w:t xml:space="preserve">Sara </w:t>
      </w:r>
      <w:r>
        <w:rPr>
          <w:rFonts w:ascii="Arial" w:hAnsi="Arial" w:cs="Arial"/>
          <w:color w:val="222222"/>
          <w:shd w:val="clear" w:color="auto" w:fill="FFFFFF"/>
        </w:rPr>
        <w:t>Blakely identified a niche market within the fashion industry, whereas</w:t>
      </w:r>
      <w:r w:rsidR="005C0C41">
        <w:rPr>
          <w:rFonts w:ascii="Arial" w:hAnsi="Arial" w:cs="Arial"/>
          <w:color w:val="222222"/>
          <w:shd w:val="clear" w:color="auto" w:fill="FFFFFF"/>
        </w:rPr>
        <w:t xml:space="preserve"> </w:t>
      </w:r>
      <w:r w:rsidR="0099605D">
        <w:rPr>
          <w:rFonts w:ascii="Arial" w:hAnsi="Arial" w:cs="Arial"/>
          <w:color w:val="222222"/>
          <w:shd w:val="clear" w:color="auto" w:fill="FFFFFF"/>
        </w:rPr>
        <w:t>Jeff Bezos</w:t>
      </w:r>
      <w:r>
        <w:rPr>
          <w:rFonts w:ascii="Arial" w:hAnsi="Arial" w:cs="Arial"/>
          <w:color w:val="222222"/>
          <w:shd w:val="clear" w:color="auto" w:fill="FFFFFF"/>
        </w:rPr>
        <w:t xml:space="preserve"> recogni</w:t>
      </w:r>
      <w:r w:rsidR="0099605D">
        <w:rPr>
          <w:rFonts w:ascii="Arial" w:hAnsi="Arial" w:cs="Arial"/>
          <w:color w:val="222222"/>
          <w:shd w:val="clear" w:color="auto" w:fill="FFFFFF"/>
        </w:rPr>
        <w:t>s</w:t>
      </w:r>
      <w:r>
        <w:rPr>
          <w:rFonts w:ascii="Arial" w:hAnsi="Arial" w:cs="Arial"/>
          <w:color w:val="222222"/>
          <w:shd w:val="clear" w:color="auto" w:fill="FFFFFF"/>
        </w:rPr>
        <w:t xml:space="preserve">ed the broader potential of e-commerce as a disruptive force in retail. </w:t>
      </w:r>
      <w:r w:rsidR="0099605D">
        <w:rPr>
          <w:rFonts w:ascii="Arial" w:hAnsi="Arial" w:cs="Arial"/>
          <w:color w:val="222222"/>
          <w:shd w:val="clear" w:color="auto" w:fill="FFFFFF"/>
        </w:rPr>
        <w:t xml:space="preserve">                                         </w:t>
      </w:r>
    </w:p>
    <w:p w14:paraId="53B14C7F" w14:textId="13F9DD62" w:rsidR="001E5368" w:rsidRPr="00373CEC" w:rsidRDefault="0099605D">
      <w:pPr>
        <w:rPr>
          <w:rFonts w:ascii="Times New Roman" w:eastAsia="Times New Roman" w:hAnsi="Times New Roman" w:cs="Times New Roman"/>
          <w:kern w:val="0"/>
          <w:lang w:eastAsia="en-GB"/>
          <w14:ligatures w14:val="none"/>
        </w:rPr>
      </w:pPr>
      <w:r>
        <w:rPr>
          <w:rFonts w:ascii="Arial" w:hAnsi="Arial" w:cs="Arial"/>
          <w:color w:val="222222"/>
          <w:shd w:val="clear" w:color="auto" w:fill="FFFFFF"/>
        </w:rPr>
        <w:t xml:space="preserve"> </w:t>
      </w:r>
      <w:r w:rsidR="00010C22">
        <w:rPr>
          <w:rFonts w:ascii="Arial" w:hAnsi="Arial" w:cs="Arial"/>
          <w:color w:val="222222"/>
          <w:shd w:val="clear" w:color="auto" w:fill="FFFFFF"/>
        </w:rPr>
        <w:t>Trait</w:t>
      </w:r>
      <w:r>
        <w:rPr>
          <w:rFonts w:ascii="Arial" w:hAnsi="Arial" w:cs="Arial"/>
          <w:color w:val="222222"/>
          <w:shd w:val="clear" w:color="auto" w:fill="FFFFFF"/>
        </w:rPr>
        <w:t xml:space="preserve"> </w:t>
      </w:r>
      <w:r w:rsidR="00D44443">
        <w:rPr>
          <w:rFonts w:ascii="Arial" w:hAnsi="Arial" w:cs="Arial"/>
          <w:color w:val="222222"/>
          <w:shd w:val="clear" w:color="auto" w:fill="FFFFFF"/>
        </w:rPr>
        <w:t>3: Adaptability</w:t>
      </w:r>
      <w:r w:rsidR="00010C22">
        <w:rPr>
          <w:rFonts w:ascii="Arial" w:hAnsi="Arial" w:cs="Arial"/>
          <w:color w:val="222222"/>
          <w:shd w:val="clear" w:color="auto" w:fill="FFFFFF"/>
        </w:rPr>
        <w:t xml:space="preserve"> and </w:t>
      </w:r>
      <w:r w:rsidR="00D44443">
        <w:rPr>
          <w:rFonts w:ascii="Arial" w:hAnsi="Arial" w:cs="Arial"/>
          <w:color w:val="222222"/>
          <w:shd w:val="clear" w:color="auto" w:fill="FFFFFF"/>
        </w:rPr>
        <w:t xml:space="preserve">Flexibility: Jeff </w:t>
      </w:r>
      <w:r w:rsidR="00010C22">
        <w:rPr>
          <w:rFonts w:ascii="Arial" w:hAnsi="Arial" w:cs="Arial"/>
          <w:color w:val="222222"/>
          <w:shd w:val="clear" w:color="auto" w:fill="FFFFFF"/>
        </w:rPr>
        <w:t xml:space="preserve">Bezos' strategic pivots and willingness to experiment with new ideas demonstrate his adaptability and flexibility. From expanding Amazon's offerings beyond books to entering diverse sectors such as cloud computing and streaming </w:t>
      </w:r>
      <w:r w:rsidR="00D44443">
        <w:rPr>
          <w:rFonts w:ascii="Arial" w:hAnsi="Arial" w:cs="Arial"/>
          <w:color w:val="222222"/>
          <w:shd w:val="clear" w:color="auto" w:fill="FFFFFF"/>
        </w:rPr>
        <w:t xml:space="preserve">services, Jeff </w:t>
      </w:r>
      <w:r w:rsidR="00010C22">
        <w:rPr>
          <w:rFonts w:ascii="Arial" w:hAnsi="Arial" w:cs="Arial"/>
          <w:color w:val="222222"/>
          <w:shd w:val="clear" w:color="auto" w:fill="FFFFFF"/>
        </w:rPr>
        <w:t xml:space="preserve">Bezos continuously adapts to changing market dynamics. Elon Musk's ability to pivot his companies' strategies in response to challenges illustrates his adaptability and flexibility. For example, Tesla's shift from solely manufacturing electric cars to also producing solar panels and energy storage solutions reflects </w:t>
      </w:r>
      <w:r w:rsidR="00D5190A">
        <w:rPr>
          <w:rFonts w:ascii="Arial" w:hAnsi="Arial" w:cs="Arial"/>
          <w:color w:val="222222"/>
          <w:shd w:val="clear" w:color="auto" w:fill="FFFFFF"/>
        </w:rPr>
        <w:t xml:space="preserve">Elon </w:t>
      </w:r>
      <w:r w:rsidR="00010C22">
        <w:rPr>
          <w:rFonts w:ascii="Arial" w:hAnsi="Arial" w:cs="Arial"/>
          <w:color w:val="222222"/>
          <w:shd w:val="clear" w:color="auto" w:fill="FFFFFF"/>
        </w:rPr>
        <w:t xml:space="preserve">Musk's adaptive approach to addressing broader sustainability goals. </w:t>
      </w:r>
      <w:r w:rsidR="00D5190A">
        <w:rPr>
          <w:rFonts w:ascii="Arial" w:hAnsi="Arial" w:cs="Arial"/>
          <w:color w:val="222222"/>
          <w:shd w:val="clear" w:color="auto" w:fill="FFFFFF"/>
        </w:rPr>
        <w:t xml:space="preserve">Both </w:t>
      </w:r>
      <w:r w:rsidR="00D57604">
        <w:rPr>
          <w:rFonts w:ascii="Arial" w:hAnsi="Arial" w:cs="Arial"/>
          <w:color w:val="222222"/>
          <w:shd w:val="clear" w:color="auto" w:fill="FFFFFF"/>
        </w:rPr>
        <w:t>Jeff Bezos</w:t>
      </w:r>
      <w:r w:rsidR="00010C22">
        <w:rPr>
          <w:rFonts w:ascii="Arial" w:hAnsi="Arial" w:cs="Arial"/>
          <w:color w:val="222222"/>
          <w:shd w:val="clear" w:color="auto" w:fill="FFFFFF"/>
        </w:rPr>
        <w:t xml:space="preserve"> and </w:t>
      </w:r>
      <w:r w:rsidR="00D5190A">
        <w:rPr>
          <w:rFonts w:ascii="Arial" w:hAnsi="Arial" w:cs="Arial"/>
          <w:color w:val="222222"/>
          <w:shd w:val="clear" w:color="auto" w:fill="FFFFFF"/>
        </w:rPr>
        <w:t xml:space="preserve">Elon </w:t>
      </w:r>
      <w:r w:rsidR="00010C22">
        <w:rPr>
          <w:rFonts w:ascii="Arial" w:hAnsi="Arial" w:cs="Arial"/>
          <w:color w:val="222222"/>
          <w:shd w:val="clear" w:color="auto" w:fill="FFFFFF"/>
        </w:rPr>
        <w:t xml:space="preserve">Musk exhibit adaptability and flexibility by responding effectively to changes in their respective industries. While </w:t>
      </w:r>
      <w:r w:rsidR="00D57604">
        <w:rPr>
          <w:rFonts w:ascii="Arial" w:hAnsi="Arial" w:cs="Arial"/>
          <w:color w:val="222222"/>
          <w:shd w:val="clear" w:color="auto" w:fill="FFFFFF"/>
        </w:rPr>
        <w:t xml:space="preserve">Jeff </w:t>
      </w:r>
      <w:r w:rsidR="00010C22">
        <w:rPr>
          <w:rFonts w:ascii="Arial" w:hAnsi="Arial" w:cs="Arial"/>
          <w:color w:val="222222"/>
          <w:shd w:val="clear" w:color="auto" w:fill="FFFFFF"/>
        </w:rPr>
        <w:t>Bezos adapts Amazon's business model to capitali</w:t>
      </w:r>
      <w:r w:rsidR="00D57604">
        <w:rPr>
          <w:rFonts w:ascii="Arial" w:hAnsi="Arial" w:cs="Arial"/>
          <w:color w:val="222222"/>
          <w:shd w:val="clear" w:color="auto" w:fill="FFFFFF"/>
        </w:rPr>
        <w:t>s</w:t>
      </w:r>
      <w:r w:rsidR="00010C22">
        <w:rPr>
          <w:rFonts w:ascii="Arial" w:hAnsi="Arial" w:cs="Arial"/>
          <w:color w:val="222222"/>
          <w:shd w:val="clear" w:color="auto" w:fill="FFFFFF"/>
        </w:rPr>
        <w:t xml:space="preserve">e on emerging trends, </w:t>
      </w:r>
      <w:r w:rsidR="00D57604">
        <w:rPr>
          <w:rFonts w:ascii="Arial" w:hAnsi="Arial" w:cs="Arial"/>
          <w:color w:val="222222"/>
          <w:shd w:val="clear" w:color="auto" w:fill="FFFFFF"/>
        </w:rPr>
        <w:t xml:space="preserve">Elon </w:t>
      </w:r>
      <w:r w:rsidR="00010C22">
        <w:rPr>
          <w:rFonts w:ascii="Arial" w:hAnsi="Arial" w:cs="Arial"/>
          <w:color w:val="222222"/>
          <w:shd w:val="clear" w:color="auto" w:fill="FFFFFF"/>
        </w:rPr>
        <w:t xml:space="preserve">Musk adjusts his companies' strategies to align with evolving market demands and technological advancements. </w:t>
      </w:r>
    </w:p>
    <w:p w14:paraId="4372382F" w14:textId="002983C8" w:rsidR="00010C22" w:rsidRDefault="00010C22">
      <w:pPr>
        <w:rPr>
          <w:rFonts w:ascii="Arial" w:hAnsi="Arial" w:cs="Arial"/>
          <w:color w:val="222222"/>
          <w:shd w:val="clear" w:color="auto" w:fill="FFFFFF"/>
        </w:rPr>
      </w:pPr>
      <w:r>
        <w:rPr>
          <w:rFonts w:ascii="Arial" w:hAnsi="Arial" w:cs="Arial"/>
          <w:color w:val="222222"/>
          <w:shd w:val="clear" w:color="auto" w:fill="FFFFFF"/>
        </w:rPr>
        <w:t>These comparisons and contrasts demonstrate how different traits may be evident within multiple entrepreneurs, showcasing the nuanced ways in which individual characteristics contribute to entrepreneurial success.</w:t>
      </w:r>
    </w:p>
    <w:p w14:paraId="63946D97" w14:textId="4D5E6D40" w:rsidR="00FB118F" w:rsidRDefault="0041381F">
      <w:pPr>
        <w:rPr>
          <w:rFonts w:ascii="Arial" w:hAnsi="Arial" w:cs="Arial"/>
          <w:color w:val="222222"/>
          <w:shd w:val="clear" w:color="auto" w:fill="FFFFFF"/>
        </w:rPr>
      </w:pPr>
      <w:r>
        <w:rPr>
          <w:rFonts w:ascii="Arial" w:hAnsi="Arial" w:cs="Arial"/>
          <w:color w:val="222222"/>
          <w:shd w:val="clear" w:color="auto" w:fill="FFFFFF"/>
        </w:rPr>
        <w:t xml:space="preserve">In conclusion, the exploration of entrepreneurial </w:t>
      </w:r>
      <w:r w:rsidR="00CF0334">
        <w:rPr>
          <w:rFonts w:ascii="Arial" w:hAnsi="Arial" w:cs="Arial"/>
          <w:color w:val="222222"/>
          <w:shd w:val="clear" w:color="auto" w:fill="FFFFFF"/>
        </w:rPr>
        <w:t>traits:</w:t>
      </w:r>
      <w:r w:rsidR="001D5A89">
        <w:rPr>
          <w:rFonts w:ascii="Arial" w:hAnsi="Arial" w:cs="Arial"/>
          <w:color w:val="222222"/>
          <w:shd w:val="clear" w:color="auto" w:fill="FFFFFF"/>
        </w:rPr>
        <w:t xml:space="preserve"> </w:t>
      </w:r>
      <w:r>
        <w:rPr>
          <w:rFonts w:ascii="Arial" w:hAnsi="Arial" w:cs="Arial"/>
          <w:color w:val="222222"/>
          <w:shd w:val="clear" w:color="auto" w:fill="FFFFFF"/>
        </w:rPr>
        <w:t>risk-taking propensity, passion and persistence, opportunity recognition, and adaptability and flexibility</w:t>
      </w:r>
      <w:r w:rsidR="001D5A89">
        <w:rPr>
          <w:rFonts w:ascii="Arial" w:hAnsi="Arial" w:cs="Arial"/>
          <w:color w:val="222222"/>
          <w:shd w:val="clear" w:color="auto" w:fill="FFFFFF"/>
        </w:rPr>
        <w:t xml:space="preserve">, </w:t>
      </w:r>
      <w:r>
        <w:rPr>
          <w:rFonts w:ascii="Arial" w:hAnsi="Arial" w:cs="Arial"/>
          <w:color w:val="222222"/>
          <w:shd w:val="clear" w:color="auto" w:fill="FFFFFF"/>
        </w:rPr>
        <w:t xml:space="preserve">reveals the multifaceted nature of entrepreneurship and the diverse pathways to success. Through the lens of real-world examples such as Elon Musk, Oprah Winfrey, Sara Blakely, and Jeff Bezos, we have witnessed how these traits manifest in different </w:t>
      </w:r>
      <w:r>
        <w:rPr>
          <w:rFonts w:ascii="Arial" w:hAnsi="Arial" w:cs="Arial"/>
          <w:color w:val="222222"/>
          <w:shd w:val="clear" w:color="auto" w:fill="FFFFFF"/>
        </w:rPr>
        <w:lastRenderedPageBreak/>
        <w:t xml:space="preserve">contexts and industries, shaping the entrepreneurial journeys of individuals from varied backgrounds. By </w:t>
      </w:r>
      <w:r w:rsidR="00CF0334">
        <w:rPr>
          <w:rFonts w:ascii="Arial" w:hAnsi="Arial" w:cs="Arial"/>
          <w:color w:val="222222"/>
          <w:shd w:val="clear" w:color="auto" w:fill="FFFFFF"/>
        </w:rPr>
        <w:t>comparing</w:t>
      </w:r>
      <w:r>
        <w:rPr>
          <w:rFonts w:ascii="Arial" w:hAnsi="Arial" w:cs="Arial"/>
          <w:color w:val="222222"/>
          <w:shd w:val="clear" w:color="auto" w:fill="FFFFFF"/>
        </w:rPr>
        <w:t xml:space="preserve"> these traits across entrepreneurs, we have gained valuable insights into their interplay and complementary roles in driving entrepreneurial </w:t>
      </w:r>
      <w:r w:rsidR="00CF0334">
        <w:rPr>
          <w:rFonts w:ascii="Arial" w:hAnsi="Arial" w:cs="Arial"/>
          <w:color w:val="222222"/>
          <w:shd w:val="clear" w:color="auto" w:fill="FFFFFF"/>
        </w:rPr>
        <w:t>endeavours</w:t>
      </w:r>
      <w:r>
        <w:rPr>
          <w:rFonts w:ascii="Arial" w:hAnsi="Arial" w:cs="Arial"/>
          <w:color w:val="222222"/>
          <w:shd w:val="clear" w:color="auto" w:fill="FFFFFF"/>
        </w:rPr>
        <w:t xml:space="preserve">. While some traits, such as passion and persistence, are universal drivers of entrepreneurial success, others, like opportunity recognition and adaptability, manifest uniquely in response to specific market conditions and personal attributes. Ultimately, understanding and cultivating these traits are essential for aspiring entrepreneurs seeking to navigate the complexities of the business landscape. By drawing on theoretical frameworks, empirical research, and real-world examples, we can deepen our understanding of the psychology of entrepreneurship and uncover actionable insights for fostering innovation, driving economic growth, and effecting positive change in society. As we continue to explore the dynamic nature of entrepreneurship, these traits will remain foundational pillars guiding entrepreneurial </w:t>
      </w:r>
      <w:r w:rsidR="000173F7">
        <w:rPr>
          <w:rFonts w:ascii="Arial" w:hAnsi="Arial" w:cs="Arial"/>
          <w:color w:val="222222"/>
          <w:shd w:val="clear" w:color="auto" w:fill="FFFFFF"/>
        </w:rPr>
        <w:t>endeavours</w:t>
      </w:r>
      <w:r>
        <w:rPr>
          <w:rFonts w:ascii="Arial" w:hAnsi="Arial" w:cs="Arial"/>
          <w:color w:val="222222"/>
          <w:shd w:val="clear" w:color="auto" w:fill="FFFFFF"/>
        </w:rPr>
        <w:t xml:space="preserve"> in an ever-evolving global marketplace.</w:t>
      </w:r>
    </w:p>
    <w:p w14:paraId="08EDAB55" w14:textId="77777777" w:rsidR="00971C1C" w:rsidRDefault="00971C1C">
      <w:pPr>
        <w:rPr>
          <w:rFonts w:ascii="Arial" w:hAnsi="Arial" w:cs="Arial"/>
          <w:color w:val="222222"/>
          <w:shd w:val="clear" w:color="auto" w:fill="FFFFFF"/>
        </w:rPr>
      </w:pPr>
    </w:p>
    <w:p w14:paraId="4BBDC61B" w14:textId="77777777" w:rsidR="00971C1C" w:rsidRDefault="00971C1C">
      <w:pPr>
        <w:rPr>
          <w:rFonts w:ascii="Arial" w:hAnsi="Arial" w:cs="Arial"/>
          <w:color w:val="222222"/>
          <w:shd w:val="clear" w:color="auto" w:fill="FFFFFF"/>
        </w:rPr>
      </w:pPr>
    </w:p>
    <w:p w14:paraId="3FCB9519" w14:textId="77777777" w:rsidR="00971C1C" w:rsidRDefault="00971C1C">
      <w:pPr>
        <w:rPr>
          <w:rFonts w:ascii="Arial" w:hAnsi="Arial" w:cs="Arial"/>
          <w:color w:val="222222"/>
          <w:shd w:val="clear" w:color="auto" w:fill="FFFFFF"/>
        </w:rPr>
      </w:pPr>
    </w:p>
    <w:p w14:paraId="744773EC" w14:textId="77777777" w:rsidR="00971C1C" w:rsidRDefault="00971C1C">
      <w:pPr>
        <w:rPr>
          <w:rFonts w:ascii="Arial" w:hAnsi="Arial" w:cs="Arial"/>
          <w:color w:val="222222"/>
          <w:shd w:val="clear" w:color="auto" w:fill="FFFFFF"/>
        </w:rPr>
      </w:pPr>
    </w:p>
    <w:p w14:paraId="01DEB358" w14:textId="77777777" w:rsidR="00971C1C" w:rsidRDefault="00971C1C">
      <w:pPr>
        <w:rPr>
          <w:rFonts w:ascii="Arial" w:hAnsi="Arial" w:cs="Arial"/>
          <w:color w:val="222222"/>
          <w:shd w:val="clear" w:color="auto" w:fill="FFFFFF"/>
        </w:rPr>
      </w:pPr>
    </w:p>
    <w:p w14:paraId="3889BC7D" w14:textId="77777777" w:rsidR="00971C1C" w:rsidRDefault="00971C1C">
      <w:pPr>
        <w:rPr>
          <w:rFonts w:ascii="Arial" w:hAnsi="Arial" w:cs="Arial"/>
          <w:color w:val="222222"/>
          <w:shd w:val="clear" w:color="auto" w:fill="FFFFFF"/>
        </w:rPr>
      </w:pPr>
    </w:p>
    <w:p w14:paraId="7BE659B5" w14:textId="77777777" w:rsidR="00971C1C" w:rsidRDefault="00971C1C">
      <w:pPr>
        <w:rPr>
          <w:rFonts w:ascii="Arial" w:hAnsi="Arial" w:cs="Arial"/>
          <w:color w:val="222222"/>
          <w:shd w:val="clear" w:color="auto" w:fill="FFFFFF"/>
        </w:rPr>
      </w:pPr>
    </w:p>
    <w:p w14:paraId="289FB2D4" w14:textId="77777777" w:rsidR="00971C1C" w:rsidRDefault="00971C1C">
      <w:pPr>
        <w:rPr>
          <w:rFonts w:ascii="Arial" w:hAnsi="Arial" w:cs="Arial"/>
          <w:color w:val="222222"/>
          <w:shd w:val="clear" w:color="auto" w:fill="FFFFFF"/>
        </w:rPr>
      </w:pPr>
    </w:p>
    <w:p w14:paraId="31C98092" w14:textId="77777777" w:rsidR="00971C1C" w:rsidRDefault="00971C1C">
      <w:pPr>
        <w:rPr>
          <w:rFonts w:ascii="Arial" w:hAnsi="Arial" w:cs="Arial"/>
          <w:color w:val="222222"/>
          <w:shd w:val="clear" w:color="auto" w:fill="FFFFFF"/>
        </w:rPr>
      </w:pPr>
    </w:p>
    <w:p w14:paraId="77770E6B" w14:textId="77777777" w:rsidR="00971C1C" w:rsidRDefault="00971C1C">
      <w:pPr>
        <w:rPr>
          <w:rFonts w:ascii="Arial" w:hAnsi="Arial" w:cs="Arial"/>
          <w:color w:val="222222"/>
          <w:shd w:val="clear" w:color="auto" w:fill="FFFFFF"/>
        </w:rPr>
      </w:pPr>
    </w:p>
    <w:p w14:paraId="667D1C56" w14:textId="77777777" w:rsidR="00971C1C" w:rsidRDefault="00971C1C">
      <w:pPr>
        <w:rPr>
          <w:rFonts w:ascii="Arial" w:hAnsi="Arial" w:cs="Arial"/>
          <w:color w:val="222222"/>
          <w:shd w:val="clear" w:color="auto" w:fill="FFFFFF"/>
        </w:rPr>
      </w:pPr>
    </w:p>
    <w:p w14:paraId="02301BD8" w14:textId="77777777" w:rsidR="00971C1C" w:rsidRDefault="00971C1C">
      <w:pPr>
        <w:rPr>
          <w:rFonts w:ascii="Arial" w:hAnsi="Arial" w:cs="Arial"/>
          <w:color w:val="222222"/>
          <w:shd w:val="clear" w:color="auto" w:fill="FFFFFF"/>
        </w:rPr>
      </w:pPr>
    </w:p>
    <w:p w14:paraId="0BEFD3E9" w14:textId="77777777" w:rsidR="00971C1C" w:rsidRDefault="00971C1C">
      <w:pPr>
        <w:rPr>
          <w:rFonts w:ascii="Arial" w:hAnsi="Arial" w:cs="Arial"/>
          <w:color w:val="222222"/>
          <w:shd w:val="clear" w:color="auto" w:fill="FFFFFF"/>
        </w:rPr>
      </w:pPr>
    </w:p>
    <w:p w14:paraId="68FEDF46" w14:textId="77777777" w:rsidR="00971C1C" w:rsidRDefault="00971C1C">
      <w:pPr>
        <w:rPr>
          <w:rFonts w:ascii="Arial" w:hAnsi="Arial" w:cs="Arial"/>
          <w:color w:val="222222"/>
          <w:shd w:val="clear" w:color="auto" w:fill="FFFFFF"/>
        </w:rPr>
      </w:pPr>
    </w:p>
    <w:p w14:paraId="68ADF705" w14:textId="77777777" w:rsidR="00971C1C" w:rsidRDefault="00971C1C">
      <w:pPr>
        <w:rPr>
          <w:rFonts w:ascii="Arial" w:hAnsi="Arial" w:cs="Arial"/>
          <w:color w:val="222222"/>
          <w:shd w:val="clear" w:color="auto" w:fill="FFFFFF"/>
        </w:rPr>
      </w:pPr>
    </w:p>
    <w:p w14:paraId="623C2376" w14:textId="77777777" w:rsidR="00971C1C" w:rsidRDefault="00971C1C">
      <w:pPr>
        <w:rPr>
          <w:rFonts w:ascii="Arial" w:hAnsi="Arial" w:cs="Arial"/>
          <w:color w:val="222222"/>
          <w:shd w:val="clear" w:color="auto" w:fill="FFFFFF"/>
        </w:rPr>
      </w:pPr>
    </w:p>
    <w:p w14:paraId="242435E8" w14:textId="77777777" w:rsidR="00971C1C" w:rsidRDefault="00971C1C">
      <w:pPr>
        <w:rPr>
          <w:rFonts w:ascii="Arial" w:hAnsi="Arial" w:cs="Arial"/>
          <w:color w:val="222222"/>
          <w:shd w:val="clear" w:color="auto" w:fill="FFFFFF"/>
        </w:rPr>
      </w:pPr>
    </w:p>
    <w:p w14:paraId="3149D1FD" w14:textId="77777777" w:rsidR="00971C1C" w:rsidRDefault="00971C1C">
      <w:pPr>
        <w:rPr>
          <w:rFonts w:ascii="Arial" w:hAnsi="Arial" w:cs="Arial"/>
          <w:color w:val="222222"/>
          <w:shd w:val="clear" w:color="auto" w:fill="FFFFFF"/>
        </w:rPr>
      </w:pPr>
    </w:p>
    <w:p w14:paraId="3737F6AA" w14:textId="77777777" w:rsidR="001812CC" w:rsidRDefault="001812CC">
      <w:pPr>
        <w:rPr>
          <w:rFonts w:ascii="Arial" w:hAnsi="Arial" w:cs="Arial"/>
          <w:color w:val="222222"/>
          <w:shd w:val="clear" w:color="auto" w:fill="FFFFFF"/>
        </w:rPr>
      </w:pPr>
    </w:p>
    <w:p w14:paraId="5A65EE7D" w14:textId="34FF0A39" w:rsidR="00971C1C" w:rsidRDefault="00971C1C">
      <w:pPr>
        <w:rPr>
          <w:rFonts w:ascii="Arial" w:hAnsi="Arial" w:cs="Arial"/>
          <w:b/>
          <w:bCs/>
          <w:color w:val="222222"/>
          <w:shd w:val="clear" w:color="auto" w:fill="FFFFFF"/>
        </w:rPr>
      </w:pPr>
      <w:r w:rsidRPr="00EF2257">
        <w:rPr>
          <w:rFonts w:ascii="Arial" w:hAnsi="Arial" w:cs="Arial"/>
          <w:b/>
          <w:bCs/>
          <w:color w:val="222222"/>
          <w:shd w:val="clear" w:color="auto" w:fill="FFFFFF"/>
        </w:rPr>
        <w:lastRenderedPageBreak/>
        <w:t xml:space="preserve">Reference list </w:t>
      </w:r>
    </w:p>
    <w:p w14:paraId="4059880C" w14:textId="77777777" w:rsidR="000E697B" w:rsidRDefault="000E697B" w:rsidP="000E697B">
      <w:pPr>
        <w:pStyle w:val="NormalWeb"/>
        <w:spacing w:before="0" w:beforeAutospacing="0" w:after="0" w:afterAutospacing="0" w:line="480" w:lineRule="auto"/>
        <w:ind w:left="720" w:hanging="720"/>
        <w:rPr>
          <w:rFonts w:ascii="Arial" w:hAnsi="Arial" w:cs="Arial"/>
        </w:rPr>
      </w:pPr>
      <w:r w:rsidRPr="000E697B">
        <w:rPr>
          <w:rFonts w:ascii="Arial" w:hAnsi="Arial" w:cs="Arial"/>
        </w:rPr>
        <w:t xml:space="preserve">Baron, R. A., Byrne, D. E., &amp; Branscombe, N. R. (2006). </w:t>
      </w:r>
      <w:r w:rsidRPr="000E697B">
        <w:rPr>
          <w:rFonts w:ascii="Arial" w:hAnsi="Arial" w:cs="Arial"/>
          <w:i/>
          <w:iCs/>
        </w:rPr>
        <w:t>Social Psychology</w:t>
      </w:r>
      <w:r w:rsidRPr="000E697B">
        <w:rPr>
          <w:rFonts w:ascii="Arial" w:hAnsi="Arial" w:cs="Arial"/>
        </w:rPr>
        <w:t>. Allyn &amp; Bacon.</w:t>
      </w:r>
    </w:p>
    <w:p w14:paraId="4984ECA5" w14:textId="77777777" w:rsidR="00A64640" w:rsidRPr="00A64640" w:rsidRDefault="00A64640" w:rsidP="00A64640">
      <w:pPr>
        <w:pStyle w:val="NormalWeb"/>
        <w:spacing w:before="0" w:beforeAutospacing="0" w:after="0" w:afterAutospacing="0" w:line="480" w:lineRule="auto"/>
        <w:ind w:left="720" w:hanging="720"/>
        <w:rPr>
          <w:rFonts w:ascii="Arial" w:hAnsi="Arial" w:cs="Arial"/>
        </w:rPr>
      </w:pPr>
      <w:proofErr w:type="spellStart"/>
      <w:r w:rsidRPr="00A64640">
        <w:rPr>
          <w:rFonts w:ascii="Arial" w:hAnsi="Arial" w:cs="Arial"/>
        </w:rPr>
        <w:t>Bayón</w:t>
      </w:r>
      <w:proofErr w:type="spellEnd"/>
      <w:r w:rsidRPr="00A64640">
        <w:rPr>
          <w:rFonts w:ascii="Arial" w:hAnsi="Arial" w:cs="Arial"/>
        </w:rPr>
        <w:t xml:space="preserve">, T., </w:t>
      </w:r>
      <w:proofErr w:type="spellStart"/>
      <w:r w:rsidRPr="00A64640">
        <w:rPr>
          <w:rFonts w:ascii="Arial" w:hAnsi="Arial" w:cs="Arial"/>
        </w:rPr>
        <w:t>Eisend</w:t>
      </w:r>
      <w:proofErr w:type="spellEnd"/>
      <w:r w:rsidRPr="00A64640">
        <w:rPr>
          <w:rFonts w:ascii="Arial" w:hAnsi="Arial" w:cs="Arial"/>
        </w:rPr>
        <w:t xml:space="preserve">, M., Koch, J., </w:t>
      </w:r>
      <w:proofErr w:type="spellStart"/>
      <w:r w:rsidRPr="00A64640">
        <w:rPr>
          <w:rFonts w:ascii="Arial" w:hAnsi="Arial" w:cs="Arial"/>
        </w:rPr>
        <w:t>Söllner</w:t>
      </w:r>
      <w:proofErr w:type="spellEnd"/>
      <w:r w:rsidRPr="00A64640">
        <w:rPr>
          <w:rFonts w:ascii="Arial" w:hAnsi="Arial" w:cs="Arial"/>
        </w:rPr>
        <w:t xml:space="preserve">, A., </w:t>
      </w:r>
      <w:proofErr w:type="spellStart"/>
      <w:r w:rsidRPr="00A64640">
        <w:rPr>
          <w:rFonts w:ascii="Arial" w:hAnsi="Arial" w:cs="Arial"/>
        </w:rPr>
        <w:t>Vodosek</w:t>
      </w:r>
      <w:proofErr w:type="spellEnd"/>
      <w:r w:rsidRPr="00A64640">
        <w:rPr>
          <w:rFonts w:ascii="Arial" w:hAnsi="Arial" w:cs="Arial"/>
        </w:rPr>
        <w:t xml:space="preserve">, M., &amp; Wagner, H. (2021). </w:t>
      </w:r>
      <w:r w:rsidRPr="00A64640">
        <w:rPr>
          <w:rFonts w:ascii="Arial" w:hAnsi="Arial" w:cs="Arial"/>
          <w:i/>
          <w:iCs/>
        </w:rPr>
        <w:t>Dynamic capabilities and relationships: Discourses, Concepts, and Reflections</w:t>
      </w:r>
      <w:r w:rsidRPr="00A64640">
        <w:rPr>
          <w:rFonts w:ascii="Arial" w:hAnsi="Arial" w:cs="Arial"/>
        </w:rPr>
        <w:t>. Springer Nature.</w:t>
      </w:r>
    </w:p>
    <w:p w14:paraId="060A868F" w14:textId="77777777" w:rsidR="0048788A" w:rsidRDefault="0048788A" w:rsidP="0048788A">
      <w:pPr>
        <w:pStyle w:val="NormalWeb"/>
        <w:spacing w:before="0" w:beforeAutospacing="0" w:after="0" w:afterAutospacing="0" w:line="480" w:lineRule="auto"/>
        <w:ind w:left="720" w:hanging="720"/>
      </w:pPr>
      <w:r w:rsidRPr="0048788A">
        <w:rPr>
          <w:rFonts w:ascii="Arial" w:hAnsi="Arial" w:cs="Arial"/>
        </w:rPr>
        <w:t xml:space="preserve">Becker, A., &amp; Engelmann, J. (2023). </w:t>
      </w:r>
      <w:r w:rsidRPr="0048788A">
        <w:rPr>
          <w:rFonts w:ascii="Arial" w:hAnsi="Arial" w:cs="Arial"/>
          <w:i/>
          <w:iCs/>
        </w:rPr>
        <w:t>Oprah Winfrey: In her own words</w:t>
      </w:r>
      <w:r w:rsidRPr="0048788A">
        <w:rPr>
          <w:rFonts w:ascii="Arial" w:hAnsi="Arial" w:cs="Arial"/>
        </w:rPr>
        <w:t>. Agate Publishing</w:t>
      </w:r>
      <w:r>
        <w:t>.</w:t>
      </w:r>
    </w:p>
    <w:p w14:paraId="63A81C4C" w14:textId="77777777" w:rsidR="00E55907" w:rsidRDefault="00E55907" w:rsidP="00E55907">
      <w:pPr>
        <w:pStyle w:val="NormalWeb"/>
        <w:spacing w:before="0" w:beforeAutospacing="0" w:after="0" w:afterAutospacing="0" w:line="480" w:lineRule="auto"/>
        <w:ind w:left="720" w:hanging="720"/>
        <w:rPr>
          <w:rFonts w:ascii="Arial" w:hAnsi="Arial" w:cs="Arial"/>
        </w:rPr>
      </w:pPr>
      <w:r w:rsidRPr="00E55907">
        <w:rPr>
          <w:rFonts w:ascii="Arial" w:hAnsi="Arial" w:cs="Arial"/>
        </w:rPr>
        <w:t xml:space="preserve">Burgan, M., &amp; </w:t>
      </w:r>
      <w:proofErr w:type="spellStart"/>
      <w:r w:rsidRPr="00E55907">
        <w:rPr>
          <w:rFonts w:ascii="Arial" w:hAnsi="Arial" w:cs="Arial"/>
        </w:rPr>
        <w:t>Hq</w:t>
      </w:r>
      <w:proofErr w:type="spellEnd"/>
      <w:r w:rsidRPr="00E55907">
        <w:rPr>
          <w:rFonts w:ascii="Arial" w:hAnsi="Arial" w:cs="Arial"/>
        </w:rPr>
        <w:t xml:space="preserve">, W. (2015). </w:t>
      </w:r>
      <w:r w:rsidRPr="00E55907">
        <w:rPr>
          <w:rFonts w:ascii="Arial" w:hAnsi="Arial" w:cs="Arial"/>
          <w:i/>
          <w:iCs/>
        </w:rPr>
        <w:t>Who is Richard Branson?</w:t>
      </w:r>
      <w:r w:rsidRPr="00E55907">
        <w:rPr>
          <w:rFonts w:ascii="Arial" w:hAnsi="Arial" w:cs="Arial"/>
        </w:rPr>
        <w:t xml:space="preserve"> Penguin.</w:t>
      </w:r>
    </w:p>
    <w:p w14:paraId="678CA3D7" w14:textId="77777777" w:rsidR="00DF6FC6" w:rsidRDefault="00DF6FC6" w:rsidP="00DF6FC6">
      <w:pPr>
        <w:pStyle w:val="NormalWeb"/>
        <w:spacing w:before="0" w:beforeAutospacing="0" w:after="0" w:afterAutospacing="0" w:line="480" w:lineRule="auto"/>
        <w:ind w:left="720" w:hanging="720"/>
        <w:rPr>
          <w:rFonts w:ascii="Arial" w:hAnsi="Arial" w:cs="Arial"/>
        </w:rPr>
      </w:pPr>
      <w:r w:rsidRPr="00DF6FC6">
        <w:rPr>
          <w:rFonts w:ascii="Arial" w:hAnsi="Arial" w:cs="Arial"/>
        </w:rPr>
        <w:t xml:space="preserve">Butler, J. E. (2006). </w:t>
      </w:r>
      <w:r w:rsidRPr="00DF6FC6">
        <w:rPr>
          <w:rFonts w:ascii="Arial" w:hAnsi="Arial" w:cs="Arial"/>
          <w:i/>
          <w:iCs/>
        </w:rPr>
        <w:t xml:space="preserve">Opportunity identification and entrepreneurial </w:t>
      </w:r>
      <w:proofErr w:type="spellStart"/>
      <w:r w:rsidRPr="00DF6FC6">
        <w:rPr>
          <w:rFonts w:ascii="Arial" w:hAnsi="Arial" w:cs="Arial"/>
          <w:i/>
          <w:iCs/>
        </w:rPr>
        <w:t>behavior</w:t>
      </w:r>
      <w:proofErr w:type="spellEnd"/>
      <w:r w:rsidRPr="00DF6FC6">
        <w:rPr>
          <w:rFonts w:ascii="Arial" w:hAnsi="Arial" w:cs="Arial"/>
        </w:rPr>
        <w:t>. IAP.</w:t>
      </w:r>
    </w:p>
    <w:p w14:paraId="39CBD5DE" w14:textId="46BF0D03" w:rsidR="00B274E8" w:rsidRDefault="00B274E8" w:rsidP="00B274E8">
      <w:pPr>
        <w:pStyle w:val="NormalWeb"/>
        <w:spacing w:before="0" w:beforeAutospacing="0" w:after="0" w:afterAutospacing="0" w:line="480" w:lineRule="auto"/>
        <w:ind w:left="720" w:hanging="720"/>
        <w:rPr>
          <w:rStyle w:val="url"/>
          <w:rFonts w:ascii="Arial" w:eastAsiaTheme="majorEastAsia" w:hAnsi="Arial" w:cs="Arial"/>
        </w:rPr>
      </w:pPr>
      <w:r w:rsidRPr="00B274E8">
        <w:rPr>
          <w:rFonts w:ascii="Arial" w:hAnsi="Arial" w:cs="Arial"/>
        </w:rPr>
        <w:t xml:space="preserve">Duckworth, A., Peterson, C., Matthews, M. D., &amp; Kelly, D. R. (2007). Grit: Perseverance and passion for long-term goals. </w:t>
      </w:r>
      <w:r w:rsidRPr="00B274E8">
        <w:rPr>
          <w:rFonts w:ascii="Arial" w:hAnsi="Arial" w:cs="Arial"/>
          <w:i/>
          <w:iCs/>
        </w:rPr>
        <w:t>Journal of Personality and Social Psychology</w:t>
      </w:r>
      <w:r w:rsidRPr="00B274E8">
        <w:rPr>
          <w:rFonts w:ascii="Arial" w:hAnsi="Arial" w:cs="Arial"/>
        </w:rPr>
        <w:t xml:space="preserve">, </w:t>
      </w:r>
      <w:r w:rsidRPr="00B274E8">
        <w:rPr>
          <w:rFonts w:ascii="Arial" w:hAnsi="Arial" w:cs="Arial"/>
          <w:i/>
          <w:iCs/>
        </w:rPr>
        <w:t>92</w:t>
      </w:r>
      <w:r w:rsidRPr="00B274E8">
        <w:rPr>
          <w:rFonts w:ascii="Arial" w:hAnsi="Arial" w:cs="Arial"/>
        </w:rPr>
        <w:t xml:space="preserve">(6), 1087–1101. </w:t>
      </w:r>
      <w:hyperlink r:id="rId12" w:history="1">
        <w:r w:rsidRPr="00E445AC">
          <w:rPr>
            <w:rStyle w:val="Hyperlink"/>
            <w:rFonts w:ascii="Arial" w:eastAsiaTheme="majorEastAsia" w:hAnsi="Arial" w:cs="Arial"/>
          </w:rPr>
          <w:t>https://doi.org/10.1037/0022-3514.92.6.1087</w:t>
        </w:r>
      </w:hyperlink>
    </w:p>
    <w:p w14:paraId="06ED6879" w14:textId="77777777" w:rsidR="003D0650" w:rsidRDefault="003D0650" w:rsidP="003D0650">
      <w:pPr>
        <w:pStyle w:val="NormalWeb"/>
        <w:spacing w:before="0" w:beforeAutospacing="0" w:after="0" w:afterAutospacing="0" w:line="480" w:lineRule="auto"/>
        <w:ind w:left="720" w:hanging="720"/>
      </w:pPr>
      <w:r w:rsidRPr="003D0650">
        <w:rPr>
          <w:rFonts w:ascii="Arial" w:hAnsi="Arial" w:cs="Arial"/>
        </w:rPr>
        <w:t xml:space="preserve">Duckworth, A. (2016). </w:t>
      </w:r>
      <w:r w:rsidRPr="003D0650">
        <w:rPr>
          <w:rFonts w:ascii="Arial" w:hAnsi="Arial" w:cs="Arial"/>
          <w:i/>
          <w:iCs/>
        </w:rPr>
        <w:t>Grit: The Power of Passion and Perseverance</w:t>
      </w:r>
      <w:r w:rsidRPr="003D0650">
        <w:rPr>
          <w:rFonts w:ascii="Arial" w:hAnsi="Arial" w:cs="Arial"/>
        </w:rPr>
        <w:t>. Random House</w:t>
      </w:r>
      <w:r>
        <w:t>.</w:t>
      </w:r>
    </w:p>
    <w:p w14:paraId="035CCC58" w14:textId="77777777" w:rsidR="001E7B31" w:rsidRDefault="001E7B31" w:rsidP="001E7B31">
      <w:pPr>
        <w:pStyle w:val="NormalWeb"/>
        <w:spacing w:before="0" w:beforeAutospacing="0" w:after="0" w:afterAutospacing="0" w:line="480" w:lineRule="auto"/>
        <w:ind w:left="720" w:hanging="720"/>
        <w:rPr>
          <w:rFonts w:ascii="Arial" w:hAnsi="Arial" w:cs="Arial"/>
        </w:rPr>
      </w:pPr>
      <w:proofErr w:type="spellStart"/>
      <w:r w:rsidRPr="001E7B31">
        <w:rPr>
          <w:rFonts w:ascii="Arial" w:hAnsi="Arial" w:cs="Arial"/>
        </w:rPr>
        <w:t>Furgang</w:t>
      </w:r>
      <w:proofErr w:type="spellEnd"/>
      <w:r w:rsidRPr="001E7B31">
        <w:rPr>
          <w:rFonts w:ascii="Arial" w:hAnsi="Arial" w:cs="Arial"/>
        </w:rPr>
        <w:t xml:space="preserve">, A. (2018). </w:t>
      </w:r>
      <w:r w:rsidRPr="001E7B31">
        <w:rPr>
          <w:rFonts w:ascii="Arial" w:hAnsi="Arial" w:cs="Arial"/>
          <w:i/>
          <w:iCs/>
        </w:rPr>
        <w:t>Jeff Bezos: Tech Entrepreneur and Businessman</w:t>
      </w:r>
      <w:r w:rsidRPr="001E7B31">
        <w:rPr>
          <w:rFonts w:ascii="Arial" w:hAnsi="Arial" w:cs="Arial"/>
        </w:rPr>
        <w:t>. Enslow Publishing, LLC.</w:t>
      </w:r>
    </w:p>
    <w:p w14:paraId="245B80D7" w14:textId="77777777" w:rsidR="001812CC" w:rsidRPr="001812CC" w:rsidRDefault="001812CC" w:rsidP="001812CC">
      <w:pPr>
        <w:pStyle w:val="NormalWeb"/>
        <w:spacing w:before="0" w:beforeAutospacing="0" w:after="0" w:afterAutospacing="0" w:line="480" w:lineRule="auto"/>
        <w:ind w:left="720" w:hanging="720"/>
        <w:rPr>
          <w:rFonts w:ascii="Arial" w:hAnsi="Arial" w:cs="Arial"/>
        </w:rPr>
      </w:pPr>
      <w:r w:rsidRPr="001812CC">
        <w:rPr>
          <w:rFonts w:ascii="Arial" w:hAnsi="Arial" w:cs="Arial"/>
        </w:rPr>
        <w:t xml:space="preserve">Herron, L. (2020). </w:t>
      </w:r>
      <w:r w:rsidRPr="001812CC">
        <w:rPr>
          <w:rFonts w:ascii="Arial" w:hAnsi="Arial" w:cs="Arial"/>
          <w:i/>
          <w:iCs/>
        </w:rPr>
        <w:t>Do skills predict profits: A Study of Successful Entrepreneurship</w:t>
      </w:r>
      <w:r w:rsidRPr="001812CC">
        <w:rPr>
          <w:rFonts w:ascii="Arial" w:hAnsi="Arial" w:cs="Arial"/>
        </w:rPr>
        <w:t>. Routledge.</w:t>
      </w:r>
    </w:p>
    <w:p w14:paraId="7D45A13B" w14:textId="77777777" w:rsidR="008E4F9E" w:rsidRDefault="008E4F9E" w:rsidP="001812CC">
      <w:pPr>
        <w:pStyle w:val="NormalWeb"/>
        <w:spacing w:before="0" w:beforeAutospacing="0" w:after="0" w:afterAutospacing="0" w:line="480" w:lineRule="auto"/>
      </w:pPr>
      <w:r w:rsidRPr="008E4F9E">
        <w:rPr>
          <w:rFonts w:ascii="Arial" w:hAnsi="Arial" w:cs="Arial"/>
        </w:rPr>
        <w:t xml:space="preserve">Khoury, A. J. E. (2017). </w:t>
      </w:r>
      <w:r w:rsidRPr="008E4F9E">
        <w:rPr>
          <w:rFonts w:ascii="Arial" w:hAnsi="Arial" w:cs="Arial"/>
          <w:i/>
          <w:iCs/>
        </w:rPr>
        <w:t xml:space="preserve">Analysis of the entrepreneurial success of </w:t>
      </w:r>
      <w:proofErr w:type="spellStart"/>
      <w:r w:rsidRPr="008E4F9E">
        <w:rPr>
          <w:rFonts w:ascii="Arial" w:hAnsi="Arial" w:cs="Arial"/>
          <w:i/>
          <w:iCs/>
        </w:rPr>
        <w:t>SpanX</w:t>
      </w:r>
      <w:proofErr w:type="spellEnd"/>
      <w:r w:rsidRPr="008E4F9E">
        <w:rPr>
          <w:rFonts w:ascii="Arial" w:hAnsi="Arial" w:cs="Arial"/>
        </w:rPr>
        <w:t>. GRIN Verlag</w:t>
      </w:r>
      <w:r>
        <w:t>.</w:t>
      </w:r>
    </w:p>
    <w:p w14:paraId="3FEE0EB5" w14:textId="7620CBD5" w:rsidR="00EF2257" w:rsidRDefault="00EF2257" w:rsidP="00EF2257">
      <w:pPr>
        <w:pStyle w:val="NormalWeb"/>
        <w:spacing w:before="0" w:beforeAutospacing="0" w:after="0" w:afterAutospacing="0" w:line="480" w:lineRule="auto"/>
        <w:ind w:left="720" w:hanging="720"/>
        <w:rPr>
          <w:rStyle w:val="url"/>
          <w:rFonts w:ascii="Arial" w:eastAsiaTheme="majorEastAsia" w:hAnsi="Arial" w:cs="Arial"/>
        </w:rPr>
      </w:pPr>
      <w:r w:rsidRPr="00EF2257">
        <w:rPr>
          <w:rFonts w:ascii="Arial" w:hAnsi="Arial" w:cs="Arial"/>
        </w:rPr>
        <w:t xml:space="preserve">Mahmoud, M. A., Ahmad, S., &amp; </w:t>
      </w:r>
      <w:proofErr w:type="spellStart"/>
      <w:r w:rsidRPr="00EF2257">
        <w:rPr>
          <w:rFonts w:ascii="Arial" w:hAnsi="Arial" w:cs="Arial"/>
        </w:rPr>
        <w:t>Poespowidjojo</w:t>
      </w:r>
      <w:proofErr w:type="spellEnd"/>
      <w:r w:rsidRPr="00EF2257">
        <w:rPr>
          <w:rFonts w:ascii="Arial" w:hAnsi="Arial" w:cs="Arial"/>
        </w:rPr>
        <w:t xml:space="preserve">, D. a. L. (2020). Intrapreneurial </w:t>
      </w:r>
      <w:proofErr w:type="spellStart"/>
      <w:r w:rsidRPr="00EF2257">
        <w:rPr>
          <w:rFonts w:ascii="Arial" w:hAnsi="Arial" w:cs="Arial"/>
        </w:rPr>
        <w:t>behavior</w:t>
      </w:r>
      <w:proofErr w:type="spellEnd"/>
      <w:r w:rsidRPr="00EF2257">
        <w:rPr>
          <w:rFonts w:ascii="Arial" w:hAnsi="Arial" w:cs="Arial"/>
        </w:rPr>
        <w:t xml:space="preserve">, big five personality and individual performance. </w:t>
      </w:r>
      <w:r w:rsidRPr="00EF2257">
        <w:rPr>
          <w:rFonts w:ascii="Arial" w:hAnsi="Arial" w:cs="Arial"/>
          <w:i/>
          <w:iCs/>
        </w:rPr>
        <w:t>Management Research Review</w:t>
      </w:r>
      <w:r w:rsidRPr="00EF2257">
        <w:rPr>
          <w:rFonts w:ascii="Arial" w:hAnsi="Arial" w:cs="Arial"/>
        </w:rPr>
        <w:t xml:space="preserve">, </w:t>
      </w:r>
      <w:r w:rsidRPr="00EF2257">
        <w:rPr>
          <w:rFonts w:ascii="Arial" w:hAnsi="Arial" w:cs="Arial"/>
          <w:i/>
          <w:iCs/>
        </w:rPr>
        <w:t>43</w:t>
      </w:r>
      <w:r w:rsidRPr="00EF2257">
        <w:rPr>
          <w:rFonts w:ascii="Arial" w:hAnsi="Arial" w:cs="Arial"/>
        </w:rPr>
        <w:t xml:space="preserve">(12). </w:t>
      </w:r>
      <w:hyperlink r:id="rId13" w:history="1">
        <w:r w:rsidRPr="00E445AC">
          <w:rPr>
            <w:rStyle w:val="Hyperlink"/>
            <w:rFonts w:ascii="Arial" w:eastAsiaTheme="majorEastAsia" w:hAnsi="Arial" w:cs="Arial"/>
          </w:rPr>
          <w:t>https://doi.org/10.1108/mrr-09-2019-0419</w:t>
        </w:r>
      </w:hyperlink>
    </w:p>
    <w:p w14:paraId="05C433FB" w14:textId="07E4AD85" w:rsidR="00AB5629" w:rsidRDefault="00AB5629" w:rsidP="00AB5629">
      <w:pPr>
        <w:pStyle w:val="NormalWeb"/>
        <w:spacing w:before="0" w:beforeAutospacing="0" w:after="0" w:afterAutospacing="0" w:line="480" w:lineRule="auto"/>
        <w:ind w:left="720" w:hanging="720"/>
        <w:rPr>
          <w:rStyle w:val="url"/>
          <w:rFonts w:ascii="Arial" w:eastAsiaTheme="majorEastAsia" w:hAnsi="Arial" w:cs="Arial"/>
        </w:rPr>
      </w:pPr>
      <w:r w:rsidRPr="00AB5629">
        <w:rPr>
          <w:rFonts w:ascii="Arial" w:hAnsi="Arial" w:cs="Arial"/>
        </w:rPr>
        <w:lastRenderedPageBreak/>
        <w:t xml:space="preserve">Muegge, S., &amp; Reid, E. (2019). Elon Musk and SpaceX: A Case study of </w:t>
      </w:r>
      <w:proofErr w:type="spellStart"/>
      <w:r w:rsidRPr="00AB5629">
        <w:rPr>
          <w:rFonts w:ascii="Arial" w:hAnsi="Arial" w:cs="Arial"/>
        </w:rPr>
        <w:t>entrepreneuring</w:t>
      </w:r>
      <w:proofErr w:type="spellEnd"/>
      <w:r w:rsidRPr="00AB5629">
        <w:rPr>
          <w:rFonts w:ascii="Arial" w:hAnsi="Arial" w:cs="Arial"/>
        </w:rPr>
        <w:t xml:space="preserve"> as Emancipation. </w:t>
      </w:r>
      <w:r w:rsidRPr="00AB5629">
        <w:rPr>
          <w:rFonts w:ascii="Arial" w:hAnsi="Arial" w:cs="Arial"/>
          <w:i/>
          <w:iCs/>
        </w:rPr>
        <w:t>Technology Innovation Management Review</w:t>
      </w:r>
      <w:r w:rsidRPr="00AB5629">
        <w:rPr>
          <w:rFonts w:ascii="Arial" w:hAnsi="Arial" w:cs="Arial"/>
        </w:rPr>
        <w:t xml:space="preserve">, </w:t>
      </w:r>
      <w:r w:rsidRPr="00AB5629">
        <w:rPr>
          <w:rFonts w:ascii="Arial" w:hAnsi="Arial" w:cs="Arial"/>
          <w:i/>
          <w:iCs/>
        </w:rPr>
        <w:t>9</w:t>
      </w:r>
      <w:r w:rsidRPr="00AB5629">
        <w:rPr>
          <w:rFonts w:ascii="Arial" w:hAnsi="Arial" w:cs="Arial"/>
        </w:rPr>
        <w:t xml:space="preserve">(8), 18–29. </w:t>
      </w:r>
      <w:hyperlink r:id="rId14" w:history="1">
        <w:r w:rsidRPr="00E445AC">
          <w:rPr>
            <w:rStyle w:val="Hyperlink"/>
            <w:rFonts w:ascii="Arial" w:eastAsiaTheme="majorEastAsia" w:hAnsi="Arial" w:cs="Arial"/>
          </w:rPr>
          <w:t>https://doi.org/10.22215/timreview/1258</w:t>
        </w:r>
      </w:hyperlink>
    </w:p>
    <w:p w14:paraId="1031E99B" w14:textId="77777777" w:rsidR="0070749E" w:rsidRDefault="0070749E" w:rsidP="0070749E">
      <w:pPr>
        <w:pStyle w:val="NormalWeb"/>
        <w:spacing w:before="0" w:beforeAutospacing="0" w:after="0" w:afterAutospacing="0" w:line="480" w:lineRule="auto"/>
        <w:ind w:left="720" w:hanging="720"/>
        <w:rPr>
          <w:rFonts w:ascii="Arial" w:hAnsi="Arial" w:cs="Arial"/>
        </w:rPr>
      </w:pPr>
      <w:proofErr w:type="spellStart"/>
      <w:r w:rsidRPr="0070749E">
        <w:rPr>
          <w:rFonts w:ascii="Arial" w:hAnsi="Arial" w:cs="Arial"/>
        </w:rPr>
        <w:t>Porcar</w:t>
      </w:r>
      <w:proofErr w:type="spellEnd"/>
      <w:r w:rsidRPr="0070749E">
        <w:rPr>
          <w:rFonts w:ascii="Arial" w:hAnsi="Arial" w:cs="Arial"/>
        </w:rPr>
        <w:t xml:space="preserve">, A. T., &amp; Soriano, D. R. (2017). </w:t>
      </w:r>
      <w:r w:rsidRPr="0070749E">
        <w:rPr>
          <w:rFonts w:ascii="Arial" w:hAnsi="Arial" w:cs="Arial"/>
          <w:i/>
          <w:iCs/>
        </w:rPr>
        <w:t xml:space="preserve">Inside the mind of the entrepreneur: Cognition, Personality Traits, Intention, and Gender </w:t>
      </w:r>
      <w:proofErr w:type="spellStart"/>
      <w:r w:rsidRPr="0070749E">
        <w:rPr>
          <w:rFonts w:ascii="Arial" w:hAnsi="Arial" w:cs="Arial"/>
          <w:i/>
          <w:iCs/>
        </w:rPr>
        <w:t>Behavior</w:t>
      </w:r>
      <w:proofErr w:type="spellEnd"/>
      <w:r w:rsidRPr="0070749E">
        <w:rPr>
          <w:rFonts w:ascii="Arial" w:hAnsi="Arial" w:cs="Arial"/>
        </w:rPr>
        <w:t>. Springer.</w:t>
      </w:r>
    </w:p>
    <w:p w14:paraId="44DC61E6" w14:textId="77777777" w:rsidR="00B75A9A" w:rsidRDefault="00B75A9A" w:rsidP="00B75A9A">
      <w:pPr>
        <w:pStyle w:val="NormalWeb"/>
        <w:spacing w:before="0" w:beforeAutospacing="0" w:after="0" w:afterAutospacing="0" w:line="480" w:lineRule="auto"/>
        <w:ind w:left="720" w:hanging="720"/>
        <w:rPr>
          <w:rFonts w:ascii="Arial" w:hAnsi="Arial" w:cs="Arial"/>
        </w:rPr>
      </w:pPr>
      <w:r w:rsidRPr="00B75A9A">
        <w:rPr>
          <w:rFonts w:ascii="Arial" w:hAnsi="Arial" w:cs="Arial"/>
        </w:rPr>
        <w:t xml:space="preserve">Ryan, R. M., &amp; Deci, E. L. (2018). </w:t>
      </w:r>
      <w:r w:rsidRPr="00B75A9A">
        <w:rPr>
          <w:rFonts w:ascii="Arial" w:hAnsi="Arial" w:cs="Arial"/>
          <w:i/>
          <w:iCs/>
        </w:rPr>
        <w:t>Self-Determination Theory: Basic Psychological Needs in Motivation, Development, and Wellness</w:t>
      </w:r>
      <w:r w:rsidRPr="00B75A9A">
        <w:rPr>
          <w:rFonts w:ascii="Arial" w:hAnsi="Arial" w:cs="Arial"/>
        </w:rPr>
        <w:t>. Guilford Publications.</w:t>
      </w:r>
    </w:p>
    <w:p w14:paraId="4CEBE51B" w14:textId="77777777" w:rsidR="001F74B5" w:rsidRPr="001F74B5" w:rsidRDefault="001F74B5" w:rsidP="001F74B5">
      <w:pPr>
        <w:pStyle w:val="NormalWeb"/>
        <w:spacing w:before="0" w:beforeAutospacing="0" w:after="0" w:afterAutospacing="0" w:line="480" w:lineRule="auto"/>
        <w:ind w:left="720" w:hanging="720"/>
        <w:rPr>
          <w:rFonts w:ascii="Arial" w:hAnsi="Arial" w:cs="Arial"/>
        </w:rPr>
      </w:pPr>
      <w:proofErr w:type="spellStart"/>
      <w:r w:rsidRPr="001F74B5">
        <w:rPr>
          <w:rFonts w:ascii="Arial" w:hAnsi="Arial" w:cs="Arial"/>
        </w:rPr>
        <w:t>Sarasvathy</w:t>
      </w:r>
      <w:proofErr w:type="spellEnd"/>
      <w:r w:rsidRPr="001F74B5">
        <w:rPr>
          <w:rFonts w:ascii="Arial" w:hAnsi="Arial" w:cs="Arial"/>
        </w:rPr>
        <w:t xml:space="preserve">, S. D. (2022). </w:t>
      </w:r>
      <w:r w:rsidRPr="001F74B5">
        <w:rPr>
          <w:rFonts w:ascii="Arial" w:hAnsi="Arial" w:cs="Arial"/>
          <w:i/>
          <w:iCs/>
        </w:rPr>
        <w:t>Effectuation: Elements of Entrepreneurial Expertise</w:t>
      </w:r>
      <w:r w:rsidRPr="001F74B5">
        <w:rPr>
          <w:rFonts w:ascii="Arial" w:hAnsi="Arial" w:cs="Arial"/>
        </w:rPr>
        <w:t>. Edward Elgar Publishing.</w:t>
      </w:r>
    </w:p>
    <w:p w14:paraId="77B2188C" w14:textId="2C3B438F" w:rsidR="00542CB3" w:rsidRDefault="00542CB3" w:rsidP="001F74B5">
      <w:pPr>
        <w:pStyle w:val="NormalWeb"/>
        <w:spacing w:before="0" w:beforeAutospacing="0" w:after="0" w:afterAutospacing="0" w:line="480" w:lineRule="auto"/>
        <w:rPr>
          <w:rStyle w:val="url"/>
          <w:rFonts w:ascii="Arial" w:eastAsiaTheme="majorEastAsia" w:hAnsi="Arial" w:cs="Arial"/>
        </w:rPr>
      </w:pPr>
      <w:r w:rsidRPr="00542CB3">
        <w:rPr>
          <w:rFonts w:ascii="Arial" w:hAnsi="Arial" w:cs="Arial"/>
        </w:rPr>
        <w:t xml:space="preserve">Shane, S. (2003). </w:t>
      </w:r>
      <w:r w:rsidRPr="00542CB3">
        <w:rPr>
          <w:rFonts w:ascii="Arial" w:hAnsi="Arial" w:cs="Arial"/>
          <w:i/>
          <w:iCs/>
        </w:rPr>
        <w:t>A General theory of entrepreneurship</w:t>
      </w:r>
      <w:r w:rsidRPr="00542CB3">
        <w:rPr>
          <w:rFonts w:ascii="Arial" w:hAnsi="Arial" w:cs="Arial"/>
        </w:rPr>
        <w:t xml:space="preserve">. </w:t>
      </w:r>
      <w:hyperlink r:id="rId15" w:history="1">
        <w:r w:rsidRPr="00E445AC">
          <w:rPr>
            <w:rStyle w:val="Hyperlink"/>
            <w:rFonts w:ascii="Arial" w:eastAsiaTheme="majorEastAsia" w:hAnsi="Arial" w:cs="Arial"/>
          </w:rPr>
          <w:t>https://doi.org/10.4337/9781781007990</w:t>
        </w:r>
      </w:hyperlink>
    </w:p>
    <w:p w14:paraId="387E37C9" w14:textId="77777777" w:rsidR="00D943D8" w:rsidRDefault="00D943D8" w:rsidP="00D943D8">
      <w:pPr>
        <w:pStyle w:val="NormalWeb"/>
        <w:spacing w:before="0" w:beforeAutospacing="0" w:after="0" w:afterAutospacing="0" w:line="480" w:lineRule="auto"/>
        <w:ind w:left="720" w:hanging="720"/>
        <w:rPr>
          <w:rFonts w:ascii="Arial" w:hAnsi="Arial" w:cs="Arial"/>
        </w:rPr>
      </w:pPr>
      <w:r w:rsidRPr="00D943D8">
        <w:rPr>
          <w:rFonts w:ascii="Arial" w:hAnsi="Arial" w:cs="Arial"/>
        </w:rPr>
        <w:t xml:space="preserve">Shepherd, D. A., &amp; Patzelt, H. (2017). </w:t>
      </w:r>
      <w:r w:rsidRPr="00D943D8">
        <w:rPr>
          <w:rFonts w:ascii="Arial" w:hAnsi="Arial" w:cs="Arial"/>
          <w:i/>
          <w:iCs/>
        </w:rPr>
        <w:t>Trailblazing in entrepreneurship: Creating New Paths for Understanding the Field</w:t>
      </w:r>
      <w:r w:rsidRPr="00D943D8">
        <w:rPr>
          <w:rFonts w:ascii="Arial" w:hAnsi="Arial" w:cs="Arial"/>
        </w:rPr>
        <w:t>. Springer.</w:t>
      </w:r>
    </w:p>
    <w:p w14:paraId="31D27271" w14:textId="77777777" w:rsidR="001E3930" w:rsidRDefault="001E3930" w:rsidP="001E3930">
      <w:pPr>
        <w:pStyle w:val="NormalWeb"/>
        <w:spacing w:before="0" w:beforeAutospacing="0" w:after="0" w:afterAutospacing="0" w:line="480" w:lineRule="auto"/>
        <w:ind w:left="720" w:hanging="720"/>
        <w:rPr>
          <w:rFonts w:ascii="Arial" w:hAnsi="Arial" w:cs="Arial"/>
        </w:rPr>
      </w:pPr>
      <w:r w:rsidRPr="001E3930">
        <w:rPr>
          <w:rFonts w:ascii="Arial" w:hAnsi="Arial" w:cs="Arial"/>
        </w:rPr>
        <w:t xml:space="preserve">Subreads, &amp; Wealth, B. (2023). </w:t>
      </w:r>
      <w:r w:rsidRPr="001E3930">
        <w:rPr>
          <w:rFonts w:ascii="Arial" w:hAnsi="Arial" w:cs="Arial"/>
          <w:i/>
          <w:iCs/>
        </w:rPr>
        <w:t>Mars: Unlocking the Future with Elon Musk - A Journey to the Red Planet: SUBREADS EXCLUSIVE</w:t>
      </w:r>
      <w:r w:rsidRPr="001E3930">
        <w:rPr>
          <w:rFonts w:ascii="Arial" w:hAnsi="Arial" w:cs="Arial"/>
        </w:rPr>
        <w:t>. SUBREADS.</w:t>
      </w:r>
    </w:p>
    <w:p w14:paraId="77E66BF2" w14:textId="39A13146" w:rsidR="00390C51" w:rsidRDefault="00390C51" w:rsidP="00390C51">
      <w:pPr>
        <w:pStyle w:val="NormalWeb"/>
        <w:spacing w:before="0" w:beforeAutospacing="0" w:after="0" w:afterAutospacing="0" w:line="480" w:lineRule="auto"/>
        <w:ind w:left="720" w:hanging="720"/>
        <w:rPr>
          <w:rStyle w:val="url"/>
          <w:rFonts w:ascii="Arial" w:eastAsiaTheme="majorEastAsia" w:hAnsi="Arial" w:cs="Arial"/>
        </w:rPr>
      </w:pPr>
      <w:r w:rsidRPr="00390C51">
        <w:rPr>
          <w:rFonts w:ascii="Arial" w:hAnsi="Arial" w:cs="Arial"/>
        </w:rPr>
        <w:t xml:space="preserve">Teece, D. J. (2012). Dynamic Capabilities: Routines versus Entrepreneurial Action. </w:t>
      </w:r>
      <w:r w:rsidRPr="00390C51">
        <w:rPr>
          <w:rFonts w:ascii="Arial" w:hAnsi="Arial" w:cs="Arial"/>
          <w:i/>
          <w:iCs/>
        </w:rPr>
        <w:t>Journal of Management Studies</w:t>
      </w:r>
      <w:r w:rsidRPr="00390C51">
        <w:rPr>
          <w:rFonts w:ascii="Arial" w:hAnsi="Arial" w:cs="Arial"/>
        </w:rPr>
        <w:t xml:space="preserve">, </w:t>
      </w:r>
      <w:r w:rsidRPr="00390C51">
        <w:rPr>
          <w:rFonts w:ascii="Arial" w:hAnsi="Arial" w:cs="Arial"/>
          <w:i/>
          <w:iCs/>
        </w:rPr>
        <w:t>49</w:t>
      </w:r>
      <w:r w:rsidRPr="00390C51">
        <w:rPr>
          <w:rFonts w:ascii="Arial" w:hAnsi="Arial" w:cs="Arial"/>
        </w:rPr>
        <w:t xml:space="preserve">(8), 1395–1401. </w:t>
      </w:r>
      <w:hyperlink r:id="rId16" w:history="1">
        <w:r w:rsidRPr="00E445AC">
          <w:rPr>
            <w:rStyle w:val="Hyperlink"/>
            <w:rFonts w:ascii="Arial" w:eastAsiaTheme="majorEastAsia" w:hAnsi="Arial" w:cs="Arial"/>
          </w:rPr>
          <w:t>https://doi.org/10.1111/j.1467-6486.2012.01080.x</w:t>
        </w:r>
      </w:hyperlink>
    </w:p>
    <w:p w14:paraId="1AE00999" w14:textId="71489E5B" w:rsidR="00BA4463" w:rsidRDefault="00BA4463" w:rsidP="00BA4463">
      <w:pPr>
        <w:pStyle w:val="NormalWeb"/>
        <w:spacing w:before="0" w:beforeAutospacing="0" w:after="0" w:afterAutospacing="0" w:line="480" w:lineRule="auto"/>
        <w:ind w:left="720" w:hanging="720"/>
        <w:rPr>
          <w:rStyle w:val="url"/>
          <w:rFonts w:ascii="Arial" w:eastAsiaTheme="majorEastAsia" w:hAnsi="Arial" w:cs="Arial"/>
        </w:rPr>
      </w:pPr>
      <w:r w:rsidRPr="00BA4463">
        <w:rPr>
          <w:rFonts w:ascii="Arial" w:hAnsi="Arial" w:cs="Arial"/>
        </w:rPr>
        <w:t xml:space="preserve">Vance, A. (2015). </w:t>
      </w:r>
      <w:r w:rsidRPr="00BA4463">
        <w:rPr>
          <w:rFonts w:ascii="Arial" w:hAnsi="Arial" w:cs="Arial"/>
          <w:i/>
          <w:iCs/>
        </w:rPr>
        <w:t xml:space="preserve">Elon Musk: How the Billionaire CEO of </w:t>
      </w:r>
      <w:proofErr w:type="spellStart"/>
      <w:r w:rsidRPr="00BA4463">
        <w:rPr>
          <w:rFonts w:ascii="Arial" w:hAnsi="Arial" w:cs="Arial"/>
          <w:i/>
          <w:iCs/>
        </w:rPr>
        <w:t>Spacex</w:t>
      </w:r>
      <w:proofErr w:type="spellEnd"/>
      <w:r w:rsidRPr="00BA4463">
        <w:rPr>
          <w:rFonts w:ascii="Arial" w:hAnsi="Arial" w:cs="Arial"/>
          <w:i/>
          <w:iCs/>
        </w:rPr>
        <w:t xml:space="preserve"> and Tesla is Shaping Our Future</w:t>
      </w:r>
      <w:r w:rsidRPr="00BA4463">
        <w:rPr>
          <w:rFonts w:ascii="Arial" w:hAnsi="Arial" w:cs="Arial"/>
        </w:rPr>
        <w:t xml:space="preserve">. </w:t>
      </w:r>
      <w:hyperlink r:id="rId17" w:history="1">
        <w:r w:rsidRPr="00E445AC">
          <w:rPr>
            <w:rStyle w:val="Hyperlink"/>
            <w:rFonts w:ascii="Arial" w:eastAsiaTheme="majorEastAsia" w:hAnsi="Arial" w:cs="Arial"/>
          </w:rPr>
          <w:t>http://digilib.ubl.ac.id/index.php?p=show_detail&amp;id=16227</w:t>
        </w:r>
      </w:hyperlink>
    </w:p>
    <w:p w14:paraId="7128079F" w14:textId="77777777" w:rsidR="00E100BB" w:rsidRDefault="00E100BB" w:rsidP="00E100BB">
      <w:pPr>
        <w:pStyle w:val="NormalWeb"/>
        <w:spacing w:before="0" w:beforeAutospacing="0" w:after="0" w:afterAutospacing="0" w:line="480" w:lineRule="auto"/>
        <w:ind w:left="720" w:hanging="720"/>
        <w:rPr>
          <w:rFonts w:ascii="Arial" w:hAnsi="Arial" w:cs="Arial"/>
        </w:rPr>
      </w:pPr>
      <w:r w:rsidRPr="00E100BB">
        <w:rPr>
          <w:rFonts w:ascii="Arial" w:hAnsi="Arial" w:cs="Arial"/>
        </w:rPr>
        <w:t xml:space="preserve">Weil, J. (2015). </w:t>
      </w:r>
      <w:r w:rsidRPr="00E100BB">
        <w:rPr>
          <w:rFonts w:ascii="Arial" w:hAnsi="Arial" w:cs="Arial"/>
          <w:i/>
          <w:iCs/>
        </w:rPr>
        <w:t>Jeff Bezos: Founder of Amazon.com</w:t>
      </w:r>
      <w:r w:rsidRPr="00E100BB">
        <w:rPr>
          <w:rFonts w:ascii="Arial" w:hAnsi="Arial" w:cs="Arial"/>
        </w:rPr>
        <w:t>. ABDO.</w:t>
      </w:r>
    </w:p>
    <w:p w14:paraId="2DEB8500" w14:textId="1575A70A" w:rsidR="00BA3186" w:rsidRDefault="00BA3186" w:rsidP="00BA3186">
      <w:pPr>
        <w:pStyle w:val="NormalWeb"/>
        <w:spacing w:before="0" w:beforeAutospacing="0" w:after="0" w:afterAutospacing="0" w:line="480" w:lineRule="auto"/>
        <w:ind w:left="720" w:hanging="720"/>
        <w:rPr>
          <w:rFonts w:ascii="Arial" w:hAnsi="Arial" w:cs="Arial"/>
        </w:rPr>
      </w:pPr>
      <w:r w:rsidRPr="00BA3186">
        <w:rPr>
          <w:rFonts w:ascii="Arial" w:hAnsi="Arial" w:cs="Arial"/>
        </w:rPr>
        <w:t xml:space="preserve">Wetzel, C., &amp; Wetzel, S. (2020). </w:t>
      </w:r>
      <w:r w:rsidRPr="00BA3186">
        <w:rPr>
          <w:rFonts w:ascii="Arial" w:hAnsi="Arial" w:cs="Arial"/>
          <w:i/>
          <w:iCs/>
        </w:rPr>
        <w:t>The Spanx Story: What’s Underneath the Incredible success of Sara Blakely’s Billion Dollar Empire</w:t>
      </w:r>
      <w:r w:rsidRPr="00BA3186">
        <w:rPr>
          <w:rFonts w:ascii="Arial" w:hAnsi="Arial" w:cs="Arial"/>
        </w:rPr>
        <w:t>. HarperCollins Leadership.</w:t>
      </w:r>
    </w:p>
    <w:p w14:paraId="38CCEA97" w14:textId="77777777" w:rsidR="00BA3186" w:rsidRPr="00BA3186" w:rsidRDefault="00BA3186" w:rsidP="00BA3186">
      <w:pPr>
        <w:pStyle w:val="NormalWeb"/>
        <w:spacing w:before="0" w:beforeAutospacing="0" w:after="0" w:afterAutospacing="0" w:line="480" w:lineRule="auto"/>
        <w:ind w:left="720" w:hanging="720"/>
        <w:rPr>
          <w:rFonts w:ascii="Arial" w:hAnsi="Arial" w:cs="Arial"/>
        </w:rPr>
      </w:pPr>
    </w:p>
    <w:p w14:paraId="6123D6FC" w14:textId="77777777" w:rsidR="00BA3186" w:rsidRDefault="00BA3186" w:rsidP="001F74B5">
      <w:pPr>
        <w:pStyle w:val="NormalWeb"/>
        <w:spacing w:before="0" w:beforeAutospacing="0" w:after="0" w:afterAutospacing="0" w:line="480" w:lineRule="auto"/>
        <w:rPr>
          <w:rStyle w:val="url"/>
          <w:rFonts w:ascii="Arial" w:eastAsiaTheme="majorEastAsia" w:hAnsi="Arial" w:cs="Arial"/>
        </w:rPr>
      </w:pPr>
    </w:p>
    <w:p w14:paraId="3491B6A2" w14:textId="77777777" w:rsidR="00A54D29" w:rsidRDefault="00A54D29" w:rsidP="00542CB3">
      <w:pPr>
        <w:pStyle w:val="NormalWeb"/>
        <w:spacing w:before="0" w:beforeAutospacing="0" w:after="0" w:afterAutospacing="0" w:line="480" w:lineRule="auto"/>
        <w:ind w:left="720" w:hanging="720"/>
        <w:rPr>
          <w:rStyle w:val="url"/>
          <w:rFonts w:ascii="Arial" w:eastAsiaTheme="majorEastAsia" w:hAnsi="Arial" w:cs="Arial"/>
        </w:rPr>
      </w:pPr>
    </w:p>
    <w:p w14:paraId="2E730C53" w14:textId="77777777" w:rsidR="00542CB3" w:rsidRPr="00542CB3" w:rsidRDefault="00542CB3" w:rsidP="00542CB3">
      <w:pPr>
        <w:pStyle w:val="NormalWeb"/>
        <w:spacing w:before="0" w:beforeAutospacing="0" w:after="0" w:afterAutospacing="0" w:line="480" w:lineRule="auto"/>
        <w:ind w:left="720" w:hanging="720"/>
        <w:rPr>
          <w:rFonts w:ascii="Arial" w:hAnsi="Arial" w:cs="Arial"/>
        </w:rPr>
      </w:pPr>
    </w:p>
    <w:p w14:paraId="45223BA0" w14:textId="77777777" w:rsidR="00542CB3" w:rsidRDefault="00542CB3">
      <w:pPr>
        <w:rPr>
          <w:rFonts w:ascii="Arial" w:hAnsi="Arial" w:cs="Arial"/>
          <w:color w:val="222222"/>
          <w:shd w:val="clear" w:color="auto" w:fill="FFFFFF"/>
        </w:rPr>
      </w:pPr>
    </w:p>
    <w:p w14:paraId="33E5C9AA" w14:textId="77777777" w:rsidR="00971C1C" w:rsidRPr="00FB118F" w:rsidRDefault="00971C1C">
      <w:pPr>
        <w:rPr>
          <w:rFonts w:ascii="Arial" w:hAnsi="Arial" w:cs="Arial"/>
          <w:color w:val="000000" w:themeColor="text1"/>
        </w:rPr>
      </w:pPr>
    </w:p>
    <w:sectPr w:rsidR="00971C1C" w:rsidRPr="00FB118F" w:rsidSect="00347F2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7AF90D" w14:textId="77777777" w:rsidR="00FB118F" w:rsidRDefault="00FB118F" w:rsidP="00FB118F">
      <w:pPr>
        <w:spacing w:after="0" w:line="240" w:lineRule="auto"/>
      </w:pPr>
      <w:r>
        <w:separator/>
      </w:r>
    </w:p>
  </w:endnote>
  <w:endnote w:type="continuationSeparator" w:id="0">
    <w:p w14:paraId="0001FCEE" w14:textId="77777777" w:rsidR="00FB118F" w:rsidRDefault="00FB118F" w:rsidP="00FB1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2967277"/>
      <w:docPartObj>
        <w:docPartGallery w:val="Page Numbers (Bottom of Page)"/>
        <w:docPartUnique/>
      </w:docPartObj>
    </w:sdtPr>
    <w:sdtEndPr>
      <w:rPr>
        <w:noProof/>
      </w:rPr>
    </w:sdtEndPr>
    <w:sdtContent>
      <w:p w14:paraId="1D29059B" w14:textId="36574AAA" w:rsidR="00FB118F" w:rsidRDefault="00FB11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22CB5" w14:textId="77777777" w:rsidR="00FB118F" w:rsidRDefault="00FB1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E5F34A" w14:textId="77777777" w:rsidR="00FB118F" w:rsidRDefault="00FB118F" w:rsidP="00FB118F">
      <w:pPr>
        <w:spacing w:after="0" w:line="240" w:lineRule="auto"/>
      </w:pPr>
      <w:r>
        <w:separator/>
      </w:r>
    </w:p>
  </w:footnote>
  <w:footnote w:type="continuationSeparator" w:id="0">
    <w:p w14:paraId="182892FE" w14:textId="77777777" w:rsidR="00FB118F" w:rsidRDefault="00FB118F" w:rsidP="00FB11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F2B"/>
    <w:rsid w:val="00010C22"/>
    <w:rsid w:val="000173F7"/>
    <w:rsid w:val="000D0422"/>
    <w:rsid w:val="000E697B"/>
    <w:rsid w:val="000F3544"/>
    <w:rsid w:val="001437A7"/>
    <w:rsid w:val="00177DB8"/>
    <w:rsid w:val="001812CC"/>
    <w:rsid w:val="001D5A89"/>
    <w:rsid w:val="001E3930"/>
    <w:rsid w:val="001E5368"/>
    <w:rsid w:val="001E7B31"/>
    <w:rsid w:val="001F74B5"/>
    <w:rsid w:val="00347F2B"/>
    <w:rsid w:val="00373CEC"/>
    <w:rsid w:val="0038455B"/>
    <w:rsid w:val="00390C51"/>
    <w:rsid w:val="003D0650"/>
    <w:rsid w:val="0041381F"/>
    <w:rsid w:val="00455C42"/>
    <w:rsid w:val="0048788A"/>
    <w:rsid w:val="004B5B99"/>
    <w:rsid w:val="00542CB3"/>
    <w:rsid w:val="005C0C41"/>
    <w:rsid w:val="005D05AF"/>
    <w:rsid w:val="00690006"/>
    <w:rsid w:val="0070749E"/>
    <w:rsid w:val="007D4109"/>
    <w:rsid w:val="00895CD4"/>
    <w:rsid w:val="008E4526"/>
    <w:rsid w:val="008E4F9E"/>
    <w:rsid w:val="00971C1C"/>
    <w:rsid w:val="0099605D"/>
    <w:rsid w:val="009D58E0"/>
    <w:rsid w:val="00A54D29"/>
    <w:rsid w:val="00A64640"/>
    <w:rsid w:val="00A936D0"/>
    <w:rsid w:val="00AB5629"/>
    <w:rsid w:val="00B274E8"/>
    <w:rsid w:val="00B533A7"/>
    <w:rsid w:val="00B75A9A"/>
    <w:rsid w:val="00B85A22"/>
    <w:rsid w:val="00BA3186"/>
    <w:rsid w:val="00BA4463"/>
    <w:rsid w:val="00C51DAB"/>
    <w:rsid w:val="00CB2332"/>
    <w:rsid w:val="00CD3792"/>
    <w:rsid w:val="00CF0334"/>
    <w:rsid w:val="00CF1F2B"/>
    <w:rsid w:val="00D20F0C"/>
    <w:rsid w:val="00D44443"/>
    <w:rsid w:val="00D5190A"/>
    <w:rsid w:val="00D57604"/>
    <w:rsid w:val="00D943D8"/>
    <w:rsid w:val="00DF6FC6"/>
    <w:rsid w:val="00E100BB"/>
    <w:rsid w:val="00E1043B"/>
    <w:rsid w:val="00E541E4"/>
    <w:rsid w:val="00E55907"/>
    <w:rsid w:val="00EF2257"/>
    <w:rsid w:val="00F83D5E"/>
    <w:rsid w:val="00F91F51"/>
    <w:rsid w:val="00FB1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21C1E"/>
  <w15:chartTrackingRefBased/>
  <w15:docId w15:val="{2E216CB9-5B7F-4D85-BE78-2FCF4440E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F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7F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7F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F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F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F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7F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7F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F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F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F2B"/>
    <w:rPr>
      <w:rFonts w:eastAsiaTheme="majorEastAsia" w:cstheme="majorBidi"/>
      <w:color w:val="272727" w:themeColor="text1" w:themeTint="D8"/>
    </w:rPr>
  </w:style>
  <w:style w:type="paragraph" w:styleId="Title">
    <w:name w:val="Title"/>
    <w:basedOn w:val="Normal"/>
    <w:next w:val="Normal"/>
    <w:link w:val="TitleChar"/>
    <w:uiPriority w:val="10"/>
    <w:qFormat/>
    <w:rsid w:val="00347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F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F2B"/>
    <w:pPr>
      <w:spacing w:before="160"/>
      <w:jc w:val="center"/>
    </w:pPr>
    <w:rPr>
      <w:i/>
      <w:iCs/>
      <w:color w:val="404040" w:themeColor="text1" w:themeTint="BF"/>
    </w:rPr>
  </w:style>
  <w:style w:type="character" w:customStyle="1" w:styleId="QuoteChar">
    <w:name w:val="Quote Char"/>
    <w:basedOn w:val="DefaultParagraphFont"/>
    <w:link w:val="Quote"/>
    <w:uiPriority w:val="29"/>
    <w:rsid w:val="00347F2B"/>
    <w:rPr>
      <w:i/>
      <w:iCs/>
      <w:color w:val="404040" w:themeColor="text1" w:themeTint="BF"/>
    </w:rPr>
  </w:style>
  <w:style w:type="paragraph" w:styleId="ListParagraph">
    <w:name w:val="List Paragraph"/>
    <w:basedOn w:val="Normal"/>
    <w:uiPriority w:val="34"/>
    <w:qFormat/>
    <w:rsid w:val="00347F2B"/>
    <w:pPr>
      <w:ind w:left="720"/>
      <w:contextualSpacing/>
    </w:pPr>
  </w:style>
  <w:style w:type="character" w:styleId="IntenseEmphasis">
    <w:name w:val="Intense Emphasis"/>
    <w:basedOn w:val="DefaultParagraphFont"/>
    <w:uiPriority w:val="21"/>
    <w:qFormat/>
    <w:rsid w:val="00347F2B"/>
    <w:rPr>
      <w:i/>
      <w:iCs/>
      <w:color w:val="0F4761" w:themeColor="accent1" w:themeShade="BF"/>
    </w:rPr>
  </w:style>
  <w:style w:type="paragraph" w:styleId="IntenseQuote">
    <w:name w:val="Intense Quote"/>
    <w:basedOn w:val="Normal"/>
    <w:next w:val="Normal"/>
    <w:link w:val="IntenseQuoteChar"/>
    <w:uiPriority w:val="30"/>
    <w:qFormat/>
    <w:rsid w:val="00347F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F2B"/>
    <w:rPr>
      <w:i/>
      <w:iCs/>
      <w:color w:val="0F4761" w:themeColor="accent1" w:themeShade="BF"/>
    </w:rPr>
  </w:style>
  <w:style w:type="character" w:styleId="IntenseReference">
    <w:name w:val="Intense Reference"/>
    <w:basedOn w:val="DefaultParagraphFont"/>
    <w:uiPriority w:val="32"/>
    <w:qFormat/>
    <w:rsid w:val="00347F2B"/>
    <w:rPr>
      <w:b/>
      <w:bCs/>
      <w:smallCaps/>
      <w:color w:val="0F4761" w:themeColor="accent1" w:themeShade="BF"/>
      <w:spacing w:val="5"/>
    </w:rPr>
  </w:style>
  <w:style w:type="paragraph" w:styleId="NoSpacing">
    <w:name w:val="No Spacing"/>
    <w:link w:val="NoSpacingChar"/>
    <w:uiPriority w:val="1"/>
    <w:qFormat/>
    <w:rsid w:val="00347F2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47F2B"/>
    <w:rPr>
      <w:rFonts w:eastAsiaTheme="minorEastAsia"/>
      <w:kern w:val="0"/>
      <w:sz w:val="22"/>
      <w:szCs w:val="22"/>
      <w:lang w:val="en-US"/>
      <w14:ligatures w14:val="none"/>
    </w:rPr>
  </w:style>
  <w:style w:type="paragraph" w:styleId="Header">
    <w:name w:val="header"/>
    <w:basedOn w:val="Normal"/>
    <w:link w:val="HeaderChar"/>
    <w:uiPriority w:val="99"/>
    <w:unhideWhenUsed/>
    <w:rsid w:val="00FB1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18F"/>
  </w:style>
  <w:style w:type="paragraph" w:styleId="Footer">
    <w:name w:val="footer"/>
    <w:basedOn w:val="Normal"/>
    <w:link w:val="FooterChar"/>
    <w:uiPriority w:val="99"/>
    <w:unhideWhenUsed/>
    <w:rsid w:val="00FB1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18F"/>
  </w:style>
  <w:style w:type="paragraph" w:styleId="NormalWeb">
    <w:name w:val="Normal (Web)"/>
    <w:basedOn w:val="Normal"/>
    <w:uiPriority w:val="99"/>
    <w:semiHidden/>
    <w:unhideWhenUsed/>
    <w:rsid w:val="00542CB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542CB3"/>
  </w:style>
  <w:style w:type="character" w:styleId="Hyperlink">
    <w:name w:val="Hyperlink"/>
    <w:basedOn w:val="DefaultParagraphFont"/>
    <w:uiPriority w:val="99"/>
    <w:unhideWhenUsed/>
    <w:rsid w:val="00542CB3"/>
    <w:rPr>
      <w:color w:val="467886" w:themeColor="hyperlink"/>
      <w:u w:val="single"/>
    </w:rPr>
  </w:style>
  <w:style w:type="character" w:styleId="UnresolvedMention">
    <w:name w:val="Unresolved Mention"/>
    <w:basedOn w:val="DefaultParagraphFont"/>
    <w:uiPriority w:val="99"/>
    <w:semiHidden/>
    <w:unhideWhenUsed/>
    <w:rsid w:val="00542C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82928">
      <w:bodyDiv w:val="1"/>
      <w:marLeft w:val="0"/>
      <w:marRight w:val="0"/>
      <w:marTop w:val="0"/>
      <w:marBottom w:val="0"/>
      <w:divBdr>
        <w:top w:val="none" w:sz="0" w:space="0" w:color="auto"/>
        <w:left w:val="none" w:sz="0" w:space="0" w:color="auto"/>
        <w:bottom w:val="none" w:sz="0" w:space="0" w:color="auto"/>
        <w:right w:val="none" w:sz="0" w:space="0" w:color="auto"/>
      </w:divBdr>
      <w:divsChild>
        <w:div w:id="1966963260">
          <w:marLeft w:val="-720"/>
          <w:marRight w:val="0"/>
          <w:marTop w:val="0"/>
          <w:marBottom w:val="0"/>
          <w:divBdr>
            <w:top w:val="none" w:sz="0" w:space="0" w:color="auto"/>
            <w:left w:val="none" w:sz="0" w:space="0" w:color="auto"/>
            <w:bottom w:val="none" w:sz="0" w:space="0" w:color="auto"/>
            <w:right w:val="none" w:sz="0" w:space="0" w:color="auto"/>
          </w:divBdr>
        </w:div>
      </w:divsChild>
    </w:div>
    <w:div w:id="322586596">
      <w:bodyDiv w:val="1"/>
      <w:marLeft w:val="0"/>
      <w:marRight w:val="0"/>
      <w:marTop w:val="0"/>
      <w:marBottom w:val="0"/>
      <w:divBdr>
        <w:top w:val="none" w:sz="0" w:space="0" w:color="auto"/>
        <w:left w:val="none" w:sz="0" w:space="0" w:color="auto"/>
        <w:bottom w:val="none" w:sz="0" w:space="0" w:color="auto"/>
        <w:right w:val="none" w:sz="0" w:space="0" w:color="auto"/>
      </w:divBdr>
      <w:divsChild>
        <w:div w:id="877206407">
          <w:marLeft w:val="-720"/>
          <w:marRight w:val="0"/>
          <w:marTop w:val="0"/>
          <w:marBottom w:val="0"/>
          <w:divBdr>
            <w:top w:val="none" w:sz="0" w:space="0" w:color="auto"/>
            <w:left w:val="none" w:sz="0" w:space="0" w:color="auto"/>
            <w:bottom w:val="none" w:sz="0" w:space="0" w:color="auto"/>
            <w:right w:val="none" w:sz="0" w:space="0" w:color="auto"/>
          </w:divBdr>
        </w:div>
      </w:divsChild>
    </w:div>
    <w:div w:id="397560075">
      <w:bodyDiv w:val="1"/>
      <w:marLeft w:val="0"/>
      <w:marRight w:val="0"/>
      <w:marTop w:val="0"/>
      <w:marBottom w:val="0"/>
      <w:divBdr>
        <w:top w:val="none" w:sz="0" w:space="0" w:color="auto"/>
        <w:left w:val="none" w:sz="0" w:space="0" w:color="auto"/>
        <w:bottom w:val="none" w:sz="0" w:space="0" w:color="auto"/>
        <w:right w:val="none" w:sz="0" w:space="0" w:color="auto"/>
      </w:divBdr>
      <w:divsChild>
        <w:div w:id="1531070867">
          <w:marLeft w:val="-720"/>
          <w:marRight w:val="0"/>
          <w:marTop w:val="0"/>
          <w:marBottom w:val="0"/>
          <w:divBdr>
            <w:top w:val="none" w:sz="0" w:space="0" w:color="auto"/>
            <w:left w:val="none" w:sz="0" w:space="0" w:color="auto"/>
            <w:bottom w:val="none" w:sz="0" w:space="0" w:color="auto"/>
            <w:right w:val="none" w:sz="0" w:space="0" w:color="auto"/>
          </w:divBdr>
        </w:div>
      </w:divsChild>
    </w:div>
    <w:div w:id="440758044">
      <w:bodyDiv w:val="1"/>
      <w:marLeft w:val="0"/>
      <w:marRight w:val="0"/>
      <w:marTop w:val="0"/>
      <w:marBottom w:val="0"/>
      <w:divBdr>
        <w:top w:val="none" w:sz="0" w:space="0" w:color="auto"/>
        <w:left w:val="none" w:sz="0" w:space="0" w:color="auto"/>
        <w:bottom w:val="none" w:sz="0" w:space="0" w:color="auto"/>
        <w:right w:val="none" w:sz="0" w:space="0" w:color="auto"/>
      </w:divBdr>
      <w:divsChild>
        <w:div w:id="1816146725">
          <w:marLeft w:val="-720"/>
          <w:marRight w:val="0"/>
          <w:marTop w:val="0"/>
          <w:marBottom w:val="0"/>
          <w:divBdr>
            <w:top w:val="none" w:sz="0" w:space="0" w:color="auto"/>
            <w:left w:val="none" w:sz="0" w:space="0" w:color="auto"/>
            <w:bottom w:val="none" w:sz="0" w:space="0" w:color="auto"/>
            <w:right w:val="none" w:sz="0" w:space="0" w:color="auto"/>
          </w:divBdr>
        </w:div>
      </w:divsChild>
    </w:div>
    <w:div w:id="494954807">
      <w:bodyDiv w:val="1"/>
      <w:marLeft w:val="0"/>
      <w:marRight w:val="0"/>
      <w:marTop w:val="0"/>
      <w:marBottom w:val="0"/>
      <w:divBdr>
        <w:top w:val="none" w:sz="0" w:space="0" w:color="auto"/>
        <w:left w:val="none" w:sz="0" w:space="0" w:color="auto"/>
        <w:bottom w:val="none" w:sz="0" w:space="0" w:color="auto"/>
        <w:right w:val="none" w:sz="0" w:space="0" w:color="auto"/>
      </w:divBdr>
      <w:divsChild>
        <w:div w:id="1311328418">
          <w:marLeft w:val="-720"/>
          <w:marRight w:val="0"/>
          <w:marTop w:val="0"/>
          <w:marBottom w:val="0"/>
          <w:divBdr>
            <w:top w:val="none" w:sz="0" w:space="0" w:color="auto"/>
            <w:left w:val="none" w:sz="0" w:space="0" w:color="auto"/>
            <w:bottom w:val="none" w:sz="0" w:space="0" w:color="auto"/>
            <w:right w:val="none" w:sz="0" w:space="0" w:color="auto"/>
          </w:divBdr>
        </w:div>
      </w:divsChild>
    </w:div>
    <w:div w:id="532113954">
      <w:bodyDiv w:val="1"/>
      <w:marLeft w:val="0"/>
      <w:marRight w:val="0"/>
      <w:marTop w:val="0"/>
      <w:marBottom w:val="0"/>
      <w:divBdr>
        <w:top w:val="none" w:sz="0" w:space="0" w:color="auto"/>
        <w:left w:val="none" w:sz="0" w:space="0" w:color="auto"/>
        <w:bottom w:val="none" w:sz="0" w:space="0" w:color="auto"/>
        <w:right w:val="none" w:sz="0" w:space="0" w:color="auto"/>
      </w:divBdr>
      <w:divsChild>
        <w:div w:id="1262907217">
          <w:marLeft w:val="-720"/>
          <w:marRight w:val="0"/>
          <w:marTop w:val="0"/>
          <w:marBottom w:val="0"/>
          <w:divBdr>
            <w:top w:val="none" w:sz="0" w:space="0" w:color="auto"/>
            <w:left w:val="none" w:sz="0" w:space="0" w:color="auto"/>
            <w:bottom w:val="none" w:sz="0" w:space="0" w:color="auto"/>
            <w:right w:val="none" w:sz="0" w:space="0" w:color="auto"/>
          </w:divBdr>
        </w:div>
      </w:divsChild>
    </w:div>
    <w:div w:id="623385807">
      <w:bodyDiv w:val="1"/>
      <w:marLeft w:val="0"/>
      <w:marRight w:val="0"/>
      <w:marTop w:val="0"/>
      <w:marBottom w:val="0"/>
      <w:divBdr>
        <w:top w:val="none" w:sz="0" w:space="0" w:color="auto"/>
        <w:left w:val="none" w:sz="0" w:space="0" w:color="auto"/>
        <w:bottom w:val="none" w:sz="0" w:space="0" w:color="auto"/>
        <w:right w:val="none" w:sz="0" w:space="0" w:color="auto"/>
      </w:divBdr>
      <w:divsChild>
        <w:div w:id="850605060">
          <w:marLeft w:val="-720"/>
          <w:marRight w:val="0"/>
          <w:marTop w:val="0"/>
          <w:marBottom w:val="0"/>
          <w:divBdr>
            <w:top w:val="none" w:sz="0" w:space="0" w:color="auto"/>
            <w:left w:val="none" w:sz="0" w:space="0" w:color="auto"/>
            <w:bottom w:val="none" w:sz="0" w:space="0" w:color="auto"/>
            <w:right w:val="none" w:sz="0" w:space="0" w:color="auto"/>
          </w:divBdr>
        </w:div>
      </w:divsChild>
    </w:div>
    <w:div w:id="703865634">
      <w:bodyDiv w:val="1"/>
      <w:marLeft w:val="0"/>
      <w:marRight w:val="0"/>
      <w:marTop w:val="0"/>
      <w:marBottom w:val="0"/>
      <w:divBdr>
        <w:top w:val="none" w:sz="0" w:space="0" w:color="auto"/>
        <w:left w:val="none" w:sz="0" w:space="0" w:color="auto"/>
        <w:bottom w:val="none" w:sz="0" w:space="0" w:color="auto"/>
        <w:right w:val="none" w:sz="0" w:space="0" w:color="auto"/>
      </w:divBdr>
    </w:div>
    <w:div w:id="710495449">
      <w:bodyDiv w:val="1"/>
      <w:marLeft w:val="0"/>
      <w:marRight w:val="0"/>
      <w:marTop w:val="0"/>
      <w:marBottom w:val="0"/>
      <w:divBdr>
        <w:top w:val="none" w:sz="0" w:space="0" w:color="auto"/>
        <w:left w:val="none" w:sz="0" w:space="0" w:color="auto"/>
        <w:bottom w:val="none" w:sz="0" w:space="0" w:color="auto"/>
        <w:right w:val="none" w:sz="0" w:space="0" w:color="auto"/>
      </w:divBdr>
      <w:divsChild>
        <w:div w:id="1300384077">
          <w:marLeft w:val="-720"/>
          <w:marRight w:val="0"/>
          <w:marTop w:val="0"/>
          <w:marBottom w:val="0"/>
          <w:divBdr>
            <w:top w:val="none" w:sz="0" w:space="0" w:color="auto"/>
            <w:left w:val="none" w:sz="0" w:space="0" w:color="auto"/>
            <w:bottom w:val="none" w:sz="0" w:space="0" w:color="auto"/>
            <w:right w:val="none" w:sz="0" w:space="0" w:color="auto"/>
          </w:divBdr>
        </w:div>
      </w:divsChild>
    </w:div>
    <w:div w:id="711419091">
      <w:bodyDiv w:val="1"/>
      <w:marLeft w:val="0"/>
      <w:marRight w:val="0"/>
      <w:marTop w:val="0"/>
      <w:marBottom w:val="0"/>
      <w:divBdr>
        <w:top w:val="none" w:sz="0" w:space="0" w:color="auto"/>
        <w:left w:val="none" w:sz="0" w:space="0" w:color="auto"/>
        <w:bottom w:val="none" w:sz="0" w:space="0" w:color="auto"/>
        <w:right w:val="none" w:sz="0" w:space="0" w:color="auto"/>
      </w:divBdr>
      <w:divsChild>
        <w:div w:id="757681072">
          <w:marLeft w:val="-720"/>
          <w:marRight w:val="0"/>
          <w:marTop w:val="0"/>
          <w:marBottom w:val="0"/>
          <w:divBdr>
            <w:top w:val="none" w:sz="0" w:space="0" w:color="auto"/>
            <w:left w:val="none" w:sz="0" w:space="0" w:color="auto"/>
            <w:bottom w:val="none" w:sz="0" w:space="0" w:color="auto"/>
            <w:right w:val="none" w:sz="0" w:space="0" w:color="auto"/>
          </w:divBdr>
        </w:div>
      </w:divsChild>
    </w:div>
    <w:div w:id="738480366">
      <w:bodyDiv w:val="1"/>
      <w:marLeft w:val="0"/>
      <w:marRight w:val="0"/>
      <w:marTop w:val="0"/>
      <w:marBottom w:val="0"/>
      <w:divBdr>
        <w:top w:val="none" w:sz="0" w:space="0" w:color="auto"/>
        <w:left w:val="none" w:sz="0" w:space="0" w:color="auto"/>
        <w:bottom w:val="none" w:sz="0" w:space="0" w:color="auto"/>
        <w:right w:val="none" w:sz="0" w:space="0" w:color="auto"/>
      </w:divBdr>
      <w:divsChild>
        <w:div w:id="2072535448">
          <w:marLeft w:val="-720"/>
          <w:marRight w:val="0"/>
          <w:marTop w:val="0"/>
          <w:marBottom w:val="0"/>
          <w:divBdr>
            <w:top w:val="none" w:sz="0" w:space="0" w:color="auto"/>
            <w:left w:val="none" w:sz="0" w:space="0" w:color="auto"/>
            <w:bottom w:val="none" w:sz="0" w:space="0" w:color="auto"/>
            <w:right w:val="none" w:sz="0" w:space="0" w:color="auto"/>
          </w:divBdr>
        </w:div>
      </w:divsChild>
    </w:div>
    <w:div w:id="819855625">
      <w:bodyDiv w:val="1"/>
      <w:marLeft w:val="0"/>
      <w:marRight w:val="0"/>
      <w:marTop w:val="0"/>
      <w:marBottom w:val="0"/>
      <w:divBdr>
        <w:top w:val="none" w:sz="0" w:space="0" w:color="auto"/>
        <w:left w:val="none" w:sz="0" w:space="0" w:color="auto"/>
        <w:bottom w:val="none" w:sz="0" w:space="0" w:color="auto"/>
        <w:right w:val="none" w:sz="0" w:space="0" w:color="auto"/>
      </w:divBdr>
    </w:div>
    <w:div w:id="823745058">
      <w:bodyDiv w:val="1"/>
      <w:marLeft w:val="0"/>
      <w:marRight w:val="0"/>
      <w:marTop w:val="0"/>
      <w:marBottom w:val="0"/>
      <w:divBdr>
        <w:top w:val="none" w:sz="0" w:space="0" w:color="auto"/>
        <w:left w:val="none" w:sz="0" w:space="0" w:color="auto"/>
        <w:bottom w:val="none" w:sz="0" w:space="0" w:color="auto"/>
        <w:right w:val="none" w:sz="0" w:space="0" w:color="auto"/>
      </w:divBdr>
      <w:divsChild>
        <w:div w:id="246034990">
          <w:marLeft w:val="-720"/>
          <w:marRight w:val="0"/>
          <w:marTop w:val="0"/>
          <w:marBottom w:val="0"/>
          <w:divBdr>
            <w:top w:val="none" w:sz="0" w:space="0" w:color="auto"/>
            <w:left w:val="none" w:sz="0" w:space="0" w:color="auto"/>
            <w:bottom w:val="none" w:sz="0" w:space="0" w:color="auto"/>
            <w:right w:val="none" w:sz="0" w:space="0" w:color="auto"/>
          </w:divBdr>
        </w:div>
      </w:divsChild>
    </w:div>
    <w:div w:id="872962719">
      <w:bodyDiv w:val="1"/>
      <w:marLeft w:val="0"/>
      <w:marRight w:val="0"/>
      <w:marTop w:val="0"/>
      <w:marBottom w:val="0"/>
      <w:divBdr>
        <w:top w:val="none" w:sz="0" w:space="0" w:color="auto"/>
        <w:left w:val="none" w:sz="0" w:space="0" w:color="auto"/>
        <w:bottom w:val="none" w:sz="0" w:space="0" w:color="auto"/>
        <w:right w:val="none" w:sz="0" w:space="0" w:color="auto"/>
      </w:divBdr>
      <w:divsChild>
        <w:div w:id="1507357175">
          <w:marLeft w:val="-720"/>
          <w:marRight w:val="0"/>
          <w:marTop w:val="0"/>
          <w:marBottom w:val="0"/>
          <w:divBdr>
            <w:top w:val="none" w:sz="0" w:space="0" w:color="auto"/>
            <w:left w:val="none" w:sz="0" w:space="0" w:color="auto"/>
            <w:bottom w:val="none" w:sz="0" w:space="0" w:color="auto"/>
            <w:right w:val="none" w:sz="0" w:space="0" w:color="auto"/>
          </w:divBdr>
        </w:div>
      </w:divsChild>
    </w:div>
    <w:div w:id="930434668">
      <w:bodyDiv w:val="1"/>
      <w:marLeft w:val="0"/>
      <w:marRight w:val="0"/>
      <w:marTop w:val="0"/>
      <w:marBottom w:val="0"/>
      <w:divBdr>
        <w:top w:val="none" w:sz="0" w:space="0" w:color="auto"/>
        <w:left w:val="none" w:sz="0" w:space="0" w:color="auto"/>
        <w:bottom w:val="none" w:sz="0" w:space="0" w:color="auto"/>
        <w:right w:val="none" w:sz="0" w:space="0" w:color="auto"/>
      </w:divBdr>
      <w:divsChild>
        <w:div w:id="1087192580">
          <w:marLeft w:val="-720"/>
          <w:marRight w:val="0"/>
          <w:marTop w:val="0"/>
          <w:marBottom w:val="0"/>
          <w:divBdr>
            <w:top w:val="none" w:sz="0" w:space="0" w:color="auto"/>
            <w:left w:val="none" w:sz="0" w:space="0" w:color="auto"/>
            <w:bottom w:val="none" w:sz="0" w:space="0" w:color="auto"/>
            <w:right w:val="none" w:sz="0" w:space="0" w:color="auto"/>
          </w:divBdr>
        </w:div>
      </w:divsChild>
    </w:div>
    <w:div w:id="944267909">
      <w:bodyDiv w:val="1"/>
      <w:marLeft w:val="0"/>
      <w:marRight w:val="0"/>
      <w:marTop w:val="0"/>
      <w:marBottom w:val="0"/>
      <w:divBdr>
        <w:top w:val="none" w:sz="0" w:space="0" w:color="auto"/>
        <w:left w:val="none" w:sz="0" w:space="0" w:color="auto"/>
        <w:bottom w:val="none" w:sz="0" w:space="0" w:color="auto"/>
        <w:right w:val="none" w:sz="0" w:space="0" w:color="auto"/>
      </w:divBdr>
      <w:divsChild>
        <w:div w:id="346561866">
          <w:marLeft w:val="-720"/>
          <w:marRight w:val="0"/>
          <w:marTop w:val="0"/>
          <w:marBottom w:val="0"/>
          <w:divBdr>
            <w:top w:val="none" w:sz="0" w:space="0" w:color="auto"/>
            <w:left w:val="none" w:sz="0" w:space="0" w:color="auto"/>
            <w:bottom w:val="none" w:sz="0" w:space="0" w:color="auto"/>
            <w:right w:val="none" w:sz="0" w:space="0" w:color="auto"/>
          </w:divBdr>
        </w:div>
      </w:divsChild>
    </w:div>
    <w:div w:id="1037698828">
      <w:bodyDiv w:val="1"/>
      <w:marLeft w:val="0"/>
      <w:marRight w:val="0"/>
      <w:marTop w:val="0"/>
      <w:marBottom w:val="0"/>
      <w:divBdr>
        <w:top w:val="none" w:sz="0" w:space="0" w:color="auto"/>
        <w:left w:val="none" w:sz="0" w:space="0" w:color="auto"/>
        <w:bottom w:val="none" w:sz="0" w:space="0" w:color="auto"/>
        <w:right w:val="none" w:sz="0" w:space="0" w:color="auto"/>
      </w:divBdr>
      <w:divsChild>
        <w:div w:id="1921671460">
          <w:marLeft w:val="-720"/>
          <w:marRight w:val="0"/>
          <w:marTop w:val="0"/>
          <w:marBottom w:val="0"/>
          <w:divBdr>
            <w:top w:val="none" w:sz="0" w:space="0" w:color="auto"/>
            <w:left w:val="none" w:sz="0" w:space="0" w:color="auto"/>
            <w:bottom w:val="none" w:sz="0" w:space="0" w:color="auto"/>
            <w:right w:val="none" w:sz="0" w:space="0" w:color="auto"/>
          </w:divBdr>
        </w:div>
      </w:divsChild>
    </w:div>
    <w:div w:id="1048645748">
      <w:bodyDiv w:val="1"/>
      <w:marLeft w:val="0"/>
      <w:marRight w:val="0"/>
      <w:marTop w:val="0"/>
      <w:marBottom w:val="0"/>
      <w:divBdr>
        <w:top w:val="none" w:sz="0" w:space="0" w:color="auto"/>
        <w:left w:val="none" w:sz="0" w:space="0" w:color="auto"/>
        <w:bottom w:val="none" w:sz="0" w:space="0" w:color="auto"/>
        <w:right w:val="none" w:sz="0" w:space="0" w:color="auto"/>
      </w:divBdr>
      <w:divsChild>
        <w:div w:id="130291161">
          <w:marLeft w:val="-720"/>
          <w:marRight w:val="0"/>
          <w:marTop w:val="0"/>
          <w:marBottom w:val="0"/>
          <w:divBdr>
            <w:top w:val="none" w:sz="0" w:space="0" w:color="auto"/>
            <w:left w:val="none" w:sz="0" w:space="0" w:color="auto"/>
            <w:bottom w:val="none" w:sz="0" w:space="0" w:color="auto"/>
            <w:right w:val="none" w:sz="0" w:space="0" w:color="auto"/>
          </w:divBdr>
        </w:div>
      </w:divsChild>
    </w:div>
    <w:div w:id="1147550091">
      <w:bodyDiv w:val="1"/>
      <w:marLeft w:val="0"/>
      <w:marRight w:val="0"/>
      <w:marTop w:val="0"/>
      <w:marBottom w:val="0"/>
      <w:divBdr>
        <w:top w:val="none" w:sz="0" w:space="0" w:color="auto"/>
        <w:left w:val="none" w:sz="0" w:space="0" w:color="auto"/>
        <w:bottom w:val="none" w:sz="0" w:space="0" w:color="auto"/>
        <w:right w:val="none" w:sz="0" w:space="0" w:color="auto"/>
      </w:divBdr>
      <w:divsChild>
        <w:div w:id="1532451568">
          <w:marLeft w:val="-720"/>
          <w:marRight w:val="0"/>
          <w:marTop w:val="0"/>
          <w:marBottom w:val="0"/>
          <w:divBdr>
            <w:top w:val="none" w:sz="0" w:space="0" w:color="auto"/>
            <w:left w:val="none" w:sz="0" w:space="0" w:color="auto"/>
            <w:bottom w:val="none" w:sz="0" w:space="0" w:color="auto"/>
            <w:right w:val="none" w:sz="0" w:space="0" w:color="auto"/>
          </w:divBdr>
        </w:div>
      </w:divsChild>
    </w:div>
    <w:div w:id="1149205860">
      <w:bodyDiv w:val="1"/>
      <w:marLeft w:val="0"/>
      <w:marRight w:val="0"/>
      <w:marTop w:val="0"/>
      <w:marBottom w:val="0"/>
      <w:divBdr>
        <w:top w:val="none" w:sz="0" w:space="0" w:color="auto"/>
        <w:left w:val="none" w:sz="0" w:space="0" w:color="auto"/>
        <w:bottom w:val="none" w:sz="0" w:space="0" w:color="auto"/>
        <w:right w:val="none" w:sz="0" w:space="0" w:color="auto"/>
      </w:divBdr>
    </w:div>
    <w:div w:id="1215459116">
      <w:bodyDiv w:val="1"/>
      <w:marLeft w:val="0"/>
      <w:marRight w:val="0"/>
      <w:marTop w:val="0"/>
      <w:marBottom w:val="0"/>
      <w:divBdr>
        <w:top w:val="none" w:sz="0" w:space="0" w:color="auto"/>
        <w:left w:val="none" w:sz="0" w:space="0" w:color="auto"/>
        <w:bottom w:val="none" w:sz="0" w:space="0" w:color="auto"/>
        <w:right w:val="none" w:sz="0" w:space="0" w:color="auto"/>
      </w:divBdr>
    </w:div>
    <w:div w:id="1217861263">
      <w:bodyDiv w:val="1"/>
      <w:marLeft w:val="0"/>
      <w:marRight w:val="0"/>
      <w:marTop w:val="0"/>
      <w:marBottom w:val="0"/>
      <w:divBdr>
        <w:top w:val="none" w:sz="0" w:space="0" w:color="auto"/>
        <w:left w:val="none" w:sz="0" w:space="0" w:color="auto"/>
        <w:bottom w:val="none" w:sz="0" w:space="0" w:color="auto"/>
        <w:right w:val="none" w:sz="0" w:space="0" w:color="auto"/>
      </w:divBdr>
    </w:div>
    <w:div w:id="1220481841">
      <w:bodyDiv w:val="1"/>
      <w:marLeft w:val="0"/>
      <w:marRight w:val="0"/>
      <w:marTop w:val="0"/>
      <w:marBottom w:val="0"/>
      <w:divBdr>
        <w:top w:val="none" w:sz="0" w:space="0" w:color="auto"/>
        <w:left w:val="none" w:sz="0" w:space="0" w:color="auto"/>
        <w:bottom w:val="none" w:sz="0" w:space="0" w:color="auto"/>
        <w:right w:val="none" w:sz="0" w:space="0" w:color="auto"/>
      </w:divBdr>
    </w:div>
    <w:div w:id="1286086069">
      <w:bodyDiv w:val="1"/>
      <w:marLeft w:val="0"/>
      <w:marRight w:val="0"/>
      <w:marTop w:val="0"/>
      <w:marBottom w:val="0"/>
      <w:divBdr>
        <w:top w:val="none" w:sz="0" w:space="0" w:color="auto"/>
        <w:left w:val="none" w:sz="0" w:space="0" w:color="auto"/>
        <w:bottom w:val="none" w:sz="0" w:space="0" w:color="auto"/>
        <w:right w:val="none" w:sz="0" w:space="0" w:color="auto"/>
      </w:divBdr>
    </w:div>
    <w:div w:id="1307323222">
      <w:bodyDiv w:val="1"/>
      <w:marLeft w:val="0"/>
      <w:marRight w:val="0"/>
      <w:marTop w:val="0"/>
      <w:marBottom w:val="0"/>
      <w:divBdr>
        <w:top w:val="none" w:sz="0" w:space="0" w:color="auto"/>
        <w:left w:val="none" w:sz="0" w:space="0" w:color="auto"/>
        <w:bottom w:val="none" w:sz="0" w:space="0" w:color="auto"/>
        <w:right w:val="none" w:sz="0" w:space="0" w:color="auto"/>
      </w:divBdr>
      <w:divsChild>
        <w:div w:id="1711565880">
          <w:marLeft w:val="-720"/>
          <w:marRight w:val="0"/>
          <w:marTop w:val="0"/>
          <w:marBottom w:val="0"/>
          <w:divBdr>
            <w:top w:val="none" w:sz="0" w:space="0" w:color="auto"/>
            <w:left w:val="none" w:sz="0" w:space="0" w:color="auto"/>
            <w:bottom w:val="none" w:sz="0" w:space="0" w:color="auto"/>
            <w:right w:val="none" w:sz="0" w:space="0" w:color="auto"/>
          </w:divBdr>
        </w:div>
      </w:divsChild>
    </w:div>
    <w:div w:id="1418819624">
      <w:bodyDiv w:val="1"/>
      <w:marLeft w:val="0"/>
      <w:marRight w:val="0"/>
      <w:marTop w:val="0"/>
      <w:marBottom w:val="0"/>
      <w:divBdr>
        <w:top w:val="none" w:sz="0" w:space="0" w:color="auto"/>
        <w:left w:val="none" w:sz="0" w:space="0" w:color="auto"/>
        <w:bottom w:val="none" w:sz="0" w:space="0" w:color="auto"/>
        <w:right w:val="none" w:sz="0" w:space="0" w:color="auto"/>
      </w:divBdr>
      <w:divsChild>
        <w:div w:id="1243879254">
          <w:marLeft w:val="-720"/>
          <w:marRight w:val="0"/>
          <w:marTop w:val="0"/>
          <w:marBottom w:val="0"/>
          <w:divBdr>
            <w:top w:val="none" w:sz="0" w:space="0" w:color="auto"/>
            <w:left w:val="none" w:sz="0" w:space="0" w:color="auto"/>
            <w:bottom w:val="none" w:sz="0" w:space="0" w:color="auto"/>
            <w:right w:val="none" w:sz="0" w:space="0" w:color="auto"/>
          </w:divBdr>
        </w:div>
      </w:divsChild>
    </w:div>
    <w:div w:id="1485656213">
      <w:bodyDiv w:val="1"/>
      <w:marLeft w:val="0"/>
      <w:marRight w:val="0"/>
      <w:marTop w:val="0"/>
      <w:marBottom w:val="0"/>
      <w:divBdr>
        <w:top w:val="none" w:sz="0" w:space="0" w:color="auto"/>
        <w:left w:val="none" w:sz="0" w:space="0" w:color="auto"/>
        <w:bottom w:val="none" w:sz="0" w:space="0" w:color="auto"/>
        <w:right w:val="none" w:sz="0" w:space="0" w:color="auto"/>
      </w:divBdr>
      <w:divsChild>
        <w:div w:id="1295521752">
          <w:marLeft w:val="-720"/>
          <w:marRight w:val="0"/>
          <w:marTop w:val="0"/>
          <w:marBottom w:val="0"/>
          <w:divBdr>
            <w:top w:val="none" w:sz="0" w:space="0" w:color="auto"/>
            <w:left w:val="none" w:sz="0" w:space="0" w:color="auto"/>
            <w:bottom w:val="none" w:sz="0" w:space="0" w:color="auto"/>
            <w:right w:val="none" w:sz="0" w:space="0" w:color="auto"/>
          </w:divBdr>
        </w:div>
      </w:divsChild>
    </w:div>
    <w:div w:id="1503468560">
      <w:bodyDiv w:val="1"/>
      <w:marLeft w:val="0"/>
      <w:marRight w:val="0"/>
      <w:marTop w:val="0"/>
      <w:marBottom w:val="0"/>
      <w:divBdr>
        <w:top w:val="none" w:sz="0" w:space="0" w:color="auto"/>
        <w:left w:val="none" w:sz="0" w:space="0" w:color="auto"/>
        <w:bottom w:val="none" w:sz="0" w:space="0" w:color="auto"/>
        <w:right w:val="none" w:sz="0" w:space="0" w:color="auto"/>
      </w:divBdr>
      <w:divsChild>
        <w:div w:id="32582581">
          <w:marLeft w:val="-720"/>
          <w:marRight w:val="0"/>
          <w:marTop w:val="0"/>
          <w:marBottom w:val="0"/>
          <w:divBdr>
            <w:top w:val="none" w:sz="0" w:space="0" w:color="auto"/>
            <w:left w:val="none" w:sz="0" w:space="0" w:color="auto"/>
            <w:bottom w:val="none" w:sz="0" w:space="0" w:color="auto"/>
            <w:right w:val="none" w:sz="0" w:space="0" w:color="auto"/>
          </w:divBdr>
        </w:div>
      </w:divsChild>
    </w:div>
    <w:div w:id="1646929090">
      <w:bodyDiv w:val="1"/>
      <w:marLeft w:val="0"/>
      <w:marRight w:val="0"/>
      <w:marTop w:val="0"/>
      <w:marBottom w:val="0"/>
      <w:divBdr>
        <w:top w:val="none" w:sz="0" w:space="0" w:color="auto"/>
        <w:left w:val="none" w:sz="0" w:space="0" w:color="auto"/>
        <w:bottom w:val="none" w:sz="0" w:space="0" w:color="auto"/>
        <w:right w:val="none" w:sz="0" w:space="0" w:color="auto"/>
      </w:divBdr>
      <w:divsChild>
        <w:div w:id="636688915">
          <w:marLeft w:val="-720"/>
          <w:marRight w:val="0"/>
          <w:marTop w:val="0"/>
          <w:marBottom w:val="0"/>
          <w:divBdr>
            <w:top w:val="none" w:sz="0" w:space="0" w:color="auto"/>
            <w:left w:val="none" w:sz="0" w:space="0" w:color="auto"/>
            <w:bottom w:val="none" w:sz="0" w:space="0" w:color="auto"/>
            <w:right w:val="none" w:sz="0" w:space="0" w:color="auto"/>
          </w:divBdr>
        </w:div>
      </w:divsChild>
    </w:div>
    <w:div w:id="1728411354">
      <w:bodyDiv w:val="1"/>
      <w:marLeft w:val="0"/>
      <w:marRight w:val="0"/>
      <w:marTop w:val="0"/>
      <w:marBottom w:val="0"/>
      <w:divBdr>
        <w:top w:val="none" w:sz="0" w:space="0" w:color="auto"/>
        <w:left w:val="none" w:sz="0" w:space="0" w:color="auto"/>
        <w:bottom w:val="none" w:sz="0" w:space="0" w:color="auto"/>
        <w:right w:val="none" w:sz="0" w:space="0" w:color="auto"/>
      </w:divBdr>
      <w:divsChild>
        <w:div w:id="1513496564">
          <w:marLeft w:val="-720"/>
          <w:marRight w:val="0"/>
          <w:marTop w:val="0"/>
          <w:marBottom w:val="0"/>
          <w:divBdr>
            <w:top w:val="none" w:sz="0" w:space="0" w:color="auto"/>
            <w:left w:val="none" w:sz="0" w:space="0" w:color="auto"/>
            <w:bottom w:val="none" w:sz="0" w:space="0" w:color="auto"/>
            <w:right w:val="none" w:sz="0" w:space="0" w:color="auto"/>
          </w:divBdr>
        </w:div>
      </w:divsChild>
    </w:div>
    <w:div w:id="1842695213">
      <w:bodyDiv w:val="1"/>
      <w:marLeft w:val="0"/>
      <w:marRight w:val="0"/>
      <w:marTop w:val="0"/>
      <w:marBottom w:val="0"/>
      <w:divBdr>
        <w:top w:val="none" w:sz="0" w:space="0" w:color="auto"/>
        <w:left w:val="none" w:sz="0" w:space="0" w:color="auto"/>
        <w:bottom w:val="none" w:sz="0" w:space="0" w:color="auto"/>
        <w:right w:val="none" w:sz="0" w:space="0" w:color="auto"/>
      </w:divBdr>
      <w:divsChild>
        <w:div w:id="969631094">
          <w:marLeft w:val="0"/>
          <w:marRight w:val="0"/>
          <w:marTop w:val="0"/>
          <w:marBottom w:val="0"/>
          <w:divBdr>
            <w:top w:val="none" w:sz="0" w:space="0" w:color="auto"/>
            <w:left w:val="none" w:sz="0" w:space="0" w:color="auto"/>
            <w:bottom w:val="none" w:sz="0" w:space="0" w:color="auto"/>
            <w:right w:val="none" w:sz="0" w:space="0" w:color="auto"/>
          </w:divBdr>
          <w:divsChild>
            <w:div w:id="1330671135">
              <w:marLeft w:val="0"/>
              <w:marRight w:val="0"/>
              <w:marTop w:val="0"/>
              <w:marBottom w:val="0"/>
              <w:divBdr>
                <w:top w:val="none" w:sz="0" w:space="0" w:color="auto"/>
                <w:left w:val="none" w:sz="0" w:space="0" w:color="auto"/>
                <w:bottom w:val="none" w:sz="0" w:space="0" w:color="auto"/>
                <w:right w:val="none" w:sz="0" w:space="0" w:color="auto"/>
              </w:divBdr>
              <w:divsChild>
                <w:div w:id="1173761189">
                  <w:marLeft w:val="0"/>
                  <w:marRight w:val="0"/>
                  <w:marTop w:val="0"/>
                  <w:marBottom w:val="0"/>
                  <w:divBdr>
                    <w:top w:val="none" w:sz="0" w:space="0" w:color="auto"/>
                    <w:left w:val="none" w:sz="0" w:space="0" w:color="auto"/>
                    <w:bottom w:val="none" w:sz="0" w:space="0" w:color="auto"/>
                    <w:right w:val="none" w:sz="0" w:space="0" w:color="auto"/>
                  </w:divBdr>
                  <w:divsChild>
                    <w:div w:id="1668165694">
                      <w:marLeft w:val="0"/>
                      <w:marRight w:val="0"/>
                      <w:marTop w:val="120"/>
                      <w:marBottom w:val="0"/>
                      <w:divBdr>
                        <w:top w:val="none" w:sz="0" w:space="0" w:color="auto"/>
                        <w:left w:val="none" w:sz="0" w:space="0" w:color="auto"/>
                        <w:bottom w:val="none" w:sz="0" w:space="0" w:color="auto"/>
                        <w:right w:val="none" w:sz="0" w:space="0" w:color="auto"/>
                      </w:divBdr>
                      <w:divsChild>
                        <w:div w:id="735318630">
                          <w:marLeft w:val="0"/>
                          <w:marRight w:val="0"/>
                          <w:marTop w:val="0"/>
                          <w:marBottom w:val="0"/>
                          <w:divBdr>
                            <w:top w:val="none" w:sz="0" w:space="0" w:color="auto"/>
                            <w:left w:val="none" w:sz="0" w:space="0" w:color="auto"/>
                            <w:bottom w:val="none" w:sz="0" w:space="0" w:color="auto"/>
                            <w:right w:val="none" w:sz="0" w:space="0" w:color="auto"/>
                          </w:divBdr>
                          <w:divsChild>
                            <w:div w:id="7826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1506488">
          <w:marLeft w:val="0"/>
          <w:marRight w:val="0"/>
          <w:marTop w:val="0"/>
          <w:marBottom w:val="0"/>
          <w:divBdr>
            <w:top w:val="none" w:sz="0" w:space="0" w:color="auto"/>
            <w:left w:val="none" w:sz="0" w:space="0" w:color="auto"/>
            <w:bottom w:val="none" w:sz="0" w:space="0" w:color="auto"/>
            <w:right w:val="none" w:sz="0" w:space="0" w:color="auto"/>
          </w:divBdr>
          <w:divsChild>
            <w:div w:id="94906689">
              <w:marLeft w:val="0"/>
              <w:marRight w:val="0"/>
              <w:marTop w:val="0"/>
              <w:marBottom w:val="0"/>
              <w:divBdr>
                <w:top w:val="none" w:sz="0" w:space="0" w:color="auto"/>
                <w:left w:val="none" w:sz="0" w:space="0" w:color="auto"/>
                <w:bottom w:val="none" w:sz="0" w:space="0" w:color="auto"/>
                <w:right w:val="none" w:sz="0" w:space="0" w:color="auto"/>
              </w:divBdr>
              <w:divsChild>
                <w:div w:id="2028678414">
                  <w:marLeft w:val="0"/>
                  <w:marRight w:val="0"/>
                  <w:marTop w:val="0"/>
                  <w:marBottom w:val="0"/>
                  <w:divBdr>
                    <w:top w:val="none" w:sz="0" w:space="0" w:color="auto"/>
                    <w:left w:val="none" w:sz="0" w:space="0" w:color="auto"/>
                    <w:bottom w:val="none" w:sz="0" w:space="0" w:color="auto"/>
                    <w:right w:val="none" w:sz="0" w:space="0" w:color="auto"/>
                  </w:divBdr>
                  <w:divsChild>
                    <w:div w:id="670715215">
                      <w:marLeft w:val="0"/>
                      <w:marRight w:val="0"/>
                      <w:marTop w:val="0"/>
                      <w:marBottom w:val="0"/>
                      <w:divBdr>
                        <w:top w:val="none" w:sz="0" w:space="0" w:color="auto"/>
                        <w:left w:val="none" w:sz="0" w:space="0" w:color="auto"/>
                        <w:bottom w:val="none" w:sz="0" w:space="0" w:color="auto"/>
                        <w:right w:val="none" w:sz="0" w:space="0" w:color="auto"/>
                      </w:divBdr>
                      <w:divsChild>
                        <w:div w:id="2091929139">
                          <w:marLeft w:val="0"/>
                          <w:marRight w:val="0"/>
                          <w:marTop w:val="0"/>
                          <w:marBottom w:val="0"/>
                          <w:divBdr>
                            <w:top w:val="none" w:sz="0" w:space="0" w:color="auto"/>
                            <w:left w:val="none" w:sz="0" w:space="0" w:color="auto"/>
                            <w:bottom w:val="none" w:sz="0" w:space="0" w:color="auto"/>
                            <w:right w:val="none" w:sz="0" w:space="0" w:color="auto"/>
                          </w:divBdr>
                          <w:divsChild>
                            <w:div w:id="1548489149">
                              <w:marLeft w:val="0"/>
                              <w:marRight w:val="0"/>
                              <w:marTop w:val="0"/>
                              <w:marBottom w:val="0"/>
                              <w:divBdr>
                                <w:top w:val="none" w:sz="0" w:space="0" w:color="auto"/>
                                <w:left w:val="none" w:sz="0" w:space="0" w:color="auto"/>
                                <w:bottom w:val="none" w:sz="0" w:space="0" w:color="auto"/>
                                <w:right w:val="none" w:sz="0" w:space="0" w:color="auto"/>
                              </w:divBdr>
                              <w:divsChild>
                                <w:div w:id="434718480">
                                  <w:marLeft w:val="0"/>
                                  <w:marRight w:val="0"/>
                                  <w:marTop w:val="0"/>
                                  <w:marBottom w:val="0"/>
                                  <w:divBdr>
                                    <w:top w:val="none" w:sz="0" w:space="0" w:color="auto"/>
                                    <w:left w:val="none" w:sz="0" w:space="0" w:color="auto"/>
                                    <w:bottom w:val="none" w:sz="0" w:space="0" w:color="auto"/>
                                    <w:right w:val="none" w:sz="0" w:space="0" w:color="auto"/>
                                  </w:divBdr>
                                  <w:divsChild>
                                    <w:div w:id="23783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1395092">
      <w:bodyDiv w:val="1"/>
      <w:marLeft w:val="0"/>
      <w:marRight w:val="0"/>
      <w:marTop w:val="0"/>
      <w:marBottom w:val="0"/>
      <w:divBdr>
        <w:top w:val="none" w:sz="0" w:space="0" w:color="auto"/>
        <w:left w:val="none" w:sz="0" w:space="0" w:color="auto"/>
        <w:bottom w:val="none" w:sz="0" w:space="0" w:color="auto"/>
        <w:right w:val="none" w:sz="0" w:space="0" w:color="auto"/>
      </w:divBdr>
      <w:divsChild>
        <w:div w:id="1023243515">
          <w:marLeft w:val="-720"/>
          <w:marRight w:val="0"/>
          <w:marTop w:val="0"/>
          <w:marBottom w:val="0"/>
          <w:divBdr>
            <w:top w:val="none" w:sz="0" w:space="0" w:color="auto"/>
            <w:left w:val="none" w:sz="0" w:space="0" w:color="auto"/>
            <w:bottom w:val="none" w:sz="0" w:space="0" w:color="auto"/>
            <w:right w:val="none" w:sz="0" w:space="0" w:color="auto"/>
          </w:divBdr>
        </w:div>
      </w:divsChild>
    </w:div>
    <w:div w:id="1977375077">
      <w:bodyDiv w:val="1"/>
      <w:marLeft w:val="0"/>
      <w:marRight w:val="0"/>
      <w:marTop w:val="0"/>
      <w:marBottom w:val="0"/>
      <w:divBdr>
        <w:top w:val="none" w:sz="0" w:space="0" w:color="auto"/>
        <w:left w:val="none" w:sz="0" w:space="0" w:color="auto"/>
        <w:bottom w:val="none" w:sz="0" w:space="0" w:color="auto"/>
        <w:right w:val="none" w:sz="0" w:space="0" w:color="auto"/>
      </w:divBdr>
      <w:divsChild>
        <w:div w:id="665522123">
          <w:marLeft w:val="-720"/>
          <w:marRight w:val="0"/>
          <w:marTop w:val="0"/>
          <w:marBottom w:val="0"/>
          <w:divBdr>
            <w:top w:val="none" w:sz="0" w:space="0" w:color="auto"/>
            <w:left w:val="none" w:sz="0" w:space="0" w:color="auto"/>
            <w:bottom w:val="none" w:sz="0" w:space="0" w:color="auto"/>
            <w:right w:val="none" w:sz="0" w:space="0" w:color="auto"/>
          </w:divBdr>
        </w:div>
      </w:divsChild>
    </w:div>
    <w:div w:id="2116092305">
      <w:bodyDiv w:val="1"/>
      <w:marLeft w:val="0"/>
      <w:marRight w:val="0"/>
      <w:marTop w:val="0"/>
      <w:marBottom w:val="0"/>
      <w:divBdr>
        <w:top w:val="none" w:sz="0" w:space="0" w:color="auto"/>
        <w:left w:val="none" w:sz="0" w:space="0" w:color="auto"/>
        <w:bottom w:val="none" w:sz="0" w:space="0" w:color="auto"/>
        <w:right w:val="none" w:sz="0" w:space="0" w:color="auto"/>
      </w:divBdr>
    </w:div>
    <w:div w:id="2124685884">
      <w:bodyDiv w:val="1"/>
      <w:marLeft w:val="0"/>
      <w:marRight w:val="0"/>
      <w:marTop w:val="0"/>
      <w:marBottom w:val="0"/>
      <w:divBdr>
        <w:top w:val="none" w:sz="0" w:space="0" w:color="auto"/>
        <w:left w:val="none" w:sz="0" w:space="0" w:color="auto"/>
        <w:bottom w:val="none" w:sz="0" w:space="0" w:color="auto"/>
        <w:right w:val="none" w:sz="0" w:space="0" w:color="auto"/>
      </w:divBdr>
      <w:divsChild>
        <w:div w:id="50181818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08/mrr-09-2019-0419"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37/0022-3514.92.6.1087" TargetMode="External"/><Relationship Id="rId17" Type="http://schemas.openxmlformats.org/officeDocument/2006/relationships/hyperlink" Target="http://digilib.ubl.ac.id/index.php?p=show_detail&amp;id=16227" TargetMode="External"/><Relationship Id="rId2" Type="http://schemas.openxmlformats.org/officeDocument/2006/relationships/customXml" Target="../customXml/item2.xml"/><Relationship Id="rId16" Type="http://schemas.openxmlformats.org/officeDocument/2006/relationships/hyperlink" Target="https://doi.org/10.1111/j.1467-6486.2012.01080.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doi.org/10.4337/9781781007990"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22215/timreview/1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dac70ed58880157ea29a8f997fa1a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7907bf4acbd60f4774120289631084"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2783BD7A-6021-44B9-8D71-B8ED947D05BA}">
  <ds:schemaRefs>
    <ds:schemaRef ds:uri="http://schemas.openxmlformats.org/officeDocument/2006/bibliography"/>
  </ds:schemaRefs>
</ds:datastoreItem>
</file>

<file path=customXml/itemProps2.xml><?xml version="1.0" encoding="utf-8"?>
<ds:datastoreItem xmlns:ds="http://schemas.openxmlformats.org/officeDocument/2006/customXml" ds:itemID="{F09B7B09-D7FB-4EAF-857D-48D49AFF26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AB7ABD-22EF-44C3-8B62-ABD2A2EAF3F8}">
  <ds:schemaRefs>
    <ds:schemaRef ds:uri="http://schemas.microsoft.com/sharepoint/v3/contenttype/forms"/>
  </ds:schemaRefs>
</ds:datastoreItem>
</file>

<file path=customXml/itemProps4.xml><?xml version="1.0" encoding="utf-8"?>
<ds:datastoreItem xmlns:ds="http://schemas.openxmlformats.org/officeDocument/2006/customXml" ds:itemID="{3DA2C392-26BD-4DA2-ACB5-6D26173FD8D0}">
  <ds:schemaRefs>
    <ds:schemaRef ds:uri="http://purl.org/dc/terms/"/>
    <ds:schemaRef ds:uri="http://www.w3.org/XML/1998/namespace"/>
    <ds:schemaRef ds:uri="http://purl.org/dc/dcmitype/"/>
    <ds:schemaRef ds:uri="04c7059f-bde8-4ce9-bb0f-e52888740953"/>
    <ds:schemaRef ds:uri="http://schemas.openxmlformats.org/package/2006/metadata/core-properties"/>
    <ds:schemaRef ds:uri="http://schemas.microsoft.com/office/2006/documentManagement/types"/>
    <ds:schemaRef ds:uri="d8e79d84-78fb-44a9-92e9-d04bdd8f0359"/>
    <ds:schemaRef ds:uri="http://schemas.microsoft.com/office/infopath/2007/PartnerControl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2308</Words>
  <Characters>14956</Characters>
  <Application>Microsoft Office Word</Application>
  <DocSecurity>0</DocSecurity>
  <Lines>249</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Balica (2232252)</dc:creator>
  <cp:keywords/>
  <dc:description/>
  <cp:lastModifiedBy>Adriana Balica (2232252)</cp:lastModifiedBy>
  <cp:revision>2</cp:revision>
  <dcterms:created xsi:type="dcterms:W3CDTF">2024-05-13T14:08:00Z</dcterms:created>
  <dcterms:modified xsi:type="dcterms:W3CDTF">2024-05-13T14:08:00Z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