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3774671"/>
        <w:docPartObj>
          <w:docPartGallery w:val="Cover Pages"/>
          <w:docPartUnique/>
        </w:docPartObj>
      </w:sdtPr>
      <w:sdtEndPr/>
      <w:sdtContent>
        <w:p w14:paraId="3866EF1F" w14:textId="3C140B8D" w:rsidR="00AA3429" w:rsidRDefault="00AA3429">
          <w:r>
            <w:rPr>
              <w:noProof/>
            </w:rPr>
            <mc:AlternateContent>
              <mc:Choice Requires="wpg">
                <w:drawing>
                  <wp:anchor distT="0" distB="0" distL="114300" distR="114300" simplePos="0" relativeHeight="251659264" behindDoc="1" locked="0" layoutInCell="1" allowOverlap="1" wp14:anchorId="5FF03D45" wp14:editId="1E6B651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2C01FA30" w14:textId="18787BF0" w:rsidR="00AA3429" w:rsidRPr="00BD16CD" w:rsidRDefault="00AA3429" w:rsidP="00AA3429">
                                      <w:pPr>
                                        <w:pStyle w:val="NoSpacing"/>
                                        <w:spacing w:before="120"/>
                                        <w:rPr>
                                          <w:color w:val="FFFFFF" w:themeColor="background1"/>
                                          <w:sz w:val="36"/>
                                          <w:szCs w:val="36"/>
                                        </w:rPr>
                                      </w:pPr>
                                      <w:r w:rsidRPr="00BD16CD">
                                        <w:rPr>
                                          <w:color w:val="FFFFFF" w:themeColor="background1"/>
                                          <w:sz w:val="36"/>
                                          <w:szCs w:val="36"/>
                                        </w:rPr>
                                        <w:t xml:space="preserve">     </w:t>
                                      </w:r>
                                    </w:p>
                                  </w:sdtContent>
                                </w:sdt>
                                <w:p w14:paraId="62E7C66C" w14:textId="26095957" w:rsidR="00AA3429" w:rsidRPr="00BD16CD" w:rsidRDefault="004B2E73">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D16CD" w:rsidRPr="00BD16CD">
                                        <w:rPr>
                                          <w:caps/>
                                          <w:color w:val="FFFFFF" w:themeColor="background1"/>
                                          <w:sz w:val="36"/>
                                          <w:szCs w:val="36"/>
                                        </w:rPr>
                                        <w:t>MORGAN LAYTON</w:t>
                                      </w:r>
                                    </w:sdtContent>
                                  </w:sdt>
                                  <w:r w:rsidR="00AA3429" w:rsidRPr="00BD16CD">
                                    <w:rPr>
                                      <w:color w:val="FFFFFF" w:themeColor="background1"/>
                                      <w:sz w:val="36"/>
                                      <w:szCs w:val="36"/>
                                    </w:rPr>
                                    <w:t>  </w:t>
                                  </w:r>
                                  <w:sdt>
                                    <w:sdtPr>
                                      <w:rPr>
                                        <w:color w:val="FFFFFF" w:themeColor="background1"/>
                                        <w:sz w:val="36"/>
                                        <w:szCs w:val="36"/>
                                      </w:rPr>
                                      <w:alias w:val="Address"/>
                                      <w:tag w:val=""/>
                                      <w:id w:val="-253358678"/>
                                      <w:dataBinding w:prefixMappings="xmlns:ns0='http://schemas.microsoft.com/office/2006/coverPageProps' " w:xpath="/ns0:CoverPageProperties[1]/ns0:CompanyAddress[1]" w:storeItemID="{55AF091B-3C7A-41E3-B477-F2FDAA23CFDA}"/>
                                      <w:text/>
                                    </w:sdtPr>
                                    <w:sdtEndPr/>
                                    <w:sdtContent>
                                      <w:r w:rsidR="00BD16CD" w:rsidRPr="00BD16CD">
                                        <w:rPr>
                                          <w:color w:val="FFFFFF" w:themeColor="background1"/>
                                          <w:sz w:val="36"/>
                                          <w:szCs w:val="36"/>
                                        </w:rPr>
                                        <w:t>STUDENT NUMBER: 172325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5538BF8" w14:textId="3D87DC8D" w:rsidR="00AA3429" w:rsidRDefault="00AA342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ELECTRICAL DESIGN AND INSTALLATION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F03D4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6"/>
                                <w:szCs w:val="36"/>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2C01FA30" w14:textId="18787BF0" w:rsidR="00AA3429" w:rsidRPr="00BD16CD" w:rsidRDefault="00AA3429" w:rsidP="00AA3429">
                                <w:pPr>
                                  <w:pStyle w:val="NoSpacing"/>
                                  <w:spacing w:before="120"/>
                                  <w:rPr>
                                    <w:color w:val="FFFFFF" w:themeColor="background1"/>
                                    <w:sz w:val="36"/>
                                    <w:szCs w:val="36"/>
                                  </w:rPr>
                                </w:pPr>
                                <w:r w:rsidRPr="00BD16CD">
                                  <w:rPr>
                                    <w:color w:val="FFFFFF" w:themeColor="background1"/>
                                    <w:sz w:val="36"/>
                                    <w:szCs w:val="36"/>
                                  </w:rPr>
                                  <w:t xml:space="preserve">     </w:t>
                                </w:r>
                              </w:p>
                            </w:sdtContent>
                          </w:sdt>
                          <w:p w14:paraId="62E7C66C" w14:textId="26095957" w:rsidR="00AA3429" w:rsidRPr="00BD16CD" w:rsidRDefault="004B2E73">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D16CD" w:rsidRPr="00BD16CD">
                                  <w:rPr>
                                    <w:caps/>
                                    <w:color w:val="FFFFFF" w:themeColor="background1"/>
                                    <w:sz w:val="36"/>
                                    <w:szCs w:val="36"/>
                                  </w:rPr>
                                  <w:t>MORGAN LAYTON</w:t>
                                </w:r>
                              </w:sdtContent>
                            </w:sdt>
                            <w:r w:rsidR="00AA3429" w:rsidRPr="00BD16CD">
                              <w:rPr>
                                <w:color w:val="FFFFFF" w:themeColor="background1"/>
                                <w:sz w:val="36"/>
                                <w:szCs w:val="36"/>
                              </w:rPr>
                              <w:t>  </w:t>
                            </w:r>
                            <w:sdt>
                              <w:sdtPr>
                                <w:rPr>
                                  <w:color w:val="FFFFFF" w:themeColor="background1"/>
                                  <w:sz w:val="36"/>
                                  <w:szCs w:val="36"/>
                                </w:rPr>
                                <w:alias w:val="Address"/>
                                <w:tag w:val=""/>
                                <w:id w:val="-253358678"/>
                                <w:dataBinding w:prefixMappings="xmlns:ns0='http://schemas.microsoft.com/office/2006/coverPageProps' " w:xpath="/ns0:CoverPageProperties[1]/ns0:CompanyAddress[1]" w:storeItemID="{55AF091B-3C7A-41E3-B477-F2FDAA23CFDA}"/>
                                <w:text/>
                              </w:sdtPr>
                              <w:sdtEndPr/>
                              <w:sdtContent>
                                <w:r w:rsidR="00BD16CD" w:rsidRPr="00BD16CD">
                                  <w:rPr>
                                    <w:color w:val="FFFFFF" w:themeColor="background1"/>
                                    <w:sz w:val="36"/>
                                    <w:szCs w:val="36"/>
                                  </w:rPr>
                                  <w:t>STUDENT NUMBER: 172325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5538BF8" w14:textId="3D87DC8D" w:rsidR="00AA3429" w:rsidRDefault="00AA342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ELECTRICAL DESIGN AND INSTALLATION</w:t>
                                </w:r>
                              </w:p>
                            </w:sdtContent>
                          </w:sdt>
                        </w:txbxContent>
                      </v:textbox>
                    </v:shape>
                    <w10:wrap anchorx="page" anchory="page"/>
                  </v:group>
                </w:pict>
              </mc:Fallback>
            </mc:AlternateContent>
          </w:r>
        </w:p>
        <w:p w14:paraId="78DF9699" w14:textId="191137B0" w:rsidR="00AA3429" w:rsidRDefault="00AA3429">
          <w:r>
            <w:br w:type="page"/>
          </w:r>
        </w:p>
      </w:sdtContent>
    </w:sdt>
    <w:p w14:paraId="2EA4C8B7" w14:textId="2A1DA06E" w:rsidR="00761420" w:rsidRPr="00BD16CD" w:rsidRDefault="00761420">
      <w:pPr>
        <w:rPr>
          <w:rFonts w:ascii="Times New Roman" w:hAnsi="Times New Roman" w:cs="Times New Roman"/>
          <w:b/>
          <w:bCs/>
          <w:sz w:val="40"/>
          <w:szCs w:val="40"/>
          <w:u w:val="single"/>
        </w:rPr>
      </w:pPr>
      <w:r w:rsidRPr="00BD16CD">
        <w:rPr>
          <w:rFonts w:ascii="Times New Roman" w:hAnsi="Times New Roman" w:cs="Times New Roman"/>
          <w:b/>
          <w:bCs/>
          <w:sz w:val="40"/>
          <w:szCs w:val="40"/>
          <w:u w:val="single"/>
        </w:rPr>
        <w:lastRenderedPageBreak/>
        <w:t>Section A</w:t>
      </w:r>
    </w:p>
    <w:p w14:paraId="75324714" w14:textId="343B4432" w:rsidR="00E16493" w:rsidRPr="00BD16CD" w:rsidRDefault="00E16493" w:rsidP="00E16493">
      <w:pPr>
        <w:pStyle w:val="NoSpacing"/>
        <w:numPr>
          <w:ilvl w:val="0"/>
          <w:numId w:val="1"/>
        </w:numPr>
        <w:rPr>
          <w:rFonts w:ascii="Times New Roman" w:hAnsi="Times New Roman" w:cs="Times New Roman"/>
          <w:sz w:val="28"/>
          <w:szCs w:val="28"/>
        </w:rPr>
      </w:pPr>
      <w:r w:rsidRPr="00BD16CD">
        <w:rPr>
          <w:rFonts w:ascii="Times New Roman" w:hAnsi="Times New Roman" w:cs="Times New Roman"/>
          <w:sz w:val="28"/>
          <w:szCs w:val="28"/>
        </w:rPr>
        <w:t>The level of illumination within the sales office is to be upgraded by substituting the single 1500mm 58W luminaires with twin lamp fittings of the same dimensions and lamp rating. Explain the possible effects the change will have upon the rating of the circuit cables and protective devices.</w:t>
      </w:r>
    </w:p>
    <w:p w14:paraId="3876AC07" w14:textId="77777777" w:rsidR="00B322A0" w:rsidRPr="00BD16CD" w:rsidRDefault="00B322A0" w:rsidP="00B322A0">
      <w:pPr>
        <w:pStyle w:val="NoSpacing"/>
        <w:rPr>
          <w:rFonts w:ascii="Times New Roman" w:hAnsi="Times New Roman" w:cs="Times New Roman"/>
          <w:sz w:val="24"/>
          <w:szCs w:val="24"/>
        </w:rPr>
      </w:pPr>
    </w:p>
    <w:p w14:paraId="1AA4689E" w14:textId="6B190C89" w:rsidR="008656BA" w:rsidRPr="00BD16CD" w:rsidRDefault="008656BA" w:rsidP="00B322A0">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The </w:t>
      </w:r>
      <w:r w:rsidR="00F94004" w:rsidRPr="00BD16CD">
        <w:rPr>
          <w:rFonts w:ascii="Times New Roman" w:hAnsi="Times New Roman" w:cs="Times New Roman"/>
          <w:sz w:val="24"/>
          <w:szCs w:val="24"/>
        </w:rPr>
        <w:t xml:space="preserve">result of upgrading </w:t>
      </w:r>
      <w:r w:rsidR="001C6B8C" w:rsidRPr="00BD16CD">
        <w:rPr>
          <w:rFonts w:ascii="Times New Roman" w:hAnsi="Times New Roman" w:cs="Times New Roman"/>
          <w:sz w:val="24"/>
          <w:szCs w:val="24"/>
        </w:rPr>
        <w:t xml:space="preserve">the luminaires </w:t>
      </w:r>
      <w:r w:rsidR="001E59B4" w:rsidRPr="00BD16CD">
        <w:rPr>
          <w:rFonts w:ascii="Times New Roman" w:hAnsi="Times New Roman" w:cs="Times New Roman"/>
          <w:sz w:val="24"/>
          <w:szCs w:val="24"/>
        </w:rPr>
        <w:t xml:space="preserve">to twin lamp fittings will result in an increased </w:t>
      </w:r>
      <w:r w:rsidR="000A58A8" w:rsidRPr="00BD16CD">
        <w:rPr>
          <w:rFonts w:ascii="Times New Roman" w:hAnsi="Times New Roman" w:cs="Times New Roman"/>
          <w:sz w:val="24"/>
          <w:szCs w:val="24"/>
        </w:rPr>
        <w:t xml:space="preserve">potential load meaning the current </w:t>
      </w:r>
      <w:r w:rsidR="00752A02" w:rsidRPr="00BD16CD">
        <w:rPr>
          <w:rFonts w:ascii="Times New Roman" w:hAnsi="Times New Roman" w:cs="Times New Roman"/>
          <w:sz w:val="24"/>
          <w:szCs w:val="24"/>
        </w:rPr>
        <w:t xml:space="preserve">circuit conductors and protective devices </w:t>
      </w:r>
      <w:r w:rsidR="00280805" w:rsidRPr="00BD16CD">
        <w:rPr>
          <w:rFonts w:ascii="Times New Roman" w:hAnsi="Times New Roman" w:cs="Times New Roman"/>
          <w:sz w:val="24"/>
          <w:szCs w:val="24"/>
        </w:rPr>
        <w:t xml:space="preserve">could become </w:t>
      </w:r>
      <w:r w:rsidR="00E10C78" w:rsidRPr="00BD16CD">
        <w:rPr>
          <w:rFonts w:ascii="Times New Roman" w:hAnsi="Times New Roman" w:cs="Times New Roman"/>
          <w:sz w:val="24"/>
          <w:szCs w:val="24"/>
        </w:rPr>
        <w:t xml:space="preserve">overloaded. </w:t>
      </w:r>
      <w:r w:rsidR="00BA791B" w:rsidRPr="00BD16CD">
        <w:rPr>
          <w:rFonts w:ascii="Times New Roman" w:hAnsi="Times New Roman" w:cs="Times New Roman"/>
          <w:sz w:val="24"/>
          <w:szCs w:val="24"/>
        </w:rPr>
        <w:t xml:space="preserve">The current </w:t>
      </w:r>
      <w:r w:rsidR="00656EB4" w:rsidRPr="00BD16CD">
        <w:rPr>
          <w:rFonts w:ascii="Times New Roman" w:hAnsi="Times New Roman" w:cs="Times New Roman"/>
          <w:sz w:val="24"/>
          <w:szCs w:val="24"/>
        </w:rPr>
        <w:t xml:space="preserve">potential load of the </w:t>
      </w:r>
      <w:r w:rsidR="00D500E8" w:rsidRPr="00BD16CD">
        <w:rPr>
          <w:rFonts w:ascii="Times New Roman" w:hAnsi="Times New Roman" w:cs="Times New Roman"/>
          <w:sz w:val="24"/>
          <w:szCs w:val="24"/>
        </w:rPr>
        <w:t xml:space="preserve">lighting </w:t>
      </w:r>
      <w:r w:rsidR="00656EB4" w:rsidRPr="00BD16CD">
        <w:rPr>
          <w:rFonts w:ascii="Times New Roman" w:hAnsi="Times New Roman" w:cs="Times New Roman"/>
          <w:sz w:val="24"/>
          <w:szCs w:val="24"/>
        </w:rPr>
        <w:t xml:space="preserve">circuit </w:t>
      </w:r>
      <w:r w:rsidR="009304FB" w:rsidRPr="00BD16CD">
        <w:rPr>
          <w:rFonts w:ascii="Times New Roman" w:hAnsi="Times New Roman" w:cs="Times New Roman"/>
          <w:sz w:val="24"/>
          <w:szCs w:val="24"/>
        </w:rPr>
        <w:t xml:space="preserve">is </w:t>
      </w:r>
      <w:r w:rsidR="00D500E8" w:rsidRPr="00BD16CD">
        <w:rPr>
          <w:rFonts w:ascii="Times New Roman" w:hAnsi="Times New Roman" w:cs="Times New Roman"/>
          <w:sz w:val="24"/>
          <w:szCs w:val="24"/>
        </w:rPr>
        <w:t>3.5</w:t>
      </w:r>
      <w:r w:rsidR="009304FB" w:rsidRPr="00BD16CD">
        <w:rPr>
          <w:rFonts w:ascii="Times New Roman" w:hAnsi="Times New Roman" w:cs="Times New Roman"/>
          <w:sz w:val="24"/>
          <w:szCs w:val="24"/>
        </w:rPr>
        <w:t xml:space="preserve">A </w:t>
      </w:r>
      <w:r w:rsidR="00D84A93" w:rsidRPr="00BD16CD">
        <w:rPr>
          <w:rFonts w:ascii="Times New Roman" w:hAnsi="Times New Roman" w:cs="Times New Roman"/>
          <w:sz w:val="24"/>
          <w:szCs w:val="24"/>
        </w:rPr>
        <w:t xml:space="preserve">while the increased load will be </w:t>
      </w:r>
      <w:r w:rsidR="00E42C37" w:rsidRPr="00BD16CD">
        <w:rPr>
          <w:rFonts w:ascii="Times New Roman" w:hAnsi="Times New Roman" w:cs="Times New Roman"/>
          <w:sz w:val="24"/>
          <w:szCs w:val="24"/>
        </w:rPr>
        <w:t>5A</w:t>
      </w:r>
      <w:r w:rsidR="00FE35A3" w:rsidRPr="00BD16CD">
        <w:rPr>
          <w:rFonts w:ascii="Times New Roman" w:hAnsi="Times New Roman" w:cs="Times New Roman"/>
          <w:sz w:val="24"/>
          <w:szCs w:val="24"/>
        </w:rPr>
        <w:t xml:space="preserve">, which </w:t>
      </w:r>
      <w:r w:rsidR="00135E11" w:rsidRPr="00BD16CD">
        <w:rPr>
          <w:rFonts w:ascii="Times New Roman" w:hAnsi="Times New Roman" w:cs="Times New Roman"/>
          <w:sz w:val="24"/>
          <w:szCs w:val="24"/>
        </w:rPr>
        <w:t xml:space="preserve">would put the BS 3036 </w:t>
      </w:r>
      <w:r w:rsidR="00B50EAF" w:rsidRPr="00BD16CD">
        <w:rPr>
          <w:rFonts w:ascii="Times New Roman" w:hAnsi="Times New Roman" w:cs="Times New Roman"/>
          <w:sz w:val="24"/>
          <w:szCs w:val="24"/>
        </w:rPr>
        <w:t>re-wireable fuse</w:t>
      </w:r>
      <w:r w:rsidR="004C67EE" w:rsidRPr="00BD16CD">
        <w:rPr>
          <w:rFonts w:ascii="Times New Roman" w:hAnsi="Times New Roman" w:cs="Times New Roman"/>
          <w:sz w:val="24"/>
          <w:szCs w:val="24"/>
        </w:rPr>
        <w:t xml:space="preserve"> at its upper limit</w:t>
      </w:r>
      <w:r w:rsidR="00DE2DC6" w:rsidRPr="00BD16CD">
        <w:rPr>
          <w:rFonts w:ascii="Times New Roman" w:hAnsi="Times New Roman" w:cs="Times New Roman"/>
          <w:sz w:val="24"/>
          <w:szCs w:val="24"/>
        </w:rPr>
        <w:t xml:space="preserve">. The </w:t>
      </w:r>
      <w:r w:rsidR="0016171D" w:rsidRPr="00BD16CD">
        <w:rPr>
          <w:rFonts w:ascii="Times New Roman" w:hAnsi="Times New Roman" w:cs="Times New Roman"/>
          <w:sz w:val="24"/>
          <w:szCs w:val="24"/>
        </w:rPr>
        <w:t>protective device in this case</w:t>
      </w:r>
      <w:r w:rsidR="007936CC" w:rsidRPr="00BD16CD">
        <w:rPr>
          <w:rFonts w:ascii="Times New Roman" w:hAnsi="Times New Roman" w:cs="Times New Roman"/>
          <w:sz w:val="24"/>
          <w:szCs w:val="24"/>
        </w:rPr>
        <w:t>,</w:t>
      </w:r>
      <w:r w:rsidR="0016171D" w:rsidRPr="00BD16CD">
        <w:rPr>
          <w:rFonts w:ascii="Times New Roman" w:hAnsi="Times New Roman" w:cs="Times New Roman"/>
          <w:sz w:val="24"/>
          <w:szCs w:val="24"/>
        </w:rPr>
        <w:t xml:space="preserve"> assuming the cable is 1.0mm</w:t>
      </w:r>
      <w:r w:rsidR="00D83BA9" w:rsidRPr="00BD16CD">
        <w:rPr>
          <w:rFonts w:ascii="Times New Roman" w:hAnsi="Times New Roman" w:cs="Times New Roman"/>
          <w:sz w:val="24"/>
          <w:szCs w:val="24"/>
          <w:vertAlign w:val="superscript"/>
        </w:rPr>
        <w:t>2</w:t>
      </w:r>
      <w:r w:rsidR="007936CC" w:rsidRPr="00BD16CD">
        <w:rPr>
          <w:rFonts w:ascii="Times New Roman" w:hAnsi="Times New Roman" w:cs="Times New Roman"/>
          <w:sz w:val="24"/>
          <w:szCs w:val="24"/>
        </w:rPr>
        <w:t>,</w:t>
      </w:r>
      <w:r w:rsidR="0016171D" w:rsidRPr="00BD16CD">
        <w:rPr>
          <w:rFonts w:ascii="Times New Roman" w:hAnsi="Times New Roman" w:cs="Times New Roman"/>
          <w:sz w:val="24"/>
          <w:szCs w:val="24"/>
        </w:rPr>
        <w:t xml:space="preserve"> a </w:t>
      </w:r>
      <w:r w:rsidR="002D4051" w:rsidRPr="00BD16CD">
        <w:rPr>
          <w:rFonts w:ascii="Times New Roman" w:hAnsi="Times New Roman" w:cs="Times New Roman"/>
          <w:sz w:val="24"/>
          <w:szCs w:val="24"/>
        </w:rPr>
        <w:t>6A MCB would have to be installed or if the cable was 1.5mm</w:t>
      </w:r>
      <w:r w:rsidR="00D83BA9" w:rsidRPr="00BD16CD">
        <w:rPr>
          <w:rFonts w:ascii="Times New Roman" w:hAnsi="Times New Roman" w:cs="Times New Roman"/>
          <w:sz w:val="24"/>
          <w:szCs w:val="24"/>
          <w:vertAlign w:val="superscript"/>
        </w:rPr>
        <w:t>2</w:t>
      </w:r>
      <w:r w:rsidR="002D4051" w:rsidRPr="00BD16CD">
        <w:rPr>
          <w:rFonts w:ascii="Times New Roman" w:hAnsi="Times New Roman" w:cs="Times New Roman"/>
          <w:sz w:val="24"/>
          <w:szCs w:val="24"/>
        </w:rPr>
        <w:t xml:space="preserve"> a 10A MCB would be </w:t>
      </w:r>
      <w:r w:rsidR="007936CC" w:rsidRPr="00BD16CD">
        <w:rPr>
          <w:rFonts w:ascii="Times New Roman" w:hAnsi="Times New Roman" w:cs="Times New Roman"/>
          <w:sz w:val="24"/>
          <w:szCs w:val="24"/>
        </w:rPr>
        <w:t xml:space="preserve">utilised. </w:t>
      </w:r>
      <w:r w:rsidR="004A6D5E" w:rsidRPr="00BD16CD">
        <w:rPr>
          <w:rFonts w:ascii="Times New Roman" w:hAnsi="Times New Roman" w:cs="Times New Roman"/>
          <w:sz w:val="24"/>
          <w:szCs w:val="24"/>
        </w:rPr>
        <w:t xml:space="preserve">Another way around this could be to split the circuit in half </w:t>
      </w:r>
      <w:r w:rsidR="008C00B8" w:rsidRPr="00BD16CD">
        <w:rPr>
          <w:rFonts w:ascii="Times New Roman" w:hAnsi="Times New Roman" w:cs="Times New Roman"/>
          <w:sz w:val="24"/>
          <w:szCs w:val="24"/>
        </w:rPr>
        <w:t xml:space="preserve">and provide another </w:t>
      </w:r>
      <w:r w:rsidR="00095A1E" w:rsidRPr="00BD16CD">
        <w:rPr>
          <w:rFonts w:ascii="Times New Roman" w:hAnsi="Times New Roman" w:cs="Times New Roman"/>
          <w:sz w:val="24"/>
          <w:szCs w:val="24"/>
        </w:rPr>
        <w:t xml:space="preserve">supply from the CCU, however this would mean purchasing </w:t>
      </w:r>
      <w:r w:rsidR="00454AF8" w:rsidRPr="00BD16CD">
        <w:rPr>
          <w:rFonts w:ascii="Times New Roman" w:hAnsi="Times New Roman" w:cs="Times New Roman"/>
          <w:sz w:val="24"/>
          <w:szCs w:val="24"/>
        </w:rPr>
        <w:t xml:space="preserve">an extra set of protective devices as well as more intrusive work to </w:t>
      </w:r>
      <w:r w:rsidR="00075525" w:rsidRPr="00BD16CD">
        <w:rPr>
          <w:rFonts w:ascii="Times New Roman" w:hAnsi="Times New Roman" w:cs="Times New Roman"/>
          <w:sz w:val="24"/>
          <w:szCs w:val="24"/>
        </w:rPr>
        <w:t>re-rout</w:t>
      </w:r>
      <w:r w:rsidR="00BD16CD">
        <w:rPr>
          <w:rFonts w:ascii="Times New Roman" w:hAnsi="Times New Roman" w:cs="Times New Roman"/>
          <w:sz w:val="24"/>
          <w:szCs w:val="24"/>
        </w:rPr>
        <w:t xml:space="preserve">e </w:t>
      </w:r>
      <w:r w:rsidR="00075525" w:rsidRPr="00BD16CD">
        <w:rPr>
          <w:rFonts w:ascii="Times New Roman" w:hAnsi="Times New Roman" w:cs="Times New Roman"/>
          <w:sz w:val="24"/>
          <w:szCs w:val="24"/>
        </w:rPr>
        <w:t>the current circuit and provide cabling for the second supply</w:t>
      </w:r>
      <w:r w:rsidR="005D07FC" w:rsidRPr="00BD16CD">
        <w:rPr>
          <w:rFonts w:ascii="Times New Roman" w:hAnsi="Times New Roman" w:cs="Times New Roman"/>
          <w:sz w:val="24"/>
          <w:szCs w:val="24"/>
        </w:rPr>
        <w:t>.  This option would be more costly due to material costs and work hours of the electrician doing the work.</w:t>
      </w:r>
    </w:p>
    <w:p w14:paraId="06E7823F" w14:textId="77777777" w:rsidR="001E59B4" w:rsidRPr="00BD16CD" w:rsidRDefault="001E59B4" w:rsidP="00FD4695">
      <w:pPr>
        <w:pStyle w:val="NoSpacing"/>
        <w:rPr>
          <w:rFonts w:ascii="Times New Roman" w:hAnsi="Times New Roman" w:cs="Times New Roman"/>
          <w:sz w:val="24"/>
          <w:szCs w:val="24"/>
        </w:rPr>
      </w:pPr>
    </w:p>
    <w:p w14:paraId="3D2E7D94" w14:textId="48E594D7" w:rsidR="00E16493" w:rsidRPr="00BD16CD" w:rsidRDefault="00E16493" w:rsidP="00E16493">
      <w:pPr>
        <w:pStyle w:val="NoSpacing"/>
        <w:numPr>
          <w:ilvl w:val="0"/>
          <w:numId w:val="1"/>
        </w:numPr>
        <w:rPr>
          <w:rFonts w:ascii="Times New Roman" w:hAnsi="Times New Roman" w:cs="Times New Roman"/>
          <w:sz w:val="28"/>
          <w:szCs w:val="28"/>
        </w:rPr>
      </w:pPr>
      <w:r w:rsidRPr="00BD16CD">
        <w:rPr>
          <w:rFonts w:ascii="Times New Roman" w:hAnsi="Times New Roman" w:cs="Times New Roman"/>
          <w:sz w:val="28"/>
          <w:szCs w:val="28"/>
        </w:rPr>
        <w:t>The partition is to be relocated between the sales manager’s office and the manager’s secretary’s office.</w:t>
      </w:r>
    </w:p>
    <w:p w14:paraId="2A8BCAEF" w14:textId="77777777" w:rsidR="00B322A0" w:rsidRPr="00BD16CD" w:rsidRDefault="00B322A0" w:rsidP="00B322A0">
      <w:pPr>
        <w:pStyle w:val="NoSpacing"/>
        <w:ind w:left="720"/>
        <w:rPr>
          <w:rFonts w:ascii="Times New Roman" w:hAnsi="Times New Roman" w:cs="Times New Roman"/>
          <w:sz w:val="24"/>
          <w:szCs w:val="24"/>
        </w:rPr>
      </w:pPr>
    </w:p>
    <w:p w14:paraId="6BE52EDB" w14:textId="7E4AF4D9" w:rsidR="00E16493" w:rsidRPr="00BD16CD" w:rsidRDefault="00E16493" w:rsidP="00E16493">
      <w:pPr>
        <w:pStyle w:val="NoSpacing"/>
        <w:numPr>
          <w:ilvl w:val="0"/>
          <w:numId w:val="2"/>
        </w:numPr>
        <w:rPr>
          <w:rFonts w:ascii="Times New Roman" w:hAnsi="Times New Roman" w:cs="Times New Roman"/>
          <w:sz w:val="28"/>
          <w:szCs w:val="28"/>
        </w:rPr>
      </w:pPr>
      <w:r w:rsidRPr="00BD16CD">
        <w:rPr>
          <w:rFonts w:ascii="Times New Roman" w:hAnsi="Times New Roman" w:cs="Times New Roman"/>
          <w:sz w:val="28"/>
          <w:szCs w:val="28"/>
        </w:rPr>
        <w:t>Identify the ramifications in terms of electrical work.</w:t>
      </w:r>
    </w:p>
    <w:p w14:paraId="1CA03387" w14:textId="77777777" w:rsidR="00B322A0" w:rsidRPr="00BD16CD" w:rsidRDefault="00B322A0" w:rsidP="00B322A0">
      <w:pPr>
        <w:pStyle w:val="NoSpacing"/>
        <w:ind w:left="1080"/>
        <w:rPr>
          <w:rFonts w:ascii="Times New Roman" w:hAnsi="Times New Roman" w:cs="Times New Roman"/>
          <w:sz w:val="24"/>
          <w:szCs w:val="24"/>
        </w:rPr>
      </w:pPr>
    </w:p>
    <w:p w14:paraId="273BD12B" w14:textId="298DFF04" w:rsidR="005F1B14" w:rsidRPr="00BD16CD" w:rsidRDefault="005F1B14" w:rsidP="00B322A0">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A socket outlet in both offices will be lost and a </w:t>
      </w:r>
      <w:r w:rsidR="001008EE">
        <w:rPr>
          <w:rFonts w:ascii="Times New Roman" w:hAnsi="Times New Roman" w:cs="Times New Roman"/>
          <w:sz w:val="24"/>
          <w:szCs w:val="24"/>
        </w:rPr>
        <w:t>‘</w:t>
      </w:r>
      <w:proofErr w:type="spellStart"/>
      <w:r w:rsidRPr="00BD16CD">
        <w:rPr>
          <w:rFonts w:ascii="Times New Roman" w:hAnsi="Times New Roman" w:cs="Times New Roman"/>
          <w:sz w:val="24"/>
          <w:szCs w:val="24"/>
        </w:rPr>
        <w:t>wago</w:t>
      </w:r>
      <w:proofErr w:type="spellEnd"/>
      <w:r w:rsidR="001008EE">
        <w:rPr>
          <w:rFonts w:ascii="Times New Roman" w:hAnsi="Times New Roman" w:cs="Times New Roman"/>
          <w:sz w:val="24"/>
          <w:szCs w:val="24"/>
        </w:rPr>
        <w:t>’</w:t>
      </w:r>
      <w:r w:rsidR="00E453C3">
        <w:rPr>
          <w:rFonts w:ascii="Times New Roman" w:hAnsi="Times New Roman" w:cs="Times New Roman"/>
          <w:sz w:val="24"/>
          <w:szCs w:val="24"/>
        </w:rPr>
        <w:t xml:space="preserve"> or </w:t>
      </w:r>
      <w:r w:rsidRPr="00BD16CD">
        <w:rPr>
          <w:rFonts w:ascii="Times New Roman" w:hAnsi="Times New Roman" w:cs="Times New Roman"/>
          <w:sz w:val="24"/>
          <w:szCs w:val="24"/>
        </w:rPr>
        <w:t xml:space="preserve">junction box </w:t>
      </w:r>
      <w:r w:rsidR="00B610AA">
        <w:rPr>
          <w:rFonts w:ascii="Times New Roman" w:hAnsi="Times New Roman" w:cs="Times New Roman"/>
          <w:sz w:val="24"/>
          <w:szCs w:val="24"/>
        </w:rPr>
        <w:t xml:space="preserve">with the correct </w:t>
      </w:r>
      <w:r w:rsidR="001008EE">
        <w:rPr>
          <w:rFonts w:ascii="Times New Roman" w:hAnsi="Times New Roman" w:cs="Times New Roman"/>
          <w:sz w:val="24"/>
          <w:szCs w:val="24"/>
        </w:rPr>
        <w:t>current</w:t>
      </w:r>
      <w:r w:rsidR="00B610AA">
        <w:rPr>
          <w:rFonts w:ascii="Times New Roman" w:hAnsi="Times New Roman" w:cs="Times New Roman"/>
          <w:sz w:val="24"/>
          <w:szCs w:val="24"/>
        </w:rPr>
        <w:t xml:space="preserve"> rating </w:t>
      </w:r>
      <w:r w:rsidRPr="00BD16CD">
        <w:rPr>
          <w:rFonts w:ascii="Times New Roman" w:hAnsi="Times New Roman" w:cs="Times New Roman"/>
          <w:sz w:val="24"/>
          <w:szCs w:val="24"/>
        </w:rPr>
        <w:t>will need to be installed to complete</w:t>
      </w:r>
      <w:r w:rsidR="00AF6D0A" w:rsidRPr="00BD16CD">
        <w:rPr>
          <w:rFonts w:ascii="Times New Roman" w:hAnsi="Times New Roman" w:cs="Times New Roman"/>
          <w:sz w:val="24"/>
          <w:szCs w:val="24"/>
        </w:rPr>
        <w:t xml:space="preserve"> </w:t>
      </w:r>
      <w:r w:rsidR="005946BA" w:rsidRPr="00BD16CD">
        <w:rPr>
          <w:rFonts w:ascii="Times New Roman" w:hAnsi="Times New Roman" w:cs="Times New Roman"/>
          <w:sz w:val="24"/>
          <w:szCs w:val="24"/>
        </w:rPr>
        <w:t xml:space="preserve">the </w:t>
      </w:r>
      <w:r w:rsidR="00AF6D0A" w:rsidRPr="00BD16CD">
        <w:rPr>
          <w:rFonts w:ascii="Times New Roman" w:hAnsi="Times New Roman" w:cs="Times New Roman"/>
          <w:sz w:val="24"/>
          <w:szCs w:val="24"/>
        </w:rPr>
        <w:t xml:space="preserve">circuit. Extra sockets </w:t>
      </w:r>
      <w:r w:rsidR="005946BA" w:rsidRPr="00BD16CD">
        <w:rPr>
          <w:rFonts w:ascii="Times New Roman" w:hAnsi="Times New Roman" w:cs="Times New Roman"/>
          <w:sz w:val="24"/>
          <w:szCs w:val="24"/>
        </w:rPr>
        <w:t>would probably</w:t>
      </w:r>
      <w:r w:rsidR="00AF6D0A" w:rsidRPr="00BD16CD">
        <w:rPr>
          <w:rFonts w:ascii="Times New Roman" w:hAnsi="Times New Roman" w:cs="Times New Roman"/>
          <w:sz w:val="24"/>
          <w:szCs w:val="24"/>
        </w:rPr>
        <w:t xml:space="preserve"> need to be installed to replace the ones taken out of the partition wall</w:t>
      </w:r>
      <w:r w:rsidR="005946BA" w:rsidRPr="00BD16CD">
        <w:rPr>
          <w:rFonts w:ascii="Times New Roman" w:hAnsi="Times New Roman" w:cs="Times New Roman"/>
          <w:sz w:val="24"/>
          <w:szCs w:val="24"/>
        </w:rPr>
        <w:t xml:space="preserve"> </w:t>
      </w:r>
      <w:r w:rsidR="004C3673">
        <w:rPr>
          <w:rFonts w:ascii="Times New Roman" w:hAnsi="Times New Roman" w:cs="Times New Roman"/>
          <w:sz w:val="24"/>
          <w:szCs w:val="24"/>
        </w:rPr>
        <w:t xml:space="preserve">to offer more sockets for office equipment such as </w:t>
      </w:r>
      <w:r w:rsidR="0024147F">
        <w:rPr>
          <w:rFonts w:ascii="Times New Roman" w:hAnsi="Times New Roman" w:cs="Times New Roman"/>
          <w:sz w:val="24"/>
          <w:szCs w:val="24"/>
        </w:rPr>
        <w:t>printers, copiers etc</w:t>
      </w:r>
      <w:r w:rsidR="004C3673">
        <w:rPr>
          <w:rFonts w:ascii="Times New Roman" w:hAnsi="Times New Roman" w:cs="Times New Roman"/>
          <w:sz w:val="24"/>
          <w:szCs w:val="24"/>
        </w:rPr>
        <w:t xml:space="preserve"> </w:t>
      </w:r>
      <w:r w:rsidR="005946BA" w:rsidRPr="00BD16CD">
        <w:rPr>
          <w:rFonts w:ascii="Times New Roman" w:hAnsi="Times New Roman" w:cs="Times New Roman"/>
          <w:sz w:val="24"/>
          <w:szCs w:val="24"/>
        </w:rPr>
        <w:t>which will accumulate material costs</w:t>
      </w:r>
      <w:r w:rsidR="0024147F">
        <w:rPr>
          <w:rFonts w:ascii="Times New Roman" w:hAnsi="Times New Roman" w:cs="Times New Roman"/>
          <w:sz w:val="24"/>
          <w:szCs w:val="24"/>
        </w:rPr>
        <w:t xml:space="preserve"> of new sockets and cable</w:t>
      </w:r>
      <w:r w:rsidR="005946BA" w:rsidRPr="00BD16CD">
        <w:rPr>
          <w:rFonts w:ascii="Times New Roman" w:hAnsi="Times New Roman" w:cs="Times New Roman"/>
          <w:sz w:val="24"/>
          <w:szCs w:val="24"/>
        </w:rPr>
        <w:t xml:space="preserve"> and work hours</w:t>
      </w:r>
      <w:r w:rsidR="0024147F">
        <w:rPr>
          <w:rFonts w:ascii="Times New Roman" w:hAnsi="Times New Roman" w:cs="Times New Roman"/>
          <w:sz w:val="24"/>
          <w:szCs w:val="24"/>
        </w:rPr>
        <w:t xml:space="preserve"> from electrician</w:t>
      </w:r>
      <w:r w:rsidR="005946BA" w:rsidRPr="00BD16CD">
        <w:rPr>
          <w:rFonts w:ascii="Times New Roman" w:hAnsi="Times New Roman" w:cs="Times New Roman"/>
          <w:sz w:val="24"/>
          <w:szCs w:val="24"/>
        </w:rPr>
        <w:t xml:space="preserve"> as a direct result</w:t>
      </w:r>
      <w:r w:rsidR="00AF6D0A" w:rsidRPr="00BD16CD">
        <w:rPr>
          <w:rFonts w:ascii="Times New Roman" w:hAnsi="Times New Roman" w:cs="Times New Roman"/>
          <w:sz w:val="24"/>
          <w:szCs w:val="24"/>
        </w:rPr>
        <w:t>.</w:t>
      </w:r>
    </w:p>
    <w:p w14:paraId="35A54683" w14:textId="77777777" w:rsidR="00EA440D" w:rsidRPr="00BD16CD" w:rsidRDefault="00EA440D" w:rsidP="005F1B14">
      <w:pPr>
        <w:pStyle w:val="NoSpacing"/>
        <w:ind w:left="1080"/>
        <w:rPr>
          <w:rFonts w:ascii="Times New Roman" w:hAnsi="Times New Roman" w:cs="Times New Roman"/>
          <w:sz w:val="24"/>
          <w:szCs w:val="24"/>
        </w:rPr>
      </w:pPr>
    </w:p>
    <w:p w14:paraId="53E0DDD1" w14:textId="47EDA069" w:rsidR="00E16493" w:rsidRPr="00BD16CD" w:rsidRDefault="00E16493" w:rsidP="00E16493">
      <w:pPr>
        <w:pStyle w:val="NoSpacing"/>
        <w:numPr>
          <w:ilvl w:val="0"/>
          <w:numId w:val="2"/>
        </w:numPr>
        <w:rPr>
          <w:rFonts w:ascii="Times New Roman" w:hAnsi="Times New Roman" w:cs="Times New Roman"/>
          <w:sz w:val="28"/>
          <w:szCs w:val="28"/>
        </w:rPr>
      </w:pPr>
      <w:r w:rsidRPr="00BD16CD">
        <w:rPr>
          <w:rFonts w:ascii="Times New Roman" w:hAnsi="Times New Roman" w:cs="Times New Roman"/>
          <w:sz w:val="28"/>
          <w:szCs w:val="28"/>
        </w:rPr>
        <w:t>Explain what would be</w:t>
      </w:r>
      <w:r w:rsidR="005F1B14" w:rsidRPr="00BD16CD">
        <w:rPr>
          <w:rFonts w:ascii="Times New Roman" w:hAnsi="Times New Roman" w:cs="Times New Roman"/>
          <w:sz w:val="28"/>
          <w:szCs w:val="28"/>
        </w:rPr>
        <w:t xml:space="preserve"> </w:t>
      </w:r>
      <w:r w:rsidRPr="00BD16CD">
        <w:rPr>
          <w:rFonts w:ascii="Times New Roman" w:hAnsi="Times New Roman" w:cs="Times New Roman"/>
          <w:sz w:val="28"/>
          <w:szCs w:val="28"/>
        </w:rPr>
        <w:t>required between the various trades/contractors working in such a small area.</w:t>
      </w:r>
    </w:p>
    <w:p w14:paraId="022FC952" w14:textId="77777777" w:rsidR="00B322A0" w:rsidRPr="00BD16CD" w:rsidRDefault="00B322A0" w:rsidP="00B322A0">
      <w:pPr>
        <w:pStyle w:val="NoSpacing"/>
        <w:ind w:left="720"/>
        <w:rPr>
          <w:rFonts w:ascii="Times New Roman" w:hAnsi="Times New Roman" w:cs="Times New Roman"/>
          <w:sz w:val="24"/>
          <w:szCs w:val="24"/>
        </w:rPr>
      </w:pPr>
    </w:p>
    <w:p w14:paraId="0C549F02" w14:textId="1D676A7D" w:rsidR="00AF6D0A" w:rsidRPr="00BD16CD" w:rsidRDefault="00AF6D0A" w:rsidP="00B322A0">
      <w:pPr>
        <w:pStyle w:val="NoSpacing"/>
        <w:rPr>
          <w:rFonts w:ascii="Times New Roman" w:hAnsi="Times New Roman" w:cs="Times New Roman"/>
          <w:sz w:val="24"/>
          <w:szCs w:val="24"/>
        </w:rPr>
      </w:pPr>
      <w:r w:rsidRPr="00BD16CD">
        <w:rPr>
          <w:rFonts w:ascii="Times New Roman" w:hAnsi="Times New Roman" w:cs="Times New Roman"/>
          <w:sz w:val="24"/>
          <w:szCs w:val="24"/>
        </w:rPr>
        <w:t>Effective lines of communication</w:t>
      </w:r>
      <w:r w:rsidR="00170B68" w:rsidRPr="00BD16CD">
        <w:rPr>
          <w:rFonts w:ascii="Times New Roman" w:hAnsi="Times New Roman" w:cs="Times New Roman"/>
          <w:sz w:val="24"/>
          <w:szCs w:val="24"/>
        </w:rPr>
        <w:t>s are essential for taking on any project where numerous parties are involved</w:t>
      </w:r>
      <w:r w:rsidRPr="00BD16CD">
        <w:rPr>
          <w:rFonts w:ascii="Times New Roman" w:hAnsi="Times New Roman" w:cs="Times New Roman"/>
          <w:sz w:val="24"/>
          <w:szCs w:val="24"/>
        </w:rPr>
        <w:t>.</w:t>
      </w:r>
      <w:r w:rsidR="005714BC" w:rsidRPr="00BD16CD">
        <w:rPr>
          <w:rFonts w:ascii="Times New Roman" w:hAnsi="Times New Roman" w:cs="Times New Roman"/>
          <w:sz w:val="24"/>
          <w:szCs w:val="24"/>
        </w:rPr>
        <w:t xml:space="preserve"> It is important all parties co-operate with and accommodate each other for the successful and safe completion of the project in question.</w:t>
      </w:r>
      <w:r w:rsidR="00A12764">
        <w:rPr>
          <w:rFonts w:ascii="Times New Roman" w:hAnsi="Times New Roman" w:cs="Times New Roman"/>
          <w:sz w:val="24"/>
          <w:szCs w:val="24"/>
        </w:rPr>
        <w:t xml:space="preserve"> If communication and accommodation are </w:t>
      </w:r>
      <w:r w:rsidR="004E3BB5">
        <w:rPr>
          <w:rFonts w:ascii="Times New Roman" w:hAnsi="Times New Roman" w:cs="Times New Roman"/>
          <w:sz w:val="24"/>
          <w:szCs w:val="24"/>
        </w:rPr>
        <w:t xml:space="preserve">of poor quality wasted work hours and potential </w:t>
      </w:r>
      <w:r w:rsidR="00CD3BA6">
        <w:rPr>
          <w:rFonts w:ascii="Times New Roman" w:hAnsi="Times New Roman" w:cs="Times New Roman"/>
          <w:sz w:val="24"/>
          <w:szCs w:val="24"/>
        </w:rPr>
        <w:t>delays as a result could introduce increased cost for the customer.</w:t>
      </w:r>
    </w:p>
    <w:p w14:paraId="1A498E9C" w14:textId="77777777" w:rsidR="00EA440D" w:rsidRPr="00BD16CD" w:rsidRDefault="00EA440D" w:rsidP="00AF6D0A">
      <w:pPr>
        <w:pStyle w:val="NoSpacing"/>
        <w:ind w:left="1080"/>
        <w:rPr>
          <w:rFonts w:ascii="Times New Roman" w:hAnsi="Times New Roman" w:cs="Times New Roman"/>
          <w:sz w:val="24"/>
          <w:szCs w:val="24"/>
        </w:rPr>
      </w:pPr>
    </w:p>
    <w:p w14:paraId="4FE00E69" w14:textId="5F61BF80" w:rsidR="00E16493" w:rsidRPr="00BD16CD" w:rsidRDefault="00E16493" w:rsidP="00E16493">
      <w:pPr>
        <w:pStyle w:val="NoSpacing"/>
        <w:numPr>
          <w:ilvl w:val="0"/>
          <w:numId w:val="2"/>
        </w:numPr>
        <w:rPr>
          <w:rFonts w:ascii="Times New Roman" w:hAnsi="Times New Roman" w:cs="Times New Roman"/>
          <w:sz w:val="28"/>
          <w:szCs w:val="28"/>
        </w:rPr>
      </w:pPr>
      <w:r w:rsidRPr="00BD16CD">
        <w:rPr>
          <w:rFonts w:ascii="Times New Roman" w:hAnsi="Times New Roman" w:cs="Times New Roman"/>
          <w:sz w:val="28"/>
          <w:szCs w:val="28"/>
        </w:rPr>
        <w:t>Identify how (b) above, would be achieved.</w:t>
      </w:r>
    </w:p>
    <w:p w14:paraId="43FC7A53" w14:textId="77777777" w:rsidR="00B322A0" w:rsidRPr="00BD16CD" w:rsidRDefault="00B322A0" w:rsidP="00B322A0">
      <w:pPr>
        <w:pStyle w:val="NoSpacing"/>
        <w:ind w:left="1080"/>
        <w:rPr>
          <w:rFonts w:ascii="Times New Roman" w:hAnsi="Times New Roman" w:cs="Times New Roman"/>
          <w:sz w:val="24"/>
          <w:szCs w:val="24"/>
        </w:rPr>
      </w:pPr>
    </w:p>
    <w:p w14:paraId="27C260F8" w14:textId="584C58D0" w:rsidR="00DD6068" w:rsidRPr="00BD16CD" w:rsidRDefault="00EA440D" w:rsidP="00B322A0">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A </w:t>
      </w:r>
      <w:r w:rsidR="00AF6D0A" w:rsidRPr="00BD16CD">
        <w:rPr>
          <w:rFonts w:ascii="Times New Roman" w:hAnsi="Times New Roman" w:cs="Times New Roman"/>
          <w:sz w:val="24"/>
          <w:szCs w:val="24"/>
        </w:rPr>
        <w:t>GANTT Chart</w:t>
      </w:r>
      <w:r w:rsidRPr="00BD16CD">
        <w:rPr>
          <w:rFonts w:ascii="Times New Roman" w:hAnsi="Times New Roman" w:cs="Times New Roman"/>
          <w:sz w:val="24"/>
          <w:szCs w:val="24"/>
        </w:rPr>
        <w:t xml:space="preserve"> is a useful </w:t>
      </w:r>
      <w:r w:rsidR="001A0273" w:rsidRPr="00BD16CD">
        <w:rPr>
          <w:rFonts w:ascii="Times New Roman" w:hAnsi="Times New Roman" w:cs="Times New Roman"/>
          <w:sz w:val="24"/>
          <w:szCs w:val="24"/>
        </w:rPr>
        <w:t xml:space="preserve">way of </w:t>
      </w:r>
      <w:r w:rsidR="00A578AB" w:rsidRPr="00BD16CD">
        <w:rPr>
          <w:rFonts w:ascii="Times New Roman" w:hAnsi="Times New Roman" w:cs="Times New Roman"/>
          <w:sz w:val="24"/>
          <w:szCs w:val="24"/>
        </w:rPr>
        <w:t xml:space="preserve">visualising a project schedule in terms of time and resources outlaying </w:t>
      </w:r>
      <w:r w:rsidR="00DD6068" w:rsidRPr="00BD16CD">
        <w:rPr>
          <w:rFonts w:ascii="Times New Roman" w:hAnsi="Times New Roman" w:cs="Times New Roman"/>
          <w:sz w:val="24"/>
          <w:szCs w:val="24"/>
        </w:rPr>
        <w:t>a clear schedule of completion that is available for all parties to attain and assess.</w:t>
      </w:r>
      <w:r w:rsidR="00075715" w:rsidRPr="00BD16CD">
        <w:rPr>
          <w:rFonts w:ascii="Times New Roman" w:hAnsi="Times New Roman" w:cs="Times New Roman"/>
          <w:sz w:val="24"/>
          <w:szCs w:val="24"/>
        </w:rPr>
        <w:t xml:space="preserve"> A good example below is taken from </w:t>
      </w:r>
      <w:r w:rsidR="001D7487" w:rsidRPr="00BD16CD">
        <w:rPr>
          <w:rFonts w:ascii="Times New Roman" w:hAnsi="Times New Roman" w:cs="Times New Roman"/>
          <w:sz w:val="24"/>
          <w:szCs w:val="24"/>
        </w:rPr>
        <w:t xml:space="preserve">a </w:t>
      </w:r>
      <w:r w:rsidR="004F62DC" w:rsidRPr="00BD16CD">
        <w:rPr>
          <w:rFonts w:ascii="Times New Roman" w:hAnsi="Times New Roman" w:cs="Times New Roman"/>
          <w:sz w:val="24"/>
          <w:szCs w:val="24"/>
        </w:rPr>
        <w:t>long-term</w:t>
      </w:r>
      <w:r w:rsidR="001D7487" w:rsidRPr="00BD16CD">
        <w:rPr>
          <w:rFonts w:ascii="Times New Roman" w:hAnsi="Times New Roman" w:cs="Times New Roman"/>
          <w:sz w:val="24"/>
          <w:szCs w:val="24"/>
        </w:rPr>
        <w:t xml:space="preserve"> plan for improving rail links in </w:t>
      </w:r>
      <w:r w:rsidR="004F62DC" w:rsidRPr="00BD16CD">
        <w:rPr>
          <w:rFonts w:ascii="Times New Roman" w:hAnsi="Times New Roman" w:cs="Times New Roman"/>
          <w:sz w:val="24"/>
          <w:szCs w:val="24"/>
        </w:rPr>
        <w:t>the USA spanning over a decade showing how useful a GANTT chart can be for long term as well as short term projects</w:t>
      </w:r>
      <w:r w:rsidR="004F524C">
        <w:rPr>
          <w:rFonts w:ascii="Times New Roman" w:hAnsi="Times New Roman" w:cs="Times New Roman"/>
          <w:sz w:val="24"/>
          <w:szCs w:val="24"/>
        </w:rPr>
        <w:t xml:space="preserve"> such as the situation detailed in this assignment</w:t>
      </w:r>
      <w:r w:rsidR="004F62DC" w:rsidRPr="00BD16CD">
        <w:rPr>
          <w:rFonts w:ascii="Times New Roman" w:hAnsi="Times New Roman" w:cs="Times New Roman"/>
          <w:sz w:val="24"/>
          <w:szCs w:val="24"/>
        </w:rPr>
        <w:t>.</w:t>
      </w:r>
    </w:p>
    <w:p w14:paraId="448CC5BC" w14:textId="730DBA8A" w:rsidR="00DD6068" w:rsidRPr="00BD16CD" w:rsidRDefault="00075715" w:rsidP="00AF6D0A">
      <w:pPr>
        <w:pStyle w:val="NoSpacing"/>
        <w:ind w:left="1080"/>
        <w:rPr>
          <w:rFonts w:ascii="Times New Roman" w:hAnsi="Times New Roman" w:cs="Times New Roman"/>
          <w:sz w:val="24"/>
          <w:szCs w:val="24"/>
        </w:rPr>
      </w:pPr>
      <w:r w:rsidRPr="00BD16CD">
        <w:rPr>
          <w:rFonts w:ascii="Times New Roman" w:hAnsi="Times New Roman" w:cs="Times New Roman"/>
          <w:noProof/>
          <w:color w:val="FFFFFF"/>
          <w:sz w:val="24"/>
          <w:szCs w:val="24"/>
          <w:lang w:val="en"/>
        </w:rPr>
        <w:lastRenderedPageBreak/>
        <w:drawing>
          <wp:inline distT="0" distB="0" distL="0" distR="0" wp14:anchorId="64C924DA" wp14:editId="2D40AE4D">
            <wp:extent cx="4549685" cy="2114550"/>
            <wp:effectExtent l="0" t="0" r="381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5968" cy="2122118"/>
                    </a:xfrm>
                    <a:prstGeom prst="rect">
                      <a:avLst/>
                    </a:prstGeom>
                    <a:noFill/>
                    <a:ln>
                      <a:noFill/>
                    </a:ln>
                  </pic:spPr>
                </pic:pic>
              </a:graphicData>
            </a:graphic>
          </wp:inline>
        </w:drawing>
      </w:r>
    </w:p>
    <w:p w14:paraId="70BA3864" w14:textId="72ED3780" w:rsidR="004F62DC" w:rsidRPr="00BD16CD" w:rsidRDefault="004B2E73" w:rsidP="00AF6D0A">
      <w:pPr>
        <w:pStyle w:val="NoSpacing"/>
        <w:ind w:left="1080"/>
        <w:rPr>
          <w:rFonts w:ascii="Times New Roman" w:hAnsi="Times New Roman" w:cs="Times New Roman"/>
          <w:sz w:val="24"/>
          <w:szCs w:val="24"/>
        </w:rPr>
      </w:pPr>
      <w:sdt>
        <w:sdtPr>
          <w:rPr>
            <w:rFonts w:ascii="Times New Roman" w:hAnsi="Times New Roman" w:cs="Times New Roman"/>
            <w:sz w:val="24"/>
            <w:szCs w:val="24"/>
          </w:rPr>
          <w:id w:val="1464541693"/>
          <w:citation/>
        </w:sdtPr>
        <w:sdtEndPr/>
        <w:sdtContent>
          <w:r w:rsidR="004F62DC" w:rsidRPr="00BD16CD">
            <w:rPr>
              <w:rFonts w:ascii="Times New Roman" w:hAnsi="Times New Roman" w:cs="Times New Roman"/>
              <w:sz w:val="24"/>
              <w:szCs w:val="24"/>
            </w:rPr>
            <w:fldChar w:fldCharType="begin"/>
          </w:r>
          <w:r w:rsidR="004F62DC" w:rsidRPr="00BD16CD">
            <w:rPr>
              <w:rFonts w:ascii="Times New Roman" w:hAnsi="Times New Roman" w:cs="Times New Roman"/>
              <w:sz w:val="24"/>
              <w:szCs w:val="24"/>
            </w:rPr>
            <w:instrText xml:space="preserve"> CITATION One21 \l 2057 </w:instrText>
          </w:r>
          <w:r w:rsidR="004F62DC" w:rsidRPr="00BD16CD">
            <w:rPr>
              <w:rFonts w:ascii="Times New Roman" w:hAnsi="Times New Roman" w:cs="Times New Roman"/>
              <w:sz w:val="24"/>
              <w:szCs w:val="24"/>
            </w:rPr>
            <w:fldChar w:fldCharType="separate"/>
          </w:r>
          <w:r w:rsidR="001413E1" w:rsidRPr="001413E1">
            <w:rPr>
              <w:rFonts w:ascii="Times New Roman" w:hAnsi="Times New Roman" w:cs="Times New Roman"/>
              <w:noProof/>
              <w:sz w:val="24"/>
              <w:szCs w:val="24"/>
            </w:rPr>
            <w:t>(Anon., 2021)</w:t>
          </w:r>
          <w:r w:rsidR="004F62DC" w:rsidRPr="00BD16CD">
            <w:rPr>
              <w:rFonts w:ascii="Times New Roman" w:hAnsi="Times New Roman" w:cs="Times New Roman"/>
              <w:sz w:val="24"/>
              <w:szCs w:val="24"/>
            </w:rPr>
            <w:fldChar w:fldCharType="end"/>
          </w:r>
        </w:sdtContent>
      </w:sdt>
    </w:p>
    <w:p w14:paraId="2F4247DD" w14:textId="77777777" w:rsidR="00745D94" w:rsidRPr="00BD16CD" w:rsidRDefault="00745D94" w:rsidP="00AF6D0A">
      <w:pPr>
        <w:pStyle w:val="NoSpacing"/>
        <w:ind w:left="1080"/>
        <w:rPr>
          <w:rFonts w:ascii="Times New Roman" w:hAnsi="Times New Roman" w:cs="Times New Roman"/>
          <w:sz w:val="24"/>
          <w:szCs w:val="24"/>
        </w:rPr>
      </w:pPr>
    </w:p>
    <w:p w14:paraId="31BEE2EC" w14:textId="13A0F049" w:rsidR="0039492F" w:rsidRPr="00BD16CD" w:rsidRDefault="00745D94" w:rsidP="00B322A0">
      <w:pPr>
        <w:pStyle w:val="NoSpacing"/>
        <w:rPr>
          <w:rFonts w:ascii="Times New Roman" w:hAnsi="Times New Roman" w:cs="Times New Roman"/>
          <w:sz w:val="24"/>
          <w:szCs w:val="24"/>
        </w:rPr>
      </w:pPr>
      <w:r w:rsidRPr="00BD16CD">
        <w:rPr>
          <w:rFonts w:ascii="Times New Roman" w:hAnsi="Times New Roman" w:cs="Times New Roman"/>
          <w:sz w:val="24"/>
          <w:szCs w:val="24"/>
        </w:rPr>
        <w:t>An alternative method of mapping out and recording progress is</w:t>
      </w:r>
      <w:r w:rsidR="00AF6D0A" w:rsidRPr="00BD16CD">
        <w:rPr>
          <w:rFonts w:ascii="Times New Roman" w:hAnsi="Times New Roman" w:cs="Times New Roman"/>
          <w:sz w:val="24"/>
          <w:szCs w:val="24"/>
        </w:rPr>
        <w:t xml:space="preserve"> critical path analysis</w:t>
      </w:r>
      <w:r w:rsidR="00CF28DC" w:rsidRPr="00BD16CD">
        <w:rPr>
          <w:rFonts w:ascii="Times New Roman" w:hAnsi="Times New Roman" w:cs="Times New Roman"/>
          <w:sz w:val="24"/>
          <w:szCs w:val="24"/>
        </w:rPr>
        <w:t xml:space="preserve"> where a web is formed of all the tasks within a project </w:t>
      </w:r>
      <w:r w:rsidR="00DF0F89" w:rsidRPr="00BD16CD">
        <w:rPr>
          <w:rFonts w:ascii="Times New Roman" w:hAnsi="Times New Roman" w:cs="Times New Roman"/>
          <w:sz w:val="24"/>
          <w:szCs w:val="24"/>
        </w:rPr>
        <w:t xml:space="preserve">are linked </w:t>
      </w:r>
      <w:r w:rsidR="00AE52D1" w:rsidRPr="00BD16CD">
        <w:rPr>
          <w:rFonts w:ascii="Times New Roman" w:hAnsi="Times New Roman" w:cs="Times New Roman"/>
          <w:sz w:val="24"/>
          <w:szCs w:val="24"/>
        </w:rPr>
        <w:t>in order of completion where numbers anecdote this order from left to right. Another set of numbers are then used to estimate the earliest possible completion date and the latest possible completion date which are set by the completion</w:t>
      </w:r>
      <w:r w:rsidR="0014094C" w:rsidRPr="00BD16CD">
        <w:rPr>
          <w:rFonts w:ascii="Times New Roman" w:hAnsi="Times New Roman" w:cs="Times New Roman"/>
          <w:sz w:val="24"/>
          <w:szCs w:val="24"/>
        </w:rPr>
        <w:t xml:space="preserve"> status</w:t>
      </w:r>
      <w:r w:rsidR="00AE52D1" w:rsidRPr="00BD16CD">
        <w:rPr>
          <w:rFonts w:ascii="Times New Roman" w:hAnsi="Times New Roman" w:cs="Times New Roman"/>
          <w:sz w:val="24"/>
          <w:szCs w:val="24"/>
        </w:rPr>
        <w:t xml:space="preserve"> of previous</w:t>
      </w:r>
      <w:r w:rsidR="0014094C" w:rsidRPr="00BD16CD">
        <w:rPr>
          <w:rFonts w:ascii="Times New Roman" w:hAnsi="Times New Roman" w:cs="Times New Roman"/>
          <w:sz w:val="24"/>
          <w:szCs w:val="24"/>
        </w:rPr>
        <w:t xml:space="preserve"> tasks</w:t>
      </w:r>
      <w:r w:rsidR="0039492F" w:rsidRPr="00BD16CD">
        <w:rPr>
          <w:rFonts w:ascii="Times New Roman" w:hAnsi="Times New Roman" w:cs="Times New Roman"/>
          <w:sz w:val="24"/>
          <w:szCs w:val="24"/>
        </w:rPr>
        <w:t xml:space="preserve"> as can be seen in the diagram below</w:t>
      </w:r>
      <w:r w:rsidR="0014094C" w:rsidRPr="00BD16CD">
        <w:rPr>
          <w:rFonts w:ascii="Times New Roman" w:hAnsi="Times New Roman" w:cs="Times New Roman"/>
          <w:sz w:val="24"/>
          <w:szCs w:val="24"/>
        </w:rPr>
        <w:t xml:space="preserve">. </w:t>
      </w:r>
    </w:p>
    <w:p w14:paraId="3E8A1A91" w14:textId="77777777" w:rsidR="0039492F" w:rsidRPr="00BD16CD" w:rsidRDefault="0039492F" w:rsidP="00AF6D0A">
      <w:pPr>
        <w:pStyle w:val="NoSpacing"/>
        <w:ind w:left="1080"/>
        <w:rPr>
          <w:rFonts w:ascii="Times New Roman" w:hAnsi="Times New Roman" w:cs="Times New Roman"/>
          <w:sz w:val="24"/>
          <w:szCs w:val="24"/>
        </w:rPr>
      </w:pPr>
    </w:p>
    <w:p w14:paraId="168F3FAF" w14:textId="029CE1A6" w:rsidR="00CF28DC" w:rsidRPr="00BD16CD" w:rsidRDefault="0039492F" w:rsidP="00AF6D0A">
      <w:pPr>
        <w:pStyle w:val="NoSpacing"/>
        <w:ind w:left="1080"/>
        <w:rPr>
          <w:rFonts w:ascii="Times New Roman" w:hAnsi="Times New Roman" w:cs="Times New Roman"/>
          <w:sz w:val="24"/>
          <w:szCs w:val="24"/>
        </w:rPr>
      </w:pPr>
      <w:r w:rsidRPr="00BD16CD">
        <w:rPr>
          <w:rFonts w:ascii="Times New Roman" w:hAnsi="Times New Roman" w:cs="Times New Roman"/>
          <w:noProof/>
          <w:color w:val="FFFFFF"/>
          <w:sz w:val="24"/>
          <w:szCs w:val="24"/>
          <w:lang w:val="en"/>
        </w:rPr>
        <w:drawing>
          <wp:inline distT="0" distB="0" distL="0" distR="0" wp14:anchorId="3AB3B0C0" wp14:editId="559275C3">
            <wp:extent cx="4123772" cy="3093057"/>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60993" cy="3120974"/>
                    </a:xfrm>
                    <a:prstGeom prst="rect">
                      <a:avLst/>
                    </a:prstGeom>
                    <a:noFill/>
                    <a:ln>
                      <a:noFill/>
                    </a:ln>
                  </pic:spPr>
                </pic:pic>
              </a:graphicData>
            </a:graphic>
          </wp:inline>
        </w:drawing>
      </w:r>
      <w:r w:rsidR="00AE52D1" w:rsidRPr="00BD16CD">
        <w:rPr>
          <w:rFonts w:ascii="Times New Roman" w:hAnsi="Times New Roman" w:cs="Times New Roman"/>
          <w:sz w:val="24"/>
          <w:szCs w:val="24"/>
        </w:rPr>
        <w:t xml:space="preserve"> </w:t>
      </w:r>
    </w:p>
    <w:p w14:paraId="5789538D" w14:textId="38377062" w:rsidR="0081278D" w:rsidRPr="00BD16CD" w:rsidRDefault="004B2E73" w:rsidP="00AF6D0A">
      <w:pPr>
        <w:pStyle w:val="NoSpacing"/>
        <w:ind w:left="1080"/>
        <w:rPr>
          <w:rFonts w:ascii="Times New Roman" w:hAnsi="Times New Roman" w:cs="Times New Roman"/>
          <w:sz w:val="24"/>
          <w:szCs w:val="24"/>
        </w:rPr>
      </w:pPr>
      <w:sdt>
        <w:sdtPr>
          <w:rPr>
            <w:rFonts w:ascii="Times New Roman" w:hAnsi="Times New Roman" w:cs="Times New Roman"/>
            <w:sz w:val="24"/>
            <w:szCs w:val="24"/>
          </w:rPr>
          <w:id w:val="-1970041025"/>
          <w:citation/>
        </w:sdtPr>
        <w:sdtEndPr/>
        <w:sdtContent>
          <w:r w:rsidR="0081278D" w:rsidRPr="00BD16CD">
            <w:rPr>
              <w:rFonts w:ascii="Times New Roman" w:hAnsi="Times New Roman" w:cs="Times New Roman"/>
              <w:sz w:val="24"/>
              <w:szCs w:val="24"/>
            </w:rPr>
            <w:fldChar w:fldCharType="begin"/>
          </w:r>
          <w:r w:rsidR="0081278D" w:rsidRPr="00BD16CD">
            <w:rPr>
              <w:rFonts w:ascii="Times New Roman" w:hAnsi="Times New Roman" w:cs="Times New Roman"/>
              <w:sz w:val="24"/>
              <w:szCs w:val="24"/>
            </w:rPr>
            <w:instrText xml:space="preserve"> CITATION Sli21 \l 2057 </w:instrText>
          </w:r>
          <w:r w:rsidR="0081278D" w:rsidRPr="00BD16CD">
            <w:rPr>
              <w:rFonts w:ascii="Times New Roman" w:hAnsi="Times New Roman" w:cs="Times New Roman"/>
              <w:sz w:val="24"/>
              <w:szCs w:val="24"/>
            </w:rPr>
            <w:fldChar w:fldCharType="separate"/>
          </w:r>
          <w:r w:rsidR="001413E1" w:rsidRPr="001413E1">
            <w:rPr>
              <w:rFonts w:ascii="Times New Roman" w:hAnsi="Times New Roman" w:cs="Times New Roman"/>
              <w:noProof/>
              <w:sz w:val="24"/>
              <w:szCs w:val="24"/>
            </w:rPr>
            <w:t>(Anon., 2021)</w:t>
          </w:r>
          <w:r w:rsidR="0081278D" w:rsidRPr="00BD16CD">
            <w:rPr>
              <w:rFonts w:ascii="Times New Roman" w:hAnsi="Times New Roman" w:cs="Times New Roman"/>
              <w:sz w:val="24"/>
              <w:szCs w:val="24"/>
            </w:rPr>
            <w:fldChar w:fldCharType="end"/>
          </w:r>
        </w:sdtContent>
      </w:sdt>
    </w:p>
    <w:p w14:paraId="2D049116" w14:textId="28733DEA" w:rsidR="0081278D" w:rsidRPr="00BD16CD" w:rsidRDefault="0081278D" w:rsidP="00AF6D0A">
      <w:pPr>
        <w:pStyle w:val="NoSpacing"/>
        <w:ind w:left="1080"/>
        <w:rPr>
          <w:rFonts w:ascii="Times New Roman" w:hAnsi="Times New Roman" w:cs="Times New Roman"/>
          <w:sz w:val="24"/>
          <w:szCs w:val="24"/>
        </w:rPr>
      </w:pPr>
    </w:p>
    <w:p w14:paraId="681B12DF" w14:textId="5751B108" w:rsidR="0081278D" w:rsidRPr="00BD16CD" w:rsidRDefault="0081278D" w:rsidP="00B322A0">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As with any project it would be beneficial for all if a designated liaison on behalf of the customer communicates with </w:t>
      </w:r>
      <w:r w:rsidR="00C13064" w:rsidRPr="00BD16CD">
        <w:rPr>
          <w:rFonts w:ascii="Times New Roman" w:hAnsi="Times New Roman" w:cs="Times New Roman"/>
          <w:sz w:val="24"/>
          <w:szCs w:val="24"/>
        </w:rPr>
        <w:t xml:space="preserve">all the parties involved </w:t>
      </w:r>
      <w:r w:rsidR="00D624C2" w:rsidRPr="00BD16CD">
        <w:rPr>
          <w:rFonts w:ascii="Times New Roman" w:hAnsi="Times New Roman" w:cs="Times New Roman"/>
          <w:sz w:val="24"/>
          <w:szCs w:val="24"/>
        </w:rPr>
        <w:t xml:space="preserve">for example </w:t>
      </w:r>
      <w:r w:rsidR="00C13064" w:rsidRPr="00BD16CD">
        <w:rPr>
          <w:rFonts w:ascii="Times New Roman" w:hAnsi="Times New Roman" w:cs="Times New Roman"/>
          <w:sz w:val="24"/>
          <w:szCs w:val="24"/>
        </w:rPr>
        <w:t xml:space="preserve">to arrange access to building at different times by other contractors involved with the project </w:t>
      </w:r>
      <w:r w:rsidR="00D624C2" w:rsidRPr="00BD16CD">
        <w:rPr>
          <w:rFonts w:ascii="Times New Roman" w:hAnsi="Times New Roman" w:cs="Times New Roman"/>
          <w:sz w:val="24"/>
          <w:szCs w:val="24"/>
        </w:rPr>
        <w:t xml:space="preserve">or notify certain parties of </w:t>
      </w:r>
      <w:r w:rsidR="006A55E4" w:rsidRPr="00BD16CD">
        <w:rPr>
          <w:rFonts w:ascii="Times New Roman" w:hAnsi="Times New Roman" w:cs="Times New Roman"/>
          <w:sz w:val="24"/>
          <w:szCs w:val="24"/>
        </w:rPr>
        <w:t>certain critical task being completed allowing for the project to move forward.</w:t>
      </w:r>
    </w:p>
    <w:p w14:paraId="3860A434" w14:textId="77777777" w:rsidR="00CF28DC" w:rsidRPr="00BD16CD" w:rsidRDefault="00CF28DC" w:rsidP="00AF6D0A">
      <w:pPr>
        <w:pStyle w:val="NoSpacing"/>
        <w:ind w:left="1080"/>
        <w:rPr>
          <w:rFonts w:ascii="Times New Roman" w:hAnsi="Times New Roman" w:cs="Times New Roman"/>
          <w:sz w:val="24"/>
          <w:szCs w:val="24"/>
        </w:rPr>
      </w:pPr>
    </w:p>
    <w:p w14:paraId="599C508B" w14:textId="0C4873DB" w:rsidR="00AF6D0A" w:rsidRPr="00BD16CD" w:rsidRDefault="0081278D" w:rsidP="0081278D">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                 </w:t>
      </w:r>
    </w:p>
    <w:p w14:paraId="49868A4B" w14:textId="0689E555" w:rsidR="00E16493" w:rsidRPr="00BD16CD" w:rsidRDefault="00E16493" w:rsidP="00E16493">
      <w:pPr>
        <w:pStyle w:val="NoSpacing"/>
        <w:numPr>
          <w:ilvl w:val="0"/>
          <w:numId w:val="1"/>
        </w:numPr>
        <w:rPr>
          <w:rFonts w:ascii="Times New Roman" w:hAnsi="Times New Roman" w:cs="Times New Roman"/>
          <w:sz w:val="28"/>
          <w:szCs w:val="28"/>
        </w:rPr>
      </w:pPr>
      <w:r w:rsidRPr="00BD16CD">
        <w:rPr>
          <w:rFonts w:ascii="Times New Roman" w:hAnsi="Times New Roman" w:cs="Times New Roman"/>
          <w:sz w:val="28"/>
          <w:szCs w:val="28"/>
        </w:rPr>
        <w:t>List the factors to be considered when calculating the costs of</w:t>
      </w:r>
    </w:p>
    <w:p w14:paraId="732F9D61" w14:textId="77777777" w:rsidR="00B322A0" w:rsidRPr="00BD16CD" w:rsidRDefault="00B322A0" w:rsidP="00B322A0">
      <w:pPr>
        <w:pStyle w:val="NoSpacing"/>
        <w:ind w:left="720"/>
        <w:rPr>
          <w:rFonts w:ascii="Times New Roman" w:hAnsi="Times New Roman" w:cs="Times New Roman"/>
          <w:sz w:val="24"/>
          <w:szCs w:val="24"/>
        </w:rPr>
      </w:pPr>
    </w:p>
    <w:p w14:paraId="13E96721" w14:textId="04B59897" w:rsidR="00E16493" w:rsidRPr="00BD16CD" w:rsidRDefault="00E16493" w:rsidP="00E16493">
      <w:pPr>
        <w:pStyle w:val="NoSpacing"/>
        <w:numPr>
          <w:ilvl w:val="0"/>
          <w:numId w:val="3"/>
        </w:numPr>
        <w:rPr>
          <w:rFonts w:ascii="Times New Roman" w:hAnsi="Times New Roman" w:cs="Times New Roman"/>
          <w:sz w:val="28"/>
          <w:szCs w:val="28"/>
        </w:rPr>
      </w:pPr>
      <w:r w:rsidRPr="00BD16CD">
        <w:rPr>
          <w:rFonts w:ascii="Times New Roman" w:hAnsi="Times New Roman" w:cs="Times New Roman"/>
          <w:sz w:val="28"/>
          <w:szCs w:val="28"/>
        </w:rPr>
        <w:t>Upgrading the fluorescent luminaires.</w:t>
      </w:r>
    </w:p>
    <w:p w14:paraId="45AB8031" w14:textId="77777777" w:rsidR="00B322A0" w:rsidRPr="00BD16CD" w:rsidRDefault="00B322A0" w:rsidP="00B322A0">
      <w:pPr>
        <w:pStyle w:val="NoSpacing"/>
        <w:ind w:left="1080"/>
        <w:rPr>
          <w:rFonts w:ascii="Times New Roman" w:hAnsi="Times New Roman" w:cs="Times New Roman"/>
          <w:sz w:val="24"/>
          <w:szCs w:val="24"/>
        </w:rPr>
      </w:pPr>
    </w:p>
    <w:p w14:paraId="113C8F9D" w14:textId="65632222" w:rsidR="00AF6D0A" w:rsidRPr="00BD16CD" w:rsidRDefault="00C16889" w:rsidP="00B322A0">
      <w:pPr>
        <w:pStyle w:val="NoSpacing"/>
        <w:rPr>
          <w:rFonts w:ascii="Times New Roman" w:hAnsi="Times New Roman" w:cs="Times New Roman"/>
          <w:sz w:val="24"/>
          <w:szCs w:val="24"/>
        </w:rPr>
      </w:pPr>
      <w:r w:rsidRPr="00BD16CD">
        <w:rPr>
          <w:rFonts w:ascii="Times New Roman" w:hAnsi="Times New Roman" w:cs="Times New Roman"/>
          <w:sz w:val="24"/>
          <w:szCs w:val="24"/>
        </w:rPr>
        <w:lastRenderedPageBreak/>
        <w:t xml:space="preserve">The initial </w:t>
      </w:r>
      <w:r w:rsidR="00AF6D0A" w:rsidRPr="00BD16CD">
        <w:rPr>
          <w:rFonts w:ascii="Times New Roman" w:hAnsi="Times New Roman" w:cs="Times New Roman"/>
          <w:sz w:val="24"/>
          <w:szCs w:val="24"/>
        </w:rPr>
        <w:t>Cost of</w:t>
      </w:r>
      <w:r w:rsidR="00D705D1" w:rsidRPr="00BD16CD">
        <w:rPr>
          <w:rFonts w:ascii="Times New Roman" w:hAnsi="Times New Roman" w:cs="Times New Roman"/>
          <w:sz w:val="24"/>
          <w:szCs w:val="24"/>
        </w:rPr>
        <w:t xml:space="preserve"> purchasing</w:t>
      </w:r>
      <w:r w:rsidR="00AF6D0A" w:rsidRPr="00BD16CD">
        <w:rPr>
          <w:rFonts w:ascii="Times New Roman" w:hAnsi="Times New Roman" w:cs="Times New Roman"/>
          <w:sz w:val="24"/>
          <w:szCs w:val="24"/>
        </w:rPr>
        <w:t xml:space="preserve"> New Light fittings</w:t>
      </w:r>
      <w:r w:rsidR="00D705D1" w:rsidRPr="00BD16CD">
        <w:rPr>
          <w:rFonts w:ascii="Times New Roman" w:hAnsi="Times New Roman" w:cs="Times New Roman"/>
          <w:sz w:val="24"/>
          <w:szCs w:val="24"/>
        </w:rPr>
        <w:t xml:space="preserve"> to go into the office is </w:t>
      </w:r>
      <w:r w:rsidR="00DD69E9" w:rsidRPr="00BD16CD">
        <w:rPr>
          <w:rFonts w:ascii="Times New Roman" w:hAnsi="Times New Roman" w:cs="Times New Roman"/>
          <w:sz w:val="24"/>
          <w:szCs w:val="24"/>
        </w:rPr>
        <w:t>a factor contributing to overall cost and these must be brand new from supplier</w:t>
      </w:r>
      <w:r w:rsidRPr="00BD16CD">
        <w:rPr>
          <w:rFonts w:ascii="Times New Roman" w:hAnsi="Times New Roman" w:cs="Times New Roman"/>
          <w:sz w:val="24"/>
          <w:szCs w:val="24"/>
        </w:rPr>
        <w:t xml:space="preserve"> </w:t>
      </w:r>
      <w:r w:rsidR="00AF6D0A" w:rsidRPr="00BD16CD">
        <w:rPr>
          <w:rFonts w:ascii="Times New Roman" w:hAnsi="Times New Roman" w:cs="Times New Roman"/>
          <w:sz w:val="24"/>
          <w:szCs w:val="24"/>
        </w:rPr>
        <w:t>to ensure installation is under manufacture warranty in case of failure</w:t>
      </w:r>
      <w:r w:rsidR="00DD69E9" w:rsidRPr="00BD16CD">
        <w:rPr>
          <w:rFonts w:ascii="Times New Roman" w:hAnsi="Times New Roman" w:cs="Times New Roman"/>
          <w:sz w:val="24"/>
          <w:szCs w:val="24"/>
        </w:rPr>
        <w:t xml:space="preserve"> so n</w:t>
      </w:r>
      <w:r w:rsidR="00430C70" w:rsidRPr="00BD16CD">
        <w:rPr>
          <w:rFonts w:ascii="Times New Roman" w:hAnsi="Times New Roman" w:cs="Times New Roman"/>
          <w:sz w:val="24"/>
          <w:szCs w:val="24"/>
        </w:rPr>
        <w:t xml:space="preserve">o surplus that </w:t>
      </w:r>
      <w:r w:rsidR="00BC6A8A" w:rsidRPr="00BD16CD">
        <w:rPr>
          <w:rFonts w:ascii="Times New Roman" w:hAnsi="Times New Roman" w:cs="Times New Roman"/>
          <w:sz w:val="24"/>
          <w:szCs w:val="24"/>
        </w:rPr>
        <w:t xml:space="preserve">is </w:t>
      </w:r>
      <w:r w:rsidR="00430C70" w:rsidRPr="00BD16CD">
        <w:rPr>
          <w:rFonts w:ascii="Times New Roman" w:hAnsi="Times New Roman" w:cs="Times New Roman"/>
          <w:sz w:val="24"/>
          <w:szCs w:val="24"/>
        </w:rPr>
        <w:t>out of warranty should be used to attempt cost savings</w:t>
      </w:r>
      <w:r w:rsidR="00AF6D0A" w:rsidRPr="00BD16CD">
        <w:rPr>
          <w:rFonts w:ascii="Times New Roman" w:hAnsi="Times New Roman" w:cs="Times New Roman"/>
          <w:sz w:val="24"/>
          <w:szCs w:val="24"/>
        </w:rPr>
        <w:t xml:space="preserve">. </w:t>
      </w:r>
      <w:r w:rsidR="00BC6A8A" w:rsidRPr="00BD16CD">
        <w:rPr>
          <w:rFonts w:ascii="Times New Roman" w:hAnsi="Times New Roman" w:cs="Times New Roman"/>
          <w:sz w:val="24"/>
          <w:szCs w:val="24"/>
        </w:rPr>
        <w:t>A</w:t>
      </w:r>
      <w:r w:rsidR="00753EC7" w:rsidRPr="00BD16CD">
        <w:rPr>
          <w:rFonts w:ascii="Times New Roman" w:hAnsi="Times New Roman" w:cs="Times New Roman"/>
          <w:sz w:val="24"/>
          <w:szCs w:val="24"/>
        </w:rPr>
        <w:t>ny new f</w:t>
      </w:r>
      <w:r w:rsidR="00AF6D0A" w:rsidRPr="00BD16CD">
        <w:rPr>
          <w:rFonts w:ascii="Times New Roman" w:hAnsi="Times New Roman" w:cs="Times New Roman"/>
          <w:sz w:val="24"/>
          <w:szCs w:val="24"/>
        </w:rPr>
        <w:t>luorescent</w:t>
      </w:r>
      <w:r w:rsidR="00753EC7" w:rsidRPr="00BD16CD">
        <w:rPr>
          <w:rFonts w:ascii="Times New Roman" w:hAnsi="Times New Roman" w:cs="Times New Roman"/>
          <w:sz w:val="24"/>
          <w:szCs w:val="24"/>
        </w:rPr>
        <w:t xml:space="preserve"> tubes</w:t>
      </w:r>
      <w:r w:rsidR="00AF6D0A" w:rsidRPr="00BD16CD">
        <w:rPr>
          <w:rFonts w:ascii="Times New Roman" w:hAnsi="Times New Roman" w:cs="Times New Roman"/>
          <w:sz w:val="24"/>
          <w:szCs w:val="24"/>
        </w:rPr>
        <w:t xml:space="preserve"> should </w:t>
      </w:r>
      <w:r w:rsidR="00753EC7" w:rsidRPr="00BD16CD">
        <w:rPr>
          <w:rFonts w:ascii="Times New Roman" w:hAnsi="Times New Roman" w:cs="Times New Roman"/>
          <w:sz w:val="24"/>
          <w:szCs w:val="24"/>
        </w:rPr>
        <w:t xml:space="preserve">also </w:t>
      </w:r>
      <w:r w:rsidR="00AF6D0A" w:rsidRPr="00BD16CD">
        <w:rPr>
          <w:rFonts w:ascii="Times New Roman" w:hAnsi="Times New Roman" w:cs="Times New Roman"/>
          <w:sz w:val="24"/>
          <w:szCs w:val="24"/>
        </w:rPr>
        <w:t xml:space="preserve">be defused to protect </w:t>
      </w:r>
      <w:r w:rsidR="00753EC7" w:rsidRPr="00BD16CD">
        <w:rPr>
          <w:rFonts w:ascii="Times New Roman" w:hAnsi="Times New Roman" w:cs="Times New Roman"/>
          <w:sz w:val="24"/>
          <w:szCs w:val="24"/>
        </w:rPr>
        <w:t>the installation</w:t>
      </w:r>
      <w:r w:rsidR="00AF6D0A" w:rsidRPr="00BD16CD">
        <w:rPr>
          <w:rFonts w:ascii="Times New Roman" w:hAnsi="Times New Roman" w:cs="Times New Roman"/>
          <w:sz w:val="24"/>
          <w:szCs w:val="24"/>
        </w:rPr>
        <w:t xml:space="preserve"> and ideally upgraded to energy efficient LED fittings</w:t>
      </w:r>
      <w:r w:rsidR="008C1D71" w:rsidRPr="00BD16CD">
        <w:rPr>
          <w:rFonts w:ascii="Times New Roman" w:hAnsi="Times New Roman" w:cs="Times New Roman"/>
          <w:sz w:val="24"/>
          <w:szCs w:val="24"/>
        </w:rPr>
        <w:t xml:space="preserve"> offering the client long term cost savings from reduced energy consumption as well as wider reaching environmental benefits</w:t>
      </w:r>
      <w:r w:rsidR="00AF6D0A" w:rsidRPr="00BD16CD">
        <w:rPr>
          <w:rFonts w:ascii="Times New Roman" w:hAnsi="Times New Roman" w:cs="Times New Roman"/>
          <w:sz w:val="24"/>
          <w:szCs w:val="24"/>
        </w:rPr>
        <w:t>.</w:t>
      </w:r>
    </w:p>
    <w:p w14:paraId="272158EE" w14:textId="77777777" w:rsidR="008C1D71" w:rsidRPr="00BD16CD" w:rsidRDefault="008C1D71" w:rsidP="00BC6A8A">
      <w:pPr>
        <w:pStyle w:val="NoSpacing"/>
        <w:ind w:left="1080"/>
        <w:rPr>
          <w:rFonts w:ascii="Times New Roman" w:hAnsi="Times New Roman" w:cs="Times New Roman"/>
          <w:sz w:val="24"/>
          <w:szCs w:val="24"/>
        </w:rPr>
      </w:pPr>
    </w:p>
    <w:p w14:paraId="00B3B506" w14:textId="455D6F7D" w:rsidR="00E16493" w:rsidRPr="00BD16CD" w:rsidRDefault="00E16493" w:rsidP="00E16493">
      <w:pPr>
        <w:pStyle w:val="NoSpacing"/>
        <w:numPr>
          <w:ilvl w:val="0"/>
          <w:numId w:val="3"/>
        </w:numPr>
        <w:rPr>
          <w:rFonts w:ascii="Times New Roman" w:hAnsi="Times New Roman" w:cs="Times New Roman"/>
          <w:sz w:val="28"/>
          <w:szCs w:val="28"/>
        </w:rPr>
      </w:pPr>
      <w:r w:rsidRPr="00BD16CD">
        <w:rPr>
          <w:rFonts w:ascii="Times New Roman" w:hAnsi="Times New Roman" w:cs="Times New Roman"/>
          <w:sz w:val="28"/>
          <w:szCs w:val="28"/>
        </w:rPr>
        <w:t>Removal and replacement of outlets within partition.</w:t>
      </w:r>
    </w:p>
    <w:p w14:paraId="2C8ADDC3" w14:textId="77777777" w:rsidR="008C1D71" w:rsidRPr="00BD16CD" w:rsidRDefault="008C1D71" w:rsidP="008C1D71">
      <w:pPr>
        <w:pStyle w:val="NoSpacing"/>
        <w:ind w:left="1080"/>
        <w:rPr>
          <w:rFonts w:ascii="Times New Roman" w:hAnsi="Times New Roman" w:cs="Times New Roman"/>
          <w:sz w:val="24"/>
          <w:szCs w:val="24"/>
        </w:rPr>
      </w:pPr>
    </w:p>
    <w:p w14:paraId="4FC0E4B3" w14:textId="08CB1709" w:rsidR="00AF6D0A" w:rsidRPr="00BD16CD" w:rsidRDefault="00596937" w:rsidP="00303DB4">
      <w:pPr>
        <w:pStyle w:val="NoSpacing"/>
        <w:rPr>
          <w:rFonts w:ascii="Times New Roman" w:hAnsi="Times New Roman" w:cs="Times New Roman"/>
          <w:sz w:val="24"/>
          <w:szCs w:val="24"/>
        </w:rPr>
      </w:pPr>
      <w:r w:rsidRPr="00BD16CD">
        <w:rPr>
          <w:rFonts w:ascii="Times New Roman" w:hAnsi="Times New Roman" w:cs="Times New Roman"/>
          <w:sz w:val="24"/>
          <w:szCs w:val="24"/>
        </w:rPr>
        <w:t>The removal and replacement of outlets will of course incur an h</w:t>
      </w:r>
      <w:r w:rsidR="00AF6D0A" w:rsidRPr="00BD16CD">
        <w:rPr>
          <w:rFonts w:ascii="Times New Roman" w:hAnsi="Times New Roman" w:cs="Times New Roman"/>
          <w:sz w:val="24"/>
          <w:szCs w:val="24"/>
        </w:rPr>
        <w:t xml:space="preserve">ourly rate </w:t>
      </w:r>
      <w:r w:rsidRPr="00BD16CD">
        <w:rPr>
          <w:rFonts w:ascii="Times New Roman" w:hAnsi="Times New Roman" w:cs="Times New Roman"/>
          <w:sz w:val="24"/>
          <w:szCs w:val="24"/>
        </w:rPr>
        <w:t xml:space="preserve">of </w:t>
      </w:r>
      <w:r w:rsidR="00AF6D0A" w:rsidRPr="00BD16CD">
        <w:rPr>
          <w:rFonts w:ascii="Times New Roman" w:hAnsi="Times New Roman" w:cs="Times New Roman"/>
          <w:sz w:val="24"/>
          <w:szCs w:val="24"/>
        </w:rPr>
        <w:t xml:space="preserve">work </w:t>
      </w:r>
      <w:r w:rsidRPr="00BD16CD">
        <w:rPr>
          <w:rFonts w:ascii="Times New Roman" w:hAnsi="Times New Roman" w:cs="Times New Roman"/>
          <w:sz w:val="24"/>
          <w:szCs w:val="24"/>
        </w:rPr>
        <w:t xml:space="preserve">for the electrician in question </w:t>
      </w:r>
      <w:r w:rsidR="00AF6D0A" w:rsidRPr="00BD16CD">
        <w:rPr>
          <w:rFonts w:ascii="Times New Roman" w:hAnsi="Times New Roman" w:cs="Times New Roman"/>
          <w:sz w:val="24"/>
          <w:szCs w:val="24"/>
        </w:rPr>
        <w:t>to remove and install new outlets</w:t>
      </w:r>
      <w:r w:rsidR="00E54505" w:rsidRPr="00BD16CD">
        <w:rPr>
          <w:rFonts w:ascii="Times New Roman" w:hAnsi="Times New Roman" w:cs="Times New Roman"/>
          <w:sz w:val="24"/>
          <w:szCs w:val="24"/>
        </w:rPr>
        <w:t xml:space="preserve"> followed by </w:t>
      </w:r>
      <w:r w:rsidR="00641C09" w:rsidRPr="00BD16CD">
        <w:rPr>
          <w:rFonts w:ascii="Times New Roman" w:hAnsi="Times New Roman" w:cs="Times New Roman"/>
          <w:sz w:val="24"/>
          <w:szCs w:val="24"/>
        </w:rPr>
        <w:t>the completion of a major works certificate to be completed if a new circuit is installed or a minor works certificate if</w:t>
      </w:r>
      <w:r w:rsidR="004E008F" w:rsidRPr="00BD16CD">
        <w:rPr>
          <w:rFonts w:ascii="Times New Roman" w:hAnsi="Times New Roman" w:cs="Times New Roman"/>
          <w:sz w:val="24"/>
          <w:szCs w:val="24"/>
        </w:rPr>
        <w:t xml:space="preserve"> the current circuit is simply modified to complete the project</w:t>
      </w:r>
      <w:r w:rsidR="00AF6D0A" w:rsidRPr="00BD16CD">
        <w:rPr>
          <w:rFonts w:ascii="Times New Roman" w:hAnsi="Times New Roman" w:cs="Times New Roman"/>
          <w:sz w:val="24"/>
          <w:szCs w:val="24"/>
        </w:rPr>
        <w:t>.</w:t>
      </w:r>
      <w:r w:rsidR="004E008F" w:rsidRPr="00BD16CD">
        <w:rPr>
          <w:rFonts w:ascii="Times New Roman" w:hAnsi="Times New Roman" w:cs="Times New Roman"/>
          <w:sz w:val="24"/>
          <w:szCs w:val="24"/>
        </w:rPr>
        <w:t xml:space="preserve"> The</w:t>
      </w:r>
      <w:r w:rsidR="00303DB4" w:rsidRPr="00BD16CD">
        <w:rPr>
          <w:rFonts w:ascii="Times New Roman" w:hAnsi="Times New Roman" w:cs="Times New Roman"/>
          <w:sz w:val="24"/>
          <w:szCs w:val="24"/>
        </w:rPr>
        <w:t xml:space="preserve"> h</w:t>
      </w:r>
      <w:r w:rsidR="00AF6D0A" w:rsidRPr="00BD16CD">
        <w:rPr>
          <w:rFonts w:ascii="Times New Roman" w:hAnsi="Times New Roman" w:cs="Times New Roman"/>
          <w:sz w:val="24"/>
          <w:szCs w:val="24"/>
        </w:rPr>
        <w:t xml:space="preserve">ourly rate for </w:t>
      </w:r>
      <w:r w:rsidR="004E008F" w:rsidRPr="00BD16CD">
        <w:rPr>
          <w:rFonts w:ascii="Times New Roman" w:hAnsi="Times New Roman" w:cs="Times New Roman"/>
          <w:sz w:val="24"/>
          <w:szCs w:val="24"/>
        </w:rPr>
        <w:t xml:space="preserve">another </w:t>
      </w:r>
      <w:r w:rsidR="00AF6D0A" w:rsidRPr="00BD16CD">
        <w:rPr>
          <w:rFonts w:ascii="Times New Roman" w:hAnsi="Times New Roman" w:cs="Times New Roman"/>
          <w:sz w:val="24"/>
          <w:szCs w:val="24"/>
        </w:rPr>
        <w:t>contractor</w:t>
      </w:r>
      <w:r w:rsidR="004E008F" w:rsidRPr="00BD16CD">
        <w:rPr>
          <w:rFonts w:ascii="Times New Roman" w:hAnsi="Times New Roman" w:cs="Times New Roman"/>
          <w:sz w:val="24"/>
          <w:szCs w:val="24"/>
        </w:rPr>
        <w:t xml:space="preserve"> or work to be undertaken additionally</w:t>
      </w:r>
      <w:r w:rsidR="00F45B8A" w:rsidRPr="00BD16CD">
        <w:rPr>
          <w:rFonts w:ascii="Times New Roman" w:hAnsi="Times New Roman" w:cs="Times New Roman"/>
          <w:sz w:val="24"/>
          <w:szCs w:val="24"/>
        </w:rPr>
        <w:t xml:space="preserve"> if suitably qualified</w:t>
      </w:r>
      <w:r w:rsidR="00AF6D0A" w:rsidRPr="00BD16CD">
        <w:rPr>
          <w:rFonts w:ascii="Times New Roman" w:hAnsi="Times New Roman" w:cs="Times New Roman"/>
          <w:sz w:val="24"/>
          <w:szCs w:val="24"/>
        </w:rPr>
        <w:t xml:space="preserve"> to physically remove and dispose of </w:t>
      </w:r>
      <w:r w:rsidR="00F45B8A" w:rsidRPr="00BD16CD">
        <w:rPr>
          <w:rFonts w:ascii="Times New Roman" w:hAnsi="Times New Roman" w:cs="Times New Roman"/>
          <w:sz w:val="24"/>
          <w:szCs w:val="24"/>
        </w:rPr>
        <w:t xml:space="preserve">the </w:t>
      </w:r>
      <w:r w:rsidR="00AF6D0A" w:rsidRPr="00BD16CD">
        <w:rPr>
          <w:rFonts w:ascii="Times New Roman" w:hAnsi="Times New Roman" w:cs="Times New Roman"/>
          <w:sz w:val="24"/>
          <w:szCs w:val="24"/>
        </w:rPr>
        <w:t>partition wall.</w:t>
      </w:r>
      <w:r w:rsidR="00F45B8A" w:rsidRPr="00BD16CD">
        <w:rPr>
          <w:rFonts w:ascii="Times New Roman" w:hAnsi="Times New Roman" w:cs="Times New Roman"/>
          <w:sz w:val="24"/>
          <w:szCs w:val="24"/>
        </w:rPr>
        <w:t xml:space="preserve"> There will also be a sizeable cumulative cost of </w:t>
      </w:r>
      <w:r w:rsidR="00AF6D0A" w:rsidRPr="00BD16CD">
        <w:rPr>
          <w:rFonts w:ascii="Times New Roman" w:hAnsi="Times New Roman" w:cs="Times New Roman"/>
          <w:sz w:val="24"/>
          <w:szCs w:val="24"/>
        </w:rPr>
        <w:t xml:space="preserve">new sockets, </w:t>
      </w:r>
      <w:proofErr w:type="spellStart"/>
      <w:r w:rsidR="00AF6D0A" w:rsidRPr="00BD16CD">
        <w:rPr>
          <w:rFonts w:ascii="Times New Roman" w:hAnsi="Times New Roman" w:cs="Times New Roman"/>
          <w:sz w:val="24"/>
          <w:szCs w:val="24"/>
        </w:rPr>
        <w:t>waygo</w:t>
      </w:r>
      <w:proofErr w:type="spellEnd"/>
      <w:r w:rsidR="00AF6D0A" w:rsidRPr="00BD16CD">
        <w:rPr>
          <w:rFonts w:ascii="Times New Roman" w:hAnsi="Times New Roman" w:cs="Times New Roman"/>
          <w:sz w:val="24"/>
          <w:szCs w:val="24"/>
        </w:rPr>
        <w:t xml:space="preserve">/junction </w:t>
      </w:r>
      <w:r w:rsidR="00F45B8A" w:rsidRPr="00BD16CD">
        <w:rPr>
          <w:rFonts w:ascii="Times New Roman" w:hAnsi="Times New Roman" w:cs="Times New Roman"/>
          <w:sz w:val="24"/>
          <w:szCs w:val="24"/>
        </w:rPr>
        <w:t>boxes,</w:t>
      </w:r>
      <w:r w:rsidR="00AF6D0A" w:rsidRPr="00BD16CD">
        <w:rPr>
          <w:rFonts w:ascii="Times New Roman" w:hAnsi="Times New Roman" w:cs="Times New Roman"/>
          <w:sz w:val="24"/>
          <w:szCs w:val="24"/>
        </w:rPr>
        <w:t xml:space="preserve"> and cable.</w:t>
      </w:r>
    </w:p>
    <w:p w14:paraId="26C77E57" w14:textId="77777777" w:rsidR="00761420" w:rsidRPr="00BD16CD" w:rsidRDefault="00761420" w:rsidP="00761420">
      <w:pPr>
        <w:pStyle w:val="NoSpacing"/>
        <w:ind w:left="1080"/>
        <w:rPr>
          <w:rFonts w:ascii="Times New Roman" w:hAnsi="Times New Roman" w:cs="Times New Roman"/>
          <w:sz w:val="24"/>
          <w:szCs w:val="24"/>
        </w:rPr>
      </w:pPr>
    </w:p>
    <w:p w14:paraId="1B78BD53" w14:textId="0C55FAEE" w:rsidR="00761420" w:rsidRDefault="00761420" w:rsidP="00761420">
      <w:pPr>
        <w:pStyle w:val="NoSpacing"/>
        <w:rPr>
          <w:rFonts w:ascii="Times New Roman" w:hAnsi="Times New Roman" w:cs="Times New Roman"/>
          <w:b/>
          <w:bCs/>
          <w:sz w:val="40"/>
          <w:szCs w:val="40"/>
          <w:u w:val="single"/>
        </w:rPr>
      </w:pPr>
      <w:r w:rsidRPr="00BD16CD">
        <w:rPr>
          <w:rFonts w:ascii="Times New Roman" w:hAnsi="Times New Roman" w:cs="Times New Roman"/>
          <w:b/>
          <w:bCs/>
          <w:sz w:val="40"/>
          <w:szCs w:val="40"/>
          <w:u w:val="single"/>
        </w:rPr>
        <w:t>Section B</w:t>
      </w:r>
    </w:p>
    <w:p w14:paraId="598831BC" w14:textId="77777777" w:rsidR="00BD16CD" w:rsidRPr="00BD16CD" w:rsidRDefault="00BD16CD" w:rsidP="00761420">
      <w:pPr>
        <w:pStyle w:val="NoSpacing"/>
        <w:rPr>
          <w:rFonts w:ascii="Times New Roman" w:hAnsi="Times New Roman" w:cs="Times New Roman"/>
          <w:b/>
          <w:bCs/>
          <w:sz w:val="40"/>
          <w:szCs w:val="40"/>
          <w:u w:val="single"/>
        </w:rPr>
      </w:pPr>
    </w:p>
    <w:p w14:paraId="17DF8CBD" w14:textId="13C13445" w:rsidR="00E16493" w:rsidRPr="00BD16CD" w:rsidRDefault="00E16493" w:rsidP="00E16493">
      <w:pPr>
        <w:pStyle w:val="NoSpacing"/>
        <w:numPr>
          <w:ilvl w:val="0"/>
          <w:numId w:val="1"/>
        </w:numPr>
        <w:rPr>
          <w:rFonts w:ascii="Times New Roman" w:hAnsi="Times New Roman" w:cs="Times New Roman"/>
          <w:sz w:val="28"/>
          <w:szCs w:val="28"/>
        </w:rPr>
      </w:pPr>
      <w:r w:rsidRPr="00BD16CD">
        <w:rPr>
          <w:rFonts w:ascii="Times New Roman" w:hAnsi="Times New Roman" w:cs="Times New Roman"/>
          <w:sz w:val="28"/>
          <w:szCs w:val="28"/>
        </w:rPr>
        <w:t>Due to the electrical loading for this building, the supplier’s equipment has current transformers (CT’s) fitted as part of the metering arrangement. With the aid of a sketch, show how such CT’s would be fitted and connected.</w:t>
      </w:r>
    </w:p>
    <w:p w14:paraId="75FEFBCD" w14:textId="520EE547" w:rsidR="00543356" w:rsidRPr="00BD16CD" w:rsidRDefault="00543356" w:rsidP="00543356">
      <w:pPr>
        <w:pStyle w:val="NoSpacing"/>
        <w:ind w:left="720"/>
        <w:rPr>
          <w:rFonts w:ascii="Times New Roman" w:hAnsi="Times New Roman" w:cs="Times New Roman"/>
          <w:sz w:val="24"/>
          <w:szCs w:val="24"/>
        </w:rPr>
      </w:pPr>
    </w:p>
    <w:p w14:paraId="207EADBC" w14:textId="6A53CAA0" w:rsidR="00543356" w:rsidRPr="00BD16CD" w:rsidRDefault="00543356" w:rsidP="00303DB4">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A current transformer </w:t>
      </w:r>
      <w:r w:rsidR="009C5DFE" w:rsidRPr="00BD16CD">
        <w:rPr>
          <w:rFonts w:ascii="Times New Roman" w:hAnsi="Times New Roman" w:cs="Times New Roman"/>
          <w:sz w:val="24"/>
          <w:szCs w:val="24"/>
        </w:rPr>
        <w:t xml:space="preserve">is clamped around the incoming supply cable </w:t>
      </w:r>
      <w:r w:rsidR="00162D39" w:rsidRPr="00BD16CD">
        <w:rPr>
          <w:rFonts w:ascii="Times New Roman" w:hAnsi="Times New Roman" w:cs="Times New Roman"/>
          <w:sz w:val="24"/>
          <w:szCs w:val="24"/>
        </w:rPr>
        <w:t>carrying the primary current</w:t>
      </w:r>
      <w:r w:rsidR="00FC5180" w:rsidRPr="00BD16CD">
        <w:rPr>
          <w:rFonts w:ascii="Times New Roman" w:hAnsi="Times New Roman" w:cs="Times New Roman"/>
          <w:sz w:val="24"/>
          <w:szCs w:val="24"/>
        </w:rPr>
        <w:t xml:space="preserve">. As </w:t>
      </w:r>
      <w:proofErr w:type="gramStart"/>
      <w:r w:rsidR="00FC5180" w:rsidRPr="00BD16CD">
        <w:rPr>
          <w:rFonts w:ascii="Times New Roman" w:hAnsi="Times New Roman" w:cs="Times New Roman"/>
          <w:sz w:val="24"/>
          <w:szCs w:val="24"/>
        </w:rPr>
        <w:t>this current alternates</w:t>
      </w:r>
      <w:proofErr w:type="gramEnd"/>
      <w:r w:rsidR="00986885" w:rsidRPr="00BD16CD">
        <w:rPr>
          <w:rFonts w:ascii="Times New Roman" w:hAnsi="Times New Roman" w:cs="Times New Roman"/>
          <w:sz w:val="24"/>
          <w:szCs w:val="24"/>
        </w:rPr>
        <w:t>,</w:t>
      </w:r>
      <w:r w:rsidR="00466027" w:rsidRPr="00BD16CD">
        <w:rPr>
          <w:rFonts w:ascii="Times New Roman" w:hAnsi="Times New Roman" w:cs="Times New Roman"/>
          <w:sz w:val="24"/>
          <w:szCs w:val="24"/>
        </w:rPr>
        <w:t xml:space="preserve"> a magnetic field is formed in the conductive core allowing a secondary current to be </w:t>
      </w:r>
      <w:r w:rsidR="00F4207C" w:rsidRPr="00BD16CD">
        <w:rPr>
          <w:rFonts w:ascii="Times New Roman" w:hAnsi="Times New Roman" w:cs="Times New Roman"/>
          <w:sz w:val="24"/>
          <w:szCs w:val="24"/>
        </w:rPr>
        <w:t xml:space="preserve">induced in </w:t>
      </w:r>
      <w:r w:rsidR="003D520F" w:rsidRPr="00BD16CD">
        <w:rPr>
          <w:rFonts w:ascii="Times New Roman" w:hAnsi="Times New Roman" w:cs="Times New Roman"/>
          <w:sz w:val="24"/>
          <w:szCs w:val="24"/>
        </w:rPr>
        <w:t xml:space="preserve">a secondary </w:t>
      </w:r>
      <w:r w:rsidR="00C42A87" w:rsidRPr="00BD16CD">
        <w:rPr>
          <w:rFonts w:ascii="Times New Roman" w:hAnsi="Times New Roman" w:cs="Times New Roman"/>
          <w:sz w:val="24"/>
          <w:szCs w:val="24"/>
        </w:rPr>
        <w:t>winding</w:t>
      </w:r>
      <w:r w:rsidR="003D520F" w:rsidRPr="00BD16CD">
        <w:rPr>
          <w:rFonts w:ascii="Times New Roman" w:hAnsi="Times New Roman" w:cs="Times New Roman"/>
          <w:sz w:val="24"/>
          <w:szCs w:val="24"/>
        </w:rPr>
        <w:t xml:space="preserve"> formed around the core. This </w:t>
      </w:r>
      <w:r w:rsidR="004665CA" w:rsidRPr="00BD16CD">
        <w:rPr>
          <w:rFonts w:ascii="Times New Roman" w:hAnsi="Times New Roman" w:cs="Times New Roman"/>
          <w:sz w:val="24"/>
          <w:szCs w:val="24"/>
        </w:rPr>
        <w:t xml:space="preserve">much lower secondary current </w:t>
      </w:r>
      <w:r w:rsidR="006D3563">
        <w:rPr>
          <w:rFonts w:ascii="Times New Roman" w:hAnsi="Times New Roman" w:cs="Times New Roman"/>
          <w:sz w:val="24"/>
          <w:szCs w:val="24"/>
        </w:rPr>
        <w:t xml:space="preserve">generated </w:t>
      </w:r>
      <w:r w:rsidR="004665CA" w:rsidRPr="00BD16CD">
        <w:rPr>
          <w:rFonts w:ascii="Times New Roman" w:hAnsi="Times New Roman" w:cs="Times New Roman"/>
          <w:sz w:val="24"/>
          <w:szCs w:val="24"/>
        </w:rPr>
        <w:t xml:space="preserve">can then be measured as a ratio of the original primary current allowing for the accurate metering of </w:t>
      </w:r>
      <w:r w:rsidR="00C42A87" w:rsidRPr="00BD16CD">
        <w:rPr>
          <w:rFonts w:ascii="Times New Roman" w:hAnsi="Times New Roman" w:cs="Times New Roman"/>
          <w:sz w:val="24"/>
          <w:szCs w:val="24"/>
        </w:rPr>
        <w:t>the supply used</w:t>
      </w:r>
      <w:r w:rsidR="006D3563">
        <w:rPr>
          <w:rFonts w:ascii="Times New Roman" w:hAnsi="Times New Roman" w:cs="Times New Roman"/>
          <w:sz w:val="24"/>
          <w:szCs w:val="24"/>
        </w:rPr>
        <w:t xml:space="preserve"> without having to be directly connected </w:t>
      </w:r>
      <w:r w:rsidR="00EF31C5">
        <w:rPr>
          <w:rFonts w:ascii="Times New Roman" w:hAnsi="Times New Roman" w:cs="Times New Roman"/>
          <w:sz w:val="24"/>
          <w:szCs w:val="24"/>
        </w:rPr>
        <w:t>to the current being measured</w:t>
      </w:r>
      <w:r w:rsidR="00C42A87" w:rsidRPr="00BD16CD">
        <w:rPr>
          <w:rFonts w:ascii="Times New Roman" w:hAnsi="Times New Roman" w:cs="Times New Roman"/>
          <w:sz w:val="24"/>
          <w:szCs w:val="24"/>
        </w:rPr>
        <w:t>.</w:t>
      </w:r>
      <w:r w:rsidR="00EF31C5">
        <w:rPr>
          <w:rFonts w:ascii="Times New Roman" w:hAnsi="Times New Roman" w:cs="Times New Roman"/>
          <w:sz w:val="24"/>
          <w:szCs w:val="24"/>
        </w:rPr>
        <w:t xml:space="preserve"> This theory of using </w:t>
      </w:r>
      <w:r w:rsidR="008371AE">
        <w:rPr>
          <w:rFonts w:ascii="Times New Roman" w:hAnsi="Times New Roman" w:cs="Times New Roman"/>
          <w:sz w:val="24"/>
          <w:szCs w:val="24"/>
        </w:rPr>
        <w:t>a transformer to measure current is widely used in measuring devices such as hand</w:t>
      </w:r>
      <w:r w:rsidR="00A94B2A">
        <w:rPr>
          <w:rFonts w:ascii="Times New Roman" w:hAnsi="Times New Roman" w:cs="Times New Roman"/>
          <w:sz w:val="24"/>
          <w:szCs w:val="24"/>
        </w:rPr>
        <w:t>-</w:t>
      </w:r>
      <w:r w:rsidR="008371AE">
        <w:rPr>
          <w:rFonts w:ascii="Times New Roman" w:hAnsi="Times New Roman" w:cs="Times New Roman"/>
          <w:sz w:val="24"/>
          <w:szCs w:val="24"/>
        </w:rPr>
        <w:t>held clamp meters as well as fixed meters in this instance.</w:t>
      </w:r>
    </w:p>
    <w:p w14:paraId="0AA15BD3" w14:textId="77777777" w:rsidR="006751ED" w:rsidRPr="00BD16CD" w:rsidRDefault="006751ED" w:rsidP="00303DB4">
      <w:pPr>
        <w:pStyle w:val="NoSpacing"/>
        <w:rPr>
          <w:rFonts w:ascii="Times New Roman" w:hAnsi="Times New Roman" w:cs="Times New Roman"/>
          <w:sz w:val="24"/>
          <w:szCs w:val="24"/>
        </w:rPr>
      </w:pPr>
    </w:p>
    <w:p w14:paraId="36ACCDAC" w14:textId="17FD46EA" w:rsidR="000973AF" w:rsidRPr="00BD16CD" w:rsidRDefault="000973AF" w:rsidP="000973AF">
      <w:pPr>
        <w:pStyle w:val="NoSpacing"/>
        <w:ind w:left="720"/>
        <w:rPr>
          <w:rFonts w:ascii="Times New Roman" w:hAnsi="Times New Roman" w:cs="Times New Roman"/>
          <w:sz w:val="24"/>
          <w:szCs w:val="24"/>
        </w:rPr>
      </w:pPr>
      <w:r w:rsidRPr="00BD16CD">
        <w:rPr>
          <w:rFonts w:ascii="Times New Roman" w:eastAsia="Times New Roman" w:hAnsi="Times New Roman" w:cs="Times New Roman"/>
          <w:noProof/>
          <w:sz w:val="24"/>
          <w:szCs w:val="24"/>
        </w:rPr>
        <w:lastRenderedPageBreak/>
        <w:drawing>
          <wp:inline distT="0" distB="0" distL="0" distR="0" wp14:anchorId="6BEAD5D7" wp14:editId="6EB5FDF2">
            <wp:extent cx="3571875" cy="4662468"/>
            <wp:effectExtent l="7303"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r:link="rId12" cstate="print">
                      <a:extLst>
                        <a:ext uri="{28A0092B-C50C-407E-A947-70E740481C1C}">
                          <a14:useLocalDpi xmlns:a14="http://schemas.microsoft.com/office/drawing/2010/main" val="0"/>
                        </a:ext>
                      </a:extLst>
                    </a:blip>
                    <a:srcRect l="14071" t="5908" r="31863"/>
                    <a:stretch/>
                  </pic:blipFill>
                  <pic:spPr bwMode="auto">
                    <a:xfrm rot="5400000">
                      <a:off x="0" y="0"/>
                      <a:ext cx="3578337" cy="4670904"/>
                    </a:xfrm>
                    <a:prstGeom prst="rect">
                      <a:avLst/>
                    </a:prstGeom>
                    <a:noFill/>
                    <a:ln>
                      <a:noFill/>
                    </a:ln>
                    <a:extLst>
                      <a:ext uri="{53640926-AAD7-44D8-BBD7-CCE9431645EC}">
                        <a14:shadowObscured xmlns:a14="http://schemas.microsoft.com/office/drawing/2010/main"/>
                      </a:ext>
                    </a:extLst>
                  </pic:spPr>
                </pic:pic>
              </a:graphicData>
            </a:graphic>
          </wp:inline>
        </w:drawing>
      </w:r>
    </w:p>
    <w:p w14:paraId="6A9643B7" w14:textId="77777777" w:rsidR="0061639C" w:rsidRPr="00BD16CD" w:rsidRDefault="0061639C" w:rsidP="000973AF">
      <w:pPr>
        <w:pStyle w:val="NoSpacing"/>
        <w:ind w:left="720"/>
        <w:rPr>
          <w:rFonts w:ascii="Times New Roman" w:hAnsi="Times New Roman" w:cs="Times New Roman"/>
          <w:sz w:val="24"/>
          <w:szCs w:val="24"/>
        </w:rPr>
      </w:pPr>
    </w:p>
    <w:p w14:paraId="7EABFF69" w14:textId="339F5F47" w:rsidR="00E16493" w:rsidRPr="00BD16CD" w:rsidRDefault="00E16493" w:rsidP="00E16493">
      <w:pPr>
        <w:pStyle w:val="NoSpacing"/>
        <w:numPr>
          <w:ilvl w:val="0"/>
          <w:numId w:val="1"/>
        </w:numPr>
        <w:rPr>
          <w:rFonts w:ascii="Times New Roman" w:hAnsi="Times New Roman" w:cs="Times New Roman"/>
          <w:sz w:val="28"/>
          <w:szCs w:val="28"/>
        </w:rPr>
      </w:pPr>
      <w:r w:rsidRPr="00BD16CD">
        <w:rPr>
          <w:rFonts w:ascii="Times New Roman" w:hAnsi="Times New Roman" w:cs="Times New Roman"/>
          <w:sz w:val="28"/>
          <w:szCs w:val="28"/>
        </w:rPr>
        <w:t xml:space="preserve">Upon completion of the alterations and additions to the electrical installation, the work will have to be inspected and tested following which it must be certified. </w:t>
      </w:r>
    </w:p>
    <w:p w14:paraId="0416FFBD" w14:textId="3E1E931C" w:rsidR="00E16493" w:rsidRPr="00BD16CD" w:rsidRDefault="00E16493" w:rsidP="00E16493">
      <w:pPr>
        <w:pStyle w:val="NoSpacing"/>
        <w:ind w:left="720"/>
        <w:rPr>
          <w:rFonts w:ascii="Times New Roman" w:hAnsi="Times New Roman" w:cs="Times New Roman"/>
          <w:sz w:val="28"/>
          <w:szCs w:val="28"/>
        </w:rPr>
      </w:pPr>
      <w:r w:rsidRPr="00BD16CD">
        <w:rPr>
          <w:rFonts w:ascii="Times New Roman" w:hAnsi="Times New Roman" w:cs="Times New Roman"/>
          <w:sz w:val="28"/>
          <w:szCs w:val="28"/>
        </w:rPr>
        <w:t>Describe the:</w:t>
      </w:r>
    </w:p>
    <w:p w14:paraId="35FE5CD5" w14:textId="77777777" w:rsidR="00B322A0" w:rsidRPr="00BD16CD" w:rsidRDefault="00B322A0" w:rsidP="00E16493">
      <w:pPr>
        <w:pStyle w:val="NoSpacing"/>
        <w:ind w:left="720"/>
        <w:rPr>
          <w:rFonts w:ascii="Times New Roman" w:hAnsi="Times New Roman" w:cs="Times New Roman"/>
          <w:sz w:val="24"/>
          <w:szCs w:val="24"/>
        </w:rPr>
      </w:pPr>
    </w:p>
    <w:p w14:paraId="154043DF" w14:textId="5FBC1BC0" w:rsidR="00B322A0" w:rsidRPr="00BD16CD" w:rsidRDefault="00E16493" w:rsidP="00B322A0">
      <w:pPr>
        <w:pStyle w:val="NoSpacing"/>
        <w:numPr>
          <w:ilvl w:val="0"/>
          <w:numId w:val="4"/>
        </w:numPr>
        <w:rPr>
          <w:rFonts w:ascii="Times New Roman" w:hAnsi="Times New Roman" w:cs="Times New Roman"/>
          <w:sz w:val="28"/>
          <w:szCs w:val="28"/>
        </w:rPr>
      </w:pPr>
      <w:r w:rsidRPr="00BD16CD">
        <w:rPr>
          <w:rFonts w:ascii="Times New Roman" w:hAnsi="Times New Roman" w:cs="Times New Roman"/>
          <w:sz w:val="28"/>
          <w:szCs w:val="28"/>
        </w:rPr>
        <w:t>Testing that will need to be carried out.</w:t>
      </w:r>
    </w:p>
    <w:p w14:paraId="4E81709D" w14:textId="77777777" w:rsidR="00B322A0" w:rsidRPr="00BD16CD" w:rsidRDefault="00B322A0" w:rsidP="00B322A0">
      <w:pPr>
        <w:pStyle w:val="NoSpacing"/>
        <w:ind w:left="1080"/>
        <w:rPr>
          <w:rFonts w:ascii="Times New Roman" w:hAnsi="Times New Roman" w:cs="Times New Roman"/>
          <w:sz w:val="24"/>
          <w:szCs w:val="24"/>
        </w:rPr>
      </w:pPr>
    </w:p>
    <w:p w14:paraId="1CAE6BD9" w14:textId="2B647463" w:rsidR="00557A91" w:rsidRPr="00BD16CD" w:rsidRDefault="00577706" w:rsidP="00B322A0">
      <w:pPr>
        <w:pStyle w:val="NoSpacing"/>
        <w:rPr>
          <w:rFonts w:ascii="Times New Roman" w:hAnsi="Times New Roman" w:cs="Times New Roman"/>
          <w:sz w:val="24"/>
          <w:szCs w:val="24"/>
        </w:rPr>
      </w:pPr>
      <w:r w:rsidRPr="00BD16CD">
        <w:rPr>
          <w:rFonts w:ascii="Times New Roman" w:hAnsi="Times New Roman" w:cs="Times New Roman"/>
          <w:sz w:val="24"/>
          <w:szCs w:val="24"/>
        </w:rPr>
        <w:t>The c</w:t>
      </w:r>
      <w:r w:rsidR="00557A91" w:rsidRPr="00BD16CD">
        <w:rPr>
          <w:rFonts w:ascii="Times New Roman" w:hAnsi="Times New Roman" w:cs="Times New Roman"/>
          <w:sz w:val="24"/>
          <w:szCs w:val="24"/>
        </w:rPr>
        <w:t xml:space="preserve">ontinuity of </w:t>
      </w:r>
      <w:r w:rsidR="00B82CF1" w:rsidRPr="00BD16CD">
        <w:rPr>
          <w:rFonts w:ascii="Times New Roman" w:hAnsi="Times New Roman" w:cs="Times New Roman"/>
          <w:sz w:val="24"/>
          <w:szCs w:val="24"/>
        </w:rPr>
        <w:t xml:space="preserve">the </w:t>
      </w:r>
      <w:r w:rsidR="00557A91" w:rsidRPr="00BD16CD">
        <w:rPr>
          <w:rFonts w:ascii="Times New Roman" w:hAnsi="Times New Roman" w:cs="Times New Roman"/>
          <w:sz w:val="24"/>
          <w:szCs w:val="24"/>
        </w:rPr>
        <w:t>protective conductors</w:t>
      </w:r>
      <w:r w:rsidR="0054694A" w:rsidRPr="00BD16CD">
        <w:rPr>
          <w:rFonts w:ascii="Times New Roman" w:hAnsi="Times New Roman" w:cs="Times New Roman"/>
          <w:sz w:val="24"/>
          <w:szCs w:val="24"/>
        </w:rPr>
        <w:t xml:space="preserve"> including main and supplementary bonding</w:t>
      </w:r>
      <w:r w:rsidR="00040998" w:rsidRPr="00BD16CD">
        <w:rPr>
          <w:rFonts w:ascii="Times New Roman" w:hAnsi="Times New Roman" w:cs="Times New Roman"/>
          <w:sz w:val="24"/>
          <w:szCs w:val="24"/>
        </w:rPr>
        <w:t xml:space="preserve"> conductors</w:t>
      </w:r>
      <w:r w:rsidR="00140B28" w:rsidRPr="00BD16CD">
        <w:rPr>
          <w:rFonts w:ascii="Times New Roman" w:hAnsi="Times New Roman" w:cs="Times New Roman"/>
          <w:sz w:val="24"/>
          <w:szCs w:val="24"/>
        </w:rPr>
        <w:t xml:space="preserve"> as well as the ring final circuit </w:t>
      </w:r>
      <w:r w:rsidR="00401062" w:rsidRPr="00BD16CD">
        <w:rPr>
          <w:rFonts w:ascii="Times New Roman" w:hAnsi="Times New Roman" w:cs="Times New Roman"/>
          <w:sz w:val="24"/>
          <w:szCs w:val="24"/>
        </w:rPr>
        <w:t>conductors</w:t>
      </w:r>
      <w:r w:rsidR="00A40281" w:rsidRPr="00BD16CD">
        <w:rPr>
          <w:rFonts w:ascii="Times New Roman" w:hAnsi="Times New Roman" w:cs="Times New Roman"/>
          <w:sz w:val="24"/>
          <w:szCs w:val="24"/>
        </w:rPr>
        <w:t>. The value measured from the test</w:t>
      </w:r>
      <w:r w:rsidR="00227F46" w:rsidRPr="00BD16CD">
        <w:rPr>
          <w:rFonts w:ascii="Times New Roman" w:hAnsi="Times New Roman" w:cs="Times New Roman"/>
          <w:sz w:val="24"/>
          <w:szCs w:val="24"/>
        </w:rPr>
        <w:t xml:space="preserve"> can be compared to</w:t>
      </w:r>
      <w:r w:rsidR="00F63211" w:rsidRPr="00BD16CD">
        <w:rPr>
          <w:rFonts w:ascii="Times New Roman" w:hAnsi="Times New Roman" w:cs="Times New Roman"/>
          <w:sz w:val="24"/>
          <w:szCs w:val="24"/>
        </w:rPr>
        <w:t xml:space="preserve"> the value calculated in</w:t>
      </w:r>
      <w:r w:rsidR="00227F46" w:rsidRPr="00BD16CD">
        <w:rPr>
          <w:rFonts w:ascii="Times New Roman" w:hAnsi="Times New Roman" w:cs="Times New Roman"/>
          <w:sz w:val="24"/>
          <w:szCs w:val="24"/>
        </w:rPr>
        <w:t xml:space="preserve"> table I1</w:t>
      </w:r>
      <w:r w:rsidR="001C492A" w:rsidRPr="00BD16CD">
        <w:rPr>
          <w:rFonts w:ascii="Times New Roman" w:hAnsi="Times New Roman" w:cs="Times New Roman"/>
          <w:sz w:val="24"/>
          <w:szCs w:val="24"/>
        </w:rPr>
        <w:t xml:space="preserve"> </w:t>
      </w:r>
      <w:r w:rsidR="00682A0D">
        <w:rPr>
          <w:rFonts w:ascii="Times New Roman" w:hAnsi="Times New Roman" w:cs="Times New Roman"/>
          <w:sz w:val="24"/>
          <w:szCs w:val="24"/>
        </w:rPr>
        <w:t xml:space="preserve">in the18th edition regulations </w:t>
      </w:r>
      <w:r w:rsidR="001C492A" w:rsidRPr="00BD16CD">
        <w:rPr>
          <w:rFonts w:ascii="Times New Roman" w:hAnsi="Times New Roman" w:cs="Times New Roman"/>
          <w:sz w:val="24"/>
          <w:szCs w:val="24"/>
        </w:rPr>
        <w:t xml:space="preserve">by </w:t>
      </w:r>
      <w:r w:rsidR="00106C3D" w:rsidRPr="00BD16CD">
        <w:rPr>
          <w:rFonts w:ascii="Times New Roman" w:hAnsi="Times New Roman" w:cs="Times New Roman"/>
          <w:sz w:val="24"/>
          <w:szCs w:val="24"/>
        </w:rPr>
        <w:t xml:space="preserve">R1 + R2/Metre </w:t>
      </w:r>
      <w:r w:rsidR="00E72C8C" w:rsidRPr="00BD16CD">
        <w:rPr>
          <w:rFonts w:ascii="Times New Roman" w:hAnsi="Times New Roman" w:cs="Times New Roman"/>
          <w:sz w:val="24"/>
          <w:szCs w:val="24"/>
        </w:rPr>
        <w:t>length of cable although any results over 1Ω should be investigated.</w:t>
      </w:r>
    </w:p>
    <w:p w14:paraId="500BF5EE" w14:textId="77777777" w:rsidR="00D043F4" w:rsidRPr="00BD16CD" w:rsidRDefault="00D043F4" w:rsidP="00B322A0">
      <w:pPr>
        <w:pStyle w:val="NoSpacing"/>
        <w:rPr>
          <w:rFonts w:ascii="Times New Roman" w:hAnsi="Times New Roman" w:cs="Times New Roman"/>
          <w:sz w:val="24"/>
          <w:szCs w:val="24"/>
        </w:rPr>
      </w:pPr>
    </w:p>
    <w:p w14:paraId="2F303E2D" w14:textId="75E68D3D" w:rsidR="00557A91" w:rsidRPr="00BD16CD" w:rsidRDefault="004C592C" w:rsidP="00D043F4">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An </w:t>
      </w:r>
      <w:r w:rsidR="00557A91" w:rsidRPr="00BD16CD">
        <w:rPr>
          <w:rFonts w:ascii="Times New Roman" w:hAnsi="Times New Roman" w:cs="Times New Roman"/>
          <w:sz w:val="24"/>
          <w:szCs w:val="24"/>
        </w:rPr>
        <w:t xml:space="preserve">Insulation resistance </w:t>
      </w:r>
      <w:r w:rsidR="00EE61B0" w:rsidRPr="00BD16CD">
        <w:rPr>
          <w:rFonts w:ascii="Times New Roman" w:hAnsi="Times New Roman" w:cs="Times New Roman"/>
          <w:sz w:val="24"/>
          <w:szCs w:val="24"/>
        </w:rPr>
        <w:t>test should be performed between live conductors and</w:t>
      </w:r>
      <w:r w:rsidR="000352B3" w:rsidRPr="00BD16CD">
        <w:rPr>
          <w:rFonts w:ascii="Times New Roman" w:hAnsi="Times New Roman" w:cs="Times New Roman"/>
          <w:sz w:val="24"/>
          <w:szCs w:val="24"/>
        </w:rPr>
        <w:t xml:space="preserve"> between each live conductor and earth. </w:t>
      </w:r>
      <w:r w:rsidR="00557A91" w:rsidRPr="00BD16CD">
        <w:rPr>
          <w:rFonts w:ascii="Times New Roman" w:hAnsi="Times New Roman" w:cs="Times New Roman"/>
          <w:sz w:val="24"/>
          <w:szCs w:val="24"/>
        </w:rPr>
        <w:t xml:space="preserve"> </w:t>
      </w:r>
      <w:r w:rsidR="000352B3" w:rsidRPr="00BD16CD">
        <w:rPr>
          <w:rFonts w:ascii="Times New Roman" w:hAnsi="Times New Roman" w:cs="Times New Roman"/>
          <w:sz w:val="24"/>
          <w:szCs w:val="24"/>
        </w:rPr>
        <w:t xml:space="preserve">This </w:t>
      </w:r>
      <w:r w:rsidR="00557A91" w:rsidRPr="00BD16CD">
        <w:rPr>
          <w:rFonts w:ascii="Times New Roman" w:hAnsi="Times New Roman" w:cs="Times New Roman"/>
          <w:sz w:val="24"/>
          <w:szCs w:val="24"/>
        </w:rPr>
        <w:t xml:space="preserve">test </w:t>
      </w:r>
      <w:r w:rsidR="00CD4EFE" w:rsidRPr="00BD16CD">
        <w:rPr>
          <w:rFonts w:ascii="Times New Roman" w:hAnsi="Times New Roman" w:cs="Times New Roman"/>
          <w:sz w:val="24"/>
          <w:szCs w:val="24"/>
        </w:rPr>
        <w:t xml:space="preserve">should </w:t>
      </w:r>
      <w:r w:rsidR="00557A91" w:rsidRPr="00BD16CD">
        <w:rPr>
          <w:rFonts w:ascii="Times New Roman" w:hAnsi="Times New Roman" w:cs="Times New Roman"/>
          <w:sz w:val="24"/>
          <w:szCs w:val="24"/>
        </w:rPr>
        <w:t xml:space="preserve">result </w:t>
      </w:r>
      <w:r w:rsidR="00CD4EFE" w:rsidRPr="00BD16CD">
        <w:rPr>
          <w:rFonts w:ascii="Times New Roman" w:hAnsi="Times New Roman" w:cs="Times New Roman"/>
          <w:sz w:val="24"/>
          <w:szCs w:val="24"/>
        </w:rPr>
        <w:t>in</w:t>
      </w:r>
      <w:r w:rsidR="00557A91" w:rsidRPr="00BD16CD">
        <w:rPr>
          <w:rFonts w:ascii="Times New Roman" w:hAnsi="Times New Roman" w:cs="Times New Roman"/>
          <w:sz w:val="24"/>
          <w:szCs w:val="24"/>
        </w:rPr>
        <w:t xml:space="preserve"> no </w:t>
      </w:r>
      <w:r w:rsidR="00887943" w:rsidRPr="00BD16CD">
        <w:rPr>
          <w:rFonts w:ascii="Times New Roman" w:hAnsi="Times New Roman" w:cs="Times New Roman"/>
          <w:sz w:val="24"/>
          <w:szCs w:val="24"/>
        </w:rPr>
        <w:t>less</w:t>
      </w:r>
      <w:r w:rsidR="00557A91" w:rsidRPr="00BD16CD">
        <w:rPr>
          <w:rFonts w:ascii="Times New Roman" w:hAnsi="Times New Roman" w:cs="Times New Roman"/>
          <w:sz w:val="24"/>
          <w:szCs w:val="24"/>
        </w:rPr>
        <w:t xml:space="preserve"> than </w:t>
      </w:r>
      <w:r w:rsidR="00AC2A66" w:rsidRPr="00BD16CD">
        <w:rPr>
          <w:rFonts w:ascii="Times New Roman" w:hAnsi="Times New Roman" w:cs="Times New Roman"/>
          <w:sz w:val="24"/>
          <w:szCs w:val="24"/>
        </w:rPr>
        <w:t>1MΩ accord</w:t>
      </w:r>
      <w:r w:rsidR="00A901DD" w:rsidRPr="00BD16CD">
        <w:rPr>
          <w:rFonts w:ascii="Times New Roman" w:hAnsi="Times New Roman" w:cs="Times New Roman"/>
          <w:sz w:val="24"/>
          <w:szCs w:val="24"/>
        </w:rPr>
        <w:t>ing to tabl</w:t>
      </w:r>
      <w:r w:rsidR="0097094F" w:rsidRPr="00BD16CD">
        <w:rPr>
          <w:rFonts w:ascii="Times New Roman" w:hAnsi="Times New Roman" w:cs="Times New Roman"/>
          <w:sz w:val="24"/>
          <w:szCs w:val="24"/>
        </w:rPr>
        <w:t>e 61 of BS 7671 regulation 612.3.2 and that any reading under 2MΩ should be investigated.</w:t>
      </w:r>
    </w:p>
    <w:p w14:paraId="28C55EF0" w14:textId="77777777" w:rsidR="00D043F4" w:rsidRPr="00BD16CD" w:rsidRDefault="00D043F4" w:rsidP="00D043F4">
      <w:pPr>
        <w:pStyle w:val="NoSpacing"/>
        <w:rPr>
          <w:rFonts w:ascii="Times New Roman" w:hAnsi="Times New Roman" w:cs="Times New Roman"/>
          <w:sz w:val="24"/>
          <w:szCs w:val="24"/>
        </w:rPr>
      </w:pPr>
    </w:p>
    <w:p w14:paraId="42A3C969" w14:textId="52695765" w:rsidR="00061B9C" w:rsidRPr="00BD16CD" w:rsidRDefault="00557A91" w:rsidP="00D043F4">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Earth fault loop impedance test </w:t>
      </w:r>
      <w:r w:rsidR="00C07A0C" w:rsidRPr="00BD16CD">
        <w:rPr>
          <w:rFonts w:ascii="Times New Roman" w:hAnsi="Times New Roman" w:cs="Times New Roman"/>
          <w:sz w:val="24"/>
          <w:szCs w:val="24"/>
        </w:rPr>
        <w:t xml:space="preserve">which tests </w:t>
      </w:r>
      <w:r w:rsidR="002908F0" w:rsidRPr="00BD16CD">
        <w:rPr>
          <w:rFonts w:ascii="Times New Roman" w:hAnsi="Times New Roman" w:cs="Times New Roman"/>
          <w:sz w:val="24"/>
          <w:szCs w:val="24"/>
        </w:rPr>
        <w:t xml:space="preserve">that the </w:t>
      </w:r>
      <w:proofErr w:type="spellStart"/>
      <w:r w:rsidR="00845AC8" w:rsidRPr="00BD16CD">
        <w:rPr>
          <w:rFonts w:ascii="Times New Roman" w:hAnsi="Times New Roman" w:cs="Times New Roman"/>
          <w:sz w:val="24"/>
          <w:szCs w:val="24"/>
        </w:rPr>
        <w:t>Zs</w:t>
      </w:r>
      <w:proofErr w:type="spellEnd"/>
      <w:r w:rsidR="00845AC8" w:rsidRPr="00BD16CD">
        <w:rPr>
          <w:rFonts w:ascii="Times New Roman" w:hAnsi="Times New Roman" w:cs="Times New Roman"/>
          <w:sz w:val="24"/>
          <w:szCs w:val="24"/>
        </w:rPr>
        <w:t xml:space="preserve"> value is low enough </w:t>
      </w:r>
      <w:r w:rsidR="00BB1B8F" w:rsidRPr="00BD16CD">
        <w:rPr>
          <w:rFonts w:ascii="Times New Roman" w:hAnsi="Times New Roman" w:cs="Times New Roman"/>
          <w:sz w:val="24"/>
          <w:szCs w:val="24"/>
        </w:rPr>
        <w:t xml:space="preserve">(0-500mΩ) </w:t>
      </w:r>
      <w:r w:rsidR="00182B7A" w:rsidRPr="00BD16CD">
        <w:rPr>
          <w:rFonts w:ascii="Times New Roman" w:hAnsi="Times New Roman" w:cs="Times New Roman"/>
          <w:sz w:val="24"/>
          <w:szCs w:val="24"/>
        </w:rPr>
        <w:t xml:space="preserve">to operate the protective device supplied within the time specified in regulation </w:t>
      </w:r>
      <w:r w:rsidR="00730F10" w:rsidRPr="00BD16CD">
        <w:rPr>
          <w:rFonts w:ascii="Times New Roman" w:hAnsi="Times New Roman" w:cs="Times New Roman"/>
          <w:sz w:val="24"/>
          <w:szCs w:val="24"/>
        </w:rPr>
        <w:t>group 411.3.2</w:t>
      </w:r>
      <w:r w:rsidR="002C7991" w:rsidRPr="00BD16CD">
        <w:rPr>
          <w:rFonts w:ascii="Times New Roman" w:hAnsi="Times New Roman" w:cs="Times New Roman"/>
          <w:sz w:val="24"/>
          <w:szCs w:val="24"/>
        </w:rPr>
        <w:t xml:space="preserve"> and tables </w:t>
      </w:r>
      <w:r w:rsidR="00A72554" w:rsidRPr="00BD16CD">
        <w:rPr>
          <w:rFonts w:ascii="Times New Roman" w:hAnsi="Times New Roman" w:cs="Times New Roman"/>
          <w:sz w:val="24"/>
          <w:szCs w:val="24"/>
        </w:rPr>
        <w:t>41.2, 41.3, 41.4 of BS 7671.</w:t>
      </w:r>
      <w:sdt>
        <w:sdtPr>
          <w:rPr>
            <w:rFonts w:ascii="Times New Roman" w:hAnsi="Times New Roman" w:cs="Times New Roman"/>
            <w:sz w:val="24"/>
            <w:szCs w:val="24"/>
          </w:rPr>
          <w:id w:val="-274396049"/>
          <w:citation/>
        </w:sdtPr>
        <w:sdtEndPr/>
        <w:sdtContent>
          <w:r w:rsidR="00DA7914">
            <w:rPr>
              <w:rFonts w:ascii="Times New Roman" w:hAnsi="Times New Roman" w:cs="Times New Roman"/>
              <w:sz w:val="24"/>
              <w:szCs w:val="24"/>
            </w:rPr>
            <w:fldChar w:fldCharType="begin"/>
          </w:r>
          <w:r w:rsidR="00DA7914">
            <w:rPr>
              <w:rFonts w:ascii="Times New Roman" w:hAnsi="Times New Roman" w:cs="Times New Roman"/>
              <w:sz w:val="24"/>
              <w:szCs w:val="24"/>
            </w:rPr>
            <w:instrText xml:space="preserve"> CITATION IET18 \l 2057 </w:instrText>
          </w:r>
          <w:r w:rsidR="00DA7914">
            <w:rPr>
              <w:rFonts w:ascii="Times New Roman" w:hAnsi="Times New Roman" w:cs="Times New Roman"/>
              <w:sz w:val="24"/>
              <w:szCs w:val="24"/>
            </w:rPr>
            <w:fldChar w:fldCharType="separate"/>
          </w:r>
          <w:r w:rsidR="00DA7914">
            <w:rPr>
              <w:rFonts w:ascii="Times New Roman" w:hAnsi="Times New Roman" w:cs="Times New Roman"/>
              <w:noProof/>
              <w:sz w:val="24"/>
              <w:szCs w:val="24"/>
            </w:rPr>
            <w:t xml:space="preserve"> </w:t>
          </w:r>
          <w:r w:rsidR="00DA7914" w:rsidRPr="00DA7914">
            <w:rPr>
              <w:rFonts w:ascii="Times New Roman" w:hAnsi="Times New Roman" w:cs="Times New Roman"/>
              <w:noProof/>
              <w:sz w:val="24"/>
              <w:szCs w:val="24"/>
            </w:rPr>
            <w:t>(IET, 2018)</w:t>
          </w:r>
          <w:r w:rsidR="00DA7914">
            <w:rPr>
              <w:rFonts w:ascii="Times New Roman" w:hAnsi="Times New Roman" w:cs="Times New Roman"/>
              <w:sz w:val="24"/>
              <w:szCs w:val="24"/>
            </w:rPr>
            <w:fldChar w:fldCharType="end"/>
          </w:r>
        </w:sdtContent>
      </w:sdt>
    </w:p>
    <w:p w14:paraId="6F579D5F" w14:textId="77777777" w:rsidR="00D043F4" w:rsidRPr="00BD16CD" w:rsidRDefault="00D043F4" w:rsidP="00D043F4">
      <w:pPr>
        <w:pStyle w:val="NoSpacing"/>
        <w:rPr>
          <w:rFonts w:ascii="Times New Roman" w:hAnsi="Times New Roman" w:cs="Times New Roman"/>
          <w:sz w:val="24"/>
          <w:szCs w:val="24"/>
        </w:rPr>
      </w:pPr>
    </w:p>
    <w:p w14:paraId="1B03987D" w14:textId="54485394" w:rsidR="00557A91" w:rsidRPr="00BD16CD" w:rsidRDefault="00323AA7" w:rsidP="00D043F4">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Functional </w:t>
      </w:r>
      <w:r w:rsidR="005A5D49" w:rsidRPr="00BD16CD">
        <w:rPr>
          <w:rFonts w:ascii="Times New Roman" w:hAnsi="Times New Roman" w:cs="Times New Roman"/>
          <w:sz w:val="24"/>
          <w:szCs w:val="24"/>
        </w:rPr>
        <w:t>testing including a r</w:t>
      </w:r>
      <w:r w:rsidR="00557A91" w:rsidRPr="00BD16CD">
        <w:rPr>
          <w:rFonts w:ascii="Times New Roman" w:hAnsi="Times New Roman" w:cs="Times New Roman"/>
          <w:sz w:val="24"/>
          <w:szCs w:val="24"/>
        </w:rPr>
        <w:t>esidual device current test</w:t>
      </w:r>
      <w:r w:rsidR="00483F09" w:rsidRPr="00BD16CD">
        <w:rPr>
          <w:rFonts w:ascii="Times New Roman" w:hAnsi="Times New Roman" w:cs="Times New Roman"/>
          <w:sz w:val="24"/>
          <w:szCs w:val="24"/>
        </w:rPr>
        <w:t xml:space="preserve"> by pressing the test button on the front of the device </w:t>
      </w:r>
      <w:r w:rsidR="00722FB4" w:rsidRPr="00BD16CD">
        <w:rPr>
          <w:rFonts w:ascii="Times New Roman" w:hAnsi="Times New Roman" w:cs="Times New Roman"/>
          <w:sz w:val="24"/>
          <w:szCs w:val="24"/>
        </w:rPr>
        <w:t>to ensure operation</w:t>
      </w:r>
      <w:r w:rsidR="00B60649" w:rsidRPr="00BD16CD">
        <w:rPr>
          <w:rFonts w:ascii="Times New Roman" w:hAnsi="Times New Roman" w:cs="Times New Roman"/>
          <w:sz w:val="24"/>
          <w:szCs w:val="24"/>
        </w:rPr>
        <w:t xml:space="preserve"> as well as any </w:t>
      </w:r>
      <w:r w:rsidR="00A17D9E" w:rsidRPr="00BD16CD">
        <w:rPr>
          <w:rFonts w:ascii="Times New Roman" w:hAnsi="Times New Roman" w:cs="Times New Roman"/>
          <w:sz w:val="24"/>
          <w:szCs w:val="24"/>
        </w:rPr>
        <w:t>light switches</w:t>
      </w:r>
      <w:r w:rsidR="0096251A">
        <w:rPr>
          <w:rFonts w:ascii="Times New Roman" w:hAnsi="Times New Roman" w:cs="Times New Roman"/>
          <w:sz w:val="24"/>
          <w:szCs w:val="24"/>
        </w:rPr>
        <w:t xml:space="preserve"> </w:t>
      </w:r>
      <w:r w:rsidR="00EE4A86">
        <w:rPr>
          <w:rFonts w:ascii="Times New Roman" w:hAnsi="Times New Roman" w:cs="Times New Roman"/>
          <w:sz w:val="24"/>
          <w:szCs w:val="24"/>
        </w:rPr>
        <w:t>in the circuit</w:t>
      </w:r>
      <w:r w:rsidR="00B60649" w:rsidRPr="00BD16CD">
        <w:rPr>
          <w:rFonts w:ascii="Times New Roman" w:hAnsi="Times New Roman" w:cs="Times New Roman"/>
          <w:sz w:val="24"/>
          <w:szCs w:val="24"/>
        </w:rPr>
        <w:t>.</w:t>
      </w:r>
      <w:r w:rsidR="00BF0E2D">
        <w:rPr>
          <w:rFonts w:ascii="Times New Roman" w:hAnsi="Times New Roman" w:cs="Times New Roman"/>
          <w:sz w:val="24"/>
          <w:szCs w:val="24"/>
        </w:rPr>
        <w:t xml:space="preserve"> </w:t>
      </w:r>
    </w:p>
    <w:p w14:paraId="4691AE78" w14:textId="77777777" w:rsidR="00B322A0" w:rsidRPr="00BD16CD" w:rsidRDefault="00B322A0" w:rsidP="00B322A0">
      <w:pPr>
        <w:pStyle w:val="NoSpacing"/>
        <w:ind w:left="1440"/>
        <w:rPr>
          <w:rFonts w:ascii="Times New Roman" w:hAnsi="Times New Roman" w:cs="Times New Roman"/>
          <w:sz w:val="24"/>
          <w:szCs w:val="24"/>
        </w:rPr>
      </w:pPr>
    </w:p>
    <w:p w14:paraId="2605EAF0" w14:textId="0F3D2D24" w:rsidR="00E16493" w:rsidRPr="00BD16CD" w:rsidRDefault="00E16493" w:rsidP="00E16493">
      <w:pPr>
        <w:pStyle w:val="NoSpacing"/>
        <w:numPr>
          <w:ilvl w:val="0"/>
          <w:numId w:val="4"/>
        </w:numPr>
        <w:rPr>
          <w:rFonts w:ascii="Times New Roman" w:hAnsi="Times New Roman" w:cs="Times New Roman"/>
          <w:sz w:val="28"/>
          <w:szCs w:val="28"/>
        </w:rPr>
      </w:pPr>
      <w:r w:rsidRPr="00BD16CD">
        <w:rPr>
          <w:rFonts w:ascii="Times New Roman" w:hAnsi="Times New Roman" w:cs="Times New Roman"/>
          <w:sz w:val="28"/>
          <w:szCs w:val="28"/>
        </w:rPr>
        <w:t>Standards to which the test equipment and leads must comply.</w:t>
      </w:r>
    </w:p>
    <w:p w14:paraId="38F979A6" w14:textId="77777777" w:rsidR="00D043F4" w:rsidRPr="00BD16CD" w:rsidRDefault="00D043F4" w:rsidP="00D043F4">
      <w:pPr>
        <w:pStyle w:val="NoSpacing"/>
        <w:ind w:left="1080"/>
        <w:rPr>
          <w:rFonts w:ascii="Times New Roman" w:hAnsi="Times New Roman" w:cs="Times New Roman"/>
          <w:sz w:val="24"/>
          <w:szCs w:val="24"/>
        </w:rPr>
      </w:pPr>
    </w:p>
    <w:p w14:paraId="6FC418C8" w14:textId="224F9856" w:rsidR="00557A91" w:rsidRPr="00BD16CD" w:rsidRDefault="003D0DCF" w:rsidP="00D043F4">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The standards to which </w:t>
      </w:r>
      <w:r w:rsidR="00E87B60" w:rsidRPr="00BD16CD">
        <w:rPr>
          <w:rFonts w:ascii="Times New Roman" w:hAnsi="Times New Roman" w:cs="Times New Roman"/>
          <w:sz w:val="24"/>
          <w:szCs w:val="24"/>
        </w:rPr>
        <w:t xml:space="preserve">test equipment must comply is </w:t>
      </w:r>
      <w:r w:rsidR="00557A91" w:rsidRPr="00BD16CD">
        <w:rPr>
          <w:rFonts w:ascii="Times New Roman" w:hAnsi="Times New Roman" w:cs="Times New Roman"/>
          <w:sz w:val="24"/>
          <w:szCs w:val="24"/>
        </w:rPr>
        <w:t xml:space="preserve">BSEN61010 </w:t>
      </w:r>
      <w:r w:rsidR="00E87B60" w:rsidRPr="00BD16CD">
        <w:rPr>
          <w:rFonts w:ascii="Times New Roman" w:hAnsi="Times New Roman" w:cs="Times New Roman"/>
          <w:sz w:val="24"/>
          <w:szCs w:val="24"/>
        </w:rPr>
        <w:t>and</w:t>
      </w:r>
      <w:r w:rsidR="00FF54F7" w:rsidRPr="00BD16CD">
        <w:rPr>
          <w:rFonts w:ascii="Times New Roman" w:hAnsi="Times New Roman" w:cs="Times New Roman"/>
          <w:sz w:val="24"/>
          <w:szCs w:val="24"/>
        </w:rPr>
        <w:t xml:space="preserve"> the leads must comply with</w:t>
      </w:r>
      <w:r w:rsidR="00E87B60" w:rsidRPr="00BD16CD">
        <w:rPr>
          <w:rFonts w:ascii="Times New Roman" w:hAnsi="Times New Roman" w:cs="Times New Roman"/>
          <w:sz w:val="24"/>
          <w:szCs w:val="24"/>
        </w:rPr>
        <w:t xml:space="preserve"> </w:t>
      </w:r>
      <w:r w:rsidR="00557A91" w:rsidRPr="00BD16CD">
        <w:rPr>
          <w:rFonts w:ascii="Times New Roman" w:hAnsi="Times New Roman" w:cs="Times New Roman"/>
          <w:sz w:val="24"/>
          <w:szCs w:val="24"/>
        </w:rPr>
        <w:t>HSE</w:t>
      </w:r>
      <w:r w:rsidR="00E87B60" w:rsidRPr="00BD16CD">
        <w:rPr>
          <w:rFonts w:ascii="Times New Roman" w:hAnsi="Times New Roman" w:cs="Times New Roman"/>
          <w:sz w:val="24"/>
          <w:szCs w:val="24"/>
        </w:rPr>
        <w:t xml:space="preserve"> </w:t>
      </w:r>
      <w:r w:rsidR="00557A91" w:rsidRPr="00BD16CD">
        <w:rPr>
          <w:rFonts w:ascii="Times New Roman" w:hAnsi="Times New Roman" w:cs="Times New Roman"/>
          <w:sz w:val="24"/>
          <w:szCs w:val="24"/>
        </w:rPr>
        <w:t>GS38</w:t>
      </w:r>
      <w:r w:rsidR="001B5646" w:rsidRPr="00BD16CD">
        <w:rPr>
          <w:rFonts w:ascii="Times New Roman" w:hAnsi="Times New Roman" w:cs="Times New Roman"/>
          <w:sz w:val="24"/>
          <w:szCs w:val="24"/>
        </w:rPr>
        <w:t xml:space="preserve"> including requirements </w:t>
      </w:r>
      <w:r w:rsidR="00F07924" w:rsidRPr="00BD16CD">
        <w:rPr>
          <w:rFonts w:ascii="Times New Roman" w:hAnsi="Times New Roman" w:cs="Times New Roman"/>
          <w:sz w:val="24"/>
          <w:szCs w:val="24"/>
        </w:rPr>
        <w:t xml:space="preserve">of a minimum 2mm exposed </w:t>
      </w:r>
      <w:r w:rsidR="009027AB" w:rsidRPr="00BD16CD">
        <w:rPr>
          <w:rFonts w:ascii="Times New Roman" w:hAnsi="Times New Roman" w:cs="Times New Roman"/>
          <w:sz w:val="24"/>
          <w:szCs w:val="24"/>
        </w:rPr>
        <w:t>spring-loaded</w:t>
      </w:r>
      <w:r w:rsidR="00F07924" w:rsidRPr="00BD16CD">
        <w:rPr>
          <w:rFonts w:ascii="Times New Roman" w:hAnsi="Times New Roman" w:cs="Times New Roman"/>
          <w:sz w:val="24"/>
          <w:szCs w:val="24"/>
        </w:rPr>
        <w:t xml:space="preserve"> </w:t>
      </w:r>
      <w:r w:rsidR="00F07924" w:rsidRPr="00BD16CD">
        <w:rPr>
          <w:rFonts w:ascii="Times New Roman" w:hAnsi="Times New Roman" w:cs="Times New Roman"/>
          <w:sz w:val="24"/>
          <w:szCs w:val="24"/>
        </w:rPr>
        <w:lastRenderedPageBreak/>
        <w:t>tip and fused leads</w:t>
      </w:r>
      <w:r w:rsidR="00272B72" w:rsidRPr="00BD16CD">
        <w:rPr>
          <w:rFonts w:ascii="Times New Roman" w:hAnsi="Times New Roman" w:cs="Times New Roman"/>
          <w:sz w:val="24"/>
          <w:szCs w:val="24"/>
        </w:rPr>
        <w:t>.</w:t>
      </w:r>
      <w:r w:rsidR="000C088A">
        <w:rPr>
          <w:rFonts w:ascii="Times New Roman" w:hAnsi="Times New Roman" w:cs="Times New Roman"/>
          <w:sz w:val="24"/>
          <w:szCs w:val="24"/>
        </w:rPr>
        <w:t xml:space="preserve"> It is also stated in the </w:t>
      </w:r>
      <w:r w:rsidR="0079262C">
        <w:rPr>
          <w:rFonts w:ascii="Times New Roman" w:hAnsi="Times New Roman" w:cs="Times New Roman"/>
          <w:sz w:val="24"/>
          <w:szCs w:val="24"/>
        </w:rPr>
        <w:t>document that all equipment should be well maintained and used to avoid danger</w:t>
      </w:r>
      <w:r w:rsidR="000171FA">
        <w:rPr>
          <w:rFonts w:ascii="Times New Roman" w:hAnsi="Times New Roman" w:cs="Times New Roman"/>
          <w:sz w:val="24"/>
          <w:szCs w:val="24"/>
        </w:rPr>
        <w:t>.</w:t>
      </w:r>
      <w:sdt>
        <w:sdtPr>
          <w:rPr>
            <w:rFonts w:ascii="Times New Roman" w:hAnsi="Times New Roman" w:cs="Times New Roman"/>
            <w:sz w:val="24"/>
            <w:szCs w:val="24"/>
          </w:rPr>
          <w:id w:val="809912134"/>
          <w:citation/>
        </w:sdtPr>
        <w:sdtEndPr/>
        <w:sdtContent>
          <w:r w:rsidR="000171FA">
            <w:rPr>
              <w:rFonts w:ascii="Times New Roman" w:hAnsi="Times New Roman" w:cs="Times New Roman"/>
              <w:sz w:val="24"/>
              <w:szCs w:val="24"/>
            </w:rPr>
            <w:fldChar w:fldCharType="begin"/>
          </w:r>
          <w:r w:rsidR="000171FA">
            <w:rPr>
              <w:rFonts w:ascii="Times New Roman" w:hAnsi="Times New Roman" w:cs="Times New Roman"/>
              <w:sz w:val="24"/>
              <w:szCs w:val="24"/>
            </w:rPr>
            <w:instrText xml:space="preserve"> CITATION HSE22 \l 2057 </w:instrText>
          </w:r>
          <w:r w:rsidR="000171FA">
            <w:rPr>
              <w:rFonts w:ascii="Times New Roman" w:hAnsi="Times New Roman" w:cs="Times New Roman"/>
              <w:sz w:val="24"/>
              <w:szCs w:val="24"/>
            </w:rPr>
            <w:fldChar w:fldCharType="separate"/>
          </w:r>
          <w:r w:rsidR="001413E1">
            <w:rPr>
              <w:rFonts w:ascii="Times New Roman" w:hAnsi="Times New Roman" w:cs="Times New Roman"/>
              <w:noProof/>
              <w:sz w:val="24"/>
              <w:szCs w:val="24"/>
            </w:rPr>
            <w:t xml:space="preserve"> </w:t>
          </w:r>
          <w:r w:rsidR="001413E1" w:rsidRPr="001413E1">
            <w:rPr>
              <w:rFonts w:ascii="Times New Roman" w:hAnsi="Times New Roman" w:cs="Times New Roman"/>
              <w:noProof/>
              <w:sz w:val="24"/>
              <w:szCs w:val="24"/>
            </w:rPr>
            <w:t>(HSE, 2022)</w:t>
          </w:r>
          <w:r w:rsidR="000171FA">
            <w:rPr>
              <w:rFonts w:ascii="Times New Roman" w:hAnsi="Times New Roman" w:cs="Times New Roman"/>
              <w:sz w:val="24"/>
              <w:szCs w:val="24"/>
            </w:rPr>
            <w:fldChar w:fldCharType="end"/>
          </w:r>
        </w:sdtContent>
      </w:sdt>
    </w:p>
    <w:p w14:paraId="3F2B378F" w14:textId="77777777" w:rsidR="00D043F4" w:rsidRPr="00BD16CD" w:rsidRDefault="00D043F4" w:rsidP="00D043F4">
      <w:pPr>
        <w:pStyle w:val="NoSpacing"/>
        <w:rPr>
          <w:rFonts w:ascii="Times New Roman" w:hAnsi="Times New Roman" w:cs="Times New Roman"/>
          <w:sz w:val="24"/>
          <w:szCs w:val="24"/>
        </w:rPr>
      </w:pPr>
    </w:p>
    <w:p w14:paraId="604C204A" w14:textId="13569770" w:rsidR="00E16493" w:rsidRPr="00682A0D" w:rsidRDefault="00E16493" w:rsidP="00E16493">
      <w:pPr>
        <w:pStyle w:val="NoSpacing"/>
        <w:numPr>
          <w:ilvl w:val="0"/>
          <w:numId w:val="4"/>
        </w:numPr>
        <w:rPr>
          <w:rFonts w:ascii="Times New Roman" w:hAnsi="Times New Roman" w:cs="Times New Roman"/>
          <w:sz w:val="28"/>
          <w:szCs w:val="28"/>
        </w:rPr>
      </w:pPr>
      <w:r w:rsidRPr="00682A0D">
        <w:rPr>
          <w:rFonts w:ascii="Times New Roman" w:hAnsi="Times New Roman" w:cs="Times New Roman"/>
          <w:sz w:val="28"/>
          <w:szCs w:val="28"/>
        </w:rPr>
        <w:t xml:space="preserve">Certification forms which must be </w:t>
      </w:r>
      <w:r w:rsidR="00761420" w:rsidRPr="00682A0D">
        <w:rPr>
          <w:rFonts w:ascii="Times New Roman" w:hAnsi="Times New Roman" w:cs="Times New Roman"/>
          <w:sz w:val="28"/>
          <w:szCs w:val="28"/>
        </w:rPr>
        <w:t>completed.</w:t>
      </w:r>
    </w:p>
    <w:p w14:paraId="7BFC6FA9" w14:textId="77777777" w:rsidR="00D043F4" w:rsidRPr="00BD16CD" w:rsidRDefault="00D043F4" w:rsidP="00D043F4">
      <w:pPr>
        <w:pStyle w:val="NoSpacing"/>
        <w:ind w:left="720"/>
        <w:rPr>
          <w:rFonts w:ascii="Times New Roman" w:hAnsi="Times New Roman" w:cs="Times New Roman"/>
          <w:sz w:val="24"/>
          <w:szCs w:val="24"/>
        </w:rPr>
      </w:pPr>
    </w:p>
    <w:p w14:paraId="6AF1731A" w14:textId="41D60D4E" w:rsidR="00557A91" w:rsidRPr="00BD16CD" w:rsidRDefault="000A11EB" w:rsidP="00D043F4">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A </w:t>
      </w:r>
      <w:r w:rsidR="00557A91" w:rsidRPr="00BD16CD">
        <w:rPr>
          <w:rFonts w:ascii="Times New Roman" w:hAnsi="Times New Roman" w:cs="Times New Roman"/>
          <w:sz w:val="24"/>
          <w:szCs w:val="24"/>
        </w:rPr>
        <w:t>Full Electrical Installation Certificate</w:t>
      </w:r>
      <w:r w:rsidR="000C4C3D" w:rsidRPr="00BD16CD">
        <w:rPr>
          <w:rFonts w:ascii="Times New Roman" w:hAnsi="Times New Roman" w:cs="Times New Roman"/>
          <w:sz w:val="24"/>
          <w:szCs w:val="24"/>
        </w:rPr>
        <w:t xml:space="preserve"> </w:t>
      </w:r>
      <w:r w:rsidR="00C071C4" w:rsidRPr="00BD16CD">
        <w:rPr>
          <w:rFonts w:ascii="Times New Roman" w:hAnsi="Times New Roman" w:cs="Times New Roman"/>
          <w:sz w:val="24"/>
          <w:szCs w:val="24"/>
        </w:rPr>
        <w:t xml:space="preserve">must be completed. An example of which can be </w:t>
      </w:r>
      <w:r w:rsidR="000C4C3D" w:rsidRPr="00BD16CD">
        <w:rPr>
          <w:rFonts w:ascii="Times New Roman" w:hAnsi="Times New Roman" w:cs="Times New Roman"/>
          <w:sz w:val="24"/>
          <w:szCs w:val="24"/>
        </w:rPr>
        <w:t>seen below</w:t>
      </w:r>
      <w:r w:rsidR="00E25093">
        <w:rPr>
          <w:rFonts w:ascii="Times New Roman" w:hAnsi="Times New Roman" w:cs="Times New Roman"/>
          <w:sz w:val="24"/>
          <w:szCs w:val="24"/>
        </w:rPr>
        <w:t xml:space="preserve"> taken directly from </w:t>
      </w:r>
      <w:r w:rsidR="001A6193">
        <w:rPr>
          <w:rFonts w:ascii="Times New Roman" w:hAnsi="Times New Roman" w:cs="Times New Roman"/>
          <w:sz w:val="24"/>
          <w:szCs w:val="24"/>
        </w:rPr>
        <w:t xml:space="preserve">the IET website who are the </w:t>
      </w:r>
      <w:r w:rsidR="00AA374A">
        <w:rPr>
          <w:rFonts w:ascii="Times New Roman" w:hAnsi="Times New Roman" w:cs="Times New Roman"/>
          <w:sz w:val="24"/>
          <w:szCs w:val="24"/>
        </w:rPr>
        <w:t>institute</w:t>
      </w:r>
      <w:r w:rsidR="001A6193">
        <w:rPr>
          <w:rFonts w:ascii="Times New Roman" w:hAnsi="Times New Roman" w:cs="Times New Roman"/>
          <w:sz w:val="24"/>
          <w:szCs w:val="24"/>
        </w:rPr>
        <w:t xml:space="preserve"> of engineering and technology</w:t>
      </w:r>
      <w:r w:rsidR="00557A91" w:rsidRPr="00BD16CD">
        <w:rPr>
          <w:rFonts w:ascii="Times New Roman" w:hAnsi="Times New Roman" w:cs="Times New Roman"/>
          <w:sz w:val="24"/>
          <w:szCs w:val="24"/>
        </w:rPr>
        <w:t>.</w:t>
      </w:r>
    </w:p>
    <w:p w14:paraId="3196412C" w14:textId="77777777" w:rsidR="00D043F4" w:rsidRPr="00BD16CD" w:rsidRDefault="00D043F4" w:rsidP="00D043F4">
      <w:pPr>
        <w:pStyle w:val="NoSpacing"/>
        <w:rPr>
          <w:rFonts w:ascii="Times New Roman" w:hAnsi="Times New Roman" w:cs="Times New Roman"/>
          <w:sz w:val="24"/>
          <w:szCs w:val="24"/>
        </w:rPr>
      </w:pPr>
    </w:p>
    <w:p w14:paraId="2467A1C4" w14:textId="16E2E450" w:rsidR="00C071C4" w:rsidRDefault="00E25093" w:rsidP="00557A91">
      <w:pPr>
        <w:pStyle w:val="NoSpacing"/>
        <w:ind w:left="1080"/>
        <w:rPr>
          <w:rFonts w:ascii="Times New Roman" w:hAnsi="Times New Roman" w:cs="Times New Roman"/>
          <w:sz w:val="24"/>
          <w:szCs w:val="24"/>
        </w:rPr>
      </w:pPr>
      <w:r>
        <w:rPr>
          <w:noProof/>
        </w:rPr>
        <w:drawing>
          <wp:inline distT="0" distB="0" distL="0" distR="0" wp14:anchorId="34B270A7" wp14:editId="2196EEE2">
            <wp:extent cx="4126727" cy="5243559"/>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5521" t="22207" r="36739" b="15129"/>
                    <a:stretch/>
                  </pic:blipFill>
                  <pic:spPr bwMode="auto">
                    <a:xfrm>
                      <a:off x="0" y="0"/>
                      <a:ext cx="4146586" cy="5268793"/>
                    </a:xfrm>
                    <a:prstGeom prst="rect">
                      <a:avLst/>
                    </a:prstGeom>
                    <a:ln>
                      <a:noFill/>
                    </a:ln>
                    <a:extLst>
                      <a:ext uri="{53640926-AAD7-44D8-BBD7-CCE9431645EC}">
                        <a14:shadowObscured xmlns:a14="http://schemas.microsoft.com/office/drawing/2010/main"/>
                      </a:ext>
                    </a:extLst>
                  </pic:spPr>
                </pic:pic>
              </a:graphicData>
            </a:graphic>
          </wp:inline>
        </w:drawing>
      </w:r>
    </w:p>
    <w:p w14:paraId="195D8943" w14:textId="3F928A0F" w:rsidR="001413E1" w:rsidRDefault="004B2E73" w:rsidP="00557A91">
      <w:pPr>
        <w:pStyle w:val="NoSpacing"/>
        <w:ind w:left="1080"/>
        <w:rPr>
          <w:rFonts w:ascii="Times New Roman" w:hAnsi="Times New Roman" w:cs="Times New Roman"/>
          <w:sz w:val="24"/>
          <w:szCs w:val="24"/>
        </w:rPr>
      </w:pPr>
      <w:sdt>
        <w:sdtPr>
          <w:rPr>
            <w:rFonts w:ascii="Times New Roman" w:hAnsi="Times New Roman" w:cs="Times New Roman"/>
            <w:sz w:val="24"/>
            <w:szCs w:val="24"/>
          </w:rPr>
          <w:id w:val="-294224156"/>
          <w:citation/>
        </w:sdtPr>
        <w:sdtEndPr/>
        <w:sdtContent>
          <w:r w:rsidR="001413E1">
            <w:rPr>
              <w:rFonts w:ascii="Times New Roman" w:hAnsi="Times New Roman" w:cs="Times New Roman"/>
              <w:sz w:val="24"/>
              <w:szCs w:val="24"/>
            </w:rPr>
            <w:fldChar w:fldCharType="begin"/>
          </w:r>
          <w:r w:rsidR="001413E1">
            <w:rPr>
              <w:rFonts w:ascii="Times New Roman" w:hAnsi="Times New Roman" w:cs="Times New Roman"/>
              <w:sz w:val="24"/>
              <w:szCs w:val="24"/>
            </w:rPr>
            <w:instrText xml:space="preserve"> CITATION IET22 \l 2057 </w:instrText>
          </w:r>
          <w:r w:rsidR="001413E1">
            <w:rPr>
              <w:rFonts w:ascii="Times New Roman" w:hAnsi="Times New Roman" w:cs="Times New Roman"/>
              <w:sz w:val="24"/>
              <w:szCs w:val="24"/>
            </w:rPr>
            <w:fldChar w:fldCharType="separate"/>
          </w:r>
          <w:r w:rsidR="001413E1" w:rsidRPr="001413E1">
            <w:rPr>
              <w:rFonts w:ascii="Times New Roman" w:hAnsi="Times New Roman" w:cs="Times New Roman"/>
              <w:noProof/>
              <w:sz w:val="24"/>
              <w:szCs w:val="24"/>
            </w:rPr>
            <w:t>(IET, 2022)</w:t>
          </w:r>
          <w:r w:rsidR="001413E1">
            <w:rPr>
              <w:rFonts w:ascii="Times New Roman" w:hAnsi="Times New Roman" w:cs="Times New Roman"/>
              <w:sz w:val="24"/>
              <w:szCs w:val="24"/>
            </w:rPr>
            <w:fldChar w:fldCharType="end"/>
          </w:r>
        </w:sdtContent>
      </w:sdt>
    </w:p>
    <w:p w14:paraId="063E9199" w14:textId="29645939" w:rsidR="004B7432" w:rsidRDefault="004B7432" w:rsidP="004B7432">
      <w:pPr>
        <w:pStyle w:val="NoSpacing"/>
        <w:rPr>
          <w:rFonts w:ascii="Times New Roman" w:hAnsi="Times New Roman" w:cs="Times New Roman"/>
          <w:sz w:val="24"/>
          <w:szCs w:val="24"/>
        </w:rPr>
      </w:pPr>
    </w:p>
    <w:p w14:paraId="09BFB3DB" w14:textId="4860E3EC" w:rsidR="004B7432" w:rsidRPr="00BD16CD" w:rsidRDefault="004B7432" w:rsidP="004B7432">
      <w:pPr>
        <w:pStyle w:val="NoSpacing"/>
        <w:rPr>
          <w:rFonts w:ascii="Times New Roman" w:hAnsi="Times New Roman" w:cs="Times New Roman"/>
          <w:sz w:val="24"/>
          <w:szCs w:val="24"/>
        </w:rPr>
      </w:pPr>
      <w:r>
        <w:rPr>
          <w:rFonts w:ascii="Times New Roman" w:hAnsi="Times New Roman" w:cs="Times New Roman"/>
          <w:sz w:val="24"/>
          <w:szCs w:val="24"/>
        </w:rPr>
        <w:t xml:space="preserve">For less intrusive work </w:t>
      </w:r>
      <w:r w:rsidR="009F2CA7">
        <w:rPr>
          <w:rFonts w:ascii="Times New Roman" w:hAnsi="Times New Roman" w:cs="Times New Roman"/>
          <w:sz w:val="24"/>
          <w:szCs w:val="24"/>
        </w:rPr>
        <w:t xml:space="preserve">where like for like replacements </w:t>
      </w:r>
      <w:r w:rsidR="00207DF0">
        <w:rPr>
          <w:rFonts w:ascii="Times New Roman" w:hAnsi="Times New Roman" w:cs="Times New Roman"/>
          <w:sz w:val="24"/>
          <w:szCs w:val="24"/>
        </w:rPr>
        <w:t>on a</w:t>
      </w:r>
      <w:r w:rsidR="009F2CA7">
        <w:rPr>
          <w:rFonts w:ascii="Times New Roman" w:hAnsi="Times New Roman" w:cs="Times New Roman"/>
          <w:sz w:val="24"/>
          <w:szCs w:val="24"/>
        </w:rPr>
        <w:t xml:space="preserve"> circuit for example changing </w:t>
      </w:r>
      <w:r w:rsidR="00207DF0">
        <w:rPr>
          <w:rFonts w:ascii="Times New Roman" w:hAnsi="Times New Roman" w:cs="Times New Roman"/>
          <w:sz w:val="24"/>
          <w:szCs w:val="24"/>
        </w:rPr>
        <w:t>an</w:t>
      </w:r>
      <w:r w:rsidR="009F2CA7">
        <w:rPr>
          <w:rFonts w:ascii="Times New Roman" w:hAnsi="Times New Roman" w:cs="Times New Roman"/>
          <w:sz w:val="24"/>
          <w:szCs w:val="24"/>
        </w:rPr>
        <w:t xml:space="preserve"> MCB to another equally rated MCB </w:t>
      </w:r>
      <w:r w:rsidR="00276513">
        <w:rPr>
          <w:rFonts w:ascii="Times New Roman" w:hAnsi="Times New Roman" w:cs="Times New Roman"/>
          <w:sz w:val="24"/>
          <w:szCs w:val="24"/>
        </w:rPr>
        <w:t xml:space="preserve">allows the installer to </w:t>
      </w:r>
      <w:r w:rsidR="00207DF0">
        <w:rPr>
          <w:rFonts w:ascii="Times New Roman" w:hAnsi="Times New Roman" w:cs="Times New Roman"/>
          <w:sz w:val="24"/>
          <w:szCs w:val="24"/>
        </w:rPr>
        <w:t>test and inspect the circuit to comply with BS</w:t>
      </w:r>
      <w:r w:rsidR="007F2760">
        <w:rPr>
          <w:rFonts w:ascii="Times New Roman" w:hAnsi="Times New Roman" w:cs="Times New Roman"/>
          <w:sz w:val="24"/>
          <w:szCs w:val="24"/>
        </w:rPr>
        <w:t>7671. However</w:t>
      </w:r>
      <w:r w:rsidR="001413E1">
        <w:rPr>
          <w:rFonts w:ascii="Times New Roman" w:hAnsi="Times New Roman" w:cs="Times New Roman"/>
          <w:sz w:val="24"/>
          <w:szCs w:val="24"/>
        </w:rPr>
        <w:t>,</w:t>
      </w:r>
      <w:r w:rsidR="007F2760">
        <w:rPr>
          <w:rFonts w:ascii="Times New Roman" w:hAnsi="Times New Roman" w:cs="Times New Roman"/>
          <w:sz w:val="24"/>
          <w:szCs w:val="24"/>
        </w:rPr>
        <w:t xml:space="preserve"> in the instance detailed in this assignment where intrusive </w:t>
      </w:r>
      <w:r w:rsidR="006C584A">
        <w:rPr>
          <w:rFonts w:ascii="Times New Roman" w:hAnsi="Times New Roman" w:cs="Times New Roman"/>
          <w:sz w:val="24"/>
          <w:szCs w:val="24"/>
        </w:rPr>
        <w:t xml:space="preserve">work and serious amendments to the circuit require a more rigorous testing and inspection </w:t>
      </w:r>
      <w:r w:rsidR="00AB30C0">
        <w:rPr>
          <w:rFonts w:ascii="Times New Roman" w:hAnsi="Times New Roman" w:cs="Times New Roman"/>
          <w:sz w:val="24"/>
          <w:szCs w:val="24"/>
        </w:rPr>
        <w:t>to complete the Electrical Installation certificate.</w:t>
      </w:r>
    </w:p>
    <w:p w14:paraId="4D40D518" w14:textId="77777777" w:rsidR="00D043F4" w:rsidRPr="00BD16CD" w:rsidRDefault="00D043F4" w:rsidP="00557A91">
      <w:pPr>
        <w:pStyle w:val="NoSpacing"/>
        <w:ind w:left="1080"/>
        <w:rPr>
          <w:rFonts w:ascii="Times New Roman" w:hAnsi="Times New Roman" w:cs="Times New Roman"/>
          <w:sz w:val="24"/>
          <w:szCs w:val="24"/>
        </w:rPr>
      </w:pPr>
    </w:p>
    <w:p w14:paraId="5C6D3227" w14:textId="4B3BD881" w:rsidR="00761420" w:rsidRPr="00682A0D" w:rsidRDefault="00761420" w:rsidP="00E16493">
      <w:pPr>
        <w:pStyle w:val="NoSpacing"/>
        <w:numPr>
          <w:ilvl w:val="0"/>
          <w:numId w:val="4"/>
        </w:numPr>
        <w:rPr>
          <w:rFonts w:ascii="Times New Roman" w:hAnsi="Times New Roman" w:cs="Times New Roman"/>
          <w:sz w:val="28"/>
          <w:szCs w:val="28"/>
        </w:rPr>
      </w:pPr>
      <w:r w:rsidRPr="00682A0D">
        <w:rPr>
          <w:rFonts w:ascii="Times New Roman" w:hAnsi="Times New Roman" w:cs="Times New Roman"/>
          <w:sz w:val="28"/>
          <w:szCs w:val="28"/>
        </w:rPr>
        <w:t>Person who should receive the completed forms.</w:t>
      </w:r>
    </w:p>
    <w:p w14:paraId="51ED9E16" w14:textId="77777777" w:rsidR="00D043F4" w:rsidRPr="00BD16CD" w:rsidRDefault="00D043F4" w:rsidP="00D043F4">
      <w:pPr>
        <w:pStyle w:val="NoSpacing"/>
        <w:ind w:left="1080"/>
        <w:rPr>
          <w:rFonts w:ascii="Times New Roman" w:hAnsi="Times New Roman" w:cs="Times New Roman"/>
          <w:sz w:val="24"/>
          <w:szCs w:val="24"/>
        </w:rPr>
      </w:pPr>
    </w:p>
    <w:p w14:paraId="6327AFD4" w14:textId="6C4F1198" w:rsidR="00557A91" w:rsidRPr="00BD16CD" w:rsidRDefault="00557A91" w:rsidP="00D043F4">
      <w:pPr>
        <w:pStyle w:val="NoSpacing"/>
        <w:rPr>
          <w:rFonts w:ascii="Times New Roman" w:hAnsi="Times New Roman" w:cs="Times New Roman"/>
          <w:sz w:val="24"/>
          <w:szCs w:val="24"/>
        </w:rPr>
      </w:pPr>
      <w:r w:rsidRPr="00BD16CD">
        <w:rPr>
          <w:rFonts w:ascii="Times New Roman" w:hAnsi="Times New Roman" w:cs="Times New Roman"/>
          <w:sz w:val="24"/>
          <w:szCs w:val="24"/>
        </w:rPr>
        <w:lastRenderedPageBreak/>
        <w:t>The Client</w:t>
      </w:r>
      <w:r w:rsidR="004440A2" w:rsidRPr="00BD16CD">
        <w:rPr>
          <w:rFonts w:ascii="Times New Roman" w:hAnsi="Times New Roman" w:cs="Times New Roman"/>
          <w:sz w:val="24"/>
          <w:szCs w:val="24"/>
        </w:rPr>
        <w:t xml:space="preserve"> who has instructed the work to be carried out </w:t>
      </w:r>
      <w:r w:rsidR="00B83A08" w:rsidRPr="00BD16CD">
        <w:rPr>
          <w:rFonts w:ascii="Times New Roman" w:hAnsi="Times New Roman" w:cs="Times New Roman"/>
          <w:sz w:val="24"/>
          <w:szCs w:val="24"/>
        </w:rPr>
        <w:t xml:space="preserve">should be the one to receive the certificate of electrical installation and </w:t>
      </w:r>
      <w:r w:rsidR="00E3419A" w:rsidRPr="00BD16CD">
        <w:rPr>
          <w:rFonts w:ascii="Times New Roman" w:hAnsi="Times New Roman" w:cs="Times New Roman"/>
          <w:sz w:val="24"/>
          <w:szCs w:val="24"/>
        </w:rPr>
        <w:t>should keep the certificate for future reference.</w:t>
      </w:r>
    </w:p>
    <w:p w14:paraId="3062E18A" w14:textId="77777777" w:rsidR="00D043F4" w:rsidRPr="00BD16CD" w:rsidRDefault="00D043F4" w:rsidP="00D043F4">
      <w:pPr>
        <w:pStyle w:val="NoSpacing"/>
        <w:rPr>
          <w:rFonts w:ascii="Times New Roman" w:hAnsi="Times New Roman" w:cs="Times New Roman"/>
          <w:sz w:val="24"/>
          <w:szCs w:val="24"/>
        </w:rPr>
      </w:pPr>
    </w:p>
    <w:p w14:paraId="6A80330A" w14:textId="23D687F0" w:rsidR="00761420" w:rsidRPr="00682A0D" w:rsidRDefault="00761420" w:rsidP="00761420">
      <w:pPr>
        <w:pStyle w:val="NoSpacing"/>
        <w:numPr>
          <w:ilvl w:val="0"/>
          <w:numId w:val="1"/>
        </w:numPr>
        <w:rPr>
          <w:rFonts w:ascii="Times New Roman" w:hAnsi="Times New Roman" w:cs="Times New Roman"/>
          <w:sz w:val="28"/>
          <w:szCs w:val="28"/>
        </w:rPr>
      </w:pPr>
      <w:r w:rsidRPr="00682A0D">
        <w:rPr>
          <w:rFonts w:ascii="Times New Roman" w:hAnsi="Times New Roman" w:cs="Times New Roman"/>
          <w:sz w:val="28"/>
          <w:szCs w:val="28"/>
        </w:rPr>
        <w:t>State the types and ranges of test instruments which will be used to test this electrical installation.</w:t>
      </w:r>
    </w:p>
    <w:p w14:paraId="7829C2C6" w14:textId="77777777" w:rsidR="00D043F4" w:rsidRPr="00BD16CD" w:rsidRDefault="00D043F4" w:rsidP="00D043F4">
      <w:pPr>
        <w:pStyle w:val="NoSpacing"/>
        <w:ind w:left="720"/>
        <w:rPr>
          <w:rFonts w:ascii="Times New Roman" w:hAnsi="Times New Roman" w:cs="Times New Roman"/>
          <w:sz w:val="24"/>
          <w:szCs w:val="24"/>
        </w:rPr>
      </w:pPr>
    </w:p>
    <w:p w14:paraId="6E0347CF" w14:textId="77441133" w:rsidR="00557A91" w:rsidRPr="00BD16CD" w:rsidRDefault="007D54A3" w:rsidP="00D043F4">
      <w:pPr>
        <w:pStyle w:val="NoSpacing"/>
        <w:rPr>
          <w:rFonts w:ascii="Times New Roman" w:hAnsi="Times New Roman" w:cs="Times New Roman"/>
          <w:sz w:val="24"/>
          <w:szCs w:val="24"/>
        </w:rPr>
      </w:pPr>
      <w:r w:rsidRPr="00BD16CD">
        <w:rPr>
          <w:rFonts w:ascii="Times New Roman" w:hAnsi="Times New Roman" w:cs="Times New Roman"/>
          <w:sz w:val="24"/>
          <w:szCs w:val="24"/>
        </w:rPr>
        <w:t>A multi-function tester with the ability to operate as a l</w:t>
      </w:r>
      <w:r w:rsidR="00557A91" w:rsidRPr="00BD16CD">
        <w:rPr>
          <w:rFonts w:ascii="Times New Roman" w:hAnsi="Times New Roman" w:cs="Times New Roman"/>
          <w:sz w:val="24"/>
          <w:szCs w:val="24"/>
        </w:rPr>
        <w:t>ow resistance Ohm</w:t>
      </w:r>
      <w:r w:rsidR="00C12463" w:rsidRPr="00BD16CD">
        <w:rPr>
          <w:rFonts w:ascii="Times New Roman" w:hAnsi="Times New Roman" w:cs="Times New Roman"/>
          <w:sz w:val="24"/>
          <w:szCs w:val="24"/>
        </w:rPr>
        <w:t xml:space="preserve"> meter</w:t>
      </w:r>
      <w:r w:rsidR="00557A91" w:rsidRPr="00BD16CD">
        <w:rPr>
          <w:rFonts w:ascii="Times New Roman" w:hAnsi="Times New Roman" w:cs="Times New Roman"/>
          <w:sz w:val="24"/>
          <w:szCs w:val="24"/>
        </w:rPr>
        <w:t>, Insulation resistance tester</w:t>
      </w:r>
      <w:r w:rsidR="00C234EA" w:rsidRPr="00BD16CD">
        <w:rPr>
          <w:rFonts w:ascii="Times New Roman" w:hAnsi="Times New Roman" w:cs="Times New Roman"/>
          <w:sz w:val="24"/>
          <w:szCs w:val="24"/>
        </w:rPr>
        <w:t>, Earth fault loop impedance tester</w:t>
      </w:r>
      <w:r w:rsidR="00557A91" w:rsidRPr="00BD16CD">
        <w:rPr>
          <w:rFonts w:ascii="Times New Roman" w:hAnsi="Times New Roman" w:cs="Times New Roman"/>
          <w:sz w:val="24"/>
          <w:szCs w:val="24"/>
        </w:rPr>
        <w:t xml:space="preserve"> and a continuity tester.</w:t>
      </w:r>
    </w:p>
    <w:p w14:paraId="61A2163B" w14:textId="77777777" w:rsidR="00E42D55" w:rsidRPr="00BD16CD" w:rsidRDefault="00E42D55" w:rsidP="00557A91">
      <w:pPr>
        <w:pStyle w:val="NoSpacing"/>
        <w:ind w:left="720"/>
        <w:rPr>
          <w:rFonts w:ascii="Times New Roman" w:hAnsi="Times New Roman" w:cs="Times New Roman"/>
          <w:sz w:val="24"/>
          <w:szCs w:val="24"/>
        </w:rPr>
      </w:pPr>
    </w:p>
    <w:p w14:paraId="1F518161" w14:textId="353219AA" w:rsidR="00761420" w:rsidRPr="00682A0D" w:rsidRDefault="00761420" w:rsidP="00761420">
      <w:pPr>
        <w:pStyle w:val="NoSpacing"/>
        <w:numPr>
          <w:ilvl w:val="0"/>
          <w:numId w:val="1"/>
        </w:numPr>
        <w:rPr>
          <w:rFonts w:ascii="Times New Roman" w:hAnsi="Times New Roman" w:cs="Times New Roman"/>
          <w:sz w:val="28"/>
          <w:szCs w:val="28"/>
        </w:rPr>
      </w:pPr>
      <w:r w:rsidRPr="00682A0D">
        <w:rPr>
          <w:rFonts w:ascii="Times New Roman" w:hAnsi="Times New Roman" w:cs="Times New Roman"/>
          <w:sz w:val="28"/>
          <w:szCs w:val="28"/>
        </w:rPr>
        <w:t>Describe the action to be taken in the event of the earth loop impedance test at the Visual Display Unit 9VDU switched socket outlet failing to meet the requirements of BS7671:2018.</w:t>
      </w:r>
    </w:p>
    <w:p w14:paraId="5E0F6AEB" w14:textId="77777777" w:rsidR="00D96A21" w:rsidRPr="00BD16CD" w:rsidRDefault="00D96A21" w:rsidP="00D96A21">
      <w:pPr>
        <w:pStyle w:val="NoSpacing"/>
        <w:ind w:left="360"/>
        <w:rPr>
          <w:rFonts w:ascii="Times New Roman" w:hAnsi="Times New Roman" w:cs="Times New Roman"/>
          <w:sz w:val="24"/>
          <w:szCs w:val="24"/>
        </w:rPr>
      </w:pPr>
    </w:p>
    <w:p w14:paraId="11A4B8FA" w14:textId="251EC86D" w:rsidR="005F1B14" w:rsidRPr="00BD16CD" w:rsidRDefault="005F1B14" w:rsidP="006751ED">
      <w:pPr>
        <w:pStyle w:val="NoSpacing"/>
        <w:rPr>
          <w:rFonts w:ascii="Times New Roman" w:hAnsi="Times New Roman" w:cs="Times New Roman"/>
          <w:sz w:val="24"/>
          <w:szCs w:val="24"/>
        </w:rPr>
      </w:pPr>
      <w:r w:rsidRPr="00BD16CD">
        <w:rPr>
          <w:rFonts w:ascii="Times New Roman" w:hAnsi="Times New Roman" w:cs="Times New Roman"/>
          <w:sz w:val="24"/>
          <w:szCs w:val="24"/>
        </w:rPr>
        <w:t>Visual inspection of the installation</w:t>
      </w:r>
      <w:r w:rsidR="00D96A21" w:rsidRPr="00BD16CD">
        <w:rPr>
          <w:rFonts w:ascii="Times New Roman" w:hAnsi="Times New Roman" w:cs="Times New Roman"/>
          <w:sz w:val="24"/>
          <w:szCs w:val="24"/>
        </w:rPr>
        <w:t xml:space="preserve"> </w:t>
      </w:r>
      <w:r w:rsidR="00992873" w:rsidRPr="00BD16CD">
        <w:rPr>
          <w:rFonts w:ascii="Times New Roman" w:hAnsi="Times New Roman" w:cs="Times New Roman"/>
          <w:sz w:val="24"/>
          <w:szCs w:val="24"/>
        </w:rPr>
        <w:t xml:space="preserve">checking for loose connections </w:t>
      </w:r>
      <w:r w:rsidR="00A74A60" w:rsidRPr="00BD16CD">
        <w:rPr>
          <w:rFonts w:ascii="Times New Roman" w:hAnsi="Times New Roman" w:cs="Times New Roman"/>
          <w:sz w:val="24"/>
          <w:szCs w:val="24"/>
        </w:rPr>
        <w:t>or any expose</w:t>
      </w:r>
      <w:r w:rsidR="00FD32A8" w:rsidRPr="00BD16CD">
        <w:rPr>
          <w:rFonts w:ascii="Times New Roman" w:hAnsi="Times New Roman" w:cs="Times New Roman"/>
          <w:sz w:val="24"/>
          <w:szCs w:val="24"/>
        </w:rPr>
        <w:t>d wire</w:t>
      </w:r>
      <w:r w:rsidR="00F17EFF" w:rsidRPr="00BD16CD">
        <w:rPr>
          <w:rFonts w:ascii="Times New Roman" w:hAnsi="Times New Roman" w:cs="Times New Roman"/>
          <w:sz w:val="24"/>
          <w:szCs w:val="24"/>
        </w:rPr>
        <w:t xml:space="preserve"> potentially </w:t>
      </w:r>
      <w:r w:rsidR="00AA6D86" w:rsidRPr="00BD16CD">
        <w:rPr>
          <w:rFonts w:ascii="Times New Roman" w:hAnsi="Times New Roman" w:cs="Times New Roman"/>
          <w:sz w:val="24"/>
          <w:szCs w:val="24"/>
        </w:rPr>
        <w:t>contacting</w:t>
      </w:r>
      <w:r w:rsidR="00F17EFF" w:rsidRPr="00BD16CD">
        <w:rPr>
          <w:rFonts w:ascii="Times New Roman" w:hAnsi="Times New Roman" w:cs="Times New Roman"/>
          <w:sz w:val="24"/>
          <w:szCs w:val="24"/>
        </w:rPr>
        <w:t xml:space="preserve"> other conductors or casing</w:t>
      </w:r>
      <w:r w:rsidRPr="00BD16CD">
        <w:rPr>
          <w:rFonts w:ascii="Times New Roman" w:hAnsi="Times New Roman" w:cs="Times New Roman"/>
          <w:sz w:val="24"/>
          <w:szCs w:val="24"/>
        </w:rPr>
        <w:t xml:space="preserve">. </w:t>
      </w:r>
      <w:r w:rsidR="00F17EFF" w:rsidRPr="00BD16CD">
        <w:rPr>
          <w:rFonts w:ascii="Times New Roman" w:hAnsi="Times New Roman" w:cs="Times New Roman"/>
          <w:sz w:val="24"/>
          <w:szCs w:val="24"/>
        </w:rPr>
        <w:t xml:space="preserve">It might be </w:t>
      </w:r>
      <w:r w:rsidR="00AA6D86" w:rsidRPr="00BD16CD">
        <w:rPr>
          <w:rFonts w:ascii="Times New Roman" w:hAnsi="Times New Roman" w:cs="Times New Roman"/>
          <w:sz w:val="24"/>
          <w:szCs w:val="24"/>
        </w:rPr>
        <w:t xml:space="preserve">possible </w:t>
      </w:r>
      <w:r w:rsidRPr="00BD16CD">
        <w:rPr>
          <w:rFonts w:ascii="Times New Roman" w:hAnsi="Times New Roman" w:cs="Times New Roman"/>
          <w:sz w:val="24"/>
          <w:szCs w:val="24"/>
        </w:rPr>
        <w:t xml:space="preserve">the </w:t>
      </w:r>
      <w:r w:rsidR="00AA6D86" w:rsidRPr="00BD16CD">
        <w:rPr>
          <w:rFonts w:ascii="Times New Roman" w:hAnsi="Times New Roman" w:cs="Times New Roman"/>
          <w:sz w:val="24"/>
          <w:szCs w:val="24"/>
        </w:rPr>
        <w:t xml:space="preserve">current </w:t>
      </w:r>
      <w:r w:rsidRPr="00BD16CD">
        <w:rPr>
          <w:rFonts w:ascii="Times New Roman" w:hAnsi="Times New Roman" w:cs="Times New Roman"/>
          <w:sz w:val="24"/>
          <w:szCs w:val="24"/>
        </w:rPr>
        <w:t>protective conductor cable size</w:t>
      </w:r>
      <w:r w:rsidR="00AA6D86" w:rsidRPr="00BD16CD">
        <w:rPr>
          <w:rFonts w:ascii="Times New Roman" w:hAnsi="Times New Roman" w:cs="Times New Roman"/>
          <w:sz w:val="24"/>
          <w:szCs w:val="24"/>
        </w:rPr>
        <w:t xml:space="preserve"> is too small </w:t>
      </w:r>
      <w:r w:rsidR="00CF5331" w:rsidRPr="00BD16CD">
        <w:rPr>
          <w:rFonts w:ascii="Times New Roman" w:hAnsi="Times New Roman" w:cs="Times New Roman"/>
          <w:sz w:val="24"/>
          <w:szCs w:val="24"/>
        </w:rPr>
        <w:t xml:space="preserve">for the circuit load and needs to be increased to accommodate this and bring in line with </w:t>
      </w:r>
      <w:r w:rsidR="00B02525" w:rsidRPr="00BD16CD">
        <w:rPr>
          <w:rFonts w:ascii="Times New Roman" w:hAnsi="Times New Roman" w:cs="Times New Roman"/>
          <w:sz w:val="24"/>
          <w:szCs w:val="24"/>
        </w:rPr>
        <w:t>BS7671 regula</w:t>
      </w:r>
      <w:r w:rsidR="00FD32A8" w:rsidRPr="00BD16CD">
        <w:rPr>
          <w:rFonts w:ascii="Times New Roman" w:hAnsi="Times New Roman" w:cs="Times New Roman"/>
          <w:sz w:val="24"/>
          <w:szCs w:val="24"/>
        </w:rPr>
        <w:t>t</w:t>
      </w:r>
      <w:r w:rsidR="00B02525" w:rsidRPr="00BD16CD">
        <w:rPr>
          <w:rFonts w:ascii="Times New Roman" w:hAnsi="Times New Roman" w:cs="Times New Roman"/>
          <w:sz w:val="24"/>
          <w:szCs w:val="24"/>
        </w:rPr>
        <w:t>ions</w:t>
      </w:r>
      <w:r w:rsidRPr="00BD16CD">
        <w:rPr>
          <w:rFonts w:ascii="Times New Roman" w:hAnsi="Times New Roman" w:cs="Times New Roman"/>
          <w:sz w:val="24"/>
          <w:szCs w:val="24"/>
        </w:rPr>
        <w:t xml:space="preserve">. </w:t>
      </w:r>
      <w:r w:rsidR="00A61354" w:rsidRPr="00BD16CD">
        <w:rPr>
          <w:rFonts w:ascii="Times New Roman" w:hAnsi="Times New Roman" w:cs="Times New Roman"/>
          <w:sz w:val="24"/>
          <w:szCs w:val="24"/>
        </w:rPr>
        <w:t xml:space="preserve"> A further option might be to i</w:t>
      </w:r>
      <w:r w:rsidRPr="00BD16CD">
        <w:rPr>
          <w:rFonts w:ascii="Times New Roman" w:hAnsi="Times New Roman" w:cs="Times New Roman"/>
          <w:sz w:val="24"/>
          <w:szCs w:val="24"/>
        </w:rPr>
        <w:t>nstall a BSEN MCB 60898</w:t>
      </w:r>
      <w:r w:rsidR="00A61354" w:rsidRPr="00BD16CD">
        <w:rPr>
          <w:rFonts w:ascii="Times New Roman" w:hAnsi="Times New Roman" w:cs="Times New Roman"/>
          <w:sz w:val="24"/>
          <w:szCs w:val="24"/>
        </w:rPr>
        <w:t xml:space="preserve"> </w:t>
      </w:r>
      <w:r w:rsidR="00937883" w:rsidRPr="00BD16CD">
        <w:rPr>
          <w:rFonts w:ascii="Times New Roman" w:hAnsi="Times New Roman" w:cs="Times New Roman"/>
          <w:sz w:val="24"/>
          <w:szCs w:val="24"/>
        </w:rPr>
        <w:t>as the protective device for the circuit</w:t>
      </w:r>
      <w:r w:rsidRPr="00BD16CD">
        <w:rPr>
          <w:rFonts w:ascii="Times New Roman" w:hAnsi="Times New Roman" w:cs="Times New Roman"/>
          <w:sz w:val="24"/>
          <w:szCs w:val="24"/>
        </w:rPr>
        <w:t>.</w:t>
      </w:r>
    </w:p>
    <w:p w14:paraId="05CFEEF3" w14:textId="77777777" w:rsidR="00761420" w:rsidRPr="00BD16CD" w:rsidRDefault="00761420" w:rsidP="00761420">
      <w:pPr>
        <w:pStyle w:val="NoSpacing"/>
        <w:ind w:left="720"/>
        <w:rPr>
          <w:rFonts w:ascii="Times New Roman" w:hAnsi="Times New Roman" w:cs="Times New Roman"/>
          <w:sz w:val="24"/>
          <w:szCs w:val="24"/>
        </w:rPr>
      </w:pPr>
    </w:p>
    <w:p w14:paraId="04899280" w14:textId="75C91E10" w:rsidR="00761420" w:rsidRPr="00682A0D" w:rsidRDefault="00761420" w:rsidP="00761420">
      <w:pPr>
        <w:pStyle w:val="NoSpacing"/>
        <w:rPr>
          <w:rFonts w:ascii="Times New Roman" w:hAnsi="Times New Roman" w:cs="Times New Roman"/>
          <w:b/>
          <w:bCs/>
          <w:sz w:val="40"/>
          <w:szCs w:val="40"/>
          <w:u w:val="single"/>
        </w:rPr>
      </w:pPr>
      <w:r w:rsidRPr="00682A0D">
        <w:rPr>
          <w:rFonts w:ascii="Times New Roman" w:hAnsi="Times New Roman" w:cs="Times New Roman"/>
          <w:b/>
          <w:bCs/>
          <w:sz w:val="40"/>
          <w:szCs w:val="40"/>
          <w:u w:val="single"/>
        </w:rPr>
        <w:t>Section C</w:t>
      </w:r>
    </w:p>
    <w:p w14:paraId="3F933157" w14:textId="77777777" w:rsidR="00682A0D" w:rsidRPr="00BD16CD" w:rsidRDefault="00682A0D" w:rsidP="00761420">
      <w:pPr>
        <w:pStyle w:val="NoSpacing"/>
        <w:rPr>
          <w:rFonts w:ascii="Times New Roman" w:hAnsi="Times New Roman" w:cs="Times New Roman"/>
          <w:sz w:val="24"/>
          <w:szCs w:val="24"/>
        </w:rPr>
      </w:pPr>
    </w:p>
    <w:p w14:paraId="4BBD0B57" w14:textId="38C889BE" w:rsidR="00761420" w:rsidRPr="00682A0D" w:rsidRDefault="00761420" w:rsidP="00761420">
      <w:pPr>
        <w:pStyle w:val="NoSpacing"/>
        <w:numPr>
          <w:ilvl w:val="0"/>
          <w:numId w:val="1"/>
        </w:numPr>
        <w:rPr>
          <w:rFonts w:ascii="Times New Roman" w:hAnsi="Times New Roman" w:cs="Times New Roman"/>
          <w:sz w:val="28"/>
          <w:szCs w:val="28"/>
        </w:rPr>
      </w:pPr>
      <w:r w:rsidRPr="00682A0D">
        <w:rPr>
          <w:rFonts w:ascii="Times New Roman" w:hAnsi="Times New Roman" w:cs="Times New Roman"/>
          <w:sz w:val="28"/>
          <w:szCs w:val="28"/>
        </w:rPr>
        <w:t>Consider a way in which the entire lighting system in the factory area can be switched by the operation of one Key Switch located at the front door. Create a wiring diagram to illustrate the interconnection of the control components within the circuit.</w:t>
      </w:r>
    </w:p>
    <w:p w14:paraId="005907AF" w14:textId="67A28174" w:rsidR="007E5F48" w:rsidRPr="00BD16CD" w:rsidRDefault="007E5F48" w:rsidP="007E5F48">
      <w:pPr>
        <w:pStyle w:val="NoSpacing"/>
        <w:ind w:left="720"/>
        <w:rPr>
          <w:rFonts w:ascii="Times New Roman" w:hAnsi="Times New Roman" w:cs="Times New Roman"/>
          <w:sz w:val="24"/>
          <w:szCs w:val="24"/>
        </w:rPr>
      </w:pPr>
    </w:p>
    <w:p w14:paraId="604D1F92" w14:textId="422CBA0A" w:rsidR="00937883" w:rsidRPr="00BD16CD" w:rsidRDefault="00937883" w:rsidP="006751ED">
      <w:pPr>
        <w:pStyle w:val="NoSpacing"/>
        <w:rPr>
          <w:rFonts w:ascii="Times New Roman" w:hAnsi="Times New Roman" w:cs="Times New Roman"/>
          <w:sz w:val="24"/>
          <w:szCs w:val="24"/>
        </w:rPr>
      </w:pPr>
      <w:r w:rsidRPr="00BD16CD">
        <w:rPr>
          <w:rFonts w:ascii="Times New Roman" w:hAnsi="Times New Roman" w:cs="Times New Roman"/>
          <w:sz w:val="24"/>
          <w:szCs w:val="24"/>
        </w:rPr>
        <w:t>A contactor would be an ideal way for the lighting system in the factory area to operates by a key switch at the front door. A contact</w:t>
      </w:r>
      <w:r w:rsidR="00D07E33" w:rsidRPr="00BD16CD">
        <w:rPr>
          <w:rFonts w:ascii="Times New Roman" w:hAnsi="Times New Roman" w:cs="Times New Roman"/>
          <w:sz w:val="24"/>
          <w:szCs w:val="24"/>
        </w:rPr>
        <w:t xml:space="preserve">or works by </w:t>
      </w:r>
      <w:r w:rsidR="00432DFC" w:rsidRPr="00BD16CD">
        <w:rPr>
          <w:rFonts w:ascii="Times New Roman" w:hAnsi="Times New Roman" w:cs="Times New Roman"/>
          <w:sz w:val="24"/>
          <w:szCs w:val="24"/>
        </w:rPr>
        <w:t xml:space="preserve">passing a relatively small current through </w:t>
      </w:r>
      <w:r w:rsidR="00816E97" w:rsidRPr="00BD16CD">
        <w:rPr>
          <w:rFonts w:ascii="Times New Roman" w:hAnsi="Times New Roman" w:cs="Times New Roman"/>
          <w:sz w:val="24"/>
          <w:szCs w:val="24"/>
        </w:rPr>
        <w:t xml:space="preserve">a conductive coil generating a magnetic field. This magnetic force can then be applied to </w:t>
      </w:r>
      <w:r w:rsidR="006F7B29" w:rsidRPr="00BD16CD">
        <w:rPr>
          <w:rFonts w:ascii="Times New Roman" w:hAnsi="Times New Roman" w:cs="Times New Roman"/>
          <w:sz w:val="24"/>
          <w:szCs w:val="24"/>
        </w:rPr>
        <w:t xml:space="preserve">pull a contactor switch into place allowing for a much larger circuit to complete </w:t>
      </w:r>
      <w:r w:rsidR="00F35555" w:rsidRPr="00BD16CD">
        <w:rPr>
          <w:rFonts w:ascii="Times New Roman" w:hAnsi="Times New Roman" w:cs="Times New Roman"/>
          <w:sz w:val="24"/>
          <w:szCs w:val="24"/>
        </w:rPr>
        <w:t xml:space="preserve">without directly </w:t>
      </w:r>
      <w:r w:rsidR="00544E9A" w:rsidRPr="00BD16CD">
        <w:rPr>
          <w:rFonts w:ascii="Times New Roman" w:hAnsi="Times New Roman" w:cs="Times New Roman"/>
          <w:sz w:val="24"/>
          <w:szCs w:val="24"/>
        </w:rPr>
        <w:t>touching the circuit meaning a far larger load can be turned on via a simple key switch operation as can be seen in the below diagram.</w:t>
      </w:r>
    </w:p>
    <w:p w14:paraId="48E9F7E9" w14:textId="77777777" w:rsidR="006751ED" w:rsidRPr="00BD16CD" w:rsidRDefault="006751ED" w:rsidP="006751ED">
      <w:pPr>
        <w:pStyle w:val="NoSpacing"/>
        <w:rPr>
          <w:rFonts w:ascii="Times New Roman" w:hAnsi="Times New Roman" w:cs="Times New Roman"/>
          <w:sz w:val="24"/>
          <w:szCs w:val="24"/>
        </w:rPr>
      </w:pPr>
    </w:p>
    <w:p w14:paraId="35ECFBC3" w14:textId="2AE01E1D" w:rsidR="000973AF" w:rsidRPr="00BD16CD" w:rsidRDefault="00030778" w:rsidP="007E5F48">
      <w:pPr>
        <w:pStyle w:val="NoSpacing"/>
        <w:ind w:left="720"/>
        <w:rPr>
          <w:rFonts w:ascii="Times New Roman" w:hAnsi="Times New Roman" w:cs="Times New Roman"/>
          <w:sz w:val="24"/>
          <w:szCs w:val="24"/>
        </w:rPr>
      </w:pPr>
      <w:r w:rsidRPr="00BD16CD">
        <w:rPr>
          <w:rFonts w:ascii="Times New Roman" w:eastAsia="Times New Roman" w:hAnsi="Times New Roman" w:cs="Times New Roman"/>
          <w:noProof/>
          <w:sz w:val="24"/>
          <w:szCs w:val="24"/>
        </w:rPr>
        <w:lastRenderedPageBreak/>
        <w:drawing>
          <wp:inline distT="0" distB="0" distL="0" distR="0" wp14:anchorId="2A4D9FA0" wp14:editId="1730F67E">
            <wp:extent cx="3919452" cy="4872592"/>
            <wp:effectExtent l="0" t="318" r="4763" b="4762"/>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r:link="rId15" cstate="print">
                      <a:extLst>
                        <a:ext uri="{28A0092B-C50C-407E-A947-70E740481C1C}">
                          <a14:useLocalDpi xmlns:a14="http://schemas.microsoft.com/office/drawing/2010/main" val="0"/>
                        </a:ext>
                      </a:extLst>
                    </a:blip>
                    <a:srcRect l="21937" t="11374" r="29315" b="7828"/>
                    <a:stretch/>
                  </pic:blipFill>
                  <pic:spPr bwMode="auto">
                    <a:xfrm rot="5400000">
                      <a:off x="0" y="0"/>
                      <a:ext cx="3937874" cy="4895494"/>
                    </a:xfrm>
                    <a:prstGeom prst="rect">
                      <a:avLst/>
                    </a:prstGeom>
                    <a:noFill/>
                    <a:ln>
                      <a:noFill/>
                    </a:ln>
                    <a:extLst>
                      <a:ext uri="{53640926-AAD7-44D8-BBD7-CCE9431645EC}">
                        <a14:shadowObscured xmlns:a14="http://schemas.microsoft.com/office/drawing/2010/main"/>
                      </a:ext>
                    </a:extLst>
                  </pic:spPr>
                </pic:pic>
              </a:graphicData>
            </a:graphic>
          </wp:inline>
        </w:drawing>
      </w:r>
    </w:p>
    <w:p w14:paraId="72F01154" w14:textId="66EC5E9F" w:rsidR="00544E9A" w:rsidRPr="00BD16CD" w:rsidRDefault="00544E9A" w:rsidP="007E5F48">
      <w:pPr>
        <w:pStyle w:val="NoSpacing"/>
        <w:ind w:left="720"/>
        <w:rPr>
          <w:rFonts w:ascii="Times New Roman" w:hAnsi="Times New Roman" w:cs="Times New Roman"/>
          <w:sz w:val="24"/>
          <w:szCs w:val="24"/>
        </w:rPr>
      </w:pPr>
    </w:p>
    <w:p w14:paraId="14F6E2BD" w14:textId="77777777" w:rsidR="006751ED" w:rsidRPr="00BD16CD" w:rsidRDefault="006751ED" w:rsidP="007E5F48">
      <w:pPr>
        <w:pStyle w:val="NoSpacing"/>
        <w:ind w:left="720"/>
        <w:rPr>
          <w:rFonts w:ascii="Times New Roman" w:hAnsi="Times New Roman" w:cs="Times New Roman"/>
          <w:sz w:val="24"/>
          <w:szCs w:val="24"/>
        </w:rPr>
      </w:pPr>
    </w:p>
    <w:p w14:paraId="31F86A43" w14:textId="221160B6" w:rsidR="006751ED" w:rsidRPr="00682A0D" w:rsidRDefault="00761420" w:rsidP="006751ED">
      <w:pPr>
        <w:pStyle w:val="NoSpacing"/>
        <w:numPr>
          <w:ilvl w:val="0"/>
          <w:numId w:val="1"/>
        </w:numPr>
        <w:rPr>
          <w:rFonts w:ascii="Times New Roman" w:hAnsi="Times New Roman" w:cs="Times New Roman"/>
          <w:sz w:val="28"/>
          <w:szCs w:val="28"/>
        </w:rPr>
      </w:pPr>
      <w:r w:rsidRPr="00682A0D">
        <w:rPr>
          <w:rFonts w:ascii="Times New Roman" w:hAnsi="Times New Roman" w:cs="Times New Roman"/>
          <w:sz w:val="28"/>
          <w:szCs w:val="28"/>
        </w:rPr>
        <w:t>State three possible causes of the non-operation of a fluorescent luminaire within the office area and suggest how you would rectify each.</w:t>
      </w:r>
    </w:p>
    <w:p w14:paraId="0FB7EDD4" w14:textId="77777777" w:rsidR="006751ED" w:rsidRPr="00BD16CD" w:rsidRDefault="006751ED" w:rsidP="006751ED">
      <w:pPr>
        <w:pStyle w:val="NoSpacing"/>
        <w:ind w:left="720"/>
        <w:rPr>
          <w:rFonts w:ascii="Times New Roman" w:hAnsi="Times New Roman" w:cs="Times New Roman"/>
          <w:sz w:val="24"/>
          <w:szCs w:val="24"/>
        </w:rPr>
      </w:pPr>
    </w:p>
    <w:p w14:paraId="3EBE2B74" w14:textId="2FF054F8" w:rsidR="005F1B14" w:rsidRPr="00BD16CD" w:rsidRDefault="00544E9A" w:rsidP="006751ED">
      <w:pPr>
        <w:pStyle w:val="NoSpacing"/>
        <w:rPr>
          <w:rFonts w:ascii="Times New Roman" w:hAnsi="Times New Roman" w:cs="Times New Roman"/>
          <w:sz w:val="24"/>
          <w:szCs w:val="24"/>
        </w:rPr>
      </w:pPr>
      <w:r w:rsidRPr="00BD16CD">
        <w:rPr>
          <w:rFonts w:ascii="Times New Roman" w:hAnsi="Times New Roman" w:cs="Times New Roman"/>
          <w:sz w:val="24"/>
          <w:szCs w:val="24"/>
        </w:rPr>
        <w:t>The most common case of the non-operation of a fluorescent lumina</w:t>
      </w:r>
      <w:r w:rsidR="00A9269F" w:rsidRPr="00BD16CD">
        <w:rPr>
          <w:rFonts w:ascii="Times New Roman" w:hAnsi="Times New Roman" w:cs="Times New Roman"/>
          <w:sz w:val="24"/>
          <w:szCs w:val="24"/>
        </w:rPr>
        <w:t>i</w:t>
      </w:r>
      <w:r w:rsidRPr="00BD16CD">
        <w:rPr>
          <w:rFonts w:ascii="Times New Roman" w:hAnsi="Times New Roman" w:cs="Times New Roman"/>
          <w:sz w:val="24"/>
          <w:szCs w:val="24"/>
        </w:rPr>
        <w:t xml:space="preserve">re </w:t>
      </w:r>
      <w:r w:rsidR="00A9269F" w:rsidRPr="00BD16CD">
        <w:rPr>
          <w:rFonts w:ascii="Times New Roman" w:hAnsi="Times New Roman" w:cs="Times New Roman"/>
          <w:sz w:val="24"/>
          <w:szCs w:val="24"/>
        </w:rPr>
        <w:t xml:space="preserve">would be a faulty tube </w:t>
      </w:r>
      <w:r w:rsidR="0040416E" w:rsidRPr="00BD16CD">
        <w:rPr>
          <w:rFonts w:ascii="Times New Roman" w:hAnsi="Times New Roman" w:cs="Times New Roman"/>
          <w:sz w:val="24"/>
          <w:szCs w:val="24"/>
        </w:rPr>
        <w:t>that is failing to ignite</w:t>
      </w:r>
      <w:r w:rsidR="00772D0C" w:rsidRPr="00BD16CD">
        <w:rPr>
          <w:rFonts w:ascii="Times New Roman" w:hAnsi="Times New Roman" w:cs="Times New Roman"/>
          <w:sz w:val="24"/>
          <w:szCs w:val="24"/>
        </w:rPr>
        <w:t xml:space="preserve"> often due to the failure o</w:t>
      </w:r>
      <w:r w:rsidR="0068418F" w:rsidRPr="00BD16CD">
        <w:rPr>
          <w:rFonts w:ascii="Times New Roman" w:hAnsi="Times New Roman" w:cs="Times New Roman"/>
          <w:sz w:val="24"/>
          <w:szCs w:val="24"/>
        </w:rPr>
        <w:t>f electrodes at either end of the tube due to continual arcing over its life span.</w:t>
      </w:r>
      <w:r w:rsidR="00C87A07" w:rsidRPr="00BD16CD">
        <w:rPr>
          <w:rFonts w:ascii="Times New Roman" w:hAnsi="Times New Roman" w:cs="Times New Roman"/>
          <w:sz w:val="24"/>
          <w:szCs w:val="24"/>
        </w:rPr>
        <w:t xml:space="preserve"> Another possible failure of the tube is the phosphorous coating of the tube absorbing the mercury when it is vapour form while in use. </w:t>
      </w:r>
      <w:r w:rsidR="00EC6FD2" w:rsidRPr="00BD16CD">
        <w:rPr>
          <w:rFonts w:ascii="Times New Roman" w:hAnsi="Times New Roman" w:cs="Times New Roman"/>
          <w:sz w:val="24"/>
          <w:szCs w:val="24"/>
        </w:rPr>
        <w:t>Further to this it is possible that the s</w:t>
      </w:r>
      <w:r w:rsidR="005F1B14" w:rsidRPr="00BD16CD">
        <w:rPr>
          <w:rFonts w:ascii="Times New Roman" w:hAnsi="Times New Roman" w:cs="Times New Roman"/>
          <w:sz w:val="24"/>
          <w:szCs w:val="24"/>
        </w:rPr>
        <w:t>tarter</w:t>
      </w:r>
      <w:r w:rsidR="00B92A99" w:rsidRPr="00BD16CD">
        <w:rPr>
          <w:rFonts w:ascii="Times New Roman" w:hAnsi="Times New Roman" w:cs="Times New Roman"/>
          <w:sz w:val="24"/>
          <w:szCs w:val="24"/>
        </w:rPr>
        <w:t xml:space="preserve"> causes non-operation due to the bimetal </w:t>
      </w:r>
      <w:r w:rsidR="009F72E7" w:rsidRPr="00BD16CD">
        <w:rPr>
          <w:rFonts w:ascii="Times New Roman" w:hAnsi="Times New Roman" w:cs="Times New Roman"/>
          <w:sz w:val="24"/>
          <w:szCs w:val="24"/>
        </w:rPr>
        <w:t>becoming eroded over ti</w:t>
      </w:r>
      <w:r w:rsidR="006D221D" w:rsidRPr="00BD16CD">
        <w:rPr>
          <w:rFonts w:ascii="Times New Roman" w:hAnsi="Times New Roman" w:cs="Times New Roman"/>
          <w:sz w:val="24"/>
          <w:szCs w:val="24"/>
        </w:rPr>
        <w:t xml:space="preserve">me which prevents </w:t>
      </w:r>
      <w:r w:rsidR="000A0FB7" w:rsidRPr="00BD16CD">
        <w:rPr>
          <w:rFonts w:ascii="Times New Roman" w:hAnsi="Times New Roman" w:cs="Times New Roman"/>
          <w:sz w:val="24"/>
          <w:szCs w:val="24"/>
        </w:rPr>
        <w:t xml:space="preserve">the filaments lighting and igniting the tube. </w:t>
      </w:r>
      <w:r w:rsidR="003565B0" w:rsidRPr="00BD16CD">
        <w:rPr>
          <w:rFonts w:ascii="Times New Roman" w:hAnsi="Times New Roman" w:cs="Times New Roman"/>
          <w:sz w:val="24"/>
          <w:szCs w:val="24"/>
        </w:rPr>
        <w:t>Of course,</w:t>
      </w:r>
      <w:r w:rsidR="000A0FB7" w:rsidRPr="00BD16CD">
        <w:rPr>
          <w:rFonts w:ascii="Times New Roman" w:hAnsi="Times New Roman" w:cs="Times New Roman"/>
          <w:sz w:val="24"/>
          <w:szCs w:val="24"/>
        </w:rPr>
        <w:t xml:space="preserve"> it is always a possibility that the </w:t>
      </w:r>
      <w:r w:rsidR="005F1B14" w:rsidRPr="00BD16CD">
        <w:rPr>
          <w:rFonts w:ascii="Times New Roman" w:hAnsi="Times New Roman" w:cs="Times New Roman"/>
          <w:sz w:val="24"/>
          <w:szCs w:val="24"/>
        </w:rPr>
        <w:t>supply</w:t>
      </w:r>
      <w:r w:rsidR="000A0FB7" w:rsidRPr="00BD16CD">
        <w:rPr>
          <w:rFonts w:ascii="Times New Roman" w:hAnsi="Times New Roman" w:cs="Times New Roman"/>
          <w:sz w:val="24"/>
          <w:szCs w:val="24"/>
        </w:rPr>
        <w:t xml:space="preserve"> has failed </w:t>
      </w:r>
      <w:r w:rsidR="005104E1" w:rsidRPr="00BD16CD">
        <w:rPr>
          <w:rFonts w:ascii="Times New Roman" w:hAnsi="Times New Roman" w:cs="Times New Roman"/>
          <w:sz w:val="24"/>
          <w:szCs w:val="24"/>
        </w:rPr>
        <w:t xml:space="preserve">due to a tripped </w:t>
      </w:r>
      <w:r w:rsidR="003565B0" w:rsidRPr="00BD16CD">
        <w:rPr>
          <w:rFonts w:ascii="Times New Roman" w:hAnsi="Times New Roman" w:cs="Times New Roman"/>
          <w:sz w:val="24"/>
          <w:szCs w:val="24"/>
        </w:rPr>
        <w:t>MCB</w:t>
      </w:r>
      <w:r w:rsidR="005104E1" w:rsidRPr="00BD16CD">
        <w:rPr>
          <w:rFonts w:ascii="Times New Roman" w:hAnsi="Times New Roman" w:cs="Times New Roman"/>
          <w:sz w:val="24"/>
          <w:szCs w:val="24"/>
        </w:rPr>
        <w:t xml:space="preserve"> or blown fuse which could have been caused for a number of reasons and should be investigated i</w:t>
      </w:r>
      <w:r w:rsidR="003565B0" w:rsidRPr="00BD16CD">
        <w:rPr>
          <w:rFonts w:ascii="Times New Roman" w:hAnsi="Times New Roman" w:cs="Times New Roman"/>
          <w:sz w:val="24"/>
          <w:szCs w:val="24"/>
        </w:rPr>
        <w:t>f re-occurring</w:t>
      </w:r>
      <w:r w:rsidR="005F1B14" w:rsidRPr="00BD16CD">
        <w:rPr>
          <w:rFonts w:ascii="Times New Roman" w:hAnsi="Times New Roman" w:cs="Times New Roman"/>
          <w:sz w:val="24"/>
          <w:szCs w:val="24"/>
        </w:rPr>
        <w:t>.</w:t>
      </w:r>
    </w:p>
    <w:p w14:paraId="6B4EF0B3" w14:textId="77777777" w:rsidR="006751ED" w:rsidRPr="00BD16CD" w:rsidRDefault="006751ED" w:rsidP="005F1B14">
      <w:pPr>
        <w:pStyle w:val="NoSpacing"/>
        <w:ind w:left="720"/>
        <w:rPr>
          <w:rFonts w:ascii="Times New Roman" w:hAnsi="Times New Roman" w:cs="Times New Roman"/>
          <w:sz w:val="24"/>
          <w:szCs w:val="24"/>
        </w:rPr>
      </w:pPr>
    </w:p>
    <w:p w14:paraId="19C1B24A" w14:textId="2A9C416C" w:rsidR="00761420" w:rsidRPr="00682A0D" w:rsidRDefault="00761420" w:rsidP="00761420">
      <w:pPr>
        <w:pStyle w:val="NoSpacing"/>
        <w:numPr>
          <w:ilvl w:val="0"/>
          <w:numId w:val="1"/>
        </w:numPr>
        <w:rPr>
          <w:rFonts w:ascii="Times New Roman" w:hAnsi="Times New Roman" w:cs="Times New Roman"/>
          <w:sz w:val="28"/>
          <w:szCs w:val="28"/>
        </w:rPr>
      </w:pPr>
      <w:r w:rsidRPr="00682A0D">
        <w:rPr>
          <w:rFonts w:ascii="Times New Roman" w:hAnsi="Times New Roman" w:cs="Times New Roman"/>
          <w:sz w:val="28"/>
          <w:szCs w:val="28"/>
        </w:rPr>
        <w:t>State the implications of isolating the supply to the office once it has been occupied by the client.</w:t>
      </w:r>
    </w:p>
    <w:p w14:paraId="47869776" w14:textId="77777777" w:rsidR="006751ED" w:rsidRPr="00BD16CD" w:rsidRDefault="006751ED" w:rsidP="006751ED">
      <w:pPr>
        <w:pStyle w:val="NoSpacing"/>
        <w:ind w:left="360"/>
        <w:rPr>
          <w:rFonts w:ascii="Times New Roman" w:hAnsi="Times New Roman" w:cs="Times New Roman"/>
          <w:sz w:val="24"/>
          <w:szCs w:val="24"/>
        </w:rPr>
      </w:pPr>
    </w:p>
    <w:p w14:paraId="20A735F7" w14:textId="52D963D5" w:rsidR="00AF6D0A" w:rsidRPr="00BD16CD" w:rsidRDefault="00520C13" w:rsidP="006751ED">
      <w:pPr>
        <w:pStyle w:val="NoSpacing"/>
        <w:rPr>
          <w:rFonts w:ascii="Times New Roman" w:hAnsi="Times New Roman" w:cs="Times New Roman"/>
          <w:sz w:val="24"/>
          <w:szCs w:val="24"/>
        </w:rPr>
      </w:pPr>
      <w:r w:rsidRPr="00BD16CD">
        <w:rPr>
          <w:rFonts w:ascii="Times New Roman" w:hAnsi="Times New Roman" w:cs="Times New Roman"/>
          <w:sz w:val="24"/>
          <w:szCs w:val="24"/>
        </w:rPr>
        <w:t xml:space="preserve">As the office is a working environment impact on day-to-day operations should be negated </w:t>
      </w:r>
      <w:r w:rsidR="003947A4" w:rsidRPr="00BD16CD">
        <w:rPr>
          <w:rFonts w:ascii="Times New Roman" w:hAnsi="Times New Roman" w:cs="Times New Roman"/>
          <w:sz w:val="24"/>
          <w:szCs w:val="24"/>
        </w:rPr>
        <w:t xml:space="preserve">as much as is practically possible. For </w:t>
      </w:r>
      <w:r w:rsidR="00EA0EEE" w:rsidRPr="00BD16CD">
        <w:rPr>
          <w:rFonts w:ascii="Times New Roman" w:hAnsi="Times New Roman" w:cs="Times New Roman"/>
          <w:sz w:val="24"/>
          <w:szCs w:val="24"/>
        </w:rPr>
        <w:t>example,</w:t>
      </w:r>
      <w:r w:rsidR="003947A4" w:rsidRPr="00BD16CD">
        <w:rPr>
          <w:rFonts w:ascii="Times New Roman" w:hAnsi="Times New Roman" w:cs="Times New Roman"/>
          <w:sz w:val="24"/>
          <w:szCs w:val="24"/>
        </w:rPr>
        <w:t xml:space="preserve"> finding</w:t>
      </w:r>
      <w:r w:rsidRPr="00BD16CD">
        <w:rPr>
          <w:rFonts w:ascii="Times New Roman" w:hAnsi="Times New Roman" w:cs="Times New Roman"/>
          <w:sz w:val="24"/>
          <w:szCs w:val="24"/>
        </w:rPr>
        <w:t xml:space="preserve"> </w:t>
      </w:r>
      <w:r w:rsidR="003947A4" w:rsidRPr="00BD16CD">
        <w:rPr>
          <w:rFonts w:ascii="Times New Roman" w:hAnsi="Times New Roman" w:cs="Times New Roman"/>
          <w:sz w:val="24"/>
          <w:szCs w:val="24"/>
        </w:rPr>
        <w:t>a</w:t>
      </w:r>
      <w:r w:rsidR="00AF6D0A" w:rsidRPr="00BD16CD">
        <w:rPr>
          <w:rFonts w:ascii="Times New Roman" w:hAnsi="Times New Roman" w:cs="Times New Roman"/>
          <w:sz w:val="24"/>
          <w:szCs w:val="24"/>
        </w:rPr>
        <w:t xml:space="preserve">lternative temporary office space </w:t>
      </w:r>
      <w:r w:rsidR="003947A4" w:rsidRPr="00BD16CD">
        <w:rPr>
          <w:rFonts w:ascii="Times New Roman" w:hAnsi="Times New Roman" w:cs="Times New Roman"/>
          <w:sz w:val="24"/>
          <w:szCs w:val="24"/>
        </w:rPr>
        <w:t xml:space="preserve">for office workers to use while </w:t>
      </w:r>
      <w:r w:rsidR="00CE575B" w:rsidRPr="00BD16CD">
        <w:rPr>
          <w:rFonts w:ascii="Times New Roman" w:hAnsi="Times New Roman" w:cs="Times New Roman"/>
          <w:sz w:val="24"/>
          <w:szCs w:val="24"/>
        </w:rPr>
        <w:t>the contractor is working could be a possible solution</w:t>
      </w:r>
      <w:r w:rsidR="00AF6D0A" w:rsidRPr="00BD16CD">
        <w:rPr>
          <w:rFonts w:ascii="Times New Roman" w:hAnsi="Times New Roman" w:cs="Times New Roman"/>
          <w:sz w:val="24"/>
          <w:szCs w:val="24"/>
        </w:rPr>
        <w:t>.</w:t>
      </w:r>
      <w:r w:rsidR="00CE575B" w:rsidRPr="00BD16CD">
        <w:rPr>
          <w:rFonts w:ascii="Times New Roman" w:hAnsi="Times New Roman" w:cs="Times New Roman"/>
          <w:sz w:val="24"/>
          <w:szCs w:val="24"/>
        </w:rPr>
        <w:t xml:space="preserve"> If the work being carried out isn’t as </w:t>
      </w:r>
      <w:r w:rsidR="00EA0EEE" w:rsidRPr="00BD16CD">
        <w:rPr>
          <w:rFonts w:ascii="Times New Roman" w:hAnsi="Times New Roman" w:cs="Times New Roman"/>
          <w:sz w:val="24"/>
          <w:szCs w:val="24"/>
        </w:rPr>
        <w:t>disruptive to justify moving the entire office</w:t>
      </w:r>
      <w:r w:rsidR="00AF6D0A" w:rsidRPr="00BD16CD">
        <w:rPr>
          <w:rFonts w:ascii="Times New Roman" w:hAnsi="Times New Roman" w:cs="Times New Roman"/>
          <w:sz w:val="24"/>
          <w:szCs w:val="24"/>
        </w:rPr>
        <w:t xml:space="preserve"> </w:t>
      </w:r>
      <w:r w:rsidR="00EA0EEE" w:rsidRPr="00BD16CD">
        <w:rPr>
          <w:rFonts w:ascii="Times New Roman" w:hAnsi="Times New Roman" w:cs="Times New Roman"/>
          <w:sz w:val="24"/>
          <w:szCs w:val="24"/>
        </w:rPr>
        <w:t>a</w:t>
      </w:r>
      <w:r w:rsidR="00AF6D0A" w:rsidRPr="00BD16CD">
        <w:rPr>
          <w:rFonts w:ascii="Times New Roman" w:hAnsi="Times New Roman" w:cs="Times New Roman"/>
          <w:sz w:val="24"/>
          <w:szCs w:val="24"/>
        </w:rPr>
        <w:t xml:space="preserve"> temporary UPS for office equipment and temporary lighting to be hired</w:t>
      </w:r>
      <w:r w:rsidR="00580FE4" w:rsidRPr="00BD16CD">
        <w:rPr>
          <w:rFonts w:ascii="Times New Roman" w:hAnsi="Times New Roman" w:cs="Times New Roman"/>
          <w:sz w:val="24"/>
          <w:szCs w:val="24"/>
        </w:rPr>
        <w:t xml:space="preserve"> while work is carried out during office hours</w:t>
      </w:r>
      <w:r w:rsidR="00AF6D0A" w:rsidRPr="00BD16CD">
        <w:rPr>
          <w:rFonts w:ascii="Times New Roman" w:hAnsi="Times New Roman" w:cs="Times New Roman"/>
          <w:sz w:val="24"/>
          <w:szCs w:val="24"/>
        </w:rPr>
        <w:t xml:space="preserve">. Ideally </w:t>
      </w:r>
      <w:r w:rsidR="00580FE4" w:rsidRPr="00BD16CD">
        <w:rPr>
          <w:rFonts w:ascii="Times New Roman" w:hAnsi="Times New Roman" w:cs="Times New Roman"/>
          <w:sz w:val="24"/>
          <w:szCs w:val="24"/>
        </w:rPr>
        <w:t xml:space="preserve">it would be easiest to </w:t>
      </w:r>
      <w:r w:rsidR="00AF6D0A" w:rsidRPr="00BD16CD">
        <w:rPr>
          <w:rFonts w:ascii="Times New Roman" w:hAnsi="Times New Roman" w:cs="Times New Roman"/>
          <w:sz w:val="24"/>
          <w:szCs w:val="24"/>
        </w:rPr>
        <w:t>carry out the work during out of office hours if agreeable with client</w:t>
      </w:r>
      <w:r w:rsidR="004A17C6" w:rsidRPr="00BD16CD">
        <w:rPr>
          <w:rFonts w:ascii="Times New Roman" w:hAnsi="Times New Roman" w:cs="Times New Roman"/>
          <w:sz w:val="24"/>
          <w:szCs w:val="24"/>
        </w:rPr>
        <w:t xml:space="preserve"> although this might not be agreeable so having a flexible approach would be </w:t>
      </w:r>
      <w:r w:rsidR="005E3E67" w:rsidRPr="00BD16CD">
        <w:rPr>
          <w:rFonts w:ascii="Times New Roman" w:hAnsi="Times New Roman" w:cs="Times New Roman"/>
          <w:sz w:val="24"/>
          <w:szCs w:val="24"/>
        </w:rPr>
        <w:t>sensible</w:t>
      </w:r>
      <w:r w:rsidR="00AF6D0A" w:rsidRPr="00BD16CD">
        <w:rPr>
          <w:rFonts w:ascii="Times New Roman" w:hAnsi="Times New Roman" w:cs="Times New Roman"/>
          <w:sz w:val="24"/>
          <w:szCs w:val="24"/>
        </w:rPr>
        <w:t>.</w:t>
      </w:r>
    </w:p>
    <w:p w14:paraId="78D7CEDF" w14:textId="77777777" w:rsidR="005E3E67" w:rsidRPr="00BD16CD" w:rsidRDefault="005E3E67" w:rsidP="005E3E67">
      <w:pPr>
        <w:pStyle w:val="NoSpacing"/>
        <w:ind w:left="720"/>
        <w:rPr>
          <w:rFonts w:ascii="Times New Roman" w:hAnsi="Times New Roman" w:cs="Times New Roman"/>
          <w:sz w:val="24"/>
          <w:szCs w:val="24"/>
        </w:rPr>
      </w:pPr>
    </w:p>
    <w:p w14:paraId="46AD7B50" w14:textId="406DC8D8" w:rsidR="00761420" w:rsidRPr="00682A0D" w:rsidRDefault="00761420" w:rsidP="00761420">
      <w:pPr>
        <w:pStyle w:val="NoSpacing"/>
        <w:numPr>
          <w:ilvl w:val="0"/>
          <w:numId w:val="1"/>
        </w:numPr>
        <w:rPr>
          <w:rFonts w:ascii="Times New Roman" w:hAnsi="Times New Roman" w:cs="Times New Roman"/>
          <w:sz w:val="28"/>
          <w:szCs w:val="28"/>
        </w:rPr>
      </w:pPr>
      <w:r w:rsidRPr="00682A0D">
        <w:rPr>
          <w:rFonts w:ascii="Times New Roman" w:hAnsi="Times New Roman" w:cs="Times New Roman"/>
          <w:sz w:val="28"/>
          <w:szCs w:val="28"/>
        </w:rPr>
        <w:lastRenderedPageBreak/>
        <w:t>With the aid of a fully labelled circuit diagram, show how it is possible to provide a 400V, three phase, four wire supply from an 11Kv, three phase, three wire supply.</w:t>
      </w:r>
    </w:p>
    <w:p w14:paraId="4EBEE494" w14:textId="504030B3" w:rsidR="0056242B" w:rsidRPr="00BD16CD" w:rsidRDefault="0056242B" w:rsidP="0056242B">
      <w:pPr>
        <w:pStyle w:val="NoSpacing"/>
        <w:ind w:left="720"/>
        <w:rPr>
          <w:rFonts w:ascii="Times New Roman" w:hAnsi="Times New Roman" w:cs="Times New Roman"/>
          <w:sz w:val="24"/>
          <w:szCs w:val="24"/>
        </w:rPr>
      </w:pPr>
    </w:p>
    <w:p w14:paraId="49992C3A" w14:textId="116D71CC" w:rsidR="0056242B" w:rsidRPr="00BD16CD" w:rsidRDefault="0056242B" w:rsidP="006751ED">
      <w:pPr>
        <w:pStyle w:val="NoSpacing"/>
        <w:rPr>
          <w:rFonts w:ascii="Times New Roman" w:hAnsi="Times New Roman" w:cs="Times New Roman"/>
          <w:sz w:val="24"/>
          <w:szCs w:val="24"/>
        </w:rPr>
      </w:pPr>
      <w:r w:rsidRPr="00BD16CD">
        <w:rPr>
          <w:rFonts w:ascii="Times New Roman" w:hAnsi="Times New Roman" w:cs="Times New Roman"/>
          <w:sz w:val="24"/>
          <w:szCs w:val="24"/>
        </w:rPr>
        <w:t>An 11K</w:t>
      </w:r>
      <w:r w:rsidR="00B00BF3" w:rsidRPr="00BD16CD">
        <w:rPr>
          <w:rFonts w:ascii="Times New Roman" w:hAnsi="Times New Roman" w:cs="Times New Roman"/>
          <w:sz w:val="24"/>
          <w:szCs w:val="24"/>
        </w:rPr>
        <w:t>V</w:t>
      </w:r>
      <w:r w:rsidRPr="00BD16CD">
        <w:rPr>
          <w:rFonts w:ascii="Times New Roman" w:hAnsi="Times New Roman" w:cs="Times New Roman"/>
          <w:sz w:val="24"/>
          <w:szCs w:val="24"/>
        </w:rPr>
        <w:t xml:space="preserve"> supply from the electricity supplier </w:t>
      </w:r>
      <w:r w:rsidR="00A0569B" w:rsidRPr="00BD16CD">
        <w:rPr>
          <w:rFonts w:ascii="Times New Roman" w:hAnsi="Times New Roman" w:cs="Times New Roman"/>
          <w:sz w:val="24"/>
          <w:szCs w:val="24"/>
        </w:rPr>
        <w:t xml:space="preserve">comes in as a delta </w:t>
      </w:r>
      <w:r w:rsidR="00394773" w:rsidRPr="00BD16CD">
        <w:rPr>
          <w:rFonts w:ascii="Times New Roman" w:hAnsi="Times New Roman" w:cs="Times New Roman"/>
          <w:sz w:val="24"/>
          <w:szCs w:val="24"/>
        </w:rPr>
        <w:t xml:space="preserve">primary </w:t>
      </w:r>
      <w:r w:rsidR="009C41B2" w:rsidRPr="00BD16CD">
        <w:rPr>
          <w:rFonts w:ascii="Times New Roman" w:hAnsi="Times New Roman" w:cs="Times New Roman"/>
          <w:sz w:val="24"/>
          <w:szCs w:val="24"/>
        </w:rPr>
        <w:t>which is then stepped down by the transformer to a secondary star</w:t>
      </w:r>
      <w:r w:rsidR="00B00BF3" w:rsidRPr="00BD16CD">
        <w:rPr>
          <w:rFonts w:ascii="Times New Roman" w:hAnsi="Times New Roman" w:cs="Times New Roman"/>
          <w:sz w:val="24"/>
          <w:szCs w:val="24"/>
        </w:rPr>
        <w:t xml:space="preserve"> supply with 230V at the send of each leg</w:t>
      </w:r>
      <w:r w:rsidR="003667E4" w:rsidRPr="00BD16CD">
        <w:rPr>
          <w:rFonts w:ascii="Times New Roman" w:hAnsi="Times New Roman" w:cs="Times New Roman"/>
          <w:sz w:val="24"/>
          <w:szCs w:val="24"/>
        </w:rPr>
        <w:t xml:space="preserve"> or phase</w:t>
      </w:r>
      <w:r w:rsidR="00B00BF3" w:rsidRPr="00BD16CD">
        <w:rPr>
          <w:rFonts w:ascii="Times New Roman" w:hAnsi="Times New Roman" w:cs="Times New Roman"/>
          <w:sz w:val="24"/>
          <w:szCs w:val="24"/>
        </w:rPr>
        <w:t xml:space="preserve"> of the star </w:t>
      </w:r>
      <w:r w:rsidR="003667E4" w:rsidRPr="00BD16CD">
        <w:rPr>
          <w:rFonts w:ascii="Times New Roman" w:hAnsi="Times New Roman" w:cs="Times New Roman"/>
          <w:sz w:val="24"/>
          <w:szCs w:val="24"/>
        </w:rPr>
        <w:t>with neutral in the centre of the supply. There is a 400V potential difference between each phase but only 230V difference between each phase and neutral.</w:t>
      </w:r>
    </w:p>
    <w:p w14:paraId="2EB3501D" w14:textId="77777777" w:rsidR="006751ED" w:rsidRPr="00BD16CD" w:rsidRDefault="006751ED" w:rsidP="006751ED">
      <w:pPr>
        <w:pStyle w:val="NoSpacing"/>
        <w:rPr>
          <w:rFonts w:ascii="Times New Roman" w:hAnsi="Times New Roman" w:cs="Times New Roman"/>
          <w:sz w:val="24"/>
          <w:szCs w:val="24"/>
        </w:rPr>
      </w:pPr>
    </w:p>
    <w:p w14:paraId="18AA3B02" w14:textId="021981EA" w:rsidR="00AF6D0A" w:rsidRPr="00BD16CD" w:rsidRDefault="00061C96" w:rsidP="00AF6D0A">
      <w:pPr>
        <w:pStyle w:val="NoSpacing"/>
        <w:ind w:left="720"/>
        <w:rPr>
          <w:rFonts w:ascii="Times New Roman" w:hAnsi="Times New Roman" w:cs="Times New Roman"/>
          <w:sz w:val="24"/>
          <w:szCs w:val="24"/>
        </w:rPr>
      </w:pPr>
      <w:r w:rsidRPr="00BD16CD">
        <w:rPr>
          <w:rFonts w:ascii="Times New Roman" w:eastAsia="Times New Roman" w:hAnsi="Times New Roman" w:cs="Times New Roman"/>
          <w:noProof/>
          <w:sz w:val="24"/>
          <w:szCs w:val="24"/>
        </w:rPr>
        <w:drawing>
          <wp:inline distT="0" distB="0" distL="0" distR="0" wp14:anchorId="3D605C44" wp14:editId="363657C5">
            <wp:extent cx="2823376" cy="4977628"/>
            <wp:effectExtent l="8890" t="0" r="508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r:link="rId17" cstate="print">
                      <a:extLst>
                        <a:ext uri="{28A0092B-C50C-407E-A947-70E740481C1C}">
                          <a14:useLocalDpi xmlns:a14="http://schemas.microsoft.com/office/drawing/2010/main" val="0"/>
                        </a:ext>
                      </a:extLst>
                    </a:blip>
                    <a:srcRect l="30689" t="4875" r="30977" b="5022"/>
                    <a:stretch/>
                  </pic:blipFill>
                  <pic:spPr bwMode="auto">
                    <a:xfrm rot="5400000">
                      <a:off x="0" y="0"/>
                      <a:ext cx="2835455" cy="4998924"/>
                    </a:xfrm>
                    <a:prstGeom prst="rect">
                      <a:avLst/>
                    </a:prstGeom>
                    <a:noFill/>
                    <a:ln>
                      <a:noFill/>
                    </a:ln>
                    <a:extLst>
                      <a:ext uri="{53640926-AAD7-44D8-BBD7-CCE9431645EC}">
                        <a14:shadowObscured xmlns:a14="http://schemas.microsoft.com/office/drawing/2010/main"/>
                      </a:ext>
                    </a:extLst>
                  </pic:spPr>
                </pic:pic>
              </a:graphicData>
            </a:graphic>
          </wp:inline>
        </w:drawing>
      </w:r>
    </w:p>
    <w:p w14:paraId="1A05C6C3" w14:textId="1CA177A7" w:rsidR="006E0687" w:rsidRPr="00BD16CD" w:rsidRDefault="006E0687" w:rsidP="006751ED">
      <w:pPr>
        <w:pStyle w:val="NoSpacing"/>
        <w:rPr>
          <w:rFonts w:ascii="Times New Roman" w:hAnsi="Times New Roman" w:cs="Times New Roman"/>
          <w:sz w:val="24"/>
          <w:szCs w:val="24"/>
        </w:rPr>
      </w:pPr>
    </w:p>
    <w:p w14:paraId="2E848C1C" w14:textId="054D427D" w:rsidR="00761420" w:rsidRPr="00682A0D" w:rsidRDefault="00761420" w:rsidP="00761420">
      <w:pPr>
        <w:pStyle w:val="NoSpacing"/>
        <w:numPr>
          <w:ilvl w:val="0"/>
          <w:numId w:val="1"/>
        </w:numPr>
        <w:rPr>
          <w:rFonts w:ascii="Times New Roman" w:hAnsi="Times New Roman" w:cs="Times New Roman"/>
          <w:sz w:val="28"/>
          <w:szCs w:val="28"/>
        </w:rPr>
      </w:pPr>
      <w:r w:rsidRPr="00682A0D">
        <w:rPr>
          <w:rFonts w:ascii="Times New Roman" w:hAnsi="Times New Roman" w:cs="Times New Roman"/>
          <w:sz w:val="28"/>
          <w:szCs w:val="28"/>
        </w:rPr>
        <w:t>Indicate on a circuit diagram how the following supplies are connected on a three phase four wire TN-S system.</w:t>
      </w:r>
    </w:p>
    <w:p w14:paraId="73D6FC24" w14:textId="7464C91A" w:rsidR="00761420" w:rsidRPr="00682A0D" w:rsidRDefault="00761420" w:rsidP="00761420">
      <w:pPr>
        <w:pStyle w:val="NoSpacing"/>
        <w:numPr>
          <w:ilvl w:val="0"/>
          <w:numId w:val="5"/>
        </w:numPr>
        <w:rPr>
          <w:rFonts w:ascii="Times New Roman" w:hAnsi="Times New Roman" w:cs="Times New Roman"/>
          <w:sz w:val="28"/>
          <w:szCs w:val="28"/>
        </w:rPr>
      </w:pPr>
      <w:r w:rsidRPr="00682A0D">
        <w:rPr>
          <w:rFonts w:ascii="Times New Roman" w:hAnsi="Times New Roman" w:cs="Times New Roman"/>
          <w:sz w:val="28"/>
          <w:szCs w:val="28"/>
        </w:rPr>
        <w:t>230V single-phase.</w:t>
      </w:r>
    </w:p>
    <w:p w14:paraId="5983D751" w14:textId="23952DD2" w:rsidR="00761420" w:rsidRPr="00682A0D" w:rsidRDefault="00761420" w:rsidP="00761420">
      <w:pPr>
        <w:pStyle w:val="NoSpacing"/>
        <w:numPr>
          <w:ilvl w:val="0"/>
          <w:numId w:val="5"/>
        </w:numPr>
        <w:rPr>
          <w:rFonts w:ascii="Times New Roman" w:hAnsi="Times New Roman" w:cs="Times New Roman"/>
          <w:sz w:val="28"/>
          <w:szCs w:val="28"/>
        </w:rPr>
      </w:pPr>
      <w:r w:rsidRPr="00682A0D">
        <w:rPr>
          <w:rFonts w:ascii="Times New Roman" w:hAnsi="Times New Roman" w:cs="Times New Roman"/>
          <w:sz w:val="28"/>
          <w:szCs w:val="28"/>
        </w:rPr>
        <w:t>400V three-phase, three-wire.</w:t>
      </w:r>
    </w:p>
    <w:p w14:paraId="2D0B9DF1" w14:textId="3847B42C" w:rsidR="00761420" w:rsidRPr="00682A0D" w:rsidRDefault="00761420" w:rsidP="00761420">
      <w:pPr>
        <w:pStyle w:val="NoSpacing"/>
        <w:numPr>
          <w:ilvl w:val="0"/>
          <w:numId w:val="5"/>
        </w:numPr>
        <w:rPr>
          <w:rFonts w:ascii="Times New Roman" w:hAnsi="Times New Roman" w:cs="Times New Roman"/>
          <w:sz w:val="28"/>
          <w:szCs w:val="28"/>
        </w:rPr>
      </w:pPr>
      <w:r w:rsidRPr="00682A0D">
        <w:rPr>
          <w:rFonts w:ascii="Times New Roman" w:hAnsi="Times New Roman" w:cs="Times New Roman"/>
          <w:sz w:val="28"/>
          <w:szCs w:val="28"/>
        </w:rPr>
        <w:t>400V three-phase, four-wire.</w:t>
      </w:r>
    </w:p>
    <w:p w14:paraId="31D7CF02" w14:textId="3F2D3D18" w:rsidR="003667E4" w:rsidRPr="00BD16CD" w:rsidRDefault="003667E4" w:rsidP="003667E4">
      <w:pPr>
        <w:pStyle w:val="NoSpacing"/>
        <w:ind w:left="720"/>
        <w:rPr>
          <w:rFonts w:ascii="Times New Roman" w:hAnsi="Times New Roman" w:cs="Times New Roman"/>
          <w:sz w:val="24"/>
          <w:szCs w:val="24"/>
        </w:rPr>
      </w:pPr>
    </w:p>
    <w:p w14:paraId="458D927E" w14:textId="13535D76" w:rsidR="003667E4" w:rsidRPr="00BD16CD" w:rsidRDefault="003667E4" w:rsidP="006751ED">
      <w:pPr>
        <w:pStyle w:val="NoSpacing"/>
        <w:rPr>
          <w:rFonts w:ascii="Times New Roman" w:hAnsi="Times New Roman" w:cs="Times New Roman"/>
          <w:sz w:val="24"/>
          <w:szCs w:val="24"/>
        </w:rPr>
      </w:pPr>
      <w:r w:rsidRPr="00BD16CD">
        <w:rPr>
          <w:rFonts w:ascii="Times New Roman" w:hAnsi="Times New Roman" w:cs="Times New Roman"/>
          <w:sz w:val="24"/>
          <w:szCs w:val="24"/>
        </w:rPr>
        <w:t>The below diagram</w:t>
      </w:r>
      <w:r w:rsidR="00BF69BE" w:rsidRPr="00BD16CD">
        <w:rPr>
          <w:rFonts w:ascii="Times New Roman" w:hAnsi="Times New Roman" w:cs="Times New Roman"/>
          <w:sz w:val="24"/>
          <w:szCs w:val="24"/>
        </w:rPr>
        <w:t xml:space="preserve"> firstly</w:t>
      </w:r>
      <w:r w:rsidRPr="00BD16CD">
        <w:rPr>
          <w:rFonts w:ascii="Times New Roman" w:hAnsi="Times New Roman" w:cs="Times New Roman"/>
          <w:sz w:val="24"/>
          <w:szCs w:val="24"/>
        </w:rPr>
        <w:t xml:space="preserve"> indicates how a 230V single phase is connected to earth, neutral and a single </w:t>
      </w:r>
      <w:r w:rsidR="00BF69BE" w:rsidRPr="00BD16CD">
        <w:rPr>
          <w:rFonts w:ascii="Times New Roman" w:hAnsi="Times New Roman" w:cs="Times New Roman"/>
          <w:sz w:val="24"/>
          <w:szCs w:val="24"/>
        </w:rPr>
        <w:t xml:space="preserve">phase. Secondly, a 400V three-phase, three-wire system is connected to each phase as well as earth but not neutral. Thirdly, a </w:t>
      </w:r>
      <w:r w:rsidR="005437E6" w:rsidRPr="00BD16CD">
        <w:rPr>
          <w:rFonts w:ascii="Times New Roman" w:hAnsi="Times New Roman" w:cs="Times New Roman"/>
          <w:sz w:val="24"/>
          <w:szCs w:val="24"/>
        </w:rPr>
        <w:t xml:space="preserve">400V three-phase, four-wire system is similarly connected to each </w:t>
      </w:r>
      <w:r w:rsidR="00303DB4" w:rsidRPr="00BD16CD">
        <w:rPr>
          <w:rFonts w:ascii="Times New Roman" w:hAnsi="Times New Roman" w:cs="Times New Roman"/>
          <w:sz w:val="24"/>
          <w:szCs w:val="24"/>
        </w:rPr>
        <w:t xml:space="preserve">incoming </w:t>
      </w:r>
      <w:r w:rsidR="005437E6" w:rsidRPr="00BD16CD">
        <w:rPr>
          <w:rFonts w:ascii="Times New Roman" w:hAnsi="Times New Roman" w:cs="Times New Roman"/>
          <w:sz w:val="24"/>
          <w:szCs w:val="24"/>
        </w:rPr>
        <w:t xml:space="preserve">phase </w:t>
      </w:r>
      <w:r w:rsidR="00303DB4" w:rsidRPr="00BD16CD">
        <w:rPr>
          <w:rFonts w:ascii="Times New Roman" w:hAnsi="Times New Roman" w:cs="Times New Roman"/>
          <w:sz w:val="24"/>
          <w:szCs w:val="24"/>
        </w:rPr>
        <w:t>and incoming neutral as well as earth.</w:t>
      </w:r>
    </w:p>
    <w:p w14:paraId="003540B4" w14:textId="77777777" w:rsidR="006751ED" w:rsidRPr="00BD16CD" w:rsidRDefault="006751ED" w:rsidP="006751ED">
      <w:pPr>
        <w:pStyle w:val="NoSpacing"/>
        <w:rPr>
          <w:rFonts w:ascii="Times New Roman" w:hAnsi="Times New Roman" w:cs="Times New Roman"/>
          <w:sz w:val="24"/>
          <w:szCs w:val="24"/>
        </w:rPr>
      </w:pPr>
    </w:p>
    <w:p w14:paraId="2DF7C929" w14:textId="65FE4DAE" w:rsidR="00E16493" w:rsidRDefault="006751ED" w:rsidP="00E16493">
      <w:pPr>
        <w:pStyle w:val="NoSpacing"/>
      </w:pPr>
      <w:r w:rsidRPr="00BD16CD">
        <w:rPr>
          <w:rFonts w:ascii="Times New Roman" w:hAnsi="Times New Roman" w:cs="Times New Roman"/>
          <w:sz w:val="24"/>
          <w:szCs w:val="24"/>
        </w:rPr>
        <w:lastRenderedPageBreak/>
        <w:t xml:space="preserve">                            </w:t>
      </w:r>
      <w:r w:rsidR="00493A9B">
        <w:rPr>
          <w:rFonts w:eastAsia="Times New Roman"/>
          <w:noProof/>
        </w:rPr>
        <w:drawing>
          <wp:inline distT="0" distB="0" distL="0" distR="0" wp14:anchorId="036B9584" wp14:editId="28EE8C51">
            <wp:extent cx="3693883" cy="4776012"/>
            <wp:effectExtent l="0" t="762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r:link="rId19" cstate="print">
                      <a:extLst>
                        <a:ext uri="{28A0092B-C50C-407E-A947-70E740481C1C}">
                          <a14:useLocalDpi xmlns:a14="http://schemas.microsoft.com/office/drawing/2010/main" val="0"/>
                        </a:ext>
                      </a:extLst>
                    </a:blip>
                    <a:srcRect l="23709" t="8567" r="25992" b="4728"/>
                    <a:stretch/>
                  </pic:blipFill>
                  <pic:spPr bwMode="auto">
                    <a:xfrm rot="5400000">
                      <a:off x="0" y="0"/>
                      <a:ext cx="3708432" cy="4794823"/>
                    </a:xfrm>
                    <a:prstGeom prst="rect">
                      <a:avLst/>
                    </a:prstGeom>
                    <a:noFill/>
                    <a:ln>
                      <a:noFill/>
                    </a:ln>
                    <a:extLst>
                      <a:ext uri="{53640926-AAD7-44D8-BBD7-CCE9431645EC}">
                        <a14:shadowObscured xmlns:a14="http://schemas.microsoft.com/office/drawing/2010/main"/>
                      </a:ext>
                    </a:extLst>
                  </pic:spPr>
                </pic:pic>
              </a:graphicData>
            </a:graphic>
          </wp:inline>
        </w:drawing>
      </w:r>
    </w:p>
    <w:p w14:paraId="5C480AA2" w14:textId="52CCDFFD" w:rsidR="00077962" w:rsidRDefault="00077962" w:rsidP="00E16493">
      <w:pPr>
        <w:pStyle w:val="NoSpacing"/>
      </w:pPr>
    </w:p>
    <w:sdt>
      <w:sdtPr>
        <w:rPr>
          <w:rFonts w:asciiTheme="minorHAnsi" w:eastAsiaTheme="minorHAnsi" w:hAnsiTheme="minorHAnsi" w:cstheme="minorBidi"/>
          <w:color w:val="auto"/>
          <w:sz w:val="22"/>
          <w:szCs w:val="22"/>
          <w:lang w:val="en-GB"/>
        </w:rPr>
        <w:id w:val="-1855176241"/>
        <w:docPartObj>
          <w:docPartGallery w:val="Bibliographies"/>
          <w:docPartUnique/>
        </w:docPartObj>
      </w:sdtPr>
      <w:sdtEndPr/>
      <w:sdtContent>
        <w:p w14:paraId="154374CC" w14:textId="75CCB131" w:rsidR="00077962" w:rsidRDefault="00077962">
          <w:pPr>
            <w:pStyle w:val="Heading1"/>
          </w:pPr>
          <w:r>
            <w:t>Bibliography</w:t>
          </w:r>
        </w:p>
        <w:sdt>
          <w:sdtPr>
            <w:id w:val="111145805"/>
            <w:bibliography/>
          </w:sdtPr>
          <w:sdtEndPr/>
          <w:sdtContent>
            <w:p w14:paraId="44CF2653" w14:textId="77777777" w:rsidR="001413E1" w:rsidRDefault="00077962" w:rsidP="001413E1">
              <w:pPr>
                <w:pStyle w:val="Bibliography"/>
                <w:rPr>
                  <w:noProof/>
                  <w:sz w:val="24"/>
                  <w:szCs w:val="24"/>
                  <w:lang w:val="en-US"/>
                </w:rPr>
              </w:pPr>
              <w:r>
                <w:fldChar w:fldCharType="begin"/>
              </w:r>
              <w:r>
                <w:instrText xml:space="preserve"> BIBLIOGRAPHY </w:instrText>
              </w:r>
              <w:r>
                <w:fldChar w:fldCharType="separate"/>
              </w:r>
              <w:r w:rsidR="001413E1">
                <w:rPr>
                  <w:noProof/>
                  <w:lang w:val="en-US"/>
                </w:rPr>
                <w:t xml:space="preserve">Anon., 2021. </w:t>
              </w:r>
              <w:r w:rsidR="001413E1">
                <w:rPr>
                  <w:i/>
                  <w:iCs/>
                  <w:noProof/>
                  <w:lang w:val="en-US"/>
                </w:rPr>
                <w:t xml:space="preserve">One Pager. </w:t>
              </w:r>
              <w:r w:rsidR="001413E1">
                <w:rPr>
                  <w:noProof/>
                  <w:lang w:val="en-US"/>
                </w:rPr>
                <w:t xml:space="preserve">[Online] </w:t>
              </w:r>
              <w:r w:rsidR="001413E1">
                <w:rPr>
                  <w:noProof/>
                  <w:lang w:val="en-US"/>
                </w:rPr>
                <w:br/>
                <w:t xml:space="preserve">Available at: </w:t>
              </w:r>
              <w:r w:rsidR="001413E1">
                <w:rPr>
                  <w:noProof/>
                  <w:u w:val="single"/>
                  <w:lang w:val="en-US"/>
                </w:rPr>
                <w:t>https://www.onepager.com/solutions/government.html</w:t>
              </w:r>
              <w:r w:rsidR="001413E1">
                <w:rPr>
                  <w:noProof/>
                  <w:lang w:val="en-US"/>
                </w:rPr>
                <w:br/>
                <w:t>[Accessed 10 12 2021].</w:t>
              </w:r>
            </w:p>
            <w:p w14:paraId="59FE25A1" w14:textId="77777777" w:rsidR="001413E1" w:rsidRDefault="001413E1" w:rsidP="001413E1">
              <w:pPr>
                <w:pStyle w:val="Bibliography"/>
                <w:rPr>
                  <w:noProof/>
                  <w:lang w:val="en-US"/>
                </w:rPr>
              </w:pPr>
              <w:r>
                <w:rPr>
                  <w:noProof/>
                  <w:lang w:val="en-US"/>
                </w:rPr>
                <w:t xml:space="preserve">Anon., 2021. </w:t>
              </w:r>
              <w:r>
                <w:rPr>
                  <w:i/>
                  <w:iCs/>
                  <w:noProof/>
                  <w:lang w:val="en-US"/>
                </w:rPr>
                <w:t xml:space="preserve">Slide Serve. </w:t>
              </w:r>
              <w:r>
                <w:rPr>
                  <w:noProof/>
                  <w:lang w:val="en-US"/>
                </w:rPr>
                <w:t xml:space="preserve">[Online] </w:t>
              </w:r>
              <w:r>
                <w:rPr>
                  <w:noProof/>
                  <w:lang w:val="en-US"/>
                </w:rPr>
                <w:br/>
                <w:t xml:space="preserve">Available at: </w:t>
              </w:r>
              <w:r>
                <w:rPr>
                  <w:noProof/>
                  <w:u w:val="single"/>
                  <w:lang w:val="en-US"/>
                </w:rPr>
                <w:t>https://www.slideserve.com/katen/critical-path-analysis</w:t>
              </w:r>
              <w:r>
                <w:rPr>
                  <w:noProof/>
                  <w:lang w:val="en-US"/>
                </w:rPr>
                <w:br/>
                <w:t>[Accessed 10 12 2021].</w:t>
              </w:r>
            </w:p>
            <w:p w14:paraId="05F66569" w14:textId="77777777" w:rsidR="001413E1" w:rsidRDefault="001413E1" w:rsidP="001413E1">
              <w:pPr>
                <w:pStyle w:val="Bibliography"/>
                <w:rPr>
                  <w:noProof/>
                  <w:lang w:val="en-US"/>
                </w:rPr>
              </w:pPr>
              <w:r>
                <w:rPr>
                  <w:noProof/>
                  <w:lang w:val="en-US"/>
                </w:rPr>
                <w:t xml:space="preserve">Bill Atkinson, R. L. G. G., 2013. </w:t>
              </w:r>
              <w:r>
                <w:rPr>
                  <w:i/>
                  <w:iCs/>
                  <w:noProof/>
                  <w:lang w:val="en-US"/>
                </w:rPr>
                <w:t xml:space="preserve">Electrical Installation Designs. </w:t>
              </w:r>
              <w:r>
                <w:rPr>
                  <w:noProof/>
                  <w:lang w:val="en-US"/>
                </w:rPr>
                <w:t>3rd ed. Chichester: Wiley.</w:t>
              </w:r>
            </w:p>
            <w:p w14:paraId="589D3167" w14:textId="77777777" w:rsidR="001413E1" w:rsidRDefault="001413E1" w:rsidP="001413E1">
              <w:pPr>
                <w:pStyle w:val="Bibliography"/>
                <w:rPr>
                  <w:noProof/>
                  <w:lang w:val="en-US"/>
                </w:rPr>
              </w:pPr>
              <w:r>
                <w:rPr>
                  <w:noProof/>
                  <w:lang w:val="en-US"/>
                </w:rPr>
                <w:t xml:space="preserve">HSE, 2022. </w:t>
              </w:r>
              <w:r>
                <w:rPr>
                  <w:i/>
                  <w:iCs/>
                  <w:noProof/>
                  <w:lang w:val="en-US"/>
                </w:rPr>
                <w:t xml:space="preserve">Health and Safety Executive. </w:t>
              </w:r>
              <w:r>
                <w:rPr>
                  <w:noProof/>
                  <w:lang w:val="en-US"/>
                </w:rPr>
                <w:t xml:space="preserve">[Online] </w:t>
              </w:r>
              <w:r>
                <w:rPr>
                  <w:noProof/>
                  <w:lang w:val="en-US"/>
                </w:rPr>
                <w:br/>
                <w:t xml:space="preserve">Available at: </w:t>
              </w:r>
              <w:r>
                <w:rPr>
                  <w:noProof/>
                  <w:u w:val="single"/>
                  <w:lang w:val="en-US"/>
                </w:rPr>
                <w:t>https://www.hse.gov.uk/pubns/priced/gs38.pdf</w:t>
              </w:r>
              <w:r>
                <w:rPr>
                  <w:noProof/>
                  <w:lang w:val="en-US"/>
                </w:rPr>
                <w:br/>
                <w:t>[Accessed 27 01 2022].</w:t>
              </w:r>
            </w:p>
            <w:p w14:paraId="217D2877" w14:textId="77777777" w:rsidR="001413E1" w:rsidRDefault="001413E1" w:rsidP="001413E1">
              <w:pPr>
                <w:pStyle w:val="Bibliography"/>
                <w:rPr>
                  <w:noProof/>
                  <w:lang w:val="en-US"/>
                </w:rPr>
              </w:pPr>
              <w:r>
                <w:rPr>
                  <w:noProof/>
                  <w:lang w:val="en-US"/>
                </w:rPr>
                <w:t xml:space="preserve">IET, 2018. </w:t>
              </w:r>
              <w:r>
                <w:rPr>
                  <w:i/>
                  <w:iCs/>
                  <w:noProof/>
                  <w:lang w:val="en-US"/>
                </w:rPr>
                <w:t xml:space="preserve">Requiremnts for Electrical Installations. </w:t>
              </w:r>
              <w:r>
                <w:rPr>
                  <w:noProof/>
                  <w:lang w:val="en-US"/>
                </w:rPr>
                <w:t>1st ed. London: IET.</w:t>
              </w:r>
            </w:p>
            <w:p w14:paraId="59863439" w14:textId="77777777" w:rsidR="001413E1" w:rsidRDefault="001413E1" w:rsidP="001413E1">
              <w:pPr>
                <w:pStyle w:val="Bibliography"/>
                <w:rPr>
                  <w:noProof/>
                  <w:lang w:val="en-US"/>
                </w:rPr>
              </w:pPr>
              <w:r>
                <w:rPr>
                  <w:noProof/>
                  <w:lang w:val="en-US"/>
                </w:rPr>
                <w:t xml:space="preserve">IET, 2022. </w:t>
              </w:r>
              <w:r>
                <w:rPr>
                  <w:i/>
                  <w:iCs/>
                  <w:noProof/>
                  <w:lang w:val="en-US"/>
                </w:rPr>
                <w:t xml:space="preserve">IET. </w:t>
              </w:r>
              <w:r>
                <w:rPr>
                  <w:noProof/>
                  <w:lang w:val="en-US"/>
                </w:rPr>
                <w:t xml:space="preserve">[Online] </w:t>
              </w:r>
              <w:r>
                <w:rPr>
                  <w:noProof/>
                  <w:lang w:val="en-US"/>
                </w:rPr>
                <w:br/>
                <w:t xml:space="preserve">Available at: </w:t>
              </w:r>
              <w:r>
                <w:rPr>
                  <w:noProof/>
                  <w:u w:val="single"/>
                  <w:lang w:val="en-US"/>
                </w:rPr>
                <w:t>https://electrical.theiet.org/media/2387/bs-767122018-model-forms-electrical-installation-certificate.pdf</w:t>
              </w:r>
              <w:r>
                <w:rPr>
                  <w:noProof/>
                  <w:lang w:val="en-US"/>
                </w:rPr>
                <w:br/>
                <w:t>[Accessed 27 01 2022].</w:t>
              </w:r>
            </w:p>
            <w:p w14:paraId="0C8E4421" w14:textId="77777777" w:rsidR="001413E1" w:rsidRDefault="001413E1" w:rsidP="001413E1">
              <w:pPr>
                <w:pStyle w:val="Bibliography"/>
                <w:rPr>
                  <w:noProof/>
                  <w:lang w:val="en-US"/>
                </w:rPr>
              </w:pPr>
              <w:r>
                <w:rPr>
                  <w:noProof/>
                  <w:lang w:val="en-US"/>
                </w:rPr>
                <w:t xml:space="preserve">Tanner, P., 2019. </w:t>
              </w:r>
              <w:r>
                <w:rPr>
                  <w:i/>
                  <w:iCs/>
                  <w:noProof/>
                  <w:lang w:val="en-US"/>
                </w:rPr>
                <w:t xml:space="preserve">The City and Guilds Textbook: Book 2 Electrical Installations. </w:t>
              </w:r>
              <w:r>
                <w:rPr>
                  <w:noProof/>
                  <w:lang w:val="en-US"/>
                </w:rPr>
                <w:t>2nd ed. London: Hachette.</w:t>
              </w:r>
            </w:p>
            <w:p w14:paraId="57E4641D" w14:textId="20EE6CB2" w:rsidR="00077962" w:rsidRDefault="00077962" w:rsidP="001413E1">
              <w:r>
                <w:rPr>
                  <w:b/>
                  <w:bCs/>
                  <w:noProof/>
                </w:rPr>
                <w:fldChar w:fldCharType="end"/>
              </w:r>
            </w:p>
          </w:sdtContent>
        </w:sdt>
      </w:sdtContent>
    </w:sdt>
    <w:sdt>
      <w:sdtPr>
        <w:rPr>
          <w:rFonts w:asciiTheme="minorHAnsi" w:eastAsiaTheme="minorHAnsi" w:hAnsiTheme="minorHAnsi" w:cstheme="minorBidi"/>
          <w:color w:val="auto"/>
          <w:sz w:val="22"/>
          <w:szCs w:val="22"/>
          <w:lang w:val="en-GB"/>
        </w:rPr>
        <w:id w:val="-1724592133"/>
        <w:docPartObj>
          <w:docPartGallery w:val="Bibliographies"/>
          <w:docPartUnique/>
        </w:docPartObj>
      </w:sdtPr>
      <w:sdtEndPr/>
      <w:sdtContent>
        <w:p w14:paraId="7D9B5126" w14:textId="630EDF56" w:rsidR="00077962" w:rsidRDefault="00077962">
          <w:pPr>
            <w:pStyle w:val="Heading1"/>
          </w:pPr>
          <w:r>
            <w:t>References</w:t>
          </w:r>
        </w:p>
        <w:sdt>
          <w:sdtPr>
            <w:id w:val="-573587230"/>
            <w:bibliography/>
          </w:sdtPr>
          <w:sdtEndPr/>
          <w:sdtContent>
            <w:p w14:paraId="12073ED1" w14:textId="77777777" w:rsidR="001413E1" w:rsidRDefault="00077962" w:rsidP="001413E1">
              <w:pPr>
                <w:pStyle w:val="Bibliography"/>
                <w:rPr>
                  <w:noProof/>
                  <w:sz w:val="24"/>
                  <w:szCs w:val="24"/>
                  <w:lang w:val="en-US"/>
                </w:rPr>
              </w:pPr>
              <w:r>
                <w:fldChar w:fldCharType="begin"/>
              </w:r>
              <w:r>
                <w:instrText xml:space="preserve"> BIBLIOGRAPHY </w:instrText>
              </w:r>
              <w:r>
                <w:fldChar w:fldCharType="separate"/>
              </w:r>
              <w:r w:rsidR="001413E1">
                <w:rPr>
                  <w:noProof/>
                  <w:lang w:val="en-US"/>
                </w:rPr>
                <w:t xml:space="preserve">Anon., 2021. </w:t>
              </w:r>
              <w:r w:rsidR="001413E1">
                <w:rPr>
                  <w:i/>
                  <w:iCs/>
                  <w:noProof/>
                  <w:lang w:val="en-US"/>
                </w:rPr>
                <w:t xml:space="preserve">One Pager. </w:t>
              </w:r>
              <w:r w:rsidR="001413E1">
                <w:rPr>
                  <w:noProof/>
                  <w:lang w:val="en-US"/>
                </w:rPr>
                <w:t xml:space="preserve">[Online] </w:t>
              </w:r>
              <w:r w:rsidR="001413E1">
                <w:rPr>
                  <w:noProof/>
                  <w:lang w:val="en-US"/>
                </w:rPr>
                <w:br/>
                <w:t xml:space="preserve">Available at: </w:t>
              </w:r>
              <w:r w:rsidR="001413E1">
                <w:rPr>
                  <w:noProof/>
                  <w:u w:val="single"/>
                  <w:lang w:val="en-US"/>
                </w:rPr>
                <w:t>https://www.onepager.com/solutions/government.html</w:t>
              </w:r>
              <w:r w:rsidR="001413E1">
                <w:rPr>
                  <w:noProof/>
                  <w:lang w:val="en-US"/>
                </w:rPr>
                <w:br/>
                <w:t>[Accessed 10 12 2021].</w:t>
              </w:r>
            </w:p>
            <w:p w14:paraId="3B0186E8" w14:textId="77777777" w:rsidR="001413E1" w:rsidRDefault="001413E1" w:rsidP="001413E1">
              <w:pPr>
                <w:pStyle w:val="Bibliography"/>
                <w:rPr>
                  <w:noProof/>
                  <w:lang w:val="en-US"/>
                </w:rPr>
              </w:pPr>
              <w:r>
                <w:rPr>
                  <w:noProof/>
                  <w:lang w:val="en-US"/>
                </w:rPr>
                <w:t xml:space="preserve">Anon., 2021. </w:t>
              </w:r>
              <w:r>
                <w:rPr>
                  <w:i/>
                  <w:iCs/>
                  <w:noProof/>
                  <w:lang w:val="en-US"/>
                </w:rPr>
                <w:t xml:space="preserve">Slide Serve. </w:t>
              </w:r>
              <w:r>
                <w:rPr>
                  <w:noProof/>
                  <w:lang w:val="en-US"/>
                </w:rPr>
                <w:t xml:space="preserve">[Online] </w:t>
              </w:r>
              <w:r>
                <w:rPr>
                  <w:noProof/>
                  <w:lang w:val="en-US"/>
                </w:rPr>
                <w:br/>
                <w:t xml:space="preserve">Available at: </w:t>
              </w:r>
              <w:r>
                <w:rPr>
                  <w:noProof/>
                  <w:u w:val="single"/>
                  <w:lang w:val="en-US"/>
                </w:rPr>
                <w:t>https://www.slideserve.com/katen/critical-path-analysis</w:t>
              </w:r>
              <w:r>
                <w:rPr>
                  <w:noProof/>
                  <w:lang w:val="en-US"/>
                </w:rPr>
                <w:br/>
                <w:t>[Accessed 10 12 2021].</w:t>
              </w:r>
            </w:p>
            <w:p w14:paraId="44A147D9" w14:textId="77777777" w:rsidR="001413E1" w:rsidRDefault="001413E1" w:rsidP="001413E1">
              <w:pPr>
                <w:pStyle w:val="Bibliography"/>
                <w:rPr>
                  <w:noProof/>
                  <w:lang w:val="en-US"/>
                </w:rPr>
              </w:pPr>
              <w:r>
                <w:rPr>
                  <w:noProof/>
                  <w:lang w:val="en-US"/>
                </w:rPr>
                <w:t xml:space="preserve">Bill Atkinson, R. L. G. G., 2013. </w:t>
              </w:r>
              <w:r>
                <w:rPr>
                  <w:i/>
                  <w:iCs/>
                  <w:noProof/>
                  <w:lang w:val="en-US"/>
                </w:rPr>
                <w:t xml:space="preserve">Electrical Installation Designs. </w:t>
              </w:r>
              <w:r>
                <w:rPr>
                  <w:noProof/>
                  <w:lang w:val="en-US"/>
                </w:rPr>
                <w:t>3rd ed. Chichester: Wiley.</w:t>
              </w:r>
            </w:p>
            <w:p w14:paraId="7A4E3A4D" w14:textId="77777777" w:rsidR="001413E1" w:rsidRDefault="001413E1" w:rsidP="001413E1">
              <w:pPr>
                <w:pStyle w:val="Bibliography"/>
                <w:rPr>
                  <w:noProof/>
                  <w:lang w:val="en-US"/>
                </w:rPr>
              </w:pPr>
              <w:r>
                <w:rPr>
                  <w:noProof/>
                  <w:lang w:val="en-US"/>
                </w:rPr>
                <w:t xml:space="preserve">HSE, 2022. </w:t>
              </w:r>
              <w:r>
                <w:rPr>
                  <w:i/>
                  <w:iCs/>
                  <w:noProof/>
                  <w:lang w:val="en-US"/>
                </w:rPr>
                <w:t xml:space="preserve">Health and Safety Executive. </w:t>
              </w:r>
              <w:r>
                <w:rPr>
                  <w:noProof/>
                  <w:lang w:val="en-US"/>
                </w:rPr>
                <w:t xml:space="preserve">[Online] </w:t>
              </w:r>
              <w:r>
                <w:rPr>
                  <w:noProof/>
                  <w:lang w:val="en-US"/>
                </w:rPr>
                <w:br/>
                <w:t xml:space="preserve">Available at: </w:t>
              </w:r>
              <w:r>
                <w:rPr>
                  <w:noProof/>
                  <w:u w:val="single"/>
                  <w:lang w:val="en-US"/>
                </w:rPr>
                <w:t>https://www.hse.gov.uk/pubns/priced/gs38.pdf</w:t>
              </w:r>
              <w:r>
                <w:rPr>
                  <w:noProof/>
                  <w:lang w:val="en-US"/>
                </w:rPr>
                <w:br/>
                <w:t>[Accessed 27 01 2022].</w:t>
              </w:r>
            </w:p>
            <w:p w14:paraId="261FA073" w14:textId="77777777" w:rsidR="001413E1" w:rsidRDefault="001413E1" w:rsidP="001413E1">
              <w:pPr>
                <w:pStyle w:val="Bibliography"/>
                <w:rPr>
                  <w:noProof/>
                  <w:lang w:val="en-US"/>
                </w:rPr>
              </w:pPr>
              <w:r>
                <w:rPr>
                  <w:noProof/>
                  <w:lang w:val="en-US"/>
                </w:rPr>
                <w:t xml:space="preserve">IET, 2018. </w:t>
              </w:r>
              <w:r>
                <w:rPr>
                  <w:i/>
                  <w:iCs/>
                  <w:noProof/>
                  <w:lang w:val="en-US"/>
                </w:rPr>
                <w:t xml:space="preserve">Requiremnts for Electrical Installations. </w:t>
              </w:r>
              <w:r>
                <w:rPr>
                  <w:noProof/>
                  <w:lang w:val="en-US"/>
                </w:rPr>
                <w:t>1st ed. London: IET.</w:t>
              </w:r>
            </w:p>
            <w:p w14:paraId="265B14A6" w14:textId="77777777" w:rsidR="001413E1" w:rsidRDefault="001413E1" w:rsidP="001413E1">
              <w:pPr>
                <w:pStyle w:val="Bibliography"/>
                <w:rPr>
                  <w:noProof/>
                  <w:lang w:val="en-US"/>
                </w:rPr>
              </w:pPr>
              <w:r>
                <w:rPr>
                  <w:noProof/>
                  <w:lang w:val="en-US"/>
                </w:rPr>
                <w:t xml:space="preserve">IET, 2022. </w:t>
              </w:r>
              <w:r>
                <w:rPr>
                  <w:i/>
                  <w:iCs/>
                  <w:noProof/>
                  <w:lang w:val="en-US"/>
                </w:rPr>
                <w:t xml:space="preserve">IET. </w:t>
              </w:r>
              <w:r>
                <w:rPr>
                  <w:noProof/>
                  <w:lang w:val="en-US"/>
                </w:rPr>
                <w:t xml:space="preserve">[Online] </w:t>
              </w:r>
              <w:r>
                <w:rPr>
                  <w:noProof/>
                  <w:lang w:val="en-US"/>
                </w:rPr>
                <w:br/>
                <w:t xml:space="preserve">Available at: </w:t>
              </w:r>
              <w:r>
                <w:rPr>
                  <w:noProof/>
                  <w:u w:val="single"/>
                  <w:lang w:val="en-US"/>
                </w:rPr>
                <w:t>https://electrical.theiet.org/media/2387/bs-767122018-model-forms-electrical-installation-certificate.pdf</w:t>
              </w:r>
              <w:r>
                <w:rPr>
                  <w:noProof/>
                  <w:lang w:val="en-US"/>
                </w:rPr>
                <w:br/>
                <w:t>[Accessed 27 01 2022].</w:t>
              </w:r>
            </w:p>
            <w:p w14:paraId="0F33F8FA" w14:textId="77777777" w:rsidR="001413E1" w:rsidRDefault="001413E1" w:rsidP="001413E1">
              <w:pPr>
                <w:pStyle w:val="Bibliography"/>
                <w:rPr>
                  <w:noProof/>
                  <w:lang w:val="en-US"/>
                </w:rPr>
              </w:pPr>
              <w:r>
                <w:rPr>
                  <w:noProof/>
                  <w:lang w:val="en-US"/>
                </w:rPr>
                <w:t xml:space="preserve">Tanner, P., 2019. </w:t>
              </w:r>
              <w:r>
                <w:rPr>
                  <w:i/>
                  <w:iCs/>
                  <w:noProof/>
                  <w:lang w:val="en-US"/>
                </w:rPr>
                <w:t xml:space="preserve">The City and Guilds Textbook: Book 2 Electrical Installations. </w:t>
              </w:r>
              <w:r>
                <w:rPr>
                  <w:noProof/>
                  <w:lang w:val="en-US"/>
                </w:rPr>
                <w:t>2nd ed. London: Hachette.</w:t>
              </w:r>
            </w:p>
            <w:p w14:paraId="4A8514AB" w14:textId="3F455D08" w:rsidR="00077962" w:rsidRDefault="00077962" w:rsidP="001413E1">
              <w:r>
                <w:rPr>
                  <w:b/>
                  <w:bCs/>
                  <w:noProof/>
                </w:rPr>
                <w:fldChar w:fldCharType="end"/>
              </w:r>
            </w:p>
          </w:sdtContent>
        </w:sdt>
      </w:sdtContent>
    </w:sdt>
    <w:p w14:paraId="18B9BF69" w14:textId="57E4F711" w:rsidR="00077962" w:rsidRDefault="00077962" w:rsidP="00E16493">
      <w:pPr>
        <w:pStyle w:val="NoSpacing"/>
      </w:pPr>
    </w:p>
    <w:p w14:paraId="05E7364C" w14:textId="121AC366" w:rsidR="007C1C0F" w:rsidRDefault="007C1C0F" w:rsidP="00E16493">
      <w:pPr>
        <w:pStyle w:val="NoSpacing"/>
      </w:pPr>
    </w:p>
    <w:p w14:paraId="27C6E5F7" w14:textId="7B269B3B" w:rsidR="007C1C0F" w:rsidRDefault="007C1C0F" w:rsidP="00E16493">
      <w:pPr>
        <w:pStyle w:val="NoSpacing"/>
        <w:rPr>
          <w:b/>
          <w:u w:val="single"/>
        </w:rPr>
      </w:pPr>
      <w:r w:rsidRPr="007C1C0F">
        <w:rPr>
          <w:b/>
          <w:u w:val="single"/>
        </w:rPr>
        <w:t>Marking Comments</w:t>
      </w:r>
    </w:p>
    <w:p w14:paraId="131E20A5" w14:textId="05D71750" w:rsidR="007C1C0F" w:rsidRDefault="007C1C0F" w:rsidP="00E16493">
      <w:pPr>
        <w:pStyle w:val="NoSpacing"/>
        <w:rPr>
          <w:b/>
          <w:u w:val="single"/>
        </w:rPr>
      </w:pPr>
    </w:p>
    <w:p w14:paraId="27A60279" w14:textId="5D77AE76" w:rsidR="007C1C0F" w:rsidRPr="007C1C0F" w:rsidRDefault="007C1C0F" w:rsidP="007C1C0F">
      <w:pPr>
        <w:pStyle w:val="NoSpacing"/>
        <w:spacing w:after="120"/>
        <w:rPr>
          <w:i/>
        </w:rPr>
      </w:pPr>
      <w:r w:rsidRPr="007C1C0F">
        <w:rPr>
          <w:i/>
        </w:rPr>
        <w:t>A</w:t>
      </w:r>
      <w:r>
        <w:rPr>
          <w:i/>
        </w:rPr>
        <w:t>n</w:t>
      </w:r>
      <w:r w:rsidRPr="007C1C0F">
        <w:rPr>
          <w:i/>
        </w:rPr>
        <w:t xml:space="preserve"> excellent assignment, Morgan.</w:t>
      </w:r>
    </w:p>
    <w:p w14:paraId="175BFAEB" w14:textId="078F4939" w:rsidR="007C1C0F" w:rsidRPr="007C1C0F" w:rsidRDefault="007C1C0F" w:rsidP="007C1C0F">
      <w:pPr>
        <w:pStyle w:val="NoSpacing"/>
        <w:spacing w:after="120"/>
        <w:rPr>
          <w:i/>
        </w:rPr>
      </w:pPr>
      <w:r w:rsidRPr="007C1C0F">
        <w:rPr>
          <w:i/>
        </w:rPr>
        <w:t>Your work is thorough</w:t>
      </w:r>
      <w:r>
        <w:rPr>
          <w:i/>
        </w:rPr>
        <w:t xml:space="preserve">, </w:t>
      </w:r>
      <w:r w:rsidRPr="007C1C0F">
        <w:rPr>
          <w:i/>
        </w:rPr>
        <w:t>detailed</w:t>
      </w:r>
      <w:r>
        <w:rPr>
          <w:i/>
        </w:rPr>
        <w:t xml:space="preserve"> and very well presented</w:t>
      </w:r>
      <w:r w:rsidRPr="007C1C0F">
        <w:rPr>
          <w:i/>
        </w:rPr>
        <w:t>.</w:t>
      </w:r>
    </w:p>
    <w:p w14:paraId="72645E92" w14:textId="548C5C5E" w:rsidR="007C1C0F" w:rsidRPr="007C1C0F" w:rsidRDefault="007C1C0F" w:rsidP="007C1C0F">
      <w:pPr>
        <w:pStyle w:val="NoSpacing"/>
        <w:spacing w:after="120"/>
        <w:rPr>
          <w:i/>
        </w:rPr>
      </w:pPr>
      <w:r w:rsidRPr="007C1C0F">
        <w:rPr>
          <w:i/>
        </w:rPr>
        <w:t>Well done.</w:t>
      </w:r>
    </w:p>
    <w:p w14:paraId="27C06A13" w14:textId="1BB23245" w:rsidR="007C1C0F" w:rsidRPr="007C1C0F" w:rsidRDefault="007C1C0F" w:rsidP="00E16493">
      <w:pPr>
        <w:pStyle w:val="NoSpacing"/>
        <w:rPr>
          <w:i/>
        </w:rPr>
      </w:pPr>
    </w:p>
    <w:p w14:paraId="1E3F52F7" w14:textId="06434340" w:rsidR="007C1C0F" w:rsidRPr="007C1C0F" w:rsidRDefault="007C1C0F" w:rsidP="00E16493">
      <w:pPr>
        <w:pStyle w:val="NoSpacing"/>
        <w:rPr>
          <w:i/>
        </w:rPr>
      </w:pPr>
      <w:r w:rsidRPr="007C1C0F">
        <w:rPr>
          <w:i/>
        </w:rPr>
        <w:t>Steven Evans</w:t>
      </w:r>
      <w:bookmarkStart w:id="0" w:name="_GoBack"/>
      <w:bookmarkEnd w:id="0"/>
    </w:p>
    <w:sectPr w:rsidR="007C1C0F" w:rsidRPr="007C1C0F" w:rsidSect="00AA342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09F68B" w14:textId="77777777" w:rsidR="004B2E73" w:rsidRDefault="004B2E73" w:rsidP="001008EE">
      <w:pPr>
        <w:spacing w:after="0" w:line="240" w:lineRule="auto"/>
      </w:pPr>
      <w:r>
        <w:separator/>
      </w:r>
    </w:p>
  </w:endnote>
  <w:endnote w:type="continuationSeparator" w:id="0">
    <w:p w14:paraId="1DB9019B" w14:textId="77777777" w:rsidR="004B2E73" w:rsidRDefault="004B2E73" w:rsidP="00100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0264707"/>
      <w:docPartObj>
        <w:docPartGallery w:val="Page Numbers (Bottom of Page)"/>
        <w:docPartUnique/>
      </w:docPartObj>
    </w:sdtPr>
    <w:sdtEndPr>
      <w:rPr>
        <w:noProof/>
      </w:rPr>
    </w:sdtEndPr>
    <w:sdtContent>
      <w:p w14:paraId="2D9C0160" w14:textId="39AC090A" w:rsidR="001008EE" w:rsidRDefault="001008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25ED92" w14:textId="77777777" w:rsidR="001008EE" w:rsidRDefault="001008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AD012" w14:textId="77777777" w:rsidR="004B2E73" w:rsidRDefault="004B2E73" w:rsidP="001008EE">
      <w:pPr>
        <w:spacing w:after="0" w:line="240" w:lineRule="auto"/>
      </w:pPr>
      <w:r>
        <w:separator/>
      </w:r>
    </w:p>
  </w:footnote>
  <w:footnote w:type="continuationSeparator" w:id="0">
    <w:p w14:paraId="77DB17FA" w14:textId="77777777" w:rsidR="004B2E73" w:rsidRDefault="004B2E73" w:rsidP="001008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438B6"/>
    <w:multiLevelType w:val="hybridMultilevel"/>
    <w:tmpl w:val="EAD0C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B12A8"/>
    <w:multiLevelType w:val="hybridMultilevel"/>
    <w:tmpl w:val="1C9AC1B0"/>
    <w:lvl w:ilvl="0" w:tplc="3E745FB6">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CB74BDD"/>
    <w:multiLevelType w:val="hybridMultilevel"/>
    <w:tmpl w:val="DDE88D18"/>
    <w:lvl w:ilvl="0" w:tplc="B3B233E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A4E36DD"/>
    <w:multiLevelType w:val="hybridMultilevel"/>
    <w:tmpl w:val="E7460E94"/>
    <w:lvl w:ilvl="0" w:tplc="A97A17F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AD944AC"/>
    <w:multiLevelType w:val="hybridMultilevel"/>
    <w:tmpl w:val="EDFA1324"/>
    <w:lvl w:ilvl="0" w:tplc="EDE653F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5B57D3C"/>
    <w:multiLevelType w:val="hybridMultilevel"/>
    <w:tmpl w:val="484E54D0"/>
    <w:lvl w:ilvl="0" w:tplc="C1324A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5"/>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493"/>
    <w:rsid w:val="000171FA"/>
    <w:rsid w:val="00023B60"/>
    <w:rsid w:val="00030778"/>
    <w:rsid w:val="000352B3"/>
    <w:rsid w:val="00040998"/>
    <w:rsid w:val="00061B9C"/>
    <w:rsid w:val="00061C96"/>
    <w:rsid w:val="00075525"/>
    <w:rsid w:val="00075715"/>
    <w:rsid w:val="00077962"/>
    <w:rsid w:val="00095A1E"/>
    <w:rsid w:val="000973AF"/>
    <w:rsid w:val="000A0FB7"/>
    <w:rsid w:val="000A11EB"/>
    <w:rsid w:val="000A58A8"/>
    <w:rsid w:val="000C088A"/>
    <w:rsid w:val="000C4C3D"/>
    <w:rsid w:val="000F6C7D"/>
    <w:rsid w:val="001008EE"/>
    <w:rsid w:val="00106C3D"/>
    <w:rsid w:val="00135E11"/>
    <w:rsid w:val="0014094C"/>
    <w:rsid w:val="00140B28"/>
    <w:rsid w:val="001413E1"/>
    <w:rsid w:val="001573E5"/>
    <w:rsid w:val="0016171D"/>
    <w:rsid w:val="00162D39"/>
    <w:rsid w:val="00170B68"/>
    <w:rsid w:val="00182B7A"/>
    <w:rsid w:val="001A0273"/>
    <w:rsid w:val="001A6193"/>
    <w:rsid w:val="001B36AA"/>
    <w:rsid w:val="001B5646"/>
    <w:rsid w:val="001C492A"/>
    <w:rsid w:val="001C6B7D"/>
    <w:rsid w:val="001C6B8C"/>
    <w:rsid w:val="001D7487"/>
    <w:rsid w:val="001E59B4"/>
    <w:rsid w:val="001F50AA"/>
    <w:rsid w:val="00207DF0"/>
    <w:rsid w:val="00227F46"/>
    <w:rsid w:val="0024147F"/>
    <w:rsid w:val="00272B72"/>
    <w:rsid w:val="00276513"/>
    <w:rsid w:val="00280805"/>
    <w:rsid w:val="002908F0"/>
    <w:rsid w:val="002C61D9"/>
    <w:rsid w:val="002C7991"/>
    <w:rsid w:val="002D4051"/>
    <w:rsid w:val="002E2052"/>
    <w:rsid w:val="00303DB4"/>
    <w:rsid w:val="003101E9"/>
    <w:rsid w:val="003165D1"/>
    <w:rsid w:val="00323AA7"/>
    <w:rsid w:val="003565B0"/>
    <w:rsid w:val="003667E4"/>
    <w:rsid w:val="00385391"/>
    <w:rsid w:val="00394773"/>
    <w:rsid w:val="003947A4"/>
    <w:rsid w:val="0039492F"/>
    <w:rsid w:val="003D0DCF"/>
    <w:rsid w:val="003D520F"/>
    <w:rsid w:val="00401062"/>
    <w:rsid w:val="0040416E"/>
    <w:rsid w:val="00430C70"/>
    <w:rsid w:val="00432DFC"/>
    <w:rsid w:val="004440A2"/>
    <w:rsid w:val="00454AF8"/>
    <w:rsid w:val="004579AD"/>
    <w:rsid w:val="00466027"/>
    <w:rsid w:val="004665CA"/>
    <w:rsid w:val="00483F09"/>
    <w:rsid w:val="004852A4"/>
    <w:rsid w:val="00493A9B"/>
    <w:rsid w:val="00496900"/>
    <w:rsid w:val="004A17C6"/>
    <w:rsid w:val="004A6D5E"/>
    <w:rsid w:val="004B2E73"/>
    <w:rsid w:val="004B7432"/>
    <w:rsid w:val="004C3673"/>
    <w:rsid w:val="004C592C"/>
    <w:rsid w:val="004C67EE"/>
    <w:rsid w:val="004E008F"/>
    <w:rsid w:val="004E19E6"/>
    <w:rsid w:val="004E3BB5"/>
    <w:rsid w:val="004E5407"/>
    <w:rsid w:val="004F4D39"/>
    <w:rsid w:val="004F524C"/>
    <w:rsid w:val="004F62DC"/>
    <w:rsid w:val="00503544"/>
    <w:rsid w:val="00510277"/>
    <w:rsid w:val="005104E1"/>
    <w:rsid w:val="00520C13"/>
    <w:rsid w:val="005413A3"/>
    <w:rsid w:val="00543356"/>
    <w:rsid w:val="005437E6"/>
    <w:rsid w:val="00544E9A"/>
    <w:rsid w:val="0054694A"/>
    <w:rsid w:val="0055535A"/>
    <w:rsid w:val="00557A91"/>
    <w:rsid w:val="0056242B"/>
    <w:rsid w:val="005714BC"/>
    <w:rsid w:val="00577706"/>
    <w:rsid w:val="00580FE4"/>
    <w:rsid w:val="005946BA"/>
    <w:rsid w:val="00596937"/>
    <w:rsid w:val="005A5D49"/>
    <w:rsid w:val="005B6CC8"/>
    <w:rsid w:val="005B705E"/>
    <w:rsid w:val="005D07FC"/>
    <w:rsid w:val="005D4084"/>
    <w:rsid w:val="005E3E67"/>
    <w:rsid w:val="005F1B14"/>
    <w:rsid w:val="005F5DDB"/>
    <w:rsid w:val="00611C14"/>
    <w:rsid w:val="0061639C"/>
    <w:rsid w:val="00641C09"/>
    <w:rsid w:val="00656EB4"/>
    <w:rsid w:val="00670E1E"/>
    <w:rsid w:val="006751ED"/>
    <w:rsid w:val="00682A0D"/>
    <w:rsid w:val="0068418F"/>
    <w:rsid w:val="006A55E4"/>
    <w:rsid w:val="006A6DEC"/>
    <w:rsid w:val="006C13FD"/>
    <w:rsid w:val="006C584A"/>
    <w:rsid w:val="006D221D"/>
    <w:rsid w:val="006D3563"/>
    <w:rsid w:val="006E0687"/>
    <w:rsid w:val="006F7B29"/>
    <w:rsid w:val="007216BA"/>
    <w:rsid w:val="00722FB4"/>
    <w:rsid w:val="00730F10"/>
    <w:rsid w:val="00743F03"/>
    <w:rsid w:val="00745D94"/>
    <w:rsid w:val="00752A02"/>
    <w:rsid w:val="00753EC7"/>
    <w:rsid w:val="00761420"/>
    <w:rsid w:val="00772D0C"/>
    <w:rsid w:val="0079262C"/>
    <w:rsid w:val="007936CC"/>
    <w:rsid w:val="007C1C0F"/>
    <w:rsid w:val="007D5231"/>
    <w:rsid w:val="007D54A3"/>
    <w:rsid w:val="007E5F48"/>
    <w:rsid w:val="007F2760"/>
    <w:rsid w:val="00800D49"/>
    <w:rsid w:val="0081278D"/>
    <w:rsid w:val="00816E97"/>
    <w:rsid w:val="008371AE"/>
    <w:rsid w:val="00845AC8"/>
    <w:rsid w:val="008656BA"/>
    <w:rsid w:val="00887943"/>
    <w:rsid w:val="008C00B8"/>
    <w:rsid w:val="008C1D71"/>
    <w:rsid w:val="008C7BB2"/>
    <w:rsid w:val="008D7A58"/>
    <w:rsid w:val="008E0688"/>
    <w:rsid w:val="009027AB"/>
    <w:rsid w:val="00904DC1"/>
    <w:rsid w:val="009304FB"/>
    <w:rsid w:val="00937883"/>
    <w:rsid w:val="0096251A"/>
    <w:rsid w:val="0097094F"/>
    <w:rsid w:val="00986885"/>
    <w:rsid w:val="00992873"/>
    <w:rsid w:val="009C41B2"/>
    <w:rsid w:val="009C5DFE"/>
    <w:rsid w:val="009F2CA7"/>
    <w:rsid w:val="009F72E7"/>
    <w:rsid w:val="00A0569B"/>
    <w:rsid w:val="00A1050F"/>
    <w:rsid w:val="00A12764"/>
    <w:rsid w:val="00A17D9E"/>
    <w:rsid w:val="00A40281"/>
    <w:rsid w:val="00A53596"/>
    <w:rsid w:val="00A578AB"/>
    <w:rsid w:val="00A61354"/>
    <w:rsid w:val="00A72554"/>
    <w:rsid w:val="00A74A60"/>
    <w:rsid w:val="00A901DD"/>
    <w:rsid w:val="00A9269F"/>
    <w:rsid w:val="00A94B2A"/>
    <w:rsid w:val="00AA3429"/>
    <w:rsid w:val="00AA374A"/>
    <w:rsid w:val="00AA6D86"/>
    <w:rsid w:val="00AB30C0"/>
    <w:rsid w:val="00AC2A66"/>
    <w:rsid w:val="00AE52D1"/>
    <w:rsid w:val="00AF6D0A"/>
    <w:rsid w:val="00B00BF3"/>
    <w:rsid w:val="00B02525"/>
    <w:rsid w:val="00B322A0"/>
    <w:rsid w:val="00B4631E"/>
    <w:rsid w:val="00B50EAF"/>
    <w:rsid w:val="00B60649"/>
    <w:rsid w:val="00B610AA"/>
    <w:rsid w:val="00B82CF1"/>
    <w:rsid w:val="00B83A08"/>
    <w:rsid w:val="00B92A99"/>
    <w:rsid w:val="00BA791B"/>
    <w:rsid w:val="00BB1B8F"/>
    <w:rsid w:val="00BB40E7"/>
    <w:rsid w:val="00BC6A8A"/>
    <w:rsid w:val="00BD16CD"/>
    <w:rsid w:val="00BF0E2D"/>
    <w:rsid w:val="00BF69BE"/>
    <w:rsid w:val="00C00532"/>
    <w:rsid w:val="00C071C4"/>
    <w:rsid w:val="00C07A0C"/>
    <w:rsid w:val="00C12463"/>
    <w:rsid w:val="00C13064"/>
    <w:rsid w:val="00C16889"/>
    <w:rsid w:val="00C22772"/>
    <w:rsid w:val="00C234EA"/>
    <w:rsid w:val="00C42A87"/>
    <w:rsid w:val="00C459EE"/>
    <w:rsid w:val="00C615C4"/>
    <w:rsid w:val="00C7331D"/>
    <w:rsid w:val="00C87A07"/>
    <w:rsid w:val="00CA2E6A"/>
    <w:rsid w:val="00CA7588"/>
    <w:rsid w:val="00CD3BA6"/>
    <w:rsid w:val="00CD4EFE"/>
    <w:rsid w:val="00CE575B"/>
    <w:rsid w:val="00CF28DC"/>
    <w:rsid w:val="00CF5331"/>
    <w:rsid w:val="00D043F4"/>
    <w:rsid w:val="00D06D79"/>
    <w:rsid w:val="00D07E33"/>
    <w:rsid w:val="00D14470"/>
    <w:rsid w:val="00D24FB0"/>
    <w:rsid w:val="00D40B39"/>
    <w:rsid w:val="00D500E8"/>
    <w:rsid w:val="00D624C2"/>
    <w:rsid w:val="00D705D1"/>
    <w:rsid w:val="00D83BA9"/>
    <w:rsid w:val="00D84A93"/>
    <w:rsid w:val="00D96A21"/>
    <w:rsid w:val="00DA7914"/>
    <w:rsid w:val="00DC50F2"/>
    <w:rsid w:val="00DD6068"/>
    <w:rsid w:val="00DD69E9"/>
    <w:rsid w:val="00DE2DC6"/>
    <w:rsid w:val="00DF0F89"/>
    <w:rsid w:val="00E10C78"/>
    <w:rsid w:val="00E16493"/>
    <w:rsid w:val="00E25093"/>
    <w:rsid w:val="00E30A59"/>
    <w:rsid w:val="00E3419A"/>
    <w:rsid w:val="00E400EB"/>
    <w:rsid w:val="00E42C37"/>
    <w:rsid w:val="00E42D55"/>
    <w:rsid w:val="00E453C3"/>
    <w:rsid w:val="00E52835"/>
    <w:rsid w:val="00E54505"/>
    <w:rsid w:val="00E72C8C"/>
    <w:rsid w:val="00E87B60"/>
    <w:rsid w:val="00EA0EEE"/>
    <w:rsid w:val="00EA440D"/>
    <w:rsid w:val="00EC6FD2"/>
    <w:rsid w:val="00EE4A86"/>
    <w:rsid w:val="00EE61B0"/>
    <w:rsid w:val="00EF31C5"/>
    <w:rsid w:val="00F07924"/>
    <w:rsid w:val="00F13ED5"/>
    <w:rsid w:val="00F17EFF"/>
    <w:rsid w:val="00F35555"/>
    <w:rsid w:val="00F4207C"/>
    <w:rsid w:val="00F45B8A"/>
    <w:rsid w:val="00F63211"/>
    <w:rsid w:val="00F67F29"/>
    <w:rsid w:val="00F94004"/>
    <w:rsid w:val="00FC5180"/>
    <w:rsid w:val="00FD32A8"/>
    <w:rsid w:val="00FD4695"/>
    <w:rsid w:val="00FD4877"/>
    <w:rsid w:val="00FE35A3"/>
    <w:rsid w:val="00FF5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09B1A"/>
  <w15:chartTrackingRefBased/>
  <w15:docId w15:val="{AD145982-61B6-46BA-A9CF-B87681520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96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6493"/>
    <w:pPr>
      <w:spacing w:after="0" w:line="240" w:lineRule="auto"/>
    </w:pPr>
  </w:style>
  <w:style w:type="character" w:customStyle="1" w:styleId="Heading1Char">
    <w:name w:val="Heading 1 Char"/>
    <w:basedOn w:val="DefaultParagraphFont"/>
    <w:link w:val="Heading1"/>
    <w:uiPriority w:val="9"/>
    <w:rsid w:val="0007796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77962"/>
  </w:style>
  <w:style w:type="character" w:styleId="PlaceholderText">
    <w:name w:val="Placeholder Text"/>
    <w:basedOn w:val="DefaultParagraphFont"/>
    <w:uiPriority w:val="99"/>
    <w:semiHidden/>
    <w:rsid w:val="00743F03"/>
    <w:rPr>
      <w:color w:val="808080"/>
    </w:rPr>
  </w:style>
  <w:style w:type="character" w:customStyle="1" w:styleId="NoSpacingChar">
    <w:name w:val="No Spacing Char"/>
    <w:basedOn w:val="DefaultParagraphFont"/>
    <w:link w:val="NoSpacing"/>
    <w:uiPriority w:val="1"/>
    <w:rsid w:val="00AA3429"/>
  </w:style>
  <w:style w:type="paragraph" w:styleId="Header">
    <w:name w:val="header"/>
    <w:basedOn w:val="Normal"/>
    <w:link w:val="HeaderChar"/>
    <w:uiPriority w:val="99"/>
    <w:unhideWhenUsed/>
    <w:rsid w:val="00100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8EE"/>
  </w:style>
  <w:style w:type="paragraph" w:styleId="Footer">
    <w:name w:val="footer"/>
    <w:basedOn w:val="Normal"/>
    <w:link w:val="FooterChar"/>
    <w:uiPriority w:val="99"/>
    <w:unhideWhenUsed/>
    <w:rsid w:val="00100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8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52218">
      <w:bodyDiv w:val="1"/>
      <w:marLeft w:val="0"/>
      <w:marRight w:val="0"/>
      <w:marTop w:val="0"/>
      <w:marBottom w:val="0"/>
      <w:divBdr>
        <w:top w:val="none" w:sz="0" w:space="0" w:color="auto"/>
        <w:left w:val="none" w:sz="0" w:space="0" w:color="auto"/>
        <w:bottom w:val="none" w:sz="0" w:space="0" w:color="auto"/>
        <w:right w:val="none" w:sz="0" w:space="0" w:color="auto"/>
      </w:divBdr>
    </w:div>
    <w:div w:id="201133124">
      <w:bodyDiv w:val="1"/>
      <w:marLeft w:val="0"/>
      <w:marRight w:val="0"/>
      <w:marTop w:val="0"/>
      <w:marBottom w:val="0"/>
      <w:divBdr>
        <w:top w:val="none" w:sz="0" w:space="0" w:color="auto"/>
        <w:left w:val="none" w:sz="0" w:space="0" w:color="auto"/>
        <w:bottom w:val="none" w:sz="0" w:space="0" w:color="auto"/>
        <w:right w:val="none" w:sz="0" w:space="0" w:color="auto"/>
      </w:divBdr>
    </w:div>
    <w:div w:id="262346915">
      <w:bodyDiv w:val="1"/>
      <w:marLeft w:val="0"/>
      <w:marRight w:val="0"/>
      <w:marTop w:val="0"/>
      <w:marBottom w:val="0"/>
      <w:divBdr>
        <w:top w:val="none" w:sz="0" w:space="0" w:color="auto"/>
        <w:left w:val="none" w:sz="0" w:space="0" w:color="auto"/>
        <w:bottom w:val="none" w:sz="0" w:space="0" w:color="auto"/>
        <w:right w:val="none" w:sz="0" w:space="0" w:color="auto"/>
      </w:divBdr>
    </w:div>
    <w:div w:id="445855791">
      <w:bodyDiv w:val="1"/>
      <w:marLeft w:val="0"/>
      <w:marRight w:val="0"/>
      <w:marTop w:val="0"/>
      <w:marBottom w:val="0"/>
      <w:divBdr>
        <w:top w:val="none" w:sz="0" w:space="0" w:color="auto"/>
        <w:left w:val="none" w:sz="0" w:space="0" w:color="auto"/>
        <w:bottom w:val="none" w:sz="0" w:space="0" w:color="auto"/>
        <w:right w:val="none" w:sz="0" w:space="0" w:color="auto"/>
      </w:divBdr>
    </w:div>
    <w:div w:id="507713818">
      <w:bodyDiv w:val="1"/>
      <w:marLeft w:val="0"/>
      <w:marRight w:val="0"/>
      <w:marTop w:val="0"/>
      <w:marBottom w:val="0"/>
      <w:divBdr>
        <w:top w:val="none" w:sz="0" w:space="0" w:color="auto"/>
        <w:left w:val="none" w:sz="0" w:space="0" w:color="auto"/>
        <w:bottom w:val="none" w:sz="0" w:space="0" w:color="auto"/>
        <w:right w:val="none" w:sz="0" w:space="0" w:color="auto"/>
      </w:divBdr>
    </w:div>
    <w:div w:id="534923829">
      <w:bodyDiv w:val="1"/>
      <w:marLeft w:val="0"/>
      <w:marRight w:val="0"/>
      <w:marTop w:val="0"/>
      <w:marBottom w:val="0"/>
      <w:divBdr>
        <w:top w:val="none" w:sz="0" w:space="0" w:color="auto"/>
        <w:left w:val="none" w:sz="0" w:space="0" w:color="auto"/>
        <w:bottom w:val="none" w:sz="0" w:space="0" w:color="auto"/>
        <w:right w:val="none" w:sz="0" w:space="0" w:color="auto"/>
      </w:divBdr>
    </w:div>
    <w:div w:id="630794224">
      <w:bodyDiv w:val="1"/>
      <w:marLeft w:val="0"/>
      <w:marRight w:val="0"/>
      <w:marTop w:val="0"/>
      <w:marBottom w:val="0"/>
      <w:divBdr>
        <w:top w:val="none" w:sz="0" w:space="0" w:color="auto"/>
        <w:left w:val="none" w:sz="0" w:space="0" w:color="auto"/>
        <w:bottom w:val="none" w:sz="0" w:space="0" w:color="auto"/>
        <w:right w:val="none" w:sz="0" w:space="0" w:color="auto"/>
      </w:divBdr>
    </w:div>
    <w:div w:id="710039198">
      <w:bodyDiv w:val="1"/>
      <w:marLeft w:val="0"/>
      <w:marRight w:val="0"/>
      <w:marTop w:val="0"/>
      <w:marBottom w:val="0"/>
      <w:divBdr>
        <w:top w:val="none" w:sz="0" w:space="0" w:color="auto"/>
        <w:left w:val="none" w:sz="0" w:space="0" w:color="auto"/>
        <w:bottom w:val="none" w:sz="0" w:space="0" w:color="auto"/>
        <w:right w:val="none" w:sz="0" w:space="0" w:color="auto"/>
      </w:divBdr>
    </w:div>
    <w:div w:id="872886736">
      <w:bodyDiv w:val="1"/>
      <w:marLeft w:val="0"/>
      <w:marRight w:val="0"/>
      <w:marTop w:val="0"/>
      <w:marBottom w:val="0"/>
      <w:divBdr>
        <w:top w:val="none" w:sz="0" w:space="0" w:color="auto"/>
        <w:left w:val="none" w:sz="0" w:space="0" w:color="auto"/>
        <w:bottom w:val="none" w:sz="0" w:space="0" w:color="auto"/>
        <w:right w:val="none" w:sz="0" w:space="0" w:color="auto"/>
      </w:divBdr>
    </w:div>
    <w:div w:id="895623777">
      <w:bodyDiv w:val="1"/>
      <w:marLeft w:val="0"/>
      <w:marRight w:val="0"/>
      <w:marTop w:val="0"/>
      <w:marBottom w:val="0"/>
      <w:divBdr>
        <w:top w:val="none" w:sz="0" w:space="0" w:color="auto"/>
        <w:left w:val="none" w:sz="0" w:space="0" w:color="auto"/>
        <w:bottom w:val="none" w:sz="0" w:space="0" w:color="auto"/>
        <w:right w:val="none" w:sz="0" w:space="0" w:color="auto"/>
      </w:divBdr>
    </w:div>
    <w:div w:id="997734406">
      <w:bodyDiv w:val="1"/>
      <w:marLeft w:val="0"/>
      <w:marRight w:val="0"/>
      <w:marTop w:val="0"/>
      <w:marBottom w:val="0"/>
      <w:divBdr>
        <w:top w:val="none" w:sz="0" w:space="0" w:color="auto"/>
        <w:left w:val="none" w:sz="0" w:space="0" w:color="auto"/>
        <w:bottom w:val="none" w:sz="0" w:space="0" w:color="auto"/>
        <w:right w:val="none" w:sz="0" w:space="0" w:color="auto"/>
      </w:divBdr>
    </w:div>
    <w:div w:id="1033387089">
      <w:bodyDiv w:val="1"/>
      <w:marLeft w:val="0"/>
      <w:marRight w:val="0"/>
      <w:marTop w:val="0"/>
      <w:marBottom w:val="0"/>
      <w:divBdr>
        <w:top w:val="none" w:sz="0" w:space="0" w:color="auto"/>
        <w:left w:val="none" w:sz="0" w:space="0" w:color="auto"/>
        <w:bottom w:val="none" w:sz="0" w:space="0" w:color="auto"/>
        <w:right w:val="none" w:sz="0" w:space="0" w:color="auto"/>
      </w:divBdr>
    </w:div>
    <w:div w:id="1040477428">
      <w:bodyDiv w:val="1"/>
      <w:marLeft w:val="0"/>
      <w:marRight w:val="0"/>
      <w:marTop w:val="0"/>
      <w:marBottom w:val="0"/>
      <w:divBdr>
        <w:top w:val="none" w:sz="0" w:space="0" w:color="auto"/>
        <w:left w:val="none" w:sz="0" w:space="0" w:color="auto"/>
        <w:bottom w:val="none" w:sz="0" w:space="0" w:color="auto"/>
        <w:right w:val="none" w:sz="0" w:space="0" w:color="auto"/>
      </w:divBdr>
    </w:div>
    <w:div w:id="1346976882">
      <w:bodyDiv w:val="1"/>
      <w:marLeft w:val="0"/>
      <w:marRight w:val="0"/>
      <w:marTop w:val="0"/>
      <w:marBottom w:val="0"/>
      <w:divBdr>
        <w:top w:val="none" w:sz="0" w:space="0" w:color="auto"/>
        <w:left w:val="none" w:sz="0" w:space="0" w:color="auto"/>
        <w:bottom w:val="none" w:sz="0" w:space="0" w:color="auto"/>
        <w:right w:val="none" w:sz="0" w:space="0" w:color="auto"/>
      </w:divBdr>
    </w:div>
    <w:div w:id="1357270695">
      <w:bodyDiv w:val="1"/>
      <w:marLeft w:val="0"/>
      <w:marRight w:val="0"/>
      <w:marTop w:val="0"/>
      <w:marBottom w:val="0"/>
      <w:divBdr>
        <w:top w:val="none" w:sz="0" w:space="0" w:color="auto"/>
        <w:left w:val="none" w:sz="0" w:space="0" w:color="auto"/>
        <w:bottom w:val="none" w:sz="0" w:space="0" w:color="auto"/>
        <w:right w:val="none" w:sz="0" w:space="0" w:color="auto"/>
      </w:divBdr>
    </w:div>
    <w:div w:id="1388142522">
      <w:bodyDiv w:val="1"/>
      <w:marLeft w:val="0"/>
      <w:marRight w:val="0"/>
      <w:marTop w:val="0"/>
      <w:marBottom w:val="0"/>
      <w:divBdr>
        <w:top w:val="none" w:sz="0" w:space="0" w:color="auto"/>
        <w:left w:val="none" w:sz="0" w:space="0" w:color="auto"/>
        <w:bottom w:val="none" w:sz="0" w:space="0" w:color="auto"/>
        <w:right w:val="none" w:sz="0" w:space="0" w:color="auto"/>
      </w:divBdr>
    </w:div>
    <w:div w:id="1401252167">
      <w:bodyDiv w:val="1"/>
      <w:marLeft w:val="0"/>
      <w:marRight w:val="0"/>
      <w:marTop w:val="0"/>
      <w:marBottom w:val="0"/>
      <w:divBdr>
        <w:top w:val="none" w:sz="0" w:space="0" w:color="auto"/>
        <w:left w:val="none" w:sz="0" w:space="0" w:color="auto"/>
        <w:bottom w:val="none" w:sz="0" w:space="0" w:color="auto"/>
        <w:right w:val="none" w:sz="0" w:space="0" w:color="auto"/>
      </w:divBdr>
    </w:div>
    <w:div w:id="1472551553">
      <w:bodyDiv w:val="1"/>
      <w:marLeft w:val="0"/>
      <w:marRight w:val="0"/>
      <w:marTop w:val="0"/>
      <w:marBottom w:val="0"/>
      <w:divBdr>
        <w:top w:val="none" w:sz="0" w:space="0" w:color="auto"/>
        <w:left w:val="none" w:sz="0" w:space="0" w:color="auto"/>
        <w:bottom w:val="none" w:sz="0" w:space="0" w:color="auto"/>
        <w:right w:val="none" w:sz="0" w:space="0" w:color="auto"/>
      </w:divBdr>
    </w:div>
    <w:div w:id="1599093678">
      <w:bodyDiv w:val="1"/>
      <w:marLeft w:val="0"/>
      <w:marRight w:val="0"/>
      <w:marTop w:val="0"/>
      <w:marBottom w:val="0"/>
      <w:divBdr>
        <w:top w:val="none" w:sz="0" w:space="0" w:color="auto"/>
        <w:left w:val="none" w:sz="0" w:space="0" w:color="auto"/>
        <w:bottom w:val="none" w:sz="0" w:space="0" w:color="auto"/>
        <w:right w:val="none" w:sz="0" w:space="0" w:color="auto"/>
      </w:divBdr>
    </w:div>
    <w:div w:id="1616329756">
      <w:bodyDiv w:val="1"/>
      <w:marLeft w:val="0"/>
      <w:marRight w:val="0"/>
      <w:marTop w:val="0"/>
      <w:marBottom w:val="0"/>
      <w:divBdr>
        <w:top w:val="none" w:sz="0" w:space="0" w:color="auto"/>
        <w:left w:val="none" w:sz="0" w:space="0" w:color="auto"/>
        <w:bottom w:val="none" w:sz="0" w:space="0" w:color="auto"/>
        <w:right w:val="none" w:sz="0" w:space="0" w:color="auto"/>
      </w:divBdr>
    </w:div>
    <w:div w:id="1681010525">
      <w:bodyDiv w:val="1"/>
      <w:marLeft w:val="0"/>
      <w:marRight w:val="0"/>
      <w:marTop w:val="0"/>
      <w:marBottom w:val="0"/>
      <w:divBdr>
        <w:top w:val="none" w:sz="0" w:space="0" w:color="auto"/>
        <w:left w:val="none" w:sz="0" w:space="0" w:color="auto"/>
        <w:bottom w:val="none" w:sz="0" w:space="0" w:color="auto"/>
        <w:right w:val="none" w:sz="0" w:space="0" w:color="auto"/>
      </w:divBdr>
    </w:div>
    <w:div w:id="1717505422">
      <w:bodyDiv w:val="1"/>
      <w:marLeft w:val="0"/>
      <w:marRight w:val="0"/>
      <w:marTop w:val="0"/>
      <w:marBottom w:val="0"/>
      <w:divBdr>
        <w:top w:val="none" w:sz="0" w:space="0" w:color="auto"/>
        <w:left w:val="none" w:sz="0" w:space="0" w:color="auto"/>
        <w:bottom w:val="none" w:sz="0" w:space="0" w:color="auto"/>
        <w:right w:val="none" w:sz="0" w:space="0" w:color="auto"/>
      </w:divBdr>
    </w:div>
    <w:div w:id="1790659234">
      <w:bodyDiv w:val="1"/>
      <w:marLeft w:val="0"/>
      <w:marRight w:val="0"/>
      <w:marTop w:val="0"/>
      <w:marBottom w:val="0"/>
      <w:divBdr>
        <w:top w:val="none" w:sz="0" w:space="0" w:color="auto"/>
        <w:left w:val="none" w:sz="0" w:space="0" w:color="auto"/>
        <w:bottom w:val="none" w:sz="0" w:space="0" w:color="auto"/>
        <w:right w:val="none" w:sz="0" w:space="0" w:color="auto"/>
      </w:divBdr>
    </w:div>
    <w:div w:id="1819878354">
      <w:bodyDiv w:val="1"/>
      <w:marLeft w:val="0"/>
      <w:marRight w:val="0"/>
      <w:marTop w:val="0"/>
      <w:marBottom w:val="0"/>
      <w:divBdr>
        <w:top w:val="none" w:sz="0" w:space="0" w:color="auto"/>
        <w:left w:val="none" w:sz="0" w:space="0" w:color="auto"/>
        <w:bottom w:val="none" w:sz="0" w:space="0" w:color="auto"/>
        <w:right w:val="none" w:sz="0" w:space="0" w:color="auto"/>
      </w:divBdr>
    </w:div>
    <w:div w:id="1853184714">
      <w:bodyDiv w:val="1"/>
      <w:marLeft w:val="0"/>
      <w:marRight w:val="0"/>
      <w:marTop w:val="0"/>
      <w:marBottom w:val="0"/>
      <w:divBdr>
        <w:top w:val="none" w:sz="0" w:space="0" w:color="auto"/>
        <w:left w:val="none" w:sz="0" w:space="0" w:color="auto"/>
        <w:bottom w:val="none" w:sz="0" w:space="0" w:color="auto"/>
        <w:right w:val="none" w:sz="0" w:space="0" w:color="auto"/>
      </w:divBdr>
    </w:div>
    <w:div w:id="1876966645">
      <w:bodyDiv w:val="1"/>
      <w:marLeft w:val="0"/>
      <w:marRight w:val="0"/>
      <w:marTop w:val="0"/>
      <w:marBottom w:val="0"/>
      <w:divBdr>
        <w:top w:val="none" w:sz="0" w:space="0" w:color="auto"/>
        <w:left w:val="none" w:sz="0" w:space="0" w:color="auto"/>
        <w:bottom w:val="none" w:sz="0" w:space="0" w:color="auto"/>
        <w:right w:val="none" w:sz="0" w:space="0" w:color="auto"/>
      </w:divBdr>
    </w:div>
    <w:div w:id="1944727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cid:8e9cec5c-658c-48fc-baf9-2b56ad0b2fa3@EURPRD10.PROD.OUTLOOK.COM" TargetMode="External"/><Relationship Id="rId17" Type="http://schemas.openxmlformats.org/officeDocument/2006/relationships/image" Target="cid:1dfb4901-ace0-4bbf-8066-3658d55d2f4b@EURPRD10.PROD.OUTLOOK.COM"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cid:a1c6c10b-58a9-4535-ac41-34028783c1a2@EURPRD10.PROD.OUTLOOK.COM" TargetMode="External"/><Relationship Id="rId10" Type="http://schemas.openxmlformats.org/officeDocument/2006/relationships/image" Target="media/image2.jpeg"/><Relationship Id="rId19" Type="http://schemas.openxmlformats.org/officeDocument/2006/relationships/image" Target="cid:0bc56cdf-19f7-4751-8aeb-cf1c48e70bfe@EURPRD10.PROD.OUTLOOK.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172325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One21</b:Tag>
    <b:SourceType>InternetSite</b:SourceType>
    <b:Guid>{1EE79A88-5F59-4E70-A46A-CE8E947D601E}</b:Guid>
    <b:Title>One Pager</b:Title>
    <b:Year>2021</b:Year>
    <b:YearAccessed>2021</b:YearAccessed>
    <b:MonthAccessed>12</b:MonthAccessed>
    <b:DayAccessed>10</b:DayAccessed>
    <b:URL>https://www.onepager.com/solutions/government.html</b:URL>
    <b:RefOrder>1</b:RefOrder>
  </b:Source>
  <b:Source>
    <b:Tag>Sli21</b:Tag>
    <b:SourceType>InternetSite</b:SourceType>
    <b:Guid>{91C7AF62-3D74-4E0B-A2A2-65ADB86F39E8}</b:Guid>
    <b:Title>Slide Serve</b:Title>
    <b:Year>2021</b:Year>
    <b:YearAccessed>2021</b:YearAccessed>
    <b:MonthAccessed>12</b:MonthAccessed>
    <b:DayAccessed>10</b:DayAccessed>
    <b:URL>https://www.slideserve.com/katen/critical-path-analysis</b:URL>
    <b:RefOrder>2</b:RefOrder>
  </b:Source>
  <b:Source>
    <b:Tag>HSE22</b:Tag>
    <b:SourceType>InternetSite</b:SourceType>
    <b:Guid>{AC0D4B68-AE1C-4422-938D-E560FD5BEDC1}</b:Guid>
    <b:Author>
      <b:Author>
        <b:NameList>
          <b:Person>
            <b:Last>HSE</b:Last>
          </b:Person>
        </b:NameList>
      </b:Author>
    </b:Author>
    <b:Title>Health and Safety Executive</b:Title>
    <b:Year>2022</b:Year>
    <b:YearAccessed>2022</b:YearAccessed>
    <b:MonthAccessed>01</b:MonthAccessed>
    <b:DayAccessed>27</b:DayAccessed>
    <b:URL>https://www.hse.gov.uk/pubns/priced/gs38.pdf</b:URL>
    <b:RefOrder>4</b:RefOrder>
  </b:Source>
  <b:Source>
    <b:Tag>IET18</b:Tag>
    <b:SourceType>Book</b:SourceType>
    <b:Guid>{76DC71BD-D22E-4587-A515-A097989AD218}</b:Guid>
    <b:Author>
      <b:Author>
        <b:NameList>
          <b:Person>
            <b:Last>IET</b:Last>
          </b:Person>
        </b:NameList>
      </b:Author>
    </b:Author>
    <b:Title>Requiremnts for Electrical Installations</b:Title>
    <b:Year>2018</b:Year>
    <b:City>London</b:City>
    <b:Publisher>IET</b:Publisher>
    <b:Edition>1st</b:Edition>
    <b:RefOrder>3</b:RefOrder>
  </b:Source>
  <b:Source>
    <b:Tag>IET22</b:Tag>
    <b:SourceType>InternetSite</b:SourceType>
    <b:Guid>{EC0918FD-616F-4B68-886E-D3372F2EE5FD}</b:Guid>
    <b:Title>IET</b:Title>
    <b:Year>2022</b:Year>
    <b:Author>
      <b:Author>
        <b:NameList>
          <b:Person>
            <b:Last>IET</b:Last>
          </b:Person>
        </b:NameList>
      </b:Author>
    </b:Author>
    <b:YearAccessed>2022</b:YearAccessed>
    <b:MonthAccessed>01</b:MonthAccessed>
    <b:DayAccessed>27</b:DayAccessed>
    <b:URL>https://electrical.theiet.org/media/2387/bs-767122018-model-forms-electrical-installation-certificate.pdf</b:URL>
    <b:RefOrder>5</b:RefOrder>
  </b:Source>
  <b:Source>
    <b:Tag>Pet19</b:Tag>
    <b:SourceType>Book</b:SourceType>
    <b:Guid>{3D5818D3-D315-4FD7-BD66-606BF3102382}</b:Guid>
    <b:Title>The City and Guilds Textbook: Book 2 Electrical Installations</b:Title>
    <b:Year>2019</b:Year>
    <b:Author>
      <b:Author>
        <b:NameList>
          <b:Person>
            <b:Last>Tanner</b:Last>
            <b:First>Peter</b:First>
          </b:Person>
        </b:NameList>
      </b:Author>
    </b:Author>
    <b:City>London</b:City>
    <b:Publisher>Hachette</b:Publisher>
    <b:Edition>2nd</b:Edition>
    <b:RefOrder>6</b:RefOrder>
  </b:Source>
  <b:Source>
    <b:Tag>Bil13</b:Tag>
    <b:SourceType>Book</b:SourceType>
    <b:Guid>{3773CE60-7247-4E15-A27B-6721C43F2D4B}</b:Guid>
    <b:Author>
      <b:Author>
        <b:NameList>
          <b:Person>
            <b:Last>Bill Atkinson</b:Last>
            <b:First>Roger</b:First>
            <b:Middle>Lovegrove, Gary Gundry</b:Middle>
          </b:Person>
        </b:NameList>
      </b:Author>
    </b:Author>
    <b:Title>Electrical Installation Designs</b:Title>
    <b:Year>2013</b:Year>
    <b:City>Chichester</b:City>
    <b:Publisher>Wiley</b:Publisher>
    <b:Edition>3rd</b:Edition>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AAEA7D-99D8-48DB-8DF2-B8DC8AE48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1146</TotalTime>
  <Pages>11</Pages>
  <Words>2213</Words>
  <Characters>12619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ELECTRICAL DESIGN AND INSTALLATION</vt:lpstr>
    </vt:vector>
  </TitlesOfParts>
  <Company>MORGAN LAYTON</Company>
  <LinksUpToDate>false</LinksUpToDate>
  <CharactersWithSpaces>14803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DESIGN AND INSTALLATION</dc:title>
  <dc:subject/>
  <dc:creator/>
  <cp:keywords/>
  <dc:description/>
  <cp:lastModifiedBy>Steven Evans</cp:lastModifiedBy>
  <cp:revision>271</cp:revision>
  <dcterms:created xsi:type="dcterms:W3CDTF">2021-11-14T15:12:00Z</dcterms:created>
  <dcterms:modified xsi:type="dcterms:W3CDTF">2022-06-14T08:54:00Z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2021-11-26T11:36:33Z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48d8d898-0008-45f4-9c33-d60cd501b38e</vt:lpwstr>
  </property>
  <property fmtid="{D5CDD505-2E9C-101B-9397-08002B2CF9AE}" pid="8" name="MSIP_Label_55818d02-8d25-4bb9-b27c-e4db64670887_ContentBits">
    <vt:lpwstr>0</vt:lpwstr>
  </property>
</Properties>
</file>