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sz w:val="28"/>
          <w:szCs w:val="28"/>
          <w:lang w:val="en-GB"/>
        </w:rPr>
        <w:id w:val="-1317345417"/>
        <w:docPartObj>
          <w:docPartGallery w:val="Cover Pages"/>
          <w:docPartUnique/>
        </w:docPartObj>
      </w:sdtPr>
      <w:sdtEndPr>
        <w:rPr>
          <w:color w:val="000000" w:themeColor="text1"/>
        </w:rPr>
      </w:sdtEndPr>
      <w:sdtContent>
        <w:sdt>
          <w:sdtPr>
            <w:rPr>
              <w:rFonts w:eastAsia="Calibri" w:cstheme="minorHAnsi"/>
              <w:sz w:val="28"/>
              <w:szCs w:val="28"/>
              <w:lang w:val="en-GB"/>
            </w:rPr>
            <w:id w:val="-1583758527"/>
            <w:docPartObj>
              <w:docPartGallery w:val="Cover Pages"/>
              <w:docPartUnique/>
            </w:docPartObj>
          </w:sdtPr>
          <w:sdtEndPr/>
          <w:sdtContent>
            <w:p w14:paraId="116AF895" w14:textId="77777777" w:rsidR="00EE4993" w:rsidRPr="00EE4993" w:rsidRDefault="00EE4993" w:rsidP="00B6606E">
              <w:pPr>
                <w:pStyle w:val="NoSpacing"/>
                <w:jc w:val="both"/>
                <w:rPr>
                  <w:rFonts w:eastAsia="Times New Roman" w:cstheme="minorHAnsi"/>
                  <w:sz w:val="28"/>
                  <w:szCs w:val="28"/>
                </w:rPr>
              </w:pPr>
              <w:r w:rsidRPr="00EE4993">
                <w:rPr>
                  <w:rFonts w:eastAsia="Times New Roman" w:cstheme="minorHAnsi"/>
                  <w:noProof/>
                  <w:sz w:val="28"/>
                  <w:szCs w:val="28"/>
                  <w:lang w:eastAsia="en-GB"/>
                </w:rPr>
                <w:drawing>
                  <wp:inline distT="0" distB="0" distL="0" distR="0" wp14:anchorId="565B81BB" wp14:editId="0F8CD26E">
                    <wp:extent cx="1809750" cy="723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r w:rsidRPr="00EE4993">
                <w:rPr>
                  <w:rFonts w:eastAsia="Times New Roman" w:cstheme="minorHAnsi"/>
                  <w:noProof/>
                  <w:sz w:val="28"/>
                  <w:szCs w:val="28"/>
                  <w:lang w:eastAsia="en-GB"/>
                </w:rPr>
                <mc:AlternateContent>
                  <mc:Choice Requires="wpg">
                    <w:drawing>
                      <wp:anchor distT="0" distB="0" distL="114300" distR="114300" simplePos="0" relativeHeight="251660288" behindDoc="1" locked="0" layoutInCell="1" allowOverlap="1" wp14:anchorId="2871843A" wp14:editId="25EA7CB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5B9BD5"/>
                                  </a:solidFill>
                                  <a:ln w="12700" cap="flat" cmpd="sng" algn="ctr">
                                    <a:noFill/>
                                    <a:prstDash val="solid"/>
                                    <a:miter lim="800000"/>
                                  </a:ln>
                                  <a:effectLst/>
                                </wps:spPr>
                                <wps:txbx>
                                  <w:txbxContent>
                                    <w:sdt>
                                      <w:sdtPr>
                                        <w:rPr>
                                          <w:color w:val="FFFFFF"/>
                                          <w:sz w:val="28"/>
                                          <w:szCs w:val="28"/>
                                        </w:rPr>
                                        <w:alias w:val="Date"/>
                                        <w:tag w:val=""/>
                                        <w:id w:val="-1624537870"/>
                                        <w:dataBinding w:prefixMappings="xmlns:ns0='http://schemas.microsoft.com/office/2006/coverPageProps' " w:xpath="/ns0:CoverPageProperties[1]/ns0:PublishDate[1]" w:storeItemID="{55AF091B-3C7A-41E3-B477-F2FDAA23CFDA}"/>
                                        <w:date w:fullDate="2018-10-31T00:00:00Z">
                                          <w:dateFormat w:val="M/d/yyyy"/>
                                          <w:lid w:val="en-US"/>
                                          <w:storeMappedDataAs w:val="dateTime"/>
                                          <w:calendar w:val="gregorian"/>
                                        </w:date>
                                      </w:sdtPr>
                                      <w:sdtEndPr/>
                                      <w:sdtContent>
                                        <w:p w14:paraId="5610DBA7" w14:textId="1FE9FE1F" w:rsidR="00EE4993" w:rsidRPr="00EE4993" w:rsidRDefault="00C44140" w:rsidP="00EE4993">
                                          <w:pPr>
                                            <w:pStyle w:val="NoSpacing"/>
                                            <w:jc w:val="right"/>
                                            <w:rPr>
                                              <w:color w:val="FFFFFF"/>
                                              <w:sz w:val="28"/>
                                              <w:szCs w:val="28"/>
                                            </w:rPr>
                                          </w:pPr>
                                          <w:r>
                                            <w:rPr>
                                              <w:color w:val="FFFFFF"/>
                                              <w:sz w:val="28"/>
                                              <w:szCs w:val="28"/>
                                            </w:rPr>
                                            <w:t>10/31/2018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71843A" id="Group 2" o:spid="_x0000_s1026" style="position:absolute;left:0;text-align:left;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MmTiQAAD0DAQAOAAAAZHJzL2Uyb0RvYy54bWzsXW2PGzmO/n7A/QejPx5wG9eLy3ZjM4tc&#10;5gUHzO0Obvqwnx23+wXrtn22M525X38PSalMlShVJ/ZkZ5LKh5S7zWZRlEQ+pCjpz3/58LQe/bLa&#10;Hx63m9dXxZ/GV6PVZrm9fdzcv776n5vv/312NTocF5vbxXq7Wb2++nV1uPrLN//6L39+3l2vyu3D&#10;dn272o/AZHO4ft69vno4HnfXr14dlg+rp8XhT9vdaoMv77b7p8URP+7vX93uF8/g/rR+VY7Hzavn&#10;7f52t98uV4cDfvutfHn1DfO/u1stj3+7uzusjqP16yvIduT/9/z/O/r/1Td/Xlzf7xe7h8elE2Px&#10;CVI8LR43eGnL6tvFcTF6v3+MWD09Lvfbw/bu+Kfl9unV9u7ucbniNqA1xbjTmh/22/c7bsv99fP9&#10;rlUTVNvR0yezXf71l5/2o8fb11fl1WizeEIX8VtHJanmeXd/DYof9rufdz/t3S/u5Sdq7Ye7/RM9&#10;0Y7RB1bqr61SVx+OoyV+WRbzetJA90t8Ny/KybRg3ovr5QP6Jvq75cN3PX/5yr/4FcnXivO8wxA6&#10;nLR0OE9LPz8sditW/oF04LRUeS39N4bWYnO/Xo0q0RRTtWo6XB+gsZfqiFRUTSIVtQ1dXO/2h+MP&#10;q+3TiD68vtrj7TzeFr/8eDiiY0DqSeilh+368fb7x/Waf9jfv3u73o9+WWAS1PWkbt6QyPiTgGy9&#10;GT1jCpfTMXXWApPxbr044uPTDsPjsLm/Gi3W95jly+Oe373Z0hvASd797eLwIO9gtvSKxfXT4xHz&#10;e/349PpqNqZ/7s3rDX274hnqWkD9J0qjT++2t79C5/utTNnDbvn9I5r+4+Jw/GmxxxyFkLA7+PZh&#10;u/+/q9Ez5jCk/N/3i/3qarT+zw26f17UNU16/qGeTEv8sNffvNPfbN4/vd1CQwUs1m7JH4n+uPYf&#10;7/bbp7/D3Lyht+KrxWaJd4s+3A9vj2JbYLCWqzdvmAwTfbc4/rj5ebck5l5dNx/+vtjvXH8eMVv+&#10;uvVDbnHd6Vahpb/cbN+8P27vHrnPT3pCb7rhT5P2M8yD2s+Dn1ab4+J+uxnVnzANirppZhNnhU2D&#10;MZmU48nEDRpvbvxId8p72D6tfsJQpdkaqY4mDf2ax6Q5Iyb/Mf+Pb/0rArLf14w4fnj3AXPq1OkX&#10;nBztxChm5WyGn2Rm4MOXMyucq2i9mrPoMLva7/FA+Ei/N20ARa5G8G91WYzH0YAeT6Y1G1WimBfj&#10;qpyJdWw94Gzc1BBEOBSzk4f0vrCoxk05hfchL1oVeE3ZBLOi6wsTrW3C1jKPsLU0Wdin/rhd/uMw&#10;2mzfPsDPrd4cdvA5ZMDIdXT/JHDE3j23uKCoC0gfN8/P+GJcT6fQWrdxCiKkWJzQQopJ60S7GvoM&#10;VpIcjgyu7/erFaHYEX7lJjFABcEFNk47VrZotgUSMtfJJY7ePf/X9hbYbAHjz1bOm0KHvKpm3jgN&#10;N2XRzEoexnCwDkoV86qZOoDRzGFyvR/2fJbvBV9oC4pxcAvfzAPi1rXjBi26e1rD//7bq9F49Dwq&#10;Sofm7lsSOFBF8jAiJ4ymETvPBYOhJanmNhsM9pammJQjkxH8UEs0q21GaHdLU41rmxEmRkuENtmc&#10;poqoLqY2J0Q8/Zzmigj6sTkVWtnTxpap0OqGlUiweonGi0Dls5RUWucpobTOJ1VCJq3z1FjSKlcC&#10;YVa3g3PxIAgS5uLDxg1YfAIkQ6A0FsC1PVCgQaMX9vNGjBjT07hMEIvFumF8j/eBKkMMpRBnjyPy&#10;xGg4EU+dBc8TYzwR8fxFxDRkuIUvayIcjZC/rJGFa2XxsmYWrp1F0FBRpesnCmS6sfke8OP11Tux&#10;GYDO1L2kefooIQqkfqBQRjr3afvL6mbLFMdOOIl3nb5dbzRVhSkITcGyOMX6r/1zx8xm0mTYjSwZ&#10;mUFiB6vwMjqxiZDPv84/5bVTUR3mc5adbwQgGzmPFDdhNvGd7F/ln/JKGTldRsv19rAS3qR/fknb&#10;J9SVynEE4PnwMVGndOSn/D3FAmbkidzJ5pbdzsNqcfud+3xcPK7lMyvLxU1R2PmbRZY+Zjz68NFH&#10;jBeMEjkUlPjZtQ9pkc8UF5bwRl3Ew6aIwpZLIh5E8zOPeObjCZILNAMU4pnVhYeUNXIaFUNudPr5&#10;iAdmjV91gjPaBZOTKhu21inEMyNPHnMJvO/cZgNr1IKLamrz0b53Tr7XEAcWoeXTJPho11uAyGQU&#10;oJ2C4UDcMo12IIzNKUA7xTihpADupHnBGp/ax9giliqEO0mxApWnWAU6nyUaqJVe2H0H93ESvJwk&#10;GGmlpyTSOldjEjNgAE4GMvwDAKckUC0cRCwCjEjOucXDn4SzMGUIZ5H5INN6QlIWYDh9G8IKka0V&#10;zX/pn8KqwrAHeprnEUojVLBFWbRDppW4ObPHjl6QX/hS2JgX0dHiBSFFMepJdpWQzb2j8S/zT2kp&#10;XAWJ5gG0/9I/Lc367wYodtEk/xcPxeADu1CMY51LQ7FUbs4nn0r881AMq5zz6oLZpzi11MViWNCK&#10;MlQaHbD/jNloMEbu02KjkQH785iNxgVTAj4WH40LKsIFMR8NC4pJipHGBQXnsGJOGhdUnMOyRArA&#10;WJkQKsBiNRJUdvMoydCCMcn2xWIFYKypKEtnyqV1PmGMaPAKtU6pQ5OX1vss1Uat+XlN0M7kFah+&#10;zIjaEEwrH+4npTHKG7caK6qJPSYo1jpRleglWzZKTZzokGw0R1ipRzw1McVN90BRJboADk69s2yS&#10;3HQfFONUS3UnFFhMSMmme2Ga6IRSd8K8Ts0lcuet1pDCNJVW6S6YzlOtrHQPpLqz0h2QngGV1n+Z&#10;6EwqJmiFT8/MSmuf0/DxmCVo1rJKGwzE1yeyhOmhbFXLKm3FIMOJLNHAOlR8YjzUWu8pTlrt2tIP&#10;kZKdQ//yIqVkYEV2GGj9BpZWUqD5TL3LAd/AlL6IHDOZuftgoIc7JiuT++inhxwTksmDoDDZVBe9&#10;3MCivUR2smjEHUbrReSuqbBLLyJ3TYXteRG5ayrsy0vIyb6Q7LAhLyJ3Ta2Dpp4fXZMYiK4ZTXx6&#10;eC1t6WbtfcioY86p147/0j9dCM5KgVV2SvHf+qdjJcqAH8iSEZiAiuF5smRu+QLOLks2kf6Ff82S&#10;zeSlAGlZsmIMjwbhCH/lCcmLEiGgVZ7QjSgPDJMpAsAlxxGpaxl7Xr3+6dQ8dq8G1skSTqUtgDFZ&#10;Miz9UEv6NOga3Ncfziz29S68Pd7ZO1REIz3jToZ5zxC258KQNhnSJrdWebUvt3T5EFcPRqarmzbh&#10;6X/ptEmFqqiZTN961iCq6axgTYuazAUVfCEExHqX951nrWDVFGKh1gzWRy9PaThNIHg2YZOsSTSW&#10;TnCB6lp8n+CioxeOhGJZdOzSUKhnCKMDl5JWnWI2Om4pKgqODT5QcCtxQfVDMR8dtJS8DGbwCfIl&#10;tjxhtmRc2AKFyRJToCBVMuFUiSWR1nRColDTFAlbjLSuEzoKlq1m44SyaZ3ipG3KHMTaxkLBiQbS&#10;2DKFCRKbU5AemU0S+g6SIxQCxyKRRWjFnkEDpppKre+ERFrfSS2hsPP0OkorGhLpsd3wyqXRcagy&#10;PTGi6NdgpLWdHEpBKoQyITGjIBFSpwZ3kAfhBKXBSWs7Od/CLIht04IkSFFRcsbQUpADwWQyWxfq&#10;O8FIqztlILW+lYUccg1DrkHQ65BriIo2/wC5hrOzAbCDlAwg+2TlAuhr4EAf5qfW2jtkPqb0Txfo&#10;C68mH1iSF2Lk2Rf6MhnsdDb+FGbwC1kqWH68Em4oSyW84PWyVK5UFV42TwajjXc6v5AO3D1ZvgGw&#10;7sQM784F945Xn2TMq6+ZYjT6VCaK7VO/Kwbu60ta2uGRkU9hkIcGWc8wS4zYIWYfYvaPidkx1rox&#10;O8/Bi8fsTYXNVzKwy6oo8JkD6bbUoa5rv89mjn02F6w6jQPybszeYGWzE9brmL3gBbCYjcbbNQU3&#10;Bh8d25Rc6hDzgVloo6QCMbnJSMc2DLaLmJEG2yWW0k1GGmzL6mzMSIPtkithjaYFkfuUF6BjTkHs&#10;XvHOGItVqO6EvoPwHRtg7faR/1LqTPHSSp+gZ0xdUT3ciVed6L8ghp9wNYfVRq142paFdXFDX1r1&#10;TUFVEwavMIpHrG/yCuJ4cEnwCnQvRQ6xXEEoP5lTfa0lV6D7IjEmghKHCYeXFi+te4xBu4l6yNdN&#10;Sl1a9VK0bbRQa75CVYvZwiCir7lQImYVxPRlSllBTF9yOYjBShuZ5JwOgnqpXzJY6SGPTZ+JBmq1&#10;JyZPUNlAwbjrviEYH4LxIRhHdYG1g/KfEYyfHV2Th6Lwmia4FV6HC4ep6NoVvtT56I7cFYVH7f58&#10;H337p4vCIRHIYAuzsaJbuAV6yZIR5gQ3IJMsGa0xER1QR57OrfACUeTpqAwL/IAW8nTYZEl0QAI9&#10;dKKVkyH2SvNPtzzuFtzhwfP8sFGV5cOozUXk0K6oJS+e238Ar5rlVsObo7HwmFkySs8TWc8IcOEG&#10;PF2WWziEvbqGOHqIoz8mjsZ06cbRPIgvHUfjwJTarX1PUV3jdgScdm9OymqG6cFr3+P5BcNoqVfT&#10;y9pRFJ0NorGO/DyKmWh4y8tx8QZQHVOUFOrEXDSyTXDRsJYRcsxFxxJYYQesjVqkAwkCxzETHUUw&#10;NPbZ1q958+DZOAR6ZhhyDgohHuRKfYd4U++f4iFpNbqfyvmWtirT8/BP4TW4ltN5dMPBAL2nVibK&#10;qmC5uq6FQeOlXQtKpaqpG/3FpKqkbOrkWuBZKAPHrgUVjJfM0BJAy7kWAfGaQieteP9FVJilPQs2&#10;/D+MYibas9hMtGPhw4ZiJoFjkYxXtznasXA2NeaiHYvNRDsW3nsTMwkyspK76YoS5GPJPwmXIXNj&#10;B+0ucr2B2iQM4q0DZ7sziq4QVUP3nx5UYzzAT7WF/t7z+Kd4ICFC0JcL4lys144Ez8I/hRVExvt6&#10;yqUHjzd4vI84pznh8WAvux6Pkz2X9ngTLEpSLhvjetLM5jhKUcylX5Rsykm7KImTI5vxZSqJqzlH&#10;MXPOS2in1o2oppJt0iTa7yX5aNdHNt7go11fNaEqV3DrOgvt/bBf1WSk3V9VkBc1GGkHiN2lJiPt&#10;AUs+kdBgpJ1gwXuwjbYFbrCErzRlCjwh+taWioB+uwJI6y82L63xklftLLm00nHWZIKX1nrJq4kW&#10;L633oqKVSUNdwcpkhR3kpuaD6uJ5Siyt+npc2qyChUlE4qZUwbpkzYXhRguD+mKuCjUaGC5LctBu&#10;sdKK56J3i5XWe8PLYxarQO+JeVzq8d5MaSnRYqVHfGJgBVuupzUteRucgkXJxFwO1iTBI8FJD3dO&#10;cMRWgeLodkpMGYpaMmmdJ4ZnUGc85RIKi5NWeUJPwYpkUuO0K6SVnKsxjHEQ7LVuuCLfEIry6C0r&#10;XjQ3WAV7rRFR2ToP9lo3BP4tVlrpUvtgSaWVnvIyVDmmRE8YvlprHfvzEmLpkV5ViVGFfYWnNxZN&#10;YtYAWp6oShSUmGOdzkNppUcy1JZrol1piUIEm5ce7SWOqDBVTytJ7RsLHJ1h89KqL2dU3mF0I05k&#10;V7xw6pvNS+u+gjuxeWndp/wE7QBtha+4UsQSS6ueg2VjcNFpTidWqdHVaM2rsTVEmB8TYSZ3m7vE&#10;4w0yMSogTZNjVALd3px17myaOwYXc/cp1Z6N9RIdDoX6f8RC/eQgcCvK5x0KkObuBjCc1kvGO3kt&#10;GpFYSX4RuRvAbVYjP4DJ9xB3eJeXcHdr9zft8cE93F1T21s7eshdUycva6o7CuCm3S6e5+6O7ruB&#10;OVdNPTvxRb6HMl/kXqzUF38PFfuEVaqipEvnU1X+KSkrBLbcYW2q2n/tn46Mtk7ipTgSQNrqv/ZP&#10;IUNQymSIO/N0BGTADjFlns4dp4B4MUuHSJH5IRbM0xHEx3sR52XpcM4ikSGGy5JhnYzJejaouH0I&#10;dAtTVnnSE4irsmRu8wkQfJYMyIf6C7M99055pUMyGLq+O/1TulXmNOKYLC9RLWKULJXI1Se9K3RC&#10;bJFl5kt1ZI05KX8DSEnd2VOZRBOPez0/KIH0mQ5YPiscUDzTAadn6YDQha5FIF77/ukmF8UIkA/4&#10;Os9vBsxOdHIqcVIrQM1M1zNngIiZrCeNnjI3Q5XQUCX0MVVCGJPdxDYP998wsd3MsZbbXcrFVYL+&#10;XNFqPJ23c/isAzI4XcRWQyesu+EgbuyjCa5JdBTO2auISRCBU9BscMFEbqNTzlZEXILYm08vjGWB&#10;z2i5FJy2itjosJs3tBjCoKNbNnzUoJhT3Wodcssee4NPkMqWEqpInjCRPaNch8VJaxmJGqQUYk6B&#10;nhHh25y0piWLFnMKdN3Q9hpLpkDbnPmKOWl1F8gD25y0whOMtMJnCYmC/LXd/WH2OsVHa9ueGEHq&#10;mhIlTkFwaV9zqVgyErSX4tPkghO+3kQJxhFCvDNuC6LzPRCq0bC0QjXBzR5NpgI1weA9YE0gZ89J&#10;92TmAPx6CvVd/T0MahZGulrAYpZHr6QCApviJ5Jg0wH6og2WPbb1T8G4rs4CRiwrm+D5mQ+8PQ//&#10;dLxYsPYgRv+lf+rQxneR/24ArQNo/RjQCr/ZBa0cK18atDbj6fRU2j5vgFAZKPpqjHpetvWHY8R3&#10;PlA8H7TyVNPYrAtaEWNnMKusvkdMNJjCsh7KySMuAZLiAvmIiwZSCS4aRTHWiJhoDEVQQyT58pDG&#10;+T4PPU/b3SZnuDyXhmt17O2uf7qEB4YHXEsPVehkPYfBgg8W/CMsOJWHdCw4fgWDdmkLrurpmtl0&#10;1t7G7C04jv3wFrxp6FpdyIApe7YB53x8zn6jxCJjvykYjlho6y0X1kY8tPWmjEPEQ9vumiqmYjm0&#10;7Tbl0KabC7hiHjr2JfsfyaEjX77sIuYRJBpMJkGagZyIMPnynEgypISeYbFv/EJBfgHNDlfPdlAY&#10;DvBPUP3ZIRmPEsjjnYp/inuSkKztYv+lfwqRREc9y03iwpDtkMnuOfjnEKnwVeZkiuXm0dGwU+oT&#10;d0oR8Or6OYbCF/dzMxwxDaMKa4APkwmKcti9eD+nD6CeTV32/RKOTjIHOU9XyGKyJtGpSHIxMZPA&#10;13F6PeainR0nfWM2gbvj/HrMRvs7zmfHbLTHQx04EqMxG+3yEifGaqcHDjafwO2hANXSTuD40py0&#10;mgv7rF8CP+2yAF/ubjQtPL+KctCxiiiT1DJiZGEx0roml27w0brmHLSoenDqf9hivbMRBkYJp30x&#10;Es7GGLyak8QYLm3aU3nhUrUovskBCJKaMrXt+PX4wj8FZ6B+4yVkNFHBrS3c8kz8U5i5jHQPSBpC&#10;+C8b2uDS+Pvr+/3uZ74pPviIa9vd3Riws4JMfthv3+8kQqO/A8UP9Kc/7XlJnD7+uF3+4zDabN8+&#10;4LLl1ZvDbrU8YmDz6O/+Sftq+XsfSG/v7kYfaKmkcdOinuFKX3+bp0cpRTVuShRa8Y5u3DM6mTUM&#10;0hH/PPwt4tDU8zlqfhjnLB+++3AcLekV03pKJcm8KbyZTuedrOxJOSQh4bDnw2704Wm9wafd4fXV&#10;w/G4u3716rB8WD0tDn96ejx79yCgQQcE/iYlFrA0U6fdSYG9g3J08Wm3fDGftbeQEB68XLaj8NUc&#10;97eupTfdfHXtc+cnEg1P5CDLmI2GJ8WEUtYGIw0EcQ8njmWMGWl4Uo0JChqMNDwBD5uTBig1X+tu&#10;cNJoMMlJ40HwsGUK8CCunTVbFwBCnGWbYPUSjQeIsOBDJ432BZCQMk2GygNIyLd/WIy0zgkSWoy0&#10;ypWaBkz49WJCGiacd4Jd+XRQ6M68g2XJQjlcLkfgC3YjS8YygQ5W4WV0YhOTaBRXpPFrMbuzQBO2&#10;loBmz1F2mEQEIPOg9TNAQ+qtxXr3sBj9sljTmXn459p32N+/e7uGW4ZKDtv14+33j+s10a83o2cq&#10;wafPwRfuL4RVXU/q5g0TfewLdvvD8dvF4UEY8StIpsU1wNHmlj89rBa337nPx8XjWj5z50FgAhKH&#10;IW92IcSEgd9BTL/J+n6FXZE42ZHnxWyOGx35LQoxSaqMsWRdNVhMcgPVw9rl+8Pxh9X2icf0L6hs&#10;4pHSFsudsA7mVZsdYS8XJ5C6iMnVsafyZrQF00ixaMCEMs+HkcFG4yVsrTT5aLw0pwScwUe7bt5Z&#10;b8ijXXcxTQgUoCXeXGpw0mgJwtgiBWipAM4zGxfApTQvDZdQMGqz0govppQcNDQVwKUqNQC0znG8&#10;a4KV1nqKk9Y6H99vyaS1nmKkla4EGpDXHxZ5JdcSYZHIEN60RY+8moiePq9mk2YyATUagWQmT2WZ&#10;1jrb6dswsSWyoZQyB4TcwTnzfI7P7SKDMcoyY7mhDzdz2M/fbKkFoWQwMqy3PjrahU4oDefZZdsg&#10;CMzdIJp8q1D1nEs9gDkCmAOYQxqQ8ams5rofkPX6TOkv8skdNIdfYRJcehH0lF2cjItxhX2DeMkJ&#10;zeH2agRckhicl+NOXhB27lPBnJglDdS6WA5HdYksJ0SowQVO3XgexVw0tJiWgAMGG43leFtPzCaA&#10;FXyvjMFHowpGYDEfDSpwW5ItTxdUxGw0pECdqtmqAMYRNonZBBiOoIlr1ABNPgaanO3e0TG8NocB&#10;/unenS41gm+U5YCkz6NXkQeVuZQkczjG3eeVJBNmKNDIeWMh6gKFixa7ktY+NlsxpEPQMZv3T2+3&#10;8O+wtYvN8mG7f3119B/fHvETaJbbp93i+OPm592SCEnXlOm5+fD3xX43oo/4I6w+/XXrz31EZ7g4&#10;HiPnRPtP9qBwFl0PygU+l/agmDSVT4iU47LuLiFhTW5GiVc5zB+HD14wIyLb7HNetKndamDCi3KI&#10;HrPRbpTPqzP4BG5ULkLjNTotTuhHaQnJYKT9KO9pdccHaEbakZa8WGMw0o4UC19IPsQtC1wpX9Rt&#10;MAp8KQ7lMjkF3hR5MLtxwdGTQFgJXoHC5fK5uOeClAiGXYKXVrqcV2c1UWu94KIpQ1vB0ZOTGd/M&#10;ZsilFU9Ljra+tOobuTAu5kUeq037QSKbF/zZiQqts3UfHD5ZoMLKlCvYwtuME20M7rdHoJvgFehe&#10;rpM02qh1j4vlbLH0kK+nKbG06iWhGI/54PzJak4A0hgRwfmT7lK8aEJTdWbbPRUfIGqx0kgdVxaa&#10;DQxOoCwZHFustJnhijxjmAZHUBZyZ2asdtoH2srO2btYVcERlASRnUjwbG2KevHgs9anNA8+WdeF&#10;CRjCyr4gJk4PJbNJUBqw2o1PmOeJoRYi9qtmeWI0nIh9sXieGCOKiP26XZ6YLCVRt+ttPeSujVgx&#10;f4lGyOAx95c102Him/Zopx5hXEvD7F26e1xTWyyd507Gh2Rva+Z7yF1T23XQHnLXpRKwY3T2kLum&#10;yhW5veRkCkj2Furnuf9BL8WDTpBkpQl+RhgGewhN9Zxh5cZC0arf50P9U/K6bqM68E02wqLjR/HO&#10;quc6eRyaxGSyQoc+9y/zT1f/iAOsuAk9hywBbzAdEEVWOmAJoWuTRf59/une65oBJJDnByNN8p0M&#10;sefjn44fKjiZbuy3FPvv/dPRuWB30nMKmMP08LxZ8VxqHF41S+YuxYPHzJKRp0Zb4Q2zZK6yFZ4u&#10;SyazeAjFURVBehoqE7a3v1IFJ2e2P2MyG4ajG4qzDbl0KI7yTCSpxQrguGjE5dLtvlYWv4FRkkgc&#10;R+S1IOTs0gQxiTpe1TCZYOSUzYOmgLVqwegLrtWbEmqPucDWtlxKPkabNatfpEOSBBcNjOW8rIiL&#10;jkbkhPCoRVBtKwvB61grOgI8aeUrx9aCxs454gfzC0AGg+PTcQwFY3A8MsCSWMFdq9dDRYkRwif5&#10;NeXBOQ0rrZxT/ifniWFBu86Jyw0u7ZyKMY7NFeSOraY1Nm2EzklfzIeU8eWck5zZqj1C1znJTc2a&#10;QjsnSXWJsKcsMuxFa+zlYj6O0TUT7ZtsJto1YTsD7rGLmASuSVJlXVG0a0I2zeKiXRN5yVgn2jXJ&#10;xXyRKEFWWPJHXVGCnDB5OGnQV+7hkikVO3t0tkOkXRRwiND9pztECTp7ThQWop7z20gauMN2JPhw&#10;1D8lLJWguWcX5eAzB5/5e/CZGNFdn8nW8tI+E+VHhTsqvNZbF31Ah+trUaDkIjpaem2zp2eFdHQx&#10;GjbaS65Ge7Su45xCOE4snPyi9pxJPtp5clwX89HOs2r4JIJYHjT95IRpAdIQSDtQHGJhN0y7UGyY&#10;MxlpH1rOyf8ZGtJuFFUnNqfAkZa8XmiwCnwp3TdlShWsr9LKsCkWJcxaTZVlmeCllY6hl+CltU53&#10;HNpyab0XckhG3IHB+molN8PFY4Eylq30VOVut1HrvuY1cmM4BOurqSYGy6uy9mixCsZ6YmQFq6vY&#10;a2RrK1hdLWl/hTEgqIqiVUMj90bGykKB74lKjvCI9U73I5xY8dq91UCt95RQWutTPiPb4BSsrSY4&#10;BUur4GFritZaWskTI4GC+ZZmyudNWjIFo91WebCwmm6dVnmqdaHGaTnbkklrXA6oiTsvvNtPrl+L&#10;x0F8t58xpGgzY6upCZ9LbkhFKwstFS5dNEcnlpFORLhw1m4gLY60rHjp35JKD/Sad15bUmmt4xiA&#10;hFha7xVXSli8tN4LXOZpN1GP9ZJPXzd4UcFw28SS9xMZbQzv9uNtVxYvrfkSh+2YcoV3+8FZmmOL&#10;Lgk5yTVLtJFWpVqqIimX1n3FiVerjVr3XMFhNVGrvmoSyAMXPp3Eklt84yEf3O0HeWxtxXf7Cach&#10;SLVrOOwgNR3TYsgi3Pt6j6xPasZlj29akJ6vKiBHTor8aksckoqkG3BJM+2ZjXlFDnf7UXWMVZ41&#10;3O13pFo2ypKh5vuBDgwgN8arSXAKVvaMv8fg81UFqd2Hni5fFoHIlodyO5J9Usw/JTlGhy/SiMfp&#10;DlI25r/2TyFDVMpkfdsdEHIKnRyFlF7ucitZCBiz70WoyPzobsGcfAgDmQ6BXp4OpztQcxHEZenc&#10;a/tKVPyqQ89bKSbCSxFYZV/qak+anrIiYYaQIcvMUbUAxPenf0q/ijYQyGR5SR+87I1NT3ESBcCs&#10;i3xH+cv9oOFcv+NSP+7O9vQo3zz/lGYiQ8xkfUemuOo8gPnsWwHjmR+AepYOEF3okBrItQLwm+mK&#10;dgODF98/3Sx01z8APGf5ATYzv54CK0BiJuu5/tPbm+47h41HMO7DOSyfsdoJk72bHGcr8hsmxyfz&#10;cT3unsQywUksAIq07wjHm9FVgTK7z0qNU5ZBFsVyefFCzhPQJDqQpwxKzETnTwpKnxhcdAhPAXzM&#10;JQjfKctkcNHBO/YdWGxgOtssgLsekDtRN0kH7pyriqXRUXtR8THIsWqCdLiUgrnagNOyQpgM5404&#10;RsOCZDgfUxOLFKTCwcNWUbDVCPlyS0e0sNkqqUDmwlQ2FeWfqChLbMik1V1wkthqnVZ4gpFWuLse&#10;MOq3IAVOSf5YoDABTgv5hjzB9iJ7YgTZb8VmyLXYAdmQa0mFqvZ2krNLJTD0Kdqj0W1Fe4K8vedI&#10;xXoCb6WmJhlMCRjFUlYOY5IBg7/qux5Q0DkMapaZi7ZOd4x5nOqfgldJBXinm+BJ+f0eDsDRbAtc&#10;aNkTbAlVDzKXZiLIyL0w7CLftAH2DrBXzmn+XCfWYBZ1YS+jmIvDXmwYIg9O4XlZokKkU0cZXDBY&#10;T9uY+3zYy2G0BoCYny2yIeeOOB8zVVNo1PuSCwYJjcVcNOotucg/EkVDMaxQWlw0DmO0EjFBFxrt&#10;+fKwyvleEz1PWwfPcZq03E9jmMdM2utIjqSHavABQ13g76EuEAFa1wcw3ru4DzjVBeK+g5pyf2x4&#10;fV2gvqIQlyb4POnZLiAOyzsWU1KyKQ9AGYuIRZD2mMJyxzy0/Td5aOvPJR4xD239Kf8SyaGNf03e&#10;LOah42/yIBEPHX3LMf/RPrIg2WEyCVIdJ0G+PDeUXN+FnuEZzjqB4WwXh+EAD4cx8OlhIVhQXMWj&#10;JOnghEjGWpJIAswXBUJtcYGPhPxTgr3BUw6e8vfgKWEpu56S17Yv7ilRPujWFZuiImcZesopTiSA&#10;9+DDyS56wKfkP7Qn7EZLbpVek+hwievzooAq8Jacu5bjWDQX7S45dR3Loh0m3yJjCKM9ptRvR9Jo&#10;n4lbdJAljqXRThOZbRQwRmy02wQHm0/gOOW2xIhR4DrTnLSaC74uMeakFc2XCBlNCxYJpPQ+ZqRV&#10;zQdiWYy0rgkUxDoKKuU5ky6qHmDBHzaTfjZGwSjh5DVGwtkohQduEoC45G+7hupBhX+6TDImDRAP&#10;rr7JJWxJasJF7fj1TPxTmLmqnT4yd0QWKppy7yTDgHf2HHkzgKMBHOXB0ekmQN61396TyL9/vqdT&#10;0+GJ94vdw+Py28VxoX/mv7helduH7fp2tf/m/wE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Kvv4yZOJAAAPQM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fBHwwAAANoAAAAPAAAAZHJzL2Rvd25yZXYueG1sRI9Ba8JA&#10;FITvgv9heUIv0mysUkrqKmpRcvBi2h/wyL5mQ7Nvw+42pv++Kwgeh5n5hllvR9uJgXxoHStYZDkI&#10;4trplhsFX5/H5zcQISJr7ByTgj8KsN1MJ2sstLvyhYYqNiJBOBSowMTYF1KG2pDFkLmeOHnfzluM&#10;SfpGao/XBLedfMnzV2mx5bRgsKeDofqn+rUKjudSD+Nprs3elauDtpePZdwr9TQbd+8gIo3xEb63&#10;S61gCbcr6QbIzT8AAAD//wMAUEsBAi0AFAAGAAgAAAAhANvh9svuAAAAhQEAABMAAAAAAAAAAAAA&#10;AAAAAAAAAFtDb250ZW50X1R5cGVzXS54bWxQSwECLQAUAAYACAAAACEAWvQsW78AAAAVAQAACwAA&#10;AAAAAAAAAAAAAAAfAQAAX3JlbHMvLnJlbHNQSwECLQAUAAYACAAAACEA6LHwR8MAAADaAAAADwAA&#10;AAAAAAAAAAAAAAAHAgAAZHJzL2Rvd25yZXYueG1sUEsFBgAAAAADAAMAtwAAAPcCA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TrDxAAAANoAAAAPAAAAZHJzL2Rvd25yZXYueG1sRI9Ba8JA&#10;FITvQv/D8gQvpW4qsQ3RVUQQilRJ1Yu3R/aZBLNvQ3Zr4r93CwWPw8x8w8yXvanFjVpXWVbwPo5A&#10;EOdWV1woOB03bwkI55E11pZJwZ0cLBcvgzmm2nb8Q7eDL0SAsEtRQel9k0rp8pIMurFtiIN3sa1B&#10;H2RbSN1iF+CmlpMo+pAGKw4LJTa0Lim/Hn6NgkRu432c3T+zbGpfu90qPx+/E6VGw341A+Gp98/w&#10;f/tLK4jh70q4AXLxAAAA//8DAFBLAQItABQABgAIAAAAIQDb4fbL7gAAAIUBAAATAAAAAAAAAAAA&#10;AAAAAAAAAABbQ29udGVudF9UeXBlc10ueG1sUEsBAi0AFAAGAAgAAAAhAFr0LFu/AAAAFQEAAAsA&#10;AAAAAAAAAAAAAAAAHwEAAF9yZWxzLy5yZWxzUEsBAi0AFAAGAAgAAAAhANDhOsPEAAAA2gAAAA8A&#10;AAAAAAAAAAAAAAAABwIAAGRycy9kb3ducmV2LnhtbFBLBQYAAAAAAwADALcAAAD4AgAAAAA=&#10;" adj="18883" fillcolor="#5b9bd5" stroked="f" strokeweight="1pt">
                          <v:textbox inset=",0,14.4pt,0">
                            <w:txbxContent>
                              <w:sdt>
                                <w:sdtPr>
                                  <w:rPr>
                                    <w:color w:val="FFFFFF"/>
                                    <w:sz w:val="28"/>
                                    <w:szCs w:val="28"/>
                                  </w:rPr>
                                  <w:alias w:val="Date"/>
                                  <w:tag w:val=""/>
                                  <w:id w:val="-1624537870"/>
                                  <w:dataBinding w:prefixMappings="xmlns:ns0='http://schemas.microsoft.com/office/2006/coverPageProps' " w:xpath="/ns0:CoverPageProperties[1]/ns0:PublishDate[1]" w:storeItemID="{55AF091B-3C7A-41E3-B477-F2FDAA23CFDA}"/>
                                  <w:date w:fullDate="2018-10-31T00:00:00Z">
                                    <w:dateFormat w:val="M/d/yyyy"/>
                                    <w:lid w:val="en-US"/>
                                    <w:storeMappedDataAs w:val="dateTime"/>
                                    <w:calendar w:val="gregorian"/>
                                  </w:date>
                                </w:sdtPr>
                                <w:sdtEndPr/>
                                <w:sdtContent>
                                  <w:p w14:paraId="5610DBA7" w14:textId="1FE9FE1F" w:rsidR="00EE4993" w:rsidRPr="00EE4993" w:rsidRDefault="00C44140" w:rsidP="00EE4993">
                                    <w:pPr>
                                      <w:pStyle w:val="NoSpacing"/>
                                      <w:jc w:val="right"/>
                                      <w:rPr>
                                        <w:color w:val="FFFFFF"/>
                                        <w:sz w:val="28"/>
                                        <w:szCs w:val="28"/>
                                      </w:rPr>
                                    </w:pPr>
                                    <w:r>
                                      <w:rPr>
                                        <w:color w:val="FFFFFF"/>
                                        <w:sz w:val="28"/>
                                        <w:szCs w:val="28"/>
                                      </w:rPr>
                                      <w:t>10/31/2018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ZuwQAAANsAAAAPAAAAZHJzL2Rvd25yZXYueG1sRI/BasMw&#10;DIbvg72D0aC3xWlh3cjqljI6WG9dugcQsRqHxXKIvcR7++pQ6FH8+j/p2+yy79VEY+wCG1gWJSji&#10;JtiOWwM/58/nN1AxIVvsA5OBf4qw2z4+bLCyYeZvmurUKoFwrNCAS2motI6NI4+xCAOxZJcwekwy&#10;jq22I84C971eleVae+xYLjgc6MNR81v/eaH4w6G75H7AOZ9qPx1PL+61NWbxlPfvoBLldF++tb+s&#10;gZV8Ly7iAXp7BQAA//8DAFBLAQItABQABgAIAAAAIQDb4fbL7gAAAIUBAAATAAAAAAAAAAAAAAAA&#10;AAAAAABbQ29udGVudF9UeXBlc10ueG1sUEsBAi0AFAAGAAgAAAAhAFr0LFu/AAAAFQEAAAsAAAAA&#10;AAAAAAAAAAAAHwEAAF9yZWxzLy5yZWxzUEsBAi0AFAAGAAgAAAAhAP/fFm7BAAAA2wAAAA8AAAAA&#10;AAAAAAAAAAAABwIAAGRycy9kb3ducmV2LnhtbFBLBQYAAAAAAwADALcAAAD1Ag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dOFxQAAANsAAAAPAAAAZHJzL2Rvd25yZXYueG1sRI9BawIx&#10;FITvBf9DeIK3migiZWuUIq2VQivVHvT22LxuFjcv2ySu23/fFAo9DjPzDbNY9a4RHYVYe9YwGSsQ&#10;xKU3NVcaPg5Pt3cgYkI22HgmDd8UYbUc3CywMP7K79TtUyUyhGOBGmxKbSFlLC05jGPfEmfv0weH&#10;KctQSRPwmuGukVOl5tJhzXnBYktrS+V5f3EaNsfXQ/cye+sfT1/P87Br1cZ2SuvRsH+4B5GoT//h&#10;v/bWaJhO4PdL/gFy+QMAAP//AwBQSwECLQAUAAYACAAAACEA2+H2y+4AAACFAQAAEwAAAAAAAAAA&#10;AAAAAAAAAAAAW0NvbnRlbnRfVHlwZXNdLnhtbFBLAQItABQABgAIAAAAIQBa9CxbvwAAABUBAAAL&#10;AAAAAAAAAAAAAAAAAB8BAABfcmVscy8ucmVsc1BLAQItABQABgAIAAAAIQAw4dOFxQAAANsAAAAP&#10;AAAAAAAAAAAAAAAAAAcCAABkcnMvZG93bnJldi54bWxQSwUGAAAAAAMAAwC3AAAA+QI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5sOwAAAANsAAAAPAAAAZHJzL2Rvd25yZXYueG1sRI9Pi8Iw&#10;FMTvC36H8ARva9oedqUaRYSCFxf/3h/Nsyk2L6WJtn57Iyx4HGbmN8xiNdhGPKjztWMF6TQBQVw6&#10;XXOl4HwqvmcgfEDW2DgmBU/ysFqOvhaYa9fzgR7HUIkIYZ+jAhNCm0vpS0MW/dS1xNG7us5iiLKr&#10;pO6wj3DbyCxJfqTFmuOCwZY2hsrb8W4V3IudvRT4+5cWaWLwdOj326ZXajIe1nMQgYbwCf+3t1pB&#10;lsH7S/wBcvkCAAD//wMAUEsBAi0AFAAGAAgAAAAhANvh9svuAAAAhQEAABMAAAAAAAAAAAAAAAAA&#10;AAAAAFtDb250ZW50X1R5cGVzXS54bWxQSwECLQAUAAYACAAAACEAWvQsW78AAAAVAQAACwAAAAAA&#10;AAAAAAAAAAAfAQAAX3JlbHMvLnJlbHNQSwECLQAUAAYACAAAACEA+9ubDsAAAADb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9YwxAAAANsAAAAPAAAAZHJzL2Rvd25yZXYueG1sRI9Ba8JA&#10;FITvQv/D8gq9mU1VpKSuUgJCwF6MHuztNfuahGbfprvbmPbXu4LgcZiZb5jVZjSdGMj51rKC5yQF&#10;QVxZ3XKt4HjYTl9A+ICssbNMCv7Iw2b9MFlhpu2Z9zSUoRYRwj5DBU0IfSalrxoy6BPbE0fvyzqD&#10;IUpXS+3wHOGmk7M0XUqDLceFBnvKG6q+y1+joDjl/25rysX7T/HxyW7I7c6VSj09jm+vIAKN4R6+&#10;tQutYDaH65f4A+T6AgAA//8DAFBLAQItABQABgAIAAAAIQDb4fbL7gAAAIUBAAATAAAAAAAAAAAA&#10;AAAAAAAAAABbQ29udGVudF9UeXBlc10ueG1sUEsBAi0AFAAGAAgAAAAhAFr0LFu/AAAAFQEAAAsA&#10;AAAAAAAAAAAAAAAAHwEAAF9yZWxzLy5yZWxzUEsBAi0AFAAGAAgAAAAhAG571jDEAAAA2wAAAA8A&#10;AAAAAAAAAAAAAAAABwIAAGRycy9kb3ducmV2LnhtbFBLBQYAAAAAAwADALcAAAD4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rSpxAAAANsAAAAPAAAAZHJzL2Rvd25yZXYueG1sRI/BasMw&#10;EETvhf6D2EIvJZZjTBocKyGkFNpDD076AYu1sZ1YKyMpsf33VaHQ4zAzb5hyN5le3Mn5zrKCZZKC&#10;IK6t7rhR8H16X6xB+ICssbdMCmbysNs+PpRYaDtyRfdjaESEsC9QQRvCUEjp65YM+sQOxNE7W2cw&#10;ROkaqR2OEW56maXpShrsOC60ONChpfp6vBkFr/mlb/Bizl8v7nOeV2+T7NJKqeenab8BEWgK/+G/&#10;9odWkOXw+yX+ALn9AQAA//8DAFBLAQItABQABgAIAAAAIQDb4fbL7gAAAIUBAAATAAAAAAAAAAAA&#10;AAAAAAAAAABbQ29udGVudF9UeXBlc10ueG1sUEsBAi0AFAAGAAgAAAAhAFr0LFu/AAAAFQEAAAsA&#10;AAAAAAAAAAAAAAAAHwEAAF9yZWxzLy5yZWxzUEsBAi0AFAAGAAgAAAAhABBatKnEAAAA2wAAAA8A&#10;AAAAAAAAAAAAAAAABwIAAGRycy9kb3ducmV2LnhtbFBLBQYAAAAAAwADALcAAAD4Ag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h/WxQAAANsAAAAPAAAAZHJzL2Rvd25yZXYueG1sRI9Ba8JA&#10;FITvgv9heUIvpW4asWh0DUWMWLAHreD1sfuahGbfhuxW0/76rlDwOMzMN8wy720jLtT52rGC53EC&#10;glg7U3Op4PRRPM1A+IBssHFMCn7IQ74aDpaYGXflA12OoRQRwj5DBVUIbSal1xVZ9GPXEkfv03UW&#10;Q5RdKU2H1wi3jUyT5EVarDkuVNjSuiL9dfy2Csz8sJnM0rDVeH77de+7fVs8aqUeRv3rAkSgPtzD&#10;/+2dUZBO4fYl/gC5+gMAAP//AwBQSwECLQAUAAYACAAAACEA2+H2y+4AAACFAQAAEwAAAAAAAAAA&#10;AAAAAAAAAAAAW0NvbnRlbnRfVHlwZXNdLnhtbFBLAQItABQABgAIAAAAIQBa9CxbvwAAABUBAAAL&#10;AAAAAAAAAAAAAAAAAB8BAABfcmVscy8ucmVsc1BLAQItABQABgAIAAAAIQA1xh/W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alCwQAAANsAAAAPAAAAZHJzL2Rvd25yZXYueG1sRI9Ba8JA&#10;FITvgv9heUJvuqsFkdRVVGwp3jSl50f2NQnJvg3ZV43/vlsQPA4z8w2z3g6+VVfqYx3YwnxmQBEX&#10;wdVcWvjK36crUFGQHbaBycKdImw349EaMxdufKbrRUqVIBwztFCJdJnWsajIY5yFjjh5P6H3KEn2&#10;pXY93hLct3phzFJ7rDktVNjRoaKiufx6C2JWEprTXR93r/pj3+ZGvvPG2pfJsHsDJTTIM/xofzoL&#10;iyX8f0k/QG/+AAAA//8DAFBLAQItABQABgAIAAAAIQDb4fbL7gAAAIUBAAATAAAAAAAAAAAAAAAA&#10;AAAAAABbQ29udGVudF9UeXBlc10ueG1sUEsBAi0AFAAGAAgAAAAhAFr0LFu/AAAAFQEAAAsAAAAA&#10;AAAAAAAAAAAAHwEAAF9yZWxzLy5yZWxzUEsBAi0AFAAGAAgAAAAhACRtqULBAAAA2wAAAA8AAAAA&#10;AAAAAAAAAAAABwIAAGRycy9kb3ducmV2LnhtbFBLBQYAAAAAAwADALcAAAD1AgAAAAA=&#10;" path="m,l9,37r,3l15,93,5,49,,xe" fillcolor="#44546a" strokecolor="#44546a"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eonxQAAANsAAAAPAAAAZHJzL2Rvd25yZXYueG1sRI9Ba8JA&#10;FITvhf6H5RV6azZKaUx0FSm2FHMyUc+P7GuSmn0bsluN/94tFDwOM/MNs1iNphNnGlxrWcEkikEQ&#10;V1a3XCvYlx8vMxDOI2vsLJOCKzlYLR8fFphpe+EdnQtfiwBhl6GCxvs+k9JVDRl0ke2Jg/dtB4M+&#10;yKGWesBLgJtOTuP4TRpsOSw02NN7Q9Wp+DUKfvJNUqZ5i6/FcbM7fG6v6bovlHp+GtdzEJ5Gfw//&#10;t7+0gmkCf1/CD5DLGwAAAP//AwBQSwECLQAUAAYACAAAACEA2+H2y+4AAACFAQAAEwAAAAAAAAAA&#10;AAAAAAAAAAAAW0NvbnRlbnRfVHlwZXNdLnhtbFBLAQItABQABgAIAAAAIQBa9CxbvwAAABUBAAAL&#10;AAAAAAAAAAAAAAAAAB8BAABfcmVscy8ucmVsc1BLAQItABQABgAIAAAAIQBD6eonxQAAANsAAAAP&#10;AAAAAAAAAAAAAAAAAAcCAABkcnMvZG93bnJldi54bWxQSwUGAAAAAAMAAwC3AAAA+QI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07ywQAAANsAAAAPAAAAZHJzL2Rvd25yZXYueG1sRE/Pa8Iw&#10;FL4L/g/hCbtp2h62UY0iBWWHMVgr6vHRPJti81KaWLv/fjkMdvz4fm92k+3ESINvHStIVwkI4trp&#10;lhsFp+qwfAfhA7LGzjEp+CEPu+18tsFcuyd/01iGRsQQ9jkqMCH0uZS+NmTRr1xPHLmbGyyGCIdG&#10;6gGfMdx2MkuSV2mx5dhgsKfCUH0vH1bBxXxpLZOquH6O8pYeL+e37JEp9bKY9msQgabwL/5zf2gF&#10;WRwbv8QfILe/AAAA//8DAFBLAQItABQABgAIAAAAIQDb4fbL7gAAAIUBAAATAAAAAAAAAAAAAAAA&#10;AAAAAABbQ29udGVudF9UeXBlc10ueG1sUEsBAi0AFAAGAAgAAAAhAFr0LFu/AAAAFQEAAAsAAAAA&#10;AAAAAAAAAAAAHwEAAF9yZWxzLy5yZWxzUEsBAi0AFAAGAAgAAAAhAAbfTvLBAAAA2wAAAA8AAAAA&#10;AAAAAAAAAAAABwIAAGRycy9kb3ducmV2LnhtbFBLBQYAAAAAAwADALcAAAD1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NNTwgAAANsAAAAPAAAAZHJzL2Rvd25yZXYueG1sRI9PawIx&#10;FMTvgt8hPKE3TRT8061RRBF6tFo8Pzavm203L8smxu23bwShx2FmfsOst71rRKIu1J41TCcKBHHp&#10;Tc2Vhs/LcbwCESKywcYzafilANvNcLDGwvg7f1A6x0pkCIcCNdgY20LKUFpyGCa+Jc7el+8cxiy7&#10;SpoO7xnuGjlTaiEd1pwXLLa0t1T+nG9Ow+ryvbNqH1M6WTU9pPnyepVLrV9G/e4NRKQ+/oef7Xej&#10;YfYKjy/5B8jNHwAAAP//AwBQSwECLQAUAAYACAAAACEA2+H2y+4AAACFAQAAEwAAAAAAAAAAAAAA&#10;AAAAAAAAW0NvbnRlbnRfVHlwZXNdLnhtbFBLAQItABQABgAIAAAAIQBa9CxbvwAAABUBAAALAAAA&#10;AAAAAAAAAAAAAB8BAABfcmVscy8ucmVsc1BLAQItABQABgAIAAAAIQBF6NNTwgAAANsAAAAPAAAA&#10;AAAAAAAAAAAAAAcCAABkcnMvZG93bnJldi54bWxQSwUGAAAAAAMAAwC3AAAA9gIAAAAA&#10;" path="m,l31,65r-8,l,xe" fillcolor="#44546a" strokecolor="#44546a"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b1BwAAAANsAAAAPAAAAZHJzL2Rvd25yZXYueG1sRE/LisIw&#10;FN0L/kO4wuw0dQoi1Vh8jIybQerMxt21uX1gc1OaqPXvzWLA5eG8l2lvGnGnztWWFUwnEQji3Oqa&#10;SwV/v/vxHITzyBoby6TgSQ7S1XCwxETbB2d0P/lShBB2CSqovG8TKV1ekUE3sS1x4ArbGfQBdqXU&#10;HT5CuGnkZxTNpMGaQ0OFLW0ryq+nm1Fw2c6/7GaNx+/iZyqz846zuImV+hj16wUIT71/i//dB60g&#10;DuvDl/AD5OoFAAD//wMAUEsBAi0AFAAGAAgAAAAhANvh9svuAAAAhQEAABMAAAAAAAAAAAAAAAAA&#10;AAAAAFtDb250ZW50X1R5cGVzXS54bWxQSwECLQAUAAYACAAAACEAWvQsW78AAAAVAQAACwAAAAAA&#10;AAAAAAAAAAAfAQAAX3JlbHMvLnJlbHNQSwECLQAUAAYACAAAACEAciG9QcAAAADbAAAADwAAAAAA&#10;AAAAAAAAAAAHAgAAZHJzL2Rvd25yZXYueG1sUEsFBgAAAAADAAMAtwAAAPQCAAAAAA==&#10;" path="m,l6,17,7,42,6,39,,23,,xe" fillcolor="#44546a" strokecolor="#44546a"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HzFxQAAANsAAAAPAAAAZHJzL2Rvd25yZXYueG1sRI9Ba8JA&#10;FITvBf/D8oTe6ia1SEndBLVIPVm0IvT2yD43odm3IbuJ8d93hUKPw8x8wyyL0TZioM7XjhWkswQE&#10;cel0zUbB6Wv79ArCB2SNjWNScCMPRT55WGKm3ZUPNByDERHCPkMFVQhtJqUvK7LoZ64ljt7FdRZD&#10;lJ2RusNrhNtGPifJQlqsOS5U2NKmovLn2FsFm3A7mPf92fT95ePztP5+OeNip9TjdFy9gQg0hv/w&#10;X3unFcxTuH+JP0DmvwAAAP//AwBQSwECLQAUAAYACAAAACEA2+H2y+4AAACFAQAAEwAAAAAAAAAA&#10;AAAAAAAAAAAAW0NvbnRlbnRfVHlwZXNdLnhtbFBLAQItABQABgAIAAAAIQBa9CxbvwAAABUBAAAL&#10;AAAAAAAAAAAAAAAAAB8BAABfcmVscy8ucmVsc1BLAQItABQABgAIAAAAIQAAYHzFxQAAANsAAAAP&#10;AAAAAAAAAAAAAAAAAAcCAABkcnMvZG93bnJldi54bWxQSwUGAAAAAAMAAwC3AAAA+QIAAAAA&#10;" path="m,l6,16,21,49,33,84r12,34l44,118,13,53,11,42,,xe" fillcolor="#44546a" strokecolor="#44546a"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LeSuQAAANoAAAAPAAAAZHJzL2Rvd25yZXYueG1sRE9LCsIw&#10;EN0L3iGM4M4mij+qUUQQ3InVAwzN2BabSWlirbc3C8Hl4/23+97WoqPWV441TBMFgjh3puJCw/12&#10;mqxB+IBssHZMGj7kYb8bDraYGvfmK3VZKEQMYZ+ihjKEJpXS5yVZ9IlriCP3cK3FEGFbSNPiO4bb&#10;Ws6UWkqLFceGEhs6lpQ/s5fVMDdqtcjM1V+wf81c3agOP0rr8ag/bEAE6sNf/HOfjYa4NV6JN0Du&#10;vgAAAP//AwBQSwECLQAUAAYACAAAACEA2+H2y+4AAACFAQAAEwAAAAAAAAAAAAAAAAAAAAAAW0Nv&#10;bnRlbnRfVHlwZXNdLnhtbFBLAQItABQABgAIAAAAIQBa9CxbvwAAABUBAAALAAAAAAAAAAAAAAAA&#10;AB8BAABfcmVscy8ucmVsc1BLAQItABQABgAIAAAAIQAACLeSuQAAANoAAAAPAAAAAAAAAAAAAAAA&#10;AAcCAABkcnMvZG93bnJldi54bWxQSwUGAAAAAAMAAwC3AAAA7QI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kwGwwAAANoAAAAPAAAAZHJzL2Rvd25yZXYueG1sRI9LiwIx&#10;EITvgv8htLAX0czuYdXRKIOwuHvzBXpsJz0PnHSGSdRZf70RBI9FVX1FzRatqcSVGldaVvA5jEAQ&#10;p1aXnCvY734GYxDOI2usLJOCf3KwmHc7M4y1vfGGrlufiwBhF6OCwvs6ltKlBRl0Q1sTBy+zjUEf&#10;ZJNL3eAtwE0lv6LoWxosOSwUWNOyoPS8vRgF2eE06Sdmn6xldvxb3Vs70vejUh+9NpmC8NT6d/jV&#10;/tUKJvC8Em6AnD8AAAD//wMAUEsBAi0AFAAGAAgAAAAhANvh9svuAAAAhQEAABMAAAAAAAAAAAAA&#10;AAAAAAAAAFtDb250ZW50X1R5cGVzXS54bWxQSwECLQAUAAYACAAAACEAWvQsW78AAAAVAQAACwAA&#10;AAAAAAAAAAAAAAAfAQAAX3JlbHMvLnJlbHNQSwECLQAUAAYACAAAACEAWo5MBsMAAADaAAAADwAA&#10;AAAAAAAAAAAAAAAHAgAAZHJzL2Rvd25yZXYueG1sUEsFBgAAAAADAAMAtwAAAPcCA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B7HwwAAANsAAAAPAAAAZHJzL2Rvd25yZXYueG1sRI9BawJB&#10;DIXvBf/DEMFbndWDlNVRalEoFLRqf0C6E3cXd5JlZ9T135tDobeE9/Lel8WqD425URdrYQeTcQaG&#10;uBBfc+ng57R9fQMTE7LHRpgcPCjCajl4WWDu5c4Huh1TaTSEY44OqpTa3NpYVBQwjqUlVu0sXcCk&#10;a1da3+Fdw0Njp1k2swFr1oYKW/qoqLgcr8FBOH8nu9759UYOUl53l/3Xr+ydGw379zmYRH36N/9d&#10;f3rFV3r9RQewyycAAAD//wMAUEsBAi0AFAAGAAgAAAAhANvh9svuAAAAhQEAABMAAAAAAAAAAAAA&#10;AAAAAAAAAFtDb250ZW50X1R5cGVzXS54bWxQSwECLQAUAAYACAAAACEAWvQsW78AAAAVAQAACwAA&#10;AAAAAAAAAAAAAAAfAQAAX3JlbHMvLnJlbHNQSwECLQAUAAYACAAAACEAIKwex8MAAADbAAAADwAA&#10;AAAAAAAAAAAAAAAHAgAAZHJzL2Rvd25yZXYueG1sUEsFBgAAAAADAAMAtwAAAPcCAAAAAA==&#10;" path="m,l16,72r4,49l18,112,,31,,xe" fillcolor="#44546a" strokecolor="#44546a"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r/uwQAAANsAAAAPAAAAZHJzL2Rvd25yZXYueG1sRE/fa8Iw&#10;EH4X/B/CCXvTVGEyOqOI4BiOIXaDvR7N2VSbS2hi7fbXG2Hg2318P2+x6m0jOmpD7VjBdJKBIC6d&#10;rrlS8P21Hb+ACBFZY+OYFPxSgNVyOFhgrt2VD9QVsRIphEOOCkyMPpcylIYshonzxIk7utZiTLCt&#10;pG7xmsJtI2dZNpcWa04NBj1tDJXn4mIVFG+bj8+9OfzoU5yXz7vO//V7r9TTqF+/gojUx4f43/2u&#10;0/wZ3H9JB8jlDQAA//8DAFBLAQItABQABgAIAAAAIQDb4fbL7gAAAIUBAAATAAAAAAAAAAAAAAAA&#10;AAAAAABbQ29udGVudF9UeXBlc10ueG1sUEsBAi0AFAAGAAgAAAAhAFr0LFu/AAAAFQEAAAsAAAAA&#10;AAAAAAAAAAAAHwEAAF9yZWxzLy5yZWxzUEsBAi0AFAAGAAgAAAAhAF0uv+7BAAAA2wAAAA8AAAAA&#10;AAAAAAAAAAAABwIAAGRycy9kb3ducmV2LnhtbFBLBQYAAAAAAwADALcAAAD1Ag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SdjwAAAANsAAAAPAAAAZHJzL2Rvd25yZXYueG1sRE/basJA&#10;EH0v+A/LCL4U3XhBkugq0iI0j9F8wJAdk7TZ2ZBdTfr33YLg2xzOdfbH0bTiQb1rLCtYLiIQxKXV&#10;DVcKiut5HoNwHllja5kU/JKD42HytsdU24Fzelx8JUIIuxQV1N53qZSurMmgW9iOOHA32xv0AfaV&#10;1D0OIdy0chVFW2mw4dBQY0cfNZU/l7tRgO+bLo9pcy+y7FzQ9+A/10mi1Gw6nnYgPI3+JX66v3SY&#10;v4b/X8IB8vAHAAD//wMAUEsBAi0AFAAGAAgAAAAhANvh9svuAAAAhQEAABMAAAAAAAAAAAAAAAAA&#10;AAAAAFtDb250ZW50X1R5cGVzXS54bWxQSwECLQAUAAYACAAAACEAWvQsW78AAAAVAQAACwAAAAAA&#10;AAAAAAAAAAAfAQAAX3JlbHMvLnJlbHNQSwECLQAUAAYACAAAACEA1g0nY8AAAADbAAAADwAAAAAA&#10;AAAAAAAAAAAHAgAAZHJzL2Rvd25yZXYueG1sUEsFBgAAAAADAAMAtwAAAPQCAAAAAA==&#10;" path="m,l33,71r-9,l11,36,,xe" fillcolor="#44546a" strokecolor="#44546a"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qhnwAAAANsAAAAPAAAAZHJzL2Rvd25yZXYueG1sRE9Na8JA&#10;EL0X+h+WEXqrG6sUja5SCkpBhNYKXofsmA1mZ0N2NGl/vVsoeJvH+5zFqve1ulIbq8AGRsMMFHER&#10;bMWlgcP3+nkKKgqyxTowGfihCKvl48MCcxs6/qLrXkqVQjjmaMCJNLnWsXDkMQ5DQ5y4U2g9SoJt&#10;qW2LXQr3tX7JslftseLU4LChd0fFeX/xBoTCNLhZtRX6/PXdeHPUs93RmKdB/zYHJdTLXfzv/rBp&#10;/gT+fkkH6OUNAAD//wMAUEsBAi0AFAAGAAgAAAAhANvh9svuAAAAhQEAABMAAAAAAAAAAAAAAAAA&#10;AAAAAFtDb250ZW50X1R5cGVzXS54bWxQSwECLQAUAAYACAAAACEAWvQsW78AAAAVAQAACwAAAAAA&#10;AAAAAAAAAAAfAQAAX3JlbHMvLnJlbHNQSwECLQAUAAYACAAAACEAJxKoZ8AAAADbAAAADwAAAAAA&#10;AAAAAAAAAAAHAgAAZHJzL2Rvd25yZXYueG1sUEsFBgAAAAADAAMAtwAAAPQCAAAAAA==&#10;" path="m,l8,37r,4l15,95,4,49,,xe" fillcolor="#44546a" strokecolor="#44546a"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z54wQAAANsAAAAPAAAAZHJzL2Rvd25yZXYueG1sRE/dasIw&#10;FL4X9g7hDHan6YQW6Ywig01RRGz3AIfmrClrTkoTtfPpjSB4dz6+3zNfDrYVZ+p941jB+yQBQVw5&#10;3XCt4Kf8Gs9A+ICssXVMCv7Jw3LxMppjrt2Fj3QuQi1iCPscFZgQulxKXxmy6CeuI47cr+sthgj7&#10;WuoeLzHctnKaJJm02HBsMNjRp6HqrzhZBXa/O2TNqsvW3zOTVmlRbu3uqtTb67D6ABFoCE/xw73R&#10;cX4K91/iAXJxAwAA//8DAFBLAQItABQABgAIAAAAIQDb4fbL7gAAAIUBAAATAAAAAAAAAAAAAAAA&#10;AAAAAABbQ29udGVudF9UeXBlc10ueG1sUEsBAi0AFAAGAAgAAAAhAFr0LFu/AAAAFQEAAAsAAAAA&#10;AAAAAAAAAAAAHwEAAF9yZWxzLy5yZWxzUEsBAi0AFAAGAAgAAAAhAGbTPnjBAAAA2wAAAA8AAAAA&#10;AAAAAAAAAAAABwIAAGRycy9kb3ducmV2LnhtbFBLBQYAAAAAAwADALcAAAD1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pMhwAAAANsAAAAPAAAAZHJzL2Rvd25yZXYueG1sRE9Li8Iw&#10;EL4L/ocwwl5E0/UgUo0igruuJ9/gbWjGtthMuk2s9d8bQfA2H99zJrPGFKKmyuWWFXz3IxDEidU5&#10;pwoO+2VvBMJ5ZI2FZVLwIAezabs1wVjbO2+p3vlUhBB2MSrIvC9jKV2SkUHXtyVx4C62MugDrFKp&#10;K7yHcFPIQRQNpcGcQ0OGJS0ySq67m1Hw/3fcb7rrX9+4n/NtcUI6JHVXqa9OMx+D8NT4j/jtXukw&#10;fwivX8IBcvoEAAD//wMAUEsBAi0AFAAGAAgAAAAhANvh9svuAAAAhQEAABMAAAAAAAAAAAAAAAAA&#10;AAAAAFtDb250ZW50X1R5cGVzXS54bWxQSwECLQAUAAYACAAAACEAWvQsW78AAAAVAQAACwAAAAAA&#10;AAAAAAAAAAAfAQAAX3JlbHMvLnJlbHNQSwECLQAUAAYACAAAACEAVWaTIcAAAADbAAAADwAAAAAA&#10;AAAAAAAAAAAHAgAAZHJzL2Rvd25yZXYueG1sUEsFBgAAAAADAAMAtwAAAPQCA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zdfwQAAANsAAAAPAAAAZHJzL2Rvd25yZXYueG1sRE9La8JA&#10;EL4X+h+WKfRSdKOlKqkbqQuFngrV9j5mxyQkOxuym4f/3i0I3ubje852N9lGDNT5yrGCxTwBQZw7&#10;U3Gh4Pf4OduA8AHZYOOYFFzIwy57fNhiatzIPzQcQiFiCPsUFZQhtKmUPi/Jop+7ljhyZ9dZDBF2&#10;hTQdjjHcNnKZJCtpseLYUGJLuqS8PvRWwTiMup/qxWm9f9Ov1bd8+dO6V+r5afp4BxFoCnfxzf1l&#10;4vw1/P8SD5DZFQAA//8DAFBLAQItABQABgAIAAAAIQDb4fbL7gAAAIUBAAATAAAAAAAAAAAAAAAA&#10;AAAAAABbQ29udGVudF9UeXBlc10ueG1sUEsBAi0AFAAGAAgAAAAhAFr0LFu/AAAAFQEAAAsAAAAA&#10;AAAAAAAAAAAAHwEAAF9yZWxzLy5yZWxzUEsBAi0AFAAGAAgAAAAhAHB7N1/BAAAA2wAAAA8AAAAA&#10;AAAAAAAAAAAABwIAAGRycy9kb3ducmV2LnhtbFBLBQYAAAAAAwADALcAAAD1AgAAAAA=&#10;" path="m,l31,66r-7,l,xe" fillcolor="#44546a" strokecolor="#44546a"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UdVxQAAANsAAAAPAAAAZHJzL2Rvd25yZXYueG1sRI9PawIx&#10;EMXvhX6HMIXealahpaxGsaWWVrz4B8TbsBk3azeTJUl1++2dQ8HbDO/Ne7+ZzHrfqjPF1AQ2MBwU&#10;oIirYBuuDey2i6dXUCkjW2wDk4E/SjCb3t9NsLThwms6b3KtJIRTiQZczl2pdaoceUyD0BGLdgzR&#10;Y5Y11tpGvEi4b/WoKF60x4alwWFH746qn82vN3A8Yedov1zh4TN+PK+2hzc9/Dbm8aGfj0Fl6vPN&#10;/H/9ZQVfYOUXGUBPrwAAAP//AwBQSwECLQAUAAYACAAAACEA2+H2y+4AAACFAQAAEwAAAAAAAAAA&#10;AAAAAAAAAAAAW0NvbnRlbnRfVHlwZXNdLnhtbFBLAQItABQABgAIAAAAIQBa9CxbvwAAABUBAAAL&#10;AAAAAAAAAAAAAAAAAB8BAABfcmVscy8ucmVsc1BLAQItABQABgAIAAAAIQBKLUdVxQAAANsAAAAP&#10;AAAAAAAAAAAAAAAAAAcCAABkcnMvZG93bnJldi54bWxQSwUGAAAAAAMAAwC3AAAA+QIAAAAA&#10;" path="m,l7,17r,26l6,40,,25,,xe" fillcolor="#44546a" strokecolor="#44546a"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4giwwAAANsAAAAPAAAAZHJzL2Rvd25yZXYueG1sRE9La8JA&#10;EL4L/Q/LFHrTTT1EG11DGynYQ8FXPQ/ZaTZtdjZktyb+e7cgeJuP7znLfLCNOFPna8cKnicJCOLS&#10;6ZorBcfD+3gOwgdkjY1jUnAhD/nqYbTETLued3Teh0rEEPYZKjAhtJmUvjRk0U9cSxy5b9dZDBF2&#10;ldQd9jHcNnKaJKm0WHNsMNhSYaj83f9ZBZ/rt+2P3H4dZx+F3cwO8/S0M6jU0+PwugARaAh38c29&#10;0XH+C/z/Eg+QqysAAAD//wMAUEsBAi0AFAAGAAgAAAAhANvh9svuAAAAhQEAABMAAAAAAAAAAAAA&#10;AAAAAAAAAFtDb250ZW50X1R5cGVzXS54bWxQSwECLQAUAAYACAAAACEAWvQsW78AAAAVAQAACwAA&#10;AAAAAAAAAAAAAAAfAQAAX3JlbHMvLnJlbHNQSwECLQAUAAYACAAAACEAOmuIIsMAAADbAAAADwAA&#10;AAAAAAAAAAAAAAAHAgAAZHJzL2Rvd25yZXYueG1sUEsFBgAAAAADAAMAtwAAAPcCA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EE4993">
                <w:rPr>
                  <w:rFonts w:eastAsia="Times New Roman" w:cstheme="minorHAnsi"/>
                  <w:noProof/>
                  <w:sz w:val="28"/>
                  <w:szCs w:val="28"/>
                  <w:lang w:eastAsia="en-GB"/>
                </w:rPr>
                <mc:AlternateContent>
                  <mc:Choice Requires="wps">
                    <w:drawing>
                      <wp:anchor distT="0" distB="0" distL="114300" distR="114300" simplePos="0" relativeHeight="251662336" behindDoc="0" locked="0" layoutInCell="1" allowOverlap="1" wp14:anchorId="2FC02611" wp14:editId="798137F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txbx>
                                <w:txbxContent>
                                  <w:p w14:paraId="5FC76C49" w14:textId="2D35BA3A" w:rsidR="00EE4993" w:rsidRPr="00EE4993" w:rsidRDefault="00792B54" w:rsidP="00EE4993">
                                    <w:pPr>
                                      <w:pStyle w:val="NoSpacing"/>
                                      <w:rPr>
                                        <w:color w:val="5B9BD5"/>
                                        <w:sz w:val="26"/>
                                        <w:szCs w:val="26"/>
                                      </w:rPr>
                                    </w:pPr>
                                    <w:sdt>
                                      <w:sdtPr>
                                        <w:rPr>
                                          <w:color w:val="5B9BD5"/>
                                          <w:sz w:val="26"/>
                                          <w:szCs w:val="26"/>
                                        </w:rPr>
                                        <w:alias w:val="Author"/>
                                        <w:tag w:val=""/>
                                        <w:id w:val="-1942288722"/>
                                        <w:dataBinding w:prefixMappings="xmlns:ns0='http://purl.org/dc/elements/1.1/' xmlns:ns1='http://schemas.openxmlformats.org/package/2006/metadata/core-properties' " w:xpath="/ns1:coreProperties[1]/ns0:creator[1]" w:storeItemID="{6C3C8BC8-F283-45AE-878A-BAB7291924A1}"/>
                                        <w:text/>
                                      </w:sdtPr>
                                      <w:sdtEndPr/>
                                      <w:sdtContent>
                                        <w:r w:rsidR="00EE4993">
                                          <w:rPr>
                                            <w:color w:val="5B9BD5"/>
                                            <w:sz w:val="26"/>
                                            <w:szCs w:val="26"/>
                                          </w:rPr>
                                          <w:t>LFG LOGN</w:t>
                                        </w:r>
                                      </w:sdtContent>
                                    </w:sdt>
                                  </w:p>
                                  <w:p w14:paraId="00920577" w14:textId="77777777" w:rsidR="00EE4993" w:rsidRPr="00EE4993" w:rsidRDefault="00792B54" w:rsidP="00EE4993">
                                    <w:pPr>
                                      <w:pStyle w:val="NoSpacing"/>
                                      <w:rPr>
                                        <w:color w:val="595959"/>
                                        <w:sz w:val="20"/>
                                        <w:szCs w:val="20"/>
                                      </w:rPr>
                                    </w:pPr>
                                    <w:sdt>
                                      <w:sdtPr>
                                        <w:rPr>
                                          <w:caps/>
                                          <w:color w:val="595959"/>
                                          <w:sz w:val="20"/>
                                          <w:szCs w:val="20"/>
                                        </w:rPr>
                                        <w:alias w:val="Company"/>
                                        <w:tag w:val=""/>
                                        <w:id w:val="2060059618"/>
                                        <w:showingPlcHdr/>
                                        <w:dataBinding w:prefixMappings="xmlns:ns0='http://schemas.openxmlformats.org/officeDocument/2006/extended-properties' " w:xpath="/ns0:Properties[1]/ns0:Company[1]" w:storeItemID="{6668398D-A668-4E3E-A5EB-62B293D839F1}"/>
                                        <w:text/>
                                      </w:sdtPr>
                                      <w:sdtEndPr/>
                                      <w:sdtContent>
                                        <w:r w:rsidR="00EE4993" w:rsidRPr="00EE4993">
                                          <w:rPr>
                                            <w:caps/>
                                            <w:color w:val="59595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FC02611"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8yNKgIAAFgEAAAOAAAAZHJzL2Uyb0RvYy54bWysVMtu2zAQvBfoPxC815JtxC2EyIGbwEUB&#10;IwlgFznTFGUJ4Kskbcn9+g4pywnSnopeqOXucsid2dXtXa8kOQnnW6NLOp3klAjNTdXqQ0l/7Naf&#10;vlDiA9MVk0aLkp6Fp3fLjx9uO1uImWmMrIQjANG+6GxJmxBskWWeN0IxPzFWaARr4xQL2LpDVjnW&#10;AV3JbJbni6wzrrLOcOE9vA9DkC4Tfl0LHp7q2otAZEnxtpBWl9Z9XLPlLSsOjtmm5ZdnsH94hWKt&#10;xqVXqAcWGDm69g8o1XJnvKnDhBuVmbpuuUg1oJpp/q6abcOsSLWAHG+vNPn/B8sfT8+OtFVJ5zNK&#10;NFPQaCf6QL6ansAFfjrrC6RtLRJDDz90Hv0ezlh2XzsVvyiIIA6mz1d2IxqHc764+bzIEeKIDZsI&#10;k72ets6Hb8IoEo2SOqiXSGWnjQ9D6pgSL9Nm3UqZFJSadCVdzG/ydOAaAbjUMVekXrjAxIqGl0cr&#10;9Ps+MXCtam+qM4p1ZmgXb/m6xYs2zIdn5tAfKAI9H56w1NLgZnOxKGmM+/U3f8yHbIhS0qHfSup/&#10;HpkTlMjvGoLG5hwNNxr70dBHdW/QwlNMk+XJxAEX5GjWzqgXjMIq3oIQ0xx3lXQ/mvdh6HqMEher&#10;VUpCC1oWNnpreYSOPEV+d/0Lc/YiQoB8j2bsRFa802LIjSe9XR0DFElCRV4HFiFw3KB9k9SXUYvz&#10;8Xafsl5/CMvfAAAA//8DAFBLAwQUAAYACAAAACEA0UvQbtkAAAAEAQAADwAAAGRycy9kb3ducmV2&#10;LnhtbEyPQUvDQBCF74L/YRnBm90o2JY0m6KiF1FsahF6m2bHJLg7G7LbNv57x170MszjDW++VyxH&#10;79SBhtgFNnA9yUAR18F23BjYvD9dzUHFhGzRBSYD3xRhWZ6fFZjbcOSKDuvUKAnhmKOBNqU+1zrW&#10;LXmMk9ATi/cZBo9J5NBoO+BRwr3TN1k21R47lg8t9vTQUv213nsD98/d6+ytQ1fNVy9uWzUb/qge&#10;jbm8GO8WoBKN6e8YfvEFHUph2oU926icASmSTlO829lU5O60gC4L/R++/AEAAP//AwBQSwECLQAU&#10;AAYACAAAACEAtoM4kv4AAADhAQAAEwAAAAAAAAAAAAAAAAAAAAAAW0NvbnRlbnRfVHlwZXNdLnht&#10;bFBLAQItABQABgAIAAAAIQA4/SH/1gAAAJQBAAALAAAAAAAAAAAAAAAAAC8BAABfcmVscy8ucmVs&#10;c1BLAQItABQABgAIAAAAIQCe58yNKgIAAFgEAAAOAAAAAAAAAAAAAAAAAC4CAABkcnMvZTJvRG9j&#10;LnhtbFBLAQItABQABgAIAAAAIQDRS9Bu2QAAAAQBAAAPAAAAAAAAAAAAAAAAAIQEAABkcnMvZG93&#10;bnJldi54bWxQSwUGAAAAAAQABADzAAAAigUAAAAA&#10;" filled="f" stroked="f" strokeweight=".5pt">
                        <v:textbox style="mso-fit-shape-to-text:t" inset="0,0,0,0">
                          <w:txbxContent>
                            <w:p w14:paraId="5FC76C49" w14:textId="2D35BA3A" w:rsidR="00EE4993" w:rsidRPr="00EE4993" w:rsidRDefault="00792B54" w:rsidP="00EE4993">
                              <w:pPr>
                                <w:pStyle w:val="NoSpacing"/>
                                <w:rPr>
                                  <w:color w:val="5B9BD5"/>
                                  <w:sz w:val="26"/>
                                  <w:szCs w:val="26"/>
                                </w:rPr>
                              </w:pPr>
                              <w:sdt>
                                <w:sdtPr>
                                  <w:rPr>
                                    <w:color w:val="5B9BD5"/>
                                    <w:sz w:val="26"/>
                                    <w:szCs w:val="26"/>
                                  </w:rPr>
                                  <w:alias w:val="Author"/>
                                  <w:tag w:val=""/>
                                  <w:id w:val="-1942288722"/>
                                  <w:dataBinding w:prefixMappings="xmlns:ns0='http://purl.org/dc/elements/1.1/' xmlns:ns1='http://schemas.openxmlformats.org/package/2006/metadata/core-properties' " w:xpath="/ns1:coreProperties[1]/ns0:creator[1]" w:storeItemID="{6C3C8BC8-F283-45AE-878A-BAB7291924A1}"/>
                                  <w:text/>
                                </w:sdtPr>
                                <w:sdtEndPr/>
                                <w:sdtContent>
                                  <w:r w:rsidR="00EE4993">
                                    <w:rPr>
                                      <w:color w:val="5B9BD5"/>
                                      <w:sz w:val="26"/>
                                      <w:szCs w:val="26"/>
                                    </w:rPr>
                                    <w:t>LFG LOGN</w:t>
                                  </w:r>
                                </w:sdtContent>
                              </w:sdt>
                            </w:p>
                            <w:p w14:paraId="00920577" w14:textId="77777777" w:rsidR="00EE4993" w:rsidRPr="00EE4993" w:rsidRDefault="00792B54" w:rsidP="00EE4993">
                              <w:pPr>
                                <w:pStyle w:val="NoSpacing"/>
                                <w:rPr>
                                  <w:color w:val="595959"/>
                                  <w:sz w:val="20"/>
                                  <w:szCs w:val="20"/>
                                </w:rPr>
                              </w:pPr>
                              <w:sdt>
                                <w:sdtPr>
                                  <w:rPr>
                                    <w:caps/>
                                    <w:color w:val="595959"/>
                                    <w:sz w:val="20"/>
                                    <w:szCs w:val="20"/>
                                  </w:rPr>
                                  <w:alias w:val="Company"/>
                                  <w:tag w:val=""/>
                                  <w:id w:val="2060059618"/>
                                  <w:showingPlcHdr/>
                                  <w:dataBinding w:prefixMappings="xmlns:ns0='http://schemas.openxmlformats.org/officeDocument/2006/extended-properties' " w:xpath="/ns0:Properties[1]/ns0:Company[1]" w:storeItemID="{6668398D-A668-4E3E-A5EB-62B293D839F1}"/>
                                  <w:text/>
                                </w:sdtPr>
                                <w:sdtEndPr/>
                                <w:sdtContent>
                                  <w:r w:rsidR="00EE4993" w:rsidRPr="00EE4993">
                                    <w:rPr>
                                      <w:caps/>
                                      <w:color w:val="595959"/>
                                      <w:sz w:val="20"/>
                                      <w:szCs w:val="20"/>
                                    </w:rPr>
                                    <w:t xml:space="preserve">     </w:t>
                                  </w:r>
                                </w:sdtContent>
                              </w:sdt>
                            </w:p>
                          </w:txbxContent>
                        </v:textbox>
                        <w10:wrap anchorx="page" anchory="page"/>
                      </v:shape>
                    </w:pict>
                  </mc:Fallback>
                </mc:AlternateContent>
              </w:r>
            </w:p>
            <w:p w14:paraId="4FCF14BD" w14:textId="77777777" w:rsidR="00EE4993" w:rsidRPr="00EE4993" w:rsidRDefault="00EE4993" w:rsidP="00B6606E">
              <w:pPr>
                <w:spacing w:line="240" w:lineRule="auto"/>
                <w:jc w:val="both"/>
                <w:rPr>
                  <w:rFonts w:eastAsia="Calibri" w:cstheme="minorHAnsi"/>
                  <w:sz w:val="28"/>
                  <w:szCs w:val="28"/>
                </w:rPr>
              </w:pPr>
              <w:r w:rsidRPr="00EE4993">
                <w:rPr>
                  <w:rFonts w:eastAsia="Calibri" w:cstheme="minorHAnsi"/>
                  <w:noProof/>
                  <w:sz w:val="28"/>
                  <w:szCs w:val="28"/>
                  <w:lang w:eastAsia="en-GB"/>
                </w:rPr>
                <mc:AlternateContent>
                  <mc:Choice Requires="wps">
                    <w:drawing>
                      <wp:anchor distT="0" distB="0" distL="114300" distR="114300" simplePos="0" relativeHeight="251661312" behindDoc="0" locked="0" layoutInCell="1" allowOverlap="1" wp14:anchorId="6D4DA845" wp14:editId="77C4D5A2">
                        <wp:simplePos x="0" y="0"/>
                        <wp:positionH relativeFrom="page">
                          <wp:posOffset>3171217</wp:posOffset>
                        </wp:positionH>
                        <wp:positionV relativeFrom="page">
                          <wp:posOffset>1867711</wp:posOffset>
                        </wp:positionV>
                        <wp:extent cx="3657600" cy="4241259"/>
                        <wp:effectExtent l="0" t="0" r="7620" b="6985"/>
                        <wp:wrapNone/>
                        <wp:docPr id="1" name="Text Box 1"/>
                        <wp:cNvGraphicFramePr/>
                        <a:graphic xmlns:a="http://schemas.openxmlformats.org/drawingml/2006/main">
                          <a:graphicData uri="http://schemas.microsoft.com/office/word/2010/wordprocessingShape">
                            <wps:wsp>
                              <wps:cNvSpPr txBox="1"/>
                              <wps:spPr>
                                <a:xfrm>
                                  <a:off x="0" y="0"/>
                                  <a:ext cx="3657600" cy="4241259"/>
                                </a:xfrm>
                                <a:prstGeom prst="rect">
                                  <a:avLst/>
                                </a:prstGeom>
                                <a:noFill/>
                                <a:ln w="6350">
                                  <a:noFill/>
                                </a:ln>
                                <a:effectLst/>
                              </wps:spPr>
                              <wps:txbx>
                                <w:txbxContent>
                                  <w:p w14:paraId="7CE84AA4" w14:textId="4D58892C" w:rsidR="00EE4993" w:rsidRPr="00EE4993" w:rsidRDefault="00566314" w:rsidP="00EE4993">
                                    <w:pPr>
                                      <w:pStyle w:val="NoSpacing"/>
                                      <w:rPr>
                                        <w:rStyle w:val="NoSpacingChar"/>
                                        <w:rFonts w:ascii="Calibri Light" w:eastAsia="Times New Roman" w:hAnsi="Calibri Light" w:cs="Calibri Light"/>
                                        <w:b/>
                                        <w:color w:val="262626"/>
                                        <w:sz w:val="72"/>
                                      </w:rPr>
                                    </w:pPr>
                                    <w:sdt>
                                      <w:sdtPr>
                                        <w:rPr>
                                          <w:rFonts w:ascii="Calibri Light" w:eastAsia="Times New Roman" w:hAnsi="Calibri Light" w:cs="Calibri Light"/>
                                          <w:b/>
                                          <w:color w:val="262626"/>
                                          <w:sz w:val="52"/>
                                          <w:szCs w:val="52"/>
                                        </w:rPr>
                                        <w:alias w:val="Title"/>
                                        <w:tag w:val=""/>
                                        <w:id w:val="1299183313"/>
                                        <w:dataBinding w:prefixMappings="xmlns:ns0='http://purl.org/dc/elements/1.1/' xmlns:ns1='http://schemas.openxmlformats.org/package/2006/metadata/core-properties' " w:xpath="/ns1:coreProperties[1]/ns0:title[1]" w:storeItemID="{6C3C8BC8-F283-45AE-878A-BAB7291924A1}"/>
                                        <w:text/>
                                      </w:sdtPr>
                                      <w:sdtContent>
                                        <w:r>
                                          <w:rPr>
                                            <w:rFonts w:ascii="Calibri Light" w:eastAsia="Times New Roman" w:hAnsi="Calibri Light" w:cs="Calibri Light"/>
                                            <w:b/>
                                            <w:color w:val="262626"/>
                                            <w:sz w:val="52"/>
                                            <w:szCs w:val="52"/>
                                          </w:rPr>
                                          <w:t>O</w:t>
                                        </w:r>
                                        <w:r w:rsidRPr="00566314">
                                          <w:rPr>
                                            <w:rFonts w:ascii="Calibri Light" w:eastAsia="Times New Roman" w:hAnsi="Calibri Light" w:cs="Calibri Light"/>
                                            <w:b/>
                                            <w:color w:val="262626"/>
                                            <w:sz w:val="52"/>
                                            <w:szCs w:val="52"/>
                                          </w:rPr>
                                          <w:t>rganization</w:t>
                                        </w:r>
                                        <w:r w:rsidRPr="00566314">
                                          <w:rPr>
                                            <w:rFonts w:ascii="Calibri Light" w:eastAsia="Times New Roman" w:hAnsi="Calibri Light" w:cs="Calibri Light"/>
                                            <w:b/>
                                            <w:color w:val="262626"/>
                                            <w:sz w:val="52"/>
                                            <w:szCs w:val="52"/>
                                          </w:rPr>
                                          <w:t xml:space="preserve"> structure from Milton Friedman and Edward Freeman point of view</w:t>
                                        </w:r>
                                      </w:sdtContent>
                                    </w:sdt>
                                  </w:p>
                                  <w:p w14:paraId="7684806B" w14:textId="77777777"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 xml:space="preserve">Student name: Emanuel </w:t>
                                    </w:r>
                                    <w:proofErr w:type="spellStart"/>
                                    <w:r w:rsidRPr="00EE4993">
                                      <w:rPr>
                                        <w:rFonts w:ascii="Calibri Light" w:hAnsi="Calibri Light" w:cs="Calibri Light"/>
                                        <w:color w:val="404040"/>
                                        <w:sz w:val="32"/>
                                        <w:szCs w:val="32"/>
                                      </w:rPr>
                                      <w:t>Sanches</w:t>
                                    </w:r>
                                    <w:proofErr w:type="spellEnd"/>
                                    <w:r w:rsidRPr="00EE4993">
                                      <w:rPr>
                                        <w:rFonts w:ascii="Calibri Light" w:hAnsi="Calibri Light" w:cs="Calibri Light"/>
                                        <w:color w:val="404040"/>
                                        <w:sz w:val="32"/>
                                        <w:szCs w:val="32"/>
                                      </w:rPr>
                                      <w:t xml:space="preserve"> Lopes </w:t>
                                    </w:r>
                                  </w:p>
                                  <w:p w14:paraId="543F8494" w14:textId="77777777"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 xml:space="preserve">Student number: P151595 </w:t>
                                    </w:r>
                                  </w:p>
                                  <w:p w14:paraId="23CDF769" w14:textId="77777777"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Programme: HND/</w:t>
                                    </w:r>
                                    <w:proofErr w:type="gramStart"/>
                                    <w:r w:rsidRPr="00EE4993">
                                      <w:rPr>
                                        <w:rFonts w:ascii="Calibri Light" w:hAnsi="Calibri Light" w:cs="Calibri Light"/>
                                        <w:color w:val="404040"/>
                                        <w:sz w:val="32"/>
                                        <w:szCs w:val="32"/>
                                      </w:rPr>
                                      <w:t>BSc(</w:t>
                                    </w:r>
                                    <w:proofErr w:type="gramEnd"/>
                                    <w:r w:rsidRPr="00EE4993">
                                      <w:rPr>
                                        <w:rFonts w:ascii="Calibri Light" w:hAnsi="Calibri Light" w:cs="Calibri Light"/>
                                        <w:color w:val="404040"/>
                                        <w:sz w:val="32"/>
                                        <w:szCs w:val="32"/>
                                      </w:rPr>
                                      <w:t>Hons) Logistics and Supply Chain Management Level 6</w:t>
                                    </w:r>
                                  </w:p>
                                  <w:p w14:paraId="2F994239" w14:textId="6ED197D0"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Module Name and Code:</w:t>
                                    </w:r>
                                    <w:r w:rsidR="00032DF0">
                                      <w:rPr>
                                        <w:rFonts w:ascii="Calibri Light" w:hAnsi="Calibri Light" w:cs="Calibri Light"/>
                                        <w:color w:val="404040"/>
                                        <w:sz w:val="32"/>
                                        <w:szCs w:val="32"/>
                                      </w:rPr>
                                      <w:t>M6X01291</w:t>
                                    </w:r>
                                    <w:bookmarkStart w:id="0" w:name="_GoBack"/>
                                    <w:bookmarkEnd w:id="0"/>
                                  </w:p>
                                  <w:p w14:paraId="258E5EB3" w14:textId="59908FBC"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 xml:space="preserve">​Lecturer: </w:t>
                                    </w:r>
                                    <w:r w:rsidR="00032DF0">
                                      <w:rPr>
                                        <w:rFonts w:ascii="Calibri Light" w:hAnsi="Calibri Light" w:cs="Calibri Light"/>
                                        <w:color w:val="404040"/>
                                        <w:sz w:val="32"/>
                                        <w:szCs w:val="32"/>
                                      </w:rPr>
                                      <w:t>Graham Orr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D4DA845" id="Text Box 1" o:spid="_x0000_s1056" type="#_x0000_t202" style="position:absolute;left:0;text-align:left;margin-left:249.7pt;margin-top:147.05pt;width:4in;height:333.9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nszLQIAAFcEAAAOAAAAZHJzL2Uyb0RvYy54bWysVFFv2yAQfp+0/4B4X+ykTbZZcaqsVaZJ&#10;UVspmfpMMMSWgGNAYme/fge206nb07QXfNwdH3f3fXh512lFzsL5BkxJp5OcEmE4VI05lvT7fvPh&#10;EyU+MFMxBUaU9CI8vVu9f7dsbSFmUIOqhCMIYnzR2pLWIdgiyzyvhWZ+AlYYDEpwmgXcumNWOdYi&#10;ulbZLM8XWQuusg648B69D32QrhK+lIKHJym9CESVFGsLaXVpPcQ1Wy1ZcXTM1g0fymD/UIVmjcFL&#10;r1APLDBycs0fULrhDjzIMOGgM5Cy4SL1gN1M8zfd7GpmReoFh+PtdUz+/8Hyx/OzI02F3FFimEaK&#10;9qIL5At0ZBqn01pfYNLOYlro0B0zB79HZ2y6k07HL7ZDMI5zvlxnG8E4Om8W84+LHEMcY7ez2+ls&#10;/jniZK/HrfPhqwBNolFSh+SlmbLz1oc+dUyJtxnYNEqhnxXKkLaki5t5ng5cIwiuTEwQSQoDTGyp&#10;Lz1aoTt0aQCzsa0DVBfs1kGvFm/5psGKtsyHZ+ZQHtgFSj484SIV4M0wWJTU4H7+zR/zkTWMUtKi&#10;3Erqf5yYE5Sobwb5jNocDTcah9EwJ30PqGDkCKtJJh5wQY2mdKBf8CWs4y0YYobjXSUNo3kfetHj&#10;S+JivU5JqEDLwtbsLI/QcU5xvvvuhTk7kBCQv0cYhciKN1z0uT0b61MA2SSi4lz7KSLBcYPqTVQP&#10;Ly0+j9/3Kev1f7D6BQAA//8DAFBLAwQUAAYACAAAACEAZOQRG+IAAAAMAQAADwAAAGRycy9kb3du&#10;cmV2LnhtbEyPsU7DMBCGdyTewTokloraidKCQ5wKVUKFTlBY2NzYTSLsc2S7SXh73AnGu/v03/dX&#10;m9kaMmofeocCsiUDorFxqsdWwOfH890DkBAlKmkcagE/OsCmvr6qZKnchO96PMSWpBAMpRTQxTiU&#10;lIam01aGpRs0ptvJeStjGn1LlZdTCreG5oytqZU9pg+dHPS208334WwFLHa7U8ZfFmZE2w+T377u&#10;375WQtzezE+PQKKe4x8MF/2kDnVyOrozqkCMgILzIqECcl5kQC4Eu1+l1VEAX+cMaF3R/yXqXwAA&#10;AP//AwBQSwECLQAUAAYACAAAACEAtoM4kv4AAADhAQAAEwAAAAAAAAAAAAAAAAAAAAAAW0NvbnRl&#10;bnRfVHlwZXNdLnhtbFBLAQItABQABgAIAAAAIQA4/SH/1gAAAJQBAAALAAAAAAAAAAAAAAAAAC8B&#10;AABfcmVscy8ucmVsc1BLAQItABQABgAIAAAAIQA0DnszLQIAAFcEAAAOAAAAAAAAAAAAAAAAAC4C&#10;AABkcnMvZTJvRG9jLnhtbFBLAQItABQABgAIAAAAIQBk5BEb4gAAAAwBAAAPAAAAAAAAAAAAAAAA&#10;AIcEAABkcnMvZG93bnJldi54bWxQSwUGAAAAAAQABADzAAAAlgUAAAAA&#10;" filled="f" stroked="f" strokeweight=".5pt">
                        <v:textbox inset="0,0,0,0">
                          <w:txbxContent>
                            <w:p w14:paraId="7CE84AA4" w14:textId="4D58892C" w:rsidR="00EE4993" w:rsidRPr="00EE4993" w:rsidRDefault="00566314" w:rsidP="00EE4993">
                              <w:pPr>
                                <w:pStyle w:val="NoSpacing"/>
                                <w:rPr>
                                  <w:rStyle w:val="NoSpacingChar"/>
                                  <w:rFonts w:ascii="Calibri Light" w:eastAsia="Times New Roman" w:hAnsi="Calibri Light" w:cs="Calibri Light"/>
                                  <w:b/>
                                  <w:color w:val="262626"/>
                                  <w:sz w:val="72"/>
                                </w:rPr>
                              </w:pPr>
                              <w:sdt>
                                <w:sdtPr>
                                  <w:rPr>
                                    <w:rFonts w:ascii="Calibri Light" w:eastAsia="Times New Roman" w:hAnsi="Calibri Light" w:cs="Calibri Light"/>
                                    <w:b/>
                                    <w:color w:val="262626"/>
                                    <w:sz w:val="52"/>
                                    <w:szCs w:val="52"/>
                                  </w:rPr>
                                  <w:alias w:val="Title"/>
                                  <w:tag w:val=""/>
                                  <w:id w:val="1299183313"/>
                                  <w:dataBinding w:prefixMappings="xmlns:ns0='http://purl.org/dc/elements/1.1/' xmlns:ns1='http://schemas.openxmlformats.org/package/2006/metadata/core-properties' " w:xpath="/ns1:coreProperties[1]/ns0:title[1]" w:storeItemID="{6C3C8BC8-F283-45AE-878A-BAB7291924A1}"/>
                                  <w:text/>
                                </w:sdtPr>
                                <w:sdtContent>
                                  <w:r>
                                    <w:rPr>
                                      <w:rFonts w:ascii="Calibri Light" w:eastAsia="Times New Roman" w:hAnsi="Calibri Light" w:cs="Calibri Light"/>
                                      <w:b/>
                                      <w:color w:val="262626"/>
                                      <w:sz w:val="52"/>
                                      <w:szCs w:val="52"/>
                                    </w:rPr>
                                    <w:t>O</w:t>
                                  </w:r>
                                  <w:r w:rsidRPr="00566314">
                                    <w:rPr>
                                      <w:rFonts w:ascii="Calibri Light" w:eastAsia="Times New Roman" w:hAnsi="Calibri Light" w:cs="Calibri Light"/>
                                      <w:b/>
                                      <w:color w:val="262626"/>
                                      <w:sz w:val="52"/>
                                      <w:szCs w:val="52"/>
                                    </w:rPr>
                                    <w:t>rganization</w:t>
                                  </w:r>
                                  <w:r w:rsidRPr="00566314">
                                    <w:rPr>
                                      <w:rFonts w:ascii="Calibri Light" w:eastAsia="Times New Roman" w:hAnsi="Calibri Light" w:cs="Calibri Light"/>
                                      <w:b/>
                                      <w:color w:val="262626"/>
                                      <w:sz w:val="52"/>
                                      <w:szCs w:val="52"/>
                                    </w:rPr>
                                    <w:t xml:space="preserve"> structure from Milton Friedman and Edward Freeman point of view</w:t>
                                  </w:r>
                                </w:sdtContent>
                              </w:sdt>
                            </w:p>
                            <w:p w14:paraId="7684806B" w14:textId="77777777"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 xml:space="preserve">Student name: Emanuel </w:t>
                              </w:r>
                              <w:proofErr w:type="spellStart"/>
                              <w:r w:rsidRPr="00EE4993">
                                <w:rPr>
                                  <w:rFonts w:ascii="Calibri Light" w:hAnsi="Calibri Light" w:cs="Calibri Light"/>
                                  <w:color w:val="404040"/>
                                  <w:sz w:val="32"/>
                                  <w:szCs w:val="32"/>
                                </w:rPr>
                                <w:t>Sanches</w:t>
                              </w:r>
                              <w:proofErr w:type="spellEnd"/>
                              <w:r w:rsidRPr="00EE4993">
                                <w:rPr>
                                  <w:rFonts w:ascii="Calibri Light" w:hAnsi="Calibri Light" w:cs="Calibri Light"/>
                                  <w:color w:val="404040"/>
                                  <w:sz w:val="32"/>
                                  <w:szCs w:val="32"/>
                                </w:rPr>
                                <w:t xml:space="preserve"> Lopes </w:t>
                              </w:r>
                            </w:p>
                            <w:p w14:paraId="543F8494" w14:textId="77777777"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 xml:space="preserve">Student number: P151595 </w:t>
                              </w:r>
                            </w:p>
                            <w:p w14:paraId="23CDF769" w14:textId="77777777"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Programme: HND/</w:t>
                              </w:r>
                              <w:proofErr w:type="gramStart"/>
                              <w:r w:rsidRPr="00EE4993">
                                <w:rPr>
                                  <w:rFonts w:ascii="Calibri Light" w:hAnsi="Calibri Light" w:cs="Calibri Light"/>
                                  <w:color w:val="404040"/>
                                  <w:sz w:val="32"/>
                                  <w:szCs w:val="32"/>
                                </w:rPr>
                                <w:t>BSc(</w:t>
                              </w:r>
                              <w:proofErr w:type="gramEnd"/>
                              <w:r w:rsidRPr="00EE4993">
                                <w:rPr>
                                  <w:rFonts w:ascii="Calibri Light" w:hAnsi="Calibri Light" w:cs="Calibri Light"/>
                                  <w:color w:val="404040"/>
                                  <w:sz w:val="32"/>
                                  <w:szCs w:val="32"/>
                                </w:rPr>
                                <w:t>Hons) Logistics and Supply Chain Management Level 6</w:t>
                              </w:r>
                            </w:p>
                            <w:p w14:paraId="2F994239" w14:textId="6ED197D0"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Module Name and Code:</w:t>
                              </w:r>
                              <w:r w:rsidR="00032DF0">
                                <w:rPr>
                                  <w:rFonts w:ascii="Calibri Light" w:hAnsi="Calibri Light" w:cs="Calibri Light"/>
                                  <w:color w:val="404040"/>
                                  <w:sz w:val="32"/>
                                  <w:szCs w:val="32"/>
                                </w:rPr>
                                <w:t>M6X01291</w:t>
                              </w:r>
                              <w:bookmarkStart w:id="1" w:name="_GoBack"/>
                              <w:bookmarkEnd w:id="1"/>
                            </w:p>
                            <w:p w14:paraId="258E5EB3" w14:textId="59908FBC"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 xml:space="preserve">​Lecturer: </w:t>
                              </w:r>
                              <w:r w:rsidR="00032DF0">
                                <w:rPr>
                                  <w:rFonts w:ascii="Calibri Light" w:hAnsi="Calibri Light" w:cs="Calibri Light"/>
                                  <w:color w:val="404040"/>
                                  <w:sz w:val="32"/>
                                  <w:szCs w:val="32"/>
                                </w:rPr>
                                <w:t>Graham Orr</w:t>
                              </w:r>
                            </w:p>
                          </w:txbxContent>
                        </v:textbox>
                        <w10:wrap anchorx="page" anchory="page"/>
                      </v:shape>
                    </w:pict>
                  </mc:Fallback>
                </mc:AlternateContent>
              </w:r>
              <w:r w:rsidRPr="00EE4993">
                <w:rPr>
                  <w:rFonts w:eastAsia="Calibri" w:cstheme="minorHAnsi"/>
                  <w:sz w:val="28"/>
                  <w:szCs w:val="28"/>
                </w:rPr>
                <w:br w:type="page"/>
              </w:r>
            </w:p>
          </w:sdtContent>
        </w:sdt>
        <w:p w14:paraId="5233D54A" w14:textId="77777777" w:rsidR="00EE4993" w:rsidRPr="00EE4993" w:rsidRDefault="00EE4993" w:rsidP="00B6606E">
          <w:pPr>
            <w:spacing w:line="240" w:lineRule="auto"/>
            <w:jc w:val="both"/>
            <w:rPr>
              <w:rFonts w:cstheme="minorHAnsi"/>
              <w:sz w:val="28"/>
              <w:szCs w:val="28"/>
            </w:rPr>
          </w:pPr>
          <w:r w:rsidRPr="00EE4993">
            <w:rPr>
              <w:rFonts w:cstheme="minorHAnsi"/>
              <w:noProof/>
              <w:sz w:val="28"/>
              <w:szCs w:val="28"/>
            </w:rPr>
            <w:lastRenderedPageBreak/>
            <w:t xml:space="preserve"> </w:t>
          </w:r>
        </w:p>
        <w:sdt>
          <w:sdtPr>
            <w:rPr>
              <w:rFonts w:asciiTheme="minorHAnsi" w:eastAsiaTheme="minorHAnsi" w:hAnsiTheme="minorHAnsi" w:cstheme="minorHAnsi"/>
              <w:color w:val="auto"/>
              <w:sz w:val="28"/>
              <w:szCs w:val="28"/>
              <w:lang w:val="en-GB"/>
            </w:rPr>
            <w:id w:val="1810901379"/>
            <w:docPartObj>
              <w:docPartGallery w:val="Table of Contents"/>
              <w:docPartUnique/>
            </w:docPartObj>
          </w:sdtPr>
          <w:sdtEndPr>
            <w:rPr>
              <w:b/>
              <w:bCs/>
              <w:noProof/>
            </w:rPr>
          </w:sdtEndPr>
          <w:sdtContent>
            <w:p w14:paraId="298A48CF" w14:textId="472A1F1C" w:rsidR="00EE4993" w:rsidRPr="00EE4993" w:rsidRDefault="00EE4993" w:rsidP="00B6606E">
              <w:pPr>
                <w:pStyle w:val="TOCHeading"/>
                <w:spacing w:line="240" w:lineRule="auto"/>
                <w:jc w:val="both"/>
                <w:rPr>
                  <w:rFonts w:asciiTheme="minorHAnsi" w:hAnsiTheme="minorHAnsi" w:cstheme="minorHAnsi"/>
                  <w:sz w:val="28"/>
                  <w:szCs w:val="28"/>
                </w:rPr>
              </w:pPr>
              <w:r w:rsidRPr="00EE4993">
                <w:rPr>
                  <w:rFonts w:asciiTheme="minorHAnsi" w:hAnsiTheme="minorHAnsi" w:cstheme="minorHAnsi"/>
                  <w:sz w:val="28"/>
                  <w:szCs w:val="28"/>
                </w:rPr>
                <w:t>Contents</w:t>
              </w:r>
            </w:p>
            <w:p w14:paraId="1076E8B9" w14:textId="4FC9D11F" w:rsidR="005135F0" w:rsidRDefault="00EE4993">
              <w:pPr>
                <w:pStyle w:val="TOC1"/>
                <w:tabs>
                  <w:tab w:val="right" w:leader="dot" w:pos="9016"/>
                </w:tabs>
                <w:rPr>
                  <w:rFonts w:eastAsiaTheme="minorEastAsia"/>
                  <w:noProof/>
                  <w:lang w:eastAsia="en-GB"/>
                </w:rPr>
              </w:pPr>
              <w:r w:rsidRPr="00EE4993">
                <w:rPr>
                  <w:rFonts w:cstheme="minorHAnsi"/>
                  <w:b/>
                  <w:bCs/>
                  <w:noProof/>
                  <w:sz w:val="28"/>
                  <w:szCs w:val="28"/>
                </w:rPr>
                <w:fldChar w:fldCharType="begin"/>
              </w:r>
              <w:r w:rsidRPr="00EE4993">
                <w:rPr>
                  <w:rFonts w:cstheme="minorHAnsi"/>
                  <w:b/>
                  <w:bCs/>
                  <w:noProof/>
                  <w:sz w:val="28"/>
                  <w:szCs w:val="28"/>
                </w:rPr>
                <w:instrText xml:space="preserve"> TOC \o "1-3" \h \z \u </w:instrText>
              </w:r>
              <w:r w:rsidRPr="00EE4993">
                <w:rPr>
                  <w:rFonts w:cstheme="minorHAnsi"/>
                  <w:b/>
                  <w:bCs/>
                  <w:noProof/>
                  <w:sz w:val="28"/>
                  <w:szCs w:val="28"/>
                </w:rPr>
                <w:fldChar w:fldCharType="separate"/>
              </w:r>
              <w:hyperlink w:anchor="_Toc528792470" w:history="1">
                <w:r w:rsidR="005135F0" w:rsidRPr="006F1E11">
                  <w:rPr>
                    <w:rStyle w:val="Hyperlink"/>
                    <w:noProof/>
                  </w:rPr>
                  <w:t>Abstract</w:t>
                </w:r>
                <w:r w:rsidR="005135F0">
                  <w:rPr>
                    <w:noProof/>
                    <w:webHidden/>
                  </w:rPr>
                  <w:tab/>
                </w:r>
                <w:r w:rsidR="005135F0">
                  <w:rPr>
                    <w:noProof/>
                    <w:webHidden/>
                  </w:rPr>
                  <w:fldChar w:fldCharType="begin"/>
                </w:r>
                <w:r w:rsidR="005135F0">
                  <w:rPr>
                    <w:noProof/>
                    <w:webHidden/>
                  </w:rPr>
                  <w:instrText xml:space="preserve"> PAGEREF _Toc528792470 \h </w:instrText>
                </w:r>
                <w:r w:rsidR="005135F0">
                  <w:rPr>
                    <w:noProof/>
                    <w:webHidden/>
                  </w:rPr>
                </w:r>
                <w:r w:rsidR="005135F0">
                  <w:rPr>
                    <w:noProof/>
                    <w:webHidden/>
                  </w:rPr>
                  <w:fldChar w:fldCharType="separate"/>
                </w:r>
                <w:r w:rsidR="005135F0">
                  <w:rPr>
                    <w:noProof/>
                    <w:webHidden/>
                  </w:rPr>
                  <w:t>2</w:t>
                </w:r>
                <w:r w:rsidR="005135F0">
                  <w:rPr>
                    <w:noProof/>
                    <w:webHidden/>
                  </w:rPr>
                  <w:fldChar w:fldCharType="end"/>
                </w:r>
              </w:hyperlink>
            </w:p>
            <w:p w14:paraId="3CCAB475" w14:textId="14DD1E5B" w:rsidR="005135F0" w:rsidRDefault="005135F0">
              <w:pPr>
                <w:pStyle w:val="TOC1"/>
                <w:tabs>
                  <w:tab w:val="right" w:leader="dot" w:pos="9016"/>
                </w:tabs>
                <w:rPr>
                  <w:rFonts w:eastAsiaTheme="minorEastAsia"/>
                  <w:noProof/>
                  <w:lang w:eastAsia="en-GB"/>
                </w:rPr>
              </w:pPr>
              <w:hyperlink w:anchor="_Toc528792471" w:history="1">
                <w:r w:rsidRPr="006F1E11">
                  <w:rPr>
                    <w:rStyle w:val="Hyperlink"/>
                    <w:noProof/>
                  </w:rPr>
                  <w:t>Introduction</w:t>
                </w:r>
                <w:r>
                  <w:rPr>
                    <w:noProof/>
                    <w:webHidden/>
                  </w:rPr>
                  <w:tab/>
                </w:r>
                <w:r>
                  <w:rPr>
                    <w:noProof/>
                    <w:webHidden/>
                  </w:rPr>
                  <w:fldChar w:fldCharType="begin"/>
                </w:r>
                <w:r>
                  <w:rPr>
                    <w:noProof/>
                    <w:webHidden/>
                  </w:rPr>
                  <w:instrText xml:space="preserve"> PAGEREF _Toc528792471 \h </w:instrText>
                </w:r>
                <w:r>
                  <w:rPr>
                    <w:noProof/>
                    <w:webHidden/>
                  </w:rPr>
                </w:r>
                <w:r>
                  <w:rPr>
                    <w:noProof/>
                    <w:webHidden/>
                  </w:rPr>
                  <w:fldChar w:fldCharType="separate"/>
                </w:r>
                <w:r>
                  <w:rPr>
                    <w:noProof/>
                    <w:webHidden/>
                  </w:rPr>
                  <w:t>2</w:t>
                </w:r>
                <w:r>
                  <w:rPr>
                    <w:noProof/>
                    <w:webHidden/>
                  </w:rPr>
                  <w:fldChar w:fldCharType="end"/>
                </w:r>
              </w:hyperlink>
            </w:p>
            <w:p w14:paraId="4779CFA2" w14:textId="6A4A2238" w:rsidR="005135F0" w:rsidRDefault="005135F0">
              <w:pPr>
                <w:pStyle w:val="TOC1"/>
                <w:tabs>
                  <w:tab w:val="right" w:leader="dot" w:pos="9016"/>
                </w:tabs>
                <w:rPr>
                  <w:rFonts w:eastAsiaTheme="minorEastAsia"/>
                  <w:noProof/>
                  <w:lang w:eastAsia="en-GB"/>
                </w:rPr>
              </w:pPr>
              <w:hyperlink w:anchor="_Toc528792472" w:history="1">
                <w:r w:rsidRPr="006F1E11">
                  <w:rPr>
                    <w:rStyle w:val="Hyperlink"/>
                    <w:noProof/>
                  </w:rPr>
                  <w:t>Human Motivation</w:t>
                </w:r>
                <w:r>
                  <w:rPr>
                    <w:noProof/>
                    <w:webHidden/>
                  </w:rPr>
                  <w:tab/>
                </w:r>
                <w:r>
                  <w:rPr>
                    <w:noProof/>
                    <w:webHidden/>
                  </w:rPr>
                  <w:fldChar w:fldCharType="begin"/>
                </w:r>
                <w:r>
                  <w:rPr>
                    <w:noProof/>
                    <w:webHidden/>
                  </w:rPr>
                  <w:instrText xml:space="preserve"> PAGEREF _Toc528792472 \h </w:instrText>
                </w:r>
                <w:r>
                  <w:rPr>
                    <w:noProof/>
                    <w:webHidden/>
                  </w:rPr>
                </w:r>
                <w:r>
                  <w:rPr>
                    <w:noProof/>
                    <w:webHidden/>
                  </w:rPr>
                  <w:fldChar w:fldCharType="separate"/>
                </w:r>
                <w:r>
                  <w:rPr>
                    <w:noProof/>
                    <w:webHidden/>
                  </w:rPr>
                  <w:t>2</w:t>
                </w:r>
                <w:r>
                  <w:rPr>
                    <w:noProof/>
                    <w:webHidden/>
                  </w:rPr>
                  <w:fldChar w:fldCharType="end"/>
                </w:r>
              </w:hyperlink>
            </w:p>
            <w:p w14:paraId="271F5F9B" w14:textId="4BE61955" w:rsidR="005135F0" w:rsidRDefault="005135F0">
              <w:pPr>
                <w:pStyle w:val="TOC1"/>
                <w:tabs>
                  <w:tab w:val="right" w:leader="dot" w:pos="9016"/>
                </w:tabs>
                <w:rPr>
                  <w:rFonts w:eastAsiaTheme="minorEastAsia"/>
                  <w:noProof/>
                  <w:lang w:eastAsia="en-GB"/>
                </w:rPr>
              </w:pPr>
              <w:hyperlink w:anchor="_Toc528792473" w:history="1">
                <w:r w:rsidRPr="006F1E11">
                  <w:rPr>
                    <w:rStyle w:val="Hyperlink"/>
                    <w:noProof/>
                  </w:rPr>
                  <w:t>Safety</w:t>
                </w:r>
                <w:r>
                  <w:rPr>
                    <w:noProof/>
                    <w:webHidden/>
                  </w:rPr>
                  <w:tab/>
                </w:r>
                <w:r>
                  <w:rPr>
                    <w:noProof/>
                    <w:webHidden/>
                  </w:rPr>
                  <w:fldChar w:fldCharType="begin"/>
                </w:r>
                <w:r>
                  <w:rPr>
                    <w:noProof/>
                    <w:webHidden/>
                  </w:rPr>
                  <w:instrText xml:space="preserve"> PAGEREF _Toc528792473 \h </w:instrText>
                </w:r>
                <w:r>
                  <w:rPr>
                    <w:noProof/>
                    <w:webHidden/>
                  </w:rPr>
                </w:r>
                <w:r>
                  <w:rPr>
                    <w:noProof/>
                    <w:webHidden/>
                  </w:rPr>
                  <w:fldChar w:fldCharType="separate"/>
                </w:r>
                <w:r>
                  <w:rPr>
                    <w:noProof/>
                    <w:webHidden/>
                  </w:rPr>
                  <w:t>2</w:t>
                </w:r>
                <w:r>
                  <w:rPr>
                    <w:noProof/>
                    <w:webHidden/>
                  </w:rPr>
                  <w:fldChar w:fldCharType="end"/>
                </w:r>
              </w:hyperlink>
            </w:p>
            <w:p w14:paraId="79A38A68" w14:textId="5B334F93" w:rsidR="005135F0" w:rsidRDefault="005135F0">
              <w:pPr>
                <w:pStyle w:val="TOC1"/>
                <w:tabs>
                  <w:tab w:val="right" w:leader="dot" w:pos="9016"/>
                </w:tabs>
                <w:rPr>
                  <w:rFonts w:eastAsiaTheme="minorEastAsia"/>
                  <w:noProof/>
                  <w:lang w:eastAsia="en-GB"/>
                </w:rPr>
              </w:pPr>
              <w:hyperlink w:anchor="_Toc528792474" w:history="1">
                <w:r w:rsidRPr="006F1E11">
                  <w:rPr>
                    <w:rStyle w:val="Hyperlink"/>
                    <w:noProof/>
                  </w:rPr>
                  <w:t>Belonging and Esteem</w:t>
                </w:r>
                <w:r>
                  <w:rPr>
                    <w:noProof/>
                    <w:webHidden/>
                  </w:rPr>
                  <w:tab/>
                </w:r>
                <w:r>
                  <w:rPr>
                    <w:noProof/>
                    <w:webHidden/>
                  </w:rPr>
                  <w:fldChar w:fldCharType="begin"/>
                </w:r>
                <w:r>
                  <w:rPr>
                    <w:noProof/>
                    <w:webHidden/>
                  </w:rPr>
                  <w:instrText xml:space="preserve"> PAGEREF _Toc528792474 \h </w:instrText>
                </w:r>
                <w:r>
                  <w:rPr>
                    <w:noProof/>
                    <w:webHidden/>
                  </w:rPr>
                </w:r>
                <w:r>
                  <w:rPr>
                    <w:noProof/>
                    <w:webHidden/>
                  </w:rPr>
                  <w:fldChar w:fldCharType="separate"/>
                </w:r>
                <w:r>
                  <w:rPr>
                    <w:noProof/>
                    <w:webHidden/>
                  </w:rPr>
                  <w:t>3</w:t>
                </w:r>
                <w:r>
                  <w:rPr>
                    <w:noProof/>
                    <w:webHidden/>
                  </w:rPr>
                  <w:fldChar w:fldCharType="end"/>
                </w:r>
              </w:hyperlink>
            </w:p>
            <w:p w14:paraId="1201B477" w14:textId="16514028" w:rsidR="005135F0" w:rsidRDefault="005135F0">
              <w:pPr>
                <w:pStyle w:val="TOC1"/>
                <w:tabs>
                  <w:tab w:val="right" w:leader="dot" w:pos="9016"/>
                </w:tabs>
                <w:rPr>
                  <w:rFonts w:eastAsiaTheme="minorEastAsia"/>
                  <w:noProof/>
                  <w:lang w:eastAsia="en-GB"/>
                </w:rPr>
              </w:pPr>
              <w:hyperlink w:anchor="_Toc528792475" w:history="1">
                <w:r w:rsidRPr="006F1E11">
                  <w:rPr>
                    <w:rStyle w:val="Hyperlink"/>
                    <w:noProof/>
                  </w:rPr>
                  <w:t>Self-actualization</w:t>
                </w:r>
                <w:r>
                  <w:rPr>
                    <w:noProof/>
                    <w:webHidden/>
                  </w:rPr>
                  <w:tab/>
                </w:r>
                <w:r>
                  <w:rPr>
                    <w:noProof/>
                    <w:webHidden/>
                  </w:rPr>
                  <w:fldChar w:fldCharType="begin"/>
                </w:r>
                <w:r>
                  <w:rPr>
                    <w:noProof/>
                    <w:webHidden/>
                  </w:rPr>
                  <w:instrText xml:space="preserve"> PAGEREF _Toc528792475 \h </w:instrText>
                </w:r>
                <w:r>
                  <w:rPr>
                    <w:noProof/>
                    <w:webHidden/>
                  </w:rPr>
                </w:r>
                <w:r>
                  <w:rPr>
                    <w:noProof/>
                    <w:webHidden/>
                  </w:rPr>
                  <w:fldChar w:fldCharType="separate"/>
                </w:r>
                <w:r>
                  <w:rPr>
                    <w:noProof/>
                    <w:webHidden/>
                  </w:rPr>
                  <w:t>4</w:t>
                </w:r>
                <w:r>
                  <w:rPr>
                    <w:noProof/>
                    <w:webHidden/>
                  </w:rPr>
                  <w:fldChar w:fldCharType="end"/>
                </w:r>
              </w:hyperlink>
            </w:p>
            <w:p w14:paraId="6674F64C" w14:textId="266219C7" w:rsidR="005135F0" w:rsidRDefault="005135F0">
              <w:pPr>
                <w:pStyle w:val="TOC1"/>
                <w:tabs>
                  <w:tab w:val="right" w:leader="dot" w:pos="9016"/>
                </w:tabs>
                <w:rPr>
                  <w:rFonts w:eastAsiaTheme="minorEastAsia"/>
                  <w:noProof/>
                  <w:lang w:eastAsia="en-GB"/>
                </w:rPr>
              </w:pPr>
              <w:hyperlink w:anchor="_Toc528792476" w:history="1">
                <w:r w:rsidRPr="006F1E11">
                  <w:rPr>
                    <w:rStyle w:val="Hyperlink"/>
                    <w:noProof/>
                  </w:rPr>
                  <w:t>The firm theory</w:t>
                </w:r>
                <w:r>
                  <w:rPr>
                    <w:noProof/>
                    <w:webHidden/>
                  </w:rPr>
                  <w:tab/>
                </w:r>
                <w:r>
                  <w:rPr>
                    <w:noProof/>
                    <w:webHidden/>
                  </w:rPr>
                  <w:fldChar w:fldCharType="begin"/>
                </w:r>
                <w:r>
                  <w:rPr>
                    <w:noProof/>
                    <w:webHidden/>
                  </w:rPr>
                  <w:instrText xml:space="preserve"> PAGEREF _Toc528792476 \h </w:instrText>
                </w:r>
                <w:r>
                  <w:rPr>
                    <w:noProof/>
                    <w:webHidden/>
                  </w:rPr>
                </w:r>
                <w:r>
                  <w:rPr>
                    <w:noProof/>
                    <w:webHidden/>
                  </w:rPr>
                  <w:fldChar w:fldCharType="separate"/>
                </w:r>
                <w:r>
                  <w:rPr>
                    <w:noProof/>
                    <w:webHidden/>
                  </w:rPr>
                  <w:t>4</w:t>
                </w:r>
                <w:r>
                  <w:rPr>
                    <w:noProof/>
                    <w:webHidden/>
                  </w:rPr>
                  <w:fldChar w:fldCharType="end"/>
                </w:r>
              </w:hyperlink>
            </w:p>
            <w:p w14:paraId="30199CE0" w14:textId="689C9451" w:rsidR="005135F0" w:rsidRDefault="005135F0">
              <w:pPr>
                <w:pStyle w:val="TOC1"/>
                <w:tabs>
                  <w:tab w:val="right" w:leader="dot" w:pos="9016"/>
                </w:tabs>
                <w:rPr>
                  <w:rFonts w:eastAsiaTheme="minorEastAsia"/>
                  <w:noProof/>
                  <w:lang w:eastAsia="en-GB"/>
                </w:rPr>
              </w:pPr>
              <w:hyperlink w:anchor="_Toc528792477" w:history="1">
                <w:r w:rsidRPr="006F1E11">
                  <w:rPr>
                    <w:rStyle w:val="Hyperlink"/>
                    <w:noProof/>
                  </w:rPr>
                  <w:t>Stakeholder theory</w:t>
                </w:r>
                <w:r>
                  <w:rPr>
                    <w:noProof/>
                    <w:webHidden/>
                  </w:rPr>
                  <w:tab/>
                </w:r>
                <w:r>
                  <w:rPr>
                    <w:noProof/>
                    <w:webHidden/>
                  </w:rPr>
                  <w:fldChar w:fldCharType="begin"/>
                </w:r>
                <w:r>
                  <w:rPr>
                    <w:noProof/>
                    <w:webHidden/>
                  </w:rPr>
                  <w:instrText xml:space="preserve"> PAGEREF _Toc528792477 \h </w:instrText>
                </w:r>
                <w:r>
                  <w:rPr>
                    <w:noProof/>
                    <w:webHidden/>
                  </w:rPr>
                </w:r>
                <w:r>
                  <w:rPr>
                    <w:noProof/>
                    <w:webHidden/>
                  </w:rPr>
                  <w:fldChar w:fldCharType="separate"/>
                </w:r>
                <w:r>
                  <w:rPr>
                    <w:noProof/>
                    <w:webHidden/>
                  </w:rPr>
                  <w:t>4</w:t>
                </w:r>
                <w:r>
                  <w:rPr>
                    <w:noProof/>
                    <w:webHidden/>
                  </w:rPr>
                  <w:fldChar w:fldCharType="end"/>
                </w:r>
              </w:hyperlink>
            </w:p>
            <w:p w14:paraId="61A3F9FE" w14:textId="79CCEE56" w:rsidR="005135F0" w:rsidRDefault="005135F0">
              <w:pPr>
                <w:pStyle w:val="TOC1"/>
                <w:tabs>
                  <w:tab w:val="right" w:leader="dot" w:pos="9016"/>
                </w:tabs>
                <w:rPr>
                  <w:rFonts w:eastAsiaTheme="minorEastAsia"/>
                  <w:noProof/>
                  <w:lang w:eastAsia="en-GB"/>
                </w:rPr>
              </w:pPr>
              <w:hyperlink w:anchor="_Toc528792478" w:history="1">
                <w:r w:rsidRPr="006F1E11">
                  <w:rPr>
                    <w:rStyle w:val="Hyperlink"/>
                    <w:noProof/>
                  </w:rPr>
                  <w:t>Business ethics</w:t>
                </w:r>
                <w:r>
                  <w:rPr>
                    <w:noProof/>
                    <w:webHidden/>
                  </w:rPr>
                  <w:tab/>
                </w:r>
                <w:r>
                  <w:rPr>
                    <w:noProof/>
                    <w:webHidden/>
                  </w:rPr>
                  <w:fldChar w:fldCharType="begin"/>
                </w:r>
                <w:r>
                  <w:rPr>
                    <w:noProof/>
                    <w:webHidden/>
                  </w:rPr>
                  <w:instrText xml:space="preserve"> PAGEREF _Toc528792478 \h </w:instrText>
                </w:r>
                <w:r>
                  <w:rPr>
                    <w:noProof/>
                    <w:webHidden/>
                  </w:rPr>
                </w:r>
                <w:r>
                  <w:rPr>
                    <w:noProof/>
                    <w:webHidden/>
                  </w:rPr>
                  <w:fldChar w:fldCharType="separate"/>
                </w:r>
                <w:r>
                  <w:rPr>
                    <w:noProof/>
                    <w:webHidden/>
                  </w:rPr>
                  <w:t>5</w:t>
                </w:r>
                <w:r>
                  <w:rPr>
                    <w:noProof/>
                    <w:webHidden/>
                  </w:rPr>
                  <w:fldChar w:fldCharType="end"/>
                </w:r>
              </w:hyperlink>
            </w:p>
            <w:p w14:paraId="6ABA5D16" w14:textId="5BCCE79C" w:rsidR="005135F0" w:rsidRDefault="005135F0">
              <w:pPr>
                <w:pStyle w:val="TOC1"/>
                <w:tabs>
                  <w:tab w:val="right" w:leader="dot" w:pos="9016"/>
                </w:tabs>
                <w:rPr>
                  <w:rFonts w:eastAsiaTheme="minorEastAsia"/>
                  <w:noProof/>
                  <w:lang w:eastAsia="en-GB"/>
                </w:rPr>
              </w:pPr>
              <w:hyperlink w:anchor="_Toc528792479" w:history="1">
                <w:r w:rsidRPr="006F1E11">
                  <w:rPr>
                    <w:rStyle w:val="Hyperlink"/>
                    <w:noProof/>
                  </w:rPr>
                  <w:t>Sport Direct</w:t>
                </w:r>
                <w:r>
                  <w:rPr>
                    <w:noProof/>
                    <w:webHidden/>
                  </w:rPr>
                  <w:tab/>
                </w:r>
                <w:r>
                  <w:rPr>
                    <w:noProof/>
                    <w:webHidden/>
                  </w:rPr>
                  <w:fldChar w:fldCharType="begin"/>
                </w:r>
                <w:r>
                  <w:rPr>
                    <w:noProof/>
                    <w:webHidden/>
                  </w:rPr>
                  <w:instrText xml:space="preserve"> PAGEREF _Toc528792479 \h </w:instrText>
                </w:r>
                <w:r>
                  <w:rPr>
                    <w:noProof/>
                    <w:webHidden/>
                  </w:rPr>
                </w:r>
                <w:r>
                  <w:rPr>
                    <w:noProof/>
                    <w:webHidden/>
                  </w:rPr>
                  <w:fldChar w:fldCharType="separate"/>
                </w:r>
                <w:r>
                  <w:rPr>
                    <w:noProof/>
                    <w:webHidden/>
                  </w:rPr>
                  <w:t>6</w:t>
                </w:r>
                <w:r>
                  <w:rPr>
                    <w:noProof/>
                    <w:webHidden/>
                  </w:rPr>
                  <w:fldChar w:fldCharType="end"/>
                </w:r>
              </w:hyperlink>
            </w:p>
            <w:p w14:paraId="0A9210B4" w14:textId="59833FAC" w:rsidR="005135F0" w:rsidRDefault="005135F0">
              <w:pPr>
                <w:pStyle w:val="TOC1"/>
                <w:tabs>
                  <w:tab w:val="right" w:leader="dot" w:pos="9016"/>
                </w:tabs>
                <w:rPr>
                  <w:rFonts w:eastAsiaTheme="minorEastAsia"/>
                  <w:noProof/>
                  <w:lang w:eastAsia="en-GB"/>
                </w:rPr>
              </w:pPr>
              <w:hyperlink w:anchor="_Toc528792480" w:history="1">
                <w:r w:rsidRPr="006F1E11">
                  <w:rPr>
                    <w:rStyle w:val="Hyperlink"/>
                    <w:noProof/>
                  </w:rPr>
                  <w:t>Virgin Group</w:t>
                </w:r>
                <w:r>
                  <w:rPr>
                    <w:noProof/>
                    <w:webHidden/>
                  </w:rPr>
                  <w:tab/>
                </w:r>
                <w:r>
                  <w:rPr>
                    <w:noProof/>
                    <w:webHidden/>
                  </w:rPr>
                  <w:fldChar w:fldCharType="begin"/>
                </w:r>
                <w:r>
                  <w:rPr>
                    <w:noProof/>
                    <w:webHidden/>
                  </w:rPr>
                  <w:instrText xml:space="preserve"> PAGEREF _Toc528792480 \h </w:instrText>
                </w:r>
                <w:r>
                  <w:rPr>
                    <w:noProof/>
                    <w:webHidden/>
                  </w:rPr>
                </w:r>
                <w:r>
                  <w:rPr>
                    <w:noProof/>
                    <w:webHidden/>
                  </w:rPr>
                  <w:fldChar w:fldCharType="separate"/>
                </w:r>
                <w:r>
                  <w:rPr>
                    <w:noProof/>
                    <w:webHidden/>
                  </w:rPr>
                  <w:t>7</w:t>
                </w:r>
                <w:r>
                  <w:rPr>
                    <w:noProof/>
                    <w:webHidden/>
                  </w:rPr>
                  <w:fldChar w:fldCharType="end"/>
                </w:r>
              </w:hyperlink>
            </w:p>
            <w:p w14:paraId="20977899" w14:textId="067A8183" w:rsidR="005135F0" w:rsidRDefault="005135F0">
              <w:pPr>
                <w:pStyle w:val="TOC1"/>
                <w:tabs>
                  <w:tab w:val="right" w:leader="dot" w:pos="9016"/>
                </w:tabs>
                <w:rPr>
                  <w:rFonts w:eastAsiaTheme="minorEastAsia"/>
                  <w:noProof/>
                  <w:lang w:eastAsia="en-GB"/>
                </w:rPr>
              </w:pPr>
              <w:hyperlink w:anchor="_Toc528792481" w:history="1">
                <w:r w:rsidRPr="006F1E11">
                  <w:rPr>
                    <w:rStyle w:val="Hyperlink"/>
                    <w:noProof/>
                  </w:rPr>
                  <w:t>Conclusion</w:t>
                </w:r>
                <w:r>
                  <w:rPr>
                    <w:noProof/>
                    <w:webHidden/>
                  </w:rPr>
                  <w:tab/>
                </w:r>
                <w:r>
                  <w:rPr>
                    <w:noProof/>
                    <w:webHidden/>
                  </w:rPr>
                  <w:fldChar w:fldCharType="begin"/>
                </w:r>
                <w:r>
                  <w:rPr>
                    <w:noProof/>
                    <w:webHidden/>
                  </w:rPr>
                  <w:instrText xml:space="preserve"> PAGEREF _Toc528792481 \h </w:instrText>
                </w:r>
                <w:r>
                  <w:rPr>
                    <w:noProof/>
                    <w:webHidden/>
                  </w:rPr>
                </w:r>
                <w:r>
                  <w:rPr>
                    <w:noProof/>
                    <w:webHidden/>
                  </w:rPr>
                  <w:fldChar w:fldCharType="separate"/>
                </w:r>
                <w:r>
                  <w:rPr>
                    <w:noProof/>
                    <w:webHidden/>
                  </w:rPr>
                  <w:t>8</w:t>
                </w:r>
                <w:r>
                  <w:rPr>
                    <w:noProof/>
                    <w:webHidden/>
                  </w:rPr>
                  <w:fldChar w:fldCharType="end"/>
                </w:r>
              </w:hyperlink>
            </w:p>
            <w:p w14:paraId="6DFA49B0" w14:textId="424EB54D" w:rsidR="005135F0" w:rsidRDefault="005135F0">
              <w:pPr>
                <w:pStyle w:val="TOC1"/>
                <w:tabs>
                  <w:tab w:val="right" w:leader="dot" w:pos="9016"/>
                </w:tabs>
                <w:rPr>
                  <w:rFonts w:eastAsiaTheme="minorEastAsia"/>
                  <w:noProof/>
                  <w:lang w:eastAsia="en-GB"/>
                </w:rPr>
              </w:pPr>
              <w:hyperlink w:anchor="_Toc528792482" w:history="1">
                <w:r w:rsidRPr="006F1E11">
                  <w:rPr>
                    <w:rStyle w:val="Hyperlink"/>
                    <w:noProof/>
                  </w:rPr>
                  <w:t>Bibliography</w:t>
                </w:r>
                <w:r>
                  <w:rPr>
                    <w:noProof/>
                    <w:webHidden/>
                  </w:rPr>
                  <w:tab/>
                </w:r>
                <w:r>
                  <w:rPr>
                    <w:noProof/>
                    <w:webHidden/>
                  </w:rPr>
                  <w:fldChar w:fldCharType="begin"/>
                </w:r>
                <w:r>
                  <w:rPr>
                    <w:noProof/>
                    <w:webHidden/>
                  </w:rPr>
                  <w:instrText xml:space="preserve"> PAGEREF _Toc528792482 \h </w:instrText>
                </w:r>
                <w:r>
                  <w:rPr>
                    <w:noProof/>
                    <w:webHidden/>
                  </w:rPr>
                </w:r>
                <w:r>
                  <w:rPr>
                    <w:noProof/>
                    <w:webHidden/>
                  </w:rPr>
                  <w:fldChar w:fldCharType="separate"/>
                </w:r>
                <w:r>
                  <w:rPr>
                    <w:noProof/>
                    <w:webHidden/>
                  </w:rPr>
                  <w:t>9</w:t>
                </w:r>
                <w:r>
                  <w:rPr>
                    <w:noProof/>
                    <w:webHidden/>
                  </w:rPr>
                  <w:fldChar w:fldCharType="end"/>
                </w:r>
              </w:hyperlink>
            </w:p>
            <w:p w14:paraId="3917E745" w14:textId="03773D4A" w:rsidR="00EE4993" w:rsidRPr="00EE4993" w:rsidRDefault="00EE4993" w:rsidP="00B6606E">
              <w:pPr>
                <w:spacing w:line="240" w:lineRule="auto"/>
                <w:jc w:val="both"/>
                <w:rPr>
                  <w:rFonts w:cstheme="minorHAnsi"/>
                  <w:sz w:val="28"/>
                  <w:szCs w:val="28"/>
                </w:rPr>
              </w:pPr>
              <w:r w:rsidRPr="00EE4993">
                <w:rPr>
                  <w:rFonts w:cstheme="minorHAnsi"/>
                  <w:b/>
                  <w:bCs/>
                  <w:noProof/>
                  <w:sz w:val="28"/>
                  <w:szCs w:val="28"/>
                </w:rPr>
                <w:fldChar w:fldCharType="end"/>
              </w:r>
            </w:p>
          </w:sdtContent>
        </w:sdt>
        <w:p w14:paraId="3CCD0336" w14:textId="0A0016A3" w:rsidR="00DB57EA" w:rsidRPr="00EE4993" w:rsidRDefault="00DB57EA" w:rsidP="00B6606E">
          <w:pPr>
            <w:spacing w:line="240" w:lineRule="auto"/>
            <w:jc w:val="both"/>
            <w:rPr>
              <w:rFonts w:cstheme="minorHAnsi"/>
              <w:sz w:val="28"/>
              <w:szCs w:val="28"/>
            </w:rPr>
          </w:pPr>
        </w:p>
        <w:p w14:paraId="362C0917" w14:textId="77777777" w:rsidR="006F4772" w:rsidRDefault="006F4772">
          <w:pPr>
            <w:rPr>
              <w:rFonts w:cstheme="minorHAnsi"/>
              <w:color w:val="000000" w:themeColor="text1"/>
              <w:sz w:val="28"/>
              <w:szCs w:val="28"/>
            </w:rPr>
          </w:pPr>
          <w:r>
            <w:rPr>
              <w:rFonts w:cstheme="minorHAnsi"/>
              <w:color w:val="000000" w:themeColor="text1"/>
              <w:sz w:val="28"/>
              <w:szCs w:val="28"/>
            </w:rPr>
            <w:br w:type="page"/>
          </w:r>
        </w:p>
        <w:p w14:paraId="2DD9CE76" w14:textId="13FEEF39" w:rsidR="00DB57EA" w:rsidRPr="00EE4993" w:rsidRDefault="00792B54" w:rsidP="00B6606E">
          <w:pPr>
            <w:spacing w:line="240" w:lineRule="auto"/>
            <w:jc w:val="both"/>
            <w:rPr>
              <w:rFonts w:cstheme="minorHAnsi"/>
              <w:color w:val="000000" w:themeColor="text1"/>
              <w:sz w:val="28"/>
              <w:szCs w:val="28"/>
            </w:rPr>
          </w:pPr>
        </w:p>
      </w:sdtContent>
    </w:sdt>
    <w:p w14:paraId="1DF5D062" w14:textId="1968AA3B" w:rsidR="00604FF6" w:rsidRPr="00B6606E" w:rsidRDefault="00604FF6" w:rsidP="00B6606E">
      <w:pPr>
        <w:pStyle w:val="Heading1"/>
      </w:pPr>
      <w:bookmarkStart w:id="2" w:name="_Toc528792470"/>
      <w:r w:rsidRPr="00B6606E">
        <w:t>Abstract</w:t>
      </w:r>
      <w:bookmarkEnd w:id="2"/>
    </w:p>
    <w:p w14:paraId="7A47F985" w14:textId="004349F6"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It has been said that humans only work for financial gains!</w:t>
      </w:r>
      <w:r w:rsidR="00DB57EA" w:rsidRPr="00EE4993">
        <w:rPr>
          <w:rFonts w:cstheme="minorHAnsi"/>
          <w:color w:val="000000" w:themeColor="text1"/>
          <w:sz w:val="28"/>
          <w:szCs w:val="28"/>
        </w:rPr>
        <w:t>?</w:t>
      </w:r>
    </w:p>
    <w:p w14:paraId="549B8C6E"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This report will look at Abraham H Maslow hierarchy of need theory and how they affect human behaviour and decision regards employment. It will evaluate the two theories concerned with organisation structure from Milton Friedman and Edward Freeman point of view.</w:t>
      </w:r>
    </w:p>
    <w:p w14:paraId="0EFFE029" w14:textId="425BBE2D" w:rsidR="002F6537" w:rsidRPr="00B6606E" w:rsidRDefault="002F6537" w:rsidP="00B6606E">
      <w:pPr>
        <w:pStyle w:val="Heading1"/>
      </w:pPr>
      <w:bookmarkStart w:id="3" w:name="_Toc528792471"/>
      <w:r w:rsidRPr="00B6606E">
        <w:t>Introduction</w:t>
      </w:r>
      <w:bookmarkEnd w:id="3"/>
    </w:p>
    <w:p w14:paraId="64E544B5" w14:textId="0066E944" w:rsidR="00D2070F"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In these days of austerity, businesses are having to make long terms decisions regarding how they treat their employees; some treating them purely as economic assets, others seeing them as a social, moral, as well as economic assets. The dichotomy of this can be seen with firms like Sports Direct and Amazon, who purely see their employees as economic assets, whereas other companies such as Google, and Virgin embrace the importance, and develop their relationships with their employees as social, moral and economic assets. And which of this approach are more productive in both economic and social level. To complement the quote of the industrialist Henry Ford Who said: “Coming together is a beginning; keeping together is progress; working together is the success”.</w:t>
      </w:r>
    </w:p>
    <w:p w14:paraId="43721F50" w14:textId="4124F52D" w:rsidR="00415344" w:rsidRPr="00B6606E" w:rsidRDefault="0040052E" w:rsidP="00B6606E">
      <w:pPr>
        <w:pStyle w:val="Heading1"/>
      </w:pPr>
      <w:r w:rsidRPr="00B6606E">
        <w:t xml:space="preserve"> </w:t>
      </w:r>
      <w:bookmarkStart w:id="4" w:name="_Toc528792472"/>
      <w:r w:rsidR="00415344" w:rsidRPr="00B6606E">
        <w:t>Human Motivation</w:t>
      </w:r>
      <w:bookmarkEnd w:id="4"/>
    </w:p>
    <w:p w14:paraId="37FD8063" w14:textId="3837F1B6"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Abraham H Maslow hierarchy of need divide human satisfaction into categories; physiological need, Safety, Belonging, Esteem, Self-actualization, these are dependable from one to another (A Theory of Human Motivation, 2013). Maslow suggests that human behaviour is driven by needs, humans are willing to act or behave in a certain way to achieve a desirable outcome. The physical needs are the first, simply because human beings need a minimum required to function both physical and mental; breathing, water, food, sleep, and an environment that sustain life, these physical needs are above mention are also call deficiency need.</w:t>
      </w:r>
    </w:p>
    <w:p w14:paraId="449212E9" w14:textId="77777777" w:rsidR="00604FF6" w:rsidRPr="00B6606E" w:rsidRDefault="00604FF6" w:rsidP="00B6606E">
      <w:pPr>
        <w:pStyle w:val="Heading1"/>
      </w:pPr>
      <w:bookmarkStart w:id="5" w:name="_Toc528792473"/>
      <w:r w:rsidRPr="00B6606E">
        <w:t>Safety</w:t>
      </w:r>
      <w:bookmarkEnd w:id="5"/>
      <w:r w:rsidRPr="00B6606E">
        <w:t xml:space="preserve"> </w:t>
      </w:r>
    </w:p>
    <w:p w14:paraId="32EC5740"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 xml:space="preserve">The safety need can be evaluated from two perspectives, “fight-or-flight response”, the safety need is a high stimulator four action. Safety can be physical or financial to answer the question posed: </w:t>
      </w:r>
    </w:p>
    <w:p w14:paraId="2FDC0D97"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Do humans only work for financial gains?</w:t>
      </w:r>
    </w:p>
    <w:p w14:paraId="28021D71"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lastRenderedPageBreak/>
        <w:t>In a simple way, this question can be answered yes, because of many factors involved with the condition of being protected, an individual will work for an organisation that he/she are not on comfortable, both physical and emotional, whatsoever the financial gain is needing to be able to fulfil the deficiency need. In today’s economy that is an advantage to employers, the fear of unemployment force individuals to do more for less money, and this is an opportunity for an organisation to design their culture and implement a structure that can be based on fear or reward (Ivancevich, Konopaske, &amp; Matteson, 2017).</w:t>
      </w:r>
    </w:p>
    <w:p w14:paraId="74304BBE"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E.g.; two UK companies both owned by British people with different culture and structure: Sport direct and Virgin Group.</w:t>
      </w:r>
    </w:p>
    <w:p w14:paraId="7BD6B41A" w14:textId="77777777" w:rsidR="00604FF6" w:rsidRPr="00B6606E" w:rsidRDefault="00604FF6" w:rsidP="00B6606E">
      <w:pPr>
        <w:pStyle w:val="Heading1"/>
      </w:pPr>
      <w:bookmarkStart w:id="6" w:name="_Toc528792474"/>
      <w:r w:rsidRPr="00B6606E">
        <w:t>Belonging and Esteem</w:t>
      </w:r>
      <w:bookmarkEnd w:id="6"/>
    </w:p>
    <w:p w14:paraId="76C841DA"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After the physical and safety need, humans perceive a sense of affiliation and belonging, the association with other people throughout work or friendship will create a sense of identity. Social phenomena are a big factor in why humans seeking employment, in that perspective the financial gains become less relevant. There are many individuals who are financially stable and still work activities, such as voluntary work or retired individuals that are work by choice. Therefore, organisations that strong advocate that the employees “are not just a number” and treat their employees with respect, they are the first choice to work for example Google, recognition and prestige motivated, and empower employees to more productive which make the company achieve its goal (Cherry, 2018). On the other hand, some organisations using bullying methods and peer pressure, to persuade employees to go beyond physical or mental capacities, to fit into the organisation cultural for example Amazon.</w:t>
      </w:r>
    </w:p>
    <w:p w14:paraId="7B93447F"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Maslow classified is esteem needs into categories; one esteem for oneself and the desire reputation or respect from others. This can be experienced when a question is asked to an individual.</w:t>
      </w:r>
    </w:p>
    <w:p w14:paraId="5BB7C986"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What do you do for a living?</w:t>
      </w:r>
    </w:p>
    <w:p w14:paraId="34BB1098"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In response the individual will emphasis’s ability’s or employment status for example; I am a logistics student, or I am a lecturer at University. In this context recognition and respect are more important to the individual, if organisations can provide a sense of self-esteem, this gives the organisation the ability of retention, in a fast change economic environment where employees are looking for better pay package or promotion.</w:t>
      </w:r>
    </w:p>
    <w:p w14:paraId="077854D0" w14:textId="77777777" w:rsidR="00604FF6" w:rsidRPr="00B6606E" w:rsidRDefault="00604FF6" w:rsidP="00B6606E">
      <w:pPr>
        <w:pStyle w:val="Heading1"/>
      </w:pPr>
      <w:bookmarkStart w:id="7" w:name="_Toc528792475"/>
      <w:r w:rsidRPr="00B6606E">
        <w:lastRenderedPageBreak/>
        <w:t>Self-actualization</w:t>
      </w:r>
      <w:bookmarkEnd w:id="7"/>
    </w:p>
    <w:p w14:paraId="2E5A6EE1"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Is the point that an individual realigns that he/she has reached the full potential. Self-actualization is a mental and emotional perspective of the individual of itself, it is known as the most powerful motivation driving force that allows individuals to overcome barrios and achieve, they outcome desire. If individuals see an opportunity in an organisation to achieve, they full potential, they will be committed to supporting the organisations. Equity theory can be described as the measurement ratio between contribution and benefits for all the parts involved in a partnership, it is concerned with the distribution of resources, in which the input and outcomes are evaluated. (Carrell &amp; Dittrich, 1978)</w:t>
      </w:r>
    </w:p>
    <w:p w14:paraId="5E5C73DF" w14:textId="77777777" w:rsidR="00604FF6" w:rsidRPr="00B6606E" w:rsidRDefault="00604FF6" w:rsidP="00B6606E">
      <w:pPr>
        <w:pStyle w:val="Heading1"/>
      </w:pPr>
      <w:bookmarkStart w:id="8" w:name="_Toc528792476"/>
      <w:r w:rsidRPr="00B6606E">
        <w:t>The firm theory</w:t>
      </w:r>
      <w:bookmarkEnd w:id="8"/>
    </w:p>
    <w:p w14:paraId="789E18FE" w14:textId="6306B9FC" w:rsidR="00EE4993" w:rsidRPr="00B6606E"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Milton Friedman had one of the most controversial papers in 1970 that concerns business practice and moral ethical behaviour. Friedman papers “The social responsibility of business is to increase its profits” (Friedman, 1970). In this paper Friedman view is that organizations have the responsibility to act primarily in the best interests of the shareholders, that means that profit is at the top of the agenda, regardless of its impact socio-and environmental. Rather treating employees with a social responsibility, he argues that businesses activities increase social welfare. The argument that the capitalist society will drive industry in the free market, which will drive employees to achieve higher standards, increase performance, increase financial stability, will itself generate an affluent and prosperous society. Friedman speaks of a business’s moral and social responsibly and argues that “only people have moral responsibilities” and businesses are legal fictions, not persons. Friedman’s libertarian view on desires is reinforcement, on the idea that the customers’ needs and wants to have to be satisfied. If a shareholder wants profit and consumers desire high-fat foods so be it. Friedman emphasises that one man’s good is another man’s evil; therefore, business should only focus on their mission and objectives, in the process of decision making without any consideration of a moral issue that can be costly to the business (Craig P &amp; Brian K. Burton, January 2006).</w:t>
      </w:r>
    </w:p>
    <w:p w14:paraId="7DA87AD4" w14:textId="7656BD03" w:rsidR="00604FF6" w:rsidRPr="00B6606E" w:rsidRDefault="00604FF6" w:rsidP="00B6606E">
      <w:pPr>
        <w:pStyle w:val="Heading1"/>
      </w:pPr>
      <w:bookmarkStart w:id="9" w:name="_Toc528792477"/>
      <w:r w:rsidRPr="00B6606E">
        <w:t>Stakeholder theory</w:t>
      </w:r>
      <w:bookmarkEnd w:id="9"/>
    </w:p>
    <w:p w14:paraId="437D1C2A"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Edward Freeman states that organisations should be managed to satisfy the stakeholder, of which employees as stakeholders have power and influence; In that sense, Freeman related to everybody, that is affected by the business operation direct or indirect. The theory implied that managers must act in the interests of stakeholder and ensure the survival of the organization and protect the long-term interest of each stakeholders group: owners, employees, customers, suppliers and local communities (Armstrong., 2016, p. 169).</w:t>
      </w:r>
    </w:p>
    <w:p w14:paraId="31AE488E" w14:textId="77777777" w:rsidR="00604FF6" w:rsidRPr="00B6606E" w:rsidRDefault="00604FF6" w:rsidP="00B6606E">
      <w:pPr>
        <w:pStyle w:val="Heading1"/>
      </w:pPr>
      <w:bookmarkStart w:id="10" w:name="_Toc528792478"/>
      <w:r w:rsidRPr="00B6606E">
        <w:lastRenderedPageBreak/>
        <w:t>Business ethics</w:t>
      </w:r>
      <w:bookmarkEnd w:id="10"/>
    </w:p>
    <w:p w14:paraId="06224C80"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 xml:space="preserve">The existence of a business is recognised by the capacity and ability to generate profit!? </w:t>
      </w:r>
    </w:p>
    <w:p w14:paraId="6CDD86F7"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According to Dr Jill Young, integrity is the most important in concept of business ethics (South University, 2011); the collapse of Wall Street in 2008, show that men organisations made profit in many ways, without consider the organisation integrity and ethical behaviour, as a result, it is hardly a devastating impact worldwide.</w:t>
      </w:r>
    </w:p>
    <w:p w14:paraId="68D22845" w14:textId="6063BCD9" w:rsidR="000710F4"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The ethical values applied in the organisation will create the other principles which include honesty respect responsibility and dependability. The Josephson Institute acknowledge that integrity created the Six Pillars of Character:</w:t>
      </w:r>
    </w:p>
    <w:tbl>
      <w:tblPr>
        <w:tblStyle w:val="TableGrid"/>
        <w:tblW w:w="0" w:type="auto"/>
        <w:tblInd w:w="2250" w:type="dxa"/>
        <w:tblLook w:val="04A0" w:firstRow="1" w:lastRow="0" w:firstColumn="1" w:lastColumn="0" w:noHBand="0" w:noVBand="1"/>
      </w:tblPr>
      <w:tblGrid>
        <w:gridCol w:w="4508"/>
      </w:tblGrid>
      <w:tr w:rsidR="00C320D8" w:rsidRPr="00EE4993" w14:paraId="34075F7B" w14:textId="77777777" w:rsidTr="00B32C77">
        <w:tc>
          <w:tcPr>
            <w:tcW w:w="4508" w:type="dxa"/>
          </w:tcPr>
          <w:p w14:paraId="7996ED32" w14:textId="3DB3E5A0" w:rsidR="00B32C77" w:rsidRPr="00EE4993" w:rsidRDefault="00B32C77" w:rsidP="00B6606E">
            <w:pPr>
              <w:jc w:val="both"/>
              <w:rPr>
                <w:rFonts w:cstheme="minorHAnsi"/>
                <w:color w:val="000000" w:themeColor="text1"/>
                <w:sz w:val="28"/>
                <w:szCs w:val="28"/>
              </w:rPr>
            </w:pPr>
            <w:bookmarkStart w:id="11" w:name="_Hlk528791060"/>
            <w:r w:rsidRPr="00EE4993">
              <w:rPr>
                <w:rFonts w:cstheme="minorHAnsi"/>
                <w:color w:val="000000" w:themeColor="text1"/>
                <w:sz w:val="28"/>
                <w:szCs w:val="28"/>
              </w:rPr>
              <w:t>Six Pillars of Character</w:t>
            </w:r>
          </w:p>
        </w:tc>
      </w:tr>
      <w:tr w:rsidR="00EE4993" w:rsidRPr="00EE4993" w14:paraId="7BFC0BCE" w14:textId="77777777" w:rsidTr="00B32C77">
        <w:tc>
          <w:tcPr>
            <w:tcW w:w="4508" w:type="dxa"/>
          </w:tcPr>
          <w:p w14:paraId="540864DE" w14:textId="77777777" w:rsidR="00B32C77" w:rsidRPr="00EE4993" w:rsidRDefault="00B32C77" w:rsidP="00B6606E">
            <w:pPr>
              <w:jc w:val="both"/>
              <w:rPr>
                <w:rFonts w:cstheme="minorHAnsi"/>
                <w:color w:val="000000" w:themeColor="text1"/>
                <w:sz w:val="28"/>
                <w:szCs w:val="28"/>
              </w:rPr>
            </w:pPr>
            <w:r w:rsidRPr="00EE4993">
              <w:rPr>
                <w:rFonts w:cstheme="minorHAnsi"/>
                <w:color w:val="000000" w:themeColor="text1"/>
                <w:sz w:val="28"/>
                <w:szCs w:val="28"/>
              </w:rPr>
              <w:t>Trustworthiness</w:t>
            </w:r>
          </w:p>
          <w:p w14:paraId="61128BA9" w14:textId="77777777" w:rsidR="00B32C77" w:rsidRPr="00EE4993" w:rsidRDefault="00B32C77" w:rsidP="00B6606E">
            <w:pPr>
              <w:jc w:val="both"/>
              <w:rPr>
                <w:rFonts w:cstheme="minorHAnsi"/>
                <w:color w:val="000000" w:themeColor="text1"/>
                <w:sz w:val="28"/>
                <w:szCs w:val="28"/>
              </w:rPr>
            </w:pPr>
            <w:r w:rsidRPr="00EE4993">
              <w:rPr>
                <w:rFonts w:cstheme="minorHAnsi"/>
                <w:color w:val="000000" w:themeColor="text1"/>
                <w:sz w:val="28"/>
                <w:szCs w:val="28"/>
              </w:rPr>
              <w:t>Respect</w:t>
            </w:r>
          </w:p>
          <w:p w14:paraId="1F84CBA1" w14:textId="77777777" w:rsidR="00B32C77" w:rsidRPr="00EE4993" w:rsidRDefault="00B32C77" w:rsidP="00B6606E">
            <w:pPr>
              <w:jc w:val="both"/>
              <w:rPr>
                <w:rFonts w:cstheme="minorHAnsi"/>
                <w:color w:val="000000" w:themeColor="text1"/>
                <w:sz w:val="28"/>
                <w:szCs w:val="28"/>
              </w:rPr>
            </w:pPr>
            <w:r w:rsidRPr="00EE4993">
              <w:rPr>
                <w:rFonts w:cstheme="minorHAnsi"/>
                <w:color w:val="000000" w:themeColor="text1"/>
                <w:sz w:val="28"/>
                <w:szCs w:val="28"/>
              </w:rPr>
              <w:t>Responsibility</w:t>
            </w:r>
          </w:p>
          <w:p w14:paraId="4484B548" w14:textId="77777777" w:rsidR="00B32C77" w:rsidRPr="00EE4993" w:rsidRDefault="00B32C77" w:rsidP="00B6606E">
            <w:pPr>
              <w:jc w:val="both"/>
              <w:rPr>
                <w:rFonts w:cstheme="minorHAnsi"/>
                <w:color w:val="000000" w:themeColor="text1"/>
                <w:sz w:val="28"/>
                <w:szCs w:val="28"/>
              </w:rPr>
            </w:pPr>
            <w:r w:rsidRPr="00EE4993">
              <w:rPr>
                <w:rFonts w:cstheme="minorHAnsi"/>
                <w:color w:val="000000" w:themeColor="text1"/>
                <w:sz w:val="28"/>
                <w:szCs w:val="28"/>
              </w:rPr>
              <w:t>Fairness</w:t>
            </w:r>
          </w:p>
          <w:p w14:paraId="322B642C" w14:textId="77777777" w:rsidR="00B32C77" w:rsidRPr="00EE4993" w:rsidRDefault="00B32C77" w:rsidP="00B6606E">
            <w:pPr>
              <w:jc w:val="both"/>
              <w:rPr>
                <w:rFonts w:cstheme="minorHAnsi"/>
                <w:color w:val="000000" w:themeColor="text1"/>
                <w:sz w:val="28"/>
                <w:szCs w:val="28"/>
              </w:rPr>
            </w:pPr>
            <w:r w:rsidRPr="00EE4993">
              <w:rPr>
                <w:rFonts w:cstheme="minorHAnsi"/>
                <w:color w:val="000000" w:themeColor="text1"/>
                <w:sz w:val="28"/>
                <w:szCs w:val="28"/>
              </w:rPr>
              <w:t>Caring</w:t>
            </w:r>
          </w:p>
          <w:p w14:paraId="19E6B678" w14:textId="45AEBDBB" w:rsidR="00B32C77" w:rsidRPr="00EE4993" w:rsidRDefault="00B32C77" w:rsidP="00B6606E">
            <w:pPr>
              <w:jc w:val="both"/>
              <w:rPr>
                <w:rFonts w:cstheme="minorHAnsi"/>
                <w:color w:val="000000" w:themeColor="text1"/>
                <w:sz w:val="28"/>
                <w:szCs w:val="28"/>
              </w:rPr>
            </w:pPr>
            <w:r w:rsidRPr="00EE4993">
              <w:rPr>
                <w:rFonts w:cstheme="minorHAnsi"/>
                <w:color w:val="000000" w:themeColor="text1"/>
                <w:sz w:val="28"/>
                <w:szCs w:val="28"/>
              </w:rPr>
              <w:t>Citizenship</w:t>
            </w:r>
          </w:p>
        </w:tc>
      </w:tr>
      <w:bookmarkEnd w:id="11"/>
    </w:tbl>
    <w:p w14:paraId="23166D39" w14:textId="77777777" w:rsidR="008C5217" w:rsidRPr="00EE4993" w:rsidRDefault="008C5217" w:rsidP="00B6606E">
      <w:pPr>
        <w:spacing w:line="240" w:lineRule="auto"/>
        <w:jc w:val="both"/>
        <w:rPr>
          <w:rFonts w:cstheme="minorHAnsi"/>
          <w:color w:val="000000" w:themeColor="text1"/>
          <w:sz w:val="28"/>
          <w:szCs w:val="28"/>
        </w:rPr>
      </w:pPr>
    </w:p>
    <w:p w14:paraId="4CE7D104" w14:textId="56DD4E00" w:rsidR="00604FF6" w:rsidRPr="00EE4993" w:rsidRDefault="00792B54" w:rsidP="00B6606E">
      <w:pPr>
        <w:spacing w:line="240" w:lineRule="auto"/>
        <w:jc w:val="both"/>
        <w:rPr>
          <w:rFonts w:cstheme="minorHAnsi"/>
          <w:color w:val="000000" w:themeColor="text1"/>
          <w:sz w:val="28"/>
          <w:szCs w:val="28"/>
        </w:rPr>
      </w:pPr>
      <w:sdt>
        <w:sdtPr>
          <w:rPr>
            <w:rFonts w:cstheme="minorHAnsi"/>
            <w:color w:val="000000" w:themeColor="text1"/>
            <w:sz w:val="28"/>
            <w:szCs w:val="28"/>
          </w:rPr>
          <w:id w:val="-1786195852"/>
          <w:citation/>
        </w:sdtPr>
        <w:sdtEndPr/>
        <w:sdtContent>
          <w:r w:rsidR="00BC2440" w:rsidRPr="00EE4993">
            <w:rPr>
              <w:rFonts w:cstheme="minorHAnsi"/>
              <w:color w:val="000000" w:themeColor="text1"/>
              <w:sz w:val="28"/>
              <w:szCs w:val="28"/>
            </w:rPr>
            <w:fldChar w:fldCharType="begin"/>
          </w:r>
          <w:r w:rsidR="00BC2440" w:rsidRPr="00EE4993">
            <w:rPr>
              <w:rFonts w:cstheme="minorHAnsi"/>
              <w:color w:val="000000" w:themeColor="text1"/>
              <w:sz w:val="28"/>
              <w:szCs w:val="28"/>
            </w:rPr>
            <w:instrText xml:space="preserve"> CITATION Jos17 \l 2057 </w:instrText>
          </w:r>
          <w:r w:rsidR="00BC2440" w:rsidRPr="00EE4993">
            <w:rPr>
              <w:rFonts w:cstheme="minorHAnsi"/>
              <w:color w:val="000000" w:themeColor="text1"/>
              <w:sz w:val="28"/>
              <w:szCs w:val="28"/>
            </w:rPr>
            <w:fldChar w:fldCharType="separate"/>
          </w:r>
          <w:r w:rsidR="00EE4993" w:rsidRPr="00EE4993">
            <w:rPr>
              <w:rFonts w:cstheme="minorHAnsi"/>
              <w:noProof/>
              <w:color w:val="000000" w:themeColor="text1"/>
              <w:sz w:val="28"/>
              <w:szCs w:val="28"/>
            </w:rPr>
            <w:t>(Josephson Institute of Ethics, 2017)</w:t>
          </w:r>
          <w:r w:rsidR="00BC2440" w:rsidRPr="00EE4993">
            <w:rPr>
              <w:rFonts w:cstheme="minorHAnsi"/>
              <w:color w:val="000000" w:themeColor="text1"/>
              <w:sz w:val="28"/>
              <w:szCs w:val="28"/>
            </w:rPr>
            <w:fldChar w:fldCharType="end"/>
          </w:r>
        </w:sdtContent>
      </w:sdt>
    </w:p>
    <w:p w14:paraId="3D0960E9" w14:textId="60A809F9" w:rsidR="00C44140" w:rsidRDefault="00604FF6" w:rsidP="00CA29FC">
      <w:pPr>
        <w:spacing w:line="240" w:lineRule="auto"/>
        <w:jc w:val="both"/>
        <w:rPr>
          <w:rFonts w:cstheme="minorHAnsi"/>
          <w:color w:val="000000" w:themeColor="text1"/>
          <w:sz w:val="28"/>
          <w:szCs w:val="28"/>
        </w:rPr>
      </w:pPr>
      <w:r w:rsidRPr="00EE4993">
        <w:rPr>
          <w:rFonts w:cstheme="minorHAnsi"/>
          <w:color w:val="000000" w:themeColor="text1"/>
          <w:sz w:val="28"/>
          <w:szCs w:val="28"/>
        </w:rPr>
        <w:t xml:space="preserve">A group of youth 1992, declared that Six Pillars of Character as “core ethical values that transcend cultural, religious and socioeconomic differences” the Six Pillars of Character are not political, religious or cultural biases, it is based on ethical values.  In 2015, the President of the United States of America, Barack Obama, proclaim that the goodwill of people contributed to the basic notion of successful nation, that builds a brighter future, the president emphasised that these principles create a tolerance and empathy amount people, that help recognise their effort and abilities. If these principles are implemented in the hearts in mind future generation, will make better decisions based on human character (Office of the Press Secretary, 2015). </w:t>
      </w:r>
    </w:p>
    <w:p w14:paraId="29FD4736" w14:textId="4E68CBBC" w:rsidR="00CA29FC" w:rsidRDefault="00CA29FC" w:rsidP="00CA29FC">
      <w:pPr>
        <w:spacing w:line="240" w:lineRule="auto"/>
        <w:jc w:val="both"/>
        <w:rPr>
          <w:rFonts w:cstheme="minorHAnsi"/>
          <w:color w:val="000000" w:themeColor="text1"/>
          <w:sz w:val="28"/>
          <w:szCs w:val="28"/>
        </w:rPr>
      </w:pPr>
    </w:p>
    <w:p w14:paraId="255CC13E" w14:textId="726E281C" w:rsidR="00CA29FC" w:rsidRDefault="00CA29FC" w:rsidP="00CA29FC">
      <w:pPr>
        <w:spacing w:line="240" w:lineRule="auto"/>
        <w:jc w:val="both"/>
        <w:rPr>
          <w:rFonts w:cstheme="minorHAnsi"/>
          <w:color w:val="000000" w:themeColor="text1"/>
          <w:sz w:val="28"/>
          <w:szCs w:val="28"/>
        </w:rPr>
      </w:pPr>
    </w:p>
    <w:p w14:paraId="0705AA0B" w14:textId="77777777" w:rsidR="00CA29FC" w:rsidRPr="00CA29FC" w:rsidRDefault="00CA29FC" w:rsidP="00CA29FC">
      <w:pPr>
        <w:spacing w:line="240" w:lineRule="auto"/>
        <w:jc w:val="both"/>
        <w:rPr>
          <w:rFonts w:cstheme="minorHAnsi"/>
          <w:color w:val="000000" w:themeColor="text1"/>
          <w:sz w:val="28"/>
          <w:szCs w:val="28"/>
        </w:rPr>
      </w:pPr>
    </w:p>
    <w:p w14:paraId="66AD1446" w14:textId="46E79344" w:rsidR="00604FF6" w:rsidRPr="00B6606E" w:rsidRDefault="00604FF6" w:rsidP="00B6606E">
      <w:pPr>
        <w:pStyle w:val="Heading1"/>
      </w:pPr>
      <w:bookmarkStart w:id="12" w:name="_Toc528792479"/>
      <w:r w:rsidRPr="00B6606E">
        <w:lastRenderedPageBreak/>
        <w:t>Sport Direct</w:t>
      </w:r>
      <w:bookmarkEnd w:id="12"/>
    </w:p>
    <w:p w14:paraId="18EFBC3D"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Sports Direct owner, Mike Ashley, a billionaire businessman, was in front of a House of Commons Select Committee, because of a failure in management at his company. Jermaine Haughton alleged that the retail giant has the same work condition at is warehouse as in “Victorian” time. The organisation management style is Autocratic. It in forces control over its employees, it has an extreme management of personnel; micromanagement is destructive because it is demoralizing and denigrating for an employee.   There have been accusations by employees of not being paid the minimum wage, due to intrusive and prolonged security checks, and working in fear of their managers. There was a culture of fear, contracts were exploitative, and sexual harassment was rife; showing that Mike Ashley led a business culture of exploitation, fear and abuse of power towards its employees (Haughton, 2016).</w:t>
      </w:r>
    </w:p>
    <w:p w14:paraId="40153ED6"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Sports Direct management failures have caused economic damaged to the organisation. The organisation management has embraced the firm theory of Milton Friedman, that profits before people and that business should not be concerned with moral and social issues, and only focus in delivering a good and economic performance. In the case of Sports, Direct Mike Ashley did achieve financial growth by its means and the company became listed in the London stock exchange the FTSE 100. The same organisation philosophy that ensures the success of his organisation contributes to its downfall. As result, the share values have slumped more than 40% with an economic loss of £1.6bn in the retail sector (Goodley, 2016) (London Stock Exchange plc, 2018).</w:t>
      </w:r>
    </w:p>
    <w:p w14:paraId="0A1866F2" w14:textId="2527A40C" w:rsidR="00604FF6"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 xml:space="preserve">The impact of the investigation by The Guardian and subsequent Worldwide media publicity resulted in a public negative image which affected sales and demoralised staff throughout all departments of the organisation. After years of building the company and gaining a good public perception and reputation. Treating their employees without any social or moral responsibility has cost the company heavily; both in reputation and financially. Companies that use Friedman’s Stakeholder theory. Like Sports Direct appear to have, can indeed spend more time and money trying to regain their public perception and image than if they had been more socially and morally responsible to their employees, as stakeholders, in the first instance (Ch </w:t>
      </w:r>
      <w:proofErr w:type="spellStart"/>
      <w:r w:rsidRPr="00EE4993">
        <w:rPr>
          <w:rFonts w:cstheme="minorHAnsi"/>
          <w:color w:val="000000" w:themeColor="text1"/>
          <w:sz w:val="28"/>
          <w:szCs w:val="28"/>
        </w:rPr>
        <w:t>Zimmerl</w:t>
      </w:r>
      <w:proofErr w:type="spellEnd"/>
      <w:r w:rsidRPr="00EE4993">
        <w:rPr>
          <w:rFonts w:cstheme="minorHAnsi"/>
          <w:color w:val="000000" w:themeColor="text1"/>
          <w:sz w:val="28"/>
          <w:szCs w:val="28"/>
        </w:rPr>
        <w:t xml:space="preserve">, </w:t>
      </w:r>
      <w:proofErr w:type="spellStart"/>
      <w:r w:rsidRPr="00EE4993">
        <w:rPr>
          <w:rFonts w:cstheme="minorHAnsi"/>
          <w:color w:val="000000" w:themeColor="text1"/>
          <w:sz w:val="28"/>
          <w:szCs w:val="28"/>
        </w:rPr>
        <w:t>Holzinger</w:t>
      </w:r>
      <w:proofErr w:type="spellEnd"/>
      <w:r w:rsidRPr="00EE4993">
        <w:rPr>
          <w:rFonts w:cstheme="minorHAnsi"/>
          <w:color w:val="000000" w:themeColor="text1"/>
          <w:sz w:val="28"/>
          <w:szCs w:val="28"/>
        </w:rPr>
        <w:t>, &amp; Richter, 2007) (Parliamentary business, 2016)</w:t>
      </w:r>
    </w:p>
    <w:p w14:paraId="7CCD3613" w14:textId="67A06F4F" w:rsidR="00631B95" w:rsidRDefault="00631B95" w:rsidP="00B6606E">
      <w:pPr>
        <w:spacing w:line="240" w:lineRule="auto"/>
        <w:jc w:val="both"/>
        <w:rPr>
          <w:rFonts w:cstheme="minorHAnsi"/>
          <w:color w:val="000000" w:themeColor="text1"/>
          <w:sz w:val="28"/>
          <w:szCs w:val="28"/>
        </w:rPr>
      </w:pPr>
    </w:p>
    <w:p w14:paraId="10DB2602" w14:textId="77777777" w:rsidR="00631B95" w:rsidRPr="00EE4993" w:rsidRDefault="00631B95" w:rsidP="00B6606E">
      <w:pPr>
        <w:spacing w:line="240" w:lineRule="auto"/>
        <w:jc w:val="both"/>
        <w:rPr>
          <w:rFonts w:cstheme="minorHAnsi"/>
          <w:color w:val="000000" w:themeColor="text1"/>
          <w:sz w:val="28"/>
          <w:szCs w:val="28"/>
        </w:rPr>
      </w:pPr>
    </w:p>
    <w:p w14:paraId="6532052A" w14:textId="77777777" w:rsidR="00604FF6" w:rsidRPr="00B6606E" w:rsidRDefault="00604FF6" w:rsidP="00B6606E">
      <w:pPr>
        <w:pStyle w:val="Heading1"/>
      </w:pPr>
      <w:bookmarkStart w:id="13" w:name="_Toc528792480"/>
      <w:r w:rsidRPr="00B6606E">
        <w:lastRenderedPageBreak/>
        <w:t>Virgin Group</w:t>
      </w:r>
      <w:bookmarkEnd w:id="13"/>
    </w:p>
    <w:p w14:paraId="4AFCFF63" w14:textId="77777777"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 xml:space="preserve">Virgin Group owner, Sir Richard. C. N. Branson a self-made billionaire an influential figure in the UK business world and recognised for his philanthropy and investment adventures (BBC, 2000). Sir Richard believes that the best investment in the business is the way you treat your employees, he also suggests that not all organisations can be managed the way in the same, - ‘one size does not fit all’. Virgin offers unlimited annual leave and flexibility work schedules; this can motivate employees. Virgin group have embraced the stakeholder theory, above mentioned by Edward Freeman, in support programmes for the employers such as healthy food meals, free gym facilities with options such as yoga classes and many others fitness classes. The organisation encourages personal development among its employees which includes English language classes for non-English speakers, therefore, increasing the communications between staff members, and customers which result in a more effective service, and reduces misunderstanding through the language barrier. Virgin Group acknowledges that human beings are facing various issues, therefore, the organisation is committed to mental wellbeing. Richard Branson statements “Above all, keep in mind that a business is a collection of people”, (Maltby, 2015) go hand and hand with Freeman's theory that organisations should be managed to satisfy its stakeholder, of which employees, as stakeholders, have power and influence; it has been proved that any organisation regardless of their size needs people input, organisations are dependable from the support that employees provide for both complex and simple operations. Richard Branson strongly believes that the success of his organisation is equal to the happiness and wellbeing of his employees. If the management team make time to support their subordinates needs, the organisation will be successful in the long term. Engaging with the workforce will create a strong relationship between all its members, therefore, the organisation increases the chance to retain employees because they see that they add value to the organisation’s success. Richard Bronson recognise the first goal in business is to survive, </w:t>
      </w:r>
      <w:proofErr w:type="gramStart"/>
      <w:r w:rsidRPr="00EE4993">
        <w:rPr>
          <w:rFonts w:cstheme="minorHAnsi"/>
          <w:color w:val="000000" w:themeColor="text1"/>
          <w:sz w:val="28"/>
          <w:szCs w:val="28"/>
        </w:rPr>
        <w:t>in order for</w:t>
      </w:r>
      <w:proofErr w:type="gramEnd"/>
      <w:r w:rsidRPr="00EE4993">
        <w:rPr>
          <w:rFonts w:cstheme="minorHAnsi"/>
          <w:color w:val="000000" w:themeColor="text1"/>
          <w:sz w:val="28"/>
          <w:szCs w:val="28"/>
        </w:rPr>
        <w:t xml:space="preserve"> the business to survive they must recruit employees that shares the same goals and have the expertise required to fulfil their role in the organisation or be willing to improve their skills (Branson, 2013). Edward Freeman theory has been successful implement by Netflix, which prove that happy employers add 12% of productivity, the same organisation approach rose 4% revenues in Virgin Media in 2015 that add a value of £4.62bn, the treatment that Virgin group give to its employees it has a positive impact to its customer satisfaction (Association, Press; 2016).</w:t>
      </w:r>
    </w:p>
    <w:p w14:paraId="03EE07C9" w14:textId="2DA355A2" w:rsidR="00604FF6" w:rsidRDefault="00604FF6" w:rsidP="00B6606E">
      <w:pPr>
        <w:spacing w:line="240" w:lineRule="auto"/>
        <w:jc w:val="both"/>
        <w:rPr>
          <w:rFonts w:cstheme="minorHAnsi"/>
          <w:color w:val="000000" w:themeColor="text1"/>
          <w:sz w:val="28"/>
          <w:szCs w:val="28"/>
        </w:rPr>
      </w:pPr>
    </w:p>
    <w:p w14:paraId="6E18F480" w14:textId="77777777" w:rsidR="00CA29FC" w:rsidRPr="00EE4993" w:rsidRDefault="00CA29FC" w:rsidP="00B6606E">
      <w:pPr>
        <w:spacing w:line="240" w:lineRule="auto"/>
        <w:jc w:val="both"/>
        <w:rPr>
          <w:rFonts w:cstheme="minorHAnsi"/>
          <w:color w:val="000000" w:themeColor="text1"/>
          <w:sz w:val="28"/>
          <w:szCs w:val="28"/>
        </w:rPr>
      </w:pPr>
    </w:p>
    <w:p w14:paraId="7BE485F1" w14:textId="77777777" w:rsidR="00604FF6" w:rsidRPr="00B6606E" w:rsidRDefault="00604FF6" w:rsidP="00B6606E">
      <w:pPr>
        <w:pStyle w:val="Heading1"/>
      </w:pPr>
      <w:bookmarkStart w:id="14" w:name="_Toc528792481"/>
      <w:r w:rsidRPr="00B6606E">
        <w:t>Conclusion</w:t>
      </w:r>
      <w:bookmarkEnd w:id="14"/>
      <w:r w:rsidRPr="00B6606E">
        <w:t xml:space="preserve"> </w:t>
      </w:r>
    </w:p>
    <w:p w14:paraId="2A2FA44D" w14:textId="7AA6BBB9" w:rsidR="00604FF6" w:rsidRPr="00EE4993" w:rsidRDefault="00604FF6"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t>It is important to understand that the management of organisations involves dealing with people. Therefore, managers and business owners must consider the best strategy to achieve the organisation's goal. Take into consideration that individuals have different needs and want to be met at one point and time. Abraham H Maslow hierarchy of needs will provide a basics platform for organisations structure to design in dealing with employees. The two theories mentioned above from Milton Friedman “The firm theory” and Edward Freeman “Stakeholder theory” must be implemented in conjunction because they have both positive and negative impact depending on the organisation stage, to create a balance between business activity and human’s relation. The Freeman theory if implement at the beginning of an organisation it will allow the organisation to survive in a competitive environment where profit is the key factor for survival after the crisis period has been overcome it is essential that the organisation change is approach and implement the stakeholder theory, Edward Freeman. The stakeholder theory is more common and applicable in many organisations because it fulfils the obligations that are expected from business also known as Corporate social responsibility (CSR) this diminish the perception that business not views they employees as financial assets. We see that both approaches have been implemented in Sports Direct and Virgin Group, as a result, this two companies have received merit and criticise and create a public opinion and market preference for both consumer and employees’ perspectives.</w:t>
      </w:r>
    </w:p>
    <w:p w14:paraId="697CB1D9" w14:textId="118F7118" w:rsidR="00EE4993" w:rsidRPr="00EE4993" w:rsidRDefault="00EE4993" w:rsidP="00B6606E">
      <w:pPr>
        <w:spacing w:line="240" w:lineRule="auto"/>
        <w:jc w:val="both"/>
        <w:rPr>
          <w:rFonts w:cstheme="minorHAnsi"/>
          <w:color w:val="000000" w:themeColor="text1"/>
          <w:sz w:val="28"/>
          <w:szCs w:val="28"/>
        </w:rPr>
      </w:pPr>
      <w:r w:rsidRPr="00EE4993">
        <w:rPr>
          <w:rFonts w:cstheme="minorHAnsi"/>
          <w:color w:val="000000" w:themeColor="text1"/>
          <w:sz w:val="28"/>
          <w:szCs w:val="28"/>
        </w:rPr>
        <w:br w:type="page"/>
      </w:r>
    </w:p>
    <w:p w14:paraId="46F25C1E" w14:textId="77777777" w:rsidR="00EE4993" w:rsidRPr="00EE4993" w:rsidRDefault="00EE4993" w:rsidP="00B6606E">
      <w:pPr>
        <w:spacing w:line="240" w:lineRule="auto"/>
        <w:jc w:val="both"/>
        <w:rPr>
          <w:rFonts w:cstheme="minorHAnsi"/>
          <w:color w:val="000000" w:themeColor="text1"/>
          <w:sz w:val="28"/>
          <w:szCs w:val="28"/>
        </w:rPr>
      </w:pPr>
    </w:p>
    <w:bookmarkStart w:id="15" w:name="_Toc528792482" w:displacedByCustomXml="next"/>
    <w:sdt>
      <w:sdtPr>
        <w:rPr>
          <w:rFonts w:asciiTheme="minorHAnsi" w:eastAsiaTheme="minorHAnsi" w:hAnsiTheme="minorHAnsi" w:cstheme="minorBidi"/>
          <w:color w:val="auto"/>
          <w:sz w:val="22"/>
          <w:szCs w:val="22"/>
          <w:lang w:val="en-GB"/>
        </w:rPr>
        <w:id w:val="1340505746"/>
        <w:docPartObj>
          <w:docPartGallery w:val="Bibliographies"/>
          <w:docPartUnique/>
        </w:docPartObj>
      </w:sdtPr>
      <w:sdtEndPr>
        <w:rPr>
          <w:rFonts w:cstheme="minorHAnsi"/>
          <w:sz w:val="28"/>
          <w:szCs w:val="28"/>
        </w:rPr>
      </w:sdtEndPr>
      <w:sdtContent>
        <w:p w14:paraId="3977F71C" w14:textId="73448D73" w:rsidR="00EE4993" w:rsidRPr="00B6606E" w:rsidRDefault="00EE4993" w:rsidP="00B6606E">
          <w:pPr>
            <w:pStyle w:val="Heading1"/>
          </w:pPr>
          <w:r w:rsidRPr="00B6606E">
            <w:t>Bibliography</w:t>
          </w:r>
          <w:bookmarkEnd w:id="15"/>
        </w:p>
        <w:sdt>
          <w:sdtPr>
            <w:rPr>
              <w:rFonts w:cstheme="minorHAnsi"/>
              <w:sz w:val="28"/>
              <w:szCs w:val="28"/>
            </w:rPr>
            <w:id w:val="111145805"/>
            <w:bibliography/>
          </w:sdtPr>
          <w:sdtEndPr/>
          <w:sdtContent>
            <w:p w14:paraId="56D760B4"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sz w:val="28"/>
                  <w:szCs w:val="28"/>
                </w:rPr>
                <w:fldChar w:fldCharType="begin"/>
              </w:r>
              <w:r w:rsidRPr="00EE4993">
                <w:rPr>
                  <w:rFonts w:cstheme="minorHAnsi"/>
                  <w:sz w:val="28"/>
                  <w:szCs w:val="28"/>
                </w:rPr>
                <w:instrText xml:space="preserve"> BIBLIOGRAPHY </w:instrText>
              </w:r>
              <w:r w:rsidRPr="00EE4993">
                <w:rPr>
                  <w:rFonts w:cstheme="minorHAnsi"/>
                  <w:sz w:val="28"/>
                  <w:szCs w:val="28"/>
                </w:rPr>
                <w:fldChar w:fldCharType="separate"/>
              </w:r>
              <w:r w:rsidRPr="00EE4993">
                <w:rPr>
                  <w:rFonts w:cstheme="minorHAnsi"/>
                  <w:i/>
                  <w:iCs/>
                  <w:noProof/>
                  <w:sz w:val="28"/>
                  <w:szCs w:val="28"/>
                  <w:lang w:val="en-US"/>
                </w:rPr>
                <w:t>A Theory of Human Motivation.</w:t>
              </w:r>
              <w:r w:rsidRPr="00EE4993">
                <w:rPr>
                  <w:rFonts w:cstheme="minorHAnsi"/>
                  <w:noProof/>
                  <w:sz w:val="28"/>
                  <w:szCs w:val="28"/>
                  <w:lang w:val="en-US"/>
                </w:rPr>
                <w:t xml:space="preserve"> (2013). New York: Wilder Publications.</w:t>
              </w:r>
            </w:p>
            <w:p w14:paraId="1FA5BED9"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Armstrong., M. (2016). </w:t>
              </w:r>
              <w:r w:rsidRPr="00EE4993">
                <w:rPr>
                  <w:rFonts w:cstheme="minorHAnsi"/>
                  <w:i/>
                  <w:iCs/>
                  <w:noProof/>
                  <w:sz w:val="28"/>
                  <w:szCs w:val="28"/>
                  <w:lang w:val="en-US"/>
                </w:rPr>
                <w:t>Armstrong`s Handbook of Management and Leadership For HM.</w:t>
              </w:r>
              <w:r w:rsidRPr="00EE4993">
                <w:rPr>
                  <w:rFonts w:cstheme="minorHAnsi"/>
                  <w:noProof/>
                  <w:sz w:val="28"/>
                  <w:szCs w:val="28"/>
                  <w:lang w:val="en-US"/>
                </w:rPr>
                <w:t xml:space="preserve"> (4th, Ed.) London: Kogan Page Ltd.</w:t>
              </w:r>
            </w:p>
            <w:p w14:paraId="34975310"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Association, Press;. (2016, Fed 15). Virgin Media reveals 38% leap in profits after record customer growth. </w:t>
              </w:r>
              <w:r w:rsidRPr="00EE4993">
                <w:rPr>
                  <w:rFonts w:cstheme="minorHAnsi"/>
                  <w:i/>
                  <w:iCs/>
                  <w:noProof/>
                  <w:sz w:val="28"/>
                  <w:szCs w:val="28"/>
                  <w:lang w:val="en-US"/>
                </w:rPr>
                <w:t>The Guardian</w:t>
              </w:r>
              <w:r w:rsidRPr="00EE4993">
                <w:rPr>
                  <w:rFonts w:cstheme="minorHAnsi"/>
                  <w:noProof/>
                  <w:sz w:val="28"/>
                  <w:szCs w:val="28"/>
                  <w:lang w:val="en-US"/>
                </w:rPr>
                <w:t>. Retrieved from https://www.theguardian.com/media/2016/feb/16/virgin-media-38-per-cent-profits-record-customer-growth</w:t>
              </w:r>
            </w:p>
            <w:p w14:paraId="2C5A6A8D"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BBC. (2000). Virgin tycoon is knighted. </w:t>
              </w:r>
              <w:r w:rsidRPr="00EE4993">
                <w:rPr>
                  <w:rFonts w:cstheme="minorHAnsi"/>
                  <w:i/>
                  <w:iCs/>
                  <w:noProof/>
                  <w:sz w:val="28"/>
                  <w:szCs w:val="28"/>
                  <w:lang w:val="en-US"/>
                </w:rPr>
                <w:t xml:space="preserve">BBC News </w:t>
              </w:r>
              <w:r w:rsidRPr="00EE4993">
                <w:rPr>
                  <w:rFonts w:cstheme="minorHAnsi"/>
                  <w:noProof/>
                  <w:sz w:val="28"/>
                  <w:szCs w:val="28"/>
                  <w:lang w:val="en-US"/>
                </w:rPr>
                <w:t>. Retrieved from http://news.bbc.co.uk/1/hi/uk/695511.stm</w:t>
              </w:r>
            </w:p>
            <w:p w14:paraId="23B65F9E"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Branson, R. (2013). YOUR BUILT-IN SECRET ADVANTAGE. </w:t>
              </w:r>
              <w:r w:rsidRPr="00EE4993">
                <w:rPr>
                  <w:rFonts w:cstheme="minorHAnsi"/>
                  <w:i/>
                  <w:iCs/>
                  <w:noProof/>
                  <w:sz w:val="28"/>
                  <w:szCs w:val="28"/>
                  <w:lang w:val="en-US"/>
                </w:rPr>
                <w:t xml:space="preserve">Canadian Business; Toronto, Vol. 86, Iss. 5, </w:t>
              </w:r>
              <w:r w:rsidRPr="00EE4993">
                <w:rPr>
                  <w:rFonts w:cstheme="minorHAnsi"/>
                  <w:noProof/>
                  <w:sz w:val="28"/>
                  <w:szCs w:val="28"/>
                  <w:lang w:val="en-US"/>
                </w:rPr>
                <w:t>, 27. Retrieved from https://search-proquest-com.ezproxy.uwtsd.ac.uk/docview/1326436999?accountid=130472&amp;rfr_id=info%3Axri%2Fsid%3Aprimo</w:t>
              </w:r>
            </w:p>
            <w:p w14:paraId="267EF350"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Carrell, M., &amp; Dittrich, J. (1978). Equity Theory: The Recent Literature, Methodological Considerations, and New Directions. </w:t>
              </w:r>
              <w:r w:rsidRPr="00EE4993">
                <w:rPr>
                  <w:rFonts w:cstheme="minorHAnsi"/>
                  <w:i/>
                  <w:iCs/>
                  <w:noProof/>
                  <w:sz w:val="28"/>
                  <w:szCs w:val="28"/>
                  <w:lang w:val="en-US"/>
                </w:rPr>
                <w:t>The Academy of Management Review</w:t>
              </w:r>
              <w:r w:rsidRPr="00EE4993">
                <w:rPr>
                  <w:rFonts w:cstheme="minorHAnsi"/>
                  <w:noProof/>
                  <w:sz w:val="28"/>
                  <w:szCs w:val="28"/>
                  <w:lang w:val="en-US"/>
                </w:rPr>
                <w:t>, 202. Retrieved Oct 29, 2018, from https://www.jstor.org/stable/257661</w:t>
              </w:r>
            </w:p>
            <w:p w14:paraId="6F48FF67"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Ch Zimmerl, W., Holzinger, M., &amp; Richter, K. (2007). </w:t>
              </w:r>
              <w:r w:rsidRPr="00EE4993">
                <w:rPr>
                  <w:rFonts w:cstheme="minorHAnsi"/>
                  <w:i/>
                  <w:iCs/>
                  <w:noProof/>
                  <w:sz w:val="28"/>
                  <w:szCs w:val="28"/>
                  <w:lang w:val="en-US"/>
                </w:rPr>
                <w:t>Corporate Ethics and Corporate Governance.</w:t>
              </w:r>
              <w:r w:rsidRPr="00EE4993">
                <w:rPr>
                  <w:rFonts w:cstheme="minorHAnsi"/>
                  <w:noProof/>
                  <w:sz w:val="28"/>
                  <w:szCs w:val="28"/>
                  <w:lang w:val="en-US"/>
                </w:rPr>
                <w:t xml:space="preserve"> Berlin : Springer, Berlin, Heidelberg. Retrieved from https://link.springer.com/chapter/10.1007%2F978-3-540-70818-6_14</w:t>
              </w:r>
            </w:p>
            <w:p w14:paraId="5E7B0D39"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Cherry, K. (2018, September 09). </w:t>
              </w:r>
              <w:r w:rsidRPr="00EE4993">
                <w:rPr>
                  <w:rFonts w:cstheme="minorHAnsi"/>
                  <w:i/>
                  <w:iCs/>
                  <w:noProof/>
                  <w:sz w:val="28"/>
                  <w:szCs w:val="28"/>
                  <w:lang w:val="en-US"/>
                </w:rPr>
                <w:t>How the Need to Belong Influences Human Behavior and Motivation.</w:t>
              </w:r>
              <w:r w:rsidRPr="00EE4993">
                <w:rPr>
                  <w:rFonts w:cstheme="minorHAnsi"/>
                  <w:noProof/>
                  <w:sz w:val="28"/>
                  <w:szCs w:val="28"/>
                  <w:lang w:val="en-US"/>
                </w:rPr>
                <w:t xml:space="preserve"> Retrieved from www.verywellmind.com: https://www.verywellmind.com/what-is-the-need-to-belong-2795393</w:t>
              </w:r>
            </w:p>
            <w:p w14:paraId="31B738D2"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Craig P, D., &amp; Brian K. Burton , B. (January 2006). </w:t>
              </w:r>
              <w:r w:rsidRPr="00EE4993">
                <w:rPr>
                  <w:rFonts w:cstheme="minorHAnsi"/>
                  <w:i/>
                  <w:iCs/>
                  <w:noProof/>
                  <w:sz w:val="28"/>
                  <w:szCs w:val="28"/>
                  <w:lang w:val="en-US"/>
                </w:rPr>
                <w:t>FRIEDMAN’S “THE SOCIAL RESPONSIBILITY OF BUSINESS IS TO INCREASE ITS.</w:t>
              </w:r>
              <w:r w:rsidRPr="00EE4993">
                <w:rPr>
                  <w:rFonts w:cstheme="minorHAnsi"/>
                  <w:noProof/>
                  <w:sz w:val="28"/>
                  <w:szCs w:val="28"/>
                  <w:lang w:val="en-US"/>
                </w:rPr>
                <w:t xml:space="preserve"> Washington: International Association for Business and Society. Retrieved oct 20, 2018, from https://www.researchgate.net/publication/288713811_Friedman%27s_The_Social_Responsibility_of_Business_is_to_Increase_Its_Profits_A_Critique_for_the_Classroom</w:t>
              </w:r>
            </w:p>
            <w:p w14:paraId="5D0BA675"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Ehrenfeld, J. (2009). </w:t>
              </w:r>
              <w:r w:rsidRPr="00EE4993">
                <w:rPr>
                  <w:rFonts w:cstheme="minorHAnsi"/>
                  <w:i/>
                  <w:iCs/>
                  <w:noProof/>
                  <w:sz w:val="28"/>
                  <w:szCs w:val="28"/>
                  <w:lang w:val="en-US"/>
                </w:rPr>
                <w:t>Sustainability by Design.</w:t>
              </w:r>
              <w:r w:rsidRPr="00EE4993">
                <w:rPr>
                  <w:rFonts w:cstheme="minorHAnsi"/>
                  <w:noProof/>
                  <w:sz w:val="28"/>
                  <w:szCs w:val="28"/>
                  <w:lang w:val="en-US"/>
                </w:rPr>
                <w:t xml:space="preserve"> New york: Yale University Pres.</w:t>
              </w:r>
            </w:p>
            <w:p w14:paraId="22FDAC00"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lastRenderedPageBreak/>
                <w:t xml:space="preserve">Friedman, F. (1970, SEPT 13). A Friednzan doctrine. </w:t>
              </w:r>
              <w:r w:rsidRPr="00EE4993">
                <w:rPr>
                  <w:rFonts w:cstheme="minorHAnsi"/>
                  <w:i/>
                  <w:iCs/>
                  <w:noProof/>
                  <w:sz w:val="28"/>
                  <w:szCs w:val="28"/>
                  <w:lang w:val="en-US"/>
                </w:rPr>
                <w:t>The New York Times Archives</w:t>
              </w:r>
              <w:r w:rsidRPr="00EE4993">
                <w:rPr>
                  <w:rFonts w:cstheme="minorHAnsi"/>
                  <w:noProof/>
                  <w:sz w:val="28"/>
                  <w:szCs w:val="28"/>
                  <w:lang w:val="en-US"/>
                </w:rPr>
                <w:t>, 17. Retrieved Oct 15, 2018, from https://www.nytimes.com/1970/09/13/archives/a-friedman-doctrine-the-social-responsibility-of-business-is-to.html</w:t>
              </w:r>
            </w:p>
            <w:p w14:paraId="78BC3923"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Goodley, S. (2016, Mar 1). </w:t>
              </w:r>
              <w:r w:rsidRPr="00EE4993">
                <w:rPr>
                  <w:rFonts w:cstheme="minorHAnsi"/>
                  <w:i/>
                  <w:iCs/>
                  <w:noProof/>
                  <w:sz w:val="28"/>
                  <w:szCs w:val="28"/>
                  <w:lang w:val="en-US"/>
                </w:rPr>
                <w:t>Sports Direct falls out of FTSE 100 following Guardian investigation.</w:t>
              </w:r>
              <w:r w:rsidRPr="00EE4993">
                <w:rPr>
                  <w:rFonts w:cstheme="minorHAnsi"/>
                  <w:noProof/>
                  <w:sz w:val="28"/>
                  <w:szCs w:val="28"/>
                  <w:lang w:val="en-US"/>
                </w:rPr>
                <w:t xml:space="preserve"> Retrieved from www.theguardian.com: https://www.theguardian.com/business/2016/mar/01/sport-direct-falls-out-of-ftse-100-guardian-investigation-share-price-working-conditions</w:t>
              </w:r>
            </w:p>
            <w:p w14:paraId="67E8FC4F"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Haughton, J. (2016, Jun 09). </w:t>
              </w:r>
              <w:r w:rsidRPr="00EE4993">
                <w:rPr>
                  <w:rFonts w:cstheme="minorHAnsi"/>
                  <w:i/>
                  <w:iCs/>
                  <w:noProof/>
                  <w:sz w:val="28"/>
                  <w:szCs w:val="28"/>
                  <w:lang w:val="en-US"/>
                </w:rPr>
                <w:t>5 THINGS WE LEARNED ABOUT MANAGEMENT AT SPORTS DIRECT</w:t>
              </w:r>
              <w:r w:rsidRPr="00EE4993">
                <w:rPr>
                  <w:rFonts w:cstheme="minorHAnsi"/>
                  <w:noProof/>
                  <w:sz w:val="28"/>
                  <w:szCs w:val="28"/>
                  <w:lang w:val="en-US"/>
                </w:rPr>
                <w:t>. Retrieved Ocd 10, 2018, from www.managers.org.uk: https://www.managers.org.uk/insights/news/2016/june/5-things-we-learned-about-management-at-sports-direct</w:t>
              </w:r>
            </w:p>
            <w:p w14:paraId="702441A1"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Ivancevich, J., Konopaske, R., &amp; Matteson, M. (2017). </w:t>
              </w:r>
              <w:r w:rsidRPr="00EE4993">
                <w:rPr>
                  <w:rFonts w:cstheme="minorHAnsi"/>
                  <w:i/>
                  <w:iCs/>
                  <w:noProof/>
                  <w:sz w:val="28"/>
                  <w:szCs w:val="28"/>
                  <w:lang w:val="en-US"/>
                </w:rPr>
                <w:t>Organizational Behavior and Management.</w:t>
              </w:r>
              <w:r w:rsidRPr="00EE4993">
                <w:rPr>
                  <w:rFonts w:cstheme="minorHAnsi"/>
                  <w:noProof/>
                  <w:sz w:val="28"/>
                  <w:szCs w:val="28"/>
                  <w:lang w:val="en-US"/>
                </w:rPr>
                <w:t xml:space="preserve"> New York: McGraw-Hill Education.</w:t>
              </w:r>
            </w:p>
            <w:p w14:paraId="39F6C303"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Josephson Institute of Ethics. (2017, Jan 10). </w:t>
              </w:r>
              <w:r w:rsidRPr="00EE4993">
                <w:rPr>
                  <w:rFonts w:cstheme="minorHAnsi"/>
                  <w:i/>
                  <w:iCs/>
                  <w:noProof/>
                  <w:sz w:val="28"/>
                  <w:szCs w:val="28"/>
                  <w:lang w:val="en-US"/>
                </w:rPr>
                <w:t>Business Ethics</w:t>
              </w:r>
              <w:r w:rsidRPr="00EE4993">
                <w:rPr>
                  <w:rFonts w:cstheme="minorHAnsi"/>
                  <w:noProof/>
                  <w:sz w:val="28"/>
                  <w:szCs w:val="28"/>
                  <w:lang w:val="en-US"/>
                </w:rPr>
                <w:t>. Retrieved from josephsoninstitute.org: http://josephsononbusinessethics.com/2010/12/12-ethical-principles-for-business-executives/</w:t>
              </w:r>
            </w:p>
            <w:p w14:paraId="4AA417F1"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London Stock Exchange plc. (2018, Oct 20). </w:t>
              </w:r>
              <w:r w:rsidRPr="00EE4993">
                <w:rPr>
                  <w:rFonts w:cstheme="minorHAnsi"/>
                  <w:i/>
                  <w:iCs/>
                  <w:noProof/>
                  <w:sz w:val="28"/>
                  <w:szCs w:val="28"/>
                  <w:lang w:val="en-US"/>
                </w:rPr>
                <w:t>SPD SPORTS DIRECT INTERNATIONAL PLC ORD 10P</w:t>
              </w:r>
              <w:r w:rsidRPr="00EE4993">
                <w:rPr>
                  <w:rFonts w:cstheme="minorHAnsi"/>
                  <w:noProof/>
                  <w:sz w:val="28"/>
                  <w:szCs w:val="28"/>
                  <w:lang w:val="en-US"/>
                </w:rPr>
                <w:t>. Retrieved from www.londonstockexchange.com: https://www.londonstockexchange.com/exchange/prices-and-markets/stocks/summary/company-summary/GB00B1QH8P22GBGBXSTMM.html?lang=en</w:t>
              </w:r>
            </w:p>
            <w:p w14:paraId="143747D4"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Maltby, M. (2015, April 13). </w:t>
              </w:r>
              <w:r w:rsidRPr="00EE4993">
                <w:rPr>
                  <w:rFonts w:cstheme="minorHAnsi"/>
                  <w:i/>
                  <w:iCs/>
                  <w:noProof/>
                  <w:sz w:val="28"/>
                  <w:szCs w:val="28"/>
                  <w:lang w:val="en-US"/>
                </w:rPr>
                <w:t>Workplace wellbeing: Six ways to motivate your employees.</w:t>
              </w:r>
              <w:r w:rsidRPr="00EE4993">
                <w:rPr>
                  <w:rFonts w:cstheme="minorHAnsi"/>
                  <w:noProof/>
                  <w:sz w:val="28"/>
                  <w:szCs w:val="28"/>
                  <w:lang w:val="en-US"/>
                </w:rPr>
                <w:t xml:space="preserve"> Retrieved from www.virgin.com: https://www.virgin.com/disruptors/workplace-wellbeing-six-ways-motivate-your-employees</w:t>
              </w:r>
            </w:p>
            <w:p w14:paraId="27CB4A3D"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McIntosh, M. (2015). Business, capitalism and corporate citizenship a collection of seminal essays, with up-to-date commentaries. In R. Freeman, </w:t>
              </w:r>
              <w:r w:rsidRPr="00EE4993">
                <w:rPr>
                  <w:rFonts w:cstheme="minorHAnsi"/>
                  <w:i/>
                  <w:iCs/>
                  <w:noProof/>
                  <w:sz w:val="28"/>
                  <w:szCs w:val="28"/>
                  <w:lang w:val="en-US"/>
                </w:rPr>
                <w:t>Can Stakeholder Theorists</w:t>
              </w:r>
              <w:r w:rsidRPr="00EE4993">
                <w:rPr>
                  <w:rFonts w:cstheme="minorHAnsi"/>
                  <w:noProof/>
                  <w:sz w:val="28"/>
                  <w:szCs w:val="28"/>
                  <w:lang w:val="en-US"/>
                </w:rPr>
                <w:t xml:space="preserve"> (p. 80). London: Greenleaf Pub. Ltd. Retrieved from http://gse.publisher.ingentaconnect.com.ezproxy.uwtsd.ac.uk/content/glbj/2y6q76</w:t>
              </w:r>
            </w:p>
            <w:p w14:paraId="3CEBBECE"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Office of the Press Secretary. (2015, Oct 16). </w:t>
              </w:r>
              <w:r w:rsidRPr="00EE4993">
                <w:rPr>
                  <w:rFonts w:cstheme="minorHAnsi"/>
                  <w:i/>
                  <w:iCs/>
                  <w:noProof/>
                  <w:sz w:val="28"/>
                  <w:szCs w:val="28"/>
                  <w:lang w:val="en-US"/>
                </w:rPr>
                <w:t>obamawhitehouse.archives.gov</w:t>
              </w:r>
              <w:r w:rsidRPr="00EE4993">
                <w:rPr>
                  <w:rFonts w:cstheme="minorHAnsi"/>
                  <w:noProof/>
                  <w:sz w:val="28"/>
                  <w:szCs w:val="28"/>
                  <w:lang w:val="en-US"/>
                </w:rPr>
                <w:t>. Retrieved oct 10, 2018, from Presidential Proclamation -- National Character Counts Week, 2015: https://obamawhitehouse.archives.gov/the-press-</w:t>
              </w:r>
              <w:r w:rsidRPr="00EE4993">
                <w:rPr>
                  <w:rFonts w:cstheme="minorHAnsi"/>
                  <w:noProof/>
                  <w:sz w:val="28"/>
                  <w:szCs w:val="28"/>
                  <w:lang w:val="en-US"/>
                </w:rPr>
                <w:lastRenderedPageBreak/>
                <w:t>office/2015/10/16/presidential-proclamation-national-character-counts-week-2015</w:t>
              </w:r>
            </w:p>
            <w:p w14:paraId="3B03CAF7"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 xml:space="preserve">Parliamentary business. (2016, July 22). </w:t>
              </w:r>
              <w:r w:rsidRPr="00EE4993">
                <w:rPr>
                  <w:rFonts w:cstheme="minorHAnsi"/>
                  <w:i/>
                  <w:iCs/>
                  <w:noProof/>
                  <w:sz w:val="28"/>
                  <w:szCs w:val="28"/>
                  <w:lang w:val="en-US"/>
                </w:rPr>
                <w:t>www.parliament.uk</w:t>
              </w:r>
              <w:r w:rsidRPr="00EE4993">
                <w:rPr>
                  <w:rFonts w:cstheme="minorHAnsi"/>
                  <w:noProof/>
                  <w:sz w:val="28"/>
                  <w:szCs w:val="28"/>
                  <w:lang w:val="en-US"/>
                </w:rPr>
                <w:t>. Retrieved from Working practices at Sports Direct inquiry: https://www.parliament.uk/business/committees/committees-a-z/commons-select/business-innovation-and-skills/inquiries/parliament-2015/working-practices-at-sports-direct-inquiry-16-17/</w:t>
              </w:r>
            </w:p>
            <w:p w14:paraId="1B8E2F50" w14:textId="77777777" w:rsidR="00EE4993" w:rsidRPr="00EE4993" w:rsidRDefault="00EE4993" w:rsidP="00B6606E">
              <w:pPr>
                <w:pStyle w:val="Bibliography"/>
                <w:spacing w:line="240" w:lineRule="auto"/>
                <w:ind w:left="720" w:hanging="720"/>
                <w:jc w:val="both"/>
                <w:rPr>
                  <w:rFonts w:cstheme="minorHAnsi"/>
                  <w:noProof/>
                  <w:sz w:val="28"/>
                  <w:szCs w:val="28"/>
                  <w:lang w:val="en-US"/>
                </w:rPr>
              </w:pPr>
              <w:r w:rsidRPr="00EE4993">
                <w:rPr>
                  <w:rFonts w:cstheme="minorHAnsi"/>
                  <w:noProof/>
                  <w:sz w:val="28"/>
                  <w:szCs w:val="28"/>
                  <w:lang w:val="en-US"/>
                </w:rPr>
                <w:t>South University. (2011, April 8). Ethical Principles for Business. p. 1. Retrieved Oct 12, 2018, from https://www.southuniversity.edu/whoweare/newsroom/blog/ethical-principles-for-business-38725</w:t>
              </w:r>
            </w:p>
            <w:p w14:paraId="4A4FAD29" w14:textId="4BB17E3B" w:rsidR="00EE4993" w:rsidRPr="00EE4993" w:rsidRDefault="00EE4993" w:rsidP="00B6606E">
              <w:pPr>
                <w:spacing w:line="240" w:lineRule="auto"/>
                <w:jc w:val="both"/>
                <w:rPr>
                  <w:rFonts w:cstheme="minorHAnsi"/>
                  <w:sz w:val="28"/>
                  <w:szCs w:val="28"/>
                </w:rPr>
              </w:pPr>
              <w:r w:rsidRPr="00EE4993">
                <w:rPr>
                  <w:rFonts w:cstheme="minorHAnsi"/>
                  <w:b/>
                  <w:bCs/>
                  <w:noProof/>
                  <w:sz w:val="28"/>
                  <w:szCs w:val="28"/>
                </w:rPr>
                <w:fldChar w:fldCharType="end"/>
              </w:r>
            </w:p>
          </w:sdtContent>
        </w:sdt>
      </w:sdtContent>
    </w:sdt>
    <w:p w14:paraId="59A41923" w14:textId="42C277BA" w:rsidR="00EE4993" w:rsidRPr="00EE4993" w:rsidRDefault="00EE4993" w:rsidP="00B6606E">
      <w:pPr>
        <w:spacing w:line="240" w:lineRule="auto"/>
        <w:jc w:val="both"/>
        <w:rPr>
          <w:rFonts w:cstheme="minorHAnsi"/>
          <w:sz w:val="28"/>
          <w:szCs w:val="28"/>
        </w:rPr>
      </w:pPr>
    </w:p>
    <w:p w14:paraId="24EEAE8E" w14:textId="77777777" w:rsidR="00EE4993" w:rsidRPr="00EE4993" w:rsidRDefault="00EE4993" w:rsidP="00B6606E">
      <w:pPr>
        <w:spacing w:line="240" w:lineRule="auto"/>
        <w:jc w:val="both"/>
        <w:rPr>
          <w:rFonts w:cstheme="minorHAnsi"/>
          <w:color w:val="000000" w:themeColor="text1"/>
          <w:sz w:val="28"/>
          <w:szCs w:val="28"/>
        </w:rPr>
      </w:pPr>
    </w:p>
    <w:p w14:paraId="2BF0A6FD" w14:textId="35D4EB27" w:rsidR="00C320D8" w:rsidRPr="00EE4993" w:rsidRDefault="00C320D8" w:rsidP="00B6606E">
      <w:pPr>
        <w:spacing w:line="240" w:lineRule="auto"/>
        <w:jc w:val="both"/>
        <w:rPr>
          <w:rFonts w:cstheme="minorHAnsi"/>
          <w:color w:val="000000" w:themeColor="text1"/>
          <w:sz w:val="28"/>
          <w:szCs w:val="28"/>
        </w:rPr>
      </w:pPr>
    </w:p>
    <w:sectPr w:rsidR="00C320D8" w:rsidRPr="00EE4993" w:rsidSect="00DB57EA">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87D8B9" w14:textId="77777777" w:rsidR="00792B54" w:rsidRDefault="00792B54" w:rsidP="006F4772">
      <w:pPr>
        <w:spacing w:after="0" w:line="240" w:lineRule="auto"/>
      </w:pPr>
      <w:r>
        <w:separator/>
      </w:r>
    </w:p>
  </w:endnote>
  <w:endnote w:type="continuationSeparator" w:id="0">
    <w:p w14:paraId="1E1B7272" w14:textId="77777777" w:rsidR="00792B54" w:rsidRDefault="00792B54" w:rsidP="006F47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52C990" w14:textId="02D7A6CD" w:rsidR="006F4772" w:rsidRDefault="006F4772">
    <w:pPr>
      <w:pStyle w:val="Footer"/>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FDE60E" w14:textId="77777777" w:rsidR="00792B54" w:rsidRDefault="00792B54" w:rsidP="006F4772">
      <w:pPr>
        <w:spacing w:after="0" w:line="240" w:lineRule="auto"/>
      </w:pPr>
      <w:r>
        <w:separator/>
      </w:r>
    </w:p>
  </w:footnote>
  <w:footnote w:type="continuationSeparator" w:id="0">
    <w:p w14:paraId="5E605467" w14:textId="77777777" w:rsidR="00792B54" w:rsidRDefault="00792B54" w:rsidP="006F47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F9A7D3" w14:textId="53E8944D" w:rsidR="006F4772" w:rsidRDefault="006F4772" w:rsidP="006F4772">
    <w:pPr>
      <w:pStyle w:val="Header"/>
      <w:jc w:val="right"/>
    </w:pPr>
    <w:r>
      <w:t>Emanuel Lopes P151595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3001A94B-50B4-4FE2-840E-8380B8CD85CE}"/>
    <w:docVar w:name="dgnword-eventsink" w:val="476569840"/>
  </w:docVars>
  <w:rsids>
    <w:rsidRoot w:val="001A1EFC"/>
    <w:rsid w:val="00011F9B"/>
    <w:rsid w:val="00032DF0"/>
    <w:rsid w:val="000342CC"/>
    <w:rsid w:val="00043D5A"/>
    <w:rsid w:val="00056011"/>
    <w:rsid w:val="0006058D"/>
    <w:rsid w:val="00063677"/>
    <w:rsid w:val="000710F4"/>
    <w:rsid w:val="000712D3"/>
    <w:rsid w:val="00097570"/>
    <w:rsid w:val="000B18B6"/>
    <w:rsid w:val="000C6A73"/>
    <w:rsid w:val="001020B8"/>
    <w:rsid w:val="00106AE6"/>
    <w:rsid w:val="001243F5"/>
    <w:rsid w:val="00147A5E"/>
    <w:rsid w:val="00152777"/>
    <w:rsid w:val="001A1EFC"/>
    <w:rsid w:val="001B2053"/>
    <w:rsid w:val="001B3836"/>
    <w:rsid w:val="001B5C53"/>
    <w:rsid w:val="001C51E8"/>
    <w:rsid w:val="001E459B"/>
    <w:rsid w:val="0020566B"/>
    <w:rsid w:val="0024306F"/>
    <w:rsid w:val="00244CCB"/>
    <w:rsid w:val="0024524B"/>
    <w:rsid w:val="00245D24"/>
    <w:rsid w:val="002468D9"/>
    <w:rsid w:val="0026027D"/>
    <w:rsid w:val="00267046"/>
    <w:rsid w:val="0028306E"/>
    <w:rsid w:val="002A2AC8"/>
    <w:rsid w:val="002C2F4E"/>
    <w:rsid w:val="002C3E63"/>
    <w:rsid w:val="002D6734"/>
    <w:rsid w:val="002D7367"/>
    <w:rsid w:val="002E5020"/>
    <w:rsid w:val="002F6537"/>
    <w:rsid w:val="0032697E"/>
    <w:rsid w:val="003368EB"/>
    <w:rsid w:val="003538A6"/>
    <w:rsid w:val="00355E32"/>
    <w:rsid w:val="0036115C"/>
    <w:rsid w:val="003738E5"/>
    <w:rsid w:val="00374ED8"/>
    <w:rsid w:val="003A3950"/>
    <w:rsid w:val="003B37F6"/>
    <w:rsid w:val="003D4B91"/>
    <w:rsid w:val="003E4C5D"/>
    <w:rsid w:val="0040052E"/>
    <w:rsid w:val="00406DB9"/>
    <w:rsid w:val="00406F21"/>
    <w:rsid w:val="00415344"/>
    <w:rsid w:val="00415903"/>
    <w:rsid w:val="00452762"/>
    <w:rsid w:val="00455B63"/>
    <w:rsid w:val="0046760D"/>
    <w:rsid w:val="004807CC"/>
    <w:rsid w:val="00482C63"/>
    <w:rsid w:val="00487784"/>
    <w:rsid w:val="0049468D"/>
    <w:rsid w:val="00495BA0"/>
    <w:rsid w:val="004A00AB"/>
    <w:rsid w:val="004B2F80"/>
    <w:rsid w:val="004B7E06"/>
    <w:rsid w:val="004D0A77"/>
    <w:rsid w:val="004D1A3D"/>
    <w:rsid w:val="004E3A7C"/>
    <w:rsid w:val="004F0231"/>
    <w:rsid w:val="00503005"/>
    <w:rsid w:val="005135F0"/>
    <w:rsid w:val="00513E98"/>
    <w:rsid w:val="00552643"/>
    <w:rsid w:val="005533B9"/>
    <w:rsid w:val="00566314"/>
    <w:rsid w:val="00570B08"/>
    <w:rsid w:val="005729B8"/>
    <w:rsid w:val="005A242E"/>
    <w:rsid w:val="005A2ABE"/>
    <w:rsid w:val="005B1308"/>
    <w:rsid w:val="005D20CC"/>
    <w:rsid w:val="005D5D7F"/>
    <w:rsid w:val="005E2B07"/>
    <w:rsid w:val="005E3303"/>
    <w:rsid w:val="005F279D"/>
    <w:rsid w:val="00604FF6"/>
    <w:rsid w:val="0061511A"/>
    <w:rsid w:val="00615AA5"/>
    <w:rsid w:val="00631B95"/>
    <w:rsid w:val="00634B27"/>
    <w:rsid w:val="00635347"/>
    <w:rsid w:val="00645F27"/>
    <w:rsid w:val="00655D8A"/>
    <w:rsid w:val="00670E60"/>
    <w:rsid w:val="00681060"/>
    <w:rsid w:val="00683B05"/>
    <w:rsid w:val="0069115E"/>
    <w:rsid w:val="006F261B"/>
    <w:rsid w:val="006F2A39"/>
    <w:rsid w:val="006F4772"/>
    <w:rsid w:val="007004E8"/>
    <w:rsid w:val="00726E7F"/>
    <w:rsid w:val="0072779D"/>
    <w:rsid w:val="00733B6E"/>
    <w:rsid w:val="007531DA"/>
    <w:rsid w:val="00753C52"/>
    <w:rsid w:val="00763237"/>
    <w:rsid w:val="0077317D"/>
    <w:rsid w:val="00782CB8"/>
    <w:rsid w:val="00792B54"/>
    <w:rsid w:val="00793CAF"/>
    <w:rsid w:val="007A2F84"/>
    <w:rsid w:val="007A6D0B"/>
    <w:rsid w:val="007B4584"/>
    <w:rsid w:val="007B57FA"/>
    <w:rsid w:val="007B5F50"/>
    <w:rsid w:val="007D03A5"/>
    <w:rsid w:val="007D1AE8"/>
    <w:rsid w:val="007D6BEF"/>
    <w:rsid w:val="007E3110"/>
    <w:rsid w:val="007F1CD1"/>
    <w:rsid w:val="007F41E9"/>
    <w:rsid w:val="00810585"/>
    <w:rsid w:val="00815617"/>
    <w:rsid w:val="00817659"/>
    <w:rsid w:val="00831653"/>
    <w:rsid w:val="0084744B"/>
    <w:rsid w:val="00854D4C"/>
    <w:rsid w:val="00865F67"/>
    <w:rsid w:val="0088583E"/>
    <w:rsid w:val="00897BB9"/>
    <w:rsid w:val="008A31F7"/>
    <w:rsid w:val="008A486D"/>
    <w:rsid w:val="008A67B5"/>
    <w:rsid w:val="008B301D"/>
    <w:rsid w:val="008C3AE6"/>
    <w:rsid w:val="008C3CF7"/>
    <w:rsid w:val="008C5217"/>
    <w:rsid w:val="008C5C38"/>
    <w:rsid w:val="008E0DB7"/>
    <w:rsid w:val="008E1682"/>
    <w:rsid w:val="00930360"/>
    <w:rsid w:val="0093216F"/>
    <w:rsid w:val="009338C0"/>
    <w:rsid w:val="00950863"/>
    <w:rsid w:val="00953E11"/>
    <w:rsid w:val="00976A3D"/>
    <w:rsid w:val="009840A2"/>
    <w:rsid w:val="00984569"/>
    <w:rsid w:val="009A4263"/>
    <w:rsid w:val="009C0686"/>
    <w:rsid w:val="009C4019"/>
    <w:rsid w:val="00A2528E"/>
    <w:rsid w:val="00A27DBF"/>
    <w:rsid w:val="00A329F9"/>
    <w:rsid w:val="00A34793"/>
    <w:rsid w:val="00A400BF"/>
    <w:rsid w:val="00A405C5"/>
    <w:rsid w:val="00A44807"/>
    <w:rsid w:val="00A71554"/>
    <w:rsid w:val="00A87A5F"/>
    <w:rsid w:val="00A94D14"/>
    <w:rsid w:val="00AC486B"/>
    <w:rsid w:val="00AE191A"/>
    <w:rsid w:val="00AF2E19"/>
    <w:rsid w:val="00B03ABE"/>
    <w:rsid w:val="00B05124"/>
    <w:rsid w:val="00B13BD0"/>
    <w:rsid w:val="00B15DD6"/>
    <w:rsid w:val="00B23840"/>
    <w:rsid w:val="00B23BA8"/>
    <w:rsid w:val="00B30C0F"/>
    <w:rsid w:val="00B32C77"/>
    <w:rsid w:val="00B4136A"/>
    <w:rsid w:val="00B51906"/>
    <w:rsid w:val="00B607A7"/>
    <w:rsid w:val="00B6606E"/>
    <w:rsid w:val="00B75A87"/>
    <w:rsid w:val="00B76DCF"/>
    <w:rsid w:val="00B822FD"/>
    <w:rsid w:val="00B9756F"/>
    <w:rsid w:val="00BA60CB"/>
    <w:rsid w:val="00BA77E4"/>
    <w:rsid w:val="00BB0683"/>
    <w:rsid w:val="00BB19A4"/>
    <w:rsid w:val="00BC2440"/>
    <w:rsid w:val="00BD0ABE"/>
    <w:rsid w:val="00BF04F1"/>
    <w:rsid w:val="00BF1096"/>
    <w:rsid w:val="00BF6237"/>
    <w:rsid w:val="00C00609"/>
    <w:rsid w:val="00C01F7A"/>
    <w:rsid w:val="00C15CB9"/>
    <w:rsid w:val="00C210C9"/>
    <w:rsid w:val="00C22B5A"/>
    <w:rsid w:val="00C320D8"/>
    <w:rsid w:val="00C33826"/>
    <w:rsid w:val="00C33976"/>
    <w:rsid w:val="00C44140"/>
    <w:rsid w:val="00C63E5A"/>
    <w:rsid w:val="00C70D25"/>
    <w:rsid w:val="00C7420E"/>
    <w:rsid w:val="00C76B76"/>
    <w:rsid w:val="00C77E5C"/>
    <w:rsid w:val="00C904AB"/>
    <w:rsid w:val="00CA29FC"/>
    <w:rsid w:val="00CB0E57"/>
    <w:rsid w:val="00CC2645"/>
    <w:rsid w:val="00CC7482"/>
    <w:rsid w:val="00D0551B"/>
    <w:rsid w:val="00D2070F"/>
    <w:rsid w:val="00D2632D"/>
    <w:rsid w:val="00D4394C"/>
    <w:rsid w:val="00D5658F"/>
    <w:rsid w:val="00D76A23"/>
    <w:rsid w:val="00D85F8F"/>
    <w:rsid w:val="00D867DF"/>
    <w:rsid w:val="00D93CF7"/>
    <w:rsid w:val="00DA7284"/>
    <w:rsid w:val="00DA7336"/>
    <w:rsid w:val="00DB4D7A"/>
    <w:rsid w:val="00DB57EA"/>
    <w:rsid w:val="00DC5218"/>
    <w:rsid w:val="00DC7E0C"/>
    <w:rsid w:val="00DD1AE0"/>
    <w:rsid w:val="00DF28D8"/>
    <w:rsid w:val="00DF5FC4"/>
    <w:rsid w:val="00E00164"/>
    <w:rsid w:val="00E230C2"/>
    <w:rsid w:val="00E61A85"/>
    <w:rsid w:val="00E70ACF"/>
    <w:rsid w:val="00E7337E"/>
    <w:rsid w:val="00E737B7"/>
    <w:rsid w:val="00EA4FC1"/>
    <w:rsid w:val="00EB5646"/>
    <w:rsid w:val="00EB6FE3"/>
    <w:rsid w:val="00EE4993"/>
    <w:rsid w:val="00EE53F1"/>
    <w:rsid w:val="00F01763"/>
    <w:rsid w:val="00F07DC7"/>
    <w:rsid w:val="00F35D22"/>
    <w:rsid w:val="00F36EB1"/>
    <w:rsid w:val="00F54CCF"/>
    <w:rsid w:val="00FA20A5"/>
    <w:rsid w:val="00FD29E4"/>
    <w:rsid w:val="00FE1A54"/>
    <w:rsid w:val="00FF0E03"/>
    <w:rsid w:val="00FF6F7F"/>
    <w:rsid w:val="35B0C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18E29"/>
  <w15:chartTrackingRefBased/>
  <w15:docId w15:val="{373DB520-8D96-4740-B201-D93CEF7D7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99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2C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D67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6027D"/>
    <w:rPr>
      <w:color w:val="0563C1" w:themeColor="hyperlink"/>
      <w:u w:val="single"/>
    </w:rPr>
  </w:style>
  <w:style w:type="character" w:styleId="UnresolvedMention">
    <w:name w:val="Unresolved Mention"/>
    <w:basedOn w:val="DefaultParagraphFont"/>
    <w:uiPriority w:val="99"/>
    <w:semiHidden/>
    <w:unhideWhenUsed/>
    <w:rsid w:val="0026027D"/>
    <w:rPr>
      <w:color w:val="605E5C"/>
      <w:shd w:val="clear" w:color="auto" w:fill="E1DFDD"/>
    </w:rPr>
  </w:style>
  <w:style w:type="character" w:styleId="FollowedHyperlink">
    <w:name w:val="FollowedHyperlink"/>
    <w:basedOn w:val="DefaultParagraphFont"/>
    <w:uiPriority w:val="99"/>
    <w:semiHidden/>
    <w:unhideWhenUsed/>
    <w:rsid w:val="00615AA5"/>
    <w:rPr>
      <w:color w:val="954F72" w:themeColor="followedHyperlink"/>
      <w:u w:val="single"/>
    </w:rPr>
  </w:style>
  <w:style w:type="paragraph" w:styleId="NoSpacing">
    <w:name w:val="No Spacing"/>
    <w:link w:val="NoSpacingChar"/>
    <w:uiPriority w:val="1"/>
    <w:qFormat/>
    <w:rsid w:val="00DB57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57EA"/>
    <w:rPr>
      <w:rFonts w:eastAsiaTheme="minorEastAsia"/>
      <w:lang w:val="en-US"/>
    </w:rPr>
  </w:style>
  <w:style w:type="character" w:customStyle="1" w:styleId="Heading1Char">
    <w:name w:val="Heading 1 Char"/>
    <w:basedOn w:val="DefaultParagraphFont"/>
    <w:link w:val="Heading1"/>
    <w:uiPriority w:val="9"/>
    <w:rsid w:val="00EE499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E4993"/>
  </w:style>
  <w:style w:type="paragraph" w:styleId="BalloonText">
    <w:name w:val="Balloon Text"/>
    <w:basedOn w:val="Normal"/>
    <w:link w:val="BalloonTextChar"/>
    <w:uiPriority w:val="99"/>
    <w:semiHidden/>
    <w:unhideWhenUsed/>
    <w:rsid w:val="00EE49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4993"/>
    <w:rPr>
      <w:rFonts w:ascii="Segoe UI" w:hAnsi="Segoe UI" w:cs="Segoe UI"/>
      <w:sz w:val="18"/>
      <w:szCs w:val="18"/>
    </w:rPr>
  </w:style>
  <w:style w:type="paragraph" w:styleId="TOCHeading">
    <w:name w:val="TOC Heading"/>
    <w:basedOn w:val="Heading1"/>
    <w:next w:val="Normal"/>
    <w:uiPriority w:val="39"/>
    <w:unhideWhenUsed/>
    <w:qFormat/>
    <w:rsid w:val="00EE4993"/>
    <w:pPr>
      <w:outlineLvl w:val="9"/>
    </w:pPr>
  </w:style>
  <w:style w:type="paragraph" w:styleId="TOC1">
    <w:name w:val="toc 1"/>
    <w:basedOn w:val="Normal"/>
    <w:next w:val="Normal"/>
    <w:autoRedefine/>
    <w:uiPriority w:val="39"/>
    <w:unhideWhenUsed/>
    <w:rsid w:val="00EE4993"/>
    <w:pPr>
      <w:spacing w:after="100"/>
    </w:pPr>
  </w:style>
  <w:style w:type="paragraph" w:styleId="Header">
    <w:name w:val="header"/>
    <w:basedOn w:val="Normal"/>
    <w:link w:val="HeaderChar"/>
    <w:uiPriority w:val="99"/>
    <w:unhideWhenUsed/>
    <w:rsid w:val="006F47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772"/>
  </w:style>
  <w:style w:type="paragraph" w:styleId="Footer">
    <w:name w:val="footer"/>
    <w:basedOn w:val="Normal"/>
    <w:link w:val="FooterChar"/>
    <w:uiPriority w:val="99"/>
    <w:unhideWhenUsed/>
    <w:rsid w:val="006F47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7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081095">
      <w:bodyDiv w:val="1"/>
      <w:marLeft w:val="0"/>
      <w:marRight w:val="0"/>
      <w:marTop w:val="0"/>
      <w:marBottom w:val="0"/>
      <w:divBdr>
        <w:top w:val="none" w:sz="0" w:space="0" w:color="auto"/>
        <w:left w:val="none" w:sz="0" w:space="0" w:color="auto"/>
        <w:bottom w:val="none" w:sz="0" w:space="0" w:color="auto"/>
        <w:right w:val="none" w:sz="0" w:space="0" w:color="auto"/>
      </w:divBdr>
    </w:div>
    <w:div w:id="149448756">
      <w:bodyDiv w:val="1"/>
      <w:marLeft w:val="0"/>
      <w:marRight w:val="0"/>
      <w:marTop w:val="0"/>
      <w:marBottom w:val="0"/>
      <w:divBdr>
        <w:top w:val="none" w:sz="0" w:space="0" w:color="auto"/>
        <w:left w:val="none" w:sz="0" w:space="0" w:color="auto"/>
        <w:bottom w:val="none" w:sz="0" w:space="0" w:color="auto"/>
        <w:right w:val="none" w:sz="0" w:space="0" w:color="auto"/>
      </w:divBdr>
    </w:div>
    <w:div w:id="188226518">
      <w:bodyDiv w:val="1"/>
      <w:marLeft w:val="0"/>
      <w:marRight w:val="0"/>
      <w:marTop w:val="0"/>
      <w:marBottom w:val="0"/>
      <w:divBdr>
        <w:top w:val="none" w:sz="0" w:space="0" w:color="auto"/>
        <w:left w:val="none" w:sz="0" w:space="0" w:color="auto"/>
        <w:bottom w:val="none" w:sz="0" w:space="0" w:color="auto"/>
        <w:right w:val="none" w:sz="0" w:space="0" w:color="auto"/>
      </w:divBdr>
    </w:div>
    <w:div w:id="193924730">
      <w:bodyDiv w:val="1"/>
      <w:marLeft w:val="0"/>
      <w:marRight w:val="0"/>
      <w:marTop w:val="0"/>
      <w:marBottom w:val="0"/>
      <w:divBdr>
        <w:top w:val="none" w:sz="0" w:space="0" w:color="auto"/>
        <w:left w:val="none" w:sz="0" w:space="0" w:color="auto"/>
        <w:bottom w:val="none" w:sz="0" w:space="0" w:color="auto"/>
        <w:right w:val="none" w:sz="0" w:space="0" w:color="auto"/>
      </w:divBdr>
    </w:div>
    <w:div w:id="219632384">
      <w:bodyDiv w:val="1"/>
      <w:marLeft w:val="0"/>
      <w:marRight w:val="0"/>
      <w:marTop w:val="0"/>
      <w:marBottom w:val="0"/>
      <w:divBdr>
        <w:top w:val="none" w:sz="0" w:space="0" w:color="auto"/>
        <w:left w:val="none" w:sz="0" w:space="0" w:color="auto"/>
        <w:bottom w:val="none" w:sz="0" w:space="0" w:color="auto"/>
        <w:right w:val="none" w:sz="0" w:space="0" w:color="auto"/>
      </w:divBdr>
    </w:div>
    <w:div w:id="271783496">
      <w:bodyDiv w:val="1"/>
      <w:marLeft w:val="0"/>
      <w:marRight w:val="0"/>
      <w:marTop w:val="0"/>
      <w:marBottom w:val="0"/>
      <w:divBdr>
        <w:top w:val="none" w:sz="0" w:space="0" w:color="auto"/>
        <w:left w:val="none" w:sz="0" w:space="0" w:color="auto"/>
        <w:bottom w:val="none" w:sz="0" w:space="0" w:color="auto"/>
        <w:right w:val="none" w:sz="0" w:space="0" w:color="auto"/>
      </w:divBdr>
    </w:div>
    <w:div w:id="346951233">
      <w:bodyDiv w:val="1"/>
      <w:marLeft w:val="0"/>
      <w:marRight w:val="0"/>
      <w:marTop w:val="0"/>
      <w:marBottom w:val="0"/>
      <w:divBdr>
        <w:top w:val="none" w:sz="0" w:space="0" w:color="auto"/>
        <w:left w:val="none" w:sz="0" w:space="0" w:color="auto"/>
        <w:bottom w:val="none" w:sz="0" w:space="0" w:color="auto"/>
        <w:right w:val="none" w:sz="0" w:space="0" w:color="auto"/>
      </w:divBdr>
    </w:div>
    <w:div w:id="393820810">
      <w:bodyDiv w:val="1"/>
      <w:marLeft w:val="0"/>
      <w:marRight w:val="0"/>
      <w:marTop w:val="0"/>
      <w:marBottom w:val="0"/>
      <w:divBdr>
        <w:top w:val="none" w:sz="0" w:space="0" w:color="auto"/>
        <w:left w:val="none" w:sz="0" w:space="0" w:color="auto"/>
        <w:bottom w:val="none" w:sz="0" w:space="0" w:color="auto"/>
        <w:right w:val="none" w:sz="0" w:space="0" w:color="auto"/>
      </w:divBdr>
    </w:div>
    <w:div w:id="403068411">
      <w:bodyDiv w:val="1"/>
      <w:marLeft w:val="0"/>
      <w:marRight w:val="0"/>
      <w:marTop w:val="0"/>
      <w:marBottom w:val="0"/>
      <w:divBdr>
        <w:top w:val="none" w:sz="0" w:space="0" w:color="auto"/>
        <w:left w:val="none" w:sz="0" w:space="0" w:color="auto"/>
        <w:bottom w:val="none" w:sz="0" w:space="0" w:color="auto"/>
        <w:right w:val="none" w:sz="0" w:space="0" w:color="auto"/>
      </w:divBdr>
    </w:div>
    <w:div w:id="450561733">
      <w:bodyDiv w:val="1"/>
      <w:marLeft w:val="0"/>
      <w:marRight w:val="0"/>
      <w:marTop w:val="0"/>
      <w:marBottom w:val="0"/>
      <w:divBdr>
        <w:top w:val="none" w:sz="0" w:space="0" w:color="auto"/>
        <w:left w:val="none" w:sz="0" w:space="0" w:color="auto"/>
        <w:bottom w:val="none" w:sz="0" w:space="0" w:color="auto"/>
        <w:right w:val="none" w:sz="0" w:space="0" w:color="auto"/>
      </w:divBdr>
    </w:div>
    <w:div w:id="523829367">
      <w:bodyDiv w:val="1"/>
      <w:marLeft w:val="0"/>
      <w:marRight w:val="0"/>
      <w:marTop w:val="0"/>
      <w:marBottom w:val="0"/>
      <w:divBdr>
        <w:top w:val="none" w:sz="0" w:space="0" w:color="auto"/>
        <w:left w:val="none" w:sz="0" w:space="0" w:color="auto"/>
        <w:bottom w:val="none" w:sz="0" w:space="0" w:color="auto"/>
        <w:right w:val="none" w:sz="0" w:space="0" w:color="auto"/>
      </w:divBdr>
    </w:div>
    <w:div w:id="552931053">
      <w:bodyDiv w:val="1"/>
      <w:marLeft w:val="0"/>
      <w:marRight w:val="0"/>
      <w:marTop w:val="0"/>
      <w:marBottom w:val="0"/>
      <w:divBdr>
        <w:top w:val="none" w:sz="0" w:space="0" w:color="auto"/>
        <w:left w:val="none" w:sz="0" w:space="0" w:color="auto"/>
        <w:bottom w:val="none" w:sz="0" w:space="0" w:color="auto"/>
        <w:right w:val="none" w:sz="0" w:space="0" w:color="auto"/>
      </w:divBdr>
    </w:div>
    <w:div w:id="580870432">
      <w:bodyDiv w:val="1"/>
      <w:marLeft w:val="0"/>
      <w:marRight w:val="0"/>
      <w:marTop w:val="0"/>
      <w:marBottom w:val="0"/>
      <w:divBdr>
        <w:top w:val="none" w:sz="0" w:space="0" w:color="auto"/>
        <w:left w:val="none" w:sz="0" w:space="0" w:color="auto"/>
        <w:bottom w:val="none" w:sz="0" w:space="0" w:color="auto"/>
        <w:right w:val="none" w:sz="0" w:space="0" w:color="auto"/>
      </w:divBdr>
    </w:div>
    <w:div w:id="611326526">
      <w:bodyDiv w:val="1"/>
      <w:marLeft w:val="0"/>
      <w:marRight w:val="0"/>
      <w:marTop w:val="0"/>
      <w:marBottom w:val="0"/>
      <w:divBdr>
        <w:top w:val="none" w:sz="0" w:space="0" w:color="auto"/>
        <w:left w:val="none" w:sz="0" w:space="0" w:color="auto"/>
        <w:bottom w:val="none" w:sz="0" w:space="0" w:color="auto"/>
        <w:right w:val="none" w:sz="0" w:space="0" w:color="auto"/>
      </w:divBdr>
    </w:div>
    <w:div w:id="765998662">
      <w:bodyDiv w:val="1"/>
      <w:marLeft w:val="0"/>
      <w:marRight w:val="0"/>
      <w:marTop w:val="0"/>
      <w:marBottom w:val="0"/>
      <w:divBdr>
        <w:top w:val="none" w:sz="0" w:space="0" w:color="auto"/>
        <w:left w:val="none" w:sz="0" w:space="0" w:color="auto"/>
        <w:bottom w:val="none" w:sz="0" w:space="0" w:color="auto"/>
        <w:right w:val="none" w:sz="0" w:space="0" w:color="auto"/>
      </w:divBdr>
    </w:div>
    <w:div w:id="780301956">
      <w:bodyDiv w:val="1"/>
      <w:marLeft w:val="0"/>
      <w:marRight w:val="0"/>
      <w:marTop w:val="0"/>
      <w:marBottom w:val="0"/>
      <w:divBdr>
        <w:top w:val="none" w:sz="0" w:space="0" w:color="auto"/>
        <w:left w:val="none" w:sz="0" w:space="0" w:color="auto"/>
        <w:bottom w:val="none" w:sz="0" w:space="0" w:color="auto"/>
        <w:right w:val="none" w:sz="0" w:space="0" w:color="auto"/>
      </w:divBdr>
    </w:div>
    <w:div w:id="801734485">
      <w:bodyDiv w:val="1"/>
      <w:marLeft w:val="0"/>
      <w:marRight w:val="0"/>
      <w:marTop w:val="0"/>
      <w:marBottom w:val="0"/>
      <w:divBdr>
        <w:top w:val="none" w:sz="0" w:space="0" w:color="auto"/>
        <w:left w:val="none" w:sz="0" w:space="0" w:color="auto"/>
        <w:bottom w:val="none" w:sz="0" w:space="0" w:color="auto"/>
        <w:right w:val="none" w:sz="0" w:space="0" w:color="auto"/>
      </w:divBdr>
    </w:div>
    <w:div w:id="816067910">
      <w:bodyDiv w:val="1"/>
      <w:marLeft w:val="0"/>
      <w:marRight w:val="0"/>
      <w:marTop w:val="0"/>
      <w:marBottom w:val="0"/>
      <w:divBdr>
        <w:top w:val="none" w:sz="0" w:space="0" w:color="auto"/>
        <w:left w:val="none" w:sz="0" w:space="0" w:color="auto"/>
        <w:bottom w:val="none" w:sz="0" w:space="0" w:color="auto"/>
        <w:right w:val="none" w:sz="0" w:space="0" w:color="auto"/>
      </w:divBdr>
    </w:div>
    <w:div w:id="826168572">
      <w:bodyDiv w:val="1"/>
      <w:marLeft w:val="0"/>
      <w:marRight w:val="0"/>
      <w:marTop w:val="0"/>
      <w:marBottom w:val="0"/>
      <w:divBdr>
        <w:top w:val="none" w:sz="0" w:space="0" w:color="auto"/>
        <w:left w:val="none" w:sz="0" w:space="0" w:color="auto"/>
        <w:bottom w:val="none" w:sz="0" w:space="0" w:color="auto"/>
        <w:right w:val="none" w:sz="0" w:space="0" w:color="auto"/>
      </w:divBdr>
    </w:div>
    <w:div w:id="847132424">
      <w:bodyDiv w:val="1"/>
      <w:marLeft w:val="0"/>
      <w:marRight w:val="0"/>
      <w:marTop w:val="0"/>
      <w:marBottom w:val="0"/>
      <w:divBdr>
        <w:top w:val="none" w:sz="0" w:space="0" w:color="auto"/>
        <w:left w:val="none" w:sz="0" w:space="0" w:color="auto"/>
        <w:bottom w:val="none" w:sz="0" w:space="0" w:color="auto"/>
        <w:right w:val="none" w:sz="0" w:space="0" w:color="auto"/>
      </w:divBdr>
    </w:div>
    <w:div w:id="885028814">
      <w:bodyDiv w:val="1"/>
      <w:marLeft w:val="0"/>
      <w:marRight w:val="0"/>
      <w:marTop w:val="0"/>
      <w:marBottom w:val="0"/>
      <w:divBdr>
        <w:top w:val="none" w:sz="0" w:space="0" w:color="auto"/>
        <w:left w:val="none" w:sz="0" w:space="0" w:color="auto"/>
        <w:bottom w:val="none" w:sz="0" w:space="0" w:color="auto"/>
        <w:right w:val="none" w:sz="0" w:space="0" w:color="auto"/>
      </w:divBdr>
    </w:div>
    <w:div w:id="921526167">
      <w:bodyDiv w:val="1"/>
      <w:marLeft w:val="0"/>
      <w:marRight w:val="0"/>
      <w:marTop w:val="0"/>
      <w:marBottom w:val="0"/>
      <w:divBdr>
        <w:top w:val="none" w:sz="0" w:space="0" w:color="auto"/>
        <w:left w:val="none" w:sz="0" w:space="0" w:color="auto"/>
        <w:bottom w:val="none" w:sz="0" w:space="0" w:color="auto"/>
        <w:right w:val="none" w:sz="0" w:space="0" w:color="auto"/>
      </w:divBdr>
    </w:div>
    <w:div w:id="960526931">
      <w:bodyDiv w:val="1"/>
      <w:marLeft w:val="0"/>
      <w:marRight w:val="0"/>
      <w:marTop w:val="0"/>
      <w:marBottom w:val="0"/>
      <w:divBdr>
        <w:top w:val="none" w:sz="0" w:space="0" w:color="auto"/>
        <w:left w:val="none" w:sz="0" w:space="0" w:color="auto"/>
        <w:bottom w:val="none" w:sz="0" w:space="0" w:color="auto"/>
        <w:right w:val="none" w:sz="0" w:space="0" w:color="auto"/>
      </w:divBdr>
    </w:div>
    <w:div w:id="1066487025">
      <w:bodyDiv w:val="1"/>
      <w:marLeft w:val="0"/>
      <w:marRight w:val="0"/>
      <w:marTop w:val="0"/>
      <w:marBottom w:val="0"/>
      <w:divBdr>
        <w:top w:val="none" w:sz="0" w:space="0" w:color="auto"/>
        <w:left w:val="none" w:sz="0" w:space="0" w:color="auto"/>
        <w:bottom w:val="none" w:sz="0" w:space="0" w:color="auto"/>
        <w:right w:val="none" w:sz="0" w:space="0" w:color="auto"/>
      </w:divBdr>
    </w:div>
    <w:div w:id="1090126027">
      <w:bodyDiv w:val="1"/>
      <w:marLeft w:val="0"/>
      <w:marRight w:val="0"/>
      <w:marTop w:val="0"/>
      <w:marBottom w:val="0"/>
      <w:divBdr>
        <w:top w:val="none" w:sz="0" w:space="0" w:color="auto"/>
        <w:left w:val="none" w:sz="0" w:space="0" w:color="auto"/>
        <w:bottom w:val="none" w:sz="0" w:space="0" w:color="auto"/>
        <w:right w:val="none" w:sz="0" w:space="0" w:color="auto"/>
      </w:divBdr>
    </w:div>
    <w:div w:id="1127968149">
      <w:bodyDiv w:val="1"/>
      <w:marLeft w:val="0"/>
      <w:marRight w:val="0"/>
      <w:marTop w:val="0"/>
      <w:marBottom w:val="0"/>
      <w:divBdr>
        <w:top w:val="none" w:sz="0" w:space="0" w:color="auto"/>
        <w:left w:val="none" w:sz="0" w:space="0" w:color="auto"/>
        <w:bottom w:val="none" w:sz="0" w:space="0" w:color="auto"/>
        <w:right w:val="none" w:sz="0" w:space="0" w:color="auto"/>
      </w:divBdr>
    </w:div>
    <w:div w:id="1194880797">
      <w:bodyDiv w:val="1"/>
      <w:marLeft w:val="0"/>
      <w:marRight w:val="0"/>
      <w:marTop w:val="0"/>
      <w:marBottom w:val="0"/>
      <w:divBdr>
        <w:top w:val="none" w:sz="0" w:space="0" w:color="auto"/>
        <w:left w:val="none" w:sz="0" w:space="0" w:color="auto"/>
        <w:bottom w:val="none" w:sz="0" w:space="0" w:color="auto"/>
        <w:right w:val="none" w:sz="0" w:space="0" w:color="auto"/>
      </w:divBdr>
    </w:div>
    <w:div w:id="1434284813">
      <w:bodyDiv w:val="1"/>
      <w:marLeft w:val="0"/>
      <w:marRight w:val="0"/>
      <w:marTop w:val="0"/>
      <w:marBottom w:val="0"/>
      <w:divBdr>
        <w:top w:val="none" w:sz="0" w:space="0" w:color="auto"/>
        <w:left w:val="none" w:sz="0" w:space="0" w:color="auto"/>
        <w:bottom w:val="none" w:sz="0" w:space="0" w:color="auto"/>
        <w:right w:val="none" w:sz="0" w:space="0" w:color="auto"/>
      </w:divBdr>
    </w:div>
    <w:div w:id="1551845088">
      <w:bodyDiv w:val="1"/>
      <w:marLeft w:val="0"/>
      <w:marRight w:val="0"/>
      <w:marTop w:val="0"/>
      <w:marBottom w:val="0"/>
      <w:divBdr>
        <w:top w:val="none" w:sz="0" w:space="0" w:color="auto"/>
        <w:left w:val="none" w:sz="0" w:space="0" w:color="auto"/>
        <w:bottom w:val="none" w:sz="0" w:space="0" w:color="auto"/>
        <w:right w:val="none" w:sz="0" w:space="0" w:color="auto"/>
      </w:divBdr>
    </w:div>
    <w:div w:id="1560482841">
      <w:bodyDiv w:val="1"/>
      <w:marLeft w:val="0"/>
      <w:marRight w:val="0"/>
      <w:marTop w:val="0"/>
      <w:marBottom w:val="0"/>
      <w:divBdr>
        <w:top w:val="none" w:sz="0" w:space="0" w:color="auto"/>
        <w:left w:val="none" w:sz="0" w:space="0" w:color="auto"/>
        <w:bottom w:val="none" w:sz="0" w:space="0" w:color="auto"/>
        <w:right w:val="none" w:sz="0" w:space="0" w:color="auto"/>
      </w:divBdr>
    </w:div>
    <w:div w:id="1571577987">
      <w:bodyDiv w:val="1"/>
      <w:marLeft w:val="0"/>
      <w:marRight w:val="0"/>
      <w:marTop w:val="0"/>
      <w:marBottom w:val="0"/>
      <w:divBdr>
        <w:top w:val="none" w:sz="0" w:space="0" w:color="auto"/>
        <w:left w:val="none" w:sz="0" w:space="0" w:color="auto"/>
        <w:bottom w:val="none" w:sz="0" w:space="0" w:color="auto"/>
        <w:right w:val="none" w:sz="0" w:space="0" w:color="auto"/>
      </w:divBdr>
    </w:div>
    <w:div w:id="1581256023">
      <w:bodyDiv w:val="1"/>
      <w:marLeft w:val="0"/>
      <w:marRight w:val="0"/>
      <w:marTop w:val="0"/>
      <w:marBottom w:val="0"/>
      <w:divBdr>
        <w:top w:val="none" w:sz="0" w:space="0" w:color="auto"/>
        <w:left w:val="none" w:sz="0" w:space="0" w:color="auto"/>
        <w:bottom w:val="none" w:sz="0" w:space="0" w:color="auto"/>
        <w:right w:val="none" w:sz="0" w:space="0" w:color="auto"/>
      </w:divBdr>
    </w:div>
    <w:div w:id="1657998765">
      <w:bodyDiv w:val="1"/>
      <w:marLeft w:val="0"/>
      <w:marRight w:val="0"/>
      <w:marTop w:val="0"/>
      <w:marBottom w:val="0"/>
      <w:divBdr>
        <w:top w:val="none" w:sz="0" w:space="0" w:color="auto"/>
        <w:left w:val="none" w:sz="0" w:space="0" w:color="auto"/>
        <w:bottom w:val="none" w:sz="0" w:space="0" w:color="auto"/>
        <w:right w:val="none" w:sz="0" w:space="0" w:color="auto"/>
      </w:divBdr>
    </w:div>
    <w:div w:id="1767530230">
      <w:bodyDiv w:val="1"/>
      <w:marLeft w:val="0"/>
      <w:marRight w:val="0"/>
      <w:marTop w:val="0"/>
      <w:marBottom w:val="0"/>
      <w:divBdr>
        <w:top w:val="none" w:sz="0" w:space="0" w:color="auto"/>
        <w:left w:val="none" w:sz="0" w:space="0" w:color="auto"/>
        <w:bottom w:val="none" w:sz="0" w:space="0" w:color="auto"/>
        <w:right w:val="none" w:sz="0" w:space="0" w:color="auto"/>
      </w:divBdr>
    </w:div>
    <w:div w:id="1840382398">
      <w:bodyDiv w:val="1"/>
      <w:marLeft w:val="0"/>
      <w:marRight w:val="0"/>
      <w:marTop w:val="0"/>
      <w:marBottom w:val="0"/>
      <w:divBdr>
        <w:top w:val="none" w:sz="0" w:space="0" w:color="auto"/>
        <w:left w:val="none" w:sz="0" w:space="0" w:color="auto"/>
        <w:bottom w:val="none" w:sz="0" w:space="0" w:color="auto"/>
        <w:right w:val="none" w:sz="0" w:space="0" w:color="auto"/>
      </w:divBdr>
    </w:div>
    <w:div w:id="1840853541">
      <w:bodyDiv w:val="1"/>
      <w:marLeft w:val="0"/>
      <w:marRight w:val="0"/>
      <w:marTop w:val="0"/>
      <w:marBottom w:val="0"/>
      <w:divBdr>
        <w:top w:val="none" w:sz="0" w:space="0" w:color="auto"/>
        <w:left w:val="none" w:sz="0" w:space="0" w:color="auto"/>
        <w:bottom w:val="none" w:sz="0" w:space="0" w:color="auto"/>
        <w:right w:val="none" w:sz="0" w:space="0" w:color="auto"/>
      </w:divBdr>
    </w:div>
    <w:div w:id="1875919191">
      <w:bodyDiv w:val="1"/>
      <w:marLeft w:val="0"/>
      <w:marRight w:val="0"/>
      <w:marTop w:val="0"/>
      <w:marBottom w:val="0"/>
      <w:divBdr>
        <w:top w:val="none" w:sz="0" w:space="0" w:color="auto"/>
        <w:left w:val="none" w:sz="0" w:space="0" w:color="auto"/>
        <w:bottom w:val="none" w:sz="0" w:space="0" w:color="auto"/>
        <w:right w:val="none" w:sz="0" w:space="0" w:color="auto"/>
      </w:divBdr>
    </w:div>
    <w:div w:id="1940408901">
      <w:bodyDiv w:val="1"/>
      <w:marLeft w:val="0"/>
      <w:marRight w:val="0"/>
      <w:marTop w:val="0"/>
      <w:marBottom w:val="0"/>
      <w:divBdr>
        <w:top w:val="none" w:sz="0" w:space="0" w:color="auto"/>
        <w:left w:val="none" w:sz="0" w:space="0" w:color="auto"/>
        <w:bottom w:val="none" w:sz="0" w:space="0" w:color="auto"/>
        <w:right w:val="none" w:sz="0" w:space="0" w:color="auto"/>
      </w:divBdr>
    </w:div>
    <w:div w:id="1941446824">
      <w:bodyDiv w:val="1"/>
      <w:marLeft w:val="0"/>
      <w:marRight w:val="0"/>
      <w:marTop w:val="0"/>
      <w:marBottom w:val="0"/>
      <w:divBdr>
        <w:top w:val="none" w:sz="0" w:space="0" w:color="auto"/>
        <w:left w:val="none" w:sz="0" w:space="0" w:color="auto"/>
        <w:bottom w:val="none" w:sz="0" w:space="0" w:color="auto"/>
        <w:right w:val="none" w:sz="0" w:space="0" w:color="auto"/>
      </w:divBdr>
    </w:div>
    <w:div w:id="2016150588">
      <w:bodyDiv w:val="1"/>
      <w:marLeft w:val="0"/>
      <w:marRight w:val="0"/>
      <w:marTop w:val="0"/>
      <w:marBottom w:val="0"/>
      <w:divBdr>
        <w:top w:val="none" w:sz="0" w:space="0" w:color="auto"/>
        <w:left w:val="none" w:sz="0" w:space="0" w:color="auto"/>
        <w:bottom w:val="none" w:sz="0" w:space="0" w:color="auto"/>
        <w:right w:val="none" w:sz="0" w:space="0" w:color="auto"/>
      </w:divBdr>
    </w:div>
    <w:div w:id="2027753422">
      <w:bodyDiv w:val="1"/>
      <w:marLeft w:val="0"/>
      <w:marRight w:val="0"/>
      <w:marTop w:val="0"/>
      <w:marBottom w:val="0"/>
      <w:divBdr>
        <w:top w:val="none" w:sz="0" w:space="0" w:color="auto"/>
        <w:left w:val="none" w:sz="0" w:space="0" w:color="auto"/>
        <w:bottom w:val="none" w:sz="0" w:space="0" w:color="auto"/>
        <w:right w:val="none" w:sz="0" w:space="0" w:color="auto"/>
      </w:divBdr>
    </w:div>
    <w:div w:id="2037386968">
      <w:bodyDiv w:val="1"/>
      <w:marLeft w:val="0"/>
      <w:marRight w:val="0"/>
      <w:marTop w:val="0"/>
      <w:marBottom w:val="0"/>
      <w:divBdr>
        <w:top w:val="none" w:sz="0" w:space="0" w:color="auto"/>
        <w:left w:val="none" w:sz="0" w:space="0" w:color="auto"/>
        <w:bottom w:val="none" w:sz="0" w:space="0" w:color="auto"/>
        <w:right w:val="none" w:sz="0" w:space="0" w:color="auto"/>
      </w:divBdr>
    </w:div>
    <w:div w:id="2122412325">
      <w:bodyDiv w:val="1"/>
      <w:marLeft w:val="0"/>
      <w:marRight w:val="0"/>
      <w:marTop w:val="0"/>
      <w:marBottom w:val="0"/>
      <w:divBdr>
        <w:top w:val="none" w:sz="0" w:space="0" w:color="auto"/>
        <w:left w:val="none" w:sz="0" w:space="0" w:color="auto"/>
        <w:bottom w:val="none" w:sz="0" w:space="0" w:color="auto"/>
        <w:right w:val="none" w:sz="0" w:space="0" w:color="auto"/>
      </w:divBdr>
    </w:div>
    <w:div w:id="2129741728">
      <w:bodyDiv w:val="1"/>
      <w:marLeft w:val="0"/>
      <w:marRight w:val="0"/>
      <w:marTop w:val="0"/>
      <w:marBottom w:val="0"/>
      <w:divBdr>
        <w:top w:val="none" w:sz="0" w:space="0" w:color="auto"/>
        <w:left w:val="none" w:sz="0" w:space="0" w:color="auto"/>
        <w:bottom w:val="none" w:sz="0" w:space="0" w:color="auto"/>
        <w:right w:val="none" w:sz="0" w:space="0" w:color="auto"/>
      </w:divBdr>
    </w:div>
    <w:div w:id="2138529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2018-10-31T00:00:00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Cra06</b:Tag>
    <b:SourceType>Report</b:SourceType>
    <b:Guid>{F12BC9C0-09B2-4CE0-BB21-AB212BCEC1B7}</b:Guid>
    <b:Title>FRIEDMAN’S “THE SOCIAL RESPONSIBILITY OF BUSINESS IS TO INCREASE ITS</b:Title>
    <b:Year>January 2006</b:Year>
    <b:City>Washington</b:City>
    <b:Publisher>International Association for Business and Society</b:Publisher>
    <b:Author>
      <b:Author>
        <b:NameList>
          <b:Person>
            <b:Last>Craig P</b:Last>
            <b:First>Dunn</b:First>
          </b:Person>
          <b:Person>
            <b:Last>Brian K. Burton </b:Last>
            <b:First>Brian</b:First>
          </b:Person>
        </b:NameList>
      </b:Author>
    </b:Author>
    <b:YearAccessed>2018</b:YearAccessed>
    <b:MonthAccessed>oct</b:MonthAccessed>
    <b:DayAccessed>20</b:DayAccessed>
    <b:URL>https://www.researchgate.net/publication/288713811_Friedman%27s_The_Social_Responsibility_of_Business_is_to_Increase_Its_Profits_A_Critique_for_the_Classroom</b:URL>
    <b:RefOrder>2</b:RefOrder>
  </b:Source>
  <b:Source>
    <b:Tag>Fri70</b:Tag>
    <b:SourceType>JournalArticle</b:SourceType>
    <b:Guid>{54E72A1C-DC29-4C00-9769-2160C60398EA}</b:Guid>
    <b:Title>A Friednzan doctrine</b:Title>
    <b:Year>1970</b:Year>
    <b:JournalName>The New York Times Archives</b:JournalName>
    <b:Pages>17</b:Pages>
    <b:Author>
      <b:Author>
        <b:NameList>
          <b:Person>
            <b:Last>Friedman</b:Last>
            <b:First>Fulton</b:First>
          </b:Person>
        </b:NameList>
      </b:Author>
    </b:Author>
    <b:Month>SEPT</b:Month>
    <b:Day>13</b:Day>
    <b:YearAccessed>2018</b:YearAccessed>
    <b:MonthAccessed>Oct</b:MonthAccessed>
    <b:DayAccessed>15</b:DayAccessed>
    <b:URL>https://www.nytimes.com/1970/09/13/archives/a-friedman-doctrine-the-social-responsibility-of-business-is-to.html</b:URL>
    <b:RefOrder>3</b:RefOrder>
  </b:Source>
  <b:Source>
    <b:Tag>McI15</b:Tag>
    <b:SourceType>BookSection</b:SourceType>
    <b:Guid>{DABE1108-2A49-4E69-82DE-E12BAC715E95}</b:Guid>
    <b:Title>Business, capitalism and corporate citizenship a collection of seminal essays, with up-to-date commentaries</b:Title>
    <b:Year>2015</b:Year>
    <b:Pages>80</b:Pages>
    <b:BookTitle>Can Stakeholder Theorists</b:BookTitle>
    <b:City>London</b:City>
    <b:Publisher>Greenleaf Pub. Ltd.</b:Publisher>
    <b:Author>
      <b:Author>
        <b:NameList>
          <b:Person>
            <b:Last>McIntosh</b:Last>
            <b:First>McIntosh</b:First>
          </b:Person>
        </b:NameList>
      </b:Author>
      <b:BookAuthor>
        <b:NameList>
          <b:Person>
            <b:Last>Freeman</b:Last>
            <b:First>R. Edward</b:First>
          </b:Person>
        </b:NameList>
      </b:BookAuthor>
    </b:Author>
    <b:URL>http://gse.publisher.ingentaconnect.com.ezproxy.uwtsd.ac.uk/content/glbj/2y6q76</b:URL>
    <b:RefOrder>4</b:RefOrder>
  </b:Source>
  <b:Source>
    <b:Tag>Arm12</b:Tag>
    <b:SourceType>Book</b:SourceType>
    <b:Guid>{8571DEFA-84C9-4043-93A8-ADFBAB38EEF1}</b:Guid>
    <b:Title>Armstrong`s Handbook of Management and Leadership For HM</b:Title>
    <b:Year>2016</b:Year>
    <b:City>London</b:City>
    <b:Publisher>Kogan Page Ltd</b:Publisher>
    <b:Author>
      <b:Author>
        <b:NameList>
          <b:Person>
            <b:Last>Armstrong.</b:Last>
            <b:First>Michael</b:First>
          </b:Person>
        </b:NameList>
      </b:Author>
      <b:Editor>
        <b:NameList>
          <b:Person>
            <b:Last>4th</b:Last>
          </b:Person>
        </b:NameList>
      </b:Editor>
    </b:Author>
    <b:Pages>169</b:Pages>
    <b:RefOrder>5</b:RefOrder>
  </b:Source>
  <b:Source>
    <b:Tag>Sou11</b:Tag>
    <b:SourceType>ArticleInAPeriodical</b:SourceType>
    <b:Guid>{C90B775C-B211-4AB2-861D-57C35A76D64A}</b:Guid>
    <b:Title>Ethical Principles for Business</b:Title>
    <b:Year>2011</b:Year>
    <b:Pages>1</b:Pages>
    <b:Author>
      <b:Author>
        <b:Corporate>South University</b:Corporate>
      </b:Author>
    </b:Author>
    <b:JournalName>The South Way</b:JournalName>
    <b:Month>April</b:Month>
    <b:Day>8</b:Day>
    <b:YearAccessed>2018</b:YearAccessed>
    <b:MonthAccessed>Oct</b:MonthAccessed>
    <b:DayAccessed>12</b:DayAccessed>
    <b:URL>https://www.southuniversity.edu/whoweare/newsroom/blog/ethical-principles-for-business-38725</b:URL>
    <b:RefOrder>6</b:RefOrder>
  </b:Source>
  <b:Source>
    <b:Tag>Jos17</b:Tag>
    <b:SourceType>InternetSite</b:SourceType>
    <b:Guid>{F93A4204-436A-4E02-AA01-32C62EDEB58D}</b:Guid>
    <b:Title>Business Ethics</b:Title>
    <b:Year>2017</b:Year>
    <b:Month>Jan</b:Month>
    <b:Day>10</b:Day>
    <b:InternetSiteTitle>josephsoninstitute.org</b:InternetSiteTitle>
    <b:URL>http://josephsononbusinessethics.com/2010/12/12-ethical-principles-for-business-executives/</b:URL>
    <b:Author>
      <b:Author>
        <b:Corporate>Josephson Institute of Ethics</b:Corporate>
      </b:Author>
    </b:Author>
    <b:RefOrder>1</b:RefOrder>
  </b:Source>
  <b:Source>
    <b:Tag>Off15</b:Tag>
    <b:SourceType>InternetSite</b:SourceType>
    <b:Guid>{8ACB599B-D69E-42F5-BD7C-752B17C0B41B}</b:Guid>
    <b:Title>obamawhitehouse.archives.gov</b:Title>
    <b:Year>2015</b:Year>
    <b:Author>
      <b:Author>
        <b:Corporate>Office of the Press Secretary</b:Corporate>
      </b:Author>
    </b:Author>
    <b:InternetSiteTitle>Presidential Proclamation -- National Character Counts Week, 2015</b:InternetSiteTitle>
    <b:Month>Oct</b:Month>
    <b:Day>16</b:Day>
    <b:URL>https://obamawhitehouse.archives.gov/the-press-office/2015/10/16/presidential-proclamation-national-character-counts-week-2015</b:URL>
    <b:YearAccessed>2018</b:YearAccessed>
    <b:MonthAccessed>oct</b:MonthAccessed>
    <b:DayAccessed>10</b:DayAccessed>
    <b:RefOrder>7</b:RefOrder>
  </b:Source>
  <b:Source>
    <b:Tag>Hau16</b:Tag>
    <b:SourceType>InternetSite</b:SourceType>
    <b:Guid>{8ED4D2E8-F016-4F4C-8187-EDAD4A59D5B4}</b:Guid>
    <b:Title>5 THINGS WE LEARNED ABOUT MANAGEMENT AT SPORTS DIRECT</b:Title>
    <b:InternetSiteTitle>www.managers.org.uk</b:InternetSiteTitle>
    <b:Year>2016</b:Year>
    <b:Month>Jun</b:Month>
    <b:Day>09</b:Day>
    <b:URL>https://www.managers.org.uk/insights/news/2016/june/5-things-we-learned-about-management-at-sports-direct</b:URL>
    <b:Author>
      <b:Author>
        <b:NameList>
          <b:Person>
            <b:Last>Haughton</b:Last>
            <b:First>Jermaine</b:First>
          </b:Person>
        </b:NameList>
      </b:Author>
    </b:Author>
    <b:YearAccessed>2018</b:YearAccessed>
    <b:MonthAccessed>Ocd</b:MonthAccessed>
    <b:DayAccessed>10</b:DayAccessed>
    <b:RefOrder>8</b:RefOrder>
  </b:Source>
  <b:Source>
    <b:Tag>BBC00</b:Tag>
    <b:SourceType>JournalArticle</b:SourceType>
    <b:Guid>{F2BE0DB3-7A41-4E19-A3D2-59A1BF6DBFFE}</b:Guid>
    <b:Title>Virgin tycoon is knighted</b:Title>
    <b:Year>2000</b:Year>
    <b:URL>http://news.bbc.co.uk/1/hi/uk/695511.stm</b:URL>
    <b:Author>
      <b:Author>
        <b:Corporate>BBC</b:Corporate>
      </b:Author>
    </b:Author>
    <b:JournalName>BBC News </b:JournalName>
    <b:RefOrder>9</b:RefOrder>
  </b:Source>
  <b:Source>
    <b:Tag>Lon18</b:Tag>
    <b:SourceType>InternetSite</b:SourceType>
    <b:Guid>{7B449F1B-FAA4-4901-A4C9-98A257F21C4C}</b:Guid>
    <b:Title>SPD SPORTS DIRECT INTERNATIONAL PLC ORD 10P</b:Title>
    <b:Year>2018</b:Year>
    <b:Author>
      <b:Author>
        <b:Corporate>London Stock Exchange plc</b:Corporate>
      </b:Author>
    </b:Author>
    <b:InternetSiteTitle>www.londonstockexchange.com</b:InternetSiteTitle>
    <b:Month>Oct</b:Month>
    <b:Day>20</b:Day>
    <b:URL>https://www.londonstockexchange.com/exchange/prices-and-markets/stocks/summary/company-summary/GB00B1QH8P22GBGBXSTMM.html?lang=en</b:URL>
    <b:RefOrder>10</b:RefOrder>
  </b:Source>
  <b:Source>
    <b:Tag>Goo16</b:Tag>
    <b:SourceType>DocumentFromInternetSite</b:SourceType>
    <b:Guid>{ADADC50F-2675-4A1E-9924-FDAFDB96B27C}</b:Guid>
    <b:Title>Sports Direct falls out of FTSE 100 following Guardian investigation</b:Title>
    <b:InternetSiteTitle>www.theguardian.com</b:InternetSiteTitle>
    <b:Year>2016</b:Year>
    <b:Month>Mar</b:Month>
    <b:Day>1</b:Day>
    <b:URL>https://www.theguardian.com/business/2016/mar/01/sport-direct-falls-out-of-ftse-100-guardian-investigation-share-price-working-conditions</b:URL>
    <b:JournalName>The Guardian</b:JournalName>
    <b:Author>
      <b:Author>
        <b:NameList>
          <b:Person>
            <b:Last>Goodley</b:Last>
            <b:First>Simon</b:First>
          </b:Person>
        </b:NameList>
      </b:Author>
    </b:Author>
    <b:RefOrder>11</b:RefOrder>
  </b:Source>
  <b:Source>
    <b:Tag>Par16</b:Tag>
    <b:SourceType>InternetSite</b:SourceType>
    <b:Guid>{F4C654C4-DEE0-479B-A49F-650C2BA735F0}</b:Guid>
    <b:Title>www.parliament.uk</b:Title>
    <b:InternetSiteTitle>Working practices at Sports Direct inquiry</b:InternetSiteTitle>
    <b:Year>2016</b:Year>
    <b:Month>July</b:Month>
    <b:Day>22</b:Day>
    <b:URL>https://www.parliament.uk/business/committees/committees-a-z/commons-select/business-innovation-and-skills/inquiries/parliament-2015/working-practices-at-sports-direct-inquiry-16-17/</b:URL>
    <b:Author>
      <b:Author>
        <b:Corporate>Parliamentary business</b:Corporate>
      </b:Author>
    </b:Author>
    <b:RefOrder>12</b:RefOrder>
  </b:Source>
  <b:Source>
    <b:Tag>ChZ07</b:Tag>
    <b:SourceType>Book</b:SourceType>
    <b:Guid>{056B652E-9AD8-4342-8A21-17FEC2FF5664}</b:Guid>
    <b:Title>Corporate Ethics and Corporate Governance</b:Title>
    <b:Year>2007</b:Year>
    <b:URL>https://link.springer.com/chapter/10.1007%2F978-3-540-70818-6_14</b:URL>
    <b:City>Berlin </b:City>
    <b:Publisher>Springer, Berlin, Heidelberg</b:Publisher>
    <b:Author>
      <b:Author>
        <b:NameList>
          <b:Person>
            <b:Last>Ch Zimmerl</b:Last>
            <b:First>Walther</b:First>
          </b:Person>
          <b:Person>
            <b:Last>Holzinger</b:Last>
            <b:First>Markus</b:First>
          </b:Person>
          <b:Person>
            <b:Last>Richter</b:Last>
            <b:First>Klaus</b:First>
          </b:Person>
        </b:NameList>
      </b:Author>
    </b:Author>
    <b:Pages>173</b:Pages>
    <b:RefOrder>13</b:RefOrder>
  </b:Source>
  <b:Source>
    <b:Tag>Ass16</b:Tag>
    <b:SourceType>JournalArticle</b:SourceType>
    <b:Guid>{32A5B2D0-0ABC-4ACF-A619-922A409D1A77}</b:Guid>
    <b:Title>Virgin Media reveals 38% leap in profits after record customer growth</b:Title>
    <b:Year>2016</b:Year>
    <b:JournalName>The Guardian</b:JournalName>
    <b:Author>
      <b:Author>
        <b:Corporate>Association, Press;</b:Corporate>
      </b:Author>
    </b:Author>
    <b:Month>Fed</b:Month>
    <b:Day>15</b:Day>
    <b:URL>https://www.theguardian.com/media/2016/feb/16/virgin-media-38-per-cent-profits-record-customer-growth</b:URL>
    <b:RefOrder>14</b:RefOrder>
  </b:Source>
  <b:Source>
    <b:Tag>Mal15</b:Tag>
    <b:SourceType>DocumentFromInternetSite</b:SourceType>
    <b:Guid>{1569D53C-78B5-45E2-B305-B7BEAEEB4B15}</b:Guid>
    <b:Title>Workplace wellbeing: Six ways to motivate your employees</b:Title>
    <b:Year>2015</b:Year>
    <b:InternetSiteTitle>www.virgin.com</b:InternetSiteTitle>
    <b:Month>April</b:Month>
    <b:Day>13</b:Day>
    <b:URL>https://www.virgin.com/disruptors/workplace-wellbeing-six-ways-motivate-your-employees</b:URL>
    <b:Author>
      <b:Author>
        <b:NameList>
          <b:Person>
            <b:Last>Maltby</b:Last>
            <b:First>Matt</b:First>
          </b:Person>
        </b:NameList>
      </b:Author>
    </b:Author>
    <b:RefOrder>15</b:RefOrder>
  </b:Source>
  <b:Source>
    <b:Tag>Bra13</b:Tag>
    <b:SourceType>JournalArticle</b:SourceType>
    <b:Guid>{130F0CB6-65FE-4248-9B63-276E20FF6CFA}</b:Guid>
    <b:Title>YOUR BUILT-IN SECRET ADVANTAGE</b:Title>
    <b:Year>2013</b:Year>
    <b:URL>https://search-proquest-com.ezproxy.uwtsd.ac.uk/docview/1326436999?accountid=130472&amp;rfr_id=info%3Axri%2Fsid%3Aprimo</b:URL>
    <b:JournalName>Canadian Business; Toronto</b:JournalName>
    <b:Pages>27</b:Pages>
    <b:City>oronto</b:City>
    <b:Volume> Vol. 86, Iss. 5, </b:Volume>
    <b:Author>
      <b:Author>
        <b:NameList>
          <b:Person>
            <b:Last>Branson</b:Last>
            <b:First>Richard</b:First>
          </b:Person>
        </b:NameList>
      </b:Author>
    </b:Author>
    <b:RefOrder>16</b:RefOrder>
  </b:Source>
  <b:Source>
    <b:Tag>Ehr09</b:Tag>
    <b:SourceType>Book</b:SourceType>
    <b:Guid>{2D11E1AA-DCB6-42B8-B8F9-8A0199C244A8}</b:Guid>
    <b:Title>Sustainability by Design</b:Title>
    <b:Year>2009</b:Year>
    <b:City>New york</b:City>
    <b:Publisher>Yale University Pres</b:Publisher>
    <b:Author>
      <b:Author>
        <b:NameList>
          <b:Person>
            <b:Last>Ehrenfeld</b:Last>
            <b:First>John R</b:First>
          </b:Person>
        </b:NameList>
      </b:Author>
    </b:Author>
    <b:RefOrder>17</b:RefOrder>
  </b:Source>
  <b:Source>
    <b:Tag>Car78</b:Tag>
    <b:SourceType>JournalArticle</b:SourceType>
    <b:Guid>{1BBB1A50-554C-40C9-BEB3-08A2CDAAA015}</b:Guid>
    <b:Title>Equity Theory: The Recent Literature, Methodological Considerations, and New Directions</b:Title>
    <b:Year>1978</b:Year>
    <b:JournalName>The Academy of Management Review</b:JournalName>
    <b:Pages>202</b:Pages>
    <b:Author>
      <b:Author>
        <b:NameList>
          <b:Person>
            <b:Last>Carrell</b:Last>
            <b:First>Michael R</b:First>
          </b:Person>
          <b:Person>
            <b:Last>Dittrich</b:Last>
            <b:First>John E</b:First>
          </b:Person>
        </b:NameList>
      </b:Author>
    </b:Author>
    <b:YearAccessed>2018</b:YearAccessed>
    <b:MonthAccessed>Oct</b:MonthAccessed>
    <b:DayAccessed>29</b:DayAccessed>
    <b:URL> https://www.jstor.org/stable/257661</b:URL>
    <b:RefOrder>18</b:RefOrder>
  </b:Source>
  <b:Source>
    <b:Tag>Iva17</b:Tag>
    <b:SourceType>Book</b:SourceType>
    <b:Guid>{FCAABFDE-8CFD-41D4-A5FE-8DB56583C6AD}</b:Guid>
    <b:Title>Organizational Behavior and Management</b:Title>
    <b:Year>2017</b:Year>
    <b:City>New York</b:City>
    <b:Publisher>McGraw-Hill Education</b:Publisher>
    <b:Author>
      <b:Author>
        <b:NameList>
          <b:Person>
            <b:Last>Ivancevich</b:Last>
            <b:First>John M</b:First>
          </b:Person>
          <b:Person>
            <b:Last>Konopaske</b:Last>
            <b:First>Robert</b:First>
          </b:Person>
          <b:Person>
            <b:Last>Matteson</b:Last>
            <b:First>Michael T</b:First>
          </b:Person>
        </b:NameList>
      </b:Author>
    </b:Author>
    <b:RefOrder>19</b:RefOrder>
  </b:Source>
  <b:Source>
    <b:Tag>ATh13</b:Tag>
    <b:SourceType>Book</b:SourceType>
    <b:Guid>{649E7B53-F035-49FE-B919-A09EFE81B9BC}</b:Guid>
    <b:Title>A Theory of Human Motivation</b:Title>
    <b:Year>2013</b:Year>
    <b:City>New York</b:City>
    <b:Publisher>Wilder Publications</b:Publisher>
    <b:RefOrder>20</b:RefOrder>
  </b:Source>
  <b:Source>
    <b:Tag>Che18</b:Tag>
    <b:SourceType>DocumentFromInternetSite</b:SourceType>
    <b:Guid>{3B4D8CDA-1EAD-4F6C-BF4A-AAE1642B6051}</b:Guid>
    <b:Title>How the Need to Belong Influences Human Behavior and Motivation</b:Title>
    <b:Year>2018</b:Year>
    <b:InternetSiteTitle>www.verywellmind.com</b:InternetSiteTitle>
    <b:Month>September</b:Month>
    <b:Day>09</b:Day>
    <b:URL>https://www.verywellmind.com/what-is-the-need-to-belong-2795393</b:URL>
    <b:Author>
      <b:Author>
        <b:NameList>
          <b:Person>
            <b:Last>Cherry</b:Last>
            <b:First> Kendra</b:First>
          </b:Person>
        </b:NameList>
      </b:Author>
    </b:Author>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96AAF1-A4A4-41FA-BA8C-E51C781BD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3180</Words>
  <Characters>18127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Organization structure from Milton Friedman and Edward Freeman point of view</dc:title>
  <dc:subject/>
  <dc:creator>LFG LOGN</dc:creator>
  <cp:keywords/>
  <dc:description/>
  <cp:lastModifiedBy>LFG LOG N</cp:lastModifiedBy>
  <cp:revision>3</cp:revision>
  <dcterms:created xsi:type="dcterms:W3CDTF">2018-10-31T23:40:00Z</dcterms:created>
  <dcterms:modified xsi:type="dcterms:W3CDTF">2018-10-31T23:42:00Z</dcterms:modified>
</cp:coreProperties>
</file>