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69A1187" w14:textId="139399B1" w:rsidR="005304A0" w:rsidRDefault="001F65C6" w:rsidP="005304A0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Marketing in Practice</w:t>
      </w:r>
    </w:p>
    <w:p w14:paraId="207BC470" w14:textId="77777777" w:rsidR="001F65C6" w:rsidRPr="005304A0" w:rsidRDefault="001F65C6" w:rsidP="005304A0">
      <w:pPr>
        <w:jc w:val="center"/>
        <w:rPr>
          <w:rFonts w:ascii="Arial" w:hAnsi="Arial" w:cs="Arial"/>
          <w:sz w:val="24"/>
          <w:szCs w:val="24"/>
        </w:rPr>
      </w:pPr>
    </w:p>
    <w:p w14:paraId="2C0ED1F9" w14:textId="2C2D731E" w:rsidR="005304A0" w:rsidRDefault="005304A0">
      <w:pPr>
        <w:rPr>
          <w:rFonts w:ascii="Arial" w:hAnsi="Arial" w:cs="Arial"/>
        </w:rPr>
      </w:pPr>
      <w:r w:rsidRPr="005304A0">
        <w:rPr>
          <w:rFonts w:ascii="Arial" w:hAnsi="Arial" w:cs="Arial"/>
          <w:b/>
          <w:bCs/>
        </w:rPr>
        <w:t xml:space="preserve">Assignment </w:t>
      </w:r>
      <w:r w:rsidR="001F65C6">
        <w:rPr>
          <w:rFonts w:ascii="Arial" w:hAnsi="Arial" w:cs="Arial"/>
          <w:b/>
          <w:bCs/>
        </w:rPr>
        <w:t>1</w:t>
      </w:r>
      <w:r w:rsidRPr="005304A0">
        <w:rPr>
          <w:rFonts w:ascii="Arial" w:hAnsi="Arial" w:cs="Arial"/>
          <w:b/>
          <w:bCs/>
        </w:rPr>
        <w:t>:</w:t>
      </w:r>
      <w:r w:rsidRPr="005304A0">
        <w:rPr>
          <w:rFonts w:ascii="Arial" w:hAnsi="Arial" w:cs="Arial"/>
        </w:rPr>
        <w:t xml:space="preserve"> </w:t>
      </w:r>
      <w:r w:rsidR="001F65C6">
        <w:rPr>
          <w:rFonts w:ascii="Arial" w:hAnsi="Arial" w:cs="Arial"/>
        </w:rPr>
        <w:t xml:space="preserve">Creative brief for TV </w:t>
      </w:r>
      <w:r w:rsidR="0067449B">
        <w:rPr>
          <w:rFonts w:ascii="Arial" w:hAnsi="Arial" w:cs="Arial"/>
        </w:rPr>
        <w:t>advertisement</w:t>
      </w:r>
    </w:p>
    <w:p w14:paraId="76B56136" w14:textId="3FA8A27A" w:rsidR="005304A0" w:rsidRDefault="005304A0">
      <w:pPr>
        <w:rPr>
          <w:rFonts w:ascii="Arial" w:hAnsi="Arial" w:cs="Arial"/>
        </w:rPr>
      </w:pPr>
      <w:r>
        <w:rPr>
          <w:rFonts w:ascii="Arial" w:hAnsi="Arial" w:cs="Arial"/>
        </w:rPr>
        <w:t>Please provide the link to your Video Presentation in the box below: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304A0" w14:paraId="04152A21" w14:textId="77777777" w:rsidTr="005304A0">
        <w:tc>
          <w:tcPr>
            <w:tcW w:w="9016" w:type="dxa"/>
          </w:tcPr>
          <w:p w14:paraId="37E52614" w14:textId="77777777" w:rsidR="005304A0" w:rsidRDefault="005304A0">
            <w:pPr>
              <w:rPr>
                <w:rFonts w:ascii="Arial" w:hAnsi="Arial" w:cs="Arial"/>
              </w:rPr>
            </w:pPr>
          </w:p>
          <w:p w14:paraId="5772F525" w14:textId="77777777" w:rsidR="00AB3C84" w:rsidRDefault="00AB3C84" w:rsidP="00AB3C84">
            <w:hyperlink r:id="rId5" w:tgtFrame="_blank" w:history="1">
              <w:r>
                <w:rPr>
                  <w:rStyle w:val="Hyperlink"/>
                  <w:rFonts w:ascii="Arial" w:hAnsi="Arial" w:cs="Arial"/>
                  <w:color w:val="1155CC"/>
                  <w:shd w:val="clear" w:color="auto" w:fill="FFFFFF"/>
                </w:rPr>
                <w:t>https://www.youtube.com/watch?v=sb9WAw2yDR4</w:t>
              </w:r>
            </w:hyperlink>
          </w:p>
          <w:p w14:paraId="328BD94B" w14:textId="77777777" w:rsidR="005304A0" w:rsidRDefault="005304A0">
            <w:pPr>
              <w:rPr>
                <w:rFonts w:ascii="Arial" w:hAnsi="Arial" w:cs="Arial"/>
              </w:rPr>
            </w:pPr>
          </w:p>
          <w:p w14:paraId="5BF7DCC4" w14:textId="77777777" w:rsidR="005304A0" w:rsidRDefault="005304A0">
            <w:pPr>
              <w:rPr>
                <w:rFonts w:ascii="Arial" w:hAnsi="Arial" w:cs="Arial"/>
              </w:rPr>
            </w:pPr>
          </w:p>
          <w:p w14:paraId="78B99EFC" w14:textId="4BC8B5CD" w:rsidR="005304A0" w:rsidRDefault="005304A0">
            <w:pPr>
              <w:rPr>
                <w:rFonts w:ascii="Arial" w:hAnsi="Arial" w:cs="Arial"/>
              </w:rPr>
            </w:pPr>
          </w:p>
        </w:tc>
      </w:tr>
    </w:tbl>
    <w:p w14:paraId="22BEF93C" w14:textId="3F9F499A" w:rsidR="005304A0" w:rsidRDefault="005304A0">
      <w:pPr>
        <w:rPr>
          <w:rFonts w:ascii="Arial" w:hAnsi="Arial" w:cs="Arial"/>
        </w:rPr>
      </w:pPr>
    </w:p>
    <w:p w14:paraId="5CD75F74" w14:textId="1E4DCD58" w:rsidR="005304A0" w:rsidRDefault="005304A0">
      <w:pPr>
        <w:rPr>
          <w:rFonts w:ascii="Arial" w:hAnsi="Arial" w:cs="Arial"/>
        </w:rPr>
      </w:pPr>
      <w:r>
        <w:rPr>
          <w:rFonts w:ascii="Arial" w:hAnsi="Arial" w:cs="Arial"/>
        </w:rPr>
        <w:t>Please provide a Reference list of all the sources used to support your Video Presentation in the box below: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304A0" w14:paraId="14725A5F" w14:textId="77777777" w:rsidTr="005304A0">
        <w:tc>
          <w:tcPr>
            <w:tcW w:w="9016" w:type="dxa"/>
          </w:tcPr>
          <w:p w14:paraId="50228EA2" w14:textId="77777777" w:rsidR="00AB3C84" w:rsidRPr="00AB3C84" w:rsidRDefault="00AB3C84" w:rsidP="00AB3C84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hd w:val="clear" w:color="auto" w:fill="FFFFFF"/>
              </w:rPr>
            </w:pPr>
            <w:r w:rsidRPr="00AB3C84">
              <w:rPr>
                <w:rFonts w:cstheme="minorHAnsi"/>
                <w:shd w:val="clear" w:color="auto" w:fill="FFFFFF"/>
              </w:rPr>
              <w:t xml:space="preserve">Anderson, A.G., Grose, J., </w:t>
            </w:r>
            <w:proofErr w:type="spellStart"/>
            <w:r w:rsidRPr="00AB3C84">
              <w:rPr>
                <w:rFonts w:cstheme="minorHAnsi"/>
                <w:shd w:val="clear" w:color="auto" w:fill="FFFFFF"/>
              </w:rPr>
              <w:t>Pahl</w:t>
            </w:r>
            <w:proofErr w:type="spellEnd"/>
            <w:r w:rsidRPr="00AB3C84">
              <w:rPr>
                <w:rFonts w:cstheme="minorHAnsi"/>
                <w:shd w:val="clear" w:color="auto" w:fill="FFFFFF"/>
              </w:rPr>
              <w:t xml:space="preserve">, S., Thompson, R.C. and </w:t>
            </w:r>
            <w:proofErr w:type="spellStart"/>
            <w:r w:rsidRPr="00AB3C84">
              <w:rPr>
                <w:rFonts w:cstheme="minorHAnsi"/>
                <w:shd w:val="clear" w:color="auto" w:fill="FFFFFF"/>
              </w:rPr>
              <w:t>Wyles</w:t>
            </w:r>
            <w:proofErr w:type="spellEnd"/>
            <w:r w:rsidRPr="00AB3C84">
              <w:rPr>
                <w:rFonts w:cstheme="minorHAnsi"/>
                <w:shd w:val="clear" w:color="auto" w:fill="FFFFFF"/>
              </w:rPr>
              <w:t>, K.J., 2016. Microplastics in personal care products: Exploring perceptions of environmentalists, beauticians and students. </w:t>
            </w:r>
            <w:r w:rsidRPr="00AB3C84">
              <w:rPr>
                <w:rFonts w:cstheme="minorHAnsi"/>
                <w:i/>
                <w:iCs/>
                <w:shd w:val="clear" w:color="auto" w:fill="FFFFFF"/>
              </w:rPr>
              <w:t>Marine pollution bulletin</w:t>
            </w:r>
            <w:r w:rsidRPr="00AB3C84">
              <w:rPr>
                <w:rFonts w:cstheme="minorHAnsi"/>
                <w:shd w:val="clear" w:color="auto" w:fill="FFFFFF"/>
              </w:rPr>
              <w:t>, </w:t>
            </w:r>
            <w:r w:rsidRPr="00AB3C84">
              <w:rPr>
                <w:rFonts w:cstheme="minorHAnsi"/>
                <w:i/>
                <w:iCs/>
                <w:shd w:val="clear" w:color="auto" w:fill="FFFFFF"/>
              </w:rPr>
              <w:t>113</w:t>
            </w:r>
            <w:r w:rsidRPr="00AB3C84">
              <w:rPr>
                <w:rFonts w:cstheme="minorHAnsi"/>
                <w:shd w:val="clear" w:color="auto" w:fill="FFFFFF"/>
              </w:rPr>
              <w:t>(1-2), pp.454-460.</w:t>
            </w:r>
          </w:p>
          <w:p w14:paraId="58C6ABC0" w14:textId="77777777" w:rsidR="00AB3C84" w:rsidRPr="00AB3C84" w:rsidRDefault="00AB3C84" w:rsidP="00AB3C84">
            <w:pPr>
              <w:rPr>
                <w:rFonts w:cstheme="minorHAnsi"/>
              </w:rPr>
            </w:pPr>
          </w:p>
          <w:p w14:paraId="58B7C8DA" w14:textId="77777777" w:rsidR="00AB3C84" w:rsidRPr="00AB3C84" w:rsidRDefault="00AB3C84" w:rsidP="00AB3C84">
            <w:pPr>
              <w:pStyle w:val="ListParagraph"/>
              <w:numPr>
                <w:ilvl w:val="0"/>
                <w:numId w:val="1"/>
              </w:numPr>
              <w:rPr>
                <w:rStyle w:val="Hyperlink"/>
                <w:rFonts w:cstheme="minorHAnsi"/>
                <w:color w:val="auto"/>
                <w:shd w:val="clear" w:color="auto" w:fill="FFFFFF"/>
              </w:rPr>
            </w:pPr>
            <w:r w:rsidRPr="00AB3C84">
              <w:rPr>
                <w:rFonts w:cstheme="minorHAnsi"/>
                <w:shd w:val="clear" w:color="auto" w:fill="FFFFFF"/>
              </w:rPr>
              <w:t>Assets.publishing.service.gov.uk. 2021. </w:t>
            </w:r>
            <w:r w:rsidRPr="00AB3C84">
              <w:rPr>
                <w:rFonts w:cstheme="minorHAnsi"/>
                <w:i/>
                <w:iCs/>
                <w:shd w:val="clear" w:color="auto" w:fill="FFFFFF"/>
              </w:rPr>
              <w:t xml:space="preserve">Students returning to, and starting, higher education in Spring Term 2021 Guidance for higher education </w:t>
            </w:r>
            <w:proofErr w:type="gramStart"/>
            <w:r w:rsidRPr="00AB3C84">
              <w:rPr>
                <w:rFonts w:cstheme="minorHAnsi"/>
                <w:i/>
                <w:iCs/>
                <w:shd w:val="clear" w:color="auto" w:fill="FFFFFF"/>
              </w:rPr>
              <w:t>providers</w:t>
            </w:r>
            <w:proofErr w:type="gramEnd"/>
            <w:r w:rsidRPr="00AB3C84">
              <w:rPr>
                <w:rFonts w:cstheme="minorHAnsi"/>
                <w:i/>
                <w:iCs/>
                <w:shd w:val="clear" w:color="auto" w:fill="FFFFFF"/>
              </w:rPr>
              <w:t xml:space="preserve"> March 2021</w:t>
            </w:r>
            <w:r w:rsidRPr="00AB3C84">
              <w:rPr>
                <w:rFonts w:cstheme="minorHAnsi"/>
                <w:shd w:val="clear" w:color="auto" w:fill="FFFFFF"/>
              </w:rPr>
              <w:t xml:space="preserve">. [online]  </w:t>
            </w:r>
            <w:hyperlink r:id="rId6" w:history="1">
              <w:r w:rsidRPr="00AB3C84">
                <w:rPr>
                  <w:rStyle w:val="Hyperlink"/>
                  <w:rFonts w:cstheme="minorHAnsi"/>
                  <w:color w:val="auto"/>
                  <w:shd w:val="clear" w:color="auto" w:fill="FFFFFF"/>
                </w:rPr>
                <w:t>https://assets.publishing.service.gov.uk/government/uploads/system/uploads/attachment_data/file/967410/Students_returning_to__and_starting__higher_education_in_Spring_Term_2021.pdf</w:t>
              </w:r>
            </w:hyperlink>
          </w:p>
          <w:p w14:paraId="1DA146D0" w14:textId="77777777" w:rsidR="00AB3C84" w:rsidRPr="00AB3C84" w:rsidRDefault="00AB3C84" w:rsidP="00AB3C84">
            <w:pPr>
              <w:pStyle w:val="ListParagraph"/>
              <w:rPr>
                <w:rFonts w:cstheme="minorHAnsi"/>
                <w:shd w:val="clear" w:color="auto" w:fill="FFFFFF"/>
              </w:rPr>
            </w:pPr>
          </w:p>
          <w:p w14:paraId="4F265774" w14:textId="77777777" w:rsidR="00AB3C84" w:rsidRPr="00AB3C84" w:rsidRDefault="00AB3C84" w:rsidP="00AB3C84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AB3C84">
              <w:rPr>
                <w:rFonts w:cstheme="minorHAnsi"/>
                <w:shd w:val="clear" w:color="auto" w:fill="FFFFFF"/>
              </w:rPr>
              <w:t>Bbc.co.uk. 2019. </w:t>
            </w:r>
            <w:r w:rsidRPr="00AB3C84">
              <w:rPr>
                <w:rFonts w:cstheme="minorHAnsi"/>
                <w:i/>
                <w:iCs/>
                <w:shd w:val="clear" w:color="auto" w:fill="FFFFFF"/>
              </w:rPr>
              <w:t>BBC iPlayer - Climate Change - The Facts</w:t>
            </w:r>
            <w:r w:rsidRPr="00AB3C84">
              <w:rPr>
                <w:rFonts w:cstheme="minorHAnsi"/>
                <w:shd w:val="clear" w:color="auto" w:fill="FFFFFF"/>
              </w:rPr>
              <w:t>. [online] https://www.bbc.co.uk/iplayer/episode/m00049b1/climate-change-the-facts</w:t>
            </w:r>
          </w:p>
          <w:p w14:paraId="0CF5D855" w14:textId="77777777" w:rsidR="00AB3C84" w:rsidRPr="00AB3C84" w:rsidRDefault="00AB3C84" w:rsidP="00AB3C84">
            <w:pPr>
              <w:rPr>
                <w:rFonts w:cstheme="minorHAnsi"/>
                <w:shd w:val="clear" w:color="auto" w:fill="FFFFFF"/>
              </w:rPr>
            </w:pPr>
          </w:p>
          <w:p w14:paraId="4E78EA87" w14:textId="77777777" w:rsidR="00AB3C84" w:rsidRPr="00AB3C84" w:rsidRDefault="00AB3C84" w:rsidP="00AB3C84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hd w:val="clear" w:color="auto" w:fill="FFFFFF"/>
              </w:rPr>
            </w:pPr>
            <w:r w:rsidRPr="00AB3C84">
              <w:rPr>
                <w:rFonts w:cstheme="minorHAnsi"/>
                <w:shd w:val="clear" w:color="auto" w:fill="FFFFFF"/>
              </w:rPr>
              <w:t xml:space="preserve">Bjerke, M.B. and </w:t>
            </w:r>
            <w:proofErr w:type="spellStart"/>
            <w:r w:rsidRPr="00AB3C84">
              <w:rPr>
                <w:rFonts w:cstheme="minorHAnsi"/>
                <w:shd w:val="clear" w:color="auto" w:fill="FFFFFF"/>
              </w:rPr>
              <w:t>Renger</w:t>
            </w:r>
            <w:proofErr w:type="spellEnd"/>
            <w:r w:rsidRPr="00AB3C84">
              <w:rPr>
                <w:rFonts w:cstheme="minorHAnsi"/>
                <w:shd w:val="clear" w:color="auto" w:fill="FFFFFF"/>
              </w:rPr>
              <w:t>, R., 2017. Being smart about writing SMART objectives. </w:t>
            </w:r>
            <w:r w:rsidRPr="00AB3C84">
              <w:rPr>
                <w:rFonts w:cstheme="minorHAnsi"/>
                <w:i/>
                <w:iCs/>
                <w:shd w:val="clear" w:color="auto" w:fill="FFFFFF"/>
              </w:rPr>
              <w:t>Evaluation and program planning</w:t>
            </w:r>
            <w:r w:rsidRPr="00AB3C84">
              <w:rPr>
                <w:rFonts w:cstheme="minorHAnsi"/>
                <w:shd w:val="clear" w:color="auto" w:fill="FFFFFF"/>
              </w:rPr>
              <w:t>, </w:t>
            </w:r>
            <w:r w:rsidRPr="00AB3C84">
              <w:rPr>
                <w:rFonts w:cstheme="minorHAnsi"/>
                <w:i/>
                <w:iCs/>
                <w:shd w:val="clear" w:color="auto" w:fill="FFFFFF"/>
              </w:rPr>
              <w:t>61</w:t>
            </w:r>
            <w:r w:rsidRPr="00AB3C84">
              <w:rPr>
                <w:rFonts w:cstheme="minorHAnsi"/>
                <w:shd w:val="clear" w:color="auto" w:fill="FFFFFF"/>
              </w:rPr>
              <w:t>, pp.125-127.</w:t>
            </w:r>
          </w:p>
          <w:p w14:paraId="0FCA18FC" w14:textId="77777777" w:rsidR="00AB3C84" w:rsidRPr="00AB3C84" w:rsidRDefault="00AB3C84" w:rsidP="00AB3C84">
            <w:pPr>
              <w:rPr>
                <w:rFonts w:cstheme="minorHAnsi"/>
              </w:rPr>
            </w:pPr>
          </w:p>
          <w:p w14:paraId="572D2A27" w14:textId="77777777" w:rsidR="00AB3C84" w:rsidRPr="00AB3C84" w:rsidRDefault="00AB3C84" w:rsidP="00AB3C84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hd w:val="clear" w:color="auto" w:fill="FFFFFF"/>
              </w:rPr>
            </w:pPr>
            <w:proofErr w:type="spellStart"/>
            <w:r w:rsidRPr="00AB3C84">
              <w:rPr>
                <w:rFonts w:cstheme="minorHAnsi"/>
                <w:shd w:val="clear" w:color="auto" w:fill="FFFFFF"/>
              </w:rPr>
              <w:t>Cleverism</w:t>
            </w:r>
            <w:proofErr w:type="spellEnd"/>
            <w:r w:rsidRPr="00AB3C84">
              <w:rPr>
                <w:rFonts w:cstheme="minorHAnsi"/>
                <w:shd w:val="clear" w:color="auto" w:fill="FFFFFF"/>
              </w:rPr>
              <w:t>. 2021. </w:t>
            </w:r>
            <w:r w:rsidRPr="00AB3C84">
              <w:rPr>
                <w:rFonts w:cstheme="minorHAnsi"/>
                <w:i/>
                <w:iCs/>
                <w:shd w:val="clear" w:color="auto" w:fill="FFFFFF"/>
              </w:rPr>
              <w:t>HelloFresh</w:t>
            </w:r>
            <w:r w:rsidRPr="00AB3C84">
              <w:rPr>
                <w:rFonts w:cstheme="minorHAnsi"/>
                <w:shd w:val="clear" w:color="auto" w:fill="FFFFFF"/>
              </w:rPr>
              <w:t xml:space="preserve">. [online]. </w:t>
            </w:r>
            <w:hyperlink r:id="rId7" w:history="1">
              <w:r w:rsidRPr="00AB3C84">
                <w:rPr>
                  <w:rStyle w:val="Hyperlink"/>
                  <w:rFonts w:cstheme="minorHAnsi"/>
                  <w:color w:val="auto"/>
                  <w:shd w:val="clear" w:color="auto" w:fill="FFFFFF"/>
                </w:rPr>
                <w:t>https://www.cleverism.com/company/hellofresh/</w:t>
              </w:r>
            </w:hyperlink>
          </w:p>
          <w:p w14:paraId="7AB6F341" w14:textId="77777777" w:rsidR="00AB3C84" w:rsidRPr="00AB3C84" w:rsidRDefault="00AB3C84" w:rsidP="00AB3C84">
            <w:pPr>
              <w:rPr>
                <w:rFonts w:cstheme="minorHAnsi"/>
              </w:rPr>
            </w:pPr>
          </w:p>
          <w:p w14:paraId="579F03B1" w14:textId="77777777" w:rsidR="00AB3C84" w:rsidRPr="00AB3C84" w:rsidRDefault="00AB3C84" w:rsidP="00AB3C84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hd w:val="clear" w:color="auto" w:fill="FFFFFF"/>
              </w:rPr>
            </w:pPr>
            <w:r w:rsidRPr="00AB3C84">
              <w:rPr>
                <w:rFonts w:cstheme="minorHAnsi"/>
                <w:shd w:val="clear" w:color="auto" w:fill="FFFFFF"/>
              </w:rPr>
              <w:t xml:space="preserve">Cruz, A. and </w:t>
            </w:r>
            <w:proofErr w:type="spellStart"/>
            <w:r w:rsidRPr="00AB3C84">
              <w:rPr>
                <w:rFonts w:cstheme="minorHAnsi"/>
                <w:shd w:val="clear" w:color="auto" w:fill="FFFFFF"/>
              </w:rPr>
              <w:t>Karatzas</w:t>
            </w:r>
            <w:proofErr w:type="spellEnd"/>
            <w:r w:rsidRPr="00AB3C84">
              <w:rPr>
                <w:rFonts w:cstheme="minorHAnsi"/>
                <w:shd w:val="clear" w:color="auto" w:fill="FFFFFF"/>
              </w:rPr>
              <w:t>, S., 2017. Understanding your buyer persona. </w:t>
            </w:r>
            <w:r w:rsidRPr="00AB3C84">
              <w:rPr>
                <w:rFonts w:cstheme="minorHAnsi"/>
                <w:i/>
                <w:iCs/>
                <w:shd w:val="clear" w:color="auto" w:fill="FFFFFF"/>
              </w:rPr>
              <w:t>Digital and Social Media Marketing: A Results-Driven Approach</w:t>
            </w:r>
            <w:r w:rsidRPr="00AB3C84">
              <w:rPr>
                <w:rFonts w:cstheme="minorHAnsi"/>
                <w:shd w:val="clear" w:color="auto" w:fill="FFFFFF"/>
              </w:rPr>
              <w:t>, </w:t>
            </w:r>
            <w:r w:rsidRPr="00AB3C84">
              <w:rPr>
                <w:rFonts w:cstheme="minorHAnsi"/>
                <w:i/>
                <w:iCs/>
                <w:shd w:val="clear" w:color="auto" w:fill="FFFFFF"/>
              </w:rPr>
              <w:t>3</w:t>
            </w:r>
            <w:r w:rsidRPr="00AB3C84">
              <w:rPr>
                <w:rFonts w:cstheme="minorHAnsi"/>
                <w:shd w:val="clear" w:color="auto" w:fill="FFFFFF"/>
              </w:rPr>
              <w:t>.</w:t>
            </w:r>
          </w:p>
          <w:p w14:paraId="0A5D798B" w14:textId="77777777" w:rsidR="00AB3C84" w:rsidRPr="00AB3C84" w:rsidRDefault="00AB3C84" w:rsidP="00AB3C84">
            <w:pPr>
              <w:rPr>
                <w:rFonts w:cstheme="minorHAnsi"/>
                <w:shd w:val="clear" w:color="auto" w:fill="FFFFFF"/>
              </w:rPr>
            </w:pPr>
          </w:p>
          <w:p w14:paraId="3F0C6D9D" w14:textId="77777777" w:rsidR="00AB3C84" w:rsidRPr="00AB3C84" w:rsidRDefault="00AB3C84" w:rsidP="00AB3C84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hd w:val="clear" w:color="auto" w:fill="FFFFFF"/>
              </w:rPr>
            </w:pPr>
            <w:r w:rsidRPr="00AB3C84">
              <w:rPr>
                <w:rFonts w:cstheme="minorHAnsi"/>
                <w:shd w:val="clear" w:color="auto" w:fill="FFFFFF"/>
              </w:rPr>
              <w:t>Kotler, P. and Armstrong, G., 2010. </w:t>
            </w:r>
            <w:r w:rsidRPr="00AB3C84">
              <w:rPr>
                <w:rFonts w:cstheme="minorHAnsi"/>
                <w:i/>
                <w:iCs/>
                <w:shd w:val="clear" w:color="auto" w:fill="FFFFFF"/>
              </w:rPr>
              <w:t>Principles of marketing</w:t>
            </w:r>
            <w:r w:rsidRPr="00AB3C84">
              <w:rPr>
                <w:rFonts w:cstheme="minorHAnsi"/>
                <w:shd w:val="clear" w:color="auto" w:fill="FFFFFF"/>
              </w:rPr>
              <w:t>. Pearson education.</w:t>
            </w:r>
          </w:p>
          <w:p w14:paraId="5AD5E8A4" w14:textId="77777777" w:rsidR="00AB3C84" w:rsidRPr="00AB3C84" w:rsidRDefault="00AB3C84" w:rsidP="00AB3C84">
            <w:pPr>
              <w:rPr>
                <w:rFonts w:cstheme="minorHAnsi"/>
                <w:shd w:val="clear" w:color="auto" w:fill="FFFFFF"/>
              </w:rPr>
            </w:pPr>
          </w:p>
          <w:p w14:paraId="5B4AB5CA" w14:textId="77777777" w:rsidR="00AB3C84" w:rsidRPr="00AB3C84" w:rsidRDefault="00AB3C84" w:rsidP="00AB3C84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hd w:val="clear" w:color="auto" w:fill="FFFFFF"/>
              </w:rPr>
            </w:pPr>
            <w:proofErr w:type="spellStart"/>
            <w:r w:rsidRPr="00AB3C84">
              <w:rPr>
                <w:rFonts w:cstheme="minorHAnsi"/>
                <w:shd w:val="clear" w:color="auto" w:fill="FFFFFF"/>
              </w:rPr>
              <w:t>Luenendonk</w:t>
            </w:r>
            <w:proofErr w:type="spellEnd"/>
            <w:r w:rsidRPr="00AB3C84">
              <w:rPr>
                <w:rFonts w:cstheme="minorHAnsi"/>
                <w:shd w:val="clear" w:color="auto" w:fill="FFFFFF"/>
              </w:rPr>
              <w:t>, M., 2016. </w:t>
            </w:r>
            <w:r w:rsidRPr="00AB3C84">
              <w:rPr>
                <w:rFonts w:cstheme="minorHAnsi"/>
                <w:i/>
                <w:iCs/>
                <w:shd w:val="clear" w:color="auto" w:fill="FFFFFF"/>
              </w:rPr>
              <w:t>HelloFresh | Online food retailer</w:t>
            </w:r>
            <w:r w:rsidRPr="00AB3C84">
              <w:rPr>
                <w:rFonts w:cstheme="minorHAnsi"/>
                <w:shd w:val="clear" w:color="auto" w:fill="FFFFFF"/>
              </w:rPr>
              <w:t xml:space="preserve">. [online] </w:t>
            </w:r>
            <w:proofErr w:type="spellStart"/>
            <w:r w:rsidRPr="00AB3C84">
              <w:rPr>
                <w:rFonts w:cstheme="minorHAnsi"/>
                <w:shd w:val="clear" w:color="auto" w:fill="FFFFFF"/>
              </w:rPr>
              <w:t>Cleverism</w:t>
            </w:r>
            <w:proofErr w:type="spellEnd"/>
            <w:r w:rsidRPr="00AB3C84">
              <w:rPr>
                <w:rFonts w:cstheme="minorHAnsi"/>
                <w:shd w:val="clear" w:color="auto" w:fill="FFFFFF"/>
              </w:rPr>
              <w:t xml:space="preserve">. </w:t>
            </w:r>
            <w:hyperlink r:id="rId8" w:history="1">
              <w:r w:rsidRPr="00AB3C84">
                <w:rPr>
                  <w:rStyle w:val="Hyperlink"/>
                  <w:rFonts w:cstheme="minorHAnsi"/>
                  <w:color w:val="auto"/>
                  <w:shd w:val="clear" w:color="auto" w:fill="FFFFFF"/>
                </w:rPr>
                <w:t>https://www.cleverism.com/hellofresh-online-food-retailer/</w:t>
              </w:r>
            </w:hyperlink>
          </w:p>
          <w:p w14:paraId="5C2CFAE5" w14:textId="77777777" w:rsidR="00AB3C84" w:rsidRPr="00AB3C84" w:rsidRDefault="00AB3C84" w:rsidP="00AB3C84">
            <w:pPr>
              <w:rPr>
                <w:rFonts w:cstheme="minorHAnsi"/>
              </w:rPr>
            </w:pPr>
          </w:p>
          <w:p w14:paraId="44A20E57" w14:textId="77777777" w:rsidR="00AB3C84" w:rsidRPr="00AB3C84" w:rsidRDefault="00AB3C84" w:rsidP="00AB3C84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hd w:val="clear" w:color="auto" w:fill="FFFFFF"/>
              </w:rPr>
            </w:pPr>
            <w:r w:rsidRPr="00AB3C84">
              <w:rPr>
                <w:rFonts w:cstheme="minorHAnsi"/>
                <w:shd w:val="clear" w:color="auto" w:fill="FFFFFF"/>
              </w:rPr>
              <w:t>Mailchimp. 2021. </w:t>
            </w:r>
            <w:r w:rsidRPr="00AB3C84">
              <w:rPr>
                <w:rFonts w:cstheme="minorHAnsi"/>
                <w:i/>
                <w:iCs/>
                <w:shd w:val="clear" w:color="auto" w:fill="FFFFFF"/>
              </w:rPr>
              <w:t>Voice and Tone | Mailchimp Content Style Guide</w:t>
            </w:r>
            <w:r w:rsidRPr="00AB3C84">
              <w:rPr>
                <w:rFonts w:cstheme="minorHAnsi"/>
                <w:shd w:val="clear" w:color="auto" w:fill="FFFFFF"/>
              </w:rPr>
              <w:t xml:space="preserve">. [online] </w:t>
            </w:r>
            <w:hyperlink r:id="rId9" w:history="1">
              <w:r w:rsidRPr="00AB3C84">
                <w:rPr>
                  <w:rStyle w:val="Hyperlink"/>
                  <w:rFonts w:cstheme="minorHAnsi"/>
                  <w:color w:val="auto"/>
                  <w:shd w:val="clear" w:color="auto" w:fill="FFFFFF"/>
                  <w:lang w:eastAsia="en-GB"/>
                </w:rPr>
                <w:t>https://styleguide.mailchimp.com/voice-and-tone/</w:t>
              </w:r>
            </w:hyperlink>
          </w:p>
          <w:p w14:paraId="180CEFB5" w14:textId="77777777" w:rsidR="00AB3C84" w:rsidRPr="00AB3C84" w:rsidRDefault="00AB3C84" w:rsidP="00AB3C84">
            <w:pPr>
              <w:rPr>
                <w:rFonts w:cstheme="minorHAnsi"/>
              </w:rPr>
            </w:pPr>
          </w:p>
          <w:p w14:paraId="4354ACE6" w14:textId="77777777" w:rsidR="00AB3C84" w:rsidRPr="00AB3C84" w:rsidRDefault="00AB3C84" w:rsidP="00AB3C84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hd w:val="clear" w:color="auto" w:fill="FFFFFF"/>
              </w:rPr>
            </w:pPr>
            <w:r w:rsidRPr="00AB3C84">
              <w:rPr>
                <w:rFonts w:cstheme="minorHAnsi"/>
                <w:shd w:val="clear" w:color="auto" w:fill="FFFFFF"/>
              </w:rPr>
              <w:lastRenderedPageBreak/>
              <w:t>Youtube.com. 2021. </w:t>
            </w:r>
            <w:r w:rsidRPr="00AB3C84">
              <w:rPr>
                <w:rFonts w:cstheme="minorHAnsi"/>
                <w:i/>
                <w:iCs/>
                <w:shd w:val="clear" w:color="auto" w:fill="FFFFFF"/>
              </w:rPr>
              <w:t>Enjoy Delicious Moments with HelloFresh | HelloFresh Advert 2019 | HelloFresh</w:t>
            </w:r>
            <w:r w:rsidRPr="00AB3C84">
              <w:rPr>
                <w:rFonts w:cstheme="minorHAnsi"/>
                <w:shd w:val="clear" w:color="auto" w:fill="FFFFFF"/>
              </w:rPr>
              <w:t xml:space="preserve">. [online]. </w:t>
            </w:r>
            <w:hyperlink r:id="rId10" w:history="1">
              <w:r w:rsidRPr="00AB3C84">
                <w:rPr>
                  <w:rStyle w:val="Hyperlink"/>
                  <w:rFonts w:cstheme="minorHAnsi"/>
                  <w:color w:val="auto"/>
                  <w:shd w:val="clear" w:color="auto" w:fill="FFFFFF"/>
                </w:rPr>
                <w:t>https://www.youtube.com/watch?v=VRyi0_hDrxs</w:t>
              </w:r>
            </w:hyperlink>
          </w:p>
          <w:p w14:paraId="2279CB99" w14:textId="77777777" w:rsidR="00AB3C84" w:rsidRPr="00AB3C84" w:rsidRDefault="00AB3C84" w:rsidP="00AB3C84">
            <w:pPr>
              <w:rPr>
                <w:rFonts w:cstheme="minorHAnsi"/>
              </w:rPr>
            </w:pPr>
          </w:p>
          <w:p w14:paraId="35847078" w14:textId="77777777" w:rsidR="00AB3C84" w:rsidRPr="00AB3C84" w:rsidRDefault="00AB3C84" w:rsidP="00AB3C84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AB3C84">
              <w:rPr>
                <w:rFonts w:cstheme="minorHAnsi"/>
                <w:shd w:val="clear" w:color="auto" w:fill="FFFFFF"/>
              </w:rPr>
              <w:t>Youtube.com. 2021. </w:t>
            </w:r>
            <w:r w:rsidRPr="00AB3C84">
              <w:rPr>
                <w:rFonts w:cstheme="minorHAnsi"/>
                <w:i/>
                <w:iCs/>
                <w:shd w:val="clear" w:color="auto" w:fill="FFFFFF"/>
              </w:rPr>
              <w:t xml:space="preserve">How </w:t>
            </w:r>
            <w:proofErr w:type="gramStart"/>
            <w:r w:rsidRPr="00AB3C84">
              <w:rPr>
                <w:rFonts w:cstheme="minorHAnsi"/>
                <w:i/>
                <w:iCs/>
                <w:shd w:val="clear" w:color="auto" w:fill="FFFFFF"/>
              </w:rPr>
              <w:t>To</w:t>
            </w:r>
            <w:proofErr w:type="gramEnd"/>
            <w:r w:rsidRPr="00AB3C84">
              <w:rPr>
                <w:rFonts w:cstheme="minorHAnsi"/>
                <w:i/>
                <w:iCs/>
                <w:shd w:val="clear" w:color="auto" w:fill="FFFFFF"/>
              </w:rPr>
              <w:t xml:space="preserve"> Master Mealtimes with HelloFresh &amp; Emily </w:t>
            </w:r>
            <w:proofErr w:type="spellStart"/>
            <w:r w:rsidRPr="00AB3C84">
              <w:rPr>
                <w:rFonts w:cstheme="minorHAnsi"/>
                <w:i/>
                <w:iCs/>
                <w:shd w:val="clear" w:color="auto" w:fill="FFFFFF"/>
              </w:rPr>
              <w:t>Atack</w:t>
            </w:r>
            <w:proofErr w:type="spellEnd"/>
            <w:r w:rsidRPr="00AB3C84">
              <w:rPr>
                <w:rFonts w:cstheme="minorHAnsi"/>
                <w:shd w:val="clear" w:color="auto" w:fill="FFFFFF"/>
              </w:rPr>
              <w:t>. [online] https://www.youtube.com/watch?v=6s4DF8XGrT4</w:t>
            </w:r>
          </w:p>
          <w:p w14:paraId="16B855AB" w14:textId="77777777" w:rsidR="005304A0" w:rsidRDefault="005304A0">
            <w:pPr>
              <w:rPr>
                <w:rFonts w:ascii="Arial" w:hAnsi="Arial" w:cs="Arial"/>
              </w:rPr>
            </w:pPr>
          </w:p>
          <w:p w14:paraId="00C6BB4C" w14:textId="77777777" w:rsidR="005304A0" w:rsidRDefault="005304A0">
            <w:pPr>
              <w:rPr>
                <w:rFonts w:ascii="Arial" w:hAnsi="Arial" w:cs="Arial"/>
              </w:rPr>
            </w:pPr>
          </w:p>
          <w:p w14:paraId="5D164566" w14:textId="77777777" w:rsidR="005304A0" w:rsidRDefault="005304A0">
            <w:pPr>
              <w:rPr>
                <w:rFonts w:ascii="Arial" w:hAnsi="Arial" w:cs="Arial"/>
              </w:rPr>
            </w:pPr>
          </w:p>
          <w:p w14:paraId="27B1FDE5" w14:textId="77777777" w:rsidR="005304A0" w:rsidRDefault="005304A0">
            <w:pPr>
              <w:rPr>
                <w:rFonts w:ascii="Arial" w:hAnsi="Arial" w:cs="Arial"/>
              </w:rPr>
            </w:pPr>
          </w:p>
          <w:p w14:paraId="4E07AC03" w14:textId="77777777" w:rsidR="005304A0" w:rsidRDefault="005304A0">
            <w:pPr>
              <w:rPr>
                <w:rFonts w:ascii="Arial" w:hAnsi="Arial" w:cs="Arial"/>
              </w:rPr>
            </w:pPr>
          </w:p>
          <w:p w14:paraId="2CBC0833" w14:textId="77777777" w:rsidR="005304A0" w:rsidRDefault="005304A0">
            <w:pPr>
              <w:rPr>
                <w:rFonts w:ascii="Arial" w:hAnsi="Arial" w:cs="Arial"/>
              </w:rPr>
            </w:pPr>
          </w:p>
          <w:p w14:paraId="648EC40B" w14:textId="77777777" w:rsidR="005304A0" w:rsidRDefault="005304A0">
            <w:pPr>
              <w:rPr>
                <w:rFonts w:ascii="Arial" w:hAnsi="Arial" w:cs="Arial"/>
              </w:rPr>
            </w:pPr>
          </w:p>
          <w:p w14:paraId="31B73522" w14:textId="77777777" w:rsidR="005304A0" w:rsidRDefault="005304A0">
            <w:pPr>
              <w:rPr>
                <w:rFonts w:ascii="Arial" w:hAnsi="Arial" w:cs="Arial"/>
              </w:rPr>
            </w:pPr>
          </w:p>
          <w:p w14:paraId="6EF20251" w14:textId="77777777" w:rsidR="005304A0" w:rsidRDefault="005304A0">
            <w:pPr>
              <w:rPr>
                <w:rFonts w:ascii="Arial" w:hAnsi="Arial" w:cs="Arial"/>
              </w:rPr>
            </w:pPr>
          </w:p>
          <w:p w14:paraId="72E247A6" w14:textId="77777777" w:rsidR="005304A0" w:rsidRDefault="005304A0">
            <w:pPr>
              <w:rPr>
                <w:rFonts w:ascii="Arial" w:hAnsi="Arial" w:cs="Arial"/>
              </w:rPr>
            </w:pPr>
          </w:p>
          <w:p w14:paraId="4F3DAE52" w14:textId="77777777" w:rsidR="005304A0" w:rsidRDefault="005304A0">
            <w:pPr>
              <w:rPr>
                <w:rFonts w:ascii="Arial" w:hAnsi="Arial" w:cs="Arial"/>
              </w:rPr>
            </w:pPr>
          </w:p>
          <w:p w14:paraId="4053D30F" w14:textId="77777777" w:rsidR="005304A0" w:rsidRDefault="005304A0">
            <w:pPr>
              <w:rPr>
                <w:rFonts w:ascii="Arial" w:hAnsi="Arial" w:cs="Arial"/>
              </w:rPr>
            </w:pPr>
          </w:p>
          <w:p w14:paraId="7E23F116" w14:textId="77777777" w:rsidR="005304A0" w:rsidRDefault="005304A0">
            <w:pPr>
              <w:rPr>
                <w:rFonts w:ascii="Arial" w:hAnsi="Arial" w:cs="Arial"/>
              </w:rPr>
            </w:pPr>
          </w:p>
          <w:p w14:paraId="3DE01FBD" w14:textId="77777777" w:rsidR="005304A0" w:rsidRDefault="005304A0">
            <w:pPr>
              <w:rPr>
                <w:rFonts w:ascii="Arial" w:hAnsi="Arial" w:cs="Arial"/>
              </w:rPr>
            </w:pPr>
          </w:p>
          <w:p w14:paraId="41BD7B94" w14:textId="77777777" w:rsidR="005304A0" w:rsidRDefault="005304A0">
            <w:pPr>
              <w:rPr>
                <w:rFonts w:ascii="Arial" w:hAnsi="Arial" w:cs="Arial"/>
              </w:rPr>
            </w:pPr>
          </w:p>
          <w:p w14:paraId="70510BEB" w14:textId="77777777" w:rsidR="005304A0" w:rsidRDefault="005304A0">
            <w:pPr>
              <w:rPr>
                <w:rFonts w:ascii="Arial" w:hAnsi="Arial" w:cs="Arial"/>
              </w:rPr>
            </w:pPr>
          </w:p>
          <w:p w14:paraId="5B4431BC" w14:textId="77777777" w:rsidR="005304A0" w:rsidRDefault="005304A0">
            <w:pPr>
              <w:rPr>
                <w:rFonts w:ascii="Arial" w:hAnsi="Arial" w:cs="Arial"/>
              </w:rPr>
            </w:pPr>
          </w:p>
          <w:p w14:paraId="21BC9E8F" w14:textId="77777777" w:rsidR="005304A0" w:rsidRDefault="005304A0">
            <w:pPr>
              <w:rPr>
                <w:rFonts w:ascii="Arial" w:hAnsi="Arial" w:cs="Arial"/>
              </w:rPr>
            </w:pPr>
          </w:p>
          <w:p w14:paraId="293DDA37" w14:textId="77777777" w:rsidR="005304A0" w:rsidRDefault="005304A0">
            <w:pPr>
              <w:rPr>
                <w:rFonts w:ascii="Arial" w:hAnsi="Arial" w:cs="Arial"/>
              </w:rPr>
            </w:pPr>
          </w:p>
          <w:p w14:paraId="44CD4E72" w14:textId="77777777" w:rsidR="005304A0" w:rsidRDefault="005304A0">
            <w:pPr>
              <w:rPr>
                <w:rFonts w:ascii="Arial" w:hAnsi="Arial" w:cs="Arial"/>
              </w:rPr>
            </w:pPr>
          </w:p>
          <w:p w14:paraId="2DAEFD84" w14:textId="77777777" w:rsidR="005304A0" w:rsidRDefault="005304A0">
            <w:pPr>
              <w:rPr>
                <w:rFonts w:ascii="Arial" w:hAnsi="Arial" w:cs="Arial"/>
              </w:rPr>
            </w:pPr>
          </w:p>
          <w:p w14:paraId="1BE0900C" w14:textId="77777777" w:rsidR="005304A0" w:rsidRDefault="005304A0">
            <w:pPr>
              <w:rPr>
                <w:rFonts w:ascii="Arial" w:hAnsi="Arial" w:cs="Arial"/>
              </w:rPr>
            </w:pPr>
          </w:p>
          <w:p w14:paraId="3619BD53" w14:textId="77777777" w:rsidR="005304A0" w:rsidRDefault="005304A0">
            <w:pPr>
              <w:rPr>
                <w:rFonts w:ascii="Arial" w:hAnsi="Arial" w:cs="Arial"/>
              </w:rPr>
            </w:pPr>
          </w:p>
          <w:p w14:paraId="32D1421E" w14:textId="77777777" w:rsidR="005304A0" w:rsidRDefault="005304A0">
            <w:pPr>
              <w:rPr>
                <w:rFonts w:ascii="Arial" w:hAnsi="Arial" w:cs="Arial"/>
              </w:rPr>
            </w:pPr>
          </w:p>
          <w:p w14:paraId="248A39F9" w14:textId="77777777" w:rsidR="005304A0" w:rsidRDefault="005304A0">
            <w:pPr>
              <w:rPr>
                <w:rFonts w:ascii="Arial" w:hAnsi="Arial" w:cs="Arial"/>
              </w:rPr>
            </w:pPr>
          </w:p>
          <w:p w14:paraId="302F4F0B" w14:textId="77777777" w:rsidR="005304A0" w:rsidRDefault="005304A0">
            <w:pPr>
              <w:rPr>
                <w:rFonts w:ascii="Arial" w:hAnsi="Arial" w:cs="Arial"/>
              </w:rPr>
            </w:pPr>
          </w:p>
          <w:p w14:paraId="4927D466" w14:textId="77777777" w:rsidR="005304A0" w:rsidRDefault="005304A0">
            <w:pPr>
              <w:rPr>
                <w:rFonts w:ascii="Arial" w:hAnsi="Arial" w:cs="Arial"/>
              </w:rPr>
            </w:pPr>
          </w:p>
          <w:p w14:paraId="24067ED5" w14:textId="77777777" w:rsidR="005304A0" w:rsidRDefault="005304A0">
            <w:pPr>
              <w:rPr>
                <w:rFonts w:ascii="Arial" w:hAnsi="Arial" w:cs="Arial"/>
              </w:rPr>
            </w:pPr>
          </w:p>
          <w:p w14:paraId="335A102D" w14:textId="77777777" w:rsidR="005304A0" w:rsidRDefault="005304A0">
            <w:pPr>
              <w:rPr>
                <w:rFonts w:ascii="Arial" w:hAnsi="Arial" w:cs="Arial"/>
              </w:rPr>
            </w:pPr>
          </w:p>
          <w:p w14:paraId="16ADE91E" w14:textId="77777777" w:rsidR="005304A0" w:rsidRDefault="005304A0">
            <w:pPr>
              <w:rPr>
                <w:rFonts w:ascii="Arial" w:hAnsi="Arial" w:cs="Arial"/>
              </w:rPr>
            </w:pPr>
          </w:p>
          <w:p w14:paraId="07D31580" w14:textId="77777777" w:rsidR="005304A0" w:rsidRDefault="005304A0">
            <w:pPr>
              <w:rPr>
                <w:rFonts w:ascii="Arial" w:hAnsi="Arial" w:cs="Arial"/>
              </w:rPr>
            </w:pPr>
          </w:p>
          <w:p w14:paraId="57020726" w14:textId="77777777" w:rsidR="005304A0" w:rsidRDefault="005304A0">
            <w:pPr>
              <w:rPr>
                <w:rFonts w:ascii="Arial" w:hAnsi="Arial" w:cs="Arial"/>
              </w:rPr>
            </w:pPr>
          </w:p>
          <w:p w14:paraId="3971D32F" w14:textId="14583A0F" w:rsidR="005304A0" w:rsidRDefault="005304A0">
            <w:pPr>
              <w:rPr>
                <w:rFonts w:ascii="Arial" w:hAnsi="Arial" w:cs="Arial"/>
              </w:rPr>
            </w:pPr>
          </w:p>
          <w:p w14:paraId="17B7FCE9" w14:textId="086E379C" w:rsidR="005304A0" w:rsidRDefault="005304A0">
            <w:pPr>
              <w:rPr>
                <w:rFonts w:ascii="Arial" w:hAnsi="Arial" w:cs="Arial"/>
              </w:rPr>
            </w:pPr>
          </w:p>
          <w:p w14:paraId="0E71AAB5" w14:textId="77777777" w:rsidR="005304A0" w:rsidRDefault="005304A0">
            <w:pPr>
              <w:rPr>
                <w:rFonts w:ascii="Arial" w:hAnsi="Arial" w:cs="Arial"/>
              </w:rPr>
            </w:pPr>
          </w:p>
          <w:p w14:paraId="750B65D1" w14:textId="77777777" w:rsidR="005304A0" w:rsidRDefault="005304A0">
            <w:pPr>
              <w:rPr>
                <w:rFonts w:ascii="Arial" w:hAnsi="Arial" w:cs="Arial"/>
              </w:rPr>
            </w:pPr>
          </w:p>
          <w:p w14:paraId="23FA6186" w14:textId="77777777" w:rsidR="005304A0" w:rsidRDefault="005304A0">
            <w:pPr>
              <w:rPr>
                <w:rFonts w:ascii="Arial" w:hAnsi="Arial" w:cs="Arial"/>
              </w:rPr>
            </w:pPr>
          </w:p>
          <w:p w14:paraId="18D73E01" w14:textId="577C1D5B" w:rsidR="005304A0" w:rsidRDefault="005304A0">
            <w:pPr>
              <w:rPr>
                <w:rFonts w:ascii="Arial" w:hAnsi="Arial" w:cs="Arial"/>
              </w:rPr>
            </w:pPr>
          </w:p>
        </w:tc>
      </w:tr>
    </w:tbl>
    <w:p w14:paraId="29CB607E" w14:textId="77777777" w:rsidR="005304A0" w:rsidRPr="005304A0" w:rsidRDefault="005304A0">
      <w:pPr>
        <w:rPr>
          <w:rFonts w:ascii="Arial" w:hAnsi="Arial" w:cs="Arial"/>
        </w:rPr>
      </w:pPr>
    </w:p>
    <w:sectPr w:rsidR="005304A0" w:rsidRPr="005304A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EB646E"/>
    <w:multiLevelType w:val="hybridMultilevel"/>
    <w:tmpl w:val="0E96E7D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04A0"/>
    <w:rsid w:val="001C0030"/>
    <w:rsid w:val="001F65C6"/>
    <w:rsid w:val="00384652"/>
    <w:rsid w:val="005304A0"/>
    <w:rsid w:val="0067449B"/>
    <w:rsid w:val="00AB3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236B07"/>
  <w15:chartTrackingRefBased/>
  <w15:docId w15:val="{266EFF63-2342-4747-B748-FA14C6A27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304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AB3C84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AB3C84"/>
    <w:pPr>
      <w:spacing w:after="0" w:line="240" w:lineRule="auto"/>
      <w:ind w:left="720"/>
      <w:contextualSpacing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9909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leverism.com/hellofresh-online-food-retailer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cleverism.com/company/hellofresh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assets.publishing.service.gov.uk/government/uploads/system/uploads/attachment_data/file/967410/Students_returning_to__and_starting__higher_education_in_Spring_Term_2021.pdf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youtube.com/watch?v=sb9WAw2yDR4" TargetMode="External"/><Relationship Id="rId10" Type="http://schemas.openxmlformats.org/officeDocument/2006/relationships/hyperlink" Target="https://www.youtube.com/watch?v=VRyi0_hDrx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tyleguide.mailchimp.com/voice-and-ton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384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Davina Evans</dc:creator>
  <cp:keywords/>
  <dc:description/>
  <cp:lastModifiedBy>Leah Griffiths (1800580)</cp:lastModifiedBy>
  <cp:revision>2</cp:revision>
  <dcterms:created xsi:type="dcterms:W3CDTF">2021-03-11T20:18:00Z</dcterms:created>
  <dcterms:modified xsi:type="dcterms:W3CDTF">2021-03-11T20:18:00Z</dcterms:modified>
</cp:coreProperties>
</file>