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FAAEF" w14:textId="77777777" w:rsidR="0024059C" w:rsidRPr="00A26855" w:rsidRDefault="0024059C" w:rsidP="00847E10">
      <w:pPr>
        <w:jc w:val="both"/>
        <w:rPr>
          <w:b/>
          <w:bCs/>
        </w:rPr>
      </w:pPr>
      <w:r w:rsidRPr="2CB01929">
        <w:rPr>
          <w:b/>
          <w:bCs/>
        </w:rPr>
        <w:t>Strategic Management Examination Questions and Answer Template</w:t>
      </w:r>
    </w:p>
    <w:tbl>
      <w:tblPr>
        <w:tblStyle w:val="TableGrid"/>
        <w:tblW w:w="0" w:type="auto"/>
        <w:tblLook w:val="04A0" w:firstRow="1" w:lastRow="0" w:firstColumn="1" w:lastColumn="0" w:noHBand="0" w:noVBand="1"/>
      </w:tblPr>
      <w:tblGrid>
        <w:gridCol w:w="4508"/>
        <w:gridCol w:w="4508"/>
      </w:tblGrid>
      <w:tr w:rsidR="0024059C" w14:paraId="659CB562" w14:textId="77777777" w:rsidTr="00650E2C">
        <w:tc>
          <w:tcPr>
            <w:tcW w:w="4508" w:type="dxa"/>
          </w:tcPr>
          <w:p w14:paraId="346D51EA" w14:textId="5AD51745" w:rsidR="0024059C" w:rsidRDefault="0024059C" w:rsidP="00650E2C">
            <w:r>
              <w:t xml:space="preserve">Student Name  </w:t>
            </w:r>
          </w:p>
        </w:tc>
        <w:tc>
          <w:tcPr>
            <w:tcW w:w="4508" w:type="dxa"/>
          </w:tcPr>
          <w:p w14:paraId="60EC5599" w14:textId="3DD6183E" w:rsidR="0024059C" w:rsidRDefault="0024059C" w:rsidP="00650E2C">
            <w:proofErr w:type="spellStart"/>
            <w:r>
              <w:t>Aneta</w:t>
            </w:r>
            <w:proofErr w:type="spellEnd"/>
            <w:r>
              <w:t xml:space="preserve"> </w:t>
            </w:r>
            <w:proofErr w:type="spellStart"/>
            <w:r>
              <w:t>Wargacka</w:t>
            </w:r>
            <w:proofErr w:type="spellEnd"/>
            <w:r>
              <w:t xml:space="preserve"> </w:t>
            </w:r>
          </w:p>
        </w:tc>
      </w:tr>
      <w:tr w:rsidR="0024059C" w14:paraId="516718CA" w14:textId="77777777" w:rsidTr="00650E2C">
        <w:tc>
          <w:tcPr>
            <w:tcW w:w="4508" w:type="dxa"/>
          </w:tcPr>
          <w:p w14:paraId="47E75288" w14:textId="77777777" w:rsidR="0024059C" w:rsidRDefault="0024059C" w:rsidP="00650E2C">
            <w:r>
              <w:t>Student Number</w:t>
            </w:r>
          </w:p>
        </w:tc>
        <w:tc>
          <w:tcPr>
            <w:tcW w:w="4508" w:type="dxa"/>
          </w:tcPr>
          <w:p w14:paraId="105614C2" w14:textId="5E10F5C9" w:rsidR="0024059C" w:rsidRDefault="0024059C" w:rsidP="00650E2C">
            <w:r>
              <w:t>2003715</w:t>
            </w:r>
          </w:p>
        </w:tc>
      </w:tr>
    </w:tbl>
    <w:p w14:paraId="7B2ECDB4" w14:textId="77777777" w:rsidR="0024059C" w:rsidRDefault="0024059C" w:rsidP="0024059C">
      <w:pPr>
        <w:spacing w:before="100" w:beforeAutospacing="1"/>
      </w:pPr>
      <w:r>
        <w:t>Students must answer all four questions in the template below:</w:t>
      </w:r>
    </w:p>
    <w:tbl>
      <w:tblPr>
        <w:tblStyle w:val="TableGrid"/>
        <w:tblW w:w="0" w:type="auto"/>
        <w:tblLook w:val="04A0" w:firstRow="1" w:lastRow="0" w:firstColumn="1" w:lastColumn="0" w:noHBand="0" w:noVBand="1"/>
      </w:tblPr>
      <w:tblGrid>
        <w:gridCol w:w="1413"/>
        <w:gridCol w:w="7603"/>
      </w:tblGrid>
      <w:tr w:rsidR="0024059C" w14:paraId="435E0DD5" w14:textId="77777777" w:rsidTr="00650E2C">
        <w:tc>
          <w:tcPr>
            <w:tcW w:w="1413" w:type="dxa"/>
          </w:tcPr>
          <w:p w14:paraId="4D9667CE" w14:textId="77777777" w:rsidR="0024059C" w:rsidRDefault="0024059C" w:rsidP="00650E2C">
            <w:r>
              <w:t>Question</w:t>
            </w:r>
          </w:p>
        </w:tc>
        <w:tc>
          <w:tcPr>
            <w:tcW w:w="7603" w:type="dxa"/>
          </w:tcPr>
          <w:p w14:paraId="1E191597" w14:textId="77777777" w:rsidR="0024059C" w:rsidRDefault="0024059C" w:rsidP="00650E2C"/>
        </w:tc>
      </w:tr>
      <w:tr w:rsidR="0024059C" w14:paraId="0AE7F741" w14:textId="77777777" w:rsidTr="00650E2C">
        <w:tc>
          <w:tcPr>
            <w:tcW w:w="1413" w:type="dxa"/>
          </w:tcPr>
          <w:p w14:paraId="0A458544" w14:textId="77777777" w:rsidR="0024059C" w:rsidRDefault="0024059C" w:rsidP="00650E2C">
            <w:r>
              <w:t>1 (40%)</w:t>
            </w:r>
          </w:p>
        </w:tc>
        <w:tc>
          <w:tcPr>
            <w:tcW w:w="7603" w:type="dxa"/>
          </w:tcPr>
          <w:p w14:paraId="28162FDC" w14:textId="77777777" w:rsidR="0024059C" w:rsidRPr="00D52585" w:rsidRDefault="0024059C" w:rsidP="00650E2C">
            <w:r w:rsidRPr="00D52585">
              <w:t xml:space="preserve">Igor Ansoff identified salient features and key questions of strategic management which need to be explored as organisations steer their path into the future. He said, </w:t>
            </w:r>
          </w:p>
          <w:p w14:paraId="7636E090" w14:textId="77777777" w:rsidR="0024059C" w:rsidRPr="00D52585" w:rsidRDefault="0024059C" w:rsidP="00650E2C">
            <w:r w:rsidRPr="00D52585">
              <w:t>“A basic hypothesis of the book is that an organisation will be successful if environment, response, culture and capability match each other” (Ansoff 1979: 11).</w:t>
            </w:r>
          </w:p>
          <w:p w14:paraId="3251E5C1" w14:textId="77777777" w:rsidR="0024059C" w:rsidRPr="00B259AE" w:rsidRDefault="0024059C" w:rsidP="00650E2C">
            <w:r w:rsidRPr="00D52585">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24059C" w14:paraId="4DF0EF2D" w14:textId="77777777" w:rsidTr="00650E2C">
        <w:tc>
          <w:tcPr>
            <w:tcW w:w="9016" w:type="dxa"/>
            <w:gridSpan w:val="2"/>
          </w:tcPr>
          <w:p w14:paraId="0AABA656" w14:textId="3513BEF6" w:rsidR="00C92F16" w:rsidRDefault="0024059C" w:rsidP="00C92F16">
            <w:r>
              <w:t>Write your answer here</w:t>
            </w:r>
            <w:r w:rsidR="00BB3C00">
              <w:t xml:space="preserve"> </w:t>
            </w:r>
            <w:r w:rsidR="009B0493">
              <w:t>:</w:t>
            </w:r>
          </w:p>
          <w:p w14:paraId="72A56A25" w14:textId="77777777" w:rsidR="00C92F16" w:rsidRPr="008C40F4" w:rsidRDefault="00C92F16" w:rsidP="00C92F16">
            <w:pPr>
              <w:jc w:val="both"/>
              <w:rPr>
                <w:sz w:val="24"/>
                <w:szCs w:val="24"/>
              </w:rPr>
            </w:pPr>
            <w:r w:rsidRPr="008C40F4">
              <w:rPr>
                <w:sz w:val="24"/>
                <w:szCs w:val="24"/>
              </w:rPr>
              <w:t>To effectively navigate strategic management, businesses should adopt a holistic approach that ensures alignment between their internal and external environments. Starting with thorough environmental scanning is crucial for understanding external factors like market trends and regulatory changes. Drawing on insights from Igor Ansoff and employing frameworks such as McKinsey's 7-S Framework can aid this process. This knowledge helps inform strategic decisions, ensuring they are aligned with actual needs.</w:t>
            </w:r>
          </w:p>
          <w:p w14:paraId="4EE60BEB" w14:textId="77777777" w:rsidR="00C92F16" w:rsidRPr="008C40F4" w:rsidRDefault="00C92F16" w:rsidP="00C92F16">
            <w:pPr>
              <w:jc w:val="both"/>
              <w:rPr>
                <w:sz w:val="24"/>
                <w:szCs w:val="24"/>
              </w:rPr>
            </w:pPr>
            <w:r w:rsidRPr="008C40F4">
              <w:rPr>
                <w:sz w:val="24"/>
                <w:szCs w:val="24"/>
              </w:rPr>
              <w:t>The McKinsey 7-S Framework facilitates the alignment of strategic, structural, and systemic factors along with shared values, staff, skills, and styles. This alignment provides the necessary operational and cultural support for the strategic direction. For instance, if a business opts to transition towards digital solutions, it must ensure that its personnel are proficient in digital competencies and that its structure supports digital processes.</w:t>
            </w:r>
          </w:p>
          <w:p w14:paraId="6A642796" w14:textId="77777777" w:rsidR="00C92F16" w:rsidRPr="008C40F4" w:rsidRDefault="00C92F16" w:rsidP="00C92F16">
            <w:pPr>
              <w:jc w:val="both"/>
              <w:rPr>
                <w:sz w:val="24"/>
                <w:szCs w:val="24"/>
              </w:rPr>
            </w:pPr>
            <w:r w:rsidRPr="008C40F4">
              <w:rPr>
                <w:sz w:val="24"/>
                <w:szCs w:val="24"/>
              </w:rPr>
              <w:t>Additionally, to adapt to market changes, such as the introduction of new technologies or shifts in customer behaviour, organisations must continuously develop their responsive capabilities. This involves aligning company culture with strategic objectives and fostering innovative and agile behaviours, where prioritised.</w:t>
            </w:r>
          </w:p>
          <w:p w14:paraId="21994851" w14:textId="77777777" w:rsidR="007D4BE0" w:rsidRPr="00847E10" w:rsidRDefault="007D4BE0" w:rsidP="007D4BE0">
            <w:pPr>
              <w:jc w:val="both"/>
              <w:rPr>
                <w:sz w:val="24"/>
                <w:szCs w:val="24"/>
              </w:rPr>
            </w:pPr>
            <w:r w:rsidRPr="00847E10">
              <w:rPr>
                <w:sz w:val="24"/>
                <w:szCs w:val="24"/>
              </w:rPr>
              <w:t>Strategic planning needs to be flexible and active. It uses tools like the Balanced Scorecard and SWOT analysis to check and change the company's plans. It's important for leaders to clearly explain the company's plans and values to guide it through changes.</w:t>
            </w:r>
          </w:p>
          <w:p w14:paraId="678049D2" w14:textId="77777777" w:rsidR="007D4BE0" w:rsidRPr="00847E10" w:rsidRDefault="007D4BE0" w:rsidP="007D4BE0">
            <w:pPr>
              <w:jc w:val="both"/>
              <w:rPr>
                <w:sz w:val="24"/>
                <w:szCs w:val="24"/>
              </w:rPr>
            </w:pPr>
            <w:r w:rsidRPr="00847E10">
              <w:rPr>
                <w:sz w:val="24"/>
                <w:szCs w:val="24"/>
              </w:rPr>
              <w:t xml:space="preserve">Including people like suppliers, customers, workers, and regulators helps the company get regular feedback and creates a team-like atmosphere. This </w:t>
            </w:r>
            <w:r w:rsidRPr="00847E10">
              <w:rPr>
                <w:sz w:val="24"/>
                <w:szCs w:val="24"/>
              </w:rPr>
              <w:lastRenderedPageBreak/>
              <w:t>involvement helps improve the strategy and keeps it in line with market needs and rules.</w:t>
            </w:r>
          </w:p>
          <w:p w14:paraId="4C1C3EE3" w14:textId="002F3091" w:rsidR="00C92F16" w:rsidRPr="008C40F4" w:rsidRDefault="007D4BE0" w:rsidP="007D4BE0">
            <w:pPr>
              <w:jc w:val="both"/>
              <w:rPr>
                <w:sz w:val="24"/>
                <w:szCs w:val="24"/>
              </w:rPr>
            </w:pPr>
            <w:r w:rsidRPr="008C40F4">
              <w:rPr>
                <w:sz w:val="24"/>
                <w:szCs w:val="24"/>
              </w:rPr>
              <w:t>In short, having a clear plan and a flexible work culture is key to good strategic management. This requires a careful mix of matching internal needs with external changes.</w:t>
            </w:r>
          </w:p>
          <w:p w14:paraId="4CD63A50" w14:textId="77777777" w:rsidR="004669B6" w:rsidRDefault="004669B6" w:rsidP="00650E2C"/>
          <w:p w14:paraId="646D3E03" w14:textId="77777777" w:rsidR="0024059C" w:rsidRDefault="0024059C" w:rsidP="009A62E2">
            <w:pPr>
              <w:jc w:val="both"/>
            </w:pPr>
          </w:p>
        </w:tc>
      </w:tr>
      <w:tr w:rsidR="0024059C" w14:paraId="7091649F" w14:textId="77777777" w:rsidTr="00650E2C">
        <w:tc>
          <w:tcPr>
            <w:tcW w:w="1413" w:type="dxa"/>
          </w:tcPr>
          <w:p w14:paraId="2F14833D" w14:textId="77777777" w:rsidR="0024059C" w:rsidRDefault="0024059C" w:rsidP="00650E2C">
            <w:r>
              <w:lastRenderedPageBreak/>
              <w:t>2 (20%)</w:t>
            </w:r>
          </w:p>
        </w:tc>
        <w:tc>
          <w:tcPr>
            <w:tcW w:w="7603" w:type="dxa"/>
          </w:tcPr>
          <w:p w14:paraId="40FB9899" w14:textId="77777777" w:rsidR="0024059C" w:rsidRPr="00D52585" w:rsidRDefault="0024059C" w:rsidP="00650E2C">
            <w:r w:rsidRPr="00D52585">
              <w:t xml:space="preserve">In 2001, Kent Beck and colleagues produced their Manifesto for Agile Software Development. Over twenty years later, the roots of Agile thinking have grown in ways they could not have imagined. </w:t>
            </w:r>
          </w:p>
          <w:p w14:paraId="0F19EC78" w14:textId="77777777" w:rsidR="0024059C" w:rsidRPr="00B259AE" w:rsidRDefault="0024059C" w:rsidP="00650E2C">
            <w:r w:rsidRPr="00D52585">
              <w:t>Please clarify your understanding of how Agile values and principles can help organisations shape their strategic approach.</w:t>
            </w:r>
          </w:p>
        </w:tc>
      </w:tr>
      <w:tr w:rsidR="0024059C" w14:paraId="20DD7184" w14:textId="77777777" w:rsidTr="00650E2C">
        <w:tc>
          <w:tcPr>
            <w:tcW w:w="9016" w:type="dxa"/>
            <w:gridSpan w:val="2"/>
          </w:tcPr>
          <w:p w14:paraId="14CE2E56" w14:textId="77777777" w:rsidR="0024059C" w:rsidRDefault="0024059C" w:rsidP="00650E2C">
            <w:r w:rsidRPr="00674F40">
              <w:t>Write your answer here</w:t>
            </w:r>
            <w:r>
              <w:t xml:space="preserve">: </w:t>
            </w:r>
          </w:p>
          <w:p w14:paraId="0AC8DDBC" w14:textId="5D6FEA16" w:rsidR="00E24426" w:rsidRPr="008C40F4" w:rsidRDefault="00E24426" w:rsidP="008C40F4">
            <w:pPr>
              <w:jc w:val="both"/>
              <w:rPr>
                <w:rFonts w:cs="Arial"/>
                <w:sz w:val="24"/>
                <w:szCs w:val="24"/>
              </w:rPr>
            </w:pPr>
            <w:r w:rsidRPr="008C40F4">
              <w:rPr>
                <w:rFonts w:cs="Arial"/>
                <w:color w:val="0D0D0D"/>
                <w:sz w:val="24"/>
                <w:szCs w:val="24"/>
                <w:shd w:val="clear" w:color="auto" w:fill="FFFFFF"/>
              </w:rPr>
              <w:t>Originally made for software projects, the Agile method has really changed how companies plan by helping them handle changes quickly in today's fast-moving business world. Agile focuses on being flexible and fast, which lets companies quickly adjust to new customer needs, tech advances, and market shifts. This method shows how important it is to listen to what customers say, making sure products and services change to meet their needs and keep them loyal. Agile helps companies keep improving by making small, ongoing updates through cycles and sprints, which also helps manage risks. It also supports working together by improving teamwork and communication across departments, aligning everyone with the company's goals. Agile gives teams more control and spreads out decision-making to boost creativity and speed up processes. By regularly checking and tweaking how strategies are put into action, Agile keeps business practices efficient and focused on the main goals. Overall, Agile guides companies towards a simpler, more effective way of meeting customer needs.</w:t>
            </w:r>
          </w:p>
          <w:p w14:paraId="31D93022" w14:textId="77777777" w:rsidR="00E24426" w:rsidRDefault="00E24426" w:rsidP="00650E2C"/>
          <w:p w14:paraId="6761B920" w14:textId="77777777" w:rsidR="00E24426" w:rsidRDefault="00E24426" w:rsidP="00650E2C"/>
          <w:p w14:paraId="44D45569" w14:textId="77777777" w:rsidR="0024059C" w:rsidRDefault="0024059C" w:rsidP="00650E2C"/>
        </w:tc>
      </w:tr>
      <w:tr w:rsidR="0024059C" w14:paraId="5A275B52" w14:textId="77777777" w:rsidTr="00650E2C">
        <w:tc>
          <w:tcPr>
            <w:tcW w:w="1413" w:type="dxa"/>
          </w:tcPr>
          <w:p w14:paraId="6A589CA8" w14:textId="77777777" w:rsidR="0024059C" w:rsidRDefault="0024059C" w:rsidP="00650E2C">
            <w:r>
              <w:t>3 (20%)</w:t>
            </w:r>
          </w:p>
        </w:tc>
        <w:tc>
          <w:tcPr>
            <w:tcW w:w="7603" w:type="dxa"/>
          </w:tcPr>
          <w:p w14:paraId="647ED2B7" w14:textId="77777777" w:rsidR="0024059C" w:rsidRDefault="0024059C" w:rsidP="00650E2C">
            <w:r w:rsidRPr="00D52585">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70668FB8" w14:textId="77777777" w:rsidR="0024059C" w:rsidRPr="00D52585" w:rsidRDefault="0024059C" w:rsidP="00650E2C"/>
          <w:p w14:paraId="29A46C7F" w14:textId="77777777" w:rsidR="0024059C" w:rsidRDefault="0024059C" w:rsidP="00650E2C">
            <w:r w:rsidRPr="00D52585">
              <w:t>Thinking of Jimmy Wales’s contention, “At the end of the day management is inspiring people to do the things that need to be done,” do you agree that ‘command and control’ should be replaced by the drive to ‘inspire and coach’ and why?</w:t>
            </w:r>
          </w:p>
          <w:p w14:paraId="23E31849" w14:textId="77777777" w:rsidR="0024059C" w:rsidRPr="00B259AE" w:rsidRDefault="0024059C" w:rsidP="00650E2C"/>
        </w:tc>
      </w:tr>
      <w:tr w:rsidR="0024059C" w14:paraId="024F6DC3" w14:textId="77777777" w:rsidTr="00650E2C">
        <w:tc>
          <w:tcPr>
            <w:tcW w:w="9016" w:type="dxa"/>
            <w:gridSpan w:val="2"/>
          </w:tcPr>
          <w:p w14:paraId="32E73879" w14:textId="77777777" w:rsidR="0024059C" w:rsidRDefault="0024059C" w:rsidP="00650E2C">
            <w:r w:rsidRPr="00674F40">
              <w:t>Write your answer here</w:t>
            </w:r>
            <w:r>
              <w:t>:</w:t>
            </w:r>
          </w:p>
          <w:p w14:paraId="3FCDD52D" w14:textId="77777777" w:rsidR="0073442E" w:rsidRPr="009C7E8C" w:rsidRDefault="0073442E" w:rsidP="009C7E8C">
            <w:pPr>
              <w:jc w:val="both"/>
              <w:rPr>
                <w:sz w:val="24"/>
                <w:szCs w:val="24"/>
              </w:rPr>
            </w:pPr>
          </w:p>
          <w:p w14:paraId="1C1254D0" w14:textId="7851FF00" w:rsidR="00FB3697" w:rsidRPr="008C40F4" w:rsidRDefault="00FB3697" w:rsidP="008C40F4">
            <w:pPr>
              <w:jc w:val="both"/>
              <w:rPr>
                <w:sz w:val="24"/>
                <w:szCs w:val="24"/>
              </w:rPr>
            </w:pPr>
            <w:r w:rsidRPr="008C40F4">
              <w:rPr>
                <w:sz w:val="24"/>
                <w:szCs w:val="24"/>
              </w:rPr>
              <w:t xml:space="preserve">In today's dynamic corporate world, the traditional management technique of "command and control" is becoming less and less applicable. Current management theories, on the other hand, suggest a shift to 'inspire and train' </w:t>
            </w:r>
            <w:proofErr w:type="gramStart"/>
            <w:r w:rsidRPr="008C40F4">
              <w:rPr>
                <w:sz w:val="24"/>
                <w:szCs w:val="24"/>
              </w:rPr>
              <w:t>in order to</w:t>
            </w:r>
            <w:proofErr w:type="gramEnd"/>
            <w:r w:rsidRPr="008C40F4">
              <w:rPr>
                <w:sz w:val="24"/>
                <w:szCs w:val="24"/>
              </w:rPr>
              <w:t xml:space="preserve"> better adapt to the quickly changing environment. This approach emphasizes empowering people, encouraging creativity, and supporting their personal and professional development rather than only providing guidance to employees. Inspiring and mentoring others leads to higher employee motivation and engagement, and these qualities are critical for fostering innovation and adapting to market shifts. Additionally, this strategy works better at attracting and retaining intelligent individuals who value cooperation and openness, two traits that are essential for leveraging a variety of perspectives and achieving long-term success. All things considered, switching from a command to a coaching model not only accommodates the demands of the contemporary workforce but also develops an adaptable and robust organizational culture that is prepared to take on new tasks.</w:t>
            </w:r>
          </w:p>
          <w:p w14:paraId="6B6E5212" w14:textId="77777777" w:rsidR="0024059C" w:rsidRDefault="0024059C" w:rsidP="00FB3697">
            <w:pPr>
              <w:jc w:val="both"/>
            </w:pPr>
          </w:p>
        </w:tc>
      </w:tr>
      <w:tr w:rsidR="0024059C" w14:paraId="1E401E85" w14:textId="77777777" w:rsidTr="00650E2C">
        <w:tc>
          <w:tcPr>
            <w:tcW w:w="1413" w:type="dxa"/>
          </w:tcPr>
          <w:p w14:paraId="3C3270A3" w14:textId="77777777" w:rsidR="0024059C" w:rsidRDefault="0024059C" w:rsidP="00650E2C">
            <w:r>
              <w:lastRenderedPageBreak/>
              <w:t>4 (20%)</w:t>
            </w:r>
          </w:p>
        </w:tc>
        <w:tc>
          <w:tcPr>
            <w:tcW w:w="7603" w:type="dxa"/>
          </w:tcPr>
          <w:p w14:paraId="7617E9CA" w14:textId="77777777" w:rsidR="0024059C" w:rsidRPr="00D52585" w:rsidRDefault="0024059C" w:rsidP="00650E2C">
            <w:r w:rsidRPr="00D52585">
              <w:t xml:space="preserve">Are people like Michael Porter and John Elliott (EBAC) correct, should businesses be concerned about changing the world for the better, or simply focus on making money for shareholders? </w:t>
            </w:r>
          </w:p>
          <w:p w14:paraId="0E70F3A8" w14:textId="77777777" w:rsidR="0024059C" w:rsidRPr="00B259AE" w:rsidRDefault="0024059C" w:rsidP="00650E2C">
            <w:r w:rsidRPr="00D52585">
              <w:t>Consideration of Corporate Social Responsibility (CSR), of shareholder and stakeholder theory, and of the importance of culture in a global context is important here.</w:t>
            </w:r>
          </w:p>
        </w:tc>
      </w:tr>
      <w:tr w:rsidR="0024059C" w14:paraId="28ABF8CF" w14:textId="77777777" w:rsidTr="00650E2C">
        <w:tc>
          <w:tcPr>
            <w:tcW w:w="9016" w:type="dxa"/>
            <w:gridSpan w:val="2"/>
          </w:tcPr>
          <w:p w14:paraId="1CDF876C" w14:textId="77777777" w:rsidR="0024059C" w:rsidRDefault="0024059C" w:rsidP="00650E2C">
            <w:r w:rsidRPr="00674F40">
              <w:t>Write your answer here</w:t>
            </w:r>
            <w:r>
              <w:t>:</w:t>
            </w:r>
          </w:p>
          <w:p w14:paraId="4997D08D" w14:textId="23C91CED" w:rsidR="00CF1DA2" w:rsidRDefault="00CF1DA2" w:rsidP="0045232D">
            <w:pPr>
              <w:jc w:val="both"/>
              <w:rPr>
                <w:color w:val="222222"/>
                <w:sz w:val="24"/>
                <w:szCs w:val="24"/>
                <w:shd w:val="clear" w:color="auto" w:fill="FFFFFF"/>
              </w:rPr>
            </w:pPr>
            <w:r w:rsidRPr="0045232D">
              <w:rPr>
                <w:color w:val="222222"/>
                <w:sz w:val="24"/>
                <w:szCs w:val="24"/>
                <w:shd w:val="clear" w:color="auto" w:fill="FFFFFF"/>
              </w:rPr>
              <w:t>The issue over whether to prioritize shareholder profits above accepting wider civic duties is central to modern corporate practices. Renowned scholars such as Michael Porter and John Elliott support a comprehensive strategy in which companies seek to have a good impact on society, in line with the tenets of stakeholder theory and corporate social responsibility (CSR). According to this viewpoint, businesses should conduct their operations in a socially and ecologically responsible manner. Doing so can improve a brand's reputation, boost consumer loyalty, and possibly even raise financial returns.</w:t>
            </w:r>
          </w:p>
          <w:p w14:paraId="5C9B711A" w14:textId="41A19973" w:rsidR="00C07949" w:rsidRPr="00445273" w:rsidRDefault="00C07949" w:rsidP="00C07949">
            <w:pPr>
              <w:jc w:val="both"/>
              <w:rPr>
                <w:szCs w:val="24"/>
              </w:rPr>
            </w:pPr>
            <w:r w:rsidRPr="00C07949">
              <w:rPr>
                <w:szCs w:val="24"/>
              </w:rPr>
              <w:t xml:space="preserve">Corporate Social Responsibility (CSR) encourages companies to think about how their decisions impact not only their shareholders but also their employees, suppliers, local communities, and the environment. It's important for businesses to act ethically and sustainably, and CSR helps guide them in doing </w:t>
            </w:r>
            <w:r w:rsidR="00445273" w:rsidRPr="00C07949">
              <w:rPr>
                <w:szCs w:val="24"/>
              </w:rPr>
              <w:t>this. The</w:t>
            </w:r>
            <w:r w:rsidRPr="00C07949">
              <w:rPr>
                <w:szCs w:val="24"/>
              </w:rPr>
              <w:t xml:space="preserve"> idea of CSR is also supported by what we call stakeholder theory. This theory suggests that companies should consider the needs of everyone involved, not just the shareholders. By thinking about all these different groups, businesses can operate more sustainably and avoid issues like legal problems or public </w:t>
            </w:r>
            <w:r w:rsidR="00445273" w:rsidRPr="00C07949">
              <w:rPr>
                <w:szCs w:val="24"/>
              </w:rPr>
              <w:t>complaints.</w:t>
            </w:r>
            <w:r w:rsidR="00445273" w:rsidRPr="00BB3C00">
              <w:rPr>
                <w:sz w:val="24"/>
                <w:szCs w:val="24"/>
              </w:rPr>
              <w:t xml:space="preserve"> In</w:t>
            </w:r>
            <w:r w:rsidRPr="00BB3C00">
              <w:rPr>
                <w:sz w:val="24"/>
                <w:szCs w:val="24"/>
              </w:rPr>
              <w:t xml:space="preserve"> short, CSR helps companies to be more thoughtful and careful about their actions, ensuring that they benefit not just themselves but also the world around them. This approach not only meets today's ethical standards but also supports long-term success by building trust and a good reputation in the community.</w:t>
            </w:r>
          </w:p>
          <w:p w14:paraId="2290E2E7" w14:textId="77777777" w:rsidR="00330190" w:rsidRPr="00847E10" w:rsidRDefault="00330190" w:rsidP="00123918">
            <w:pPr>
              <w:jc w:val="both"/>
              <w:rPr>
                <w:sz w:val="24"/>
                <w:szCs w:val="24"/>
              </w:rPr>
            </w:pPr>
            <w:r w:rsidRPr="00847E10">
              <w:rPr>
                <w:sz w:val="24"/>
                <w:szCs w:val="24"/>
              </w:rPr>
              <w:t xml:space="preserve">Cultural competence is crucial in today's international economic world. Companies that operate in diverse cultural contexts need to be cognizant of and considerate of </w:t>
            </w:r>
            <w:r w:rsidRPr="00847E10">
              <w:rPr>
                <w:sz w:val="24"/>
                <w:szCs w:val="24"/>
              </w:rPr>
              <w:lastRenderedPageBreak/>
              <w:t xml:space="preserve">these cultural differences </w:t>
            </w:r>
            <w:proofErr w:type="gramStart"/>
            <w:r w:rsidRPr="00847E10">
              <w:rPr>
                <w:sz w:val="24"/>
                <w:szCs w:val="24"/>
              </w:rPr>
              <w:t>in order to</w:t>
            </w:r>
            <w:proofErr w:type="gramEnd"/>
            <w:r w:rsidRPr="00847E10">
              <w:rPr>
                <w:sz w:val="24"/>
                <w:szCs w:val="24"/>
              </w:rPr>
              <w:t xml:space="preserve"> prevent mistakes that could harm their brand or cause problems with operations. Global consumers who support ethical business practices are more likely to be drawn to and stay loyal to companies that exhibit cultural competency and uphold ethical standards. Companies can innovate to tackle social problems while also achieving financial success, as Michael Porter's concept of creating shared value shows. This idea suggests that making a profit and having a positive social impact can go together by including social responsibility in the core business strategy. Businesses that adopt this mindset are not just looking after their financial interests now, but they are also preparing for long-term success. They align with the values of more and more customers and employees who highly value ethics and responsible business practices.</w:t>
            </w:r>
          </w:p>
          <w:p w14:paraId="115714DD" w14:textId="2B5D86BE" w:rsidR="00CF1DA2" w:rsidRPr="00123918" w:rsidRDefault="00330190" w:rsidP="00123918">
            <w:pPr>
              <w:jc w:val="both"/>
              <w:rPr>
                <w:sz w:val="24"/>
                <w:szCs w:val="24"/>
              </w:rPr>
            </w:pPr>
            <w:r w:rsidRPr="00123918">
              <w:rPr>
                <w:sz w:val="24"/>
                <w:szCs w:val="24"/>
              </w:rPr>
              <w:t>Profit remains important, but a company's ability to thrive in today's market increasingly relies on its capacity to blend economic, social, and environmental factors effectively. This combined approach can lead to a future that is more ethical, prosperous, and sustainable. It proves that companies can make the world better while still making money for their owners.</w:t>
            </w:r>
          </w:p>
          <w:p w14:paraId="465AE911" w14:textId="77777777" w:rsidR="0024059C" w:rsidRDefault="0024059C" w:rsidP="00650E2C"/>
        </w:tc>
      </w:tr>
    </w:tbl>
    <w:p w14:paraId="6874E98D" w14:textId="77777777" w:rsidR="0024059C" w:rsidRDefault="0024059C" w:rsidP="0024059C"/>
    <w:p w14:paraId="1A3709B4" w14:textId="77777777" w:rsidR="00863B31" w:rsidRDefault="00863B31"/>
    <w:sectPr w:rsidR="00863B31" w:rsidSect="007D406B">
      <w:headerReference w:type="default" r:id="rId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8C3C9" w14:textId="77777777" w:rsidR="007D406B" w:rsidRDefault="007D406B">
      <w:pPr>
        <w:spacing w:after="0" w:line="240" w:lineRule="auto"/>
      </w:pPr>
      <w:r>
        <w:separator/>
      </w:r>
    </w:p>
  </w:endnote>
  <w:endnote w:type="continuationSeparator" w:id="0">
    <w:p w14:paraId="0EB88556" w14:textId="77777777" w:rsidR="007D406B" w:rsidRDefault="007D4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C96A9" w14:textId="77777777" w:rsidR="007D406B" w:rsidRDefault="007D406B">
      <w:pPr>
        <w:spacing w:after="0" w:line="240" w:lineRule="auto"/>
      </w:pPr>
      <w:r>
        <w:separator/>
      </w:r>
    </w:p>
  </w:footnote>
  <w:footnote w:type="continuationSeparator" w:id="0">
    <w:p w14:paraId="4C8E563B" w14:textId="77777777" w:rsidR="007D406B" w:rsidRDefault="007D4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A395" w14:textId="77777777" w:rsidR="006757AA" w:rsidRDefault="006757AA" w:rsidP="000D32DD">
    <w:pPr>
      <w:pStyle w:val="Header"/>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59C"/>
    <w:rsid w:val="000703F1"/>
    <w:rsid w:val="00093BA2"/>
    <w:rsid w:val="000B56A2"/>
    <w:rsid w:val="00102282"/>
    <w:rsid w:val="00117AA5"/>
    <w:rsid w:val="00123918"/>
    <w:rsid w:val="0024059C"/>
    <w:rsid w:val="00330190"/>
    <w:rsid w:val="00344AD7"/>
    <w:rsid w:val="00445273"/>
    <w:rsid w:val="0045232D"/>
    <w:rsid w:val="004669B6"/>
    <w:rsid w:val="004F36D3"/>
    <w:rsid w:val="006757AA"/>
    <w:rsid w:val="0073442E"/>
    <w:rsid w:val="007D406B"/>
    <w:rsid w:val="007D4BE0"/>
    <w:rsid w:val="00847E10"/>
    <w:rsid w:val="00863B31"/>
    <w:rsid w:val="00893530"/>
    <w:rsid w:val="008C40F4"/>
    <w:rsid w:val="009A62E2"/>
    <w:rsid w:val="009B0394"/>
    <w:rsid w:val="009B0493"/>
    <w:rsid w:val="009C7E8C"/>
    <w:rsid w:val="00B97287"/>
    <w:rsid w:val="00BB3C00"/>
    <w:rsid w:val="00C07949"/>
    <w:rsid w:val="00C92F16"/>
    <w:rsid w:val="00CF1DA2"/>
    <w:rsid w:val="00D4277F"/>
    <w:rsid w:val="00E24426"/>
    <w:rsid w:val="00EC066A"/>
    <w:rsid w:val="00FB3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2EDD9C"/>
  <w15:chartTrackingRefBased/>
  <w15:docId w15:val="{03C34323-CA32-7044-AEF4-A37E41682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59C"/>
    <w:pPr>
      <w:spacing w:after="160" w:line="259" w:lineRule="auto"/>
    </w:pPr>
    <w:rPr>
      <w:rFonts w:ascii="Arial" w:hAnsi="Arial"/>
      <w:szCs w:val="22"/>
    </w:rPr>
  </w:style>
  <w:style w:type="paragraph" w:styleId="Heading1">
    <w:name w:val="heading 1"/>
    <w:basedOn w:val="Normal"/>
    <w:next w:val="Normal"/>
    <w:link w:val="Heading1Char"/>
    <w:uiPriority w:val="9"/>
    <w:qFormat/>
    <w:rsid w:val="0024059C"/>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59C"/>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59C"/>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59C"/>
    <w:pPr>
      <w:keepNext/>
      <w:keepLines/>
      <w:spacing w:before="80" w:after="40" w:line="240" w:lineRule="auto"/>
      <w:outlineLvl w:val="3"/>
    </w:pPr>
    <w:rPr>
      <w:rFonts w:asciiTheme="minorHAnsi" w:eastAsiaTheme="majorEastAsia" w:hAnsiTheme="minorHAnsi" w:cstheme="majorBidi"/>
      <w:i/>
      <w:iCs/>
      <w:color w:val="0F4761" w:themeColor="accent1" w:themeShade="BF"/>
      <w:szCs w:val="24"/>
    </w:rPr>
  </w:style>
  <w:style w:type="paragraph" w:styleId="Heading5">
    <w:name w:val="heading 5"/>
    <w:basedOn w:val="Normal"/>
    <w:next w:val="Normal"/>
    <w:link w:val="Heading5Char"/>
    <w:uiPriority w:val="9"/>
    <w:semiHidden/>
    <w:unhideWhenUsed/>
    <w:qFormat/>
    <w:rsid w:val="0024059C"/>
    <w:pPr>
      <w:keepNext/>
      <w:keepLines/>
      <w:spacing w:before="80" w:after="40" w:line="240" w:lineRule="auto"/>
      <w:outlineLvl w:val="4"/>
    </w:pPr>
    <w:rPr>
      <w:rFonts w:asciiTheme="minorHAnsi" w:eastAsiaTheme="majorEastAsia" w:hAnsiTheme="minorHAnsi" w:cstheme="majorBidi"/>
      <w:color w:val="0F4761" w:themeColor="accent1" w:themeShade="BF"/>
      <w:szCs w:val="24"/>
    </w:rPr>
  </w:style>
  <w:style w:type="paragraph" w:styleId="Heading6">
    <w:name w:val="heading 6"/>
    <w:basedOn w:val="Normal"/>
    <w:next w:val="Normal"/>
    <w:link w:val="Heading6Char"/>
    <w:uiPriority w:val="9"/>
    <w:semiHidden/>
    <w:unhideWhenUsed/>
    <w:qFormat/>
    <w:rsid w:val="0024059C"/>
    <w:pPr>
      <w:keepNext/>
      <w:keepLines/>
      <w:spacing w:before="40" w:after="0" w:line="240" w:lineRule="auto"/>
      <w:outlineLvl w:val="5"/>
    </w:pPr>
    <w:rPr>
      <w:rFonts w:asciiTheme="minorHAnsi" w:eastAsiaTheme="majorEastAsia" w:hAnsiTheme="minorHAnsi" w:cstheme="majorBidi"/>
      <w:i/>
      <w:iCs/>
      <w:color w:val="595959" w:themeColor="text1" w:themeTint="A6"/>
      <w:szCs w:val="24"/>
    </w:rPr>
  </w:style>
  <w:style w:type="paragraph" w:styleId="Heading7">
    <w:name w:val="heading 7"/>
    <w:basedOn w:val="Normal"/>
    <w:next w:val="Normal"/>
    <w:link w:val="Heading7Char"/>
    <w:uiPriority w:val="9"/>
    <w:semiHidden/>
    <w:unhideWhenUsed/>
    <w:qFormat/>
    <w:rsid w:val="0024059C"/>
    <w:pPr>
      <w:keepNext/>
      <w:keepLines/>
      <w:spacing w:before="40" w:after="0" w:line="240" w:lineRule="auto"/>
      <w:outlineLvl w:val="6"/>
    </w:pPr>
    <w:rPr>
      <w:rFonts w:asciiTheme="minorHAnsi" w:eastAsiaTheme="majorEastAsia" w:hAnsiTheme="minorHAnsi" w:cstheme="majorBidi"/>
      <w:color w:val="595959" w:themeColor="text1" w:themeTint="A6"/>
      <w:szCs w:val="24"/>
    </w:rPr>
  </w:style>
  <w:style w:type="paragraph" w:styleId="Heading8">
    <w:name w:val="heading 8"/>
    <w:basedOn w:val="Normal"/>
    <w:next w:val="Normal"/>
    <w:link w:val="Heading8Char"/>
    <w:uiPriority w:val="9"/>
    <w:semiHidden/>
    <w:unhideWhenUsed/>
    <w:qFormat/>
    <w:rsid w:val="0024059C"/>
    <w:pPr>
      <w:keepNext/>
      <w:keepLines/>
      <w:spacing w:after="0" w:line="240" w:lineRule="auto"/>
      <w:outlineLvl w:val="7"/>
    </w:pPr>
    <w:rPr>
      <w:rFonts w:asciiTheme="minorHAnsi" w:eastAsiaTheme="majorEastAsia" w:hAnsiTheme="minorHAnsi" w:cstheme="majorBidi"/>
      <w:i/>
      <w:iCs/>
      <w:color w:val="272727" w:themeColor="text1" w:themeTint="D8"/>
      <w:szCs w:val="24"/>
    </w:rPr>
  </w:style>
  <w:style w:type="paragraph" w:styleId="Heading9">
    <w:name w:val="heading 9"/>
    <w:basedOn w:val="Normal"/>
    <w:next w:val="Normal"/>
    <w:link w:val="Heading9Char"/>
    <w:uiPriority w:val="9"/>
    <w:semiHidden/>
    <w:unhideWhenUsed/>
    <w:qFormat/>
    <w:rsid w:val="0024059C"/>
    <w:pPr>
      <w:keepNext/>
      <w:keepLines/>
      <w:spacing w:after="0" w:line="240" w:lineRule="auto"/>
      <w:outlineLvl w:val="8"/>
    </w:pPr>
    <w:rPr>
      <w:rFonts w:asciiTheme="minorHAnsi" w:eastAsiaTheme="majorEastAsia" w:hAnsiTheme="minorHAnsi" w:cstheme="majorBidi"/>
      <w:color w:val="272727" w:themeColor="text1" w:themeTint="D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5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05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5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5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5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5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5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5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59C"/>
    <w:rPr>
      <w:rFonts w:eastAsiaTheme="majorEastAsia" w:cstheme="majorBidi"/>
      <w:color w:val="272727" w:themeColor="text1" w:themeTint="D8"/>
    </w:rPr>
  </w:style>
  <w:style w:type="paragraph" w:styleId="Title">
    <w:name w:val="Title"/>
    <w:basedOn w:val="Normal"/>
    <w:next w:val="Normal"/>
    <w:link w:val="TitleChar"/>
    <w:uiPriority w:val="10"/>
    <w:qFormat/>
    <w:rsid w:val="002405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5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59C"/>
    <w:pPr>
      <w:numPr>
        <w:ilvl w:val="1"/>
      </w:numPr>
      <w:spacing w:line="240"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5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59C"/>
    <w:pPr>
      <w:spacing w:before="160" w:line="240" w:lineRule="auto"/>
      <w:jc w:val="center"/>
    </w:pPr>
    <w:rPr>
      <w:rFonts w:asciiTheme="minorHAnsi" w:hAnsiTheme="minorHAnsi"/>
      <w:i/>
      <w:iCs/>
      <w:color w:val="404040" w:themeColor="text1" w:themeTint="BF"/>
      <w:szCs w:val="24"/>
    </w:rPr>
  </w:style>
  <w:style w:type="character" w:customStyle="1" w:styleId="QuoteChar">
    <w:name w:val="Quote Char"/>
    <w:basedOn w:val="DefaultParagraphFont"/>
    <w:link w:val="Quote"/>
    <w:uiPriority w:val="29"/>
    <w:rsid w:val="0024059C"/>
    <w:rPr>
      <w:i/>
      <w:iCs/>
      <w:color w:val="404040" w:themeColor="text1" w:themeTint="BF"/>
    </w:rPr>
  </w:style>
  <w:style w:type="paragraph" w:styleId="ListParagraph">
    <w:name w:val="List Paragraph"/>
    <w:basedOn w:val="Normal"/>
    <w:uiPriority w:val="34"/>
    <w:qFormat/>
    <w:rsid w:val="0024059C"/>
    <w:pPr>
      <w:spacing w:after="0" w:line="240" w:lineRule="auto"/>
      <w:ind w:left="720"/>
      <w:contextualSpacing/>
    </w:pPr>
    <w:rPr>
      <w:rFonts w:asciiTheme="minorHAnsi" w:hAnsiTheme="minorHAnsi"/>
      <w:szCs w:val="24"/>
    </w:rPr>
  </w:style>
  <w:style w:type="character" w:styleId="IntenseEmphasis">
    <w:name w:val="Intense Emphasis"/>
    <w:basedOn w:val="DefaultParagraphFont"/>
    <w:uiPriority w:val="21"/>
    <w:qFormat/>
    <w:rsid w:val="0024059C"/>
    <w:rPr>
      <w:i/>
      <w:iCs/>
      <w:color w:val="0F4761" w:themeColor="accent1" w:themeShade="BF"/>
    </w:rPr>
  </w:style>
  <w:style w:type="paragraph" w:styleId="IntenseQuote">
    <w:name w:val="Intense Quote"/>
    <w:basedOn w:val="Normal"/>
    <w:next w:val="Normal"/>
    <w:link w:val="IntenseQuoteChar"/>
    <w:uiPriority w:val="30"/>
    <w:qFormat/>
    <w:rsid w:val="0024059C"/>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szCs w:val="24"/>
    </w:rPr>
  </w:style>
  <w:style w:type="character" w:customStyle="1" w:styleId="IntenseQuoteChar">
    <w:name w:val="Intense Quote Char"/>
    <w:basedOn w:val="DefaultParagraphFont"/>
    <w:link w:val="IntenseQuote"/>
    <w:uiPriority w:val="30"/>
    <w:rsid w:val="0024059C"/>
    <w:rPr>
      <w:i/>
      <w:iCs/>
      <w:color w:val="0F4761" w:themeColor="accent1" w:themeShade="BF"/>
    </w:rPr>
  </w:style>
  <w:style w:type="character" w:styleId="IntenseReference">
    <w:name w:val="Intense Reference"/>
    <w:basedOn w:val="DefaultParagraphFont"/>
    <w:uiPriority w:val="32"/>
    <w:qFormat/>
    <w:rsid w:val="0024059C"/>
    <w:rPr>
      <w:b/>
      <w:bCs/>
      <w:smallCaps/>
      <w:color w:val="0F4761" w:themeColor="accent1" w:themeShade="BF"/>
      <w:spacing w:val="5"/>
    </w:rPr>
  </w:style>
  <w:style w:type="paragraph" w:styleId="Header">
    <w:name w:val="header"/>
    <w:basedOn w:val="Normal"/>
    <w:link w:val="HeaderChar"/>
    <w:uiPriority w:val="99"/>
    <w:unhideWhenUsed/>
    <w:rsid w:val="00240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59C"/>
    <w:rPr>
      <w:rFonts w:ascii="Arial" w:hAnsi="Arial"/>
      <w:szCs w:val="22"/>
    </w:rPr>
  </w:style>
  <w:style w:type="table" w:styleId="TableGrid">
    <w:name w:val="Table Grid"/>
    <w:basedOn w:val="TableNormal"/>
    <w:uiPriority w:val="39"/>
    <w:rsid w:val="0024059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A62E2"/>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22674">
      <w:bodyDiv w:val="1"/>
      <w:marLeft w:val="0"/>
      <w:marRight w:val="0"/>
      <w:marTop w:val="0"/>
      <w:marBottom w:val="0"/>
      <w:divBdr>
        <w:top w:val="none" w:sz="0" w:space="0" w:color="auto"/>
        <w:left w:val="none" w:sz="0" w:space="0" w:color="auto"/>
        <w:bottom w:val="none" w:sz="0" w:space="0" w:color="auto"/>
        <w:right w:val="none" w:sz="0" w:space="0" w:color="auto"/>
      </w:divBdr>
    </w:div>
    <w:div w:id="1015837813">
      <w:bodyDiv w:val="1"/>
      <w:marLeft w:val="0"/>
      <w:marRight w:val="0"/>
      <w:marTop w:val="0"/>
      <w:marBottom w:val="0"/>
      <w:divBdr>
        <w:top w:val="none" w:sz="0" w:space="0" w:color="auto"/>
        <w:left w:val="none" w:sz="0" w:space="0" w:color="auto"/>
        <w:bottom w:val="none" w:sz="0" w:space="0" w:color="auto"/>
        <w:right w:val="none" w:sz="0" w:space="0" w:color="auto"/>
      </w:divBdr>
    </w:div>
    <w:div w:id="195324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1385</Words>
  <Characters>7900</Characters>
  <Application>Microsoft Office Word</Application>
  <DocSecurity>0</DocSecurity>
  <Lines>65</Lines>
  <Paragraphs>18</Paragraphs>
  <ScaleCrop>false</ScaleCrop>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Wargacka (2003715)</dc:creator>
  <cp:keywords/>
  <dc:description/>
  <cp:lastModifiedBy>Aneta Wargacka (2003715)</cp:lastModifiedBy>
  <cp:revision>25</cp:revision>
  <dcterms:created xsi:type="dcterms:W3CDTF">2024-05-13T08:05:00Z</dcterms:created>
  <dcterms:modified xsi:type="dcterms:W3CDTF">2024-05-13T09:58:00Z</dcterms:modified>
</cp:coreProperties>
</file>