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C682955" w14:paraId="4940847A" wp14:textId="5D5F3C65">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2C682955"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r w:rsidRPr="2C682955" w:rsidR="1A1D04B3">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{Cover</w:t>
      </w:r>
      <w:r w:rsidRPr="2C682955"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 xml:space="preserve"> </w:t>
      </w:r>
      <w:r w:rsidRPr="2C682955" w:rsidR="0E47F44E">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Page}</w:t>
      </w:r>
    </w:p>
    <w:p xmlns:wp14="http://schemas.microsoft.com/office/word/2010/wordml" w:rsidP="3A34D23C" w14:paraId="1AC37E7A" wp14:textId="1F7A276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E3700EF" wp14:textId="23B426F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3A69676" wp14:textId="16E3B355">
      <w:pPr>
        <w:pStyle w:val="Subtitle"/>
        <w:spacing w:after="160" w:line="259" w:lineRule="auto"/>
        <w:rPr>
          <w:rFonts w:ascii="Calibri" w:hAnsi="Calibri" w:eastAsia="Calibri" w:cs="Calibri"/>
          <w:b w:val="0"/>
          <w:bCs w:val="0"/>
          <w:i w:val="0"/>
          <w:iCs w:val="0"/>
          <w:caps w:val="0"/>
          <w:smallCaps w:val="0"/>
          <w:noProof w:val="0"/>
          <w:color w:val="5A5A5A"/>
          <w:sz w:val="32"/>
          <w:szCs w:val="32"/>
          <w:lang w:val="en-US"/>
        </w:rPr>
      </w:pPr>
      <w:r w:rsidRPr="3A34D23C" w:rsidR="3500DA50">
        <w:rPr>
          <w:rFonts w:ascii="Calibri" w:hAnsi="Calibri" w:eastAsia="Calibri" w:cs="Calibri"/>
          <w:b w:val="0"/>
          <w:bCs w:val="0"/>
          <w:i w:val="0"/>
          <w:iCs w:val="0"/>
          <w:caps w:val="0"/>
          <w:smallCaps w:val="0"/>
          <w:noProof w:val="0"/>
          <w:color w:val="5A5A5A"/>
          <w:sz w:val="32"/>
          <w:szCs w:val="32"/>
          <w:lang w:val="en-GB"/>
        </w:rPr>
        <w:t xml:space="preserve">. People and organisations Assignment 1 </w:t>
      </w:r>
    </w:p>
    <w:p xmlns:wp14="http://schemas.microsoft.com/office/word/2010/wordml" w:rsidP="3A34D23C" w14:paraId="65BEA358" wp14:textId="64746EA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CEF01A3" wp14:textId="53B20D4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Ali Yasin </w:t>
      </w:r>
    </w:p>
    <w:p xmlns:wp14="http://schemas.microsoft.com/office/word/2010/wordml" w:rsidP="3A34D23C" w14:paraId="24E90337" wp14:textId="31B934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7137DCE" wp14:textId="1442DAE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2114939 </w:t>
      </w:r>
    </w:p>
    <w:p xmlns:wp14="http://schemas.microsoft.com/office/word/2010/wordml" w:rsidP="3A34D23C" w14:paraId="4BC27CBE" wp14:textId="4F74BFD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C977391" wp14:textId="637FE27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C682955" w14:paraId="3FAF98C8" wp14:textId="32532EB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0274F2B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63E6DC3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University of Wales</w:t>
      </w:r>
    </w:p>
    <w:p xmlns:wp14="http://schemas.microsoft.com/office/word/2010/wordml" w:rsidP="2C682955" w14:paraId="6D4B2481" wp14:textId="3B43EF1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63E6DC3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Trinity Saint David     </w:t>
      </w:r>
    </w:p>
    <w:p xmlns:wp14="http://schemas.microsoft.com/office/word/2010/wordml" w:rsidP="3A34D23C" w14:paraId="088DCE76" wp14:textId="0699E21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91740D6" wp14:textId="7000286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22284F0" wp14:textId="064883E2">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3A5022B1" wp14:textId="7682249B">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654C5FA2" wp14:textId="20C5EBF2">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6929405F" wp14:textId="48E8DBFA">
      <w:pPr>
        <w:pStyle w:val="Normal"/>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0921B5CC" wp14:textId="27543FA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1D5195F" wp14:textId="5DD947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6A10076" wp14:textId="52C36B5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E77DCB" wp14:textId="07A70F1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0855311" wp14:textId="794AA6F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900D191" wp14:textId="1E6A30A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2C682955" w14:paraId="148240CD" wp14:textId="34D4279A">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HNC/</w:t>
      </w:r>
      <w:r w:rsidRPr="2C682955" w:rsidR="10ABF782">
        <w:rPr>
          <w:rFonts w:ascii="Calibri" w:hAnsi="Calibri" w:eastAsia="Calibri" w:cs="Calibri"/>
          <w:b w:val="0"/>
          <w:bCs w:val="0"/>
          <w:i w:val="0"/>
          <w:iCs w:val="0"/>
          <w:caps w:val="0"/>
          <w:smallCaps w:val="0"/>
          <w:noProof w:val="0"/>
          <w:color w:val="000000" w:themeColor="text1" w:themeTint="FF" w:themeShade="FF"/>
          <w:sz w:val="32"/>
          <w:szCs w:val="32"/>
          <w:lang w:val="en-GB"/>
        </w:rPr>
        <w:t>HND BA</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Business Management </w:t>
      </w:r>
    </w:p>
    <w:p xmlns:wp14="http://schemas.microsoft.com/office/word/2010/wordml" w:rsidP="3A34D23C" w14:paraId="13F148D2" wp14:textId="6AEE97D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Title:  People and organisations</w:t>
      </w:r>
    </w:p>
    <w:p xmlns:wp14="http://schemas.microsoft.com/office/word/2010/wordml" w:rsidP="3A34D23C" w14:paraId="4192FEBF" wp14:textId="4C7AC2D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Module Code: BMBM4006</w:t>
      </w:r>
    </w:p>
    <w:p xmlns:wp14="http://schemas.microsoft.com/office/word/2010/wordml" w:rsidP="3A34D23C" w14:paraId="1607B8E7" wp14:textId="444214C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Name: Ali Yasin</w:t>
      </w:r>
    </w:p>
    <w:p xmlns:wp14="http://schemas.microsoft.com/office/word/2010/wordml" w:rsidP="3A34D23C" w14:paraId="031602CF" wp14:textId="59501ED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Student ID: 2114939 </w:t>
      </w:r>
    </w:p>
    <w:p xmlns:wp14="http://schemas.microsoft.com/office/word/2010/wordml" w:rsidP="3A34D23C" w14:paraId="66BB3B8A" wp14:textId="0138C8F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Word Count: 2000</w:t>
      </w:r>
    </w:p>
    <w:p xmlns:wp14="http://schemas.microsoft.com/office/word/2010/wordml" w:rsidP="3A34D23C" w14:paraId="4AAE0900" wp14:textId="501F61E2">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p>
    <w:p xmlns:wp14="http://schemas.microsoft.com/office/word/2010/wordml" w:rsidP="3A34D23C" w14:paraId="2EF963AC" wp14:textId="62EC808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F7634D2" wp14:textId="30F915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E0D4957" wp14:textId="03D071A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F096972" wp14:textId="58925F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342A9A9" wp14:textId="5A0857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29C2B93" wp14:textId="0EA29B5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CFE940F" wp14:textId="1B66DD0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05D7925" wp14:textId="5CA0179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61B5970" wp14:textId="7F29C2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C5FB57A" wp14:textId="50C2960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C96AB0F" wp14:textId="1BBFCCC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9B79C12" wp14:textId="442A0B9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129F5F" wp14:textId="5719BA8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093F2A2" wp14:textId="2189221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AF75D8D" wp14:textId="72E845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EADFB86" wp14:textId="6552A9D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7137867" wp14:textId="5020B02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3D9B298" wp14:textId="6BF1D6D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67146B2" wp14:textId="476DE5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C131F27" wp14:textId="0770625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A34D23C" w14:paraId="313052C8" wp14:textId="280EA02E">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highlight w:val="yellow"/>
          <w:lang w:val="en-GB"/>
        </w:rPr>
        <w:t>Table of Contacts</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 </w:t>
      </w:r>
    </w:p>
    <w:p xmlns:wp14="http://schemas.microsoft.com/office/word/2010/wordml" w:rsidP="3A34D23C" w14:paraId="77F82277" wp14:textId="442A7C18">
      <w:pPr>
        <w:pStyle w:val="Normal"/>
        <w:rPr>
          <w:noProof w:val="0"/>
          <w:lang w:val="en-GB"/>
        </w:rPr>
      </w:pPr>
    </w:p>
    <w:p xmlns:wp14="http://schemas.microsoft.com/office/word/2010/wordml" w:rsidP="3A34D23C" w14:paraId="6251DDF0" wp14:textId="6A2CA0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AE5438F" wp14:textId="3E7558D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1.0      Introduction …............................................................................. 1 </w:t>
      </w:r>
    </w:p>
    <w:p xmlns:wp14="http://schemas.microsoft.com/office/word/2010/wordml" w:rsidP="3A34D23C" w14:paraId="6E2CF31F" wp14:textId="5DFA1F9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A1B92A5" wp14:textId="6CAA6BB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2.0      Main findings …........................................................................... 2</w:t>
      </w:r>
    </w:p>
    <w:p xmlns:wp14="http://schemas.microsoft.com/office/word/2010/wordml" w:rsidP="3A34D23C" w14:paraId="55966FD6" wp14:textId="54078563">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47044D1" wp14:textId="7F86BFB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         Organizational Culture …........................</w:t>
      </w:r>
      <w:r w:rsidRPr="3A34D23C" w:rsidR="79FE5B0E">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3A34D23C" w14:paraId="749E32B2" wp14:textId="182C3AC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3A34D23C" w14:paraId="33DB0F7A" wp14:textId="5747F6C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2.2         Organizational Structure …......</w:t>
      </w:r>
      <w:r w:rsidRPr="3A34D23C" w:rsidR="1675CB89">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3A34D23C" w14:paraId="7E64CEE5" wp14:textId="47B8619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00B9A777" wp14:textId="360329B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2.3        Organisational Stakeholders ….....................</w:t>
      </w:r>
      <w:r w:rsidRPr="3A34D23C" w:rsidR="4B98A47E">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.......................2</w:t>
      </w:r>
    </w:p>
    <w:p xmlns:wp14="http://schemas.microsoft.com/office/word/2010/wordml" w:rsidP="3A34D23C" w14:paraId="223B9FD8" wp14:textId="093484F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3A34D23C" w14:paraId="049E3D9D" wp14:textId="56266B1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3.0      Conclusions …...................................</w:t>
      </w:r>
      <w:r w:rsidRPr="3A34D23C" w:rsidR="6BBC440D">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3</w:t>
      </w:r>
    </w:p>
    <w:p xmlns:wp14="http://schemas.microsoft.com/office/word/2010/wordml" w:rsidP="3A34D23C" w14:paraId="6F79FBE6" wp14:textId="15B491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B4CBF07" wp14:textId="18784F3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4.0      Reference list …..............</w:t>
      </w:r>
      <w:r w:rsidRPr="3A34D23C" w:rsidR="6515962B">
        <w:rPr>
          <w:rFonts w:ascii="Calibri" w:hAnsi="Calibri" w:eastAsia="Calibri" w:cs="Calibri"/>
          <w:b w:val="0"/>
          <w:bCs w:val="0"/>
          <w:i w:val="0"/>
          <w:iCs w:val="0"/>
          <w:caps w:val="0"/>
          <w:smallCaps w:val="0"/>
          <w:noProof w:val="0"/>
          <w:color w:val="000000" w:themeColor="text1" w:themeTint="FF" w:themeShade="FF"/>
          <w:sz w:val="32"/>
          <w:szCs w:val="32"/>
          <w:lang w:val="en-GB"/>
        </w:rPr>
        <w:t>.....................</w:t>
      </w: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4 </w:t>
      </w:r>
    </w:p>
    <w:p xmlns:wp14="http://schemas.microsoft.com/office/word/2010/wordml" w:rsidP="3A34D23C" w14:paraId="3510C735" wp14:textId="0B6BE59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8671861" wp14:textId="3F0E52C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B1F4D16" wp14:textId="581C71D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66C8147" wp14:textId="092A4DD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E5A4015" wp14:textId="5D5A52C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D8B7456" wp14:textId="300648D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7383AF4" wp14:textId="090B9BB1">
      <w:pPr>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p>
    <w:p xmlns:wp14="http://schemas.microsoft.com/office/word/2010/wordml" w:rsidP="3A34D23C" w14:paraId="20C9F624" wp14:textId="6DCDA8DB">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1.0     Introduction  </w:t>
      </w:r>
    </w:p>
    <w:p xmlns:wp14="http://schemas.microsoft.com/office/word/2010/wordml" w:rsidP="3A34D23C" w14:paraId="637B1D55" wp14:textId="5EF2A1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65077EBE" wp14:textId="68E18E0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What is an organization, an organization is a regular entity consisting of several things, the most important of which are culture, organizational </w:t>
      </w:r>
      <w:bookmarkStart w:name="_Int_xsJmvCRj" w:id="1449845108"/>
      <w:r w:rsidRPr="2C682955" w:rsidR="4A36A3E2">
        <w:rPr>
          <w:rFonts w:ascii="Calibri" w:hAnsi="Calibri" w:eastAsia="Calibri" w:cs="Calibri"/>
          <w:b w:val="0"/>
          <w:bCs w:val="0"/>
          <w:i w:val="0"/>
          <w:iCs w:val="0"/>
          <w:caps w:val="0"/>
          <w:smallCaps w:val="0"/>
          <w:noProof w:val="0"/>
          <w:color w:val="000000" w:themeColor="text1" w:themeTint="FF" w:themeShade="FF"/>
          <w:sz w:val="32"/>
          <w:szCs w:val="32"/>
          <w:lang w:val="en-GB"/>
        </w:rPr>
        <w:t>structure,</w:t>
      </w:r>
      <w:bookmarkEnd w:id="1449845108"/>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organizational stakeholders. For the success of any organization there must be cooperation between all members of the organization because each person has an important role and influence on the other, so everyone must understand his position, work and impact on the organization because any mistake can negatively affect the performance of everyone, and given the development, intense competition and rapid progress between organizations It has become difficult to form an integrated and coherent organization that includes a culture, organizational structure and organizational stakeholders, cooperating and integrated without problems, challenges and sometimes failure. The entire organization as happened to many organizations that were created and failed after a while, an example of this is what happened with BlackBerry. BlackBerry thought that it had time to develop quietly, but in 2017, the company's CEO announced that it would not be interested in manufacturing smartphones, and would focus on software development, after BlackBerry failed to follow the rapid development around it and its inability to compete with other organizations and this is due To the failure of part of the organization, which led to the deterioration of the organization and its fall from top to bottom, so in this task we will learn about the importance of an integrated and interconnected organization and the importance of culture and its impact on the organizational structure, negatively or positively. The organizational structure has an important and significant role and how any lack of The interest or negligence of organizational stakeholders leads to problems and significant negative effects that affect the organization as a whole as I mentioned in the previous example, and the most important examples of this that I will mention in this task, how each of these factors affects and how one thing can lead to the success Or the failure of the organization is that everyone in the organization has one goal, which is to create a successful organization and work hard for that and avoid any other interests that may lead to the decline, suspension or failure of the organization</w:t>
      </w:r>
    </w:p>
    <w:p xmlns:wp14="http://schemas.microsoft.com/office/word/2010/wordml" w:rsidP="3A34D23C" w14:paraId="071D4009" wp14:textId="13BE2F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57E59A2" wp14:textId="60FB27A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85ABFE7" wp14:textId="068C24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9D65BD8" wp14:textId="21677E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93F6FE0" wp14:textId="66B25B8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6B9B081" wp14:textId="000FAE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2BC3A19" wp14:textId="2FC2EE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4CF8C41" wp14:textId="12086AC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F38A3BC" wp14:textId="47BA4DF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22DFD15" wp14:textId="7F94E35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67BC0FA" wp14:textId="40699D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DE40DA6" wp14:textId="0F9B1E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2C43937" wp14:textId="3D10A07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B50C2B2" wp14:textId="6B756B5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E8EA124" wp14:textId="76E128D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2A129DA" wp14:textId="3657C3B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B97BBFD" wp14:textId="61A1848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0754661" wp14:textId="5FF30A8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0D67E41" wp14:textId="04D66B9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ED331D1" wp14:textId="06A6603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44C32B5" wp14:textId="77E7C1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AACC09F" wp14:textId="7EFAFE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71693B8" wp14:textId="2F4E994D">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 xml:space="preserve">2.0      Main findings </w:t>
      </w:r>
    </w:p>
    <w:p xmlns:wp14="http://schemas.microsoft.com/office/word/2010/wordml" w:rsidP="3A34D23C" w14:paraId="2049361C" wp14:textId="4E09C4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18E849E7" wp14:textId="3F65199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Organisations [ Organizational Culture, Organizational Structure and Organisation Stakeholders] the connecting and influencing each other </w:t>
      </w:r>
      <w:r w:rsidRPr="2C682955" w:rsidR="18813452">
        <w:rPr>
          <w:rFonts w:ascii="Calibri" w:hAnsi="Calibri" w:eastAsia="Calibri" w:cs="Calibri"/>
          <w:b w:val="0"/>
          <w:bCs w:val="0"/>
          <w:i w:val="0"/>
          <w:iCs w:val="0"/>
          <w:caps w:val="0"/>
          <w:smallCaps w:val="0"/>
          <w:noProof w:val="0"/>
          <w:color w:val="000000" w:themeColor="text1" w:themeTint="FF" w:themeShade="FF"/>
          <w:sz w:val="32"/>
          <w:szCs w:val="32"/>
          <w:lang w:val="en-GB"/>
        </w:rPr>
        <w:t>first,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Culture....</w:t>
      </w:r>
    </w:p>
    <w:p xmlns:wp14="http://schemas.microsoft.com/office/word/2010/wordml" w:rsidP="3A34D23C" w14:paraId="32D5122F" wp14:textId="4569248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1B2D623" wp14:textId="7FDECAE6">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     </w:t>
      </w: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2.1         Organizational Culture </w:t>
      </w:r>
    </w:p>
    <w:p xmlns:wp14="http://schemas.microsoft.com/office/word/2010/wordml" w:rsidP="3A34D23C" w14:paraId="37285374" wp14:textId="4639A8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5759C714" wp14:textId="737660D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Culture has an important and influential role. It is the customs and traditions that a person has acquired from his environment and may be completely different from the culture of the company and have a high impact on the organizational structure </w:t>
      </w:r>
      <w:proofErr w:type="gramStart"/>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in particular and</w:t>
      </w:r>
      <w:proofErr w:type="gramEnd"/>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on the overall performance, as </w:t>
      </w:r>
      <w:proofErr w:type="spellStart"/>
      <w:r w:rsidRPr="2C682955" w:rsidR="3FFF4586">
        <w:rPr>
          <w:rFonts w:ascii="Calibri" w:hAnsi="Calibri" w:eastAsia="Calibri" w:cs="Calibri"/>
          <w:b w:val="0"/>
          <w:bCs w:val="0"/>
          <w:i w:val="0"/>
          <w:iCs w:val="0"/>
          <w:caps w:val="0"/>
          <w:smallCaps w:val="0"/>
          <w:noProof w:val="0"/>
          <w:color w:val="000000" w:themeColor="text1" w:themeTint="FF" w:themeShade="FF"/>
          <w:sz w:val="32"/>
          <w:szCs w:val="32"/>
          <w:lang w:val="en-GB"/>
        </w:rPr>
        <w:t>Dr.</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Mordi</w:t>
      </w:r>
      <w:proofErr w:type="spellEnd"/>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published in ProQuest an article about a person who faced difficulties because of his name and the way how people in calling him, </w:t>
      </w:r>
      <w:r w:rsidRPr="2C682955" w:rsidR="5EE01E00">
        <w:rPr>
          <w:rFonts w:ascii="Calibri" w:hAnsi="Calibri" w:eastAsia="Calibri" w:cs="Calibri"/>
          <w:b w:val="0"/>
          <w:bCs w:val="0"/>
          <w:i w:val="0"/>
          <w:iCs w:val="0"/>
          <w:caps w:val="0"/>
          <w:smallCaps w:val="0"/>
          <w:noProof w:val="0"/>
          <w:color w:val="000000" w:themeColor="text1" w:themeTint="FF" w:themeShade="FF"/>
          <w:sz w:val="32"/>
          <w:szCs w:val="32"/>
          <w:lang w:val="en-GB"/>
        </w:rPr>
        <w:t>it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was stated in the article </w:t>
      </w:r>
      <w:r w:rsidRPr="2C682955" w:rsidR="175A5C2D">
        <w:rPr>
          <w:rFonts w:ascii="Calibri" w:hAnsi="Calibri" w:eastAsia="Calibri" w:cs="Calibri"/>
          <w:b w:val="0"/>
          <w:bCs w:val="0"/>
          <w:i w:val="0"/>
          <w:iCs w:val="0"/>
          <w:caps w:val="0"/>
          <w:smallCaps w:val="0"/>
          <w:noProof w:val="0"/>
          <w:color w:val="000000" w:themeColor="text1" w:themeTint="FF" w:themeShade="FF"/>
          <w:sz w:val="32"/>
          <w:szCs w:val="32"/>
          <w:lang w:val="en-GB"/>
        </w:rPr>
        <w:t>good</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3848D07E">
        <w:rPr>
          <w:rFonts w:ascii="Calibri" w:hAnsi="Calibri" w:eastAsia="Calibri" w:cs="Calibri"/>
          <w:b w:val="0"/>
          <w:bCs w:val="0"/>
          <w:i w:val="0"/>
          <w:iCs w:val="0"/>
          <w:caps w:val="0"/>
          <w:smallCaps w:val="0"/>
          <w:noProof w:val="0"/>
          <w:color w:val="000000" w:themeColor="text1" w:themeTint="FF" w:themeShade="FF"/>
          <w:sz w:val="32"/>
          <w:szCs w:val="32"/>
          <w:lang w:val="en-GB"/>
        </w:rPr>
        <w:t>morning,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ladies and gentlemen,” he addressed the staff on his maiden town hall meeting, “my name is Ansel Achara. I am your new MD. You can call me Ansel, or if you prefer my </w:t>
      </w:r>
      <w:r w:rsidRPr="2C682955" w:rsidR="34DDFD68">
        <w:rPr>
          <w:rFonts w:ascii="Calibri" w:hAnsi="Calibri" w:eastAsia="Calibri" w:cs="Calibri"/>
          <w:b w:val="0"/>
          <w:bCs w:val="0"/>
          <w:i w:val="0"/>
          <w:iCs w:val="0"/>
          <w:caps w:val="0"/>
          <w:smallCaps w:val="0"/>
          <w:noProof w:val="0"/>
          <w:color w:val="000000" w:themeColor="text1" w:themeTint="FF" w:themeShade="FF"/>
          <w:sz w:val="32"/>
          <w:szCs w:val="32"/>
          <w:lang w:val="en-GB"/>
        </w:rPr>
        <w:t>initials, A.</w:t>
      </w:r>
      <w:r w:rsidRPr="2C682955" w:rsidR="27E34AB5">
        <w:rPr>
          <w:rFonts w:ascii="Calibri" w:hAnsi="Calibri" w:eastAsia="Calibri" w:cs="Calibri"/>
          <w:b w:val="0"/>
          <w:bCs w:val="0"/>
          <w:i w:val="0"/>
          <w:iCs w:val="0"/>
          <w:caps w:val="0"/>
          <w:smallCaps w:val="0"/>
          <w:noProof w:val="0"/>
          <w:color w:val="000000" w:themeColor="text1" w:themeTint="FF" w:themeShade="FF"/>
          <w:sz w:val="32"/>
          <w:szCs w:val="32"/>
          <w:lang w:val="en-GB"/>
        </w:rPr>
        <w:t>A for</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short </w:t>
      </w:r>
      <w:r w:rsidRPr="2C682955" w:rsidR="1076226D">
        <w:rPr>
          <w:rFonts w:ascii="Calibri" w:hAnsi="Calibri" w:eastAsia="Calibri" w:cs="Calibri"/>
          <w:b w:val="0"/>
          <w:bCs w:val="0"/>
          <w:i w:val="0"/>
          <w:iCs w:val="0"/>
          <w:caps w:val="0"/>
          <w:smallCaps w:val="0"/>
          <w:noProof w:val="0"/>
          <w:color w:val="000000" w:themeColor="text1" w:themeTint="FF" w:themeShade="FF"/>
          <w:sz w:val="32"/>
          <w:szCs w:val="32"/>
          <w:lang w:val="en-GB"/>
        </w:rPr>
        <w:t>b</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ut the staff could not bring themselves to call him ‘Ansel.’ They either called him ‘MD’ or Mr. Achara. The company does not have the culture of calling bosses by their first names. He is the first person that would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attempt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break this unwritten tradition. Despite his repeated assurances that that was the way to go in the modern business world, the staff politely declined to call him by his first name. He gave up further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attempts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change their mindset. Old habits, they say, die-hard.</w:t>
      </w:r>
    </w:p>
    <w:p xmlns:wp14="http://schemas.microsoft.com/office/word/2010/wordml" w:rsidP="2C682955" w14:paraId="79AEB403" wp14:textId="0EA0AF3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What happened in the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previous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example may lead to the separation between the members of the organization and the lack of solidarity together, which leads to the failure of the entire organization, and all because of a simple difference between cultures, so to avoid all this, everyone must follow the systems and laws of the organization and respect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them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related to organizational culture and performance. Measure and examine different concepts about organizational culture and performance. </w:t>
      </w:r>
      <w:bookmarkStart w:name="_Int_NHeYFjJP" w:id="27456263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After </w:t>
      </w:r>
      <w:r w:rsidRPr="2C682955" w:rsidR="70280E26">
        <w:rPr>
          <w:rFonts w:ascii="Calibri" w:hAnsi="Calibri" w:eastAsia="Calibri" w:cs="Calibri"/>
          <w:b w:val="0"/>
          <w:bCs w:val="0"/>
          <w:i w:val="0"/>
          <w:iCs w:val="0"/>
          <w:caps w:val="0"/>
          <w:smallCaps w:val="0"/>
          <w:noProof w:val="0"/>
          <w:color w:val="000000" w:themeColor="text1" w:themeTint="FF" w:themeShade="FF"/>
          <w:sz w:val="32"/>
          <w:szCs w:val="32"/>
          <w:lang w:val="en-GB"/>
        </w:rPr>
        <w:t>analysing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extensive literature, it</w:t>
      </w:r>
      <w:bookmarkEnd w:id="27456263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was found that organizational culture has a profound impact on a variety of organizations and employees' operations and performance. This also describes the different dimensions of culture. Research shows that if an employee is committed and has the same standards and value as per the organizations, he can increase performance towards achieving the overall organization goals. The scorecard is a suggested tool for measuring performance in a performance management system. More research can be done in this area to understand the nature and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capacity</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culture to manipulate the performance of an organization. Managers and leaders are recommended to develop a strong culture in the organization to improve the overall performance of employees and the organization</w:t>
      </w:r>
    </w:p>
    <w:p xmlns:wp14="http://schemas.microsoft.com/office/word/2010/wordml" w:rsidP="3A34D23C" w14:paraId="779F1559" wp14:textId="064400A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7BABC4D" wp14:textId="15337EC8">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4A8F8EC7" wp14:textId="62F7ABE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71A8C893" wp14:textId="6FE6333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17F0FE6" wp14:textId="78F4C9E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02EE8ED9" wp14:textId="1430D10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51884A4" wp14:textId="662D9D5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39B301E" wp14:textId="57C9CE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EE0C5EE" wp14:textId="4C3E482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B5032D4" wp14:textId="1BC201EE">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BDF9625" wp14:textId="7792BDF0">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2.2         Organisational Structure</w:t>
      </w:r>
    </w:p>
    <w:p xmlns:wp14="http://schemas.microsoft.com/office/word/2010/wordml" w:rsidP="3A34D23C" w14:paraId="186D4577" wp14:textId="0A8932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61A37EBA" wp14:textId="7451C6D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today's turbulent expansion business environment, during the industrial revolution, it is necessary to respond to market trends, appropriately adapt strategy and organizational structure and improve the business organization structure of global companies that are in line with expected market trends and suitable for global business. market share. These companies feature a complex set of processes, focus on quality, brand awareness, and high-quality recruitment. This can be effective if the setting up of the organizational structure is fully in line with the nature of the market and product portfolio. The organizational structure of global companies evolves over time, but it is currently similar in all companies across all sectors. It is often </w:t>
      </w:r>
      <w:r w:rsidRPr="2C682955" w:rsidR="493C78B8">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so </w:t>
      </w:r>
      <w:bookmarkStart w:name="_Int_sHaoEI1w" w:id="215650821"/>
      <w:r w:rsidRPr="2C682955" w:rsidR="493C78B8">
        <w:rPr>
          <w:rFonts w:ascii="Calibri" w:hAnsi="Calibri" w:eastAsia="Calibri" w:cs="Calibri"/>
          <w:b w:val="0"/>
          <w:bCs w:val="0"/>
          <w:i w:val="0"/>
          <w:iCs w:val="0"/>
          <w:caps w:val="0"/>
          <w:smallCaps w:val="0"/>
          <w:noProof w:val="0"/>
          <w:color w:val="000000" w:themeColor="text1" w:themeTint="FF" w:themeShade="FF"/>
          <w:sz w:val="32"/>
          <w:szCs w:val="32"/>
          <w:lang w:val="en-GB"/>
        </w:rPr>
        <w:t>difficult</w:t>
      </w:r>
      <w:bookmarkEnd w:id="215650821"/>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to choose the right person. In many companies there may be a transition to another, after </w:t>
      </w:r>
      <w:bookmarkStart w:name="_Int_0G98YPLw" w:id="2091970591"/>
      <w:r w:rsidRPr="2C682955" w:rsidR="4ACA128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a truly </w:t>
      </w:r>
      <w:bookmarkStart w:name="_Int_6Wv5wZf5" w:id="231627378"/>
      <w:r w:rsidRPr="2C682955" w:rsidR="4ACA128A">
        <w:rPr>
          <w:rFonts w:ascii="Calibri" w:hAnsi="Calibri" w:eastAsia="Calibri" w:cs="Calibri"/>
          <w:b w:val="0"/>
          <w:bCs w:val="0"/>
          <w:i w:val="0"/>
          <w:iCs w:val="0"/>
          <w:caps w:val="0"/>
          <w:smallCaps w:val="0"/>
          <w:noProof w:val="0"/>
          <w:color w:val="000000" w:themeColor="text1" w:themeTint="FF" w:themeShade="FF"/>
          <w:sz w:val="32"/>
          <w:szCs w:val="32"/>
          <w:lang w:val="en-GB"/>
        </w:rPr>
        <w:t>short</w:t>
      </w:r>
      <w:bookmarkEnd w:id="2091970591"/>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bookmarkStart w:name="_Int_D18wgOl1" w:id="393427567"/>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period</w:t>
      </w:r>
      <w:bookmarkEnd w:id="231627378"/>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time</w:t>
      </w:r>
      <w:bookmarkEnd w:id="393427567"/>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where expectations are not </w:t>
      </w:r>
      <w:r w:rsidRPr="2C682955" w:rsidR="38124DB6">
        <w:rPr>
          <w:rFonts w:ascii="Calibri" w:hAnsi="Calibri" w:eastAsia="Calibri" w:cs="Calibri"/>
          <w:b w:val="0"/>
          <w:bCs w:val="0"/>
          <w:i w:val="0"/>
          <w:iCs w:val="0"/>
          <w:caps w:val="0"/>
          <w:smallCaps w:val="0"/>
          <w:noProof w:val="0"/>
          <w:color w:val="000000" w:themeColor="text1" w:themeTint="FF" w:themeShade="FF"/>
          <w:sz w:val="32"/>
          <w:szCs w:val="32"/>
          <w:lang w:val="en-GB"/>
        </w:rPr>
        <w:t>met,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or other elements motivate the company to change. One of these elements may be the rapid increase in costs, which negatively affects the financial health of the company in various areas, such as profit and cash flow,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sales structure and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organizational structure of the most effective sales organization is a complex and </w:t>
      </w:r>
      <w:bookmarkStart w:name="_Int_xAKR2FYn" w:id="482054141"/>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important decision</w:t>
      </w:r>
      <w:bookmarkEnd w:id="482054141"/>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is the decision that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determines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success and failure of the company in the short and medium term, which falls on the shoulders of the organizational stakeholders. This clarifies the relationship between all members of the organization and how any wrong choice can cause the organization to fail or success and There are also </w:t>
      </w:r>
      <w:bookmarkStart w:name="_Int_ZIphLkxP" w:id="1942283796"/>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 good number</w:t>
      </w:r>
      <w:bookmarkEnd w:id="1942283796"/>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ways to break down competencies and organize work in a company. Each organizational structure is suitable for a different type of business, and each has a practical application. </w:t>
      </w:r>
      <w:r w:rsidRPr="2C682955" w:rsidR="22952F61">
        <w:rPr>
          <w:rFonts w:ascii="Calibri" w:hAnsi="Calibri" w:eastAsia="Calibri" w:cs="Calibri"/>
          <w:b w:val="0"/>
          <w:bCs w:val="0"/>
          <w:i w:val="0"/>
          <w:iCs w:val="0"/>
          <w:caps w:val="0"/>
          <w:smallCaps w:val="0"/>
          <w:noProof w:val="0"/>
          <w:color w:val="000000" w:themeColor="text1" w:themeTint="FF" w:themeShade="FF"/>
          <w:sz w:val="32"/>
          <w:szCs w:val="32"/>
          <w:lang w:val="en-GB"/>
        </w:rPr>
        <w:t>So,</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it is not possible to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determine</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which of the alternatives is the correct and most effective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option</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However, the organizational structure is certainly not something that is immutable, or at least it should not be. The company changes naturally over time: its range of products and services changes, number of employees, their experiences, </w:t>
      </w:r>
      <w:r w:rsidRPr="2C682955" w:rsidR="75C5EF86">
        <w:rPr>
          <w:rFonts w:ascii="Calibri" w:hAnsi="Calibri" w:eastAsia="Calibri" w:cs="Calibri"/>
          <w:b w:val="0"/>
          <w:bCs w:val="0"/>
          <w:i w:val="0"/>
          <w:iCs w:val="0"/>
          <w:caps w:val="0"/>
          <w:smallCaps w:val="0"/>
          <w:noProof w:val="0"/>
          <w:color w:val="000000" w:themeColor="text1" w:themeTint="FF" w:themeShade="FF"/>
          <w:sz w:val="32"/>
          <w:szCs w:val="32"/>
          <w:lang w:val="en-GB"/>
        </w:rPr>
        <w:t>it</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is important that all these changes are reflected in how work is run and organized within the company. The most common factor in changing an organizational structure can be a growth in the number of employees or a new market situation, Thus, we discover the importance of employees and the importance of selecting the right person and the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appropriate organizational</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structure by the organizational stakeholders.</w:t>
      </w:r>
    </w:p>
    <w:p xmlns:wp14="http://schemas.microsoft.com/office/word/2010/wordml" w:rsidP="3A34D23C" w14:paraId="4E88D4EA" wp14:textId="55DA5B2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DE54DDD" wp14:textId="25B321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6727597" wp14:textId="295662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8560C6D" wp14:textId="3F7E9A6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A98F0E6" wp14:textId="0D8A8C3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F4F0E89" wp14:textId="54A2F4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EFC960C" wp14:textId="7BEE304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7C30430" wp14:textId="68C686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FC1A902" wp14:textId="078EAF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03D2A20" wp14:textId="030C0E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B6BC5A1" wp14:textId="60B92E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1D4D1BC9" wp14:textId="7B09C82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D740EA3" wp14:textId="6839343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1D30ADC" wp14:textId="0C7CBC4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2BC4D5B7" wp14:textId="5CF840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1DE7C21" wp14:textId="65E9E1E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EDE4655" wp14:textId="1DB16BD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3A09653C" wp14:textId="464E03F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8BAEDEE" wp14:textId="5AC6DFB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558B7C74" wp14:textId="7CA37D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265287A" wp14:textId="7C41EA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784CD109" wp14:textId="18C6B531">
      <w:pPr>
        <w:pStyle w:val="Heading2"/>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4"/>
          <w:szCs w:val="34"/>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34"/>
          <w:szCs w:val="34"/>
          <w:lang w:val="en-GB"/>
        </w:rPr>
        <w:t xml:space="preserve">       2.3         Organisational Stakeholders</w:t>
      </w:r>
    </w:p>
    <w:p xmlns:wp14="http://schemas.microsoft.com/office/word/2010/wordml" w:rsidP="3A34D23C" w14:paraId="71570A4B" wp14:textId="000523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7DD2F4A8" wp14:textId="3A0FCFC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any activity undertaken by the organization, be it strategic, </w:t>
      </w:r>
      <w:bookmarkStart w:name="_Int_mUcJBI8c" w:id="796486366"/>
      <w:r w:rsidRPr="2C682955" w:rsidR="79E3618C">
        <w:rPr>
          <w:rFonts w:ascii="Calibri" w:hAnsi="Calibri" w:eastAsia="Calibri" w:cs="Calibri"/>
          <w:b w:val="0"/>
          <w:bCs w:val="0"/>
          <w:i w:val="0"/>
          <w:iCs w:val="0"/>
          <w:caps w:val="0"/>
          <w:smallCaps w:val="0"/>
          <w:noProof w:val="0"/>
          <w:color w:val="000000" w:themeColor="text1" w:themeTint="FF" w:themeShade="FF"/>
          <w:sz w:val="32"/>
          <w:szCs w:val="32"/>
          <w:lang w:val="en-GB"/>
        </w:rPr>
        <w:t>operational,</w:t>
      </w:r>
      <w:bookmarkEnd w:id="796486366"/>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or tactical, the activity can be successful only with the input, </w:t>
      </w:r>
      <w:bookmarkStart w:name="_Int_Y5WqJaiB" w:id="1365236265"/>
      <w:r w:rsidRPr="2C682955" w:rsidR="12E42A24">
        <w:rPr>
          <w:rFonts w:ascii="Calibri" w:hAnsi="Calibri" w:eastAsia="Calibri" w:cs="Calibri"/>
          <w:b w:val="0"/>
          <w:bCs w:val="0"/>
          <w:i w:val="0"/>
          <w:iCs w:val="0"/>
          <w:caps w:val="0"/>
          <w:smallCaps w:val="0"/>
          <w:noProof w:val="0"/>
          <w:color w:val="000000" w:themeColor="text1" w:themeTint="FF" w:themeShade="FF"/>
          <w:sz w:val="32"/>
          <w:szCs w:val="32"/>
          <w:lang w:val="en-GB"/>
        </w:rPr>
        <w:t>commitment,</w:t>
      </w:r>
      <w:bookmarkEnd w:id="1365236265"/>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support of its people - stakeholders. Obtaining and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maintaining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stakeholder support and commitment requires an ongoing process of engaging the right stakeholders at the right time and understanding and managing their expectations. Unfortunately, most organizations have difficulty implementing such a cultural change, and need help and guidance to implement a consistent process for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identifying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managing stakeholders and their changing expectations. As a continuous improvement process, stakeholder management requires the understanding and support of everyone in the organization from the CEO to the short-term contractor. This requires the concepts and practices of effective stakeholder management to become an integral part of the organization's culture and we see this in an organization like Amazon which is one of the largest global organizations. </w:t>
      </w:r>
      <w:bookmarkStart w:name="_Int_8SZJlLdA" w:id="1077947900"/>
      <w:r w:rsidRPr="2C682955" w:rsidR="3B6AFAEF">
        <w:rPr>
          <w:rFonts w:ascii="Calibri" w:hAnsi="Calibri" w:eastAsia="Calibri" w:cs="Calibri"/>
          <w:b w:val="0"/>
          <w:bCs w:val="0"/>
          <w:i w:val="0"/>
          <w:iCs w:val="0"/>
          <w:caps w:val="0"/>
          <w:smallCaps w:val="0"/>
          <w:noProof w:val="0"/>
          <w:color w:val="000000" w:themeColor="text1" w:themeTint="FF" w:themeShade="FF"/>
          <w:sz w:val="32"/>
          <w:szCs w:val="32"/>
          <w:lang w:val="en-GB"/>
        </w:rPr>
        <w:t>Here is</w:t>
      </w:r>
      <w:bookmarkEnd w:id="1077947900"/>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question: Why do Amazon stakeholders always thrive and grow?</w:t>
      </w:r>
    </w:p>
    <w:p xmlns:wp14="http://schemas.microsoft.com/office/word/2010/wordml" w:rsidP="2C682955" w14:paraId="07EB0FF8" wp14:textId="4A91377C">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Through the research, it was found that the greatest role in the success of this organization is due to stakeholders, their </w:t>
      </w:r>
      <w:bookmarkStart w:name="_Int_g77ypn1E" w:id="1016228531"/>
      <w:r w:rsidRPr="2C682955" w:rsidR="155BC4D7">
        <w:rPr>
          <w:rFonts w:ascii="Calibri" w:hAnsi="Calibri" w:eastAsia="Calibri" w:cs="Calibri"/>
          <w:b w:val="0"/>
          <w:bCs w:val="0"/>
          <w:i w:val="0"/>
          <w:iCs w:val="0"/>
          <w:caps w:val="0"/>
          <w:smallCaps w:val="0"/>
          <w:noProof w:val="0"/>
          <w:color w:val="000000" w:themeColor="text1" w:themeTint="FF" w:themeShade="FF"/>
          <w:sz w:val="32"/>
          <w:szCs w:val="32"/>
          <w:lang w:val="en-GB"/>
        </w:rPr>
        <w:t>influence,</w:t>
      </w:r>
      <w:bookmarkEnd w:id="1016228531"/>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decisions on the regulatory environment in Amazon, and the regulatory environment has </w:t>
      </w:r>
      <w:bookmarkStart w:name="_Int_PCjZqiWH" w:id="177974210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an important role</w:t>
      </w:r>
      <w:bookmarkEnd w:id="1779742103"/>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played by many factors in the Amazon regulatory environment. A key role in Amazon's profound success and unprecedented profitability as a multi</w:t>
      </w:r>
      <w:r w:rsidRPr="2C682955" w:rsidR="17BFEB1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2C682955" w:rsidR="17BFEB13">
        <w:rPr>
          <w:rFonts w:ascii="Calibri" w:hAnsi="Calibri" w:eastAsia="Calibri" w:cs="Calibri"/>
          <w:b w:val="0"/>
          <w:bCs w:val="0"/>
          <w:i w:val="0"/>
          <w:iCs w:val="0"/>
          <w:caps w:val="0"/>
          <w:smallCaps w:val="0"/>
          <w:noProof w:val="0"/>
          <w:color w:val="000000" w:themeColor="text1" w:themeTint="FF" w:themeShade="FF"/>
          <w:sz w:val="32"/>
          <w:szCs w:val="32"/>
          <w:lang w:val="en-GB"/>
        </w:rPr>
        <w:t>billions of</w:t>
      </w:r>
      <w:r w:rsidRPr="2C682955" w:rsidR="17BFEB13">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dollars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commerce company. “Amazon’s primary stakeholders are Amazon’s investors, employees, directors, owners (shareholders), customers, partners, external sellers, and the community from which the company derives its resources” (Stakeholders). Amazon benefits stakeholders in a myriad of </w:t>
      </w:r>
      <w:bookmarkStart w:name="_Int_0SNKFWXX" w:id="407009332"/>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different ways</w:t>
      </w:r>
      <w:bookmarkEnd w:id="407009332"/>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such as creating </w:t>
      </w:r>
      <w:bookmarkStart w:name="_Int_HNtU8hmj" w:id="984650110"/>
      <w:proofErr w:type="gramStart"/>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 large number of</w:t>
      </w:r>
      <w:proofErr w:type="gramEnd"/>
      <w:bookmarkEnd w:id="984650110"/>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stable jobs for Amazon employees, third-party sellers, affiliates, and suppliers. Also, Amazon benefits communities by giving consumers the opportunity to easily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purchase</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millions of items from their homes 24/7 at lower prices than competing products. “</w:t>
      </w:r>
      <w:bookmarkStart w:name="_Int_V8npq96s" w:id="36827219"/>
      <w:bookmarkStart w:name="_Int_olQkXH9x" w:id="1804377056"/>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For the most part, </w:t>
      </w:r>
      <w:r w:rsidRPr="2C682955" w:rsidR="647D9AE5">
        <w:rPr>
          <w:rFonts w:ascii="Calibri" w:hAnsi="Calibri" w:eastAsia="Calibri" w:cs="Calibri"/>
          <w:b w:val="0"/>
          <w:bCs w:val="0"/>
          <w:i w:val="0"/>
          <w:iCs w:val="0"/>
          <w:caps w:val="0"/>
          <w:smallCaps w:val="0"/>
          <w:noProof w:val="0"/>
          <w:color w:val="000000" w:themeColor="text1" w:themeTint="FF" w:themeShade="FF"/>
          <w:sz w:val="32"/>
          <w:szCs w:val="32"/>
          <w:lang w:val="en-GB"/>
        </w:rPr>
        <w:t>The</w:t>
      </w:r>
      <w:bookmarkEnd w:id="1804377056"/>
      <w:r w:rsidRPr="2C682955" w:rsidR="647D9AE5">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bookmarkEnd w:id="36827219"/>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value</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Amazon shares continues to increase constantly. Amazon intends to hold all future profits to fund future growth, and therefore does not expect to pay any cash dividends for the </w:t>
      </w:r>
      <w:bookmarkStart w:name="_Int_TMX4vHMP" w:id="169752441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foreseeable future</w:t>
      </w:r>
      <w:bookmarkEnd w:id="169752441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w:t>
      </w:r>
    </w:p>
    <w:p xmlns:wp14="http://schemas.microsoft.com/office/word/2010/wordml" w:rsidP="2C682955" w14:paraId="3409FE04" wp14:textId="4010198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Thus, we see the </w:t>
      </w:r>
      <w:bookmarkStart w:name="_Int_cFyls7Pe" w:id="1467540627"/>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important role</w:t>
      </w:r>
      <w:bookmarkEnd w:id="1467540627"/>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of stakeholders and the outlook to ensure the always success of the organization, and how they influence and interact with the organizational structure, and that the organization cannot succeed without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appropriate stakeholders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their interdependence with all members of the organization and their decisions that are the reason for the development and improvement of the organization</w:t>
      </w:r>
    </w:p>
    <w:p xmlns:wp14="http://schemas.microsoft.com/office/word/2010/wordml" w:rsidP="3A34D23C" w14:paraId="49417FD7" wp14:textId="258114E7">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399263EF" wp14:textId="544C9F64">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23582369" wp14:textId="0B7657F6">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D5ADBF5" wp14:textId="2BBC8BE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5D0F07F" wp14:textId="50AB61E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5F32B536" wp14:textId="378BB4C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4E64E87" wp14:textId="6D47763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D69580D" wp14:textId="68372992">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198F2F80" wp14:textId="6F5B0659">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3A34D23C" w14:paraId="6F7B30FF" wp14:textId="6D34B5D4">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3.0      Conclusions</w:t>
      </w:r>
    </w:p>
    <w:p xmlns:wp14="http://schemas.microsoft.com/office/word/2010/wordml" w:rsidP="3A34D23C" w14:paraId="2ACD6B0F" wp14:textId="18B6B0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2C682955" w14:paraId="404AAFFC" wp14:textId="74B7D821">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the conclusion, we conclude how every organization has an entity made up of parts that cannot be divided and you have a worker or individual who does it and none of them can be dispensed with, and how the culture of the organization has </w:t>
      </w:r>
      <w:bookmarkStart w:name="_Int_bmmwHO3b" w:id="202531798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an important role</w:t>
      </w:r>
      <w:bookmarkEnd w:id="2025317984"/>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that can affect negatively or positively the </w:t>
      </w:r>
      <w:bookmarkStart w:name="_Int_XsjtgD6i" w:id="2099399325"/>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organization as a whole, and</w:t>
      </w:r>
      <w:bookmarkEnd w:id="2099399325"/>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how the organizational structure must It is organized and chosen very carefully without any error and followed up permanently. This is the work of stakeholders and their important decisions that can be the key to the success or failure of the organization, as I mentioned in the examples of the </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previous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failure of the BlackBerry organization because of the stakeholder and for the second example, the success and progress of the Amazon organization and that is due to the </w:t>
      </w:r>
      <w:r w:rsidRPr="2C682955" w:rsidR="09DCF749">
        <w:rPr>
          <w:rFonts w:ascii="Calibri" w:hAnsi="Calibri" w:eastAsia="Calibri" w:cs="Calibri"/>
          <w:b w:val="0"/>
          <w:bCs w:val="0"/>
          <w:i w:val="0"/>
          <w:iCs w:val="0"/>
          <w:caps w:val="0"/>
          <w:smallCaps w:val="0"/>
          <w:noProof w:val="0"/>
          <w:color w:val="000000" w:themeColor="text1" w:themeTint="FF" w:themeShade="FF"/>
          <w:sz w:val="32"/>
          <w:szCs w:val="32"/>
          <w:lang w:val="en-GB"/>
        </w:rPr>
        <w:t>stakeholder's</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interest and their decisions.</w:t>
      </w:r>
    </w:p>
    <w:p xmlns:wp14="http://schemas.microsoft.com/office/word/2010/wordml" w:rsidP="3A34D23C" w14:paraId="796A3154" wp14:textId="2F510D0D">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3A34D23C" w:rsidR="3500DA50">
        <w:rPr>
          <w:rFonts w:ascii="Calibri" w:hAnsi="Calibri" w:eastAsia="Calibri" w:cs="Calibri"/>
          <w:b w:val="0"/>
          <w:bCs w:val="0"/>
          <w:i w:val="0"/>
          <w:iCs w:val="0"/>
          <w:caps w:val="0"/>
          <w:smallCaps w:val="0"/>
          <w:noProof w:val="0"/>
          <w:color w:val="000000" w:themeColor="text1" w:themeTint="FF" w:themeShade="FF"/>
          <w:sz w:val="32"/>
          <w:szCs w:val="32"/>
          <w:lang w:val="en-GB"/>
        </w:rPr>
        <w:t>Thus, we see that it is difficult to establish any organization and ensure its success if it lacks any of the previous factors, the most important of which are “organizational culture, organizational structure and organizational stakeholders.”</w:t>
      </w:r>
    </w:p>
    <w:p xmlns:wp14="http://schemas.microsoft.com/office/word/2010/wordml" w:rsidP="2C682955" w14:paraId="54246D8D" wp14:textId="7A58C79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Certainly, if all of what we have mentioned is found in </w:t>
      </w:r>
      <w:bookmarkStart w:name="_Int_zhkqEco0" w:id="1715691929"/>
      <w:r w:rsidRPr="2C682955" w:rsidR="377FD41C">
        <w:rPr>
          <w:rFonts w:ascii="Calibri" w:hAnsi="Calibri" w:eastAsia="Calibri" w:cs="Calibri"/>
          <w:b w:val="0"/>
          <w:bCs w:val="0"/>
          <w:i w:val="0"/>
          <w:iCs w:val="0"/>
          <w:caps w:val="0"/>
          <w:smallCaps w:val="0"/>
          <w:noProof w:val="0"/>
          <w:color w:val="000000" w:themeColor="text1" w:themeTint="FF" w:themeShade="FF"/>
          <w:sz w:val="32"/>
          <w:szCs w:val="32"/>
          <w:lang w:val="en-GB"/>
        </w:rPr>
        <w:t>an effective way</w:t>
      </w:r>
      <w:bookmarkEnd w:id="1715691929"/>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chosen carefully, then this will inevitably lead to the establishment of </w:t>
      </w:r>
      <w:r w:rsidRPr="2C682955" w:rsidR="28CD11C5">
        <w:rPr>
          <w:rFonts w:ascii="Calibri" w:hAnsi="Calibri" w:eastAsia="Calibri" w:cs="Calibri"/>
          <w:b w:val="0"/>
          <w:bCs w:val="0"/>
          <w:i w:val="0"/>
          <w:iCs w:val="0"/>
          <w:caps w:val="0"/>
          <w:smallCaps w:val="0"/>
          <w:noProof w:val="0"/>
          <w:color w:val="000000" w:themeColor="text1" w:themeTint="FF" w:themeShade="FF"/>
          <w:sz w:val="32"/>
          <w:szCs w:val="32"/>
          <w:lang w:val="en-GB"/>
        </w:rPr>
        <w:t>a pioneering</w:t>
      </w:r>
      <w:r w:rsidRPr="2C682955" w:rsidR="3500DA50">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successful organization without any problems.</w:t>
      </w:r>
    </w:p>
    <w:p xmlns:wp14="http://schemas.microsoft.com/office/word/2010/wordml" w:rsidP="3A34D23C" w14:paraId="7CD9B8E2" wp14:textId="2601C3C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FA9B3DF" wp14:textId="722BD8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A6DAAF9" wp14:textId="022517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0F4CF78E" wp14:textId="3440318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4917FAF5" wp14:textId="63751DAA">
      <w:pPr>
        <w:pStyle w:val="Heading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Pr="3A34D23C" w:rsidR="3500DA50">
        <w:rPr>
          <w:rFonts w:ascii="Calibri Light" w:hAnsi="Calibri Light" w:eastAsia="Calibri Light" w:cs="Calibri Light"/>
          <w:b w:val="0"/>
          <w:bCs w:val="0"/>
          <w:i w:val="0"/>
          <w:iCs w:val="0"/>
          <w:caps w:val="0"/>
          <w:smallCaps w:val="0"/>
          <w:noProof w:val="0"/>
          <w:color w:val="2F5496" w:themeColor="accent1" w:themeTint="FF" w:themeShade="BF"/>
          <w:sz w:val="40"/>
          <w:szCs w:val="40"/>
          <w:lang w:val="en-GB"/>
        </w:rPr>
        <w:t>4.0      Reference list</w:t>
      </w:r>
    </w:p>
    <w:p xmlns:wp14="http://schemas.microsoft.com/office/word/2010/wordml" w:rsidP="3A34D23C" w14:paraId="0744BEDC" wp14:textId="3710EAC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3A34D23C" w14:paraId="619DE25B" wp14:textId="1222588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736d43bdc54464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ProQuest</w:t>
        </w:r>
      </w:hyperlink>
    </w:p>
    <w:p xmlns:wp14="http://schemas.microsoft.com/office/word/2010/wordml" w:rsidP="3A34D23C" w14:paraId="42BE4F58" wp14:textId="3A42F7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b09dd8702f454223">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ProQuest - Wikipedia</w:t>
        </w:r>
      </w:hyperlink>
    </w:p>
    <w:p xmlns:wp14="http://schemas.microsoft.com/office/word/2010/wordml" w:rsidP="3A34D23C" w14:paraId="38F75265" wp14:textId="129D74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21dcf65838c4fec">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American Psychological Association - APA PsycNet</w:t>
        </w:r>
      </w:hyperlink>
    </w:p>
    <w:p xmlns:wp14="http://schemas.microsoft.com/office/word/2010/wordml" w:rsidP="3A34D23C" w14:paraId="50EB5687" wp14:textId="7A1689A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6a3cc1a9d9ed4481">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Welcome to APA PsycNet Help | APA PsycNET Help</w:t>
        </w:r>
      </w:hyperlink>
    </w:p>
    <w:p xmlns:wp14="http://schemas.microsoft.com/office/word/2010/wordml" w:rsidP="3A34D23C" w14:paraId="45702D74" wp14:textId="0FB7A2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ddfa3c134bc45b8">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mailsdb.i.mdpi.com</w:t>
        </w:r>
      </w:hyperlink>
    </w:p>
    <w:p xmlns:wp14="http://schemas.microsoft.com/office/word/2010/wordml" w:rsidP="3A34D23C" w14:paraId="3F6321FD" wp14:textId="50B86B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502fdec9b08452b">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What is the reputation of MDPI as an academic publisher?</w:t>
        </w:r>
      </w:hyperlink>
    </w:p>
    <w:p xmlns:wp14="http://schemas.microsoft.com/office/word/2010/wordml" w:rsidP="3A34D23C" w14:paraId="3A467D16" wp14:textId="13BF93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a48534069e184f3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Harvard University</w:t>
        </w:r>
      </w:hyperlink>
    </w:p>
    <w:p xmlns:wp14="http://schemas.microsoft.com/office/word/2010/wordml" w:rsidP="3A34D23C" w14:paraId="78310E59" wp14:textId="0CA8D0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bad8e6a749694e1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FREE Harvard Referencing Generator &amp; Guide | Cite This For Me</w:t>
        </w:r>
      </w:hyperlink>
    </w:p>
    <w:p xmlns:wp14="http://schemas.microsoft.com/office/word/2010/wordml" w:rsidP="3A34D23C" w14:paraId="672C0226" wp14:textId="0841A92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58d6e625356489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Social networking sites for business use - Business Culture</w:t>
        </w:r>
      </w:hyperlink>
    </w:p>
    <w:p xmlns:wp14="http://schemas.microsoft.com/office/word/2010/wordml" w:rsidP="3A34D23C" w14:paraId="258762FD" wp14:textId="43C3538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2355d0f989c045f0">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Amazon.com</w:t>
        </w:r>
      </w:hyperlink>
      <w:hyperlink r:id="R76203cb829da4911">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Amazon (company) - Wikipedia</w:t>
        </w:r>
      </w:hyperlink>
    </w:p>
    <w:p xmlns:wp14="http://schemas.microsoft.com/office/word/2010/wordml" w:rsidP="3A34D23C" w14:paraId="326C71DA" wp14:textId="1380A4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d2c940fb83944f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JSTOR</w:t>
        </w:r>
      </w:hyperlink>
    </w:p>
    <w:p xmlns:wp14="http://schemas.microsoft.com/office/word/2010/wordml" w:rsidP="3A34D23C" w14:paraId="55D1EABB" wp14:textId="39387E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c3166529bdf4ab7">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Emerald Insight access and authentication | Emerald Publishing</w:t>
        </w:r>
      </w:hyperlink>
    </w:p>
    <w:p xmlns:wp14="http://schemas.microsoft.com/office/word/2010/wordml" w:rsidP="3A34D23C" w14:paraId="16228229" wp14:textId="40D9F6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f4e5b96a6f54f0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Organisation | University of Oxford</w:t>
        </w:r>
      </w:hyperlink>
    </w:p>
    <w:p xmlns:wp14="http://schemas.microsoft.com/office/word/2010/wordml" w:rsidP="3A34D23C" w14:paraId="4EFFAFE3" wp14:textId="2A3ECBA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8b8a6d6d4e27446b">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Oxford Academic</w:t>
        </w:r>
      </w:hyperlink>
    </w:p>
    <w:p xmlns:wp14="http://schemas.microsoft.com/office/word/2010/wordml" w:rsidP="3A34D23C" w14:paraId="3273FFBD" wp14:textId="49FFF54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8ae4811fb2e4482">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ScienceDirect - University of Reading</w:t>
        </w:r>
      </w:hyperlink>
    </w:p>
    <w:p xmlns:wp14="http://schemas.microsoft.com/office/word/2010/wordml" w:rsidP="3A34D23C" w14:paraId="0E57AAFE" wp14:textId="566737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95c1051eac14136">
        <w:r w:rsidRPr="3A34D23C" w:rsidR="3500DA50">
          <w:rPr>
            <w:rStyle w:val="Hyperlink"/>
            <w:rFonts w:ascii="Calibri" w:hAnsi="Calibri" w:eastAsia="Calibri" w:cs="Calibri"/>
            <w:b w:val="0"/>
            <w:bCs w:val="0"/>
            <w:i w:val="0"/>
            <w:iCs w:val="0"/>
            <w:caps w:val="0"/>
            <w:smallCaps w:val="0"/>
            <w:strike w:val="0"/>
            <w:dstrike w:val="0"/>
            <w:noProof w:val="0"/>
            <w:sz w:val="22"/>
            <w:szCs w:val="22"/>
            <w:lang w:val="en-GB"/>
          </w:rPr>
          <w:t>AOS | Accounting, Organizations and Society - ScienceDirect</w:t>
        </w:r>
      </w:hyperlink>
    </w:p>
    <w:p xmlns:wp14="http://schemas.microsoft.com/office/word/2010/wordml" w:rsidP="3A34D23C" w14:paraId="2C078E63" wp14:textId="1904130E">
      <w:pPr>
        <w:pStyle w:val="Normal"/>
      </w:pPr>
    </w:p>
    <w:sectPr>
      <w:pgSz w:w="12240" w:h="15840" w:orient="portrait"/>
      <w:pgMar w:top="1440" w:right="1440" w:bottom="1440" w:left="1440" w:header="720" w:footer="720" w:gutter="0"/>
      <w:cols w:space="720"/>
      <w:docGrid w:linePitch="360"/>
      <w:headerReference w:type="default" r:id="Rf62af979d74f45fa"/>
      <w:footerReference w:type="default" r:id="Rf04ba104dd86412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4D23C" w:rsidTr="3A34D23C" w14:paraId="01BC99C1">
      <w:trPr>
        <w:trHeight w:val="300"/>
      </w:trPr>
      <w:tc>
        <w:tcPr>
          <w:tcW w:w="3120" w:type="dxa"/>
          <w:tcMar/>
        </w:tcPr>
        <w:p w:rsidR="3A34D23C" w:rsidP="3A34D23C" w:rsidRDefault="3A34D23C" w14:paraId="2CF62E1B" w14:textId="11E5AA7A">
          <w:pPr>
            <w:pStyle w:val="Header"/>
            <w:bidi w:val="0"/>
            <w:ind w:left="-115"/>
            <w:jc w:val="left"/>
          </w:pPr>
        </w:p>
      </w:tc>
      <w:tc>
        <w:tcPr>
          <w:tcW w:w="3120" w:type="dxa"/>
          <w:tcMar/>
        </w:tcPr>
        <w:p w:rsidR="3A34D23C" w:rsidP="3A34D23C" w:rsidRDefault="3A34D23C" w14:paraId="787E3E26" w14:textId="0A9A9E11">
          <w:pPr>
            <w:pStyle w:val="Header"/>
            <w:bidi w:val="0"/>
            <w:jc w:val="center"/>
          </w:pPr>
        </w:p>
      </w:tc>
      <w:tc>
        <w:tcPr>
          <w:tcW w:w="3120" w:type="dxa"/>
          <w:tcMar/>
        </w:tcPr>
        <w:p w:rsidR="3A34D23C" w:rsidP="3A34D23C" w:rsidRDefault="3A34D23C" w14:paraId="1057D876" w14:textId="62B7D5A6">
          <w:pPr>
            <w:pStyle w:val="Header"/>
            <w:bidi w:val="0"/>
            <w:ind w:right="-115"/>
            <w:jc w:val="right"/>
          </w:pPr>
        </w:p>
      </w:tc>
    </w:tr>
  </w:tbl>
  <w:p w:rsidR="3A34D23C" w:rsidP="3A34D23C" w:rsidRDefault="3A34D23C" w14:paraId="0B6585DF" w14:textId="543EB7B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4D23C" w:rsidTr="3A34D23C" w14:paraId="7FC8B030">
      <w:trPr>
        <w:trHeight w:val="300"/>
      </w:trPr>
      <w:tc>
        <w:tcPr>
          <w:tcW w:w="3120" w:type="dxa"/>
          <w:tcMar/>
        </w:tcPr>
        <w:p w:rsidR="3A34D23C" w:rsidP="3A34D23C" w:rsidRDefault="3A34D23C" w14:paraId="2C14BF02" w14:textId="25CD602C">
          <w:pPr>
            <w:pStyle w:val="Header"/>
            <w:bidi w:val="0"/>
            <w:ind w:left="-115"/>
            <w:jc w:val="left"/>
          </w:pPr>
          <w:r w:rsidR="3A34D23C">
            <w:rPr/>
            <w:t>Ali Yasin    2114939</w:t>
          </w:r>
        </w:p>
        <w:p w:rsidR="3A34D23C" w:rsidP="3A34D23C" w:rsidRDefault="3A34D23C" w14:paraId="419F04ED" w14:textId="1C0CEE7B">
          <w:pPr>
            <w:pStyle w:val="Header"/>
            <w:bidi w:val="0"/>
            <w:ind w:left="-115"/>
            <w:jc w:val="left"/>
          </w:pPr>
        </w:p>
      </w:tc>
      <w:tc>
        <w:tcPr>
          <w:tcW w:w="3120" w:type="dxa"/>
          <w:tcMar/>
        </w:tcPr>
        <w:p w:rsidR="3A34D23C" w:rsidP="3A34D23C" w:rsidRDefault="3A34D23C" w14:paraId="67F5FF79" w14:textId="3E76BA4D">
          <w:pPr>
            <w:pStyle w:val="Header"/>
            <w:bidi w:val="0"/>
            <w:jc w:val="center"/>
          </w:pPr>
        </w:p>
      </w:tc>
      <w:tc>
        <w:tcPr>
          <w:tcW w:w="3120" w:type="dxa"/>
          <w:tcMar/>
        </w:tcPr>
        <w:p w:rsidR="3A34D23C" w:rsidP="3A34D23C" w:rsidRDefault="3A34D23C" w14:paraId="7BF3F1BE" w14:textId="33F6EFA6">
          <w:pPr>
            <w:pStyle w:val="Header"/>
            <w:bidi w:val="0"/>
            <w:ind w:right="-115"/>
            <w:jc w:val="right"/>
          </w:pPr>
        </w:p>
      </w:tc>
    </w:tr>
  </w:tbl>
  <w:p w:rsidR="3A34D23C" w:rsidP="3A34D23C" w:rsidRDefault="3A34D23C" w14:paraId="3DDC1006" w14:textId="41993DE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7uGJIEnnG/uRXe" int2:id="QXCiDdIv">
      <int2:state int2:type="LegacyProofing" int2:value="Rejected"/>
    </int2:textHash>
    <int2:bookmark int2:bookmarkName="_Int_xsJmvCRj" int2:invalidationBookmarkName="" int2:hashCode="LTCc6QxUmhKkdY" int2:id="33CTW5Dx"/>
    <int2:bookmark int2:bookmarkName="_Int_zhkqEco0" int2:invalidationBookmarkName="" int2:hashCode="Mofu2ntVyyXqcd" int2:id="n4GdJfoS"/>
    <int2:bookmark int2:bookmarkName="_Int_XsjtgD6i" int2:invalidationBookmarkName="" int2:hashCode="LeNbxypYdIbd4E" int2:id="AeKgMlf3">
      <int2:state int2:type="AugLoop_Text_Critique" int2:value="Rejected"/>
    </int2:bookmark>
    <int2:bookmark int2:bookmarkName="_Int_bmmwHO3b" int2:invalidationBookmarkName="" int2:hashCode="6KWckmKlp6D6pK" int2:id="DDEcU9Cs">
      <int2:state int2:type="AugLoop_Text_Critique" int2:value="Rejected"/>
    </int2:bookmark>
    <int2:bookmark int2:bookmarkName="_Int_TMX4vHMP" int2:invalidationBookmarkName="" int2:hashCode="geu/CAVe9RgujK" int2:id="o05VnFxU">
      <int2:state int2:type="AugLoop_Text_Critique" int2:value="Rejected"/>
    </int2:bookmark>
    <int2:bookmark int2:bookmarkName="_Int_cFyls7Pe" int2:invalidationBookmarkName="" int2:hashCode="+JKaduK6P7kLdD" int2:id="Krox4WKB">
      <int2:state int2:type="AugLoop_Text_Critique" int2:value="Rejected"/>
    </int2:bookmark>
    <int2:bookmark int2:bookmarkName="_Int_olQkXH9x" int2:invalidationBookmarkName="" int2:hashCode="Q0sYkT3TAjXe8y" int2:id="YYNrWvIa">
      <int2:state int2:type="AugLoop_Text_Critique" int2:value="Rejected"/>
    </int2:bookmark>
    <int2:bookmark int2:bookmarkName="_Int_V8npq96s" int2:invalidationBookmarkName="" int2:hashCode="EBWTBLJ3jgMRV6" int2:id="FnWcoAHf"/>
    <int2:bookmark int2:bookmarkName="_Int_HNtU8hmj" int2:invalidationBookmarkName="" int2:hashCode="sar3mSXK+m9z5Y" int2:id="jKRhdsRP">
      <int2:state int2:type="AugLoop_Text_Critique" int2:value="Rejected"/>
    </int2:bookmark>
    <int2:bookmark int2:bookmarkName="_Int_0SNKFWXX" int2:invalidationBookmarkName="" int2:hashCode="SyDlj8g609TV2I" int2:id="43xnI1eu">
      <int2:state int2:type="AugLoop_Text_Critique" int2:value="Rejected"/>
    </int2:bookmark>
    <int2:bookmark int2:bookmarkName="_Int_PCjZqiWH" int2:invalidationBookmarkName="" int2:hashCode="6KWckmKlp6D6pK" int2:id="AzG58B6N">
      <int2:state int2:type="AugLoop_Text_Critique" int2:value="Rejected"/>
    </int2:bookmark>
    <int2:bookmark int2:bookmarkName="_Int_g77ypn1E" int2:invalidationBookmarkName="" int2:hashCode="l2QwjS6CIfrkIM" int2:id="kElmR68c"/>
    <int2:bookmark int2:bookmarkName="_Int_8SZJlLdA" int2:invalidationBookmarkName="" int2:hashCode="JKCTVv0MKyh2XM" int2:id="TyMlGXFp"/>
    <int2:bookmark int2:bookmarkName="_Int_Y5WqJaiB" int2:invalidationBookmarkName="" int2:hashCode="rQaJVRgZmTNLDa" int2:id="9iHpoDp2"/>
    <int2:bookmark int2:bookmarkName="_Int_mUcJBI8c" int2:invalidationBookmarkName="" int2:hashCode="emWv/D3jIzQGUu" int2:id="LdRcCjUO"/>
    <int2:bookmark int2:bookmarkName="_Int_NHeYFjJP" int2:invalidationBookmarkName="" int2:hashCode="jaBUWcTfE6DDyG" int2:id="sGPoSKCW">
      <int2:state int2:type="AugLoop_Text_Critique" int2:value="Rejected"/>
    </int2:bookmark>
    <int2:bookmark int2:bookmarkName="_Int_ZIphLkxP" int2:invalidationBookmarkName="" int2:hashCode="pf2ImnngIv48/g" int2:id="TQy0qfgs">
      <int2:state int2:type="AugLoop_Text_Critique" int2:value="Rejected"/>
    </int2:bookmark>
    <int2:bookmark int2:bookmarkName="_Int_xAKR2FYn" int2:invalidationBookmarkName="" int2:hashCode="Ptys+YOxAHomqE" int2:id="RDy09aES">
      <int2:state int2:type="AugLoop_Text_Critique" int2:value="Rejected"/>
    </int2:bookmark>
    <int2:bookmark int2:bookmarkName="_Int_6Wv5wZf5" int2:invalidationBookmarkName="" int2:hashCode="dXZsiQzw9UdZ2p" int2:id="BUAQDLhA">
      <int2:state int2:type="AugLoop_Text_Critique" int2:value="Rejected"/>
    </int2:bookmark>
    <int2:bookmark int2:bookmarkName="_Int_sHaoEI1w" int2:invalidationBookmarkName="" int2:hashCode="ifyqa3zkFc9ZAT" int2:id="3pYM7xgT"/>
    <int2:bookmark int2:bookmarkName="_Int_0G98YPLw" int2:invalidationBookmarkName="" int2:hashCode="jR04n0RCiO5iha" int2:id="F8UIIjZx"/>
    <int2:bookmark int2:bookmarkName="_Int_D18wgOl1" int2:invalidationBookmarkName="" int2:hashCode="PP+Hh7LqQ7YUGl" int2:id="P813o894">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369E34"/>
    <w:rsid w:val="0274F2B0"/>
    <w:rsid w:val="09DCF749"/>
    <w:rsid w:val="0A979387"/>
    <w:rsid w:val="0E47F44E"/>
    <w:rsid w:val="1076226D"/>
    <w:rsid w:val="10ABF782"/>
    <w:rsid w:val="12E42A24"/>
    <w:rsid w:val="155BC4D7"/>
    <w:rsid w:val="15BC7F00"/>
    <w:rsid w:val="1675CB89"/>
    <w:rsid w:val="16E563F1"/>
    <w:rsid w:val="175A5C2D"/>
    <w:rsid w:val="17BFEB13"/>
    <w:rsid w:val="18813452"/>
    <w:rsid w:val="1A1D04B3"/>
    <w:rsid w:val="22952F61"/>
    <w:rsid w:val="23C3E6F9"/>
    <w:rsid w:val="24E50F87"/>
    <w:rsid w:val="2744FA2B"/>
    <w:rsid w:val="27E34AB5"/>
    <w:rsid w:val="28CD11C5"/>
    <w:rsid w:val="2C682955"/>
    <w:rsid w:val="2EF581B5"/>
    <w:rsid w:val="34B4A559"/>
    <w:rsid w:val="34DDFD68"/>
    <w:rsid w:val="3500DA50"/>
    <w:rsid w:val="374CA5A5"/>
    <w:rsid w:val="377FD41C"/>
    <w:rsid w:val="38124DB6"/>
    <w:rsid w:val="3848D07E"/>
    <w:rsid w:val="3A34D23C"/>
    <w:rsid w:val="3B23E6DD"/>
    <w:rsid w:val="3B6AFAEF"/>
    <w:rsid w:val="3D13D9BB"/>
    <w:rsid w:val="3EAFAA1C"/>
    <w:rsid w:val="3FFF4586"/>
    <w:rsid w:val="404B7A7D"/>
    <w:rsid w:val="4336E648"/>
    <w:rsid w:val="43831B3F"/>
    <w:rsid w:val="471E3E61"/>
    <w:rsid w:val="493C78B8"/>
    <w:rsid w:val="4A369E34"/>
    <w:rsid w:val="4A36A3E2"/>
    <w:rsid w:val="4AC509D3"/>
    <w:rsid w:val="4ACA128A"/>
    <w:rsid w:val="4B98A47E"/>
    <w:rsid w:val="4D10D528"/>
    <w:rsid w:val="4E7998EF"/>
    <w:rsid w:val="4FA30F1C"/>
    <w:rsid w:val="525944B9"/>
    <w:rsid w:val="534D0A12"/>
    <w:rsid w:val="53536FE3"/>
    <w:rsid w:val="5A74DCD4"/>
    <w:rsid w:val="5CE2B181"/>
    <w:rsid w:val="5EE01E00"/>
    <w:rsid w:val="61525CA7"/>
    <w:rsid w:val="63E6DC35"/>
    <w:rsid w:val="647D9AE5"/>
    <w:rsid w:val="6515962B"/>
    <w:rsid w:val="65C07076"/>
    <w:rsid w:val="6BBC440D"/>
    <w:rsid w:val="6F6752BC"/>
    <w:rsid w:val="70280E26"/>
    <w:rsid w:val="7103231D"/>
    <w:rsid w:val="75C5EF86"/>
    <w:rsid w:val="772D2BEF"/>
    <w:rsid w:val="79E3618C"/>
    <w:rsid w:val="79FE5B0E"/>
    <w:rsid w:val="7ACBB175"/>
    <w:rsid w:val="7E0C5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51BC1"/>
  <w15:chartTrackingRefBased/>
  <w15:docId w15:val="{19DA06A6-5FC7-4B22-BA4B-4B5CAC1836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en.wikipedia.org/wiki/ProQuest" TargetMode="External" Id="R7736d43bdc544642" /><Relationship Type="http://schemas.openxmlformats.org/officeDocument/2006/relationships/hyperlink" Target="https://en.wikipedia.org/wiki/ProQuest" TargetMode="External" Id="Rb09dd8702f454223" /><Relationship Type="http://schemas.openxmlformats.org/officeDocument/2006/relationships/hyperlink" Target="https://psycnet.apa.org/" TargetMode="External" Id="R821dcf65838c4fec" /><Relationship Type="http://schemas.openxmlformats.org/officeDocument/2006/relationships/hyperlink" Target="https://help.psycnet.org/" TargetMode="External" Id="R6a3cc1a9d9ed4481" /><Relationship Type="http://schemas.openxmlformats.org/officeDocument/2006/relationships/hyperlink" Target="https://mailsdb.i.mdpi.com/login" TargetMode="External" Id="R8ddfa3c134bc45b8" /><Relationship Type="http://schemas.openxmlformats.org/officeDocument/2006/relationships/hyperlink" Target="https://www.editage.com/insights/what-is-the-reputation-of-mdpi-as-an-academic-publisher" TargetMode="External" Id="R0502fdec9b08452b" /><Relationship Type="http://schemas.openxmlformats.org/officeDocument/2006/relationships/hyperlink" Target="http://en.wikipedia.org/wiki/Harvard_University" TargetMode="External" Id="Ra48534069e184f36" /><Relationship Type="http://schemas.openxmlformats.org/officeDocument/2006/relationships/hyperlink" Target="https://www.citethisforme.com/uk/referencing-generator/harvard" TargetMode="External" Id="Rbad8e6a749694e12" /><Relationship Type="http://schemas.openxmlformats.org/officeDocument/2006/relationships/hyperlink" Target="https://businessculture.org/business-culture/what-is-social-networking/" TargetMode="External" Id="R058d6e6253564896" /><Relationship Type="http://schemas.openxmlformats.org/officeDocument/2006/relationships/hyperlink" Target="http://en.wikipedia.org/wiki/Amazon_(company)" TargetMode="External" Id="R2355d0f989c045f0" /><Relationship Type="http://schemas.openxmlformats.org/officeDocument/2006/relationships/hyperlink" Target="https://en.wikipedia.org/wiki/Amazon_(company)" TargetMode="External" Id="R76203cb829da4911" /><Relationship Type="http://schemas.openxmlformats.org/officeDocument/2006/relationships/hyperlink" Target="http://en.wikipedia.org/wiki/JSTOR" TargetMode="External" Id="R7d2c940fb83944f2" /><Relationship Type="http://schemas.openxmlformats.org/officeDocument/2006/relationships/hyperlink" Target="https://www.emeraldgrouppublishing.com/how-to/librarians/toolkit/emerald-insight-access-and-authentication" TargetMode="External" Id="Rec3166529bdf4ab7" /><Relationship Type="http://schemas.openxmlformats.org/officeDocument/2006/relationships/hyperlink" Target="https://www.ox.ac.uk/about/organisation" TargetMode="External" Id="Rff4e5b96a6f54f06" /><Relationship Type="http://schemas.openxmlformats.org/officeDocument/2006/relationships/hyperlink" Target="https://academic.oup.com/" TargetMode="External" Id="R8b8a6d6d4e27446b" /><Relationship Type="http://schemas.openxmlformats.org/officeDocument/2006/relationships/hyperlink" Target="https://www.reading.ac.uk/library/e-resources/e-journals/sciencedirect" TargetMode="External" Id="R18ae4811fb2e4482" /><Relationship Type="http://schemas.openxmlformats.org/officeDocument/2006/relationships/hyperlink" Target="https://www.sciencedirect.com/journal/accounting-organizations-and-society" TargetMode="External" Id="R995c1051eac14136" /><Relationship Type="http://schemas.openxmlformats.org/officeDocument/2006/relationships/header" Target="header.xml" Id="Rf62af979d74f45fa" /><Relationship Type="http://schemas.openxmlformats.org/officeDocument/2006/relationships/footer" Target="footer.xml" Id="Rf04ba104dd86412c" /><Relationship Type="http://schemas.microsoft.com/office/2020/10/relationships/intelligence" Target="intelligence2.xml" Id="Rab9b101c28134f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2022-11-18T00:10:10.3154372Z</dcterms:created>
  <dcterms:modified xsi:type="dcterms:W3CDTF">2022-11-18T00:44:48.7555183Z</dcterms:modified>
  <dc:creator>Ali Yasin (2114939)</dc:creator>
  <lastModifiedBy>Ali Yasin (2114939)</lastModifiedBy>
</coreProperties>
</file>