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8EFD8E" w14:textId="2D02A221" w:rsidR="00604389" w:rsidRPr="0018448E" w:rsidRDefault="00604389" w:rsidP="0018448E">
      <w:pPr>
        <w:spacing w:line="360" w:lineRule="auto"/>
        <w:rPr>
          <w:rFonts w:ascii="Arial" w:hAnsi="Arial" w:cs="Arial"/>
          <w:sz w:val="24"/>
          <w:szCs w:val="24"/>
        </w:rPr>
      </w:pPr>
      <w:r w:rsidRPr="0018448E">
        <w:rPr>
          <w:rFonts w:ascii="Arial" w:hAnsi="Arial" w:cs="Arial"/>
          <w:sz w:val="24"/>
          <w:szCs w:val="24"/>
        </w:rPr>
        <w:t xml:space="preserve">Reflective Learning Log – Housekeeping Department, </w:t>
      </w:r>
      <w:r w:rsidR="00A25580" w:rsidRPr="0018448E">
        <w:rPr>
          <w:rFonts w:ascii="Arial" w:hAnsi="Arial" w:cs="Arial"/>
          <w:sz w:val="24"/>
          <w:szCs w:val="24"/>
        </w:rPr>
        <w:t>I</w:t>
      </w:r>
      <w:r w:rsidRPr="0018448E">
        <w:rPr>
          <w:rFonts w:ascii="Arial" w:hAnsi="Arial" w:cs="Arial"/>
          <w:sz w:val="24"/>
          <w:szCs w:val="24"/>
        </w:rPr>
        <w:t>bis London Canning Town</w:t>
      </w:r>
    </w:p>
    <w:p w14:paraId="3A5D7B11" w14:textId="77777777" w:rsidR="00604389" w:rsidRPr="0018448E" w:rsidRDefault="00604389" w:rsidP="0018448E">
      <w:pPr>
        <w:spacing w:line="360" w:lineRule="auto"/>
        <w:rPr>
          <w:rFonts w:ascii="Arial" w:hAnsi="Arial" w:cs="Arial"/>
          <w:sz w:val="24"/>
          <w:szCs w:val="24"/>
        </w:rPr>
      </w:pPr>
    </w:p>
    <w:p w14:paraId="537FBD53" w14:textId="77777777" w:rsidR="00604389" w:rsidRPr="0018448E" w:rsidRDefault="00604389" w:rsidP="0018448E">
      <w:pPr>
        <w:spacing w:line="360" w:lineRule="auto"/>
        <w:rPr>
          <w:rFonts w:ascii="Arial" w:hAnsi="Arial" w:cs="Arial"/>
          <w:sz w:val="24"/>
          <w:szCs w:val="24"/>
        </w:rPr>
      </w:pPr>
    </w:p>
    <w:p w14:paraId="39B3E1EC" w14:textId="40BC73DA" w:rsidR="00604389" w:rsidRPr="0018448E" w:rsidRDefault="00604389" w:rsidP="0018448E">
      <w:pPr>
        <w:spacing w:line="360" w:lineRule="auto"/>
        <w:rPr>
          <w:rFonts w:ascii="Arial" w:hAnsi="Arial" w:cs="Arial"/>
          <w:sz w:val="24"/>
          <w:szCs w:val="24"/>
        </w:rPr>
      </w:pPr>
      <w:r w:rsidRPr="0018448E">
        <w:rPr>
          <w:rFonts w:ascii="Arial" w:hAnsi="Arial" w:cs="Arial"/>
          <w:sz w:val="24"/>
          <w:szCs w:val="24"/>
        </w:rPr>
        <w:t>Module</w:t>
      </w:r>
      <w:r w:rsidR="006207BE" w:rsidRPr="0018448E">
        <w:rPr>
          <w:rFonts w:ascii="Arial" w:hAnsi="Arial" w:cs="Arial"/>
          <w:sz w:val="24"/>
          <w:szCs w:val="24"/>
        </w:rPr>
        <w:t>:</w:t>
      </w:r>
      <w:r w:rsidRPr="0018448E">
        <w:rPr>
          <w:rFonts w:ascii="Arial" w:hAnsi="Arial" w:cs="Arial"/>
          <w:sz w:val="24"/>
          <w:szCs w:val="24"/>
        </w:rPr>
        <w:t xml:space="preserve">                                 </w:t>
      </w:r>
      <w:r w:rsidR="005F78BA" w:rsidRPr="0018448E">
        <w:rPr>
          <w:rFonts w:ascii="Arial" w:hAnsi="Arial" w:cs="Arial"/>
          <w:sz w:val="24"/>
          <w:szCs w:val="24"/>
        </w:rPr>
        <w:t xml:space="preserve">Hotel Placement, </w:t>
      </w:r>
      <w:r w:rsidRPr="0018448E">
        <w:rPr>
          <w:rFonts w:ascii="Arial" w:hAnsi="Arial" w:cs="Arial"/>
          <w:sz w:val="24"/>
          <w:szCs w:val="24"/>
        </w:rPr>
        <w:t>Managing Guest Service Operations BMIH6003</w:t>
      </w:r>
    </w:p>
    <w:p w14:paraId="2AB56ED7" w14:textId="77777777" w:rsidR="00993BDC" w:rsidRPr="0018448E" w:rsidRDefault="00993BDC" w:rsidP="0018448E">
      <w:pPr>
        <w:spacing w:line="360" w:lineRule="auto"/>
        <w:rPr>
          <w:rFonts w:ascii="Arial" w:hAnsi="Arial" w:cs="Arial"/>
          <w:sz w:val="24"/>
          <w:szCs w:val="24"/>
        </w:rPr>
      </w:pPr>
    </w:p>
    <w:p w14:paraId="2D631BD5" w14:textId="25E37369" w:rsidR="00604389" w:rsidRPr="0018448E" w:rsidRDefault="00604389" w:rsidP="0018448E">
      <w:pPr>
        <w:spacing w:line="360" w:lineRule="auto"/>
        <w:rPr>
          <w:rFonts w:ascii="Arial" w:hAnsi="Arial" w:cs="Arial"/>
          <w:sz w:val="24"/>
          <w:szCs w:val="24"/>
        </w:rPr>
      </w:pPr>
      <w:r w:rsidRPr="0018448E">
        <w:rPr>
          <w:rFonts w:ascii="Arial" w:hAnsi="Arial" w:cs="Arial"/>
          <w:sz w:val="24"/>
          <w:szCs w:val="24"/>
        </w:rPr>
        <w:t>Name</w:t>
      </w:r>
      <w:r w:rsidR="006207BE" w:rsidRPr="0018448E">
        <w:rPr>
          <w:rFonts w:ascii="Arial" w:hAnsi="Arial" w:cs="Arial"/>
          <w:sz w:val="24"/>
          <w:szCs w:val="24"/>
        </w:rPr>
        <w:t>:</w:t>
      </w:r>
      <w:r w:rsidRPr="0018448E">
        <w:rPr>
          <w:rFonts w:ascii="Arial" w:hAnsi="Arial" w:cs="Arial"/>
          <w:sz w:val="24"/>
          <w:szCs w:val="24"/>
        </w:rPr>
        <w:t xml:space="preserve">                                   </w:t>
      </w:r>
      <w:r w:rsidR="006207BE" w:rsidRPr="0018448E">
        <w:rPr>
          <w:rFonts w:ascii="Arial" w:hAnsi="Arial" w:cs="Arial"/>
          <w:sz w:val="24"/>
          <w:szCs w:val="24"/>
        </w:rPr>
        <w:t xml:space="preserve"> </w:t>
      </w:r>
      <w:r w:rsidRPr="0018448E">
        <w:rPr>
          <w:rFonts w:ascii="Arial" w:hAnsi="Arial" w:cs="Arial"/>
          <w:sz w:val="24"/>
          <w:szCs w:val="24"/>
        </w:rPr>
        <w:t>Viktoria Benko</w:t>
      </w:r>
    </w:p>
    <w:p w14:paraId="3325159C" w14:textId="77777777" w:rsidR="00993BDC" w:rsidRPr="0018448E" w:rsidRDefault="00993BDC" w:rsidP="0018448E">
      <w:pPr>
        <w:spacing w:line="360" w:lineRule="auto"/>
        <w:rPr>
          <w:rFonts w:ascii="Arial" w:hAnsi="Arial" w:cs="Arial"/>
          <w:sz w:val="24"/>
          <w:szCs w:val="24"/>
        </w:rPr>
      </w:pPr>
    </w:p>
    <w:p w14:paraId="634C385C" w14:textId="21CF48C1" w:rsidR="00604389" w:rsidRPr="0018448E" w:rsidRDefault="00604389" w:rsidP="0018448E">
      <w:pPr>
        <w:spacing w:line="360" w:lineRule="auto"/>
        <w:rPr>
          <w:rFonts w:ascii="Arial" w:hAnsi="Arial" w:cs="Arial"/>
          <w:sz w:val="24"/>
          <w:szCs w:val="24"/>
        </w:rPr>
      </w:pPr>
      <w:r w:rsidRPr="0018448E">
        <w:rPr>
          <w:rFonts w:ascii="Arial" w:hAnsi="Arial" w:cs="Arial"/>
          <w:sz w:val="24"/>
          <w:szCs w:val="24"/>
        </w:rPr>
        <w:t>Student ID</w:t>
      </w:r>
      <w:r w:rsidR="006207BE" w:rsidRPr="0018448E">
        <w:rPr>
          <w:rFonts w:ascii="Arial" w:hAnsi="Arial" w:cs="Arial"/>
          <w:sz w:val="24"/>
          <w:szCs w:val="24"/>
        </w:rPr>
        <w:t>:</w:t>
      </w:r>
      <w:r w:rsidRPr="0018448E">
        <w:rPr>
          <w:rFonts w:ascii="Arial" w:hAnsi="Arial" w:cs="Arial"/>
          <w:sz w:val="24"/>
          <w:szCs w:val="24"/>
        </w:rPr>
        <w:t xml:space="preserve">                           </w:t>
      </w:r>
      <w:r w:rsidR="006207BE" w:rsidRPr="0018448E">
        <w:rPr>
          <w:rFonts w:ascii="Arial" w:hAnsi="Arial" w:cs="Arial"/>
          <w:sz w:val="24"/>
          <w:szCs w:val="24"/>
        </w:rPr>
        <w:t xml:space="preserve"> </w:t>
      </w:r>
      <w:r w:rsidRPr="0018448E">
        <w:rPr>
          <w:rFonts w:ascii="Arial" w:hAnsi="Arial" w:cs="Arial"/>
          <w:sz w:val="24"/>
          <w:szCs w:val="24"/>
        </w:rPr>
        <w:t>2130343</w:t>
      </w:r>
    </w:p>
    <w:p w14:paraId="0BB20032" w14:textId="77777777" w:rsidR="00993BDC" w:rsidRPr="0018448E" w:rsidRDefault="00993BDC" w:rsidP="0018448E">
      <w:pPr>
        <w:spacing w:line="360" w:lineRule="auto"/>
        <w:rPr>
          <w:rFonts w:ascii="Arial" w:hAnsi="Arial" w:cs="Arial"/>
          <w:sz w:val="24"/>
          <w:szCs w:val="24"/>
        </w:rPr>
      </w:pPr>
    </w:p>
    <w:p w14:paraId="2D5F4D9C" w14:textId="2826E423" w:rsidR="00CE0402" w:rsidRPr="0018448E" w:rsidRDefault="00604389" w:rsidP="0018448E">
      <w:pPr>
        <w:spacing w:line="360" w:lineRule="auto"/>
        <w:rPr>
          <w:rFonts w:ascii="Arial" w:hAnsi="Arial" w:cs="Arial"/>
          <w:sz w:val="24"/>
          <w:szCs w:val="24"/>
        </w:rPr>
      </w:pPr>
      <w:r w:rsidRPr="0018448E">
        <w:rPr>
          <w:rFonts w:ascii="Arial" w:hAnsi="Arial" w:cs="Arial"/>
          <w:sz w:val="24"/>
          <w:szCs w:val="24"/>
        </w:rPr>
        <w:t>Module Lead</w:t>
      </w:r>
      <w:r w:rsidR="006207BE" w:rsidRPr="0018448E">
        <w:rPr>
          <w:rFonts w:ascii="Arial" w:hAnsi="Arial" w:cs="Arial"/>
          <w:sz w:val="24"/>
          <w:szCs w:val="24"/>
        </w:rPr>
        <w:t>:</w:t>
      </w:r>
      <w:r w:rsidRPr="0018448E">
        <w:rPr>
          <w:rFonts w:ascii="Arial" w:hAnsi="Arial" w:cs="Arial"/>
          <w:sz w:val="24"/>
          <w:szCs w:val="24"/>
        </w:rPr>
        <w:t xml:space="preserve">                     </w:t>
      </w:r>
      <w:r w:rsidR="006207BE" w:rsidRPr="0018448E">
        <w:rPr>
          <w:rFonts w:ascii="Arial" w:hAnsi="Arial" w:cs="Arial"/>
          <w:sz w:val="24"/>
          <w:szCs w:val="24"/>
        </w:rPr>
        <w:t xml:space="preserve">   </w:t>
      </w:r>
      <w:r w:rsidRPr="0018448E">
        <w:rPr>
          <w:rFonts w:ascii="Arial" w:hAnsi="Arial" w:cs="Arial"/>
          <w:sz w:val="24"/>
          <w:szCs w:val="24"/>
        </w:rPr>
        <w:t xml:space="preserve">Jessica Newport </w:t>
      </w:r>
    </w:p>
    <w:p w14:paraId="0B0FE068" w14:textId="77777777" w:rsidR="00993BDC" w:rsidRPr="0018448E" w:rsidRDefault="00993BDC" w:rsidP="0018448E">
      <w:pPr>
        <w:spacing w:line="360" w:lineRule="auto"/>
        <w:rPr>
          <w:rFonts w:ascii="Arial" w:hAnsi="Arial" w:cs="Arial"/>
          <w:sz w:val="24"/>
          <w:szCs w:val="24"/>
        </w:rPr>
      </w:pPr>
    </w:p>
    <w:p w14:paraId="60E7E61D" w14:textId="77777777" w:rsidR="00604389" w:rsidRPr="0018448E" w:rsidRDefault="00604389" w:rsidP="0018448E">
      <w:pPr>
        <w:spacing w:line="360" w:lineRule="auto"/>
        <w:rPr>
          <w:rFonts w:ascii="Arial" w:hAnsi="Arial" w:cs="Arial"/>
          <w:sz w:val="24"/>
          <w:szCs w:val="24"/>
        </w:rPr>
      </w:pPr>
    </w:p>
    <w:p w14:paraId="6587D370" w14:textId="56917FE2" w:rsidR="00604389" w:rsidRPr="0018448E" w:rsidRDefault="00604389" w:rsidP="0018448E">
      <w:pPr>
        <w:spacing w:line="360" w:lineRule="auto"/>
        <w:rPr>
          <w:rFonts w:ascii="Arial" w:hAnsi="Arial" w:cs="Arial"/>
          <w:sz w:val="24"/>
          <w:szCs w:val="24"/>
        </w:rPr>
      </w:pPr>
      <w:r w:rsidRPr="0018448E">
        <w:rPr>
          <w:rFonts w:ascii="Arial" w:hAnsi="Arial" w:cs="Arial"/>
          <w:sz w:val="24"/>
          <w:szCs w:val="24"/>
        </w:rPr>
        <w:t>Word Count:</w:t>
      </w:r>
      <w:r w:rsidR="00941CF9" w:rsidRPr="0018448E">
        <w:rPr>
          <w:rFonts w:ascii="Arial" w:hAnsi="Arial" w:cs="Arial"/>
          <w:sz w:val="24"/>
          <w:szCs w:val="24"/>
        </w:rPr>
        <w:t xml:space="preserve">                          12</w:t>
      </w:r>
      <w:r w:rsidR="00AF26FD" w:rsidRPr="0018448E">
        <w:rPr>
          <w:rFonts w:ascii="Arial" w:hAnsi="Arial" w:cs="Arial"/>
          <w:sz w:val="24"/>
          <w:szCs w:val="24"/>
        </w:rPr>
        <w:t>80</w:t>
      </w:r>
    </w:p>
    <w:p w14:paraId="791655C6" w14:textId="77777777" w:rsidR="006207BE" w:rsidRPr="0018448E" w:rsidRDefault="006207BE" w:rsidP="0018448E">
      <w:pPr>
        <w:spacing w:line="360" w:lineRule="auto"/>
        <w:rPr>
          <w:rFonts w:ascii="Arial" w:hAnsi="Arial" w:cs="Arial"/>
          <w:sz w:val="24"/>
          <w:szCs w:val="24"/>
        </w:rPr>
      </w:pPr>
    </w:p>
    <w:p w14:paraId="46114961" w14:textId="77777777" w:rsidR="006207BE" w:rsidRPr="0018448E" w:rsidRDefault="006207BE" w:rsidP="0018448E">
      <w:pPr>
        <w:spacing w:line="360" w:lineRule="auto"/>
        <w:rPr>
          <w:rFonts w:ascii="Arial" w:hAnsi="Arial" w:cs="Arial"/>
          <w:sz w:val="24"/>
          <w:szCs w:val="24"/>
        </w:rPr>
      </w:pPr>
    </w:p>
    <w:p w14:paraId="41FB3B23" w14:textId="77777777" w:rsidR="006207BE" w:rsidRPr="0018448E" w:rsidRDefault="006207BE" w:rsidP="0018448E">
      <w:pPr>
        <w:spacing w:line="360" w:lineRule="auto"/>
        <w:rPr>
          <w:rFonts w:ascii="Arial" w:hAnsi="Arial" w:cs="Arial"/>
          <w:sz w:val="24"/>
          <w:szCs w:val="24"/>
        </w:rPr>
      </w:pPr>
    </w:p>
    <w:p w14:paraId="6D04108B" w14:textId="77777777" w:rsidR="006207BE" w:rsidRPr="0018448E" w:rsidRDefault="006207BE" w:rsidP="0018448E">
      <w:pPr>
        <w:spacing w:line="360" w:lineRule="auto"/>
        <w:rPr>
          <w:rFonts w:ascii="Arial" w:hAnsi="Arial" w:cs="Arial"/>
          <w:sz w:val="24"/>
          <w:szCs w:val="24"/>
        </w:rPr>
      </w:pPr>
    </w:p>
    <w:p w14:paraId="7F470E42" w14:textId="77777777" w:rsidR="006207BE" w:rsidRPr="0018448E" w:rsidRDefault="006207BE" w:rsidP="0018448E">
      <w:pPr>
        <w:spacing w:line="360" w:lineRule="auto"/>
        <w:rPr>
          <w:rFonts w:ascii="Arial" w:hAnsi="Arial" w:cs="Arial"/>
          <w:sz w:val="24"/>
          <w:szCs w:val="24"/>
        </w:rPr>
      </w:pPr>
    </w:p>
    <w:p w14:paraId="2CBBBB49" w14:textId="77777777" w:rsidR="006207BE" w:rsidRPr="0018448E" w:rsidRDefault="006207BE" w:rsidP="0018448E">
      <w:pPr>
        <w:spacing w:line="360" w:lineRule="auto"/>
        <w:rPr>
          <w:rFonts w:ascii="Arial" w:hAnsi="Arial" w:cs="Arial"/>
          <w:sz w:val="24"/>
          <w:szCs w:val="24"/>
        </w:rPr>
      </w:pPr>
    </w:p>
    <w:p w14:paraId="37C574E1" w14:textId="77777777" w:rsidR="006207BE" w:rsidRPr="0018448E" w:rsidRDefault="006207BE" w:rsidP="0018448E">
      <w:pPr>
        <w:spacing w:line="360" w:lineRule="auto"/>
        <w:rPr>
          <w:rFonts w:ascii="Arial" w:hAnsi="Arial" w:cs="Arial"/>
          <w:sz w:val="24"/>
          <w:szCs w:val="24"/>
        </w:rPr>
      </w:pPr>
    </w:p>
    <w:p w14:paraId="010922E6" w14:textId="77777777" w:rsidR="006207BE" w:rsidRPr="0018448E" w:rsidRDefault="006207BE" w:rsidP="0018448E">
      <w:pPr>
        <w:spacing w:line="360" w:lineRule="auto"/>
        <w:rPr>
          <w:rFonts w:ascii="Arial" w:hAnsi="Arial" w:cs="Arial"/>
          <w:sz w:val="24"/>
          <w:szCs w:val="24"/>
        </w:rPr>
      </w:pPr>
    </w:p>
    <w:p w14:paraId="680373A3" w14:textId="77777777" w:rsidR="006207BE" w:rsidRPr="0018448E" w:rsidRDefault="006207BE" w:rsidP="0018448E">
      <w:pPr>
        <w:spacing w:line="360" w:lineRule="auto"/>
        <w:rPr>
          <w:rFonts w:ascii="Arial" w:hAnsi="Arial" w:cs="Arial"/>
          <w:sz w:val="24"/>
          <w:szCs w:val="24"/>
        </w:rPr>
      </w:pPr>
    </w:p>
    <w:p w14:paraId="07A29404" w14:textId="77777777" w:rsidR="006207BE" w:rsidRPr="0018448E" w:rsidRDefault="006207BE" w:rsidP="0018448E">
      <w:pPr>
        <w:spacing w:line="360" w:lineRule="auto"/>
        <w:rPr>
          <w:rFonts w:ascii="Arial" w:hAnsi="Arial" w:cs="Arial"/>
          <w:sz w:val="24"/>
          <w:szCs w:val="24"/>
        </w:rPr>
      </w:pPr>
    </w:p>
    <w:p w14:paraId="4ECD50C0" w14:textId="77777777" w:rsidR="00993BDC" w:rsidRPr="0018448E" w:rsidRDefault="00993BDC" w:rsidP="0018448E">
      <w:pPr>
        <w:spacing w:line="360" w:lineRule="auto"/>
        <w:rPr>
          <w:rFonts w:ascii="Arial" w:hAnsi="Arial" w:cs="Arial"/>
          <w:sz w:val="24"/>
          <w:szCs w:val="24"/>
        </w:rPr>
      </w:pPr>
    </w:p>
    <w:p w14:paraId="139B0D99" w14:textId="77777777" w:rsidR="00281F12" w:rsidRPr="0018448E" w:rsidRDefault="00281F12" w:rsidP="0018448E">
      <w:pPr>
        <w:spacing w:line="360" w:lineRule="auto"/>
        <w:rPr>
          <w:rFonts w:ascii="Arial" w:hAnsi="Arial" w:cs="Arial"/>
          <w:sz w:val="24"/>
          <w:szCs w:val="24"/>
        </w:rPr>
      </w:pPr>
    </w:p>
    <w:p w14:paraId="27BFE2E7" w14:textId="77777777" w:rsidR="006207BE" w:rsidRPr="0018448E" w:rsidRDefault="006207BE" w:rsidP="0018448E">
      <w:pPr>
        <w:spacing w:line="360" w:lineRule="auto"/>
        <w:rPr>
          <w:rFonts w:ascii="Arial" w:hAnsi="Arial" w:cs="Arial"/>
          <w:sz w:val="24"/>
          <w:szCs w:val="24"/>
        </w:rPr>
      </w:pPr>
    </w:p>
    <w:p w14:paraId="7A87BEDB" w14:textId="77777777" w:rsidR="006207BE" w:rsidRPr="0018448E" w:rsidRDefault="006207BE" w:rsidP="0018448E">
      <w:pPr>
        <w:spacing w:line="360" w:lineRule="auto"/>
        <w:rPr>
          <w:rFonts w:ascii="Arial" w:hAnsi="Arial" w:cs="Arial"/>
          <w:sz w:val="24"/>
          <w:szCs w:val="24"/>
        </w:rPr>
      </w:pPr>
    </w:p>
    <w:p w14:paraId="3112C676" w14:textId="77777777" w:rsidR="00941CF9" w:rsidRPr="0018448E" w:rsidRDefault="00941CF9" w:rsidP="0018448E">
      <w:pPr>
        <w:spacing w:line="360" w:lineRule="auto"/>
        <w:rPr>
          <w:rFonts w:ascii="Arial" w:hAnsi="Arial" w:cs="Arial"/>
          <w:sz w:val="24"/>
          <w:szCs w:val="24"/>
        </w:rPr>
      </w:pPr>
    </w:p>
    <w:p w14:paraId="17CE784C" w14:textId="77777777" w:rsidR="00941CF9" w:rsidRPr="0018448E" w:rsidRDefault="00941CF9" w:rsidP="0018448E">
      <w:pPr>
        <w:spacing w:line="360" w:lineRule="auto"/>
        <w:rPr>
          <w:rFonts w:ascii="Arial" w:hAnsi="Arial" w:cs="Arial"/>
          <w:sz w:val="24"/>
          <w:szCs w:val="24"/>
        </w:rPr>
      </w:pPr>
    </w:p>
    <w:p w14:paraId="4F947CE0" w14:textId="77777777" w:rsidR="0078222A" w:rsidRPr="0018448E" w:rsidRDefault="0078222A" w:rsidP="0018448E">
      <w:pPr>
        <w:spacing w:line="360" w:lineRule="auto"/>
        <w:rPr>
          <w:rFonts w:ascii="Arial" w:hAnsi="Arial" w:cs="Arial"/>
          <w:sz w:val="24"/>
          <w:szCs w:val="24"/>
        </w:rPr>
      </w:pPr>
    </w:p>
    <w:p w14:paraId="76307FB0" w14:textId="36B55815" w:rsidR="006207BE" w:rsidRPr="0018448E" w:rsidRDefault="006207BE" w:rsidP="0018448E">
      <w:pPr>
        <w:spacing w:line="360" w:lineRule="auto"/>
        <w:rPr>
          <w:rFonts w:ascii="Arial" w:hAnsi="Arial" w:cs="Arial"/>
          <w:sz w:val="24"/>
          <w:szCs w:val="24"/>
        </w:rPr>
      </w:pPr>
      <w:r w:rsidRPr="0018448E">
        <w:rPr>
          <w:rFonts w:ascii="Arial" w:hAnsi="Arial" w:cs="Arial"/>
          <w:sz w:val="24"/>
          <w:szCs w:val="24"/>
        </w:rPr>
        <w:t xml:space="preserve">During my industry placement, I worked in the Housekeeping Department at Ibis London Canning Town, midscale </w:t>
      </w:r>
      <w:r w:rsidR="009511C8" w:rsidRPr="0018448E">
        <w:rPr>
          <w:rFonts w:ascii="Arial" w:hAnsi="Arial" w:cs="Arial"/>
          <w:sz w:val="24"/>
          <w:szCs w:val="24"/>
        </w:rPr>
        <w:t>economy hotel</w:t>
      </w:r>
      <w:r w:rsidRPr="0018448E">
        <w:rPr>
          <w:rFonts w:ascii="Arial" w:hAnsi="Arial" w:cs="Arial"/>
          <w:sz w:val="24"/>
          <w:szCs w:val="24"/>
        </w:rPr>
        <w:t xml:space="preserve"> operated by Accor group. The hotel </w:t>
      </w:r>
      <w:r w:rsidR="004E72CE" w:rsidRPr="0018448E">
        <w:rPr>
          <w:rFonts w:ascii="Arial" w:hAnsi="Arial" w:cs="Arial"/>
          <w:sz w:val="24"/>
          <w:szCs w:val="24"/>
        </w:rPr>
        <w:t>is in</w:t>
      </w:r>
      <w:r w:rsidR="009511C8" w:rsidRPr="0018448E">
        <w:rPr>
          <w:rFonts w:ascii="Arial" w:hAnsi="Arial" w:cs="Arial"/>
          <w:sz w:val="24"/>
          <w:szCs w:val="24"/>
        </w:rPr>
        <w:t xml:space="preserve"> </w:t>
      </w:r>
      <w:r w:rsidRPr="0018448E">
        <w:rPr>
          <w:rFonts w:ascii="Arial" w:hAnsi="Arial" w:cs="Arial"/>
          <w:sz w:val="24"/>
          <w:szCs w:val="24"/>
        </w:rPr>
        <w:t>East London and caters to a mix of domestic and international guests, including business travellers</w:t>
      </w:r>
      <w:r w:rsidR="009511C8" w:rsidRPr="0018448E">
        <w:rPr>
          <w:rFonts w:ascii="Arial" w:hAnsi="Arial" w:cs="Arial"/>
          <w:sz w:val="24"/>
          <w:szCs w:val="24"/>
        </w:rPr>
        <w:t xml:space="preserve"> due to its proximity to the O2 Arena, the Excel London exhibition centre, and London City Airport as well as leisure tourist and stopover guests. The</w:t>
      </w:r>
      <w:r w:rsidRPr="0018448E">
        <w:rPr>
          <w:rFonts w:ascii="Arial" w:hAnsi="Arial" w:cs="Arial"/>
          <w:sz w:val="24"/>
          <w:szCs w:val="24"/>
        </w:rPr>
        <w:t xml:space="preserve"> property features 196 rooms</w:t>
      </w:r>
      <w:r w:rsidR="0078222A" w:rsidRPr="0018448E">
        <w:rPr>
          <w:rFonts w:ascii="Arial" w:hAnsi="Arial" w:cs="Arial"/>
          <w:sz w:val="24"/>
          <w:szCs w:val="24"/>
        </w:rPr>
        <w:t xml:space="preserve"> and focuses on providing a</w:t>
      </w:r>
      <w:r w:rsidRPr="0018448E">
        <w:rPr>
          <w:rFonts w:ascii="Arial" w:hAnsi="Arial" w:cs="Arial"/>
          <w:sz w:val="24"/>
          <w:szCs w:val="24"/>
        </w:rPr>
        <w:t xml:space="preserve"> value for money, comfort, and cleanliness. The Housekeeping Department plays a central role in delivering the Ibis brand promise</w:t>
      </w:r>
      <w:r w:rsidR="0078222A" w:rsidRPr="0018448E">
        <w:rPr>
          <w:rFonts w:ascii="Arial" w:hAnsi="Arial" w:cs="Arial"/>
          <w:sz w:val="24"/>
          <w:szCs w:val="24"/>
        </w:rPr>
        <w:t xml:space="preserve"> of “</w:t>
      </w:r>
      <w:r w:rsidRPr="0018448E">
        <w:rPr>
          <w:rFonts w:ascii="Arial" w:hAnsi="Arial" w:cs="Arial"/>
          <w:sz w:val="24"/>
          <w:szCs w:val="24"/>
        </w:rPr>
        <w:t>simple, modern comfort</w:t>
      </w:r>
      <w:r w:rsidR="0078222A" w:rsidRPr="0018448E">
        <w:rPr>
          <w:rFonts w:ascii="Arial" w:hAnsi="Arial" w:cs="Arial"/>
          <w:sz w:val="24"/>
          <w:szCs w:val="24"/>
        </w:rPr>
        <w:t>”</w:t>
      </w:r>
      <w:r w:rsidRPr="0018448E">
        <w:rPr>
          <w:rFonts w:ascii="Arial" w:hAnsi="Arial" w:cs="Arial"/>
          <w:sz w:val="24"/>
          <w:szCs w:val="24"/>
        </w:rPr>
        <w:t xml:space="preserve">. </w:t>
      </w:r>
      <w:r w:rsidR="0078222A" w:rsidRPr="0018448E">
        <w:rPr>
          <w:rFonts w:ascii="Arial" w:hAnsi="Arial" w:cs="Arial"/>
          <w:sz w:val="24"/>
          <w:szCs w:val="24"/>
        </w:rPr>
        <w:t xml:space="preserve">Its services </w:t>
      </w:r>
      <w:r w:rsidRPr="0018448E">
        <w:rPr>
          <w:rFonts w:ascii="Arial" w:hAnsi="Arial" w:cs="Arial"/>
          <w:sz w:val="24"/>
          <w:szCs w:val="24"/>
        </w:rPr>
        <w:t>include room cleaning, linen management, replenishment of in-room supplies, and fast guest handling. The department consists of room attendants, linen porter, supervisor, and a housekeeping management.</w:t>
      </w:r>
      <w:r w:rsidR="009511C8" w:rsidRPr="0018448E">
        <w:rPr>
          <w:rFonts w:ascii="Arial" w:hAnsi="Arial" w:cs="Arial"/>
          <w:sz w:val="24"/>
          <w:szCs w:val="24"/>
        </w:rPr>
        <w:t xml:space="preserve"> This reflection focuses on the management style used within the department, which I found had a noticeable impact on staff motivation, morale and operational efficiency. Drawing on insights from the Management &amp; Organisational Behaviour module (</w:t>
      </w:r>
      <w:r w:rsidR="0078222A" w:rsidRPr="0018448E">
        <w:rPr>
          <w:rFonts w:ascii="Arial" w:hAnsi="Arial" w:cs="Arial"/>
          <w:sz w:val="24"/>
          <w:szCs w:val="24"/>
        </w:rPr>
        <w:t>Level</w:t>
      </w:r>
      <w:r w:rsidR="009511C8" w:rsidRPr="0018448E">
        <w:rPr>
          <w:rFonts w:ascii="Arial" w:hAnsi="Arial" w:cs="Arial"/>
          <w:sz w:val="24"/>
          <w:szCs w:val="24"/>
        </w:rPr>
        <w:t xml:space="preserve"> 5). This reflection also evaluates how leadership affected the guest experience and propose an improvement plan based on recent academic research.</w:t>
      </w:r>
    </w:p>
    <w:p w14:paraId="3678EB2F" w14:textId="242DA868" w:rsidR="0078222A" w:rsidRPr="0018448E" w:rsidRDefault="0078222A" w:rsidP="0018448E">
      <w:pPr>
        <w:spacing w:line="360" w:lineRule="auto"/>
        <w:rPr>
          <w:rFonts w:ascii="Arial" w:hAnsi="Arial" w:cs="Arial"/>
          <w:sz w:val="24"/>
          <w:szCs w:val="24"/>
        </w:rPr>
      </w:pPr>
    </w:p>
    <w:p w14:paraId="5BC3604E" w14:textId="77777777" w:rsidR="00802F66" w:rsidRPr="0018448E" w:rsidRDefault="0078222A" w:rsidP="0018448E">
      <w:pPr>
        <w:spacing w:line="360" w:lineRule="auto"/>
        <w:rPr>
          <w:rFonts w:ascii="Arial" w:hAnsi="Arial" w:cs="Arial"/>
          <w:sz w:val="24"/>
          <w:szCs w:val="24"/>
        </w:rPr>
      </w:pPr>
      <w:r w:rsidRPr="0018448E">
        <w:rPr>
          <w:rFonts w:ascii="Arial" w:hAnsi="Arial" w:cs="Arial"/>
          <w:sz w:val="24"/>
          <w:szCs w:val="24"/>
        </w:rPr>
        <w:t xml:space="preserve">During my placement, I observed that the supervisory leadership style in housekeeping leaned heavily towards autocratic management. The supervisor typically issued top-down instruction with minimal consultation or input from </w:t>
      </w:r>
      <w:r w:rsidR="002C5726" w:rsidRPr="0018448E">
        <w:rPr>
          <w:rFonts w:ascii="Arial" w:hAnsi="Arial" w:cs="Arial"/>
          <w:sz w:val="24"/>
          <w:szCs w:val="24"/>
        </w:rPr>
        <w:t>staff. Task</w:t>
      </w:r>
      <w:r w:rsidRPr="0018448E">
        <w:rPr>
          <w:rFonts w:ascii="Arial" w:hAnsi="Arial" w:cs="Arial"/>
          <w:sz w:val="24"/>
          <w:szCs w:val="24"/>
        </w:rPr>
        <w:t xml:space="preserve"> assignments were rigidly enforced, and there was a little opportunity for feedback or open </w:t>
      </w:r>
      <w:r w:rsidR="002C5726" w:rsidRPr="0018448E">
        <w:rPr>
          <w:rFonts w:ascii="Arial" w:hAnsi="Arial" w:cs="Arial"/>
          <w:sz w:val="24"/>
          <w:szCs w:val="24"/>
        </w:rPr>
        <w:t>communication. When</w:t>
      </w:r>
      <w:r w:rsidRPr="0018448E">
        <w:rPr>
          <w:rFonts w:ascii="Arial" w:hAnsi="Arial" w:cs="Arial"/>
          <w:sz w:val="24"/>
          <w:szCs w:val="24"/>
        </w:rPr>
        <w:t xml:space="preserve"> the team</w:t>
      </w:r>
      <w:r w:rsidR="002C5726" w:rsidRPr="0018448E">
        <w:rPr>
          <w:rFonts w:ascii="Arial" w:hAnsi="Arial" w:cs="Arial"/>
          <w:sz w:val="24"/>
          <w:szCs w:val="24"/>
        </w:rPr>
        <w:t xml:space="preserve"> members raise concerns-such as uneven room allocations or delayed replenishment of supplies</w:t>
      </w:r>
      <w:r w:rsidR="00802F66" w:rsidRPr="0018448E">
        <w:rPr>
          <w:rFonts w:ascii="Arial" w:hAnsi="Arial" w:cs="Arial"/>
          <w:sz w:val="24"/>
          <w:szCs w:val="24"/>
        </w:rPr>
        <w:t>-</w:t>
      </w:r>
      <w:r w:rsidR="002C5726" w:rsidRPr="0018448E">
        <w:rPr>
          <w:rFonts w:ascii="Arial" w:hAnsi="Arial" w:cs="Arial"/>
          <w:sz w:val="24"/>
          <w:szCs w:val="24"/>
        </w:rPr>
        <w:t>their suggestions were often ignored or dismissed.</w:t>
      </w:r>
    </w:p>
    <w:p w14:paraId="17806715" w14:textId="77777777" w:rsidR="00802F66" w:rsidRPr="0018448E" w:rsidRDefault="00802F66" w:rsidP="0018448E">
      <w:pPr>
        <w:spacing w:line="360" w:lineRule="auto"/>
        <w:rPr>
          <w:rFonts w:ascii="Arial" w:hAnsi="Arial" w:cs="Arial"/>
          <w:sz w:val="24"/>
          <w:szCs w:val="24"/>
        </w:rPr>
      </w:pPr>
      <w:r w:rsidRPr="0018448E">
        <w:rPr>
          <w:rFonts w:ascii="Arial" w:hAnsi="Arial" w:cs="Arial"/>
          <w:sz w:val="24"/>
          <w:szCs w:val="24"/>
        </w:rPr>
        <w:lastRenderedPageBreak/>
        <w:t>I observed that this management style had several negative effects. Room attendants often mentioned feeling unappreciated, and overall morale seemed low, particularly during busy check-out times. This atmosphere also resulted in delays in preparing rooms, which caused frustration at the front desk and inconvenience for incoming guests. Some guests even left comments online highlighting issues with room cleanliness and readiness.</w:t>
      </w:r>
    </w:p>
    <w:p w14:paraId="1E44ACDB" w14:textId="422E0E51" w:rsidR="005836D8" w:rsidRPr="0018448E" w:rsidRDefault="00802F66" w:rsidP="0018448E">
      <w:pPr>
        <w:spacing w:line="360" w:lineRule="auto"/>
        <w:rPr>
          <w:rFonts w:ascii="Arial" w:hAnsi="Arial" w:cs="Arial"/>
          <w:sz w:val="24"/>
          <w:szCs w:val="24"/>
        </w:rPr>
      </w:pPr>
      <w:r w:rsidRPr="0018448E">
        <w:rPr>
          <w:rFonts w:ascii="Arial" w:hAnsi="Arial" w:cs="Arial"/>
          <w:sz w:val="24"/>
          <w:szCs w:val="24"/>
        </w:rPr>
        <w:t>Looking back on this experience, I realised that although the department maintained basic operational standards, the lack of openness and flexibility reduced the team’s drive to go beyond the minimum expectations. The problem became especially noticeable during periods of high occupancy, when time pressures revealed how unmotivated and inefficient the team had become under such a strict style of supervision. This experience helped me understand the value of a more inclusive and supportive leadership approach in encouraging collaboration and sustaining high-quality service.</w:t>
      </w:r>
    </w:p>
    <w:p w14:paraId="7A8516D9" w14:textId="459E8210" w:rsidR="00114BB1" w:rsidRPr="0018448E" w:rsidRDefault="00114BB1" w:rsidP="0018448E">
      <w:pPr>
        <w:spacing w:line="360" w:lineRule="auto"/>
        <w:rPr>
          <w:rFonts w:ascii="Arial" w:hAnsi="Arial" w:cs="Arial"/>
          <w:sz w:val="24"/>
          <w:szCs w:val="24"/>
        </w:rPr>
      </w:pPr>
      <w:r w:rsidRPr="0018448E">
        <w:rPr>
          <w:rFonts w:ascii="Arial" w:hAnsi="Arial" w:cs="Arial"/>
          <w:sz w:val="24"/>
          <w:szCs w:val="24"/>
        </w:rPr>
        <w:t>In the Management &amp;Organisational Behavi</w:t>
      </w:r>
      <w:r w:rsidR="006E2008" w:rsidRPr="0018448E">
        <w:rPr>
          <w:rFonts w:ascii="Arial" w:hAnsi="Arial" w:cs="Arial"/>
          <w:sz w:val="24"/>
          <w:szCs w:val="24"/>
        </w:rPr>
        <w:t xml:space="preserve">our module I studied various leadership styles and their application in service-oriented </w:t>
      </w:r>
      <w:r w:rsidR="004E7F47" w:rsidRPr="0018448E">
        <w:rPr>
          <w:rFonts w:ascii="Arial" w:hAnsi="Arial" w:cs="Arial"/>
          <w:sz w:val="24"/>
          <w:szCs w:val="24"/>
        </w:rPr>
        <w:t>industries. Autocratic</w:t>
      </w:r>
      <w:r w:rsidR="008D3B58" w:rsidRPr="0018448E">
        <w:rPr>
          <w:rFonts w:ascii="Arial" w:hAnsi="Arial" w:cs="Arial"/>
          <w:sz w:val="24"/>
          <w:szCs w:val="24"/>
        </w:rPr>
        <w:t xml:space="preserve"> leadership, while sometimes necessary in emergencies </w:t>
      </w:r>
      <w:r w:rsidR="004E7F47" w:rsidRPr="0018448E">
        <w:rPr>
          <w:rFonts w:ascii="Arial" w:hAnsi="Arial" w:cs="Arial"/>
          <w:sz w:val="24"/>
          <w:szCs w:val="24"/>
        </w:rPr>
        <w:t>or highly regulates environments, often suppresses creativity and reduce team engagement.</w:t>
      </w:r>
      <w:r w:rsidR="0044271E" w:rsidRPr="0018448E">
        <w:rPr>
          <w:rFonts w:ascii="Arial" w:hAnsi="Arial" w:cs="Arial"/>
          <w:sz w:val="24"/>
          <w:szCs w:val="24"/>
        </w:rPr>
        <w:t xml:space="preserve"> In contrast</w:t>
      </w:r>
      <w:r w:rsidR="007556DF" w:rsidRPr="0018448E">
        <w:rPr>
          <w:rFonts w:ascii="Arial" w:hAnsi="Arial" w:cs="Arial"/>
          <w:sz w:val="24"/>
          <w:szCs w:val="24"/>
        </w:rPr>
        <w:t xml:space="preserve">, participative leadership, which focuses on empowering </w:t>
      </w:r>
      <w:r w:rsidR="00A63634" w:rsidRPr="0018448E">
        <w:rPr>
          <w:rFonts w:ascii="Arial" w:hAnsi="Arial" w:cs="Arial"/>
          <w:sz w:val="24"/>
          <w:szCs w:val="24"/>
        </w:rPr>
        <w:t xml:space="preserve">and supporting employees, has been found to reduce burnout and increase performance in high-pressure </w:t>
      </w:r>
      <w:r w:rsidR="00F164E1" w:rsidRPr="0018448E">
        <w:rPr>
          <w:rFonts w:ascii="Arial" w:hAnsi="Arial" w:cs="Arial"/>
          <w:sz w:val="24"/>
          <w:szCs w:val="24"/>
        </w:rPr>
        <w:t xml:space="preserve">environments like hospitality. </w:t>
      </w:r>
      <w:sdt>
        <w:sdtPr>
          <w:rPr>
            <w:rFonts w:ascii="Arial" w:hAnsi="Arial" w:cs="Arial"/>
            <w:sz w:val="24"/>
            <w:szCs w:val="24"/>
          </w:rPr>
          <w:id w:val="980116263"/>
          <w:citation/>
        </w:sdtPr>
        <w:sdtEndPr/>
        <w:sdtContent>
          <w:r w:rsidR="00823F08" w:rsidRPr="0018448E">
            <w:rPr>
              <w:rFonts w:ascii="Arial" w:hAnsi="Arial" w:cs="Arial"/>
              <w:sz w:val="24"/>
              <w:szCs w:val="24"/>
            </w:rPr>
            <w:fldChar w:fldCharType="begin"/>
          </w:r>
          <w:r w:rsidR="004852AA" w:rsidRPr="0018448E">
            <w:rPr>
              <w:rFonts w:ascii="Arial" w:hAnsi="Arial" w:cs="Arial"/>
              <w:sz w:val="24"/>
              <w:szCs w:val="24"/>
            </w:rPr>
            <w:instrText xml:space="preserve">CITATION Wiy241 \l 2057 </w:instrText>
          </w:r>
          <w:r w:rsidR="00823F08" w:rsidRPr="0018448E">
            <w:rPr>
              <w:rFonts w:ascii="Arial" w:hAnsi="Arial" w:cs="Arial"/>
              <w:sz w:val="24"/>
              <w:szCs w:val="24"/>
            </w:rPr>
            <w:fldChar w:fldCharType="separate"/>
          </w:r>
          <w:r w:rsidR="00630838" w:rsidRPr="0018448E">
            <w:rPr>
              <w:rFonts w:ascii="Arial" w:hAnsi="Arial" w:cs="Arial"/>
              <w:noProof/>
              <w:sz w:val="24"/>
              <w:szCs w:val="24"/>
            </w:rPr>
            <w:t>(Wiyono, 2024)</w:t>
          </w:r>
          <w:r w:rsidR="00823F08" w:rsidRPr="0018448E">
            <w:rPr>
              <w:rFonts w:ascii="Arial" w:hAnsi="Arial" w:cs="Arial"/>
              <w:sz w:val="24"/>
              <w:szCs w:val="24"/>
            </w:rPr>
            <w:fldChar w:fldCharType="end"/>
          </w:r>
        </w:sdtContent>
      </w:sdt>
      <w:r w:rsidR="00C451FF" w:rsidRPr="0018448E">
        <w:rPr>
          <w:rFonts w:ascii="Arial" w:hAnsi="Arial" w:cs="Arial"/>
          <w:sz w:val="24"/>
          <w:szCs w:val="24"/>
        </w:rPr>
        <w:t>.</w:t>
      </w:r>
      <w:r w:rsidR="009F5F72" w:rsidRPr="0018448E">
        <w:rPr>
          <w:rFonts w:ascii="Arial" w:hAnsi="Arial" w:cs="Arial"/>
          <w:sz w:val="24"/>
          <w:szCs w:val="24"/>
        </w:rPr>
        <w:t xml:space="preserve"> Tra</w:t>
      </w:r>
      <w:r w:rsidR="00D66AB5" w:rsidRPr="0018448E">
        <w:rPr>
          <w:rFonts w:ascii="Arial" w:hAnsi="Arial" w:cs="Arial"/>
          <w:sz w:val="24"/>
          <w:szCs w:val="24"/>
        </w:rPr>
        <w:t>nsformational leadership, which inspires and motivates employees toward a shared vision, is also considered more effective than command-and- control approaches in modern service organisations.</w:t>
      </w:r>
      <w:sdt>
        <w:sdtPr>
          <w:rPr>
            <w:rFonts w:ascii="Arial" w:hAnsi="Arial" w:cs="Arial"/>
            <w:sz w:val="24"/>
            <w:szCs w:val="24"/>
          </w:rPr>
          <w:id w:val="2038924091"/>
          <w:citation/>
        </w:sdtPr>
        <w:sdtEndPr/>
        <w:sdtContent>
          <w:r w:rsidR="004D1B22" w:rsidRPr="0018448E">
            <w:rPr>
              <w:rFonts w:ascii="Arial" w:hAnsi="Arial" w:cs="Arial"/>
              <w:sz w:val="24"/>
              <w:szCs w:val="24"/>
            </w:rPr>
            <w:fldChar w:fldCharType="begin"/>
          </w:r>
          <w:r w:rsidR="004D1B22" w:rsidRPr="0018448E">
            <w:rPr>
              <w:rFonts w:ascii="Arial" w:hAnsi="Arial" w:cs="Arial"/>
              <w:sz w:val="24"/>
              <w:szCs w:val="24"/>
            </w:rPr>
            <w:instrText xml:space="preserve"> CITATION Hue22 \l 2057 </w:instrText>
          </w:r>
          <w:r w:rsidR="004D1B22" w:rsidRPr="0018448E">
            <w:rPr>
              <w:rFonts w:ascii="Arial" w:hAnsi="Arial" w:cs="Arial"/>
              <w:sz w:val="24"/>
              <w:szCs w:val="24"/>
            </w:rPr>
            <w:fldChar w:fldCharType="separate"/>
          </w:r>
          <w:r w:rsidR="00630838" w:rsidRPr="0018448E">
            <w:rPr>
              <w:rFonts w:ascii="Arial" w:hAnsi="Arial" w:cs="Arial"/>
              <w:noProof/>
              <w:sz w:val="24"/>
              <w:szCs w:val="24"/>
            </w:rPr>
            <w:t xml:space="preserve"> (Huertas-Valdivia, 2022)</w:t>
          </w:r>
          <w:r w:rsidR="004D1B22" w:rsidRPr="0018448E">
            <w:rPr>
              <w:rFonts w:ascii="Arial" w:hAnsi="Arial" w:cs="Arial"/>
              <w:sz w:val="24"/>
              <w:szCs w:val="24"/>
            </w:rPr>
            <w:fldChar w:fldCharType="end"/>
          </w:r>
        </w:sdtContent>
      </w:sdt>
      <w:r w:rsidR="00C451FF" w:rsidRPr="0018448E">
        <w:rPr>
          <w:rFonts w:ascii="Arial" w:hAnsi="Arial" w:cs="Arial"/>
          <w:sz w:val="24"/>
          <w:szCs w:val="24"/>
        </w:rPr>
        <w:t>.</w:t>
      </w:r>
    </w:p>
    <w:p w14:paraId="0B9C5D03" w14:textId="1DAE2FD4" w:rsidR="00AE1A1B" w:rsidRPr="0018448E" w:rsidRDefault="0011125E" w:rsidP="0018448E">
      <w:pPr>
        <w:spacing w:line="360" w:lineRule="auto"/>
        <w:rPr>
          <w:rFonts w:ascii="Arial" w:hAnsi="Arial" w:cs="Arial"/>
          <w:sz w:val="24"/>
          <w:szCs w:val="24"/>
        </w:rPr>
      </w:pPr>
      <w:r w:rsidRPr="0018448E">
        <w:rPr>
          <w:rFonts w:ascii="Arial" w:hAnsi="Arial" w:cs="Arial"/>
          <w:sz w:val="24"/>
          <w:szCs w:val="24"/>
        </w:rPr>
        <w:t xml:space="preserve">A recent study </w:t>
      </w:r>
      <w:r w:rsidR="00510A36" w:rsidRPr="0018448E">
        <w:rPr>
          <w:rFonts w:ascii="Arial" w:hAnsi="Arial" w:cs="Arial"/>
          <w:sz w:val="24"/>
          <w:szCs w:val="24"/>
        </w:rPr>
        <w:t xml:space="preserve">by </w:t>
      </w:r>
      <w:sdt>
        <w:sdtPr>
          <w:rPr>
            <w:rFonts w:ascii="Arial" w:hAnsi="Arial" w:cs="Arial"/>
            <w:sz w:val="24"/>
            <w:szCs w:val="24"/>
          </w:rPr>
          <w:id w:val="-1883243819"/>
          <w:citation/>
        </w:sdtPr>
        <w:sdtEndPr/>
        <w:sdtContent>
          <w:r w:rsidR="00020CC9" w:rsidRPr="0018448E">
            <w:rPr>
              <w:rFonts w:ascii="Arial" w:hAnsi="Arial" w:cs="Arial"/>
              <w:sz w:val="24"/>
              <w:szCs w:val="24"/>
            </w:rPr>
            <w:fldChar w:fldCharType="begin"/>
          </w:r>
          <w:r w:rsidR="00020CC9" w:rsidRPr="0018448E">
            <w:rPr>
              <w:rFonts w:ascii="Arial" w:hAnsi="Arial" w:cs="Arial"/>
              <w:sz w:val="24"/>
              <w:szCs w:val="24"/>
            </w:rPr>
            <w:instrText xml:space="preserve"> CITATION Isl25 \l 2057 </w:instrText>
          </w:r>
          <w:r w:rsidR="00020CC9" w:rsidRPr="0018448E">
            <w:rPr>
              <w:rFonts w:ascii="Arial" w:hAnsi="Arial" w:cs="Arial"/>
              <w:sz w:val="24"/>
              <w:szCs w:val="24"/>
            </w:rPr>
            <w:fldChar w:fldCharType="separate"/>
          </w:r>
          <w:r w:rsidR="00630838" w:rsidRPr="0018448E">
            <w:rPr>
              <w:rFonts w:ascii="Arial" w:hAnsi="Arial" w:cs="Arial"/>
              <w:noProof/>
              <w:sz w:val="24"/>
              <w:szCs w:val="24"/>
            </w:rPr>
            <w:t>(Islam, 2025)</w:t>
          </w:r>
          <w:r w:rsidR="00020CC9" w:rsidRPr="0018448E">
            <w:rPr>
              <w:rFonts w:ascii="Arial" w:hAnsi="Arial" w:cs="Arial"/>
              <w:sz w:val="24"/>
              <w:szCs w:val="24"/>
            </w:rPr>
            <w:fldChar w:fldCharType="end"/>
          </w:r>
        </w:sdtContent>
      </w:sdt>
      <w:r w:rsidR="00F27007" w:rsidRPr="0018448E">
        <w:rPr>
          <w:rFonts w:ascii="Arial" w:hAnsi="Arial" w:cs="Arial"/>
          <w:sz w:val="24"/>
          <w:szCs w:val="24"/>
        </w:rPr>
        <w:t xml:space="preserve"> found that participative leadership improved employee </w:t>
      </w:r>
      <w:r w:rsidR="003208D8" w:rsidRPr="0018448E">
        <w:rPr>
          <w:rFonts w:ascii="Arial" w:hAnsi="Arial" w:cs="Arial"/>
          <w:sz w:val="24"/>
          <w:szCs w:val="24"/>
        </w:rPr>
        <w:t xml:space="preserve">performance quality in hotels, primarily by increasing perceived organisational support </w:t>
      </w:r>
      <w:r w:rsidR="000414E8" w:rsidRPr="0018448E">
        <w:rPr>
          <w:rFonts w:ascii="Arial" w:hAnsi="Arial" w:cs="Arial"/>
          <w:sz w:val="24"/>
          <w:szCs w:val="24"/>
        </w:rPr>
        <w:t xml:space="preserve">and </w:t>
      </w:r>
      <w:r w:rsidR="00853BEE" w:rsidRPr="0018448E">
        <w:rPr>
          <w:rFonts w:ascii="Arial" w:hAnsi="Arial" w:cs="Arial"/>
          <w:sz w:val="24"/>
          <w:szCs w:val="24"/>
        </w:rPr>
        <w:t>autonomy. This</w:t>
      </w:r>
      <w:r w:rsidR="000414E8" w:rsidRPr="0018448E">
        <w:rPr>
          <w:rFonts w:ascii="Arial" w:hAnsi="Arial" w:cs="Arial"/>
          <w:sz w:val="24"/>
          <w:szCs w:val="24"/>
        </w:rPr>
        <w:t xml:space="preserve"> directly aligns with the issues I observed at I</w:t>
      </w:r>
      <w:r w:rsidR="00853BEE" w:rsidRPr="0018448E">
        <w:rPr>
          <w:rFonts w:ascii="Arial" w:hAnsi="Arial" w:cs="Arial"/>
          <w:sz w:val="24"/>
          <w:szCs w:val="24"/>
        </w:rPr>
        <w:t xml:space="preserve">bis- team members felt disempowered, which affected the quality-of-service </w:t>
      </w:r>
      <w:r w:rsidR="00F91A50" w:rsidRPr="0018448E">
        <w:rPr>
          <w:rFonts w:ascii="Arial" w:hAnsi="Arial" w:cs="Arial"/>
          <w:sz w:val="24"/>
          <w:szCs w:val="24"/>
        </w:rPr>
        <w:t>delivery and guest satisfaction.</w:t>
      </w:r>
    </w:p>
    <w:p w14:paraId="4A5A7737" w14:textId="1DEC7A61" w:rsidR="00AE1A1B" w:rsidRPr="0018448E" w:rsidRDefault="00D51F58" w:rsidP="0018448E">
      <w:pPr>
        <w:spacing w:line="360" w:lineRule="auto"/>
        <w:rPr>
          <w:rFonts w:ascii="Arial" w:hAnsi="Arial" w:cs="Arial"/>
          <w:sz w:val="24"/>
          <w:szCs w:val="24"/>
        </w:rPr>
      </w:pPr>
      <w:r w:rsidRPr="0018448E">
        <w:rPr>
          <w:rFonts w:ascii="Arial" w:hAnsi="Arial" w:cs="Arial"/>
          <w:sz w:val="24"/>
          <w:szCs w:val="24"/>
        </w:rPr>
        <w:t>Self-reflecting</w:t>
      </w:r>
      <w:r w:rsidR="00C92D89" w:rsidRPr="0018448E">
        <w:rPr>
          <w:rFonts w:ascii="Arial" w:hAnsi="Arial" w:cs="Arial"/>
          <w:sz w:val="24"/>
          <w:szCs w:val="24"/>
        </w:rPr>
        <w:t xml:space="preserve"> on my role and learning, </w:t>
      </w:r>
      <w:r w:rsidR="00D4411A" w:rsidRPr="0018448E">
        <w:rPr>
          <w:rFonts w:ascii="Arial" w:hAnsi="Arial" w:cs="Arial"/>
          <w:sz w:val="24"/>
          <w:szCs w:val="24"/>
        </w:rPr>
        <w:t xml:space="preserve">Initially, I found it difficult to engage within such a rigid leadership framework. Having examined the concepts of participative and servant leadership during my studies, I felt disheartened by the minimal scope to </w:t>
      </w:r>
      <w:r w:rsidR="00D4411A" w:rsidRPr="0018448E">
        <w:rPr>
          <w:rFonts w:ascii="Arial" w:hAnsi="Arial" w:cs="Arial"/>
          <w:sz w:val="24"/>
          <w:szCs w:val="24"/>
        </w:rPr>
        <w:lastRenderedPageBreak/>
        <w:t>contribute my perspectives or be involved in decision-making. Nevertheless, this situation prompted me to consider how influence can be exercised beyond formal authority. Over time, I began to offer informal support to the team by assisting colleagues who were struggling with their room allocations and by motivating others to voice their concerns when challenges emerged. I also recommended a fairer distribution of tasks to alleviate staff exhaustion. Through this experience, I realised that even in highly structured environments, collaboration and positive change can be nurtured through empathy, initiative, and quiet leadership.</w:t>
      </w:r>
    </w:p>
    <w:p w14:paraId="2AFA4806" w14:textId="428C88DD" w:rsidR="00D4411A" w:rsidRPr="0018448E" w:rsidRDefault="00220307" w:rsidP="0018448E">
      <w:pPr>
        <w:spacing w:line="360" w:lineRule="auto"/>
        <w:rPr>
          <w:rFonts w:ascii="Arial" w:hAnsi="Arial" w:cs="Arial"/>
          <w:sz w:val="24"/>
          <w:szCs w:val="24"/>
        </w:rPr>
      </w:pPr>
      <w:r w:rsidRPr="0018448E">
        <w:rPr>
          <w:rFonts w:ascii="Arial" w:hAnsi="Arial" w:cs="Arial"/>
          <w:sz w:val="24"/>
          <w:szCs w:val="24"/>
        </w:rPr>
        <w:t xml:space="preserve">Although my suggestion was not adopted by the supervisor, the act of voicing it heled build rapport with </w:t>
      </w:r>
      <w:r w:rsidR="00882291" w:rsidRPr="0018448E">
        <w:rPr>
          <w:rFonts w:ascii="Arial" w:hAnsi="Arial" w:cs="Arial"/>
          <w:sz w:val="24"/>
          <w:szCs w:val="24"/>
        </w:rPr>
        <w:t>colleagues. I</w:t>
      </w:r>
      <w:r w:rsidRPr="0018448E">
        <w:rPr>
          <w:rFonts w:ascii="Arial" w:hAnsi="Arial" w:cs="Arial"/>
          <w:sz w:val="24"/>
          <w:szCs w:val="24"/>
        </w:rPr>
        <w:t xml:space="preserve"> learned that lead</w:t>
      </w:r>
      <w:r w:rsidR="00C85EBD" w:rsidRPr="0018448E">
        <w:rPr>
          <w:rFonts w:ascii="Arial" w:hAnsi="Arial" w:cs="Arial"/>
          <w:sz w:val="24"/>
          <w:szCs w:val="24"/>
        </w:rPr>
        <w:t xml:space="preserve">ership doesn’t require the title-small acts of </w:t>
      </w:r>
      <w:r w:rsidR="00882291" w:rsidRPr="0018448E">
        <w:rPr>
          <w:rFonts w:ascii="Arial" w:hAnsi="Arial" w:cs="Arial"/>
          <w:sz w:val="24"/>
          <w:szCs w:val="24"/>
        </w:rPr>
        <w:t>support,</w:t>
      </w:r>
      <w:r w:rsidR="00C85EBD" w:rsidRPr="0018448E">
        <w:rPr>
          <w:rFonts w:ascii="Arial" w:hAnsi="Arial" w:cs="Arial"/>
          <w:sz w:val="24"/>
          <w:szCs w:val="24"/>
        </w:rPr>
        <w:t xml:space="preserve"> emp</w:t>
      </w:r>
      <w:r w:rsidR="009744AA" w:rsidRPr="0018448E">
        <w:rPr>
          <w:rFonts w:ascii="Arial" w:hAnsi="Arial" w:cs="Arial"/>
          <w:sz w:val="24"/>
          <w:szCs w:val="24"/>
        </w:rPr>
        <w:t xml:space="preserve">athy, and </w:t>
      </w:r>
      <w:r w:rsidR="00882291" w:rsidRPr="0018448E">
        <w:rPr>
          <w:rFonts w:ascii="Arial" w:hAnsi="Arial" w:cs="Arial"/>
          <w:sz w:val="24"/>
          <w:szCs w:val="24"/>
        </w:rPr>
        <w:t>initiative</w:t>
      </w:r>
      <w:r w:rsidR="009744AA" w:rsidRPr="0018448E">
        <w:rPr>
          <w:rFonts w:ascii="Arial" w:hAnsi="Arial" w:cs="Arial"/>
          <w:sz w:val="24"/>
          <w:szCs w:val="24"/>
        </w:rPr>
        <w:t xml:space="preserve"> can shape team culture. This reflects the value</w:t>
      </w:r>
      <w:r w:rsidR="00882291" w:rsidRPr="0018448E">
        <w:rPr>
          <w:rFonts w:ascii="Arial" w:hAnsi="Arial" w:cs="Arial"/>
          <w:sz w:val="24"/>
          <w:szCs w:val="24"/>
        </w:rPr>
        <w:t xml:space="preserve"> of emotional intelligence which</w:t>
      </w:r>
      <w:r w:rsidR="00131A71" w:rsidRPr="0018448E">
        <w:rPr>
          <w:rFonts w:ascii="Arial" w:hAnsi="Arial" w:cs="Arial"/>
          <w:sz w:val="24"/>
          <w:szCs w:val="24"/>
        </w:rPr>
        <w:t xml:space="preserve"> </w:t>
      </w:r>
      <w:sdt>
        <w:sdtPr>
          <w:rPr>
            <w:rFonts w:ascii="Arial" w:hAnsi="Arial" w:cs="Arial"/>
            <w:sz w:val="24"/>
            <w:szCs w:val="24"/>
          </w:rPr>
          <w:id w:val="-1376850946"/>
          <w:citation/>
        </w:sdtPr>
        <w:sdtEndPr/>
        <w:sdtContent>
          <w:r w:rsidR="00345070" w:rsidRPr="0018448E">
            <w:rPr>
              <w:rFonts w:ascii="Arial" w:hAnsi="Arial" w:cs="Arial"/>
              <w:sz w:val="24"/>
              <w:szCs w:val="24"/>
            </w:rPr>
            <w:fldChar w:fldCharType="begin"/>
          </w:r>
          <w:r w:rsidR="00345070" w:rsidRPr="0018448E">
            <w:rPr>
              <w:rFonts w:ascii="Arial" w:hAnsi="Arial" w:cs="Arial"/>
              <w:sz w:val="24"/>
              <w:szCs w:val="24"/>
            </w:rPr>
            <w:instrText xml:space="preserve">CITATION Gol17 \l 2057 </w:instrText>
          </w:r>
          <w:r w:rsidR="00345070" w:rsidRPr="0018448E">
            <w:rPr>
              <w:rFonts w:ascii="Arial" w:hAnsi="Arial" w:cs="Arial"/>
              <w:sz w:val="24"/>
              <w:szCs w:val="24"/>
            </w:rPr>
            <w:fldChar w:fldCharType="separate"/>
          </w:r>
          <w:r w:rsidR="00630838" w:rsidRPr="0018448E">
            <w:rPr>
              <w:rFonts w:ascii="Arial" w:hAnsi="Arial" w:cs="Arial"/>
              <w:noProof/>
              <w:sz w:val="24"/>
              <w:szCs w:val="24"/>
            </w:rPr>
            <w:t>(Goleman, 2017)</w:t>
          </w:r>
          <w:r w:rsidR="00345070" w:rsidRPr="0018448E">
            <w:rPr>
              <w:rFonts w:ascii="Arial" w:hAnsi="Arial" w:cs="Arial"/>
              <w:sz w:val="24"/>
              <w:szCs w:val="24"/>
            </w:rPr>
            <w:fldChar w:fldCharType="end"/>
          </w:r>
        </w:sdtContent>
      </w:sdt>
      <w:r w:rsidR="00345070" w:rsidRPr="0018448E">
        <w:rPr>
          <w:rFonts w:ascii="Arial" w:hAnsi="Arial" w:cs="Arial"/>
          <w:sz w:val="24"/>
          <w:szCs w:val="24"/>
        </w:rPr>
        <w:t xml:space="preserve"> argues </w:t>
      </w:r>
      <w:r w:rsidR="009D3554" w:rsidRPr="0018448E">
        <w:rPr>
          <w:rFonts w:ascii="Arial" w:hAnsi="Arial" w:cs="Arial"/>
          <w:sz w:val="24"/>
          <w:szCs w:val="24"/>
        </w:rPr>
        <w:t xml:space="preserve">is a </w:t>
      </w:r>
      <w:r w:rsidR="008A49E3" w:rsidRPr="0018448E">
        <w:rPr>
          <w:rFonts w:ascii="Arial" w:hAnsi="Arial" w:cs="Arial"/>
          <w:sz w:val="24"/>
          <w:szCs w:val="24"/>
        </w:rPr>
        <w:t xml:space="preserve">vital </w:t>
      </w:r>
      <w:r w:rsidR="00481E4F" w:rsidRPr="0018448E">
        <w:rPr>
          <w:rFonts w:ascii="Arial" w:hAnsi="Arial" w:cs="Arial"/>
          <w:sz w:val="24"/>
          <w:szCs w:val="24"/>
        </w:rPr>
        <w:t>skilled</w:t>
      </w:r>
      <w:r w:rsidR="008A49E3" w:rsidRPr="0018448E">
        <w:rPr>
          <w:rFonts w:ascii="Arial" w:hAnsi="Arial" w:cs="Arial"/>
          <w:sz w:val="24"/>
          <w:szCs w:val="24"/>
        </w:rPr>
        <w:t xml:space="preserve"> leader</w:t>
      </w:r>
      <w:r w:rsidR="009D3554" w:rsidRPr="0018448E">
        <w:rPr>
          <w:rFonts w:ascii="Arial" w:hAnsi="Arial" w:cs="Arial"/>
          <w:sz w:val="24"/>
          <w:szCs w:val="24"/>
        </w:rPr>
        <w:t xml:space="preserve"> in high-stress, people-focused industries.</w:t>
      </w:r>
    </w:p>
    <w:p w14:paraId="21A1FBC6" w14:textId="79409233" w:rsidR="006E173E" w:rsidRPr="0018448E" w:rsidRDefault="00323AD2" w:rsidP="0018448E">
      <w:pPr>
        <w:spacing w:line="360" w:lineRule="auto"/>
        <w:rPr>
          <w:rFonts w:ascii="Arial" w:hAnsi="Arial" w:cs="Arial"/>
          <w:sz w:val="24"/>
          <w:szCs w:val="24"/>
        </w:rPr>
      </w:pPr>
      <w:r w:rsidRPr="0018448E">
        <w:rPr>
          <w:rFonts w:ascii="Arial" w:hAnsi="Arial" w:cs="Arial"/>
          <w:sz w:val="24"/>
          <w:szCs w:val="24"/>
        </w:rPr>
        <w:t>Through this experience, I have come to understand that leadership style is not merely a management choice—it influences the entire guest experience. When staff feel respected and included, they are more likely to provide consistently high-quality service.</w:t>
      </w:r>
      <w:bookmarkStart w:id="0" w:name="_Hlk212728813"/>
    </w:p>
    <w:bookmarkEnd w:id="0"/>
    <w:p w14:paraId="19875B1E" w14:textId="1E8BD8AB" w:rsidR="00652937" w:rsidRPr="0018448E" w:rsidRDefault="002904E2" w:rsidP="0018448E">
      <w:pPr>
        <w:spacing w:line="360" w:lineRule="auto"/>
        <w:rPr>
          <w:rFonts w:ascii="Arial" w:hAnsi="Arial" w:cs="Arial"/>
          <w:sz w:val="24"/>
          <w:szCs w:val="24"/>
        </w:rPr>
      </w:pPr>
      <w:r w:rsidRPr="0018448E">
        <w:rPr>
          <w:rFonts w:ascii="Arial" w:hAnsi="Arial" w:cs="Arial"/>
          <w:sz w:val="24"/>
          <w:szCs w:val="24"/>
        </w:rPr>
        <w:t xml:space="preserve">In hospitality, </w:t>
      </w:r>
      <w:r w:rsidR="0029475D" w:rsidRPr="0018448E">
        <w:rPr>
          <w:rFonts w:ascii="Arial" w:hAnsi="Arial" w:cs="Arial"/>
          <w:sz w:val="24"/>
          <w:szCs w:val="24"/>
        </w:rPr>
        <w:t>Industry and Academic Perspectives</w:t>
      </w:r>
      <w:r w:rsidR="00474639" w:rsidRPr="0018448E">
        <w:rPr>
          <w:rFonts w:ascii="Arial" w:hAnsi="Arial" w:cs="Arial"/>
          <w:sz w:val="24"/>
          <w:szCs w:val="24"/>
        </w:rPr>
        <w:t xml:space="preserve"> leadership style matters</w:t>
      </w:r>
      <w:r w:rsidR="005366B9" w:rsidRPr="0018448E">
        <w:rPr>
          <w:rFonts w:ascii="Arial" w:hAnsi="Arial" w:cs="Arial"/>
          <w:sz w:val="24"/>
          <w:szCs w:val="24"/>
        </w:rPr>
        <w:t xml:space="preserve"> since </w:t>
      </w:r>
      <w:r w:rsidRPr="0018448E">
        <w:rPr>
          <w:rFonts w:ascii="Arial" w:hAnsi="Arial" w:cs="Arial"/>
          <w:sz w:val="24"/>
          <w:szCs w:val="24"/>
        </w:rPr>
        <w:t xml:space="preserve">the </w:t>
      </w:r>
      <w:r w:rsidR="00494E5C" w:rsidRPr="0018448E">
        <w:rPr>
          <w:rFonts w:ascii="Arial" w:hAnsi="Arial" w:cs="Arial"/>
          <w:sz w:val="24"/>
          <w:szCs w:val="24"/>
        </w:rPr>
        <w:t>guest</w:t>
      </w:r>
      <w:r w:rsidRPr="0018448E">
        <w:rPr>
          <w:rFonts w:ascii="Arial" w:hAnsi="Arial" w:cs="Arial"/>
          <w:sz w:val="24"/>
          <w:szCs w:val="24"/>
        </w:rPr>
        <w:t xml:space="preserve"> experience is often shaped by the per</w:t>
      </w:r>
      <w:r w:rsidR="00EA2A44" w:rsidRPr="0018448E">
        <w:rPr>
          <w:rFonts w:ascii="Arial" w:hAnsi="Arial" w:cs="Arial"/>
          <w:sz w:val="24"/>
          <w:szCs w:val="24"/>
        </w:rPr>
        <w:t xml:space="preserve">formance of non-visible departments like housekeeping. </w:t>
      </w:r>
      <w:r w:rsidR="00494E5C" w:rsidRPr="0018448E">
        <w:rPr>
          <w:rFonts w:ascii="Arial" w:hAnsi="Arial" w:cs="Arial"/>
          <w:sz w:val="24"/>
          <w:szCs w:val="24"/>
        </w:rPr>
        <w:t>Cleanliness,</w:t>
      </w:r>
      <w:r w:rsidR="00EA2A44" w:rsidRPr="0018448E">
        <w:rPr>
          <w:rFonts w:ascii="Arial" w:hAnsi="Arial" w:cs="Arial"/>
          <w:sz w:val="24"/>
          <w:szCs w:val="24"/>
        </w:rPr>
        <w:t xml:space="preserve"> punc</w:t>
      </w:r>
      <w:r w:rsidR="00206140" w:rsidRPr="0018448E">
        <w:rPr>
          <w:rFonts w:ascii="Arial" w:hAnsi="Arial" w:cs="Arial"/>
          <w:sz w:val="24"/>
          <w:szCs w:val="24"/>
        </w:rPr>
        <w:t xml:space="preserve">tual room readiness, and attention to detail are all critical metrics in customer satisfaction surveys and online </w:t>
      </w:r>
      <w:r w:rsidR="00494E5C" w:rsidRPr="0018448E">
        <w:rPr>
          <w:rFonts w:ascii="Arial" w:hAnsi="Arial" w:cs="Arial"/>
          <w:sz w:val="24"/>
          <w:szCs w:val="24"/>
        </w:rPr>
        <w:t>reviews. These outcomes are directly influenced by how motivated and supported the staff feel.</w:t>
      </w:r>
    </w:p>
    <w:p w14:paraId="6382F2AC" w14:textId="2C72B320" w:rsidR="00847A8A" w:rsidRPr="0018448E" w:rsidRDefault="002733C4" w:rsidP="0018448E">
      <w:pPr>
        <w:spacing w:line="360" w:lineRule="auto"/>
        <w:rPr>
          <w:rFonts w:ascii="Arial" w:hAnsi="Arial" w:cs="Arial"/>
          <w:sz w:val="24"/>
          <w:szCs w:val="24"/>
        </w:rPr>
      </w:pPr>
      <w:sdt>
        <w:sdtPr>
          <w:rPr>
            <w:rFonts w:ascii="Arial" w:hAnsi="Arial" w:cs="Arial"/>
            <w:sz w:val="24"/>
            <w:szCs w:val="24"/>
          </w:rPr>
          <w:id w:val="-2078578622"/>
          <w:citation/>
        </w:sdtPr>
        <w:sdtEndPr/>
        <w:sdtContent>
          <w:r w:rsidR="00847A8A" w:rsidRPr="0018448E">
            <w:rPr>
              <w:rFonts w:ascii="Arial" w:hAnsi="Arial" w:cs="Arial"/>
              <w:sz w:val="24"/>
              <w:szCs w:val="24"/>
            </w:rPr>
            <w:fldChar w:fldCharType="begin"/>
          </w:r>
          <w:r w:rsidR="00847A8A" w:rsidRPr="0018448E">
            <w:rPr>
              <w:rFonts w:ascii="Arial" w:hAnsi="Arial" w:cs="Arial"/>
              <w:sz w:val="24"/>
              <w:szCs w:val="24"/>
            </w:rPr>
            <w:instrText xml:space="preserve"> CITATION Wiy241 \l 2057 </w:instrText>
          </w:r>
          <w:r w:rsidR="00847A8A" w:rsidRPr="0018448E">
            <w:rPr>
              <w:rFonts w:ascii="Arial" w:hAnsi="Arial" w:cs="Arial"/>
              <w:sz w:val="24"/>
              <w:szCs w:val="24"/>
            </w:rPr>
            <w:fldChar w:fldCharType="separate"/>
          </w:r>
          <w:r w:rsidR="00630838" w:rsidRPr="0018448E">
            <w:rPr>
              <w:rFonts w:ascii="Arial" w:hAnsi="Arial" w:cs="Arial"/>
              <w:noProof/>
              <w:sz w:val="24"/>
              <w:szCs w:val="24"/>
            </w:rPr>
            <w:t>(Wiyono, 2024)</w:t>
          </w:r>
          <w:r w:rsidR="00847A8A" w:rsidRPr="0018448E">
            <w:rPr>
              <w:rFonts w:ascii="Arial" w:hAnsi="Arial" w:cs="Arial"/>
              <w:sz w:val="24"/>
              <w:szCs w:val="24"/>
            </w:rPr>
            <w:fldChar w:fldCharType="end"/>
          </w:r>
        </w:sdtContent>
      </w:sdt>
      <w:r w:rsidR="00847A8A" w:rsidRPr="0018448E">
        <w:rPr>
          <w:rFonts w:ascii="Arial" w:hAnsi="Arial" w:cs="Arial"/>
          <w:sz w:val="24"/>
          <w:szCs w:val="24"/>
        </w:rPr>
        <w:t xml:space="preserve"> confirm that servant leadership not only </w:t>
      </w:r>
      <w:r w:rsidR="009A75B0" w:rsidRPr="0018448E">
        <w:rPr>
          <w:rFonts w:ascii="Arial" w:hAnsi="Arial" w:cs="Arial"/>
          <w:sz w:val="24"/>
          <w:szCs w:val="24"/>
        </w:rPr>
        <w:t>improves</w:t>
      </w:r>
      <w:r w:rsidR="00847A8A" w:rsidRPr="0018448E">
        <w:rPr>
          <w:rFonts w:ascii="Arial" w:hAnsi="Arial" w:cs="Arial"/>
          <w:sz w:val="24"/>
          <w:szCs w:val="24"/>
        </w:rPr>
        <w:t xml:space="preserve"> work culture but reduces staff burnout.</w:t>
      </w:r>
      <w:r w:rsidR="00E45346" w:rsidRPr="0018448E">
        <w:rPr>
          <w:rFonts w:ascii="Arial" w:hAnsi="Arial" w:cs="Arial"/>
          <w:sz w:val="24"/>
          <w:szCs w:val="24"/>
        </w:rPr>
        <w:t xml:space="preserve"> Similarity </w:t>
      </w:r>
      <w:sdt>
        <w:sdtPr>
          <w:rPr>
            <w:rFonts w:ascii="Arial" w:hAnsi="Arial" w:cs="Arial"/>
            <w:sz w:val="24"/>
            <w:szCs w:val="24"/>
          </w:rPr>
          <w:id w:val="480115778"/>
          <w:citation/>
        </w:sdtPr>
        <w:sdtEndPr/>
        <w:sdtContent>
          <w:r w:rsidR="00E45346" w:rsidRPr="0018448E">
            <w:rPr>
              <w:rFonts w:ascii="Arial" w:hAnsi="Arial" w:cs="Arial"/>
              <w:sz w:val="24"/>
              <w:szCs w:val="24"/>
            </w:rPr>
            <w:fldChar w:fldCharType="begin"/>
          </w:r>
          <w:r w:rsidR="00E45346" w:rsidRPr="0018448E">
            <w:rPr>
              <w:rFonts w:ascii="Arial" w:hAnsi="Arial" w:cs="Arial"/>
              <w:sz w:val="24"/>
              <w:szCs w:val="24"/>
            </w:rPr>
            <w:instrText xml:space="preserve"> CITATION Yah20 \l 2057 </w:instrText>
          </w:r>
          <w:r w:rsidR="00E45346" w:rsidRPr="0018448E">
            <w:rPr>
              <w:rFonts w:ascii="Arial" w:hAnsi="Arial" w:cs="Arial"/>
              <w:sz w:val="24"/>
              <w:szCs w:val="24"/>
            </w:rPr>
            <w:fldChar w:fldCharType="separate"/>
          </w:r>
          <w:r w:rsidR="00630838" w:rsidRPr="0018448E">
            <w:rPr>
              <w:rFonts w:ascii="Arial" w:hAnsi="Arial" w:cs="Arial"/>
              <w:noProof/>
              <w:sz w:val="24"/>
              <w:szCs w:val="24"/>
            </w:rPr>
            <w:t>(Yahaya, 2020)</w:t>
          </w:r>
          <w:r w:rsidR="00E45346" w:rsidRPr="0018448E">
            <w:rPr>
              <w:rFonts w:ascii="Arial" w:hAnsi="Arial" w:cs="Arial"/>
              <w:sz w:val="24"/>
              <w:szCs w:val="24"/>
            </w:rPr>
            <w:fldChar w:fldCharType="end"/>
          </w:r>
        </w:sdtContent>
      </w:sdt>
      <w:r w:rsidR="00CF319F" w:rsidRPr="0018448E">
        <w:rPr>
          <w:rFonts w:ascii="Arial" w:hAnsi="Arial" w:cs="Arial"/>
          <w:sz w:val="24"/>
          <w:szCs w:val="24"/>
        </w:rPr>
        <w:t xml:space="preserve"> found that participative leadership improves job commitment and reduces turnover-both</w:t>
      </w:r>
      <w:r w:rsidR="00630838" w:rsidRPr="0018448E">
        <w:rPr>
          <w:rFonts w:ascii="Arial" w:hAnsi="Arial" w:cs="Arial"/>
          <w:sz w:val="24"/>
          <w:szCs w:val="24"/>
        </w:rPr>
        <w:t xml:space="preserve"> of which impact the consistency and reliability of service delivery.</w:t>
      </w:r>
    </w:p>
    <w:p w14:paraId="300C2E76" w14:textId="3449C264" w:rsidR="00630838" w:rsidRPr="0018448E" w:rsidRDefault="008B1E9D" w:rsidP="0018448E">
      <w:pPr>
        <w:spacing w:line="360" w:lineRule="auto"/>
        <w:rPr>
          <w:rFonts w:ascii="Arial" w:hAnsi="Arial" w:cs="Arial"/>
          <w:sz w:val="24"/>
          <w:szCs w:val="24"/>
        </w:rPr>
      </w:pPr>
      <w:r w:rsidRPr="0018448E">
        <w:rPr>
          <w:rFonts w:ascii="Arial" w:hAnsi="Arial" w:cs="Arial"/>
          <w:sz w:val="24"/>
          <w:szCs w:val="24"/>
        </w:rPr>
        <w:t>Furthermore</w:t>
      </w:r>
      <w:r w:rsidR="00630838" w:rsidRPr="0018448E">
        <w:rPr>
          <w:rFonts w:ascii="Arial" w:hAnsi="Arial" w:cs="Arial"/>
          <w:sz w:val="24"/>
          <w:szCs w:val="24"/>
        </w:rPr>
        <w:t xml:space="preserve"> </w:t>
      </w:r>
      <w:sdt>
        <w:sdtPr>
          <w:rPr>
            <w:rFonts w:ascii="Arial" w:hAnsi="Arial" w:cs="Arial"/>
            <w:sz w:val="24"/>
            <w:szCs w:val="24"/>
          </w:rPr>
          <w:id w:val="1286935409"/>
          <w:citation/>
        </w:sdtPr>
        <w:sdtEndPr/>
        <w:sdtContent>
          <w:r w:rsidRPr="0018448E">
            <w:rPr>
              <w:rFonts w:ascii="Arial" w:hAnsi="Arial" w:cs="Arial"/>
              <w:sz w:val="24"/>
              <w:szCs w:val="24"/>
            </w:rPr>
            <w:fldChar w:fldCharType="begin"/>
          </w:r>
          <w:r w:rsidRPr="0018448E">
            <w:rPr>
              <w:rFonts w:ascii="Arial" w:hAnsi="Arial" w:cs="Arial"/>
              <w:sz w:val="24"/>
              <w:szCs w:val="24"/>
            </w:rPr>
            <w:instrText xml:space="preserve"> CITATION Isl25 \l 2057 </w:instrText>
          </w:r>
          <w:r w:rsidRPr="0018448E">
            <w:rPr>
              <w:rFonts w:ascii="Arial" w:hAnsi="Arial" w:cs="Arial"/>
              <w:sz w:val="24"/>
              <w:szCs w:val="24"/>
            </w:rPr>
            <w:fldChar w:fldCharType="separate"/>
          </w:r>
          <w:r w:rsidRPr="0018448E">
            <w:rPr>
              <w:rFonts w:ascii="Arial" w:hAnsi="Arial" w:cs="Arial"/>
              <w:noProof/>
              <w:sz w:val="24"/>
              <w:szCs w:val="24"/>
            </w:rPr>
            <w:t>(Islam, 2025)</w:t>
          </w:r>
          <w:r w:rsidRPr="0018448E">
            <w:rPr>
              <w:rFonts w:ascii="Arial" w:hAnsi="Arial" w:cs="Arial"/>
              <w:sz w:val="24"/>
              <w:szCs w:val="24"/>
            </w:rPr>
            <w:fldChar w:fldCharType="end"/>
          </w:r>
        </w:sdtContent>
      </w:sdt>
      <w:r w:rsidRPr="0018448E">
        <w:rPr>
          <w:rFonts w:ascii="Arial" w:hAnsi="Arial" w:cs="Arial"/>
          <w:sz w:val="24"/>
          <w:szCs w:val="24"/>
        </w:rPr>
        <w:t xml:space="preserve"> highlight that in hotel environments, </w:t>
      </w:r>
      <w:r w:rsidR="00057E85" w:rsidRPr="0018448E">
        <w:rPr>
          <w:rFonts w:ascii="Arial" w:hAnsi="Arial" w:cs="Arial"/>
          <w:sz w:val="24"/>
          <w:szCs w:val="24"/>
        </w:rPr>
        <w:t>where pressure and unpredictability are common, a rigid autocratic approach can stifle performance. A more flexible leadership model fosters accountability and encourages proactive problem-solving.</w:t>
      </w:r>
    </w:p>
    <w:p w14:paraId="51BD15D2" w14:textId="4D1128C0" w:rsidR="00057E85" w:rsidRPr="0018448E" w:rsidRDefault="00057E85" w:rsidP="0018448E">
      <w:pPr>
        <w:spacing w:line="360" w:lineRule="auto"/>
        <w:rPr>
          <w:rFonts w:ascii="Arial" w:hAnsi="Arial" w:cs="Arial"/>
          <w:sz w:val="24"/>
          <w:szCs w:val="24"/>
        </w:rPr>
      </w:pPr>
      <w:r w:rsidRPr="0018448E">
        <w:rPr>
          <w:rFonts w:ascii="Arial" w:hAnsi="Arial" w:cs="Arial"/>
          <w:sz w:val="24"/>
          <w:szCs w:val="24"/>
        </w:rPr>
        <w:lastRenderedPageBreak/>
        <w:t xml:space="preserve">Based </w:t>
      </w:r>
      <w:r w:rsidR="000F424B" w:rsidRPr="0018448E">
        <w:rPr>
          <w:rFonts w:ascii="Arial" w:hAnsi="Arial" w:cs="Arial"/>
          <w:sz w:val="24"/>
          <w:szCs w:val="24"/>
        </w:rPr>
        <w:t>on my observations and academic research, I propose a realistic three-step plan to address leadership challenges in the housekeeping department.</w:t>
      </w:r>
    </w:p>
    <w:p w14:paraId="0C205E02" w14:textId="6D59A2DC" w:rsidR="00FD68E2" w:rsidRPr="0018448E" w:rsidRDefault="00D23571" w:rsidP="0018448E">
      <w:pPr>
        <w:spacing w:line="360" w:lineRule="auto"/>
        <w:rPr>
          <w:rFonts w:ascii="Arial" w:hAnsi="Arial" w:cs="Arial"/>
          <w:sz w:val="24"/>
          <w:szCs w:val="24"/>
        </w:rPr>
      </w:pPr>
      <w:r>
        <w:rPr>
          <w:rFonts w:ascii="Arial" w:hAnsi="Arial" w:cs="Arial"/>
          <w:sz w:val="24"/>
          <w:szCs w:val="24"/>
        </w:rPr>
        <w:t xml:space="preserve"> </w:t>
      </w:r>
      <w:r w:rsidR="00B8116D" w:rsidRPr="0018448E">
        <w:rPr>
          <w:rFonts w:ascii="Arial" w:hAnsi="Arial" w:cs="Arial"/>
          <w:sz w:val="24"/>
          <w:szCs w:val="24"/>
        </w:rPr>
        <w:t>Leadership Training Workshops</w:t>
      </w:r>
    </w:p>
    <w:p w14:paraId="1444F298" w14:textId="69F23677" w:rsidR="00B8116D" w:rsidRPr="0018448E" w:rsidRDefault="009A05C9" w:rsidP="0018448E">
      <w:pPr>
        <w:spacing w:line="360" w:lineRule="auto"/>
        <w:rPr>
          <w:rFonts w:ascii="Arial" w:hAnsi="Arial" w:cs="Arial"/>
          <w:sz w:val="24"/>
          <w:szCs w:val="24"/>
        </w:rPr>
      </w:pPr>
      <w:r w:rsidRPr="0018448E">
        <w:rPr>
          <w:rFonts w:ascii="Arial" w:hAnsi="Arial" w:cs="Arial"/>
          <w:sz w:val="24"/>
          <w:szCs w:val="24"/>
        </w:rPr>
        <w:t xml:space="preserve">Implement training for supervisors focused on </w:t>
      </w:r>
      <w:r w:rsidR="006D7908" w:rsidRPr="0018448E">
        <w:rPr>
          <w:rFonts w:ascii="Arial" w:hAnsi="Arial" w:cs="Arial"/>
          <w:sz w:val="24"/>
          <w:szCs w:val="24"/>
        </w:rPr>
        <w:t>participative</w:t>
      </w:r>
      <w:r w:rsidR="00CC2C7F" w:rsidRPr="0018448E">
        <w:rPr>
          <w:rFonts w:ascii="Arial" w:hAnsi="Arial" w:cs="Arial"/>
          <w:sz w:val="24"/>
          <w:szCs w:val="24"/>
        </w:rPr>
        <w:t>, servant, and transformational leadership style. Include modules on emotional intelligence, communication skills, and employee engagement.</w:t>
      </w:r>
    </w:p>
    <w:p w14:paraId="1359BC5D" w14:textId="5B1DBD61" w:rsidR="00B5466C" w:rsidRPr="0018448E" w:rsidRDefault="00B5466C" w:rsidP="0018448E">
      <w:pPr>
        <w:spacing w:line="360" w:lineRule="auto"/>
        <w:rPr>
          <w:rFonts w:ascii="Arial" w:hAnsi="Arial" w:cs="Arial"/>
          <w:sz w:val="24"/>
          <w:szCs w:val="24"/>
        </w:rPr>
      </w:pPr>
      <w:r w:rsidRPr="0018448E">
        <w:rPr>
          <w:rFonts w:ascii="Arial" w:hAnsi="Arial" w:cs="Arial"/>
          <w:sz w:val="24"/>
          <w:szCs w:val="24"/>
        </w:rPr>
        <w:t xml:space="preserve">Best </w:t>
      </w:r>
      <w:r w:rsidR="00CB0F77" w:rsidRPr="0018448E">
        <w:rPr>
          <w:rFonts w:ascii="Arial" w:hAnsi="Arial" w:cs="Arial"/>
          <w:sz w:val="24"/>
          <w:szCs w:val="24"/>
        </w:rPr>
        <w:t>P</w:t>
      </w:r>
      <w:r w:rsidRPr="0018448E">
        <w:rPr>
          <w:rFonts w:ascii="Arial" w:hAnsi="Arial" w:cs="Arial"/>
          <w:sz w:val="24"/>
          <w:szCs w:val="24"/>
        </w:rPr>
        <w:t xml:space="preserve">ractice: leadership development aligns with industry </w:t>
      </w:r>
      <w:r w:rsidR="00633DEF" w:rsidRPr="0018448E">
        <w:rPr>
          <w:rFonts w:ascii="Arial" w:hAnsi="Arial" w:cs="Arial"/>
          <w:sz w:val="24"/>
          <w:szCs w:val="24"/>
        </w:rPr>
        <w:t xml:space="preserve">standards adopted by hotel chains to promote staff retention and service quality </w:t>
      </w:r>
      <w:sdt>
        <w:sdtPr>
          <w:rPr>
            <w:rFonts w:ascii="Arial" w:hAnsi="Arial" w:cs="Arial"/>
            <w:sz w:val="24"/>
            <w:szCs w:val="24"/>
          </w:rPr>
          <w:id w:val="-2115901801"/>
          <w:citation/>
        </w:sdtPr>
        <w:sdtEndPr/>
        <w:sdtContent>
          <w:r w:rsidR="00DE3B97" w:rsidRPr="0018448E">
            <w:rPr>
              <w:rFonts w:ascii="Arial" w:hAnsi="Arial" w:cs="Arial"/>
              <w:sz w:val="24"/>
              <w:szCs w:val="24"/>
            </w:rPr>
            <w:fldChar w:fldCharType="begin"/>
          </w:r>
          <w:r w:rsidR="00DE3B97" w:rsidRPr="0018448E">
            <w:rPr>
              <w:rFonts w:ascii="Arial" w:hAnsi="Arial" w:cs="Arial"/>
              <w:sz w:val="24"/>
              <w:szCs w:val="24"/>
            </w:rPr>
            <w:instrText xml:space="preserve"> CITATION Hue22 \l 2057 </w:instrText>
          </w:r>
          <w:r w:rsidR="00DE3B97" w:rsidRPr="0018448E">
            <w:rPr>
              <w:rFonts w:ascii="Arial" w:hAnsi="Arial" w:cs="Arial"/>
              <w:sz w:val="24"/>
              <w:szCs w:val="24"/>
            </w:rPr>
            <w:fldChar w:fldCharType="separate"/>
          </w:r>
          <w:r w:rsidR="00DE3B97" w:rsidRPr="0018448E">
            <w:rPr>
              <w:rFonts w:ascii="Arial" w:hAnsi="Arial" w:cs="Arial"/>
              <w:noProof/>
              <w:sz w:val="24"/>
              <w:szCs w:val="24"/>
            </w:rPr>
            <w:t>(Huertas-Valdivia, 2022)</w:t>
          </w:r>
          <w:r w:rsidR="00DE3B97" w:rsidRPr="0018448E">
            <w:rPr>
              <w:rFonts w:ascii="Arial" w:hAnsi="Arial" w:cs="Arial"/>
              <w:sz w:val="24"/>
              <w:szCs w:val="24"/>
            </w:rPr>
            <w:fldChar w:fldCharType="end"/>
          </w:r>
        </w:sdtContent>
      </w:sdt>
      <w:r w:rsidR="00DE3B97" w:rsidRPr="0018448E">
        <w:rPr>
          <w:rFonts w:ascii="Arial" w:hAnsi="Arial" w:cs="Arial"/>
          <w:sz w:val="24"/>
          <w:szCs w:val="24"/>
        </w:rPr>
        <w:t>.</w:t>
      </w:r>
    </w:p>
    <w:p w14:paraId="10D61B47" w14:textId="095D2CFF" w:rsidR="00DE3B97" w:rsidRPr="0018448E" w:rsidRDefault="00DE3B97" w:rsidP="0018448E">
      <w:pPr>
        <w:spacing w:line="360" w:lineRule="auto"/>
        <w:rPr>
          <w:rFonts w:ascii="Arial" w:hAnsi="Arial" w:cs="Arial"/>
          <w:sz w:val="24"/>
          <w:szCs w:val="24"/>
        </w:rPr>
      </w:pPr>
      <w:r w:rsidRPr="0018448E">
        <w:rPr>
          <w:rFonts w:ascii="Arial" w:hAnsi="Arial" w:cs="Arial"/>
          <w:sz w:val="24"/>
          <w:szCs w:val="24"/>
        </w:rPr>
        <w:t xml:space="preserve">Expected </w:t>
      </w:r>
      <w:r w:rsidR="00CB0F77" w:rsidRPr="0018448E">
        <w:rPr>
          <w:rFonts w:ascii="Arial" w:hAnsi="Arial" w:cs="Arial"/>
          <w:sz w:val="24"/>
          <w:szCs w:val="24"/>
        </w:rPr>
        <w:t>I</w:t>
      </w:r>
      <w:r w:rsidR="007C5490" w:rsidRPr="0018448E">
        <w:rPr>
          <w:rFonts w:ascii="Arial" w:hAnsi="Arial" w:cs="Arial"/>
          <w:sz w:val="24"/>
          <w:szCs w:val="24"/>
        </w:rPr>
        <w:t>mpact: Improved</w:t>
      </w:r>
      <w:r w:rsidRPr="0018448E">
        <w:rPr>
          <w:rFonts w:ascii="Arial" w:hAnsi="Arial" w:cs="Arial"/>
          <w:sz w:val="24"/>
          <w:szCs w:val="24"/>
        </w:rPr>
        <w:t xml:space="preserve"> morale, reduced turnover, and increased productivity. Room readiness improves, </w:t>
      </w:r>
      <w:r w:rsidR="007C5490" w:rsidRPr="0018448E">
        <w:rPr>
          <w:rFonts w:ascii="Arial" w:hAnsi="Arial" w:cs="Arial"/>
          <w:sz w:val="24"/>
          <w:szCs w:val="24"/>
        </w:rPr>
        <w:t>enhancing guest satisfaction.</w:t>
      </w:r>
    </w:p>
    <w:p w14:paraId="7421506A" w14:textId="46CACE50" w:rsidR="004647FF" w:rsidRPr="0018448E" w:rsidRDefault="00D23571" w:rsidP="0018448E">
      <w:pPr>
        <w:spacing w:line="360" w:lineRule="auto"/>
        <w:rPr>
          <w:rFonts w:ascii="Arial" w:hAnsi="Arial" w:cs="Arial"/>
          <w:sz w:val="24"/>
          <w:szCs w:val="24"/>
        </w:rPr>
      </w:pPr>
      <w:r>
        <w:rPr>
          <w:rFonts w:ascii="Arial" w:hAnsi="Arial" w:cs="Arial"/>
          <w:sz w:val="24"/>
          <w:szCs w:val="24"/>
        </w:rPr>
        <w:t xml:space="preserve"> </w:t>
      </w:r>
      <w:r w:rsidR="007149BA" w:rsidRPr="0018448E">
        <w:rPr>
          <w:rFonts w:ascii="Arial" w:hAnsi="Arial" w:cs="Arial"/>
          <w:sz w:val="24"/>
          <w:szCs w:val="24"/>
        </w:rPr>
        <w:t>Monthly Team Feedback Sessions</w:t>
      </w:r>
    </w:p>
    <w:p w14:paraId="1ED313D3" w14:textId="012AA8B2" w:rsidR="00344655" w:rsidRPr="0018448E" w:rsidRDefault="004647FF" w:rsidP="0018448E">
      <w:pPr>
        <w:spacing w:line="360" w:lineRule="auto"/>
        <w:rPr>
          <w:rFonts w:ascii="Arial" w:hAnsi="Arial" w:cs="Arial"/>
          <w:sz w:val="24"/>
          <w:szCs w:val="24"/>
        </w:rPr>
      </w:pPr>
      <w:r w:rsidRPr="0018448E">
        <w:rPr>
          <w:rFonts w:ascii="Arial" w:hAnsi="Arial" w:cs="Arial"/>
          <w:sz w:val="24"/>
          <w:szCs w:val="24"/>
        </w:rPr>
        <w:t xml:space="preserve">Introduce structured monthly meetings </w:t>
      </w:r>
      <w:r w:rsidR="00532D9C" w:rsidRPr="0018448E">
        <w:rPr>
          <w:rFonts w:ascii="Arial" w:hAnsi="Arial" w:cs="Arial"/>
          <w:sz w:val="24"/>
          <w:szCs w:val="24"/>
        </w:rPr>
        <w:t xml:space="preserve">for </w:t>
      </w:r>
      <w:r w:rsidR="00486B6B" w:rsidRPr="0018448E">
        <w:rPr>
          <w:rFonts w:ascii="Arial" w:hAnsi="Arial" w:cs="Arial"/>
          <w:sz w:val="24"/>
          <w:szCs w:val="24"/>
        </w:rPr>
        <w:t>3 months</w:t>
      </w:r>
      <w:r w:rsidR="00CA5CF6" w:rsidRPr="0018448E">
        <w:rPr>
          <w:rFonts w:ascii="Arial" w:hAnsi="Arial" w:cs="Arial"/>
          <w:sz w:val="24"/>
          <w:szCs w:val="24"/>
        </w:rPr>
        <w:t xml:space="preserve"> </w:t>
      </w:r>
      <w:r w:rsidRPr="0018448E">
        <w:rPr>
          <w:rFonts w:ascii="Arial" w:hAnsi="Arial" w:cs="Arial"/>
          <w:sz w:val="24"/>
          <w:szCs w:val="24"/>
        </w:rPr>
        <w:t>where staff can provide feedback on scheduling, workloads, and process improvement</w:t>
      </w:r>
      <w:r w:rsidR="00A65164" w:rsidRPr="0018448E">
        <w:rPr>
          <w:rFonts w:ascii="Arial" w:hAnsi="Arial" w:cs="Arial"/>
          <w:sz w:val="24"/>
          <w:szCs w:val="24"/>
        </w:rPr>
        <w:t xml:space="preserve"> which can be monitored using </w:t>
      </w:r>
      <w:r w:rsidR="00D01A84" w:rsidRPr="0018448E">
        <w:rPr>
          <w:rFonts w:ascii="Arial" w:hAnsi="Arial" w:cs="Arial"/>
          <w:sz w:val="24"/>
          <w:szCs w:val="24"/>
        </w:rPr>
        <w:t>charts</w:t>
      </w:r>
      <w:r w:rsidRPr="0018448E">
        <w:rPr>
          <w:rFonts w:ascii="Arial" w:hAnsi="Arial" w:cs="Arial"/>
          <w:sz w:val="24"/>
          <w:szCs w:val="24"/>
        </w:rPr>
        <w:t>. Rotate facili</w:t>
      </w:r>
      <w:r w:rsidR="00344655" w:rsidRPr="0018448E">
        <w:rPr>
          <w:rFonts w:ascii="Arial" w:hAnsi="Arial" w:cs="Arial"/>
          <w:sz w:val="24"/>
          <w:szCs w:val="24"/>
        </w:rPr>
        <w:t>tation roles to encourage participation.</w:t>
      </w:r>
    </w:p>
    <w:p w14:paraId="489C7BE0" w14:textId="058D7A14" w:rsidR="00336875" w:rsidRPr="0018448E" w:rsidRDefault="00344655" w:rsidP="0018448E">
      <w:pPr>
        <w:spacing w:line="360" w:lineRule="auto"/>
        <w:rPr>
          <w:rFonts w:ascii="Arial" w:hAnsi="Arial" w:cs="Arial"/>
          <w:sz w:val="24"/>
          <w:szCs w:val="24"/>
        </w:rPr>
      </w:pPr>
      <w:r w:rsidRPr="0018448E">
        <w:rPr>
          <w:rFonts w:ascii="Arial" w:hAnsi="Arial" w:cs="Arial"/>
          <w:sz w:val="24"/>
          <w:szCs w:val="24"/>
        </w:rPr>
        <w:t xml:space="preserve">Best </w:t>
      </w:r>
      <w:r w:rsidR="00CB0F77" w:rsidRPr="0018448E">
        <w:rPr>
          <w:rFonts w:ascii="Arial" w:hAnsi="Arial" w:cs="Arial"/>
          <w:sz w:val="24"/>
          <w:szCs w:val="24"/>
        </w:rPr>
        <w:t>P</w:t>
      </w:r>
      <w:r w:rsidRPr="0018448E">
        <w:rPr>
          <w:rFonts w:ascii="Arial" w:hAnsi="Arial" w:cs="Arial"/>
          <w:sz w:val="24"/>
          <w:szCs w:val="24"/>
        </w:rPr>
        <w:t>ractice: Feedback loops support employee voice, shown to boost job satisfaction and operational efficiency</w:t>
      </w:r>
      <w:r w:rsidR="00336875" w:rsidRPr="0018448E">
        <w:rPr>
          <w:rFonts w:ascii="Arial" w:hAnsi="Arial" w:cs="Arial"/>
          <w:sz w:val="24"/>
          <w:szCs w:val="24"/>
        </w:rPr>
        <w:t xml:space="preserve"> </w:t>
      </w:r>
      <w:sdt>
        <w:sdtPr>
          <w:rPr>
            <w:rFonts w:ascii="Arial" w:hAnsi="Arial" w:cs="Arial"/>
            <w:sz w:val="24"/>
            <w:szCs w:val="24"/>
          </w:rPr>
          <w:id w:val="-2136470830"/>
          <w:citation/>
        </w:sdtPr>
        <w:sdtEndPr/>
        <w:sdtContent>
          <w:r w:rsidR="00336875" w:rsidRPr="0018448E">
            <w:rPr>
              <w:rFonts w:ascii="Arial" w:hAnsi="Arial" w:cs="Arial"/>
              <w:sz w:val="24"/>
              <w:szCs w:val="24"/>
            </w:rPr>
            <w:fldChar w:fldCharType="begin"/>
          </w:r>
          <w:r w:rsidR="00336875" w:rsidRPr="0018448E">
            <w:rPr>
              <w:rFonts w:ascii="Arial" w:hAnsi="Arial" w:cs="Arial"/>
              <w:sz w:val="24"/>
              <w:szCs w:val="24"/>
            </w:rPr>
            <w:instrText xml:space="preserve"> CITATION Isl25 \l 2057 </w:instrText>
          </w:r>
          <w:r w:rsidR="00336875" w:rsidRPr="0018448E">
            <w:rPr>
              <w:rFonts w:ascii="Arial" w:hAnsi="Arial" w:cs="Arial"/>
              <w:sz w:val="24"/>
              <w:szCs w:val="24"/>
            </w:rPr>
            <w:fldChar w:fldCharType="separate"/>
          </w:r>
          <w:r w:rsidR="00336875" w:rsidRPr="0018448E">
            <w:rPr>
              <w:rFonts w:ascii="Arial" w:hAnsi="Arial" w:cs="Arial"/>
              <w:noProof/>
              <w:sz w:val="24"/>
              <w:szCs w:val="24"/>
            </w:rPr>
            <w:t>(Islam, 2025)</w:t>
          </w:r>
          <w:r w:rsidR="00336875" w:rsidRPr="0018448E">
            <w:rPr>
              <w:rFonts w:ascii="Arial" w:hAnsi="Arial" w:cs="Arial"/>
              <w:sz w:val="24"/>
              <w:szCs w:val="24"/>
            </w:rPr>
            <w:fldChar w:fldCharType="end"/>
          </w:r>
        </w:sdtContent>
      </w:sdt>
      <w:r w:rsidR="00336875" w:rsidRPr="0018448E">
        <w:rPr>
          <w:rFonts w:ascii="Arial" w:hAnsi="Arial" w:cs="Arial"/>
          <w:sz w:val="24"/>
          <w:szCs w:val="24"/>
        </w:rPr>
        <w:t>.</w:t>
      </w:r>
    </w:p>
    <w:p w14:paraId="27C7642F" w14:textId="1933616A" w:rsidR="00DC672D" w:rsidRPr="0018448E" w:rsidRDefault="00336875" w:rsidP="0018448E">
      <w:pPr>
        <w:spacing w:line="360" w:lineRule="auto"/>
        <w:rPr>
          <w:rFonts w:ascii="Arial" w:hAnsi="Arial" w:cs="Arial"/>
          <w:sz w:val="24"/>
          <w:szCs w:val="24"/>
        </w:rPr>
      </w:pPr>
      <w:r w:rsidRPr="0018448E">
        <w:rPr>
          <w:rFonts w:ascii="Arial" w:hAnsi="Arial" w:cs="Arial"/>
          <w:sz w:val="24"/>
          <w:szCs w:val="24"/>
        </w:rPr>
        <w:t xml:space="preserve">Expected </w:t>
      </w:r>
      <w:r w:rsidR="00CB0F77" w:rsidRPr="0018448E">
        <w:rPr>
          <w:rFonts w:ascii="Arial" w:hAnsi="Arial" w:cs="Arial"/>
          <w:sz w:val="24"/>
          <w:szCs w:val="24"/>
        </w:rPr>
        <w:t>I</w:t>
      </w:r>
      <w:r w:rsidRPr="0018448E">
        <w:rPr>
          <w:rFonts w:ascii="Arial" w:hAnsi="Arial" w:cs="Arial"/>
          <w:sz w:val="24"/>
          <w:szCs w:val="24"/>
        </w:rPr>
        <w:t>mpact: Empowered staff are more engaged, leading to fewer errors and more proactive service.</w:t>
      </w:r>
    </w:p>
    <w:p w14:paraId="21FBC9F2" w14:textId="004CCEA5" w:rsidR="00DC0F8A" w:rsidRPr="0018448E" w:rsidRDefault="00DC0F8A" w:rsidP="0018448E">
      <w:pPr>
        <w:spacing w:line="360" w:lineRule="auto"/>
        <w:rPr>
          <w:rFonts w:ascii="Arial" w:hAnsi="Arial" w:cs="Arial"/>
          <w:sz w:val="24"/>
          <w:szCs w:val="24"/>
        </w:rPr>
      </w:pPr>
      <w:r w:rsidRPr="0018448E">
        <w:rPr>
          <w:rFonts w:ascii="Arial" w:hAnsi="Arial" w:cs="Arial"/>
          <w:sz w:val="24"/>
          <w:szCs w:val="24"/>
        </w:rPr>
        <w:t xml:space="preserve"> Peer Recognition Programme</w:t>
      </w:r>
    </w:p>
    <w:p w14:paraId="5AFF5AAB" w14:textId="7AC1FF3B" w:rsidR="00761979" w:rsidRPr="0018448E" w:rsidRDefault="00DC0F8A" w:rsidP="0018448E">
      <w:pPr>
        <w:spacing w:line="360" w:lineRule="auto"/>
        <w:rPr>
          <w:rFonts w:ascii="Arial" w:hAnsi="Arial" w:cs="Arial"/>
          <w:sz w:val="24"/>
          <w:szCs w:val="24"/>
        </w:rPr>
      </w:pPr>
      <w:r w:rsidRPr="0018448E">
        <w:rPr>
          <w:rFonts w:ascii="Arial" w:hAnsi="Arial" w:cs="Arial"/>
          <w:sz w:val="24"/>
          <w:szCs w:val="24"/>
        </w:rPr>
        <w:t>Create a simple recognition scheme</w:t>
      </w:r>
      <w:r w:rsidR="00761979" w:rsidRPr="0018448E">
        <w:rPr>
          <w:rFonts w:ascii="Arial" w:hAnsi="Arial" w:cs="Arial"/>
          <w:sz w:val="24"/>
          <w:szCs w:val="24"/>
        </w:rPr>
        <w:t>-e.g., “Room Attendant of the Month”-where team members nominate each other for going above and beyond.</w:t>
      </w:r>
    </w:p>
    <w:p w14:paraId="4ED18E5B" w14:textId="2D526313" w:rsidR="00761979" w:rsidRPr="0018448E" w:rsidRDefault="00761979" w:rsidP="0018448E">
      <w:pPr>
        <w:spacing w:line="360" w:lineRule="auto"/>
        <w:rPr>
          <w:rFonts w:ascii="Arial" w:hAnsi="Arial" w:cs="Arial"/>
          <w:sz w:val="24"/>
          <w:szCs w:val="24"/>
        </w:rPr>
      </w:pPr>
      <w:r w:rsidRPr="0018448E">
        <w:rPr>
          <w:rFonts w:ascii="Arial" w:hAnsi="Arial" w:cs="Arial"/>
          <w:sz w:val="24"/>
          <w:szCs w:val="24"/>
        </w:rPr>
        <w:t xml:space="preserve">Best </w:t>
      </w:r>
      <w:r w:rsidR="005C042D" w:rsidRPr="0018448E">
        <w:rPr>
          <w:rFonts w:ascii="Arial" w:hAnsi="Arial" w:cs="Arial"/>
          <w:sz w:val="24"/>
          <w:szCs w:val="24"/>
        </w:rPr>
        <w:t xml:space="preserve">Practice: Recognition improves morale and motivation, key to maintaining </w:t>
      </w:r>
      <w:r w:rsidR="00C37770" w:rsidRPr="0018448E">
        <w:rPr>
          <w:rFonts w:ascii="Arial" w:hAnsi="Arial" w:cs="Arial"/>
          <w:sz w:val="24"/>
          <w:szCs w:val="24"/>
        </w:rPr>
        <w:t xml:space="preserve">high service standards in physically demanding roles </w:t>
      </w:r>
      <w:sdt>
        <w:sdtPr>
          <w:rPr>
            <w:rFonts w:ascii="Arial" w:hAnsi="Arial" w:cs="Arial"/>
            <w:sz w:val="24"/>
            <w:szCs w:val="24"/>
          </w:rPr>
          <w:id w:val="-1297980138"/>
          <w:citation/>
        </w:sdtPr>
        <w:sdtEndPr/>
        <w:sdtContent>
          <w:r w:rsidR="00C37770" w:rsidRPr="0018448E">
            <w:rPr>
              <w:rFonts w:ascii="Arial" w:hAnsi="Arial" w:cs="Arial"/>
              <w:sz w:val="24"/>
              <w:szCs w:val="24"/>
            </w:rPr>
            <w:fldChar w:fldCharType="begin"/>
          </w:r>
          <w:r w:rsidR="00C37770" w:rsidRPr="0018448E">
            <w:rPr>
              <w:rFonts w:ascii="Arial" w:hAnsi="Arial" w:cs="Arial"/>
              <w:sz w:val="24"/>
              <w:szCs w:val="24"/>
            </w:rPr>
            <w:instrText xml:space="preserve"> CITATION Yah20 \l 2057 </w:instrText>
          </w:r>
          <w:r w:rsidR="00C37770" w:rsidRPr="0018448E">
            <w:rPr>
              <w:rFonts w:ascii="Arial" w:hAnsi="Arial" w:cs="Arial"/>
              <w:sz w:val="24"/>
              <w:szCs w:val="24"/>
            </w:rPr>
            <w:fldChar w:fldCharType="separate"/>
          </w:r>
          <w:r w:rsidR="00C37770" w:rsidRPr="0018448E">
            <w:rPr>
              <w:rFonts w:ascii="Arial" w:hAnsi="Arial" w:cs="Arial"/>
              <w:noProof/>
              <w:sz w:val="24"/>
              <w:szCs w:val="24"/>
            </w:rPr>
            <w:t>(Yahaya, 2020)</w:t>
          </w:r>
          <w:r w:rsidR="00C37770" w:rsidRPr="0018448E">
            <w:rPr>
              <w:rFonts w:ascii="Arial" w:hAnsi="Arial" w:cs="Arial"/>
              <w:sz w:val="24"/>
              <w:szCs w:val="24"/>
            </w:rPr>
            <w:fldChar w:fldCharType="end"/>
          </w:r>
        </w:sdtContent>
      </w:sdt>
      <w:r w:rsidR="00C37770" w:rsidRPr="0018448E">
        <w:rPr>
          <w:rFonts w:ascii="Arial" w:hAnsi="Arial" w:cs="Arial"/>
          <w:sz w:val="24"/>
          <w:szCs w:val="24"/>
        </w:rPr>
        <w:t>.</w:t>
      </w:r>
    </w:p>
    <w:p w14:paraId="097D164B" w14:textId="432534AB" w:rsidR="00C37770" w:rsidRPr="0018448E" w:rsidRDefault="00C37770" w:rsidP="0018448E">
      <w:pPr>
        <w:spacing w:line="360" w:lineRule="auto"/>
        <w:rPr>
          <w:rFonts w:ascii="Arial" w:hAnsi="Arial" w:cs="Arial"/>
          <w:sz w:val="24"/>
          <w:szCs w:val="24"/>
        </w:rPr>
      </w:pPr>
      <w:r w:rsidRPr="0018448E">
        <w:rPr>
          <w:rFonts w:ascii="Arial" w:hAnsi="Arial" w:cs="Arial"/>
          <w:sz w:val="24"/>
          <w:szCs w:val="24"/>
        </w:rPr>
        <w:t xml:space="preserve">Expected </w:t>
      </w:r>
      <w:r w:rsidR="00A1449F" w:rsidRPr="0018448E">
        <w:rPr>
          <w:rFonts w:ascii="Arial" w:hAnsi="Arial" w:cs="Arial"/>
          <w:sz w:val="24"/>
          <w:szCs w:val="24"/>
        </w:rPr>
        <w:t>Impact: Strengthened team culture, higher motivation, and improved guest experience through more consistent service</w:t>
      </w:r>
      <w:r w:rsidR="003271E2" w:rsidRPr="0018448E">
        <w:rPr>
          <w:rFonts w:ascii="Arial" w:hAnsi="Arial" w:cs="Arial"/>
          <w:sz w:val="24"/>
          <w:szCs w:val="24"/>
        </w:rPr>
        <w:t>.</w:t>
      </w:r>
    </w:p>
    <w:p w14:paraId="1EEF0DD7" w14:textId="77777777" w:rsidR="00281AD2" w:rsidRPr="0018448E" w:rsidRDefault="00281AD2" w:rsidP="0018448E">
      <w:pPr>
        <w:spacing w:line="360" w:lineRule="auto"/>
        <w:rPr>
          <w:rFonts w:ascii="Arial" w:hAnsi="Arial" w:cs="Arial"/>
          <w:sz w:val="24"/>
          <w:szCs w:val="24"/>
        </w:rPr>
      </w:pPr>
    </w:p>
    <w:p w14:paraId="0EEBBAA6" w14:textId="21A70171" w:rsidR="000158FA" w:rsidRPr="0018448E" w:rsidRDefault="00625B13" w:rsidP="0018448E">
      <w:pPr>
        <w:spacing w:line="360" w:lineRule="auto"/>
        <w:rPr>
          <w:rFonts w:ascii="Arial" w:hAnsi="Arial" w:cs="Arial"/>
          <w:sz w:val="24"/>
          <w:szCs w:val="24"/>
        </w:rPr>
      </w:pPr>
      <w:r w:rsidRPr="0018448E">
        <w:rPr>
          <w:rFonts w:ascii="Arial" w:hAnsi="Arial" w:cs="Arial"/>
          <w:sz w:val="24"/>
          <w:szCs w:val="24"/>
        </w:rPr>
        <w:lastRenderedPageBreak/>
        <w:t xml:space="preserve">In addition to that, </w:t>
      </w:r>
      <w:r w:rsidR="00D93A02" w:rsidRPr="0018448E">
        <w:rPr>
          <w:rFonts w:ascii="Arial" w:hAnsi="Arial" w:cs="Arial"/>
          <w:sz w:val="24"/>
          <w:szCs w:val="24"/>
        </w:rPr>
        <w:t>d</w:t>
      </w:r>
      <w:r w:rsidR="004812A0" w:rsidRPr="0018448E">
        <w:rPr>
          <w:rFonts w:ascii="Arial" w:hAnsi="Arial" w:cs="Arial"/>
          <w:sz w:val="24"/>
          <w:szCs w:val="24"/>
        </w:rPr>
        <w:t>uring my placement at ibis London Canning Town, I observed that the autocratic leadership style in the housekeeping department limited staff motivation and had a negative impact on the guest experience.</w:t>
      </w:r>
    </w:p>
    <w:p w14:paraId="15B68CAF" w14:textId="04642748" w:rsidR="007149BA" w:rsidRPr="0018448E" w:rsidRDefault="000158FA" w:rsidP="0018448E">
      <w:pPr>
        <w:spacing w:line="360" w:lineRule="auto"/>
        <w:rPr>
          <w:rFonts w:ascii="Arial" w:hAnsi="Arial" w:cs="Arial"/>
          <w:sz w:val="24"/>
          <w:szCs w:val="24"/>
        </w:rPr>
      </w:pPr>
      <w:r w:rsidRPr="0018448E">
        <w:rPr>
          <w:rFonts w:ascii="Arial" w:hAnsi="Arial" w:cs="Arial"/>
          <w:sz w:val="24"/>
          <w:szCs w:val="24"/>
        </w:rPr>
        <w:t>In conclusion r</w:t>
      </w:r>
      <w:r w:rsidR="004812A0" w:rsidRPr="0018448E">
        <w:rPr>
          <w:rFonts w:ascii="Arial" w:hAnsi="Arial" w:cs="Arial"/>
          <w:sz w:val="24"/>
          <w:szCs w:val="24"/>
        </w:rPr>
        <w:t xml:space="preserve">eflecting on this </w:t>
      </w:r>
      <w:r w:rsidR="00A04CD6" w:rsidRPr="0018448E">
        <w:rPr>
          <w:rFonts w:ascii="Arial" w:hAnsi="Arial" w:cs="Arial"/>
          <w:sz w:val="24"/>
          <w:szCs w:val="24"/>
        </w:rPr>
        <w:t>considering</w:t>
      </w:r>
      <w:r w:rsidR="004812A0" w:rsidRPr="0018448E">
        <w:rPr>
          <w:rFonts w:ascii="Arial" w:hAnsi="Arial" w:cs="Arial"/>
          <w:sz w:val="24"/>
          <w:szCs w:val="24"/>
        </w:rPr>
        <w:t xml:space="preserve"> my Management &amp; Organisational Behaviour studies, </w:t>
      </w:r>
      <w:r w:rsidR="0040357D" w:rsidRPr="0018448E">
        <w:rPr>
          <w:rFonts w:ascii="Arial" w:hAnsi="Arial" w:cs="Arial"/>
          <w:sz w:val="24"/>
          <w:szCs w:val="24"/>
        </w:rPr>
        <w:t>in co</w:t>
      </w:r>
      <w:r w:rsidRPr="0018448E">
        <w:rPr>
          <w:rFonts w:ascii="Arial" w:hAnsi="Arial" w:cs="Arial"/>
          <w:sz w:val="24"/>
          <w:szCs w:val="24"/>
        </w:rPr>
        <w:t xml:space="preserve">nclusion </w:t>
      </w:r>
      <w:r w:rsidR="004812A0" w:rsidRPr="0018448E">
        <w:rPr>
          <w:rFonts w:ascii="Arial" w:hAnsi="Arial" w:cs="Arial"/>
          <w:sz w:val="24"/>
          <w:szCs w:val="24"/>
        </w:rPr>
        <w:t>I have come to understand the significant value of inclusive leadership approaches, such as participative and servant leadership, in enhancing team engagement, cohesion, and overall job satisfaction. My personal experience demonstrated that even small, deliberate actions—offering assistance to colleagues, encouraging open communication, and fostering collaboration—can positively influence workplace culture, increase resilience during busy periods, and strengthen team morale. I learned that effective leadership is built on trust, empathy, and clear communication, all of which directly affect the quality of service, particularly in service-critical areas like housekeeping. Implementing a structured three-step improvement plan—supervisor training, regular feedback sessions, and staff recognition programmes—could improve operational efficiency, staff motivation, and guest satisfaction simultaneously. This placement experience reinforced my understanding that leadership style not only guides staff behaviour but also shapes the overall guest experience, demonstrating that positive change is achievable even within a highly structured environment when leaders act with consideration and initiative.</w:t>
      </w:r>
      <w:r w:rsidR="007149BA" w:rsidRPr="0018448E">
        <w:rPr>
          <w:rFonts w:ascii="Arial" w:hAnsi="Arial" w:cs="Arial"/>
          <w:sz w:val="24"/>
          <w:szCs w:val="24"/>
        </w:rPr>
        <w:br/>
      </w:r>
    </w:p>
    <w:p w14:paraId="000626F0" w14:textId="6D01FD67" w:rsidR="00B8116D" w:rsidRPr="0018448E" w:rsidRDefault="00B8116D" w:rsidP="0018448E">
      <w:pPr>
        <w:spacing w:line="360" w:lineRule="auto"/>
        <w:rPr>
          <w:rFonts w:ascii="Arial" w:hAnsi="Arial" w:cs="Arial"/>
          <w:sz w:val="24"/>
          <w:szCs w:val="24"/>
        </w:rPr>
      </w:pPr>
      <w:r w:rsidRPr="0018448E">
        <w:rPr>
          <w:rFonts w:ascii="Arial" w:hAnsi="Arial" w:cs="Arial"/>
          <w:color w:val="EE0000"/>
          <w:sz w:val="24"/>
          <w:szCs w:val="24"/>
        </w:rPr>
        <w:br/>
      </w:r>
    </w:p>
    <w:p w14:paraId="6CC63DED" w14:textId="77777777" w:rsidR="000F424B" w:rsidRPr="0018448E" w:rsidRDefault="000F424B" w:rsidP="0018448E">
      <w:pPr>
        <w:spacing w:line="360" w:lineRule="auto"/>
        <w:rPr>
          <w:rFonts w:ascii="Arial" w:hAnsi="Arial" w:cs="Arial"/>
          <w:sz w:val="24"/>
          <w:szCs w:val="24"/>
        </w:rPr>
      </w:pPr>
    </w:p>
    <w:p w14:paraId="3D525EC7" w14:textId="77777777" w:rsidR="00847A8A" w:rsidRPr="0018448E" w:rsidRDefault="00847A8A" w:rsidP="0018448E">
      <w:pPr>
        <w:spacing w:line="360" w:lineRule="auto"/>
        <w:rPr>
          <w:rFonts w:ascii="Arial" w:hAnsi="Arial" w:cs="Arial"/>
          <w:sz w:val="24"/>
          <w:szCs w:val="24"/>
        </w:rPr>
      </w:pPr>
    </w:p>
    <w:p w14:paraId="7D61EE25" w14:textId="77777777" w:rsidR="009D3554" w:rsidRPr="0018448E" w:rsidRDefault="009D3554" w:rsidP="0018448E">
      <w:pPr>
        <w:spacing w:line="360" w:lineRule="auto"/>
        <w:rPr>
          <w:rFonts w:ascii="Arial" w:hAnsi="Arial" w:cs="Arial"/>
          <w:sz w:val="24"/>
          <w:szCs w:val="24"/>
        </w:rPr>
      </w:pPr>
    </w:p>
    <w:p w14:paraId="6689890D" w14:textId="77777777" w:rsidR="00F86FC2" w:rsidRPr="0018448E" w:rsidRDefault="00F86FC2" w:rsidP="0018448E">
      <w:pPr>
        <w:spacing w:line="360" w:lineRule="auto"/>
        <w:rPr>
          <w:rFonts w:ascii="Arial" w:hAnsi="Arial" w:cs="Arial"/>
          <w:sz w:val="24"/>
          <w:szCs w:val="24"/>
        </w:rPr>
      </w:pPr>
    </w:p>
    <w:p w14:paraId="61AEA661" w14:textId="77777777" w:rsidR="00281AD2" w:rsidRPr="0018448E" w:rsidRDefault="00281AD2" w:rsidP="0018448E">
      <w:pPr>
        <w:spacing w:line="360" w:lineRule="auto"/>
        <w:rPr>
          <w:rFonts w:ascii="Arial" w:hAnsi="Arial" w:cs="Arial"/>
          <w:sz w:val="24"/>
          <w:szCs w:val="24"/>
        </w:rPr>
      </w:pPr>
    </w:p>
    <w:p w14:paraId="4C86FE28" w14:textId="77777777" w:rsidR="00941CF9" w:rsidRPr="0018448E" w:rsidRDefault="00941CF9" w:rsidP="0018448E">
      <w:pPr>
        <w:spacing w:line="360" w:lineRule="auto"/>
        <w:rPr>
          <w:rFonts w:ascii="Arial" w:hAnsi="Arial" w:cs="Arial"/>
          <w:sz w:val="24"/>
          <w:szCs w:val="24"/>
        </w:rPr>
      </w:pPr>
    </w:p>
    <w:p w14:paraId="1A558A99" w14:textId="77777777" w:rsidR="002733C4" w:rsidRDefault="002733C4" w:rsidP="0018448E">
      <w:pPr>
        <w:pStyle w:val="Bibliography"/>
        <w:spacing w:line="360" w:lineRule="auto"/>
        <w:rPr>
          <w:rFonts w:ascii="Arial" w:hAnsi="Arial" w:cs="Arial"/>
          <w:sz w:val="24"/>
          <w:szCs w:val="24"/>
        </w:rPr>
      </w:pPr>
    </w:p>
    <w:p w14:paraId="21D10828" w14:textId="278AFE96" w:rsidR="00D21D40" w:rsidRPr="0018448E" w:rsidRDefault="00FD68E2" w:rsidP="0018448E">
      <w:pPr>
        <w:pStyle w:val="Bibliography"/>
        <w:spacing w:line="360" w:lineRule="auto"/>
        <w:rPr>
          <w:rFonts w:ascii="Arial" w:hAnsi="Arial" w:cs="Arial"/>
          <w:sz w:val="24"/>
          <w:szCs w:val="24"/>
        </w:rPr>
      </w:pPr>
      <w:r w:rsidRPr="0018448E">
        <w:rPr>
          <w:rFonts w:ascii="Arial" w:hAnsi="Arial" w:cs="Arial"/>
          <w:sz w:val="24"/>
          <w:szCs w:val="24"/>
        </w:rPr>
        <w:lastRenderedPageBreak/>
        <w:t>References</w:t>
      </w:r>
    </w:p>
    <w:p w14:paraId="15E33DF0" w14:textId="28536186" w:rsidR="00630838" w:rsidRPr="0018448E" w:rsidRDefault="004D1B22" w:rsidP="0018448E">
      <w:pPr>
        <w:pStyle w:val="Bibliography"/>
        <w:spacing w:line="360" w:lineRule="auto"/>
        <w:rPr>
          <w:rFonts w:ascii="Arial" w:hAnsi="Arial" w:cs="Arial"/>
          <w:noProof/>
          <w:kern w:val="0"/>
          <w:sz w:val="24"/>
          <w:szCs w:val="24"/>
          <w14:ligatures w14:val="none"/>
        </w:rPr>
      </w:pPr>
      <w:r w:rsidRPr="0018448E">
        <w:rPr>
          <w:rFonts w:ascii="Arial" w:hAnsi="Arial" w:cs="Arial"/>
          <w:sz w:val="24"/>
          <w:szCs w:val="24"/>
        </w:rPr>
        <w:fldChar w:fldCharType="begin"/>
      </w:r>
      <w:r w:rsidRPr="0018448E">
        <w:rPr>
          <w:rFonts w:ascii="Arial" w:hAnsi="Arial" w:cs="Arial"/>
          <w:sz w:val="24"/>
          <w:szCs w:val="24"/>
        </w:rPr>
        <w:instrText xml:space="preserve"> BIBLIOGRAPHY  \l 2057 </w:instrText>
      </w:r>
      <w:r w:rsidRPr="0018448E">
        <w:rPr>
          <w:rFonts w:ascii="Arial" w:hAnsi="Arial" w:cs="Arial"/>
          <w:sz w:val="24"/>
          <w:szCs w:val="24"/>
        </w:rPr>
        <w:fldChar w:fldCharType="separate"/>
      </w:r>
      <w:r w:rsidR="00630838" w:rsidRPr="0018448E">
        <w:rPr>
          <w:rFonts w:ascii="Arial" w:hAnsi="Arial" w:cs="Arial"/>
          <w:noProof/>
          <w:sz w:val="24"/>
          <w:szCs w:val="24"/>
        </w:rPr>
        <w:t xml:space="preserve">Goleman, D., 2017. </w:t>
      </w:r>
      <w:r w:rsidR="00630838" w:rsidRPr="0018448E">
        <w:rPr>
          <w:rFonts w:ascii="Arial" w:hAnsi="Arial" w:cs="Arial"/>
          <w:i/>
          <w:iCs/>
          <w:noProof/>
          <w:sz w:val="24"/>
          <w:szCs w:val="24"/>
        </w:rPr>
        <w:t xml:space="preserve">Emotional Intelligence: Why It Can Matter More Than IQ. 10th Anniversary ed. , </w:t>
      </w:r>
      <w:r w:rsidR="00630838" w:rsidRPr="0018448E">
        <w:rPr>
          <w:rFonts w:ascii="Arial" w:hAnsi="Arial" w:cs="Arial"/>
          <w:noProof/>
          <w:sz w:val="24"/>
          <w:szCs w:val="24"/>
        </w:rPr>
        <w:t>London: Bloomsbury Publishing..</w:t>
      </w:r>
    </w:p>
    <w:p w14:paraId="49CBE92B" w14:textId="77777777" w:rsidR="00630838" w:rsidRPr="0018448E" w:rsidRDefault="00630838" w:rsidP="0018448E">
      <w:pPr>
        <w:pStyle w:val="Bibliography"/>
        <w:spacing w:line="360" w:lineRule="auto"/>
        <w:rPr>
          <w:rFonts w:ascii="Arial" w:hAnsi="Arial" w:cs="Arial"/>
          <w:noProof/>
          <w:sz w:val="24"/>
          <w:szCs w:val="24"/>
        </w:rPr>
      </w:pPr>
      <w:r w:rsidRPr="0018448E">
        <w:rPr>
          <w:rFonts w:ascii="Arial" w:hAnsi="Arial" w:cs="Arial"/>
          <w:noProof/>
          <w:sz w:val="24"/>
          <w:szCs w:val="24"/>
        </w:rPr>
        <w:t xml:space="preserve">Huertas-Valdivia, I. G.-T. T. a. N.-S. J., 2022. Contemporary leadership in hospitality: a review and research agenda.. </w:t>
      </w:r>
      <w:r w:rsidRPr="0018448E">
        <w:rPr>
          <w:rFonts w:ascii="Arial" w:hAnsi="Arial" w:cs="Arial"/>
          <w:i/>
          <w:iCs/>
          <w:noProof/>
          <w:sz w:val="24"/>
          <w:szCs w:val="24"/>
        </w:rPr>
        <w:t xml:space="preserve">International Journal of Contemporary Hospitality Management, , </w:t>
      </w:r>
      <w:r w:rsidRPr="0018448E">
        <w:rPr>
          <w:rFonts w:ascii="Arial" w:hAnsi="Arial" w:cs="Arial"/>
          <w:noProof/>
          <w:sz w:val="24"/>
          <w:szCs w:val="24"/>
        </w:rPr>
        <w:t>34((6)), pp. pp.2399-2422..</w:t>
      </w:r>
    </w:p>
    <w:p w14:paraId="2EBCED51" w14:textId="77777777" w:rsidR="00630838" w:rsidRPr="0018448E" w:rsidRDefault="00630838" w:rsidP="0018448E">
      <w:pPr>
        <w:pStyle w:val="Bibliography"/>
        <w:spacing w:line="360" w:lineRule="auto"/>
        <w:rPr>
          <w:rFonts w:ascii="Arial" w:hAnsi="Arial" w:cs="Arial"/>
          <w:noProof/>
          <w:sz w:val="24"/>
          <w:szCs w:val="24"/>
        </w:rPr>
      </w:pPr>
      <w:r w:rsidRPr="0018448E">
        <w:rPr>
          <w:rFonts w:ascii="Arial" w:hAnsi="Arial" w:cs="Arial"/>
          <w:noProof/>
          <w:sz w:val="24"/>
          <w:szCs w:val="24"/>
        </w:rPr>
        <w:t xml:space="preserve">Islam, M. U. M. a. A. G., 2025. Participative Leadership in Improving Employee Performance Quality in the Hotel Industry.. </w:t>
      </w:r>
      <w:r w:rsidRPr="0018448E">
        <w:rPr>
          <w:rFonts w:ascii="Arial" w:hAnsi="Arial" w:cs="Arial"/>
          <w:i/>
          <w:iCs/>
          <w:noProof/>
          <w:sz w:val="24"/>
          <w:szCs w:val="24"/>
        </w:rPr>
        <w:t>Journal of Quality Assurance in Hospitality &amp; Tourism..</w:t>
      </w:r>
    </w:p>
    <w:p w14:paraId="20E8F5F9" w14:textId="717D4817" w:rsidR="00630838" w:rsidRPr="0018448E" w:rsidRDefault="00630838" w:rsidP="0018448E">
      <w:pPr>
        <w:pStyle w:val="Bibliography"/>
        <w:spacing w:line="360" w:lineRule="auto"/>
        <w:rPr>
          <w:rFonts w:ascii="Arial" w:hAnsi="Arial" w:cs="Arial"/>
          <w:noProof/>
          <w:sz w:val="24"/>
          <w:szCs w:val="24"/>
        </w:rPr>
      </w:pPr>
      <w:r w:rsidRPr="0018448E">
        <w:rPr>
          <w:rFonts w:ascii="Arial" w:hAnsi="Arial" w:cs="Arial"/>
          <w:noProof/>
          <w:sz w:val="24"/>
          <w:szCs w:val="24"/>
        </w:rPr>
        <w:t xml:space="preserve"> </w:t>
      </w:r>
    </w:p>
    <w:p w14:paraId="2431181E" w14:textId="77777777" w:rsidR="00630838" w:rsidRPr="0018448E" w:rsidRDefault="00630838" w:rsidP="0018448E">
      <w:pPr>
        <w:pStyle w:val="Bibliography"/>
        <w:spacing w:line="360" w:lineRule="auto"/>
        <w:rPr>
          <w:rFonts w:ascii="Arial" w:hAnsi="Arial" w:cs="Arial"/>
          <w:noProof/>
          <w:sz w:val="24"/>
          <w:szCs w:val="24"/>
        </w:rPr>
      </w:pPr>
      <w:r w:rsidRPr="0018448E">
        <w:rPr>
          <w:rFonts w:ascii="Arial" w:hAnsi="Arial" w:cs="Arial"/>
          <w:noProof/>
          <w:sz w:val="24"/>
          <w:szCs w:val="24"/>
        </w:rPr>
        <w:t xml:space="preserve">Wiyono, D. T. R. S. H. M. S. a. S. Y., 2024. Organisational transformation: The impact of servant leadership on work ethic culture with burnout as a mediating factor.. </w:t>
      </w:r>
      <w:r w:rsidRPr="0018448E">
        <w:rPr>
          <w:rFonts w:ascii="Arial" w:hAnsi="Arial" w:cs="Arial"/>
          <w:i/>
          <w:iCs/>
          <w:noProof/>
          <w:sz w:val="24"/>
          <w:szCs w:val="24"/>
        </w:rPr>
        <w:t xml:space="preserve">Journal of Hospitality Leadership Studies, </w:t>
      </w:r>
      <w:r w:rsidRPr="0018448E">
        <w:rPr>
          <w:rFonts w:ascii="Arial" w:hAnsi="Arial" w:cs="Arial"/>
          <w:noProof/>
          <w:sz w:val="24"/>
          <w:szCs w:val="24"/>
        </w:rPr>
        <w:t>12((2)), pp. pp.99-117.</w:t>
      </w:r>
    </w:p>
    <w:p w14:paraId="0A76F564" w14:textId="77777777" w:rsidR="00630838" w:rsidRPr="0018448E" w:rsidRDefault="00630838" w:rsidP="0018448E">
      <w:pPr>
        <w:pStyle w:val="Bibliography"/>
        <w:spacing w:line="360" w:lineRule="auto"/>
        <w:rPr>
          <w:rFonts w:ascii="Arial" w:hAnsi="Arial" w:cs="Arial"/>
          <w:noProof/>
          <w:sz w:val="24"/>
          <w:szCs w:val="24"/>
        </w:rPr>
      </w:pPr>
      <w:r w:rsidRPr="0018448E">
        <w:rPr>
          <w:rFonts w:ascii="Arial" w:hAnsi="Arial" w:cs="Arial"/>
          <w:noProof/>
          <w:sz w:val="24"/>
          <w:szCs w:val="24"/>
        </w:rPr>
        <w:t xml:space="preserve">Yahaya, R. H. H. a. M. K., 2020. Leadership styles and employee engagement in the hospitality industry.. </w:t>
      </w:r>
      <w:r w:rsidRPr="0018448E">
        <w:rPr>
          <w:rFonts w:ascii="Arial" w:hAnsi="Arial" w:cs="Arial"/>
          <w:i/>
          <w:iCs/>
          <w:noProof/>
          <w:sz w:val="24"/>
          <w:szCs w:val="24"/>
        </w:rPr>
        <w:t xml:space="preserve">Journal of Human Resource and Sustainability Development, </w:t>
      </w:r>
      <w:r w:rsidRPr="0018448E">
        <w:rPr>
          <w:rFonts w:ascii="Arial" w:hAnsi="Arial" w:cs="Arial"/>
          <w:noProof/>
          <w:sz w:val="24"/>
          <w:szCs w:val="24"/>
        </w:rPr>
        <w:t>8((1)), p. pp.45–58..</w:t>
      </w:r>
    </w:p>
    <w:p w14:paraId="1FC6AD83" w14:textId="1CBC666F" w:rsidR="004D1B22" w:rsidRPr="009E3233" w:rsidRDefault="004D1B22" w:rsidP="0018448E">
      <w:pPr>
        <w:spacing w:line="360" w:lineRule="auto"/>
        <w:rPr>
          <w:rFonts w:ascii="Arial" w:hAnsi="Arial" w:cs="Arial"/>
          <w:sz w:val="24"/>
          <w:szCs w:val="24"/>
        </w:rPr>
      </w:pPr>
      <w:r w:rsidRPr="0018448E">
        <w:rPr>
          <w:rFonts w:ascii="Arial" w:hAnsi="Arial" w:cs="Arial"/>
          <w:sz w:val="24"/>
          <w:szCs w:val="24"/>
        </w:rPr>
        <w:fldChar w:fldCharType="end"/>
      </w:r>
    </w:p>
    <w:sectPr w:rsidR="004D1B22" w:rsidRPr="009E32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735E71"/>
    <w:multiLevelType w:val="hybridMultilevel"/>
    <w:tmpl w:val="AC20B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6051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389"/>
    <w:rsid w:val="00015686"/>
    <w:rsid w:val="000158FA"/>
    <w:rsid w:val="00020CC9"/>
    <w:rsid w:val="000414E8"/>
    <w:rsid w:val="00042F0C"/>
    <w:rsid w:val="00057E85"/>
    <w:rsid w:val="000B6CAE"/>
    <w:rsid w:val="000C6730"/>
    <w:rsid w:val="000F0EA0"/>
    <w:rsid w:val="000F424B"/>
    <w:rsid w:val="0011125E"/>
    <w:rsid w:val="00114BB1"/>
    <w:rsid w:val="00131A71"/>
    <w:rsid w:val="0018063B"/>
    <w:rsid w:val="0018448E"/>
    <w:rsid w:val="001F29CE"/>
    <w:rsid w:val="00206140"/>
    <w:rsid w:val="00220307"/>
    <w:rsid w:val="002733C4"/>
    <w:rsid w:val="00281AD2"/>
    <w:rsid w:val="00281F12"/>
    <w:rsid w:val="002904E2"/>
    <w:rsid w:val="0029475D"/>
    <w:rsid w:val="002C5726"/>
    <w:rsid w:val="002E19BF"/>
    <w:rsid w:val="003208D8"/>
    <w:rsid w:val="00323AD2"/>
    <w:rsid w:val="003271E2"/>
    <w:rsid w:val="00336875"/>
    <w:rsid w:val="00344655"/>
    <w:rsid w:val="00345070"/>
    <w:rsid w:val="003E120B"/>
    <w:rsid w:val="003E4E40"/>
    <w:rsid w:val="0040357D"/>
    <w:rsid w:val="0044271E"/>
    <w:rsid w:val="00452B5B"/>
    <w:rsid w:val="004647FF"/>
    <w:rsid w:val="004724B8"/>
    <w:rsid w:val="00474639"/>
    <w:rsid w:val="004812A0"/>
    <w:rsid w:val="00481E4F"/>
    <w:rsid w:val="004852AA"/>
    <w:rsid w:val="00486B6B"/>
    <w:rsid w:val="00494E5C"/>
    <w:rsid w:val="004D1B22"/>
    <w:rsid w:val="004E72CE"/>
    <w:rsid w:val="004E7F47"/>
    <w:rsid w:val="00503F1B"/>
    <w:rsid w:val="00510A36"/>
    <w:rsid w:val="00532D9C"/>
    <w:rsid w:val="005366B9"/>
    <w:rsid w:val="00582F9A"/>
    <w:rsid w:val="005836D8"/>
    <w:rsid w:val="00584EE1"/>
    <w:rsid w:val="00594B57"/>
    <w:rsid w:val="005C042D"/>
    <w:rsid w:val="005E31A3"/>
    <w:rsid w:val="005F78BA"/>
    <w:rsid w:val="00604389"/>
    <w:rsid w:val="006207BE"/>
    <w:rsid w:val="00625B13"/>
    <w:rsid w:val="00630838"/>
    <w:rsid w:val="00633DEF"/>
    <w:rsid w:val="00641BE6"/>
    <w:rsid w:val="00652937"/>
    <w:rsid w:val="00657BA4"/>
    <w:rsid w:val="0068299C"/>
    <w:rsid w:val="00690611"/>
    <w:rsid w:val="006D2936"/>
    <w:rsid w:val="006D7908"/>
    <w:rsid w:val="006E173E"/>
    <w:rsid w:val="006E2008"/>
    <w:rsid w:val="006E3D5B"/>
    <w:rsid w:val="00713DC8"/>
    <w:rsid w:val="007149BA"/>
    <w:rsid w:val="007556DF"/>
    <w:rsid w:val="00761979"/>
    <w:rsid w:val="0078222A"/>
    <w:rsid w:val="00784278"/>
    <w:rsid w:val="0079456F"/>
    <w:rsid w:val="007C5490"/>
    <w:rsid w:val="00802F66"/>
    <w:rsid w:val="00823F08"/>
    <w:rsid w:val="00847A8A"/>
    <w:rsid w:val="00853BEE"/>
    <w:rsid w:val="00882291"/>
    <w:rsid w:val="008A21BC"/>
    <w:rsid w:val="008A3260"/>
    <w:rsid w:val="008A49E3"/>
    <w:rsid w:val="008B1E9D"/>
    <w:rsid w:val="008D3B58"/>
    <w:rsid w:val="008E7533"/>
    <w:rsid w:val="008F1B9E"/>
    <w:rsid w:val="00941CF9"/>
    <w:rsid w:val="009511C8"/>
    <w:rsid w:val="009559CC"/>
    <w:rsid w:val="009744AA"/>
    <w:rsid w:val="009831E9"/>
    <w:rsid w:val="00993BDC"/>
    <w:rsid w:val="009A05C9"/>
    <w:rsid w:val="009A75B0"/>
    <w:rsid w:val="009D3554"/>
    <w:rsid w:val="009E3233"/>
    <w:rsid w:val="009F1642"/>
    <w:rsid w:val="009F5F72"/>
    <w:rsid w:val="00A04CD6"/>
    <w:rsid w:val="00A1449F"/>
    <w:rsid w:val="00A25580"/>
    <w:rsid w:val="00A63634"/>
    <w:rsid w:val="00A65164"/>
    <w:rsid w:val="00AD1B31"/>
    <w:rsid w:val="00AE1A1B"/>
    <w:rsid w:val="00AF26FD"/>
    <w:rsid w:val="00AF7703"/>
    <w:rsid w:val="00B016D1"/>
    <w:rsid w:val="00B5466C"/>
    <w:rsid w:val="00B8116D"/>
    <w:rsid w:val="00B82422"/>
    <w:rsid w:val="00C34915"/>
    <w:rsid w:val="00C37770"/>
    <w:rsid w:val="00C451FF"/>
    <w:rsid w:val="00C45CD6"/>
    <w:rsid w:val="00C85EBD"/>
    <w:rsid w:val="00C92D89"/>
    <w:rsid w:val="00CA5CF6"/>
    <w:rsid w:val="00CB0F77"/>
    <w:rsid w:val="00CC2C7F"/>
    <w:rsid w:val="00CE0402"/>
    <w:rsid w:val="00CF1F1F"/>
    <w:rsid w:val="00CF319F"/>
    <w:rsid w:val="00D01A84"/>
    <w:rsid w:val="00D21D40"/>
    <w:rsid w:val="00D23571"/>
    <w:rsid w:val="00D30CFA"/>
    <w:rsid w:val="00D4411A"/>
    <w:rsid w:val="00D51F58"/>
    <w:rsid w:val="00D66AB5"/>
    <w:rsid w:val="00D67E3E"/>
    <w:rsid w:val="00D93A02"/>
    <w:rsid w:val="00DC0F8A"/>
    <w:rsid w:val="00DC672D"/>
    <w:rsid w:val="00DE3B97"/>
    <w:rsid w:val="00E029C1"/>
    <w:rsid w:val="00E45346"/>
    <w:rsid w:val="00E55543"/>
    <w:rsid w:val="00E62467"/>
    <w:rsid w:val="00EA2A44"/>
    <w:rsid w:val="00EA7D8E"/>
    <w:rsid w:val="00EE7A75"/>
    <w:rsid w:val="00F164E1"/>
    <w:rsid w:val="00F27007"/>
    <w:rsid w:val="00F86FC2"/>
    <w:rsid w:val="00F91A50"/>
    <w:rsid w:val="00FB522B"/>
    <w:rsid w:val="00FD6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FC1AD"/>
  <w15:chartTrackingRefBased/>
  <w15:docId w15:val="{2C5EF489-C456-4263-A4D5-FB969803A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3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43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43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43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43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43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43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43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43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3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43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43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43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43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43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3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3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389"/>
    <w:rPr>
      <w:rFonts w:eastAsiaTheme="majorEastAsia" w:cstheme="majorBidi"/>
      <w:color w:val="272727" w:themeColor="text1" w:themeTint="D8"/>
    </w:rPr>
  </w:style>
  <w:style w:type="paragraph" w:styleId="Title">
    <w:name w:val="Title"/>
    <w:basedOn w:val="Normal"/>
    <w:next w:val="Normal"/>
    <w:link w:val="TitleChar"/>
    <w:uiPriority w:val="10"/>
    <w:qFormat/>
    <w:rsid w:val="006043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3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3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43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389"/>
    <w:pPr>
      <w:spacing w:before="160"/>
      <w:jc w:val="center"/>
    </w:pPr>
    <w:rPr>
      <w:i/>
      <w:iCs/>
      <w:color w:val="404040" w:themeColor="text1" w:themeTint="BF"/>
    </w:rPr>
  </w:style>
  <w:style w:type="character" w:customStyle="1" w:styleId="QuoteChar">
    <w:name w:val="Quote Char"/>
    <w:basedOn w:val="DefaultParagraphFont"/>
    <w:link w:val="Quote"/>
    <w:uiPriority w:val="29"/>
    <w:rsid w:val="00604389"/>
    <w:rPr>
      <w:i/>
      <w:iCs/>
      <w:color w:val="404040" w:themeColor="text1" w:themeTint="BF"/>
    </w:rPr>
  </w:style>
  <w:style w:type="paragraph" w:styleId="ListParagraph">
    <w:name w:val="List Paragraph"/>
    <w:basedOn w:val="Normal"/>
    <w:uiPriority w:val="34"/>
    <w:qFormat/>
    <w:rsid w:val="00604389"/>
    <w:pPr>
      <w:ind w:left="720"/>
      <w:contextualSpacing/>
    </w:pPr>
  </w:style>
  <w:style w:type="character" w:styleId="IntenseEmphasis">
    <w:name w:val="Intense Emphasis"/>
    <w:basedOn w:val="DefaultParagraphFont"/>
    <w:uiPriority w:val="21"/>
    <w:qFormat/>
    <w:rsid w:val="00604389"/>
    <w:rPr>
      <w:i/>
      <w:iCs/>
      <w:color w:val="0F4761" w:themeColor="accent1" w:themeShade="BF"/>
    </w:rPr>
  </w:style>
  <w:style w:type="paragraph" w:styleId="IntenseQuote">
    <w:name w:val="Intense Quote"/>
    <w:basedOn w:val="Normal"/>
    <w:next w:val="Normal"/>
    <w:link w:val="IntenseQuoteChar"/>
    <w:uiPriority w:val="30"/>
    <w:qFormat/>
    <w:rsid w:val="006043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4389"/>
    <w:rPr>
      <w:i/>
      <w:iCs/>
      <w:color w:val="0F4761" w:themeColor="accent1" w:themeShade="BF"/>
    </w:rPr>
  </w:style>
  <w:style w:type="character" w:styleId="IntenseReference">
    <w:name w:val="Intense Reference"/>
    <w:basedOn w:val="DefaultParagraphFont"/>
    <w:uiPriority w:val="32"/>
    <w:qFormat/>
    <w:rsid w:val="00604389"/>
    <w:rPr>
      <w:b/>
      <w:bCs/>
      <w:smallCaps/>
      <w:color w:val="0F4761" w:themeColor="accent1" w:themeShade="BF"/>
      <w:spacing w:val="5"/>
    </w:rPr>
  </w:style>
  <w:style w:type="paragraph" w:styleId="Bibliography">
    <w:name w:val="Bibliography"/>
    <w:basedOn w:val="Normal"/>
    <w:next w:val="Normal"/>
    <w:uiPriority w:val="37"/>
    <w:unhideWhenUsed/>
    <w:rsid w:val="004852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741093">
      <w:bodyDiv w:val="1"/>
      <w:marLeft w:val="0"/>
      <w:marRight w:val="0"/>
      <w:marTop w:val="0"/>
      <w:marBottom w:val="0"/>
      <w:divBdr>
        <w:top w:val="none" w:sz="0" w:space="0" w:color="auto"/>
        <w:left w:val="none" w:sz="0" w:space="0" w:color="auto"/>
        <w:bottom w:val="none" w:sz="0" w:space="0" w:color="auto"/>
        <w:right w:val="none" w:sz="0" w:space="0" w:color="auto"/>
      </w:divBdr>
    </w:div>
    <w:div w:id="253173073">
      <w:bodyDiv w:val="1"/>
      <w:marLeft w:val="0"/>
      <w:marRight w:val="0"/>
      <w:marTop w:val="0"/>
      <w:marBottom w:val="0"/>
      <w:divBdr>
        <w:top w:val="none" w:sz="0" w:space="0" w:color="auto"/>
        <w:left w:val="none" w:sz="0" w:space="0" w:color="auto"/>
        <w:bottom w:val="none" w:sz="0" w:space="0" w:color="auto"/>
        <w:right w:val="none" w:sz="0" w:space="0" w:color="auto"/>
      </w:divBdr>
    </w:div>
    <w:div w:id="311642511">
      <w:bodyDiv w:val="1"/>
      <w:marLeft w:val="0"/>
      <w:marRight w:val="0"/>
      <w:marTop w:val="0"/>
      <w:marBottom w:val="0"/>
      <w:divBdr>
        <w:top w:val="none" w:sz="0" w:space="0" w:color="auto"/>
        <w:left w:val="none" w:sz="0" w:space="0" w:color="auto"/>
        <w:bottom w:val="none" w:sz="0" w:space="0" w:color="auto"/>
        <w:right w:val="none" w:sz="0" w:space="0" w:color="auto"/>
      </w:divBdr>
    </w:div>
    <w:div w:id="361833205">
      <w:bodyDiv w:val="1"/>
      <w:marLeft w:val="0"/>
      <w:marRight w:val="0"/>
      <w:marTop w:val="0"/>
      <w:marBottom w:val="0"/>
      <w:divBdr>
        <w:top w:val="none" w:sz="0" w:space="0" w:color="auto"/>
        <w:left w:val="none" w:sz="0" w:space="0" w:color="auto"/>
        <w:bottom w:val="none" w:sz="0" w:space="0" w:color="auto"/>
        <w:right w:val="none" w:sz="0" w:space="0" w:color="auto"/>
      </w:divBdr>
    </w:div>
    <w:div w:id="367681449">
      <w:bodyDiv w:val="1"/>
      <w:marLeft w:val="0"/>
      <w:marRight w:val="0"/>
      <w:marTop w:val="0"/>
      <w:marBottom w:val="0"/>
      <w:divBdr>
        <w:top w:val="none" w:sz="0" w:space="0" w:color="auto"/>
        <w:left w:val="none" w:sz="0" w:space="0" w:color="auto"/>
        <w:bottom w:val="none" w:sz="0" w:space="0" w:color="auto"/>
        <w:right w:val="none" w:sz="0" w:space="0" w:color="auto"/>
      </w:divBdr>
    </w:div>
    <w:div w:id="380517560">
      <w:bodyDiv w:val="1"/>
      <w:marLeft w:val="0"/>
      <w:marRight w:val="0"/>
      <w:marTop w:val="0"/>
      <w:marBottom w:val="0"/>
      <w:divBdr>
        <w:top w:val="none" w:sz="0" w:space="0" w:color="auto"/>
        <w:left w:val="none" w:sz="0" w:space="0" w:color="auto"/>
        <w:bottom w:val="none" w:sz="0" w:space="0" w:color="auto"/>
        <w:right w:val="none" w:sz="0" w:space="0" w:color="auto"/>
      </w:divBdr>
    </w:div>
    <w:div w:id="555821713">
      <w:bodyDiv w:val="1"/>
      <w:marLeft w:val="0"/>
      <w:marRight w:val="0"/>
      <w:marTop w:val="0"/>
      <w:marBottom w:val="0"/>
      <w:divBdr>
        <w:top w:val="none" w:sz="0" w:space="0" w:color="auto"/>
        <w:left w:val="none" w:sz="0" w:space="0" w:color="auto"/>
        <w:bottom w:val="none" w:sz="0" w:space="0" w:color="auto"/>
        <w:right w:val="none" w:sz="0" w:space="0" w:color="auto"/>
      </w:divBdr>
    </w:div>
    <w:div w:id="556743986">
      <w:bodyDiv w:val="1"/>
      <w:marLeft w:val="0"/>
      <w:marRight w:val="0"/>
      <w:marTop w:val="0"/>
      <w:marBottom w:val="0"/>
      <w:divBdr>
        <w:top w:val="none" w:sz="0" w:space="0" w:color="auto"/>
        <w:left w:val="none" w:sz="0" w:space="0" w:color="auto"/>
        <w:bottom w:val="none" w:sz="0" w:space="0" w:color="auto"/>
        <w:right w:val="none" w:sz="0" w:space="0" w:color="auto"/>
      </w:divBdr>
    </w:div>
    <w:div w:id="659819262">
      <w:bodyDiv w:val="1"/>
      <w:marLeft w:val="0"/>
      <w:marRight w:val="0"/>
      <w:marTop w:val="0"/>
      <w:marBottom w:val="0"/>
      <w:divBdr>
        <w:top w:val="none" w:sz="0" w:space="0" w:color="auto"/>
        <w:left w:val="none" w:sz="0" w:space="0" w:color="auto"/>
        <w:bottom w:val="none" w:sz="0" w:space="0" w:color="auto"/>
        <w:right w:val="none" w:sz="0" w:space="0" w:color="auto"/>
      </w:divBdr>
    </w:div>
    <w:div w:id="760877898">
      <w:bodyDiv w:val="1"/>
      <w:marLeft w:val="0"/>
      <w:marRight w:val="0"/>
      <w:marTop w:val="0"/>
      <w:marBottom w:val="0"/>
      <w:divBdr>
        <w:top w:val="none" w:sz="0" w:space="0" w:color="auto"/>
        <w:left w:val="none" w:sz="0" w:space="0" w:color="auto"/>
        <w:bottom w:val="none" w:sz="0" w:space="0" w:color="auto"/>
        <w:right w:val="none" w:sz="0" w:space="0" w:color="auto"/>
      </w:divBdr>
    </w:div>
    <w:div w:id="809979069">
      <w:bodyDiv w:val="1"/>
      <w:marLeft w:val="0"/>
      <w:marRight w:val="0"/>
      <w:marTop w:val="0"/>
      <w:marBottom w:val="0"/>
      <w:divBdr>
        <w:top w:val="none" w:sz="0" w:space="0" w:color="auto"/>
        <w:left w:val="none" w:sz="0" w:space="0" w:color="auto"/>
        <w:bottom w:val="none" w:sz="0" w:space="0" w:color="auto"/>
        <w:right w:val="none" w:sz="0" w:space="0" w:color="auto"/>
      </w:divBdr>
    </w:div>
    <w:div w:id="826634987">
      <w:bodyDiv w:val="1"/>
      <w:marLeft w:val="0"/>
      <w:marRight w:val="0"/>
      <w:marTop w:val="0"/>
      <w:marBottom w:val="0"/>
      <w:divBdr>
        <w:top w:val="none" w:sz="0" w:space="0" w:color="auto"/>
        <w:left w:val="none" w:sz="0" w:space="0" w:color="auto"/>
        <w:bottom w:val="none" w:sz="0" w:space="0" w:color="auto"/>
        <w:right w:val="none" w:sz="0" w:space="0" w:color="auto"/>
      </w:divBdr>
    </w:div>
    <w:div w:id="842471439">
      <w:bodyDiv w:val="1"/>
      <w:marLeft w:val="0"/>
      <w:marRight w:val="0"/>
      <w:marTop w:val="0"/>
      <w:marBottom w:val="0"/>
      <w:divBdr>
        <w:top w:val="none" w:sz="0" w:space="0" w:color="auto"/>
        <w:left w:val="none" w:sz="0" w:space="0" w:color="auto"/>
        <w:bottom w:val="none" w:sz="0" w:space="0" w:color="auto"/>
        <w:right w:val="none" w:sz="0" w:space="0" w:color="auto"/>
      </w:divBdr>
    </w:div>
    <w:div w:id="881747970">
      <w:bodyDiv w:val="1"/>
      <w:marLeft w:val="0"/>
      <w:marRight w:val="0"/>
      <w:marTop w:val="0"/>
      <w:marBottom w:val="0"/>
      <w:divBdr>
        <w:top w:val="none" w:sz="0" w:space="0" w:color="auto"/>
        <w:left w:val="none" w:sz="0" w:space="0" w:color="auto"/>
        <w:bottom w:val="none" w:sz="0" w:space="0" w:color="auto"/>
        <w:right w:val="none" w:sz="0" w:space="0" w:color="auto"/>
      </w:divBdr>
    </w:div>
    <w:div w:id="891889525">
      <w:bodyDiv w:val="1"/>
      <w:marLeft w:val="0"/>
      <w:marRight w:val="0"/>
      <w:marTop w:val="0"/>
      <w:marBottom w:val="0"/>
      <w:divBdr>
        <w:top w:val="none" w:sz="0" w:space="0" w:color="auto"/>
        <w:left w:val="none" w:sz="0" w:space="0" w:color="auto"/>
        <w:bottom w:val="none" w:sz="0" w:space="0" w:color="auto"/>
        <w:right w:val="none" w:sz="0" w:space="0" w:color="auto"/>
      </w:divBdr>
    </w:div>
    <w:div w:id="920791298">
      <w:bodyDiv w:val="1"/>
      <w:marLeft w:val="0"/>
      <w:marRight w:val="0"/>
      <w:marTop w:val="0"/>
      <w:marBottom w:val="0"/>
      <w:divBdr>
        <w:top w:val="none" w:sz="0" w:space="0" w:color="auto"/>
        <w:left w:val="none" w:sz="0" w:space="0" w:color="auto"/>
        <w:bottom w:val="none" w:sz="0" w:space="0" w:color="auto"/>
        <w:right w:val="none" w:sz="0" w:space="0" w:color="auto"/>
      </w:divBdr>
    </w:div>
    <w:div w:id="1054626287">
      <w:bodyDiv w:val="1"/>
      <w:marLeft w:val="0"/>
      <w:marRight w:val="0"/>
      <w:marTop w:val="0"/>
      <w:marBottom w:val="0"/>
      <w:divBdr>
        <w:top w:val="none" w:sz="0" w:space="0" w:color="auto"/>
        <w:left w:val="none" w:sz="0" w:space="0" w:color="auto"/>
        <w:bottom w:val="none" w:sz="0" w:space="0" w:color="auto"/>
        <w:right w:val="none" w:sz="0" w:space="0" w:color="auto"/>
      </w:divBdr>
    </w:div>
    <w:div w:id="1055279020">
      <w:bodyDiv w:val="1"/>
      <w:marLeft w:val="0"/>
      <w:marRight w:val="0"/>
      <w:marTop w:val="0"/>
      <w:marBottom w:val="0"/>
      <w:divBdr>
        <w:top w:val="none" w:sz="0" w:space="0" w:color="auto"/>
        <w:left w:val="none" w:sz="0" w:space="0" w:color="auto"/>
        <w:bottom w:val="none" w:sz="0" w:space="0" w:color="auto"/>
        <w:right w:val="none" w:sz="0" w:space="0" w:color="auto"/>
      </w:divBdr>
    </w:div>
    <w:div w:id="1106972124">
      <w:bodyDiv w:val="1"/>
      <w:marLeft w:val="0"/>
      <w:marRight w:val="0"/>
      <w:marTop w:val="0"/>
      <w:marBottom w:val="0"/>
      <w:divBdr>
        <w:top w:val="none" w:sz="0" w:space="0" w:color="auto"/>
        <w:left w:val="none" w:sz="0" w:space="0" w:color="auto"/>
        <w:bottom w:val="none" w:sz="0" w:space="0" w:color="auto"/>
        <w:right w:val="none" w:sz="0" w:space="0" w:color="auto"/>
      </w:divBdr>
    </w:div>
    <w:div w:id="1115370123">
      <w:bodyDiv w:val="1"/>
      <w:marLeft w:val="0"/>
      <w:marRight w:val="0"/>
      <w:marTop w:val="0"/>
      <w:marBottom w:val="0"/>
      <w:divBdr>
        <w:top w:val="none" w:sz="0" w:space="0" w:color="auto"/>
        <w:left w:val="none" w:sz="0" w:space="0" w:color="auto"/>
        <w:bottom w:val="none" w:sz="0" w:space="0" w:color="auto"/>
        <w:right w:val="none" w:sz="0" w:space="0" w:color="auto"/>
      </w:divBdr>
    </w:div>
    <w:div w:id="1139147649">
      <w:bodyDiv w:val="1"/>
      <w:marLeft w:val="0"/>
      <w:marRight w:val="0"/>
      <w:marTop w:val="0"/>
      <w:marBottom w:val="0"/>
      <w:divBdr>
        <w:top w:val="none" w:sz="0" w:space="0" w:color="auto"/>
        <w:left w:val="none" w:sz="0" w:space="0" w:color="auto"/>
        <w:bottom w:val="none" w:sz="0" w:space="0" w:color="auto"/>
        <w:right w:val="none" w:sz="0" w:space="0" w:color="auto"/>
      </w:divBdr>
    </w:div>
    <w:div w:id="1264805624">
      <w:bodyDiv w:val="1"/>
      <w:marLeft w:val="0"/>
      <w:marRight w:val="0"/>
      <w:marTop w:val="0"/>
      <w:marBottom w:val="0"/>
      <w:divBdr>
        <w:top w:val="none" w:sz="0" w:space="0" w:color="auto"/>
        <w:left w:val="none" w:sz="0" w:space="0" w:color="auto"/>
        <w:bottom w:val="none" w:sz="0" w:space="0" w:color="auto"/>
        <w:right w:val="none" w:sz="0" w:space="0" w:color="auto"/>
      </w:divBdr>
    </w:div>
    <w:div w:id="1309745546">
      <w:bodyDiv w:val="1"/>
      <w:marLeft w:val="0"/>
      <w:marRight w:val="0"/>
      <w:marTop w:val="0"/>
      <w:marBottom w:val="0"/>
      <w:divBdr>
        <w:top w:val="none" w:sz="0" w:space="0" w:color="auto"/>
        <w:left w:val="none" w:sz="0" w:space="0" w:color="auto"/>
        <w:bottom w:val="none" w:sz="0" w:space="0" w:color="auto"/>
        <w:right w:val="none" w:sz="0" w:space="0" w:color="auto"/>
      </w:divBdr>
    </w:div>
    <w:div w:id="1313414858">
      <w:bodyDiv w:val="1"/>
      <w:marLeft w:val="0"/>
      <w:marRight w:val="0"/>
      <w:marTop w:val="0"/>
      <w:marBottom w:val="0"/>
      <w:divBdr>
        <w:top w:val="none" w:sz="0" w:space="0" w:color="auto"/>
        <w:left w:val="none" w:sz="0" w:space="0" w:color="auto"/>
        <w:bottom w:val="none" w:sz="0" w:space="0" w:color="auto"/>
        <w:right w:val="none" w:sz="0" w:space="0" w:color="auto"/>
      </w:divBdr>
    </w:div>
    <w:div w:id="1315717990">
      <w:bodyDiv w:val="1"/>
      <w:marLeft w:val="0"/>
      <w:marRight w:val="0"/>
      <w:marTop w:val="0"/>
      <w:marBottom w:val="0"/>
      <w:divBdr>
        <w:top w:val="none" w:sz="0" w:space="0" w:color="auto"/>
        <w:left w:val="none" w:sz="0" w:space="0" w:color="auto"/>
        <w:bottom w:val="none" w:sz="0" w:space="0" w:color="auto"/>
        <w:right w:val="none" w:sz="0" w:space="0" w:color="auto"/>
      </w:divBdr>
    </w:div>
    <w:div w:id="1330596141">
      <w:bodyDiv w:val="1"/>
      <w:marLeft w:val="0"/>
      <w:marRight w:val="0"/>
      <w:marTop w:val="0"/>
      <w:marBottom w:val="0"/>
      <w:divBdr>
        <w:top w:val="none" w:sz="0" w:space="0" w:color="auto"/>
        <w:left w:val="none" w:sz="0" w:space="0" w:color="auto"/>
        <w:bottom w:val="none" w:sz="0" w:space="0" w:color="auto"/>
        <w:right w:val="none" w:sz="0" w:space="0" w:color="auto"/>
      </w:divBdr>
    </w:div>
    <w:div w:id="1331907198">
      <w:bodyDiv w:val="1"/>
      <w:marLeft w:val="0"/>
      <w:marRight w:val="0"/>
      <w:marTop w:val="0"/>
      <w:marBottom w:val="0"/>
      <w:divBdr>
        <w:top w:val="none" w:sz="0" w:space="0" w:color="auto"/>
        <w:left w:val="none" w:sz="0" w:space="0" w:color="auto"/>
        <w:bottom w:val="none" w:sz="0" w:space="0" w:color="auto"/>
        <w:right w:val="none" w:sz="0" w:space="0" w:color="auto"/>
      </w:divBdr>
    </w:div>
    <w:div w:id="1346976606">
      <w:bodyDiv w:val="1"/>
      <w:marLeft w:val="0"/>
      <w:marRight w:val="0"/>
      <w:marTop w:val="0"/>
      <w:marBottom w:val="0"/>
      <w:divBdr>
        <w:top w:val="none" w:sz="0" w:space="0" w:color="auto"/>
        <w:left w:val="none" w:sz="0" w:space="0" w:color="auto"/>
        <w:bottom w:val="none" w:sz="0" w:space="0" w:color="auto"/>
        <w:right w:val="none" w:sz="0" w:space="0" w:color="auto"/>
      </w:divBdr>
    </w:div>
    <w:div w:id="1434131257">
      <w:bodyDiv w:val="1"/>
      <w:marLeft w:val="0"/>
      <w:marRight w:val="0"/>
      <w:marTop w:val="0"/>
      <w:marBottom w:val="0"/>
      <w:divBdr>
        <w:top w:val="none" w:sz="0" w:space="0" w:color="auto"/>
        <w:left w:val="none" w:sz="0" w:space="0" w:color="auto"/>
        <w:bottom w:val="none" w:sz="0" w:space="0" w:color="auto"/>
        <w:right w:val="none" w:sz="0" w:space="0" w:color="auto"/>
      </w:divBdr>
    </w:div>
    <w:div w:id="1474323093">
      <w:bodyDiv w:val="1"/>
      <w:marLeft w:val="0"/>
      <w:marRight w:val="0"/>
      <w:marTop w:val="0"/>
      <w:marBottom w:val="0"/>
      <w:divBdr>
        <w:top w:val="none" w:sz="0" w:space="0" w:color="auto"/>
        <w:left w:val="none" w:sz="0" w:space="0" w:color="auto"/>
        <w:bottom w:val="none" w:sz="0" w:space="0" w:color="auto"/>
        <w:right w:val="none" w:sz="0" w:space="0" w:color="auto"/>
      </w:divBdr>
    </w:div>
    <w:div w:id="1568031950">
      <w:bodyDiv w:val="1"/>
      <w:marLeft w:val="0"/>
      <w:marRight w:val="0"/>
      <w:marTop w:val="0"/>
      <w:marBottom w:val="0"/>
      <w:divBdr>
        <w:top w:val="none" w:sz="0" w:space="0" w:color="auto"/>
        <w:left w:val="none" w:sz="0" w:space="0" w:color="auto"/>
        <w:bottom w:val="none" w:sz="0" w:space="0" w:color="auto"/>
        <w:right w:val="none" w:sz="0" w:space="0" w:color="auto"/>
      </w:divBdr>
    </w:div>
    <w:div w:id="1599950337">
      <w:bodyDiv w:val="1"/>
      <w:marLeft w:val="0"/>
      <w:marRight w:val="0"/>
      <w:marTop w:val="0"/>
      <w:marBottom w:val="0"/>
      <w:divBdr>
        <w:top w:val="none" w:sz="0" w:space="0" w:color="auto"/>
        <w:left w:val="none" w:sz="0" w:space="0" w:color="auto"/>
        <w:bottom w:val="none" w:sz="0" w:space="0" w:color="auto"/>
        <w:right w:val="none" w:sz="0" w:space="0" w:color="auto"/>
      </w:divBdr>
    </w:div>
    <w:div w:id="1657956935">
      <w:bodyDiv w:val="1"/>
      <w:marLeft w:val="0"/>
      <w:marRight w:val="0"/>
      <w:marTop w:val="0"/>
      <w:marBottom w:val="0"/>
      <w:divBdr>
        <w:top w:val="none" w:sz="0" w:space="0" w:color="auto"/>
        <w:left w:val="none" w:sz="0" w:space="0" w:color="auto"/>
        <w:bottom w:val="none" w:sz="0" w:space="0" w:color="auto"/>
        <w:right w:val="none" w:sz="0" w:space="0" w:color="auto"/>
      </w:divBdr>
    </w:div>
    <w:div w:id="1698044475">
      <w:bodyDiv w:val="1"/>
      <w:marLeft w:val="0"/>
      <w:marRight w:val="0"/>
      <w:marTop w:val="0"/>
      <w:marBottom w:val="0"/>
      <w:divBdr>
        <w:top w:val="none" w:sz="0" w:space="0" w:color="auto"/>
        <w:left w:val="none" w:sz="0" w:space="0" w:color="auto"/>
        <w:bottom w:val="none" w:sz="0" w:space="0" w:color="auto"/>
        <w:right w:val="none" w:sz="0" w:space="0" w:color="auto"/>
      </w:divBdr>
    </w:div>
    <w:div w:id="1756702977">
      <w:bodyDiv w:val="1"/>
      <w:marLeft w:val="0"/>
      <w:marRight w:val="0"/>
      <w:marTop w:val="0"/>
      <w:marBottom w:val="0"/>
      <w:divBdr>
        <w:top w:val="none" w:sz="0" w:space="0" w:color="auto"/>
        <w:left w:val="none" w:sz="0" w:space="0" w:color="auto"/>
        <w:bottom w:val="none" w:sz="0" w:space="0" w:color="auto"/>
        <w:right w:val="none" w:sz="0" w:space="0" w:color="auto"/>
      </w:divBdr>
    </w:div>
    <w:div w:id="1809129944">
      <w:bodyDiv w:val="1"/>
      <w:marLeft w:val="0"/>
      <w:marRight w:val="0"/>
      <w:marTop w:val="0"/>
      <w:marBottom w:val="0"/>
      <w:divBdr>
        <w:top w:val="none" w:sz="0" w:space="0" w:color="auto"/>
        <w:left w:val="none" w:sz="0" w:space="0" w:color="auto"/>
        <w:bottom w:val="none" w:sz="0" w:space="0" w:color="auto"/>
        <w:right w:val="none" w:sz="0" w:space="0" w:color="auto"/>
      </w:divBdr>
    </w:div>
    <w:div w:id="1831284036">
      <w:bodyDiv w:val="1"/>
      <w:marLeft w:val="0"/>
      <w:marRight w:val="0"/>
      <w:marTop w:val="0"/>
      <w:marBottom w:val="0"/>
      <w:divBdr>
        <w:top w:val="none" w:sz="0" w:space="0" w:color="auto"/>
        <w:left w:val="none" w:sz="0" w:space="0" w:color="auto"/>
        <w:bottom w:val="none" w:sz="0" w:space="0" w:color="auto"/>
        <w:right w:val="none" w:sz="0" w:space="0" w:color="auto"/>
      </w:divBdr>
    </w:div>
    <w:div w:id="1909731191">
      <w:bodyDiv w:val="1"/>
      <w:marLeft w:val="0"/>
      <w:marRight w:val="0"/>
      <w:marTop w:val="0"/>
      <w:marBottom w:val="0"/>
      <w:divBdr>
        <w:top w:val="none" w:sz="0" w:space="0" w:color="auto"/>
        <w:left w:val="none" w:sz="0" w:space="0" w:color="auto"/>
        <w:bottom w:val="none" w:sz="0" w:space="0" w:color="auto"/>
        <w:right w:val="none" w:sz="0" w:space="0" w:color="auto"/>
      </w:divBdr>
    </w:div>
    <w:div w:id="1938974240">
      <w:bodyDiv w:val="1"/>
      <w:marLeft w:val="0"/>
      <w:marRight w:val="0"/>
      <w:marTop w:val="0"/>
      <w:marBottom w:val="0"/>
      <w:divBdr>
        <w:top w:val="none" w:sz="0" w:space="0" w:color="auto"/>
        <w:left w:val="none" w:sz="0" w:space="0" w:color="auto"/>
        <w:bottom w:val="none" w:sz="0" w:space="0" w:color="auto"/>
        <w:right w:val="none" w:sz="0" w:space="0" w:color="auto"/>
      </w:divBdr>
    </w:div>
    <w:div w:id="2005744778">
      <w:bodyDiv w:val="1"/>
      <w:marLeft w:val="0"/>
      <w:marRight w:val="0"/>
      <w:marTop w:val="0"/>
      <w:marBottom w:val="0"/>
      <w:divBdr>
        <w:top w:val="none" w:sz="0" w:space="0" w:color="auto"/>
        <w:left w:val="none" w:sz="0" w:space="0" w:color="auto"/>
        <w:bottom w:val="none" w:sz="0" w:space="0" w:color="auto"/>
        <w:right w:val="none" w:sz="0" w:space="0" w:color="auto"/>
      </w:divBdr>
    </w:div>
    <w:div w:id="2053335802">
      <w:bodyDiv w:val="1"/>
      <w:marLeft w:val="0"/>
      <w:marRight w:val="0"/>
      <w:marTop w:val="0"/>
      <w:marBottom w:val="0"/>
      <w:divBdr>
        <w:top w:val="none" w:sz="0" w:space="0" w:color="auto"/>
        <w:left w:val="none" w:sz="0" w:space="0" w:color="auto"/>
        <w:bottom w:val="none" w:sz="0" w:space="0" w:color="auto"/>
        <w:right w:val="none" w:sz="0" w:space="0" w:color="auto"/>
      </w:divBdr>
    </w:div>
    <w:div w:id="2061054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Wiy24</b:Tag>
    <b:SourceType>JournalArticle</b:SourceType>
    <b:Guid>{8DA9D13F-6DEA-44D7-9496-BEB4985E81EF}</b:Guid>
    <b:Title>Organisational transformation: </b:Title>
    <b:Year>2024</b:Year>
    <b:Author>
      <b:Author>
        <b:NameList>
          <b:Person>
            <b:Last>Wiyono</b:Last>
            <b:First>D.</b:First>
            <b:Middle>Tanjung, R., Setiadi, H., Marini, S and Sugiarto, Y.</b:Middle>
          </b:Person>
        </b:NameList>
      </b:Author>
    </b:Author>
    <b:BookTitle>The impact of servant leadership on work etich culture with burnout as a mediating factor</b:BookTitle>
    <b:RefOrder>6</b:RefOrder>
  </b:Source>
  <b:Source>
    <b:Tag>Wiy241</b:Tag>
    <b:SourceType>JournalArticle</b:SourceType>
    <b:Guid>{1EA275BC-600A-46B4-BFB1-EBD165B76DA5}</b:Guid>
    <b:Author>
      <b:Author>
        <b:NameList>
          <b:Person>
            <b:Last>Wiyono</b:Last>
            <b:First>D.,</b:First>
            <b:Middle>Tanjung, R., Setiadi, H., Marini, S. and Sugiarto, Y.</b:Middle>
          </b:Person>
        </b:NameList>
      </b:Author>
    </b:Author>
    <b:Title>Organisational transformation: The impact of servant leadership on work ethic culture with burnout as a mediating factor.</b:Title>
    <b:JournalName>Journal of Hospitality Leadership Studies</b:JournalName>
    <b:Year>2024</b:Year>
    <b:Pages>pp.99-117</b:Pages>
    <b:Volume>12</b:Volume>
    <b:Issue>(2)</b:Issue>
    <b:RefOrder>1</b:RefOrder>
  </b:Source>
  <b:Source>
    <b:Tag>Hue22</b:Tag>
    <b:SourceType>JournalArticle</b:SourceType>
    <b:Guid>{8122C3A3-F7DA-46AB-A872-92EC1AC8E06B}</b:Guid>
    <b:Author>
      <b:Author>
        <b:NameList>
          <b:Person>
            <b:Last>Huertas-Valdivia</b:Last>
            <b:First>I.,</b:First>
            <b:Middle>González-Torres, T. and Nájera-Sánchez, J.J.</b:Middle>
          </b:Person>
        </b:NameList>
      </b:Author>
    </b:Author>
    <b:Title>Contemporary leadership in hospitality: a review and research agenda. </b:Title>
    <b:JournalName>International Journal of Contemporary Hospitality Management, </b:JournalName>
    <b:Year>2022</b:Year>
    <b:Pages>pp.2399-2422.</b:Pages>
    <b:Volume>34</b:Volume>
    <b:Issue>(6)</b:Issue>
    <b:RefOrder>2</b:RefOrder>
  </b:Source>
  <b:Source>
    <b:Tag>Isl25</b:Tag>
    <b:SourceType>JournalArticle</b:SourceType>
    <b:Guid>{BC45096B-AB56-4A26-B773-F59ACD579007}</b:Guid>
    <b:Author>
      <b:Author>
        <b:NameList>
          <b:Person>
            <b:Last>Islam</b:Last>
            <b:First>M.,</b:First>
            <b:Middle>Ukila, M. and Abbas, G.A.</b:Middle>
          </b:Person>
        </b:NameList>
      </b:Author>
    </b:Author>
    <b:Title> Participative Leadership in Improving Employee Performance Quality in the Hotel Industry.</b:Title>
    <b:JournalName> Journal of Quality Assurance in Hospitality &amp; Tourism.</b:JournalName>
    <b:Year>2025</b:Year>
    <b:RefOrder>3</b:RefOrder>
  </b:Source>
  <b:Source>
    <b:Tag>Gol17</b:Tag>
    <b:SourceType>Report</b:SourceType>
    <b:Guid>{56B639F5-5554-4370-9EB4-FF4490B57BEA}</b:Guid>
    <b:Author>
      <b:Author>
        <b:NameList>
          <b:Person>
            <b:Last>Goleman</b:Last>
            <b:First>D.</b:First>
          </b:Person>
        </b:NameList>
      </b:Author>
    </b:Author>
    <b:Title>Emotional Intelligence: Why It Can Matter More Than IQ. 10th Anniversary ed. </b:Title>
    <b:Year>2017</b:Year>
    <b:Publisher> Bloomsbury Publishing.</b:Publisher>
    <b:City>London</b:City>
    <b:RefOrder>4</b:RefOrder>
  </b:Source>
  <b:Source>
    <b:Tag>Yah20</b:Tag>
    <b:SourceType>JournalArticle</b:SourceType>
    <b:Guid>{39D71E38-774D-4A9F-B475-616FB0FC35A5}</b:Guid>
    <b:Author>
      <b:Author>
        <b:NameList>
          <b:Person>
            <b:Last>Yahaya</b:Last>
            <b:First>R.,</b:First>
            <b:Middle>Hashim, H., and Mohamed, K.</b:Middle>
          </b:Person>
        </b:NameList>
      </b:Author>
    </b:Author>
    <b:Title>Leadership styles and employee engagement in the hospitality industry.  </b:Title>
    <b:Year>2020</b:Year>
    <b:JournalName>Journal of Human Resource and Sustainability Development</b:JournalName>
    <b:Pages>pp.45–58.</b:Pages>
    <b:Volume>8</b:Volume>
    <b:Issue>(1)</b:Issue>
    <b:RefOrder>5</b:RefOrder>
  </b:Source>
</b:Sources>
</file>

<file path=customXml/itemProps1.xml><?xml version="1.0" encoding="utf-8"?>
<ds:datastoreItem xmlns:ds="http://schemas.openxmlformats.org/officeDocument/2006/customXml" ds:itemID="{6BBA72C3-E577-41AC-BDF6-B5689ED56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1665</Words>
  <Characters>9497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5</cp:revision>
  <dcterms:created xsi:type="dcterms:W3CDTF">2025-11-13T16:19:00Z</dcterms:created>
  <dcterms:modified xsi:type="dcterms:W3CDTF">2025-11-13T16:38:00Z</dcterms:modified>
</cp:coreProperties>
</file>