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024F" w:rsidRDefault="008B024F" w:rsidP="008B024F">
      <w:pPr>
        <w:jc w:val="center"/>
        <w:rPr>
          <w:b/>
          <w:bCs/>
          <w:sz w:val="24"/>
          <w:szCs w:val="24"/>
        </w:rPr>
      </w:pPr>
      <w:r>
        <w:rPr>
          <w:b/>
          <w:bCs/>
          <w:sz w:val="24"/>
          <w:szCs w:val="24"/>
        </w:rPr>
        <w:t>Section 3</w:t>
      </w:r>
    </w:p>
    <w:p w:rsidR="008B024F" w:rsidRDefault="008B024F" w:rsidP="008B024F">
      <w:pPr>
        <w:jc w:val="both"/>
        <w:rPr>
          <w:b/>
          <w:bCs/>
          <w:sz w:val="24"/>
          <w:szCs w:val="24"/>
        </w:rPr>
      </w:pPr>
    </w:p>
    <w:p w:rsidR="008B024F" w:rsidRDefault="008B024F" w:rsidP="008B024F">
      <w:pPr>
        <w:jc w:val="both"/>
        <w:rPr>
          <w:b/>
          <w:bCs/>
          <w:sz w:val="24"/>
          <w:szCs w:val="24"/>
        </w:rPr>
      </w:pPr>
      <w:r>
        <w:rPr>
          <w:b/>
          <w:bCs/>
          <w:sz w:val="24"/>
          <w:szCs w:val="24"/>
        </w:rPr>
        <w:t>Observation from an individual using services, their family and carers</w:t>
      </w:r>
    </w:p>
    <w:p w:rsidR="008B024F" w:rsidRDefault="008B024F" w:rsidP="008B024F">
      <w:pPr>
        <w:jc w:val="both"/>
        <w:rPr>
          <w:sz w:val="24"/>
          <w:szCs w:val="24"/>
        </w:rPr>
      </w:pPr>
    </w:p>
    <w:p w:rsidR="008B024F" w:rsidRDefault="008B024F" w:rsidP="008B024F">
      <w:pPr>
        <w:jc w:val="both"/>
        <w:rPr>
          <w:i/>
          <w:iCs/>
          <w:sz w:val="24"/>
          <w:szCs w:val="24"/>
        </w:rPr>
      </w:pPr>
      <w:r>
        <w:rPr>
          <w:i/>
          <w:iCs/>
          <w:sz w:val="24"/>
          <w:szCs w:val="24"/>
        </w:rPr>
        <w:t xml:space="preserve">Guidance: A learner must choose an observation of </w:t>
      </w:r>
      <w:r>
        <w:rPr>
          <w:b/>
          <w:bCs/>
          <w:i/>
          <w:iCs/>
          <w:sz w:val="24"/>
          <w:szCs w:val="24"/>
          <w:u w:val="single"/>
        </w:rPr>
        <w:t>direct social work practice</w:t>
      </w:r>
      <w:r>
        <w:rPr>
          <w:i/>
          <w:iCs/>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Pr>
          <w:i/>
          <w:iCs/>
          <w:sz w:val="24"/>
          <w:szCs w:val="24"/>
        </w:rPr>
        <w:t>years experience</w:t>
      </w:r>
      <w:proofErr w:type="spellEnd"/>
      <w:r>
        <w:rPr>
          <w:i/>
          <w:iCs/>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8B024F" w:rsidRDefault="008B024F" w:rsidP="008B024F">
      <w:pPr>
        <w:jc w:val="both"/>
        <w:rPr>
          <w:i/>
          <w:iCs/>
          <w:sz w:val="24"/>
          <w:szCs w:val="24"/>
        </w:rPr>
      </w:pPr>
    </w:p>
    <w:p w:rsidR="008B024F" w:rsidRDefault="008B024F" w:rsidP="008B024F">
      <w:pPr>
        <w:jc w:val="both"/>
        <w:rPr>
          <w:i/>
          <w:iCs/>
          <w:sz w:val="24"/>
          <w:szCs w:val="24"/>
        </w:rPr>
      </w:pPr>
      <w:r>
        <w:rPr>
          <w:i/>
          <w:iCs/>
          <w:sz w:val="24"/>
          <w:szCs w:val="24"/>
        </w:rPr>
        <w:t xml:space="preserve">Although the learner can choose to use the </w:t>
      </w:r>
      <w:proofErr w:type="spellStart"/>
      <w:r>
        <w:rPr>
          <w:i/>
          <w:iCs/>
          <w:sz w:val="24"/>
          <w:szCs w:val="24"/>
        </w:rPr>
        <w:t>proforma</w:t>
      </w:r>
      <w:proofErr w:type="spellEnd"/>
      <w:r>
        <w:rPr>
          <w:i/>
          <w:iCs/>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8B024F" w:rsidRDefault="008B024F" w:rsidP="008B024F">
      <w:pPr>
        <w:jc w:val="both"/>
        <w:rPr>
          <w:i/>
          <w:iCs/>
          <w:sz w:val="24"/>
          <w:szCs w:val="24"/>
        </w:rPr>
      </w:pPr>
    </w:p>
    <w:p w:rsidR="008B024F" w:rsidRDefault="008B024F" w:rsidP="008B024F">
      <w:pPr>
        <w:jc w:val="both"/>
        <w:rPr>
          <w:i/>
          <w:iCs/>
          <w:sz w:val="24"/>
          <w:szCs w:val="24"/>
        </w:rPr>
      </w:pPr>
      <w:r>
        <w:rPr>
          <w:i/>
          <w:iCs/>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rsidR="008B024F" w:rsidRDefault="008B024F" w:rsidP="008B024F">
      <w:pPr>
        <w:jc w:val="both"/>
        <w:rPr>
          <w:sz w:val="24"/>
          <w:szCs w:val="24"/>
        </w:rPr>
      </w:pPr>
    </w:p>
    <w:p w:rsidR="008B024F" w:rsidRDefault="008B024F" w:rsidP="008B024F">
      <w:pPr>
        <w:jc w:val="both"/>
        <w:rPr>
          <w:b/>
          <w:bCs/>
          <w:sz w:val="24"/>
          <w:szCs w:val="24"/>
          <w:u w:val="single"/>
        </w:rPr>
      </w:pPr>
      <w:r>
        <w:rPr>
          <w:b/>
          <w:bCs/>
          <w:sz w:val="24"/>
          <w:szCs w:val="24"/>
          <w:u w:val="single"/>
        </w:rPr>
        <w:t xml:space="preserve">Observation Summary </w:t>
      </w:r>
    </w:p>
    <w:p w:rsidR="008B024F" w:rsidRDefault="008B024F" w:rsidP="008B024F">
      <w:pPr>
        <w:jc w:val="both"/>
        <w:rPr>
          <w:sz w:val="24"/>
          <w:szCs w:val="24"/>
        </w:rPr>
      </w:pPr>
    </w:p>
    <w:p w:rsidR="008B024F" w:rsidRDefault="008B024F" w:rsidP="008B024F">
      <w:pPr>
        <w:jc w:val="both"/>
        <w:rPr>
          <w:sz w:val="24"/>
          <w:szCs w:val="24"/>
        </w:rPr>
      </w:pPr>
      <w:r>
        <w:rPr>
          <w:sz w:val="24"/>
          <w:szCs w:val="24"/>
        </w:rPr>
        <w:t>Please include name of the expert witness observing in section 8.</w:t>
      </w:r>
    </w:p>
    <w:p w:rsidR="008B024F" w:rsidRDefault="008B024F" w:rsidP="008B024F">
      <w:pPr>
        <w:jc w:val="both"/>
        <w:rPr>
          <w:sz w:val="24"/>
          <w:szCs w:val="24"/>
        </w:rPr>
      </w:pPr>
    </w:p>
    <w:p w:rsidR="008B024F" w:rsidRDefault="008B024F" w:rsidP="008B024F">
      <w:pPr>
        <w:jc w:val="both"/>
        <w:rPr>
          <w:sz w:val="24"/>
          <w:szCs w:val="24"/>
        </w:rPr>
      </w:pPr>
      <w:r>
        <w:rPr>
          <w:sz w:val="24"/>
          <w:szCs w:val="24"/>
        </w:rPr>
        <w:t>Date of observation:  17-09-2018</w:t>
      </w:r>
    </w:p>
    <w:p w:rsidR="008B024F" w:rsidRDefault="008B024F" w:rsidP="008B024F">
      <w:pPr>
        <w:jc w:val="both"/>
        <w:rPr>
          <w:b/>
          <w:bCs/>
          <w:sz w:val="24"/>
          <w:szCs w:val="24"/>
        </w:rPr>
      </w:pPr>
    </w:p>
    <w:p w:rsidR="008B024F" w:rsidRDefault="008B024F" w:rsidP="008B024F">
      <w:pPr>
        <w:jc w:val="both"/>
        <w:rPr>
          <w:b/>
          <w:bCs/>
          <w:sz w:val="24"/>
          <w:szCs w:val="24"/>
        </w:rPr>
      </w:pPr>
      <w:r>
        <w:rPr>
          <w:b/>
          <w:bCs/>
          <w:sz w:val="24"/>
          <w:szCs w:val="24"/>
        </w:rPr>
        <w:t xml:space="preserve">To be completed by learner </w:t>
      </w:r>
    </w:p>
    <w:p w:rsidR="008B024F" w:rsidRDefault="008B024F" w:rsidP="008B024F">
      <w:pPr>
        <w:jc w:val="both"/>
        <w:rPr>
          <w:b/>
          <w:bCs/>
          <w:sz w:val="24"/>
          <w:szCs w:val="24"/>
        </w:rPr>
      </w:pPr>
    </w:p>
    <w:tbl>
      <w:tblPr>
        <w:tblW w:w="900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02"/>
      </w:tblGrid>
      <w:tr w:rsidR="008B024F" w:rsidTr="008B024F">
        <w:trPr>
          <w:trHeight w:val="1985"/>
        </w:trPr>
        <w:tc>
          <w:tcPr>
            <w:tcW w:w="9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w:t>
            </w:r>
          </w:p>
          <w:p w:rsidR="008B024F" w:rsidRDefault="008B024F" w:rsidP="00561C54">
            <w:pPr>
              <w:jc w:val="both"/>
              <w:rPr>
                <w:sz w:val="24"/>
                <w:szCs w:val="24"/>
              </w:rPr>
            </w:pPr>
          </w:p>
          <w:p w:rsidR="008B024F" w:rsidRDefault="008B024F" w:rsidP="00561C54">
            <w:pPr>
              <w:jc w:val="both"/>
            </w:pPr>
            <w:r>
              <w:rPr>
                <w:i/>
                <w:iCs/>
                <w:sz w:val="24"/>
                <w:szCs w:val="24"/>
              </w:rPr>
              <w:t>300 words (+/- 10%: include your actual word count at the end of each section)</w:t>
            </w:r>
          </w:p>
        </w:tc>
      </w:tr>
    </w:tbl>
    <w:p w:rsidR="008B024F" w:rsidRDefault="008B024F" w:rsidP="008B024F">
      <w:pPr>
        <w:widowControl w:val="0"/>
        <w:ind w:left="108" w:hanging="108"/>
        <w:rPr>
          <w:b/>
          <w:bCs/>
          <w:sz w:val="24"/>
          <w:szCs w:val="24"/>
        </w:rPr>
      </w:pPr>
    </w:p>
    <w:p w:rsidR="008B024F" w:rsidRDefault="008B024F" w:rsidP="008B024F">
      <w:pPr>
        <w:jc w:val="both"/>
        <w:rPr>
          <w:sz w:val="24"/>
          <w:szCs w:val="24"/>
        </w:rPr>
      </w:pPr>
      <w:r>
        <w:rPr>
          <w:sz w:val="24"/>
          <w:szCs w:val="24"/>
        </w:rPr>
        <w:t>The social work practice to be observed is</w:t>
      </w:r>
      <w:r w:rsidR="00C475FC">
        <w:rPr>
          <w:sz w:val="24"/>
          <w:szCs w:val="24"/>
        </w:rPr>
        <w:t xml:space="preserve"> with regard to a lady of 97, </w:t>
      </w:r>
      <w:r>
        <w:rPr>
          <w:sz w:val="24"/>
          <w:szCs w:val="24"/>
        </w:rPr>
        <w:t xml:space="preserve">1, living within the Local Authority I am employed. </w:t>
      </w:r>
      <w:proofErr w:type="spellStart"/>
      <w:proofErr w:type="gramStart"/>
      <w:r>
        <w:rPr>
          <w:sz w:val="24"/>
          <w:szCs w:val="24"/>
        </w:rPr>
        <w:t>It’s</w:t>
      </w:r>
      <w:proofErr w:type="spellEnd"/>
      <w:proofErr w:type="gramEnd"/>
      <w:r>
        <w:rPr>
          <w:sz w:val="24"/>
          <w:szCs w:val="24"/>
        </w:rPr>
        <w:t xml:space="preserve"> purpose is to review the current care and support plan to ensur</w:t>
      </w:r>
      <w:r w:rsidR="00C475FC">
        <w:rPr>
          <w:sz w:val="24"/>
          <w:szCs w:val="24"/>
        </w:rPr>
        <w:t xml:space="preserve">e it is successful in meeting </w:t>
      </w:r>
      <w:r>
        <w:rPr>
          <w:sz w:val="24"/>
          <w:szCs w:val="24"/>
        </w:rPr>
        <w:t>1’s needs.</w:t>
      </w:r>
    </w:p>
    <w:p w:rsidR="008B024F" w:rsidRDefault="008B024F" w:rsidP="008B024F">
      <w:pPr>
        <w:jc w:val="both"/>
        <w:rPr>
          <w:sz w:val="24"/>
          <w:szCs w:val="24"/>
        </w:rPr>
      </w:pPr>
      <w:r>
        <w:rPr>
          <w:sz w:val="24"/>
          <w:szCs w:val="24"/>
        </w:rPr>
        <w:t>1 res</w:t>
      </w:r>
      <w:r w:rsidR="00C475FC">
        <w:rPr>
          <w:sz w:val="24"/>
          <w:szCs w:val="24"/>
        </w:rPr>
        <w:t>ides with her niece, 2</w:t>
      </w:r>
      <w:r>
        <w:rPr>
          <w:sz w:val="24"/>
          <w:szCs w:val="24"/>
        </w:rPr>
        <w:t xml:space="preserve">, who relocated from South of England to </w:t>
      </w:r>
      <w:r w:rsidR="00C475FC">
        <w:rPr>
          <w:sz w:val="24"/>
          <w:szCs w:val="24"/>
        </w:rPr>
        <w:t>provide care to 1. 2</w:t>
      </w:r>
      <w:r>
        <w:rPr>
          <w:sz w:val="24"/>
          <w:szCs w:val="24"/>
        </w:rPr>
        <w:t xml:space="preserve"> contacted social services as she i</w:t>
      </w:r>
      <w:r w:rsidR="00C475FC">
        <w:rPr>
          <w:sz w:val="24"/>
          <w:szCs w:val="24"/>
        </w:rPr>
        <w:t>s required to return to home sho</w:t>
      </w:r>
      <w:r>
        <w:rPr>
          <w:sz w:val="24"/>
          <w:szCs w:val="24"/>
        </w:rPr>
        <w:t xml:space="preserve">rtly for medical treatment, and is requesting formal support to meet the </w:t>
      </w:r>
      <w:r w:rsidR="00C475FC">
        <w:rPr>
          <w:sz w:val="24"/>
          <w:szCs w:val="24"/>
        </w:rPr>
        <w:t xml:space="preserve">needs of </w:t>
      </w:r>
      <w:r>
        <w:rPr>
          <w:sz w:val="24"/>
          <w:szCs w:val="24"/>
        </w:rPr>
        <w:t xml:space="preserve">1 in her absence. </w:t>
      </w:r>
    </w:p>
    <w:p w:rsidR="008B024F" w:rsidRDefault="008B024F" w:rsidP="008B024F">
      <w:pPr>
        <w:jc w:val="both"/>
        <w:rPr>
          <w:sz w:val="24"/>
          <w:szCs w:val="24"/>
        </w:rPr>
      </w:pPr>
      <w:r>
        <w:rPr>
          <w:sz w:val="24"/>
          <w:szCs w:val="24"/>
        </w:rPr>
        <w:t xml:space="preserve">The Social Services and Wellbeing (Wales) Act 2014, </w:t>
      </w:r>
      <w:r w:rsidR="00C475FC">
        <w:rPr>
          <w:sz w:val="24"/>
          <w:szCs w:val="24"/>
        </w:rPr>
        <w:t xml:space="preserve">places a duty on the LA to assess any individuals that request an assessment, and moreover </w:t>
      </w:r>
      <w:r>
        <w:rPr>
          <w:sz w:val="24"/>
          <w:szCs w:val="24"/>
        </w:rPr>
        <w:t>to meet the needs of informal carers.</w:t>
      </w:r>
    </w:p>
    <w:p w:rsidR="008B024F" w:rsidRDefault="008B024F" w:rsidP="00C475FC">
      <w:pPr>
        <w:jc w:val="both"/>
        <w:rPr>
          <w:sz w:val="24"/>
          <w:szCs w:val="24"/>
        </w:rPr>
      </w:pPr>
      <w:r>
        <w:rPr>
          <w:sz w:val="24"/>
          <w:szCs w:val="24"/>
        </w:rPr>
        <w:lastRenderedPageBreak/>
        <w:t xml:space="preserve">To prepare for this </w:t>
      </w:r>
      <w:r w:rsidR="00C475FC">
        <w:rPr>
          <w:sz w:val="24"/>
          <w:szCs w:val="24"/>
        </w:rPr>
        <w:t xml:space="preserve">visit, I have first consulted </w:t>
      </w:r>
      <w:r>
        <w:rPr>
          <w:sz w:val="24"/>
          <w:szCs w:val="24"/>
        </w:rPr>
        <w:t>1’s assessment undertaken by the Local Authority’s intake team. This had highlighted an eligible ne</w:t>
      </w:r>
      <w:r w:rsidR="00C475FC">
        <w:rPr>
          <w:sz w:val="24"/>
          <w:szCs w:val="24"/>
        </w:rPr>
        <w:t>ed for support in respect of 1</w:t>
      </w:r>
      <w:r>
        <w:rPr>
          <w:sz w:val="24"/>
          <w:szCs w:val="24"/>
        </w:rPr>
        <w:t xml:space="preserve"> following a spate of falls at </w:t>
      </w:r>
      <w:r w:rsidR="00EB0DC5">
        <w:rPr>
          <w:sz w:val="24"/>
          <w:szCs w:val="24"/>
        </w:rPr>
        <w:t>home. I</w:t>
      </w:r>
      <w:r>
        <w:rPr>
          <w:sz w:val="24"/>
          <w:szCs w:val="24"/>
        </w:rPr>
        <w:t xml:space="preserve"> referred to relevant case recordings to gain a more recent perspective on current </w:t>
      </w:r>
      <w:r w:rsidR="00C475FC">
        <w:rPr>
          <w:sz w:val="24"/>
          <w:szCs w:val="24"/>
        </w:rPr>
        <w:t xml:space="preserve">circumstances and finally, and </w:t>
      </w:r>
      <w:r>
        <w:rPr>
          <w:sz w:val="24"/>
          <w:szCs w:val="24"/>
        </w:rPr>
        <w:t>im</w:t>
      </w:r>
      <w:r w:rsidR="00C475FC">
        <w:rPr>
          <w:sz w:val="24"/>
          <w:szCs w:val="24"/>
        </w:rPr>
        <w:t>portantly, I made contact with 2</w:t>
      </w:r>
      <w:r>
        <w:rPr>
          <w:sz w:val="24"/>
          <w:szCs w:val="24"/>
        </w:rPr>
        <w:t xml:space="preserve"> to gain her perspective on their current circumstances and to make arrangements to visit. I did so following informa</w:t>
      </w:r>
      <w:r w:rsidR="00C475FC">
        <w:rPr>
          <w:sz w:val="24"/>
          <w:szCs w:val="24"/>
        </w:rPr>
        <w:t xml:space="preserve">tion received stating that </w:t>
      </w:r>
      <w:r>
        <w:rPr>
          <w:sz w:val="24"/>
          <w:szCs w:val="24"/>
        </w:rPr>
        <w:t>1 is not able to communicate via telephone due to hearing impairment. I explained the purpose of my involvement and gained consent for my practice to be observed</w:t>
      </w:r>
      <w:r w:rsidR="00C475FC">
        <w:rPr>
          <w:sz w:val="24"/>
          <w:szCs w:val="24"/>
        </w:rPr>
        <w:t xml:space="preserve"> from both 1 and 2, it was at this time I confirmed with 2 whether she or 1 had any language preferences as per the Active Offer</w:t>
      </w:r>
      <w:r>
        <w:rPr>
          <w:sz w:val="24"/>
          <w:szCs w:val="24"/>
        </w:rPr>
        <w:t>.</w:t>
      </w:r>
    </w:p>
    <w:p w:rsidR="008B024F" w:rsidRDefault="008B024F" w:rsidP="008B024F">
      <w:pPr>
        <w:jc w:val="both"/>
        <w:rPr>
          <w:sz w:val="24"/>
          <w:szCs w:val="24"/>
        </w:rPr>
      </w:pPr>
      <w:r>
        <w:rPr>
          <w:sz w:val="24"/>
          <w:szCs w:val="24"/>
        </w:rPr>
        <w:t>The outcomes I hope for as part of my input is to determine what</w:t>
      </w:r>
      <w:r w:rsidR="00C475FC">
        <w:rPr>
          <w:sz w:val="24"/>
          <w:szCs w:val="24"/>
        </w:rPr>
        <w:t xml:space="preserve"> is important to </w:t>
      </w:r>
      <w:r>
        <w:rPr>
          <w:sz w:val="24"/>
          <w:szCs w:val="24"/>
        </w:rPr>
        <w:t>1, particularly in relation to the period in which her ni</w:t>
      </w:r>
      <w:r w:rsidR="00C475FC">
        <w:rPr>
          <w:sz w:val="24"/>
          <w:szCs w:val="24"/>
        </w:rPr>
        <w:t xml:space="preserve">ece will be away, and whether </w:t>
      </w:r>
      <w:r>
        <w:rPr>
          <w:sz w:val="24"/>
          <w:szCs w:val="24"/>
        </w:rPr>
        <w:t>1’s personal outcomes can continue to be achieved safely. This must take into account the geographi</w:t>
      </w:r>
      <w:r w:rsidR="00C475FC">
        <w:rPr>
          <w:sz w:val="24"/>
          <w:szCs w:val="24"/>
        </w:rPr>
        <w:t xml:space="preserve">cal contexts within the areas </w:t>
      </w:r>
      <w:r>
        <w:rPr>
          <w:sz w:val="24"/>
          <w:szCs w:val="24"/>
        </w:rPr>
        <w:t>1 resides in terms of the care and support that may be provided in the community.</w:t>
      </w:r>
    </w:p>
    <w:p w:rsidR="008B024F" w:rsidRDefault="008B024F" w:rsidP="008B024F">
      <w:pPr>
        <w:jc w:val="both"/>
      </w:pPr>
    </w:p>
    <w:p w:rsidR="008B024F" w:rsidRDefault="008B024F" w:rsidP="008B024F">
      <w:pPr>
        <w:jc w:val="both"/>
        <w:rPr>
          <w:sz w:val="24"/>
          <w:szCs w:val="24"/>
        </w:rPr>
      </w:pPr>
      <w:r>
        <w:rPr>
          <w:sz w:val="24"/>
          <w:szCs w:val="24"/>
        </w:rPr>
        <w:t>Word count: 329</w:t>
      </w:r>
    </w:p>
    <w:p w:rsidR="008B024F" w:rsidRDefault="008B024F" w:rsidP="008B024F">
      <w:pPr>
        <w:jc w:val="both"/>
        <w:rPr>
          <w:rFonts w:ascii="Calibri" w:eastAsia="Calibri" w:hAnsi="Calibri" w:cs="Calibri"/>
          <w:sz w:val="22"/>
          <w:szCs w:val="22"/>
        </w:rPr>
      </w:pPr>
    </w:p>
    <w:p w:rsidR="008B024F" w:rsidRDefault="008B024F" w:rsidP="008B024F">
      <w:pPr>
        <w:jc w:val="both"/>
        <w:rPr>
          <w:sz w:val="24"/>
          <w:szCs w:val="24"/>
        </w:rPr>
      </w:pPr>
    </w:p>
    <w:p w:rsidR="008B024F" w:rsidRDefault="008B024F" w:rsidP="008B024F">
      <w:pPr>
        <w:jc w:val="both"/>
        <w:rPr>
          <w:sz w:val="24"/>
          <w:szCs w:val="24"/>
        </w:rPr>
      </w:pPr>
    </w:p>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8B024F" w:rsidRDefault="008B024F" w:rsidP="008B024F"/>
    <w:p w:rsidR="00EB0DC5" w:rsidRDefault="00EB0DC5" w:rsidP="008B024F"/>
    <w:p w:rsidR="00EB0DC5" w:rsidRDefault="00EB0DC5" w:rsidP="008B024F"/>
    <w:p w:rsidR="008B024F" w:rsidRDefault="008B024F" w:rsidP="008B024F"/>
    <w:tbl>
      <w:tblPr>
        <w:tblW w:w="895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957"/>
      </w:tblGrid>
      <w:tr w:rsidR="008B024F" w:rsidTr="008B024F">
        <w:trPr>
          <w:trHeight w:val="2223"/>
        </w:trPr>
        <w:tc>
          <w:tcPr>
            <w:tcW w:w="89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jc w:val="both"/>
              <w:rPr>
                <w:sz w:val="24"/>
                <w:szCs w:val="24"/>
              </w:rPr>
            </w:pPr>
            <w:r>
              <w:rPr>
                <w:sz w:val="24"/>
                <w:szCs w:val="24"/>
              </w:rPr>
              <w:lastRenderedPageBreak/>
              <w:t xml:space="preserve">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 </w:t>
            </w:r>
            <w:proofErr w:type="spellStart"/>
            <w:r>
              <w:rPr>
                <w:sz w:val="24"/>
                <w:szCs w:val="24"/>
              </w:rPr>
              <w:t>centred</w:t>
            </w:r>
            <w:proofErr w:type="spellEnd"/>
            <w:r>
              <w:rPr>
                <w:sz w:val="24"/>
                <w:szCs w:val="24"/>
              </w:rPr>
              <w:t xml:space="preserve"> approach, Code of Professional Practice for Social Care Workers, cultural sensitive practice, language preference including the “Active Offer” principle, and ethical practice.</w:t>
            </w:r>
          </w:p>
          <w:p w:rsidR="008B024F" w:rsidRDefault="008B024F" w:rsidP="00561C54">
            <w:pPr>
              <w:jc w:val="both"/>
              <w:rPr>
                <w:sz w:val="24"/>
                <w:szCs w:val="24"/>
              </w:rPr>
            </w:pPr>
          </w:p>
          <w:p w:rsidR="008B024F" w:rsidRDefault="008B024F" w:rsidP="00561C54">
            <w:pPr>
              <w:jc w:val="both"/>
            </w:pPr>
            <w:r>
              <w:rPr>
                <w:i/>
                <w:iCs/>
                <w:sz w:val="24"/>
                <w:szCs w:val="24"/>
              </w:rPr>
              <w:t>1300</w:t>
            </w:r>
            <w:r>
              <w:rPr>
                <w:sz w:val="24"/>
                <w:szCs w:val="24"/>
              </w:rPr>
              <w:t xml:space="preserve"> </w:t>
            </w:r>
            <w:r>
              <w:rPr>
                <w:i/>
                <w:iCs/>
                <w:sz w:val="24"/>
                <w:szCs w:val="24"/>
              </w:rPr>
              <w:t>(+/- 10%: include your actual word count at the end of each section)</w:t>
            </w:r>
          </w:p>
        </w:tc>
      </w:tr>
    </w:tbl>
    <w:p w:rsidR="008B024F" w:rsidRDefault="008B024F" w:rsidP="008B024F">
      <w:pPr>
        <w:widowControl w:val="0"/>
        <w:ind w:left="108" w:hanging="108"/>
      </w:pPr>
    </w:p>
    <w:p w:rsidR="008B024F" w:rsidRDefault="008B024F" w:rsidP="008B024F">
      <w:pPr>
        <w:widowControl w:val="0"/>
      </w:pPr>
    </w:p>
    <w:p w:rsidR="008B024F" w:rsidRDefault="008B024F" w:rsidP="008B024F">
      <w:pPr>
        <w:jc w:val="both"/>
        <w:rPr>
          <w:sz w:val="24"/>
          <w:szCs w:val="24"/>
        </w:rPr>
      </w:pPr>
      <w:r>
        <w:rPr>
          <w:sz w:val="24"/>
          <w:szCs w:val="24"/>
        </w:rPr>
        <w:t>Overall, having reflected upon my observed practice, I feel th</w:t>
      </w:r>
      <w:r w:rsidR="00EB0DC5">
        <w:rPr>
          <w:sz w:val="24"/>
          <w:szCs w:val="24"/>
        </w:rPr>
        <w:t xml:space="preserve">e interaction between myself, </w:t>
      </w:r>
      <w:r>
        <w:rPr>
          <w:sz w:val="24"/>
          <w:szCs w:val="24"/>
        </w:rPr>
        <w:t xml:space="preserve">1 and her family was generally positive. It </w:t>
      </w:r>
      <w:r w:rsidR="00EB0DC5">
        <w:rPr>
          <w:sz w:val="24"/>
          <w:szCs w:val="24"/>
        </w:rPr>
        <w:t xml:space="preserve">being the first time I had met </w:t>
      </w:r>
      <w:r>
        <w:rPr>
          <w:sz w:val="24"/>
          <w:szCs w:val="24"/>
        </w:rPr>
        <w:t>1 and her family, she appeared to respond well to my communication methods and social work style, and I managed to gather relevant information to inform the intervention. Most import</w:t>
      </w:r>
      <w:r w:rsidR="00EB0DC5">
        <w:rPr>
          <w:sz w:val="24"/>
          <w:szCs w:val="24"/>
        </w:rPr>
        <w:t xml:space="preserve">antly, it appeared to me that </w:t>
      </w:r>
      <w:r>
        <w:rPr>
          <w:sz w:val="24"/>
          <w:szCs w:val="24"/>
        </w:rPr>
        <w:t>1 was satisfied with the solution that was reached.</w:t>
      </w:r>
    </w:p>
    <w:p w:rsidR="008B024F" w:rsidRDefault="008B024F" w:rsidP="008B024F">
      <w:pPr>
        <w:jc w:val="both"/>
        <w:rPr>
          <w:sz w:val="24"/>
          <w:szCs w:val="24"/>
        </w:rPr>
      </w:pPr>
      <w:r>
        <w:rPr>
          <w:sz w:val="24"/>
          <w:szCs w:val="24"/>
        </w:rPr>
        <w:t>On my arrival, we were beckoned into the lounge area by the fami</w:t>
      </w:r>
      <w:r w:rsidR="00EB0DC5">
        <w:rPr>
          <w:sz w:val="24"/>
          <w:szCs w:val="24"/>
        </w:rPr>
        <w:t>ly and quickly introduced to 1</w:t>
      </w:r>
      <w:r>
        <w:rPr>
          <w:sz w:val="24"/>
          <w:szCs w:val="24"/>
        </w:rPr>
        <w:t>, I k</w:t>
      </w:r>
      <w:r w:rsidR="00EB0DC5">
        <w:rPr>
          <w:sz w:val="24"/>
          <w:szCs w:val="24"/>
        </w:rPr>
        <w:t>new from my preparation that 1</w:t>
      </w:r>
      <w:r>
        <w:rPr>
          <w:sz w:val="24"/>
          <w:szCs w:val="24"/>
        </w:rPr>
        <w:t xml:space="preserve"> was hard of hearing and the family had placed a chair next to hers and indicated to me that her left ear was her “good ear”. </w:t>
      </w:r>
    </w:p>
    <w:p w:rsidR="008B024F" w:rsidRDefault="008B024F" w:rsidP="008B024F">
      <w:pPr>
        <w:jc w:val="both"/>
        <w:rPr>
          <w:sz w:val="24"/>
          <w:szCs w:val="24"/>
        </w:rPr>
      </w:pPr>
      <w:r>
        <w:rPr>
          <w:sz w:val="24"/>
          <w:szCs w:val="24"/>
        </w:rPr>
        <w:t>Having only undertaken brief introductions, I began explaining the purpose for my visit. On reflection, if I had the opportunity to begin again, I most certainly would have slowed the process down to allow a little more time for introductions and relationship building. Relationship building is an integral part in social work practice. It allows for an opportunity to overcome barriers that may have been put up by preconceived ideas of social services.</w:t>
      </w:r>
    </w:p>
    <w:p w:rsidR="00EB0DC5" w:rsidRDefault="008B024F" w:rsidP="008B024F">
      <w:pPr>
        <w:jc w:val="both"/>
        <w:rPr>
          <w:sz w:val="24"/>
          <w:szCs w:val="24"/>
        </w:rPr>
      </w:pPr>
      <w:r>
        <w:rPr>
          <w:sz w:val="24"/>
          <w:szCs w:val="24"/>
        </w:rPr>
        <w:t>Throughout the interactions, I was conscious t</w:t>
      </w:r>
      <w:r w:rsidR="00EB0DC5">
        <w:rPr>
          <w:sz w:val="24"/>
          <w:szCs w:val="24"/>
        </w:rPr>
        <w:t xml:space="preserve">hat I was there to speak with </w:t>
      </w:r>
      <w:r>
        <w:rPr>
          <w:sz w:val="24"/>
          <w:szCs w:val="24"/>
        </w:rPr>
        <w:t>1 and ascertain her wishes and feelings. This can sometimes be made difficult when there is family and carers pr</w:t>
      </w:r>
      <w:r w:rsidR="00EB0DC5">
        <w:rPr>
          <w:sz w:val="24"/>
          <w:szCs w:val="24"/>
        </w:rPr>
        <w:t xml:space="preserve">esent. I focused initially on </w:t>
      </w:r>
      <w:r>
        <w:rPr>
          <w:sz w:val="24"/>
          <w:szCs w:val="24"/>
        </w:rPr>
        <w:t>1 and ensuring her voice was heard which I feel I was success</w:t>
      </w:r>
      <w:r w:rsidR="00EB0DC5">
        <w:rPr>
          <w:sz w:val="24"/>
          <w:szCs w:val="24"/>
        </w:rPr>
        <w:t xml:space="preserve">ful in doing so. I sat facing </w:t>
      </w:r>
      <w:r>
        <w:rPr>
          <w:sz w:val="24"/>
          <w:szCs w:val="24"/>
        </w:rPr>
        <w:t>1, aware that she suffers both sight and hearing impairments, an</w:t>
      </w:r>
      <w:r w:rsidR="00EB0DC5">
        <w:rPr>
          <w:sz w:val="24"/>
          <w:szCs w:val="24"/>
        </w:rPr>
        <w:t xml:space="preserve">d spoke clearly and loudly to </w:t>
      </w:r>
      <w:r>
        <w:rPr>
          <w:sz w:val="24"/>
          <w:szCs w:val="24"/>
        </w:rPr>
        <w:t>1. I was very m</w:t>
      </w:r>
      <w:r w:rsidR="00EB0DC5">
        <w:rPr>
          <w:sz w:val="24"/>
          <w:szCs w:val="24"/>
        </w:rPr>
        <w:t xml:space="preserve">indful that although I wanted </w:t>
      </w:r>
      <w:r>
        <w:rPr>
          <w:sz w:val="24"/>
          <w:szCs w:val="24"/>
        </w:rPr>
        <w:t>1 to hear me, I did not wish to be seen as shouting at or to her. I consciously asked periodically whether she could hear me, and whether she could understand me, and responded accordingly, and repeated myself as and when requi</w:t>
      </w:r>
      <w:r w:rsidR="00EB0DC5">
        <w:rPr>
          <w:sz w:val="24"/>
          <w:szCs w:val="24"/>
        </w:rPr>
        <w:t xml:space="preserve">red. I was confident that language was not an issue as I had previously ascertained 1 and 2’s preferences prior to the visit and understood English to be their first language. </w:t>
      </w:r>
      <w:r w:rsidR="002C3683">
        <w:rPr>
          <w:sz w:val="24"/>
          <w:szCs w:val="24"/>
        </w:rPr>
        <w:t xml:space="preserve">For Welsh speakers, the Active Offer enables them to feel confident about the services available to them without having to ask, treating them with the same level of respect as per section 1.4 of the Code of Practice (Social Care Wales, 2017). </w:t>
      </w:r>
    </w:p>
    <w:p w:rsidR="008B024F" w:rsidRDefault="00EB0DC5" w:rsidP="008B024F">
      <w:pPr>
        <w:jc w:val="both"/>
        <w:rPr>
          <w:sz w:val="24"/>
          <w:szCs w:val="24"/>
        </w:rPr>
      </w:pPr>
      <w:r>
        <w:rPr>
          <w:sz w:val="24"/>
          <w:szCs w:val="24"/>
        </w:rPr>
        <w:t xml:space="preserve">There was a period where </w:t>
      </w:r>
      <w:r w:rsidR="008B024F">
        <w:rPr>
          <w:sz w:val="24"/>
          <w:szCs w:val="24"/>
        </w:rPr>
        <w:t>1 appeared distressed and wished to tell me something. Having assessed the situation, I gently placed my hand on hers to reassure her and to indicate that I was listening and ready to hear her. This method of non</w:t>
      </w:r>
      <w:r>
        <w:rPr>
          <w:sz w:val="24"/>
          <w:szCs w:val="24"/>
        </w:rPr>
        <w:t xml:space="preserve">-verbal communication enabled </w:t>
      </w:r>
      <w:r w:rsidR="008B024F">
        <w:rPr>
          <w:sz w:val="24"/>
          <w:szCs w:val="24"/>
        </w:rPr>
        <w:t xml:space="preserve">1 to feel confident that she could disclose a piece of information. On reflection, I feel I used </w:t>
      </w:r>
      <w:r>
        <w:rPr>
          <w:sz w:val="24"/>
          <w:szCs w:val="24"/>
        </w:rPr>
        <w:t xml:space="preserve">humour and conversation about </w:t>
      </w:r>
      <w:r w:rsidR="008B024F">
        <w:rPr>
          <w:sz w:val="24"/>
          <w:szCs w:val="24"/>
        </w:rPr>
        <w:t>1’s personal prefer</w:t>
      </w:r>
      <w:r>
        <w:rPr>
          <w:sz w:val="24"/>
          <w:szCs w:val="24"/>
        </w:rPr>
        <w:t xml:space="preserve">ences to build a rapport with </w:t>
      </w:r>
      <w:r w:rsidR="008B024F">
        <w:rPr>
          <w:sz w:val="24"/>
          <w:szCs w:val="24"/>
        </w:rPr>
        <w:t xml:space="preserve">1 and to find some common ground, i.e. commented on her nail varnish, discussing our favourite foods etc. I am always very aware that I do not wish to be perceived as condescending, however I used my judgement of the situation to determine whether such discussions would be received well or not. This is a good example of a </w:t>
      </w:r>
      <w:proofErr w:type="spellStart"/>
      <w:r w:rsidR="008B024F">
        <w:rPr>
          <w:sz w:val="24"/>
          <w:szCs w:val="24"/>
        </w:rPr>
        <w:t>Schön’s</w:t>
      </w:r>
      <w:proofErr w:type="spellEnd"/>
      <w:r w:rsidR="008B024F">
        <w:rPr>
          <w:sz w:val="24"/>
          <w:szCs w:val="24"/>
        </w:rPr>
        <w:t xml:space="preserve"> model of reflection (1983) in which he suggests we can reflect in action as well as on action. Reflective practice is imperative in ensuring </w:t>
      </w:r>
      <w:r w:rsidR="008B024F">
        <w:rPr>
          <w:sz w:val="24"/>
          <w:szCs w:val="24"/>
        </w:rPr>
        <w:lastRenderedPageBreak/>
        <w:t>personal and professional development, and can often lead to new perspectives and better understanding (</w:t>
      </w:r>
      <w:proofErr w:type="spellStart"/>
      <w:r w:rsidR="008B024F">
        <w:rPr>
          <w:sz w:val="24"/>
          <w:szCs w:val="24"/>
        </w:rPr>
        <w:t>Boud</w:t>
      </w:r>
      <w:proofErr w:type="spellEnd"/>
      <w:r w:rsidR="008B024F">
        <w:rPr>
          <w:sz w:val="24"/>
          <w:szCs w:val="24"/>
        </w:rPr>
        <w:t>, Keogh and Walker, 1985).</w:t>
      </w:r>
    </w:p>
    <w:p w:rsidR="008B024F" w:rsidRDefault="008B024F" w:rsidP="008B024F">
      <w:pPr>
        <w:jc w:val="both"/>
        <w:rPr>
          <w:sz w:val="24"/>
          <w:szCs w:val="24"/>
        </w:rPr>
      </w:pPr>
      <w:r>
        <w:rPr>
          <w:sz w:val="24"/>
          <w:szCs w:val="24"/>
        </w:rPr>
        <w:t xml:space="preserve">As aforementioned, during </w:t>
      </w:r>
      <w:r w:rsidR="00EB0DC5">
        <w:rPr>
          <w:sz w:val="24"/>
          <w:szCs w:val="24"/>
        </w:rPr>
        <w:t xml:space="preserve">our conversation, it appeared </w:t>
      </w:r>
      <w:r>
        <w:rPr>
          <w:sz w:val="24"/>
          <w:szCs w:val="24"/>
        </w:rPr>
        <w:t xml:space="preserve">1 wished to share something with me that was bothering her. She referred to feeling as though she had been “naughty” on multiple occasions, and as such I queried whether there was something </w:t>
      </w:r>
      <w:r w:rsidR="00EB0DC5">
        <w:rPr>
          <w:sz w:val="24"/>
          <w:szCs w:val="24"/>
        </w:rPr>
        <w:t xml:space="preserve">she wanted to tell me. </w:t>
      </w:r>
      <w:r>
        <w:rPr>
          <w:sz w:val="24"/>
          <w:szCs w:val="24"/>
        </w:rPr>
        <w:t>1 advised me of and altercation she had had with her niece the previous day, it seemed to be a misunderstanding</w:t>
      </w:r>
      <w:r w:rsidR="00EB0DC5">
        <w:rPr>
          <w:sz w:val="24"/>
          <w:szCs w:val="24"/>
        </w:rPr>
        <w:t xml:space="preserve"> attributed to </w:t>
      </w:r>
      <w:r>
        <w:rPr>
          <w:sz w:val="24"/>
          <w:szCs w:val="24"/>
        </w:rPr>
        <w:t>1’s hearing impairment. On reflection, I was glad to have raised this as it allowe</w:t>
      </w:r>
      <w:r w:rsidR="00EB0DC5">
        <w:rPr>
          <w:sz w:val="24"/>
          <w:szCs w:val="24"/>
        </w:rPr>
        <w:t xml:space="preserve">d for an opportunity for both </w:t>
      </w:r>
      <w:r>
        <w:rPr>
          <w:sz w:val="24"/>
          <w:szCs w:val="24"/>
        </w:rPr>
        <w:t>1 and her niece to reflect themselves on what had happened, which I believe will have</w:t>
      </w:r>
      <w:r w:rsidR="00EB0DC5">
        <w:rPr>
          <w:sz w:val="24"/>
          <w:szCs w:val="24"/>
        </w:rPr>
        <w:t xml:space="preserve"> alleviated any guilt felt by </w:t>
      </w:r>
      <w:r>
        <w:rPr>
          <w:sz w:val="24"/>
          <w:szCs w:val="24"/>
        </w:rPr>
        <w:t>1. Having reflected further, this is perhaps something that should have been discussed in more depth as it was discernibly something that</w:t>
      </w:r>
      <w:r w:rsidR="00EB0DC5">
        <w:rPr>
          <w:sz w:val="24"/>
          <w:szCs w:val="24"/>
        </w:rPr>
        <w:t xml:space="preserve"> had had a negative impact on </w:t>
      </w:r>
      <w:r>
        <w:rPr>
          <w:sz w:val="24"/>
          <w:szCs w:val="24"/>
        </w:rPr>
        <w:t>1’s wellbeing, and having a conversation more so about she felt during the incident, may have been more successful in tr</w:t>
      </w:r>
      <w:r w:rsidR="00EB0DC5">
        <w:rPr>
          <w:sz w:val="24"/>
          <w:szCs w:val="24"/>
        </w:rPr>
        <w:t xml:space="preserve">uly addressing the issue with </w:t>
      </w:r>
      <w:r>
        <w:rPr>
          <w:sz w:val="24"/>
          <w:szCs w:val="24"/>
        </w:rPr>
        <w:t>1. This is something I have identified as a learning need- i.e. having what may be considered difficult conversations. While I feel I am making progress in this area, there remains further scope for development. This may be</w:t>
      </w:r>
      <w:r w:rsidR="00EB0DC5">
        <w:rPr>
          <w:sz w:val="24"/>
          <w:szCs w:val="24"/>
        </w:rPr>
        <w:t xml:space="preserve"> something I can revisit with </w:t>
      </w:r>
      <w:r>
        <w:rPr>
          <w:sz w:val="24"/>
          <w:szCs w:val="24"/>
        </w:rPr>
        <w:t>1 in future if appropriate.</w:t>
      </w:r>
    </w:p>
    <w:p w:rsidR="008B024F" w:rsidRDefault="008B024F" w:rsidP="008B024F">
      <w:pPr>
        <w:jc w:val="both"/>
        <w:rPr>
          <w:sz w:val="24"/>
          <w:szCs w:val="24"/>
        </w:rPr>
      </w:pPr>
      <w:r>
        <w:rPr>
          <w:sz w:val="24"/>
          <w:szCs w:val="24"/>
        </w:rPr>
        <w:t>I ensured throu</w:t>
      </w:r>
      <w:r w:rsidR="00EB0DC5">
        <w:rPr>
          <w:sz w:val="24"/>
          <w:szCs w:val="24"/>
        </w:rPr>
        <w:t xml:space="preserve">ghout and before leaving that </w:t>
      </w:r>
      <w:r>
        <w:rPr>
          <w:sz w:val="24"/>
          <w:szCs w:val="24"/>
        </w:rPr>
        <w:t>1 understood what would happen next. I felt confident that she’d heard and understood what was needed. I also felt confident that I had actively listened to what was important to her, which is something I sometimes feel I struggle with. I was in no doubt that she had communicated to me her personal outcomes and that these could be documented accurately and were achievable. I was aware at the time I was not very successful in gathering</w:t>
      </w:r>
      <w:r w:rsidR="00EB0DC5">
        <w:rPr>
          <w:sz w:val="24"/>
          <w:szCs w:val="24"/>
        </w:rPr>
        <w:t xml:space="preserve"> scores for each outcome from </w:t>
      </w:r>
      <w:r>
        <w:rPr>
          <w:sz w:val="24"/>
          <w:szCs w:val="24"/>
        </w:rPr>
        <w:t>1’s perspective, and in hindsight, I would approach this very differently if given the opportunity again. This is something I will be mindful of when gaining scores from others- it can be a difficult concept to explain, and to understand, and this is something I need to develop. Outcomes and scoring is something that as a team, we discuss and ‘practice’ frequently within team development sessions and I am sure this will assist in my own personal development.</w:t>
      </w:r>
    </w:p>
    <w:p w:rsidR="008B024F" w:rsidRDefault="008B024F" w:rsidP="008B024F">
      <w:pPr>
        <w:jc w:val="both"/>
        <w:rPr>
          <w:sz w:val="24"/>
          <w:szCs w:val="24"/>
        </w:rPr>
      </w:pPr>
      <w:r>
        <w:rPr>
          <w:sz w:val="24"/>
          <w:szCs w:val="24"/>
        </w:rPr>
        <w:t>I also felt i</w:t>
      </w:r>
      <w:r w:rsidR="00EB0DC5">
        <w:rPr>
          <w:sz w:val="24"/>
          <w:szCs w:val="24"/>
        </w:rPr>
        <w:t xml:space="preserve">t important that I speak with </w:t>
      </w:r>
      <w:r>
        <w:rPr>
          <w:sz w:val="24"/>
          <w:szCs w:val="24"/>
        </w:rPr>
        <w:t>1’s family so that they felt able to share their perspective, and also to ensure that they too understood what would happen nex</w:t>
      </w:r>
      <w:r w:rsidR="00EB0DC5">
        <w:rPr>
          <w:sz w:val="24"/>
          <w:szCs w:val="24"/>
        </w:rPr>
        <w:t xml:space="preserve">t as they are main carers for </w:t>
      </w:r>
      <w:r>
        <w:rPr>
          <w:sz w:val="24"/>
          <w:szCs w:val="24"/>
        </w:rPr>
        <w:t>1 and an integral part of her care and support plan, it is likel</w:t>
      </w:r>
      <w:r w:rsidR="00EB0DC5">
        <w:rPr>
          <w:sz w:val="24"/>
          <w:szCs w:val="24"/>
        </w:rPr>
        <w:t xml:space="preserve">y that without their support, </w:t>
      </w:r>
      <w:r>
        <w:rPr>
          <w:sz w:val="24"/>
          <w:szCs w:val="24"/>
        </w:rPr>
        <w:t>1 would require additional formal support, and possibly a long term placement. Moreover, in line with Section 40 of the Social Services and Wellbeing Wales Act 2014, we have a duty to support informal carers in order to sustain them in their roles. This is imperative in upholding social services in Wales as according to Carers Wales (2010), informal carers save local governments an estimated £5.69billion. Public services would undoubtedly collapse without this support provided to the vulnerable by family, friends and neighbours. This is also why community services are vital in contributing to sustainable social services, though sadly, these services can vary dramatically between geographical areas within the Local Authority.</w:t>
      </w:r>
    </w:p>
    <w:p w:rsidR="008B024F" w:rsidRDefault="008B024F" w:rsidP="008B024F">
      <w:pPr>
        <w:jc w:val="both"/>
        <w:rPr>
          <w:sz w:val="24"/>
          <w:szCs w:val="24"/>
        </w:rPr>
      </w:pPr>
      <w:r>
        <w:rPr>
          <w:sz w:val="24"/>
          <w:szCs w:val="24"/>
        </w:rPr>
        <w:t>Before leaving, actions were agreed and timescales provided in line with a task</w:t>
      </w:r>
      <w:r w:rsidR="00EB0DC5">
        <w:rPr>
          <w:sz w:val="24"/>
          <w:szCs w:val="24"/>
        </w:rPr>
        <w:t xml:space="preserve"> centered approach to support </w:t>
      </w:r>
      <w:r>
        <w:rPr>
          <w:sz w:val="24"/>
          <w:szCs w:val="24"/>
        </w:rPr>
        <w:t>1 and her family to move from their current problems to solutions and to achieve their outcomes (</w:t>
      </w:r>
      <w:proofErr w:type="spellStart"/>
      <w:r>
        <w:rPr>
          <w:sz w:val="24"/>
          <w:szCs w:val="24"/>
        </w:rPr>
        <w:t>Doel</w:t>
      </w:r>
      <w:proofErr w:type="spellEnd"/>
      <w:r>
        <w:rPr>
          <w:sz w:val="24"/>
          <w:szCs w:val="24"/>
        </w:rPr>
        <w:t xml:space="preserve"> and Marsh, 1992). I also felt that this reassured the family as the support they required to sustain them in their caring roles was very time specific.</w:t>
      </w:r>
    </w:p>
    <w:p w:rsidR="008B024F" w:rsidRDefault="008B024F" w:rsidP="008B024F">
      <w:pPr>
        <w:jc w:val="both"/>
        <w:rPr>
          <w:sz w:val="24"/>
          <w:szCs w:val="24"/>
        </w:rPr>
      </w:pPr>
      <w:r>
        <w:rPr>
          <w:sz w:val="24"/>
          <w:szCs w:val="24"/>
        </w:rPr>
        <w:t>I felt the preparation undertaken beforehand was vita</w:t>
      </w:r>
      <w:r w:rsidR="00EB0DC5">
        <w:rPr>
          <w:sz w:val="24"/>
          <w:szCs w:val="24"/>
        </w:rPr>
        <w:t xml:space="preserve">l in instilling confidence in </w:t>
      </w:r>
      <w:r>
        <w:rPr>
          <w:sz w:val="24"/>
          <w:szCs w:val="24"/>
        </w:rPr>
        <w:t xml:space="preserve">1 and her family with regards to my competence and practice. I had read that a referral had been made previously to the LA’s sensory impairment services however when I’d </w:t>
      </w:r>
      <w:r>
        <w:rPr>
          <w:sz w:val="24"/>
          <w:szCs w:val="24"/>
        </w:rPr>
        <w:lastRenderedPageBreak/>
        <w:t>queried this with the family, they were unaware of it and had not yet heard anything. This, I will b</w:t>
      </w:r>
      <w:r w:rsidR="00EB0DC5">
        <w:rPr>
          <w:sz w:val="24"/>
          <w:szCs w:val="24"/>
        </w:rPr>
        <w:t xml:space="preserve">e able to follow up to ensure </w:t>
      </w:r>
      <w:r>
        <w:rPr>
          <w:sz w:val="24"/>
          <w:szCs w:val="24"/>
        </w:rPr>
        <w:t>1 is getting the right support in line with her needs. On reflection, in preparation for this piece of work, I realise it would have been beneficial to have spoken with the previous worker or to the sensory impairment service prior to visiting  in order to ascertain the status of the referral and be prepared with this information. </w:t>
      </w:r>
    </w:p>
    <w:p w:rsidR="008B024F" w:rsidRDefault="008B024F" w:rsidP="008B024F">
      <w:pPr>
        <w:jc w:val="both"/>
        <w:rPr>
          <w:sz w:val="24"/>
          <w:szCs w:val="24"/>
        </w:rPr>
      </w:pPr>
      <w:r>
        <w:rPr>
          <w:sz w:val="24"/>
          <w:szCs w:val="24"/>
        </w:rPr>
        <w:t>In general, I was very pleased with the piece of work undertaken and recognise the importance of taking time to reflect afterwards to ensure not only personal and professional development, but to also provide the individuals we work with a service that best supports them to achieve their personal outcomes.</w:t>
      </w:r>
    </w:p>
    <w:p w:rsidR="008B024F" w:rsidRDefault="008B024F" w:rsidP="008B024F">
      <w:pPr>
        <w:jc w:val="both"/>
        <w:rPr>
          <w:sz w:val="24"/>
          <w:szCs w:val="24"/>
        </w:rPr>
      </w:pPr>
    </w:p>
    <w:p w:rsidR="008B024F" w:rsidRDefault="00FA1C71" w:rsidP="008B024F">
      <w:pPr>
        <w:jc w:val="both"/>
        <w:rPr>
          <w:sz w:val="24"/>
          <w:szCs w:val="24"/>
        </w:rPr>
      </w:pPr>
      <w:r>
        <w:rPr>
          <w:sz w:val="24"/>
          <w:szCs w:val="24"/>
        </w:rPr>
        <w:t>Word count: 1353</w:t>
      </w:r>
      <w:bookmarkStart w:id="0" w:name="_GoBack"/>
      <w:bookmarkEnd w:id="0"/>
    </w:p>
    <w:p w:rsidR="008B024F" w:rsidRDefault="008B024F" w:rsidP="008B024F">
      <w:pPr>
        <w:jc w:val="both"/>
        <w:rPr>
          <w:sz w:val="24"/>
          <w:szCs w:val="24"/>
        </w:rPr>
      </w:pPr>
    </w:p>
    <w:p w:rsidR="008B024F" w:rsidRDefault="008B024F" w:rsidP="008B024F">
      <w:pPr>
        <w:jc w:val="both"/>
        <w:rPr>
          <w:sz w:val="24"/>
          <w:szCs w:val="24"/>
        </w:rPr>
      </w:pPr>
    </w:p>
    <w:p w:rsidR="008B024F" w:rsidRDefault="008B024F" w:rsidP="008B024F">
      <w:pPr>
        <w:jc w:val="both"/>
        <w:rPr>
          <w:sz w:val="24"/>
          <w:szCs w:val="24"/>
        </w:rPr>
      </w:pPr>
    </w:p>
    <w:p w:rsidR="008B024F" w:rsidRDefault="008B024F" w:rsidP="008B024F">
      <w:pPr>
        <w:jc w:val="both"/>
        <w:rPr>
          <w:sz w:val="24"/>
          <w:szCs w:val="24"/>
        </w:rPr>
      </w:pPr>
    </w:p>
    <w:p w:rsidR="008B024F" w:rsidRDefault="008B024F" w:rsidP="008B024F">
      <w:pPr>
        <w:jc w:val="both"/>
        <w:rPr>
          <w:b/>
          <w:bCs/>
          <w:color w:val="555555"/>
          <w:u w:color="555555"/>
        </w:rPr>
      </w:pPr>
    </w:p>
    <w:p w:rsidR="008B024F" w:rsidRDefault="008B024F" w:rsidP="008B024F">
      <w:pPr>
        <w:jc w:val="both"/>
      </w:pPr>
      <w:r>
        <w:rPr>
          <w:rFonts w:ascii="Arial Unicode MS" w:hAnsi="Arial Unicode MS"/>
          <w:sz w:val="24"/>
          <w:szCs w:val="24"/>
        </w:rPr>
        <w:br w:type="page"/>
      </w:r>
    </w:p>
    <w:p w:rsidR="008B024F" w:rsidRDefault="008B024F" w:rsidP="008B024F">
      <w:pPr>
        <w:jc w:val="both"/>
        <w:rPr>
          <w:b/>
          <w:bCs/>
          <w:sz w:val="24"/>
          <w:szCs w:val="24"/>
        </w:rPr>
      </w:pPr>
      <w:r>
        <w:rPr>
          <w:b/>
          <w:bCs/>
          <w:sz w:val="24"/>
          <w:szCs w:val="24"/>
        </w:rPr>
        <w:lastRenderedPageBreak/>
        <w:t>Feedback and comments from an individual using services, their family or carers</w:t>
      </w:r>
    </w:p>
    <w:p w:rsidR="008B024F" w:rsidRDefault="008B024F" w:rsidP="008B024F">
      <w:pPr>
        <w:jc w:val="both"/>
        <w:rPr>
          <w:sz w:val="24"/>
          <w:szCs w:val="24"/>
        </w:rPr>
      </w:pPr>
    </w:p>
    <w:p w:rsidR="008B024F" w:rsidRDefault="008B024F" w:rsidP="008B024F">
      <w:pPr>
        <w:jc w:val="both"/>
        <w:rPr>
          <w:sz w:val="24"/>
          <w:szCs w:val="24"/>
        </w:rPr>
      </w:pPr>
      <w:r>
        <w:rPr>
          <w:sz w:val="24"/>
          <w:szCs w:val="24"/>
        </w:rPr>
        <w:t>This section of the Observation should not be done in the presence of the learner.</w:t>
      </w:r>
    </w:p>
    <w:p w:rsidR="008B024F" w:rsidRDefault="008B024F" w:rsidP="008B024F">
      <w:pPr>
        <w:jc w:val="both"/>
        <w:rPr>
          <w:sz w:val="24"/>
          <w:szCs w:val="24"/>
        </w:rPr>
      </w:pPr>
    </w:p>
    <w:p w:rsidR="008B024F" w:rsidRDefault="008B024F" w:rsidP="008B024F">
      <w:pPr>
        <w:jc w:val="both"/>
        <w:rPr>
          <w:sz w:val="24"/>
          <w:szCs w:val="24"/>
        </w:rPr>
      </w:pPr>
      <w:r>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8B024F" w:rsidRDefault="008B024F" w:rsidP="008B024F">
      <w:pPr>
        <w:jc w:val="both"/>
        <w:rPr>
          <w:sz w:val="24"/>
          <w:szCs w:val="24"/>
        </w:rPr>
      </w:pPr>
    </w:p>
    <w:p w:rsidR="008B024F" w:rsidRDefault="008B024F" w:rsidP="008B024F">
      <w:pPr>
        <w:jc w:val="both"/>
        <w:rPr>
          <w:sz w:val="24"/>
          <w:szCs w:val="24"/>
        </w:rPr>
      </w:pPr>
      <w:r>
        <w:rPr>
          <w:sz w:val="24"/>
          <w:szCs w:val="24"/>
        </w:rPr>
        <w:t>Before asking the questions, the observer must explain to the individual using services</w:t>
      </w:r>
      <w:r>
        <w:rPr>
          <w:i/>
          <w:iCs/>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rsidR="008B024F" w:rsidRDefault="008B024F" w:rsidP="008B024F">
      <w:pPr>
        <w:jc w:val="both"/>
        <w:rPr>
          <w:sz w:val="24"/>
          <w:szCs w:val="24"/>
        </w:rPr>
      </w:pPr>
    </w:p>
    <w:p w:rsidR="008B024F" w:rsidRDefault="008B024F" w:rsidP="008B024F">
      <w:pPr>
        <w:jc w:val="both"/>
        <w:rPr>
          <w:sz w:val="24"/>
          <w:szCs w:val="24"/>
        </w:rPr>
      </w:pPr>
      <w:r>
        <w:rPr>
          <w:sz w:val="24"/>
          <w:szCs w:val="24"/>
        </w:rPr>
        <w:t>If the observer is unable to gain feedback,</w:t>
      </w:r>
      <w:r>
        <w:rPr>
          <w:i/>
          <w:iCs/>
          <w:sz w:val="24"/>
          <w:szCs w:val="24"/>
        </w:rPr>
        <w:t xml:space="preserve"> </w:t>
      </w:r>
      <w:r>
        <w:rPr>
          <w:sz w:val="24"/>
          <w:szCs w:val="24"/>
        </w:rPr>
        <w:t>they should briefly say why.</w:t>
      </w:r>
    </w:p>
    <w:p w:rsidR="008B024F" w:rsidRDefault="008B024F" w:rsidP="008B024F">
      <w:pPr>
        <w:jc w:val="both"/>
        <w:rPr>
          <w:sz w:val="24"/>
          <w:szCs w:val="24"/>
        </w:rPr>
      </w:pPr>
    </w:p>
    <w:tbl>
      <w:tblPr>
        <w:tblW w:w="1018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18"/>
        <w:gridCol w:w="7470"/>
      </w:tblGrid>
      <w:tr w:rsidR="008B024F" w:rsidTr="00561C54">
        <w:trPr>
          <w:trHeight w:val="1019"/>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pPr>
            <w:r>
              <w:rPr>
                <w:sz w:val="22"/>
                <w:szCs w:val="22"/>
              </w:rPr>
              <w:t>Was the social worker on time?  Or if delayed did he or she contact you?</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EB0DC5" w:rsidP="00561C54">
            <w:pPr>
              <w:spacing w:line="256" w:lineRule="auto"/>
              <w:jc w:val="both"/>
            </w:pPr>
            <w:r>
              <w:rPr>
                <w:sz w:val="24"/>
                <w:szCs w:val="24"/>
              </w:rPr>
              <w:t>2</w:t>
            </w:r>
            <w:r w:rsidR="008B024F">
              <w:rPr>
                <w:sz w:val="24"/>
                <w:szCs w:val="24"/>
              </w:rPr>
              <w:t>: “Yes, Claire arrived ‘spot on’”</w:t>
            </w:r>
          </w:p>
        </w:tc>
      </w:tr>
      <w:tr w:rsidR="008B024F" w:rsidTr="00561C54">
        <w:trPr>
          <w:trHeight w:val="1786"/>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rPr>
                <w:sz w:val="22"/>
                <w:szCs w:val="22"/>
              </w:rPr>
            </w:pPr>
            <w:r>
              <w:rPr>
                <w:sz w:val="22"/>
                <w:szCs w:val="22"/>
              </w:rPr>
              <w:t xml:space="preserve">Did the social worker get your permission in advance for the observer to be present? </w:t>
            </w:r>
          </w:p>
          <w:p w:rsidR="008B024F" w:rsidRDefault="008B024F" w:rsidP="00561C54">
            <w:pPr>
              <w:spacing w:line="256" w:lineRule="auto"/>
            </w:pPr>
            <w:r>
              <w:rPr>
                <w:sz w:val="22"/>
                <w:szCs w:val="22"/>
              </w:rPr>
              <w:t>Did they explain why they were being observed?</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EB0DC5" w:rsidP="00561C54">
            <w:pPr>
              <w:spacing w:line="256" w:lineRule="auto"/>
              <w:jc w:val="both"/>
              <w:rPr>
                <w:sz w:val="24"/>
                <w:szCs w:val="24"/>
              </w:rPr>
            </w:pPr>
            <w:r>
              <w:rPr>
                <w:sz w:val="24"/>
                <w:szCs w:val="24"/>
              </w:rPr>
              <w:t>2</w:t>
            </w:r>
            <w:r w:rsidR="008B024F">
              <w:rPr>
                <w:sz w:val="24"/>
                <w:szCs w:val="24"/>
              </w:rPr>
              <w:t xml:space="preserve">: “Yes, Claire rang us, explained the situation – </w:t>
            </w:r>
            <w:proofErr w:type="gramStart"/>
            <w:r w:rsidR="008B024F">
              <w:rPr>
                <w:sz w:val="24"/>
                <w:szCs w:val="24"/>
              </w:rPr>
              <w:t>that</w:t>
            </w:r>
            <w:proofErr w:type="gramEnd"/>
            <w:r w:rsidR="008B024F">
              <w:rPr>
                <w:sz w:val="24"/>
                <w:szCs w:val="24"/>
              </w:rPr>
              <w:t xml:space="preserve"> Claire as part of her development that senior comes out and observes her work”.</w:t>
            </w:r>
          </w:p>
          <w:p w:rsidR="008B024F" w:rsidRDefault="008B024F" w:rsidP="00561C54">
            <w:pPr>
              <w:spacing w:line="256" w:lineRule="auto"/>
              <w:jc w:val="both"/>
              <w:rPr>
                <w:sz w:val="24"/>
                <w:szCs w:val="24"/>
              </w:rPr>
            </w:pPr>
          </w:p>
          <w:p w:rsidR="008B024F" w:rsidRDefault="00EB0DC5" w:rsidP="00561C54">
            <w:pPr>
              <w:spacing w:line="256" w:lineRule="auto"/>
              <w:jc w:val="both"/>
            </w:pPr>
            <w:r>
              <w:rPr>
                <w:sz w:val="24"/>
                <w:szCs w:val="24"/>
              </w:rPr>
              <w:t>2</w:t>
            </w:r>
            <w:r w:rsidR="008B024F">
              <w:rPr>
                <w:sz w:val="24"/>
                <w:szCs w:val="24"/>
              </w:rPr>
              <w:t xml:space="preserve">: “Claire made it clear that we did not have to agree to this” </w:t>
            </w:r>
          </w:p>
        </w:tc>
      </w:tr>
      <w:tr w:rsidR="008B024F" w:rsidTr="00561C54">
        <w:trPr>
          <w:trHeight w:val="1485"/>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pPr>
            <w:r>
              <w:rPr>
                <w:sz w:val="22"/>
                <w:szCs w:val="22"/>
              </w:rPr>
              <w:t>Were you clear why the social worker met with you today?</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EB0DC5" w:rsidP="00561C54">
            <w:pPr>
              <w:spacing w:line="256" w:lineRule="auto"/>
              <w:jc w:val="both"/>
            </w:pPr>
            <w:r>
              <w:rPr>
                <w:sz w:val="24"/>
                <w:szCs w:val="24"/>
              </w:rPr>
              <w:t>2</w:t>
            </w:r>
            <w:r w:rsidR="008B024F">
              <w:rPr>
                <w:sz w:val="24"/>
                <w:szCs w:val="24"/>
              </w:rPr>
              <w:t>: “Yes, the meeting today was to review auntie’s situation and to talk about the need for respite as I am having to go back to England for a medical procedure and unfortunately no other family members will stay with aunt</w:t>
            </w:r>
            <w:r>
              <w:rPr>
                <w:sz w:val="24"/>
                <w:szCs w:val="24"/>
              </w:rPr>
              <w:t>2</w:t>
            </w:r>
            <w:r w:rsidR="008B024F">
              <w:rPr>
                <w:sz w:val="24"/>
                <w:szCs w:val="24"/>
              </w:rPr>
              <w:t>y during this time.”</w:t>
            </w:r>
          </w:p>
        </w:tc>
      </w:tr>
      <w:tr w:rsidR="008B024F" w:rsidTr="00561C54">
        <w:trPr>
          <w:trHeight w:val="1275"/>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pPr>
            <w:r>
              <w:rPr>
                <w:sz w:val="22"/>
                <w:szCs w:val="22"/>
              </w:rPr>
              <w:t>How well prepared do you think, the social worker was for his or her meeting with you?</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EB0DC5" w:rsidP="00EB0DC5">
            <w:pPr>
              <w:spacing w:line="256" w:lineRule="auto"/>
              <w:jc w:val="both"/>
            </w:pPr>
            <w:r>
              <w:rPr>
                <w:sz w:val="24"/>
                <w:szCs w:val="24"/>
              </w:rPr>
              <w:t>2</w:t>
            </w:r>
            <w:r w:rsidR="008B024F">
              <w:rPr>
                <w:sz w:val="24"/>
                <w:szCs w:val="24"/>
              </w:rPr>
              <w:t>: “I was impressed that she brought the previous social worker’s notes (</w:t>
            </w:r>
            <w:r w:rsidR="008B024F">
              <w:rPr>
                <w:i/>
                <w:iCs/>
                <w:sz w:val="24"/>
                <w:szCs w:val="24"/>
              </w:rPr>
              <w:t>assessment)”</w:t>
            </w:r>
            <w:r w:rsidR="008B024F">
              <w:rPr>
                <w:sz w:val="24"/>
                <w:szCs w:val="24"/>
              </w:rPr>
              <w:t>; “she obviously briefed herself before she came out”</w:t>
            </w:r>
          </w:p>
        </w:tc>
      </w:tr>
      <w:tr w:rsidR="008B024F" w:rsidTr="00561C54">
        <w:trPr>
          <w:trHeight w:val="2081"/>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tabs>
                <w:tab w:val="left" w:pos="851"/>
              </w:tabs>
              <w:spacing w:line="256" w:lineRule="auto"/>
            </w:pPr>
            <w:r>
              <w:rPr>
                <w:sz w:val="22"/>
                <w:szCs w:val="22"/>
              </w:rPr>
              <w:t xml:space="preserve">  How has the social worker listened to you and respected your views and wishes?</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jc w:val="both"/>
              <w:rPr>
                <w:sz w:val="24"/>
                <w:szCs w:val="24"/>
              </w:rPr>
            </w:pPr>
            <w:r>
              <w:rPr>
                <w:sz w:val="24"/>
                <w:szCs w:val="24"/>
              </w:rPr>
              <w:t>1 : “I think she did very well, she listened to what I wanted to say – I would like to go to respite while C1 is away”</w:t>
            </w:r>
          </w:p>
          <w:p w:rsidR="008B024F" w:rsidRDefault="008B024F" w:rsidP="00561C54">
            <w:pPr>
              <w:spacing w:line="256" w:lineRule="auto"/>
              <w:jc w:val="both"/>
              <w:rPr>
                <w:sz w:val="24"/>
                <w:szCs w:val="24"/>
              </w:rPr>
            </w:pPr>
          </w:p>
          <w:p w:rsidR="008B024F" w:rsidRDefault="00EB0DC5" w:rsidP="00561C54">
            <w:pPr>
              <w:spacing w:line="256" w:lineRule="auto"/>
              <w:jc w:val="both"/>
            </w:pPr>
            <w:r>
              <w:rPr>
                <w:sz w:val="24"/>
                <w:szCs w:val="24"/>
              </w:rPr>
              <w:t>2</w:t>
            </w:r>
            <w:r w:rsidR="008B024F">
              <w:rPr>
                <w:sz w:val="24"/>
                <w:szCs w:val="24"/>
              </w:rPr>
              <w:t>: “Claire understood my auntie’s hearing impairment and made allowances for this” “Claire also made sure auntie could hear her, and that she understood what Claire was saying”</w:t>
            </w:r>
          </w:p>
        </w:tc>
      </w:tr>
      <w:tr w:rsidR="008B024F" w:rsidTr="00561C54">
        <w:trPr>
          <w:trHeight w:val="1530"/>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tabs>
                <w:tab w:val="left" w:pos="851"/>
              </w:tabs>
              <w:spacing w:line="256" w:lineRule="auto"/>
              <w:rPr>
                <w:sz w:val="22"/>
                <w:szCs w:val="22"/>
              </w:rPr>
            </w:pPr>
            <w:r>
              <w:rPr>
                <w:sz w:val="22"/>
                <w:szCs w:val="22"/>
              </w:rPr>
              <w:lastRenderedPageBreak/>
              <w:t>Did the social worker talk to you in a way that you understood?</w:t>
            </w:r>
          </w:p>
          <w:p w:rsidR="008B024F" w:rsidRDefault="008B024F" w:rsidP="00561C54">
            <w:pPr>
              <w:tabs>
                <w:tab w:val="left" w:pos="851"/>
              </w:tabs>
              <w:spacing w:line="256" w:lineRule="auto"/>
            </w:pPr>
            <w:r>
              <w:rPr>
                <w:sz w:val="22"/>
                <w:szCs w:val="22"/>
              </w:rPr>
              <w:t>Did you understand the language they used?</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jc w:val="both"/>
              <w:rPr>
                <w:sz w:val="24"/>
                <w:szCs w:val="24"/>
              </w:rPr>
            </w:pPr>
            <w:r>
              <w:rPr>
                <w:sz w:val="24"/>
                <w:szCs w:val="24"/>
              </w:rPr>
              <w:t>1: “Yes, I knew what she was saying – she was very good”</w:t>
            </w:r>
          </w:p>
          <w:p w:rsidR="008B024F" w:rsidRDefault="00EB0DC5" w:rsidP="00EB0DC5">
            <w:pPr>
              <w:spacing w:line="256" w:lineRule="auto"/>
              <w:jc w:val="both"/>
            </w:pPr>
            <w:r>
              <w:rPr>
                <w:sz w:val="24"/>
                <w:szCs w:val="24"/>
              </w:rPr>
              <w:t>2</w:t>
            </w:r>
            <w:r w:rsidR="008B024F">
              <w:rPr>
                <w:sz w:val="24"/>
                <w:szCs w:val="24"/>
              </w:rPr>
              <w:t>: “Claire understood that my aunt has a hearing impairment and ensured she spoke into her better ear, leaning in as she did so, and checked that auntie had heard her correctly” “Claire did rush auntie”</w:t>
            </w:r>
          </w:p>
        </w:tc>
      </w:tr>
      <w:tr w:rsidR="008B024F" w:rsidTr="00561C54">
        <w:trPr>
          <w:trHeight w:val="2379"/>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tabs>
                <w:tab w:val="left" w:pos="851"/>
              </w:tabs>
              <w:spacing w:line="256" w:lineRule="auto"/>
            </w:pPr>
            <w:r>
              <w:rPr>
                <w:sz w:val="22"/>
                <w:szCs w:val="22"/>
              </w:rPr>
              <w:t>How has the social worker’s involvement met your expectations for this visit?</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jc w:val="both"/>
              <w:rPr>
                <w:sz w:val="24"/>
                <w:szCs w:val="24"/>
              </w:rPr>
            </w:pPr>
            <w:r>
              <w:rPr>
                <w:sz w:val="24"/>
                <w:szCs w:val="24"/>
              </w:rPr>
              <w:t>1: “Yes, she was very nice, lovely, she listened to me”</w:t>
            </w:r>
          </w:p>
          <w:p w:rsidR="008B024F" w:rsidRDefault="008B024F" w:rsidP="00561C54">
            <w:pPr>
              <w:spacing w:line="256" w:lineRule="auto"/>
              <w:jc w:val="both"/>
              <w:rPr>
                <w:sz w:val="24"/>
                <w:szCs w:val="24"/>
              </w:rPr>
            </w:pPr>
          </w:p>
          <w:p w:rsidR="008B024F" w:rsidRDefault="00EB0DC5" w:rsidP="00EB0DC5">
            <w:pPr>
              <w:spacing w:line="256" w:lineRule="auto"/>
              <w:jc w:val="both"/>
            </w:pPr>
            <w:r>
              <w:rPr>
                <w:sz w:val="24"/>
                <w:szCs w:val="24"/>
              </w:rPr>
              <w:t>2</w:t>
            </w:r>
            <w:r w:rsidR="008B024F">
              <w:rPr>
                <w:sz w:val="24"/>
                <w:szCs w:val="24"/>
              </w:rPr>
              <w:t xml:space="preserve">: “Yes, I am impressed”, “Claire has been very good at getting back to us, we are not from around here and so do not know who to ring, what services are available, and have been passed around a bit until we got to Claire, she has rung back when she said she would and came out when she said she had arranged to. </w:t>
            </w:r>
          </w:p>
        </w:tc>
      </w:tr>
      <w:tr w:rsidR="008B024F" w:rsidTr="00561C54">
        <w:trPr>
          <w:trHeight w:val="2081"/>
        </w:trPr>
        <w:tc>
          <w:tcPr>
            <w:tcW w:w="27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tabs>
                <w:tab w:val="left" w:pos="851"/>
              </w:tabs>
              <w:spacing w:line="256" w:lineRule="auto"/>
            </w:pPr>
            <w:r>
              <w:rPr>
                <w:sz w:val="22"/>
                <w:szCs w:val="22"/>
              </w:rPr>
              <w:t>Are there any other comments or suggestions that you would like to make?</w:t>
            </w:r>
          </w:p>
        </w:tc>
        <w:tc>
          <w:tcPr>
            <w:tcW w:w="74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B024F" w:rsidRDefault="008B024F" w:rsidP="00561C54">
            <w:pPr>
              <w:spacing w:line="256" w:lineRule="auto"/>
              <w:jc w:val="both"/>
              <w:rPr>
                <w:sz w:val="24"/>
                <w:szCs w:val="24"/>
              </w:rPr>
            </w:pPr>
            <w:r>
              <w:rPr>
                <w:sz w:val="24"/>
                <w:szCs w:val="24"/>
              </w:rPr>
              <w:t xml:space="preserve">1: </w:t>
            </w:r>
            <w:r w:rsidR="00EB0DC5">
              <w:rPr>
                <w:sz w:val="24"/>
                <w:szCs w:val="24"/>
              </w:rPr>
              <w:t>“</w:t>
            </w:r>
            <w:r>
              <w:rPr>
                <w:sz w:val="24"/>
                <w:szCs w:val="24"/>
              </w:rPr>
              <w:t>I am particularly impressed with Claire picking up on the sensory impairment referral that previous social worker had apparently said they made (which we were unaware of) and that she will investigate this”</w:t>
            </w:r>
          </w:p>
          <w:p w:rsidR="008B024F" w:rsidRDefault="008B024F" w:rsidP="00561C54">
            <w:pPr>
              <w:spacing w:line="256" w:lineRule="auto"/>
              <w:jc w:val="both"/>
              <w:rPr>
                <w:sz w:val="24"/>
                <w:szCs w:val="24"/>
              </w:rPr>
            </w:pPr>
          </w:p>
          <w:p w:rsidR="008B024F" w:rsidRDefault="00EB0DC5" w:rsidP="00561C54">
            <w:pPr>
              <w:spacing w:line="256" w:lineRule="auto"/>
              <w:jc w:val="both"/>
            </w:pPr>
            <w:r>
              <w:rPr>
                <w:sz w:val="24"/>
                <w:szCs w:val="24"/>
              </w:rPr>
              <w:t xml:space="preserve">2: </w:t>
            </w:r>
            <w:r w:rsidR="008B024F">
              <w:rPr>
                <w:sz w:val="24"/>
                <w:szCs w:val="24"/>
              </w:rPr>
              <w:t>“Claire seems to be a very respectful nice young lady”</w:t>
            </w:r>
          </w:p>
        </w:tc>
      </w:tr>
    </w:tbl>
    <w:p w:rsidR="008B024F" w:rsidRDefault="008B024F" w:rsidP="008B024F">
      <w:pPr>
        <w:widowControl w:val="0"/>
        <w:ind w:left="108" w:hanging="108"/>
        <w:rPr>
          <w:sz w:val="24"/>
          <w:szCs w:val="24"/>
        </w:rPr>
      </w:pPr>
    </w:p>
    <w:p w:rsidR="008B024F" w:rsidRDefault="008B024F" w:rsidP="008B024F">
      <w:pPr>
        <w:widowControl w:val="0"/>
        <w:jc w:val="both"/>
        <w:rPr>
          <w:sz w:val="24"/>
          <w:szCs w:val="24"/>
        </w:rPr>
      </w:pPr>
    </w:p>
    <w:p w:rsidR="008B024F" w:rsidRDefault="008B024F" w:rsidP="008B024F"/>
    <w:p w:rsidR="008B024F" w:rsidRDefault="008B024F" w:rsidP="008B024F">
      <w:pPr>
        <w:ind w:left="720"/>
        <w:jc w:val="center"/>
      </w:pPr>
      <w:r>
        <w:rPr>
          <w:rFonts w:ascii="Arial Unicode MS" w:hAnsi="Arial Unicode MS"/>
          <w:sz w:val="24"/>
          <w:szCs w:val="24"/>
        </w:rPr>
        <w:br w:type="page"/>
      </w:r>
    </w:p>
    <w:p w:rsidR="00A60E8E" w:rsidRDefault="0034710B"/>
    <w:sectPr w:rsidR="00A60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24F"/>
    <w:rsid w:val="00053BA8"/>
    <w:rsid w:val="002C3683"/>
    <w:rsid w:val="00762E82"/>
    <w:rsid w:val="008B024F"/>
    <w:rsid w:val="00C475FC"/>
    <w:rsid w:val="00EB0DC5"/>
    <w:rsid w:val="00FA1C71"/>
    <w:rsid w:val="00FC6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8A1BFB-4365-4F5A-BBBB-FEE70A5DB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B024F"/>
    <w:pPr>
      <w:pBdr>
        <w:top w:val="nil"/>
        <w:left w:val="nil"/>
        <w:bottom w:val="nil"/>
        <w:right w:val="nil"/>
        <w:between w:val="nil"/>
        <w:bar w:val="nil"/>
      </w:pBdr>
      <w:spacing w:after="0" w:line="240" w:lineRule="auto"/>
    </w:pPr>
    <w:rPr>
      <w:rFonts w:ascii="Arial" w:eastAsia="Arial Unicode MS" w:hAnsi="Arial" w:cs="Arial Unicode MS"/>
      <w:color w:val="000000"/>
      <w:sz w:val="20"/>
      <w:szCs w:val="20"/>
      <w:u w:color="000000"/>
      <w:bdr w:val="nil"/>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Sullivan</dc:creator>
  <cp:keywords/>
  <dc:description/>
  <cp:lastModifiedBy>Claire Sullivan</cp:lastModifiedBy>
  <cp:revision>2</cp:revision>
  <dcterms:created xsi:type="dcterms:W3CDTF">2019-02-01T11:09:00Z</dcterms:created>
  <dcterms:modified xsi:type="dcterms:W3CDTF">2019-02-01T11:09:00Z</dcterms:modified>
</cp:coreProperties>
</file>