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EF822C" w:rsidP="09EFE855" w:rsidRDefault="58EF822C" w14:paraId="0D6E6A9F" w14:textId="0574AA7B">
      <w:pPr>
        <w:pStyle w:val="Normal"/>
        <w:jc w:val="center"/>
        <w:rPr>
          <w:rFonts w:ascii="Arial" w:hAnsi="Arial" w:eastAsia="Arial" w:cs="Arial"/>
          <w:b w:val="1"/>
          <w:bCs w:val="1"/>
          <w:noProof w:val="0"/>
          <w:sz w:val="28"/>
          <w:szCs w:val="28"/>
          <w:u w:val="single"/>
          <w:lang w:val="en-US"/>
        </w:rPr>
      </w:pPr>
      <w:r w:rsidRPr="130B9B80" w:rsidR="58EF822C">
        <w:rPr>
          <w:rFonts w:ascii="Arial" w:hAnsi="Arial" w:eastAsia="Arial" w:cs="Arial"/>
          <w:b w:val="1"/>
          <w:bCs w:val="1"/>
          <w:noProof w:val="0"/>
          <w:sz w:val="28"/>
          <w:szCs w:val="28"/>
          <w:u w:val="single"/>
          <w:lang w:val="en-US"/>
        </w:rPr>
        <w:t>Discuss the challenges of balancing national security with the protection of civil liberties. How can the UK government ensure the protection of individual rights while effectively countering terrorism?</w:t>
      </w:r>
    </w:p>
    <w:p w:rsidR="130B9B80" w:rsidP="130B9B80" w:rsidRDefault="130B9B80" w14:paraId="1E38A8E1" w14:textId="0F039CCC">
      <w:pPr>
        <w:pStyle w:val="Normal"/>
        <w:jc w:val="center"/>
        <w:rPr>
          <w:noProof w:val="0"/>
          <w:lang w:val="en-US"/>
        </w:rPr>
      </w:pPr>
    </w:p>
    <w:p w:rsidR="038959FE" w:rsidP="130B9B80" w:rsidRDefault="038959FE" w14:paraId="264F9518" w14:textId="01797C27">
      <w:pPr>
        <w:pStyle w:val="Normal"/>
        <w:spacing w:line="480" w:lineRule="auto"/>
        <w:jc w:val="left"/>
        <w:rPr>
          <w:rFonts w:ascii="Arial" w:hAnsi="Arial" w:eastAsia="Arial" w:cs="Arial"/>
          <w:noProof w:val="0"/>
          <w:sz w:val="24"/>
          <w:szCs w:val="24"/>
          <w:lang w:val="en-US"/>
        </w:rPr>
      </w:pPr>
      <w:r w:rsidRPr="400D93B7" w:rsidR="038959FE">
        <w:rPr>
          <w:rFonts w:ascii="Arial" w:hAnsi="Arial" w:eastAsia="Arial" w:cs="Arial"/>
          <w:noProof w:val="0"/>
          <w:sz w:val="24"/>
          <w:szCs w:val="24"/>
          <w:lang w:val="en-US"/>
        </w:rPr>
        <w:t xml:space="preserve">The debate between the responsibility of the United </w:t>
      </w:r>
      <w:r w:rsidRPr="400D93B7" w:rsidR="647D43D8">
        <w:rPr>
          <w:rFonts w:ascii="Arial" w:hAnsi="Arial" w:eastAsia="Arial" w:cs="Arial"/>
          <w:noProof w:val="0"/>
          <w:sz w:val="24"/>
          <w:szCs w:val="24"/>
          <w:lang w:val="en-US"/>
        </w:rPr>
        <w:t>Kingdom and its government to protect its population from threats to national security</w:t>
      </w:r>
      <w:r w:rsidRPr="400D93B7" w:rsidR="56DE7649">
        <w:rPr>
          <w:rFonts w:ascii="Arial" w:hAnsi="Arial" w:eastAsia="Arial" w:cs="Arial"/>
          <w:noProof w:val="0"/>
          <w:sz w:val="24"/>
          <w:szCs w:val="24"/>
          <w:lang w:val="en-US"/>
        </w:rPr>
        <w:t>,</w:t>
      </w:r>
      <w:r w:rsidRPr="400D93B7" w:rsidR="647D43D8">
        <w:rPr>
          <w:rFonts w:ascii="Arial" w:hAnsi="Arial" w:eastAsia="Arial" w:cs="Arial"/>
          <w:noProof w:val="0"/>
          <w:sz w:val="24"/>
          <w:szCs w:val="24"/>
          <w:lang w:val="en-US"/>
        </w:rPr>
        <w:t xml:space="preserve"> such as </w:t>
      </w:r>
      <w:r w:rsidRPr="400D93B7" w:rsidR="60EBF246">
        <w:rPr>
          <w:rFonts w:ascii="Arial" w:hAnsi="Arial" w:eastAsia="Arial" w:cs="Arial"/>
          <w:noProof w:val="0"/>
          <w:sz w:val="24"/>
          <w:szCs w:val="24"/>
          <w:lang w:val="en-US"/>
        </w:rPr>
        <w:t>terrorism and acts</w:t>
      </w:r>
      <w:r w:rsidRPr="400D93B7" w:rsidR="4C7F56E7">
        <w:rPr>
          <w:rFonts w:ascii="Arial" w:hAnsi="Arial" w:eastAsia="Arial" w:cs="Arial"/>
          <w:noProof w:val="0"/>
          <w:sz w:val="24"/>
          <w:szCs w:val="24"/>
          <w:lang w:val="en-US"/>
        </w:rPr>
        <w:t xml:space="preserve"> of</w:t>
      </w:r>
      <w:r w:rsidRPr="400D93B7" w:rsidR="60EBF246">
        <w:rPr>
          <w:rFonts w:ascii="Arial" w:hAnsi="Arial" w:eastAsia="Arial" w:cs="Arial"/>
          <w:noProof w:val="0"/>
          <w:sz w:val="24"/>
          <w:szCs w:val="24"/>
          <w:lang w:val="en-US"/>
        </w:rPr>
        <w:t xml:space="preserve"> </w:t>
      </w:r>
      <w:r w:rsidRPr="400D93B7" w:rsidR="718BC4A6">
        <w:rPr>
          <w:rFonts w:ascii="Arial" w:hAnsi="Arial" w:eastAsia="Arial" w:cs="Arial"/>
          <w:noProof w:val="0"/>
          <w:sz w:val="24"/>
          <w:szCs w:val="24"/>
          <w:lang w:val="en-US"/>
        </w:rPr>
        <w:t xml:space="preserve">aggression from </w:t>
      </w:r>
      <w:r w:rsidRPr="400D93B7" w:rsidR="60EBF246">
        <w:rPr>
          <w:rFonts w:ascii="Arial" w:hAnsi="Arial" w:eastAsia="Arial" w:cs="Arial"/>
          <w:noProof w:val="0"/>
          <w:sz w:val="24"/>
          <w:szCs w:val="24"/>
          <w:lang w:val="en-US"/>
        </w:rPr>
        <w:t>hostile states against its people</w:t>
      </w:r>
      <w:r w:rsidRPr="400D93B7" w:rsidR="590813D1">
        <w:rPr>
          <w:rFonts w:ascii="Arial" w:hAnsi="Arial" w:eastAsia="Arial" w:cs="Arial"/>
          <w:noProof w:val="0"/>
          <w:sz w:val="24"/>
          <w:szCs w:val="24"/>
          <w:lang w:val="en-US"/>
        </w:rPr>
        <w:t>,</w:t>
      </w:r>
      <w:r w:rsidRPr="400D93B7" w:rsidR="60EBF246">
        <w:rPr>
          <w:rFonts w:ascii="Arial" w:hAnsi="Arial" w:eastAsia="Arial" w:cs="Arial"/>
          <w:noProof w:val="0"/>
          <w:sz w:val="24"/>
          <w:szCs w:val="24"/>
          <w:lang w:val="en-US"/>
        </w:rPr>
        <w:t xml:space="preserve"> and the </w:t>
      </w:r>
      <w:r w:rsidRPr="400D93B7" w:rsidR="5936A15B">
        <w:rPr>
          <w:rFonts w:ascii="Arial" w:hAnsi="Arial" w:eastAsia="Arial" w:cs="Arial"/>
          <w:noProof w:val="0"/>
          <w:sz w:val="24"/>
          <w:szCs w:val="24"/>
          <w:lang w:val="en-US"/>
        </w:rPr>
        <w:t xml:space="preserve">secondary responsibility of the UK government to protect the freedoms and civil liberties of its citizens according to the European Convention on Human rights </w:t>
      </w:r>
      <w:r w:rsidRPr="400D93B7" w:rsidR="0D7F18DD">
        <w:rPr>
          <w:rFonts w:ascii="Arial" w:hAnsi="Arial" w:eastAsia="Arial" w:cs="Arial"/>
          <w:noProof w:val="0"/>
          <w:sz w:val="24"/>
          <w:szCs w:val="24"/>
          <w:lang w:val="en-US"/>
        </w:rPr>
        <w:t>(195</w:t>
      </w:r>
      <w:r w:rsidRPr="400D93B7" w:rsidR="24FA24D8">
        <w:rPr>
          <w:rFonts w:ascii="Arial" w:hAnsi="Arial" w:eastAsia="Arial" w:cs="Arial"/>
          <w:noProof w:val="0"/>
          <w:sz w:val="24"/>
          <w:szCs w:val="24"/>
          <w:lang w:val="en-US"/>
        </w:rPr>
        <w:t>0</w:t>
      </w:r>
      <w:r w:rsidRPr="400D93B7" w:rsidR="0D7F18DD">
        <w:rPr>
          <w:rFonts w:ascii="Arial" w:hAnsi="Arial" w:eastAsia="Arial" w:cs="Arial"/>
          <w:noProof w:val="0"/>
          <w:sz w:val="24"/>
          <w:szCs w:val="24"/>
          <w:lang w:val="en-US"/>
        </w:rPr>
        <w:t xml:space="preserve">) </w:t>
      </w:r>
      <w:r w:rsidRPr="400D93B7" w:rsidR="5936A15B">
        <w:rPr>
          <w:rFonts w:ascii="Arial" w:hAnsi="Arial" w:eastAsia="Arial" w:cs="Arial"/>
          <w:noProof w:val="0"/>
          <w:sz w:val="24"/>
          <w:szCs w:val="24"/>
          <w:lang w:val="en-US"/>
        </w:rPr>
        <w:t>and</w:t>
      </w:r>
      <w:r w:rsidRPr="400D93B7" w:rsidR="388CF014">
        <w:rPr>
          <w:rFonts w:ascii="Arial" w:hAnsi="Arial" w:eastAsia="Arial" w:cs="Arial"/>
          <w:noProof w:val="0"/>
          <w:sz w:val="24"/>
          <w:szCs w:val="24"/>
          <w:lang w:val="en-US"/>
        </w:rPr>
        <w:t xml:space="preserve"> the</w:t>
      </w:r>
      <w:r w:rsidRPr="400D93B7" w:rsidR="5936A15B">
        <w:rPr>
          <w:rFonts w:ascii="Arial" w:hAnsi="Arial" w:eastAsia="Arial" w:cs="Arial"/>
          <w:noProof w:val="0"/>
          <w:sz w:val="24"/>
          <w:szCs w:val="24"/>
          <w:lang w:val="en-US"/>
        </w:rPr>
        <w:t xml:space="preserve"> </w:t>
      </w:r>
      <w:r w:rsidRPr="400D93B7" w:rsidR="4F5BA398">
        <w:rPr>
          <w:rFonts w:ascii="Arial" w:hAnsi="Arial" w:eastAsia="Arial" w:cs="Arial"/>
          <w:noProof w:val="0"/>
          <w:sz w:val="24"/>
          <w:szCs w:val="24"/>
          <w:lang w:val="en-US"/>
        </w:rPr>
        <w:t>Human Rights Act (1998</w:t>
      </w:r>
      <w:r w:rsidRPr="400D93B7" w:rsidR="5631312B">
        <w:rPr>
          <w:rFonts w:ascii="Arial" w:hAnsi="Arial" w:eastAsia="Arial" w:cs="Arial"/>
          <w:noProof w:val="0"/>
          <w:sz w:val="24"/>
          <w:szCs w:val="24"/>
          <w:lang w:val="en-US"/>
        </w:rPr>
        <w:t>), is a very complex</w:t>
      </w:r>
      <w:r w:rsidRPr="400D93B7" w:rsidR="0C34CD9F">
        <w:rPr>
          <w:rFonts w:ascii="Arial" w:hAnsi="Arial" w:eastAsia="Arial" w:cs="Arial"/>
          <w:noProof w:val="0"/>
          <w:sz w:val="24"/>
          <w:szCs w:val="24"/>
          <w:lang w:val="en-US"/>
        </w:rPr>
        <w:t xml:space="preserve"> </w:t>
      </w:r>
      <w:r w:rsidRPr="400D93B7" w:rsidR="4C2FC3BC">
        <w:rPr>
          <w:rFonts w:ascii="Arial" w:hAnsi="Arial" w:eastAsia="Arial" w:cs="Arial"/>
          <w:noProof w:val="0"/>
          <w:sz w:val="24"/>
          <w:szCs w:val="24"/>
          <w:lang w:val="en-US"/>
        </w:rPr>
        <w:t>debate</w:t>
      </w:r>
      <w:r w:rsidRPr="400D93B7" w:rsidR="5631312B">
        <w:rPr>
          <w:rFonts w:ascii="Arial" w:hAnsi="Arial" w:eastAsia="Arial" w:cs="Arial"/>
          <w:noProof w:val="0"/>
          <w:sz w:val="24"/>
          <w:szCs w:val="24"/>
          <w:lang w:val="en-US"/>
        </w:rPr>
        <w:t>, and the UK government must strike a balance between these two important issues of national responsibility</w:t>
      </w:r>
      <w:r w:rsidRPr="400D93B7" w:rsidR="15AF8DC1">
        <w:rPr>
          <w:rFonts w:ascii="Arial" w:hAnsi="Arial" w:eastAsia="Arial" w:cs="Arial"/>
          <w:noProof w:val="0"/>
          <w:sz w:val="24"/>
          <w:szCs w:val="24"/>
          <w:lang w:val="en-US"/>
        </w:rPr>
        <w:t>.</w:t>
      </w:r>
    </w:p>
    <w:p w:rsidR="130B9B80" w:rsidP="130B9B80" w:rsidRDefault="130B9B80" w14:paraId="6BB36118" w14:textId="2236BCDF">
      <w:pPr>
        <w:pStyle w:val="Normal"/>
        <w:spacing w:line="480" w:lineRule="auto"/>
        <w:jc w:val="left"/>
        <w:rPr>
          <w:rFonts w:ascii="Arial" w:hAnsi="Arial" w:eastAsia="Arial" w:cs="Arial"/>
          <w:noProof w:val="0"/>
          <w:sz w:val="24"/>
          <w:szCs w:val="24"/>
          <w:lang w:val="en-US"/>
        </w:rPr>
      </w:pPr>
    </w:p>
    <w:p w:rsidR="3D82A9A4" w:rsidP="130B9B80" w:rsidRDefault="3D82A9A4" w14:paraId="44DD3AB0" w14:textId="65504E7D">
      <w:pPr>
        <w:pStyle w:val="Normal"/>
        <w:spacing w:line="480" w:lineRule="auto"/>
        <w:jc w:val="left"/>
        <w:rPr>
          <w:rFonts w:ascii="Arial" w:hAnsi="Arial" w:eastAsia="Arial" w:cs="Arial"/>
          <w:noProof w:val="0"/>
          <w:sz w:val="24"/>
          <w:szCs w:val="24"/>
          <w:lang w:val="en-US"/>
        </w:rPr>
      </w:pPr>
      <w:r w:rsidRPr="400D93B7" w:rsidR="432D9ACB">
        <w:rPr>
          <w:rFonts w:ascii="Arial" w:hAnsi="Arial" w:eastAsia="Arial" w:cs="Arial"/>
          <w:noProof w:val="0"/>
          <w:sz w:val="24"/>
          <w:szCs w:val="24"/>
          <w:lang w:val="en-US"/>
        </w:rPr>
        <w:t>National security</w:t>
      </w:r>
      <w:r w:rsidRPr="400D93B7" w:rsidR="447C8443">
        <w:rPr>
          <w:rFonts w:ascii="Arial" w:hAnsi="Arial" w:eastAsia="Arial" w:cs="Arial"/>
          <w:noProof w:val="0"/>
          <w:sz w:val="24"/>
          <w:szCs w:val="24"/>
          <w:lang w:val="en-US"/>
        </w:rPr>
        <w:t xml:space="preserve"> is understood as</w:t>
      </w:r>
      <w:r w:rsidRPr="400D93B7" w:rsidR="2DFC9D94">
        <w:rPr>
          <w:rFonts w:ascii="Arial" w:hAnsi="Arial" w:eastAsia="Arial" w:cs="Arial"/>
          <w:noProof w:val="0"/>
          <w:sz w:val="24"/>
          <w:szCs w:val="24"/>
          <w:lang w:val="en-US"/>
        </w:rPr>
        <w:t xml:space="preserve"> </w:t>
      </w:r>
      <w:r w:rsidRPr="400D93B7" w:rsidR="70D59878">
        <w:rPr>
          <w:rFonts w:ascii="Arial" w:hAnsi="Arial" w:eastAsia="Arial" w:cs="Arial"/>
          <w:noProof w:val="0"/>
          <w:sz w:val="24"/>
          <w:szCs w:val="24"/>
          <w:lang w:val="en-US"/>
        </w:rPr>
        <w:t>the</w:t>
      </w:r>
      <w:r w:rsidRPr="400D93B7" w:rsidR="44F47236">
        <w:rPr>
          <w:rFonts w:ascii="Arial" w:hAnsi="Arial" w:eastAsia="Arial" w:cs="Arial"/>
          <w:noProof w:val="0"/>
          <w:sz w:val="24"/>
          <w:szCs w:val="24"/>
          <w:lang w:val="en-US"/>
        </w:rPr>
        <w:t xml:space="preserve"> </w:t>
      </w:r>
      <w:r w:rsidRPr="400D93B7" w:rsidR="3A3F578D">
        <w:rPr>
          <w:rFonts w:ascii="Arial" w:hAnsi="Arial" w:eastAsia="Arial" w:cs="Arial"/>
          <w:noProof w:val="0"/>
          <w:sz w:val="24"/>
          <w:szCs w:val="24"/>
          <w:lang w:val="en-US"/>
        </w:rPr>
        <w:t xml:space="preserve">overall safety and well-being of the United Kingdom, its </w:t>
      </w:r>
      <w:r w:rsidRPr="400D93B7" w:rsidR="00525A6E">
        <w:rPr>
          <w:rFonts w:ascii="Arial" w:hAnsi="Arial" w:eastAsia="Arial" w:cs="Arial"/>
          <w:noProof w:val="0"/>
          <w:sz w:val="24"/>
          <w:szCs w:val="24"/>
          <w:lang w:val="en-US"/>
        </w:rPr>
        <w:t>c</w:t>
      </w:r>
      <w:r w:rsidRPr="400D93B7" w:rsidR="3A3F578D">
        <w:rPr>
          <w:rFonts w:ascii="Arial" w:hAnsi="Arial" w:eastAsia="Arial" w:cs="Arial"/>
          <w:noProof w:val="0"/>
          <w:sz w:val="24"/>
          <w:szCs w:val="24"/>
          <w:lang w:val="en-US"/>
        </w:rPr>
        <w:t>itizens, and its instit</w:t>
      </w:r>
      <w:r w:rsidRPr="400D93B7" w:rsidR="7726E3B5">
        <w:rPr>
          <w:rFonts w:ascii="Arial" w:hAnsi="Arial" w:eastAsia="Arial" w:cs="Arial"/>
          <w:noProof w:val="0"/>
          <w:sz w:val="24"/>
          <w:szCs w:val="24"/>
          <w:lang w:val="en-US"/>
        </w:rPr>
        <w:t>utions and political system</w:t>
      </w:r>
      <w:r w:rsidRPr="400D93B7" w:rsidR="4507896F">
        <w:rPr>
          <w:rFonts w:ascii="Arial" w:hAnsi="Arial" w:eastAsia="Arial" w:cs="Arial"/>
          <w:noProof w:val="0"/>
          <w:sz w:val="24"/>
          <w:szCs w:val="24"/>
          <w:lang w:val="en-US"/>
        </w:rPr>
        <w:t xml:space="preserve"> </w:t>
      </w:r>
      <w:r w:rsidRPr="400D93B7" w:rsidR="6D1E5FBC">
        <w:rPr>
          <w:rFonts w:ascii="Arial" w:hAnsi="Arial" w:eastAsia="Arial" w:cs="Arial"/>
          <w:noProof w:val="0"/>
          <w:sz w:val="24"/>
          <w:szCs w:val="24"/>
          <w:lang w:val="en-US"/>
        </w:rPr>
        <w:t>(</w:t>
      </w:r>
      <w:r w:rsidRPr="400D93B7" w:rsidR="4507896F">
        <w:rPr>
          <w:rFonts w:ascii="Arial" w:hAnsi="Arial" w:eastAsia="Arial" w:cs="Arial"/>
          <w:noProof w:val="0"/>
          <w:sz w:val="24"/>
          <w:szCs w:val="24"/>
          <w:lang w:val="en-US"/>
        </w:rPr>
        <w:t>Information and Commissioners Office, 2022</w:t>
      </w:r>
      <w:r w:rsidRPr="400D93B7" w:rsidR="4A5E693A">
        <w:rPr>
          <w:rFonts w:ascii="Arial" w:hAnsi="Arial" w:eastAsia="Arial" w:cs="Arial"/>
          <w:noProof w:val="0"/>
          <w:sz w:val="24"/>
          <w:szCs w:val="24"/>
          <w:lang w:val="en-US"/>
        </w:rPr>
        <w:t>)</w:t>
      </w:r>
      <w:r w:rsidRPr="400D93B7" w:rsidR="4507896F">
        <w:rPr>
          <w:rFonts w:ascii="Arial" w:hAnsi="Arial" w:eastAsia="Arial" w:cs="Arial"/>
          <w:noProof w:val="0"/>
          <w:sz w:val="24"/>
          <w:szCs w:val="24"/>
          <w:lang w:val="en-US"/>
        </w:rPr>
        <w:t>.</w:t>
      </w:r>
      <w:r w:rsidRPr="400D93B7" w:rsidR="5831D213">
        <w:rPr>
          <w:rFonts w:ascii="Arial" w:hAnsi="Arial" w:eastAsia="Arial" w:cs="Arial"/>
          <w:noProof w:val="0"/>
          <w:sz w:val="24"/>
          <w:szCs w:val="24"/>
          <w:lang w:val="en-US"/>
        </w:rPr>
        <w:t xml:space="preserve"> </w:t>
      </w:r>
      <w:r w:rsidRPr="400D93B7" w:rsidR="601370EB">
        <w:rPr>
          <w:rFonts w:ascii="Arial" w:hAnsi="Arial" w:eastAsia="Arial" w:cs="Arial"/>
          <w:noProof w:val="0"/>
          <w:sz w:val="24"/>
          <w:szCs w:val="24"/>
          <w:lang w:val="en-US"/>
        </w:rPr>
        <w:t xml:space="preserve">National security is important </w:t>
      </w:r>
      <w:r w:rsidRPr="400D93B7" w:rsidR="25D04C4B">
        <w:rPr>
          <w:rFonts w:ascii="Arial" w:hAnsi="Arial" w:eastAsia="Arial" w:cs="Arial"/>
          <w:noProof w:val="0"/>
          <w:sz w:val="24"/>
          <w:szCs w:val="24"/>
          <w:lang w:val="en-US"/>
        </w:rPr>
        <w:t>in the</w:t>
      </w:r>
      <w:r w:rsidRPr="400D93B7" w:rsidR="601370EB">
        <w:rPr>
          <w:rFonts w:ascii="Arial" w:hAnsi="Arial" w:eastAsia="Arial" w:cs="Arial"/>
          <w:noProof w:val="0"/>
          <w:sz w:val="24"/>
          <w:szCs w:val="24"/>
          <w:lang w:val="en-US"/>
        </w:rPr>
        <w:t xml:space="preserve"> </w:t>
      </w:r>
      <w:r w:rsidRPr="400D93B7" w:rsidR="25D04C4B">
        <w:rPr>
          <w:rFonts w:ascii="Arial" w:hAnsi="Arial" w:eastAsia="Arial" w:cs="Arial"/>
          <w:noProof w:val="0"/>
          <w:sz w:val="24"/>
          <w:szCs w:val="24"/>
          <w:lang w:val="en-US"/>
        </w:rPr>
        <w:t xml:space="preserve">UK and other countries worldwide </w:t>
      </w:r>
      <w:r w:rsidRPr="400D93B7" w:rsidR="601370EB">
        <w:rPr>
          <w:rFonts w:ascii="Arial" w:hAnsi="Arial" w:eastAsia="Arial" w:cs="Arial"/>
          <w:noProof w:val="0"/>
          <w:sz w:val="24"/>
          <w:szCs w:val="24"/>
          <w:lang w:val="en-US"/>
        </w:rPr>
        <w:t>as it is</w:t>
      </w:r>
      <w:r w:rsidRPr="400D93B7" w:rsidR="4957685F">
        <w:rPr>
          <w:rFonts w:ascii="Arial" w:hAnsi="Arial" w:eastAsia="Arial" w:cs="Arial"/>
          <w:noProof w:val="0"/>
          <w:sz w:val="24"/>
          <w:szCs w:val="24"/>
          <w:lang w:val="en-US"/>
        </w:rPr>
        <w:t xml:space="preserve"> stated that</w:t>
      </w:r>
      <w:r w:rsidRPr="400D93B7" w:rsidR="601370EB">
        <w:rPr>
          <w:rFonts w:ascii="Arial" w:hAnsi="Arial" w:eastAsia="Arial" w:cs="Arial"/>
          <w:noProof w:val="0"/>
          <w:sz w:val="24"/>
          <w:szCs w:val="24"/>
          <w:lang w:val="en-US"/>
        </w:rPr>
        <w:t xml:space="preserve"> “</w:t>
      </w:r>
      <w:r w:rsidRPr="400D93B7" w:rsidR="601370EB">
        <w:rPr>
          <w:rFonts w:ascii="Arial" w:hAnsi="Arial" w:eastAsia="Arial" w:cs="Arial"/>
          <w:noProof w:val="0"/>
          <w:sz w:val="24"/>
          <w:szCs w:val="24"/>
          <w:lang w:val="en-US"/>
        </w:rPr>
        <w:t>The goal of the government is to prevent societal disruption brought on by a crisis or calamity”</w:t>
      </w:r>
      <w:r w:rsidRPr="400D93B7" w:rsidR="7C49DD48">
        <w:rPr>
          <w:rFonts w:ascii="Arial" w:hAnsi="Arial" w:eastAsia="Arial" w:cs="Arial"/>
          <w:noProof w:val="0"/>
          <w:sz w:val="24"/>
          <w:szCs w:val="24"/>
          <w:lang w:val="en-US"/>
        </w:rPr>
        <w:t xml:space="preserve"> (Rajan, 2022) and </w:t>
      </w:r>
      <w:r w:rsidRPr="400D93B7" w:rsidR="0A758F9D">
        <w:rPr>
          <w:rFonts w:ascii="Arial" w:hAnsi="Arial" w:eastAsia="Arial" w:cs="Arial"/>
          <w:noProof w:val="0"/>
          <w:sz w:val="24"/>
          <w:szCs w:val="24"/>
          <w:lang w:val="en-US"/>
        </w:rPr>
        <w:t xml:space="preserve">the </w:t>
      </w:r>
      <w:r w:rsidRPr="400D93B7" w:rsidR="6E10F72F">
        <w:rPr>
          <w:rFonts w:ascii="Arial" w:hAnsi="Arial" w:eastAsia="Arial" w:cs="Arial"/>
          <w:noProof w:val="0"/>
          <w:sz w:val="24"/>
          <w:szCs w:val="24"/>
          <w:lang w:val="en-US"/>
        </w:rPr>
        <w:t>i</w:t>
      </w:r>
      <w:r w:rsidRPr="400D93B7" w:rsidR="0A758F9D">
        <w:rPr>
          <w:rFonts w:ascii="Arial" w:hAnsi="Arial" w:eastAsia="Arial" w:cs="Arial"/>
          <w:noProof w:val="0"/>
          <w:sz w:val="24"/>
          <w:szCs w:val="24"/>
          <w:lang w:val="en-US"/>
        </w:rPr>
        <w:t xml:space="preserve">mportance of national security </w:t>
      </w:r>
      <w:r w:rsidRPr="400D93B7" w:rsidR="2FE7BCFC">
        <w:rPr>
          <w:rFonts w:ascii="Arial" w:hAnsi="Arial" w:eastAsia="Arial" w:cs="Arial"/>
          <w:noProof w:val="0"/>
          <w:sz w:val="24"/>
          <w:szCs w:val="24"/>
          <w:lang w:val="en-US"/>
        </w:rPr>
        <w:t xml:space="preserve">extends to the protection of the health of the population of the UK as well as </w:t>
      </w:r>
      <w:r w:rsidRPr="400D93B7" w:rsidR="72E571DB">
        <w:rPr>
          <w:rFonts w:ascii="Arial" w:hAnsi="Arial" w:eastAsia="Arial" w:cs="Arial"/>
          <w:noProof w:val="0"/>
          <w:sz w:val="24"/>
          <w:szCs w:val="24"/>
          <w:lang w:val="en-US"/>
        </w:rPr>
        <w:t>“threats to individual citizens and to our way of life” (</w:t>
      </w:r>
      <w:r w:rsidRPr="400D93B7" w:rsidR="57A20434">
        <w:rPr>
          <w:rFonts w:ascii="Arial" w:hAnsi="Arial" w:eastAsia="Arial" w:cs="Arial"/>
          <w:noProof w:val="0"/>
          <w:sz w:val="24"/>
          <w:szCs w:val="24"/>
          <w:lang w:val="en-US"/>
        </w:rPr>
        <w:t>Cabinet Office, 2008).</w:t>
      </w:r>
    </w:p>
    <w:p w:rsidR="3D82A9A4" w:rsidP="130B9B80" w:rsidRDefault="3D82A9A4" w14:paraId="2FB9ADEC" w14:textId="6587EFB7">
      <w:pPr>
        <w:pStyle w:val="Normal"/>
        <w:spacing w:line="480" w:lineRule="auto"/>
        <w:jc w:val="left"/>
        <w:rPr>
          <w:rFonts w:ascii="Arial" w:hAnsi="Arial" w:eastAsia="Arial" w:cs="Arial"/>
          <w:noProof w:val="0"/>
          <w:sz w:val="24"/>
          <w:szCs w:val="24"/>
          <w:lang w:val="en-US"/>
        </w:rPr>
      </w:pPr>
    </w:p>
    <w:p w:rsidR="3D82A9A4" w:rsidP="130B9B80" w:rsidRDefault="3D82A9A4" w14:paraId="7B428854" w14:textId="136AFF12">
      <w:pPr>
        <w:pStyle w:val="Normal"/>
        <w:spacing w:line="480" w:lineRule="auto"/>
        <w:jc w:val="left"/>
        <w:rPr>
          <w:rFonts w:ascii="Arial" w:hAnsi="Arial" w:eastAsia="Arial" w:cs="Arial"/>
          <w:noProof w:val="0"/>
          <w:sz w:val="24"/>
          <w:szCs w:val="24"/>
          <w:lang w:val="en-US"/>
        </w:rPr>
      </w:pPr>
      <w:r w:rsidRPr="400D93B7" w:rsidR="40229722">
        <w:rPr>
          <w:rFonts w:ascii="Arial" w:hAnsi="Arial" w:eastAsia="Arial" w:cs="Arial"/>
          <w:noProof w:val="0"/>
          <w:sz w:val="24"/>
          <w:szCs w:val="24"/>
          <w:lang w:val="en-US"/>
        </w:rPr>
        <w:t>Civil</w:t>
      </w:r>
      <w:r w:rsidRPr="400D93B7" w:rsidR="3C1969F1">
        <w:rPr>
          <w:rFonts w:ascii="Arial" w:hAnsi="Arial" w:eastAsia="Arial" w:cs="Arial"/>
          <w:noProof w:val="0"/>
          <w:sz w:val="24"/>
          <w:szCs w:val="24"/>
          <w:lang w:val="en-US"/>
        </w:rPr>
        <w:t xml:space="preserve"> liberties </w:t>
      </w:r>
      <w:r w:rsidRPr="400D93B7" w:rsidR="5B863F6A">
        <w:rPr>
          <w:rFonts w:ascii="Arial" w:hAnsi="Arial" w:eastAsia="Arial" w:cs="Arial"/>
          <w:noProof w:val="0"/>
          <w:sz w:val="24"/>
          <w:szCs w:val="24"/>
          <w:lang w:val="en-US"/>
        </w:rPr>
        <w:t>refer to a person's rights to fundamental aspects of life</w:t>
      </w:r>
      <w:r w:rsidRPr="400D93B7" w:rsidR="5768F620">
        <w:rPr>
          <w:rFonts w:ascii="Arial" w:hAnsi="Arial" w:eastAsia="Arial" w:cs="Arial"/>
          <w:noProof w:val="0"/>
          <w:sz w:val="24"/>
          <w:szCs w:val="24"/>
          <w:lang w:val="en-US"/>
        </w:rPr>
        <w:t>,</w:t>
      </w:r>
      <w:r w:rsidRPr="400D93B7" w:rsidR="5B863F6A">
        <w:rPr>
          <w:rFonts w:ascii="Arial" w:hAnsi="Arial" w:eastAsia="Arial" w:cs="Arial"/>
          <w:noProof w:val="0"/>
          <w:sz w:val="24"/>
          <w:szCs w:val="24"/>
          <w:lang w:val="en-US"/>
        </w:rPr>
        <w:t xml:space="preserve"> </w:t>
      </w:r>
      <w:r w:rsidRPr="400D93B7" w:rsidR="7D387A6B">
        <w:rPr>
          <w:rFonts w:ascii="Arial" w:hAnsi="Arial" w:eastAsia="Arial" w:cs="Arial"/>
          <w:noProof w:val="0"/>
          <w:sz w:val="24"/>
          <w:szCs w:val="24"/>
          <w:lang w:val="en-US"/>
        </w:rPr>
        <w:t xml:space="preserve">created under the European Convention of Human rights </w:t>
      </w:r>
      <w:r w:rsidRPr="400D93B7" w:rsidR="0364EAAC">
        <w:rPr>
          <w:rFonts w:ascii="Arial" w:hAnsi="Arial" w:eastAsia="Arial" w:cs="Arial"/>
          <w:noProof w:val="0"/>
          <w:sz w:val="24"/>
          <w:szCs w:val="24"/>
          <w:lang w:val="en-US"/>
        </w:rPr>
        <w:t>on</w:t>
      </w:r>
      <w:r w:rsidRPr="400D93B7" w:rsidR="7D387A6B">
        <w:rPr>
          <w:rFonts w:ascii="Arial" w:hAnsi="Arial" w:eastAsia="Arial" w:cs="Arial"/>
          <w:noProof w:val="0"/>
          <w:sz w:val="24"/>
          <w:szCs w:val="24"/>
          <w:lang w:val="en-US"/>
        </w:rPr>
        <w:t xml:space="preserve"> </w:t>
      </w:r>
      <w:r w:rsidRPr="400D93B7" w:rsidR="7F6C7C86">
        <w:rPr>
          <w:rFonts w:ascii="Arial" w:hAnsi="Arial" w:eastAsia="Arial" w:cs="Arial"/>
          <w:noProof w:val="0"/>
          <w:sz w:val="24"/>
          <w:szCs w:val="24"/>
          <w:lang w:val="en-US"/>
        </w:rPr>
        <w:t>(</w:t>
      </w:r>
      <w:r w:rsidRPr="400D93B7" w:rsidR="7D387A6B">
        <w:rPr>
          <w:rFonts w:ascii="Arial" w:hAnsi="Arial" w:eastAsia="Arial" w:cs="Arial"/>
          <w:noProof w:val="0"/>
          <w:sz w:val="24"/>
          <w:szCs w:val="24"/>
          <w:lang w:val="en-US"/>
        </w:rPr>
        <w:t>1950</w:t>
      </w:r>
      <w:r w:rsidRPr="400D93B7" w:rsidR="263C051D">
        <w:rPr>
          <w:rFonts w:ascii="Arial" w:hAnsi="Arial" w:eastAsia="Arial" w:cs="Arial"/>
          <w:noProof w:val="0"/>
          <w:sz w:val="24"/>
          <w:szCs w:val="24"/>
          <w:lang w:val="en-US"/>
        </w:rPr>
        <w:t>)</w:t>
      </w:r>
      <w:r w:rsidRPr="400D93B7" w:rsidR="7D387A6B">
        <w:rPr>
          <w:rFonts w:ascii="Arial" w:hAnsi="Arial" w:eastAsia="Arial" w:cs="Arial"/>
          <w:noProof w:val="0"/>
          <w:sz w:val="24"/>
          <w:szCs w:val="24"/>
          <w:lang w:val="en-US"/>
        </w:rPr>
        <w:t xml:space="preserve"> following World War 2 and adopted by countries involved in the European Union</w:t>
      </w:r>
      <w:r w:rsidRPr="400D93B7" w:rsidR="3C47F0D8">
        <w:rPr>
          <w:rFonts w:ascii="Arial" w:hAnsi="Arial" w:eastAsia="Arial" w:cs="Arial"/>
          <w:noProof w:val="0"/>
          <w:sz w:val="24"/>
          <w:szCs w:val="24"/>
          <w:lang w:val="en-US"/>
        </w:rPr>
        <w:t xml:space="preserve">. These rights became domesticized into UK law by the creation of the Human Rights Act (1998) under Tony Blairs </w:t>
      </w:r>
      <w:r w:rsidRPr="400D93B7" w:rsidR="3C47F0D8">
        <w:rPr>
          <w:rFonts w:ascii="Arial" w:hAnsi="Arial" w:eastAsia="Arial" w:cs="Arial"/>
          <w:noProof w:val="0"/>
          <w:sz w:val="24"/>
          <w:szCs w:val="24"/>
          <w:lang w:val="en-US"/>
        </w:rPr>
        <w:t>labor</w:t>
      </w:r>
      <w:r w:rsidRPr="400D93B7" w:rsidR="3C47F0D8">
        <w:rPr>
          <w:rFonts w:ascii="Arial" w:hAnsi="Arial" w:eastAsia="Arial" w:cs="Arial"/>
          <w:noProof w:val="0"/>
          <w:sz w:val="24"/>
          <w:szCs w:val="24"/>
          <w:lang w:val="en-US"/>
        </w:rPr>
        <w:t xml:space="preserve"> government at the time</w:t>
      </w:r>
      <w:r w:rsidRPr="400D93B7" w:rsidR="7E8C8CDA">
        <w:rPr>
          <w:rFonts w:ascii="Arial" w:hAnsi="Arial" w:eastAsia="Arial" w:cs="Arial"/>
          <w:noProof w:val="0"/>
          <w:sz w:val="24"/>
          <w:szCs w:val="24"/>
          <w:lang w:val="en-US"/>
        </w:rPr>
        <w:t>.</w:t>
      </w:r>
    </w:p>
    <w:p w:rsidR="3D82A9A4" w:rsidP="130B9B80" w:rsidRDefault="3D82A9A4" w14:paraId="13EFFB6B" w14:textId="2E44D638">
      <w:pPr>
        <w:pStyle w:val="Normal"/>
        <w:spacing w:line="480" w:lineRule="auto"/>
        <w:jc w:val="left"/>
        <w:rPr>
          <w:rFonts w:ascii="Arial" w:hAnsi="Arial" w:eastAsia="Arial" w:cs="Arial"/>
          <w:noProof w:val="0"/>
          <w:sz w:val="24"/>
          <w:szCs w:val="24"/>
          <w:lang w:val="en-US"/>
        </w:rPr>
      </w:pPr>
      <w:r w:rsidRPr="130B9B80" w:rsidR="79C6AC5C">
        <w:rPr>
          <w:rFonts w:ascii="Arial" w:hAnsi="Arial" w:eastAsia="Arial" w:cs="Arial"/>
          <w:noProof w:val="0"/>
          <w:sz w:val="24"/>
          <w:szCs w:val="24"/>
          <w:lang w:val="en-US"/>
        </w:rPr>
        <w:t xml:space="preserve">On one side of the debate is the responsibility of the UK government to </w:t>
      </w:r>
      <w:r w:rsidRPr="130B9B80" w:rsidR="79C6AC5C">
        <w:rPr>
          <w:rFonts w:ascii="Arial" w:hAnsi="Arial" w:eastAsia="Arial" w:cs="Arial"/>
          <w:noProof w:val="0"/>
          <w:sz w:val="24"/>
          <w:szCs w:val="24"/>
          <w:lang w:val="en-US"/>
        </w:rPr>
        <w:t>identify</w:t>
      </w:r>
      <w:r w:rsidRPr="130B9B80" w:rsidR="79C6AC5C">
        <w:rPr>
          <w:rFonts w:ascii="Arial" w:hAnsi="Arial" w:eastAsia="Arial" w:cs="Arial"/>
          <w:noProof w:val="0"/>
          <w:sz w:val="24"/>
          <w:szCs w:val="24"/>
          <w:lang w:val="en-US"/>
        </w:rPr>
        <w:t xml:space="preserve"> and investigate </w:t>
      </w:r>
      <w:r w:rsidRPr="130B9B80" w:rsidR="35C03D04">
        <w:rPr>
          <w:rFonts w:ascii="Arial" w:hAnsi="Arial" w:eastAsia="Arial" w:cs="Arial"/>
          <w:noProof w:val="0"/>
          <w:sz w:val="24"/>
          <w:szCs w:val="24"/>
          <w:lang w:val="en-US"/>
        </w:rPr>
        <w:t>groups or individuals who pose a threat</w:t>
      </w:r>
      <w:r w:rsidRPr="130B9B80" w:rsidR="79C6AC5C">
        <w:rPr>
          <w:rFonts w:ascii="Arial" w:hAnsi="Arial" w:eastAsia="Arial" w:cs="Arial"/>
          <w:noProof w:val="0"/>
          <w:sz w:val="24"/>
          <w:szCs w:val="24"/>
          <w:lang w:val="en-US"/>
        </w:rPr>
        <w:t xml:space="preserve"> to our national security</w:t>
      </w:r>
      <w:r w:rsidRPr="130B9B80" w:rsidR="53A727B8">
        <w:rPr>
          <w:rFonts w:ascii="Arial" w:hAnsi="Arial" w:eastAsia="Arial" w:cs="Arial"/>
          <w:noProof w:val="0"/>
          <w:sz w:val="24"/>
          <w:szCs w:val="24"/>
          <w:lang w:val="en-US"/>
        </w:rPr>
        <w:t>.</w:t>
      </w:r>
      <w:r w:rsidRPr="130B9B80" w:rsidR="3A783E1D">
        <w:rPr>
          <w:rFonts w:ascii="Arial" w:hAnsi="Arial" w:eastAsia="Arial" w:cs="Arial"/>
          <w:noProof w:val="0"/>
          <w:sz w:val="24"/>
          <w:szCs w:val="24"/>
          <w:lang w:val="en-US"/>
        </w:rPr>
        <w:t xml:space="preserve"> </w:t>
      </w:r>
    </w:p>
    <w:p w:rsidR="3D82A9A4" w:rsidP="130B9B80" w:rsidRDefault="3D82A9A4" w14:paraId="48300139" w14:textId="6730269D">
      <w:pPr>
        <w:pStyle w:val="Normal"/>
        <w:spacing w:line="480" w:lineRule="auto"/>
        <w:jc w:val="left"/>
        <w:rPr>
          <w:rFonts w:ascii="Arial" w:hAnsi="Arial" w:eastAsia="Arial" w:cs="Arial"/>
          <w:noProof w:val="0"/>
          <w:sz w:val="24"/>
          <w:szCs w:val="24"/>
          <w:lang w:val="en-US"/>
        </w:rPr>
      </w:pPr>
      <w:r w:rsidRPr="400D93B7" w:rsidR="69506962">
        <w:rPr>
          <w:rFonts w:ascii="Arial" w:hAnsi="Arial" w:eastAsia="Arial" w:cs="Arial"/>
          <w:noProof w:val="0"/>
          <w:sz w:val="24"/>
          <w:szCs w:val="24"/>
          <w:lang w:val="en-US"/>
        </w:rPr>
        <w:t>On the other side of the debate is the requirement under the European Convention on Human Rights</w:t>
      </w:r>
      <w:r w:rsidRPr="400D93B7" w:rsidR="267A5FF9">
        <w:rPr>
          <w:rFonts w:ascii="Arial" w:hAnsi="Arial" w:eastAsia="Arial" w:cs="Arial"/>
          <w:noProof w:val="0"/>
          <w:sz w:val="24"/>
          <w:szCs w:val="24"/>
          <w:lang w:val="en-US"/>
        </w:rPr>
        <w:t xml:space="preserve"> (ECHR)</w:t>
      </w:r>
      <w:r w:rsidRPr="400D93B7" w:rsidR="69506962">
        <w:rPr>
          <w:rFonts w:ascii="Arial" w:hAnsi="Arial" w:eastAsia="Arial" w:cs="Arial"/>
          <w:noProof w:val="0"/>
          <w:sz w:val="24"/>
          <w:szCs w:val="24"/>
          <w:lang w:val="en-US"/>
        </w:rPr>
        <w:t xml:space="preserve"> and the Human Rights Act </w:t>
      </w:r>
      <w:r w:rsidRPr="400D93B7" w:rsidR="061D315A">
        <w:rPr>
          <w:rFonts w:ascii="Arial" w:hAnsi="Arial" w:eastAsia="Arial" w:cs="Arial"/>
          <w:noProof w:val="0"/>
          <w:sz w:val="24"/>
          <w:szCs w:val="24"/>
          <w:lang w:val="en-US"/>
        </w:rPr>
        <w:t>1998, to “secure the rights and freedoms defined in this Convention and the Protocols thereto</w:t>
      </w:r>
      <w:r w:rsidRPr="400D93B7" w:rsidR="5C8E8FF5">
        <w:rPr>
          <w:rFonts w:ascii="Arial" w:hAnsi="Arial" w:eastAsia="Arial" w:cs="Arial"/>
          <w:noProof w:val="0"/>
          <w:sz w:val="24"/>
          <w:szCs w:val="24"/>
          <w:lang w:val="en-US"/>
        </w:rPr>
        <w:t>” and</w:t>
      </w:r>
      <w:r w:rsidRPr="400D93B7" w:rsidR="4590BC3A">
        <w:rPr>
          <w:rFonts w:ascii="Arial" w:hAnsi="Arial" w:eastAsia="Arial" w:cs="Arial"/>
          <w:noProof w:val="0"/>
          <w:sz w:val="24"/>
          <w:szCs w:val="24"/>
          <w:lang w:val="en-US"/>
        </w:rPr>
        <w:t xml:space="preserve"> pr</w:t>
      </w:r>
      <w:r w:rsidRPr="400D93B7" w:rsidR="0D3260D5">
        <w:rPr>
          <w:rFonts w:ascii="Arial" w:hAnsi="Arial" w:eastAsia="Arial" w:cs="Arial"/>
          <w:noProof w:val="0"/>
          <w:sz w:val="24"/>
          <w:szCs w:val="24"/>
          <w:lang w:val="en-US"/>
        </w:rPr>
        <w:t xml:space="preserve">eserve the fundamental rights of </w:t>
      </w:r>
      <w:r w:rsidRPr="400D93B7" w:rsidR="4590BC3A">
        <w:rPr>
          <w:rFonts w:ascii="Arial" w:hAnsi="Arial" w:eastAsia="Arial" w:cs="Arial"/>
          <w:noProof w:val="0"/>
          <w:sz w:val="24"/>
          <w:szCs w:val="24"/>
          <w:lang w:val="en-US"/>
        </w:rPr>
        <w:t>the individuals</w:t>
      </w:r>
      <w:r w:rsidRPr="400D93B7" w:rsidR="4D8071DA">
        <w:rPr>
          <w:rFonts w:ascii="Arial" w:hAnsi="Arial" w:eastAsia="Arial" w:cs="Arial"/>
          <w:noProof w:val="0"/>
          <w:sz w:val="24"/>
          <w:szCs w:val="24"/>
          <w:lang w:val="en-US"/>
        </w:rPr>
        <w:t xml:space="preserve"> or groups under investigation</w:t>
      </w:r>
      <w:r w:rsidRPr="400D93B7" w:rsidR="4E70C68D">
        <w:rPr>
          <w:rFonts w:ascii="Arial" w:hAnsi="Arial" w:eastAsia="Arial" w:cs="Arial"/>
          <w:noProof w:val="0"/>
          <w:sz w:val="24"/>
          <w:szCs w:val="24"/>
          <w:lang w:val="en-US"/>
        </w:rPr>
        <w:t xml:space="preserve">. </w:t>
      </w:r>
    </w:p>
    <w:p w:rsidR="3D82A9A4" w:rsidP="130B9B80" w:rsidRDefault="3D82A9A4" w14:paraId="6E66C8ED" w14:textId="63616529">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r w:rsidRPr="130B9B80" w:rsidR="6BC31EBD">
        <w:rPr>
          <w:rFonts w:ascii="Arial" w:hAnsi="Arial" w:eastAsia="Arial" w:cs="Arial"/>
          <w:noProof w:val="0"/>
          <w:sz w:val="24"/>
          <w:szCs w:val="24"/>
          <w:lang w:val="en-US"/>
        </w:rPr>
        <w:t>So,</w:t>
      </w:r>
      <w:r w:rsidRPr="130B9B80" w:rsidR="432963B9">
        <w:rPr>
          <w:rFonts w:ascii="Arial" w:hAnsi="Arial" w:eastAsia="Arial" w:cs="Arial"/>
          <w:noProof w:val="0"/>
          <w:sz w:val="24"/>
          <w:szCs w:val="24"/>
          <w:lang w:val="en-US"/>
        </w:rPr>
        <w:t xml:space="preserve"> the question therefore </w:t>
      </w:r>
      <w:r w:rsidRPr="130B9B80" w:rsidR="3D9CDCDB">
        <w:rPr>
          <w:rFonts w:ascii="Arial" w:hAnsi="Arial" w:eastAsia="Arial" w:cs="Arial"/>
          <w:noProof w:val="0"/>
          <w:sz w:val="24"/>
          <w:szCs w:val="24"/>
          <w:lang w:val="en-US"/>
        </w:rPr>
        <w:t xml:space="preserve">is whether the current and </w:t>
      </w:r>
      <w:r w:rsidRPr="130B9B80" w:rsidR="3D9CDCDB">
        <w:rPr>
          <w:rFonts w:ascii="Arial" w:hAnsi="Arial" w:eastAsia="Arial" w:cs="Arial"/>
          <w:noProof w:val="0"/>
          <w:sz w:val="24"/>
          <w:szCs w:val="24"/>
          <w:lang w:val="en-US"/>
        </w:rPr>
        <w:t>previous</w:t>
      </w:r>
      <w:r w:rsidRPr="130B9B80" w:rsidR="3D9CDCDB">
        <w:rPr>
          <w:rFonts w:ascii="Arial" w:hAnsi="Arial" w:eastAsia="Arial" w:cs="Arial"/>
          <w:noProof w:val="0"/>
          <w:sz w:val="24"/>
          <w:szCs w:val="24"/>
          <w:lang w:val="en-US"/>
        </w:rPr>
        <w:t xml:space="preserve"> UK governments have been able to find this balance between the collective security of the pop</w:t>
      </w:r>
      <w:r w:rsidRPr="130B9B80" w:rsidR="437B9F13">
        <w:rPr>
          <w:rFonts w:ascii="Arial" w:hAnsi="Arial" w:eastAsia="Arial" w:cs="Arial"/>
          <w:noProof w:val="0"/>
          <w:sz w:val="24"/>
          <w:szCs w:val="24"/>
          <w:lang w:val="en-US"/>
        </w:rPr>
        <w:t>ulation of the United Kingdom and the preservation of the civil liberties and individual freedoms</w:t>
      </w:r>
      <w:r w:rsidRPr="130B9B80" w:rsidR="4A42F752">
        <w:rPr>
          <w:rFonts w:ascii="Arial" w:hAnsi="Arial" w:eastAsia="Arial" w:cs="Arial"/>
          <w:noProof w:val="0"/>
          <w:sz w:val="24"/>
          <w:szCs w:val="24"/>
          <w:lang w:val="en-US"/>
        </w:rPr>
        <w:t>.</w:t>
      </w:r>
    </w:p>
    <w:p w:rsidR="3D82A9A4" w:rsidP="130B9B80" w:rsidRDefault="3D82A9A4" w14:paraId="53FE6CA4" w14:textId="727B28B1">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p>
    <w:p w:rsidR="3D82A9A4" w:rsidP="130B9B80" w:rsidRDefault="3D82A9A4" w14:paraId="2DF5BB35" w14:textId="7C2CE756">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r w:rsidRPr="130B9B80" w:rsidR="6F732AB5">
        <w:rPr>
          <w:rFonts w:ascii="Arial" w:hAnsi="Arial" w:eastAsia="Arial" w:cs="Arial"/>
          <w:noProof w:val="0"/>
          <w:sz w:val="24"/>
          <w:szCs w:val="24"/>
          <w:lang w:val="en-US"/>
        </w:rPr>
        <w:t>The Terrorism Act (2000) was introduced</w:t>
      </w:r>
      <w:r w:rsidRPr="130B9B80" w:rsidR="1A85DFA3">
        <w:rPr>
          <w:rFonts w:ascii="Arial" w:hAnsi="Arial" w:eastAsia="Arial" w:cs="Arial"/>
          <w:noProof w:val="0"/>
          <w:sz w:val="24"/>
          <w:szCs w:val="24"/>
          <w:lang w:val="en-US"/>
        </w:rPr>
        <w:t xml:space="preserve"> in the UK</w:t>
      </w:r>
      <w:r w:rsidRPr="130B9B80" w:rsidR="6F732AB5">
        <w:rPr>
          <w:rFonts w:ascii="Arial" w:hAnsi="Arial" w:eastAsia="Arial" w:cs="Arial"/>
          <w:noProof w:val="0"/>
          <w:sz w:val="24"/>
          <w:szCs w:val="24"/>
          <w:lang w:val="en-US"/>
        </w:rPr>
        <w:t xml:space="preserve"> following the 9/11 attacks in America to swiftly update the </w:t>
      </w:r>
      <w:r w:rsidRPr="130B9B80" w:rsidR="6F732AB5">
        <w:rPr>
          <w:rFonts w:ascii="Arial" w:hAnsi="Arial" w:eastAsia="Arial" w:cs="Arial"/>
          <w:noProof w:val="0"/>
          <w:sz w:val="24"/>
          <w:szCs w:val="24"/>
          <w:lang w:val="en-US"/>
        </w:rPr>
        <w:t>previous</w:t>
      </w:r>
      <w:r w:rsidRPr="130B9B80" w:rsidR="6F732AB5">
        <w:rPr>
          <w:rFonts w:ascii="Arial" w:hAnsi="Arial" w:eastAsia="Arial" w:cs="Arial"/>
          <w:noProof w:val="0"/>
          <w:sz w:val="24"/>
          <w:szCs w:val="24"/>
          <w:lang w:val="en-US"/>
        </w:rPr>
        <w:t xml:space="preserve"> laws on terrorism prevention</w:t>
      </w:r>
      <w:r w:rsidRPr="130B9B80" w:rsidR="61A83218">
        <w:rPr>
          <w:rFonts w:ascii="Arial" w:hAnsi="Arial" w:eastAsia="Arial" w:cs="Arial"/>
          <w:noProof w:val="0"/>
          <w:sz w:val="24"/>
          <w:szCs w:val="24"/>
          <w:lang w:val="en-US"/>
        </w:rPr>
        <w:t xml:space="preserve"> </w:t>
      </w:r>
      <w:r w:rsidRPr="130B9B80" w:rsidR="3A5752E7">
        <w:rPr>
          <w:rFonts w:ascii="Arial" w:hAnsi="Arial" w:eastAsia="Arial" w:cs="Arial"/>
          <w:noProof w:val="0"/>
          <w:sz w:val="24"/>
          <w:szCs w:val="24"/>
          <w:lang w:val="en-US"/>
        </w:rPr>
        <w:t>under the</w:t>
      </w:r>
      <w:r w:rsidRPr="130B9B80" w:rsidR="2308C856">
        <w:rPr>
          <w:rFonts w:ascii="Arial" w:hAnsi="Arial" w:eastAsia="Arial" w:cs="Arial"/>
          <w:noProof w:val="0"/>
          <w:sz w:val="24"/>
          <w:szCs w:val="24"/>
          <w:lang w:val="en-US"/>
        </w:rPr>
        <w:t xml:space="preserve"> </w:t>
      </w:r>
      <w:r w:rsidRPr="130B9B80" w:rsidR="2308C856">
        <w:rPr>
          <w:rFonts w:ascii="Arial" w:hAnsi="Arial" w:eastAsia="Arial" w:cs="Arial"/>
          <w:noProof w:val="0"/>
          <w:sz w:val="24"/>
          <w:szCs w:val="24"/>
          <w:lang w:val="en-US"/>
        </w:rPr>
        <w:t>Prevention of Terror Act (1974</w:t>
      </w:r>
      <w:r w:rsidRPr="130B9B80" w:rsidR="6BF23D74">
        <w:rPr>
          <w:rFonts w:ascii="Arial" w:hAnsi="Arial" w:eastAsia="Arial" w:cs="Arial"/>
          <w:noProof w:val="0"/>
          <w:sz w:val="24"/>
          <w:szCs w:val="24"/>
          <w:lang w:val="en-US"/>
        </w:rPr>
        <w:t>)</w:t>
      </w:r>
      <w:r w:rsidRPr="130B9B80" w:rsidR="1F6E6884">
        <w:rPr>
          <w:rFonts w:ascii="Arial" w:hAnsi="Arial" w:eastAsia="Arial" w:cs="Arial"/>
          <w:noProof w:val="0"/>
          <w:sz w:val="24"/>
          <w:szCs w:val="24"/>
          <w:lang w:val="en-US"/>
        </w:rPr>
        <w:t xml:space="preserve">. This </w:t>
      </w:r>
      <w:r w:rsidRPr="130B9B80" w:rsidR="3B8C20CE">
        <w:rPr>
          <w:rFonts w:ascii="Arial" w:hAnsi="Arial" w:eastAsia="Arial" w:cs="Arial"/>
          <w:noProof w:val="0"/>
          <w:sz w:val="24"/>
          <w:szCs w:val="24"/>
          <w:lang w:val="en-US"/>
        </w:rPr>
        <w:t>act provides a definition of terrorism and many bases for current</w:t>
      </w:r>
      <w:r w:rsidRPr="130B9B80" w:rsidR="3B8C20CE">
        <w:rPr>
          <w:rFonts w:ascii="Arial" w:hAnsi="Arial" w:eastAsia="Arial" w:cs="Arial"/>
          <w:noProof w:val="0"/>
          <w:sz w:val="24"/>
          <w:szCs w:val="24"/>
          <w:lang w:val="en-US"/>
        </w:rPr>
        <w:t xml:space="preserve"> pieces of anti-terror legislation</w:t>
      </w:r>
      <w:r w:rsidRPr="130B9B80" w:rsidR="12DD8096">
        <w:rPr>
          <w:rFonts w:ascii="Arial" w:hAnsi="Arial" w:eastAsia="Arial" w:cs="Arial"/>
          <w:noProof w:val="0"/>
          <w:sz w:val="24"/>
          <w:szCs w:val="24"/>
          <w:lang w:val="en-US"/>
        </w:rPr>
        <w:t xml:space="preserve"> such as the Anti-Terrorism, Crime and Security Act (2001), the Terrorism Act (2006) and the </w:t>
      </w:r>
      <w:r w:rsidRPr="130B9B80" w:rsidR="017124C7">
        <w:rPr>
          <w:rFonts w:ascii="Arial" w:hAnsi="Arial" w:eastAsia="Arial" w:cs="Arial"/>
          <w:noProof w:val="0"/>
          <w:sz w:val="24"/>
          <w:szCs w:val="24"/>
          <w:lang w:val="en-US"/>
        </w:rPr>
        <w:t>Counter Terrorism and Security Act (2015)</w:t>
      </w:r>
      <w:r w:rsidRPr="130B9B80" w:rsidR="42FB4940">
        <w:rPr>
          <w:rFonts w:ascii="Arial" w:hAnsi="Arial" w:eastAsia="Arial" w:cs="Arial"/>
          <w:noProof w:val="0"/>
          <w:sz w:val="24"/>
          <w:szCs w:val="24"/>
          <w:lang w:val="en-US"/>
        </w:rPr>
        <w:t>,</w:t>
      </w:r>
      <w:r w:rsidRPr="130B9B80" w:rsidR="2043ACD2">
        <w:rPr>
          <w:rFonts w:ascii="Arial" w:hAnsi="Arial" w:eastAsia="Arial" w:cs="Arial"/>
          <w:noProof w:val="0"/>
          <w:sz w:val="24"/>
          <w:szCs w:val="24"/>
          <w:lang w:val="en-US"/>
        </w:rPr>
        <w:t xml:space="preserve"> all of which provide amendments to the Terrorism Act 2000 and modernizes the</w:t>
      </w:r>
      <w:r w:rsidRPr="130B9B80" w:rsidR="103A7F71">
        <w:rPr>
          <w:rFonts w:ascii="Arial" w:hAnsi="Arial" w:eastAsia="Arial" w:cs="Arial"/>
          <w:noProof w:val="0"/>
          <w:sz w:val="24"/>
          <w:szCs w:val="24"/>
          <w:lang w:val="en-US"/>
        </w:rPr>
        <w:t xml:space="preserve"> way the curre</w:t>
      </w:r>
      <w:r w:rsidRPr="130B9B80" w:rsidR="103A7F71">
        <w:rPr>
          <w:rFonts w:ascii="Arial" w:hAnsi="Arial" w:eastAsia="Arial" w:cs="Arial"/>
          <w:noProof w:val="0"/>
          <w:sz w:val="24"/>
          <w:szCs w:val="24"/>
          <w:lang w:val="en-US"/>
        </w:rPr>
        <w:t xml:space="preserve">nt government polices terrorism. </w:t>
      </w:r>
    </w:p>
    <w:p w:rsidR="3D82A9A4" w:rsidP="130B9B80" w:rsidRDefault="3D82A9A4" w14:paraId="459C819F" w14:textId="70648FB5">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r w:rsidRPr="400D93B7" w:rsidR="39110D4C">
        <w:rPr>
          <w:rFonts w:ascii="Arial" w:hAnsi="Arial" w:eastAsia="Arial" w:cs="Arial"/>
          <w:noProof w:val="0"/>
          <w:sz w:val="24"/>
          <w:szCs w:val="24"/>
          <w:lang w:val="en-US"/>
        </w:rPr>
        <w:t>Th</w:t>
      </w:r>
      <w:r w:rsidRPr="400D93B7" w:rsidR="676634B0">
        <w:rPr>
          <w:rFonts w:ascii="Arial" w:hAnsi="Arial" w:eastAsia="Arial" w:cs="Arial"/>
          <w:noProof w:val="0"/>
          <w:sz w:val="24"/>
          <w:szCs w:val="24"/>
          <w:lang w:val="en-US"/>
        </w:rPr>
        <w:t>e</w:t>
      </w:r>
      <w:r w:rsidRPr="400D93B7" w:rsidR="39110D4C">
        <w:rPr>
          <w:rFonts w:ascii="Arial" w:hAnsi="Arial" w:eastAsia="Arial" w:cs="Arial"/>
          <w:noProof w:val="0"/>
          <w:sz w:val="24"/>
          <w:szCs w:val="24"/>
          <w:lang w:val="en-US"/>
        </w:rPr>
        <w:t xml:space="preserve"> </w:t>
      </w:r>
      <w:r w:rsidRPr="400D93B7" w:rsidR="0A2EAE36">
        <w:rPr>
          <w:rFonts w:ascii="Arial" w:hAnsi="Arial" w:eastAsia="Arial" w:cs="Arial"/>
          <w:noProof w:val="0"/>
          <w:sz w:val="24"/>
          <w:szCs w:val="24"/>
          <w:lang w:val="en-US"/>
        </w:rPr>
        <w:t>Terrorism</w:t>
      </w:r>
      <w:r w:rsidRPr="400D93B7" w:rsidR="086DBC0D">
        <w:rPr>
          <w:rFonts w:ascii="Arial" w:hAnsi="Arial" w:eastAsia="Arial" w:cs="Arial"/>
          <w:noProof w:val="0"/>
          <w:sz w:val="24"/>
          <w:szCs w:val="24"/>
          <w:lang w:val="en-US"/>
        </w:rPr>
        <w:t xml:space="preserve"> </w:t>
      </w:r>
      <w:r w:rsidRPr="400D93B7" w:rsidR="39110D4C">
        <w:rPr>
          <w:rFonts w:ascii="Arial" w:hAnsi="Arial" w:eastAsia="Arial" w:cs="Arial"/>
          <w:noProof w:val="0"/>
          <w:sz w:val="24"/>
          <w:szCs w:val="24"/>
          <w:lang w:val="en-US"/>
        </w:rPr>
        <w:t>act</w:t>
      </w:r>
      <w:r w:rsidRPr="400D93B7" w:rsidR="3D119640">
        <w:rPr>
          <w:rFonts w:ascii="Arial" w:hAnsi="Arial" w:eastAsia="Arial" w:cs="Arial"/>
          <w:noProof w:val="0"/>
          <w:sz w:val="24"/>
          <w:szCs w:val="24"/>
          <w:lang w:val="en-US"/>
        </w:rPr>
        <w:t xml:space="preserve"> 2000</w:t>
      </w:r>
      <w:r w:rsidRPr="400D93B7" w:rsidR="0DFDE9A1">
        <w:rPr>
          <w:rFonts w:ascii="Arial" w:hAnsi="Arial" w:eastAsia="Arial" w:cs="Arial"/>
          <w:noProof w:val="0"/>
          <w:sz w:val="24"/>
          <w:szCs w:val="24"/>
          <w:lang w:val="en-US"/>
        </w:rPr>
        <w:t xml:space="preserve"> </w:t>
      </w:r>
      <w:r w:rsidRPr="400D93B7" w:rsidR="39110D4C">
        <w:rPr>
          <w:rFonts w:ascii="Arial" w:hAnsi="Arial" w:eastAsia="Arial" w:cs="Arial"/>
          <w:noProof w:val="0"/>
          <w:sz w:val="24"/>
          <w:szCs w:val="24"/>
          <w:lang w:val="en-US"/>
        </w:rPr>
        <w:t>defines terrorism as the ‘use or threat of action where this use or threat is used to influence the governme</w:t>
      </w:r>
      <w:r w:rsidRPr="400D93B7" w:rsidR="52DE4481">
        <w:rPr>
          <w:rFonts w:ascii="Arial" w:hAnsi="Arial" w:eastAsia="Arial" w:cs="Arial"/>
          <w:noProof w:val="0"/>
          <w:sz w:val="24"/>
          <w:szCs w:val="24"/>
          <w:lang w:val="en-US"/>
        </w:rPr>
        <w:t xml:space="preserve">nt or to intimidate the public or a section of the public or for the advancing of a political, </w:t>
      </w:r>
      <w:r w:rsidRPr="400D93B7" w:rsidR="52DE4481">
        <w:rPr>
          <w:rFonts w:ascii="Arial" w:hAnsi="Arial" w:eastAsia="Arial" w:cs="Arial"/>
          <w:noProof w:val="0"/>
          <w:sz w:val="24"/>
          <w:szCs w:val="24"/>
          <w:lang w:val="en-US"/>
        </w:rPr>
        <w:t>religious</w:t>
      </w:r>
      <w:r w:rsidRPr="400D93B7" w:rsidR="52DE4481">
        <w:rPr>
          <w:rFonts w:ascii="Arial" w:hAnsi="Arial" w:eastAsia="Arial" w:cs="Arial"/>
          <w:noProof w:val="0"/>
          <w:sz w:val="24"/>
          <w:szCs w:val="24"/>
          <w:lang w:val="en-US"/>
        </w:rPr>
        <w:t xml:space="preserve"> or </w:t>
      </w:r>
      <w:r w:rsidRPr="400D93B7" w:rsidR="6EE6AA7A">
        <w:rPr>
          <w:rFonts w:ascii="Arial" w:hAnsi="Arial" w:eastAsia="Arial" w:cs="Arial"/>
          <w:noProof w:val="0"/>
          <w:sz w:val="24"/>
          <w:szCs w:val="24"/>
          <w:lang w:val="en-US"/>
        </w:rPr>
        <w:t>ideologica</w:t>
      </w:r>
      <w:r w:rsidRPr="400D93B7" w:rsidR="6EE6AA7A">
        <w:rPr>
          <w:rFonts w:ascii="Arial" w:hAnsi="Arial" w:eastAsia="Arial" w:cs="Arial"/>
          <w:noProof w:val="0"/>
          <w:sz w:val="24"/>
          <w:szCs w:val="24"/>
          <w:lang w:val="en-US"/>
        </w:rPr>
        <w:t>l</w:t>
      </w:r>
      <w:r w:rsidRPr="400D93B7" w:rsidR="4A0F4450">
        <w:rPr>
          <w:rFonts w:ascii="Arial" w:hAnsi="Arial" w:eastAsia="Arial" w:cs="Arial"/>
          <w:noProof w:val="0"/>
          <w:sz w:val="24"/>
          <w:szCs w:val="24"/>
          <w:lang w:val="en-US"/>
        </w:rPr>
        <w:t xml:space="preserve"> cause’</w:t>
      </w:r>
      <w:r w:rsidRPr="400D93B7" w:rsidR="6EE6AA7A">
        <w:rPr>
          <w:rFonts w:ascii="Arial" w:hAnsi="Arial" w:eastAsia="Arial" w:cs="Arial"/>
          <w:noProof w:val="0"/>
          <w:sz w:val="24"/>
          <w:szCs w:val="24"/>
          <w:lang w:val="en-US"/>
        </w:rPr>
        <w:t>.</w:t>
      </w:r>
      <w:r w:rsidRPr="400D93B7" w:rsidR="00F9DA86">
        <w:rPr>
          <w:rFonts w:ascii="Arial" w:hAnsi="Arial" w:eastAsia="Arial" w:cs="Arial"/>
          <w:noProof w:val="0"/>
          <w:sz w:val="24"/>
          <w:szCs w:val="24"/>
          <w:lang w:val="en-US"/>
        </w:rPr>
        <w:t xml:space="preserve"> This act</w:t>
      </w:r>
      <w:r w:rsidRPr="400D93B7" w:rsidR="2DE77DBC">
        <w:rPr>
          <w:rFonts w:ascii="Arial" w:hAnsi="Arial" w:eastAsia="Arial" w:cs="Arial"/>
          <w:noProof w:val="0"/>
          <w:sz w:val="24"/>
          <w:szCs w:val="24"/>
          <w:lang w:val="en-US"/>
        </w:rPr>
        <w:t xml:space="preserve"> also</w:t>
      </w:r>
      <w:r w:rsidRPr="400D93B7" w:rsidR="00F9DA86">
        <w:rPr>
          <w:rFonts w:ascii="Arial" w:hAnsi="Arial" w:eastAsia="Arial" w:cs="Arial"/>
          <w:noProof w:val="0"/>
          <w:sz w:val="24"/>
          <w:szCs w:val="24"/>
          <w:lang w:val="en-US"/>
        </w:rPr>
        <w:t xml:space="preserve"> makes it a punishable offence </w:t>
      </w:r>
      <w:r w:rsidRPr="400D93B7" w:rsidR="5201BA8C">
        <w:rPr>
          <w:rFonts w:ascii="Arial" w:hAnsi="Arial" w:eastAsia="Arial" w:cs="Arial"/>
          <w:noProof w:val="0"/>
          <w:sz w:val="24"/>
          <w:szCs w:val="24"/>
          <w:lang w:val="en-US"/>
        </w:rPr>
        <w:t>for</w:t>
      </w:r>
      <w:r w:rsidRPr="400D93B7" w:rsidR="00F9DA86">
        <w:rPr>
          <w:rFonts w:ascii="Arial" w:hAnsi="Arial" w:eastAsia="Arial" w:cs="Arial"/>
          <w:noProof w:val="0"/>
          <w:sz w:val="24"/>
          <w:szCs w:val="24"/>
          <w:lang w:val="en-US"/>
        </w:rPr>
        <w:t xml:space="preserve"> any person </w:t>
      </w:r>
      <w:r w:rsidRPr="400D93B7" w:rsidR="2434CE48">
        <w:rPr>
          <w:rFonts w:ascii="Arial" w:hAnsi="Arial" w:eastAsia="Arial" w:cs="Arial"/>
          <w:noProof w:val="0"/>
          <w:sz w:val="24"/>
          <w:szCs w:val="24"/>
          <w:lang w:val="en-US"/>
        </w:rPr>
        <w:t xml:space="preserve">to hold </w:t>
      </w:r>
      <w:r w:rsidRPr="400D93B7" w:rsidR="00F9DA86">
        <w:rPr>
          <w:rFonts w:ascii="Arial" w:hAnsi="Arial" w:eastAsia="Arial" w:cs="Arial"/>
          <w:noProof w:val="0"/>
          <w:sz w:val="24"/>
          <w:szCs w:val="24"/>
          <w:lang w:val="en-US"/>
        </w:rPr>
        <w:t>a membership for</w:t>
      </w:r>
      <w:r w:rsidRPr="400D93B7" w:rsidR="10549F53">
        <w:rPr>
          <w:rFonts w:ascii="Arial" w:hAnsi="Arial" w:eastAsia="Arial" w:cs="Arial"/>
          <w:noProof w:val="0"/>
          <w:sz w:val="24"/>
          <w:szCs w:val="24"/>
          <w:lang w:val="en-US"/>
        </w:rPr>
        <w:t xml:space="preserve"> or</w:t>
      </w:r>
      <w:r w:rsidRPr="400D93B7" w:rsidR="00F9DA86">
        <w:rPr>
          <w:rFonts w:ascii="Arial" w:hAnsi="Arial" w:eastAsia="Arial" w:cs="Arial"/>
          <w:noProof w:val="0"/>
          <w:sz w:val="24"/>
          <w:szCs w:val="24"/>
          <w:lang w:val="en-US"/>
        </w:rPr>
        <w:t xml:space="preserve"> </w:t>
      </w:r>
      <w:r w:rsidRPr="400D93B7" w:rsidR="6396BBF2">
        <w:rPr>
          <w:rFonts w:ascii="Arial" w:hAnsi="Arial" w:eastAsia="Arial" w:cs="Arial"/>
          <w:noProof w:val="0"/>
          <w:sz w:val="24"/>
          <w:szCs w:val="24"/>
          <w:lang w:val="en-US"/>
        </w:rPr>
        <w:t>to invite</w:t>
      </w:r>
      <w:r w:rsidRPr="400D93B7" w:rsidR="23A4F0D4">
        <w:rPr>
          <w:rFonts w:ascii="Arial" w:hAnsi="Arial" w:eastAsia="Arial" w:cs="Arial"/>
          <w:noProof w:val="0"/>
          <w:sz w:val="24"/>
          <w:szCs w:val="24"/>
          <w:lang w:val="en-US"/>
        </w:rPr>
        <w:t xml:space="preserve"> support for </w:t>
      </w:r>
      <w:r w:rsidRPr="400D93B7" w:rsidR="28AF4FA4">
        <w:rPr>
          <w:rFonts w:ascii="Arial" w:hAnsi="Arial" w:eastAsia="Arial" w:cs="Arial"/>
          <w:noProof w:val="0"/>
          <w:sz w:val="24"/>
          <w:szCs w:val="24"/>
          <w:lang w:val="en-US"/>
        </w:rPr>
        <w:t xml:space="preserve">a proscribed terrorist </w:t>
      </w:r>
      <w:r w:rsidRPr="400D93B7" w:rsidR="13E39A57">
        <w:rPr>
          <w:rFonts w:ascii="Arial" w:hAnsi="Arial" w:eastAsia="Arial" w:cs="Arial"/>
          <w:noProof w:val="0"/>
          <w:sz w:val="24"/>
          <w:szCs w:val="24"/>
          <w:lang w:val="en-US"/>
        </w:rPr>
        <w:t>organization</w:t>
      </w:r>
      <w:r w:rsidRPr="400D93B7" w:rsidR="28AF4FA4">
        <w:rPr>
          <w:rFonts w:ascii="Arial" w:hAnsi="Arial" w:eastAsia="Arial" w:cs="Arial"/>
          <w:noProof w:val="0"/>
          <w:sz w:val="24"/>
          <w:szCs w:val="24"/>
          <w:lang w:val="en-US"/>
        </w:rPr>
        <w:t xml:space="preserve"> </w:t>
      </w:r>
      <w:r w:rsidRPr="400D93B7" w:rsidR="23A4F0D4">
        <w:rPr>
          <w:rFonts w:ascii="Arial" w:hAnsi="Arial" w:eastAsia="Arial" w:cs="Arial"/>
          <w:noProof w:val="0"/>
          <w:sz w:val="24"/>
          <w:szCs w:val="24"/>
          <w:lang w:val="en-US"/>
        </w:rPr>
        <w:t>or display in any</w:t>
      </w:r>
      <w:r w:rsidRPr="400D93B7" w:rsidR="54E3668D">
        <w:rPr>
          <w:rFonts w:ascii="Arial" w:hAnsi="Arial" w:eastAsia="Arial" w:cs="Arial"/>
          <w:noProof w:val="0"/>
          <w:sz w:val="24"/>
          <w:szCs w:val="24"/>
          <w:lang w:val="en-US"/>
        </w:rPr>
        <w:t xml:space="preserve"> </w:t>
      </w:r>
      <w:r w:rsidRPr="400D93B7" w:rsidR="23A4F0D4">
        <w:rPr>
          <w:rFonts w:ascii="Arial" w:hAnsi="Arial" w:eastAsia="Arial" w:cs="Arial"/>
          <w:noProof w:val="0"/>
          <w:sz w:val="24"/>
          <w:szCs w:val="24"/>
          <w:lang w:val="en-US"/>
        </w:rPr>
        <w:t>way</w:t>
      </w:r>
      <w:r w:rsidRPr="400D93B7" w:rsidR="270E944D">
        <w:rPr>
          <w:rFonts w:ascii="Arial" w:hAnsi="Arial" w:eastAsia="Arial" w:cs="Arial"/>
          <w:noProof w:val="0"/>
          <w:sz w:val="24"/>
          <w:szCs w:val="24"/>
          <w:lang w:val="en-US"/>
        </w:rPr>
        <w:t>,</w:t>
      </w:r>
      <w:r w:rsidRPr="400D93B7" w:rsidR="23A4F0D4">
        <w:rPr>
          <w:rFonts w:ascii="Arial" w:hAnsi="Arial" w:eastAsia="Arial" w:cs="Arial"/>
          <w:noProof w:val="0"/>
          <w:sz w:val="24"/>
          <w:szCs w:val="24"/>
          <w:lang w:val="en-US"/>
        </w:rPr>
        <w:t xml:space="preserve"> </w:t>
      </w:r>
      <w:r w:rsidRPr="400D93B7" w:rsidR="43783B72">
        <w:rPr>
          <w:rFonts w:ascii="Arial" w:hAnsi="Arial" w:eastAsia="Arial" w:cs="Arial"/>
          <w:noProof w:val="0"/>
          <w:sz w:val="24"/>
          <w:szCs w:val="24"/>
          <w:lang w:val="en-US"/>
        </w:rPr>
        <w:t xml:space="preserve">or </w:t>
      </w:r>
      <w:r w:rsidRPr="400D93B7" w:rsidR="23A4F0D4">
        <w:rPr>
          <w:rFonts w:ascii="Arial" w:hAnsi="Arial" w:eastAsia="Arial" w:cs="Arial"/>
          <w:noProof w:val="0"/>
          <w:sz w:val="24"/>
          <w:szCs w:val="24"/>
          <w:lang w:val="en-US"/>
        </w:rPr>
        <w:t>material that w</w:t>
      </w:r>
      <w:r w:rsidRPr="400D93B7" w:rsidR="05E44176">
        <w:rPr>
          <w:rFonts w:ascii="Arial" w:hAnsi="Arial" w:eastAsia="Arial" w:cs="Arial"/>
          <w:noProof w:val="0"/>
          <w:sz w:val="24"/>
          <w:szCs w:val="24"/>
          <w:lang w:val="en-US"/>
        </w:rPr>
        <w:t xml:space="preserve">ould </w:t>
      </w:r>
      <w:r w:rsidRPr="400D93B7" w:rsidR="1CFBB8BE">
        <w:rPr>
          <w:rFonts w:ascii="Arial" w:hAnsi="Arial" w:eastAsia="Arial" w:cs="Arial"/>
          <w:noProof w:val="0"/>
          <w:sz w:val="24"/>
          <w:szCs w:val="24"/>
          <w:lang w:val="en-US"/>
        </w:rPr>
        <w:t>arise</w:t>
      </w:r>
      <w:r w:rsidRPr="400D93B7" w:rsidR="05E44176">
        <w:rPr>
          <w:rFonts w:ascii="Arial" w:hAnsi="Arial" w:eastAsia="Arial" w:cs="Arial"/>
          <w:noProof w:val="0"/>
          <w:sz w:val="24"/>
          <w:szCs w:val="24"/>
          <w:lang w:val="en-US"/>
        </w:rPr>
        <w:t xml:space="preserve"> suspicion that this person is involved in support for a proscribed terrorist </w:t>
      </w:r>
      <w:r w:rsidRPr="400D93B7" w:rsidR="7294107D">
        <w:rPr>
          <w:rFonts w:ascii="Arial" w:hAnsi="Arial" w:eastAsia="Arial" w:cs="Arial"/>
          <w:noProof w:val="0"/>
          <w:sz w:val="24"/>
          <w:szCs w:val="24"/>
          <w:lang w:val="en-US"/>
        </w:rPr>
        <w:t>organization.</w:t>
      </w:r>
      <w:r w:rsidRPr="400D93B7" w:rsidR="6E99668F">
        <w:rPr>
          <w:rFonts w:ascii="Arial" w:hAnsi="Arial" w:eastAsia="Arial" w:cs="Arial"/>
          <w:noProof w:val="0"/>
          <w:sz w:val="24"/>
          <w:szCs w:val="24"/>
          <w:lang w:val="en-US"/>
        </w:rPr>
        <w:t xml:space="preserve"> </w:t>
      </w:r>
    </w:p>
    <w:p w:rsidR="3D82A9A4" w:rsidP="400D93B7" w:rsidRDefault="3D82A9A4" w14:paraId="04979BD5" w14:textId="5DEA17C4">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B0C0C"/>
          <w:sz w:val="24"/>
          <w:szCs w:val="24"/>
          <w:lang w:val="en-US"/>
        </w:rPr>
      </w:pPr>
      <w:r w:rsidRPr="400D93B7" w:rsidR="41446753">
        <w:rPr>
          <w:rFonts w:ascii="Arial" w:hAnsi="Arial" w:eastAsia="Arial" w:cs="Arial"/>
          <w:noProof w:val="0"/>
          <w:sz w:val="24"/>
          <w:szCs w:val="24"/>
          <w:lang w:val="en-US"/>
        </w:rPr>
        <w:t>This legislation can be praised for providing a clear definition o</w:t>
      </w:r>
      <w:r w:rsidRPr="400D93B7" w:rsidR="03E9FBDB">
        <w:rPr>
          <w:rFonts w:ascii="Arial" w:hAnsi="Arial" w:eastAsia="Arial" w:cs="Arial"/>
          <w:noProof w:val="0"/>
          <w:sz w:val="24"/>
          <w:szCs w:val="24"/>
          <w:lang w:val="en-US"/>
        </w:rPr>
        <w:t>f</w:t>
      </w:r>
      <w:r w:rsidRPr="400D93B7" w:rsidR="41446753">
        <w:rPr>
          <w:rFonts w:ascii="Arial" w:hAnsi="Arial" w:eastAsia="Arial" w:cs="Arial"/>
          <w:noProof w:val="0"/>
          <w:sz w:val="24"/>
          <w:szCs w:val="24"/>
          <w:lang w:val="en-US"/>
        </w:rPr>
        <w:t xml:space="preserve"> terrorism and what can be considered acts of terrorism</w:t>
      </w:r>
      <w:r w:rsidRPr="400D93B7" w:rsidR="40328279">
        <w:rPr>
          <w:rFonts w:ascii="Arial" w:hAnsi="Arial" w:eastAsia="Arial" w:cs="Arial"/>
          <w:noProof w:val="0"/>
          <w:sz w:val="24"/>
          <w:szCs w:val="24"/>
          <w:lang w:val="en-US"/>
        </w:rPr>
        <w:t xml:space="preserve">. Additional </w:t>
      </w:r>
      <w:r w:rsidRPr="400D93B7" w:rsidR="2C47381A">
        <w:rPr>
          <w:rFonts w:ascii="Arial" w:hAnsi="Arial" w:eastAsia="Arial" w:cs="Arial"/>
          <w:noProof w:val="0"/>
          <w:sz w:val="24"/>
          <w:szCs w:val="24"/>
          <w:lang w:val="en-US"/>
        </w:rPr>
        <w:t xml:space="preserve">positives of this terror legislation is that it ‘enhances </w:t>
      </w:r>
      <w:r w:rsidRPr="400D93B7" w:rsidR="6F281832">
        <w:rPr>
          <w:rFonts w:ascii="Arial" w:hAnsi="Arial" w:eastAsia="Arial" w:cs="Arial"/>
          <w:noProof w:val="0"/>
          <w:sz w:val="24"/>
          <w:szCs w:val="24"/>
          <w:lang w:val="en-US"/>
        </w:rPr>
        <w:t>the ability’ of law</w:t>
      </w:r>
      <w:r w:rsidRPr="400D93B7" w:rsidR="2C47381A">
        <w:rPr>
          <w:rFonts w:ascii="Arial" w:hAnsi="Arial" w:eastAsia="Arial" w:cs="Arial"/>
          <w:noProof w:val="0"/>
          <w:sz w:val="24"/>
          <w:szCs w:val="24"/>
          <w:lang w:val="en-US"/>
        </w:rPr>
        <w:t xml:space="preserve"> </w:t>
      </w:r>
      <w:r w:rsidRPr="400D93B7" w:rsidR="2C47381A">
        <w:rPr>
          <w:rFonts w:ascii="Arial" w:hAnsi="Arial" w:eastAsia="Arial" w:cs="Arial"/>
          <w:noProof w:val="0"/>
          <w:sz w:val="24"/>
          <w:szCs w:val="24"/>
          <w:lang w:val="en-US"/>
        </w:rPr>
        <w:t xml:space="preserve">enforcement agencies power to </w:t>
      </w:r>
      <w:r w:rsidRPr="400D93B7" w:rsidR="5765CAD0">
        <w:rPr>
          <w:rFonts w:ascii="Arial" w:hAnsi="Arial" w:eastAsia="Arial" w:cs="Arial"/>
          <w:noProof w:val="0"/>
          <w:sz w:val="24"/>
          <w:szCs w:val="24"/>
          <w:lang w:val="en-US"/>
        </w:rPr>
        <w:t>monitor, and control individuals</w:t>
      </w:r>
      <w:r w:rsidRPr="400D93B7" w:rsidR="6570D3D4">
        <w:rPr>
          <w:rFonts w:ascii="Arial" w:hAnsi="Arial" w:eastAsia="Arial" w:cs="Arial"/>
          <w:noProof w:val="0"/>
          <w:sz w:val="24"/>
          <w:szCs w:val="24"/>
          <w:lang w:val="en-US"/>
        </w:rPr>
        <w:t xml:space="preserve"> or groups</w:t>
      </w:r>
      <w:r w:rsidRPr="400D93B7" w:rsidR="5765CAD0">
        <w:rPr>
          <w:rFonts w:ascii="Arial" w:hAnsi="Arial" w:eastAsia="Arial" w:cs="Arial"/>
          <w:noProof w:val="0"/>
          <w:sz w:val="24"/>
          <w:szCs w:val="24"/>
          <w:lang w:val="en-US"/>
        </w:rPr>
        <w:t xml:space="preserve"> who </w:t>
      </w:r>
      <w:r w:rsidRPr="400D93B7" w:rsidR="45B9A544">
        <w:rPr>
          <w:rFonts w:ascii="Arial" w:hAnsi="Arial" w:eastAsia="Arial" w:cs="Arial"/>
          <w:noProof w:val="0"/>
          <w:sz w:val="24"/>
          <w:szCs w:val="24"/>
          <w:lang w:val="en-US"/>
        </w:rPr>
        <w:t xml:space="preserve">have the potential to be </w:t>
      </w:r>
      <w:r w:rsidRPr="400D93B7" w:rsidR="5765CAD0">
        <w:rPr>
          <w:rFonts w:ascii="Arial" w:hAnsi="Arial" w:eastAsia="Arial" w:cs="Arial"/>
          <w:noProof w:val="0"/>
          <w:sz w:val="24"/>
          <w:szCs w:val="24"/>
          <w:lang w:val="en-US"/>
        </w:rPr>
        <w:t>a threat to the national security of the U</w:t>
      </w:r>
      <w:r w:rsidRPr="400D93B7" w:rsidR="2104C128">
        <w:rPr>
          <w:rFonts w:ascii="Arial" w:hAnsi="Arial" w:eastAsia="Arial" w:cs="Arial"/>
          <w:noProof w:val="0"/>
          <w:sz w:val="24"/>
          <w:szCs w:val="24"/>
          <w:lang w:val="en-US"/>
        </w:rPr>
        <w:t>nited Kingdom</w:t>
      </w:r>
      <w:r w:rsidRPr="400D93B7" w:rsidR="5765CAD0">
        <w:rPr>
          <w:rFonts w:ascii="Arial" w:hAnsi="Arial" w:eastAsia="Arial" w:cs="Arial"/>
          <w:noProof w:val="0"/>
          <w:sz w:val="24"/>
          <w:szCs w:val="24"/>
          <w:lang w:val="en-US"/>
        </w:rPr>
        <w:t xml:space="preserve">, </w:t>
      </w:r>
      <w:r w:rsidRPr="400D93B7" w:rsidR="783743DF">
        <w:rPr>
          <w:rFonts w:ascii="Arial" w:hAnsi="Arial" w:eastAsia="Arial" w:cs="Arial"/>
          <w:noProof w:val="0"/>
          <w:sz w:val="24"/>
          <w:szCs w:val="24"/>
          <w:lang w:val="en-US"/>
        </w:rPr>
        <w:t>and “</w:t>
      </w:r>
      <w:r w:rsidRPr="400D93B7" w:rsidR="783743DF">
        <w:rPr>
          <w:rFonts w:ascii="Arial" w:hAnsi="Arial" w:eastAsia="Arial" w:cs="Arial"/>
          <w:b w:val="0"/>
          <w:bCs w:val="0"/>
          <w:i w:val="0"/>
          <w:iCs w:val="0"/>
          <w:caps w:val="0"/>
          <w:smallCaps w:val="0"/>
          <w:noProof w:val="0"/>
          <w:color w:val="0B0C0C"/>
          <w:sz w:val="24"/>
          <w:szCs w:val="24"/>
          <w:lang w:val="en-US"/>
        </w:rPr>
        <w:t>combat the underlying ideology that feeds, supports and sanctions terrorism”</w:t>
      </w:r>
      <w:r w:rsidRPr="400D93B7" w:rsidR="1565F905">
        <w:rPr>
          <w:rFonts w:ascii="Arial" w:hAnsi="Arial" w:eastAsia="Arial" w:cs="Arial"/>
          <w:b w:val="0"/>
          <w:bCs w:val="0"/>
          <w:i w:val="0"/>
          <w:iCs w:val="0"/>
          <w:caps w:val="0"/>
          <w:smallCaps w:val="0"/>
          <w:noProof w:val="0"/>
          <w:color w:val="0B0C0C"/>
          <w:sz w:val="24"/>
          <w:szCs w:val="24"/>
          <w:lang w:val="en-US"/>
        </w:rPr>
        <w:t xml:space="preserve"> (Home Office, 2014).</w:t>
      </w:r>
      <w:r w:rsidRPr="400D93B7" w:rsidR="783743DF">
        <w:rPr>
          <w:rFonts w:ascii="Arial" w:hAnsi="Arial" w:eastAsia="Arial" w:cs="Arial"/>
          <w:b w:val="0"/>
          <w:bCs w:val="0"/>
          <w:i w:val="0"/>
          <w:iCs w:val="0"/>
          <w:caps w:val="0"/>
          <w:smallCaps w:val="0"/>
          <w:noProof w:val="0"/>
          <w:color w:val="0B0C0C"/>
          <w:sz w:val="24"/>
          <w:szCs w:val="24"/>
          <w:lang w:val="en-US"/>
        </w:rPr>
        <w:t xml:space="preserve"> </w:t>
      </w:r>
      <w:r w:rsidRPr="400D93B7" w:rsidR="7C93EF19">
        <w:rPr>
          <w:rFonts w:ascii="Arial" w:hAnsi="Arial" w:eastAsia="Arial" w:cs="Arial"/>
          <w:b w:val="0"/>
          <w:bCs w:val="0"/>
          <w:i w:val="0"/>
          <w:iCs w:val="0"/>
          <w:caps w:val="0"/>
          <w:smallCaps w:val="0"/>
          <w:noProof w:val="0"/>
          <w:color w:val="0B0C0C"/>
          <w:sz w:val="24"/>
          <w:szCs w:val="24"/>
          <w:lang w:val="en-US"/>
        </w:rPr>
        <w:t xml:space="preserve">Allen, Burton and Pratt (2022) and their report for the house of commons library on deaths due to terrorism show a </w:t>
      </w:r>
      <w:r w:rsidRPr="400D93B7" w:rsidR="4676AD87">
        <w:rPr>
          <w:rFonts w:ascii="Arial" w:hAnsi="Arial" w:eastAsia="Arial" w:cs="Arial"/>
          <w:b w:val="0"/>
          <w:bCs w:val="0"/>
          <w:i w:val="0"/>
          <w:iCs w:val="0"/>
          <w:caps w:val="0"/>
          <w:smallCaps w:val="0"/>
          <w:noProof w:val="0"/>
          <w:color w:val="0B0C0C"/>
          <w:sz w:val="24"/>
          <w:szCs w:val="24"/>
          <w:lang w:val="en-US"/>
        </w:rPr>
        <w:t>‘</w:t>
      </w:r>
      <w:r w:rsidRPr="400D93B7" w:rsidR="7C93EF19">
        <w:rPr>
          <w:rFonts w:ascii="Arial" w:hAnsi="Arial" w:eastAsia="Arial" w:cs="Arial"/>
          <w:b w:val="0"/>
          <w:bCs w:val="0"/>
          <w:i w:val="0"/>
          <w:iCs w:val="0"/>
          <w:caps w:val="0"/>
          <w:smallCaps w:val="0"/>
          <w:noProof w:val="0"/>
          <w:color w:val="0B0C0C"/>
          <w:sz w:val="24"/>
          <w:szCs w:val="24"/>
          <w:lang w:val="en-US"/>
        </w:rPr>
        <w:t>decrease</w:t>
      </w:r>
      <w:r w:rsidRPr="400D93B7" w:rsidR="763FDF9E">
        <w:rPr>
          <w:rFonts w:ascii="Arial" w:hAnsi="Arial" w:eastAsia="Arial" w:cs="Arial"/>
          <w:b w:val="0"/>
          <w:bCs w:val="0"/>
          <w:i w:val="0"/>
          <w:iCs w:val="0"/>
          <w:caps w:val="0"/>
          <w:smallCaps w:val="0"/>
          <w:noProof w:val="0"/>
          <w:color w:val="0B0C0C"/>
          <w:sz w:val="24"/>
          <w:szCs w:val="24"/>
          <w:lang w:val="en-US"/>
        </w:rPr>
        <w:t xml:space="preserve"> in the number of </w:t>
      </w:r>
      <w:r w:rsidRPr="400D93B7" w:rsidR="138C361A">
        <w:rPr>
          <w:rFonts w:ascii="Arial" w:hAnsi="Arial" w:eastAsia="Arial" w:cs="Arial"/>
          <w:b w:val="0"/>
          <w:bCs w:val="0"/>
          <w:i w:val="0"/>
          <w:iCs w:val="0"/>
          <w:caps w:val="0"/>
          <w:smallCaps w:val="0"/>
          <w:noProof w:val="0"/>
          <w:color w:val="0B0C0C"/>
          <w:sz w:val="24"/>
          <w:szCs w:val="24"/>
          <w:lang w:val="en-US"/>
        </w:rPr>
        <w:t>people killed</w:t>
      </w:r>
      <w:r w:rsidRPr="400D93B7" w:rsidR="763FDF9E">
        <w:rPr>
          <w:rFonts w:ascii="Arial" w:hAnsi="Arial" w:eastAsia="Arial" w:cs="Arial"/>
          <w:b w:val="0"/>
          <w:bCs w:val="0"/>
          <w:i w:val="0"/>
          <w:iCs w:val="0"/>
          <w:caps w:val="0"/>
          <w:smallCaps w:val="0"/>
          <w:noProof w:val="0"/>
          <w:color w:val="0B0C0C"/>
          <w:sz w:val="24"/>
          <w:szCs w:val="24"/>
          <w:lang w:val="en-US"/>
        </w:rPr>
        <w:t xml:space="preserve"> </w:t>
      </w:r>
      <w:r w:rsidRPr="400D93B7" w:rsidR="2366CD9F">
        <w:rPr>
          <w:rFonts w:ascii="Arial" w:hAnsi="Arial" w:eastAsia="Arial" w:cs="Arial"/>
          <w:b w:val="0"/>
          <w:bCs w:val="0"/>
          <w:i w:val="0"/>
          <w:iCs w:val="0"/>
          <w:caps w:val="0"/>
          <w:smallCaps w:val="0"/>
          <w:noProof w:val="0"/>
          <w:color w:val="0B0C0C"/>
          <w:sz w:val="24"/>
          <w:szCs w:val="24"/>
          <w:lang w:val="en-US"/>
        </w:rPr>
        <w:t xml:space="preserve">due to terrorism” </w:t>
      </w:r>
      <w:r w:rsidRPr="400D93B7" w:rsidR="763FDF9E">
        <w:rPr>
          <w:rFonts w:ascii="Arial" w:hAnsi="Arial" w:eastAsia="Arial" w:cs="Arial"/>
          <w:b w:val="0"/>
          <w:bCs w:val="0"/>
          <w:i w:val="0"/>
          <w:iCs w:val="0"/>
          <w:caps w:val="0"/>
          <w:smallCaps w:val="0"/>
          <w:noProof w:val="0"/>
          <w:color w:val="0B0C0C"/>
          <w:sz w:val="24"/>
          <w:szCs w:val="24"/>
          <w:lang w:val="en-US"/>
        </w:rPr>
        <w:t xml:space="preserve">after the introduction of robust anti-terrorism laws and the </w:t>
      </w:r>
      <w:r w:rsidRPr="400D93B7" w:rsidR="1FDCA281">
        <w:rPr>
          <w:rFonts w:ascii="Arial" w:hAnsi="Arial" w:eastAsia="Arial" w:cs="Arial"/>
          <w:b w:val="0"/>
          <w:bCs w:val="0"/>
          <w:i w:val="0"/>
          <w:iCs w:val="0"/>
          <w:caps w:val="0"/>
          <w:smallCaps w:val="0"/>
          <w:noProof w:val="0"/>
          <w:color w:val="0B0C0C"/>
          <w:sz w:val="24"/>
          <w:szCs w:val="24"/>
          <w:lang w:val="en-US"/>
        </w:rPr>
        <w:t xml:space="preserve">introduction of the </w:t>
      </w:r>
      <w:r w:rsidRPr="400D93B7" w:rsidR="763FDF9E">
        <w:rPr>
          <w:rFonts w:ascii="Arial" w:hAnsi="Arial" w:eastAsia="Arial" w:cs="Arial"/>
          <w:b w:val="0"/>
          <w:bCs w:val="0"/>
          <w:i w:val="0"/>
          <w:iCs w:val="0"/>
          <w:caps w:val="0"/>
          <w:smallCaps w:val="0"/>
          <w:noProof w:val="0"/>
          <w:color w:val="0B0C0C"/>
          <w:sz w:val="24"/>
          <w:szCs w:val="24"/>
          <w:lang w:val="en-US"/>
        </w:rPr>
        <w:t xml:space="preserve">governments CONTEST </w:t>
      </w:r>
      <w:r w:rsidRPr="400D93B7" w:rsidR="2C8FF0F5">
        <w:rPr>
          <w:rFonts w:ascii="Arial" w:hAnsi="Arial" w:eastAsia="Arial" w:cs="Arial"/>
          <w:b w:val="0"/>
          <w:bCs w:val="0"/>
          <w:i w:val="0"/>
          <w:iCs w:val="0"/>
          <w:caps w:val="0"/>
          <w:smallCaps w:val="0"/>
          <w:noProof w:val="0"/>
          <w:color w:val="0B0C0C"/>
          <w:sz w:val="24"/>
          <w:szCs w:val="24"/>
          <w:lang w:val="en-US"/>
        </w:rPr>
        <w:t>strategy</w:t>
      </w:r>
      <w:r w:rsidRPr="400D93B7" w:rsidR="154073BC">
        <w:rPr>
          <w:rFonts w:ascii="Arial" w:hAnsi="Arial" w:eastAsia="Arial" w:cs="Arial"/>
          <w:b w:val="0"/>
          <w:bCs w:val="0"/>
          <w:i w:val="0"/>
          <w:iCs w:val="0"/>
          <w:caps w:val="0"/>
          <w:smallCaps w:val="0"/>
          <w:noProof w:val="0"/>
          <w:color w:val="0B0C0C"/>
          <w:sz w:val="24"/>
          <w:szCs w:val="24"/>
          <w:lang w:val="en-US"/>
        </w:rPr>
        <w:t xml:space="preserve"> that is continuously updated to </w:t>
      </w:r>
      <w:r w:rsidRPr="400D93B7" w:rsidR="329F6A89">
        <w:rPr>
          <w:rFonts w:ascii="Arial" w:hAnsi="Arial" w:eastAsia="Arial" w:cs="Arial"/>
          <w:b w:val="0"/>
          <w:bCs w:val="0"/>
          <w:i w:val="0"/>
          <w:iCs w:val="0"/>
          <w:caps w:val="0"/>
          <w:smallCaps w:val="0"/>
          <w:noProof w:val="0"/>
          <w:color w:val="0B0C0C"/>
          <w:sz w:val="24"/>
          <w:szCs w:val="24"/>
          <w:lang w:val="en-US"/>
        </w:rPr>
        <w:t>pursue, prevent, protect and prepare the UK for the risk of terrorism in the UK (</w:t>
      </w:r>
      <w:r w:rsidRPr="400D93B7" w:rsidR="6275A5B8">
        <w:rPr>
          <w:rFonts w:ascii="Arial" w:hAnsi="Arial" w:eastAsia="Arial" w:cs="Arial"/>
          <w:b w:val="0"/>
          <w:bCs w:val="0"/>
          <w:i w:val="0"/>
          <w:iCs w:val="0"/>
          <w:caps w:val="0"/>
          <w:smallCaps w:val="0"/>
          <w:noProof w:val="0"/>
          <w:color w:val="0B0C0C"/>
          <w:sz w:val="24"/>
          <w:szCs w:val="24"/>
          <w:lang w:val="en-US"/>
        </w:rPr>
        <w:t xml:space="preserve">Brown and Smith, 2009). </w:t>
      </w:r>
      <w:r w:rsidRPr="400D93B7" w:rsidR="14C095AA">
        <w:rPr>
          <w:rFonts w:ascii="Arial" w:hAnsi="Arial" w:eastAsia="Arial" w:cs="Arial"/>
          <w:b w:val="0"/>
          <w:bCs w:val="0"/>
          <w:i w:val="0"/>
          <w:iCs w:val="0"/>
          <w:caps w:val="0"/>
          <w:smallCaps w:val="0"/>
          <w:noProof w:val="0"/>
          <w:color w:val="0B0C0C"/>
          <w:sz w:val="24"/>
          <w:szCs w:val="24"/>
          <w:lang w:val="en-US"/>
        </w:rPr>
        <w:t xml:space="preserve">This </w:t>
      </w:r>
      <w:r w:rsidRPr="400D93B7" w:rsidR="14C095AA">
        <w:rPr>
          <w:rFonts w:ascii="Arial" w:hAnsi="Arial" w:eastAsia="Arial" w:cs="Arial"/>
          <w:b w:val="0"/>
          <w:bCs w:val="0"/>
          <w:i w:val="0"/>
          <w:iCs w:val="0"/>
          <w:caps w:val="0"/>
          <w:smallCaps w:val="0"/>
          <w:noProof w:val="0"/>
          <w:color w:val="0B0C0C"/>
          <w:sz w:val="24"/>
          <w:szCs w:val="24"/>
          <w:lang w:val="en-US"/>
        </w:rPr>
        <w:t>d</w:t>
      </w:r>
      <w:r w:rsidRPr="400D93B7" w:rsidR="14C095AA">
        <w:rPr>
          <w:rFonts w:ascii="Arial" w:hAnsi="Arial" w:eastAsia="Arial" w:cs="Arial"/>
          <w:b w:val="0"/>
          <w:bCs w:val="0"/>
          <w:i w:val="0"/>
          <w:iCs w:val="0"/>
          <w:caps w:val="0"/>
          <w:smallCaps w:val="0"/>
          <w:noProof w:val="0"/>
          <w:color w:val="0B0C0C"/>
          <w:sz w:val="24"/>
          <w:szCs w:val="24"/>
          <w:lang w:val="en-US"/>
        </w:rPr>
        <w:t>emonstrates</w:t>
      </w:r>
      <w:r w:rsidRPr="400D93B7" w:rsidR="14C095AA">
        <w:rPr>
          <w:rFonts w:ascii="Arial" w:hAnsi="Arial" w:eastAsia="Arial" w:cs="Arial"/>
          <w:b w:val="0"/>
          <w:bCs w:val="0"/>
          <w:i w:val="0"/>
          <w:iCs w:val="0"/>
          <w:caps w:val="0"/>
          <w:smallCaps w:val="0"/>
          <w:noProof w:val="0"/>
          <w:color w:val="0B0C0C"/>
          <w:sz w:val="24"/>
          <w:szCs w:val="24"/>
          <w:lang w:val="en-US"/>
        </w:rPr>
        <w:t xml:space="preserve"> </w:t>
      </w:r>
      <w:r w:rsidRPr="400D93B7" w:rsidR="14C095AA">
        <w:rPr>
          <w:rFonts w:ascii="Arial" w:hAnsi="Arial" w:eastAsia="Arial" w:cs="Arial"/>
          <w:b w:val="0"/>
          <w:bCs w:val="0"/>
          <w:i w:val="0"/>
          <w:iCs w:val="0"/>
          <w:caps w:val="0"/>
          <w:smallCaps w:val="0"/>
          <w:noProof w:val="0"/>
          <w:color w:val="0B0C0C"/>
          <w:sz w:val="24"/>
          <w:szCs w:val="24"/>
          <w:lang w:val="en-US"/>
        </w:rPr>
        <w:t xml:space="preserve">the need for strong anti-terrorism law and enhanced investigatory powers </w:t>
      </w:r>
      <w:r w:rsidRPr="400D93B7" w:rsidR="404F7D76">
        <w:rPr>
          <w:rFonts w:ascii="Arial" w:hAnsi="Arial" w:eastAsia="Arial" w:cs="Arial"/>
          <w:b w:val="0"/>
          <w:bCs w:val="0"/>
          <w:i w:val="0"/>
          <w:iCs w:val="0"/>
          <w:caps w:val="0"/>
          <w:smallCaps w:val="0"/>
          <w:noProof w:val="0"/>
          <w:color w:val="0B0C0C"/>
          <w:sz w:val="24"/>
          <w:szCs w:val="24"/>
          <w:lang w:val="en-US"/>
        </w:rPr>
        <w:t>as it is shown to reduce the risk of terrorism and has done since the days of the IRA threats before 2000</w:t>
      </w:r>
      <w:r w:rsidRPr="400D93B7" w:rsidR="501A8EB7">
        <w:rPr>
          <w:rFonts w:ascii="Arial" w:hAnsi="Arial" w:eastAsia="Arial" w:cs="Arial"/>
          <w:b w:val="0"/>
          <w:bCs w:val="0"/>
          <w:i w:val="0"/>
          <w:iCs w:val="0"/>
          <w:caps w:val="0"/>
          <w:smallCaps w:val="0"/>
          <w:noProof w:val="0"/>
          <w:color w:val="0B0C0C"/>
          <w:sz w:val="24"/>
          <w:szCs w:val="24"/>
          <w:lang w:val="en-US"/>
        </w:rPr>
        <w:t xml:space="preserve"> at the expense of the civil liberties of certain individuals. </w:t>
      </w:r>
    </w:p>
    <w:p w:rsidR="3D82A9A4" w:rsidP="130B9B80" w:rsidRDefault="3D82A9A4" w14:paraId="5E9AB473" w14:textId="018E3330">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p>
    <w:p w:rsidR="3D82A9A4" w:rsidP="130B9B80" w:rsidRDefault="3D82A9A4" w14:paraId="462B219C" w14:textId="3D494612">
      <w:pPr>
        <w:pStyle w:val="Normal"/>
        <w:bidi w:val="0"/>
        <w:spacing w:line="480" w:lineRule="auto"/>
        <w:rPr>
          <w:rFonts w:ascii="Arial" w:hAnsi="Arial" w:eastAsia="Arial" w:cs="Arial"/>
          <w:noProof w:val="0"/>
          <w:sz w:val="24"/>
          <w:szCs w:val="24"/>
          <w:lang w:val="en-US"/>
        </w:rPr>
      </w:pPr>
      <w:r w:rsidRPr="400D93B7" w:rsidR="501A8EB7">
        <w:rPr>
          <w:rFonts w:ascii="Arial" w:hAnsi="Arial" w:eastAsia="Arial" w:cs="Arial"/>
          <w:noProof w:val="0"/>
          <w:sz w:val="24"/>
          <w:szCs w:val="24"/>
          <w:lang w:val="en-US"/>
        </w:rPr>
        <w:t>However, on the other hand certain other pieces of anti-terrorist legislation has</w:t>
      </w:r>
      <w:r w:rsidRPr="400D93B7" w:rsidR="2BE86E4E">
        <w:rPr>
          <w:rFonts w:ascii="Arial" w:hAnsi="Arial" w:eastAsia="Arial" w:cs="Arial"/>
          <w:noProof w:val="0"/>
          <w:sz w:val="24"/>
          <w:szCs w:val="24"/>
          <w:lang w:val="en-US"/>
        </w:rPr>
        <w:t xml:space="preserve"> been</w:t>
      </w:r>
      <w:r w:rsidRPr="400D93B7" w:rsidR="501A8EB7">
        <w:rPr>
          <w:rFonts w:ascii="Arial" w:hAnsi="Arial" w:eastAsia="Arial" w:cs="Arial"/>
          <w:noProof w:val="0"/>
          <w:sz w:val="24"/>
          <w:szCs w:val="24"/>
          <w:lang w:val="en-US"/>
        </w:rPr>
        <w:t xml:space="preserve"> known to cause </w:t>
      </w:r>
      <w:r w:rsidRPr="400D93B7" w:rsidR="2FA813CC">
        <w:rPr>
          <w:rFonts w:ascii="Arial" w:hAnsi="Arial" w:eastAsia="Arial" w:cs="Arial"/>
          <w:noProof w:val="0"/>
          <w:sz w:val="24"/>
          <w:szCs w:val="24"/>
          <w:lang w:val="en-US"/>
        </w:rPr>
        <w:t xml:space="preserve">debate </w:t>
      </w:r>
      <w:r w:rsidRPr="400D93B7" w:rsidR="501A8EB7">
        <w:rPr>
          <w:rFonts w:ascii="Arial" w:hAnsi="Arial" w:eastAsia="Arial" w:cs="Arial"/>
          <w:noProof w:val="0"/>
          <w:sz w:val="24"/>
          <w:szCs w:val="24"/>
          <w:lang w:val="en-US"/>
        </w:rPr>
        <w:t>in the U</w:t>
      </w:r>
      <w:r w:rsidRPr="400D93B7" w:rsidR="1BFCE70A">
        <w:rPr>
          <w:rFonts w:ascii="Arial" w:hAnsi="Arial" w:eastAsia="Arial" w:cs="Arial"/>
          <w:noProof w:val="0"/>
          <w:sz w:val="24"/>
          <w:szCs w:val="24"/>
          <w:lang w:val="en-US"/>
        </w:rPr>
        <w:t xml:space="preserve">K due to cases of misuse of these investigatory powers by law enforcement that has called into question whether the risk of </w:t>
      </w:r>
      <w:r w:rsidRPr="400D93B7" w:rsidR="7D38CDEA">
        <w:rPr>
          <w:rFonts w:ascii="Arial" w:hAnsi="Arial" w:eastAsia="Arial" w:cs="Arial"/>
          <w:noProof w:val="0"/>
          <w:sz w:val="24"/>
          <w:szCs w:val="24"/>
          <w:lang w:val="en-US"/>
        </w:rPr>
        <w:t>misuse</w:t>
      </w:r>
      <w:r w:rsidRPr="400D93B7" w:rsidR="1BFCE70A">
        <w:rPr>
          <w:rFonts w:ascii="Arial" w:hAnsi="Arial" w:eastAsia="Arial" w:cs="Arial"/>
          <w:noProof w:val="0"/>
          <w:sz w:val="24"/>
          <w:szCs w:val="24"/>
          <w:lang w:val="en-US"/>
        </w:rPr>
        <w:t xml:space="preserve"> of these powers and abuses of position outwe</w:t>
      </w:r>
      <w:r w:rsidRPr="400D93B7" w:rsidR="19B64611">
        <w:rPr>
          <w:rFonts w:ascii="Arial" w:hAnsi="Arial" w:eastAsia="Arial" w:cs="Arial"/>
          <w:noProof w:val="0"/>
          <w:sz w:val="24"/>
          <w:szCs w:val="24"/>
          <w:lang w:val="en-US"/>
        </w:rPr>
        <w:t xml:space="preserve">igh </w:t>
      </w:r>
      <w:r w:rsidRPr="400D93B7" w:rsidR="1BFCE70A">
        <w:rPr>
          <w:rFonts w:ascii="Arial" w:hAnsi="Arial" w:eastAsia="Arial" w:cs="Arial"/>
          <w:noProof w:val="0"/>
          <w:sz w:val="24"/>
          <w:szCs w:val="24"/>
          <w:lang w:val="en-US"/>
        </w:rPr>
        <w:t>the good they d</w:t>
      </w:r>
      <w:r w:rsidRPr="400D93B7" w:rsidR="1A68EEF0">
        <w:rPr>
          <w:rFonts w:ascii="Arial" w:hAnsi="Arial" w:eastAsia="Arial" w:cs="Arial"/>
          <w:noProof w:val="0"/>
          <w:sz w:val="24"/>
          <w:szCs w:val="24"/>
          <w:lang w:val="en-US"/>
        </w:rPr>
        <w:t>o for the safety and security of the national security of the UK.</w:t>
      </w:r>
      <w:r w:rsidRPr="400D93B7" w:rsidR="501A8EB7">
        <w:rPr>
          <w:rFonts w:ascii="Arial" w:hAnsi="Arial" w:eastAsia="Arial" w:cs="Arial"/>
          <w:noProof w:val="0"/>
          <w:sz w:val="24"/>
          <w:szCs w:val="24"/>
          <w:lang w:val="en-US"/>
        </w:rPr>
        <w:t xml:space="preserve"> </w:t>
      </w:r>
    </w:p>
    <w:p w:rsidR="3D82A9A4" w:rsidP="130B9B80" w:rsidRDefault="3D82A9A4" w14:paraId="05685FA1" w14:textId="14BD0784">
      <w:pPr>
        <w:pStyle w:val="Normal"/>
        <w:bidi w:val="0"/>
        <w:spacing w:line="480" w:lineRule="auto"/>
        <w:rPr>
          <w:rFonts w:ascii="Arial" w:hAnsi="Arial" w:eastAsia="Arial" w:cs="Arial"/>
          <w:noProof w:val="0"/>
          <w:sz w:val="24"/>
          <w:szCs w:val="24"/>
          <w:lang w:val="en-US"/>
        </w:rPr>
      </w:pPr>
      <w:r w:rsidRPr="130B9B80" w:rsidR="3E6EC32B">
        <w:rPr>
          <w:rFonts w:ascii="Arial" w:hAnsi="Arial" w:eastAsia="Arial" w:cs="Arial"/>
          <w:noProof w:val="0"/>
          <w:sz w:val="24"/>
          <w:szCs w:val="24"/>
          <w:lang w:val="en-US"/>
        </w:rPr>
        <w:t xml:space="preserve">One such </w:t>
      </w:r>
      <w:r w:rsidRPr="130B9B80" w:rsidR="2BBE6A61">
        <w:rPr>
          <w:rFonts w:ascii="Arial" w:hAnsi="Arial" w:eastAsia="Arial" w:cs="Arial"/>
          <w:noProof w:val="0"/>
          <w:sz w:val="24"/>
          <w:szCs w:val="24"/>
          <w:lang w:val="en-US"/>
        </w:rPr>
        <w:t xml:space="preserve">issue that arose from the introduction of the Terrorism Act 2000 was the </w:t>
      </w:r>
      <w:r w:rsidRPr="130B9B80" w:rsidR="3163FC51">
        <w:rPr>
          <w:rFonts w:ascii="Arial" w:hAnsi="Arial" w:eastAsia="Arial" w:cs="Arial"/>
          <w:noProof w:val="0"/>
          <w:sz w:val="24"/>
          <w:szCs w:val="24"/>
          <w:lang w:val="en-US"/>
        </w:rPr>
        <w:t>extended powers</w:t>
      </w:r>
      <w:r w:rsidRPr="130B9B80" w:rsidR="2BBE6A61">
        <w:rPr>
          <w:rFonts w:ascii="Arial" w:hAnsi="Arial" w:eastAsia="Arial" w:cs="Arial"/>
          <w:noProof w:val="0"/>
          <w:sz w:val="24"/>
          <w:szCs w:val="24"/>
          <w:lang w:val="en-US"/>
        </w:rPr>
        <w:t xml:space="preserve"> of stop and search</w:t>
      </w:r>
      <w:r w:rsidRPr="130B9B80" w:rsidR="24CDC950">
        <w:rPr>
          <w:rFonts w:ascii="Arial" w:hAnsi="Arial" w:eastAsia="Arial" w:cs="Arial"/>
          <w:noProof w:val="0"/>
          <w:sz w:val="24"/>
          <w:szCs w:val="24"/>
          <w:lang w:val="en-US"/>
        </w:rPr>
        <w:t>. According to Honeywood (2016), the use of stop and se</w:t>
      </w:r>
      <w:r w:rsidRPr="130B9B80" w:rsidR="71EB944C">
        <w:rPr>
          <w:rFonts w:ascii="Arial" w:hAnsi="Arial" w:eastAsia="Arial" w:cs="Arial"/>
          <w:noProof w:val="0"/>
          <w:sz w:val="24"/>
          <w:szCs w:val="24"/>
          <w:lang w:val="en-US"/>
        </w:rPr>
        <w:t xml:space="preserve">arch powers under this act </w:t>
      </w:r>
      <w:r w:rsidRPr="130B9B80" w:rsidR="38529BF6">
        <w:rPr>
          <w:rFonts w:ascii="Arial" w:hAnsi="Arial" w:eastAsia="Arial" w:cs="Arial"/>
          <w:noProof w:val="0"/>
          <w:sz w:val="24"/>
          <w:szCs w:val="24"/>
          <w:lang w:val="en-US"/>
        </w:rPr>
        <w:t xml:space="preserve">“generated discord due to the increase in racial profiling”, </w:t>
      </w:r>
      <w:r w:rsidRPr="130B9B80" w:rsidR="38529BF6">
        <w:rPr>
          <w:rFonts w:ascii="Arial" w:hAnsi="Arial" w:eastAsia="Arial" w:cs="Arial"/>
          <w:noProof w:val="0"/>
          <w:sz w:val="24"/>
          <w:szCs w:val="24"/>
          <w:lang w:val="en-US"/>
        </w:rPr>
        <w:t>s</w:t>
      </w:r>
      <w:r w:rsidRPr="130B9B80" w:rsidR="38529BF6">
        <w:rPr>
          <w:rFonts w:ascii="Arial" w:hAnsi="Arial" w:eastAsia="Arial" w:cs="Arial"/>
          <w:noProof w:val="0"/>
          <w:sz w:val="24"/>
          <w:szCs w:val="24"/>
          <w:lang w:val="en-US"/>
        </w:rPr>
        <w:t>tating</w:t>
      </w:r>
      <w:r w:rsidRPr="130B9B80" w:rsidR="38529BF6">
        <w:rPr>
          <w:rFonts w:ascii="Arial" w:hAnsi="Arial" w:eastAsia="Arial" w:cs="Arial"/>
          <w:noProof w:val="0"/>
          <w:sz w:val="24"/>
          <w:szCs w:val="24"/>
          <w:lang w:val="en-US"/>
        </w:rPr>
        <w:t xml:space="preserve"> </w:t>
      </w:r>
      <w:r w:rsidRPr="130B9B80" w:rsidR="38529BF6">
        <w:rPr>
          <w:rFonts w:ascii="Arial" w:hAnsi="Arial" w:eastAsia="Arial" w:cs="Arial"/>
          <w:noProof w:val="0"/>
          <w:sz w:val="24"/>
          <w:szCs w:val="24"/>
          <w:lang w:val="en-US"/>
        </w:rPr>
        <w:t xml:space="preserve">that </w:t>
      </w:r>
      <w:r w:rsidRPr="130B9B80" w:rsidR="6E3C6208">
        <w:rPr>
          <w:rFonts w:ascii="Arial" w:hAnsi="Arial" w:eastAsia="Arial" w:cs="Arial"/>
          <w:noProof w:val="0"/>
          <w:sz w:val="24"/>
          <w:szCs w:val="24"/>
          <w:lang w:val="en-US"/>
        </w:rPr>
        <w:t>Black and Asian ethnic groups were “five and seven times more likely to be stopped” in the years following the introduction of these powers.</w:t>
      </w:r>
    </w:p>
    <w:p w:rsidR="3D82A9A4" w:rsidP="130B9B80" w:rsidRDefault="3D82A9A4" w14:paraId="493BA9A3" w14:textId="5A9D48B8">
      <w:pPr>
        <w:pStyle w:val="Normal"/>
        <w:bidi w:val="0"/>
        <w:spacing w:line="480" w:lineRule="auto"/>
        <w:rPr>
          <w:rFonts w:ascii="Arial" w:hAnsi="Arial" w:eastAsia="Arial" w:cs="Arial"/>
          <w:noProof w:val="0"/>
          <w:sz w:val="24"/>
          <w:szCs w:val="24"/>
          <w:lang w:val="en-US"/>
        </w:rPr>
      </w:pPr>
      <w:r w:rsidRPr="400D93B7" w:rsidR="7171EC70">
        <w:rPr>
          <w:rFonts w:ascii="Arial" w:hAnsi="Arial" w:eastAsia="Arial" w:cs="Arial"/>
          <w:noProof w:val="0"/>
          <w:sz w:val="24"/>
          <w:szCs w:val="24"/>
          <w:lang w:val="en-US"/>
        </w:rPr>
        <w:t>The case of Gillian and Quinton v The United Kingdom showed th</w:t>
      </w:r>
      <w:r w:rsidRPr="400D93B7" w:rsidR="2E5C9282">
        <w:rPr>
          <w:rFonts w:ascii="Arial" w:hAnsi="Arial" w:eastAsia="Arial" w:cs="Arial"/>
          <w:noProof w:val="0"/>
          <w:sz w:val="24"/>
          <w:szCs w:val="24"/>
          <w:lang w:val="en-US"/>
        </w:rPr>
        <w:t>e</w:t>
      </w:r>
      <w:r w:rsidRPr="400D93B7" w:rsidR="7171EC70">
        <w:rPr>
          <w:rFonts w:ascii="Arial" w:hAnsi="Arial" w:eastAsia="Arial" w:cs="Arial"/>
          <w:noProof w:val="0"/>
          <w:sz w:val="24"/>
          <w:szCs w:val="24"/>
          <w:lang w:val="en-US"/>
        </w:rPr>
        <w:t xml:space="preserve"> </w:t>
      </w:r>
      <w:r w:rsidRPr="400D93B7" w:rsidR="46FAEC1D">
        <w:rPr>
          <w:rFonts w:ascii="Arial" w:hAnsi="Arial" w:eastAsia="Arial" w:cs="Arial"/>
          <w:noProof w:val="0"/>
          <w:sz w:val="24"/>
          <w:szCs w:val="24"/>
          <w:lang w:val="en-US"/>
        </w:rPr>
        <w:t>potential</w:t>
      </w:r>
      <w:r w:rsidRPr="400D93B7" w:rsidR="4AB550EC">
        <w:rPr>
          <w:rFonts w:ascii="Arial" w:hAnsi="Arial" w:eastAsia="Arial" w:cs="Arial"/>
          <w:noProof w:val="0"/>
          <w:sz w:val="24"/>
          <w:szCs w:val="24"/>
          <w:lang w:val="en-US"/>
        </w:rPr>
        <w:t xml:space="preserve"> risk of the</w:t>
      </w:r>
      <w:r w:rsidRPr="400D93B7" w:rsidR="46FAEC1D">
        <w:rPr>
          <w:rFonts w:ascii="Arial" w:hAnsi="Arial" w:eastAsia="Arial" w:cs="Arial"/>
          <w:noProof w:val="0"/>
          <w:sz w:val="24"/>
          <w:szCs w:val="24"/>
          <w:lang w:val="en-US"/>
        </w:rPr>
        <w:t xml:space="preserve"> misuse of stop and search powers for terrorism related offences</w:t>
      </w:r>
      <w:r w:rsidRPr="400D93B7" w:rsidR="22EF3FC5">
        <w:rPr>
          <w:rFonts w:ascii="Arial" w:hAnsi="Arial" w:eastAsia="Arial" w:cs="Arial"/>
          <w:noProof w:val="0"/>
          <w:sz w:val="24"/>
          <w:szCs w:val="24"/>
          <w:lang w:val="en-US"/>
        </w:rPr>
        <w:t xml:space="preserve"> under section 44 of the Terrorism Act </w:t>
      </w:r>
      <w:r w:rsidRPr="400D93B7" w:rsidR="24CA1362">
        <w:rPr>
          <w:rFonts w:ascii="Arial" w:hAnsi="Arial" w:eastAsia="Arial" w:cs="Arial"/>
          <w:noProof w:val="0"/>
          <w:sz w:val="24"/>
          <w:szCs w:val="24"/>
          <w:lang w:val="en-US"/>
        </w:rPr>
        <w:t>2000 (TA 2000)</w:t>
      </w:r>
      <w:r w:rsidRPr="400D93B7" w:rsidR="22EF3FC5">
        <w:rPr>
          <w:rFonts w:ascii="Arial" w:hAnsi="Arial" w:eastAsia="Arial" w:cs="Arial"/>
          <w:noProof w:val="0"/>
          <w:sz w:val="24"/>
          <w:szCs w:val="24"/>
          <w:lang w:val="en-US"/>
        </w:rPr>
        <w:t>. In this case G</w:t>
      </w:r>
      <w:r w:rsidRPr="400D93B7" w:rsidR="4BC83979">
        <w:rPr>
          <w:rFonts w:ascii="Arial" w:hAnsi="Arial" w:eastAsia="Arial" w:cs="Arial"/>
          <w:noProof w:val="0"/>
          <w:sz w:val="24"/>
          <w:szCs w:val="24"/>
          <w:lang w:val="en-US"/>
        </w:rPr>
        <w:t>il</w:t>
      </w:r>
      <w:r w:rsidRPr="400D93B7" w:rsidR="22EF3FC5">
        <w:rPr>
          <w:rFonts w:ascii="Arial" w:hAnsi="Arial" w:eastAsia="Arial" w:cs="Arial"/>
          <w:noProof w:val="0"/>
          <w:sz w:val="24"/>
          <w:szCs w:val="24"/>
          <w:lang w:val="en-US"/>
        </w:rPr>
        <w:t>lian</w:t>
      </w:r>
      <w:r w:rsidRPr="400D93B7" w:rsidR="22EF3FC5">
        <w:rPr>
          <w:rFonts w:ascii="Arial" w:hAnsi="Arial" w:eastAsia="Arial" w:cs="Arial"/>
          <w:noProof w:val="0"/>
          <w:sz w:val="24"/>
          <w:szCs w:val="24"/>
          <w:lang w:val="en-US"/>
        </w:rPr>
        <w:t xml:space="preserve"> and Quinton</w:t>
      </w:r>
      <w:r w:rsidRPr="400D93B7" w:rsidR="4A138F48">
        <w:rPr>
          <w:rFonts w:ascii="Arial" w:hAnsi="Arial" w:eastAsia="Arial" w:cs="Arial"/>
          <w:noProof w:val="0"/>
          <w:sz w:val="24"/>
          <w:szCs w:val="24"/>
          <w:lang w:val="en-US"/>
        </w:rPr>
        <w:t xml:space="preserve"> were</w:t>
      </w:r>
      <w:r w:rsidRPr="400D93B7" w:rsidR="356411D9">
        <w:rPr>
          <w:rFonts w:ascii="Arial" w:hAnsi="Arial" w:eastAsia="Arial" w:cs="Arial"/>
          <w:noProof w:val="0"/>
          <w:sz w:val="24"/>
          <w:szCs w:val="24"/>
          <w:lang w:val="en-US"/>
        </w:rPr>
        <w:t xml:space="preserve"> </w:t>
      </w:r>
      <w:r w:rsidRPr="400D93B7" w:rsidR="4A138F48">
        <w:rPr>
          <w:rFonts w:ascii="Arial" w:hAnsi="Arial" w:eastAsia="Arial" w:cs="Arial"/>
          <w:noProof w:val="0"/>
          <w:sz w:val="24"/>
          <w:szCs w:val="24"/>
          <w:lang w:val="en-US"/>
        </w:rPr>
        <w:t xml:space="preserve">stopped and searched under section 44 of TA 2000 by police </w:t>
      </w:r>
      <w:r w:rsidRPr="400D93B7" w:rsidR="4EC9DBA1">
        <w:rPr>
          <w:rFonts w:ascii="Arial" w:hAnsi="Arial" w:eastAsia="Arial" w:cs="Arial"/>
          <w:noProof w:val="0"/>
          <w:sz w:val="24"/>
          <w:szCs w:val="24"/>
          <w:lang w:val="en-US"/>
        </w:rPr>
        <w:t>a</w:t>
      </w:r>
      <w:r w:rsidRPr="400D93B7" w:rsidR="041617FA">
        <w:rPr>
          <w:rFonts w:ascii="Arial" w:hAnsi="Arial" w:eastAsia="Arial" w:cs="Arial"/>
          <w:noProof w:val="0"/>
          <w:sz w:val="24"/>
          <w:szCs w:val="24"/>
          <w:lang w:val="en-US"/>
        </w:rPr>
        <w:t xml:space="preserve">fter attending a peaceful protest, where there was no evidence </w:t>
      </w:r>
      <w:r w:rsidRPr="400D93B7" w:rsidR="13DC10FC">
        <w:rPr>
          <w:rFonts w:ascii="Arial" w:hAnsi="Arial" w:eastAsia="Arial" w:cs="Arial"/>
          <w:noProof w:val="0"/>
          <w:sz w:val="24"/>
          <w:szCs w:val="24"/>
          <w:lang w:val="en-US"/>
        </w:rPr>
        <w:t>of</w:t>
      </w:r>
      <w:r w:rsidRPr="400D93B7" w:rsidR="041617FA">
        <w:rPr>
          <w:rFonts w:ascii="Arial" w:hAnsi="Arial" w:eastAsia="Arial" w:cs="Arial"/>
          <w:noProof w:val="0"/>
          <w:sz w:val="24"/>
          <w:szCs w:val="24"/>
          <w:lang w:val="en-US"/>
        </w:rPr>
        <w:t xml:space="preserve"> any threat of te</w:t>
      </w:r>
      <w:r w:rsidRPr="400D93B7" w:rsidR="041617FA">
        <w:rPr>
          <w:rFonts w:ascii="Arial" w:hAnsi="Arial" w:eastAsia="Arial" w:cs="Arial"/>
          <w:noProof w:val="0"/>
          <w:sz w:val="24"/>
          <w:szCs w:val="24"/>
          <w:lang w:val="en-US"/>
        </w:rPr>
        <w:t xml:space="preserve">rrorism </w:t>
      </w:r>
      <w:r w:rsidRPr="400D93B7" w:rsidR="73FECD2C">
        <w:rPr>
          <w:rFonts w:ascii="Arial" w:hAnsi="Arial" w:eastAsia="Arial" w:cs="Arial"/>
          <w:noProof w:val="0"/>
          <w:sz w:val="24"/>
          <w:szCs w:val="24"/>
          <w:lang w:val="en-US"/>
        </w:rPr>
        <w:t>by protesters at this event.</w:t>
      </w:r>
      <w:r w:rsidRPr="400D93B7" w:rsidR="59FD770A">
        <w:rPr>
          <w:rFonts w:ascii="Arial" w:hAnsi="Arial" w:eastAsia="Arial" w:cs="Arial"/>
          <w:noProof w:val="0"/>
          <w:sz w:val="24"/>
          <w:szCs w:val="24"/>
          <w:lang w:val="en-US"/>
        </w:rPr>
        <w:t xml:space="preserve"> This was challenged in court by Gillian and Quinton </w:t>
      </w:r>
      <w:r w:rsidRPr="400D93B7" w:rsidR="3271049C">
        <w:rPr>
          <w:rFonts w:ascii="Arial" w:hAnsi="Arial" w:eastAsia="Arial" w:cs="Arial"/>
          <w:noProof w:val="0"/>
          <w:sz w:val="24"/>
          <w:szCs w:val="24"/>
          <w:lang w:val="en-US"/>
        </w:rPr>
        <w:t>“on the grounds that it is incompatible with the right to respect for private life (Article 8 ECHR)” and subsequently was upheld by the European Court of Human Rights stating that “the power in Section 44 is too broadly drawn and that there are inadequate safeguards against abuse</w:t>
      </w:r>
      <w:r w:rsidRPr="400D93B7" w:rsidR="5359EE9F">
        <w:rPr>
          <w:rFonts w:ascii="Arial" w:hAnsi="Arial" w:eastAsia="Arial" w:cs="Arial"/>
          <w:noProof w:val="0"/>
          <w:sz w:val="24"/>
          <w:szCs w:val="24"/>
          <w:lang w:val="en-US"/>
        </w:rPr>
        <w:t>” (</w:t>
      </w:r>
      <w:r w:rsidRPr="400D93B7" w:rsidR="5359EE9F">
        <w:rPr>
          <w:rFonts w:ascii="Arial" w:hAnsi="Arial" w:eastAsia="Arial" w:cs="Arial"/>
          <w:noProof w:val="0"/>
          <w:sz w:val="24"/>
          <w:szCs w:val="24"/>
          <w:lang w:val="en-US"/>
        </w:rPr>
        <w:t>Parliment</w:t>
      </w:r>
      <w:r w:rsidRPr="400D93B7" w:rsidR="5BD81157">
        <w:rPr>
          <w:rFonts w:ascii="Arial" w:hAnsi="Arial" w:eastAsia="Arial" w:cs="Arial"/>
          <w:noProof w:val="0"/>
          <w:sz w:val="24"/>
          <w:szCs w:val="24"/>
          <w:lang w:val="en-US"/>
        </w:rPr>
        <w:t xml:space="preserve"> </w:t>
      </w:r>
      <w:r w:rsidRPr="400D93B7" w:rsidR="5359EE9F">
        <w:rPr>
          <w:rFonts w:ascii="Arial" w:hAnsi="Arial" w:eastAsia="Arial" w:cs="Arial"/>
          <w:noProof w:val="0"/>
          <w:sz w:val="24"/>
          <w:szCs w:val="24"/>
          <w:lang w:val="en-US"/>
        </w:rPr>
        <w:t>UK 2010)</w:t>
      </w:r>
    </w:p>
    <w:p w:rsidR="3D82A9A4" w:rsidP="130B9B80" w:rsidRDefault="3D82A9A4" w14:paraId="2E4BB666" w14:textId="736A2FE6">
      <w:pPr>
        <w:spacing w:line="480" w:lineRule="auto"/>
        <w:rPr>
          <w:rFonts w:ascii="Arial" w:hAnsi="Arial" w:eastAsia="Arial" w:cs="Arial"/>
          <w:sz w:val="24"/>
          <w:szCs w:val="24"/>
        </w:rPr>
      </w:pPr>
      <w:r w:rsidRPr="130B9B80" w:rsidR="5A28997E">
        <w:rPr>
          <w:rFonts w:ascii="Arial" w:hAnsi="Arial" w:eastAsia="Arial" w:cs="Arial"/>
          <w:sz w:val="24"/>
          <w:szCs w:val="24"/>
        </w:rPr>
        <w:t xml:space="preserve">This was a landmark case for the side of human rights activists that believe that the powers in the TA 2000 given to police were too </w:t>
      </w:r>
      <w:r w:rsidRPr="130B9B80" w:rsidR="72C45B40">
        <w:rPr>
          <w:rFonts w:ascii="Arial" w:hAnsi="Arial" w:eastAsia="Arial" w:cs="Arial"/>
          <w:sz w:val="24"/>
          <w:szCs w:val="24"/>
        </w:rPr>
        <w:t xml:space="preserve">broad and too much power of discretion was given to the police to investigate threats to national security at the expense of the civil liberties of individuals </w:t>
      </w:r>
      <w:r w:rsidRPr="130B9B80" w:rsidR="28F35555">
        <w:rPr>
          <w:rFonts w:ascii="Arial" w:hAnsi="Arial" w:eastAsia="Arial" w:cs="Arial"/>
          <w:sz w:val="24"/>
          <w:szCs w:val="24"/>
        </w:rPr>
        <w:t xml:space="preserve">in the UK and led to much reform of the use of stop and search powers relating to terrorism. </w:t>
      </w:r>
      <w:r w:rsidRPr="130B9B80" w:rsidR="464776DF">
        <w:rPr>
          <w:rFonts w:ascii="Arial" w:hAnsi="Arial" w:eastAsia="Arial" w:cs="Arial"/>
          <w:sz w:val="24"/>
          <w:szCs w:val="24"/>
        </w:rPr>
        <w:t xml:space="preserve"> </w:t>
      </w:r>
    </w:p>
    <w:p w:rsidR="3D82A9A4" w:rsidP="130B9B80" w:rsidRDefault="3D82A9A4" w14:paraId="28E3029A" w14:textId="7A6D2355">
      <w:pPr>
        <w:spacing w:line="480" w:lineRule="auto"/>
        <w:rPr>
          <w:rFonts w:ascii="Arial" w:hAnsi="Arial" w:eastAsia="Arial" w:cs="Arial"/>
          <w:sz w:val="24"/>
          <w:szCs w:val="24"/>
        </w:rPr>
      </w:pPr>
    </w:p>
    <w:p w:rsidR="3D82A9A4" w:rsidP="130B9B80" w:rsidRDefault="3D82A9A4" w14:paraId="6C8B66D2" w14:textId="7A30EE73">
      <w:pPr>
        <w:spacing w:line="480" w:lineRule="auto"/>
        <w:rPr>
          <w:rFonts w:ascii="Arial" w:hAnsi="Arial" w:eastAsia="Arial" w:cs="Arial"/>
          <w:sz w:val="24"/>
          <w:szCs w:val="24"/>
        </w:rPr>
      </w:pPr>
      <w:r w:rsidRPr="130B9B80" w:rsidR="6D26BF41">
        <w:rPr>
          <w:rFonts w:ascii="Arial" w:hAnsi="Arial" w:eastAsia="Arial" w:cs="Arial"/>
          <w:sz w:val="24"/>
          <w:szCs w:val="24"/>
        </w:rPr>
        <w:t xml:space="preserve">In addition to stop and search powers for the detection of terrorism, </w:t>
      </w:r>
      <w:r w:rsidRPr="130B9B80" w:rsidR="388584C7">
        <w:rPr>
          <w:rFonts w:ascii="Arial" w:hAnsi="Arial" w:eastAsia="Arial" w:cs="Arial"/>
          <w:sz w:val="24"/>
          <w:szCs w:val="24"/>
        </w:rPr>
        <w:t xml:space="preserve">the </w:t>
      </w:r>
      <w:r w:rsidRPr="130B9B80" w:rsidR="6D26BF41">
        <w:rPr>
          <w:rFonts w:ascii="Arial" w:hAnsi="Arial" w:eastAsia="Arial" w:cs="Arial"/>
          <w:sz w:val="24"/>
          <w:szCs w:val="24"/>
        </w:rPr>
        <w:t xml:space="preserve">UK </w:t>
      </w:r>
      <w:r w:rsidRPr="130B9B80" w:rsidR="6D26BF41">
        <w:rPr>
          <w:rFonts w:ascii="Arial" w:hAnsi="Arial" w:eastAsia="Arial" w:cs="Arial"/>
          <w:sz w:val="24"/>
          <w:szCs w:val="24"/>
        </w:rPr>
        <w:t>attempts</w:t>
      </w:r>
      <w:r w:rsidRPr="130B9B80" w:rsidR="6D26BF41">
        <w:rPr>
          <w:rFonts w:ascii="Arial" w:hAnsi="Arial" w:eastAsia="Arial" w:cs="Arial"/>
          <w:sz w:val="24"/>
          <w:szCs w:val="24"/>
        </w:rPr>
        <w:t xml:space="preserve"> to protect their national security</w:t>
      </w:r>
      <w:r w:rsidRPr="130B9B80" w:rsidR="6FA1AA48">
        <w:rPr>
          <w:rFonts w:ascii="Arial" w:hAnsi="Arial" w:eastAsia="Arial" w:cs="Arial"/>
          <w:sz w:val="24"/>
          <w:szCs w:val="24"/>
        </w:rPr>
        <w:t xml:space="preserve"> </w:t>
      </w:r>
      <w:r w:rsidRPr="130B9B80" w:rsidR="02312B79">
        <w:rPr>
          <w:rFonts w:ascii="Arial" w:hAnsi="Arial" w:eastAsia="Arial" w:cs="Arial"/>
          <w:sz w:val="24"/>
          <w:szCs w:val="24"/>
        </w:rPr>
        <w:t>using</w:t>
      </w:r>
      <w:r w:rsidRPr="130B9B80" w:rsidR="6FA1AA48">
        <w:rPr>
          <w:rFonts w:ascii="Arial" w:hAnsi="Arial" w:eastAsia="Arial" w:cs="Arial"/>
          <w:sz w:val="24"/>
          <w:szCs w:val="24"/>
        </w:rPr>
        <w:t xml:space="preserve"> covert </w:t>
      </w:r>
      <w:r w:rsidRPr="130B9B80" w:rsidR="7B537D69">
        <w:rPr>
          <w:rFonts w:ascii="Arial" w:hAnsi="Arial" w:eastAsia="Arial" w:cs="Arial"/>
          <w:sz w:val="24"/>
          <w:szCs w:val="24"/>
        </w:rPr>
        <w:t>surveillance</w:t>
      </w:r>
      <w:r w:rsidRPr="130B9B80" w:rsidR="6FA1AA48">
        <w:rPr>
          <w:rFonts w:ascii="Arial" w:hAnsi="Arial" w:eastAsia="Arial" w:cs="Arial"/>
          <w:sz w:val="24"/>
          <w:szCs w:val="24"/>
        </w:rPr>
        <w:t xml:space="preserve"> techniques </w:t>
      </w:r>
      <w:r w:rsidRPr="130B9B80" w:rsidR="5F4C5E91">
        <w:rPr>
          <w:rFonts w:ascii="Arial" w:hAnsi="Arial" w:eastAsia="Arial" w:cs="Arial"/>
          <w:sz w:val="24"/>
          <w:szCs w:val="24"/>
        </w:rPr>
        <w:t>and interception of private communications</w:t>
      </w:r>
      <w:r w:rsidRPr="130B9B80" w:rsidR="5F43EFFD">
        <w:rPr>
          <w:rFonts w:ascii="Arial" w:hAnsi="Arial" w:eastAsia="Arial" w:cs="Arial"/>
          <w:sz w:val="24"/>
          <w:szCs w:val="24"/>
        </w:rPr>
        <w:t>. This includes seizing phones or other communications technologies for the purpose of examination</w:t>
      </w:r>
      <w:r w:rsidRPr="130B9B80" w:rsidR="4BD607AE">
        <w:rPr>
          <w:rFonts w:ascii="Arial" w:hAnsi="Arial" w:eastAsia="Arial" w:cs="Arial"/>
          <w:sz w:val="24"/>
          <w:szCs w:val="24"/>
        </w:rPr>
        <w:t xml:space="preserve"> and</w:t>
      </w:r>
      <w:r w:rsidRPr="130B9B80" w:rsidR="5F43EFFD">
        <w:rPr>
          <w:rFonts w:ascii="Arial" w:hAnsi="Arial" w:eastAsia="Arial" w:cs="Arial"/>
          <w:sz w:val="24"/>
          <w:szCs w:val="24"/>
        </w:rPr>
        <w:t xml:space="preserve"> gaining access to secure or personal data if they are </w:t>
      </w:r>
      <w:r w:rsidRPr="130B9B80" w:rsidR="19BCFCCB">
        <w:rPr>
          <w:rFonts w:ascii="Arial" w:hAnsi="Arial" w:eastAsia="Arial" w:cs="Arial"/>
          <w:sz w:val="24"/>
          <w:szCs w:val="24"/>
        </w:rPr>
        <w:t>believed</w:t>
      </w:r>
      <w:r w:rsidRPr="130B9B80" w:rsidR="5F43EFFD">
        <w:rPr>
          <w:rFonts w:ascii="Arial" w:hAnsi="Arial" w:eastAsia="Arial" w:cs="Arial"/>
          <w:sz w:val="24"/>
          <w:szCs w:val="24"/>
        </w:rPr>
        <w:t xml:space="preserve"> to be a thr</w:t>
      </w:r>
      <w:r w:rsidRPr="130B9B80" w:rsidR="26C532F6">
        <w:rPr>
          <w:rFonts w:ascii="Arial" w:hAnsi="Arial" w:eastAsia="Arial" w:cs="Arial"/>
          <w:sz w:val="24"/>
          <w:szCs w:val="24"/>
        </w:rPr>
        <w:t>eat to national security.</w:t>
      </w:r>
    </w:p>
    <w:p w:rsidR="3D82A9A4" w:rsidP="130B9B80" w:rsidRDefault="3D82A9A4" w14:paraId="37475899" w14:textId="328ED445">
      <w:pPr>
        <w:pStyle w:val="Normal"/>
        <w:spacing w:line="480" w:lineRule="auto"/>
        <w:rPr>
          <w:rFonts w:ascii="Arial" w:hAnsi="Arial" w:eastAsia="Arial" w:cs="Arial"/>
          <w:b w:val="0"/>
          <w:bCs w:val="0"/>
          <w:i w:val="0"/>
          <w:iCs w:val="0"/>
          <w:caps w:val="0"/>
          <w:smallCaps w:val="0"/>
          <w:noProof w:val="0"/>
          <w:color w:val="1E1E1E"/>
          <w:sz w:val="24"/>
          <w:szCs w:val="24"/>
          <w:lang w:val="en-US"/>
        </w:rPr>
      </w:pPr>
      <w:r w:rsidRPr="130B9B80" w:rsidR="1D07AC9D">
        <w:rPr>
          <w:rFonts w:ascii="Arial" w:hAnsi="Arial" w:eastAsia="Arial" w:cs="Arial"/>
          <w:sz w:val="24"/>
          <w:szCs w:val="24"/>
        </w:rPr>
        <w:t xml:space="preserve">Under the Investigatory Powers Act 2016, the framework for </w:t>
      </w:r>
      <w:r w:rsidRPr="130B9B80" w:rsidR="1D07AC9D">
        <w:rPr>
          <w:rFonts w:ascii="Arial" w:hAnsi="Arial" w:eastAsia="Arial" w:cs="Arial"/>
          <w:sz w:val="24"/>
          <w:szCs w:val="24"/>
        </w:rPr>
        <w:t xml:space="preserve">the </w:t>
      </w:r>
      <w:r w:rsidRPr="130B9B80" w:rsidR="75BD0FB7">
        <w:rPr>
          <w:rFonts w:ascii="Arial" w:hAnsi="Arial" w:eastAsia="Arial" w:cs="Arial"/>
          <w:sz w:val="24"/>
          <w:szCs w:val="24"/>
        </w:rPr>
        <w:t>“</w:t>
      </w:r>
      <w:r w:rsidRPr="130B9B80" w:rsidR="7ED8285E">
        <w:rPr>
          <w:rFonts w:ascii="Arial" w:hAnsi="Arial" w:eastAsia="Arial" w:cs="Arial"/>
          <w:b w:val="0"/>
          <w:bCs w:val="0"/>
          <w:i w:val="0"/>
          <w:iCs w:val="0"/>
          <w:caps w:val="0"/>
          <w:smallCaps w:val="0"/>
          <w:noProof w:val="0"/>
          <w:color w:val="1E1E1E"/>
          <w:sz w:val="24"/>
          <w:szCs w:val="24"/>
          <w:lang w:val="en-US"/>
        </w:rPr>
        <w:t>extent to which certain investigatory powers may be used to interfere with privacy</w:t>
      </w:r>
      <w:r w:rsidRPr="130B9B80" w:rsidR="14044727">
        <w:rPr>
          <w:rFonts w:ascii="Arial" w:hAnsi="Arial" w:eastAsia="Arial" w:cs="Arial"/>
          <w:b w:val="0"/>
          <w:bCs w:val="0"/>
          <w:i w:val="0"/>
          <w:iCs w:val="0"/>
          <w:caps w:val="0"/>
          <w:smallCaps w:val="0"/>
          <w:noProof w:val="0"/>
          <w:color w:val="1E1E1E"/>
          <w:sz w:val="24"/>
          <w:szCs w:val="24"/>
          <w:lang w:val="en-US"/>
        </w:rPr>
        <w:t xml:space="preserve">” </w:t>
      </w:r>
      <w:r w:rsidRPr="130B9B80" w:rsidR="1D83826E">
        <w:rPr>
          <w:rFonts w:ascii="Arial" w:hAnsi="Arial" w:eastAsia="Arial" w:cs="Arial"/>
          <w:b w:val="0"/>
          <w:bCs w:val="0"/>
          <w:i w:val="0"/>
          <w:iCs w:val="0"/>
          <w:caps w:val="0"/>
          <w:smallCaps w:val="0"/>
          <w:noProof w:val="0"/>
          <w:color w:val="1E1E1E"/>
          <w:sz w:val="24"/>
          <w:szCs w:val="24"/>
          <w:lang w:val="en-US"/>
        </w:rPr>
        <w:t>by setting out the rules for what would be considered a ‘lawful interception of Communcations'</w:t>
      </w:r>
      <w:r w:rsidRPr="130B9B80" w:rsidR="334654AB">
        <w:rPr>
          <w:rFonts w:ascii="Arial" w:hAnsi="Arial" w:eastAsia="Arial" w:cs="Arial"/>
          <w:b w:val="0"/>
          <w:bCs w:val="0"/>
          <w:i w:val="0"/>
          <w:iCs w:val="0"/>
          <w:caps w:val="0"/>
          <w:smallCaps w:val="0"/>
          <w:noProof w:val="0"/>
          <w:color w:val="1E1E1E"/>
          <w:sz w:val="24"/>
          <w:szCs w:val="24"/>
          <w:lang w:val="en-US"/>
        </w:rPr>
        <w:t xml:space="preserve"> for the prevention and detection of crime</w:t>
      </w:r>
      <w:r w:rsidRPr="130B9B80" w:rsidR="1D83826E">
        <w:rPr>
          <w:rFonts w:ascii="Arial" w:hAnsi="Arial" w:eastAsia="Arial" w:cs="Arial"/>
          <w:b w:val="0"/>
          <w:bCs w:val="0"/>
          <w:i w:val="0"/>
          <w:iCs w:val="0"/>
          <w:caps w:val="0"/>
          <w:smallCaps w:val="0"/>
          <w:noProof w:val="0"/>
          <w:color w:val="1E1E1E"/>
          <w:sz w:val="24"/>
          <w:szCs w:val="24"/>
          <w:lang w:val="en-US"/>
        </w:rPr>
        <w:t xml:space="preserve"> </w:t>
      </w:r>
      <w:r w:rsidRPr="130B9B80" w:rsidR="1D83826E">
        <w:rPr>
          <w:rFonts w:ascii="Arial" w:hAnsi="Arial" w:eastAsia="Arial" w:cs="Arial"/>
          <w:b w:val="0"/>
          <w:bCs w:val="0"/>
          <w:i w:val="0"/>
          <w:iCs w:val="0"/>
          <w:caps w:val="0"/>
          <w:smallCaps w:val="0"/>
          <w:noProof w:val="0"/>
          <w:color w:val="1E1E1E"/>
          <w:sz w:val="24"/>
          <w:szCs w:val="24"/>
          <w:lang w:val="en-US"/>
        </w:rPr>
        <w:t xml:space="preserve">and situations in which it is not lawful to intrude on a </w:t>
      </w:r>
      <w:r w:rsidRPr="130B9B80" w:rsidR="1D83826E">
        <w:rPr>
          <w:rFonts w:ascii="Arial" w:hAnsi="Arial" w:eastAsia="Arial" w:cs="Arial"/>
          <w:b w:val="0"/>
          <w:bCs w:val="0"/>
          <w:i w:val="0"/>
          <w:iCs w:val="0"/>
          <w:caps w:val="0"/>
          <w:smallCaps w:val="0"/>
          <w:noProof w:val="0"/>
          <w:color w:val="1E1E1E"/>
          <w:sz w:val="24"/>
          <w:szCs w:val="24"/>
          <w:lang w:val="en-US"/>
        </w:rPr>
        <w:t>person's right to privacy under article 8 of the ECHR</w:t>
      </w:r>
      <w:r w:rsidRPr="130B9B80" w:rsidR="4A087A65">
        <w:rPr>
          <w:rFonts w:ascii="Arial" w:hAnsi="Arial" w:eastAsia="Arial" w:cs="Arial"/>
          <w:b w:val="0"/>
          <w:bCs w:val="0"/>
          <w:i w:val="0"/>
          <w:iCs w:val="0"/>
          <w:caps w:val="0"/>
          <w:smallCaps w:val="0"/>
          <w:noProof w:val="0"/>
          <w:color w:val="1E1E1E"/>
          <w:sz w:val="24"/>
          <w:szCs w:val="24"/>
          <w:lang w:val="en-US"/>
        </w:rPr>
        <w:t>.</w:t>
      </w:r>
    </w:p>
    <w:p w:rsidR="3D82A9A4" w:rsidP="130B9B80" w:rsidRDefault="3D82A9A4" w14:paraId="18AB5688" w14:textId="6EC41728">
      <w:pPr>
        <w:pStyle w:val="Normal"/>
        <w:spacing w:line="480" w:lineRule="auto"/>
        <w:rPr>
          <w:rFonts w:ascii="Arial" w:hAnsi="Arial" w:eastAsia="Arial" w:cs="Arial"/>
          <w:b w:val="0"/>
          <w:bCs w:val="0"/>
          <w:i w:val="0"/>
          <w:iCs w:val="0"/>
          <w:caps w:val="0"/>
          <w:smallCaps w:val="0"/>
          <w:noProof w:val="0"/>
          <w:color w:val="1E1E1E"/>
          <w:sz w:val="24"/>
          <w:szCs w:val="24"/>
          <w:lang w:val="en-US"/>
        </w:rPr>
      </w:pPr>
      <w:r w:rsidRPr="130B9B80" w:rsidR="607B8C5C">
        <w:rPr>
          <w:rFonts w:ascii="Arial" w:hAnsi="Arial" w:eastAsia="Arial" w:cs="Arial"/>
          <w:b w:val="0"/>
          <w:bCs w:val="0"/>
          <w:i w:val="0"/>
          <w:iCs w:val="0"/>
          <w:caps w:val="0"/>
          <w:smallCaps w:val="0"/>
          <w:noProof w:val="0"/>
          <w:color w:val="1E1E1E"/>
          <w:sz w:val="24"/>
          <w:szCs w:val="24"/>
          <w:lang w:val="en-US"/>
        </w:rPr>
        <w:t xml:space="preserve">For example, section </w:t>
      </w:r>
      <w:r w:rsidRPr="130B9B80" w:rsidR="181C7321">
        <w:rPr>
          <w:rFonts w:ascii="Arial" w:hAnsi="Arial" w:eastAsia="Arial" w:cs="Arial"/>
          <w:b w:val="0"/>
          <w:bCs w:val="0"/>
          <w:i w:val="0"/>
          <w:iCs w:val="0"/>
          <w:caps w:val="0"/>
          <w:smallCaps w:val="0"/>
          <w:noProof w:val="0"/>
          <w:color w:val="1E1E1E"/>
          <w:sz w:val="24"/>
          <w:szCs w:val="24"/>
          <w:lang w:val="en-US"/>
        </w:rPr>
        <w:t xml:space="preserve">60A states that, on application to the Investigatory powers commissioner </w:t>
      </w:r>
      <w:r w:rsidRPr="130B9B80" w:rsidR="0C1A78FC">
        <w:rPr>
          <w:rFonts w:ascii="Arial" w:hAnsi="Arial" w:eastAsia="Arial" w:cs="Arial"/>
          <w:b w:val="0"/>
          <w:bCs w:val="0"/>
          <w:i w:val="0"/>
          <w:iCs w:val="0"/>
          <w:caps w:val="0"/>
          <w:smallCaps w:val="0"/>
          <w:noProof w:val="0"/>
          <w:color w:val="1E1E1E"/>
          <w:sz w:val="24"/>
          <w:szCs w:val="24"/>
          <w:lang w:val="en-US"/>
        </w:rPr>
        <w:t>to be granted a warrant to</w:t>
      </w:r>
      <w:r w:rsidRPr="130B9B80" w:rsidR="5C093B4B">
        <w:rPr>
          <w:rFonts w:ascii="Arial" w:hAnsi="Arial" w:eastAsia="Arial" w:cs="Arial"/>
          <w:b w:val="0"/>
          <w:bCs w:val="0"/>
          <w:i w:val="0"/>
          <w:iCs w:val="0"/>
          <w:caps w:val="0"/>
          <w:smallCaps w:val="0"/>
          <w:noProof w:val="0"/>
          <w:color w:val="1E1E1E"/>
          <w:sz w:val="24"/>
          <w:szCs w:val="24"/>
          <w:lang w:val="en-US"/>
        </w:rPr>
        <w:t xml:space="preserve"> authorize access to</w:t>
      </w:r>
      <w:r w:rsidRPr="130B9B80" w:rsidR="1ED00473">
        <w:rPr>
          <w:rFonts w:ascii="Arial" w:hAnsi="Arial" w:eastAsia="Arial" w:cs="Arial"/>
          <w:b w:val="0"/>
          <w:bCs w:val="0"/>
          <w:i w:val="0"/>
          <w:iCs w:val="0"/>
          <w:caps w:val="0"/>
          <w:smallCaps w:val="0"/>
          <w:noProof w:val="0"/>
          <w:color w:val="1E1E1E"/>
          <w:sz w:val="24"/>
          <w:szCs w:val="24"/>
          <w:lang w:val="en-US"/>
        </w:rPr>
        <w:t xml:space="preserve"> and retention of</w:t>
      </w:r>
      <w:r w:rsidRPr="130B9B80" w:rsidR="5C093B4B">
        <w:rPr>
          <w:rFonts w:ascii="Arial" w:hAnsi="Arial" w:eastAsia="Arial" w:cs="Arial"/>
          <w:b w:val="0"/>
          <w:bCs w:val="0"/>
          <w:i w:val="0"/>
          <w:iCs w:val="0"/>
          <w:caps w:val="0"/>
          <w:smallCaps w:val="0"/>
          <w:noProof w:val="0"/>
          <w:color w:val="1E1E1E"/>
          <w:sz w:val="24"/>
          <w:szCs w:val="24"/>
          <w:lang w:val="en-US"/>
        </w:rPr>
        <w:t xml:space="preserve"> secure data</w:t>
      </w:r>
      <w:r w:rsidRPr="130B9B80" w:rsidR="610C2F75">
        <w:rPr>
          <w:rFonts w:ascii="Arial" w:hAnsi="Arial" w:eastAsia="Arial" w:cs="Arial"/>
          <w:b w:val="0"/>
          <w:bCs w:val="0"/>
          <w:i w:val="0"/>
          <w:iCs w:val="0"/>
          <w:caps w:val="0"/>
          <w:smallCaps w:val="0"/>
          <w:noProof w:val="0"/>
          <w:color w:val="1E1E1E"/>
          <w:sz w:val="24"/>
          <w:szCs w:val="24"/>
          <w:lang w:val="en-US"/>
        </w:rPr>
        <w:t xml:space="preserve"> or</w:t>
      </w:r>
      <w:r w:rsidRPr="130B9B80" w:rsidR="0C1A78FC">
        <w:rPr>
          <w:rFonts w:ascii="Arial" w:hAnsi="Arial" w:eastAsia="Arial" w:cs="Arial"/>
          <w:b w:val="0"/>
          <w:bCs w:val="0"/>
          <w:i w:val="0"/>
          <w:iCs w:val="0"/>
          <w:caps w:val="0"/>
          <w:smallCaps w:val="0"/>
          <w:noProof w:val="0"/>
          <w:color w:val="1E1E1E"/>
          <w:sz w:val="24"/>
          <w:szCs w:val="24"/>
          <w:lang w:val="en-US"/>
        </w:rPr>
        <w:t xml:space="preserve"> the interceptions of communications </w:t>
      </w:r>
      <w:r w:rsidRPr="130B9B80" w:rsidR="338C17E8">
        <w:rPr>
          <w:rFonts w:ascii="Arial" w:hAnsi="Arial" w:eastAsia="Arial" w:cs="Arial"/>
          <w:b w:val="0"/>
          <w:bCs w:val="0"/>
          <w:i w:val="0"/>
          <w:iCs w:val="0"/>
          <w:caps w:val="0"/>
          <w:smallCaps w:val="0"/>
          <w:noProof w:val="0"/>
          <w:color w:val="1E1E1E"/>
          <w:sz w:val="24"/>
          <w:szCs w:val="24"/>
          <w:lang w:val="en-US"/>
        </w:rPr>
        <w:t>and things like tele</w:t>
      </w:r>
      <w:r w:rsidRPr="130B9B80" w:rsidR="0C1A78FC">
        <w:rPr>
          <w:rFonts w:ascii="Arial" w:hAnsi="Arial" w:eastAsia="Arial" w:cs="Arial"/>
          <w:b w:val="0"/>
          <w:bCs w:val="0"/>
          <w:i w:val="0"/>
          <w:iCs w:val="0"/>
          <w:caps w:val="0"/>
          <w:smallCaps w:val="0"/>
          <w:noProof w:val="0"/>
          <w:color w:val="1E1E1E"/>
          <w:sz w:val="24"/>
          <w:szCs w:val="24"/>
          <w:lang w:val="en-US"/>
        </w:rPr>
        <w:t xml:space="preserve">communications devices such as a mobile phone by police officers </w:t>
      </w:r>
      <w:r w:rsidRPr="130B9B80" w:rsidR="45E1ED39">
        <w:rPr>
          <w:rFonts w:ascii="Arial" w:hAnsi="Arial" w:eastAsia="Arial" w:cs="Arial"/>
          <w:b w:val="0"/>
          <w:bCs w:val="0"/>
          <w:i w:val="0"/>
          <w:iCs w:val="0"/>
          <w:caps w:val="0"/>
          <w:smallCaps w:val="0"/>
          <w:noProof w:val="0"/>
          <w:color w:val="1E1E1E"/>
          <w:sz w:val="24"/>
          <w:szCs w:val="24"/>
          <w:lang w:val="en-US"/>
        </w:rPr>
        <w:t>if it is considered to be necessary for the purpose of preventing death, injury or damage,</w:t>
      </w:r>
      <w:r w:rsidRPr="130B9B80" w:rsidR="7AC359C3">
        <w:rPr>
          <w:rFonts w:ascii="Arial" w:hAnsi="Arial" w:eastAsia="Arial" w:cs="Arial"/>
          <w:b w:val="0"/>
          <w:bCs w:val="0"/>
          <w:i w:val="0"/>
          <w:iCs w:val="0"/>
          <w:caps w:val="0"/>
          <w:smallCaps w:val="0"/>
          <w:noProof w:val="0"/>
          <w:color w:val="1E1E1E"/>
          <w:sz w:val="24"/>
          <w:szCs w:val="24"/>
          <w:lang w:val="en-US"/>
        </w:rPr>
        <w:t xml:space="preserve"> preservation of</w:t>
      </w:r>
      <w:r w:rsidRPr="130B9B80" w:rsidR="45E1ED39">
        <w:rPr>
          <w:rFonts w:ascii="Arial" w:hAnsi="Arial" w:eastAsia="Arial" w:cs="Arial"/>
          <w:b w:val="0"/>
          <w:bCs w:val="0"/>
          <w:i w:val="0"/>
          <w:iCs w:val="0"/>
          <w:caps w:val="0"/>
          <w:smallCaps w:val="0"/>
          <w:noProof w:val="0"/>
          <w:color w:val="1E1E1E"/>
          <w:sz w:val="24"/>
          <w:szCs w:val="24"/>
          <w:lang w:val="en-US"/>
        </w:rPr>
        <w:t xml:space="preserve"> public health or in the inter</w:t>
      </w:r>
      <w:r w:rsidRPr="130B9B80" w:rsidR="7B9E39A7">
        <w:rPr>
          <w:rFonts w:ascii="Arial" w:hAnsi="Arial" w:eastAsia="Arial" w:cs="Arial"/>
          <w:b w:val="0"/>
          <w:bCs w:val="0"/>
          <w:i w:val="0"/>
          <w:iCs w:val="0"/>
          <w:caps w:val="0"/>
          <w:smallCaps w:val="0"/>
          <w:noProof w:val="0"/>
          <w:color w:val="1E1E1E"/>
          <w:sz w:val="24"/>
          <w:szCs w:val="24"/>
          <w:lang w:val="en-US"/>
        </w:rPr>
        <w:t xml:space="preserve">ests of national security. </w:t>
      </w:r>
    </w:p>
    <w:p w:rsidR="3D82A9A4" w:rsidP="400D93B7" w:rsidRDefault="3D82A9A4" w14:paraId="410BDA28" w14:textId="7937C238">
      <w:pPr>
        <w:pStyle w:val="Normal"/>
        <w:spacing w:line="480" w:lineRule="auto"/>
        <w:rPr>
          <w:rFonts w:ascii="Arial" w:hAnsi="Arial" w:eastAsia="Arial" w:cs="Arial"/>
          <w:b w:val="0"/>
          <w:bCs w:val="0"/>
          <w:i w:val="0"/>
          <w:iCs w:val="0"/>
          <w:caps w:val="0"/>
          <w:smallCaps w:val="0"/>
          <w:noProof w:val="0"/>
          <w:color w:val="1E1E1E"/>
          <w:sz w:val="24"/>
          <w:szCs w:val="24"/>
          <w:lang w:val="en-US"/>
        </w:rPr>
      </w:pPr>
      <w:r w:rsidRPr="400D93B7" w:rsidR="2135ACD3">
        <w:rPr>
          <w:rFonts w:ascii="Arial" w:hAnsi="Arial" w:eastAsia="Arial" w:cs="Arial"/>
          <w:b w:val="0"/>
          <w:bCs w:val="0"/>
          <w:i w:val="0"/>
          <w:iCs w:val="0"/>
          <w:caps w:val="0"/>
          <w:smallCaps w:val="0"/>
          <w:noProof w:val="0"/>
          <w:color w:val="1E1E1E"/>
          <w:sz w:val="24"/>
          <w:szCs w:val="24"/>
          <w:lang w:val="en-US"/>
        </w:rPr>
        <w:t xml:space="preserve">According to the </w:t>
      </w:r>
      <w:r w:rsidRPr="400D93B7" w:rsidR="754D3F26">
        <w:rPr>
          <w:rFonts w:ascii="Arial" w:hAnsi="Arial" w:eastAsia="Arial" w:cs="Arial"/>
          <w:b w:val="0"/>
          <w:bCs w:val="0"/>
          <w:i w:val="0"/>
          <w:iCs w:val="0"/>
          <w:caps w:val="0"/>
          <w:smallCaps w:val="0"/>
          <w:noProof w:val="0"/>
          <w:color w:val="1E1E1E"/>
          <w:sz w:val="24"/>
          <w:szCs w:val="24"/>
          <w:lang w:val="en-US"/>
        </w:rPr>
        <w:t>P</w:t>
      </w:r>
      <w:r w:rsidRPr="400D93B7" w:rsidR="2135ACD3">
        <w:rPr>
          <w:rFonts w:ascii="Arial" w:hAnsi="Arial" w:eastAsia="Arial" w:cs="Arial"/>
          <w:b w:val="0"/>
          <w:bCs w:val="0"/>
          <w:i w:val="0"/>
          <w:iCs w:val="0"/>
          <w:caps w:val="0"/>
          <w:smallCaps w:val="0"/>
          <w:noProof w:val="0"/>
          <w:color w:val="1E1E1E"/>
          <w:sz w:val="24"/>
          <w:szCs w:val="24"/>
          <w:lang w:val="en-US"/>
        </w:rPr>
        <w:t xml:space="preserve">olice </w:t>
      </w:r>
      <w:r w:rsidRPr="400D93B7" w:rsidR="58C4A9C0">
        <w:rPr>
          <w:rFonts w:ascii="Arial" w:hAnsi="Arial" w:eastAsia="Arial" w:cs="Arial"/>
          <w:b w:val="0"/>
          <w:bCs w:val="0"/>
          <w:i w:val="0"/>
          <w:iCs w:val="0"/>
          <w:caps w:val="0"/>
          <w:smallCaps w:val="0"/>
          <w:noProof w:val="0"/>
          <w:color w:val="1E1E1E"/>
          <w:sz w:val="24"/>
          <w:szCs w:val="24"/>
          <w:lang w:val="en-US"/>
        </w:rPr>
        <w:t>Fo</w:t>
      </w:r>
      <w:r w:rsidRPr="400D93B7" w:rsidR="2135ACD3">
        <w:rPr>
          <w:rFonts w:ascii="Arial" w:hAnsi="Arial" w:eastAsia="Arial" w:cs="Arial"/>
          <w:b w:val="0"/>
          <w:bCs w:val="0"/>
          <w:i w:val="0"/>
          <w:iCs w:val="0"/>
          <w:caps w:val="0"/>
          <w:smallCaps w:val="0"/>
          <w:noProof w:val="0"/>
          <w:color w:val="1E1E1E"/>
          <w:sz w:val="24"/>
          <w:szCs w:val="24"/>
          <w:lang w:val="en-US"/>
        </w:rPr>
        <w:t xml:space="preserve">undation (2009) briefing on the police use of interception of communication powers, </w:t>
      </w:r>
      <w:r w:rsidRPr="400D93B7" w:rsidR="6E92AE72">
        <w:rPr>
          <w:rFonts w:ascii="Arial" w:hAnsi="Arial" w:eastAsia="Arial" w:cs="Arial"/>
          <w:b w:val="0"/>
          <w:bCs w:val="0"/>
          <w:i w:val="0"/>
          <w:iCs w:val="0"/>
          <w:caps w:val="0"/>
          <w:smallCaps w:val="0"/>
          <w:noProof w:val="0"/>
          <w:color w:val="1E1E1E"/>
          <w:sz w:val="24"/>
          <w:szCs w:val="24"/>
          <w:lang w:val="en-US"/>
        </w:rPr>
        <w:t>the primary advantage of police use of Interception powers include</w:t>
      </w:r>
      <w:r w:rsidRPr="400D93B7" w:rsidR="13F3F819">
        <w:rPr>
          <w:rFonts w:ascii="Arial" w:hAnsi="Arial" w:eastAsia="Arial" w:cs="Arial"/>
          <w:b w:val="0"/>
          <w:bCs w:val="0"/>
          <w:i w:val="0"/>
          <w:iCs w:val="0"/>
          <w:caps w:val="0"/>
          <w:smallCaps w:val="0"/>
          <w:noProof w:val="0"/>
          <w:color w:val="1E1E1E"/>
          <w:sz w:val="24"/>
          <w:szCs w:val="24"/>
          <w:lang w:val="en-US"/>
        </w:rPr>
        <w:t>:</w:t>
      </w:r>
      <w:r w:rsidRPr="400D93B7" w:rsidR="6E92AE72">
        <w:rPr>
          <w:rFonts w:ascii="Arial" w:hAnsi="Arial" w:eastAsia="Arial" w:cs="Arial"/>
          <w:b w:val="0"/>
          <w:bCs w:val="0"/>
          <w:i w:val="0"/>
          <w:iCs w:val="0"/>
          <w:caps w:val="0"/>
          <w:smallCaps w:val="0"/>
          <w:noProof w:val="0"/>
          <w:color w:val="1E1E1E"/>
          <w:sz w:val="24"/>
          <w:szCs w:val="24"/>
          <w:lang w:val="en-US"/>
        </w:rPr>
        <w:t xml:space="preserve"> offering a more unobtrusive </w:t>
      </w:r>
      <w:r w:rsidRPr="400D93B7" w:rsidR="4A8A9EBF">
        <w:rPr>
          <w:rFonts w:ascii="Arial" w:hAnsi="Arial" w:eastAsia="Arial" w:cs="Arial"/>
          <w:b w:val="0"/>
          <w:bCs w:val="0"/>
          <w:i w:val="0"/>
          <w:iCs w:val="0"/>
          <w:caps w:val="0"/>
          <w:smallCaps w:val="0"/>
          <w:noProof w:val="0"/>
          <w:color w:val="1E1E1E"/>
          <w:sz w:val="24"/>
          <w:szCs w:val="24"/>
          <w:lang w:val="en-US"/>
        </w:rPr>
        <w:t>strategy</w:t>
      </w:r>
      <w:r w:rsidRPr="400D93B7" w:rsidR="5519F306">
        <w:rPr>
          <w:rFonts w:ascii="Arial" w:hAnsi="Arial" w:eastAsia="Arial" w:cs="Arial"/>
          <w:b w:val="0"/>
          <w:bCs w:val="0"/>
          <w:i w:val="0"/>
          <w:iCs w:val="0"/>
          <w:caps w:val="0"/>
          <w:smallCaps w:val="0"/>
          <w:noProof w:val="0"/>
          <w:color w:val="1E1E1E"/>
          <w:sz w:val="24"/>
          <w:szCs w:val="24"/>
          <w:lang w:val="en-US"/>
        </w:rPr>
        <w:t xml:space="preserve"> of collecting evidence in regard to threats to national security</w:t>
      </w:r>
      <w:r w:rsidRPr="400D93B7" w:rsidR="4A8A9EBF">
        <w:rPr>
          <w:rFonts w:ascii="Arial" w:hAnsi="Arial" w:eastAsia="Arial" w:cs="Arial"/>
          <w:b w:val="0"/>
          <w:bCs w:val="0"/>
          <w:i w:val="0"/>
          <w:iCs w:val="0"/>
          <w:caps w:val="0"/>
          <w:smallCaps w:val="0"/>
          <w:noProof w:val="0"/>
          <w:color w:val="1E1E1E"/>
          <w:sz w:val="24"/>
          <w:szCs w:val="24"/>
          <w:lang w:val="en-US"/>
        </w:rPr>
        <w:t xml:space="preserve"> </w:t>
      </w:r>
      <w:r w:rsidRPr="400D93B7" w:rsidR="4A8A9EBF">
        <w:rPr>
          <w:rFonts w:ascii="Arial" w:hAnsi="Arial" w:eastAsia="Arial" w:cs="Arial"/>
          <w:b w:val="0"/>
          <w:bCs w:val="0"/>
          <w:i w:val="0"/>
          <w:iCs w:val="0"/>
          <w:caps w:val="0"/>
          <w:smallCaps w:val="0"/>
          <w:noProof w:val="0"/>
          <w:color w:val="1E1E1E"/>
          <w:sz w:val="24"/>
          <w:szCs w:val="24"/>
          <w:lang w:val="en-US"/>
        </w:rPr>
        <w:t xml:space="preserve">then things like eavesdropping and or breaking into and </w:t>
      </w:r>
      <w:r w:rsidRPr="400D93B7" w:rsidR="4A8A9EBF">
        <w:rPr>
          <w:rFonts w:ascii="Arial" w:hAnsi="Arial" w:eastAsia="Arial" w:cs="Arial"/>
          <w:b w:val="0"/>
          <w:bCs w:val="0"/>
          <w:i w:val="0"/>
          <w:iCs w:val="0"/>
          <w:caps w:val="0"/>
          <w:smallCaps w:val="0"/>
          <w:noProof w:val="0"/>
          <w:color w:val="1E1E1E"/>
          <w:sz w:val="24"/>
          <w:szCs w:val="24"/>
          <w:lang w:val="en-US"/>
        </w:rPr>
        <w:t xml:space="preserve">monitoring or bugging a </w:t>
      </w:r>
      <w:r w:rsidRPr="400D93B7" w:rsidR="6258225C">
        <w:rPr>
          <w:rFonts w:ascii="Arial" w:hAnsi="Arial" w:eastAsia="Arial" w:cs="Arial"/>
          <w:b w:val="0"/>
          <w:bCs w:val="0"/>
          <w:i w:val="0"/>
          <w:iCs w:val="0"/>
          <w:caps w:val="0"/>
          <w:smallCaps w:val="0"/>
          <w:noProof w:val="0"/>
          <w:color w:val="1E1E1E"/>
          <w:sz w:val="24"/>
          <w:szCs w:val="24"/>
          <w:lang w:val="en-US"/>
        </w:rPr>
        <w:t>suspect's</w:t>
      </w:r>
      <w:r w:rsidRPr="400D93B7" w:rsidR="4A8A9EBF">
        <w:rPr>
          <w:rFonts w:ascii="Arial" w:hAnsi="Arial" w:eastAsia="Arial" w:cs="Arial"/>
          <w:b w:val="0"/>
          <w:bCs w:val="0"/>
          <w:i w:val="0"/>
          <w:iCs w:val="0"/>
          <w:caps w:val="0"/>
          <w:smallCaps w:val="0"/>
          <w:noProof w:val="0"/>
          <w:color w:val="1E1E1E"/>
          <w:sz w:val="24"/>
          <w:szCs w:val="24"/>
          <w:lang w:val="en-US"/>
        </w:rPr>
        <w:t xml:space="preserve"> home</w:t>
      </w:r>
      <w:r w:rsidRPr="400D93B7" w:rsidR="02924C58">
        <w:rPr>
          <w:rFonts w:ascii="Arial" w:hAnsi="Arial" w:eastAsia="Arial" w:cs="Arial"/>
          <w:b w:val="0"/>
          <w:bCs w:val="0"/>
          <w:i w:val="0"/>
          <w:iCs w:val="0"/>
          <w:caps w:val="0"/>
          <w:smallCaps w:val="0"/>
          <w:noProof w:val="0"/>
          <w:color w:val="1E1E1E"/>
          <w:sz w:val="24"/>
          <w:szCs w:val="24"/>
          <w:lang w:val="en-US"/>
        </w:rPr>
        <w:t xml:space="preserve">; enabling covert </w:t>
      </w:r>
      <w:r w:rsidRPr="400D93B7" w:rsidR="69F58CBD">
        <w:rPr>
          <w:rFonts w:ascii="Arial" w:hAnsi="Arial" w:eastAsia="Arial" w:cs="Arial"/>
          <w:b w:val="0"/>
          <w:bCs w:val="0"/>
          <w:i w:val="0"/>
          <w:iCs w:val="0"/>
          <w:caps w:val="0"/>
          <w:smallCaps w:val="0"/>
          <w:noProof w:val="0"/>
          <w:color w:val="1E1E1E"/>
          <w:sz w:val="24"/>
          <w:szCs w:val="24"/>
          <w:lang w:val="en-US"/>
        </w:rPr>
        <w:t>monitoring of a suspect with minimal risk to officers safety and finally producing high quality leads on suspected criminal activity.</w:t>
      </w:r>
    </w:p>
    <w:p w:rsidR="3D82A9A4" w:rsidP="130B9B80" w:rsidRDefault="3D82A9A4" w14:paraId="233689F0" w14:textId="09BBC19B">
      <w:pPr>
        <w:pStyle w:val="Normal"/>
        <w:spacing w:line="480" w:lineRule="auto"/>
        <w:rPr>
          <w:rFonts w:ascii="Arial" w:hAnsi="Arial" w:eastAsia="Arial" w:cs="Arial"/>
          <w:b w:val="0"/>
          <w:bCs w:val="0"/>
          <w:i w:val="0"/>
          <w:iCs w:val="0"/>
          <w:caps w:val="0"/>
          <w:smallCaps w:val="0"/>
          <w:noProof w:val="0"/>
          <w:color w:val="1E1E1E"/>
          <w:sz w:val="24"/>
          <w:szCs w:val="24"/>
          <w:lang w:val="en-US"/>
        </w:rPr>
      </w:pPr>
      <w:r w:rsidRPr="130B9B80" w:rsidR="257FD5FD">
        <w:rPr>
          <w:rFonts w:ascii="Arial" w:hAnsi="Arial" w:eastAsia="Arial" w:cs="Arial"/>
          <w:b w:val="0"/>
          <w:bCs w:val="0"/>
          <w:i w:val="0"/>
          <w:iCs w:val="0"/>
          <w:caps w:val="0"/>
          <w:smallCaps w:val="0"/>
          <w:noProof w:val="0"/>
          <w:color w:val="1E1E1E"/>
          <w:sz w:val="24"/>
          <w:szCs w:val="24"/>
          <w:lang w:val="en-US"/>
        </w:rPr>
        <w:t xml:space="preserve">Other positives in the argument for the protection of national security can be found in the </w:t>
      </w:r>
      <w:r w:rsidRPr="130B9B80" w:rsidR="22749AA6">
        <w:rPr>
          <w:rFonts w:ascii="Arial" w:hAnsi="Arial" w:eastAsia="Arial" w:cs="Arial"/>
          <w:b w:val="0"/>
          <w:bCs w:val="0"/>
          <w:i w:val="0"/>
          <w:iCs w:val="0"/>
          <w:caps w:val="0"/>
          <w:smallCaps w:val="0"/>
          <w:noProof w:val="0"/>
          <w:color w:val="1E1E1E"/>
          <w:sz w:val="24"/>
          <w:szCs w:val="24"/>
          <w:lang w:val="en-US"/>
        </w:rPr>
        <w:t xml:space="preserve">Regulation of Investigatory Powers act (2000) that was created alongside the IPA (2000) to add a layer of protection to civil liberties from intrusive investigation techniques in the form of legal </w:t>
      </w:r>
      <w:r w:rsidRPr="130B9B80" w:rsidR="083BC35A">
        <w:rPr>
          <w:rFonts w:ascii="Arial" w:hAnsi="Arial" w:eastAsia="Arial" w:cs="Arial"/>
          <w:b w:val="0"/>
          <w:bCs w:val="0"/>
          <w:i w:val="0"/>
          <w:iCs w:val="0"/>
          <w:caps w:val="0"/>
          <w:smallCaps w:val="0"/>
          <w:noProof w:val="0"/>
          <w:color w:val="1E1E1E"/>
          <w:sz w:val="24"/>
          <w:szCs w:val="24"/>
          <w:lang w:val="en-US"/>
        </w:rPr>
        <w:t>provisions</w:t>
      </w:r>
      <w:r w:rsidRPr="130B9B80" w:rsidR="22749AA6">
        <w:rPr>
          <w:rFonts w:ascii="Arial" w:hAnsi="Arial" w:eastAsia="Arial" w:cs="Arial"/>
          <w:b w:val="0"/>
          <w:bCs w:val="0"/>
          <w:i w:val="0"/>
          <w:iCs w:val="0"/>
          <w:caps w:val="0"/>
          <w:smallCaps w:val="0"/>
          <w:noProof w:val="0"/>
          <w:color w:val="1E1E1E"/>
          <w:sz w:val="24"/>
          <w:szCs w:val="24"/>
          <w:lang w:val="en-US"/>
        </w:rPr>
        <w:t xml:space="preserve"> th</w:t>
      </w:r>
      <w:r w:rsidRPr="130B9B80" w:rsidR="752919B9">
        <w:rPr>
          <w:rFonts w:ascii="Arial" w:hAnsi="Arial" w:eastAsia="Arial" w:cs="Arial"/>
          <w:b w:val="0"/>
          <w:bCs w:val="0"/>
          <w:i w:val="0"/>
          <w:iCs w:val="0"/>
          <w:caps w:val="0"/>
          <w:smallCaps w:val="0"/>
          <w:noProof w:val="0"/>
          <w:color w:val="1E1E1E"/>
          <w:sz w:val="24"/>
          <w:szCs w:val="24"/>
          <w:lang w:val="en-US"/>
        </w:rPr>
        <w:t xml:space="preserve">ese law enforcement agencies must </w:t>
      </w:r>
      <w:r w:rsidRPr="130B9B80" w:rsidR="2215AD04">
        <w:rPr>
          <w:rFonts w:ascii="Arial" w:hAnsi="Arial" w:eastAsia="Arial" w:cs="Arial"/>
          <w:b w:val="0"/>
          <w:bCs w:val="0"/>
          <w:i w:val="0"/>
          <w:iCs w:val="0"/>
          <w:caps w:val="0"/>
          <w:smallCaps w:val="0"/>
          <w:noProof w:val="0"/>
          <w:color w:val="1E1E1E"/>
          <w:sz w:val="24"/>
          <w:szCs w:val="24"/>
          <w:lang w:val="en-US"/>
        </w:rPr>
        <w:t xml:space="preserve">follow. For example, section </w:t>
      </w:r>
      <w:r w:rsidRPr="130B9B80" w:rsidR="01B95B85">
        <w:rPr>
          <w:rFonts w:ascii="Arial" w:hAnsi="Arial" w:eastAsia="Arial" w:cs="Arial"/>
          <w:b w:val="0"/>
          <w:bCs w:val="0"/>
          <w:i w:val="0"/>
          <w:iCs w:val="0"/>
          <w:caps w:val="0"/>
          <w:smallCaps w:val="0"/>
          <w:noProof w:val="0"/>
          <w:color w:val="1E1E1E"/>
          <w:sz w:val="24"/>
          <w:szCs w:val="24"/>
          <w:lang w:val="en-US"/>
        </w:rPr>
        <w:t>1 (1) makes it an offence to “</w:t>
      </w:r>
      <w:r w:rsidRPr="130B9B80" w:rsidR="01B95B85">
        <w:rPr>
          <w:rFonts w:ascii="Arial" w:hAnsi="Arial" w:eastAsia="Arial" w:cs="Arial"/>
          <w:b w:val="0"/>
          <w:bCs w:val="0"/>
          <w:i w:val="0"/>
          <w:iCs w:val="0"/>
          <w:caps w:val="0"/>
          <w:smallCaps w:val="0"/>
          <w:noProof w:val="0"/>
          <w:color w:val="1E1E1E"/>
          <w:sz w:val="24"/>
          <w:szCs w:val="24"/>
          <w:lang w:val="en-US"/>
        </w:rPr>
        <w:t xml:space="preserve">intentionally and without lawful authority to intercept, at any place in the United Kingdom, any communication </w:t>
      </w:r>
      <w:r w:rsidRPr="130B9B80" w:rsidR="01B95B85">
        <w:rPr>
          <w:rFonts w:ascii="Arial" w:hAnsi="Arial" w:eastAsia="Arial" w:cs="Arial"/>
          <w:b w:val="0"/>
          <w:bCs w:val="0"/>
          <w:i w:val="0"/>
          <w:iCs w:val="0"/>
          <w:caps w:val="0"/>
          <w:smallCaps w:val="0"/>
          <w:noProof w:val="0"/>
          <w:color w:val="1E1E1E"/>
          <w:sz w:val="24"/>
          <w:szCs w:val="24"/>
          <w:lang w:val="en-US"/>
        </w:rPr>
        <w:t>in the course of</w:t>
      </w:r>
      <w:r w:rsidRPr="130B9B80" w:rsidR="01B95B85">
        <w:rPr>
          <w:rFonts w:ascii="Arial" w:hAnsi="Arial" w:eastAsia="Arial" w:cs="Arial"/>
          <w:b w:val="0"/>
          <w:bCs w:val="0"/>
          <w:i w:val="0"/>
          <w:iCs w:val="0"/>
          <w:caps w:val="0"/>
          <w:smallCaps w:val="0"/>
          <w:noProof w:val="0"/>
          <w:color w:val="1E1E1E"/>
          <w:sz w:val="24"/>
          <w:szCs w:val="24"/>
          <w:lang w:val="en-US"/>
        </w:rPr>
        <w:t xml:space="preserve"> its transmission</w:t>
      </w:r>
      <w:r w:rsidRPr="130B9B80" w:rsidR="08B0144C">
        <w:rPr>
          <w:rFonts w:ascii="Arial" w:hAnsi="Arial" w:eastAsia="Arial" w:cs="Arial"/>
          <w:b w:val="0"/>
          <w:bCs w:val="0"/>
          <w:i w:val="0"/>
          <w:iCs w:val="0"/>
          <w:caps w:val="0"/>
          <w:smallCaps w:val="0"/>
          <w:noProof w:val="0"/>
          <w:color w:val="1E1E1E"/>
          <w:sz w:val="24"/>
          <w:szCs w:val="24"/>
          <w:lang w:val="en-US"/>
        </w:rPr>
        <w:t xml:space="preserve">”. In </w:t>
      </w:r>
      <w:r w:rsidRPr="130B9B80" w:rsidR="2A3CD308">
        <w:rPr>
          <w:rFonts w:ascii="Arial" w:hAnsi="Arial" w:eastAsia="Arial" w:cs="Arial"/>
          <w:b w:val="0"/>
          <w:bCs w:val="0"/>
          <w:i w:val="0"/>
          <w:iCs w:val="0"/>
          <w:caps w:val="0"/>
          <w:smallCaps w:val="0"/>
          <w:noProof w:val="0"/>
          <w:color w:val="1E1E1E"/>
          <w:sz w:val="24"/>
          <w:szCs w:val="24"/>
          <w:lang w:val="en-US"/>
        </w:rPr>
        <w:t>addition,</w:t>
      </w:r>
      <w:r w:rsidRPr="130B9B80" w:rsidR="08B0144C">
        <w:rPr>
          <w:rFonts w:ascii="Arial" w:hAnsi="Arial" w:eastAsia="Arial" w:cs="Arial"/>
          <w:b w:val="0"/>
          <w:bCs w:val="0"/>
          <w:i w:val="0"/>
          <w:iCs w:val="0"/>
          <w:caps w:val="0"/>
          <w:smallCaps w:val="0"/>
          <w:noProof w:val="0"/>
          <w:color w:val="1E1E1E"/>
          <w:sz w:val="24"/>
          <w:szCs w:val="24"/>
          <w:lang w:val="en-US"/>
        </w:rPr>
        <w:t xml:space="preserve"> section 15 provides </w:t>
      </w:r>
      <w:r w:rsidRPr="130B9B80" w:rsidR="77EBA7CE">
        <w:rPr>
          <w:rFonts w:ascii="Arial" w:hAnsi="Arial" w:eastAsia="Arial" w:cs="Arial"/>
          <w:b w:val="0"/>
          <w:bCs w:val="0"/>
          <w:i w:val="0"/>
          <w:iCs w:val="0"/>
          <w:caps w:val="0"/>
          <w:smallCaps w:val="0"/>
          <w:noProof w:val="0"/>
          <w:color w:val="1E1E1E"/>
          <w:sz w:val="24"/>
          <w:szCs w:val="24"/>
          <w:lang w:val="en-US"/>
        </w:rPr>
        <w:t>general</w:t>
      </w:r>
      <w:r w:rsidRPr="130B9B80" w:rsidR="08B0144C">
        <w:rPr>
          <w:rFonts w:ascii="Arial" w:hAnsi="Arial" w:eastAsia="Arial" w:cs="Arial"/>
          <w:b w:val="0"/>
          <w:bCs w:val="0"/>
          <w:i w:val="0"/>
          <w:iCs w:val="0"/>
          <w:caps w:val="0"/>
          <w:smallCaps w:val="0"/>
          <w:noProof w:val="0"/>
          <w:color w:val="1E1E1E"/>
          <w:sz w:val="24"/>
          <w:szCs w:val="24"/>
          <w:lang w:val="en-US"/>
        </w:rPr>
        <w:t xml:space="preserve"> safeguards </w:t>
      </w:r>
      <w:r w:rsidRPr="130B9B80" w:rsidR="583872A6">
        <w:rPr>
          <w:rFonts w:ascii="Arial" w:hAnsi="Arial" w:eastAsia="Arial" w:cs="Arial"/>
          <w:b w:val="0"/>
          <w:bCs w:val="0"/>
          <w:i w:val="0"/>
          <w:iCs w:val="0"/>
          <w:caps w:val="0"/>
          <w:smallCaps w:val="0"/>
          <w:noProof w:val="0"/>
          <w:color w:val="1E1E1E"/>
          <w:sz w:val="24"/>
          <w:szCs w:val="24"/>
          <w:lang w:val="en-US"/>
        </w:rPr>
        <w:t xml:space="preserve">that restrict the use of intercepted material and creates an offence under s.15(19) </w:t>
      </w:r>
      <w:r w:rsidRPr="130B9B80" w:rsidR="455B11D6">
        <w:rPr>
          <w:rFonts w:ascii="Arial" w:hAnsi="Arial" w:eastAsia="Arial" w:cs="Arial"/>
          <w:b w:val="0"/>
          <w:bCs w:val="0"/>
          <w:i w:val="0"/>
          <w:iCs w:val="0"/>
          <w:caps w:val="0"/>
          <w:smallCaps w:val="0"/>
          <w:noProof w:val="0"/>
          <w:color w:val="1E1E1E"/>
          <w:sz w:val="24"/>
          <w:szCs w:val="24"/>
          <w:lang w:val="en-US"/>
        </w:rPr>
        <w:t xml:space="preserve">for any party concerned with the retention of such intercepted material to </w:t>
      </w:r>
      <w:r w:rsidRPr="130B9B80" w:rsidR="455B11D6">
        <w:rPr>
          <w:rFonts w:ascii="Arial" w:hAnsi="Arial" w:eastAsia="Arial" w:cs="Arial"/>
          <w:b w:val="0"/>
          <w:bCs w:val="0"/>
          <w:i w:val="0"/>
          <w:iCs w:val="0"/>
          <w:caps w:val="0"/>
          <w:smallCaps w:val="0"/>
          <w:noProof w:val="0"/>
          <w:color w:val="1E1E1E"/>
          <w:sz w:val="24"/>
          <w:szCs w:val="24"/>
          <w:lang w:val="en-US"/>
        </w:rPr>
        <w:t>disclose</w:t>
      </w:r>
      <w:r w:rsidRPr="130B9B80" w:rsidR="455B11D6">
        <w:rPr>
          <w:rFonts w:ascii="Arial" w:hAnsi="Arial" w:eastAsia="Arial" w:cs="Arial"/>
          <w:b w:val="0"/>
          <w:bCs w:val="0"/>
          <w:i w:val="0"/>
          <w:iCs w:val="0"/>
          <w:caps w:val="0"/>
          <w:smallCaps w:val="0"/>
          <w:noProof w:val="0"/>
          <w:color w:val="1E1E1E"/>
          <w:sz w:val="24"/>
          <w:szCs w:val="24"/>
          <w:lang w:val="en-US"/>
        </w:rPr>
        <w:t xml:space="preserve"> any information about or in the material without the proper </w:t>
      </w:r>
      <w:r w:rsidRPr="130B9B80" w:rsidR="455B11D6">
        <w:rPr>
          <w:rFonts w:ascii="Arial" w:hAnsi="Arial" w:eastAsia="Arial" w:cs="Arial"/>
          <w:b w:val="0"/>
          <w:bCs w:val="0"/>
          <w:i w:val="0"/>
          <w:iCs w:val="0"/>
          <w:caps w:val="0"/>
          <w:smallCaps w:val="0"/>
          <w:noProof w:val="0"/>
          <w:color w:val="1E1E1E"/>
          <w:sz w:val="24"/>
          <w:szCs w:val="24"/>
          <w:lang w:val="en-US"/>
        </w:rPr>
        <w:t>authorization</w:t>
      </w:r>
      <w:r w:rsidRPr="130B9B80" w:rsidR="455B11D6">
        <w:rPr>
          <w:rFonts w:ascii="Arial" w:hAnsi="Arial" w:eastAsia="Arial" w:cs="Arial"/>
          <w:b w:val="0"/>
          <w:bCs w:val="0"/>
          <w:i w:val="0"/>
          <w:iCs w:val="0"/>
          <w:caps w:val="0"/>
          <w:smallCaps w:val="0"/>
          <w:noProof w:val="0"/>
          <w:color w:val="1E1E1E"/>
          <w:sz w:val="24"/>
          <w:szCs w:val="24"/>
          <w:lang w:val="en-US"/>
        </w:rPr>
        <w:t xml:space="preserve">. </w:t>
      </w:r>
    </w:p>
    <w:p w:rsidR="3D82A9A4" w:rsidP="130B9B80" w:rsidRDefault="3D82A9A4" w14:paraId="69061838" w14:textId="3A5B52CE">
      <w:pPr>
        <w:pStyle w:val="Normal"/>
        <w:spacing w:line="480" w:lineRule="auto"/>
        <w:rPr>
          <w:rFonts w:ascii="Arial" w:hAnsi="Arial" w:eastAsia="Arial" w:cs="Arial"/>
          <w:noProof w:val="0"/>
          <w:sz w:val="24"/>
          <w:szCs w:val="24"/>
          <w:lang w:val="en-US"/>
        </w:rPr>
      </w:pPr>
      <w:r w:rsidRPr="326B1367" w:rsidR="761A10F0">
        <w:rPr>
          <w:rFonts w:ascii="Arial" w:hAnsi="Arial" w:eastAsia="Arial" w:cs="Arial"/>
          <w:b w:val="0"/>
          <w:bCs w:val="0"/>
          <w:i w:val="0"/>
          <w:iCs w:val="0"/>
          <w:caps w:val="0"/>
          <w:smallCaps w:val="0"/>
          <w:noProof w:val="0"/>
          <w:color w:val="1E1E1E"/>
          <w:sz w:val="24"/>
          <w:szCs w:val="24"/>
          <w:lang w:val="en-US"/>
        </w:rPr>
        <w:t xml:space="preserve">Secondly, the creation of the Independant </w:t>
      </w:r>
      <w:r w:rsidRPr="326B1367" w:rsidR="7CE51DE8">
        <w:rPr>
          <w:rFonts w:ascii="Arial" w:hAnsi="Arial" w:eastAsia="Arial" w:cs="Arial"/>
          <w:b w:val="0"/>
          <w:bCs w:val="0"/>
          <w:i w:val="0"/>
          <w:iCs w:val="0"/>
          <w:caps w:val="0"/>
          <w:smallCaps w:val="0"/>
          <w:noProof w:val="0"/>
          <w:color w:val="1E1E1E"/>
          <w:sz w:val="24"/>
          <w:szCs w:val="24"/>
          <w:lang w:val="en-US"/>
        </w:rPr>
        <w:t>O</w:t>
      </w:r>
      <w:r w:rsidRPr="326B1367" w:rsidR="761A10F0">
        <w:rPr>
          <w:rFonts w:ascii="Arial" w:hAnsi="Arial" w:eastAsia="Arial" w:cs="Arial"/>
          <w:b w:val="0"/>
          <w:bCs w:val="0"/>
          <w:i w:val="0"/>
          <w:iCs w:val="0"/>
          <w:caps w:val="0"/>
          <w:smallCaps w:val="0"/>
          <w:noProof w:val="0"/>
          <w:color w:val="1E1E1E"/>
          <w:sz w:val="24"/>
          <w:szCs w:val="24"/>
          <w:lang w:val="en-US"/>
        </w:rPr>
        <w:t xml:space="preserve">ffice for </w:t>
      </w:r>
      <w:r w:rsidRPr="326B1367" w:rsidR="601B14AD">
        <w:rPr>
          <w:rFonts w:ascii="Arial" w:hAnsi="Arial" w:eastAsia="Arial" w:cs="Arial"/>
          <w:b w:val="0"/>
          <w:bCs w:val="0"/>
          <w:i w:val="0"/>
          <w:iCs w:val="0"/>
          <w:caps w:val="0"/>
          <w:smallCaps w:val="0"/>
          <w:noProof w:val="0"/>
          <w:color w:val="1E1E1E"/>
          <w:sz w:val="24"/>
          <w:szCs w:val="24"/>
          <w:lang w:val="en-US"/>
        </w:rPr>
        <w:t>P</w:t>
      </w:r>
      <w:r w:rsidRPr="326B1367" w:rsidR="761A10F0">
        <w:rPr>
          <w:rFonts w:ascii="Arial" w:hAnsi="Arial" w:eastAsia="Arial" w:cs="Arial"/>
          <w:b w:val="0"/>
          <w:bCs w:val="0"/>
          <w:i w:val="0"/>
          <w:iCs w:val="0"/>
          <w:caps w:val="0"/>
          <w:smallCaps w:val="0"/>
          <w:noProof w:val="0"/>
          <w:color w:val="1E1E1E"/>
          <w:sz w:val="24"/>
          <w:szCs w:val="24"/>
          <w:lang w:val="en-US"/>
        </w:rPr>
        <w:t xml:space="preserve">olice </w:t>
      </w:r>
      <w:r w:rsidRPr="326B1367" w:rsidR="2C08841C">
        <w:rPr>
          <w:rFonts w:ascii="Arial" w:hAnsi="Arial" w:eastAsia="Arial" w:cs="Arial"/>
          <w:b w:val="0"/>
          <w:bCs w:val="0"/>
          <w:i w:val="0"/>
          <w:iCs w:val="0"/>
          <w:caps w:val="0"/>
          <w:smallCaps w:val="0"/>
          <w:noProof w:val="0"/>
          <w:color w:val="1E1E1E"/>
          <w:sz w:val="24"/>
          <w:szCs w:val="24"/>
          <w:lang w:val="en-US"/>
        </w:rPr>
        <w:t>C</w:t>
      </w:r>
      <w:r w:rsidRPr="326B1367" w:rsidR="761A10F0">
        <w:rPr>
          <w:rFonts w:ascii="Arial" w:hAnsi="Arial" w:eastAsia="Arial" w:cs="Arial"/>
          <w:b w:val="0"/>
          <w:bCs w:val="0"/>
          <w:i w:val="0"/>
          <w:iCs w:val="0"/>
          <w:caps w:val="0"/>
          <w:smallCaps w:val="0"/>
          <w:noProof w:val="0"/>
          <w:color w:val="1E1E1E"/>
          <w:sz w:val="24"/>
          <w:szCs w:val="24"/>
          <w:lang w:val="en-US"/>
        </w:rPr>
        <w:t xml:space="preserve">onduct </w:t>
      </w:r>
      <w:r w:rsidRPr="326B1367" w:rsidR="2099A228">
        <w:rPr>
          <w:rFonts w:ascii="Arial" w:hAnsi="Arial" w:eastAsia="Arial" w:cs="Arial"/>
          <w:b w:val="0"/>
          <w:bCs w:val="0"/>
          <w:i w:val="0"/>
          <w:iCs w:val="0"/>
          <w:caps w:val="0"/>
          <w:smallCaps w:val="0"/>
          <w:noProof w:val="0"/>
          <w:color w:val="1E1E1E"/>
          <w:sz w:val="24"/>
          <w:szCs w:val="24"/>
          <w:lang w:val="en-US"/>
        </w:rPr>
        <w:t xml:space="preserve">(IOPC) </w:t>
      </w:r>
      <w:r w:rsidRPr="326B1367" w:rsidR="761A10F0">
        <w:rPr>
          <w:rFonts w:ascii="Arial" w:hAnsi="Arial" w:eastAsia="Arial" w:cs="Arial"/>
          <w:b w:val="0"/>
          <w:bCs w:val="0"/>
          <w:i w:val="0"/>
          <w:iCs w:val="0"/>
          <w:caps w:val="0"/>
          <w:smallCaps w:val="0"/>
          <w:noProof w:val="0"/>
          <w:color w:val="1E1E1E"/>
          <w:sz w:val="24"/>
          <w:szCs w:val="24"/>
          <w:lang w:val="en-US"/>
        </w:rPr>
        <w:t xml:space="preserve">that was founded in 2018 provides extra safeguards for </w:t>
      </w:r>
      <w:r w:rsidRPr="326B1367" w:rsidR="72C39460">
        <w:rPr>
          <w:rFonts w:ascii="Arial" w:hAnsi="Arial" w:eastAsia="Arial" w:cs="Arial"/>
          <w:b w:val="0"/>
          <w:bCs w:val="0"/>
          <w:i w:val="0"/>
          <w:iCs w:val="0"/>
          <w:caps w:val="0"/>
          <w:smallCaps w:val="0"/>
          <w:noProof w:val="0"/>
          <w:color w:val="1E1E1E"/>
          <w:sz w:val="24"/>
          <w:szCs w:val="24"/>
          <w:lang w:val="en-US"/>
        </w:rPr>
        <w:t>individuals</w:t>
      </w:r>
      <w:r w:rsidRPr="326B1367" w:rsidR="761A10F0">
        <w:rPr>
          <w:rFonts w:ascii="Arial" w:hAnsi="Arial" w:eastAsia="Arial" w:cs="Arial"/>
          <w:b w:val="0"/>
          <w:bCs w:val="0"/>
          <w:i w:val="0"/>
          <w:iCs w:val="0"/>
          <w:caps w:val="0"/>
          <w:smallCaps w:val="0"/>
          <w:noProof w:val="0"/>
          <w:color w:val="1E1E1E"/>
          <w:sz w:val="24"/>
          <w:szCs w:val="24"/>
          <w:lang w:val="en-US"/>
        </w:rPr>
        <w:t xml:space="preserve"> against an abuse of inter</w:t>
      </w:r>
      <w:r w:rsidRPr="326B1367" w:rsidR="77632933">
        <w:rPr>
          <w:rFonts w:ascii="Arial" w:hAnsi="Arial" w:eastAsia="Arial" w:cs="Arial"/>
          <w:b w:val="0"/>
          <w:bCs w:val="0"/>
          <w:i w:val="0"/>
          <w:iCs w:val="0"/>
          <w:caps w:val="0"/>
          <w:smallCaps w:val="0"/>
          <w:noProof w:val="0"/>
          <w:color w:val="1E1E1E"/>
          <w:sz w:val="24"/>
          <w:szCs w:val="24"/>
          <w:lang w:val="en-US"/>
        </w:rPr>
        <w:t xml:space="preserve">ception powers by the </w:t>
      </w:r>
      <w:r w:rsidRPr="326B1367" w:rsidR="64B76459">
        <w:rPr>
          <w:rFonts w:ascii="Arial" w:hAnsi="Arial" w:eastAsia="Arial" w:cs="Arial"/>
          <w:b w:val="0"/>
          <w:bCs w:val="0"/>
          <w:i w:val="0"/>
          <w:iCs w:val="0"/>
          <w:caps w:val="0"/>
          <w:smallCaps w:val="0"/>
          <w:noProof w:val="0"/>
          <w:color w:val="1E1E1E"/>
          <w:sz w:val="24"/>
          <w:szCs w:val="24"/>
          <w:lang w:val="en-US"/>
        </w:rPr>
        <w:t>police</w:t>
      </w:r>
      <w:r w:rsidRPr="326B1367" w:rsidR="77632933">
        <w:rPr>
          <w:rFonts w:ascii="Arial" w:hAnsi="Arial" w:eastAsia="Arial" w:cs="Arial"/>
          <w:b w:val="0"/>
          <w:bCs w:val="0"/>
          <w:i w:val="0"/>
          <w:iCs w:val="0"/>
          <w:caps w:val="0"/>
          <w:smallCaps w:val="0"/>
          <w:noProof w:val="0"/>
          <w:color w:val="1E1E1E"/>
          <w:sz w:val="24"/>
          <w:szCs w:val="24"/>
          <w:lang w:val="en-US"/>
        </w:rPr>
        <w:t xml:space="preserve"> by offering a service to </w:t>
      </w:r>
      <w:r w:rsidRPr="326B1367" w:rsidR="0EBC9EB8">
        <w:rPr>
          <w:rFonts w:ascii="Arial" w:hAnsi="Arial" w:eastAsia="Arial" w:cs="Arial"/>
          <w:b w:val="0"/>
          <w:bCs w:val="0"/>
          <w:i w:val="0"/>
          <w:iCs w:val="0"/>
          <w:caps w:val="0"/>
          <w:smallCaps w:val="0"/>
          <w:noProof w:val="0"/>
          <w:color w:val="1E1E1E"/>
          <w:sz w:val="24"/>
          <w:szCs w:val="24"/>
          <w:lang w:val="en-US"/>
        </w:rPr>
        <w:t xml:space="preserve">these people to submit complaints if they have suffered an abuse of these powers and as an independent body they can </w:t>
      </w:r>
      <w:r w:rsidRPr="326B1367" w:rsidR="37C59A72">
        <w:rPr>
          <w:rFonts w:ascii="Arial" w:hAnsi="Arial" w:eastAsia="Arial" w:cs="Arial"/>
          <w:b w:val="0"/>
          <w:bCs w:val="0"/>
          <w:i w:val="0"/>
          <w:iCs w:val="0"/>
          <w:caps w:val="0"/>
          <w:smallCaps w:val="0"/>
          <w:noProof w:val="0"/>
          <w:color w:val="1E1E1E"/>
          <w:sz w:val="24"/>
          <w:szCs w:val="24"/>
          <w:lang w:val="en-US"/>
        </w:rPr>
        <w:t>“</w:t>
      </w:r>
      <w:r w:rsidRPr="326B1367" w:rsidR="37C59A72">
        <w:rPr>
          <w:rFonts w:ascii="Arial" w:hAnsi="Arial" w:eastAsia="Arial" w:cs="Arial"/>
          <w:noProof w:val="0"/>
          <w:sz w:val="24"/>
          <w:szCs w:val="24"/>
          <w:lang w:val="en-US"/>
        </w:rPr>
        <w:t>investigations into the most serious and sensitive incidents and allegations involving the police.” IOPC (2020)</w:t>
      </w:r>
      <w:r w:rsidRPr="326B1367" w:rsidR="6DC52F11">
        <w:rPr>
          <w:rFonts w:ascii="Arial" w:hAnsi="Arial" w:eastAsia="Arial" w:cs="Arial"/>
          <w:noProof w:val="0"/>
          <w:sz w:val="24"/>
          <w:szCs w:val="24"/>
          <w:lang w:val="en-US"/>
        </w:rPr>
        <w:t xml:space="preserve">. This further strengthens the </w:t>
      </w:r>
      <w:r w:rsidRPr="326B1367" w:rsidR="49D83B0E">
        <w:rPr>
          <w:rFonts w:ascii="Arial" w:hAnsi="Arial" w:eastAsia="Arial" w:cs="Arial"/>
          <w:noProof w:val="0"/>
          <w:sz w:val="24"/>
          <w:szCs w:val="24"/>
          <w:lang w:val="en-US"/>
        </w:rPr>
        <w:t>argument</w:t>
      </w:r>
      <w:r w:rsidRPr="326B1367" w:rsidR="6DC52F11">
        <w:rPr>
          <w:rFonts w:ascii="Arial" w:hAnsi="Arial" w:eastAsia="Arial" w:cs="Arial"/>
          <w:noProof w:val="0"/>
          <w:sz w:val="24"/>
          <w:szCs w:val="24"/>
          <w:lang w:val="en-US"/>
        </w:rPr>
        <w:t xml:space="preserve"> for the protection of civil liberties in the UK against national security investigations.</w:t>
      </w:r>
    </w:p>
    <w:p w:rsidR="3D82A9A4" w:rsidP="130B9B80" w:rsidRDefault="3D82A9A4" w14:paraId="5ACB8D28" w14:textId="28F338E6">
      <w:pPr>
        <w:pStyle w:val="Normal"/>
        <w:spacing w:line="480" w:lineRule="auto"/>
        <w:rPr>
          <w:rFonts w:ascii="Arial" w:hAnsi="Arial" w:eastAsia="Arial" w:cs="Arial"/>
          <w:b w:val="0"/>
          <w:bCs w:val="0"/>
          <w:i w:val="0"/>
          <w:iCs w:val="0"/>
          <w:caps w:val="0"/>
          <w:smallCaps w:val="0"/>
          <w:noProof w:val="0"/>
          <w:color w:val="1E1E1E"/>
          <w:sz w:val="24"/>
          <w:szCs w:val="24"/>
          <w:lang w:val="en-US"/>
        </w:rPr>
      </w:pPr>
    </w:p>
    <w:p w:rsidR="3D82A9A4" w:rsidP="400D93B7" w:rsidRDefault="3D82A9A4" w14:paraId="0AC8501F" w14:textId="2DD60BD4">
      <w:pPr>
        <w:pStyle w:val="Normal"/>
        <w:spacing w:line="480" w:lineRule="auto"/>
        <w:rPr>
          <w:rFonts w:ascii="Arial" w:hAnsi="Arial" w:eastAsia="Arial" w:cs="Arial"/>
          <w:b w:val="0"/>
          <w:bCs w:val="0"/>
          <w:i w:val="0"/>
          <w:iCs w:val="0"/>
          <w:caps w:val="0"/>
          <w:smallCaps w:val="0"/>
          <w:noProof w:val="0"/>
          <w:color w:val="0B0C0C"/>
          <w:sz w:val="24"/>
          <w:szCs w:val="24"/>
          <w:lang w:val="en-US"/>
        </w:rPr>
      </w:pPr>
      <w:r w:rsidRPr="400D93B7" w:rsidR="6DC52F11">
        <w:rPr>
          <w:rFonts w:ascii="Arial" w:hAnsi="Arial" w:eastAsia="Arial" w:cs="Arial"/>
          <w:b w:val="0"/>
          <w:bCs w:val="0"/>
          <w:i w:val="0"/>
          <w:iCs w:val="0"/>
          <w:caps w:val="0"/>
          <w:smallCaps w:val="0"/>
          <w:noProof w:val="0"/>
          <w:color w:val="1E1E1E"/>
          <w:sz w:val="24"/>
          <w:szCs w:val="24"/>
          <w:lang w:val="en-US"/>
        </w:rPr>
        <w:t>Despite these safeguards</w:t>
      </w:r>
      <w:r w:rsidRPr="400D93B7" w:rsidR="732A6DC5">
        <w:rPr>
          <w:rFonts w:ascii="Arial" w:hAnsi="Arial" w:eastAsia="Arial" w:cs="Arial"/>
          <w:b w:val="0"/>
          <w:bCs w:val="0"/>
          <w:i w:val="0"/>
          <w:iCs w:val="0"/>
          <w:caps w:val="0"/>
          <w:smallCaps w:val="0"/>
          <w:noProof w:val="0"/>
          <w:color w:val="1E1E1E"/>
          <w:sz w:val="24"/>
          <w:szCs w:val="24"/>
          <w:lang w:val="en-US"/>
        </w:rPr>
        <w:t>, t</w:t>
      </w:r>
      <w:r w:rsidRPr="400D93B7" w:rsidR="39A7C658">
        <w:rPr>
          <w:rFonts w:ascii="Arial" w:hAnsi="Arial" w:eastAsia="Arial" w:cs="Arial"/>
          <w:b w:val="0"/>
          <w:bCs w:val="0"/>
          <w:i w:val="0"/>
          <w:iCs w:val="0"/>
          <w:caps w:val="0"/>
          <w:smallCaps w:val="0"/>
          <w:noProof w:val="0"/>
          <w:color w:val="1E1E1E"/>
          <w:sz w:val="24"/>
          <w:szCs w:val="24"/>
          <w:lang w:val="en-US"/>
        </w:rPr>
        <w:t>h</w:t>
      </w:r>
      <w:r w:rsidRPr="400D93B7" w:rsidR="2DDFC13B">
        <w:rPr>
          <w:rFonts w:ascii="Arial" w:hAnsi="Arial" w:eastAsia="Arial" w:cs="Arial"/>
          <w:b w:val="0"/>
          <w:bCs w:val="0"/>
          <w:i w:val="0"/>
          <w:iCs w:val="0"/>
          <w:caps w:val="0"/>
          <w:smallCaps w:val="0"/>
          <w:noProof w:val="0"/>
          <w:color w:val="1E1E1E"/>
          <w:sz w:val="24"/>
          <w:szCs w:val="24"/>
          <w:lang w:val="en-US"/>
        </w:rPr>
        <w:t>e use of the interception of communication</w:t>
      </w:r>
      <w:r w:rsidRPr="400D93B7" w:rsidR="39A7C658">
        <w:rPr>
          <w:rFonts w:ascii="Arial" w:hAnsi="Arial" w:eastAsia="Arial" w:cs="Arial"/>
          <w:b w:val="0"/>
          <w:bCs w:val="0"/>
          <w:i w:val="0"/>
          <w:iCs w:val="0"/>
          <w:caps w:val="0"/>
          <w:smallCaps w:val="0"/>
          <w:noProof w:val="0"/>
          <w:color w:val="1E1E1E"/>
          <w:sz w:val="24"/>
          <w:szCs w:val="24"/>
          <w:lang w:val="en-US"/>
        </w:rPr>
        <w:t xml:space="preserve"> powers</w:t>
      </w:r>
      <w:r w:rsidRPr="400D93B7" w:rsidR="4B30CDC5">
        <w:rPr>
          <w:rFonts w:ascii="Arial" w:hAnsi="Arial" w:eastAsia="Arial" w:cs="Arial"/>
          <w:b w:val="0"/>
          <w:bCs w:val="0"/>
          <w:i w:val="0"/>
          <w:iCs w:val="0"/>
          <w:caps w:val="0"/>
          <w:smallCaps w:val="0"/>
          <w:noProof w:val="0"/>
          <w:color w:val="1E1E1E"/>
          <w:sz w:val="24"/>
          <w:szCs w:val="24"/>
          <w:lang w:val="en-US"/>
        </w:rPr>
        <w:t xml:space="preserve"> by the police</w:t>
      </w:r>
      <w:r w:rsidRPr="400D93B7" w:rsidR="39A7C658">
        <w:rPr>
          <w:rFonts w:ascii="Arial" w:hAnsi="Arial" w:eastAsia="Arial" w:cs="Arial"/>
          <w:b w:val="0"/>
          <w:bCs w:val="0"/>
          <w:i w:val="0"/>
          <w:iCs w:val="0"/>
          <w:caps w:val="0"/>
          <w:smallCaps w:val="0"/>
          <w:noProof w:val="0"/>
          <w:color w:val="1E1E1E"/>
          <w:sz w:val="24"/>
          <w:szCs w:val="24"/>
          <w:lang w:val="en-US"/>
        </w:rPr>
        <w:t xml:space="preserve"> under the Investigatory powers act 2016 (IPA 2016)</w:t>
      </w:r>
      <w:r w:rsidRPr="400D93B7" w:rsidR="0B4370D9">
        <w:rPr>
          <w:rFonts w:ascii="Arial" w:hAnsi="Arial" w:eastAsia="Arial" w:cs="Arial"/>
          <w:b w:val="0"/>
          <w:bCs w:val="0"/>
          <w:i w:val="0"/>
          <w:iCs w:val="0"/>
          <w:caps w:val="0"/>
          <w:smallCaps w:val="0"/>
          <w:noProof w:val="0"/>
          <w:color w:val="1E1E1E"/>
          <w:sz w:val="24"/>
          <w:szCs w:val="24"/>
          <w:lang w:val="en-US"/>
        </w:rPr>
        <w:t xml:space="preserve"> and more</w:t>
      </w:r>
      <w:r w:rsidRPr="400D93B7" w:rsidR="39A7C658">
        <w:rPr>
          <w:rFonts w:ascii="Arial" w:hAnsi="Arial" w:eastAsia="Arial" w:cs="Arial"/>
          <w:b w:val="0"/>
          <w:bCs w:val="0"/>
          <w:i w:val="0"/>
          <w:iCs w:val="0"/>
          <w:caps w:val="0"/>
          <w:smallCaps w:val="0"/>
          <w:noProof w:val="0"/>
          <w:color w:val="1E1E1E"/>
          <w:sz w:val="24"/>
          <w:szCs w:val="24"/>
          <w:lang w:val="en-US"/>
        </w:rPr>
        <w:t xml:space="preserve"> h</w:t>
      </w:r>
      <w:r w:rsidRPr="400D93B7" w:rsidR="42B04E1E">
        <w:rPr>
          <w:rFonts w:ascii="Arial" w:hAnsi="Arial" w:eastAsia="Arial" w:cs="Arial"/>
          <w:b w:val="0"/>
          <w:bCs w:val="0"/>
          <w:i w:val="0"/>
          <w:iCs w:val="0"/>
          <w:caps w:val="0"/>
          <w:smallCaps w:val="0"/>
          <w:noProof w:val="0"/>
          <w:color w:val="1E1E1E"/>
          <w:sz w:val="24"/>
          <w:szCs w:val="24"/>
          <w:lang w:val="en-US"/>
        </w:rPr>
        <w:t>as still</w:t>
      </w:r>
      <w:r w:rsidRPr="400D93B7" w:rsidR="39A7C658">
        <w:rPr>
          <w:rFonts w:ascii="Arial" w:hAnsi="Arial" w:eastAsia="Arial" w:cs="Arial"/>
          <w:b w:val="0"/>
          <w:bCs w:val="0"/>
          <w:i w:val="0"/>
          <w:iCs w:val="0"/>
          <w:caps w:val="0"/>
          <w:smallCaps w:val="0"/>
          <w:noProof w:val="0"/>
          <w:color w:val="1E1E1E"/>
          <w:sz w:val="24"/>
          <w:szCs w:val="24"/>
          <w:lang w:val="en-US"/>
        </w:rPr>
        <w:t xml:space="preserve"> been </w:t>
      </w:r>
      <w:r w:rsidRPr="400D93B7" w:rsidR="14A81BB9">
        <w:rPr>
          <w:rFonts w:ascii="Arial" w:hAnsi="Arial" w:eastAsia="Arial" w:cs="Arial"/>
          <w:b w:val="0"/>
          <w:bCs w:val="0"/>
          <w:i w:val="0"/>
          <w:iCs w:val="0"/>
          <w:caps w:val="0"/>
          <w:smallCaps w:val="0"/>
          <w:noProof w:val="0"/>
          <w:color w:val="1E1E1E"/>
          <w:sz w:val="24"/>
          <w:szCs w:val="24"/>
          <w:lang w:val="en-US"/>
        </w:rPr>
        <w:t>criticized</w:t>
      </w:r>
      <w:r w:rsidRPr="400D93B7" w:rsidR="39A7C658">
        <w:rPr>
          <w:rFonts w:ascii="Arial" w:hAnsi="Arial" w:eastAsia="Arial" w:cs="Arial"/>
          <w:b w:val="0"/>
          <w:bCs w:val="0"/>
          <w:i w:val="0"/>
          <w:iCs w:val="0"/>
          <w:caps w:val="0"/>
          <w:smallCaps w:val="0"/>
          <w:noProof w:val="0"/>
          <w:color w:val="1E1E1E"/>
          <w:sz w:val="24"/>
          <w:szCs w:val="24"/>
          <w:lang w:val="en-US"/>
        </w:rPr>
        <w:t xml:space="preserve"> for two main reasons, first by</w:t>
      </w:r>
      <w:r w:rsidRPr="400D93B7" w:rsidR="729B9089">
        <w:rPr>
          <w:rFonts w:ascii="Arial" w:hAnsi="Arial" w:eastAsia="Arial" w:cs="Arial"/>
          <w:b w:val="0"/>
          <w:bCs w:val="0"/>
          <w:i w:val="0"/>
          <w:iCs w:val="0"/>
          <w:caps w:val="0"/>
          <w:smallCaps w:val="0"/>
          <w:noProof w:val="0"/>
          <w:color w:val="1E1E1E"/>
          <w:sz w:val="24"/>
          <w:szCs w:val="24"/>
          <w:lang w:val="en-US"/>
        </w:rPr>
        <w:t xml:space="preserve"> Anderson (2023) who in his report found that there was a r</w:t>
      </w:r>
      <w:r w:rsidRPr="400D93B7" w:rsidR="39A7C658">
        <w:rPr>
          <w:rFonts w:ascii="Arial" w:hAnsi="Arial" w:eastAsia="Arial" w:cs="Arial"/>
          <w:b w:val="0"/>
          <w:bCs w:val="0"/>
          <w:i w:val="0"/>
          <w:iCs w:val="0"/>
          <w:caps w:val="0"/>
          <w:smallCaps w:val="0"/>
          <w:noProof w:val="0"/>
          <w:color w:val="1E1E1E"/>
          <w:sz w:val="24"/>
          <w:szCs w:val="24"/>
          <w:lang w:val="en-US"/>
        </w:rPr>
        <w:t xml:space="preserve">isk of “collateral intrusion” meaning that it may not always be 100% possible to avoid </w:t>
      </w:r>
      <w:r w:rsidRPr="400D93B7" w:rsidR="48CA7D20">
        <w:rPr>
          <w:rFonts w:ascii="Arial" w:hAnsi="Arial" w:eastAsia="Arial" w:cs="Arial"/>
          <w:b w:val="0"/>
          <w:bCs w:val="0"/>
          <w:i w:val="0"/>
          <w:iCs w:val="0"/>
          <w:caps w:val="0"/>
          <w:smallCaps w:val="0"/>
          <w:noProof w:val="0"/>
          <w:color w:val="1E1E1E"/>
          <w:sz w:val="24"/>
          <w:szCs w:val="24"/>
          <w:lang w:val="en-US"/>
        </w:rPr>
        <w:t>the risk that some “</w:t>
      </w:r>
      <w:r w:rsidRPr="400D93B7" w:rsidR="48CA7D20">
        <w:rPr>
          <w:rFonts w:ascii="Arial" w:hAnsi="Arial" w:eastAsia="Arial" w:cs="Arial"/>
          <w:noProof w:val="0"/>
          <w:sz w:val="24"/>
          <w:szCs w:val="24"/>
          <w:lang w:val="en-US"/>
        </w:rPr>
        <w:t>material selected for examination may relate to individuals who are not of intelligence interest” and</w:t>
      </w:r>
      <w:r w:rsidRPr="400D93B7" w:rsidR="48CA7D20">
        <w:rPr>
          <w:rFonts w:ascii="Arial" w:hAnsi="Arial" w:eastAsia="Arial" w:cs="Arial"/>
          <w:noProof w:val="0"/>
          <w:sz w:val="24"/>
          <w:szCs w:val="24"/>
          <w:lang w:val="en-US"/>
        </w:rPr>
        <w:t xml:space="preserve"> so more, and secondly by </w:t>
      </w:r>
      <w:r w:rsidRPr="400D93B7" w:rsidR="3D8266E8">
        <w:rPr>
          <w:rFonts w:ascii="Arial" w:hAnsi="Arial" w:eastAsia="Arial" w:cs="Arial"/>
          <w:noProof w:val="0"/>
          <w:sz w:val="24"/>
          <w:szCs w:val="24"/>
          <w:lang w:val="en-US"/>
        </w:rPr>
        <w:t>the Investigatory Powers Commissioners Office</w:t>
      </w:r>
      <w:r w:rsidRPr="400D93B7" w:rsidR="237E4AAE">
        <w:rPr>
          <w:rFonts w:ascii="Arial" w:hAnsi="Arial" w:eastAsia="Arial" w:cs="Arial"/>
          <w:noProof w:val="0"/>
          <w:sz w:val="24"/>
          <w:szCs w:val="24"/>
          <w:lang w:val="en-US"/>
        </w:rPr>
        <w:t xml:space="preserve"> (2024</w:t>
      </w:r>
      <w:r w:rsidRPr="400D93B7" w:rsidR="7B0BBE2A">
        <w:rPr>
          <w:rFonts w:ascii="Arial" w:hAnsi="Arial" w:eastAsia="Arial" w:cs="Arial"/>
          <w:noProof w:val="0"/>
          <w:sz w:val="24"/>
          <w:szCs w:val="24"/>
          <w:lang w:val="en-US"/>
        </w:rPr>
        <w:t>)</w:t>
      </w:r>
      <w:r w:rsidRPr="400D93B7" w:rsidR="3D8266E8">
        <w:rPr>
          <w:rFonts w:ascii="Arial" w:hAnsi="Arial" w:eastAsia="Arial" w:cs="Arial"/>
          <w:noProof w:val="0"/>
          <w:sz w:val="24"/>
          <w:szCs w:val="24"/>
          <w:lang w:val="en-US"/>
        </w:rPr>
        <w:t xml:space="preserve"> who identified the risk of these </w:t>
      </w:r>
      <w:r w:rsidRPr="400D93B7" w:rsidR="13EC7CB0">
        <w:rPr>
          <w:rFonts w:ascii="Arial" w:hAnsi="Arial" w:eastAsia="Arial" w:cs="Arial"/>
          <w:noProof w:val="0"/>
          <w:sz w:val="24"/>
          <w:szCs w:val="24"/>
          <w:lang w:val="en-US"/>
        </w:rPr>
        <w:t xml:space="preserve">powers to intrude privacy for the interests of national security to be too broad and had led to 12 serious error investigations regarding improper </w:t>
      </w:r>
      <w:r w:rsidRPr="400D93B7" w:rsidR="7B4E3711">
        <w:rPr>
          <w:rFonts w:ascii="Arial" w:hAnsi="Arial" w:eastAsia="Arial" w:cs="Arial"/>
          <w:noProof w:val="0"/>
          <w:sz w:val="24"/>
          <w:szCs w:val="24"/>
          <w:lang w:val="en-US"/>
        </w:rPr>
        <w:t>use of these powers.</w:t>
      </w:r>
      <w:r w:rsidRPr="400D93B7" w:rsidR="7B4E3711">
        <w:rPr>
          <w:rFonts w:ascii="Arial" w:hAnsi="Arial" w:eastAsia="Arial" w:cs="Arial"/>
          <w:noProof w:val="0"/>
          <w:sz w:val="24"/>
          <w:szCs w:val="24"/>
          <w:lang w:val="en-US"/>
        </w:rPr>
        <w:t xml:space="preserve"> They also found “</w:t>
      </w:r>
      <w:r w:rsidRPr="400D93B7" w:rsidR="7B4E3711">
        <w:rPr>
          <w:rFonts w:ascii="Arial" w:hAnsi="Arial" w:eastAsia="Arial" w:cs="Arial"/>
          <w:b w:val="0"/>
          <w:bCs w:val="0"/>
          <w:i w:val="0"/>
          <w:iCs w:val="0"/>
          <w:caps w:val="0"/>
          <w:smallCaps w:val="0"/>
          <w:noProof w:val="0"/>
          <w:color w:val="0B0C0C"/>
          <w:sz w:val="24"/>
          <w:szCs w:val="24"/>
          <w:lang w:val="en-US"/>
        </w:rPr>
        <w:t>several errors at the UK National Authority for Counter-Eavesdropping (UK NACE) relating to the acquisition of communications data” in the yea</w:t>
      </w:r>
      <w:r w:rsidRPr="400D93B7" w:rsidR="3E7F1EB7">
        <w:rPr>
          <w:rFonts w:ascii="Arial" w:hAnsi="Arial" w:eastAsia="Arial" w:cs="Arial"/>
          <w:b w:val="0"/>
          <w:bCs w:val="0"/>
          <w:i w:val="0"/>
          <w:iCs w:val="0"/>
          <w:caps w:val="0"/>
          <w:smallCaps w:val="0"/>
          <w:noProof w:val="0"/>
          <w:color w:val="0B0C0C"/>
          <w:sz w:val="24"/>
          <w:szCs w:val="24"/>
          <w:lang w:val="en-US"/>
        </w:rPr>
        <w:t>r 2021.</w:t>
      </w:r>
    </w:p>
    <w:p w:rsidR="3D82A9A4" w:rsidP="130B9B80" w:rsidRDefault="3D82A9A4" w14:paraId="7A7964A2" w14:textId="59083C7E">
      <w:pPr>
        <w:pStyle w:val="Normal"/>
        <w:spacing w:line="480" w:lineRule="auto"/>
        <w:rPr>
          <w:rFonts w:ascii="Arial" w:hAnsi="Arial" w:eastAsia="Arial" w:cs="Arial"/>
          <w:b w:val="0"/>
          <w:bCs w:val="0"/>
          <w:i w:val="0"/>
          <w:iCs w:val="0"/>
          <w:caps w:val="0"/>
          <w:smallCaps w:val="0"/>
          <w:noProof w:val="0"/>
          <w:color w:val="0B0C0C"/>
          <w:sz w:val="24"/>
          <w:szCs w:val="24"/>
          <w:lang w:val="en-US"/>
        </w:rPr>
      </w:pPr>
    </w:p>
    <w:p w:rsidR="3D82A9A4" w:rsidP="130B9B80" w:rsidRDefault="3D82A9A4" w14:paraId="49D09513" w14:textId="72855BF6">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B0C0C"/>
          <w:sz w:val="24"/>
          <w:szCs w:val="24"/>
          <w:lang w:val="en-US"/>
        </w:rPr>
      </w:pPr>
      <w:r w:rsidRPr="130B9B80" w:rsidR="487CBEA2">
        <w:rPr>
          <w:rFonts w:ascii="Arial" w:hAnsi="Arial" w:eastAsia="Arial" w:cs="Arial"/>
          <w:b w:val="0"/>
          <w:bCs w:val="0"/>
          <w:i w:val="0"/>
          <w:iCs w:val="0"/>
          <w:caps w:val="0"/>
          <w:smallCaps w:val="0"/>
          <w:noProof w:val="0"/>
          <w:color w:val="0B0C0C"/>
          <w:sz w:val="24"/>
          <w:szCs w:val="24"/>
          <w:lang w:val="en-US"/>
        </w:rPr>
        <w:t>To conclude, the use of police and law enforcement interception powers to detect, monitor and prevent risks to na</w:t>
      </w:r>
      <w:r w:rsidRPr="130B9B80" w:rsidR="697FAC6F">
        <w:rPr>
          <w:rFonts w:ascii="Arial" w:hAnsi="Arial" w:eastAsia="Arial" w:cs="Arial"/>
          <w:b w:val="0"/>
          <w:bCs w:val="0"/>
          <w:i w:val="0"/>
          <w:iCs w:val="0"/>
          <w:caps w:val="0"/>
          <w:smallCaps w:val="0"/>
          <w:noProof w:val="0"/>
          <w:color w:val="0B0C0C"/>
          <w:sz w:val="24"/>
          <w:szCs w:val="24"/>
          <w:lang w:val="en-US"/>
        </w:rPr>
        <w:t xml:space="preserve">tional security sometimes comes at the expense of individual civil liberties and freedoms, and of these cases some </w:t>
      </w:r>
      <w:r w:rsidRPr="130B9B80" w:rsidR="7B6076BD">
        <w:rPr>
          <w:rFonts w:ascii="Arial" w:hAnsi="Arial" w:eastAsia="Arial" w:cs="Arial"/>
          <w:b w:val="0"/>
          <w:bCs w:val="0"/>
          <w:i w:val="0"/>
          <w:iCs w:val="0"/>
          <w:caps w:val="0"/>
          <w:smallCaps w:val="0"/>
          <w:noProof w:val="0"/>
          <w:color w:val="0B0C0C"/>
          <w:sz w:val="24"/>
          <w:szCs w:val="24"/>
          <w:lang w:val="en-US"/>
        </w:rPr>
        <w:t xml:space="preserve">have had a positive impact on the UK as demonstrated by Allen et al stating that since </w:t>
      </w:r>
      <w:r w:rsidRPr="130B9B80" w:rsidR="45252D53">
        <w:rPr>
          <w:rFonts w:ascii="Arial" w:hAnsi="Arial" w:eastAsia="Arial" w:cs="Arial"/>
          <w:b w:val="0"/>
          <w:bCs w:val="0"/>
          <w:i w:val="0"/>
          <w:iCs w:val="0"/>
          <w:caps w:val="0"/>
          <w:smallCaps w:val="0"/>
          <w:noProof w:val="0"/>
          <w:color w:val="0B0C0C"/>
          <w:sz w:val="24"/>
          <w:szCs w:val="24"/>
          <w:lang w:val="en-US"/>
        </w:rPr>
        <w:t>the introduction of our legal framework surround the use of interception powers, the amount of deaths due to terrorism has significantly decreased, however there are cases such as Gillian and Quinton v</w:t>
      </w:r>
      <w:r w:rsidRPr="130B9B80" w:rsidR="5AC2D2E0">
        <w:rPr>
          <w:rFonts w:ascii="Arial" w:hAnsi="Arial" w:eastAsia="Arial" w:cs="Arial"/>
          <w:b w:val="0"/>
          <w:bCs w:val="0"/>
          <w:i w:val="0"/>
          <w:iCs w:val="0"/>
          <w:caps w:val="0"/>
          <w:smallCaps w:val="0"/>
          <w:noProof w:val="0"/>
          <w:color w:val="0B0C0C"/>
          <w:sz w:val="24"/>
          <w:szCs w:val="24"/>
          <w:lang w:val="en-US"/>
        </w:rPr>
        <w:t xml:space="preserve"> The United Kingdom where these occasionally broad powers have been abused by officers, taking away the civil liberties of</w:t>
      </w:r>
      <w:r w:rsidRPr="130B9B80" w:rsidR="19199ED0">
        <w:rPr>
          <w:rFonts w:ascii="Arial" w:hAnsi="Arial" w:eastAsia="Arial" w:cs="Arial"/>
          <w:b w:val="0"/>
          <w:bCs w:val="0"/>
          <w:i w:val="0"/>
          <w:iCs w:val="0"/>
          <w:caps w:val="0"/>
          <w:smallCaps w:val="0"/>
          <w:noProof w:val="0"/>
          <w:color w:val="0B0C0C"/>
          <w:sz w:val="24"/>
          <w:szCs w:val="24"/>
          <w:lang w:val="en-US"/>
        </w:rPr>
        <w:t xml:space="preserve"> </w:t>
      </w:r>
      <w:r w:rsidRPr="130B9B80" w:rsidR="0B1FA267">
        <w:rPr>
          <w:rFonts w:ascii="Arial" w:hAnsi="Arial" w:eastAsia="Arial" w:cs="Arial"/>
          <w:b w:val="0"/>
          <w:bCs w:val="0"/>
          <w:i w:val="0"/>
          <w:iCs w:val="0"/>
          <w:caps w:val="0"/>
          <w:smallCaps w:val="0"/>
          <w:noProof w:val="0"/>
          <w:color w:val="0B0C0C"/>
          <w:sz w:val="24"/>
          <w:szCs w:val="24"/>
          <w:lang w:val="en-US"/>
        </w:rPr>
        <w:t>individua</w:t>
      </w:r>
      <w:r w:rsidRPr="130B9B80" w:rsidR="0B1FA267">
        <w:rPr>
          <w:rFonts w:ascii="Arial" w:hAnsi="Arial" w:eastAsia="Arial" w:cs="Arial"/>
          <w:b w:val="0"/>
          <w:bCs w:val="0"/>
          <w:i w:val="0"/>
          <w:iCs w:val="0"/>
          <w:caps w:val="0"/>
          <w:smallCaps w:val="0"/>
          <w:noProof w:val="0"/>
          <w:color w:val="0B0C0C"/>
          <w:sz w:val="24"/>
          <w:szCs w:val="24"/>
          <w:lang w:val="en-US"/>
        </w:rPr>
        <w:t>l</w:t>
      </w:r>
      <w:r w:rsidRPr="130B9B80" w:rsidR="28A85FFD">
        <w:rPr>
          <w:rFonts w:ascii="Arial" w:hAnsi="Arial" w:eastAsia="Arial" w:cs="Arial"/>
          <w:b w:val="0"/>
          <w:bCs w:val="0"/>
          <w:i w:val="0"/>
          <w:iCs w:val="0"/>
          <w:caps w:val="0"/>
          <w:smallCaps w:val="0"/>
          <w:noProof w:val="0"/>
          <w:color w:val="0B0C0C"/>
          <w:sz w:val="24"/>
          <w:szCs w:val="24"/>
          <w:lang w:val="en-US"/>
        </w:rPr>
        <w:t>s</w:t>
      </w:r>
      <w:r w:rsidRPr="130B9B80" w:rsidR="5AC2D2E0">
        <w:rPr>
          <w:rFonts w:ascii="Arial" w:hAnsi="Arial" w:eastAsia="Arial" w:cs="Arial"/>
          <w:b w:val="0"/>
          <w:bCs w:val="0"/>
          <w:i w:val="0"/>
          <w:iCs w:val="0"/>
          <w:caps w:val="0"/>
          <w:smallCaps w:val="0"/>
          <w:noProof w:val="0"/>
          <w:color w:val="0B0C0C"/>
          <w:sz w:val="24"/>
          <w:szCs w:val="24"/>
          <w:lang w:val="en-US"/>
        </w:rPr>
        <w:t xml:space="preserve"> </w:t>
      </w:r>
      <w:r w:rsidRPr="130B9B80" w:rsidR="2A548EC0">
        <w:rPr>
          <w:rFonts w:ascii="Arial" w:hAnsi="Arial" w:eastAsia="Arial" w:cs="Arial"/>
          <w:b w:val="0"/>
          <w:bCs w:val="0"/>
          <w:i w:val="0"/>
          <w:iCs w:val="0"/>
          <w:caps w:val="0"/>
          <w:smallCaps w:val="0"/>
          <w:noProof w:val="0"/>
          <w:color w:val="0B0C0C"/>
          <w:sz w:val="24"/>
          <w:szCs w:val="24"/>
          <w:lang w:val="en-US"/>
        </w:rPr>
        <w:t>unnecessarily</w:t>
      </w:r>
      <w:r w:rsidRPr="130B9B80" w:rsidR="24D91B44">
        <w:rPr>
          <w:rFonts w:ascii="Arial" w:hAnsi="Arial" w:eastAsia="Arial" w:cs="Arial"/>
          <w:b w:val="0"/>
          <w:bCs w:val="0"/>
          <w:i w:val="0"/>
          <w:iCs w:val="0"/>
          <w:caps w:val="0"/>
          <w:smallCaps w:val="0"/>
          <w:noProof w:val="0"/>
          <w:color w:val="0B0C0C"/>
          <w:sz w:val="24"/>
          <w:szCs w:val="24"/>
          <w:lang w:val="en-US"/>
        </w:rPr>
        <w:t xml:space="preserve"> </w:t>
      </w:r>
      <w:r w:rsidRPr="130B9B80" w:rsidR="7A0E990E">
        <w:rPr>
          <w:rFonts w:ascii="Arial" w:hAnsi="Arial" w:eastAsia="Arial" w:cs="Arial"/>
          <w:b w:val="0"/>
          <w:bCs w:val="0"/>
          <w:i w:val="0"/>
          <w:iCs w:val="0"/>
          <w:caps w:val="0"/>
          <w:smallCaps w:val="0"/>
          <w:noProof w:val="0"/>
          <w:color w:val="0B0C0C"/>
          <w:sz w:val="24"/>
          <w:szCs w:val="24"/>
          <w:lang w:val="en-US"/>
        </w:rPr>
        <w:t xml:space="preserve">and breaching the </w:t>
      </w:r>
      <w:r w:rsidRPr="130B9B80" w:rsidR="65E305D2">
        <w:rPr>
          <w:rFonts w:ascii="Arial" w:hAnsi="Arial" w:eastAsia="Arial" w:cs="Arial"/>
          <w:b w:val="0"/>
          <w:bCs w:val="0"/>
          <w:i w:val="0"/>
          <w:iCs w:val="0"/>
          <w:caps w:val="0"/>
          <w:smallCaps w:val="0"/>
          <w:noProof w:val="0"/>
          <w:color w:val="0B0C0C"/>
          <w:sz w:val="24"/>
          <w:szCs w:val="24"/>
          <w:lang w:val="en-US"/>
        </w:rPr>
        <w:t>European convention on human rights and the Human rights Act 1998 that places responsibility on law enforcement agencies to respect the right to privacy and family life. Despite th</w:t>
      </w:r>
      <w:r w:rsidRPr="130B9B80" w:rsidR="1BDA8096">
        <w:rPr>
          <w:rFonts w:ascii="Arial" w:hAnsi="Arial" w:eastAsia="Arial" w:cs="Arial"/>
          <w:b w:val="0"/>
          <w:bCs w:val="0"/>
          <w:i w:val="0"/>
          <w:iCs w:val="0"/>
          <w:caps w:val="0"/>
          <w:smallCaps w:val="0"/>
          <w:noProof w:val="0"/>
          <w:color w:val="0B0C0C"/>
          <w:sz w:val="24"/>
          <w:szCs w:val="24"/>
          <w:lang w:val="en-US"/>
        </w:rPr>
        <w:t xml:space="preserve">is, the introduction of safeguards such as RIPA (2000), the update IPA (2016) and the IOPC </w:t>
      </w:r>
      <w:r w:rsidRPr="130B9B80" w:rsidR="1048F4E0">
        <w:rPr>
          <w:rFonts w:ascii="Arial" w:hAnsi="Arial" w:eastAsia="Arial" w:cs="Arial"/>
          <w:b w:val="0"/>
          <w:bCs w:val="0"/>
          <w:i w:val="0"/>
          <w:iCs w:val="0"/>
          <w:caps w:val="0"/>
          <w:smallCaps w:val="0"/>
          <w:noProof w:val="0"/>
          <w:color w:val="0B0C0C"/>
          <w:sz w:val="24"/>
          <w:szCs w:val="24"/>
          <w:lang w:val="en-US"/>
        </w:rPr>
        <w:t xml:space="preserve">founded in 2018 </w:t>
      </w:r>
      <w:r w:rsidRPr="130B9B80" w:rsidR="1048F4E0">
        <w:rPr>
          <w:rFonts w:ascii="Arial" w:hAnsi="Arial" w:eastAsia="Arial" w:cs="Arial"/>
          <w:b w:val="0"/>
          <w:bCs w:val="0"/>
          <w:i w:val="0"/>
          <w:iCs w:val="0"/>
          <w:caps w:val="0"/>
          <w:smallCaps w:val="0"/>
          <w:noProof w:val="0"/>
          <w:color w:val="0B0C0C"/>
          <w:sz w:val="24"/>
          <w:szCs w:val="24"/>
          <w:lang w:val="en-US"/>
        </w:rPr>
        <w:t>most likely provides</w:t>
      </w:r>
      <w:r w:rsidRPr="130B9B80" w:rsidR="1048F4E0">
        <w:rPr>
          <w:rFonts w:ascii="Arial" w:hAnsi="Arial" w:eastAsia="Arial" w:cs="Arial"/>
          <w:b w:val="0"/>
          <w:bCs w:val="0"/>
          <w:i w:val="0"/>
          <w:iCs w:val="0"/>
          <w:caps w:val="0"/>
          <w:smallCaps w:val="0"/>
          <w:noProof w:val="0"/>
          <w:color w:val="0B0C0C"/>
          <w:sz w:val="24"/>
          <w:szCs w:val="24"/>
          <w:lang w:val="en-US"/>
        </w:rPr>
        <w:t xml:space="preserve"> an adequate balance between the risk of erosion to the civil liberties of individuals in exchange for </w:t>
      </w:r>
      <w:r w:rsidRPr="130B9B80" w:rsidR="6DF4B0F9">
        <w:rPr>
          <w:rFonts w:ascii="Arial" w:hAnsi="Arial" w:eastAsia="Arial" w:cs="Arial"/>
          <w:b w:val="0"/>
          <w:bCs w:val="0"/>
          <w:i w:val="0"/>
          <w:iCs w:val="0"/>
          <w:caps w:val="0"/>
          <w:smallCaps w:val="0"/>
          <w:noProof w:val="0"/>
          <w:color w:val="0B0C0C"/>
          <w:sz w:val="24"/>
          <w:szCs w:val="24"/>
          <w:lang w:val="en-US"/>
        </w:rPr>
        <w:t xml:space="preserve">reducing the risk to national security by </w:t>
      </w:r>
      <w:r w:rsidRPr="130B9B80" w:rsidR="6DF4B0F9">
        <w:rPr>
          <w:rFonts w:ascii="Arial" w:hAnsi="Arial" w:eastAsia="Arial" w:cs="Arial"/>
          <w:b w:val="0"/>
          <w:bCs w:val="0"/>
          <w:i w:val="0"/>
          <w:iCs w:val="0"/>
          <w:caps w:val="0"/>
          <w:smallCaps w:val="0"/>
          <w:noProof w:val="0"/>
          <w:color w:val="0B0C0C"/>
          <w:sz w:val="24"/>
          <w:szCs w:val="24"/>
          <w:lang w:val="en-US"/>
        </w:rPr>
        <w:t>detecting</w:t>
      </w:r>
      <w:r w:rsidRPr="130B9B80" w:rsidR="6DF4B0F9">
        <w:rPr>
          <w:rFonts w:ascii="Arial" w:hAnsi="Arial" w:eastAsia="Arial" w:cs="Arial"/>
          <w:b w:val="0"/>
          <w:bCs w:val="0"/>
          <w:i w:val="0"/>
          <w:iCs w:val="0"/>
          <w:caps w:val="0"/>
          <w:smallCaps w:val="0"/>
          <w:noProof w:val="0"/>
          <w:color w:val="0B0C0C"/>
          <w:sz w:val="24"/>
          <w:szCs w:val="24"/>
          <w:lang w:val="en-US"/>
        </w:rPr>
        <w:t xml:space="preserve">, monitoring and preventing serious terrorism. </w:t>
      </w:r>
    </w:p>
    <w:p w:rsidR="3D82A9A4" w:rsidP="400D93B7" w:rsidRDefault="3D82A9A4" w14:paraId="2720B98D" w14:textId="77094EB3">
      <w:pPr>
        <w:spacing w:line="480" w:lineRule="auto"/>
      </w:pPr>
      <w:r>
        <w:br w:type="page"/>
      </w:r>
    </w:p>
    <w:p w:rsidR="3D82A9A4" w:rsidP="130B9B80" w:rsidRDefault="3D82A9A4" w14:paraId="710FAE7D" w14:textId="3C4F61FB">
      <w:pPr>
        <w:pStyle w:val="Normal"/>
        <w:spacing w:line="480" w:lineRule="auto"/>
        <w:rPr>
          <w:rFonts w:ascii="Arial" w:hAnsi="Arial" w:eastAsia="Arial" w:cs="Arial"/>
          <w:b w:val="1"/>
          <w:bCs w:val="1"/>
          <w:noProof w:val="0"/>
          <w:sz w:val="32"/>
          <w:szCs w:val="32"/>
          <w:u w:val="single"/>
          <w:lang w:val="en-US"/>
        </w:rPr>
      </w:pPr>
      <w:r w:rsidRPr="130B9B80" w:rsidR="3D82A9A4">
        <w:rPr>
          <w:rFonts w:ascii="Arial" w:hAnsi="Arial" w:eastAsia="Arial" w:cs="Arial"/>
          <w:b w:val="1"/>
          <w:bCs w:val="1"/>
          <w:noProof w:val="0"/>
          <w:sz w:val="32"/>
          <w:szCs w:val="32"/>
          <w:u w:val="single"/>
          <w:lang w:val="en-US"/>
        </w:rPr>
        <w:t>Reference List</w:t>
      </w:r>
    </w:p>
    <w:p w:rsidR="130B9B80" w:rsidP="130B9B80" w:rsidRDefault="130B9B80" w14:paraId="119D78C5" w14:textId="775AFA1B">
      <w:pPr>
        <w:pStyle w:val="Normal"/>
        <w:rPr>
          <w:rFonts w:ascii="Arial" w:hAnsi="Arial" w:eastAsia="Arial" w:cs="Arial"/>
          <w:b w:val="1"/>
          <w:bCs w:val="1"/>
          <w:noProof w:val="0"/>
          <w:sz w:val="32"/>
          <w:szCs w:val="32"/>
          <w:u w:val="single"/>
          <w:lang w:val="en-US"/>
        </w:rPr>
      </w:pPr>
    </w:p>
    <w:p w:rsidR="538D0AC2" w:rsidP="400D93B7" w:rsidRDefault="538D0AC2" w14:paraId="0484B419" w14:textId="3023C2C5">
      <w:pPr>
        <w:pStyle w:val="Heading1"/>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1E1E1E"/>
          <w:sz w:val="24"/>
          <w:szCs w:val="24"/>
          <w:vertAlign w:val="superscript"/>
          <w:lang w:val="en-US"/>
        </w:rPr>
      </w:pPr>
      <w:r w:rsidRPr="400D93B7" w:rsidR="538D0AC2">
        <w:rPr>
          <w:rFonts w:ascii="Roboto" w:hAnsi="Roboto" w:eastAsia="Roboto" w:cs="Roboto"/>
          <w:b w:val="0"/>
          <w:bCs w:val="0"/>
          <w:i w:val="1"/>
          <w:iCs w:val="1"/>
          <w:caps w:val="0"/>
          <w:smallCaps w:val="0"/>
          <w:noProof w:val="0"/>
          <w:color w:val="1E1E1E"/>
          <w:sz w:val="24"/>
          <w:szCs w:val="24"/>
          <w:lang w:val="en-US"/>
        </w:rPr>
        <w:t>Anti-terrorism, Crime and Security Act 2001, c 24</w:t>
      </w:r>
      <w:r w:rsidRPr="400D93B7" w:rsidR="538D0AC2">
        <w:rPr>
          <w:rFonts w:ascii="Roboto" w:hAnsi="Roboto" w:eastAsia="Roboto" w:cs="Roboto"/>
          <w:b w:val="0"/>
          <w:bCs w:val="0"/>
          <w:i w:val="0"/>
          <w:iCs w:val="0"/>
          <w:caps w:val="0"/>
          <w:smallCaps w:val="0"/>
          <w:noProof w:val="0"/>
          <w:color w:val="1E1E1E"/>
          <w:sz w:val="24"/>
          <w:szCs w:val="24"/>
          <w:lang w:val="en-US"/>
        </w:rPr>
        <w:t xml:space="preserve">. Available at: </w:t>
      </w:r>
      <w:hyperlink r:id="R5e0f00b1f6b54888">
        <w:r w:rsidRPr="400D93B7" w:rsidR="538D0AC2">
          <w:rPr>
            <w:rStyle w:val="Hyperlink"/>
            <w:rFonts w:ascii="Roboto" w:hAnsi="Roboto" w:eastAsia="Roboto" w:cs="Roboto"/>
            <w:b w:val="0"/>
            <w:bCs w:val="0"/>
            <w:i w:val="0"/>
            <w:iCs w:val="0"/>
            <w:caps w:val="0"/>
            <w:smallCaps w:val="0"/>
            <w:noProof w:val="0"/>
            <w:sz w:val="24"/>
            <w:szCs w:val="24"/>
            <w:lang w:val="en-US"/>
          </w:rPr>
          <w:t>https://www.legislation.gov.uk/ukpga/2001/24/contents</w:t>
        </w:r>
      </w:hyperlink>
      <w:r w:rsidRPr="400D93B7" w:rsidR="538D0AC2">
        <w:rPr>
          <w:rFonts w:ascii="Roboto" w:hAnsi="Roboto" w:eastAsia="Roboto" w:cs="Roboto"/>
          <w:b w:val="0"/>
          <w:bCs w:val="0"/>
          <w:i w:val="0"/>
          <w:iCs w:val="0"/>
          <w:caps w:val="0"/>
          <w:smallCaps w:val="0"/>
          <w:noProof w:val="0"/>
          <w:color w:val="1E1E1E"/>
          <w:sz w:val="24"/>
          <w:szCs w:val="24"/>
          <w:lang w:val="en-US"/>
        </w:rPr>
        <w:t xml:space="preserve"> (Accessed </w:t>
      </w:r>
      <w:r w:rsidRPr="400D93B7" w:rsidR="7FE04019">
        <w:rPr>
          <w:rFonts w:ascii="Roboto" w:hAnsi="Roboto" w:eastAsia="Roboto" w:cs="Roboto"/>
          <w:b w:val="0"/>
          <w:bCs w:val="0"/>
          <w:i w:val="0"/>
          <w:iCs w:val="0"/>
          <w:caps w:val="0"/>
          <w:smallCaps w:val="0"/>
          <w:noProof w:val="0"/>
          <w:color w:val="1E1E1E"/>
          <w:sz w:val="24"/>
          <w:szCs w:val="24"/>
          <w:lang w:val="en-US"/>
        </w:rPr>
        <w:t>:</w:t>
      </w:r>
      <w:r w:rsidRPr="400D93B7" w:rsidR="538D0AC2">
        <w:rPr>
          <w:rFonts w:ascii="Roboto" w:hAnsi="Roboto" w:eastAsia="Roboto" w:cs="Roboto"/>
          <w:b w:val="0"/>
          <w:bCs w:val="0"/>
          <w:i w:val="0"/>
          <w:iCs w:val="0"/>
          <w:caps w:val="0"/>
          <w:smallCaps w:val="0"/>
          <w:noProof w:val="0"/>
          <w:color w:val="1E1E1E"/>
          <w:sz w:val="24"/>
          <w:szCs w:val="24"/>
          <w:lang w:val="en-US"/>
        </w:rPr>
        <w:t>30</w:t>
      </w:r>
      <w:r w:rsidRPr="400D93B7" w:rsidR="538D0AC2">
        <w:rPr>
          <w:rFonts w:ascii="Roboto" w:hAnsi="Roboto" w:eastAsia="Roboto" w:cs="Roboto"/>
          <w:b w:val="0"/>
          <w:bCs w:val="0"/>
          <w:i w:val="0"/>
          <w:iCs w:val="0"/>
          <w:caps w:val="0"/>
          <w:smallCaps w:val="0"/>
          <w:noProof w:val="0"/>
          <w:color w:val="1E1E1E"/>
          <w:sz w:val="24"/>
          <w:szCs w:val="24"/>
          <w:vertAlign w:val="superscript"/>
          <w:lang w:val="en-US"/>
        </w:rPr>
        <w:t>th</w:t>
      </w:r>
      <w:r w:rsidRPr="400D93B7" w:rsidR="538D0AC2">
        <w:rPr>
          <w:rFonts w:ascii="Roboto" w:hAnsi="Roboto" w:eastAsia="Roboto" w:cs="Roboto"/>
          <w:b w:val="0"/>
          <w:bCs w:val="0"/>
          <w:i w:val="0"/>
          <w:iCs w:val="0"/>
          <w:caps w:val="0"/>
          <w:smallCaps w:val="0"/>
          <w:noProof w:val="0"/>
          <w:color w:val="1E1E1E"/>
          <w:sz w:val="24"/>
          <w:szCs w:val="24"/>
          <w:lang w:val="en-US"/>
        </w:rPr>
        <w:t xml:space="preserve"> October 2024).</w:t>
      </w:r>
    </w:p>
    <w:p w:rsidR="400D93B7" w:rsidP="400D93B7" w:rsidRDefault="400D93B7" w14:paraId="00C2DAC8" w14:textId="2F878BD9">
      <w:pPr>
        <w:pStyle w:val="Normal"/>
        <w:rPr>
          <w:noProof w:val="0"/>
          <w:lang w:val="en-US"/>
        </w:rPr>
      </w:pPr>
    </w:p>
    <w:p w:rsidR="5446A3EF" w:rsidP="400D93B7" w:rsidRDefault="5446A3EF" w14:paraId="5D949323" w14:textId="65926920">
      <w:pPr>
        <w:pStyle w:val="Normal"/>
        <w:rPr>
          <w:rFonts w:ascii="Arial" w:hAnsi="Arial" w:eastAsia="Arial" w:cs="Arial"/>
          <w:noProof w:val="0"/>
          <w:sz w:val="24"/>
          <w:szCs w:val="24"/>
          <w:lang w:val="en-US"/>
        </w:rPr>
      </w:pPr>
      <w:r w:rsidRPr="400D93B7" w:rsidR="5446A3EF">
        <w:rPr>
          <w:noProof w:val="0"/>
          <w:lang w:val="en-US"/>
        </w:rPr>
        <w:t xml:space="preserve">Anderson D, </w:t>
      </w:r>
      <w:r w:rsidRPr="400D93B7" w:rsidR="6EDEFA14">
        <w:rPr>
          <w:noProof w:val="0"/>
          <w:lang w:val="en-US"/>
        </w:rPr>
        <w:t>(2016)</w:t>
      </w:r>
      <w:r w:rsidRPr="400D93B7" w:rsidR="57E4BB41">
        <w:rPr>
          <w:noProof w:val="0"/>
          <w:lang w:val="en-US"/>
        </w:rPr>
        <w:t>. Available at:</w:t>
      </w:r>
      <w:r w:rsidRPr="400D93B7" w:rsidR="6EDEFA14">
        <w:rPr>
          <w:noProof w:val="0"/>
          <w:lang w:val="en-US"/>
        </w:rPr>
        <w:t xml:space="preserve"> </w:t>
      </w:r>
      <w:hyperlink r:id="R287950749c364003">
        <w:r w:rsidRPr="400D93B7" w:rsidR="6EDEFA14">
          <w:rPr>
            <w:rStyle w:val="Hyperlink"/>
            <w:rFonts w:ascii="Arial" w:hAnsi="Arial" w:eastAsia="Arial" w:cs="Arial"/>
            <w:noProof w:val="0"/>
            <w:sz w:val="24"/>
            <w:szCs w:val="24"/>
            <w:lang w:val="en-US"/>
          </w:rPr>
          <w:t>Independent review of the IPA 2016</w:t>
        </w:r>
      </w:hyperlink>
      <w:r w:rsidRPr="400D93B7" w:rsidR="6EDEFA14">
        <w:rPr>
          <w:rFonts w:ascii="Arial" w:hAnsi="Arial" w:eastAsia="Arial" w:cs="Arial"/>
          <w:noProof w:val="0"/>
          <w:sz w:val="24"/>
          <w:szCs w:val="24"/>
          <w:lang w:val="en-US"/>
        </w:rPr>
        <w:t xml:space="preserve"> </w:t>
      </w:r>
      <w:r w:rsidRPr="400D93B7" w:rsidR="5A042153">
        <w:rPr>
          <w:rFonts w:ascii="Arial" w:hAnsi="Arial" w:eastAsia="Arial" w:cs="Arial"/>
          <w:noProof w:val="0"/>
          <w:sz w:val="24"/>
          <w:szCs w:val="24"/>
          <w:lang w:val="en-US"/>
        </w:rPr>
        <w:t>(</w:t>
      </w:r>
      <w:r w:rsidRPr="400D93B7" w:rsidR="6EDEFA14">
        <w:rPr>
          <w:rFonts w:ascii="Arial" w:hAnsi="Arial" w:eastAsia="Arial" w:cs="Arial"/>
          <w:noProof w:val="0"/>
          <w:sz w:val="24"/>
          <w:szCs w:val="24"/>
          <w:lang w:val="en-US"/>
        </w:rPr>
        <w:t>Accessed</w:t>
      </w:r>
      <w:r w:rsidRPr="400D93B7" w:rsidR="4E5D992C">
        <w:rPr>
          <w:rFonts w:ascii="Arial" w:hAnsi="Arial" w:eastAsia="Arial" w:cs="Arial"/>
          <w:noProof w:val="0"/>
          <w:sz w:val="24"/>
          <w:szCs w:val="24"/>
          <w:lang w:val="en-US"/>
        </w:rPr>
        <w:t>:</w:t>
      </w:r>
      <w:r w:rsidRPr="400D93B7" w:rsidR="6EDEFA14">
        <w:rPr>
          <w:rFonts w:ascii="Arial" w:hAnsi="Arial" w:eastAsia="Arial" w:cs="Arial"/>
          <w:noProof w:val="0"/>
          <w:sz w:val="24"/>
          <w:szCs w:val="24"/>
          <w:lang w:val="en-US"/>
        </w:rPr>
        <w:t xml:space="preserve"> 1</w:t>
      </w:r>
      <w:r w:rsidRPr="400D93B7" w:rsidR="6EDEFA14">
        <w:rPr>
          <w:rFonts w:ascii="Arial" w:hAnsi="Arial" w:eastAsia="Arial" w:cs="Arial"/>
          <w:noProof w:val="0"/>
          <w:sz w:val="24"/>
          <w:szCs w:val="24"/>
          <w:vertAlign w:val="superscript"/>
          <w:lang w:val="en-US"/>
        </w:rPr>
        <w:t>st</w:t>
      </w:r>
      <w:r w:rsidRPr="400D93B7" w:rsidR="6EDEFA14">
        <w:rPr>
          <w:rFonts w:ascii="Arial" w:hAnsi="Arial" w:eastAsia="Arial" w:cs="Arial"/>
          <w:noProof w:val="0"/>
          <w:sz w:val="24"/>
          <w:szCs w:val="24"/>
          <w:lang w:val="en-US"/>
        </w:rPr>
        <w:t xml:space="preserve"> November 2024)</w:t>
      </w:r>
      <w:r w:rsidRPr="400D93B7" w:rsidR="5F07DE27">
        <w:rPr>
          <w:rFonts w:ascii="Arial" w:hAnsi="Arial" w:eastAsia="Arial" w:cs="Arial"/>
          <w:noProof w:val="0"/>
          <w:sz w:val="24"/>
          <w:szCs w:val="24"/>
          <w:lang w:val="en-US"/>
        </w:rPr>
        <w:t>.</w:t>
      </w:r>
    </w:p>
    <w:p w:rsidR="400D93B7" w:rsidP="400D93B7" w:rsidRDefault="400D93B7" w14:paraId="2ABD7E56" w14:textId="78F7DCD6">
      <w:pPr>
        <w:pStyle w:val="Normal"/>
        <w:rPr>
          <w:rFonts w:ascii="Arial" w:hAnsi="Arial" w:eastAsia="Arial" w:cs="Arial"/>
          <w:b w:val="1"/>
          <w:bCs w:val="1"/>
          <w:noProof w:val="0"/>
          <w:sz w:val="32"/>
          <w:szCs w:val="32"/>
          <w:u w:val="single"/>
          <w:lang w:val="en-US"/>
        </w:rPr>
      </w:pPr>
    </w:p>
    <w:p w:rsidR="1BB5665D" w:rsidP="400D93B7" w:rsidRDefault="1BB5665D" w14:paraId="2F6A807D" w14:textId="1D31B8CD">
      <w:pPr>
        <w:pStyle w:val="Normal"/>
        <w:rPr>
          <w:rFonts w:ascii="Arial" w:hAnsi="Arial" w:eastAsia="Arial" w:cs="Arial"/>
          <w:noProof w:val="0"/>
          <w:sz w:val="24"/>
          <w:szCs w:val="24"/>
          <w:lang w:val="en-US"/>
        </w:rPr>
      </w:pPr>
      <w:r w:rsidRPr="400D93B7" w:rsidR="1BB5665D">
        <w:rPr>
          <w:noProof w:val="0"/>
          <w:lang w:val="en-US"/>
        </w:rPr>
        <w:t>Allen</w:t>
      </w:r>
      <w:r w:rsidRPr="400D93B7" w:rsidR="6EC27BF5">
        <w:rPr>
          <w:noProof w:val="0"/>
          <w:lang w:val="en-US"/>
        </w:rPr>
        <w:t xml:space="preserve"> G, Burton M, Pratt A</w:t>
      </w:r>
      <w:r w:rsidRPr="400D93B7" w:rsidR="26547223">
        <w:rPr>
          <w:noProof w:val="0"/>
          <w:lang w:val="en-US"/>
        </w:rPr>
        <w:t xml:space="preserve">, House of Commons (2022). </w:t>
      </w:r>
      <w:r w:rsidRPr="400D93B7" w:rsidR="26547223">
        <w:rPr>
          <w:i w:val="1"/>
          <w:iCs w:val="1"/>
          <w:noProof w:val="0"/>
          <w:lang w:val="en-US"/>
        </w:rPr>
        <w:t xml:space="preserve">Terrorism in Great Britain: the statistics. </w:t>
      </w:r>
      <w:r w:rsidRPr="400D93B7" w:rsidR="0813565E">
        <w:rPr>
          <w:i w:val="0"/>
          <w:iCs w:val="0"/>
          <w:noProof w:val="0"/>
          <w:lang w:val="en-US"/>
        </w:rPr>
        <w:t xml:space="preserve">Available at: </w:t>
      </w:r>
      <w:hyperlink r:id="R6b8d84b7eae94f67">
        <w:r w:rsidRPr="400D93B7" w:rsidR="0813565E">
          <w:rPr>
            <w:rStyle w:val="Hyperlink"/>
            <w:rFonts w:ascii="Arial" w:hAnsi="Arial" w:eastAsia="Arial" w:cs="Arial"/>
            <w:noProof w:val="0"/>
            <w:sz w:val="24"/>
            <w:szCs w:val="24"/>
            <w:lang w:val="en-US"/>
          </w:rPr>
          <w:t>CBP-7613.pdf</w:t>
        </w:r>
      </w:hyperlink>
      <w:r w:rsidRPr="400D93B7" w:rsidR="0813565E">
        <w:rPr>
          <w:rFonts w:ascii="Arial" w:hAnsi="Arial" w:eastAsia="Arial" w:cs="Arial"/>
          <w:noProof w:val="0"/>
          <w:sz w:val="24"/>
          <w:szCs w:val="24"/>
          <w:lang w:val="en-US"/>
        </w:rPr>
        <w:t xml:space="preserve"> (Accessed: 31</w:t>
      </w:r>
      <w:r w:rsidRPr="400D93B7" w:rsidR="0813565E">
        <w:rPr>
          <w:rFonts w:ascii="Arial" w:hAnsi="Arial" w:eastAsia="Arial" w:cs="Arial"/>
          <w:noProof w:val="0"/>
          <w:sz w:val="24"/>
          <w:szCs w:val="24"/>
          <w:vertAlign w:val="superscript"/>
          <w:lang w:val="en-US"/>
        </w:rPr>
        <w:t>st</w:t>
      </w:r>
      <w:r w:rsidRPr="400D93B7" w:rsidR="0813565E">
        <w:rPr>
          <w:rFonts w:ascii="Arial" w:hAnsi="Arial" w:eastAsia="Arial" w:cs="Arial"/>
          <w:noProof w:val="0"/>
          <w:sz w:val="24"/>
          <w:szCs w:val="24"/>
          <w:lang w:val="en-US"/>
        </w:rPr>
        <w:t xml:space="preserve"> </w:t>
      </w:r>
      <w:r w:rsidRPr="400D93B7" w:rsidR="0813565E">
        <w:rPr>
          <w:rFonts w:ascii="Arial" w:hAnsi="Arial" w:eastAsia="Arial" w:cs="Arial"/>
          <w:noProof w:val="0"/>
          <w:sz w:val="24"/>
          <w:szCs w:val="24"/>
          <w:lang w:val="en-US"/>
        </w:rPr>
        <w:t>October</w:t>
      </w:r>
      <w:r w:rsidRPr="400D93B7" w:rsidR="0813565E">
        <w:rPr>
          <w:rFonts w:ascii="Arial" w:hAnsi="Arial" w:eastAsia="Arial" w:cs="Arial"/>
          <w:noProof w:val="0"/>
          <w:sz w:val="24"/>
          <w:szCs w:val="24"/>
          <w:lang w:val="en-US"/>
        </w:rPr>
        <w:t xml:space="preserve"> 2024).</w:t>
      </w:r>
    </w:p>
    <w:p w:rsidR="400D93B7" w:rsidP="400D93B7" w:rsidRDefault="400D93B7" w14:paraId="02E7EA3A" w14:textId="4F60D866">
      <w:pPr>
        <w:pStyle w:val="Normal"/>
        <w:rPr>
          <w:noProof w:val="0"/>
          <w:lang w:val="en-US"/>
        </w:rPr>
      </w:pPr>
    </w:p>
    <w:p w:rsidR="6EEB4D18" w:rsidP="130B9B80" w:rsidRDefault="6EEB4D18" w14:paraId="155A729C" w14:textId="07BABF1E">
      <w:pPr>
        <w:pStyle w:val="Normal"/>
        <w:rPr>
          <w:rFonts w:ascii="Arial" w:hAnsi="Arial" w:eastAsia="Arial" w:cs="Arial"/>
          <w:noProof w:val="0"/>
          <w:sz w:val="24"/>
          <w:szCs w:val="24"/>
          <w:lang w:val="en-US"/>
        </w:rPr>
      </w:pPr>
      <w:r w:rsidRPr="400D93B7" w:rsidR="6EEB4D18">
        <w:rPr>
          <w:noProof w:val="0"/>
          <w:lang w:val="en-US"/>
        </w:rPr>
        <w:t xml:space="preserve">Cabinet Office (2008), </w:t>
      </w:r>
      <w:r w:rsidRPr="400D93B7" w:rsidR="6EEB4D18">
        <w:rPr>
          <w:i w:val="1"/>
          <w:iCs w:val="1"/>
          <w:noProof w:val="0"/>
          <w:lang w:val="en-US"/>
        </w:rPr>
        <w:t xml:space="preserve">The National Security Strategy of the United Kingdom. </w:t>
      </w:r>
      <w:r w:rsidRPr="400D93B7" w:rsidR="6EEB4D18">
        <w:rPr>
          <w:i w:val="0"/>
          <w:iCs w:val="0"/>
          <w:noProof w:val="0"/>
          <w:lang w:val="en-US"/>
        </w:rPr>
        <w:t>A</w:t>
      </w:r>
      <w:r w:rsidRPr="400D93B7" w:rsidR="6B0583CD">
        <w:rPr>
          <w:i w:val="0"/>
          <w:iCs w:val="0"/>
          <w:noProof w:val="0"/>
          <w:lang w:val="en-US"/>
        </w:rPr>
        <w:t xml:space="preserve">vailable at: </w:t>
      </w:r>
      <w:hyperlink r:id="R96817e3729df40e7">
        <w:r w:rsidRPr="400D93B7" w:rsidR="6B0583CD">
          <w:rPr>
            <w:rStyle w:val="Hyperlink"/>
            <w:rFonts w:ascii="Arial" w:hAnsi="Arial" w:eastAsia="Arial" w:cs="Arial"/>
            <w:noProof w:val="0"/>
            <w:sz w:val="24"/>
            <w:szCs w:val="24"/>
            <w:lang w:val="en-US"/>
          </w:rPr>
          <w:t>The National Security Strategy of the United Kingdom Security in an interdependent world Cm 7291</w:t>
        </w:r>
      </w:hyperlink>
      <w:r w:rsidRPr="400D93B7" w:rsidR="6B0583CD">
        <w:rPr>
          <w:rFonts w:ascii="Arial" w:hAnsi="Arial" w:eastAsia="Arial" w:cs="Arial"/>
          <w:noProof w:val="0"/>
          <w:sz w:val="24"/>
          <w:szCs w:val="24"/>
          <w:lang w:val="en-US"/>
        </w:rPr>
        <w:t xml:space="preserve"> (Accessed: 22</w:t>
      </w:r>
      <w:r w:rsidRPr="400D93B7" w:rsidR="6B0583CD">
        <w:rPr>
          <w:rFonts w:ascii="Arial" w:hAnsi="Arial" w:eastAsia="Arial" w:cs="Arial"/>
          <w:noProof w:val="0"/>
          <w:sz w:val="24"/>
          <w:szCs w:val="24"/>
          <w:vertAlign w:val="superscript"/>
          <w:lang w:val="en-US"/>
        </w:rPr>
        <w:t>nd</w:t>
      </w:r>
      <w:r w:rsidRPr="400D93B7" w:rsidR="6B0583CD">
        <w:rPr>
          <w:rFonts w:ascii="Arial" w:hAnsi="Arial" w:eastAsia="Arial" w:cs="Arial"/>
          <w:noProof w:val="0"/>
          <w:sz w:val="24"/>
          <w:szCs w:val="24"/>
          <w:lang w:val="en-US"/>
        </w:rPr>
        <w:t xml:space="preserve"> October</w:t>
      </w:r>
      <w:r w:rsidRPr="400D93B7" w:rsidR="199869E6">
        <w:rPr>
          <w:rFonts w:ascii="Arial" w:hAnsi="Arial" w:eastAsia="Arial" w:cs="Arial"/>
          <w:noProof w:val="0"/>
          <w:sz w:val="24"/>
          <w:szCs w:val="24"/>
          <w:lang w:val="en-US"/>
        </w:rPr>
        <w:t xml:space="preserve"> 2024</w:t>
      </w:r>
      <w:r w:rsidRPr="400D93B7" w:rsidR="6B0583CD">
        <w:rPr>
          <w:rFonts w:ascii="Arial" w:hAnsi="Arial" w:eastAsia="Arial" w:cs="Arial"/>
          <w:noProof w:val="0"/>
          <w:sz w:val="24"/>
          <w:szCs w:val="24"/>
          <w:lang w:val="en-US"/>
        </w:rPr>
        <w:t>)</w:t>
      </w:r>
      <w:r w:rsidRPr="400D93B7" w:rsidR="3492DCD3">
        <w:rPr>
          <w:rFonts w:ascii="Arial" w:hAnsi="Arial" w:eastAsia="Arial" w:cs="Arial"/>
          <w:noProof w:val="0"/>
          <w:sz w:val="24"/>
          <w:szCs w:val="24"/>
          <w:lang w:val="en-US"/>
        </w:rPr>
        <w:t>.</w:t>
      </w:r>
    </w:p>
    <w:p w:rsidR="400D93B7" w:rsidP="400D93B7" w:rsidRDefault="400D93B7" w14:paraId="41C9C6D6" w14:textId="7888D2A4">
      <w:pPr>
        <w:pStyle w:val="Normal"/>
        <w:rPr>
          <w:rFonts w:ascii="Arial" w:hAnsi="Arial" w:eastAsia="Arial" w:cs="Arial"/>
          <w:noProof w:val="0"/>
          <w:sz w:val="24"/>
          <w:szCs w:val="24"/>
          <w:lang w:val="en-US"/>
        </w:rPr>
      </w:pPr>
    </w:p>
    <w:p w:rsidR="20C71A49" w:rsidP="400D93B7" w:rsidRDefault="20C71A49" w14:paraId="4CB06D62" w14:textId="44B38885">
      <w:pPr>
        <w:pStyle w:val="Heading1"/>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1E1E1E"/>
          <w:sz w:val="24"/>
          <w:szCs w:val="24"/>
          <w:lang w:val="en-US"/>
        </w:rPr>
      </w:pPr>
      <w:r w:rsidRPr="400D93B7" w:rsidR="20C71A49">
        <w:rPr>
          <w:rFonts w:ascii="Roboto" w:hAnsi="Roboto" w:eastAsia="Roboto" w:cs="Roboto"/>
          <w:b w:val="0"/>
          <w:bCs w:val="0"/>
          <w:i w:val="1"/>
          <w:iCs w:val="1"/>
          <w:caps w:val="0"/>
          <w:smallCaps w:val="0"/>
          <w:noProof w:val="0"/>
          <w:color w:val="1E1E1E"/>
          <w:sz w:val="24"/>
          <w:szCs w:val="24"/>
          <w:lang w:val="en-US"/>
        </w:rPr>
        <w:t xml:space="preserve">Counter-Terrorism and Security Act 2015, c 6. </w:t>
      </w:r>
      <w:r w:rsidRPr="400D93B7" w:rsidR="20C71A49">
        <w:rPr>
          <w:rFonts w:ascii="Roboto" w:hAnsi="Roboto" w:eastAsia="Roboto" w:cs="Roboto"/>
          <w:b w:val="0"/>
          <w:bCs w:val="0"/>
          <w:i w:val="0"/>
          <w:iCs w:val="0"/>
          <w:caps w:val="0"/>
          <w:smallCaps w:val="0"/>
          <w:noProof w:val="0"/>
          <w:color w:val="1E1E1E"/>
          <w:sz w:val="24"/>
          <w:szCs w:val="24"/>
          <w:lang w:val="en-US"/>
        </w:rPr>
        <w:t xml:space="preserve">Available at: </w:t>
      </w:r>
      <w:hyperlink r:id="R65943355398e4ce7">
        <w:r w:rsidRPr="400D93B7" w:rsidR="20C71A49">
          <w:rPr>
            <w:rStyle w:val="Hyperlink"/>
            <w:rFonts w:ascii="Roboto" w:hAnsi="Roboto" w:eastAsia="Roboto" w:cs="Roboto"/>
            <w:b w:val="0"/>
            <w:bCs w:val="0"/>
            <w:i w:val="0"/>
            <w:iCs w:val="0"/>
            <w:caps w:val="0"/>
            <w:smallCaps w:val="0"/>
            <w:noProof w:val="0"/>
            <w:sz w:val="24"/>
            <w:szCs w:val="24"/>
            <w:lang w:val="en-US"/>
          </w:rPr>
          <w:t>https://www.legislation.gov.uk/ukpga/2015/6/contents</w:t>
        </w:r>
      </w:hyperlink>
      <w:r w:rsidRPr="400D93B7" w:rsidR="20C71A49">
        <w:rPr>
          <w:rFonts w:ascii="Roboto" w:hAnsi="Roboto" w:eastAsia="Roboto" w:cs="Roboto"/>
          <w:b w:val="0"/>
          <w:bCs w:val="0"/>
          <w:i w:val="0"/>
          <w:iCs w:val="0"/>
          <w:caps w:val="0"/>
          <w:smallCaps w:val="0"/>
          <w:noProof w:val="0"/>
          <w:color w:val="1E1E1E"/>
          <w:sz w:val="24"/>
          <w:szCs w:val="24"/>
          <w:lang w:val="en-US"/>
        </w:rPr>
        <w:t xml:space="preserve"> (Accessed</w:t>
      </w:r>
      <w:r w:rsidRPr="400D93B7" w:rsidR="34273830">
        <w:rPr>
          <w:rFonts w:ascii="Roboto" w:hAnsi="Roboto" w:eastAsia="Roboto" w:cs="Roboto"/>
          <w:b w:val="0"/>
          <w:bCs w:val="0"/>
          <w:i w:val="0"/>
          <w:iCs w:val="0"/>
          <w:caps w:val="0"/>
          <w:smallCaps w:val="0"/>
          <w:noProof w:val="0"/>
          <w:color w:val="1E1E1E"/>
          <w:sz w:val="24"/>
          <w:szCs w:val="24"/>
          <w:lang w:val="en-US"/>
        </w:rPr>
        <w:t>:</w:t>
      </w:r>
      <w:r w:rsidRPr="400D93B7" w:rsidR="20C71A49">
        <w:rPr>
          <w:rFonts w:ascii="Roboto" w:hAnsi="Roboto" w:eastAsia="Roboto" w:cs="Roboto"/>
          <w:b w:val="0"/>
          <w:bCs w:val="0"/>
          <w:i w:val="0"/>
          <w:iCs w:val="0"/>
          <w:caps w:val="0"/>
          <w:smallCaps w:val="0"/>
          <w:noProof w:val="0"/>
          <w:color w:val="1E1E1E"/>
          <w:sz w:val="24"/>
          <w:szCs w:val="24"/>
          <w:lang w:val="en-US"/>
        </w:rPr>
        <w:t xml:space="preserve"> 31</w:t>
      </w:r>
      <w:r w:rsidRPr="400D93B7" w:rsidR="20C71A49">
        <w:rPr>
          <w:rFonts w:ascii="Roboto" w:hAnsi="Roboto" w:eastAsia="Roboto" w:cs="Roboto"/>
          <w:b w:val="0"/>
          <w:bCs w:val="0"/>
          <w:i w:val="0"/>
          <w:iCs w:val="0"/>
          <w:caps w:val="0"/>
          <w:smallCaps w:val="0"/>
          <w:noProof w:val="0"/>
          <w:color w:val="1E1E1E"/>
          <w:sz w:val="24"/>
          <w:szCs w:val="24"/>
          <w:vertAlign w:val="superscript"/>
          <w:lang w:val="en-US"/>
        </w:rPr>
        <w:t>st</w:t>
      </w:r>
      <w:r w:rsidRPr="400D93B7" w:rsidR="20C71A49">
        <w:rPr>
          <w:rFonts w:ascii="Roboto" w:hAnsi="Roboto" w:eastAsia="Roboto" w:cs="Roboto"/>
          <w:b w:val="0"/>
          <w:bCs w:val="0"/>
          <w:i w:val="0"/>
          <w:iCs w:val="0"/>
          <w:caps w:val="0"/>
          <w:smallCaps w:val="0"/>
          <w:noProof w:val="0"/>
          <w:color w:val="1E1E1E"/>
          <w:sz w:val="24"/>
          <w:szCs w:val="24"/>
          <w:lang w:val="en-US"/>
        </w:rPr>
        <w:t xml:space="preserve"> October 2024)</w:t>
      </w:r>
    </w:p>
    <w:p w:rsidR="400D93B7" w:rsidP="400D93B7" w:rsidRDefault="400D93B7" w14:paraId="5ED338FF" w14:textId="3AC2FC40">
      <w:pPr>
        <w:pStyle w:val="Normal"/>
        <w:shd w:val="clear" w:color="auto" w:fill="FFFFFF" w:themeFill="background1"/>
        <w:spacing w:before="0" w:beforeAutospacing="off" w:after="0" w:afterAutospacing="off"/>
      </w:pPr>
    </w:p>
    <w:p w:rsidR="09EFE855" w:rsidP="09EFE855" w:rsidRDefault="09EFE855" w14:paraId="519845EF" w14:textId="2F52C165">
      <w:pPr>
        <w:pStyle w:val="Normal"/>
        <w:rPr>
          <w:noProof w:val="0"/>
          <w:lang w:val="en-US"/>
        </w:rPr>
      </w:pPr>
    </w:p>
    <w:p w:rsidR="3B2CD7D4" w:rsidP="09EFE855" w:rsidRDefault="3B2CD7D4" w14:paraId="41C21791" w14:textId="0627C363">
      <w:pPr>
        <w:pStyle w:val="Normal"/>
        <w:rPr>
          <w:i w:val="0"/>
          <w:iCs w:val="0"/>
          <w:noProof w:val="0"/>
          <w:lang w:val="en-US"/>
        </w:rPr>
      </w:pPr>
      <w:r w:rsidRPr="130B9B80" w:rsidR="3B2CD7D4">
        <w:rPr>
          <w:noProof w:val="0"/>
          <w:lang w:val="en-US"/>
        </w:rPr>
        <w:t>European Court of Human Rights</w:t>
      </w:r>
      <w:r w:rsidRPr="130B9B80" w:rsidR="689C2D37">
        <w:rPr>
          <w:noProof w:val="0"/>
          <w:lang w:val="en-US"/>
        </w:rPr>
        <w:t>, (</w:t>
      </w:r>
      <w:r w:rsidRPr="130B9B80" w:rsidR="3B2CD7D4">
        <w:rPr>
          <w:noProof w:val="0"/>
          <w:lang w:val="en-US"/>
        </w:rPr>
        <w:t>195</w:t>
      </w:r>
      <w:r w:rsidRPr="130B9B80" w:rsidR="46CE4A0D">
        <w:rPr>
          <w:noProof w:val="0"/>
          <w:lang w:val="en-US"/>
        </w:rPr>
        <w:t>0</w:t>
      </w:r>
      <w:r w:rsidRPr="130B9B80" w:rsidR="6DAA9B0D">
        <w:rPr>
          <w:noProof w:val="0"/>
          <w:lang w:val="en-US"/>
        </w:rPr>
        <w:t>)</w:t>
      </w:r>
      <w:r w:rsidRPr="130B9B80" w:rsidR="6C5ED045">
        <w:rPr>
          <w:noProof w:val="0"/>
          <w:lang w:val="en-US"/>
        </w:rPr>
        <w:t xml:space="preserve">, </w:t>
      </w:r>
      <w:r w:rsidRPr="130B9B80" w:rsidR="6C5ED045">
        <w:rPr>
          <w:i w:val="1"/>
          <w:iCs w:val="1"/>
          <w:noProof w:val="0"/>
          <w:lang w:val="en-US"/>
        </w:rPr>
        <w:t xml:space="preserve">European Convention on Human Rights. </w:t>
      </w:r>
      <w:r w:rsidRPr="130B9B80" w:rsidR="6C5ED045">
        <w:rPr>
          <w:i w:val="0"/>
          <w:iCs w:val="0"/>
          <w:noProof w:val="0"/>
          <w:lang w:val="en-US"/>
        </w:rPr>
        <w:t xml:space="preserve">Available at: </w:t>
      </w:r>
      <w:hyperlink r:id="R7c61a229e31a41d9">
        <w:r w:rsidRPr="130B9B80" w:rsidR="22087A4B">
          <w:rPr>
            <w:rStyle w:val="Hyperlink"/>
            <w:i w:val="0"/>
            <w:iCs w:val="0"/>
            <w:noProof w:val="0"/>
            <w:lang w:val="en-US"/>
          </w:rPr>
          <w:t>https://www.echr.coe.int/documents/d/echr/convention_eng</w:t>
        </w:r>
      </w:hyperlink>
      <w:r w:rsidRPr="130B9B80" w:rsidR="22087A4B">
        <w:rPr>
          <w:i w:val="0"/>
          <w:iCs w:val="0"/>
          <w:noProof w:val="0"/>
          <w:lang w:val="en-US"/>
        </w:rPr>
        <w:t xml:space="preserve"> (Accessed</w:t>
      </w:r>
      <w:r w:rsidRPr="130B9B80" w:rsidR="00C8135A">
        <w:rPr>
          <w:i w:val="0"/>
          <w:iCs w:val="0"/>
          <w:noProof w:val="0"/>
          <w:lang w:val="en-US"/>
        </w:rPr>
        <w:t>:</w:t>
      </w:r>
      <w:r w:rsidRPr="130B9B80" w:rsidR="22087A4B">
        <w:rPr>
          <w:i w:val="0"/>
          <w:iCs w:val="0"/>
          <w:noProof w:val="0"/>
          <w:lang w:val="en-US"/>
        </w:rPr>
        <w:t xml:space="preserve"> 21</w:t>
      </w:r>
      <w:r w:rsidRPr="130B9B80" w:rsidR="22087A4B">
        <w:rPr>
          <w:i w:val="0"/>
          <w:iCs w:val="0"/>
          <w:noProof w:val="0"/>
          <w:vertAlign w:val="superscript"/>
          <w:lang w:val="en-US"/>
        </w:rPr>
        <w:t>st</w:t>
      </w:r>
      <w:r w:rsidRPr="130B9B80" w:rsidR="22087A4B">
        <w:rPr>
          <w:i w:val="0"/>
          <w:iCs w:val="0"/>
          <w:noProof w:val="0"/>
          <w:lang w:val="en-US"/>
        </w:rPr>
        <w:t xml:space="preserve"> October 2024)</w:t>
      </w:r>
      <w:r w:rsidRPr="130B9B80" w:rsidR="5A5F3FF8">
        <w:rPr>
          <w:i w:val="0"/>
          <w:iCs w:val="0"/>
          <w:noProof w:val="0"/>
          <w:lang w:val="en-US"/>
        </w:rPr>
        <w:t>.</w:t>
      </w:r>
    </w:p>
    <w:p w:rsidR="09EFE855" w:rsidP="400D93B7" w:rsidRDefault="09EFE855" w14:paraId="686B9E54" w14:textId="15B10C9F">
      <w:pPr>
        <w:pStyle w:val="Normal"/>
        <w:rPr>
          <w:i w:val="0"/>
          <w:iCs w:val="0"/>
          <w:noProof w:val="0"/>
          <w:lang w:val="en-US"/>
        </w:rPr>
      </w:pPr>
    </w:p>
    <w:p w:rsidR="4035464F" w:rsidP="400D93B7" w:rsidRDefault="4035464F" w14:paraId="29D20554" w14:textId="01DEBA35">
      <w:pPr>
        <w:pStyle w:val="Normal"/>
        <w:rPr>
          <w:i w:val="0"/>
          <w:iCs w:val="0"/>
          <w:noProof w:val="0"/>
          <w:lang w:val="en-US"/>
        </w:rPr>
      </w:pPr>
      <w:r w:rsidRPr="400D93B7" w:rsidR="4035464F">
        <w:rPr>
          <w:i w:val="0"/>
          <w:iCs w:val="0"/>
          <w:noProof w:val="0"/>
          <w:lang w:val="en-US"/>
        </w:rPr>
        <w:t>Home Office (2014)</w:t>
      </w:r>
      <w:r w:rsidRPr="400D93B7" w:rsidR="4035464F">
        <w:rPr>
          <w:i w:val="1"/>
          <w:iCs w:val="1"/>
          <w:noProof w:val="0"/>
          <w:lang w:val="en-US"/>
        </w:rPr>
        <w:t xml:space="preserve"> </w:t>
      </w:r>
      <w:bookmarkStart w:name="_Int_0VpVPIJm" w:id="1152155648"/>
      <w:r w:rsidRPr="400D93B7" w:rsidR="4035464F">
        <w:rPr>
          <w:i w:val="1"/>
          <w:iCs w:val="1"/>
          <w:noProof w:val="0"/>
          <w:lang w:val="en-US"/>
        </w:rPr>
        <w:t>Counter-Terrorism</w:t>
      </w:r>
      <w:bookmarkEnd w:id="1152155648"/>
      <w:r w:rsidRPr="400D93B7" w:rsidR="4035464F">
        <w:rPr>
          <w:i w:val="1"/>
          <w:iCs w:val="1"/>
          <w:noProof w:val="0"/>
          <w:lang w:val="en-US"/>
        </w:rPr>
        <w:t xml:space="preserve"> and Security Bill. </w:t>
      </w:r>
      <w:r w:rsidRPr="400D93B7" w:rsidR="4035464F">
        <w:rPr>
          <w:i w:val="0"/>
          <w:iCs w:val="0"/>
          <w:noProof w:val="0"/>
          <w:lang w:val="en-US"/>
        </w:rPr>
        <w:t xml:space="preserve">Available at: </w:t>
      </w:r>
      <w:hyperlink r:id="Rab7002345ba3465f">
        <w:r w:rsidRPr="400D93B7" w:rsidR="4035464F">
          <w:rPr>
            <w:rStyle w:val="Hyperlink"/>
            <w:i w:val="0"/>
            <w:iCs w:val="0"/>
            <w:noProof w:val="0"/>
            <w:lang w:val="en-US"/>
          </w:rPr>
          <w:t>https://assets.publishing.service.gov.uk/media/5a808130e5274a2e8ab50867/CTS_Bill_-_Factsheet_1_-_The_Bill.pdf</w:t>
        </w:r>
      </w:hyperlink>
      <w:r w:rsidRPr="400D93B7" w:rsidR="4035464F">
        <w:rPr>
          <w:i w:val="0"/>
          <w:iCs w:val="0"/>
          <w:noProof w:val="0"/>
          <w:lang w:val="en-US"/>
        </w:rPr>
        <w:t xml:space="preserve"> </w:t>
      </w:r>
      <w:r w:rsidRPr="400D93B7" w:rsidR="709BEF31">
        <w:rPr>
          <w:i w:val="0"/>
          <w:iCs w:val="0"/>
          <w:noProof w:val="0"/>
          <w:lang w:val="en-US"/>
        </w:rPr>
        <w:t>(Accessed: 31</w:t>
      </w:r>
      <w:r w:rsidRPr="400D93B7" w:rsidR="709BEF31">
        <w:rPr>
          <w:i w:val="0"/>
          <w:iCs w:val="0"/>
          <w:noProof w:val="0"/>
          <w:vertAlign w:val="superscript"/>
          <w:lang w:val="en-US"/>
        </w:rPr>
        <w:t>st</w:t>
      </w:r>
      <w:r w:rsidRPr="400D93B7" w:rsidR="709BEF31">
        <w:rPr>
          <w:i w:val="0"/>
          <w:iCs w:val="0"/>
          <w:noProof w:val="0"/>
          <w:lang w:val="en-US"/>
        </w:rPr>
        <w:t xml:space="preserve"> October 2024).</w:t>
      </w:r>
    </w:p>
    <w:p w:rsidR="400D93B7" w:rsidP="400D93B7" w:rsidRDefault="400D93B7" w14:paraId="51B9E52A" w14:textId="20FFB6F5">
      <w:pPr>
        <w:pStyle w:val="Normal"/>
        <w:rPr>
          <w:i w:val="0"/>
          <w:iCs w:val="0"/>
          <w:noProof w:val="0"/>
          <w:lang w:val="en-US"/>
        </w:rPr>
      </w:pPr>
    </w:p>
    <w:p w:rsidR="369EB1D5" w:rsidP="400D93B7" w:rsidRDefault="369EB1D5" w14:paraId="3613D0DA" w14:textId="531B8F13">
      <w:pPr>
        <w:pStyle w:val="Normal"/>
        <w:rPr>
          <w:i w:val="1"/>
          <w:iCs w:val="1"/>
          <w:noProof w:val="0"/>
          <w:lang w:val="en-US"/>
        </w:rPr>
      </w:pPr>
      <w:r w:rsidRPr="400D93B7" w:rsidR="369EB1D5">
        <w:rPr>
          <w:noProof w:val="0"/>
          <w:lang w:val="en-US"/>
        </w:rPr>
        <w:t>Honeywood, A. (2016)</w:t>
      </w:r>
      <w:r w:rsidRPr="400D93B7" w:rsidR="369EB1D5">
        <w:rPr>
          <w:i w:val="1"/>
          <w:iCs w:val="1"/>
          <w:noProof w:val="0"/>
          <w:lang w:val="en-US"/>
        </w:rPr>
        <w:t xml:space="preserve"> </w:t>
      </w:r>
      <w:r w:rsidRPr="400D93B7" w:rsidR="369EB1D5">
        <w:rPr>
          <w:i w:val="0"/>
          <w:iCs w:val="0"/>
          <w:noProof w:val="0"/>
          <w:lang w:val="en-US"/>
        </w:rPr>
        <w:t>Britain’s Approach to Balancing Counter-Terrorism Laws with Human Rights</w:t>
      </w:r>
      <w:r w:rsidRPr="400D93B7" w:rsidR="1694ED44">
        <w:rPr>
          <w:i w:val="0"/>
          <w:iCs w:val="0"/>
          <w:noProof w:val="0"/>
          <w:lang w:val="en-US"/>
        </w:rPr>
        <w:t xml:space="preserve">, </w:t>
      </w:r>
      <w:r w:rsidRPr="400D93B7" w:rsidR="1694ED44">
        <w:rPr>
          <w:i w:val="1"/>
          <w:iCs w:val="1"/>
          <w:noProof w:val="0"/>
          <w:lang w:val="en-US"/>
        </w:rPr>
        <w:t xml:space="preserve">Journal of Strategic Security, </w:t>
      </w:r>
      <w:r w:rsidRPr="400D93B7" w:rsidR="6CE8ACC0">
        <w:rPr>
          <w:i w:val="0"/>
          <w:iCs w:val="0"/>
          <w:noProof w:val="0"/>
          <w:lang w:val="en-US"/>
        </w:rPr>
        <w:t xml:space="preserve">9(3), pp. 22-48. Available at: </w:t>
      </w:r>
      <w:hyperlink r:id="Re1195b4c2b0e456b">
        <w:r w:rsidRPr="400D93B7" w:rsidR="6CE8ACC0">
          <w:rPr>
            <w:rStyle w:val="Hyperlink"/>
            <w:i w:val="0"/>
            <w:iCs w:val="0"/>
            <w:noProof w:val="0"/>
            <w:lang w:val="en-US"/>
          </w:rPr>
          <w:t>https://www.jstor.org/stable/26473337</w:t>
        </w:r>
      </w:hyperlink>
      <w:r w:rsidRPr="400D93B7" w:rsidR="6CE8ACC0">
        <w:rPr>
          <w:i w:val="0"/>
          <w:iCs w:val="0"/>
          <w:noProof w:val="0"/>
          <w:lang w:val="en-US"/>
        </w:rPr>
        <w:t xml:space="preserve"> </w:t>
      </w:r>
    </w:p>
    <w:p w:rsidR="400D93B7" w:rsidP="400D93B7" w:rsidRDefault="400D93B7" w14:paraId="373BE538" w14:textId="1FE85F0A">
      <w:pPr>
        <w:pStyle w:val="Normal"/>
        <w:rPr>
          <w:i w:val="0"/>
          <w:iCs w:val="0"/>
          <w:noProof w:val="0"/>
          <w:lang w:val="en-US"/>
        </w:rPr>
      </w:pPr>
    </w:p>
    <w:p w:rsidR="22087A4B" w:rsidP="400D93B7" w:rsidRDefault="22087A4B" w14:paraId="18D9A9FA" w14:textId="6A5D6AF0">
      <w:pPr>
        <w:pStyle w:val="Normal"/>
        <w:rPr>
          <w:i w:val="0"/>
          <w:iCs w:val="0"/>
          <w:noProof w:val="0"/>
          <w:lang w:val="en-US"/>
        </w:rPr>
      </w:pPr>
      <w:r w:rsidRPr="400D93B7" w:rsidR="22087A4B">
        <w:rPr>
          <w:i w:val="1"/>
          <w:iCs w:val="1"/>
          <w:noProof w:val="0"/>
          <w:lang w:val="en-US"/>
        </w:rPr>
        <w:t>Human Rights Act</w:t>
      </w:r>
      <w:r w:rsidRPr="400D93B7" w:rsidR="6D6649FA">
        <w:rPr>
          <w:i w:val="1"/>
          <w:iCs w:val="1"/>
          <w:noProof w:val="0"/>
          <w:lang w:val="en-US"/>
        </w:rPr>
        <w:t xml:space="preserve"> </w:t>
      </w:r>
      <w:r w:rsidRPr="400D93B7" w:rsidR="22087A4B">
        <w:rPr>
          <w:i w:val="1"/>
          <w:iCs w:val="1"/>
          <w:noProof w:val="0"/>
          <w:lang w:val="en-US"/>
        </w:rPr>
        <w:t>1998</w:t>
      </w:r>
      <w:r w:rsidRPr="400D93B7" w:rsidR="620FA4AB">
        <w:rPr>
          <w:i w:val="1"/>
          <w:iCs w:val="1"/>
          <w:noProof w:val="0"/>
          <w:lang w:val="en-US"/>
        </w:rPr>
        <w:t>,</w:t>
      </w:r>
      <w:r w:rsidRPr="400D93B7" w:rsidR="22087A4B">
        <w:rPr>
          <w:i w:val="1"/>
          <w:iCs w:val="1"/>
          <w:noProof w:val="0"/>
          <w:lang w:val="en-US"/>
        </w:rPr>
        <w:t xml:space="preserve"> c. 42.</w:t>
      </w:r>
      <w:r w:rsidRPr="400D93B7" w:rsidR="22087A4B">
        <w:rPr>
          <w:i w:val="0"/>
          <w:iCs w:val="0"/>
          <w:noProof w:val="0"/>
          <w:lang w:val="en-US"/>
        </w:rPr>
        <w:t xml:space="preserve"> </w:t>
      </w:r>
      <w:r w:rsidRPr="400D93B7" w:rsidR="534B627E">
        <w:rPr>
          <w:i w:val="0"/>
          <w:iCs w:val="0"/>
          <w:noProof w:val="0"/>
          <w:lang w:val="en-US"/>
        </w:rPr>
        <w:t xml:space="preserve">Available at: </w:t>
      </w:r>
      <w:hyperlink r:id="R77b778d45b5e4c91">
        <w:r w:rsidRPr="400D93B7" w:rsidR="534B627E">
          <w:rPr>
            <w:rStyle w:val="Hyperlink"/>
            <w:i w:val="0"/>
            <w:iCs w:val="0"/>
            <w:noProof w:val="0"/>
            <w:lang w:val="en-US"/>
          </w:rPr>
          <w:t>https://www.legislation.gov.uk/ukpga/1998/42/contents</w:t>
        </w:r>
      </w:hyperlink>
      <w:r w:rsidRPr="400D93B7" w:rsidR="534B627E">
        <w:rPr>
          <w:i w:val="0"/>
          <w:iCs w:val="0"/>
          <w:noProof w:val="0"/>
          <w:lang w:val="en-US"/>
        </w:rPr>
        <w:t xml:space="preserve"> (Accessed</w:t>
      </w:r>
      <w:r w:rsidRPr="400D93B7" w:rsidR="421DEF25">
        <w:rPr>
          <w:i w:val="0"/>
          <w:iCs w:val="0"/>
          <w:noProof w:val="0"/>
          <w:lang w:val="en-US"/>
        </w:rPr>
        <w:t>:</w:t>
      </w:r>
      <w:r w:rsidRPr="400D93B7" w:rsidR="534B627E">
        <w:rPr>
          <w:i w:val="0"/>
          <w:iCs w:val="0"/>
          <w:noProof w:val="0"/>
          <w:lang w:val="en-US"/>
        </w:rPr>
        <w:t xml:space="preserve"> 21</w:t>
      </w:r>
      <w:r w:rsidRPr="400D93B7" w:rsidR="534B627E">
        <w:rPr>
          <w:i w:val="0"/>
          <w:iCs w:val="0"/>
          <w:noProof w:val="0"/>
          <w:vertAlign w:val="superscript"/>
          <w:lang w:val="en-US"/>
        </w:rPr>
        <w:t>st</w:t>
      </w:r>
      <w:r w:rsidRPr="400D93B7" w:rsidR="534B627E">
        <w:rPr>
          <w:i w:val="0"/>
          <w:iCs w:val="0"/>
          <w:noProof w:val="0"/>
          <w:lang w:val="en-US"/>
        </w:rPr>
        <w:t xml:space="preserve"> October 2024)</w:t>
      </w:r>
      <w:r w:rsidRPr="400D93B7" w:rsidR="415E8CB6">
        <w:rPr>
          <w:i w:val="0"/>
          <w:iCs w:val="0"/>
          <w:noProof w:val="0"/>
          <w:lang w:val="en-US"/>
        </w:rPr>
        <w:t>.</w:t>
      </w:r>
    </w:p>
    <w:p w:rsidR="09EFE855" w:rsidP="09EFE855" w:rsidRDefault="09EFE855" w14:paraId="2A09C874" w14:textId="3DD1A490">
      <w:pPr>
        <w:pStyle w:val="Normal"/>
        <w:rPr>
          <w:i w:val="0"/>
          <w:iCs w:val="0"/>
          <w:noProof w:val="0"/>
          <w:lang w:val="en-US"/>
        </w:rPr>
      </w:pPr>
    </w:p>
    <w:p w:rsidR="534B627E" w:rsidP="130B9B80" w:rsidRDefault="534B627E" w14:paraId="26AEDE26" w14:textId="44716AE5">
      <w:pPr>
        <w:pStyle w:val="Normal"/>
        <w:rPr>
          <w:i w:val="0"/>
          <w:iCs w:val="0"/>
          <w:noProof w:val="0"/>
          <w:lang w:val="en-US"/>
        </w:rPr>
      </w:pPr>
      <w:r w:rsidRPr="130B9B80" w:rsidR="534B627E">
        <w:rPr>
          <w:i w:val="0"/>
          <w:iCs w:val="0"/>
          <w:noProof w:val="0"/>
          <w:lang w:val="en-US"/>
        </w:rPr>
        <w:t xml:space="preserve">Information Commissioners Office (2022), </w:t>
      </w:r>
      <w:r w:rsidRPr="130B9B80" w:rsidR="534B627E">
        <w:rPr>
          <w:i w:val="1"/>
          <w:iCs w:val="1"/>
          <w:noProof w:val="0"/>
          <w:lang w:val="en-US"/>
        </w:rPr>
        <w:t>National Security Provisions.</w:t>
      </w:r>
      <w:r w:rsidRPr="130B9B80" w:rsidR="534B627E">
        <w:rPr>
          <w:i w:val="0"/>
          <w:iCs w:val="0"/>
          <w:noProof w:val="0"/>
          <w:lang w:val="en-US"/>
        </w:rPr>
        <w:t xml:space="preserve"> Available at: </w:t>
      </w:r>
      <w:hyperlink r:id="R3a57f90e43304a80">
        <w:r w:rsidRPr="130B9B80" w:rsidR="534B627E">
          <w:rPr>
            <w:rStyle w:val="Hyperlink"/>
            <w:i w:val="0"/>
            <w:iCs w:val="0"/>
            <w:noProof w:val="0"/>
            <w:lang w:val="en-US"/>
          </w:rPr>
          <w:t>https://ico.org.uk/for-organisations/law-enforcement/guide-to-le-processing/national-security-provisions/</w:t>
        </w:r>
      </w:hyperlink>
      <w:r w:rsidRPr="130B9B80" w:rsidR="534B627E">
        <w:rPr>
          <w:i w:val="0"/>
          <w:iCs w:val="0"/>
          <w:noProof w:val="0"/>
          <w:lang w:val="en-US"/>
        </w:rPr>
        <w:t xml:space="preserve"> (Accessed: 21</w:t>
      </w:r>
      <w:r w:rsidRPr="130B9B80" w:rsidR="534B627E">
        <w:rPr>
          <w:i w:val="0"/>
          <w:iCs w:val="0"/>
          <w:noProof w:val="0"/>
          <w:vertAlign w:val="superscript"/>
          <w:lang w:val="en-US"/>
        </w:rPr>
        <w:t>st</w:t>
      </w:r>
      <w:r w:rsidRPr="130B9B80" w:rsidR="534B627E">
        <w:rPr>
          <w:i w:val="0"/>
          <w:iCs w:val="0"/>
          <w:noProof w:val="0"/>
          <w:lang w:val="en-US"/>
        </w:rPr>
        <w:t xml:space="preserve"> Oc</w:t>
      </w:r>
      <w:r w:rsidRPr="130B9B80" w:rsidR="01AA92DB">
        <w:rPr>
          <w:i w:val="0"/>
          <w:iCs w:val="0"/>
          <w:noProof w:val="0"/>
          <w:lang w:val="en-US"/>
        </w:rPr>
        <w:t>tober</w:t>
      </w:r>
      <w:r w:rsidRPr="130B9B80" w:rsidR="4F0F7E73">
        <w:rPr>
          <w:i w:val="0"/>
          <w:iCs w:val="0"/>
          <w:noProof w:val="0"/>
          <w:lang w:val="en-US"/>
        </w:rPr>
        <w:t xml:space="preserve"> 2024</w:t>
      </w:r>
      <w:r w:rsidRPr="130B9B80" w:rsidR="2459CF2A">
        <w:rPr>
          <w:i w:val="0"/>
          <w:iCs w:val="0"/>
          <w:noProof w:val="0"/>
          <w:lang w:val="en-US"/>
        </w:rPr>
        <w:t>).</w:t>
      </w:r>
    </w:p>
    <w:p w:rsidR="130B9B80" w:rsidP="130B9B80" w:rsidRDefault="130B9B80" w14:paraId="215B9477" w14:textId="5EE779BC">
      <w:pPr>
        <w:pStyle w:val="Normal"/>
        <w:rPr>
          <w:i w:val="0"/>
          <w:iCs w:val="0"/>
          <w:noProof w:val="0"/>
          <w:lang w:val="en-US"/>
        </w:rPr>
      </w:pPr>
    </w:p>
    <w:p w:rsidR="017CE245" w:rsidP="400D93B7" w:rsidRDefault="017CE245" w14:paraId="4C98430E" w14:textId="71581DCE">
      <w:pPr>
        <w:pStyle w:val="Normal"/>
        <w:rPr>
          <w:i w:val="0"/>
          <w:iCs w:val="0"/>
          <w:noProof w:val="0"/>
          <w:lang w:val="en-US"/>
        </w:rPr>
      </w:pPr>
      <w:r w:rsidRPr="400D93B7" w:rsidR="017CE245">
        <w:rPr>
          <w:i w:val="0"/>
          <w:iCs w:val="0"/>
          <w:noProof w:val="0"/>
          <w:lang w:val="en-US"/>
        </w:rPr>
        <w:t xml:space="preserve">Independent Office for Police Conduct </w:t>
      </w:r>
      <w:r w:rsidRPr="400D93B7" w:rsidR="4B2D5CDA">
        <w:rPr>
          <w:i w:val="0"/>
          <w:iCs w:val="0"/>
          <w:noProof w:val="0"/>
          <w:lang w:val="en-US"/>
        </w:rPr>
        <w:t xml:space="preserve">[IOPC] </w:t>
      </w:r>
      <w:r w:rsidRPr="400D93B7" w:rsidR="017CE245">
        <w:rPr>
          <w:i w:val="0"/>
          <w:iCs w:val="0"/>
          <w:noProof w:val="0"/>
          <w:lang w:val="en-US"/>
        </w:rPr>
        <w:t xml:space="preserve">(2020) </w:t>
      </w:r>
      <w:r w:rsidRPr="400D93B7" w:rsidR="017CE245">
        <w:rPr>
          <w:i w:val="1"/>
          <w:iCs w:val="1"/>
          <w:noProof w:val="0"/>
          <w:lang w:val="en-US"/>
        </w:rPr>
        <w:t xml:space="preserve">A guide to IOPC </w:t>
      </w:r>
      <w:r w:rsidRPr="400D93B7" w:rsidR="0D4C21EE">
        <w:rPr>
          <w:i w:val="1"/>
          <w:iCs w:val="1"/>
          <w:noProof w:val="0"/>
          <w:lang w:val="en-US"/>
        </w:rPr>
        <w:t>independent</w:t>
      </w:r>
      <w:r w:rsidRPr="400D93B7" w:rsidR="017CE245">
        <w:rPr>
          <w:i w:val="1"/>
          <w:iCs w:val="1"/>
          <w:noProof w:val="0"/>
          <w:lang w:val="en-US"/>
        </w:rPr>
        <w:t xml:space="preserve"> investigations. </w:t>
      </w:r>
      <w:r w:rsidRPr="400D93B7" w:rsidR="017CE245">
        <w:rPr>
          <w:i w:val="0"/>
          <w:iCs w:val="0"/>
          <w:noProof w:val="0"/>
          <w:lang w:val="en-US"/>
        </w:rPr>
        <w:t xml:space="preserve">Available at: </w:t>
      </w:r>
      <w:hyperlink r:id="R92efcdbbefe0468f">
        <w:r w:rsidRPr="400D93B7" w:rsidR="017CE245">
          <w:rPr>
            <w:rStyle w:val="Hyperlink"/>
            <w:i w:val="0"/>
            <w:iCs w:val="0"/>
            <w:noProof w:val="0"/>
            <w:lang w:val="en-US"/>
          </w:rPr>
          <w:t>https://www.policeconduct.gov.uk/sites/default/files/documents/our-investigations-a-guide-to-IOPC-independent-investigations_2020.pdf</w:t>
        </w:r>
      </w:hyperlink>
      <w:r w:rsidRPr="400D93B7" w:rsidR="017CE245">
        <w:rPr>
          <w:i w:val="0"/>
          <w:iCs w:val="0"/>
          <w:noProof w:val="0"/>
          <w:lang w:val="en-US"/>
        </w:rPr>
        <w:t xml:space="preserve"> </w:t>
      </w:r>
      <w:r w:rsidRPr="400D93B7" w:rsidR="2EB60CDF">
        <w:rPr>
          <w:i w:val="0"/>
          <w:iCs w:val="0"/>
          <w:noProof w:val="0"/>
          <w:lang w:val="en-US"/>
        </w:rPr>
        <w:t>(Accessed</w:t>
      </w:r>
      <w:r w:rsidRPr="400D93B7" w:rsidR="0FB1C6A1">
        <w:rPr>
          <w:i w:val="0"/>
          <w:iCs w:val="0"/>
          <w:noProof w:val="0"/>
          <w:lang w:val="en-US"/>
        </w:rPr>
        <w:t>:</w:t>
      </w:r>
      <w:r w:rsidRPr="400D93B7" w:rsidR="2EB60CDF">
        <w:rPr>
          <w:i w:val="0"/>
          <w:iCs w:val="0"/>
          <w:noProof w:val="0"/>
          <w:lang w:val="en-US"/>
        </w:rPr>
        <w:t xml:space="preserve"> 28</w:t>
      </w:r>
      <w:r w:rsidRPr="400D93B7" w:rsidR="2EB60CDF">
        <w:rPr>
          <w:i w:val="0"/>
          <w:iCs w:val="0"/>
          <w:noProof w:val="0"/>
          <w:vertAlign w:val="superscript"/>
          <w:lang w:val="en-US"/>
        </w:rPr>
        <w:t>th</w:t>
      </w:r>
      <w:r w:rsidRPr="400D93B7" w:rsidR="2EB60CDF">
        <w:rPr>
          <w:i w:val="0"/>
          <w:iCs w:val="0"/>
          <w:noProof w:val="0"/>
          <w:lang w:val="en-US"/>
        </w:rPr>
        <w:t xml:space="preserve"> October 2024)</w:t>
      </w:r>
      <w:r w:rsidRPr="400D93B7" w:rsidR="201EE48E">
        <w:rPr>
          <w:i w:val="0"/>
          <w:iCs w:val="0"/>
          <w:noProof w:val="0"/>
          <w:lang w:val="en-US"/>
        </w:rPr>
        <w:t>.</w:t>
      </w:r>
    </w:p>
    <w:p w:rsidR="09EFE855" w:rsidP="400D93B7" w:rsidRDefault="09EFE855" w14:paraId="082F7CA5" w14:textId="05B49705">
      <w:pPr>
        <w:pStyle w:val="Normal"/>
        <w:rPr>
          <w:i w:val="0"/>
          <w:iCs w:val="0"/>
          <w:noProof w:val="0"/>
          <w:lang w:val="en-US"/>
        </w:rPr>
      </w:pPr>
    </w:p>
    <w:p w:rsidR="4D16E00B" w:rsidP="400D93B7" w:rsidRDefault="4D16E00B" w14:paraId="6890AD16" w14:textId="3141CAA7">
      <w:pPr>
        <w:pStyle w:val="Normal"/>
        <w:rPr>
          <w:i w:val="0"/>
          <w:iCs w:val="0"/>
          <w:noProof w:val="0"/>
          <w:lang w:val="en-US"/>
        </w:rPr>
      </w:pPr>
      <w:r w:rsidRPr="400D93B7" w:rsidR="4D16E00B">
        <w:rPr>
          <w:i w:val="1"/>
          <w:iCs w:val="1"/>
          <w:noProof w:val="0"/>
          <w:lang w:val="en-US"/>
        </w:rPr>
        <w:t xml:space="preserve">Investigatory Powers Act 2016, c 25. </w:t>
      </w:r>
      <w:r w:rsidRPr="400D93B7" w:rsidR="4D16E00B">
        <w:rPr>
          <w:i w:val="0"/>
          <w:iCs w:val="0"/>
          <w:noProof w:val="0"/>
          <w:lang w:val="en-US"/>
        </w:rPr>
        <w:t xml:space="preserve">Available at: </w:t>
      </w:r>
      <w:hyperlink r:id="R70a7bfb6179841c0">
        <w:r w:rsidRPr="400D93B7" w:rsidR="4D16E00B">
          <w:rPr>
            <w:rStyle w:val="Hyperlink"/>
            <w:i w:val="0"/>
            <w:iCs w:val="0"/>
            <w:noProof w:val="0"/>
            <w:lang w:val="en-US"/>
          </w:rPr>
          <w:t>https://www.legislation.gov.uk/ukpga/2016/25/contents</w:t>
        </w:r>
      </w:hyperlink>
      <w:r w:rsidRPr="400D93B7" w:rsidR="4D16E00B">
        <w:rPr>
          <w:i w:val="0"/>
          <w:iCs w:val="0"/>
          <w:noProof w:val="0"/>
          <w:lang w:val="en-US"/>
        </w:rPr>
        <w:t xml:space="preserve"> (Accessed: 31</w:t>
      </w:r>
      <w:r w:rsidRPr="400D93B7" w:rsidR="4D16E00B">
        <w:rPr>
          <w:i w:val="0"/>
          <w:iCs w:val="0"/>
          <w:noProof w:val="0"/>
          <w:vertAlign w:val="superscript"/>
          <w:lang w:val="en-US"/>
        </w:rPr>
        <w:t>st</w:t>
      </w:r>
      <w:r w:rsidRPr="400D93B7" w:rsidR="4D16E00B">
        <w:rPr>
          <w:i w:val="0"/>
          <w:iCs w:val="0"/>
          <w:noProof w:val="0"/>
          <w:lang w:val="en-US"/>
        </w:rPr>
        <w:t xml:space="preserve"> Octo</w:t>
      </w:r>
      <w:r w:rsidRPr="400D93B7" w:rsidR="7306669D">
        <w:rPr>
          <w:i w:val="0"/>
          <w:iCs w:val="0"/>
          <w:noProof w:val="0"/>
          <w:lang w:val="en-US"/>
        </w:rPr>
        <w:t>ber 2024).</w:t>
      </w:r>
    </w:p>
    <w:p w:rsidR="400D93B7" w:rsidP="400D93B7" w:rsidRDefault="400D93B7" w14:paraId="328399D4" w14:textId="09BE438C">
      <w:pPr>
        <w:pStyle w:val="Normal"/>
        <w:rPr>
          <w:i w:val="0"/>
          <w:iCs w:val="0"/>
          <w:noProof w:val="0"/>
          <w:lang w:val="en-US"/>
        </w:rPr>
      </w:pPr>
    </w:p>
    <w:p w:rsidR="62F307D6" w:rsidP="400D93B7" w:rsidRDefault="62F307D6" w14:paraId="6FCDCD88" w14:textId="04998CB3">
      <w:pPr>
        <w:pStyle w:val="Normal"/>
        <w:rPr>
          <w:i w:val="0"/>
          <w:iCs w:val="0"/>
          <w:noProof w:val="0"/>
          <w:lang w:val="en-US"/>
        </w:rPr>
      </w:pPr>
      <w:r w:rsidRPr="400D93B7" w:rsidR="62F307D6">
        <w:rPr>
          <w:i w:val="0"/>
          <w:iCs w:val="0"/>
          <w:noProof w:val="0"/>
          <w:lang w:val="en-US"/>
        </w:rPr>
        <w:t xml:space="preserve">Investigatory Powers Commissioner’s Office (2024). </w:t>
      </w:r>
      <w:r w:rsidRPr="400D93B7" w:rsidR="62F307D6">
        <w:rPr>
          <w:i w:val="1"/>
          <w:iCs w:val="1"/>
          <w:noProof w:val="0"/>
          <w:lang w:val="en-US"/>
        </w:rPr>
        <w:t>Report published on oversight and use of investigatory powers</w:t>
      </w:r>
      <w:r w:rsidRPr="400D93B7" w:rsidR="4D7C175F">
        <w:rPr>
          <w:i w:val="1"/>
          <w:iCs w:val="1"/>
          <w:noProof w:val="0"/>
          <w:lang w:val="en-US"/>
        </w:rPr>
        <w:t xml:space="preserve">. </w:t>
      </w:r>
      <w:r w:rsidRPr="400D93B7" w:rsidR="4D7C175F">
        <w:rPr>
          <w:i w:val="0"/>
          <w:iCs w:val="0"/>
          <w:noProof w:val="0"/>
          <w:lang w:val="en-US"/>
        </w:rPr>
        <w:t xml:space="preserve">Available at: </w:t>
      </w:r>
      <w:hyperlink r:id="R73f00ab131d3461d">
        <w:r w:rsidRPr="400D93B7" w:rsidR="4D7C175F">
          <w:rPr>
            <w:rStyle w:val="Hyperlink"/>
            <w:i w:val="0"/>
            <w:iCs w:val="0"/>
            <w:noProof w:val="0"/>
            <w:lang w:val="en-US"/>
          </w:rPr>
          <w:t>https://www.ipco.org.uk/news/report-published-on-oversight-and-use-of-investigatory-powers/</w:t>
        </w:r>
      </w:hyperlink>
      <w:r w:rsidRPr="400D93B7" w:rsidR="4D7C175F">
        <w:rPr>
          <w:i w:val="0"/>
          <w:iCs w:val="0"/>
          <w:noProof w:val="0"/>
          <w:lang w:val="en-US"/>
        </w:rPr>
        <w:t xml:space="preserve"> (Accessed: 1</w:t>
      </w:r>
      <w:r w:rsidRPr="400D93B7" w:rsidR="4D7C175F">
        <w:rPr>
          <w:i w:val="0"/>
          <w:iCs w:val="0"/>
          <w:noProof w:val="0"/>
          <w:vertAlign w:val="superscript"/>
          <w:lang w:val="en-US"/>
        </w:rPr>
        <w:t>st</w:t>
      </w:r>
      <w:r w:rsidRPr="400D93B7" w:rsidR="4D7C175F">
        <w:rPr>
          <w:i w:val="0"/>
          <w:iCs w:val="0"/>
          <w:noProof w:val="0"/>
          <w:lang w:val="en-US"/>
        </w:rPr>
        <w:t xml:space="preserve"> November 2024)</w:t>
      </w:r>
    </w:p>
    <w:p w:rsidR="400D93B7" w:rsidP="400D93B7" w:rsidRDefault="400D93B7" w14:paraId="75F59B0B" w14:textId="2802BF2E">
      <w:pPr>
        <w:pStyle w:val="Normal"/>
        <w:rPr>
          <w:i w:val="0"/>
          <w:iCs w:val="0"/>
          <w:noProof w:val="0"/>
          <w:lang w:val="en-US"/>
        </w:rPr>
      </w:pPr>
    </w:p>
    <w:p w:rsidR="67740BD4" w:rsidP="400D93B7" w:rsidRDefault="67740BD4" w14:paraId="08FDDFE8" w14:textId="2FE3DD5A">
      <w:pPr>
        <w:pStyle w:val="Normal"/>
        <w:rPr>
          <w:i w:val="0"/>
          <w:iCs w:val="0"/>
          <w:noProof w:val="0"/>
          <w:lang w:val="en-US"/>
        </w:rPr>
      </w:pPr>
      <w:r w:rsidRPr="400D93B7" w:rsidR="67740BD4">
        <w:rPr>
          <w:i w:val="0"/>
          <w:iCs w:val="0"/>
          <w:noProof w:val="0"/>
          <w:lang w:val="en-US"/>
        </w:rPr>
        <w:t xml:space="preserve">Parliament UK, </w:t>
      </w:r>
      <w:r w:rsidRPr="400D93B7" w:rsidR="23E32BDF">
        <w:rPr>
          <w:i w:val="0"/>
          <w:iCs w:val="0"/>
          <w:noProof w:val="0"/>
          <w:lang w:val="en-US"/>
        </w:rPr>
        <w:t xml:space="preserve">(2010) </w:t>
      </w:r>
      <w:r w:rsidRPr="400D93B7" w:rsidR="23E32BDF">
        <w:rPr>
          <w:i w:val="1"/>
          <w:iCs w:val="1"/>
          <w:noProof w:val="0"/>
          <w:lang w:val="en-US"/>
        </w:rPr>
        <w:t xml:space="preserve">Gillan and Quinton v United Kingdom. </w:t>
      </w:r>
      <w:r w:rsidRPr="400D93B7" w:rsidR="23E32BDF">
        <w:rPr>
          <w:i w:val="0"/>
          <w:iCs w:val="0"/>
          <w:noProof w:val="0"/>
          <w:lang w:val="en-US"/>
        </w:rPr>
        <w:t xml:space="preserve">Available at: </w:t>
      </w:r>
      <w:hyperlink r:id="Ra618002495234189">
        <w:r w:rsidRPr="400D93B7" w:rsidR="23E32BDF">
          <w:rPr>
            <w:rStyle w:val="Hyperlink"/>
            <w:i w:val="0"/>
            <w:iCs w:val="0"/>
            <w:noProof w:val="0"/>
            <w:lang w:val="en-US"/>
          </w:rPr>
          <w:t>https://www.parliament.uk/globalassets/documents/joint-committees/human-rights/HRJGillan_HomeSec_090910.pdf</w:t>
        </w:r>
      </w:hyperlink>
      <w:r w:rsidRPr="400D93B7" w:rsidR="23E32BDF">
        <w:rPr>
          <w:i w:val="0"/>
          <w:iCs w:val="0"/>
          <w:noProof w:val="0"/>
          <w:lang w:val="en-US"/>
        </w:rPr>
        <w:t xml:space="preserve"> (Accessed: </w:t>
      </w:r>
      <w:r w:rsidRPr="400D93B7" w:rsidR="59FAB629">
        <w:rPr>
          <w:i w:val="0"/>
          <w:iCs w:val="0"/>
          <w:noProof w:val="0"/>
          <w:lang w:val="en-US"/>
        </w:rPr>
        <w:t>31</w:t>
      </w:r>
      <w:r w:rsidRPr="400D93B7" w:rsidR="59FAB629">
        <w:rPr>
          <w:i w:val="0"/>
          <w:iCs w:val="0"/>
          <w:noProof w:val="0"/>
          <w:vertAlign w:val="superscript"/>
          <w:lang w:val="en-US"/>
        </w:rPr>
        <w:t>st</w:t>
      </w:r>
      <w:r w:rsidRPr="400D93B7" w:rsidR="59FAB629">
        <w:rPr>
          <w:i w:val="0"/>
          <w:iCs w:val="0"/>
          <w:noProof w:val="0"/>
          <w:lang w:val="en-US"/>
        </w:rPr>
        <w:t xml:space="preserve"> October).</w:t>
      </w:r>
    </w:p>
    <w:p w:rsidR="400D93B7" w:rsidP="400D93B7" w:rsidRDefault="400D93B7" w14:paraId="04C9A76E" w14:textId="118C1FE3">
      <w:pPr>
        <w:pStyle w:val="Normal"/>
        <w:rPr>
          <w:i w:val="1"/>
          <w:iCs w:val="1"/>
          <w:noProof w:val="0"/>
          <w:lang w:val="en-US"/>
        </w:rPr>
      </w:pPr>
    </w:p>
    <w:p w:rsidR="14F885F0" w:rsidP="400D93B7" w:rsidRDefault="14F885F0" w14:paraId="6203F771" w14:textId="6584B0E6">
      <w:pPr>
        <w:pStyle w:val="Normal"/>
        <w:rPr>
          <w:i w:val="0"/>
          <w:iCs w:val="0"/>
          <w:noProof w:val="0"/>
          <w:lang w:val="en-US"/>
        </w:rPr>
      </w:pPr>
      <w:r w:rsidRPr="400D93B7" w:rsidR="14F885F0">
        <w:rPr>
          <w:i w:val="1"/>
          <w:iCs w:val="1"/>
          <w:noProof w:val="0"/>
          <w:lang w:val="en-US"/>
        </w:rPr>
        <w:t>Prevention of Terrorism (</w:t>
      </w:r>
      <w:r w:rsidRPr="400D93B7" w:rsidR="14F885F0">
        <w:rPr>
          <w:i w:val="1"/>
          <w:iCs w:val="1"/>
          <w:noProof w:val="0"/>
          <w:lang w:val="en-US"/>
        </w:rPr>
        <w:t>Tempor</w:t>
      </w:r>
      <w:r w:rsidRPr="400D93B7" w:rsidR="3C4942CD">
        <w:rPr>
          <w:i w:val="1"/>
          <w:iCs w:val="1"/>
          <w:noProof w:val="0"/>
          <w:lang w:val="en-US"/>
        </w:rPr>
        <w:t>ar</w:t>
      </w:r>
      <w:r w:rsidRPr="400D93B7" w:rsidR="14F885F0">
        <w:rPr>
          <w:i w:val="1"/>
          <w:iCs w:val="1"/>
          <w:noProof w:val="0"/>
          <w:lang w:val="en-US"/>
        </w:rPr>
        <w:t>y</w:t>
      </w:r>
      <w:r w:rsidRPr="400D93B7" w:rsidR="14F885F0">
        <w:rPr>
          <w:i w:val="1"/>
          <w:iCs w:val="1"/>
          <w:noProof w:val="0"/>
          <w:lang w:val="en-US"/>
        </w:rPr>
        <w:t xml:space="preserve"> Provisions) Act 1974</w:t>
      </w:r>
      <w:r w:rsidRPr="400D93B7" w:rsidR="14F885F0">
        <w:rPr>
          <w:i w:val="0"/>
          <w:iCs w:val="0"/>
          <w:noProof w:val="0"/>
          <w:lang w:val="en-US"/>
        </w:rPr>
        <w:t>,</w:t>
      </w:r>
      <w:r w:rsidRPr="400D93B7" w:rsidR="14F885F0">
        <w:rPr>
          <w:i w:val="1"/>
          <w:iCs w:val="1"/>
          <w:noProof w:val="0"/>
          <w:lang w:val="en-US"/>
        </w:rPr>
        <w:t xml:space="preserve"> c 56.</w:t>
      </w:r>
      <w:r w:rsidRPr="400D93B7" w:rsidR="14F885F0">
        <w:rPr>
          <w:i w:val="0"/>
          <w:iCs w:val="0"/>
          <w:noProof w:val="0"/>
          <w:lang w:val="en-US"/>
        </w:rPr>
        <w:t xml:space="preserve"> Available at:</w:t>
      </w:r>
      <w:r w:rsidRPr="400D93B7" w:rsidR="2590F886">
        <w:rPr>
          <w:i w:val="0"/>
          <w:iCs w:val="0"/>
          <w:noProof w:val="0"/>
          <w:lang w:val="en-US"/>
        </w:rPr>
        <w:t xml:space="preserve"> </w:t>
      </w:r>
      <w:hyperlink r:id="R3a404219ebf54ee5">
        <w:r w:rsidRPr="400D93B7" w:rsidR="2590F886">
          <w:rPr>
            <w:rStyle w:val="Hyperlink"/>
            <w:i w:val="0"/>
            <w:iCs w:val="0"/>
            <w:noProof w:val="0"/>
            <w:lang w:val="en-US"/>
          </w:rPr>
          <w:t>https://www.legislation.gov.uk/ukpga/1974/56/enact</w:t>
        </w:r>
        <w:r w:rsidRPr="400D93B7" w:rsidR="3AEB8F70">
          <w:rPr>
            <w:rStyle w:val="Hyperlink"/>
            <w:i w:val="0"/>
            <w:iCs w:val="0"/>
            <w:noProof w:val="0"/>
            <w:lang w:val="en-US"/>
          </w:rPr>
          <w:t>ed</w:t>
        </w:r>
      </w:hyperlink>
      <w:r w:rsidRPr="400D93B7" w:rsidR="3AEB8F70">
        <w:rPr>
          <w:i w:val="0"/>
          <w:iCs w:val="0"/>
          <w:noProof w:val="0"/>
          <w:lang w:val="en-US"/>
        </w:rPr>
        <w:t xml:space="preserve"> (Accessed: 30</w:t>
      </w:r>
      <w:r w:rsidRPr="400D93B7" w:rsidR="3AEB8F70">
        <w:rPr>
          <w:i w:val="0"/>
          <w:iCs w:val="0"/>
          <w:noProof w:val="0"/>
          <w:vertAlign w:val="superscript"/>
          <w:lang w:val="en-US"/>
        </w:rPr>
        <w:t>th</w:t>
      </w:r>
      <w:r w:rsidRPr="400D93B7" w:rsidR="3AEB8F70">
        <w:rPr>
          <w:i w:val="0"/>
          <w:iCs w:val="0"/>
          <w:noProof w:val="0"/>
          <w:lang w:val="en-US"/>
        </w:rPr>
        <w:t xml:space="preserve"> November</w:t>
      </w:r>
      <w:r w:rsidRPr="400D93B7" w:rsidR="24C930A7">
        <w:rPr>
          <w:i w:val="0"/>
          <w:iCs w:val="0"/>
          <w:noProof w:val="0"/>
          <w:lang w:val="en-US"/>
        </w:rPr>
        <w:t xml:space="preserve"> 2024</w:t>
      </w:r>
      <w:r w:rsidRPr="400D93B7" w:rsidR="3AEB8F70">
        <w:rPr>
          <w:i w:val="0"/>
          <w:iCs w:val="0"/>
          <w:noProof w:val="0"/>
          <w:lang w:val="en-US"/>
        </w:rPr>
        <w:t>)</w:t>
      </w:r>
      <w:r w:rsidRPr="400D93B7" w:rsidR="7201EDFB">
        <w:rPr>
          <w:i w:val="0"/>
          <w:iCs w:val="0"/>
          <w:noProof w:val="0"/>
          <w:lang w:val="en-US"/>
        </w:rPr>
        <w:t>.</w:t>
      </w:r>
    </w:p>
    <w:p w:rsidR="400D93B7" w:rsidP="400D93B7" w:rsidRDefault="400D93B7" w14:paraId="50D470F8" w14:textId="3F4FD6C5">
      <w:pPr>
        <w:pStyle w:val="Normal"/>
        <w:rPr>
          <w:i w:val="0"/>
          <w:iCs w:val="0"/>
          <w:noProof w:val="0"/>
          <w:lang w:val="en-US"/>
        </w:rPr>
      </w:pPr>
    </w:p>
    <w:p w:rsidR="1B3854F5" w:rsidP="09EFE855" w:rsidRDefault="1B3854F5" w14:paraId="6AC61E56" w14:textId="2B8C9DC7">
      <w:pPr>
        <w:pStyle w:val="Normal"/>
        <w:rPr>
          <w:rFonts w:ascii="Arial" w:hAnsi="Arial" w:eastAsia="Arial" w:cs="Arial"/>
          <w:noProof w:val="0"/>
          <w:sz w:val="24"/>
          <w:szCs w:val="24"/>
          <w:lang w:val="en-US"/>
        </w:rPr>
      </w:pPr>
      <w:r w:rsidRPr="130B9B80" w:rsidR="1B3854F5">
        <w:rPr>
          <w:i w:val="0"/>
          <w:iCs w:val="0"/>
          <w:noProof w:val="0"/>
          <w:lang w:val="en-US"/>
        </w:rPr>
        <w:t>Rajan, V (2022), ‘Importance and Benefits of National Security</w:t>
      </w:r>
      <w:r w:rsidRPr="130B9B80" w:rsidR="54FEDDD5">
        <w:rPr>
          <w:i w:val="0"/>
          <w:iCs w:val="0"/>
          <w:noProof w:val="0"/>
          <w:lang w:val="en-US"/>
        </w:rPr>
        <w:t xml:space="preserve">’, </w:t>
      </w:r>
      <w:r w:rsidRPr="130B9B80" w:rsidR="54FEDDD5">
        <w:rPr>
          <w:i w:val="1"/>
          <w:iCs w:val="1"/>
          <w:noProof w:val="0"/>
          <w:lang w:val="en-US"/>
        </w:rPr>
        <w:t xml:space="preserve">Journal of </w:t>
      </w:r>
      <w:r w:rsidRPr="130B9B80" w:rsidR="104B5056">
        <w:rPr>
          <w:i w:val="1"/>
          <w:iCs w:val="1"/>
          <w:noProof w:val="0"/>
          <w:lang w:val="en-US"/>
        </w:rPr>
        <w:t>Defense</w:t>
      </w:r>
      <w:r w:rsidRPr="130B9B80" w:rsidR="54FEDDD5">
        <w:rPr>
          <w:i w:val="1"/>
          <w:iCs w:val="1"/>
          <w:noProof w:val="0"/>
          <w:lang w:val="en-US"/>
        </w:rPr>
        <w:t xml:space="preserve"> Management, </w:t>
      </w:r>
      <w:r w:rsidRPr="130B9B80" w:rsidR="60B59A1A">
        <w:rPr>
          <w:rFonts w:ascii="Arial" w:hAnsi="Arial" w:eastAsia="Arial" w:cs="Arial"/>
          <w:noProof w:val="0"/>
          <w:sz w:val="24"/>
          <w:szCs w:val="24"/>
          <w:lang w:val="en-US"/>
        </w:rPr>
        <w:t>12</w:t>
      </w:r>
      <w:r w:rsidRPr="130B9B80" w:rsidR="6C4B225A">
        <w:rPr>
          <w:rFonts w:ascii="Arial" w:hAnsi="Arial" w:eastAsia="Arial" w:cs="Arial"/>
          <w:noProof w:val="0"/>
          <w:sz w:val="24"/>
          <w:szCs w:val="24"/>
          <w:lang w:val="en-US"/>
        </w:rPr>
        <w:t xml:space="preserve"> (</w:t>
      </w:r>
      <w:r w:rsidRPr="130B9B80" w:rsidR="60B59A1A">
        <w:rPr>
          <w:rFonts w:ascii="Arial" w:hAnsi="Arial" w:eastAsia="Arial" w:cs="Arial"/>
          <w:noProof w:val="0"/>
          <w:sz w:val="24"/>
          <w:szCs w:val="24"/>
          <w:lang w:val="en-US"/>
        </w:rPr>
        <w:t>4</w:t>
      </w:r>
      <w:r w:rsidRPr="130B9B80" w:rsidR="50BC4892">
        <w:rPr>
          <w:rFonts w:ascii="Arial" w:hAnsi="Arial" w:eastAsia="Arial" w:cs="Arial"/>
          <w:noProof w:val="0"/>
          <w:sz w:val="24"/>
          <w:szCs w:val="24"/>
          <w:lang w:val="en-US"/>
        </w:rPr>
        <w:t>)</w:t>
      </w:r>
      <w:r w:rsidRPr="130B9B80" w:rsidR="60B59A1A">
        <w:rPr>
          <w:rFonts w:ascii="Arial" w:hAnsi="Arial" w:eastAsia="Arial" w:cs="Arial"/>
          <w:noProof w:val="0"/>
          <w:sz w:val="24"/>
          <w:szCs w:val="24"/>
          <w:lang w:val="en-US"/>
        </w:rPr>
        <w:t xml:space="preserve"> No:1000239</w:t>
      </w:r>
      <w:r w:rsidRPr="130B9B80" w:rsidR="00A2EC1C">
        <w:rPr>
          <w:rFonts w:ascii="Arial" w:hAnsi="Arial" w:eastAsia="Arial" w:cs="Arial"/>
          <w:noProof w:val="0"/>
          <w:sz w:val="24"/>
          <w:szCs w:val="24"/>
          <w:lang w:val="en-US"/>
        </w:rPr>
        <w:t xml:space="preserve">. Available at: </w:t>
      </w:r>
      <w:hyperlink r:id="R8f206b9c8df6422f">
        <w:r w:rsidRPr="130B9B80" w:rsidR="00A2EC1C">
          <w:rPr>
            <w:rStyle w:val="Hyperlink"/>
            <w:rFonts w:ascii="Arial" w:hAnsi="Arial" w:eastAsia="Arial" w:cs="Arial"/>
            <w:noProof w:val="0"/>
            <w:sz w:val="24"/>
            <w:szCs w:val="24"/>
            <w:lang w:val="en-US"/>
          </w:rPr>
          <w:t>https://www.longdom.org/open-access-pdfs/importance-and-benefits-of-national-security.pdf</w:t>
        </w:r>
      </w:hyperlink>
      <w:r w:rsidRPr="130B9B80" w:rsidR="00A2EC1C">
        <w:rPr>
          <w:rFonts w:ascii="Arial" w:hAnsi="Arial" w:eastAsia="Arial" w:cs="Arial"/>
          <w:noProof w:val="0"/>
          <w:sz w:val="24"/>
          <w:szCs w:val="24"/>
          <w:lang w:val="en-US"/>
        </w:rPr>
        <w:t xml:space="preserve"> (Accessed: 21</w:t>
      </w:r>
      <w:r w:rsidRPr="130B9B80" w:rsidR="00A2EC1C">
        <w:rPr>
          <w:rFonts w:ascii="Arial" w:hAnsi="Arial" w:eastAsia="Arial" w:cs="Arial"/>
          <w:noProof w:val="0"/>
          <w:sz w:val="24"/>
          <w:szCs w:val="24"/>
          <w:vertAlign w:val="superscript"/>
          <w:lang w:val="en-US"/>
        </w:rPr>
        <w:t>st</w:t>
      </w:r>
      <w:r w:rsidRPr="130B9B80" w:rsidR="00A2EC1C">
        <w:rPr>
          <w:rFonts w:ascii="Arial" w:hAnsi="Arial" w:eastAsia="Arial" w:cs="Arial"/>
          <w:noProof w:val="0"/>
          <w:sz w:val="24"/>
          <w:szCs w:val="24"/>
          <w:lang w:val="en-US"/>
        </w:rPr>
        <w:t xml:space="preserve"> October 2024)</w:t>
      </w:r>
      <w:r w:rsidRPr="130B9B80" w:rsidR="140BBF24">
        <w:rPr>
          <w:rFonts w:ascii="Arial" w:hAnsi="Arial" w:eastAsia="Arial" w:cs="Arial"/>
          <w:noProof w:val="0"/>
          <w:sz w:val="24"/>
          <w:szCs w:val="24"/>
          <w:lang w:val="en-US"/>
        </w:rPr>
        <w:t>.</w:t>
      </w:r>
    </w:p>
    <w:p w:rsidR="130B9B80" w:rsidP="130B9B80" w:rsidRDefault="130B9B80" w14:paraId="6B026A08" w14:textId="4515202B">
      <w:pPr>
        <w:pStyle w:val="Normal"/>
        <w:rPr>
          <w:rFonts w:ascii="Arial" w:hAnsi="Arial" w:eastAsia="Arial" w:cs="Arial"/>
          <w:noProof w:val="0"/>
          <w:sz w:val="24"/>
          <w:szCs w:val="24"/>
          <w:lang w:val="en-US"/>
        </w:rPr>
      </w:pPr>
    </w:p>
    <w:p w:rsidR="4E90DF3D" w:rsidP="130B9B80" w:rsidRDefault="4E90DF3D" w14:paraId="0BE4E340" w14:textId="576CD2FF">
      <w:pPr>
        <w:pStyle w:val="Normal"/>
        <w:rPr>
          <w:rFonts w:ascii="Arial" w:hAnsi="Arial" w:eastAsia="Arial" w:cs="Arial"/>
          <w:noProof w:val="0"/>
          <w:sz w:val="24"/>
          <w:szCs w:val="24"/>
          <w:lang w:val="en-US"/>
        </w:rPr>
      </w:pPr>
      <w:r w:rsidRPr="400D93B7" w:rsidR="4E90DF3D">
        <w:rPr>
          <w:rFonts w:ascii="Arial" w:hAnsi="Arial" w:eastAsia="Arial" w:cs="Arial"/>
          <w:i w:val="1"/>
          <w:iCs w:val="1"/>
          <w:noProof w:val="0"/>
          <w:sz w:val="24"/>
          <w:szCs w:val="24"/>
          <w:lang w:val="en-US"/>
        </w:rPr>
        <w:t>Regulation of Investigatory Powers Act</w:t>
      </w:r>
      <w:r w:rsidRPr="400D93B7" w:rsidR="7BAEC7F9">
        <w:rPr>
          <w:rFonts w:ascii="Arial" w:hAnsi="Arial" w:eastAsia="Arial" w:cs="Arial"/>
          <w:i w:val="1"/>
          <w:iCs w:val="1"/>
          <w:noProof w:val="0"/>
          <w:sz w:val="24"/>
          <w:szCs w:val="24"/>
          <w:lang w:val="en-US"/>
        </w:rPr>
        <w:t xml:space="preserve"> </w:t>
      </w:r>
      <w:r w:rsidRPr="400D93B7" w:rsidR="4E90DF3D">
        <w:rPr>
          <w:rFonts w:ascii="Arial" w:hAnsi="Arial" w:eastAsia="Arial" w:cs="Arial"/>
          <w:i w:val="1"/>
          <w:iCs w:val="1"/>
          <w:noProof w:val="0"/>
          <w:sz w:val="24"/>
          <w:szCs w:val="24"/>
          <w:lang w:val="en-US"/>
        </w:rPr>
        <w:t>2000</w:t>
      </w:r>
      <w:r w:rsidRPr="400D93B7" w:rsidR="4E90DF3D">
        <w:rPr>
          <w:rFonts w:ascii="Arial" w:hAnsi="Arial" w:eastAsia="Arial" w:cs="Arial"/>
          <w:noProof w:val="0"/>
          <w:sz w:val="24"/>
          <w:szCs w:val="24"/>
          <w:lang w:val="en-US"/>
        </w:rPr>
        <w:t>, c 23.</w:t>
      </w:r>
      <w:r w:rsidRPr="400D93B7" w:rsidR="639A2E79">
        <w:rPr>
          <w:rFonts w:ascii="Arial" w:hAnsi="Arial" w:eastAsia="Arial" w:cs="Arial"/>
          <w:noProof w:val="0"/>
          <w:sz w:val="24"/>
          <w:szCs w:val="24"/>
          <w:lang w:val="en-US"/>
        </w:rPr>
        <w:t xml:space="preserve"> Available at: </w:t>
      </w:r>
      <w:hyperlink r:id="Rc66cfe26c9b04c25">
        <w:r w:rsidRPr="400D93B7" w:rsidR="639A2E79">
          <w:rPr>
            <w:rStyle w:val="Hyperlink"/>
            <w:rFonts w:ascii="Arial" w:hAnsi="Arial" w:eastAsia="Arial" w:cs="Arial"/>
            <w:noProof w:val="0"/>
            <w:sz w:val="24"/>
            <w:szCs w:val="24"/>
            <w:lang w:val="en-US"/>
          </w:rPr>
          <w:t>https://www.legislation.gov.uk/ukpga/2000/23/contents/enacted</w:t>
        </w:r>
      </w:hyperlink>
      <w:r w:rsidRPr="400D93B7" w:rsidR="639A2E79">
        <w:rPr>
          <w:rFonts w:ascii="Arial" w:hAnsi="Arial" w:eastAsia="Arial" w:cs="Arial"/>
          <w:noProof w:val="0"/>
          <w:sz w:val="24"/>
          <w:szCs w:val="24"/>
          <w:lang w:val="en-US"/>
        </w:rPr>
        <w:t xml:space="preserve"> (Accessed: 28</w:t>
      </w:r>
      <w:r w:rsidRPr="400D93B7" w:rsidR="639A2E79">
        <w:rPr>
          <w:rFonts w:ascii="Arial" w:hAnsi="Arial" w:eastAsia="Arial" w:cs="Arial"/>
          <w:noProof w:val="0"/>
          <w:sz w:val="24"/>
          <w:szCs w:val="24"/>
          <w:vertAlign w:val="superscript"/>
          <w:lang w:val="en-US"/>
        </w:rPr>
        <w:t>th</w:t>
      </w:r>
      <w:r w:rsidRPr="400D93B7" w:rsidR="639A2E79">
        <w:rPr>
          <w:rFonts w:ascii="Arial" w:hAnsi="Arial" w:eastAsia="Arial" w:cs="Arial"/>
          <w:noProof w:val="0"/>
          <w:sz w:val="24"/>
          <w:szCs w:val="24"/>
          <w:lang w:val="en-US"/>
        </w:rPr>
        <w:t xml:space="preserve"> </w:t>
      </w:r>
      <w:r w:rsidRPr="400D93B7" w:rsidR="639A2E79">
        <w:rPr>
          <w:rFonts w:ascii="Arial" w:hAnsi="Arial" w:eastAsia="Arial" w:cs="Arial"/>
          <w:i w:val="1"/>
          <w:iCs w:val="1"/>
          <w:noProof w:val="0"/>
          <w:sz w:val="24"/>
          <w:szCs w:val="24"/>
          <w:lang w:val="en-US"/>
        </w:rPr>
        <w:t>October</w:t>
      </w:r>
      <w:r w:rsidRPr="400D93B7" w:rsidR="639A2E79">
        <w:rPr>
          <w:rFonts w:ascii="Arial" w:hAnsi="Arial" w:eastAsia="Arial" w:cs="Arial"/>
          <w:noProof w:val="0"/>
          <w:sz w:val="24"/>
          <w:szCs w:val="24"/>
          <w:lang w:val="en-US"/>
        </w:rPr>
        <w:t xml:space="preserve"> 2024)</w:t>
      </w:r>
      <w:r w:rsidRPr="400D93B7" w:rsidR="3D3D8501">
        <w:rPr>
          <w:rFonts w:ascii="Arial" w:hAnsi="Arial" w:eastAsia="Arial" w:cs="Arial"/>
          <w:noProof w:val="0"/>
          <w:sz w:val="24"/>
          <w:szCs w:val="24"/>
          <w:lang w:val="en-US"/>
        </w:rPr>
        <w:t>.</w:t>
      </w:r>
    </w:p>
    <w:p w:rsidR="130B9B80" w:rsidP="130B9B80" w:rsidRDefault="130B9B80" w14:paraId="2BA272F0" w14:textId="52B051AF">
      <w:pPr>
        <w:pStyle w:val="Normal"/>
        <w:rPr>
          <w:rFonts w:ascii="Arial" w:hAnsi="Arial" w:eastAsia="Arial" w:cs="Arial"/>
          <w:noProof w:val="0"/>
          <w:sz w:val="24"/>
          <w:szCs w:val="24"/>
          <w:lang w:val="en-US"/>
        </w:rPr>
      </w:pPr>
    </w:p>
    <w:p w:rsidR="416D7B6B" w:rsidP="400D93B7" w:rsidRDefault="416D7B6B" w14:paraId="2CE2F334" w14:textId="49B9E8A3">
      <w:pPr>
        <w:pStyle w:val="Normal"/>
        <w:rPr>
          <w:rFonts w:ascii="Arial" w:hAnsi="Arial" w:eastAsia="Arial" w:cs="Arial"/>
          <w:i w:val="0"/>
          <w:iCs w:val="0"/>
          <w:noProof w:val="0"/>
          <w:sz w:val="24"/>
          <w:szCs w:val="24"/>
          <w:lang w:val="en-US"/>
        </w:rPr>
      </w:pPr>
      <w:r w:rsidRPr="400D93B7" w:rsidR="416D7B6B">
        <w:rPr>
          <w:rFonts w:ascii="Arial" w:hAnsi="Arial" w:eastAsia="Arial" w:cs="Arial"/>
          <w:noProof w:val="0"/>
          <w:sz w:val="24"/>
          <w:szCs w:val="24"/>
          <w:lang w:val="en-US"/>
        </w:rPr>
        <w:t>The Police Foundation (2009).</w:t>
      </w:r>
      <w:r w:rsidRPr="400D93B7" w:rsidR="416D7B6B">
        <w:rPr>
          <w:rFonts w:ascii="Arial" w:hAnsi="Arial" w:eastAsia="Arial" w:cs="Arial"/>
          <w:i w:val="1"/>
          <w:iCs w:val="1"/>
          <w:noProof w:val="0"/>
          <w:sz w:val="24"/>
          <w:szCs w:val="24"/>
          <w:lang w:val="en-US"/>
        </w:rPr>
        <w:t xml:space="preserve"> </w:t>
      </w:r>
      <w:r w:rsidRPr="400D93B7" w:rsidR="416D7B6B">
        <w:rPr>
          <w:rFonts w:ascii="Arial" w:hAnsi="Arial" w:eastAsia="Arial" w:cs="Arial"/>
          <w:i w:val="0"/>
          <w:iCs w:val="0"/>
          <w:noProof w:val="0"/>
          <w:sz w:val="24"/>
          <w:szCs w:val="24"/>
          <w:lang w:val="en-US"/>
        </w:rPr>
        <w:t>The Briefing: police interception of communications.</w:t>
      </w:r>
      <w:r w:rsidRPr="400D93B7" w:rsidR="7CBD150B">
        <w:rPr>
          <w:rFonts w:ascii="Arial" w:hAnsi="Arial" w:eastAsia="Arial" w:cs="Arial"/>
          <w:i w:val="0"/>
          <w:iCs w:val="0"/>
          <w:noProof w:val="0"/>
          <w:sz w:val="24"/>
          <w:szCs w:val="24"/>
          <w:lang w:val="en-US"/>
        </w:rPr>
        <w:t xml:space="preserve"> </w:t>
      </w:r>
      <w:r w:rsidRPr="400D93B7" w:rsidR="7CBD150B">
        <w:rPr>
          <w:rFonts w:ascii="Arial" w:hAnsi="Arial" w:eastAsia="Arial" w:cs="Arial"/>
          <w:i w:val="1"/>
          <w:iCs w:val="1"/>
          <w:noProof w:val="0"/>
          <w:sz w:val="24"/>
          <w:szCs w:val="24"/>
          <w:lang w:val="en-US"/>
        </w:rPr>
        <w:t>The Briefing</w:t>
      </w:r>
      <w:r w:rsidRPr="400D93B7" w:rsidR="5603EC0D">
        <w:rPr>
          <w:rFonts w:ascii="Arial" w:hAnsi="Arial" w:eastAsia="Arial" w:cs="Arial"/>
          <w:i w:val="1"/>
          <w:iCs w:val="1"/>
          <w:noProof w:val="0"/>
          <w:sz w:val="24"/>
          <w:szCs w:val="24"/>
          <w:lang w:val="en-US"/>
        </w:rPr>
        <w:t>,</w:t>
      </w:r>
      <w:r w:rsidRPr="400D93B7" w:rsidR="0C23EAE3">
        <w:rPr>
          <w:rFonts w:ascii="Arial" w:hAnsi="Arial" w:eastAsia="Arial" w:cs="Arial"/>
          <w:i w:val="1"/>
          <w:iCs w:val="1"/>
          <w:noProof w:val="0"/>
          <w:sz w:val="24"/>
          <w:szCs w:val="24"/>
          <w:lang w:val="en-US"/>
        </w:rPr>
        <w:t xml:space="preserve"> </w:t>
      </w:r>
      <w:r w:rsidRPr="400D93B7" w:rsidR="0C23EAE3">
        <w:rPr>
          <w:rFonts w:ascii="Arial" w:hAnsi="Arial" w:eastAsia="Arial" w:cs="Arial"/>
          <w:i w:val="0"/>
          <w:iCs w:val="0"/>
          <w:noProof w:val="0"/>
          <w:sz w:val="24"/>
          <w:szCs w:val="24"/>
          <w:lang w:val="en-US"/>
        </w:rPr>
        <w:t>1(7)</w:t>
      </w:r>
      <w:r w:rsidRPr="400D93B7" w:rsidR="76486604">
        <w:rPr>
          <w:rFonts w:ascii="Arial" w:hAnsi="Arial" w:eastAsia="Arial" w:cs="Arial"/>
          <w:i w:val="0"/>
          <w:iCs w:val="0"/>
          <w:noProof w:val="0"/>
          <w:sz w:val="24"/>
          <w:szCs w:val="24"/>
          <w:lang w:val="en-US"/>
        </w:rPr>
        <w:t xml:space="preserve">. </w:t>
      </w:r>
      <w:r w:rsidRPr="400D93B7" w:rsidR="416D7B6B">
        <w:rPr>
          <w:rFonts w:ascii="Arial" w:hAnsi="Arial" w:eastAsia="Arial" w:cs="Arial"/>
          <w:i w:val="0"/>
          <w:iCs w:val="0"/>
          <w:noProof w:val="0"/>
          <w:sz w:val="24"/>
          <w:szCs w:val="24"/>
          <w:lang w:val="en-US"/>
        </w:rPr>
        <w:t xml:space="preserve"> </w:t>
      </w:r>
      <w:r w:rsidRPr="400D93B7" w:rsidR="78DB0D87">
        <w:rPr>
          <w:rFonts w:ascii="Arial" w:hAnsi="Arial" w:eastAsia="Arial" w:cs="Arial"/>
          <w:i w:val="0"/>
          <w:iCs w:val="0"/>
          <w:noProof w:val="0"/>
          <w:sz w:val="24"/>
          <w:szCs w:val="24"/>
          <w:lang w:val="en-US"/>
        </w:rPr>
        <w:t xml:space="preserve">Available at: </w:t>
      </w:r>
      <w:hyperlink r:id="R31c6254494264626">
        <w:r w:rsidRPr="400D93B7" w:rsidR="78DB0D87">
          <w:rPr>
            <w:rStyle w:val="Hyperlink"/>
            <w:rFonts w:ascii="Arial" w:hAnsi="Arial" w:eastAsia="Arial" w:cs="Arial"/>
            <w:i w:val="0"/>
            <w:iCs w:val="0"/>
            <w:noProof w:val="0"/>
            <w:sz w:val="24"/>
            <w:szCs w:val="24"/>
            <w:lang w:val="en-US"/>
          </w:rPr>
          <w:t>https://www.police-foundation.org.uk/publication/the-briefing-police-interception-of-communications/</w:t>
        </w:r>
      </w:hyperlink>
      <w:r w:rsidRPr="400D93B7" w:rsidR="78DB0D87">
        <w:rPr>
          <w:rFonts w:ascii="Arial" w:hAnsi="Arial" w:eastAsia="Arial" w:cs="Arial"/>
          <w:i w:val="0"/>
          <w:iCs w:val="0"/>
          <w:noProof w:val="0"/>
          <w:sz w:val="24"/>
          <w:szCs w:val="24"/>
          <w:lang w:val="en-US"/>
        </w:rPr>
        <w:t xml:space="preserve"> </w:t>
      </w:r>
    </w:p>
    <w:p w:rsidR="400D93B7" w:rsidP="400D93B7" w:rsidRDefault="400D93B7" w14:paraId="502A3BC5" w14:textId="6E032985">
      <w:pPr>
        <w:pStyle w:val="Normal"/>
        <w:rPr>
          <w:rFonts w:ascii="Arial" w:hAnsi="Arial" w:eastAsia="Arial" w:cs="Arial"/>
          <w:i w:val="0"/>
          <w:iCs w:val="0"/>
          <w:noProof w:val="0"/>
          <w:sz w:val="24"/>
          <w:szCs w:val="24"/>
          <w:lang w:val="en-US"/>
        </w:rPr>
      </w:pPr>
    </w:p>
    <w:p w:rsidR="1279770F" w:rsidP="400D93B7" w:rsidRDefault="1279770F" w14:paraId="456A0A47" w14:textId="1B679CB1">
      <w:pPr>
        <w:pStyle w:val="Normal"/>
        <w:rPr>
          <w:rFonts w:ascii="Arial" w:hAnsi="Arial" w:eastAsia="Arial" w:cs="Arial"/>
          <w:i w:val="0"/>
          <w:iCs w:val="0"/>
          <w:noProof w:val="0"/>
          <w:sz w:val="24"/>
          <w:szCs w:val="24"/>
          <w:lang w:val="en-US"/>
        </w:rPr>
      </w:pPr>
      <w:r w:rsidRPr="400D93B7" w:rsidR="1279770F">
        <w:rPr>
          <w:rFonts w:ascii="Arial" w:hAnsi="Arial" w:eastAsia="Arial" w:cs="Arial"/>
          <w:i w:val="1"/>
          <w:iCs w:val="1"/>
          <w:noProof w:val="0"/>
          <w:sz w:val="24"/>
          <w:szCs w:val="24"/>
          <w:lang w:val="en-US"/>
        </w:rPr>
        <w:t xml:space="preserve">Terrorism Act 2000, c 11. </w:t>
      </w:r>
      <w:r w:rsidRPr="400D93B7" w:rsidR="1279770F">
        <w:rPr>
          <w:rFonts w:ascii="Arial" w:hAnsi="Arial" w:eastAsia="Arial" w:cs="Arial"/>
          <w:i w:val="0"/>
          <w:iCs w:val="0"/>
          <w:noProof w:val="0"/>
          <w:sz w:val="24"/>
          <w:szCs w:val="24"/>
          <w:lang w:val="en-US"/>
        </w:rPr>
        <w:t>Available at:</w:t>
      </w:r>
      <w:r w:rsidRPr="400D93B7" w:rsidR="7A4959FB">
        <w:rPr>
          <w:rFonts w:ascii="Arial" w:hAnsi="Arial" w:eastAsia="Arial" w:cs="Arial"/>
          <w:i w:val="0"/>
          <w:iCs w:val="0"/>
          <w:noProof w:val="0"/>
          <w:sz w:val="24"/>
          <w:szCs w:val="24"/>
          <w:lang w:val="en-US"/>
        </w:rPr>
        <w:t xml:space="preserve"> </w:t>
      </w:r>
      <w:hyperlink r:id="R18a000e7c02b4880">
        <w:r w:rsidRPr="400D93B7" w:rsidR="7A4959FB">
          <w:rPr>
            <w:rStyle w:val="Hyperlink"/>
            <w:rFonts w:ascii="Arial" w:hAnsi="Arial" w:eastAsia="Arial" w:cs="Arial"/>
            <w:i w:val="0"/>
            <w:iCs w:val="0"/>
            <w:noProof w:val="0"/>
            <w:sz w:val="24"/>
            <w:szCs w:val="24"/>
            <w:lang w:val="en-US"/>
          </w:rPr>
          <w:t>https://www.legislation.gov.uk/ukpga/2000/11/contents</w:t>
        </w:r>
      </w:hyperlink>
      <w:r w:rsidRPr="400D93B7" w:rsidR="7A4959FB">
        <w:rPr>
          <w:rFonts w:ascii="Arial" w:hAnsi="Arial" w:eastAsia="Arial" w:cs="Arial"/>
          <w:i w:val="0"/>
          <w:iCs w:val="0"/>
          <w:noProof w:val="0"/>
          <w:sz w:val="24"/>
          <w:szCs w:val="24"/>
          <w:lang w:val="en-US"/>
        </w:rPr>
        <w:t xml:space="preserve"> (Accessed: 30</w:t>
      </w:r>
      <w:r w:rsidRPr="400D93B7" w:rsidR="7A4959FB">
        <w:rPr>
          <w:rFonts w:ascii="Arial" w:hAnsi="Arial" w:eastAsia="Arial" w:cs="Arial"/>
          <w:i w:val="0"/>
          <w:iCs w:val="0"/>
          <w:noProof w:val="0"/>
          <w:sz w:val="24"/>
          <w:szCs w:val="24"/>
          <w:vertAlign w:val="superscript"/>
          <w:lang w:val="en-US"/>
        </w:rPr>
        <w:t>th</w:t>
      </w:r>
      <w:r w:rsidRPr="400D93B7" w:rsidR="7A4959FB">
        <w:rPr>
          <w:rFonts w:ascii="Arial" w:hAnsi="Arial" w:eastAsia="Arial" w:cs="Arial"/>
          <w:i w:val="0"/>
          <w:iCs w:val="0"/>
          <w:noProof w:val="0"/>
          <w:sz w:val="24"/>
          <w:szCs w:val="24"/>
          <w:lang w:val="en-US"/>
        </w:rPr>
        <w:t xml:space="preserve"> October 2024).</w:t>
      </w:r>
    </w:p>
    <w:p w:rsidR="400D93B7" w:rsidP="400D93B7" w:rsidRDefault="400D93B7" w14:paraId="281F9792" w14:textId="1A062ACB">
      <w:pPr>
        <w:pStyle w:val="Normal"/>
        <w:rPr>
          <w:rFonts w:ascii="Arial" w:hAnsi="Arial" w:eastAsia="Arial" w:cs="Arial"/>
          <w:i w:val="0"/>
          <w:iCs w:val="0"/>
          <w:noProof w:val="0"/>
          <w:sz w:val="24"/>
          <w:szCs w:val="24"/>
          <w:lang w:val="en-US"/>
        </w:rPr>
      </w:pPr>
    </w:p>
    <w:p w:rsidR="263AC7AB" w:rsidP="400D93B7" w:rsidRDefault="263AC7AB" w14:paraId="42AF9039" w14:textId="30D19B3B">
      <w:pPr>
        <w:pStyle w:val="Normal"/>
        <w:rPr>
          <w:rFonts w:ascii="Arial" w:hAnsi="Arial" w:eastAsia="Arial" w:cs="Arial"/>
          <w:i w:val="0"/>
          <w:iCs w:val="0"/>
          <w:noProof w:val="0"/>
          <w:sz w:val="24"/>
          <w:szCs w:val="24"/>
          <w:lang w:val="en-US"/>
        </w:rPr>
      </w:pPr>
      <w:r w:rsidRPr="400D93B7" w:rsidR="263AC7AB">
        <w:rPr>
          <w:rFonts w:ascii="Arial" w:hAnsi="Arial" w:eastAsia="Arial" w:cs="Arial"/>
          <w:i w:val="1"/>
          <w:iCs w:val="1"/>
          <w:noProof w:val="0"/>
          <w:sz w:val="24"/>
          <w:szCs w:val="24"/>
          <w:lang w:val="en-US"/>
        </w:rPr>
        <w:t xml:space="preserve">Terrorism Act 2006, c 11. </w:t>
      </w:r>
      <w:r w:rsidRPr="400D93B7" w:rsidR="263AC7AB">
        <w:rPr>
          <w:rFonts w:ascii="Arial" w:hAnsi="Arial" w:eastAsia="Arial" w:cs="Arial"/>
          <w:i w:val="0"/>
          <w:iCs w:val="0"/>
          <w:noProof w:val="0"/>
          <w:sz w:val="24"/>
          <w:szCs w:val="24"/>
          <w:lang w:val="en-US"/>
        </w:rPr>
        <w:t xml:space="preserve">Available at: </w:t>
      </w:r>
      <w:hyperlink r:id="Rd0147162ed2845f0">
        <w:r w:rsidRPr="400D93B7" w:rsidR="263AC7AB">
          <w:rPr>
            <w:rStyle w:val="Hyperlink"/>
            <w:rFonts w:ascii="Arial" w:hAnsi="Arial" w:eastAsia="Arial" w:cs="Arial"/>
            <w:i w:val="0"/>
            <w:iCs w:val="0"/>
            <w:noProof w:val="0"/>
            <w:sz w:val="24"/>
            <w:szCs w:val="24"/>
            <w:lang w:val="en-US"/>
          </w:rPr>
          <w:t>https://www.legislation.gov.uk/ukpga/2006/11/contents</w:t>
        </w:r>
      </w:hyperlink>
      <w:r w:rsidRPr="400D93B7" w:rsidR="263AC7AB">
        <w:rPr>
          <w:rFonts w:ascii="Arial" w:hAnsi="Arial" w:eastAsia="Arial" w:cs="Arial"/>
          <w:i w:val="0"/>
          <w:iCs w:val="0"/>
          <w:noProof w:val="0"/>
          <w:sz w:val="24"/>
          <w:szCs w:val="24"/>
          <w:lang w:val="en-US"/>
        </w:rPr>
        <w:t xml:space="preserve"> (Accessed: 31</w:t>
      </w:r>
      <w:r w:rsidRPr="400D93B7" w:rsidR="263AC7AB">
        <w:rPr>
          <w:rFonts w:ascii="Arial" w:hAnsi="Arial" w:eastAsia="Arial" w:cs="Arial"/>
          <w:i w:val="0"/>
          <w:iCs w:val="0"/>
          <w:noProof w:val="0"/>
          <w:sz w:val="24"/>
          <w:szCs w:val="24"/>
          <w:vertAlign w:val="superscript"/>
          <w:lang w:val="en-US"/>
        </w:rPr>
        <w:t>st</w:t>
      </w:r>
      <w:r w:rsidRPr="400D93B7" w:rsidR="263AC7AB">
        <w:rPr>
          <w:rFonts w:ascii="Arial" w:hAnsi="Arial" w:eastAsia="Arial" w:cs="Arial"/>
          <w:i w:val="0"/>
          <w:iCs w:val="0"/>
          <w:noProof w:val="0"/>
          <w:sz w:val="24"/>
          <w:szCs w:val="24"/>
          <w:lang w:val="en-US"/>
        </w:rPr>
        <w:t xml:space="preserve"> October 2024).</w:t>
      </w:r>
    </w:p>
    <w:p w:rsidR="400D93B7" w:rsidP="400D93B7" w:rsidRDefault="400D93B7" w14:paraId="3F35B22E" w14:textId="78DA3A20">
      <w:pPr>
        <w:pStyle w:val="Normal"/>
        <w:rPr>
          <w:rFonts w:ascii="Arial" w:hAnsi="Arial" w:eastAsia="Arial" w:cs="Arial"/>
          <w:i w:val="0"/>
          <w:iCs w:val="0"/>
          <w:noProof w:val="0"/>
          <w:sz w:val="24"/>
          <w:szCs w:val="24"/>
          <w:lang w:val="en-US"/>
        </w:rPr>
      </w:pPr>
    </w:p>
    <w:p w:rsidR="400D93B7" w:rsidP="400D93B7" w:rsidRDefault="400D93B7" w14:paraId="3905E7E9" w14:textId="5FF1E42D">
      <w:pPr>
        <w:pStyle w:val="Normal"/>
        <w:rPr>
          <w:rFonts w:ascii="Arial" w:hAnsi="Arial" w:eastAsia="Arial" w:cs="Arial"/>
          <w:i w:val="0"/>
          <w:i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Ltw7FYMkiaPsV" int2:id="wWK6H2SP">
      <int2:state int2:type="AugLoop_Text_Critique" int2:value="Rejected"/>
    </int2:textHash>
    <int2:bookmark int2:bookmarkName="_Int_0VpVPIJm" int2:invalidationBookmarkName="" int2:hashCode="4aIQZU+lrygYuy" int2:id="eKAUukOD">
      <int2:state int2:type="AugLoop_Text_Critique" int2:value="Rejected"/>
    </int2:bookmark>
    <int2:bookmark int2:bookmarkName="_Int_Ssvf9CJO" int2:invalidationBookmarkName="" int2:hashCode="HWIMPNsEyIeoAA" int2:id="gBdjBNpU">
      <int2:state int2:type="AugLoop_Text_Critique" int2:value="Rejected"/>
    </int2:bookmark>
    <int2:bookmark int2:bookmarkName="_Int_rrdM5Ixe" int2:invalidationBookmarkName="" int2:hashCode="C+O5b0rHkkuri/" int2:id="0vD3sPU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9205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4894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cb87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40D488"/>
    <w:rsid w:val="001FA57E"/>
    <w:rsid w:val="00525A6E"/>
    <w:rsid w:val="0053A3C3"/>
    <w:rsid w:val="006A95C8"/>
    <w:rsid w:val="00A2EC1C"/>
    <w:rsid w:val="00C8135A"/>
    <w:rsid w:val="00F9DA86"/>
    <w:rsid w:val="0115A1B0"/>
    <w:rsid w:val="017124C7"/>
    <w:rsid w:val="017CE245"/>
    <w:rsid w:val="01AA92DB"/>
    <w:rsid w:val="01B95B85"/>
    <w:rsid w:val="02312B79"/>
    <w:rsid w:val="0248D1CE"/>
    <w:rsid w:val="02924C58"/>
    <w:rsid w:val="02B0E232"/>
    <w:rsid w:val="02B5B7A4"/>
    <w:rsid w:val="02B8B446"/>
    <w:rsid w:val="02CC6D5B"/>
    <w:rsid w:val="02D188CC"/>
    <w:rsid w:val="0314855B"/>
    <w:rsid w:val="033B42DA"/>
    <w:rsid w:val="0355918A"/>
    <w:rsid w:val="0355D869"/>
    <w:rsid w:val="0364EAAC"/>
    <w:rsid w:val="038959FE"/>
    <w:rsid w:val="0396D81B"/>
    <w:rsid w:val="03CFB101"/>
    <w:rsid w:val="03E33742"/>
    <w:rsid w:val="03E7AF0C"/>
    <w:rsid w:val="03E9FBDB"/>
    <w:rsid w:val="041617FA"/>
    <w:rsid w:val="04557741"/>
    <w:rsid w:val="048FBEAD"/>
    <w:rsid w:val="04DAA99D"/>
    <w:rsid w:val="0551176A"/>
    <w:rsid w:val="05E44176"/>
    <w:rsid w:val="061D315A"/>
    <w:rsid w:val="0644667F"/>
    <w:rsid w:val="066CEF4D"/>
    <w:rsid w:val="06B1AE83"/>
    <w:rsid w:val="06C10053"/>
    <w:rsid w:val="06CB060C"/>
    <w:rsid w:val="072246FE"/>
    <w:rsid w:val="07DF542C"/>
    <w:rsid w:val="0813565E"/>
    <w:rsid w:val="0815EB63"/>
    <w:rsid w:val="08258CBF"/>
    <w:rsid w:val="083BC35A"/>
    <w:rsid w:val="0849D3C2"/>
    <w:rsid w:val="086DBC0D"/>
    <w:rsid w:val="08B0144C"/>
    <w:rsid w:val="08DA8A21"/>
    <w:rsid w:val="094CAB5F"/>
    <w:rsid w:val="095AB4B1"/>
    <w:rsid w:val="09EFE855"/>
    <w:rsid w:val="09F5BA0E"/>
    <w:rsid w:val="0A2E14B4"/>
    <w:rsid w:val="0A2EAE36"/>
    <w:rsid w:val="0A758F9D"/>
    <w:rsid w:val="0A90DCBB"/>
    <w:rsid w:val="0B0A524A"/>
    <w:rsid w:val="0B1B1269"/>
    <w:rsid w:val="0B1FA267"/>
    <w:rsid w:val="0B386BCA"/>
    <w:rsid w:val="0B4370D9"/>
    <w:rsid w:val="0B8012B7"/>
    <w:rsid w:val="0C1A78FC"/>
    <w:rsid w:val="0C23EAE3"/>
    <w:rsid w:val="0C34CD9F"/>
    <w:rsid w:val="0C543FFE"/>
    <w:rsid w:val="0D126668"/>
    <w:rsid w:val="0D3260D5"/>
    <w:rsid w:val="0D4C21EE"/>
    <w:rsid w:val="0D7F18DD"/>
    <w:rsid w:val="0DA259E3"/>
    <w:rsid w:val="0DA27098"/>
    <w:rsid w:val="0DADFA64"/>
    <w:rsid w:val="0DCFF401"/>
    <w:rsid w:val="0DD45CD5"/>
    <w:rsid w:val="0DFDE9A1"/>
    <w:rsid w:val="0E1080AF"/>
    <w:rsid w:val="0EB0BE11"/>
    <w:rsid w:val="0EBC9EB8"/>
    <w:rsid w:val="0ECCCAAC"/>
    <w:rsid w:val="0ECCCAAC"/>
    <w:rsid w:val="0ED0FFB4"/>
    <w:rsid w:val="0F277EF2"/>
    <w:rsid w:val="0F524F34"/>
    <w:rsid w:val="0F75764C"/>
    <w:rsid w:val="0FB1C6A1"/>
    <w:rsid w:val="0FD4A463"/>
    <w:rsid w:val="0FF7A55C"/>
    <w:rsid w:val="103A7F71"/>
    <w:rsid w:val="1048F4E0"/>
    <w:rsid w:val="104B5056"/>
    <w:rsid w:val="10549F53"/>
    <w:rsid w:val="107E7D6A"/>
    <w:rsid w:val="1089CFF4"/>
    <w:rsid w:val="11187A9D"/>
    <w:rsid w:val="11AB268B"/>
    <w:rsid w:val="11B2A444"/>
    <w:rsid w:val="11F17FBB"/>
    <w:rsid w:val="12288746"/>
    <w:rsid w:val="122D82A3"/>
    <w:rsid w:val="1238F527"/>
    <w:rsid w:val="126B01E3"/>
    <w:rsid w:val="1279770F"/>
    <w:rsid w:val="12DD8096"/>
    <w:rsid w:val="13004ECE"/>
    <w:rsid w:val="130B9B80"/>
    <w:rsid w:val="1318E2C4"/>
    <w:rsid w:val="135793F4"/>
    <w:rsid w:val="136B6D44"/>
    <w:rsid w:val="138C361A"/>
    <w:rsid w:val="13DC10FC"/>
    <w:rsid w:val="13E39A57"/>
    <w:rsid w:val="13EC7CB0"/>
    <w:rsid w:val="13F3F819"/>
    <w:rsid w:val="13FDF8DE"/>
    <w:rsid w:val="14044727"/>
    <w:rsid w:val="140BBF24"/>
    <w:rsid w:val="1434FAEF"/>
    <w:rsid w:val="14A81BB9"/>
    <w:rsid w:val="14B89939"/>
    <w:rsid w:val="14C095AA"/>
    <w:rsid w:val="14D8E8B4"/>
    <w:rsid w:val="14F885F0"/>
    <w:rsid w:val="15033CE7"/>
    <w:rsid w:val="154073BC"/>
    <w:rsid w:val="15449EC9"/>
    <w:rsid w:val="1565F905"/>
    <w:rsid w:val="1569C484"/>
    <w:rsid w:val="15AF8DC1"/>
    <w:rsid w:val="15FB3473"/>
    <w:rsid w:val="160DC868"/>
    <w:rsid w:val="163BB493"/>
    <w:rsid w:val="1640D05B"/>
    <w:rsid w:val="1694ED44"/>
    <w:rsid w:val="16D8B74A"/>
    <w:rsid w:val="170F1643"/>
    <w:rsid w:val="176CDA0C"/>
    <w:rsid w:val="176CDA0C"/>
    <w:rsid w:val="17CCB66A"/>
    <w:rsid w:val="17F22F13"/>
    <w:rsid w:val="17F2B903"/>
    <w:rsid w:val="181C7321"/>
    <w:rsid w:val="182DD14D"/>
    <w:rsid w:val="1859CF46"/>
    <w:rsid w:val="1864A4B9"/>
    <w:rsid w:val="189C76D0"/>
    <w:rsid w:val="18A7CF4A"/>
    <w:rsid w:val="18C5432D"/>
    <w:rsid w:val="190E95D1"/>
    <w:rsid w:val="19199ED0"/>
    <w:rsid w:val="1965FCC2"/>
    <w:rsid w:val="198458E9"/>
    <w:rsid w:val="1989FA0A"/>
    <w:rsid w:val="199869E6"/>
    <w:rsid w:val="19A33AAD"/>
    <w:rsid w:val="19AD99B4"/>
    <w:rsid w:val="19B64611"/>
    <w:rsid w:val="19BCFCCB"/>
    <w:rsid w:val="19F7700B"/>
    <w:rsid w:val="1A218B26"/>
    <w:rsid w:val="1A4D62A4"/>
    <w:rsid w:val="1A4D62A4"/>
    <w:rsid w:val="1A68EEF0"/>
    <w:rsid w:val="1A85DFA3"/>
    <w:rsid w:val="1A8A5049"/>
    <w:rsid w:val="1AAC83B0"/>
    <w:rsid w:val="1AE307A3"/>
    <w:rsid w:val="1AFEB03F"/>
    <w:rsid w:val="1B3854F5"/>
    <w:rsid w:val="1B488F50"/>
    <w:rsid w:val="1B7C8F45"/>
    <w:rsid w:val="1BAB92BA"/>
    <w:rsid w:val="1BB5665D"/>
    <w:rsid w:val="1BDA8096"/>
    <w:rsid w:val="1BF23796"/>
    <w:rsid w:val="1BFCE70A"/>
    <w:rsid w:val="1C471875"/>
    <w:rsid w:val="1CDCDC67"/>
    <w:rsid w:val="1CEC22D9"/>
    <w:rsid w:val="1CFBB8BE"/>
    <w:rsid w:val="1D07AC9D"/>
    <w:rsid w:val="1D1CC6B9"/>
    <w:rsid w:val="1D2626A7"/>
    <w:rsid w:val="1D553254"/>
    <w:rsid w:val="1D5A1BAB"/>
    <w:rsid w:val="1D83826E"/>
    <w:rsid w:val="1DC8FF90"/>
    <w:rsid w:val="1DCFC9FE"/>
    <w:rsid w:val="1E809D11"/>
    <w:rsid w:val="1EA2401E"/>
    <w:rsid w:val="1ED00473"/>
    <w:rsid w:val="1F6E6884"/>
    <w:rsid w:val="1F828562"/>
    <w:rsid w:val="1FA63A69"/>
    <w:rsid w:val="1FB80D53"/>
    <w:rsid w:val="1FB812B9"/>
    <w:rsid w:val="1FDCA281"/>
    <w:rsid w:val="200300FA"/>
    <w:rsid w:val="201EE48E"/>
    <w:rsid w:val="2043ACD2"/>
    <w:rsid w:val="2099A11A"/>
    <w:rsid w:val="2099A228"/>
    <w:rsid w:val="20C71A49"/>
    <w:rsid w:val="2104C128"/>
    <w:rsid w:val="210AC627"/>
    <w:rsid w:val="2135ACD3"/>
    <w:rsid w:val="215610BE"/>
    <w:rsid w:val="216CB1DA"/>
    <w:rsid w:val="21C67C21"/>
    <w:rsid w:val="22087A4B"/>
    <w:rsid w:val="220B9B11"/>
    <w:rsid w:val="2215AD04"/>
    <w:rsid w:val="22749AA6"/>
    <w:rsid w:val="22EF3FC5"/>
    <w:rsid w:val="2308C856"/>
    <w:rsid w:val="23259038"/>
    <w:rsid w:val="23493D3F"/>
    <w:rsid w:val="234B5ECF"/>
    <w:rsid w:val="234DC1F9"/>
    <w:rsid w:val="2366CD9F"/>
    <w:rsid w:val="237E4AAE"/>
    <w:rsid w:val="23A4F0D4"/>
    <w:rsid w:val="23D83160"/>
    <w:rsid w:val="23E32BDF"/>
    <w:rsid w:val="241B042E"/>
    <w:rsid w:val="241F599C"/>
    <w:rsid w:val="2434CE48"/>
    <w:rsid w:val="2459CF2A"/>
    <w:rsid w:val="246233BF"/>
    <w:rsid w:val="24B5CF92"/>
    <w:rsid w:val="24C930A7"/>
    <w:rsid w:val="24CA1362"/>
    <w:rsid w:val="24CDC950"/>
    <w:rsid w:val="24D91B44"/>
    <w:rsid w:val="24EACE87"/>
    <w:rsid w:val="24FA24D8"/>
    <w:rsid w:val="25255049"/>
    <w:rsid w:val="254A2963"/>
    <w:rsid w:val="257FD5FD"/>
    <w:rsid w:val="2590F886"/>
    <w:rsid w:val="25D04C4B"/>
    <w:rsid w:val="263AC7AB"/>
    <w:rsid w:val="263C051D"/>
    <w:rsid w:val="26493B33"/>
    <w:rsid w:val="26547223"/>
    <w:rsid w:val="2678784D"/>
    <w:rsid w:val="267A5FF9"/>
    <w:rsid w:val="268DEFEA"/>
    <w:rsid w:val="268EB236"/>
    <w:rsid w:val="26C532F6"/>
    <w:rsid w:val="26D00A24"/>
    <w:rsid w:val="2702AD84"/>
    <w:rsid w:val="270E944D"/>
    <w:rsid w:val="2727DA69"/>
    <w:rsid w:val="274270A2"/>
    <w:rsid w:val="285C329B"/>
    <w:rsid w:val="288560D4"/>
    <w:rsid w:val="28A85FFD"/>
    <w:rsid w:val="28AF4FA4"/>
    <w:rsid w:val="28F35555"/>
    <w:rsid w:val="28F8BDD6"/>
    <w:rsid w:val="29009614"/>
    <w:rsid w:val="291FD4A1"/>
    <w:rsid w:val="29651CC1"/>
    <w:rsid w:val="2968BD52"/>
    <w:rsid w:val="29B90A71"/>
    <w:rsid w:val="29F1B844"/>
    <w:rsid w:val="29FB072C"/>
    <w:rsid w:val="2A3CD308"/>
    <w:rsid w:val="2A47F2AD"/>
    <w:rsid w:val="2A548EC0"/>
    <w:rsid w:val="2A85AB8B"/>
    <w:rsid w:val="2AAE6EB1"/>
    <w:rsid w:val="2AB21CA6"/>
    <w:rsid w:val="2AC7D8A3"/>
    <w:rsid w:val="2ACB7224"/>
    <w:rsid w:val="2B04F20A"/>
    <w:rsid w:val="2B6C1927"/>
    <w:rsid w:val="2B804190"/>
    <w:rsid w:val="2BBE6A61"/>
    <w:rsid w:val="2BDAD2A9"/>
    <w:rsid w:val="2BE86E4E"/>
    <w:rsid w:val="2C08841C"/>
    <w:rsid w:val="2C183795"/>
    <w:rsid w:val="2C195DD6"/>
    <w:rsid w:val="2C1B66A5"/>
    <w:rsid w:val="2C47381A"/>
    <w:rsid w:val="2C8FF0F5"/>
    <w:rsid w:val="2C9BB649"/>
    <w:rsid w:val="2C9E0D1E"/>
    <w:rsid w:val="2CA8190C"/>
    <w:rsid w:val="2D3AA0E0"/>
    <w:rsid w:val="2DDFC13B"/>
    <w:rsid w:val="2DE77DBC"/>
    <w:rsid w:val="2DFC9D94"/>
    <w:rsid w:val="2E2806DF"/>
    <w:rsid w:val="2E47A06A"/>
    <w:rsid w:val="2E5C9282"/>
    <w:rsid w:val="2E99F8BE"/>
    <w:rsid w:val="2E9F0C90"/>
    <w:rsid w:val="2EB60CDF"/>
    <w:rsid w:val="2F21AB98"/>
    <w:rsid w:val="2F89F2DA"/>
    <w:rsid w:val="2FA813CC"/>
    <w:rsid w:val="2FB1BDAF"/>
    <w:rsid w:val="2FBD4D6E"/>
    <w:rsid w:val="2FCD0718"/>
    <w:rsid w:val="2FE7BCFC"/>
    <w:rsid w:val="3026AC30"/>
    <w:rsid w:val="31235864"/>
    <w:rsid w:val="31351B45"/>
    <w:rsid w:val="3152B545"/>
    <w:rsid w:val="3163FC51"/>
    <w:rsid w:val="31A8555D"/>
    <w:rsid w:val="32310A93"/>
    <w:rsid w:val="326B1367"/>
    <w:rsid w:val="3271049C"/>
    <w:rsid w:val="32770323"/>
    <w:rsid w:val="329F6A89"/>
    <w:rsid w:val="32DEAF19"/>
    <w:rsid w:val="33197287"/>
    <w:rsid w:val="334654AB"/>
    <w:rsid w:val="3357BB21"/>
    <w:rsid w:val="338C17E8"/>
    <w:rsid w:val="33989A99"/>
    <w:rsid w:val="339A2B54"/>
    <w:rsid w:val="33B0C69F"/>
    <w:rsid w:val="33B83D57"/>
    <w:rsid w:val="34273830"/>
    <w:rsid w:val="342AFF71"/>
    <w:rsid w:val="3492DCD3"/>
    <w:rsid w:val="34E011C2"/>
    <w:rsid w:val="34EFF67F"/>
    <w:rsid w:val="34F7EB49"/>
    <w:rsid w:val="34F823E3"/>
    <w:rsid w:val="352AF1D8"/>
    <w:rsid w:val="35543780"/>
    <w:rsid w:val="356411D9"/>
    <w:rsid w:val="35C03D04"/>
    <w:rsid w:val="35EF0269"/>
    <w:rsid w:val="35FC5592"/>
    <w:rsid w:val="360504E4"/>
    <w:rsid w:val="360B4CEB"/>
    <w:rsid w:val="366E70AD"/>
    <w:rsid w:val="368115C1"/>
    <w:rsid w:val="3695DFD4"/>
    <w:rsid w:val="369EB1D5"/>
    <w:rsid w:val="36EA7754"/>
    <w:rsid w:val="375D7B9B"/>
    <w:rsid w:val="37C59A72"/>
    <w:rsid w:val="37E740D9"/>
    <w:rsid w:val="37EF1092"/>
    <w:rsid w:val="37F1E64F"/>
    <w:rsid w:val="381E4543"/>
    <w:rsid w:val="38529BF6"/>
    <w:rsid w:val="3876AD8B"/>
    <w:rsid w:val="387EAF53"/>
    <w:rsid w:val="388584C7"/>
    <w:rsid w:val="388CF014"/>
    <w:rsid w:val="38FE05A2"/>
    <w:rsid w:val="39110D4C"/>
    <w:rsid w:val="396BCBFD"/>
    <w:rsid w:val="398FED1D"/>
    <w:rsid w:val="39A7C658"/>
    <w:rsid w:val="39ADFFF1"/>
    <w:rsid w:val="39BD4E36"/>
    <w:rsid w:val="39F013EC"/>
    <w:rsid w:val="3A0CC0A3"/>
    <w:rsid w:val="3A3F578D"/>
    <w:rsid w:val="3A5752E7"/>
    <w:rsid w:val="3A783E1D"/>
    <w:rsid w:val="3AEB8F70"/>
    <w:rsid w:val="3B15A877"/>
    <w:rsid w:val="3B2CD7D4"/>
    <w:rsid w:val="3B507C8A"/>
    <w:rsid w:val="3B68B2AC"/>
    <w:rsid w:val="3B68B2AC"/>
    <w:rsid w:val="3B778D22"/>
    <w:rsid w:val="3B8C20CE"/>
    <w:rsid w:val="3B9B7DAF"/>
    <w:rsid w:val="3BA2FD06"/>
    <w:rsid w:val="3BA496A8"/>
    <w:rsid w:val="3BB36D9B"/>
    <w:rsid w:val="3C1969F1"/>
    <w:rsid w:val="3C291ED4"/>
    <w:rsid w:val="3C40D488"/>
    <w:rsid w:val="3C45FB27"/>
    <w:rsid w:val="3C47F0D8"/>
    <w:rsid w:val="3C4942CD"/>
    <w:rsid w:val="3CD788A6"/>
    <w:rsid w:val="3CDD9587"/>
    <w:rsid w:val="3D119640"/>
    <w:rsid w:val="3D3D8501"/>
    <w:rsid w:val="3D51E15C"/>
    <w:rsid w:val="3D51E15C"/>
    <w:rsid w:val="3D5DB005"/>
    <w:rsid w:val="3D5DB005"/>
    <w:rsid w:val="3D667B0B"/>
    <w:rsid w:val="3D8266E8"/>
    <w:rsid w:val="3D82A9A4"/>
    <w:rsid w:val="3D9CDCDB"/>
    <w:rsid w:val="3D9FAD1A"/>
    <w:rsid w:val="3DD9569D"/>
    <w:rsid w:val="3DEF7015"/>
    <w:rsid w:val="3E08ACCC"/>
    <w:rsid w:val="3E301540"/>
    <w:rsid w:val="3E3BF9C9"/>
    <w:rsid w:val="3E6EC32B"/>
    <w:rsid w:val="3E7F1EB7"/>
    <w:rsid w:val="3EFC6682"/>
    <w:rsid w:val="3F23728C"/>
    <w:rsid w:val="3F650EBF"/>
    <w:rsid w:val="3F70380C"/>
    <w:rsid w:val="3F70B6AA"/>
    <w:rsid w:val="3FA5C1DD"/>
    <w:rsid w:val="3FE81742"/>
    <w:rsid w:val="3FF728BC"/>
    <w:rsid w:val="3FF73EFF"/>
    <w:rsid w:val="4003ED56"/>
    <w:rsid w:val="400D93B7"/>
    <w:rsid w:val="40229722"/>
    <w:rsid w:val="402B98D9"/>
    <w:rsid w:val="40328279"/>
    <w:rsid w:val="4035464F"/>
    <w:rsid w:val="404F7D76"/>
    <w:rsid w:val="40BD1A50"/>
    <w:rsid w:val="41446753"/>
    <w:rsid w:val="41551149"/>
    <w:rsid w:val="415E8CB6"/>
    <w:rsid w:val="416D7B6B"/>
    <w:rsid w:val="4173BAE8"/>
    <w:rsid w:val="41D49EFC"/>
    <w:rsid w:val="41FD3325"/>
    <w:rsid w:val="420F3889"/>
    <w:rsid w:val="421DEF25"/>
    <w:rsid w:val="42345477"/>
    <w:rsid w:val="427E00B0"/>
    <w:rsid w:val="42B04E1E"/>
    <w:rsid w:val="42B12F1F"/>
    <w:rsid w:val="42CA3035"/>
    <w:rsid w:val="42FB4940"/>
    <w:rsid w:val="43113873"/>
    <w:rsid w:val="432963B9"/>
    <w:rsid w:val="432D9ACB"/>
    <w:rsid w:val="4346137E"/>
    <w:rsid w:val="43571381"/>
    <w:rsid w:val="43783B72"/>
    <w:rsid w:val="437B9F13"/>
    <w:rsid w:val="437DFB6C"/>
    <w:rsid w:val="43CDA6CE"/>
    <w:rsid w:val="4466B106"/>
    <w:rsid w:val="4466B106"/>
    <w:rsid w:val="447C8443"/>
    <w:rsid w:val="44F47236"/>
    <w:rsid w:val="4507896F"/>
    <w:rsid w:val="45252D53"/>
    <w:rsid w:val="45321DCD"/>
    <w:rsid w:val="45362E74"/>
    <w:rsid w:val="4547A4EA"/>
    <w:rsid w:val="455B11D6"/>
    <w:rsid w:val="4586A29E"/>
    <w:rsid w:val="4590BC3A"/>
    <w:rsid w:val="4595E03C"/>
    <w:rsid w:val="45B9A544"/>
    <w:rsid w:val="45E1ED39"/>
    <w:rsid w:val="464776DF"/>
    <w:rsid w:val="466B355A"/>
    <w:rsid w:val="467088AF"/>
    <w:rsid w:val="4676AD87"/>
    <w:rsid w:val="46C9F385"/>
    <w:rsid w:val="46CB51ED"/>
    <w:rsid w:val="46CE4A0D"/>
    <w:rsid w:val="46EDC679"/>
    <w:rsid w:val="46FAEC1D"/>
    <w:rsid w:val="47A1DF3E"/>
    <w:rsid w:val="480AF3A5"/>
    <w:rsid w:val="483E162A"/>
    <w:rsid w:val="48479126"/>
    <w:rsid w:val="487CBEA2"/>
    <w:rsid w:val="48881713"/>
    <w:rsid w:val="48CA7D20"/>
    <w:rsid w:val="48E21F4B"/>
    <w:rsid w:val="48F1D0AA"/>
    <w:rsid w:val="48FC74F0"/>
    <w:rsid w:val="4957685F"/>
    <w:rsid w:val="4992AAF6"/>
    <w:rsid w:val="499E6D3B"/>
    <w:rsid w:val="49D83B0E"/>
    <w:rsid w:val="49F65143"/>
    <w:rsid w:val="4A087A65"/>
    <w:rsid w:val="4A0F4450"/>
    <w:rsid w:val="4A138F48"/>
    <w:rsid w:val="4A2FBACB"/>
    <w:rsid w:val="4A42F752"/>
    <w:rsid w:val="4A5E693A"/>
    <w:rsid w:val="4A5EA0CB"/>
    <w:rsid w:val="4A8A9EBF"/>
    <w:rsid w:val="4AB550EC"/>
    <w:rsid w:val="4AEB4815"/>
    <w:rsid w:val="4AF1EC1A"/>
    <w:rsid w:val="4B2D5CDA"/>
    <w:rsid w:val="4B30CDC5"/>
    <w:rsid w:val="4B38D0EE"/>
    <w:rsid w:val="4B90EC14"/>
    <w:rsid w:val="4BC83979"/>
    <w:rsid w:val="4BD607AE"/>
    <w:rsid w:val="4BDF6E89"/>
    <w:rsid w:val="4C2FC3BC"/>
    <w:rsid w:val="4C371F72"/>
    <w:rsid w:val="4C7F56E7"/>
    <w:rsid w:val="4C86B280"/>
    <w:rsid w:val="4CAB3408"/>
    <w:rsid w:val="4CE10DE5"/>
    <w:rsid w:val="4D16E00B"/>
    <w:rsid w:val="4D23C4E7"/>
    <w:rsid w:val="4D42745A"/>
    <w:rsid w:val="4D7C175F"/>
    <w:rsid w:val="4D7ED86E"/>
    <w:rsid w:val="4D8071DA"/>
    <w:rsid w:val="4DDC0B3C"/>
    <w:rsid w:val="4E1CF2DC"/>
    <w:rsid w:val="4E54FE51"/>
    <w:rsid w:val="4E5D992C"/>
    <w:rsid w:val="4E70C68D"/>
    <w:rsid w:val="4E90DF3D"/>
    <w:rsid w:val="4EAA4B85"/>
    <w:rsid w:val="4EC9DBA1"/>
    <w:rsid w:val="4F0F7E73"/>
    <w:rsid w:val="4F270FAA"/>
    <w:rsid w:val="4F5BA398"/>
    <w:rsid w:val="4F75E4C5"/>
    <w:rsid w:val="4FC63BCC"/>
    <w:rsid w:val="4FCBC784"/>
    <w:rsid w:val="4FDB1427"/>
    <w:rsid w:val="4FF0C51D"/>
    <w:rsid w:val="4FF685B5"/>
    <w:rsid w:val="501A8EB7"/>
    <w:rsid w:val="503C6F64"/>
    <w:rsid w:val="5061D7E7"/>
    <w:rsid w:val="50BC4892"/>
    <w:rsid w:val="50F3D400"/>
    <w:rsid w:val="50F610E1"/>
    <w:rsid w:val="517502A8"/>
    <w:rsid w:val="51E6AE44"/>
    <w:rsid w:val="5201BA8C"/>
    <w:rsid w:val="52172FF5"/>
    <w:rsid w:val="5235CB20"/>
    <w:rsid w:val="5259408A"/>
    <w:rsid w:val="52A278AC"/>
    <w:rsid w:val="52DE4481"/>
    <w:rsid w:val="53076573"/>
    <w:rsid w:val="53245474"/>
    <w:rsid w:val="534B627E"/>
    <w:rsid w:val="5359EE9F"/>
    <w:rsid w:val="5375F7B2"/>
    <w:rsid w:val="538D0AC2"/>
    <w:rsid w:val="53A727B8"/>
    <w:rsid w:val="53CC4E0A"/>
    <w:rsid w:val="53EDFDE0"/>
    <w:rsid w:val="5417D0EF"/>
    <w:rsid w:val="5446A3EF"/>
    <w:rsid w:val="548C0B33"/>
    <w:rsid w:val="54AFB9DB"/>
    <w:rsid w:val="54E3668D"/>
    <w:rsid w:val="54FEDDD5"/>
    <w:rsid w:val="5519F306"/>
    <w:rsid w:val="5521D183"/>
    <w:rsid w:val="552AC16B"/>
    <w:rsid w:val="55F4F05A"/>
    <w:rsid w:val="56033492"/>
    <w:rsid w:val="5603EC0D"/>
    <w:rsid w:val="5614E733"/>
    <w:rsid w:val="563076D7"/>
    <w:rsid w:val="5631312B"/>
    <w:rsid w:val="5683D040"/>
    <w:rsid w:val="568E2E66"/>
    <w:rsid w:val="56CDCADB"/>
    <w:rsid w:val="56DE7649"/>
    <w:rsid w:val="5765CAD0"/>
    <w:rsid w:val="5768F620"/>
    <w:rsid w:val="5778961B"/>
    <w:rsid w:val="57A20434"/>
    <w:rsid w:val="57AA9141"/>
    <w:rsid w:val="57D87DD4"/>
    <w:rsid w:val="57E4BB41"/>
    <w:rsid w:val="57FAE89D"/>
    <w:rsid w:val="5831D213"/>
    <w:rsid w:val="583872A6"/>
    <w:rsid w:val="58414A8F"/>
    <w:rsid w:val="584CC53E"/>
    <w:rsid w:val="584F6852"/>
    <w:rsid w:val="5870E2E6"/>
    <w:rsid w:val="58A3A5B4"/>
    <w:rsid w:val="58C4A9C0"/>
    <w:rsid w:val="58DDCAC5"/>
    <w:rsid w:val="58EF822C"/>
    <w:rsid w:val="590813D1"/>
    <w:rsid w:val="5936A15B"/>
    <w:rsid w:val="5964F7A0"/>
    <w:rsid w:val="599BFFC2"/>
    <w:rsid w:val="59BA7D0D"/>
    <w:rsid w:val="59D0F658"/>
    <w:rsid w:val="59FAB629"/>
    <w:rsid w:val="59FD770A"/>
    <w:rsid w:val="5A042153"/>
    <w:rsid w:val="5A28997E"/>
    <w:rsid w:val="5A5F3FF8"/>
    <w:rsid w:val="5AA68D51"/>
    <w:rsid w:val="5AB5F6D6"/>
    <w:rsid w:val="5AC2D2E0"/>
    <w:rsid w:val="5AFE65F6"/>
    <w:rsid w:val="5B0411B3"/>
    <w:rsid w:val="5B1B00B3"/>
    <w:rsid w:val="5B23DE68"/>
    <w:rsid w:val="5B479C9A"/>
    <w:rsid w:val="5B4FC3C6"/>
    <w:rsid w:val="5B537EBC"/>
    <w:rsid w:val="5B863F6A"/>
    <w:rsid w:val="5B9D1009"/>
    <w:rsid w:val="5BD81157"/>
    <w:rsid w:val="5BDCE596"/>
    <w:rsid w:val="5C093B4B"/>
    <w:rsid w:val="5C4DF340"/>
    <w:rsid w:val="5C7C459B"/>
    <w:rsid w:val="5C8E8FF5"/>
    <w:rsid w:val="5D737E37"/>
    <w:rsid w:val="5DAC67A6"/>
    <w:rsid w:val="5DD03125"/>
    <w:rsid w:val="5DEA200E"/>
    <w:rsid w:val="5DF5EE6F"/>
    <w:rsid w:val="5E164846"/>
    <w:rsid w:val="5E7F5D6E"/>
    <w:rsid w:val="5EBD27D9"/>
    <w:rsid w:val="5EECCD5C"/>
    <w:rsid w:val="5F010A72"/>
    <w:rsid w:val="5F07DE27"/>
    <w:rsid w:val="5F43EFFD"/>
    <w:rsid w:val="5F4C5E91"/>
    <w:rsid w:val="5F740273"/>
    <w:rsid w:val="5F76F476"/>
    <w:rsid w:val="5F7A14DB"/>
    <w:rsid w:val="5F7DE13D"/>
    <w:rsid w:val="5FC98C86"/>
    <w:rsid w:val="5FD3FB27"/>
    <w:rsid w:val="601370EB"/>
    <w:rsid w:val="601B14AD"/>
    <w:rsid w:val="602F3840"/>
    <w:rsid w:val="607B8C5C"/>
    <w:rsid w:val="60B59A1A"/>
    <w:rsid w:val="60EBF246"/>
    <w:rsid w:val="60F9C87E"/>
    <w:rsid w:val="60FA1E6E"/>
    <w:rsid w:val="60FED774"/>
    <w:rsid w:val="610C2F75"/>
    <w:rsid w:val="611411FC"/>
    <w:rsid w:val="61241944"/>
    <w:rsid w:val="6151DA14"/>
    <w:rsid w:val="61816BD4"/>
    <w:rsid w:val="619C92B9"/>
    <w:rsid w:val="61A83218"/>
    <w:rsid w:val="620FA4AB"/>
    <w:rsid w:val="622B89DE"/>
    <w:rsid w:val="62370DDF"/>
    <w:rsid w:val="6258225C"/>
    <w:rsid w:val="6275A5B8"/>
    <w:rsid w:val="627C006A"/>
    <w:rsid w:val="62F307D6"/>
    <w:rsid w:val="6336A352"/>
    <w:rsid w:val="633C804E"/>
    <w:rsid w:val="6396BBF2"/>
    <w:rsid w:val="639A2E79"/>
    <w:rsid w:val="6461DA83"/>
    <w:rsid w:val="647D43D8"/>
    <w:rsid w:val="649BD4A0"/>
    <w:rsid w:val="64B76459"/>
    <w:rsid w:val="654968DB"/>
    <w:rsid w:val="654F448D"/>
    <w:rsid w:val="654F448D"/>
    <w:rsid w:val="655AA81E"/>
    <w:rsid w:val="6570D3D4"/>
    <w:rsid w:val="6579E68B"/>
    <w:rsid w:val="657A9333"/>
    <w:rsid w:val="65D21B88"/>
    <w:rsid w:val="65E305D2"/>
    <w:rsid w:val="6661381E"/>
    <w:rsid w:val="6662B14A"/>
    <w:rsid w:val="6683A0F4"/>
    <w:rsid w:val="66859F98"/>
    <w:rsid w:val="66AB3188"/>
    <w:rsid w:val="66E33E0F"/>
    <w:rsid w:val="67247719"/>
    <w:rsid w:val="6729D3D2"/>
    <w:rsid w:val="6749F758"/>
    <w:rsid w:val="676634B0"/>
    <w:rsid w:val="67740BD4"/>
    <w:rsid w:val="677754D8"/>
    <w:rsid w:val="67BA24AD"/>
    <w:rsid w:val="67D5E9AE"/>
    <w:rsid w:val="67E9B4E0"/>
    <w:rsid w:val="68028B5D"/>
    <w:rsid w:val="681D2097"/>
    <w:rsid w:val="68787009"/>
    <w:rsid w:val="689C2D37"/>
    <w:rsid w:val="68B7A2DD"/>
    <w:rsid w:val="68E173E2"/>
    <w:rsid w:val="68E3A3E8"/>
    <w:rsid w:val="69506962"/>
    <w:rsid w:val="697FAC6F"/>
    <w:rsid w:val="69DA93FA"/>
    <w:rsid w:val="69F58CBD"/>
    <w:rsid w:val="6A699CF7"/>
    <w:rsid w:val="6A71CF8B"/>
    <w:rsid w:val="6B0583CD"/>
    <w:rsid w:val="6B9EE993"/>
    <w:rsid w:val="6BA1542F"/>
    <w:rsid w:val="6BC31EBD"/>
    <w:rsid w:val="6BEA6B0C"/>
    <w:rsid w:val="6BF23D74"/>
    <w:rsid w:val="6C25412D"/>
    <w:rsid w:val="6C2B3D23"/>
    <w:rsid w:val="6C2EC3BA"/>
    <w:rsid w:val="6C4B225A"/>
    <w:rsid w:val="6C5ED045"/>
    <w:rsid w:val="6C69A05A"/>
    <w:rsid w:val="6CA13DCD"/>
    <w:rsid w:val="6CDC0214"/>
    <w:rsid w:val="6CE8ACC0"/>
    <w:rsid w:val="6D1E5FBC"/>
    <w:rsid w:val="6D26BF41"/>
    <w:rsid w:val="6D2710F7"/>
    <w:rsid w:val="6D603A47"/>
    <w:rsid w:val="6D6649FA"/>
    <w:rsid w:val="6DAA9B0D"/>
    <w:rsid w:val="6DBAAB22"/>
    <w:rsid w:val="6DC52F11"/>
    <w:rsid w:val="6DE103BD"/>
    <w:rsid w:val="6DE3AD11"/>
    <w:rsid w:val="6DF4B0F9"/>
    <w:rsid w:val="6DF8EB70"/>
    <w:rsid w:val="6E10F72F"/>
    <w:rsid w:val="6E1576AE"/>
    <w:rsid w:val="6E35EE77"/>
    <w:rsid w:val="6E3C6208"/>
    <w:rsid w:val="6E44500B"/>
    <w:rsid w:val="6E4E3ACA"/>
    <w:rsid w:val="6E92AE72"/>
    <w:rsid w:val="6E99668F"/>
    <w:rsid w:val="6E9A70C2"/>
    <w:rsid w:val="6EC27BF5"/>
    <w:rsid w:val="6EDEFA14"/>
    <w:rsid w:val="6EE6AA7A"/>
    <w:rsid w:val="6EEB4D18"/>
    <w:rsid w:val="6F281832"/>
    <w:rsid w:val="6F732AB5"/>
    <w:rsid w:val="6F816748"/>
    <w:rsid w:val="6FA1AA48"/>
    <w:rsid w:val="6FF0ADE0"/>
    <w:rsid w:val="705065E9"/>
    <w:rsid w:val="7067E992"/>
    <w:rsid w:val="709BEF31"/>
    <w:rsid w:val="70D59878"/>
    <w:rsid w:val="70ED7514"/>
    <w:rsid w:val="70F824C7"/>
    <w:rsid w:val="7128484E"/>
    <w:rsid w:val="714B324C"/>
    <w:rsid w:val="7171EC70"/>
    <w:rsid w:val="717A081C"/>
    <w:rsid w:val="718BC4A6"/>
    <w:rsid w:val="71EB944C"/>
    <w:rsid w:val="71FC24A2"/>
    <w:rsid w:val="7201EDFB"/>
    <w:rsid w:val="72687151"/>
    <w:rsid w:val="7294107D"/>
    <w:rsid w:val="729B9089"/>
    <w:rsid w:val="72C39460"/>
    <w:rsid w:val="72C45B40"/>
    <w:rsid w:val="72C92F30"/>
    <w:rsid w:val="72E571DB"/>
    <w:rsid w:val="7306669D"/>
    <w:rsid w:val="73152EEA"/>
    <w:rsid w:val="732A6DC5"/>
    <w:rsid w:val="73B2FD58"/>
    <w:rsid w:val="73B5BB03"/>
    <w:rsid w:val="73BED73C"/>
    <w:rsid w:val="73FECD2C"/>
    <w:rsid w:val="7445F069"/>
    <w:rsid w:val="748BBB98"/>
    <w:rsid w:val="74CF3F61"/>
    <w:rsid w:val="75009D26"/>
    <w:rsid w:val="75061B65"/>
    <w:rsid w:val="752919B9"/>
    <w:rsid w:val="754D3F26"/>
    <w:rsid w:val="7561F9D9"/>
    <w:rsid w:val="7564BF2C"/>
    <w:rsid w:val="7582741E"/>
    <w:rsid w:val="75BD0FB7"/>
    <w:rsid w:val="75E1DE3C"/>
    <w:rsid w:val="75EF3A5B"/>
    <w:rsid w:val="761A10F0"/>
    <w:rsid w:val="763FDF9E"/>
    <w:rsid w:val="76486604"/>
    <w:rsid w:val="764BEE38"/>
    <w:rsid w:val="765EEF8E"/>
    <w:rsid w:val="76856023"/>
    <w:rsid w:val="770D42CE"/>
    <w:rsid w:val="7726E3B5"/>
    <w:rsid w:val="77632933"/>
    <w:rsid w:val="7766D906"/>
    <w:rsid w:val="777A742C"/>
    <w:rsid w:val="77EBA7CE"/>
    <w:rsid w:val="783743DF"/>
    <w:rsid w:val="7856EDD6"/>
    <w:rsid w:val="7887F7AC"/>
    <w:rsid w:val="788B51D7"/>
    <w:rsid w:val="78B62AB0"/>
    <w:rsid w:val="78DB0D87"/>
    <w:rsid w:val="78DC46AC"/>
    <w:rsid w:val="78DC46AC"/>
    <w:rsid w:val="793185C6"/>
    <w:rsid w:val="79564BBE"/>
    <w:rsid w:val="79BE3995"/>
    <w:rsid w:val="79C6AC5C"/>
    <w:rsid w:val="79D2657C"/>
    <w:rsid w:val="79E6E630"/>
    <w:rsid w:val="79F141EA"/>
    <w:rsid w:val="7A0CFEF4"/>
    <w:rsid w:val="7A0E990E"/>
    <w:rsid w:val="7A13EF33"/>
    <w:rsid w:val="7A4959FB"/>
    <w:rsid w:val="7A631D74"/>
    <w:rsid w:val="7AB1C16A"/>
    <w:rsid w:val="7AB9A035"/>
    <w:rsid w:val="7AC359C3"/>
    <w:rsid w:val="7B0BBE2A"/>
    <w:rsid w:val="7B102594"/>
    <w:rsid w:val="7B2403F8"/>
    <w:rsid w:val="7B4E3711"/>
    <w:rsid w:val="7B537D69"/>
    <w:rsid w:val="7B6076BD"/>
    <w:rsid w:val="7B9E39A7"/>
    <w:rsid w:val="7BAEC7F9"/>
    <w:rsid w:val="7C26D71A"/>
    <w:rsid w:val="7C49DD48"/>
    <w:rsid w:val="7C70C836"/>
    <w:rsid w:val="7C93EF19"/>
    <w:rsid w:val="7CBD150B"/>
    <w:rsid w:val="7CD3F5A1"/>
    <w:rsid w:val="7CE51DE8"/>
    <w:rsid w:val="7D387A6B"/>
    <w:rsid w:val="7D38CDEA"/>
    <w:rsid w:val="7D7CC74B"/>
    <w:rsid w:val="7D90A7BD"/>
    <w:rsid w:val="7E007B3D"/>
    <w:rsid w:val="7E07B122"/>
    <w:rsid w:val="7E21FA8C"/>
    <w:rsid w:val="7E4726AA"/>
    <w:rsid w:val="7E8C8CDA"/>
    <w:rsid w:val="7E9AF3E5"/>
    <w:rsid w:val="7EB2607C"/>
    <w:rsid w:val="7EB2607C"/>
    <w:rsid w:val="7EB7B43E"/>
    <w:rsid w:val="7EB908A0"/>
    <w:rsid w:val="7EBC59F9"/>
    <w:rsid w:val="7ED8285E"/>
    <w:rsid w:val="7EF56261"/>
    <w:rsid w:val="7F6C7C86"/>
    <w:rsid w:val="7FE04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0D488"/>
  <w15:chartTrackingRefBased/>
  <w15:docId w15:val="{BD917C15-F4BC-4FE3-AF89-8E4A658C67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30B9B80"/>
    <w:rPr>
      <w:rFonts w:ascii="Arial" w:hAnsi="Arial" w:eastAsia="Arial" w:cs="Arial"/>
      <w:noProof w:val="0"/>
    </w:rPr>
    <w:pPr>
      <w:bidi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30B9B8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30B9B8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30B9B8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30B9B8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30B9B8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30B9B80"/>
    <w:rPr>
      <w:rFonts w:eastAsia="" w:cs="" w:eastAsiaTheme="majorEastAsia" w:cstheme="majorBidi"/>
      <w:i w:val="1"/>
      <w:iCs w:val="1"/>
      <w:color w:val="000000" w:themeColor="text1" w:themeTint="FF"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30B9B80"/>
    <w:rPr>
      <w:rFonts w:eastAsia="" w:cs="" w:eastAsiaTheme="majorEastAsia" w:cstheme="majorBidi"/>
      <w:color w:val="000000" w:themeColor="text1" w:themeTint="FF"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30B9B8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30B9B8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30B9B80"/>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30B9B80"/>
    <w:rPr>
      <w:rFonts w:eastAsia="" w:cs="" w:eastAsiaTheme="majorEastAsia" w:cstheme="majorBidi"/>
      <w:color w:val="000000" w:themeColor="text1" w:themeTint="FF"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30B9B80"/>
    <w:rPr>
      <w:i w:val="1"/>
      <w:iCs w:val="1"/>
      <w:color w:val="000000" w:themeColor="text1" w:themeTint="F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30B9B8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30B9B80"/>
    <w:pPr>
      <w:spacing/>
      <w:ind w:left="720"/>
      <w:contextualSpacing/>
    </w:pPr>
  </w:style>
  <w:style w:type="paragraph" w:styleId="TOC1">
    <w:uiPriority w:val="39"/>
    <w:name w:val="toc 1"/>
    <w:basedOn w:val="Normal"/>
    <w:next w:val="Normal"/>
    <w:unhideWhenUsed/>
    <w:rsid w:val="130B9B80"/>
    <w:pPr>
      <w:spacing w:after="100"/>
    </w:pPr>
  </w:style>
  <w:style w:type="paragraph" w:styleId="TOC2">
    <w:uiPriority w:val="39"/>
    <w:name w:val="toc 2"/>
    <w:basedOn w:val="Normal"/>
    <w:next w:val="Normal"/>
    <w:unhideWhenUsed/>
    <w:rsid w:val="130B9B80"/>
    <w:pPr>
      <w:spacing w:after="100"/>
      <w:ind w:left="220"/>
    </w:pPr>
  </w:style>
  <w:style w:type="paragraph" w:styleId="TOC3">
    <w:uiPriority w:val="39"/>
    <w:name w:val="toc 3"/>
    <w:basedOn w:val="Normal"/>
    <w:next w:val="Normal"/>
    <w:unhideWhenUsed/>
    <w:rsid w:val="130B9B80"/>
    <w:pPr>
      <w:spacing w:after="100"/>
      <w:ind w:left="440"/>
    </w:pPr>
  </w:style>
  <w:style w:type="paragraph" w:styleId="TOC4">
    <w:uiPriority w:val="39"/>
    <w:name w:val="toc 4"/>
    <w:basedOn w:val="Normal"/>
    <w:next w:val="Normal"/>
    <w:unhideWhenUsed/>
    <w:rsid w:val="130B9B80"/>
    <w:pPr>
      <w:spacing w:after="100"/>
      <w:ind w:left="660"/>
    </w:pPr>
  </w:style>
  <w:style w:type="paragraph" w:styleId="TOC5">
    <w:uiPriority w:val="39"/>
    <w:name w:val="toc 5"/>
    <w:basedOn w:val="Normal"/>
    <w:next w:val="Normal"/>
    <w:unhideWhenUsed/>
    <w:rsid w:val="130B9B80"/>
    <w:pPr>
      <w:spacing w:after="100"/>
      <w:ind w:left="880"/>
    </w:pPr>
  </w:style>
  <w:style w:type="paragraph" w:styleId="TOC6">
    <w:uiPriority w:val="39"/>
    <w:name w:val="toc 6"/>
    <w:basedOn w:val="Normal"/>
    <w:next w:val="Normal"/>
    <w:unhideWhenUsed/>
    <w:rsid w:val="130B9B80"/>
    <w:pPr>
      <w:spacing w:after="100"/>
      <w:ind w:left="1100"/>
    </w:pPr>
  </w:style>
  <w:style w:type="paragraph" w:styleId="TOC7">
    <w:uiPriority w:val="39"/>
    <w:name w:val="toc 7"/>
    <w:basedOn w:val="Normal"/>
    <w:next w:val="Normal"/>
    <w:unhideWhenUsed/>
    <w:rsid w:val="130B9B80"/>
    <w:pPr>
      <w:spacing w:after="100"/>
      <w:ind w:left="1320"/>
    </w:pPr>
  </w:style>
  <w:style w:type="paragraph" w:styleId="TOC8">
    <w:uiPriority w:val="39"/>
    <w:name w:val="toc 8"/>
    <w:basedOn w:val="Normal"/>
    <w:next w:val="Normal"/>
    <w:unhideWhenUsed/>
    <w:rsid w:val="130B9B80"/>
    <w:pPr>
      <w:spacing w:after="100"/>
      <w:ind w:left="1540"/>
    </w:pPr>
  </w:style>
  <w:style w:type="paragraph" w:styleId="TOC9">
    <w:uiPriority w:val="39"/>
    <w:name w:val="toc 9"/>
    <w:basedOn w:val="Normal"/>
    <w:next w:val="Normal"/>
    <w:unhideWhenUsed/>
    <w:rsid w:val="130B9B80"/>
    <w:pPr>
      <w:spacing w:after="100"/>
      <w:ind w:left="1760"/>
    </w:pPr>
  </w:style>
  <w:style w:type="paragraph" w:styleId="EndnoteText">
    <w:uiPriority w:val="99"/>
    <w:name w:val="endnote text"/>
    <w:basedOn w:val="Normal"/>
    <w:semiHidden/>
    <w:unhideWhenUsed/>
    <w:link w:val="EndnoteTextChar"/>
    <w:rsid w:val="130B9B80"/>
    <w:rPr>
      <w:sz w:val="20"/>
      <w:szCs w:val="20"/>
    </w:rPr>
    <w:pPr>
      <w:spacing w:after="0"/>
    </w:pPr>
  </w:style>
  <w:style w:type="paragraph" w:styleId="Footer">
    <w:uiPriority w:val="99"/>
    <w:name w:val="footer"/>
    <w:basedOn w:val="Normal"/>
    <w:unhideWhenUsed/>
    <w:link w:val="FooterChar"/>
    <w:rsid w:val="130B9B80"/>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130B9B80"/>
    <w:rPr>
      <w:sz w:val="20"/>
      <w:szCs w:val="20"/>
    </w:rPr>
    <w:pPr>
      <w:spacing w:after="0"/>
    </w:pPr>
  </w:style>
  <w:style w:type="paragraph" w:styleId="Header">
    <w:uiPriority w:val="99"/>
    <w:name w:val="header"/>
    <w:basedOn w:val="Normal"/>
    <w:unhideWhenUsed/>
    <w:link w:val="HeaderChar"/>
    <w:rsid w:val="130B9B80"/>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d3402a6a423432d" /><Relationship Type="http://schemas.openxmlformats.org/officeDocument/2006/relationships/numbering" Target="numbering.xml" Id="Raf71b30371f347dd" /><Relationship Type="http://schemas.openxmlformats.org/officeDocument/2006/relationships/hyperlink" Target="https://www.echr.coe.int/documents/d/echr/convention_eng" TargetMode="External" Id="R7c61a229e31a41d9" /><Relationship Type="http://schemas.openxmlformats.org/officeDocument/2006/relationships/hyperlink" Target="https://ico.org.uk/for-organisations/law-enforcement/guide-to-le-processing/national-security-provisions/" TargetMode="External" Id="R3a57f90e43304a80" /><Relationship Type="http://schemas.openxmlformats.org/officeDocument/2006/relationships/hyperlink" Target="https://www.longdom.org/open-access-pdfs/importance-and-benefits-of-national-security.pdf" TargetMode="External" Id="R8f206b9c8df6422f" /><Relationship Type="http://schemas.openxmlformats.org/officeDocument/2006/relationships/hyperlink" Target="https://www.legislation.gov.uk/ukpga/2001/24/contents" TargetMode="External" Id="R5e0f00b1f6b54888" /><Relationship Type="http://schemas.openxmlformats.org/officeDocument/2006/relationships/hyperlink" Target="https://download.ssrn.com/24/05/19/ssrn_id4833577_code1693127.pdf?response-content-disposition=inline&amp;X-Amz-Security-Token=IQoJb3JpZ2luX2VjENL%2F%2F%2F%2F%2F%2F%2F%2F%2F%2FwEaCXVzLWVhc3QtMSJIMEYCIQC9NbDX2%2FSaUupULQl1UNpnzNk0g7C0UNy34N2Sh1uYegIhAPpZkKaOegGThotrMWIIuOcm%2FxE72qE7VRBpC7L4zQs4Kr4FCFsQBBoMMzA4NDc1MzAxMjU3IgxqF4B91pAed6HFqigqmwXeohbcDbnXZurtmS%2BtlZrLwuJYLKj5kY%2BRRjYjS%2BUZLWW1osE4wWS06hLznshFRtOiW3h%2FmJfW%2FRxkoPPqlTkeAyWFmp7EbvTS3pBpDLd9i%2BjHRpRXZ67SlhoSjChs3i1Nnn4wf5tSSbbi9ymG6xVKnc4yAi2JHhHt%2F%2Fseq0PXP7vLgul5%2F8W5BXGhoFjicKszrX1hnH5M1d8kqsrACbTBrbVL%2B7Ho8A%2BIlc76A6pzsK0SukqCpHgk%2BEQVDKZyJGGEB9l2nN7Pud750H9PdfOy2eI5DMWiq0tLhKc2EuqWJTz5lY0bmxSgBqQoTvRsYDt5Um5zdvXbDpXotXyScD7YNsKskf22p8ML49Ym1ZqS5rAGrjGq3AkXjwhhcPR2VIgj%2FzVKtoCunfLnws3xmV7eNeZeLEmZwJHjrX%2BArBaxcZW5XYDdBiU%2Bq9CfCNTT5A5JRuHWRqTM%2FGfjgPskaBuRxRA37kQhJ3cQA4TP8vSlnrEGG7Jg0spiDA%2FSFIiS%2FpDF7llAY1djD8QY5S0%2BhAZArRuYzcCrB0XK2VmmBA6LCxXzv2nVblbFI8hxx88X6FMSUaFOjDBtOzG8AvP6CB5ikaifWyssgDsZu5%2F%2BIMHbQCWe%2FxexT8%2BEsIYthU2fwFDmMgSLiXdhQaRxFCDIWAOvgaKjnXI4HNVDE3rmUBI7E%2FMBc8NJx1VnFYGkcj8BZRCvmq4IX9cjp7r6r0oEd92l9pTPDrOGfOsukFEByKI4kclrg5ow3OXVONaZwUGwuMvb9ZvY5RzLxRDmkTLRRu%2BJJ3aQ0E6RKPxixJw0%2BewXotx%2Bq5kfWHftViJyDnKzXmopkAD2wpI28BhqdVvwKs4B1HXHc6u5EKB8D5isYpy%2FMhEChUfoYL5twQRwMKS6t7kGOrABaQRbkHtPW4I5IQi1O7N4GxNLU8kGrNtud99Yi1kb8qewPmIB%2Fg8C6dTtsIK7aglBGHKcQdZR7rrWsNXk58bMTGosiKVO6NBSk9wtHnhN8bHQpDSGxr4m%2BIYNZzK14%2B6%2BK1AoHajstFJg6W8iqwQkDUsFZ7jHvAPnkx0X4cgc7IL2Tlczj6UkF0CiNmf2LrnzLwhHREaN5BBdbm9qr4r888SYKNZA8UnqKwFShLYIm%2B8%3D&amp;X-Amz-Algorithm=AWS4-HMAC-SHA256&amp;X-Amz-Date=20241108T101354Z&amp;X-Amz-SignedHeaders=host&amp;X-Amz-Expires=300&amp;X-Amz-Credential=ASIAUPUUPRWEUBZ4IXJL%2F20241108%2Fus-east-1%2Fs3%2Faws4_request&amp;X-Amz-Signature=33a72122f583136374777d45227a5001808c20995f580c65e75a821214500f85&amp;abstractId=4833577" TargetMode="External" Id="R287950749c364003" /><Relationship Type="http://schemas.openxmlformats.org/officeDocument/2006/relationships/hyperlink" Target="https://researchbriefings.files.parliament.uk/documents/CBP-7613/CBP-7613.pdf" TargetMode="External" Id="R6b8d84b7eae94f67" /><Relationship Type="http://schemas.openxmlformats.org/officeDocument/2006/relationships/hyperlink" Target="https://assets.publishing.service.gov.uk/media/5a7c68abed915d696ccfc92a/7291.pdf" TargetMode="External" Id="R96817e3729df40e7" /><Relationship Type="http://schemas.openxmlformats.org/officeDocument/2006/relationships/hyperlink" Target="https://www.legislation.gov.uk/ukpga/2015/6/contents" TargetMode="External" Id="R65943355398e4ce7" /><Relationship Type="http://schemas.openxmlformats.org/officeDocument/2006/relationships/hyperlink" Target="https://assets.publishing.service.gov.uk/media/5a808130e5274a2e8ab50867/CTS_Bill_-_Factsheet_1_-_The_Bill.pdf" TargetMode="External" Id="Rab7002345ba3465f" /><Relationship Type="http://schemas.openxmlformats.org/officeDocument/2006/relationships/hyperlink" Target="https://www.jstor.org/stable/26473337" TargetMode="External" Id="Re1195b4c2b0e456b" /><Relationship Type="http://schemas.openxmlformats.org/officeDocument/2006/relationships/hyperlink" Target="https://www.legislation.gov.uk/ukpga/1998/42/contents" TargetMode="External" Id="R77b778d45b5e4c91" /><Relationship Type="http://schemas.openxmlformats.org/officeDocument/2006/relationships/hyperlink" Target="https://www.policeconduct.gov.uk/sites/default/files/documents/our-investigations-a-guide-to-IOPC-independent-investigations_2020.pdf" TargetMode="External" Id="R92efcdbbefe0468f" /><Relationship Type="http://schemas.openxmlformats.org/officeDocument/2006/relationships/hyperlink" Target="https://www.legislation.gov.uk/ukpga/2016/25/contents" TargetMode="External" Id="R70a7bfb6179841c0" /><Relationship Type="http://schemas.openxmlformats.org/officeDocument/2006/relationships/hyperlink" Target="https://www.ipco.org.uk/news/report-published-on-oversight-and-use-of-investigatory-powers/" TargetMode="External" Id="R73f00ab131d3461d" /><Relationship Type="http://schemas.openxmlformats.org/officeDocument/2006/relationships/hyperlink" Target="https://www.parliament.uk/globalassets/documents/joint-committees/human-rights/HRJGillan_HomeSec_090910.pdf" TargetMode="External" Id="Ra618002495234189" /><Relationship Type="http://schemas.openxmlformats.org/officeDocument/2006/relationships/hyperlink" Target="https://www.legislation.gov.uk/ukpga/1974/56/enacted" TargetMode="External" Id="R3a404219ebf54ee5" /><Relationship Type="http://schemas.openxmlformats.org/officeDocument/2006/relationships/hyperlink" Target="https://www.legislation.gov.uk/ukpga/2000/23/contents/enacted" TargetMode="External" Id="Rc66cfe26c9b04c25" /><Relationship Type="http://schemas.openxmlformats.org/officeDocument/2006/relationships/hyperlink" Target="https://www.police-foundation.org.uk/publication/the-briefing-police-interception-of-communications/" TargetMode="External" Id="R31c6254494264626" /><Relationship Type="http://schemas.openxmlformats.org/officeDocument/2006/relationships/hyperlink" Target="https://www.legislation.gov.uk/ukpga/2000/11/contents" TargetMode="External" Id="R18a000e7c02b4880" /><Relationship Type="http://schemas.openxmlformats.org/officeDocument/2006/relationships/hyperlink" Target="https://www.legislation.gov.uk/ukpga/2006/11/contents" TargetMode="External" Id="Rd0147162ed2845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2024-10-21T09:56:29.3796297Z</dcterms:created>
  <dcterms:modified xsi:type="dcterms:W3CDTF">2024-11-08T16:00:26.7834650Z</dcterms:modified>
  <dc:creator>Ieuan Bessant (2203188)</dc:creator>
  <lastModifiedBy>Ieuan Bessant (2203188)</lastModifiedBy>
</coreProperties>
</file>